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FC03C" w14:textId="77777777" w:rsidR="00852E07" w:rsidRDefault="00000000">
      <w:pPr>
        <w:spacing w:before="1440"/>
      </w:pPr>
      <w:r>
        <w:rPr>
          <w:b/>
          <w:bCs/>
          <w:color w:val="1F4E79"/>
          <w:sz w:val="64"/>
          <w:szCs w:val="64"/>
        </w:rPr>
        <w:t>Energy M&amp;V Baseline Optimizer</w:t>
      </w:r>
    </w:p>
    <w:p w14:paraId="4ABE8401" w14:textId="77777777" w:rsidR="00852E07" w:rsidRDefault="00000000">
      <w:r>
        <w:rPr>
          <w:b/>
          <w:bCs/>
          <w:color w:val="2E75B6"/>
          <w:sz w:val="40"/>
          <w:szCs w:val="40"/>
        </w:rPr>
        <w:t>VS Code + Excel — Process Guide</w:t>
      </w:r>
    </w:p>
    <w:p w14:paraId="09DAFBC6" w14:textId="77777777" w:rsidR="00852E07" w:rsidRDefault="00000000">
      <w:pPr>
        <w:spacing w:before="120" w:after="480"/>
      </w:pPr>
      <w:r>
        <w:rPr>
          <w:i/>
          <w:iCs/>
          <w:color w:val="606060"/>
          <w:sz w:val="26"/>
          <w:szCs w:val="26"/>
        </w:rPr>
        <w:t>How to prepare data, run the tool, and interpret the Excel output</w:t>
      </w:r>
    </w:p>
    <w:p w14:paraId="1BD8FDE8" w14:textId="77777777" w:rsidR="003716AF" w:rsidRDefault="003716AF">
      <w:pPr>
        <w:pStyle w:val="Heading1"/>
      </w:pPr>
    </w:p>
    <w:p w14:paraId="5E0B182D" w14:textId="77777777" w:rsidR="003716AF" w:rsidRDefault="003716AF">
      <w:pPr>
        <w:pStyle w:val="Heading1"/>
      </w:pPr>
    </w:p>
    <w:p w14:paraId="365D3852" w14:textId="77777777" w:rsidR="003716AF" w:rsidRDefault="003716AF">
      <w:pPr>
        <w:pStyle w:val="Heading1"/>
      </w:pPr>
      <w:r>
        <w:br/>
      </w:r>
    </w:p>
    <w:p w14:paraId="783DFE71" w14:textId="77777777" w:rsidR="003716AF" w:rsidRDefault="003716AF">
      <w:pPr>
        <w:pStyle w:val="Heading1"/>
      </w:pPr>
    </w:p>
    <w:p w14:paraId="14190228" w14:textId="77777777" w:rsidR="003716AF" w:rsidRDefault="003716AF">
      <w:pPr>
        <w:pStyle w:val="Heading1"/>
      </w:pPr>
    </w:p>
    <w:p w14:paraId="73C7D5BD" w14:textId="77777777" w:rsidR="003716AF" w:rsidRDefault="003716AF">
      <w:pPr>
        <w:pStyle w:val="Heading1"/>
      </w:pPr>
    </w:p>
    <w:p w14:paraId="77362F03" w14:textId="77777777" w:rsidR="003716AF" w:rsidRDefault="003716AF">
      <w:pPr>
        <w:pStyle w:val="Heading1"/>
      </w:pPr>
    </w:p>
    <w:p w14:paraId="21DF6E5F" w14:textId="77777777" w:rsidR="003716AF" w:rsidRDefault="003716AF">
      <w:pPr>
        <w:pStyle w:val="Heading1"/>
      </w:pPr>
    </w:p>
    <w:p w14:paraId="139A3242" w14:textId="77777777" w:rsidR="003716AF" w:rsidRDefault="003716AF">
      <w:pPr>
        <w:pStyle w:val="Heading1"/>
      </w:pPr>
    </w:p>
    <w:p w14:paraId="57C65925" w14:textId="77777777" w:rsidR="003716AF" w:rsidRDefault="003716AF">
      <w:pPr>
        <w:pStyle w:val="Heading1"/>
      </w:pPr>
    </w:p>
    <w:p w14:paraId="55195AD0" w14:textId="545FB882" w:rsidR="00852E07" w:rsidRDefault="00000000">
      <w:pPr>
        <w:pStyle w:val="Heading1"/>
      </w:pPr>
      <w:r>
        <w:lastRenderedPageBreak/>
        <w:t>1. What This Tool Does</w:t>
      </w:r>
    </w:p>
    <w:p w14:paraId="37BF1FC1" w14:textId="4F6C1598" w:rsidR="00852E07" w:rsidRDefault="003716AF" w:rsidP="003716AF">
      <w:pPr>
        <w:spacing w:before="60" w:after="100"/>
      </w:pPr>
      <w:r>
        <w:t>This tool automates IPMVP Option C measurement and verification analysis. It takes utility billing data for one or more sites, builds weather-normalized regression models to establish an energy baseline, and calculates avoided energy usage and cost savings for a reporting period.</w:t>
      </w:r>
    </w:p>
    <w:p w14:paraId="3A320A01" w14:textId="77777777" w:rsidR="00852E07" w:rsidRDefault="00000000">
      <w:pPr>
        <w:pStyle w:val="Heading2"/>
      </w:pPr>
      <w:r>
        <w:t>1.1 What it analyzes</w:t>
      </w:r>
    </w:p>
    <w:p w14:paraId="2CB68881" w14:textId="77777777" w:rsidR="00852E07" w:rsidRDefault="00000000">
      <w:pPr>
        <w:pStyle w:val="ListParagraph"/>
        <w:numPr>
          <w:ilvl w:val="0"/>
          <w:numId w:val="2"/>
        </w:numPr>
        <w:spacing w:before="40" w:after="40"/>
      </w:pPr>
      <w:r>
        <w:t>Electricity and natural gas consumption — separately, from the same input file</w:t>
      </w:r>
    </w:p>
    <w:p w14:paraId="719F82EB" w14:textId="77777777" w:rsidR="00852E07" w:rsidRDefault="00000000">
      <w:pPr>
        <w:pStyle w:val="ListParagraph"/>
        <w:numPr>
          <w:ilvl w:val="0"/>
          <w:numId w:val="2"/>
        </w:numPr>
        <w:spacing w:before="40" w:after="40"/>
      </w:pPr>
      <w:r>
        <w:t>Multiple sites and meters in a single run</w:t>
      </w:r>
    </w:p>
    <w:p w14:paraId="0F6E6B35" w14:textId="77777777" w:rsidR="00852E07" w:rsidRDefault="00000000">
      <w:pPr>
        <w:pStyle w:val="ListParagraph"/>
        <w:numPr>
          <w:ilvl w:val="0"/>
          <w:numId w:val="2"/>
        </w:numPr>
        <w:spacing w:before="40" w:after="40"/>
      </w:pPr>
      <w:r>
        <w:t>Sites with multiple concurrent meters — each meter gets its own model, plus a combined aggregated model</w:t>
      </w:r>
    </w:p>
    <w:p w14:paraId="7BB6D753" w14:textId="3EABB511" w:rsidR="00852E07" w:rsidRDefault="00000000" w:rsidP="003716AF">
      <w:pPr>
        <w:pStyle w:val="ListParagraph"/>
        <w:numPr>
          <w:ilvl w:val="0"/>
          <w:numId w:val="2"/>
        </w:numPr>
        <w:spacing w:before="40" w:after="40"/>
      </w:pPr>
      <w:r>
        <w:t>Sites where a meter was replaced — old and new meter data merged into a single timeline</w:t>
      </w:r>
    </w:p>
    <w:p w14:paraId="306F7E05" w14:textId="77777777" w:rsidR="00852E07" w:rsidRDefault="00000000">
      <w:pPr>
        <w:pStyle w:val="Heading2"/>
      </w:pPr>
      <w:r>
        <w:t>1.2 What it produces</w:t>
      </w:r>
    </w:p>
    <w:p w14:paraId="40424AD3" w14:textId="77777777" w:rsidR="00852E07" w:rsidRDefault="00000000">
      <w:pPr>
        <w:pStyle w:val="ListParagraph"/>
        <w:numPr>
          <w:ilvl w:val="0"/>
          <w:numId w:val="2"/>
        </w:numPr>
        <w:spacing w:before="40" w:after="40"/>
      </w:pPr>
      <w:r>
        <w:t>A regression model equation per meter (or per site for aggregated models)</w:t>
      </w:r>
    </w:p>
    <w:p w14:paraId="4A3D65A8" w14:textId="77777777" w:rsidR="00852E07" w:rsidRDefault="00000000">
      <w:pPr>
        <w:pStyle w:val="ListParagraph"/>
        <w:numPr>
          <w:ilvl w:val="0"/>
          <w:numId w:val="2"/>
        </w:numPr>
        <w:spacing w:before="40" w:after="40"/>
      </w:pPr>
      <w:r>
        <w:t>R² and CV-RMSE quality scores for each model</w:t>
      </w:r>
    </w:p>
    <w:p w14:paraId="3071B22D" w14:textId="77777777" w:rsidR="00852E07" w:rsidRDefault="00000000">
      <w:pPr>
        <w:pStyle w:val="ListParagraph"/>
        <w:numPr>
          <w:ilvl w:val="0"/>
          <w:numId w:val="2"/>
        </w:numPr>
        <w:spacing w:before="40" w:after="40"/>
      </w:pPr>
      <w:r>
        <w:t>Avoided energy usage and cost savings per site for the reporting period</w:t>
      </w:r>
    </w:p>
    <w:p w14:paraId="14CD4184" w14:textId="77777777" w:rsidR="00852E07" w:rsidRDefault="00000000">
      <w:pPr>
        <w:pStyle w:val="ListParagraph"/>
        <w:numPr>
          <w:ilvl w:val="0"/>
          <w:numId w:val="2"/>
        </w:numPr>
        <w:spacing w:before="40" w:after="40"/>
      </w:pPr>
      <w:r>
        <w:t>Meter weight analysis for multi-meter sites (which meters represent what share of load)</w:t>
      </w:r>
    </w:p>
    <w:p w14:paraId="26313B8C" w14:textId="04AAA348" w:rsidR="00852E07" w:rsidRDefault="00000000" w:rsidP="003716AF">
      <w:pPr>
        <w:pStyle w:val="ListParagraph"/>
        <w:numPr>
          <w:ilvl w:val="0"/>
          <w:numId w:val="2"/>
        </w:numPr>
        <w:spacing w:before="40" w:after="40"/>
      </w:pPr>
      <w:r>
        <w:t>A 12-sheet Excel report with model summaries, bill detail, outlier analysis, and cost tables</w:t>
      </w:r>
    </w:p>
    <w:p w14:paraId="49C634B6" w14:textId="77777777" w:rsidR="00852E07" w:rsidRDefault="00000000">
      <w:pPr>
        <w:pStyle w:val="Heading2"/>
      </w:pPr>
      <w:r>
        <w:t>1.3 Standards compliance</w:t>
      </w:r>
    </w:p>
    <w:p w14:paraId="53E11590" w14:textId="77777777" w:rsidR="00852E07" w:rsidRDefault="00000000">
      <w:pPr>
        <w:pStyle w:val="ListParagraph"/>
        <w:numPr>
          <w:ilvl w:val="0"/>
          <w:numId w:val="2"/>
        </w:numPr>
        <w:spacing w:before="40" w:after="40"/>
      </w:pPr>
      <w:r>
        <w:t>IPMVP Option C — Whole Building analysis</w:t>
      </w:r>
    </w:p>
    <w:p w14:paraId="7D052148" w14:textId="77777777" w:rsidR="00852E07" w:rsidRDefault="00000000">
      <w:pPr>
        <w:pStyle w:val="ListParagraph"/>
        <w:numPr>
          <w:ilvl w:val="0"/>
          <w:numId w:val="2"/>
        </w:numPr>
        <w:spacing w:before="40" w:after="40"/>
      </w:pPr>
      <w:r>
        <w:t>ASHRAE Guideline 14 — CV-RMSE threshold of 15% for monthly billing data</w:t>
      </w:r>
    </w:p>
    <w:p w14:paraId="2A65D06F" w14:textId="6895AEA0" w:rsidR="00852E07" w:rsidRDefault="00000000" w:rsidP="003716AF">
      <w:pPr>
        <w:pStyle w:val="ListParagraph"/>
        <w:numPr>
          <w:ilvl w:val="0"/>
          <w:numId w:val="2"/>
        </w:numPr>
        <w:spacing w:before="40" w:after="40"/>
      </w:pPr>
      <w:r>
        <w:t>Industry standard R² thresholds: 0.70 for electricity, 0.40 for natural gas</w:t>
      </w:r>
    </w:p>
    <w:p w14:paraId="1EF9F5D6" w14:textId="77777777" w:rsidR="00852E07" w:rsidRDefault="00000000">
      <w:pPr>
        <w:pStyle w:val="Heading1"/>
      </w:pPr>
      <w:r>
        <w:t>2. Prerequisites</w:t>
      </w:r>
    </w:p>
    <w:p w14:paraId="7658DF77" w14:textId="77777777" w:rsidR="00852E07" w:rsidRDefault="00000000">
      <w:pPr>
        <w:pStyle w:val="Heading2"/>
      </w:pPr>
      <w:r>
        <w:t>2.1 Software</w:t>
      </w:r>
    </w:p>
    <w:p w14:paraId="4A81D86F" w14:textId="77777777" w:rsidR="00852E07" w:rsidRDefault="00000000">
      <w:pPr>
        <w:spacing w:before="60" w:after="100"/>
      </w:pPr>
      <w:r>
        <w:t>You need Python 3.9 or later and the following packages. Install them by opening a terminal and running:</w:t>
      </w:r>
    </w:p>
    <w:p w14:paraId="7258EC11" w14:textId="77777777" w:rsidR="00852E07" w:rsidRDefault="00000000">
      <w:pPr>
        <w:shd w:val="clear" w:color="auto" w:fill="F0F0F0"/>
        <w:spacing w:before="40" w:after="40"/>
        <w:ind w:left="360"/>
      </w:pPr>
      <w:r>
        <w:rPr>
          <w:rFonts w:ascii="Courier New" w:eastAsia="Courier New" w:hAnsi="Courier New" w:cs="Courier New"/>
          <w:sz w:val="19"/>
          <w:szCs w:val="19"/>
        </w:rPr>
        <w:t xml:space="preserve">pip install pandas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scikit-learn </w:t>
      </w:r>
      <w:proofErr w:type="spellStart"/>
      <w:r>
        <w:rPr>
          <w:rFonts w:ascii="Courier New" w:eastAsia="Courier New" w:hAnsi="Courier New" w:cs="Courier New"/>
          <w:sz w:val="19"/>
          <w:szCs w:val="19"/>
        </w:rPr>
        <w:t>openpyxl</w:t>
      </w:r>
      <w:proofErr w:type="spellEnd"/>
    </w:p>
    <w:p w14:paraId="58654EE5" w14:textId="77777777" w:rsidR="00852E07" w:rsidRDefault="00852E07"/>
    <w:p w14:paraId="419097CF" w14:textId="77777777" w:rsidR="00852E07" w:rsidRDefault="00000000">
      <w:pPr>
        <w:spacing w:before="60" w:after="100"/>
      </w:pPr>
      <w:proofErr w:type="spellStart"/>
      <w:r>
        <w:t>Tkinter</w:t>
      </w:r>
      <w:proofErr w:type="spellEnd"/>
      <w:r>
        <w:t xml:space="preserve"> (for the file picker dialog) is optional. If unavailable, the tool will ask you to type the file path instead:</w:t>
      </w:r>
    </w:p>
    <w:p w14:paraId="631CBA43" w14:textId="77777777" w:rsidR="00852E07" w:rsidRDefault="00000000">
      <w:pPr>
        <w:shd w:val="clear" w:color="auto" w:fill="F0F0F0"/>
        <w:spacing w:before="40" w:after="40"/>
        <w:ind w:left="360"/>
      </w:pPr>
      <w:r>
        <w:rPr>
          <w:rFonts w:ascii="Courier New" w:eastAsia="Courier New" w:hAnsi="Courier New" w:cs="Courier New"/>
          <w:sz w:val="19"/>
          <w:szCs w:val="19"/>
        </w:rPr>
        <w:t xml:space="preserve">pip install </w:t>
      </w:r>
      <w:proofErr w:type="spellStart"/>
      <w:r>
        <w:rPr>
          <w:rFonts w:ascii="Courier New" w:eastAsia="Courier New" w:hAnsi="Courier New" w:cs="Courier New"/>
          <w:sz w:val="19"/>
          <w:szCs w:val="19"/>
        </w:rPr>
        <w:t>tk</w:t>
      </w:r>
      <w:proofErr w:type="spellEnd"/>
    </w:p>
    <w:p w14:paraId="602282EA" w14:textId="77777777" w:rsidR="00852E07" w:rsidRDefault="00852E07"/>
    <w:p w14:paraId="27053E66" w14:textId="77777777" w:rsidR="00852E07" w:rsidRDefault="00000000">
      <w:pPr>
        <w:pStyle w:val="Heading2"/>
      </w:pPr>
      <w:r>
        <w:t>2.2 Files needed</w:t>
      </w:r>
    </w:p>
    <w:p w14:paraId="0F379E68" w14:textId="1C847750" w:rsidR="00852E07" w:rsidRDefault="00000000">
      <w:pPr>
        <w:pStyle w:val="ListParagraph"/>
        <w:numPr>
          <w:ilvl w:val="0"/>
          <w:numId w:val="2"/>
        </w:numPr>
        <w:spacing w:before="40" w:after="40"/>
      </w:pPr>
      <w:r>
        <w:t xml:space="preserve">The script: download </w:t>
      </w:r>
      <w:hyperlink r:id="rId8" w:history="1">
        <w:r w:rsidR="003716AF">
          <w:rPr>
            <w:rStyle w:val="Hyperlink"/>
          </w:rPr>
          <w:t>https://github.com/Optimization_M-and-V_public</w:t>
        </w:r>
      </w:hyperlink>
      <w:r w:rsidR="003716AF">
        <w:t xml:space="preserve"> </w:t>
      </w:r>
      <w:r>
        <w:t>— always use the latest version from the repo</w:t>
      </w:r>
    </w:p>
    <w:p w14:paraId="165C88C0" w14:textId="07279330" w:rsidR="00852E07" w:rsidRDefault="00000000" w:rsidP="003716AF">
      <w:pPr>
        <w:pStyle w:val="ListParagraph"/>
        <w:numPr>
          <w:ilvl w:val="0"/>
          <w:numId w:val="2"/>
        </w:numPr>
        <w:spacing w:before="40" w:after="40"/>
      </w:pPr>
      <w:r>
        <w:t xml:space="preserve">Your input data: an </w:t>
      </w:r>
      <w:proofErr w:type="gramStart"/>
      <w:r>
        <w:t>Excel (.</w:t>
      </w:r>
      <w:proofErr w:type="gramEnd"/>
      <w:r>
        <w:t>xlsx) file with billing data — see Section 3 for format</w:t>
      </w:r>
    </w:p>
    <w:p w14:paraId="76F6F1EF" w14:textId="77777777" w:rsidR="00852E07" w:rsidRDefault="00000000">
      <w:pPr>
        <w:pStyle w:val="Heading1"/>
      </w:pPr>
      <w:r>
        <w:lastRenderedPageBreak/>
        <w:t>3. Preparing Your Input Data</w:t>
      </w:r>
    </w:p>
    <w:p w14:paraId="7AAC42E6" w14:textId="77777777" w:rsidR="00852E07" w:rsidRDefault="00000000">
      <w:pPr>
        <w:pStyle w:val="Heading2"/>
      </w:pPr>
      <w:r>
        <w:t>3.1 File format</w:t>
      </w:r>
    </w:p>
    <w:p w14:paraId="433FAEE5" w14:textId="14464E3D" w:rsidR="00852E07" w:rsidRDefault="00000000" w:rsidP="003716AF">
      <w:pPr>
        <w:spacing w:before="60" w:after="100"/>
      </w:pPr>
      <w:r>
        <w:t xml:space="preserve">The tool accepts an </w:t>
      </w:r>
      <w:proofErr w:type="gramStart"/>
      <w:r>
        <w:t>Excel (.</w:t>
      </w:r>
      <w:proofErr w:type="gramEnd"/>
      <w:r>
        <w:t>xlsx) file. The data can be in one sheet (all service types together) or two separate sheets (one for electricity, one for gas). Column names do not need to match exactly — the interactive column mapping step will connect your column names to what the tool expects.</w:t>
      </w:r>
    </w:p>
    <w:p w14:paraId="7D256A18" w14:textId="77777777" w:rsidR="00852E07" w:rsidRDefault="00000000">
      <w:pPr>
        <w:pStyle w:val="Heading2"/>
      </w:pPr>
      <w:r>
        <w:t>3.2 Required columns</w:t>
      </w:r>
    </w:p>
    <w:p w14:paraId="1F6411EF" w14:textId="77777777" w:rsidR="00852E07" w:rsidRDefault="00852E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852E07" w14:paraId="634A994B"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10B100" w14:textId="77777777" w:rsidR="00852E07" w:rsidRDefault="00000000">
            <w:r>
              <w:rPr>
                <w:b/>
                <w:bCs/>
                <w:color w:val="FFFFFF"/>
                <w:sz w:val="20"/>
                <w:szCs w:val="20"/>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632929" w14:textId="77777777" w:rsidR="00852E07" w:rsidRDefault="00000000">
            <w:r>
              <w:rPr>
                <w:b/>
                <w:bCs/>
                <w:color w:val="FFFFFF"/>
                <w:sz w:val="20"/>
                <w:szCs w:val="20"/>
              </w:rPr>
              <w:t>Required</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2EF3C5" w14:textId="77777777" w:rsidR="00852E07" w:rsidRDefault="00000000">
            <w:r>
              <w:rPr>
                <w:b/>
                <w:bCs/>
                <w:color w:val="FFFFFF"/>
                <w:sz w:val="20"/>
                <w:szCs w:val="20"/>
              </w:rPr>
              <w:t>Description</w:t>
            </w:r>
          </w:p>
        </w:tc>
      </w:tr>
      <w:tr w:rsidR="00852E07" w14:paraId="7246C8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7AC16" w14:textId="77777777" w:rsidR="00852E07" w:rsidRDefault="00000000">
            <w:r>
              <w:rPr>
                <w:sz w:val="20"/>
                <w:szCs w:val="20"/>
              </w:rPr>
              <w:t>Site 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199AA" w14:textId="77777777" w:rsidR="00852E07" w:rsidRDefault="00000000">
            <w:r>
              <w:rPr>
                <w:sz w:val="20"/>
                <w:szCs w:val="20"/>
              </w:rPr>
              <w:t>Yes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0E825" w14:textId="77777777" w:rsidR="00852E07" w:rsidRDefault="00000000">
            <w:r>
              <w:rPr>
                <w:sz w:val="20"/>
                <w:szCs w:val="20"/>
              </w:rPr>
              <w:t>Unique identifier for each building or site. All meters for the same building must use the same Site Name.</w:t>
            </w:r>
          </w:p>
        </w:tc>
      </w:tr>
      <w:tr w:rsidR="00852E07" w14:paraId="15527F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74A6A9" w14:textId="77777777" w:rsidR="00852E07" w:rsidRDefault="00000000">
            <w:r>
              <w:rPr>
                <w:sz w:val="20"/>
                <w:szCs w:val="20"/>
              </w:rPr>
              <w:t>Meter Number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2A6D73" w14:textId="77777777" w:rsidR="00852E07" w:rsidRDefault="00000000">
            <w:r>
              <w:rPr>
                <w:sz w:val="20"/>
                <w:szCs w:val="20"/>
              </w:rPr>
              <w:t>Yes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B59645" w14:textId="77777777" w:rsidR="00852E07" w:rsidRDefault="00000000">
            <w:r>
              <w:rPr>
                <w:sz w:val="20"/>
                <w:szCs w:val="20"/>
              </w:rPr>
              <w:t>Utility account or meter ID. Each physical meter should have a unique number.</w:t>
            </w:r>
          </w:p>
        </w:tc>
      </w:tr>
      <w:tr w:rsidR="00852E07" w14:paraId="595BB4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2DE77" w14:textId="77777777" w:rsidR="00852E07" w:rsidRDefault="00000000">
            <w:r>
              <w:rPr>
                <w:sz w:val="20"/>
                <w:szCs w:val="20"/>
              </w:rPr>
              <w:t>Service 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D42C9" w14:textId="77777777" w:rsidR="00852E07" w:rsidRDefault="00000000">
            <w:r>
              <w:rPr>
                <w:sz w:val="20"/>
                <w:szCs w:val="20"/>
              </w:rPr>
              <w:t>Yes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804C5" w14:textId="77777777" w:rsidR="00852E07" w:rsidRDefault="00000000">
            <w:r>
              <w:rPr>
                <w:sz w:val="20"/>
                <w:szCs w:val="20"/>
              </w:rPr>
              <w:t>Must contain '</w:t>
            </w:r>
            <w:proofErr w:type="spellStart"/>
            <w:r>
              <w:rPr>
                <w:sz w:val="20"/>
                <w:szCs w:val="20"/>
              </w:rPr>
              <w:t>elec</w:t>
            </w:r>
            <w:proofErr w:type="spellEnd"/>
            <w:r>
              <w:rPr>
                <w:sz w:val="20"/>
                <w:szCs w:val="20"/>
              </w:rPr>
              <w:t>' or 'gas' (case-insensitive). Examples: Electricity, Electric, Natural Gas, Gas.</w:t>
            </w:r>
          </w:p>
        </w:tc>
      </w:tr>
      <w:tr w:rsidR="00852E07" w14:paraId="49C1D1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2F837A" w14:textId="77777777" w:rsidR="00852E07" w:rsidRDefault="00000000">
            <w:r>
              <w:rPr>
                <w:sz w:val="20"/>
                <w:szCs w:val="20"/>
              </w:rPr>
              <w:t>Period Start Date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3BA5B" w14:textId="77777777" w:rsidR="00852E07" w:rsidRDefault="00000000">
            <w:r>
              <w:rPr>
                <w:sz w:val="20"/>
                <w:szCs w:val="20"/>
              </w:rPr>
              <w:t>Yes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A12980" w14:textId="77777777" w:rsidR="00852E07" w:rsidRDefault="00000000">
            <w:r>
              <w:rPr>
                <w:sz w:val="20"/>
                <w:szCs w:val="20"/>
              </w:rPr>
              <w:t>First day of the billing period. Format: MM/DD/YYYY or YYYY-MM-DD.</w:t>
            </w:r>
          </w:p>
        </w:tc>
      </w:tr>
      <w:tr w:rsidR="00852E07" w14:paraId="3ACC1E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DA463" w14:textId="77777777" w:rsidR="00852E07" w:rsidRDefault="00000000">
            <w:r>
              <w:rPr>
                <w:sz w:val="20"/>
                <w:szCs w:val="20"/>
              </w:rPr>
              <w:t>Period End 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841DA" w14:textId="77777777" w:rsidR="00852E07" w:rsidRDefault="00000000">
            <w:r>
              <w:rPr>
                <w:sz w:val="20"/>
                <w:szCs w:val="20"/>
              </w:rPr>
              <w:t>Yes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34ADF" w14:textId="77777777" w:rsidR="00852E07" w:rsidRDefault="00000000">
            <w:r>
              <w:rPr>
                <w:sz w:val="20"/>
                <w:szCs w:val="20"/>
              </w:rPr>
              <w:t>Last day of the billing period.</w:t>
            </w:r>
          </w:p>
        </w:tc>
      </w:tr>
      <w:tr w:rsidR="00852E07" w14:paraId="168383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B9595A" w14:textId="77777777" w:rsidR="00852E07" w:rsidRDefault="00000000">
            <w:r>
              <w:rPr>
                <w:sz w:val="20"/>
                <w:szCs w:val="20"/>
              </w:rPr>
              <w:t>HDD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5AC49" w14:textId="77777777" w:rsidR="00852E07" w:rsidRDefault="00000000">
            <w:r>
              <w:rPr>
                <w:sz w:val="20"/>
                <w:szCs w:val="20"/>
              </w:rPr>
              <w:t>Yes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F3726" w14:textId="77777777" w:rsidR="00852E07" w:rsidRDefault="00000000">
            <w:r>
              <w:rPr>
                <w:sz w:val="20"/>
                <w:szCs w:val="20"/>
              </w:rPr>
              <w:t>Heating Degree Days for the billing period. Use a consistent base temperature (typically 65°F) for all rows of the same site.</w:t>
            </w:r>
          </w:p>
        </w:tc>
      </w:tr>
      <w:tr w:rsidR="00852E07" w14:paraId="685C9A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2BF4E" w14:textId="77777777" w:rsidR="00852E07" w:rsidRDefault="00000000">
            <w:r>
              <w:rPr>
                <w:sz w:val="20"/>
                <w:szCs w:val="20"/>
              </w:rPr>
              <w:t>CDD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1E23C" w14:textId="77777777" w:rsidR="00852E07" w:rsidRDefault="00000000">
            <w:r>
              <w:rPr>
                <w:sz w:val="20"/>
                <w:szCs w:val="20"/>
              </w:rPr>
              <w:t>Yes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0FBE7" w14:textId="77777777" w:rsidR="00852E07" w:rsidRDefault="00000000">
            <w:r>
              <w:rPr>
                <w:sz w:val="20"/>
                <w:szCs w:val="20"/>
              </w:rPr>
              <w:t>Cooling Degree Days for the billing period.</w:t>
            </w:r>
          </w:p>
        </w:tc>
      </w:tr>
      <w:tr w:rsidR="00852E07" w14:paraId="2AC32B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9347E0" w14:textId="77777777" w:rsidR="00852E07" w:rsidRDefault="00000000">
            <w:r>
              <w:rPr>
                <w:sz w:val="20"/>
                <w:szCs w:val="20"/>
              </w:rPr>
              <w:t>Consumption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93791" w14:textId="77777777" w:rsidR="00852E07" w:rsidRDefault="00000000">
            <w:r>
              <w:rPr>
                <w:sz w:val="20"/>
                <w:szCs w:val="20"/>
              </w:rPr>
              <w:t>Yes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56B54" w14:textId="77777777" w:rsidR="00852E07" w:rsidRDefault="00000000">
            <w:r>
              <w:rPr>
                <w:sz w:val="20"/>
                <w:szCs w:val="20"/>
              </w:rPr>
              <w:t>Energy usage amount. Standard units: kWh for electricity, Therms for gas. Other units supported — see Section 3.3.</w:t>
            </w:r>
          </w:p>
        </w:tc>
      </w:tr>
      <w:tr w:rsidR="00852E07" w14:paraId="377E86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8E654" w14:textId="77777777" w:rsidR="00852E07" w:rsidRDefault="00000000">
            <w:r>
              <w:rPr>
                <w:sz w:val="20"/>
                <w:szCs w:val="20"/>
              </w:rPr>
              <w:t>Total Charges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8D73F" w14:textId="77777777" w:rsidR="00852E07" w:rsidRDefault="00000000">
            <w:r>
              <w:rPr>
                <w:sz w:val="20"/>
                <w:szCs w:val="20"/>
              </w:rPr>
              <w:t>Yes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63E3D" w14:textId="77777777" w:rsidR="00852E07" w:rsidRDefault="00000000">
            <w:r>
              <w:rPr>
                <w:sz w:val="20"/>
                <w:szCs w:val="20"/>
              </w:rPr>
              <w:t>Total dollar amount of the bill. Used to calculate cost savings.</w:t>
            </w:r>
          </w:p>
        </w:tc>
      </w:tr>
      <w:tr w:rsidR="00852E07" w14:paraId="29D4FE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F6C189" w14:textId="77777777" w:rsidR="00852E07" w:rsidRDefault="00000000">
            <w:r>
              <w:rPr>
                <w:sz w:val="20"/>
                <w:szCs w:val="20"/>
              </w:rPr>
              <w:t>Commission Date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6B6D61" w14:textId="77777777" w:rsidR="00852E07" w:rsidRDefault="00000000">
            <w:r>
              <w:rPr>
                <w:sz w:val="20"/>
                <w:szCs w:val="20"/>
              </w:rPr>
              <w:t>Yes*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FD616" w14:textId="77777777" w:rsidR="00852E07" w:rsidRDefault="00000000">
            <w:r>
              <w:rPr>
                <w:sz w:val="20"/>
                <w:szCs w:val="20"/>
              </w:rPr>
              <w:t xml:space="preserve">The </w:t>
            </w:r>
            <w:proofErr w:type="gramStart"/>
            <w:r>
              <w:rPr>
                <w:sz w:val="20"/>
                <w:szCs w:val="20"/>
              </w:rPr>
              <w:t>date</w:t>
            </w:r>
            <w:proofErr w:type="gramEnd"/>
            <w:r>
              <w:rPr>
                <w:sz w:val="20"/>
                <w:szCs w:val="20"/>
              </w:rPr>
              <w:t xml:space="preserve"> the energy efficiency project was commissioned. Bills before this date = baseline period. Bills on or after = reporting period. Must be the same for all rows of the same site. (*Required if Baseline Bill column is absent.)</w:t>
            </w:r>
          </w:p>
        </w:tc>
      </w:tr>
      <w:tr w:rsidR="00852E07" w14:paraId="06EA91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48615" w14:textId="77777777" w:rsidR="00852E07" w:rsidRDefault="00000000">
            <w:r>
              <w:rPr>
                <w:sz w:val="20"/>
                <w:szCs w:val="20"/>
              </w:rPr>
              <w:t>Baseline Bill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8D10F" w14:textId="77777777" w:rsidR="00852E07" w:rsidRDefault="00000000">
            <w:r>
              <w:rPr>
                <w:sz w:val="20"/>
                <w:szCs w:val="20"/>
              </w:rPr>
              <w:t>Yes*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908FC" w14:textId="77777777" w:rsidR="00852E07" w:rsidRDefault="00000000">
            <w:r>
              <w:rPr>
                <w:sz w:val="20"/>
                <w:szCs w:val="20"/>
              </w:rPr>
              <w:t>Alternative to Commission Date. Value of 1 = baseline bill, 0 = reporting bill. (*Required if Commission Date column is absent.)</w:t>
            </w:r>
          </w:p>
        </w:tc>
      </w:tr>
      <w:tr w:rsidR="00852E07" w14:paraId="1A4288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C0309" w14:textId="77777777" w:rsidR="00852E07" w:rsidRDefault="00000000">
            <w:r>
              <w:rPr>
                <w:sz w:val="20"/>
                <w:szCs w:val="20"/>
              </w:rPr>
              <w:t>Consumption Unit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D7258" w14:textId="77777777" w:rsidR="00852E07" w:rsidRDefault="00000000">
            <w:r>
              <w:rPr>
                <w:sz w:val="20"/>
                <w:szCs w:val="20"/>
              </w:rPr>
              <w:t>No</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88065" w14:textId="77777777" w:rsidR="00852E07" w:rsidRDefault="00000000">
            <w:r>
              <w:rPr>
                <w:sz w:val="20"/>
                <w:szCs w:val="20"/>
              </w:rPr>
              <w:t>Unit of measure for Consumption. Leave blank if data is already in kWh or Therms. See Section 3.3 for supported units.</w:t>
            </w:r>
          </w:p>
        </w:tc>
      </w:tr>
    </w:tbl>
    <w:p w14:paraId="056DCB30" w14:textId="77777777" w:rsidR="00852E07" w:rsidRDefault="00852E07"/>
    <w:p w14:paraId="60189873" w14:textId="77777777" w:rsidR="00852E07" w:rsidRDefault="00000000">
      <w:pPr>
        <w:pStyle w:val="Heading2"/>
      </w:pPr>
      <w:r>
        <w:lastRenderedPageBreak/>
        <w:t>3.3 Unit conversion</w:t>
      </w:r>
    </w:p>
    <w:p w14:paraId="2A9D4D78" w14:textId="77777777" w:rsidR="00852E07" w:rsidRDefault="00000000">
      <w:pPr>
        <w:spacing w:before="60" w:after="100"/>
      </w:pPr>
      <w:r>
        <w:t>If your consumption data is not in standard units, add a Consumption Unit column and the tool will convert automatically before analysis:</w:t>
      </w:r>
    </w:p>
    <w:p w14:paraId="6FB1B854" w14:textId="77777777" w:rsidR="00852E07" w:rsidRDefault="00852E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852E07" w14:paraId="12DABC5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F95027" w14:textId="77777777" w:rsidR="00852E07" w:rsidRDefault="00000000">
            <w:r>
              <w:rPr>
                <w:b/>
                <w:bCs/>
                <w:color w:val="FFFFFF"/>
                <w:sz w:val="20"/>
                <w:szCs w:val="20"/>
              </w:rPr>
              <w:t>Service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848F5A" w14:textId="77777777" w:rsidR="00852E07" w:rsidRDefault="00000000">
            <w:r>
              <w:rPr>
                <w:b/>
                <w:bCs/>
                <w:color w:val="FFFFFF"/>
                <w:sz w:val="20"/>
                <w:szCs w:val="20"/>
              </w:rPr>
              <w:t>Units accepted</w:t>
            </w:r>
          </w:p>
        </w:tc>
        <w:tc>
          <w:tcPr>
            <w:tcW w:w="4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7C6FD2" w14:textId="77777777" w:rsidR="00852E07" w:rsidRDefault="00000000">
            <w:r>
              <w:rPr>
                <w:b/>
                <w:bCs/>
                <w:color w:val="FFFFFF"/>
                <w:sz w:val="20"/>
                <w:szCs w:val="20"/>
              </w:rPr>
              <w:t>Converts to</w:t>
            </w:r>
          </w:p>
        </w:tc>
      </w:tr>
      <w:tr w:rsidR="00852E07" w14:paraId="53F682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8CCA4" w14:textId="77777777" w:rsidR="00852E07" w:rsidRDefault="00000000">
            <w:r>
              <w:rPr>
                <w:sz w:val="20"/>
                <w:szCs w:val="20"/>
              </w:rPr>
              <w:t>Electricity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FAAC2" w14:textId="77777777" w:rsidR="00852E07" w:rsidRDefault="00000000">
            <w:r>
              <w:rPr>
                <w:sz w:val="20"/>
                <w:szCs w:val="20"/>
              </w:rPr>
              <w:t xml:space="preserve">kWh (default), MWh, </w:t>
            </w:r>
            <w:proofErr w:type="spellStart"/>
            <w:r>
              <w:rPr>
                <w:sz w:val="20"/>
                <w:szCs w:val="20"/>
              </w:rPr>
              <w:t>Wh</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6C5FF" w14:textId="77777777" w:rsidR="00852E07" w:rsidRDefault="00000000">
            <w:r>
              <w:rPr>
                <w:sz w:val="20"/>
                <w:szCs w:val="20"/>
              </w:rPr>
              <w:t>kWh</w:t>
            </w:r>
          </w:p>
        </w:tc>
      </w:tr>
      <w:tr w:rsidR="00852E07" w14:paraId="7E883F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1CCCB" w14:textId="77777777" w:rsidR="00852E07" w:rsidRDefault="00000000">
            <w:r>
              <w:rPr>
                <w:sz w:val="20"/>
                <w:szCs w:val="20"/>
              </w:rPr>
              <w:t>Natural Gas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A5527" w14:textId="77777777" w:rsidR="00852E07" w:rsidRDefault="00000000">
            <w:r>
              <w:rPr>
                <w:sz w:val="20"/>
                <w:szCs w:val="20"/>
              </w:rPr>
              <w:t>Therms (default), CCF, MCF, MMBTU</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15EA2" w14:textId="77777777" w:rsidR="00852E07" w:rsidRDefault="00000000">
            <w:r>
              <w:rPr>
                <w:sz w:val="20"/>
                <w:szCs w:val="20"/>
              </w:rPr>
              <w:t>Therms</w:t>
            </w:r>
          </w:p>
        </w:tc>
      </w:tr>
    </w:tbl>
    <w:p w14:paraId="4C045D5F" w14:textId="77777777" w:rsidR="00852E07" w:rsidRDefault="00852E07"/>
    <w:p w14:paraId="5E7EE917" w14:textId="77777777" w:rsidR="00852E07" w:rsidRDefault="00000000">
      <w:pPr>
        <w:pStyle w:val="Heading2"/>
      </w:pPr>
      <w:r>
        <w:t>3.4 Minimum data requirements</w:t>
      </w:r>
    </w:p>
    <w:p w14:paraId="45C1008E" w14:textId="77777777" w:rsidR="00852E07" w:rsidRDefault="00000000">
      <w:pPr>
        <w:pStyle w:val="ListParagraph"/>
        <w:numPr>
          <w:ilvl w:val="0"/>
          <w:numId w:val="2"/>
        </w:numPr>
        <w:spacing w:before="40" w:after="40"/>
      </w:pPr>
      <w:r>
        <w:t>Electricity: at least 12 billing rows before the Commission Date per meter</w:t>
      </w:r>
    </w:p>
    <w:p w14:paraId="183F2254" w14:textId="77777777" w:rsidR="00852E07" w:rsidRDefault="00000000">
      <w:pPr>
        <w:pStyle w:val="ListParagraph"/>
        <w:numPr>
          <w:ilvl w:val="0"/>
          <w:numId w:val="2"/>
        </w:numPr>
        <w:spacing w:before="40" w:after="40"/>
      </w:pPr>
      <w:r>
        <w:t>Natural Gas: at least 8 billing rows before the Commission Date per meter</w:t>
      </w:r>
    </w:p>
    <w:p w14:paraId="4914A2B8" w14:textId="77777777" w:rsidR="00852E07" w:rsidRDefault="00000000">
      <w:pPr>
        <w:pStyle w:val="ListParagraph"/>
        <w:numPr>
          <w:ilvl w:val="0"/>
          <w:numId w:val="2"/>
        </w:numPr>
        <w:spacing w:before="40" w:after="40"/>
      </w:pPr>
      <w:r>
        <w:t>Bills must cover all four seasons (at least 1 bill per calendar quarter in the baseline)</w:t>
      </w:r>
    </w:p>
    <w:p w14:paraId="37B33B25" w14:textId="77777777" w:rsidR="00852E07" w:rsidRDefault="00000000">
      <w:pPr>
        <w:pStyle w:val="ListParagraph"/>
        <w:numPr>
          <w:ilvl w:val="0"/>
          <w:numId w:val="2"/>
        </w:numPr>
        <w:spacing w:before="40" w:after="40"/>
      </w:pPr>
      <w:r>
        <w:t>Reporting period: at least 1 bill after the Commission Date to calculate savings (0 reporting bills = model built but no savings calculated)</w:t>
      </w:r>
    </w:p>
    <w:p w14:paraId="71F0CD29" w14:textId="77777777" w:rsidR="00852E07" w:rsidRDefault="00852E07"/>
    <w:p w14:paraId="763B15DD" w14:textId="2C81357D" w:rsidR="00852E07" w:rsidRDefault="003716AF">
      <w:r>
        <w:t xml:space="preserve">*Note: </w:t>
      </w:r>
      <w:r w:rsidRPr="003716AF">
        <w:t>Sites with fewer than the minimum baseline bills will not produce a model. The tool will note this in the Quality Dashboard sheet of the output.</w:t>
      </w:r>
    </w:p>
    <w:p w14:paraId="53C2BD9D" w14:textId="77777777" w:rsidR="00852E07" w:rsidRDefault="00000000">
      <w:pPr>
        <w:pStyle w:val="Heading2"/>
      </w:pPr>
      <w:r>
        <w:t xml:space="preserve">3.5 </w:t>
      </w:r>
      <w:proofErr w:type="gramStart"/>
      <w:r>
        <w:t>Multi-meter</w:t>
      </w:r>
      <w:proofErr w:type="gramEnd"/>
      <w:r>
        <w:t xml:space="preserve"> sites</w:t>
      </w:r>
    </w:p>
    <w:p w14:paraId="70F11376" w14:textId="77777777" w:rsidR="00852E07" w:rsidRDefault="00000000">
      <w:pPr>
        <w:spacing w:before="60" w:after="100"/>
      </w:pPr>
      <w:r>
        <w:t>If a building has multiple meters, include all meters in the same file. The tool automatically detects whether meters are concurrent (running at the same time) or sequential (one replaced the other):</w:t>
      </w:r>
    </w:p>
    <w:p w14:paraId="6B84977E" w14:textId="0549F20C" w:rsidR="00852E07" w:rsidRDefault="00000000">
      <w:pPr>
        <w:pStyle w:val="ListParagraph"/>
        <w:numPr>
          <w:ilvl w:val="0"/>
          <w:numId w:val="2"/>
        </w:numPr>
        <w:spacing w:before="40" w:after="40"/>
      </w:pPr>
      <w:r>
        <w:t xml:space="preserve">Concurrent meters: </w:t>
      </w:r>
      <w:r w:rsidR="003716AF">
        <w:t>2</w:t>
      </w:r>
      <w:r>
        <w:t xml:space="preserve"> or more shared billing period start dates. Each meter gets its own model plus an aggregated model summing all meters.</w:t>
      </w:r>
    </w:p>
    <w:p w14:paraId="2911E175" w14:textId="1F26838F" w:rsidR="00852E07" w:rsidRDefault="00000000" w:rsidP="003716AF">
      <w:pPr>
        <w:pStyle w:val="ListParagraph"/>
        <w:numPr>
          <w:ilvl w:val="0"/>
          <w:numId w:val="2"/>
        </w:numPr>
        <w:spacing w:before="40" w:after="40"/>
      </w:pPr>
      <w:r>
        <w:t>Sequential meters (meter replacement): non-overlapping billing periods. Treated as a single continuous timeline — one combined model.</w:t>
      </w:r>
    </w:p>
    <w:p w14:paraId="2E0317B4" w14:textId="77777777" w:rsidR="00852E07" w:rsidRDefault="00000000">
      <w:pPr>
        <w:pStyle w:val="Heading1"/>
      </w:pPr>
      <w:r>
        <w:t>4. Running the Tool</w:t>
      </w:r>
    </w:p>
    <w:p w14:paraId="47B111D5" w14:textId="77777777" w:rsidR="00852E07" w:rsidRDefault="00000000">
      <w:pPr>
        <w:pStyle w:val="Heading2"/>
      </w:pPr>
      <w:r>
        <w:t>4.1 Interactive mode (recommended)</w:t>
      </w:r>
    </w:p>
    <w:p w14:paraId="25677E0E" w14:textId="2A3853D3" w:rsidR="00852E07" w:rsidRDefault="00000000" w:rsidP="003716AF">
      <w:pPr>
        <w:spacing w:before="60" w:after="100"/>
      </w:pPr>
      <w:r>
        <w:t>Open a terminal (PowerShell on Windows, Terminal on Mac), navigate to the folder containing the script</w:t>
      </w:r>
      <w:r w:rsidR="003716AF">
        <w:t xml:space="preserve"> from the GitHub repository</w:t>
      </w:r>
      <w:r>
        <w:t>, and run</w:t>
      </w:r>
      <w:r w:rsidR="003716AF">
        <w:t>.</w:t>
      </w:r>
    </w:p>
    <w:p w14:paraId="0E5BB0C3" w14:textId="77777777" w:rsidR="00852E07" w:rsidRDefault="00000000">
      <w:pPr>
        <w:spacing w:before="60" w:after="100"/>
      </w:pPr>
      <w:r>
        <w:t>The tool will guide you through the following steps:</w:t>
      </w:r>
    </w:p>
    <w:p w14:paraId="6E98DBDD" w14:textId="77777777" w:rsidR="00852E07" w:rsidRDefault="00852E07"/>
    <w:p w14:paraId="7937A1DF" w14:textId="77777777" w:rsidR="00852E07" w:rsidRDefault="00000000">
      <w:pPr>
        <w:spacing w:before="240" w:after="80"/>
      </w:pPr>
      <w:r>
        <w:rPr>
          <w:b/>
          <w:bCs/>
          <w:color w:val="FFFFFF"/>
          <w:sz w:val="24"/>
          <w:szCs w:val="24"/>
          <w:shd w:val="clear" w:color="auto" w:fill="2E75B6"/>
        </w:rPr>
        <w:t xml:space="preserve">  Step 1  </w:t>
      </w:r>
      <w:r>
        <w:rPr>
          <w:b/>
          <w:bCs/>
          <w:color w:val="2E75B6"/>
          <w:sz w:val="26"/>
          <w:szCs w:val="26"/>
        </w:rPr>
        <w:t xml:space="preserve">  Select your input file</w:t>
      </w:r>
    </w:p>
    <w:p w14:paraId="6649DA20" w14:textId="77777777" w:rsidR="00852E07" w:rsidRDefault="00000000">
      <w:pPr>
        <w:spacing w:before="60" w:after="100"/>
      </w:pPr>
      <w:r>
        <w:t>A file picker dialog will open. Navigate to and select your .xlsx billing data file. If the dialog does not appear (e.g. on a headless server), you will be prompted to type the file path.</w:t>
      </w:r>
    </w:p>
    <w:p w14:paraId="3A41F00B" w14:textId="77777777" w:rsidR="00852E07" w:rsidRDefault="00852E07"/>
    <w:p w14:paraId="0EA2977D" w14:textId="77777777" w:rsidR="00852E07" w:rsidRDefault="00000000">
      <w:pPr>
        <w:spacing w:before="240" w:after="80"/>
      </w:pPr>
      <w:r>
        <w:rPr>
          <w:b/>
          <w:bCs/>
          <w:color w:val="FFFFFF"/>
          <w:sz w:val="24"/>
          <w:szCs w:val="24"/>
          <w:shd w:val="clear" w:color="auto" w:fill="2E75B6"/>
        </w:rPr>
        <w:lastRenderedPageBreak/>
        <w:t xml:space="preserve">  Step 2  </w:t>
      </w:r>
      <w:r>
        <w:rPr>
          <w:b/>
          <w:bCs/>
          <w:color w:val="2E75B6"/>
          <w:sz w:val="26"/>
          <w:szCs w:val="26"/>
        </w:rPr>
        <w:t xml:space="preserve">  Sheet detection</w:t>
      </w:r>
    </w:p>
    <w:p w14:paraId="0E9A4073" w14:textId="77777777" w:rsidR="00852E07" w:rsidRDefault="00000000">
      <w:pPr>
        <w:spacing w:before="60" w:after="100"/>
      </w:pPr>
      <w:r>
        <w:t>The tool detects available sheets in your Excel file:</w:t>
      </w:r>
    </w:p>
    <w:p w14:paraId="4EA72B6E" w14:textId="77777777" w:rsidR="00852E07" w:rsidRDefault="00000000">
      <w:pPr>
        <w:pStyle w:val="ListParagraph"/>
        <w:numPr>
          <w:ilvl w:val="0"/>
          <w:numId w:val="2"/>
        </w:numPr>
        <w:spacing w:before="40" w:after="40"/>
      </w:pPr>
      <w:r>
        <w:t>Single sheet: automatically used for both electricity and gas (filtered by Service Type)</w:t>
      </w:r>
    </w:p>
    <w:p w14:paraId="7E3A08E1" w14:textId="77777777" w:rsidR="00852E07" w:rsidRDefault="00000000">
      <w:pPr>
        <w:pStyle w:val="ListParagraph"/>
        <w:numPr>
          <w:ilvl w:val="0"/>
          <w:numId w:val="2"/>
        </w:numPr>
        <w:spacing w:before="40" w:after="40"/>
      </w:pPr>
      <w:r>
        <w:t xml:space="preserve">Multiple sheets: </w:t>
      </w:r>
      <w:proofErr w:type="gramStart"/>
      <w:r>
        <w:t>auto-detected</w:t>
      </w:r>
      <w:proofErr w:type="gramEnd"/>
      <w:r>
        <w:t xml:space="preserve"> if sheet names contain '</w:t>
      </w:r>
      <w:proofErr w:type="spellStart"/>
      <w:r>
        <w:t>elec</w:t>
      </w:r>
      <w:proofErr w:type="spellEnd"/>
      <w:r>
        <w:t xml:space="preserve">' or 'gas'. </w:t>
      </w:r>
      <w:proofErr w:type="gramStart"/>
      <w:r>
        <w:t>Otherwise</w:t>
      </w:r>
      <w:proofErr w:type="gramEnd"/>
      <w:r>
        <w:t xml:space="preserve"> you will be asked to type the sheet name.</w:t>
      </w:r>
    </w:p>
    <w:p w14:paraId="13738B7D" w14:textId="77777777" w:rsidR="00852E07" w:rsidRDefault="00852E07"/>
    <w:p w14:paraId="52BAF5AD" w14:textId="77777777" w:rsidR="00852E07" w:rsidRDefault="00000000">
      <w:pPr>
        <w:spacing w:before="240" w:after="80"/>
      </w:pPr>
      <w:r>
        <w:rPr>
          <w:b/>
          <w:bCs/>
          <w:color w:val="FFFFFF"/>
          <w:sz w:val="24"/>
          <w:szCs w:val="24"/>
          <w:shd w:val="clear" w:color="auto" w:fill="2E75B6"/>
        </w:rPr>
        <w:t xml:space="preserve">  Step 3  </w:t>
      </w:r>
      <w:r>
        <w:rPr>
          <w:b/>
          <w:bCs/>
          <w:color w:val="2E75B6"/>
          <w:sz w:val="26"/>
          <w:szCs w:val="26"/>
        </w:rPr>
        <w:t xml:space="preserve">  Column mapping</w:t>
      </w:r>
    </w:p>
    <w:p w14:paraId="696FE1AF" w14:textId="77777777" w:rsidR="00852E07" w:rsidRDefault="00000000">
      <w:pPr>
        <w:spacing w:before="60" w:after="100"/>
      </w:pPr>
      <w:r>
        <w:t>You will be asked whether you have a saved column mapping configuration from a previous run. If this is your first time:</w:t>
      </w:r>
    </w:p>
    <w:p w14:paraId="0431EFBD" w14:textId="77777777" w:rsidR="00852E07" w:rsidRDefault="00000000">
      <w:pPr>
        <w:pStyle w:val="ListParagraph"/>
        <w:numPr>
          <w:ilvl w:val="0"/>
          <w:numId w:val="3"/>
        </w:numPr>
        <w:spacing w:before="40" w:after="40"/>
      </w:pPr>
      <w:r>
        <w:t>Choose 'no'</w:t>
      </w:r>
    </w:p>
    <w:p w14:paraId="0AC6CE20" w14:textId="77777777" w:rsidR="00852E07" w:rsidRDefault="00000000">
      <w:pPr>
        <w:pStyle w:val="ListParagraph"/>
        <w:numPr>
          <w:ilvl w:val="0"/>
          <w:numId w:val="3"/>
        </w:numPr>
        <w:spacing w:before="40" w:after="40"/>
      </w:pPr>
      <w:r>
        <w:t>The tool shows you the column names in your file</w:t>
      </w:r>
    </w:p>
    <w:p w14:paraId="07DE5867" w14:textId="77777777" w:rsidR="00852E07" w:rsidRDefault="00000000">
      <w:pPr>
        <w:pStyle w:val="ListParagraph"/>
        <w:numPr>
          <w:ilvl w:val="0"/>
          <w:numId w:val="3"/>
        </w:numPr>
        <w:spacing w:before="40" w:after="40"/>
      </w:pPr>
      <w:r>
        <w:t>For each required field, type the corresponding column name from your file (or the letter shown next to it)</w:t>
      </w:r>
    </w:p>
    <w:p w14:paraId="77F2126C" w14:textId="77777777" w:rsidR="00852E07" w:rsidRDefault="00000000">
      <w:pPr>
        <w:pStyle w:val="ListParagraph"/>
        <w:numPr>
          <w:ilvl w:val="0"/>
          <w:numId w:val="3"/>
        </w:numPr>
        <w:spacing w:before="40" w:after="40"/>
      </w:pPr>
      <w:r>
        <w:t>When finished, choose to save the mapping — this creates a .</w:t>
      </w:r>
      <w:proofErr w:type="spellStart"/>
      <w:r>
        <w:t>json</w:t>
      </w:r>
      <w:proofErr w:type="spellEnd"/>
      <w:r>
        <w:t xml:space="preserve"> file you can reuse next time</w:t>
      </w:r>
    </w:p>
    <w:p w14:paraId="1CB9C37B" w14:textId="77777777" w:rsidR="00852E07" w:rsidRDefault="00852E07"/>
    <w:p w14:paraId="12C66B01" w14:textId="430109B2" w:rsidR="003716AF" w:rsidRDefault="003716AF">
      <w:r>
        <w:t>*Note:</w:t>
      </w:r>
      <w:r w:rsidRPr="003716AF">
        <w:t xml:space="preserve"> </w:t>
      </w:r>
      <w:r w:rsidRPr="003716AF">
        <w:t>Column mapping only needs to be done once per data format. If your billing data always comes in the same column layout, save the mapping and load it on every subsequent run.</w:t>
      </w:r>
    </w:p>
    <w:p w14:paraId="44FD2308" w14:textId="77777777" w:rsidR="00852E07" w:rsidRDefault="00852E07"/>
    <w:p w14:paraId="3E35BFD9" w14:textId="77777777" w:rsidR="00852E07" w:rsidRDefault="00000000">
      <w:pPr>
        <w:spacing w:before="240" w:after="80"/>
      </w:pPr>
      <w:r>
        <w:rPr>
          <w:b/>
          <w:bCs/>
          <w:color w:val="FFFFFF"/>
          <w:sz w:val="24"/>
          <w:szCs w:val="24"/>
          <w:shd w:val="clear" w:color="auto" w:fill="2E75B6"/>
        </w:rPr>
        <w:t xml:space="preserve">  Step 4  </w:t>
      </w:r>
      <w:r>
        <w:rPr>
          <w:b/>
          <w:bCs/>
          <w:color w:val="2E75B6"/>
          <w:sz w:val="26"/>
          <w:szCs w:val="26"/>
        </w:rPr>
        <w:t xml:space="preserve">  Analysis runs automatically</w:t>
      </w:r>
    </w:p>
    <w:p w14:paraId="2F0DCEC9" w14:textId="77777777" w:rsidR="00852E07" w:rsidRDefault="00000000">
      <w:pPr>
        <w:spacing w:before="60" w:after="100"/>
      </w:pPr>
      <w:r>
        <w:t>No further input needed. The tool processes all sites and meters. Expect approximately 1–3 minutes for a typical portfolio of 10–25 sites. Progress is printed to the terminal.</w:t>
      </w:r>
    </w:p>
    <w:p w14:paraId="3FC2BE86" w14:textId="77777777" w:rsidR="00852E07" w:rsidRDefault="00852E07"/>
    <w:p w14:paraId="2D13FBCA" w14:textId="77777777" w:rsidR="00852E07" w:rsidRDefault="00000000">
      <w:pPr>
        <w:spacing w:before="240" w:after="80"/>
      </w:pPr>
      <w:r>
        <w:rPr>
          <w:b/>
          <w:bCs/>
          <w:color w:val="FFFFFF"/>
          <w:sz w:val="24"/>
          <w:szCs w:val="24"/>
          <w:shd w:val="clear" w:color="auto" w:fill="2E75B6"/>
        </w:rPr>
        <w:t xml:space="preserve">  Step 5  </w:t>
      </w:r>
      <w:r>
        <w:rPr>
          <w:b/>
          <w:bCs/>
          <w:color w:val="2E75B6"/>
          <w:sz w:val="26"/>
          <w:szCs w:val="26"/>
        </w:rPr>
        <w:t xml:space="preserve">  Save the output</w:t>
      </w:r>
    </w:p>
    <w:p w14:paraId="46EED9B2" w14:textId="19DDBE9E" w:rsidR="00852E07" w:rsidRDefault="00000000" w:rsidP="003716AF">
      <w:pPr>
        <w:spacing w:before="60" w:after="100"/>
      </w:pPr>
      <w:r>
        <w:t>A save dialog opens. Choose a location and filename for the results Excel file. The default name includes a timestamp so previous results are not overwritten.</w:t>
      </w:r>
    </w:p>
    <w:p w14:paraId="4392AEDD" w14:textId="77777777" w:rsidR="00852E07" w:rsidRDefault="00000000">
      <w:pPr>
        <w:pStyle w:val="Heading1"/>
      </w:pPr>
      <w:r>
        <w:t>5. Understanding the Excel Output</w:t>
      </w:r>
    </w:p>
    <w:p w14:paraId="6D4B401B" w14:textId="77777777" w:rsidR="00852E07" w:rsidRDefault="00000000">
      <w:pPr>
        <w:spacing w:before="60" w:after="100"/>
      </w:pPr>
      <w:r>
        <w:t>The results file always contains 12 sheets. Every run produces the same sheet structure.</w:t>
      </w:r>
    </w:p>
    <w:p w14:paraId="7AE73441" w14:textId="77777777" w:rsidR="00852E07" w:rsidRDefault="00852E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52E07" w14:paraId="019D730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CCA9E9" w14:textId="77777777" w:rsidR="00852E07" w:rsidRDefault="00000000">
            <w:r>
              <w:rPr>
                <w:b/>
                <w:bCs/>
                <w:color w:val="FFFFFF"/>
                <w:sz w:val="20"/>
                <w:szCs w:val="20"/>
              </w:rPr>
              <w:t>Sheet</w:t>
            </w:r>
          </w:p>
        </w:tc>
        <w:tc>
          <w:tcPr>
            <w:tcW w:w="6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9F12B4" w14:textId="77777777" w:rsidR="00852E07" w:rsidRDefault="00000000">
            <w:r>
              <w:rPr>
                <w:b/>
                <w:bCs/>
                <w:color w:val="FFFFFF"/>
                <w:sz w:val="20"/>
                <w:szCs w:val="20"/>
              </w:rPr>
              <w:t>Contents</w:t>
            </w:r>
          </w:p>
        </w:tc>
      </w:tr>
      <w:tr w:rsidR="00852E07" w14:paraId="2A765C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2EC7A" w14:textId="77777777" w:rsidR="00852E07" w:rsidRDefault="00000000">
            <w:r>
              <w:rPr>
                <w:sz w:val="20"/>
                <w:szCs w:val="20"/>
              </w:rPr>
              <w:t>Documentation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6AD62" w14:textId="77777777" w:rsidR="00852E07" w:rsidRDefault="00000000">
            <w:r>
              <w:rPr>
                <w:sz w:val="20"/>
                <w:szCs w:val="20"/>
              </w:rPr>
              <w:t>Metric definitions, quality standards, and interpretation guide</w:t>
            </w:r>
          </w:p>
        </w:tc>
      </w:tr>
      <w:tr w:rsidR="00852E07" w14:paraId="7D93CC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E356F" w14:textId="77777777" w:rsidR="00852E07" w:rsidRDefault="00000000">
            <w:r>
              <w:rPr>
                <w:sz w:val="20"/>
                <w:szCs w:val="20"/>
              </w:rPr>
              <w:t>Model Summary</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4948E" w14:textId="77777777" w:rsidR="00852E07" w:rsidRDefault="00000000">
            <w:r>
              <w:rPr>
                <w:sz w:val="20"/>
                <w:szCs w:val="20"/>
              </w:rPr>
              <w:t>One row per model with all key metrics — your primary results table</w:t>
            </w:r>
          </w:p>
        </w:tc>
      </w:tr>
      <w:tr w:rsidR="00852E07" w14:paraId="2C1989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6E41D" w14:textId="77777777" w:rsidR="00852E07" w:rsidRDefault="00000000">
            <w:r>
              <w:rPr>
                <w:sz w:val="20"/>
                <w:szCs w:val="20"/>
              </w:rPr>
              <w:t>Weather Coverage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9EF98" w14:textId="77777777" w:rsidR="00852E07" w:rsidRDefault="00000000">
            <w:r>
              <w:rPr>
                <w:sz w:val="20"/>
                <w:szCs w:val="20"/>
              </w:rPr>
              <w:t>HDD and CDD coverage breakdown per model</w:t>
            </w:r>
          </w:p>
        </w:tc>
      </w:tr>
      <w:tr w:rsidR="00852E07" w14:paraId="317462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AAF7C" w14:textId="77777777" w:rsidR="00852E07" w:rsidRDefault="00000000">
            <w:r>
              <w:rPr>
                <w:sz w:val="20"/>
                <w:szCs w:val="20"/>
              </w:rPr>
              <w:t>Quality Dashboard</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B1DD5" w14:textId="77777777" w:rsidR="00852E07" w:rsidRDefault="00000000">
            <w:r>
              <w:rPr>
                <w:sz w:val="20"/>
                <w:szCs w:val="20"/>
              </w:rPr>
              <w:t>Portfolio-level pass rates and average metric distributions</w:t>
            </w:r>
          </w:p>
        </w:tc>
      </w:tr>
      <w:tr w:rsidR="00852E07" w14:paraId="3F4364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2E865" w14:textId="77777777" w:rsidR="00852E07" w:rsidRDefault="00000000">
            <w:r>
              <w:rPr>
                <w:sz w:val="20"/>
                <w:szCs w:val="20"/>
              </w:rPr>
              <w:t>Detailed Site Analysis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A5889" w14:textId="77777777" w:rsidR="00852E07" w:rsidRDefault="00000000">
            <w:r>
              <w:rPr>
                <w:sz w:val="20"/>
                <w:szCs w:val="20"/>
              </w:rPr>
              <w:t>Per-site bill tables showing which bills were used, available, or excluded</w:t>
            </w:r>
          </w:p>
        </w:tc>
      </w:tr>
      <w:tr w:rsidR="00852E07" w14:paraId="3D9999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53477" w14:textId="77777777" w:rsidR="00852E07" w:rsidRDefault="00000000">
            <w:r>
              <w:rPr>
                <w:sz w:val="20"/>
                <w:szCs w:val="20"/>
              </w:rPr>
              <w:t>Outlier Analysis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6A7866" w14:textId="77777777" w:rsidR="00852E07" w:rsidRDefault="00000000">
            <w:r>
              <w:rPr>
                <w:sz w:val="20"/>
                <w:szCs w:val="20"/>
              </w:rPr>
              <w:t>All detected outliers with site, meter, reason, and bill-level detail</w:t>
            </w:r>
          </w:p>
        </w:tc>
      </w:tr>
      <w:tr w:rsidR="00852E07" w14:paraId="22171F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90EEE" w14:textId="77777777" w:rsidR="00852E07" w:rsidRDefault="00000000">
            <w:r>
              <w:rPr>
                <w:sz w:val="20"/>
                <w:szCs w:val="20"/>
              </w:rPr>
              <w:lastRenderedPageBreak/>
              <w:t>Electricity Cost Analysis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EA2C5" w14:textId="77777777" w:rsidR="00852E07" w:rsidRDefault="00000000">
            <w:r>
              <w:rPr>
                <w:sz w:val="20"/>
                <w:szCs w:val="20"/>
              </w:rPr>
              <w:t>Avoided cost per electricity meter</w:t>
            </w:r>
          </w:p>
        </w:tc>
      </w:tr>
      <w:tr w:rsidR="00852E07" w14:paraId="4D4453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E49F9" w14:textId="77777777" w:rsidR="00852E07" w:rsidRDefault="00000000">
            <w:r>
              <w:rPr>
                <w:sz w:val="20"/>
                <w:szCs w:val="20"/>
              </w:rPr>
              <w:t>Gas Cost Analysis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38CE03" w14:textId="77777777" w:rsidR="00852E07" w:rsidRDefault="00000000">
            <w:r>
              <w:rPr>
                <w:sz w:val="20"/>
                <w:szCs w:val="20"/>
              </w:rPr>
              <w:t>Avoided cost per gas meter</w:t>
            </w:r>
          </w:p>
        </w:tc>
      </w:tr>
      <w:tr w:rsidR="00852E07" w14:paraId="46CEA7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DC2AA" w14:textId="77777777" w:rsidR="00852E07" w:rsidRDefault="00000000">
            <w:r>
              <w:rPr>
                <w:sz w:val="20"/>
                <w:szCs w:val="20"/>
              </w:rPr>
              <w:t>Combined Cost Analysis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1C4FB" w14:textId="77777777" w:rsidR="00852E07" w:rsidRDefault="00000000">
            <w:r>
              <w:rPr>
                <w:sz w:val="20"/>
                <w:szCs w:val="20"/>
              </w:rPr>
              <w:t>Site-level savings rollup — use this for reporting totals</w:t>
            </w:r>
          </w:p>
        </w:tc>
      </w:tr>
      <w:tr w:rsidR="00852E07" w14:paraId="4044F8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E5D95" w14:textId="77777777" w:rsidR="00852E07" w:rsidRDefault="00000000">
            <w:r>
              <w:rPr>
                <w:sz w:val="20"/>
                <w:szCs w:val="20"/>
              </w:rPr>
              <w:t>Meter Weights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8C045" w14:textId="77777777" w:rsidR="00852E07" w:rsidRDefault="00000000">
            <w:r>
              <w:rPr>
                <w:sz w:val="20"/>
                <w:szCs w:val="20"/>
              </w:rPr>
              <w:t>Load distribution across meters for concurrent multi-meter sites</w:t>
            </w:r>
          </w:p>
        </w:tc>
      </w:tr>
      <w:tr w:rsidR="00852E07" w14:paraId="0AF2DD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1A4E0" w14:textId="77777777" w:rsidR="00852E07" w:rsidRDefault="00000000">
            <w:r>
              <w:rPr>
                <w:sz w:val="20"/>
                <w:szCs w:val="20"/>
              </w:rPr>
              <w:t>Original Electricity Data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EE6A3" w14:textId="77777777" w:rsidR="00852E07" w:rsidRDefault="00000000">
            <w:r>
              <w:rPr>
                <w:sz w:val="20"/>
                <w:szCs w:val="20"/>
              </w:rPr>
              <w:t>Your raw input data as loaded</w:t>
            </w:r>
          </w:p>
        </w:tc>
      </w:tr>
      <w:tr w:rsidR="00852E07" w14:paraId="66CDDA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7DDEC" w14:textId="77777777" w:rsidR="00852E07" w:rsidRDefault="00000000">
            <w:r>
              <w:rPr>
                <w:sz w:val="20"/>
                <w:szCs w:val="20"/>
              </w:rPr>
              <w:t>Original Gas Data</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A96D2C" w14:textId="77777777" w:rsidR="00852E07" w:rsidRDefault="00000000">
            <w:r>
              <w:rPr>
                <w:sz w:val="20"/>
                <w:szCs w:val="20"/>
              </w:rPr>
              <w:t>Your raw input data as loaded</w:t>
            </w:r>
          </w:p>
        </w:tc>
      </w:tr>
    </w:tbl>
    <w:p w14:paraId="0246E59D" w14:textId="77777777" w:rsidR="00852E07" w:rsidRDefault="00852E07"/>
    <w:p w14:paraId="74E371F4" w14:textId="77777777" w:rsidR="00852E07" w:rsidRDefault="00000000">
      <w:pPr>
        <w:pStyle w:val="Heading2"/>
      </w:pPr>
      <w:r>
        <w:t>5.1 Model Summary — key columns</w:t>
      </w:r>
    </w:p>
    <w:p w14:paraId="54978724" w14:textId="77777777" w:rsidR="00852E07" w:rsidRDefault="00852E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2E07" w14:paraId="6EE089B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285767" w14:textId="77777777" w:rsidR="00852E07" w:rsidRDefault="00000000">
            <w:r>
              <w:rPr>
                <w:b/>
                <w:bCs/>
                <w:color w:val="FFFFFF"/>
                <w:sz w:val="20"/>
                <w:szCs w:val="20"/>
              </w:rPr>
              <w:t>Column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ADF6C4" w14:textId="77777777" w:rsidR="00852E07" w:rsidRDefault="00000000">
            <w:r>
              <w:rPr>
                <w:b/>
                <w:bCs/>
                <w:color w:val="FFFFFF"/>
                <w:sz w:val="20"/>
                <w:szCs w:val="20"/>
              </w:rPr>
              <w:t>What it means</w:t>
            </w:r>
          </w:p>
        </w:tc>
      </w:tr>
      <w:tr w:rsidR="00852E07" w14:paraId="2D9202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FA9B0" w14:textId="77777777" w:rsidR="00852E07" w:rsidRPr="003716AF" w:rsidRDefault="00000000">
            <w:pPr>
              <w:rPr>
                <w:sz w:val="20"/>
                <w:szCs w:val="20"/>
              </w:rPr>
            </w:pPr>
            <w:r w:rsidRPr="003716AF">
              <w:rPr>
                <w:rFonts w:eastAsia="Courier New"/>
                <w:sz w:val="20"/>
                <w:szCs w:val="20"/>
              </w:rPr>
              <w:t>Model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DA2F8" w14:textId="77777777" w:rsidR="00852E07" w:rsidRDefault="00000000">
            <w:r>
              <w:rPr>
                <w:sz w:val="20"/>
                <w:szCs w:val="20"/>
              </w:rPr>
              <w:t>Individual (single meter) or Aggregated (multi-meter site summed)</w:t>
            </w:r>
          </w:p>
        </w:tc>
      </w:tr>
      <w:tr w:rsidR="00852E07" w14:paraId="7F50F0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7F4C25" w14:textId="77777777" w:rsidR="00852E07" w:rsidRPr="003716AF" w:rsidRDefault="00000000">
            <w:pPr>
              <w:rPr>
                <w:sz w:val="20"/>
                <w:szCs w:val="20"/>
              </w:rPr>
            </w:pPr>
            <w:r w:rsidRPr="003716AF">
              <w:rPr>
                <w:rFonts w:eastAsia="Courier New"/>
                <w:sz w:val="20"/>
                <w:szCs w:val="20"/>
              </w:rPr>
              <w:t>Model Passes Quality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991896" w14:textId="77777777" w:rsidR="00852E07" w:rsidRDefault="00000000">
            <w:r>
              <w:rPr>
                <w:sz w:val="20"/>
                <w:szCs w:val="20"/>
              </w:rPr>
              <w:t>TRUE if R², CV-RMSE, and Weather Coverage all pass thresholds. This is your primary quality indicator.</w:t>
            </w:r>
          </w:p>
        </w:tc>
      </w:tr>
      <w:tr w:rsidR="00852E07" w14:paraId="0627F6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B5A66" w14:textId="77777777" w:rsidR="00852E07" w:rsidRPr="003716AF" w:rsidRDefault="00000000">
            <w:pPr>
              <w:rPr>
                <w:sz w:val="20"/>
                <w:szCs w:val="20"/>
              </w:rPr>
            </w:pPr>
            <w:r w:rsidRPr="003716AF">
              <w:rPr>
                <w:rFonts w:eastAsia="Courier New"/>
                <w:sz w:val="20"/>
                <w:szCs w:val="20"/>
              </w:rPr>
              <w:t>R2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7F112" w14:textId="77777777" w:rsidR="00852E07" w:rsidRDefault="00000000">
            <w:r>
              <w:rPr>
                <w:sz w:val="20"/>
                <w:szCs w:val="20"/>
              </w:rPr>
              <w:t>How well weather explains consumption variation. Closer to 1.0 is better. Threshold: 0.70 electricity, 0.40 gas.</w:t>
            </w:r>
          </w:p>
        </w:tc>
      </w:tr>
      <w:tr w:rsidR="00852E07" w14:paraId="34ED93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E4C90" w14:textId="77777777" w:rsidR="00852E07" w:rsidRPr="003716AF" w:rsidRDefault="00000000">
            <w:pPr>
              <w:rPr>
                <w:sz w:val="20"/>
                <w:szCs w:val="20"/>
              </w:rPr>
            </w:pPr>
            <w:r w:rsidRPr="003716AF">
              <w:rPr>
                <w:rFonts w:eastAsia="Courier New"/>
                <w:sz w:val="20"/>
                <w:szCs w:val="20"/>
              </w:rPr>
              <w:t>CV-RMSE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C1851" w14:textId="77777777" w:rsidR="00852E07" w:rsidRDefault="00000000">
            <w:r>
              <w:rPr>
                <w:sz w:val="20"/>
                <w:szCs w:val="20"/>
              </w:rPr>
              <w:t>Average prediction error as % of mean consumption. Lower is better. Threshold: ≤15%.</w:t>
            </w:r>
          </w:p>
        </w:tc>
      </w:tr>
      <w:tr w:rsidR="00852E07" w14:paraId="58BD4A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C7DD5" w14:textId="77777777" w:rsidR="00852E07" w:rsidRPr="003716AF" w:rsidRDefault="00000000">
            <w:pPr>
              <w:rPr>
                <w:sz w:val="20"/>
                <w:szCs w:val="20"/>
              </w:rPr>
            </w:pPr>
            <w:r w:rsidRPr="003716AF">
              <w:rPr>
                <w:rFonts w:eastAsia="Courier New"/>
                <w:sz w:val="20"/>
                <w:szCs w:val="20"/>
              </w:rPr>
              <w:t>Weather Coverage (%)</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41CAF" w14:textId="77777777" w:rsidR="00852E07" w:rsidRDefault="00000000">
            <w:r>
              <w:rPr>
                <w:sz w:val="20"/>
                <w:szCs w:val="20"/>
              </w:rPr>
              <w:t>What fraction of the weather range is represented by selected baseline bills. Threshold: ≥75%.</w:t>
            </w:r>
          </w:p>
        </w:tc>
      </w:tr>
      <w:tr w:rsidR="00852E07" w14:paraId="0601B6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7646D" w14:textId="77777777" w:rsidR="00852E07" w:rsidRPr="003716AF" w:rsidRDefault="00000000">
            <w:pPr>
              <w:rPr>
                <w:sz w:val="20"/>
                <w:szCs w:val="20"/>
              </w:rPr>
            </w:pPr>
            <w:r w:rsidRPr="003716AF">
              <w:rPr>
                <w:rFonts w:eastAsia="Courier New"/>
                <w:sz w:val="20"/>
                <w:szCs w:val="20"/>
              </w:rPr>
              <w:t>Seasonal Strategy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349340" w14:textId="77777777" w:rsidR="00852E07" w:rsidRDefault="00000000">
            <w:r>
              <w:rPr>
                <w:sz w:val="20"/>
                <w:szCs w:val="20"/>
              </w:rPr>
              <w:t>Optimal = at least 2 bills per quarter selected. Acceptable = at least 1 per quarter (fallback).</w:t>
            </w:r>
          </w:p>
        </w:tc>
      </w:tr>
      <w:tr w:rsidR="00852E07" w14:paraId="413FD0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8767C" w14:textId="77777777" w:rsidR="00852E07" w:rsidRPr="003716AF" w:rsidRDefault="00000000">
            <w:pPr>
              <w:rPr>
                <w:sz w:val="20"/>
                <w:szCs w:val="20"/>
              </w:rPr>
            </w:pPr>
            <w:r w:rsidRPr="003716AF">
              <w:rPr>
                <w:rFonts w:eastAsia="Courier New"/>
                <w:sz w:val="20"/>
                <w:szCs w:val="20"/>
              </w:rPr>
              <w:t>Pct Avoided Usage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63B5A" w14:textId="77777777" w:rsidR="00852E07" w:rsidRDefault="00000000">
            <w:r>
              <w:rPr>
                <w:sz w:val="20"/>
                <w:szCs w:val="20"/>
              </w:rPr>
              <w:t>% of predicted consumption that was avoided. Positive = savings. Negative = building used more than predicted.</w:t>
            </w:r>
          </w:p>
        </w:tc>
      </w:tr>
      <w:tr w:rsidR="00852E07" w14:paraId="08E38C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2AB7B0" w14:textId="77777777" w:rsidR="00852E07" w:rsidRPr="003716AF" w:rsidRDefault="00000000">
            <w:pPr>
              <w:rPr>
                <w:sz w:val="20"/>
                <w:szCs w:val="20"/>
              </w:rPr>
            </w:pPr>
            <w:proofErr w:type="gramStart"/>
            <w:r w:rsidRPr="003716AF">
              <w:rPr>
                <w:rFonts w:eastAsia="Courier New"/>
                <w:sz w:val="20"/>
                <w:szCs w:val="20"/>
              </w:rPr>
              <w:t>Avoided Cost</w:t>
            </w:r>
            <w:proofErr w:type="gramEnd"/>
            <w:r w:rsidRPr="003716AF">
              <w:rPr>
                <w:rFonts w:eastAsia="Courier New"/>
                <w:sz w:val="20"/>
                <w:szCs w:val="20"/>
              </w:rPr>
              <w:t xml:space="preserve"> ($)</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5C497" w14:textId="77777777" w:rsidR="00852E07" w:rsidRDefault="00000000">
            <w:r>
              <w:rPr>
                <w:sz w:val="20"/>
                <w:szCs w:val="20"/>
              </w:rPr>
              <w:t>Dollar value of avoided usage calculated using the measured utility rate.</w:t>
            </w:r>
          </w:p>
        </w:tc>
      </w:tr>
      <w:tr w:rsidR="00852E07" w14:paraId="5E7A79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8AF0D" w14:textId="77777777" w:rsidR="00852E07" w:rsidRPr="003716AF" w:rsidRDefault="00000000">
            <w:pPr>
              <w:rPr>
                <w:sz w:val="20"/>
                <w:szCs w:val="20"/>
              </w:rPr>
            </w:pPr>
            <w:r w:rsidRPr="003716AF">
              <w:rPr>
                <w:rFonts w:eastAsia="Courier New"/>
                <w:sz w:val="20"/>
                <w:szCs w:val="20"/>
              </w:rPr>
              <w:t>Meter Weight (%)</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05646" w14:textId="77777777" w:rsidR="00852E07" w:rsidRDefault="00000000">
            <w:r>
              <w:rPr>
                <w:sz w:val="20"/>
                <w:szCs w:val="20"/>
              </w:rPr>
              <w:t>For concurrent multi-meter sites: this meter's share of total baseline consumption. Empty for single-meter sites.</w:t>
            </w:r>
          </w:p>
        </w:tc>
      </w:tr>
      <w:tr w:rsidR="00852E07" w14:paraId="5BACF1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19A7F" w14:textId="77777777" w:rsidR="00852E07" w:rsidRPr="003716AF" w:rsidRDefault="00000000">
            <w:pPr>
              <w:rPr>
                <w:sz w:val="20"/>
                <w:szCs w:val="20"/>
              </w:rPr>
            </w:pPr>
            <w:r w:rsidRPr="003716AF">
              <w:rPr>
                <w:rFonts w:eastAsia="Courier New"/>
                <w:sz w:val="20"/>
                <w:szCs w:val="20"/>
              </w:rPr>
              <w:t>Weight Flag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10C045" w14:textId="77777777" w:rsidR="00852E07" w:rsidRDefault="00000000">
            <w:r>
              <w:rPr>
                <w:sz w:val="20"/>
                <w:szCs w:val="20"/>
              </w:rPr>
              <w:t>OK / REVIEW / HIGH RISK based on how much of the site's load comes from failing meters.</w:t>
            </w:r>
          </w:p>
        </w:tc>
      </w:tr>
      <w:tr w:rsidR="00852E07" w14:paraId="465DB1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9C4EC" w14:textId="77777777" w:rsidR="00852E07" w:rsidRPr="003716AF" w:rsidRDefault="00000000">
            <w:pPr>
              <w:rPr>
                <w:sz w:val="20"/>
                <w:szCs w:val="20"/>
              </w:rPr>
            </w:pPr>
            <w:r w:rsidRPr="003716AF">
              <w:rPr>
                <w:rFonts w:eastAsia="Courier New"/>
                <w:sz w:val="20"/>
                <w:szCs w:val="20"/>
              </w:rPr>
              <w:t>Coverage Flag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44A28" w14:textId="77777777" w:rsidR="00852E07" w:rsidRDefault="00000000">
            <w:r>
              <w:rPr>
                <w:sz w:val="20"/>
                <w:szCs w:val="20"/>
              </w:rPr>
              <w:t>LOW COVERAGE if a passing meter represents less than 25% of site load — its contribution to the aggregate is small.</w:t>
            </w:r>
          </w:p>
        </w:tc>
      </w:tr>
      <w:tr w:rsidR="00852E07" w14:paraId="04A110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790F0F" w14:textId="77777777" w:rsidR="00852E07" w:rsidRPr="003716AF" w:rsidRDefault="00000000">
            <w:pPr>
              <w:rPr>
                <w:sz w:val="20"/>
                <w:szCs w:val="20"/>
              </w:rPr>
            </w:pPr>
            <w:r w:rsidRPr="003716AF">
              <w:rPr>
                <w:rFonts w:eastAsia="Courier New"/>
                <w:sz w:val="20"/>
                <w:szCs w:val="20"/>
              </w:rPr>
              <w:t>Notes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3730A" w14:textId="77777777" w:rsidR="00852E07" w:rsidRDefault="00000000">
            <w:r>
              <w:rPr>
                <w:sz w:val="20"/>
                <w:szCs w:val="20"/>
              </w:rPr>
              <w:t>Automated observations comparing individual vs. aggregated model quality, weight warnings, and sequential meter notes.</w:t>
            </w:r>
          </w:p>
        </w:tc>
      </w:tr>
    </w:tbl>
    <w:p w14:paraId="31F4EFD3" w14:textId="77777777" w:rsidR="00852E07" w:rsidRDefault="00852E07"/>
    <w:p w14:paraId="27276CF7" w14:textId="77777777" w:rsidR="003716AF" w:rsidRDefault="003716AF"/>
    <w:p w14:paraId="4FDA866B" w14:textId="77777777" w:rsidR="003716AF" w:rsidRDefault="003716AF"/>
    <w:p w14:paraId="3F34ED7B" w14:textId="77777777" w:rsidR="003716AF" w:rsidRDefault="003716AF"/>
    <w:p w14:paraId="1CA134B7" w14:textId="77777777" w:rsidR="00852E07" w:rsidRDefault="00000000">
      <w:pPr>
        <w:pStyle w:val="Heading2"/>
      </w:pPr>
      <w:r>
        <w:lastRenderedPageBreak/>
        <w:t>5.2 Quality thresholds</w:t>
      </w:r>
    </w:p>
    <w:p w14:paraId="6F7019C2" w14:textId="77777777" w:rsidR="00852E07" w:rsidRDefault="00852E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852E07" w14:paraId="0007E8C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991A0B" w14:textId="77777777" w:rsidR="00852E07" w:rsidRDefault="00000000">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88E77F" w14:textId="77777777" w:rsidR="00852E07" w:rsidRDefault="00000000">
            <w:r>
              <w:rPr>
                <w:b/>
                <w:bCs/>
                <w:color w:val="FFFFFF"/>
                <w:sz w:val="20"/>
                <w:szCs w:val="20"/>
              </w:rPr>
              <w:t>Electricity</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25C244" w14:textId="77777777" w:rsidR="00852E07" w:rsidRDefault="00000000">
            <w:r>
              <w:rPr>
                <w:b/>
                <w:bCs/>
                <w:color w:val="FFFFFF"/>
                <w:sz w:val="20"/>
                <w:szCs w:val="20"/>
              </w:rPr>
              <w:t>Natural Gas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9A56FD" w14:textId="77777777" w:rsidR="00852E07" w:rsidRDefault="00000000">
            <w:r>
              <w:rPr>
                <w:b/>
                <w:bCs/>
                <w:color w:val="FFFFFF"/>
                <w:sz w:val="20"/>
                <w:szCs w:val="20"/>
              </w:rPr>
              <w:t>Standard</w:t>
            </w:r>
          </w:p>
        </w:tc>
      </w:tr>
      <w:tr w:rsidR="00852E07" w14:paraId="6F98D4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ABF7D" w14:textId="77777777" w:rsidR="00852E07" w:rsidRDefault="00000000">
            <w:r>
              <w:rPr>
                <w:sz w:val="20"/>
                <w:szCs w:val="20"/>
              </w:rPr>
              <w:t>R²</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0EF08" w14:textId="77777777" w:rsidR="00852E07" w:rsidRDefault="00000000">
            <w:r>
              <w:rPr>
                <w:sz w:val="20"/>
                <w:szCs w:val="20"/>
              </w:rPr>
              <w:t>≥ 0.70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EFE77" w14:textId="77777777" w:rsidR="00852E07" w:rsidRDefault="00000000">
            <w:r>
              <w:rPr>
                <w:sz w:val="20"/>
                <w:szCs w:val="20"/>
              </w:rPr>
              <w:t>≥ 0.40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4FF09" w14:textId="77777777" w:rsidR="00852E07" w:rsidRDefault="00000000">
            <w:r>
              <w:rPr>
                <w:sz w:val="20"/>
                <w:szCs w:val="20"/>
              </w:rPr>
              <w:t>Industry standard / ASHRAE Guideline 14</w:t>
            </w:r>
          </w:p>
        </w:tc>
      </w:tr>
      <w:tr w:rsidR="00852E07" w14:paraId="29880B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A4577" w14:textId="77777777" w:rsidR="00852E07" w:rsidRDefault="00000000">
            <w:r>
              <w:rPr>
                <w:sz w:val="20"/>
                <w:szCs w:val="20"/>
              </w:rPr>
              <w:t>CV-RMSE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7C013" w14:textId="77777777" w:rsidR="00852E07" w:rsidRDefault="00000000">
            <w:r>
              <w:rPr>
                <w:sz w:val="20"/>
                <w:szCs w:val="20"/>
              </w:rPr>
              <w:t>≤ 15%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04436" w14:textId="77777777" w:rsidR="00852E07" w:rsidRDefault="00000000">
            <w:r>
              <w:rPr>
                <w:sz w:val="20"/>
                <w:szCs w:val="20"/>
              </w:rPr>
              <w:t>≤ 15%</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B5A502" w14:textId="77777777" w:rsidR="00852E07" w:rsidRDefault="00000000">
            <w:r>
              <w:rPr>
                <w:sz w:val="20"/>
                <w:szCs w:val="20"/>
              </w:rPr>
              <w:t>ASHRAE Guideline 14</w:t>
            </w:r>
          </w:p>
        </w:tc>
      </w:tr>
      <w:tr w:rsidR="00852E07" w14:paraId="414BBF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F5B64" w14:textId="77777777" w:rsidR="00852E07" w:rsidRDefault="00000000">
            <w:r>
              <w:rPr>
                <w:sz w:val="20"/>
                <w:szCs w:val="20"/>
              </w:rPr>
              <w:t>Weather Coverage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1FDAC" w14:textId="77777777" w:rsidR="00852E07" w:rsidRDefault="00000000">
            <w:r>
              <w:rPr>
                <w:sz w:val="20"/>
                <w:szCs w:val="20"/>
              </w:rPr>
              <w:t>≥ 75%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D6A01" w14:textId="77777777" w:rsidR="00852E07" w:rsidRDefault="00000000">
            <w:r>
              <w:rPr>
                <w:sz w:val="20"/>
                <w:szCs w:val="20"/>
              </w:rPr>
              <w:t>≥ 75%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87CE3" w14:textId="77777777" w:rsidR="00852E07" w:rsidRDefault="00000000">
            <w:r>
              <w:rPr>
                <w:sz w:val="20"/>
                <w:szCs w:val="20"/>
              </w:rPr>
              <w:t>Hard requirement — IPMVP</w:t>
            </w:r>
          </w:p>
        </w:tc>
      </w:tr>
      <w:tr w:rsidR="00852E07" w14:paraId="7CD4B4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07CD78" w14:textId="77777777" w:rsidR="00852E07" w:rsidRDefault="00000000">
            <w:r>
              <w:rPr>
                <w:sz w:val="20"/>
                <w:szCs w:val="20"/>
              </w:rPr>
              <w:t>Min Baseline Bills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22838" w14:textId="77777777" w:rsidR="00852E07" w:rsidRDefault="00000000">
            <w:r>
              <w:rPr>
                <w:sz w:val="20"/>
                <w:szCs w:val="20"/>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ADCBF3" w14:textId="77777777" w:rsidR="00852E07" w:rsidRDefault="00000000">
            <w:r>
              <w:rPr>
                <w:sz w:val="20"/>
                <w:szCs w:val="20"/>
              </w:rPr>
              <w:t>8</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620CB" w14:textId="77777777" w:rsidR="00852E07" w:rsidRDefault="00000000">
            <w:r>
              <w:rPr>
                <w:sz w:val="20"/>
                <w:szCs w:val="20"/>
              </w:rPr>
              <w:t>IPMVP Option C minimum</w:t>
            </w:r>
          </w:p>
        </w:tc>
      </w:tr>
      <w:tr w:rsidR="00852E07" w14:paraId="1DDD43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7F223" w14:textId="77777777" w:rsidR="00852E07" w:rsidRDefault="00000000">
            <w:r>
              <w:rPr>
                <w:sz w:val="20"/>
                <w:szCs w:val="20"/>
              </w:rPr>
              <w:t>Seasonal Balance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0CB8F" w14:textId="77777777" w:rsidR="00852E07" w:rsidRDefault="00000000">
            <w:r>
              <w:rPr>
                <w:sz w:val="20"/>
                <w:szCs w:val="20"/>
              </w:rPr>
              <w:t>≥ 2/quarter (preferred)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DF22E" w14:textId="77777777" w:rsidR="00852E07" w:rsidRDefault="00000000">
            <w:r>
              <w:rPr>
                <w:sz w:val="20"/>
                <w:szCs w:val="20"/>
              </w:rPr>
              <w:t>≥ 2/quarter (preferred)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0C89F" w14:textId="77777777" w:rsidR="00852E07" w:rsidRDefault="00000000">
            <w:r>
              <w:rPr>
                <w:sz w:val="20"/>
                <w:szCs w:val="20"/>
              </w:rPr>
              <w:t>IPMVP best practice</w:t>
            </w:r>
          </w:p>
        </w:tc>
      </w:tr>
    </w:tbl>
    <w:p w14:paraId="4C7505C9" w14:textId="77777777" w:rsidR="00852E07" w:rsidRDefault="00852E07"/>
    <w:p w14:paraId="406BC523" w14:textId="77777777" w:rsidR="00852E07" w:rsidRDefault="00000000">
      <w:pPr>
        <w:pStyle w:val="Heading2"/>
      </w:pPr>
      <w:r>
        <w:t>5.3 Meter weight flags (multi-meter sites only)</w:t>
      </w:r>
    </w:p>
    <w:p w14:paraId="0176B6BF" w14:textId="77777777" w:rsidR="00852E07" w:rsidRDefault="00852E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52E07" w14:paraId="3E76AA8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4D677F" w14:textId="77777777" w:rsidR="00852E07" w:rsidRDefault="00000000">
            <w:r>
              <w:rPr>
                <w:b/>
                <w:bCs/>
                <w:color w:val="FFFFFF"/>
                <w:sz w:val="20"/>
                <w:szCs w:val="20"/>
              </w:rPr>
              <w:t>Flag</w:t>
            </w:r>
          </w:p>
        </w:tc>
        <w:tc>
          <w:tcPr>
            <w:tcW w:w="7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885020" w14:textId="77777777" w:rsidR="00852E07" w:rsidRDefault="00000000">
            <w:r>
              <w:rPr>
                <w:b/>
                <w:bCs/>
                <w:color w:val="FFFFFF"/>
                <w:sz w:val="20"/>
                <w:szCs w:val="20"/>
              </w:rPr>
              <w:t>Meaning and recommended action</w:t>
            </w:r>
          </w:p>
        </w:tc>
      </w:tr>
      <w:tr w:rsidR="00852E07" w14:paraId="0FD301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8BAC8" w14:textId="77777777" w:rsidR="00852E07" w:rsidRDefault="00000000">
            <w:r>
              <w:rPr>
                <w:sz w:val="20"/>
                <w:szCs w:val="20"/>
              </w:rPr>
              <w:t>OK</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27E45" w14:textId="77777777" w:rsidR="00852E07" w:rsidRDefault="00000000">
            <w:r>
              <w:rPr>
                <w:sz w:val="20"/>
                <w:szCs w:val="20"/>
              </w:rPr>
              <w:t>Failing meters (if any) represent ≤33% of site baseline load. Aggregate model is defensible.</w:t>
            </w:r>
          </w:p>
        </w:tc>
      </w:tr>
      <w:tr w:rsidR="00852E07" w14:paraId="21D8DA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681FA" w14:textId="77777777" w:rsidR="00852E07" w:rsidRDefault="00000000">
            <w:r>
              <w:rPr>
                <w:sz w:val="20"/>
                <w:szCs w:val="20"/>
              </w:rPr>
              <w:t>REVIEW</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52FD6" w14:textId="77777777" w:rsidR="00852E07" w:rsidRDefault="00000000">
            <w:r>
              <w:rPr>
                <w:sz w:val="20"/>
                <w:szCs w:val="20"/>
              </w:rPr>
              <w:t>Failing meters represent 33–50% of load. Review the aggregate carefully — a meaningful portion of the site's consumption is from meters that could not be individually verified.</w:t>
            </w:r>
          </w:p>
        </w:tc>
      </w:tr>
      <w:tr w:rsidR="00852E07" w14:paraId="1AD5FA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C2A66" w14:textId="77777777" w:rsidR="00852E07" w:rsidRDefault="00000000">
            <w:r>
              <w:rPr>
                <w:sz w:val="20"/>
                <w:szCs w:val="20"/>
              </w:rPr>
              <w:t>HIGH RISK</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33DC7" w14:textId="77777777" w:rsidR="00852E07" w:rsidRDefault="00000000">
            <w:r>
              <w:rPr>
                <w:sz w:val="20"/>
                <w:szCs w:val="20"/>
              </w:rPr>
              <w:t>Failing meters represent &gt;50% of load. The aggregate covers more unverified consumption than verified consumption. Consider excluding this site from portfolio savings totals or flagging it explicitly in any reports.</w:t>
            </w:r>
          </w:p>
        </w:tc>
      </w:tr>
    </w:tbl>
    <w:p w14:paraId="0B24923B" w14:textId="6C875695" w:rsidR="00852E07" w:rsidRDefault="00852E07"/>
    <w:p w14:paraId="150AAA0B" w14:textId="77777777" w:rsidR="00852E07" w:rsidRDefault="00000000">
      <w:pPr>
        <w:pStyle w:val="Heading1"/>
      </w:pPr>
      <w:r>
        <w:t>6. Interpreting Results</w:t>
      </w:r>
    </w:p>
    <w:p w14:paraId="552A1BD8" w14:textId="61BE7594" w:rsidR="00852E07" w:rsidRDefault="003716AF" w:rsidP="003716AF">
      <w:pPr>
        <w:pStyle w:val="Heading2"/>
        <w:numPr>
          <w:ilvl w:val="1"/>
          <w:numId w:val="4"/>
        </w:numPr>
      </w:pPr>
      <w:r>
        <w:t xml:space="preserve"> </w:t>
      </w:r>
      <w:r w:rsidR="00000000">
        <w:t>What to check first</w:t>
      </w:r>
    </w:p>
    <w:p w14:paraId="4B7B21FB" w14:textId="7E40C65C" w:rsidR="00852E07" w:rsidRDefault="00000000" w:rsidP="003716AF">
      <w:pPr>
        <w:pStyle w:val="ListParagraph"/>
        <w:numPr>
          <w:ilvl w:val="0"/>
          <w:numId w:val="5"/>
        </w:numPr>
        <w:spacing w:before="40" w:after="40"/>
      </w:pPr>
      <w:r>
        <w:t>Open the Quality Dashboard sheet — this gives you a portfolio-level overview of pass rates, average R², and average CV-RMSE</w:t>
      </w:r>
    </w:p>
    <w:p w14:paraId="4DD38555" w14:textId="73B0C9C8" w:rsidR="00852E07" w:rsidRDefault="00000000" w:rsidP="003716AF">
      <w:pPr>
        <w:pStyle w:val="ListParagraph"/>
        <w:numPr>
          <w:ilvl w:val="0"/>
          <w:numId w:val="5"/>
        </w:numPr>
        <w:spacing w:before="40" w:after="40"/>
      </w:pPr>
      <w:r>
        <w:t>Open Model Summary — scan the Model Passes Quality column. Start with any FALSE rows.</w:t>
      </w:r>
    </w:p>
    <w:p w14:paraId="46AEDDFA" w14:textId="77777777" w:rsidR="00852E07" w:rsidRDefault="00000000" w:rsidP="003716AF">
      <w:pPr>
        <w:pStyle w:val="ListParagraph"/>
        <w:numPr>
          <w:ilvl w:val="0"/>
          <w:numId w:val="5"/>
        </w:numPr>
        <w:spacing w:before="40" w:after="40"/>
      </w:pPr>
      <w:r>
        <w:t>For failing models, look at R², CV-RMSE, and Weather Coverage individually to understand which threshold was missed</w:t>
      </w:r>
    </w:p>
    <w:p w14:paraId="3D86A054" w14:textId="77777777" w:rsidR="00852E07" w:rsidRDefault="00000000" w:rsidP="003716AF">
      <w:pPr>
        <w:pStyle w:val="ListParagraph"/>
        <w:numPr>
          <w:ilvl w:val="0"/>
          <w:numId w:val="5"/>
        </w:numPr>
        <w:spacing w:before="40" w:after="40"/>
      </w:pPr>
      <w:r>
        <w:t>For multi-meter sites, check the Weight Flag column on aggregate rows</w:t>
      </w:r>
    </w:p>
    <w:p w14:paraId="70C18E8E" w14:textId="77777777" w:rsidR="00852E07" w:rsidRDefault="00000000" w:rsidP="003716AF">
      <w:pPr>
        <w:pStyle w:val="ListParagraph"/>
        <w:numPr>
          <w:ilvl w:val="0"/>
          <w:numId w:val="5"/>
        </w:numPr>
        <w:spacing w:before="40" w:after="40"/>
      </w:pPr>
      <w:r>
        <w:t>For savings numbers, use the Combined Cost Analysis sheet — it prefers aggregated models for multi-meter sites to avoid double-counting</w:t>
      </w:r>
    </w:p>
    <w:p w14:paraId="4C86C7D5" w14:textId="77777777" w:rsidR="00852E07" w:rsidRDefault="00852E07"/>
    <w:p w14:paraId="6E7021E2" w14:textId="77777777" w:rsidR="00F8686E" w:rsidRDefault="00F8686E"/>
    <w:p w14:paraId="0CBC599F" w14:textId="77777777" w:rsidR="00F8686E" w:rsidRDefault="00F8686E"/>
    <w:p w14:paraId="69AD2618" w14:textId="77777777" w:rsidR="00852E07" w:rsidRDefault="00000000">
      <w:pPr>
        <w:pStyle w:val="Heading2"/>
      </w:pPr>
      <w:r>
        <w:lastRenderedPageBreak/>
        <w:t>6.2 Common scenarios and what they mean</w:t>
      </w:r>
    </w:p>
    <w:p w14:paraId="329B6041" w14:textId="77777777" w:rsidR="00852E07" w:rsidRDefault="00852E07"/>
    <w:p w14:paraId="0DC868EB" w14:textId="77777777" w:rsidR="00852E07" w:rsidRDefault="00000000">
      <w:pPr>
        <w:pStyle w:val="Heading3"/>
      </w:pPr>
      <w:r>
        <w:t>Low R² (model fails)</w:t>
      </w:r>
    </w:p>
    <w:p w14:paraId="5C6DC7E6" w14:textId="77777777" w:rsidR="00852E07" w:rsidRDefault="00000000">
      <w:pPr>
        <w:spacing w:before="60" w:after="100"/>
      </w:pPr>
      <w:r>
        <w:t>The building's energy consumption is not strongly driven by outdoor temperature. Common causes: significant process or plug loads that don't vary with weather, unusual events during the baseline (shutdown, renovation), or very consistent occupancy that makes consumption flat regardless of season. Models with low R² are still reported — use professional judgment on whether to include them in formal M&amp;V reports.</w:t>
      </w:r>
    </w:p>
    <w:p w14:paraId="7A9ABC29" w14:textId="77777777" w:rsidR="00852E07" w:rsidRDefault="00852E07"/>
    <w:p w14:paraId="1D316988" w14:textId="77777777" w:rsidR="00852E07" w:rsidRDefault="00000000">
      <w:pPr>
        <w:pStyle w:val="Heading3"/>
      </w:pPr>
      <w:r>
        <w:t>High CV-RMSE (model fails)</w:t>
      </w:r>
    </w:p>
    <w:p w14:paraId="0BAA4AF8" w14:textId="77777777" w:rsidR="00852E07" w:rsidRDefault="00000000">
      <w:pPr>
        <w:spacing w:before="60" w:after="100"/>
      </w:pPr>
      <w:r>
        <w:t xml:space="preserve">The model fits some months well and others poorly — the predictions are inconsistent. Often co-occurs with low R². Check for missing or incorrect HDD/CDD </w:t>
      </w:r>
      <w:proofErr w:type="gramStart"/>
      <w:r>
        <w:t>values, and</w:t>
      </w:r>
      <w:proofErr w:type="gramEnd"/>
      <w:r>
        <w:t xml:space="preserve"> verify the baseline period does not span a major operational change.</w:t>
      </w:r>
    </w:p>
    <w:p w14:paraId="1F0AC74A" w14:textId="77777777" w:rsidR="00852E07" w:rsidRDefault="00852E07"/>
    <w:p w14:paraId="7B8C2863" w14:textId="77777777" w:rsidR="00852E07" w:rsidRDefault="00000000">
      <w:pPr>
        <w:pStyle w:val="Heading3"/>
      </w:pPr>
      <w:r>
        <w:t>Negative % avoided usage</w:t>
      </w:r>
    </w:p>
    <w:p w14:paraId="4AF65B3F" w14:textId="77777777" w:rsidR="00852E07" w:rsidRDefault="00000000">
      <w:pPr>
        <w:spacing w:before="60" w:after="100"/>
      </w:pPr>
      <w:r>
        <w:t>The building used more energy than the baseline model predicts. This is a valid and important finding — it means savings have not been achieved (or were negated by other changes). Negative savings should be reported honestly, not suppressed. Common causes: increased occupancy, new equipment, changes in operating hours, or a baseline that was unusually low.</w:t>
      </w:r>
    </w:p>
    <w:p w14:paraId="68174E56" w14:textId="77777777" w:rsidR="00852E07" w:rsidRDefault="00852E07"/>
    <w:p w14:paraId="612519E6" w14:textId="77777777" w:rsidR="00852E07" w:rsidRDefault="00000000">
      <w:pPr>
        <w:pStyle w:val="Heading3"/>
      </w:pPr>
      <w:r>
        <w:t>0 reporting bills / 0 avoided cost</w:t>
      </w:r>
    </w:p>
    <w:p w14:paraId="675F7288" w14:textId="77777777" w:rsidR="00852E07" w:rsidRDefault="00000000">
      <w:pPr>
        <w:spacing w:before="60" w:after="100"/>
      </w:pPr>
      <w:r>
        <w:t xml:space="preserve">The site has a valid baseline </w:t>
      </w:r>
      <w:proofErr w:type="gramStart"/>
      <w:r>
        <w:t>model</w:t>
      </w:r>
      <w:proofErr w:type="gramEnd"/>
      <w:r>
        <w:t xml:space="preserve"> but no reporting period bills in the </w:t>
      </w:r>
      <w:proofErr w:type="gramStart"/>
      <w:r>
        <w:t>input data</w:t>
      </w:r>
      <w:proofErr w:type="gramEnd"/>
      <w:r>
        <w:t xml:space="preserve">. Either the Commission Date has not yet passed, or the Baseline Bill flag covers the full date range of the file. Once reporting period bills are added, savings will </w:t>
      </w:r>
      <w:proofErr w:type="gramStart"/>
      <w:r>
        <w:t>calculate</w:t>
      </w:r>
      <w:proofErr w:type="gramEnd"/>
      <w:r>
        <w:t xml:space="preserve"> automatically on the next run.</w:t>
      </w:r>
    </w:p>
    <w:p w14:paraId="53B9AD69" w14:textId="77777777" w:rsidR="00852E07" w:rsidRDefault="00852E07"/>
    <w:p w14:paraId="153E8577" w14:textId="77777777" w:rsidR="00852E07" w:rsidRDefault="00000000">
      <w:pPr>
        <w:pStyle w:val="Heading3"/>
      </w:pPr>
      <w:r>
        <w:t>Several reporting bills excluded as outliers</w:t>
      </w:r>
    </w:p>
    <w:p w14:paraId="1A92E46C" w14:textId="77777777" w:rsidR="00852E07" w:rsidRDefault="00000000">
      <w:pPr>
        <w:spacing w:before="60" w:after="100"/>
      </w:pPr>
      <w:r>
        <w:t>Reporting bills are excluded when % avoided is below -10% or above +40%. These bounds reflect IPMVP best practice for anomaly detection. If many bills are excluded, investigate the root cause before finalizing the M&amp;V report — an operational change or data issue may have affected the reporting period.</w:t>
      </w:r>
    </w:p>
    <w:p w14:paraId="1051D3EF" w14:textId="77777777" w:rsidR="00852E07" w:rsidRDefault="00852E07"/>
    <w:p w14:paraId="2E3C435A" w14:textId="77777777" w:rsidR="00852E07" w:rsidRDefault="00000000">
      <w:pPr>
        <w:pStyle w:val="Heading3"/>
      </w:pPr>
      <w:r>
        <w:t>HIGH RISK weight flag</w:t>
      </w:r>
    </w:p>
    <w:p w14:paraId="58F0B121" w14:textId="77777777" w:rsidR="00852E07" w:rsidRDefault="00000000">
      <w:pPr>
        <w:spacing w:before="60" w:after="100"/>
      </w:pPr>
      <w:r>
        <w:t>More than 50% of the site's baseline consumption comes from meters that failed their individual quality check. The aggregate model covers consumption that cannot be individually verified. Depending on your M&amp;V protocol requirements, this site may need to be flagged or excluded from formal savings claims.</w:t>
      </w:r>
    </w:p>
    <w:p w14:paraId="24C82C3C" w14:textId="77777777" w:rsidR="00852E07" w:rsidRDefault="00852E07"/>
    <w:p w14:paraId="2E55CD32" w14:textId="77777777" w:rsidR="00852E07" w:rsidRDefault="00000000">
      <w:r>
        <w:br w:type="page"/>
      </w:r>
    </w:p>
    <w:p w14:paraId="2CADB103" w14:textId="77777777" w:rsidR="00852E07" w:rsidRDefault="00000000">
      <w:pPr>
        <w:pStyle w:val="Heading1"/>
      </w:pPr>
      <w:r>
        <w:lastRenderedPageBreak/>
        <w:t>7. Troubleshooting</w:t>
      </w:r>
    </w:p>
    <w:p w14:paraId="1E6C7C42" w14:textId="77777777" w:rsidR="00852E07" w:rsidRDefault="00852E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52E07" w14:paraId="33AC1CF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E7C459" w14:textId="77777777" w:rsidR="00852E07" w:rsidRDefault="00000000">
            <w:r>
              <w:rPr>
                <w:b/>
                <w:bCs/>
                <w:color w:val="FFFFFF"/>
                <w:sz w:val="20"/>
                <w:szCs w:val="20"/>
              </w:rPr>
              <w:t>Problem</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64520A" w14:textId="77777777" w:rsidR="00852E07" w:rsidRDefault="00000000">
            <w:r>
              <w:rPr>
                <w:b/>
                <w:bCs/>
                <w:color w:val="FFFFFF"/>
                <w:sz w:val="20"/>
                <w:szCs w:val="20"/>
              </w:rPr>
              <w:t>Likely cause and fix</w:t>
            </w:r>
          </w:p>
        </w:tc>
      </w:tr>
      <w:tr w:rsidR="00852E07" w14:paraId="1E0C33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F95E1" w14:textId="77777777" w:rsidR="00852E07" w:rsidRDefault="00000000">
            <w:r>
              <w:rPr>
                <w:sz w:val="20"/>
                <w:szCs w:val="20"/>
              </w:rPr>
              <w:t>File picker does not open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5BF64" w14:textId="77777777" w:rsidR="00852E07" w:rsidRDefault="00000000">
            <w:proofErr w:type="spellStart"/>
            <w:r>
              <w:rPr>
                <w:sz w:val="20"/>
                <w:szCs w:val="20"/>
              </w:rPr>
              <w:t>Tkinter</w:t>
            </w:r>
            <w:proofErr w:type="spellEnd"/>
            <w:r>
              <w:rPr>
                <w:sz w:val="20"/>
                <w:szCs w:val="20"/>
              </w:rPr>
              <w:t xml:space="preserve"> is not installed. The tool will prompt for a file path instead — just type the full path to your Excel file.</w:t>
            </w:r>
          </w:p>
        </w:tc>
      </w:tr>
      <w:tr w:rsidR="00852E07" w14:paraId="20DD22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F821F" w14:textId="77777777" w:rsidR="00852E07" w:rsidRDefault="00000000">
            <w:r>
              <w:rPr>
                <w:sz w:val="20"/>
                <w:szCs w:val="20"/>
              </w:rPr>
              <w:t>Column mapping validation fails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FBEF2" w14:textId="77777777" w:rsidR="00852E07" w:rsidRDefault="00000000">
            <w:r>
              <w:rPr>
                <w:sz w:val="20"/>
                <w:szCs w:val="20"/>
              </w:rPr>
              <w:t>A required column was not found. Check that the column names you entered match exactly what is in the file (including capitalization and spaces).</w:t>
            </w:r>
          </w:p>
        </w:tc>
      </w:tr>
      <w:tr w:rsidR="00852E07" w14:paraId="76A581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57C2" w14:textId="77777777" w:rsidR="00852E07" w:rsidRDefault="00000000">
            <w:r>
              <w:rPr>
                <w:sz w:val="20"/>
                <w:szCs w:val="20"/>
              </w:rPr>
              <w:t>Site produces no model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698EC" w14:textId="77777777" w:rsidR="00852E07" w:rsidRDefault="00000000">
            <w:r>
              <w:rPr>
                <w:sz w:val="20"/>
                <w:szCs w:val="20"/>
              </w:rPr>
              <w:t>Too few baseline bills. Check the minimum requirements in Section 3.4. The Quality Dashboard will list sites that were skipped and why.</w:t>
            </w:r>
          </w:p>
        </w:tc>
      </w:tr>
      <w:tr w:rsidR="00852E07" w14:paraId="4D295C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DCCDA" w14:textId="77777777" w:rsidR="00852E07" w:rsidRDefault="00000000">
            <w:r>
              <w:rPr>
                <w:sz w:val="20"/>
                <w:szCs w:val="20"/>
              </w:rPr>
              <w:t>R² is unexpectedly low (&lt; 0.5)</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58A7C6" w14:textId="77777777" w:rsidR="00852E07" w:rsidRDefault="00000000">
            <w:r>
              <w:rPr>
                <w:sz w:val="20"/>
                <w:szCs w:val="20"/>
              </w:rPr>
              <w:t>The building may have significant non-weather-driven load, or the baseline data contains anomalies. Review the Detailed Site Analysis sheet for obvious step-changes or missing months.</w:t>
            </w:r>
          </w:p>
        </w:tc>
      </w:tr>
      <w:tr w:rsidR="00852E07" w14:paraId="70A61D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6DC1A" w14:textId="77777777" w:rsidR="00852E07" w:rsidRDefault="00000000">
            <w:r>
              <w:rPr>
                <w:sz w:val="20"/>
                <w:szCs w:val="20"/>
              </w:rPr>
              <w:t>All savings are 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69B06" w14:textId="77777777" w:rsidR="00852E07" w:rsidRDefault="00000000">
            <w:r>
              <w:rPr>
                <w:sz w:val="20"/>
                <w:szCs w:val="20"/>
              </w:rPr>
              <w:t>Check that Commission Date or Baseline Bill flags are correctly identifying reporting period bills. If all bills are flagged as baseline, there are no reporting bills to calculate savings from.</w:t>
            </w:r>
          </w:p>
        </w:tc>
      </w:tr>
      <w:tr w:rsidR="00852E07" w14:paraId="54E9F5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D2BEB" w14:textId="77777777" w:rsidR="00852E07" w:rsidRDefault="00000000">
            <w:r>
              <w:rPr>
                <w:sz w:val="20"/>
                <w:szCs w:val="20"/>
              </w:rPr>
              <w:t>Output file cannot be saved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4AA008" w14:textId="77777777" w:rsidR="00852E07" w:rsidRDefault="00000000">
            <w:r>
              <w:rPr>
                <w:sz w:val="20"/>
                <w:szCs w:val="20"/>
              </w:rPr>
              <w:t>The previous output file may be open in Excel. Close it and try again.</w:t>
            </w:r>
          </w:p>
        </w:tc>
      </w:tr>
      <w:tr w:rsidR="00852E07" w14:paraId="3B3E2D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16CE4" w14:textId="77777777" w:rsidR="00852E07" w:rsidRDefault="00000000">
            <w:r>
              <w:rPr>
                <w:sz w:val="20"/>
                <w:szCs w:val="20"/>
              </w:rPr>
              <w:t>Tool runs very slowly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B30DB" w14:textId="77777777" w:rsidR="00852E07" w:rsidRDefault="00000000">
            <w:r>
              <w:rPr>
                <w:sz w:val="20"/>
                <w:szCs w:val="20"/>
              </w:rPr>
              <w:t>Large portfolios with many baseline bills per site can take several minutes. Sites with 20+ baseline bills require testing many combination subsets. This is normal.</w:t>
            </w:r>
          </w:p>
        </w:tc>
      </w:tr>
      <w:tr w:rsidR="00852E07" w14:paraId="6B3764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44B34" w14:textId="77777777" w:rsidR="00852E07" w:rsidRDefault="00000000">
            <w:r>
              <w:rPr>
                <w:sz w:val="20"/>
                <w:szCs w:val="20"/>
              </w:rPr>
              <w:t>'Sequential meter replacement' in Notes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5FC28" w14:textId="77777777" w:rsidR="00852E07" w:rsidRDefault="00000000">
            <w:r>
              <w:rPr>
                <w:sz w:val="20"/>
                <w:szCs w:val="20"/>
              </w:rPr>
              <w:t xml:space="preserve">Two meters were merged into a single timeline. </w:t>
            </w:r>
            <w:proofErr w:type="gramStart"/>
            <w:r>
              <w:rPr>
                <w:sz w:val="20"/>
                <w:szCs w:val="20"/>
              </w:rPr>
              <w:t>Verify</w:t>
            </w:r>
            <w:proofErr w:type="gramEnd"/>
            <w:r>
              <w:rPr>
                <w:sz w:val="20"/>
                <w:szCs w:val="20"/>
              </w:rPr>
              <w:t xml:space="preserve"> this is accurate — if it was a true meter replacement (same load), the combined model is correct. If the meters served different loads, they should not be </w:t>
            </w:r>
            <w:proofErr w:type="gramStart"/>
            <w:r>
              <w:rPr>
                <w:sz w:val="20"/>
                <w:szCs w:val="20"/>
              </w:rPr>
              <w:t>merged</w:t>
            </w:r>
            <w:proofErr w:type="gramEnd"/>
            <w:r>
              <w:rPr>
                <w:sz w:val="20"/>
                <w:szCs w:val="20"/>
              </w:rPr>
              <w:t xml:space="preserve"> and the input data should be corrected.</w:t>
            </w:r>
          </w:p>
        </w:tc>
      </w:tr>
    </w:tbl>
    <w:p w14:paraId="4715420E" w14:textId="77777777" w:rsidR="00852E07" w:rsidRDefault="00852E07"/>
    <w:p w14:paraId="4EDF2F29" w14:textId="597A30A1" w:rsidR="00852E07" w:rsidRDefault="00F8686E">
      <w:pPr>
        <w:pStyle w:val="Heading1"/>
      </w:pPr>
      <w:r>
        <w:t>8</w:t>
      </w:r>
      <w:r w:rsidR="00000000">
        <w:t>. Quick Reference</w:t>
      </w:r>
    </w:p>
    <w:p w14:paraId="63211BC6" w14:textId="3F0BDBC3" w:rsidR="00852E07" w:rsidRDefault="00F8686E">
      <w:pPr>
        <w:pStyle w:val="Heading2"/>
      </w:pPr>
      <w:r>
        <w:t>8</w:t>
      </w:r>
      <w:r w:rsidR="00000000">
        <w:t>.1 Tunable parameters</w:t>
      </w:r>
    </w:p>
    <w:p w14:paraId="083359A5" w14:textId="77777777" w:rsidR="00852E07" w:rsidRDefault="00000000">
      <w:pPr>
        <w:spacing w:before="60" w:after="100"/>
      </w:pPr>
      <w:r>
        <w:t xml:space="preserve">These constants are defined at the top of the </w:t>
      </w:r>
      <w:proofErr w:type="spellStart"/>
      <w:r>
        <w:t>EnergyMVAnalyzer</w:t>
      </w:r>
      <w:proofErr w:type="spellEnd"/>
      <w:r>
        <w:t xml:space="preserve"> class in the script. Change them to adjust thresholds for your specific project requirements:</w:t>
      </w:r>
    </w:p>
    <w:p w14:paraId="3502B2D5" w14:textId="77777777" w:rsidR="00852E07" w:rsidRDefault="00852E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0"/>
        <w:gridCol w:w="1321"/>
        <w:gridCol w:w="4209"/>
      </w:tblGrid>
      <w:tr w:rsidR="00852E07" w14:paraId="2BFF184E"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936F71" w14:textId="77777777" w:rsidR="00852E07" w:rsidRDefault="00000000">
            <w:r>
              <w:rPr>
                <w:b/>
                <w:bCs/>
                <w:color w:val="FFFFFF"/>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2728A2" w14:textId="77777777" w:rsidR="00852E07" w:rsidRDefault="00000000">
            <w:r>
              <w:rPr>
                <w:b/>
                <w:bCs/>
                <w:color w:val="FFFFFF"/>
                <w:sz w:val="20"/>
                <w:szCs w:val="20"/>
              </w:rPr>
              <w:t>Default</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4E7584" w14:textId="77777777" w:rsidR="00852E07" w:rsidRDefault="00000000">
            <w:r>
              <w:rPr>
                <w:b/>
                <w:bCs/>
                <w:color w:val="FFFFFF"/>
                <w:sz w:val="20"/>
                <w:szCs w:val="20"/>
              </w:rPr>
              <w:t>Effect of changing</w:t>
            </w:r>
          </w:p>
        </w:tc>
      </w:tr>
      <w:tr w:rsidR="00852E07" w14:paraId="598C7B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42985" w14:textId="77777777" w:rsidR="00852E07" w:rsidRPr="00F8686E" w:rsidRDefault="00000000">
            <w:pPr>
              <w:rPr>
                <w:sz w:val="20"/>
                <w:szCs w:val="20"/>
              </w:rPr>
            </w:pPr>
            <w:r w:rsidRPr="00F8686E">
              <w:rPr>
                <w:rFonts w:eastAsia="Courier New"/>
                <w:sz w:val="20"/>
                <w:szCs w:val="20"/>
              </w:rPr>
              <w:t>ELEC_R2_THRESHOLD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9D491" w14:textId="77777777" w:rsidR="00852E07" w:rsidRDefault="00000000">
            <w:r>
              <w:rPr>
                <w:sz w:val="20"/>
                <w:szCs w:val="20"/>
              </w:rPr>
              <w:t>0.70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CA540" w14:textId="77777777" w:rsidR="00852E07" w:rsidRDefault="00000000">
            <w:r>
              <w:rPr>
                <w:sz w:val="20"/>
                <w:szCs w:val="20"/>
              </w:rPr>
              <w:t>Minimum R² for electricity models to pass. Lowering accepts weaker models.</w:t>
            </w:r>
          </w:p>
        </w:tc>
      </w:tr>
      <w:tr w:rsidR="00852E07" w14:paraId="020C45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011EC" w14:textId="77777777" w:rsidR="00852E07" w:rsidRPr="00F8686E" w:rsidRDefault="00000000">
            <w:pPr>
              <w:rPr>
                <w:sz w:val="20"/>
                <w:szCs w:val="20"/>
              </w:rPr>
            </w:pPr>
            <w:r w:rsidRPr="00F8686E">
              <w:rPr>
                <w:rFonts w:eastAsia="Courier New"/>
                <w:sz w:val="20"/>
                <w:szCs w:val="20"/>
              </w:rPr>
              <w:t>GAS_R2_THRESHOLD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6C98A6" w14:textId="77777777" w:rsidR="00852E07" w:rsidRDefault="00000000">
            <w:r>
              <w:rPr>
                <w:sz w:val="20"/>
                <w:szCs w:val="20"/>
              </w:rPr>
              <w:t>0.40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8F358" w14:textId="77777777" w:rsidR="00852E07" w:rsidRDefault="00000000">
            <w:r>
              <w:rPr>
                <w:sz w:val="20"/>
                <w:szCs w:val="20"/>
              </w:rPr>
              <w:t>Minimum R² for gas models to pass.</w:t>
            </w:r>
          </w:p>
        </w:tc>
      </w:tr>
      <w:tr w:rsidR="00852E07" w14:paraId="1D13F4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19B2D" w14:textId="77777777" w:rsidR="00852E07" w:rsidRPr="00F8686E" w:rsidRDefault="00000000">
            <w:pPr>
              <w:rPr>
                <w:sz w:val="20"/>
                <w:szCs w:val="20"/>
              </w:rPr>
            </w:pPr>
            <w:r w:rsidRPr="00F8686E">
              <w:rPr>
                <w:rFonts w:eastAsia="Courier New"/>
                <w:sz w:val="20"/>
                <w:szCs w:val="20"/>
              </w:rPr>
              <w:t>CVRMSE_THRESHOLD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AE192" w14:textId="77777777" w:rsidR="00852E07" w:rsidRDefault="00000000">
            <w:r>
              <w:rPr>
                <w:sz w:val="20"/>
                <w:szCs w:val="20"/>
              </w:rPr>
              <w:t>15.0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C6ED0" w14:textId="77777777" w:rsidR="00852E07" w:rsidRDefault="00000000">
            <w:r>
              <w:rPr>
                <w:sz w:val="20"/>
                <w:szCs w:val="20"/>
              </w:rPr>
              <w:t>Maximum CV-RMSE (%) to pass. ASHRAE Guideline 14 standard.</w:t>
            </w:r>
          </w:p>
        </w:tc>
      </w:tr>
      <w:tr w:rsidR="00852E07" w14:paraId="26988C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86BCC4" w14:textId="77777777" w:rsidR="00852E07" w:rsidRPr="00F8686E" w:rsidRDefault="00000000">
            <w:pPr>
              <w:rPr>
                <w:sz w:val="20"/>
                <w:szCs w:val="20"/>
              </w:rPr>
            </w:pPr>
            <w:r w:rsidRPr="00F8686E">
              <w:rPr>
                <w:rFonts w:eastAsia="Courier New"/>
                <w:sz w:val="20"/>
                <w:szCs w:val="20"/>
              </w:rPr>
              <w:t>WEATHER_COVERAGE_THRESHOLD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047276" w14:textId="77777777" w:rsidR="00852E07" w:rsidRDefault="00000000">
            <w:r>
              <w:rPr>
                <w:sz w:val="20"/>
                <w:szCs w:val="20"/>
              </w:rPr>
              <w:t>75.0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7E8BE" w14:textId="77777777" w:rsidR="00852E07" w:rsidRDefault="00000000">
            <w:r>
              <w:rPr>
                <w:sz w:val="20"/>
                <w:szCs w:val="20"/>
              </w:rPr>
              <w:t>Minimum weather coverage (%) for a baseline combination to be tested.</w:t>
            </w:r>
          </w:p>
        </w:tc>
      </w:tr>
      <w:tr w:rsidR="00852E07" w14:paraId="1FF9D0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7BA87" w14:textId="77777777" w:rsidR="00852E07" w:rsidRPr="00F8686E" w:rsidRDefault="00000000">
            <w:pPr>
              <w:rPr>
                <w:sz w:val="20"/>
                <w:szCs w:val="20"/>
              </w:rPr>
            </w:pPr>
            <w:r w:rsidRPr="00F8686E">
              <w:rPr>
                <w:rFonts w:eastAsia="Courier New"/>
                <w:sz w:val="20"/>
                <w:szCs w:val="20"/>
              </w:rPr>
              <w:lastRenderedPageBreak/>
              <w:t>ELEC_BASELINE_COUNT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BB62B" w14:textId="77777777" w:rsidR="00852E07" w:rsidRDefault="00000000">
            <w:r>
              <w:rPr>
                <w:sz w:val="20"/>
                <w:szCs w:val="20"/>
              </w:rPr>
              <w:t>12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86364" w14:textId="77777777" w:rsidR="00852E07" w:rsidRDefault="00000000">
            <w:r>
              <w:rPr>
                <w:sz w:val="20"/>
                <w:szCs w:val="20"/>
              </w:rPr>
              <w:t>Number of baseline bills required for electricity.</w:t>
            </w:r>
          </w:p>
        </w:tc>
      </w:tr>
      <w:tr w:rsidR="00852E07" w14:paraId="7B9113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DF761" w14:textId="77777777" w:rsidR="00852E07" w:rsidRPr="00F8686E" w:rsidRDefault="00000000">
            <w:pPr>
              <w:rPr>
                <w:sz w:val="20"/>
                <w:szCs w:val="20"/>
              </w:rPr>
            </w:pPr>
            <w:r w:rsidRPr="00F8686E">
              <w:rPr>
                <w:rFonts w:eastAsia="Courier New"/>
                <w:sz w:val="20"/>
                <w:szCs w:val="20"/>
              </w:rPr>
              <w:t>GAS_BASELINE_COUNT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81A7C" w14:textId="77777777" w:rsidR="00852E07" w:rsidRDefault="00000000">
            <w:r>
              <w:rPr>
                <w:sz w:val="20"/>
                <w:szCs w:val="20"/>
              </w:rPr>
              <w:t>8</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CBD25" w14:textId="77777777" w:rsidR="00852E07" w:rsidRDefault="00000000">
            <w:r>
              <w:rPr>
                <w:sz w:val="20"/>
                <w:szCs w:val="20"/>
              </w:rPr>
              <w:t>Number of baseline bills required for gas.</w:t>
            </w:r>
          </w:p>
        </w:tc>
      </w:tr>
      <w:tr w:rsidR="00852E07" w14:paraId="75FE30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26843" w14:textId="77777777" w:rsidR="00852E07" w:rsidRPr="00F8686E" w:rsidRDefault="00000000">
            <w:pPr>
              <w:rPr>
                <w:sz w:val="20"/>
                <w:szCs w:val="20"/>
              </w:rPr>
            </w:pPr>
            <w:r w:rsidRPr="00F8686E">
              <w:rPr>
                <w:rFonts w:eastAsia="Courier New"/>
                <w:sz w:val="20"/>
                <w:szCs w:val="20"/>
              </w:rPr>
              <w:t>WEIGHT_REVIEW_THRESHOLD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68750" w14:textId="77777777" w:rsidR="00852E07" w:rsidRDefault="00000000">
            <w:r>
              <w:rPr>
                <w:sz w:val="20"/>
                <w:szCs w:val="20"/>
              </w:rPr>
              <w:t>0.33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1F203" w14:textId="77777777" w:rsidR="00852E07" w:rsidRDefault="00000000">
            <w:r>
              <w:rPr>
                <w:sz w:val="20"/>
                <w:szCs w:val="20"/>
              </w:rPr>
              <w:t>Failing meter weight above which aggregate gets a REVIEW flag.</w:t>
            </w:r>
          </w:p>
        </w:tc>
      </w:tr>
      <w:tr w:rsidR="00852E07" w14:paraId="4233EC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264BD" w14:textId="77777777" w:rsidR="00852E07" w:rsidRPr="00F8686E" w:rsidRDefault="00000000">
            <w:pPr>
              <w:rPr>
                <w:sz w:val="20"/>
                <w:szCs w:val="20"/>
              </w:rPr>
            </w:pPr>
            <w:r w:rsidRPr="00F8686E">
              <w:rPr>
                <w:rFonts w:eastAsia="Courier New"/>
                <w:sz w:val="20"/>
                <w:szCs w:val="20"/>
              </w:rPr>
              <w:t>WEIGHT_HIGH_RISK_THRESHOLD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FF78B4" w14:textId="77777777" w:rsidR="00852E07" w:rsidRDefault="00000000">
            <w:r>
              <w:rPr>
                <w:sz w:val="20"/>
                <w:szCs w:val="20"/>
              </w:rPr>
              <w:t>0.50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C68DA0" w14:textId="77777777" w:rsidR="00852E07" w:rsidRDefault="00000000">
            <w:r>
              <w:rPr>
                <w:sz w:val="20"/>
                <w:szCs w:val="20"/>
              </w:rPr>
              <w:t xml:space="preserve">Failing </w:t>
            </w:r>
            <w:proofErr w:type="gramStart"/>
            <w:r>
              <w:rPr>
                <w:sz w:val="20"/>
                <w:szCs w:val="20"/>
              </w:rPr>
              <w:t>meter weight</w:t>
            </w:r>
            <w:proofErr w:type="gramEnd"/>
            <w:r>
              <w:rPr>
                <w:sz w:val="20"/>
                <w:szCs w:val="20"/>
              </w:rPr>
              <w:t xml:space="preserve"> above which aggregate gets a </w:t>
            </w:r>
            <w:proofErr w:type="gramStart"/>
            <w:r>
              <w:rPr>
                <w:sz w:val="20"/>
                <w:szCs w:val="20"/>
              </w:rPr>
              <w:t>HIGH RISK</w:t>
            </w:r>
            <w:proofErr w:type="gramEnd"/>
            <w:r>
              <w:rPr>
                <w:sz w:val="20"/>
                <w:szCs w:val="20"/>
              </w:rPr>
              <w:t xml:space="preserve"> flag.</w:t>
            </w:r>
          </w:p>
        </w:tc>
      </w:tr>
      <w:tr w:rsidR="00852E07" w14:paraId="4B8233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3E8C1" w14:textId="77777777" w:rsidR="00852E07" w:rsidRPr="00F8686E" w:rsidRDefault="00000000">
            <w:pPr>
              <w:rPr>
                <w:sz w:val="20"/>
                <w:szCs w:val="20"/>
              </w:rPr>
            </w:pPr>
            <w:r w:rsidRPr="00F8686E">
              <w:rPr>
                <w:rFonts w:eastAsia="Courier New"/>
                <w:sz w:val="20"/>
                <w:szCs w:val="20"/>
              </w:rPr>
              <w:t>LOW_COVERAGE_THRESHOLD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50C9A" w14:textId="77777777" w:rsidR="00852E07" w:rsidRDefault="00000000">
            <w:r>
              <w:rPr>
                <w:sz w:val="20"/>
                <w:szCs w:val="20"/>
              </w:rPr>
              <w:t>0.25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15DA5" w14:textId="77777777" w:rsidR="00852E07" w:rsidRDefault="00000000">
            <w:r>
              <w:rPr>
                <w:sz w:val="20"/>
                <w:szCs w:val="20"/>
              </w:rPr>
              <w:t>Meter weight below which a passing individual meter gets a LOW COVERAGE flag.</w:t>
            </w:r>
          </w:p>
        </w:tc>
      </w:tr>
      <w:tr w:rsidR="00852E07" w14:paraId="2B4622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B7DB7" w14:textId="77777777" w:rsidR="00852E07" w:rsidRPr="00F8686E" w:rsidRDefault="00000000">
            <w:pPr>
              <w:rPr>
                <w:sz w:val="20"/>
                <w:szCs w:val="20"/>
              </w:rPr>
            </w:pPr>
            <w:r w:rsidRPr="00F8686E">
              <w:rPr>
                <w:rFonts w:eastAsia="Courier New"/>
                <w:sz w:val="20"/>
                <w:szCs w:val="20"/>
              </w:rPr>
              <w:t>MAX_COMBINATIONS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12BA43" w14:textId="77777777" w:rsidR="00852E07" w:rsidRDefault="00000000">
            <w:r>
              <w:rPr>
                <w:sz w:val="20"/>
                <w:szCs w:val="20"/>
              </w:rPr>
              <w:t>500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05B94" w14:textId="77777777" w:rsidR="00852E07" w:rsidRDefault="00000000">
            <w:r>
              <w:rPr>
                <w:sz w:val="20"/>
                <w:szCs w:val="20"/>
              </w:rPr>
              <w:t>Maximum baseline bill combinations tested per meter. Higher = better optimization but slower.</w:t>
            </w:r>
          </w:p>
        </w:tc>
      </w:tr>
      <w:tr w:rsidR="00852E07" w14:paraId="5A885D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E75CE" w14:textId="77777777" w:rsidR="00852E07" w:rsidRPr="00F8686E" w:rsidRDefault="00000000">
            <w:pPr>
              <w:rPr>
                <w:sz w:val="20"/>
                <w:szCs w:val="20"/>
              </w:rPr>
            </w:pPr>
            <w:r w:rsidRPr="00F8686E">
              <w:rPr>
                <w:rFonts w:eastAsia="Courier New"/>
                <w:sz w:val="20"/>
                <w:szCs w:val="20"/>
              </w:rPr>
              <w:t>OVERLAP_THRESHOLD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A4285" w14:textId="77777777" w:rsidR="00852E07" w:rsidRDefault="00000000">
            <w:r>
              <w:rPr>
                <w:sz w:val="20"/>
                <w:szCs w:val="20"/>
              </w:rPr>
              <w:t>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6A442" w14:textId="77777777" w:rsidR="00852E07" w:rsidRDefault="00000000">
            <w:r>
              <w:rPr>
                <w:sz w:val="20"/>
                <w:szCs w:val="20"/>
              </w:rPr>
              <w:t>Shared billing periods required to classify meters as concurrent vs. sequential.</w:t>
            </w:r>
          </w:p>
        </w:tc>
      </w:tr>
    </w:tbl>
    <w:p w14:paraId="3C837BE8" w14:textId="77777777" w:rsidR="00852E07" w:rsidRDefault="00852E07"/>
    <w:p w14:paraId="1B35457B" w14:textId="29815184" w:rsidR="00852E07" w:rsidRDefault="00F8686E">
      <w:pPr>
        <w:pStyle w:val="Heading2"/>
      </w:pPr>
      <w:r>
        <w:t>8</w:t>
      </w:r>
      <w:r w:rsidR="00000000">
        <w:t xml:space="preserve">.2 Output sheet contents </w:t>
      </w:r>
      <w:proofErr w:type="gramStart"/>
      <w:r w:rsidR="00000000">
        <w:t>at a glance</w:t>
      </w:r>
      <w:proofErr w:type="gramEnd"/>
    </w:p>
    <w:p w14:paraId="65B73D1F" w14:textId="77777777" w:rsidR="00852E07" w:rsidRDefault="00000000">
      <w:pPr>
        <w:spacing w:before="60" w:after="100"/>
      </w:pPr>
      <w:r>
        <w:t>When looking for specific information, use this guide:</w:t>
      </w:r>
    </w:p>
    <w:p w14:paraId="41B0CC5E" w14:textId="77777777" w:rsidR="00852E07" w:rsidRDefault="00000000">
      <w:pPr>
        <w:pStyle w:val="ListParagraph"/>
        <w:numPr>
          <w:ilvl w:val="0"/>
          <w:numId w:val="2"/>
        </w:numPr>
        <w:spacing w:before="40" w:after="40"/>
      </w:pPr>
      <w:r>
        <w:t>Did a model pass? → Model Summary → Model Passes Quality</w:t>
      </w:r>
    </w:p>
    <w:p w14:paraId="369D0086" w14:textId="77777777" w:rsidR="00852E07" w:rsidRDefault="00000000">
      <w:pPr>
        <w:pStyle w:val="ListParagraph"/>
        <w:numPr>
          <w:ilvl w:val="0"/>
          <w:numId w:val="2"/>
        </w:numPr>
        <w:spacing w:before="40" w:after="40"/>
      </w:pPr>
      <w:r>
        <w:t>Why did a model fail? → Model Summary → R2, CV-RMSE, Weather Coverage (%)</w:t>
      </w:r>
    </w:p>
    <w:p w14:paraId="4029EE5F" w14:textId="77777777" w:rsidR="00852E07" w:rsidRDefault="00000000">
      <w:pPr>
        <w:pStyle w:val="ListParagraph"/>
        <w:numPr>
          <w:ilvl w:val="0"/>
          <w:numId w:val="2"/>
        </w:numPr>
        <w:spacing w:before="40" w:after="40"/>
      </w:pPr>
      <w:r>
        <w:t>Which bills were used in the model? → Detailed Site Analysis</w:t>
      </w:r>
    </w:p>
    <w:p w14:paraId="23AA7640" w14:textId="77777777" w:rsidR="00852E07" w:rsidRDefault="00000000">
      <w:pPr>
        <w:pStyle w:val="ListParagraph"/>
        <w:numPr>
          <w:ilvl w:val="0"/>
          <w:numId w:val="2"/>
        </w:numPr>
        <w:spacing w:before="40" w:after="40"/>
      </w:pPr>
      <w:r>
        <w:t>Were any bills excluded? → Outlier Analysis</w:t>
      </w:r>
    </w:p>
    <w:p w14:paraId="5D873084" w14:textId="77777777" w:rsidR="00852E07" w:rsidRDefault="00000000">
      <w:pPr>
        <w:pStyle w:val="ListParagraph"/>
        <w:numPr>
          <w:ilvl w:val="0"/>
          <w:numId w:val="2"/>
        </w:numPr>
        <w:spacing w:before="40" w:after="40"/>
      </w:pPr>
      <w:r>
        <w:t xml:space="preserve">What </w:t>
      </w:r>
      <w:proofErr w:type="gramStart"/>
      <w:r>
        <w:t>are</w:t>
      </w:r>
      <w:proofErr w:type="gramEnd"/>
      <w:r>
        <w:t xml:space="preserve"> the total savings for a site? → Combined Cost Analysis</w:t>
      </w:r>
    </w:p>
    <w:p w14:paraId="265D2BCB" w14:textId="77777777" w:rsidR="00852E07" w:rsidRDefault="00000000">
      <w:pPr>
        <w:pStyle w:val="ListParagraph"/>
        <w:numPr>
          <w:ilvl w:val="0"/>
          <w:numId w:val="2"/>
        </w:numPr>
        <w:spacing w:before="40" w:after="40"/>
      </w:pPr>
      <w:r>
        <w:t>What is the load distribution across meters? → Meter Weights</w:t>
      </w:r>
    </w:p>
    <w:p w14:paraId="5F65DD8A" w14:textId="77777777" w:rsidR="00852E07" w:rsidRDefault="00000000">
      <w:pPr>
        <w:pStyle w:val="ListParagraph"/>
        <w:numPr>
          <w:ilvl w:val="0"/>
          <w:numId w:val="2"/>
        </w:numPr>
        <w:spacing w:before="40" w:after="40"/>
      </w:pPr>
      <w:r>
        <w:t>What is the portfolio pass rate? → Quality Dashboard</w:t>
      </w:r>
    </w:p>
    <w:p w14:paraId="61F0EC52" w14:textId="77777777" w:rsidR="00852E07" w:rsidRDefault="00852E07"/>
    <w:sectPr w:rsidR="00852E07">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5B08B" w14:textId="77777777" w:rsidR="004F6BAC" w:rsidRDefault="004F6BAC">
      <w:r>
        <w:separator/>
      </w:r>
    </w:p>
  </w:endnote>
  <w:endnote w:type="continuationSeparator" w:id="0">
    <w:p w14:paraId="4FBD1286" w14:textId="77777777" w:rsidR="004F6BAC" w:rsidRDefault="004F6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23E7" w14:textId="2C2F1F6F" w:rsidR="00852E07" w:rsidRDefault="00852E07">
    <w:pPr>
      <w:tabs>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4FBFF" w14:textId="77777777" w:rsidR="004F6BAC" w:rsidRDefault="004F6BAC">
      <w:r>
        <w:separator/>
      </w:r>
    </w:p>
  </w:footnote>
  <w:footnote w:type="continuationSeparator" w:id="0">
    <w:p w14:paraId="3E8889D0" w14:textId="77777777" w:rsidR="004F6BAC" w:rsidRDefault="004F6B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0C60"/>
    <w:multiLevelType w:val="hybridMultilevel"/>
    <w:tmpl w:val="F53EFD42"/>
    <w:lvl w:ilvl="0" w:tplc="6308BC5E">
      <w:start w:val="1"/>
      <w:numFmt w:val="bullet"/>
      <w:lvlText w:val="●"/>
      <w:lvlJc w:val="left"/>
      <w:pPr>
        <w:ind w:left="720" w:hanging="360"/>
      </w:pPr>
    </w:lvl>
    <w:lvl w:ilvl="1" w:tplc="00A88D22">
      <w:start w:val="1"/>
      <w:numFmt w:val="bullet"/>
      <w:lvlText w:val="○"/>
      <w:lvlJc w:val="left"/>
      <w:pPr>
        <w:ind w:left="1440" w:hanging="360"/>
      </w:pPr>
    </w:lvl>
    <w:lvl w:ilvl="2" w:tplc="DB306BC8">
      <w:start w:val="1"/>
      <w:numFmt w:val="bullet"/>
      <w:lvlText w:val="■"/>
      <w:lvlJc w:val="left"/>
      <w:pPr>
        <w:ind w:left="2160" w:hanging="360"/>
      </w:pPr>
    </w:lvl>
    <w:lvl w:ilvl="3" w:tplc="68F4DF48">
      <w:start w:val="1"/>
      <w:numFmt w:val="bullet"/>
      <w:lvlText w:val="●"/>
      <w:lvlJc w:val="left"/>
      <w:pPr>
        <w:ind w:left="2880" w:hanging="360"/>
      </w:pPr>
    </w:lvl>
    <w:lvl w:ilvl="4" w:tplc="63BEE216">
      <w:start w:val="1"/>
      <w:numFmt w:val="bullet"/>
      <w:lvlText w:val="○"/>
      <w:lvlJc w:val="left"/>
      <w:pPr>
        <w:ind w:left="3600" w:hanging="360"/>
      </w:pPr>
    </w:lvl>
    <w:lvl w:ilvl="5" w:tplc="E6AA97B6">
      <w:start w:val="1"/>
      <w:numFmt w:val="bullet"/>
      <w:lvlText w:val="■"/>
      <w:lvlJc w:val="left"/>
      <w:pPr>
        <w:ind w:left="4320" w:hanging="360"/>
      </w:pPr>
    </w:lvl>
    <w:lvl w:ilvl="6" w:tplc="97C0491A">
      <w:start w:val="1"/>
      <w:numFmt w:val="bullet"/>
      <w:lvlText w:val="●"/>
      <w:lvlJc w:val="left"/>
      <w:pPr>
        <w:ind w:left="5040" w:hanging="360"/>
      </w:pPr>
    </w:lvl>
    <w:lvl w:ilvl="7" w:tplc="DF8EE964">
      <w:start w:val="1"/>
      <w:numFmt w:val="bullet"/>
      <w:lvlText w:val="●"/>
      <w:lvlJc w:val="left"/>
      <w:pPr>
        <w:ind w:left="5760" w:hanging="360"/>
      </w:pPr>
    </w:lvl>
    <w:lvl w:ilvl="8" w:tplc="3F667DC0">
      <w:start w:val="1"/>
      <w:numFmt w:val="bullet"/>
      <w:lvlText w:val="●"/>
      <w:lvlJc w:val="left"/>
      <w:pPr>
        <w:ind w:left="6480" w:hanging="360"/>
      </w:pPr>
    </w:lvl>
  </w:abstractNum>
  <w:abstractNum w:abstractNumId="1" w15:restartNumberingAfterBreak="0">
    <w:nsid w:val="3110601A"/>
    <w:multiLevelType w:val="multilevel"/>
    <w:tmpl w:val="5238C0C4"/>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5443908"/>
    <w:multiLevelType w:val="multilevel"/>
    <w:tmpl w:val="4C76C3A0"/>
    <w:lvl w:ilvl="0">
      <w:start w:val="6"/>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7C95F87"/>
    <w:multiLevelType w:val="hybridMultilevel"/>
    <w:tmpl w:val="D5443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277FCF"/>
    <w:multiLevelType w:val="hybridMultilevel"/>
    <w:tmpl w:val="FDCE697E"/>
    <w:lvl w:ilvl="0" w:tplc="94AADC3E">
      <w:start w:val="1"/>
      <w:numFmt w:val="bullet"/>
      <w:lvlText w:val="•"/>
      <w:lvlJc w:val="left"/>
      <w:pPr>
        <w:ind w:left="720" w:hanging="360"/>
      </w:pPr>
    </w:lvl>
    <w:lvl w:ilvl="1" w:tplc="CCEC003E">
      <w:start w:val="1"/>
      <w:numFmt w:val="bullet"/>
      <w:lvlText w:val="○"/>
      <w:lvlJc w:val="left"/>
      <w:pPr>
        <w:ind w:left="1080" w:hanging="360"/>
      </w:pPr>
    </w:lvl>
    <w:lvl w:ilvl="2" w:tplc="C86EBE12">
      <w:numFmt w:val="decimal"/>
      <w:lvlText w:val=""/>
      <w:lvlJc w:val="left"/>
    </w:lvl>
    <w:lvl w:ilvl="3" w:tplc="6A8AD2D8">
      <w:numFmt w:val="decimal"/>
      <w:lvlText w:val=""/>
      <w:lvlJc w:val="left"/>
    </w:lvl>
    <w:lvl w:ilvl="4" w:tplc="3D4E3190">
      <w:numFmt w:val="decimal"/>
      <w:lvlText w:val=""/>
      <w:lvlJc w:val="left"/>
    </w:lvl>
    <w:lvl w:ilvl="5" w:tplc="D4DA5EC0">
      <w:numFmt w:val="decimal"/>
      <w:lvlText w:val=""/>
      <w:lvlJc w:val="left"/>
    </w:lvl>
    <w:lvl w:ilvl="6" w:tplc="5D923BE8">
      <w:numFmt w:val="decimal"/>
      <w:lvlText w:val=""/>
      <w:lvlJc w:val="left"/>
    </w:lvl>
    <w:lvl w:ilvl="7" w:tplc="AF9802D0">
      <w:numFmt w:val="decimal"/>
      <w:lvlText w:val=""/>
      <w:lvlJc w:val="left"/>
    </w:lvl>
    <w:lvl w:ilvl="8" w:tplc="2696B0E6">
      <w:numFmt w:val="decimal"/>
      <w:lvlText w:val=""/>
      <w:lvlJc w:val="left"/>
    </w:lvl>
  </w:abstractNum>
  <w:num w:numId="1" w16cid:durableId="1953780916">
    <w:abstractNumId w:val="0"/>
    <w:lvlOverride w:ilvl="0">
      <w:startOverride w:val="1"/>
    </w:lvlOverride>
  </w:num>
  <w:num w:numId="2" w16cid:durableId="1223058078">
    <w:abstractNumId w:val="4"/>
    <w:lvlOverride w:ilvl="0">
      <w:startOverride w:val="1"/>
    </w:lvlOverride>
  </w:num>
  <w:num w:numId="3" w16cid:durableId="1833641365">
    <w:abstractNumId w:val="1"/>
    <w:lvlOverride w:ilvl="0">
      <w:startOverride w:val="1"/>
    </w:lvlOverride>
  </w:num>
  <w:num w:numId="4" w16cid:durableId="704595895">
    <w:abstractNumId w:val="2"/>
  </w:num>
  <w:num w:numId="5" w16cid:durableId="1070688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E07"/>
    <w:rsid w:val="003716AF"/>
    <w:rsid w:val="004F6BAC"/>
    <w:rsid w:val="00852E07"/>
    <w:rsid w:val="00BB5666"/>
    <w:rsid w:val="00F8686E"/>
    <w:rsid w:val="00FF2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A84BB"/>
  <w15:docId w15:val="{F27A0D01-ECAE-42BA-A2F2-2BD11F2C7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4E79"/>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16AF"/>
    <w:pPr>
      <w:tabs>
        <w:tab w:val="center" w:pos="4680"/>
        <w:tab w:val="right" w:pos="9360"/>
      </w:tabs>
    </w:pPr>
  </w:style>
  <w:style w:type="character" w:customStyle="1" w:styleId="HeaderChar">
    <w:name w:val="Header Char"/>
    <w:basedOn w:val="DefaultParagraphFont"/>
    <w:link w:val="Header"/>
    <w:uiPriority w:val="99"/>
    <w:rsid w:val="003716AF"/>
  </w:style>
  <w:style w:type="paragraph" w:styleId="Footer">
    <w:name w:val="footer"/>
    <w:basedOn w:val="Normal"/>
    <w:link w:val="FooterChar"/>
    <w:uiPriority w:val="99"/>
    <w:unhideWhenUsed/>
    <w:rsid w:val="003716AF"/>
    <w:pPr>
      <w:tabs>
        <w:tab w:val="center" w:pos="4680"/>
        <w:tab w:val="right" w:pos="9360"/>
      </w:tabs>
    </w:pPr>
  </w:style>
  <w:style w:type="character" w:customStyle="1" w:styleId="FooterChar">
    <w:name w:val="Footer Char"/>
    <w:basedOn w:val="DefaultParagraphFont"/>
    <w:link w:val="Footer"/>
    <w:uiPriority w:val="99"/>
    <w:rsid w:val="003716AF"/>
  </w:style>
  <w:style w:type="character" w:styleId="UnresolvedMention">
    <w:name w:val="Unresolved Mention"/>
    <w:basedOn w:val="DefaultParagraphFont"/>
    <w:uiPriority w:val="99"/>
    <w:semiHidden/>
    <w:unhideWhenUsed/>
    <w:rsid w:val="003716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orgynChurch/Optimization_M-and-V_public"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E2CCF-A16D-497F-BB67-3AB1D9125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2570</Words>
  <Characters>13730</Characters>
  <Application>Microsoft Office Word</Application>
  <DocSecurity>0</DocSecurity>
  <Lines>473</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Morgyn Church</cp:lastModifiedBy>
  <cp:revision>2</cp:revision>
  <dcterms:created xsi:type="dcterms:W3CDTF">2026-05-08T14:58:00Z</dcterms:created>
  <dcterms:modified xsi:type="dcterms:W3CDTF">2026-05-08T14:58:00Z</dcterms:modified>
</cp:coreProperties>
</file>