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E1A" w14:textId="77777777" w:rsidR="00F92D5B" w:rsidRDefault="00F92D5B" w:rsidP="00F92D5B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03687F91" w14:textId="77777777" w:rsidR="00F92D5B" w:rsidRPr="00EA1A79" w:rsidRDefault="00F92D5B" w:rsidP="00F92D5B">
      <w:pPr>
        <w:jc w:val="center"/>
        <w:rPr>
          <w:b/>
          <w:bCs/>
          <w:sz w:val="32"/>
          <w:szCs w:val="32"/>
        </w:rPr>
      </w:pPr>
    </w:p>
    <w:p w14:paraId="6D208079" w14:textId="77777777" w:rsidR="00F92D5B" w:rsidRDefault="00F92D5B" w:rsidP="00F92D5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>Vyberte jednu zo správnych možností</w:t>
      </w:r>
    </w:p>
    <w:bookmarkEnd w:id="0"/>
    <w:bookmarkEnd w:id="1"/>
    <w:p w14:paraId="2CB56FB4" w14:textId="3B1C1B2C" w:rsidR="001B73F6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404B4877" w14:textId="5D1A1DB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stupná</w:t>
      </w:r>
    </w:p>
    <w:p w14:paraId="56DCB88D" w14:textId="02B8A7D6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ýstupná</w:t>
      </w:r>
    </w:p>
    <w:p w14:paraId="660B0401" w14:textId="2FCB7B4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92D5B">
        <w:rPr>
          <w:sz w:val="28"/>
          <w:szCs w:val="28"/>
        </w:rPr>
        <w:t>rogramovateľná</w:t>
      </w:r>
    </w:p>
    <w:p w14:paraId="1D365204" w14:textId="7E6A6C4F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2D5B">
        <w:rPr>
          <w:sz w:val="28"/>
          <w:szCs w:val="28"/>
        </w:rPr>
        <w:t>tatická</w:t>
      </w:r>
    </w:p>
    <w:p w14:paraId="132AD847" w14:textId="55B42AF6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symbolom ukončujeme </w:t>
      </w:r>
      <w:r w:rsidR="00F56144">
        <w:rPr>
          <w:sz w:val="28"/>
          <w:szCs w:val="28"/>
        </w:rPr>
        <w:t>funkciu?</w:t>
      </w:r>
    </w:p>
    <w:p w14:paraId="7BE1154D" w14:textId="32247590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3BBEDD8B" w14:textId="2BC3E931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5D5BFB7" w14:textId="62629518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AFEAEC1" w14:textId="178317AE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A4FC7CA" w14:textId="2A78AC55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(5000); počká ____ </w:t>
      </w:r>
    </w:p>
    <w:p w14:paraId="6B87E6A1" w14:textId="6999499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8AA40D6" w14:textId="2D15F618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 sekúnd</w:t>
      </w:r>
    </w:p>
    <w:p w14:paraId="3E8EB1B0" w14:textId="683AE9A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sekúnd</w:t>
      </w:r>
    </w:p>
    <w:p w14:paraId="37224931" w14:textId="7277F977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digitalWrtite</w:t>
      </w:r>
      <w:proofErr w:type="spellEnd"/>
      <w:r>
        <w:rPr>
          <w:sz w:val="28"/>
          <w:szCs w:val="28"/>
        </w:rPr>
        <w:t xml:space="preserve">(8, HIGH); ____ </w:t>
      </w:r>
      <w:proofErr w:type="spellStart"/>
      <w:r>
        <w:rPr>
          <w:sz w:val="28"/>
          <w:szCs w:val="28"/>
        </w:rPr>
        <w:t>ledku</w:t>
      </w:r>
      <w:proofErr w:type="spellEnd"/>
    </w:p>
    <w:p w14:paraId="7FAA3A18" w14:textId="1EF4F5B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zapne</w:t>
      </w:r>
    </w:p>
    <w:p w14:paraId="36824B56" w14:textId="2C9957D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11CAB0E4" w14:textId="5A77F1C7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683554E" w14:textId="752C7399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komentár?</w:t>
      </w:r>
    </w:p>
    <w:p w14:paraId="455B9E4E" w14:textId="13C3AC5D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54B83896" w14:textId="18683A6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92D1472" w14:textId="2E6939F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15E2BAEA" w14:textId="1191A236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735901" w14:textId="5B2517EB" w:rsidR="0068070F" w:rsidRDefault="0068070F" w:rsidP="0068070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</w:t>
      </w:r>
      <w:r>
        <w:rPr>
          <w:sz w:val="28"/>
          <w:szCs w:val="28"/>
        </w:rPr>
        <w:t xml:space="preserve">programovací jazyk používa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?</w:t>
      </w:r>
    </w:p>
    <w:p w14:paraId="472A4817" w14:textId="3C44819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C1C7432" w14:textId="48C2ED2D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2AA273D6" w14:textId="59FAC4B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542B222" w14:textId="7EAA68F9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</w:p>
    <w:p w14:paraId="607B733E" w14:textId="36F92B6F" w:rsidR="00AC68F3" w:rsidRDefault="00AC68F3" w:rsidP="00AC68F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</w:p>
    <w:p w14:paraId="7B00E9F0" w14:textId="59568E01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rovné</w:t>
      </w:r>
    </w:p>
    <w:p w14:paraId="6D1B99EA" w14:textId="396F35BE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60B1A01F" w14:textId="48D5D52E" w:rsidR="00F56144" w:rsidRPr="00AC68F3" w:rsidRDefault="00AC68F3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7BEE6502" w14:textId="312C6523" w:rsidR="00F92D5B" w:rsidRPr="002175CC" w:rsidRDefault="00F56144" w:rsidP="00F56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</w:t>
      </w:r>
      <w:r w:rsidR="0063730A">
        <w:rPr>
          <w:b/>
          <w:bCs/>
          <w:sz w:val="28"/>
          <w:szCs w:val="28"/>
        </w:rPr>
        <w:t xml:space="preserve">Reset, 5V </w:t>
      </w:r>
      <w:proofErr w:type="spellStart"/>
      <w:r w:rsidR="0063730A">
        <w:rPr>
          <w:b/>
          <w:bCs/>
          <w:sz w:val="28"/>
          <w:szCs w:val="28"/>
        </w:rPr>
        <w:t>pin</w:t>
      </w:r>
      <w:proofErr w:type="spellEnd"/>
      <w:r w:rsidR="0063730A">
        <w:rPr>
          <w:b/>
          <w:bCs/>
          <w:sz w:val="28"/>
          <w:szCs w:val="28"/>
        </w:rPr>
        <w:t xml:space="preserve">, GND </w:t>
      </w:r>
      <w:proofErr w:type="spellStart"/>
      <w:r w:rsidR="0063730A">
        <w:rPr>
          <w:b/>
          <w:bCs/>
          <w:sz w:val="28"/>
          <w:szCs w:val="28"/>
        </w:rPr>
        <w:t>pin</w:t>
      </w:r>
      <w:proofErr w:type="spellEnd"/>
      <w:r w:rsidR="0063730A">
        <w:rPr>
          <w:b/>
          <w:bCs/>
          <w:sz w:val="28"/>
          <w:szCs w:val="28"/>
        </w:rPr>
        <w:t xml:space="preserve">, Digitálne </w:t>
      </w:r>
      <w:proofErr w:type="spellStart"/>
      <w:r w:rsidR="0063730A">
        <w:rPr>
          <w:b/>
          <w:bCs/>
          <w:sz w:val="28"/>
          <w:szCs w:val="28"/>
        </w:rPr>
        <w:t>piny</w:t>
      </w:r>
      <w:proofErr w:type="spellEnd"/>
      <w:r w:rsidR="0063730A">
        <w:rPr>
          <w:b/>
          <w:bCs/>
          <w:sz w:val="28"/>
          <w:szCs w:val="28"/>
        </w:rPr>
        <w:t xml:space="preserve">, Analógové </w:t>
      </w:r>
      <w:proofErr w:type="spellStart"/>
      <w:r w:rsidR="0063730A">
        <w:rPr>
          <w:b/>
          <w:bCs/>
          <w:sz w:val="28"/>
          <w:szCs w:val="28"/>
        </w:rPr>
        <w:t>piny</w:t>
      </w:r>
      <w:proofErr w:type="spellEnd"/>
      <w:r w:rsidR="0063730A">
        <w:rPr>
          <w:b/>
          <w:bCs/>
          <w:sz w:val="28"/>
          <w:szCs w:val="28"/>
        </w:rPr>
        <w:t>, Napájanie, ATmega328, RX-TX, Indikátor napájania)</w:t>
      </w:r>
    </w:p>
    <w:p w14:paraId="0404B262" w14:textId="3527C3EB" w:rsidR="00F92D5B" w:rsidRDefault="0063730A">
      <w:r>
        <w:rPr>
          <w:noProof/>
        </w:rPr>
        <w:pict w14:anchorId="6A50C5F5">
          <v:rect id="_x0000_s1050" style="position:absolute;margin-left:86.65pt;margin-top:8.75pt;width:28.8pt;height:22.45pt;z-index:251667456">
            <v:textbox>
              <w:txbxContent>
                <w:p w14:paraId="567E9DEE" w14:textId="38CA98E1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9" style="position:absolute;margin-left:346.95pt;margin-top:79.6pt;width:28.8pt;height:22.45pt;z-index:251666432">
            <v:textbox>
              <w:txbxContent>
                <w:p w14:paraId="68230FEE" w14:textId="5D5586F8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8" style="position:absolute;margin-left:238.7pt;margin-top:272.5pt;width:28.8pt;height:22.45pt;z-index:251665408">
            <v:textbox style="mso-next-textbox:#_x0000_s1048">
              <w:txbxContent>
                <w:p w14:paraId="074DBA1D" w14:textId="20EE8419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4" style="position:absolute;margin-left:258.65pt;margin-top:207.45pt;width:28.8pt;height:22.45pt;z-index:251661312">
            <v:textbox>
              <w:txbxContent>
                <w:p w14:paraId="1B975A80" w14:textId="4E384514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7" style="position:absolute;margin-left:283.6pt;margin-top:176.35pt;width:28.8pt;height:22.45pt;z-index:251664384">
            <v:textbox>
              <w:txbxContent>
                <w:p w14:paraId="2DCEE566" w14:textId="55AA203F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6" style="position:absolute;margin-left:217.95pt;margin-top:3pt;width:146.9pt;height:22.45pt;z-index:251663360">
            <v:textbox>
              <w:txbxContent>
                <w:p w14:paraId="562197E8" w14:textId="26ABBDE5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5" style="position:absolute;margin-left:222pt;margin-top:104.3pt;width:28.8pt;height:22.45pt;z-index:251662336">
            <v:textbox>
              <w:txbxContent>
                <w:p w14:paraId="0415D613" w14:textId="3C6CFFC1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3" style="position:absolute;margin-left:309.85pt;margin-top:268.5pt;width:57.05pt;height:22.45pt;z-index:251660288">
            <v:textbox>
              <w:txbxContent>
                <w:p w14:paraId="572E2BF8" w14:textId="3E2E7C4C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1" style="position:absolute;margin-left:63.9pt;margin-top:94pt;width:28.8pt;height:22.45pt;z-index:251658240">
            <v:textbox>
              <w:txbxContent>
                <w:p w14:paraId="37C726F0" w14:textId="6806B808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 w:rsidR="002175CC">
        <w:rPr>
          <w:noProof/>
        </w:rPr>
        <w:pict w14:anchorId="6A50C5F5">
          <v:rect id="_x0000_s1042" style="position:absolute;margin-left:77.6pt;margin-top:218.9pt;width:28.8pt;height:22.45pt;z-index:251659264">
            <v:textbox>
              <w:txbxContent>
                <w:p w14:paraId="197D7BD5" w14:textId="087601DA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drawing>
          <wp:inline distT="0" distB="0" distL="0" distR="0" wp14:anchorId="1C3302B4" wp14:editId="71DEB974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DE5" w14:textId="77777777" w:rsidR="0068070F" w:rsidRDefault="0068070F" w:rsidP="0068070F">
      <w:pPr>
        <w:rPr>
          <w:b/>
          <w:bCs/>
          <w:sz w:val="28"/>
          <w:szCs w:val="28"/>
        </w:rPr>
      </w:pPr>
    </w:p>
    <w:p w14:paraId="597753B4" w14:textId="728F4518" w:rsidR="0068070F" w:rsidRDefault="0068070F" w:rsidP="0068070F">
      <w:pPr>
        <w:rPr>
          <w:b/>
          <w:bCs/>
          <w:sz w:val="28"/>
          <w:szCs w:val="28"/>
        </w:rPr>
        <w:sectPr w:rsidR="0068070F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896F54" w14:textId="7F024A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4A3B7FA7" w14:textId="7777777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0FAF65BE" w14:textId="30428D5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25A4253A" w14:textId="042C779E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7E7843FB" w14:textId="3FF6E2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AB7B037" w14:textId="24EBDCD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3D7F0B54" w14:textId="4DF0EC5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190F0B8" w14:textId="519643E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6DF310D" w14:textId="03DCAAA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461D878" w14:textId="59283361" w:rsidR="00F56144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</w:t>
      </w:r>
    </w:p>
    <w:p w14:paraId="51D3113B" w14:textId="77777777" w:rsidR="0068070F" w:rsidRDefault="0068070F" w:rsidP="0068070F">
      <w:pPr>
        <w:sectPr w:rsidR="0068070F" w:rsidSect="006807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3FBE54" w14:textId="160284DA" w:rsidR="0068070F" w:rsidRDefault="0068070F" w:rsidP="0068070F"/>
    <w:p w14:paraId="79AF6001" w14:textId="77777777" w:rsidR="0068070F" w:rsidRDefault="0068070F" w:rsidP="0068070F"/>
    <w:sectPr w:rsidR="0068070F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1B73F6"/>
    <w:rsid w:val="002175CC"/>
    <w:rsid w:val="0063730A"/>
    <w:rsid w:val="0068070F"/>
    <w:rsid w:val="008A3C24"/>
    <w:rsid w:val="00AC68F3"/>
    <w:rsid w:val="00F56144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07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2022-10-16T14:48:00Z</dcterms:created>
  <dcterms:modified xsi:type="dcterms:W3CDTF">2022-10-16T15:47:00Z</dcterms:modified>
</cp:coreProperties>
</file>