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21.1 热力学第一定律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21.1.1 准静态过程中的功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过程</w:t>
      </w:r>
      <w:r>
        <w:rPr>
          <w:rFonts w:hint="eastAsia"/>
          <w:color w:val="0070C0"/>
          <w:sz w:val="24"/>
          <w:szCs w:val="24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系统从一个平衡态到另一个平衡态的过渡方式。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准静态过程</w:t>
      </w:r>
      <w:r>
        <w:rPr>
          <w:rFonts w:ascii="宋体" w:hAnsi="宋体" w:eastAsia="宋体" w:cs="宋体"/>
          <w:color w:val="0070C0"/>
          <w:sz w:val="24"/>
          <w:szCs w:val="24"/>
        </w:rPr>
        <w:t>：</w:t>
      </w:r>
      <w:r>
        <w:rPr>
          <w:rFonts w:ascii="宋体" w:hAnsi="宋体" w:eastAsia="宋体" w:cs="宋体"/>
          <w:sz w:val="24"/>
          <w:szCs w:val="24"/>
        </w:rPr>
        <w:t>过程所经历的任意时刻，系统的状 态都无限接近于平衡态。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3320415</wp:posOffset>
            </wp:positionH>
            <wp:positionV relativeFrom="paragraph">
              <wp:posOffset>1270</wp:posOffset>
            </wp:positionV>
            <wp:extent cx="1627505" cy="1347470"/>
            <wp:effectExtent l="0" t="0" r="10795" b="11430"/>
            <wp:wrapSquare wrapText="bothSides"/>
            <wp:docPr id="1" name="图片 1" descr="50FF9D45C2669EDECF948212254971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0FF9D45C2669EDECF948212254971D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气体准静态膨胀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position w:val="-10"/>
          <w:sz w:val="24"/>
          <w:szCs w:val="24"/>
          <w:lang w:val="en-US" w:eastAsia="zh-CN"/>
        </w:rPr>
        <w:object>
          <v:shape id="_x0000_i1025" o:spt="75" type="#_x0000_t75" style="height:16pt;width:121pt;" o:ole="t" filled="f" o:preferrelative="t" stroked="f" coordsize="21600,21600"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127000</wp:posOffset>
            </wp:positionV>
            <wp:extent cx="1791970" cy="1292225"/>
            <wp:effectExtent l="0" t="0" r="11430" b="31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427990</wp:posOffset>
            </wp:positionV>
            <wp:extent cx="1168400" cy="552450"/>
            <wp:effectExtent l="0" t="0" r="0" b="6350"/>
            <wp:wrapSquare wrapText="bothSides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当气体的体积从初态的</w:t>
      </w:r>
      <w:r>
        <w:rPr>
          <w:rFonts w:hint="eastAsia" w:ascii="宋体" w:hAnsi="宋体" w:eastAsia="宋体" w:cs="宋体"/>
          <w:position w:val="-10"/>
          <w:sz w:val="24"/>
          <w:szCs w:val="24"/>
          <w:lang w:val="en-US" w:eastAsia="zh-CN"/>
        </w:rPr>
        <w:object>
          <v:shape id="_x0000_i1027" o:spt="75" type="#_x0000_t75" style="height:17pt;width:12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27" DrawAspect="Content" ObjectID="_1468075726" r:id="rId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变化至终态的</w:t>
      </w:r>
      <w:r>
        <w:rPr>
          <w:rFonts w:hint="eastAsia" w:ascii="宋体" w:hAnsi="宋体" w:eastAsia="宋体" w:cs="宋体"/>
          <w:position w:val="-14"/>
          <w:sz w:val="24"/>
          <w:szCs w:val="24"/>
          <w:lang w:val="en-US" w:eastAsia="zh-CN"/>
        </w:rPr>
        <w:object>
          <v:shape id="_x0000_i1028" o:spt="75" type="#_x0000_t75" style="height:19pt;width:1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8" DrawAspect="Content" ObjectID="_1468075727" r:id="rId1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，它所做的功为：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316865</wp:posOffset>
            </wp:positionV>
            <wp:extent cx="1103630" cy="1304925"/>
            <wp:effectExtent l="0" t="0" r="1270" b="3175"/>
            <wp:wrapSquare wrapText="bothSides"/>
            <wp:docPr id="4" name="图片 4" descr="97ECF7B2FD38F040262E50E3B1251C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7ECF7B2FD38F040262E50E3B1251C8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功是</w:t>
      </w: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一种</w:t>
      </w: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过程量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功与初态、终态及系统所经历的过程有关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是一种过程量。我们不能说处于某一状态的系统具有多少功。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从图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21-3</w:t>
      </w:r>
      <w:r>
        <w:rPr>
          <w:rFonts w:ascii="宋体" w:hAnsi="宋体" w:eastAsia="宋体" w:cs="宋体"/>
          <w:sz w:val="24"/>
          <w:szCs w:val="24"/>
        </w:rPr>
        <w:t>可以看出气体从初态i膨胀至终态f,气体所做的功完全与曲线的形状，即具体变化的过程有关。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在图21-3中，画出了等量气体从相同初态i,经历不同变化过程至相同终态f.其中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a)图先是等容过程，再是等压过程；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b)图先是等压过程，再是等容过程；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c)图是一个等温膨胀过程。显然，气体在三幅图中做的功是不一样的。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377315" cy="3714750"/>
            <wp:effectExtent l="0" t="0" r="6350" b="6985"/>
            <wp:docPr id="5" name="图片 5" descr="C67526D3BC62295A412851DB5A44D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67526D3BC62295A412851DB5A44D06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773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jc w:val="left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21.1.2 热量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热量：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热量是用在描述能量传递过程中的，它是一种发生在由于温度差异而引起传递的那一部分能量。热量的本质上是被传递的能量。对系统传递热量，可以使系统的能量有所增加。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热量是一种过程量。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热功当量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热的机械当量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): 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1卡 = 4.186</w:t>
      </w:r>
      <w:r>
        <w:rPr>
          <w:rFonts w:ascii="宋体" w:hAnsi="宋体" w:eastAsia="宋体" w:cs="宋体"/>
          <w:sz w:val="24"/>
          <w:szCs w:val="24"/>
          <w:highlight w:val="yellow"/>
        </w:rPr>
        <w:t>焦耳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在标准大气压下1g纯水从14.5℃升高到15.5℃所需的热量为1Cal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jc w:val="left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21.1.3热力学第一定律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系统可以通过</w:t>
      </w: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做功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热传递</w:t>
      </w:r>
      <w:r>
        <w:rPr>
          <w:rFonts w:ascii="宋体" w:hAnsi="宋体" w:eastAsia="宋体" w:cs="宋体"/>
          <w:sz w:val="24"/>
          <w:szCs w:val="24"/>
        </w:rPr>
        <w:t>这两种方式与外界进行能量交换，使系统的宏观状态发生改变。一旦系统与外界进行了能量的交换，就说系统的内能发生了变化。改变系统内能的方法有做功和热传递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热力学第一定律：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center"/>
        <w:textAlignment w:val="auto"/>
        <w:rPr>
          <w:rFonts w:hint="default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0070C0"/>
          <w:position w:val="-28"/>
          <w:sz w:val="24"/>
          <w:szCs w:val="24"/>
          <w:lang w:val="en-US" w:eastAsia="zh-CN"/>
        </w:rPr>
        <w:object>
          <v:shape id="_x0000_i1033" o:spt="75" type="#_x0000_t75" style="height:34pt;width:63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33" DrawAspect="Content" ObjectID="_1468075728" r:id="rId1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center"/>
        <w:textAlignment w:val="auto"/>
        <w:rPr>
          <w:rFonts w:hint="default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2981325</wp:posOffset>
            </wp:positionH>
            <wp:positionV relativeFrom="paragraph">
              <wp:posOffset>49530</wp:posOffset>
            </wp:positionV>
            <wp:extent cx="2705735" cy="927735"/>
            <wp:effectExtent l="0" t="0" r="12065" b="12065"/>
            <wp:wrapSquare wrapText="bothSides"/>
            <wp:docPr id="6" name="图片 6" descr="BF9059E3A2FA4763AD4648A6493C0B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F9059E3A2FA4763AD4648A6493C0B8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热力学第一定律说明，系统从外界吸收的能量，一部分使系统的内能增加，一部分用于系统对外做功。热力学第一定律是包括热量在内的能量守恒和转换定律。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对于无限小过程：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position w:val="-10"/>
          <w:sz w:val="24"/>
          <w:szCs w:val="24"/>
        </w:rPr>
        <w:object>
          <v:shape id="_x0000_i1034" o:spt="75" type="#_x0000_t75" style="height:16pt;width:146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4" DrawAspect="Content" ObjectID="_1468075729" r:id="rId1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color w:val="0070C0"/>
          <w:sz w:val="24"/>
          <w:szCs w:val="24"/>
        </w:rPr>
        <w:t>系统的内能：</w:t>
      </w:r>
      <w:r>
        <w:rPr>
          <w:rFonts w:ascii="宋体" w:hAnsi="宋体" w:eastAsia="宋体" w:cs="宋体"/>
          <w:sz w:val="24"/>
          <w:szCs w:val="24"/>
        </w:rPr>
        <w:t xml:space="preserve">分子热运动能量及分子间相互作用的相关势能的总和。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ascii="宋体" w:hAnsi="宋体" w:eastAsia="宋体" w:cs="宋体"/>
          <w:sz w:val="24"/>
          <w:szCs w:val="24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热力学第一定律只定义了内能的相对值。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sz w:val="24"/>
          <w:szCs w:val="24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  <w:t>理想气体的内能：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b/>
          <w:bCs/>
          <w:color w:val="0070C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81200" cy="596900"/>
            <wp:effectExtent l="0" t="0" r="0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D48DB"/>
    <w:rsid w:val="670D48DB"/>
    <w:rsid w:val="6B35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oleObject" Target="embeddings/oleObject5.bin"/><Relationship Id="rId17" Type="http://schemas.openxmlformats.org/officeDocument/2006/relationships/image" Target="media/image10.jpeg"/><Relationship Id="rId16" Type="http://schemas.openxmlformats.org/officeDocument/2006/relationships/image" Target="media/image9.wmf"/><Relationship Id="rId15" Type="http://schemas.openxmlformats.org/officeDocument/2006/relationships/oleObject" Target="embeddings/oleObject4.bin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wmf"/><Relationship Id="rId11" Type="http://schemas.openxmlformats.org/officeDocument/2006/relationships/oleObject" Target="embeddings/oleObject3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2020-11-08T13:18:00Z</dcterms:created>
  <dc:creator>薛嘉彤</dc:creator>
  <cp:lastModifiedBy>薛嘉彤</cp:lastModifiedBy>
  <dcterms:modified xsi:type="dcterms:W3CDTF">2020-11-30T12:17:00Z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