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9"/>
        <w:spacing w:before="0" w:line="276" w:lineRule="auto"/>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PHỤ LỤC</w:t>
      </w:r>
    </w:p>
    <w:p>
      <w:pPr>
        <w:pStyle w:val="59"/>
        <w:spacing w:before="0" w:line="276" w:lineRule="auto"/>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ĐỊNH CỠ HỆ THỐNG </w:t>
      </w:r>
      <w:r>
        <w:rPr>
          <w:rFonts w:hint="default" w:ascii="Times New Roman" w:hAnsi="Times New Roman" w:cs="Times New Roman"/>
          <w:b/>
          <w:bCs/>
        </w:rPr>
        <w:t>VIETTEL CLOUD-CA</w:t>
      </w:r>
    </w:p>
    <w:p>
      <w:pPr>
        <w:pStyle w:val="2"/>
        <w:rPr>
          <w:rFonts w:hint="default" w:ascii="Times New Roman" w:hAnsi="Times New Roman" w:cs="Times New Roman"/>
        </w:rPr>
      </w:pPr>
      <w:r>
        <w:rPr>
          <w:rFonts w:hint="default" w:ascii="Times New Roman" w:hAnsi="Times New Roman" w:cs="Times New Roman"/>
        </w:rPr>
        <w:t>Tổng quan</w:t>
      </w:r>
    </w:p>
    <w:p>
      <w:pPr>
        <w:pStyle w:val="3"/>
        <w:rPr>
          <w:rFonts w:hint="default" w:ascii="Times New Roman" w:hAnsi="Times New Roman" w:cs="Times New Roman"/>
        </w:rPr>
      </w:pPr>
      <w:r>
        <w:rPr>
          <w:rFonts w:hint="default" w:ascii="Times New Roman" w:hAnsi="Times New Roman" w:cs="Times New Roman"/>
        </w:rPr>
        <w:t>Thông tin hệ thống</w:t>
      </w:r>
    </w:p>
    <w:tbl>
      <w:tblPr>
        <w:tblStyle w:val="28"/>
        <w:tblW w:w="8955"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08"/>
        <w:gridCol w:w="2440"/>
        <w:gridCol w:w="580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trPr>
        <w:tc>
          <w:tcPr>
            <w:tcW w:w="708" w:type="dxa"/>
            <w:shd w:val="clear" w:color="auto" w:fill="C6D9F0" w:themeFill="text2" w:themeFillTint="33"/>
            <w:vAlign w:val="center"/>
          </w:tcPr>
          <w:p>
            <w:pPr>
              <w:spacing w:after="0"/>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STT</w:t>
            </w:r>
          </w:p>
        </w:tc>
        <w:tc>
          <w:tcPr>
            <w:tcW w:w="2440" w:type="dxa"/>
            <w:shd w:val="clear" w:color="auto" w:fill="C6D9F0" w:themeFill="text2" w:themeFillTint="33"/>
            <w:vAlign w:val="center"/>
          </w:tcPr>
          <w:p>
            <w:pPr>
              <w:spacing w:after="0"/>
              <w:jc w:val="center"/>
              <w:rPr>
                <w:rFonts w:hint="default" w:ascii="Times New Roman" w:hAnsi="Times New Roman" w:cs="Times New Roman"/>
                <w:b/>
                <w:color w:val="000000" w:themeColor="text1"/>
                <w:sz w:val="26"/>
                <w:szCs w:val="26"/>
                <w14:textFill>
                  <w14:solidFill>
                    <w14:schemeClr w14:val="tx1"/>
                  </w14:solidFill>
                </w14:textFill>
              </w:rPr>
            </w:pPr>
          </w:p>
        </w:tc>
        <w:tc>
          <w:tcPr>
            <w:tcW w:w="5807" w:type="dxa"/>
            <w:shd w:val="clear" w:color="auto" w:fill="C6D9F0" w:themeFill="text2" w:themeFillTint="33"/>
            <w:vAlign w:val="center"/>
          </w:tcPr>
          <w:p>
            <w:pPr>
              <w:spacing w:after="0"/>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Nội dung</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708" w:type="dxa"/>
            <w:shd w:val="clear" w:color="auto" w:fill="auto"/>
            <w:vAlign w:val="center"/>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1</w:t>
            </w:r>
          </w:p>
        </w:tc>
        <w:tc>
          <w:tcPr>
            <w:tcW w:w="2440" w:type="dxa"/>
            <w:shd w:val="clear" w:color="auto" w:fill="auto"/>
            <w:vAlign w:val="center"/>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Mô tả hệ thống</w:t>
            </w:r>
          </w:p>
        </w:tc>
        <w:tc>
          <w:tcPr>
            <w:tcW w:w="5807" w:type="dxa"/>
            <w:shd w:val="clear" w:color="auto" w:fill="auto"/>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Hệ thống Viettel Cloud-CA là hệ thống cung cấp ký số từ xa tuân thủ theo thông tư 16/2019/TT-BTTTT của Tập đoàn Công nghiệp - Viễn thông Quân đội Viettel.</w:t>
            </w:r>
          </w:p>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Hệ thống Cloud-CA đáp ứng đầy đủ các tính năng cần thiết của một hệ thống cung cấp chứng thư số chuyên nghiệp, đảm bảo an toàn cho khách hàng:</w:t>
            </w:r>
          </w:p>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 Tính sẵn sàng cao (HA – High Availability);</w:t>
            </w:r>
          </w:p>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 Tính năng bảo mật cao (cả ở mức mạng và mức vật lý);</w:t>
            </w:r>
          </w:p>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 Trung tâm phục hồi sau thảm họa;</w:t>
            </w:r>
          </w:p>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 Định kỳ sao lưu đầy đủ các thông tin của hệ thống;</w:t>
            </w:r>
          </w:p>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 Các khóa Viettel-CA được lưu trữ trong thiết bị lưu trữ chuyên dụng HSM;</w:t>
            </w:r>
          </w:p>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 Theo dõi, kiểm tra hệ thống 24/24.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shd w:val="clear" w:color="auto" w:fill="auto"/>
            <w:vAlign w:val="center"/>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2</w:t>
            </w:r>
          </w:p>
        </w:tc>
        <w:tc>
          <w:tcPr>
            <w:tcW w:w="2440" w:type="dxa"/>
            <w:shd w:val="clear" w:color="auto" w:fill="auto"/>
            <w:vAlign w:val="center"/>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Đơn vị phát triển</w:t>
            </w:r>
          </w:p>
        </w:tc>
        <w:tc>
          <w:tcPr>
            <w:tcW w:w="5807" w:type="dxa"/>
            <w:shd w:val="clear" w:color="auto" w:fill="auto"/>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Trung tâm Công nghệ thông tin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shd w:val="clear" w:color="auto" w:fill="auto"/>
            <w:vAlign w:val="center"/>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3</w:t>
            </w:r>
          </w:p>
        </w:tc>
        <w:tc>
          <w:tcPr>
            <w:tcW w:w="2440" w:type="dxa"/>
            <w:shd w:val="clear" w:color="auto" w:fill="auto"/>
            <w:vAlign w:val="center"/>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Thời gian phát triển</w:t>
            </w:r>
          </w:p>
        </w:tc>
        <w:tc>
          <w:tcPr>
            <w:tcW w:w="5807" w:type="dxa"/>
            <w:shd w:val="clear" w:color="auto" w:fill="auto"/>
          </w:tcPr>
          <w:p>
            <w:pPr>
              <w:spacing w:after="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2026-2027</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shd w:val="clear" w:color="auto" w:fill="auto"/>
            <w:vAlign w:val="center"/>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4</w:t>
            </w:r>
          </w:p>
        </w:tc>
        <w:tc>
          <w:tcPr>
            <w:tcW w:w="2440" w:type="dxa"/>
            <w:shd w:val="clear" w:color="auto" w:fill="auto"/>
            <w:vAlign w:val="center"/>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Đầu mối định cỡ</w:t>
            </w:r>
          </w:p>
        </w:tc>
        <w:tc>
          <w:tcPr>
            <w:tcW w:w="5807" w:type="dxa"/>
            <w:shd w:val="clear" w:color="auto" w:fill="auto"/>
          </w:tcPr>
          <w:p>
            <w:pPr>
              <w:spacing w:after="0"/>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Trung tâm CNTT - đơn vị PTPM: </w:t>
            </w:r>
            <w:r>
              <w:rPr>
                <w:rFonts w:hint="default" w:ascii="Times New Roman" w:hAnsi="Times New Roman" w:cs="Times New Roman"/>
                <w:sz w:val="26"/>
                <w:szCs w:val="26"/>
                <w:lang w:val="vi-VN"/>
              </w:rPr>
              <w:t>tuyenvm</w:t>
            </w:r>
          </w:p>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Trung tâm CNTT - đơn vị cung cấp thông tin: BU CA</w:t>
            </w:r>
          </w:p>
          <w:p>
            <w:pPr>
              <w:spacing w:after="0"/>
              <w:jc w:val="both"/>
              <w:rPr>
                <w:rFonts w:hint="default" w:ascii="Times New Roman" w:hAnsi="Times New Roman" w:cs="Times New Roman"/>
                <w:sz w:val="26"/>
                <w:szCs w:val="26"/>
                <w:lang w:val="vi-VN"/>
              </w:rPr>
            </w:pPr>
            <w:r>
              <w:rPr>
                <w:rFonts w:hint="default" w:ascii="Times New Roman" w:hAnsi="Times New Roman" w:cs="Times New Roman"/>
                <w:sz w:val="26"/>
                <w:szCs w:val="26"/>
              </w:rPr>
              <w:t>Phòng</w:t>
            </w:r>
            <w:r>
              <w:rPr>
                <w:rFonts w:hint="default" w:ascii="Times New Roman" w:hAnsi="Times New Roman" w:cs="Times New Roman"/>
                <w:sz w:val="26"/>
                <w:szCs w:val="26"/>
                <w:lang w:val="vi-VN"/>
              </w:rPr>
              <w:t xml:space="preserve"> Công nghệ</w:t>
            </w:r>
            <w:r>
              <w:rPr>
                <w:rFonts w:hint="default" w:ascii="Times New Roman" w:hAnsi="Times New Roman" w:cs="Times New Roman"/>
                <w:sz w:val="26"/>
                <w:szCs w:val="26"/>
              </w:rPr>
              <w:t xml:space="preserve"> Hệ thống - đơn vị thẩm định:</w:t>
            </w:r>
            <w:r>
              <w:rPr>
                <w:rFonts w:hint="default" w:ascii="Times New Roman" w:hAnsi="Times New Roman" w:cs="Times New Roman"/>
                <w:sz w:val="26"/>
                <w:szCs w:val="26"/>
                <w:lang w:val="vi-VN"/>
              </w:rPr>
              <w:t xml:space="preserve"> khanhnd23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shd w:val="clear" w:color="auto" w:fill="auto"/>
            <w:vAlign w:val="center"/>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5</w:t>
            </w:r>
          </w:p>
        </w:tc>
        <w:tc>
          <w:tcPr>
            <w:tcW w:w="2440" w:type="dxa"/>
            <w:shd w:val="clear" w:color="auto" w:fill="auto"/>
            <w:vAlign w:val="center"/>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Cơ sở định cỡ</w:t>
            </w:r>
          </w:p>
        </w:tc>
        <w:tc>
          <w:tcPr>
            <w:tcW w:w="5807" w:type="dxa"/>
            <w:shd w:val="clear" w:color="auto" w:fill="auto"/>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Dựa vào hệ thống đang chạy hiện tại.</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shd w:val="clear" w:color="auto" w:fill="auto"/>
            <w:vAlign w:val="center"/>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6</w:t>
            </w:r>
          </w:p>
        </w:tc>
        <w:tc>
          <w:tcPr>
            <w:tcW w:w="2440" w:type="dxa"/>
            <w:shd w:val="clear" w:color="auto" w:fill="auto"/>
            <w:vAlign w:val="center"/>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Nguyên tắc định cỡ</w:t>
            </w:r>
          </w:p>
        </w:tc>
        <w:tc>
          <w:tcPr>
            <w:tcW w:w="5807" w:type="dxa"/>
            <w:shd w:val="clear" w:color="auto" w:fill="auto"/>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Đảm bảo khả năng dự phòng: Các thiết bị phần cứng phải đảm bảo hoạt động với cơ chế dự phòng active-active hoặc active-standby.</w:t>
            </w:r>
          </w:p>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Đảm bảo hiệu suất hoạt động (KPI): Tải CPU không quá 75%, RAM không vượt quá 90% và ổ cứng không vượt quá 80%. Data node không vượt quá 50%. </w:t>
            </w:r>
          </w:p>
          <w:p>
            <w:pPr>
              <w:spacing w:after="0"/>
              <w:jc w:val="both"/>
              <w:rPr>
                <w:rFonts w:hint="default" w:ascii="Times New Roman" w:hAnsi="Times New Roman" w:cs="Times New Roman"/>
                <w:b/>
                <w:sz w:val="26"/>
                <w:szCs w:val="26"/>
              </w:rPr>
            </w:pPr>
            <w:r>
              <w:rPr>
                <w:rFonts w:hint="default" w:ascii="Times New Roman" w:hAnsi="Times New Roman" w:cs="Times New Roman"/>
                <w:sz w:val="26"/>
                <w:szCs w:val="26"/>
              </w:rPr>
              <w:t>Hệ số dự phòng sai số tính toán: 1.2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shd w:val="clear" w:color="auto" w:fill="auto"/>
            <w:vAlign w:val="center"/>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7</w:t>
            </w:r>
          </w:p>
        </w:tc>
        <w:tc>
          <w:tcPr>
            <w:tcW w:w="2440" w:type="dxa"/>
            <w:shd w:val="clear" w:color="auto" w:fill="auto"/>
            <w:vAlign w:val="center"/>
          </w:tcPr>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Mục đích</w:t>
            </w:r>
          </w:p>
        </w:tc>
        <w:tc>
          <w:tcPr>
            <w:tcW w:w="5807" w:type="dxa"/>
            <w:shd w:val="clear" w:color="auto" w:fill="auto"/>
          </w:tcPr>
          <w:p>
            <w:pPr>
              <w:rPr>
                <w:rFonts w:hint="default" w:ascii="Times New Roman" w:hAnsi="Times New Roman" w:eastAsia="SimSun" w:cs="Times New Roman"/>
                <w:color w:val="000000"/>
                <w:sz w:val="24"/>
                <w:szCs w:val="24"/>
                <w:lang w:val="vi-VN" w:eastAsia="zh-CN" w:bidi="ar"/>
              </w:rPr>
            </w:pPr>
            <w:r>
              <w:rPr>
                <w:rFonts w:hint="default" w:ascii="Times New Roman" w:hAnsi="Times New Roman" w:eastAsia="SimSun" w:cs="Times New Roman"/>
                <w:color w:val="000000"/>
                <w:sz w:val="24"/>
                <w:szCs w:val="24"/>
                <w:lang w:val="vi-VN" w:eastAsia="zh-CN" w:bidi="ar"/>
              </w:rPr>
              <w:t xml:space="preserve">Hệ thống Mysign cần đáp ứng </w:t>
            </w:r>
            <w:r>
              <w:rPr>
                <w:rFonts w:hint="default" w:ascii="Times New Roman" w:hAnsi="Times New Roman" w:eastAsia="SimSun" w:cs="Times New Roman"/>
                <w:b/>
                <w:bCs/>
                <w:color w:val="000000"/>
                <w:sz w:val="24"/>
                <w:szCs w:val="24"/>
                <w:lang w:val="vi-VN" w:eastAsia="zh-CN" w:bidi="ar"/>
              </w:rPr>
              <w:t>11.000.000</w:t>
            </w:r>
            <w:r>
              <w:rPr>
                <w:rFonts w:hint="default" w:ascii="Times New Roman" w:hAnsi="Times New Roman" w:eastAsia="SimSun" w:cs="Times New Roman"/>
                <w:color w:val="000000"/>
                <w:sz w:val="24"/>
                <w:szCs w:val="24"/>
                <w:lang w:val="vi-VN" w:eastAsia="zh-CN" w:bidi="ar"/>
              </w:rPr>
              <w:t xml:space="preserve"> KH trong năm tới. Phòng Chữ ký số thực hiện báo cáo về mô hình mới đáp ứng tải theo yêu cầu kinh doanh.</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shd w:val="clear" w:color="auto" w:fill="auto"/>
            <w:vAlign w:val="center"/>
          </w:tcPr>
          <w:p>
            <w:pPr>
              <w:spacing w:after="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8</w:t>
            </w:r>
          </w:p>
        </w:tc>
        <w:tc>
          <w:tcPr>
            <w:tcW w:w="2440" w:type="dxa"/>
            <w:shd w:val="clear" w:color="auto" w:fill="auto"/>
            <w:vAlign w:val="center"/>
          </w:tcPr>
          <w:p>
            <w:pPr>
              <w:spacing w:after="0"/>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L</w:t>
            </w:r>
            <w:r>
              <w:rPr>
                <w:rFonts w:hint="default" w:ascii="Times New Roman" w:hAnsi="Times New Roman" w:cs="Times New Roman"/>
                <w:sz w:val="26"/>
                <w:szCs w:val="26"/>
                <w:lang w:val="vi-VN"/>
              </w:rPr>
              <w:t>oại yêu cầu</w:t>
            </w:r>
          </w:p>
        </w:tc>
        <w:tc>
          <w:tcPr>
            <w:tcW w:w="5807" w:type="dxa"/>
            <w:shd w:val="clear" w:color="auto" w:fill="auto"/>
          </w:tcPr>
          <w:p>
            <w:pPr>
              <w:rPr>
                <w:rFonts w:hint="default" w:ascii="Times New Roman" w:hAnsi="Times New Roman" w:eastAsia="SimSun" w:cs="Times New Roman"/>
                <w:color w:val="000000"/>
                <w:sz w:val="24"/>
                <w:szCs w:val="24"/>
                <w:lang w:val="vi-VN" w:eastAsia="zh-CN" w:bidi="ar"/>
              </w:rPr>
            </w:pPr>
            <w:r>
              <w:rPr>
                <w:rFonts w:hint="default" w:ascii="Times New Roman" w:hAnsi="Times New Roman" w:eastAsia="SimSun" w:cs="Times New Roman"/>
                <w:color w:val="000000"/>
                <w:sz w:val="24"/>
                <w:szCs w:val="24"/>
                <w:lang w:val="vi-VN" w:eastAsia="zh-CN" w:bidi="ar"/>
              </w:rPr>
              <w:t>Cấp phát bổ sung tài nguyên cho hệ thống Mysign-CloudCA</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8" w:type="dxa"/>
            <w:shd w:val="clear" w:color="auto" w:fill="auto"/>
            <w:vAlign w:val="center"/>
          </w:tcPr>
          <w:p>
            <w:pPr>
              <w:spacing w:after="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9</w:t>
            </w:r>
          </w:p>
        </w:tc>
        <w:tc>
          <w:tcPr>
            <w:tcW w:w="2440" w:type="dxa"/>
            <w:shd w:val="clear" w:color="auto" w:fill="auto"/>
            <w:vAlign w:val="center"/>
          </w:tcPr>
          <w:p>
            <w:pPr>
              <w:spacing w:after="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Mức độ Quan trọng theo tiêu chí</w:t>
            </w:r>
          </w:p>
        </w:tc>
        <w:tc>
          <w:tcPr>
            <w:tcW w:w="5807" w:type="dxa"/>
            <w:shd w:val="clear" w:color="auto" w:fill="auto"/>
          </w:tcPr>
          <w:p>
            <w:pPr>
              <w:rPr>
                <w:rFonts w:hint="default" w:ascii="Times New Roman" w:hAnsi="Times New Roman" w:cs="Times New Roman"/>
                <w:lang w:val="vi-VN"/>
              </w:rPr>
            </w:pPr>
            <w:r>
              <w:rPr>
                <w:rFonts w:hint="default" w:ascii="Times New Roman" w:hAnsi="Times New Roman" w:cs="Times New Roman"/>
                <w:lang w:val="vi-VN"/>
              </w:rPr>
              <w:t>+ Bảo mật ATTT: Đặc biệt quan trọng</w:t>
            </w:r>
          </w:p>
          <w:p>
            <w:pPr>
              <w:rPr>
                <w:rFonts w:hint="default" w:ascii="Times New Roman" w:hAnsi="Times New Roman" w:cs="Times New Roman"/>
                <w:lang w:val="vi-VN"/>
              </w:rPr>
            </w:pPr>
            <w:r>
              <w:rPr>
                <w:rFonts w:hint="default" w:ascii="Times New Roman" w:hAnsi="Times New Roman" w:cs="Times New Roman"/>
                <w:lang w:val="vi-VN"/>
              </w:rPr>
              <w:t>+  Toàn vẹn DL: Bình thường</w:t>
            </w:r>
          </w:p>
          <w:p>
            <w:pPr>
              <w:rPr>
                <w:rFonts w:hint="default" w:ascii="Times New Roman" w:hAnsi="Times New Roman" w:cs="Times New Roman"/>
                <w:lang w:val="vi-VN"/>
              </w:rPr>
            </w:pPr>
            <w:r>
              <w:rPr>
                <w:rFonts w:hint="default" w:ascii="Times New Roman" w:hAnsi="Times New Roman" w:cs="Times New Roman"/>
                <w:lang w:val="vi-VN"/>
              </w:rPr>
              <w:t>+ Chất lượng DV: Quan trọng</w:t>
            </w:r>
          </w:p>
          <w:p>
            <w:pPr>
              <w:rPr>
                <w:rFonts w:hint="default" w:ascii="Times New Roman" w:hAnsi="Times New Roman" w:cs="Times New Roman"/>
                <w:lang w:val="vi-VN" w:eastAsia="zh-CN"/>
              </w:rPr>
            </w:pPr>
            <w:r>
              <w:rPr>
                <w:rFonts w:hint="default" w:ascii="Times New Roman" w:hAnsi="Times New Roman" w:cs="Times New Roman"/>
                <w:lang w:val="vi-VN"/>
              </w:rPr>
              <w:t>==&gt; Tổng hợp: Mức độ quan trọng: Đặc biệt quan trọng</w:t>
            </w:r>
          </w:p>
        </w:tc>
      </w:tr>
    </w:tbl>
    <w:p>
      <w:pPr>
        <w:shd w:val="clear" w:color="auto" w:fill="FFFFFF" w:themeFill="background1"/>
        <w:rPr>
          <w:rFonts w:hint="default" w:ascii="Times New Roman" w:hAnsi="Times New Roman" w:cs="Times New Roman"/>
          <w:sz w:val="26"/>
          <w:szCs w:val="26"/>
        </w:rPr>
      </w:pPr>
    </w:p>
    <w:p>
      <w:pPr>
        <w:pStyle w:val="3"/>
        <w:rPr>
          <w:rFonts w:hint="default" w:ascii="Times New Roman" w:hAnsi="Times New Roman" w:cs="Times New Roman"/>
          <w:lang w:val="vi-VN"/>
        </w:rPr>
      </w:pPr>
      <w:r>
        <w:rPr>
          <w:rFonts w:hint="default" w:ascii="Times New Roman" w:hAnsi="Times New Roman" w:cs="Times New Roman"/>
        </w:rPr>
        <w:t>Thông tin đầu vào chi tiết</w:t>
      </w:r>
    </w:p>
    <w:p>
      <w:pPr>
        <w:pStyle w:val="4"/>
        <w:numPr>
          <w:ilvl w:val="2"/>
          <w:numId w:val="1"/>
        </w:numPr>
        <w:bidi w:val="0"/>
        <w:rPr>
          <w:rFonts w:hint="default" w:ascii="Times New Roman" w:hAnsi="Times New Roman" w:cs="Times New Roman"/>
          <w:lang w:val="vi-VN"/>
        </w:rPr>
      </w:pPr>
      <w:r>
        <w:rPr>
          <w:rFonts w:hint="default" w:ascii="Times New Roman" w:hAnsi="Times New Roman" w:cs="Times New Roman"/>
          <w:lang w:val="vi-VN"/>
        </w:rPr>
        <w:t>Sở cứ/nhiệm vụ sizing đầu</w:t>
      </w:r>
    </w:p>
    <w:p>
      <w:pPr>
        <w:rPr>
          <w:rFonts w:hint="default" w:ascii="Times New Roman" w:hAnsi="Times New Roman" w:cs="Times New Roman"/>
          <w:lang w:val="vi-VN"/>
        </w:rPr>
      </w:pPr>
      <w:r>
        <w:rPr>
          <w:rFonts w:hint="default" w:ascii="Times New Roman" w:hAnsi="Times New Roman" w:cs="Times New Roman"/>
          <w:lang w:val="vi-VN"/>
        </w:rPr>
        <w:t>- Sizing bổ sung node Maxscale và DR cho 02 cụm DB ==&gt; Giữ nguyên mức tài nguyên như hiện tại</w:t>
      </w:r>
    </w:p>
    <w:p>
      <w:pPr>
        <w:pStyle w:val="49"/>
        <w:spacing w:after="0" w:line="240" w:lineRule="auto"/>
        <w:ind w:left="0"/>
        <w:jc w:val="both"/>
        <w:rPr>
          <w:rFonts w:hint="default" w:ascii="Times New Roman" w:hAnsi="Times New Roman" w:cs="Times New Roman" w:eastAsiaTheme="minorHAnsi"/>
          <w:b/>
          <w:bCs/>
          <w:color w:val="000000"/>
          <w:sz w:val="24"/>
          <w:szCs w:val="24"/>
          <w:lang w:val="vi-VN"/>
        </w:rPr>
      </w:pPr>
      <w:r>
        <w:rPr>
          <w:rFonts w:hint="default" w:ascii="Times New Roman" w:hAnsi="Times New Roman" w:cs="Times New Roman" w:eastAsiaTheme="minorHAnsi"/>
          <w:b/>
          <w:bCs/>
          <w:color w:val="000000"/>
          <w:sz w:val="24"/>
          <w:szCs w:val="24"/>
          <w:lang w:val="vi-VN"/>
        </w:rPr>
        <w:t xml:space="preserve">- Nội dung nhiệm vụ: </w:t>
      </w:r>
    </w:p>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w:drawing>
          <wp:inline distT="0" distB="0" distL="114300" distR="114300">
            <wp:extent cx="5751830" cy="1426845"/>
            <wp:effectExtent l="0" t="0" r="1270" b="1905"/>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pic:cNvPicPr>
                  </pic:nvPicPr>
                  <pic:blipFill>
                    <a:blip r:embed="rId7"/>
                    <a:stretch>
                      <a:fillRect/>
                    </a:stretch>
                  </pic:blipFill>
                  <pic:spPr>
                    <a:xfrm>
                      <a:off x="0" y="0"/>
                      <a:ext cx="5751830" cy="1426845"/>
                    </a:xfrm>
                    <a:prstGeom prst="rect">
                      <a:avLst/>
                    </a:prstGeom>
                    <a:noFill/>
                    <a:ln>
                      <a:noFill/>
                    </a:ln>
                  </pic:spPr>
                </pic:pic>
              </a:graphicData>
            </a:graphic>
          </wp:inline>
        </w:drawing>
      </w:r>
    </w:p>
    <w:p>
      <w:pPr>
        <w:pStyle w:val="49"/>
        <w:spacing w:after="0" w:line="240" w:lineRule="auto"/>
        <w:ind w:left="0"/>
        <w:jc w:val="both"/>
        <w:rPr>
          <w:rFonts w:hint="default" w:ascii="Times New Roman" w:hAnsi="Times New Roman" w:cs="Times New Roman" w:eastAsiaTheme="minorHAnsi"/>
          <w:color w:val="000000"/>
          <w:sz w:val="24"/>
          <w:szCs w:val="24"/>
          <w:lang w:val="vi-VN"/>
        </w:rPr>
      </w:pPr>
      <w:r>
        <w:rPr>
          <w:rFonts w:hint="default" w:ascii="Times New Roman" w:hAnsi="Times New Roman" w:cs="Times New Roman"/>
        </w:rPr>
        <w:drawing>
          <wp:inline distT="0" distB="0" distL="114300" distR="114300">
            <wp:extent cx="5756910" cy="952500"/>
            <wp:effectExtent l="0" t="0" r="1524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pic:cNvPicPr>
                      <a:picLocks noChangeAspect="1"/>
                    </pic:cNvPicPr>
                  </pic:nvPicPr>
                  <pic:blipFill>
                    <a:blip r:embed="rId8"/>
                    <a:stretch>
                      <a:fillRect/>
                    </a:stretch>
                  </pic:blipFill>
                  <pic:spPr>
                    <a:xfrm>
                      <a:off x="0" y="0"/>
                      <a:ext cx="5756910" cy="952500"/>
                    </a:xfrm>
                    <a:prstGeom prst="rect">
                      <a:avLst/>
                    </a:prstGeom>
                    <a:noFill/>
                    <a:ln>
                      <a:noFill/>
                    </a:ln>
                  </pic:spPr>
                </pic:pic>
              </a:graphicData>
            </a:graphic>
          </wp:inline>
        </w:drawing>
      </w:r>
    </w:p>
    <w:p>
      <w:pPr>
        <w:pStyle w:val="49"/>
        <w:spacing w:after="0" w:line="240" w:lineRule="auto"/>
        <w:ind w:left="0"/>
        <w:jc w:val="both"/>
        <w:rPr>
          <w:rFonts w:hint="default" w:ascii="Times New Roman" w:hAnsi="Times New Roman" w:cs="Times New Roman" w:eastAsiaTheme="minorHAnsi"/>
          <w:b/>
          <w:bCs/>
          <w:color w:val="000000"/>
          <w:sz w:val="24"/>
          <w:szCs w:val="24"/>
          <w:lang w:val="vi-VN"/>
        </w:rPr>
      </w:pPr>
    </w:p>
    <w:p>
      <w:pPr>
        <w:spacing w:after="120" w:line="240" w:lineRule="auto"/>
        <w:rPr>
          <w:rFonts w:hint="default" w:ascii="Times New Roman" w:hAnsi="Times New Roman" w:cs="Times New Roman" w:eastAsiaTheme="minorHAnsi"/>
          <w:color w:val="000000"/>
          <w:sz w:val="24"/>
          <w:szCs w:val="24"/>
          <w:lang w:val="vi-VN"/>
        </w:rPr>
      </w:pPr>
    </w:p>
    <w:p>
      <w:pPr>
        <w:pStyle w:val="4"/>
        <w:numPr>
          <w:ilvl w:val="2"/>
          <w:numId w:val="1"/>
        </w:numPr>
        <w:bidi w:val="0"/>
        <w:rPr>
          <w:rFonts w:hint="default" w:ascii="Times New Roman" w:hAnsi="Times New Roman" w:cs="Times New Roman"/>
          <w:lang w:val="vi-VN"/>
        </w:rPr>
      </w:pPr>
      <w:r>
        <w:rPr>
          <w:rFonts w:hint="default" w:ascii="Times New Roman" w:hAnsi="Times New Roman" w:cs="Times New Roman"/>
          <w:lang w:val="vi-VN"/>
        </w:rPr>
        <w:t>Đánh giá mức độ QT</w:t>
      </w:r>
    </w:p>
    <w:p>
      <w:pPr>
        <w:rPr>
          <w:rFonts w:hint="default" w:ascii="Times New Roman" w:hAnsi="Times New Roman" w:cs="Times New Roman"/>
          <w:lang w:val="vi-VN"/>
        </w:rPr>
      </w:pPr>
      <w:r>
        <w:rPr>
          <w:rFonts w:hint="default" w:ascii="Times New Roman" w:hAnsi="Times New Roman" w:cs="Times New Roman"/>
          <w:lang w:val="vi-VN"/>
        </w:rPr>
        <w:t>Tham chiếu văn bản 12917//VTT-CNTT: VTT_CV_Rà soát mức độ quan trọng hệ thống CNTT</w:t>
      </w:r>
    </w:p>
    <w:p>
      <w:pPr>
        <w:rPr>
          <w:rFonts w:hint="default" w:ascii="Times New Roman" w:hAnsi="Times New Roman" w:cs="Times New Roman"/>
          <w:lang w:val="vi-VN"/>
        </w:rPr>
      </w:pPr>
      <w:r>
        <w:rPr>
          <w:rFonts w:hint="default" w:ascii="Times New Roman" w:hAnsi="Times New Roman" w:cs="Times New Roman"/>
          <w:lang w:val="vi-VN"/>
        </w:rPr>
        <w:t>Mức đô quan trọng theo tieu chí của hệ thống Cloud-CA (Phân hệ Mysign-CloudCA trong Viettel-CA0</w:t>
      </w:r>
    </w:p>
    <w:p>
      <w:pPr>
        <w:rPr>
          <w:rFonts w:hint="default" w:ascii="Times New Roman" w:hAnsi="Times New Roman" w:cs="Times New Roman"/>
          <w:lang w:val="vi-VN"/>
        </w:rPr>
      </w:pPr>
      <w:r>
        <w:rPr>
          <w:rFonts w:hint="default" w:ascii="Times New Roman" w:hAnsi="Times New Roman" w:cs="Times New Roman"/>
          <w:lang w:val="vi-VN"/>
        </w:rPr>
        <w:t>+ Bảo mật ATTT: Đặc biệt quan trọng</w:t>
      </w:r>
    </w:p>
    <w:p>
      <w:pPr>
        <w:rPr>
          <w:rFonts w:hint="default" w:ascii="Times New Roman" w:hAnsi="Times New Roman" w:cs="Times New Roman"/>
          <w:lang w:val="vi-VN"/>
        </w:rPr>
      </w:pPr>
      <w:r>
        <w:rPr>
          <w:rFonts w:hint="default" w:ascii="Times New Roman" w:hAnsi="Times New Roman" w:cs="Times New Roman"/>
          <w:lang w:val="vi-VN"/>
        </w:rPr>
        <w:t>+  Toàn vẹn DL: Bình thường</w:t>
      </w:r>
    </w:p>
    <w:p>
      <w:pPr>
        <w:rPr>
          <w:rFonts w:hint="default" w:ascii="Times New Roman" w:hAnsi="Times New Roman" w:cs="Times New Roman"/>
          <w:lang w:val="vi-VN"/>
        </w:rPr>
      </w:pPr>
      <w:r>
        <w:rPr>
          <w:rFonts w:hint="default" w:ascii="Times New Roman" w:hAnsi="Times New Roman" w:cs="Times New Roman"/>
          <w:lang w:val="vi-VN"/>
        </w:rPr>
        <w:t>+ Chất lượng DV: Quan trọng</w:t>
      </w:r>
    </w:p>
    <w:p>
      <w:pPr>
        <w:pStyle w:val="4"/>
        <w:numPr>
          <w:ilvl w:val="2"/>
          <w:numId w:val="1"/>
        </w:numPr>
        <w:bidi w:val="0"/>
        <w:rPr>
          <w:rFonts w:hint="default" w:ascii="Times New Roman" w:hAnsi="Times New Roman" w:cs="Times New Roman"/>
          <w:lang w:val="vi-VN"/>
        </w:rPr>
      </w:pPr>
      <w:r>
        <w:rPr>
          <w:rFonts w:hint="default" w:ascii="Times New Roman" w:hAnsi="Times New Roman" w:cs="Times New Roman"/>
          <w:lang w:val="vi-VN"/>
        </w:rPr>
        <w:t>Quy định dữ phòng dịch vụ RTO/RPO</w:t>
      </w:r>
    </w:p>
    <w:p>
      <w:pPr>
        <w:spacing w:after="120" w:line="240" w:lineRule="auto"/>
        <w:rPr>
          <w:rFonts w:hint="default" w:ascii="Times New Roman" w:hAnsi="Times New Roman" w:cs="Times New Roman" w:eastAsiaTheme="minorHAnsi"/>
          <w:color w:val="000000"/>
          <w:sz w:val="24"/>
          <w:szCs w:val="24"/>
          <w:lang w:val="vi-VN"/>
        </w:rPr>
      </w:pPr>
      <w:r>
        <w:rPr>
          <w:rFonts w:hint="default" w:ascii="Times New Roman" w:hAnsi="Times New Roman" w:cs="Times New Roman" w:eastAsiaTheme="minorHAnsi"/>
          <w:color w:val="000000"/>
          <w:sz w:val="24"/>
          <w:szCs w:val="24"/>
          <w:lang w:val="vi-VN"/>
        </w:rPr>
        <w:t xml:space="preserve">Tham chiếu  849/QĐ-CNVTQĐ   Quy định đảm bảo dự phòng hệ thống thông tin trong Tập đoàn Công nghiệp- Viễn thông Quân đội, hệ thống: </w:t>
      </w:r>
      <w:r>
        <w:rPr>
          <w:rFonts w:hint="default" w:ascii="Times New Roman" w:hAnsi="Times New Roman" w:cs="Times New Roman"/>
        </w:rPr>
        <w:drawing>
          <wp:inline distT="0" distB="0" distL="114300" distR="114300">
            <wp:extent cx="5752465" cy="5239385"/>
            <wp:effectExtent l="0" t="0" r="635" b="18415"/>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2"/>
                    <pic:cNvPicPr>
                      <a:picLocks noChangeAspect="1"/>
                    </pic:cNvPicPr>
                  </pic:nvPicPr>
                  <pic:blipFill>
                    <a:blip r:embed="rId9"/>
                    <a:stretch>
                      <a:fillRect/>
                    </a:stretch>
                  </pic:blipFill>
                  <pic:spPr>
                    <a:xfrm>
                      <a:off x="0" y="0"/>
                      <a:ext cx="5752465" cy="5239385"/>
                    </a:xfrm>
                    <a:prstGeom prst="rect">
                      <a:avLst/>
                    </a:prstGeom>
                    <a:noFill/>
                    <a:ln>
                      <a:noFill/>
                    </a:ln>
                  </pic:spPr>
                </pic:pic>
              </a:graphicData>
            </a:graphic>
          </wp:inline>
        </w:drawing>
      </w:r>
    </w:p>
    <w:p>
      <w:pPr>
        <w:shd w:val="clear" w:color="auto" w:fill="FFFFFF" w:themeFill="background1"/>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Hệ thống CLOUD_CA chia làm 3 cụm người dùng. </w:t>
      </w:r>
    </w:p>
    <w:p>
      <w:pPr>
        <w:numPr>
          <w:ilvl w:val="0"/>
          <w:numId w:val="5"/>
        </w:numPr>
        <w:shd w:val="clear" w:color="auto" w:fill="FFFFFF" w:themeFill="background1"/>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Cụm 1 đã có dự phòng DR/DC</w:t>
      </w:r>
    </w:p>
    <w:p>
      <w:pPr>
        <w:shd w:val="clear" w:color="auto" w:fill="FFFFFF" w:themeFill="background1"/>
        <w:rPr>
          <w:rFonts w:hint="default" w:ascii="Times New Roman" w:hAnsi="Times New Roman" w:cs="Times New Roman"/>
        </w:rPr>
      </w:pPr>
      <w:r>
        <w:rPr>
          <w:rFonts w:hint="default" w:ascii="Times New Roman" w:hAnsi="Times New Roman" w:cs="Times New Roman"/>
        </w:rPr>
        <w:object>
          <v:shape id="_x0000_i1025" o:spt="75" type="#_x0000_t75" style="height:282.45pt;width:413.05pt;" o:ole="t" filled="f" o:preferrelative="t" stroked="f" coordsize="21600,21600">
            <v:path/>
            <v:fill on="f" focussize="0,0"/>
            <v:stroke on="f"/>
            <v:imagedata r:id="rId11" o:title=""/>
            <o:lock v:ext="edit" aspectratio="t"/>
            <w10:wrap type="none"/>
            <w10:anchorlock/>
          </v:shape>
          <o:OLEObject Type="Embed" ProgID="Visio.Drawing.15" ShapeID="_x0000_i1025" DrawAspect="Content" ObjectID="_1468075725" r:id="rId10">
            <o:LockedField>false</o:LockedField>
          </o:OLEObject>
        </w:object>
      </w:r>
    </w:p>
    <w:p>
      <w:pPr>
        <w:shd w:val="clear" w:color="auto" w:fill="FFFFFF" w:themeFill="background1"/>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rPr>
        <w:t>Mô hình</w:t>
      </w:r>
      <w:r>
        <w:rPr>
          <w:rFonts w:hint="default" w:ascii="Times New Roman" w:hAnsi="Times New Roman" w:cs="Times New Roman"/>
          <w:b/>
          <w:bCs/>
          <w:sz w:val="26"/>
          <w:szCs w:val="26"/>
          <w:lang w:val="vi-VN"/>
        </w:rPr>
        <w:t xml:space="preserve"> vật lý DR/DC cụm 1</w:t>
      </w:r>
    </w:p>
    <w:p>
      <w:pPr>
        <w:numPr>
          <w:ilvl w:val="0"/>
          <w:numId w:val="6"/>
        </w:numPr>
        <w:shd w:val="clear" w:color="auto" w:fill="FFFFFF" w:themeFill="background1"/>
        <w:tabs>
          <w:tab w:val="clear" w:pos="420"/>
        </w:tabs>
        <w:ind w:left="42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Đối với Cụm người dùng 2 và 3: Dự phòng nội site</w:t>
      </w:r>
    </w:p>
    <w:p>
      <w:pPr>
        <w:numPr>
          <w:ilvl w:val="1"/>
          <w:numId w:val="6"/>
        </w:numPr>
        <w:shd w:val="clear" w:color="auto" w:fill="FFFFFF" w:themeFill="background1"/>
        <w:tabs>
          <w:tab w:val="clear" w:pos="840"/>
        </w:tabs>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Ứng dụng: Cụm trên K8s (10.211.118.131-144,10.208.81.1-11,10.254.150.145-147)</w:t>
      </w:r>
    </w:p>
    <w:p>
      <w:pPr>
        <w:numPr>
          <w:ilvl w:val="1"/>
          <w:numId w:val="6"/>
        </w:numPr>
        <w:shd w:val="clear" w:color="auto" w:fill="FFFFFF" w:themeFill="background1"/>
        <w:tabs>
          <w:tab w:val="clear" w:pos="840"/>
        </w:tabs>
        <w:ind w:left="840" w:leftChars="0" w:hanging="4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DB: Chạy master/slave/slave: Auto Failover, Backup trong đêm</w:t>
      </w:r>
    </w:p>
    <w:p>
      <w:pPr>
        <w:pStyle w:val="3"/>
        <w:rPr>
          <w:rFonts w:hint="default" w:ascii="Times New Roman" w:hAnsi="Times New Roman" w:cs="Times New Roman"/>
          <w:lang w:val="vi-VN"/>
        </w:rPr>
      </w:pPr>
      <w:r>
        <w:rPr>
          <w:rFonts w:hint="default" w:ascii="Times New Roman" w:hAnsi="Times New Roman" w:cs="Times New Roman"/>
          <w:lang w:val="nl-NL"/>
        </w:rPr>
        <w:t>Kiến trúc phần mềm</w:t>
      </w:r>
      <w:bookmarkStart w:id="0" w:name="_Toc475569707"/>
    </w:p>
    <w:p>
      <w:pPr>
        <w:pStyle w:val="4"/>
        <w:numPr>
          <w:ilvl w:val="2"/>
          <w:numId w:val="1"/>
        </w:numPr>
        <w:bidi w:val="0"/>
        <w:rPr>
          <w:rFonts w:hint="default" w:ascii="Times New Roman" w:hAnsi="Times New Roman" w:cs="Times New Roman"/>
          <w:lang w:val="vi-VN"/>
        </w:rPr>
      </w:pPr>
      <w:r>
        <w:rPr>
          <w:rFonts w:hint="default" w:ascii="Times New Roman" w:hAnsi="Times New Roman" w:cs="Times New Roman"/>
        </w:rPr>
        <w:t>Mô hình</w:t>
      </w:r>
      <w:r>
        <w:rPr>
          <w:rFonts w:hint="default" w:ascii="Times New Roman" w:hAnsi="Times New Roman" w:cs="Times New Roman"/>
          <w:lang w:val="vi-VN"/>
        </w:rPr>
        <w:t xml:space="preserve"> Module</w:t>
      </w:r>
      <w:r>
        <w:rPr>
          <w:rFonts w:hint="default" w:ascii="Times New Roman" w:hAnsi="Times New Roman" w:cs="Times New Roman"/>
        </w:rPr>
        <w:t xml:space="preserve"> </w:t>
      </w:r>
      <w:bookmarkEnd w:id="0"/>
      <w:r>
        <w:rPr>
          <w:rFonts w:hint="default" w:ascii="Times New Roman" w:hAnsi="Times New Roman" w:cs="Times New Roman"/>
          <w:lang w:val="vi-VN"/>
        </w:rPr>
        <w:t>Tổng Quát</w:t>
      </w:r>
    </w:p>
    <w:p>
      <w:pPr>
        <w:ind w:left="-959" w:leftChars="-436"/>
        <w:rPr>
          <w:rFonts w:hint="default" w:ascii="Times New Roman" w:hAnsi="Times New Roman" w:cs="Times New Roman"/>
        </w:rPr>
      </w:pPr>
    </w:p>
    <w:p>
      <w:pPr>
        <w:rPr>
          <w:rFonts w:hint="default" w:ascii="Times New Roman" w:hAnsi="Times New Roman" w:cs="Times New Roman"/>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5988685" cy="4818380"/>
            <wp:effectExtent l="0" t="0" r="12065" b="1270"/>
            <wp:docPr id="3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descr="IMG_256"/>
                    <pic:cNvPicPr>
                      <a:picLocks noChangeAspect="1"/>
                    </pic:cNvPicPr>
                  </pic:nvPicPr>
                  <pic:blipFill>
                    <a:blip r:embed="rId12"/>
                    <a:stretch>
                      <a:fillRect/>
                    </a:stretch>
                  </pic:blipFill>
                  <pic:spPr>
                    <a:xfrm>
                      <a:off x="0" y="0"/>
                      <a:ext cx="5988685" cy="4818380"/>
                    </a:xfrm>
                    <a:prstGeom prst="rect">
                      <a:avLst/>
                    </a:prstGeom>
                    <a:noFill/>
                    <a:ln w="9525">
                      <a:noFill/>
                    </a:ln>
                  </pic:spPr>
                </pic:pic>
              </a:graphicData>
            </a:graphic>
          </wp:inline>
        </w:drawing>
      </w:r>
    </w:p>
    <w:p>
      <w:pPr>
        <w:rPr>
          <w:rFonts w:hint="default" w:ascii="Times New Roman" w:hAnsi="Times New Roman" w:cs="Times New Roman"/>
          <w:sz w:val="26"/>
          <w:szCs w:val="26"/>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5876925" cy="2505075"/>
            <wp:effectExtent l="0" t="0" r="0" b="0"/>
            <wp:docPr id="3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descr="IMG_256"/>
                    <pic:cNvPicPr>
                      <a:picLocks noChangeAspect="1"/>
                    </pic:cNvPicPr>
                  </pic:nvPicPr>
                  <pic:blipFill>
                    <a:blip r:embed="rId13"/>
                    <a:stretch>
                      <a:fillRect/>
                    </a:stretch>
                  </pic:blipFill>
                  <pic:spPr>
                    <a:xfrm>
                      <a:off x="0" y="0"/>
                      <a:ext cx="5876925" cy="2505075"/>
                    </a:xfrm>
                    <a:prstGeom prst="rect">
                      <a:avLst/>
                    </a:prstGeom>
                    <a:noFill/>
                    <a:ln w="9525">
                      <a:noFill/>
                    </a:ln>
                  </pic:spPr>
                </pic:pic>
              </a:graphicData>
            </a:graphic>
          </wp:inline>
        </w:drawing>
      </w:r>
    </w:p>
    <w:p>
      <w:pPr>
        <w:rPr>
          <w:rFonts w:hint="default" w:ascii="Times New Roman" w:hAnsi="Times New Roman" w:cs="Times New Roman"/>
          <w:sz w:val="26"/>
          <w:szCs w:val="26"/>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3867150" cy="4267200"/>
            <wp:effectExtent l="0" t="0" r="0" b="0"/>
            <wp:docPr id="3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descr="IMG_256"/>
                    <pic:cNvPicPr>
                      <a:picLocks noChangeAspect="1"/>
                    </pic:cNvPicPr>
                  </pic:nvPicPr>
                  <pic:blipFill>
                    <a:blip r:embed="rId14"/>
                    <a:stretch>
                      <a:fillRect/>
                    </a:stretch>
                  </pic:blipFill>
                  <pic:spPr>
                    <a:xfrm>
                      <a:off x="0" y="0"/>
                      <a:ext cx="3867150" cy="4267200"/>
                    </a:xfrm>
                    <a:prstGeom prst="rect">
                      <a:avLst/>
                    </a:prstGeom>
                    <a:noFill/>
                    <a:ln w="9525">
                      <a:noFill/>
                    </a:ln>
                  </pic:spPr>
                </pic:pic>
              </a:graphicData>
            </a:graphic>
          </wp:inline>
        </w:drawing>
      </w:r>
    </w:p>
    <w:p>
      <w:pPr>
        <w:rPr>
          <w:rFonts w:hint="default" w:ascii="Times New Roman" w:hAnsi="Times New Roman" w:cs="Times New Roman"/>
          <w:sz w:val="26"/>
          <w:szCs w:val="26"/>
        </w:rPr>
      </w:pPr>
    </w:p>
    <w:p>
      <w:pPr>
        <w:pStyle w:val="15"/>
        <w:keepNext/>
        <w:widowControl w:val="0"/>
        <w:spacing w:before="60" w:line="24" w:lineRule="atLeast"/>
        <w:rPr>
          <w:rFonts w:hint="default" w:ascii="Times New Roman" w:hAnsi="Times New Roman" w:cs="Times New Roman"/>
          <w:sz w:val="26"/>
          <w:szCs w:val="26"/>
          <w:lang w:val="vi-VN"/>
        </w:rPr>
      </w:pPr>
      <w:r>
        <w:rPr>
          <w:rFonts w:hint="default" w:ascii="Times New Roman" w:hAnsi="Times New Roman" w:cs="Times New Roman"/>
          <w:sz w:val="26"/>
          <w:szCs w:val="26"/>
        </w:rPr>
        <w:t>Mô hình</w:t>
      </w:r>
      <w:r>
        <w:rPr>
          <w:rFonts w:hint="default" w:ascii="Times New Roman" w:hAnsi="Times New Roman" w:cs="Times New Roman"/>
          <w:sz w:val="26"/>
          <w:szCs w:val="26"/>
          <w:lang w:val="vi-VN"/>
        </w:rPr>
        <w:t xml:space="preserve"> Module</w:t>
      </w:r>
      <w:r>
        <w:rPr>
          <w:rFonts w:hint="default" w:ascii="Times New Roman" w:hAnsi="Times New Roman" w:cs="Times New Roman"/>
          <w:sz w:val="26"/>
          <w:szCs w:val="26"/>
        </w:rPr>
        <w:t xml:space="preserve"> Hệ thống </w:t>
      </w:r>
      <w:r>
        <w:rPr>
          <w:rFonts w:hint="default" w:ascii="Times New Roman" w:hAnsi="Times New Roman" w:cs="Times New Roman"/>
          <w:sz w:val="26"/>
          <w:szCs w:val="26"/>
          <w:lang w:val="vi-VN"/>
        </w:rPr>
        <w:t>Cloud CA tổng quát cho cả 3 cụm kèm IP</w:t>
      </w:r>
    </w:p>
    <w:p>
      <w:pPr>
        <w:rPr>
          <w:rFonts w:hint="default" w:ascii="Times New Roman" w:hAnsi="Times New Roman" w:cs="Times New Roman"/>
          <w:color w:val="FF0000"/>
          <w:sz w:val="30"/>
          <w:szCs w:val="30"/>
          <w:highlight w:val="yellow"/>
          <w:lang w:val="vi-VN" w:eastAsia="zh-CN"/>
        </w:rPr>
      </w:pPr>
    </w:p>
    <w:p>
      <w:pPr>
        <w:pStyle w:val="4"/>
        <w:rPr>
          <w:rFonts w:hint="default" w:ascii="Times New Roman" w:hAnsi="Times New Roman" w:cs="Times New Roman"/>
        </w:rPr>
      </w:pPr>
      <w:bookmarkStart w:id="1" w:name="_Toc475569708"/>
      <w:r>
        <w:rPr>
          <w:rFonts w:hint="default" w:ascii="Times New Roman" w:hAnsi="Times New Roman" w:cs="Times New Roman"/>
        </w:rPr>
        <w:t xml:space="preserve">Mô tả kiến trúc </w:t>
      </w:r>
      <w:bookmarkEnd w:id="1"/>
    </w:p>
    <w:p>
      <w:pPr>
        <w:numPr>
          <w:ilvl w:val="0"/>
          <w:numId w:val="7"/>
        </w:numPr>
        <w:tabs>
          <w:tab w:val="clear" w:pos="420"/>
        </w:tabs>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Module Haproxy Public: Module điều phối, LB mềm cho các request từ internet/khách hàng đại trà.</w:t>
      </w:r>
    </w:p>
    <w:p>
      <w:pPr>
        <w:numPr>
          <w:ilvl w:val="0"/>
          <w:numId w:val="7"/>
        </w:numPr>
        <w:tabs>
          <w:tab w:val="clear" w:pos="420"/>
        </w:tabs>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Module Haproxy Private: Module điều phối, LB mềm cho các request từ các hê thống nội bộ Viettel như Order, CM, BCCS,...</w:t>
      </w:r>
    </w:p>
    <w:p>
      <w:pPr>
        <w:numPr>
          <w:ilvl w:val="0"/>
          <w:numId w:val="7"/>
        </w:numPr>
        <w:tabs>
          <w:tab w:val="clear" w:pos="420"/>
        </w:tabs>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Module Routing: Thực hiên routing điều phối các cụm người dùng.</w:t>
      </w:r>
    </w:p>
    <w:p>
      <w:pPr>
        <w:numPr>
          <w:ilvl w:val="0"/>
          <w:numId w:val="7"/>
        </w:numPr>
        <w:tabs>
          <w:tab w:val="clear" w:pos="420"/>
        </w:tabs>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Module Business: Thực hiện các nghiệp vụ chính cho các luồng ký số từ xa như kiểm tra, validate, tính toán lượt ký thời gian gói cước ký. Gồm các http server và các tiến trình xử lý</w:t>
      </w:r>
    </w:p>
    <w:p>
      <w:pPr>
        <w:numPr>
          <w:ilvl w:val="0"/>
          <w:numId w:val="7"/>
        </w:numPr>
        <w:tabs>
          <w:tab w:val="clear" w:pos="420"/>
        </w:tabs>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Module Mysign Backend, Thread: Gồm các http server và các tiến trình phục vụ cho người dùng xử dụng app xác thực Mysign</w:t>
      </w:r>
    </w:p>
    <w:p>
      <w:pPr>
        <w:numPr>
          <w:ilvl w:val="0"/>
          <w:numId w:val="7"/>
        </w:numPr>
        <w:tabs>
          <w:tab w:val="clear" w:pos="420"/>
        </w:tabs>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Module Core ký số: Gồm các http server và các tiến trình xử lý đồng bộ, phục vụ ký số từ xa</w:t>
      </w:r>
    </w:p>
    <w:p>
      <w:pPr>
        <w:numPr>
          <w:ilvl w:val="0"/>
          <w:numId w:val="7"/>
        </w:numPr>
        <w:tabs>
          <w:tab w:val="clear" w:pos="420"/>
        </w:tabs>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Module Redis: Sử dụng cho việc cache dữ liệu</w:t>
      </w:r>
    </w:p>
    <w:p>
      <w:pPr>
        <w:numPr>
          <w:ilvl w:val="0"/>
          <w:numId w:val="7"/>
        </w:numPr>
        <w:tabs>
          <w:tab w:val="clear" w:pos="420"/>
        </w:tabs>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Module DB (MariaDB): Gắn liền với các module HTTP Server thực hiện lưu trữ dữ liệu liên quan</w:t>
      </w:r>
    </w:p>
    <w:p>
      <w:pPr>
        <w:numPr>
          <w:ilvl w:val="0"/>
          <w:numId w:val="7"/>
        </w:numPr>
        <w:tabs>
          <w:tab w:val="clear" w:pos="420"/>
        </w:tabs>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Module Ký file</w:t>
      </w:r>
    </w:p>
    <w:p>
      <w:pPr>
        <w:numPr>
          <w:ilvl w:val="0"/>
          <w:numId w:val="7"/>
        </w:numPr>
        <w:tabs>
          <w:tab w:val="clear" w:pos="420"/>
        </w:tabs>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Module Web Admin: Trang web quản trị hệ thống</w:t>
      </w:r>
    </w:p>
    <w:p>
      <w:pPr>
        <w:numPr>
          <w:ilvl w:val="0"/>
          <w:numId w:val="7"/>
        </w:numPr>
        <w:tabs>
          <w:tab w:val="clear" w:pos="420"/>
        </w:tabs>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Module Deeplink: Sinh deeplink</w:t>
      </w:r>
    </w:p>
    <w:p>
      <w:pPr>
        <w:numPr>
          <w:ilvl w:val="0"/>
          <w:numId w:val="7"/>
        </w:numPr>
        <w:tabs>
          <w:tab w:val="clear" w:pos="420"/>
        </w:tabs>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Module Prometheus, ELK Stack: logging và monitoring</w:t>
      </w:r>
    </w:p>
    <w:p>
      <w:pPr>
        <w:numPr>
          <w:ilvl w:val="0"/>
          <w:numId w:val="7"/>
        </w:numPr>
        <w:tabs>
          <w:tab w:val="clear" w:pos="420"/>
        </w:tabs>
        <w:ind w:left="420" w:leftChars="0" w:hanging="4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Module Notify: Gửi Email, SMS, Notify Firebase cho người dùng cuối</w:t>
      </w:r>
    </w:p>
    <w:p>
      <w:pPr>
        <w:rPr>
          <w:rFonts w:hint="default" w:ascii="Times New Roman" w:hAnsi="Times New Roman" w:cs="Times New Roman"/>
          <w:color w:val="FF0000"/>
          <w:sz w:val="26"/>
          <w:szCs w:val="26"/>
          <w:highlight w:val="yellow"/>
          <w:lang w:val="en-US" w:eastAsia="zh-CN"/>
        </w:rPr>
      </w:pPr>
    </w:p>
    <w:p>
      <w:pPr>
        <w:rPr>
          <w:rFonts w:hint="default" w:ascii="Times New Roman" w:hAnsi="Times New Roman" w:cs="Times New Roman"/>
          <w:lang w:val="vi-VN"/>
        </w:rPr>
      </w:pPr>
      <w:r>
        <w:rPr>
          <w:rFonts w:hint="default" w:ascii="Times New Roman" w:hAnsi="Times New Roman" w:cs="Times New Roman"/>
        </w:rPr>
        <w:drawing>
          <wp:inline distT="0" distB="0" distL="114300" distR="114300">
            <wp:extent cx="5752465" cy="5239385"/>
            <wp:effectExtent l="0" t="0" r="635" b="18415"/>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9"/>
                    <a:stretch>
                      <a:fillRect/>
                    </a:stretch>
                  </pic:blipFill>
                  <pic:spPr>
                    <a:xfrm>
                      <a:off x="0" y="0"/>
                      <a:ext cx="5752465" cy="5239385"/>
                    </a:xfrm>
                    <a:prstGeom prst="rect">
                      <a:avLst/>
                    </a:prstGeom>
                    <a:noFill/>
                    <a:ln>
                      <a:noFill/>
                    </a:ln>
                  </pic:spPr>
                </pic:pic>
              </a:graphicData>
            </a:graphic>
          </wp:inline>
        </w:drawing>
      </w:r>
    </w:p>
    <w:p>
      <w:pPr>
        <w:pStyle w:val="3"/>
        <w:rPr>
          <w:rFonts w:hint="default" w:ascii="Times New Roman" w:hAnsi="Times New Roman" w:cs="Times New Roman"/>
        </w:rPr>
      </w:pPr>
      <w:r>
        <w:rPr>
          <w:rFonts w:hint="default" w:ascii="Times New Roman" w:hAnsi="Times New Roman" w:cs="Times New Roman"/>
        </w:rPr>
        <w:t>Kiến trúc phần cứng</w:t>
      </w:r>
    </w:p>
    <w:p>
      <w:pPr>
        <w:pStyle w:val="4"/>
        <w:rPr>
          <w:rFonts w:hint="default" w:ascii="Times New Roman" w:hAnsi="Times New Roman" w:cs="Times New Roman"/>
        </w:rPr>
      </w:pPr>
      <w:r>
        <w:rPr>
          <w:rFonts w:hint="default" w:ascii="Times New Roman" w:hAnsi="Times New Roman" w:cs="Times New Roman"/>
        </w:rPr>
        <w:t>Mô hình vật</w:t>
      </w:r>
      <w:r>
        <w:rPr>
          <w:rFonts w:hint="default" w:ascii="Times New Roman" w:hAnsi="Times New Roman" w:cs="Times New Roman"/>
          <w:lang w:val="vi-VN"/>
        </w:rPr>
        <w:t xml:space="preserve"> lý</w:t>
      </w:r>
    </w:p>
    <w:p>
      <w:pPr>
        <w:rPr>
          <w:rFonts w:hint="default" w:ascii="Times New Roman" w:hAnsi="Times New Roman" w:cs="Times New Roman"/>
        </w:rPr>
      </w:pPr>
    </w:p>
    <w:p>
      <w:pPr>
        <w:keepNext w:val="0"/>
        <w:keepLines w:val="0"/>
        <w:widowControl/>
        <w:suppressLineNumbers w:val="0"/>
        <w:jc w:val="left"/>
        <w:rPr>
          <w:rFonts w:hint="default" w:ascii="Times New Roman" w:hAnsi="Times New Roman" w:cs="Times New Roman"/>
        </w:rPr>
      </w:pPr>
      <w:r>
        <w:rPr>
          <w:rFonts w:ascii="SimSun" w:hAnsi="SimSun" w:eastAsia="SimSun" w:cs="SimSun"/>
          <w:kern w:val="0"/>
          <w:sz w:val="24"/>
          <w:szCs w:val="24"/>
          <w:lang w:val="en-US" w:eastAsia="zh-CN" w:bidi="ar"/>
        </w:rPr>
        <w:drawing>
          <wp:inline distT="0" distB="0" distL="114300" distR="114300">
            <wp:extent cx="6105525" cy="4911090"/>
            <wp:effectExtent l="0" t="0" r="9525" b="3810"/>
            <wp:docPr id="45"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4" descr="IMG_256"/>
                    <pic:cNvPicPr>
                      <a:picLocks noChangeAspect="1"/>
                    </pic:cNvPicPr>
                  </pic:nvPicPr>
                  <pic:blipFill>
                    <a:blip r:embed="rId15"/>
                    <a:stretch>
                      <a:fillRect/>
                    </a:stretch>
                  </pic:blipFill>
                  <pic:spPr>
                    <a:xfrm>
                      <a:off x="0" y="0"/>
                      <a:ext cx="6105525" cy="4911090"/>
                    </a:xfrm>
                    <a:prstGeom prst="rect">
                      <a:avLst/>
                    </a:prstGeom>
                    <a:noFill/>
                    <a:ln w="9525">
                      <a:noFill/>
                    </a:ln>
                  </pic:spPr>
                </pic:pic>
              </a:graphicData>
            </a:graphic>
          </wp:inline>
        </w:drawing>
      </w:r>
    </w:p>
    <w:p>
      <w:pPr>
        <w:ind w:left="-1199" w:leftChars="-545"/>
        <w:jc w:val="both"/>
        <w:rPr>
          <w:rFonts w:hint="default" w:ascii="Times New Roman" w:hAnsi="Times New Roman" w:cs="Times New Roman"/>
          <w:b/>
          <w:i/>
          <w:sz w:val="26"/>
          <w:szCs w:val="26"/>
          <w:lang w:val="vi-VN"/>
        </w:rPr>
      </w:pPr>
    </w:p>
    <w:p>
      <w:pPr>
        <w:pStyle w:val="4"/>
        <w:rPr>
          <w:rFonts w:hint="default" w:ascii="Times New Roman" w:hAnsi="Times New Roman" w:cs="Times New Roman"/>
        </w:rPr>
      </w:pPr>
      <w:r>
        <w:rPr>
          <w:rFonts w:hint="default" w:ascii="Times New Roman" w:hAnsi="Times New Roman" w:cs="Times New Roman"/>
        </w:rPr>
        <w:t>Mô tả chi tiết các thành phần</w:t>
      </w:r>
    </w:p>
    <w:p>
      <w:pPr>
        <w:pStyle w:val="5"/>
        <w:rPr>
          <w:rFonts w:hint="default" w:ascii="Times New Roman" w:hAnsi="Times New Roman" w:cs="Times New Roman"/>
          <w:lang w:val="nl-NL"/>
        </w:rPr>
      </w:pPr>
      <w:r>
        <w:rPr>
          <w:rFonts w:hint="default" w:ascii="Times New Roman" w:hAnsi="Times New Roman" w:cs="Times New Roman"/>
          <w:lang w:val="nl-NL"/>
        </w:rPr>
        <w:t>Server database</w:t>
      </w:r>
    </w:p>
    <w:p>
      <w:pPr>
        <w:rPr>
          <w:rFonts w:hint="default" w:ascii="Times New Roman" w:hAnsi="Times New Roman" w:cs="Times New Roman"/>
          <w:sz w:val="26"/>
          <w:szCs w:val="26"/>
          <w:lang w:eastAsia="ja-JP"/>
        </w:rPr>
      </w:pPr>
      <w:r>
        <w:rPr>
          <w:rFonts w:hint="default" w:ascii="Times New Roman" w:hAnsi="Times New Roman" w:cs="Times New Roman"/>
          <w:sz w:val="26"/>
          <w:szCs w:val="26"/>
          <w:lang w:eastAsia="ja-JP"/>
        </w:rPr>
        <w:t>Theo định hướng tổng thể phần mềm, lớp CSDL sẽ sử dụng hệ quản trị MariaDB để lưu trữ thông tin xử lý, log và đảm bảo scale, backup cho hệ thống.</w:t>
      </w:r>
    </w:p>
    <w:p>
      <w:pPr>
        <w:pStyle w:val="5"/>
        <w:rPr>
          <w:rFonts w:hint="default" w:ascii="Times New Roman" w:hAnsi="Times New Roman" w:cs="Times New Roman"/>
          <w:szCs w:val="26"/>
          <w:lang w:eastAsia="ja-JP"/>
        </w:rPr>
      </w:pPr>
      <w:r>
        <w:rPr>
          <w:rFonts w:hint="default" w:ascii="Times New Roman" w:hAnsi="Times New Roman" w:cs="Times New Roman"/>
          <w:szCs w:val="26"/>
          <w:lang w:val="vi-VN" w:eastAsia="ja-JP"/>
        </w:rPr>
        <w:t>Server Redis Cache/Monitoring</w:t>
      </w:r>
    </w:p>
    <w:p>
      <w:pPr>
        <w:rPr>
          <w:rFonts w:hint="default" w:ascii="Times New Roman" w:hAnsi="Times New Roman" w:cs="Times New Roman"/>
          <w:sz w:val="26"/>
          <w:szCs w:val="26"/>
          <w:lang w:val="vi-VN" w:eastAsia="ja-JP"/>
        </w:rPr>
      </w:pPr>
      <w:r>
        <w:rPr>
          <w:rFonts w:hint="default" w:ascii="Times New Roman" w:hAnsi="Times New Roman" w:cs="Times New Roman"/>
          <w:sz w:val="26"/>
          <w:szCs w:val="26"/>
          <w:lang w:val="vi-VN" w:eastAsia="ja-JP"/>
        </w:rPr>
        <w:t>Phần mềm triển khai đáp ứng lượng TPS lớn sư dụng Redis</w:t>
      </w:r>
      <w:r>
        <w:rPr>
          <w:rFonts w:hint="default" w:ascii="Times New Roman" w:hAnsi="Times New Roman" w:cs="Times New Roman"/>
          <w:sz w:val="26"/>
          <w:szCs w:val="26"/>
          <w:lang w:eastAsia="ja-JP"/>
        </w:rPr>
        <w:t xml:space="preserve"> </w:t>
      </w:r>
      <w:r>
        <w:rPr>
          <w:rFonts w:hint="default" w:ascii="Times New Roman" w:hAnsi="Times New Roman" w:cs="Times New Roman"/>
          <w:sz w:val="26"/>
          <w:szCs w:val="26"/>
          <w:lang w:val="vi-VN" w:eastAsia="ja-JP"/>
        </w:rPr>
        <w:t>để cache các nghiệp vụ quan trong ảnh hưởng trực tiếp tới trải nghiệm người dùng. Monitoring phục vụ giám sát, cảnh báo kịp thời cho đơn vị chủ quan xử lý khắc phục, tránh tối đa các sự cố không mong muốn.</w:t>
      </w:r>
    </w:p>
    <w:p>
      <w:pPr>
        <w:pStyle w:val="5"/>
        <w:rPr>
          <w:rFonts w:hint="default" w:ascii="Times New Roman" w:hAnsi="Times New Roman" w:cs="Times New Roman"/>
        </w:rPr>
      </w:pPr>
      <w:r>
        <w:rPr>
          <w:rFonts w:hint="default" w:ascii="Times New Roman" w:hAnsi="Times New Roman" w:cs="Times New Roman"/>
        </w:rPr>
        <w:t>Khối máy chủ ứng dụng nghiệp vụ, tích hợp trên K8s</w:t>
      </w:r>
    </w:p>
    <w:p>
      <w:pPr>
        <w:keepNext/>
        <w:widowControl w:val="0"/>
        <w:spacing w:before="60" w:line="24" w:lineRule="atLeast"/>
        <w:ind w:firstLine="720"/>
        <w:jc w:val="both"/>
        <w:rPr>
          <w:rFonts w:hint="default" w:ascii="Times New Roman" w:hAnsi="Times New Roman" w:cs="Times New Roman"/>
          <w:bCs/>
          <w:sz w:val="26"/>
          <w:szCs w:val="26"/>
          <w:lang w:val="nl-NL"/>
        </w:rPr>
      </w:pPr>
      <w:r>
        <w:rPr>
          <w:rFonts w:hint="default" w:ascii="Times New Roman" w:hAnsi="Times New Roman" w:cs="Times New Roman"/>
          <w:bCs/>
          <w:sz w:val="26"/>
          <w:szCs w:val="26"/>
          <w:lang w:val="nl-NL"/>
        </w:rPr>
        <w:t>Khối máy chủ ứng dụng nghiệp vụ được sử dụng để cài đặt, triển khai các thành phần sau thuộc kiến trúc phần mềm:</w:t>
      </w:r>
    </w:p>
    <w:p>
      <w:pPr>
        <w:pStyle w:val="49"/>
        <w:keepNext/>
        <w:widowControl w:val="0"/>
        <w:numPr>
          <w:ilvl w:val="0"/>
          <w:numId w:val="8"/>
        </w:numPr>
        <w:spacing w:before="60" w:after="0" w:line="24" w:lineRule="atLeast"/>
        <w:contextualSpacing/>
        <w:jc w:val="both"/>
        <w:textAlignment w:val="auto"/>
        <w:rPr>
          <w:rFonts w:hint="default" w:ascii="Times New Roman" w:hAnsi="Times New Roman" w:cs="Times New Roman"/>
          <w:bCs/>
          <w:sz w:val="26"/>
          <w:szCs w:val="26"/>
        </w:rPr>
      </w:pPr>
      <w:r>
        <w:rPr>
          <w:rFonts w:hint="default" w:ascii="Times New Roman" w:hAnsi="Times New Roman" w:cs="Times New Roman"/>
          <w:bCs/>
          <w:sz w:val="26"/>
          <w:szCs w:val="26"/>
        </w:rPr>
        <w:t>Lớp giao diện;</w:t>
      </w:r>
    </w:p>
    <w:p>
      <w:pPr>
        <w:pStyle w:val="49"/>
        <w:keepNext/>
        <w:widowControl w:val="0"/>
        <w:numPr>
          <w:ilvl w:val="0"/>
          <w:numId w:val="8"/>
        </w:numPr>
        <w:spacing w:before="60" w:after="0" w:line="24" w:lineRule="atLeast"/>
        <w:contextualSpacing/>
        <w:jc w:val="both"/>
        <w:textAlignment w:val="auto"/>
        <w:rPr>
          <w:rFonts w:hint="default" w:ascii="Times New Roman" w:hAnsi="Times New Roman" w:cs="Times New Roman"/>
          <w:bCs/>
          <w:sz w:val="26"/>
          <w:szCs w:val="26"/>
        </w:rPr>
      </w:pPr>
      <w:r>
        <w:rPr>
          <w:rFonts w:hint="default" w:ascii="Times New Roman" w:hAnsi="Times New Roman" w:cs="Times New Roman"/>
          <w:bCs/>
          <w:sz w:val="26"/>
          <w:szCs w:val="26"/>
        </w:rPr>
        <w:t>Lớp nghiệp vụ;</w:t>
      </w:r>
    </w:p>
    <w:p>
      <w:pPr>
        <w:pStyle w:val="49"/>
        <w:keepNext/>
        <w:widowControl w:val="0"/>
        <w:numPr>
          <w:ilvl w:val="0"/>
          <w:numId w:val="8"/>
        </w:numPr>
        <w:spacing w:before="60" w:after="0" w:line="24" w:lineRule="atLeast"/>
        <w:contextualSpacing/>
        <w:jc w:val="both"/>
        <w:textAlignment w:val="auto"/>
        <w:rPr>
          <w:rFonts w:hint="default" w:ascii="Times New Roman" w:hAnsi="Times New Roman" w:cs="Times New Roman"/>
          <w:bCs/>
          <w:sz w:val="26"/>
          <w:szCs w:val="26"/>
        </w:rPr>
      </w:pPr>
      <w:r>
        <w:rPr>
          <w:rFonts w:hint="default" w:ascii="Times New Roman" w:hAnsi="Times New Roman" w:cs="Times New Roman"/>
          <w:bCs/>
          <w:sz w:val="26"/>
          <w:szCs w:val="26"/>
        </w:rPr>
        <w:t xml:space="preserve">Lớp </w:t>
      </w:r>
      <w:r>
        <w:rPr>
          <w:rFonts w:hint="default" w:ascii="Times New Roman" w:hAnsi="Times New Roman" w:cs="Times New Roman"/>
          <w:bCs/>
          <w:sz w:val="26"/>
          <w:szCs w:val="26"/>
          <w:lang w:val="vi-VN"/>
        </w:rPr>
        <w:t>Gateway</w:t>
      </w:r>
      <w:r>
        <w:rPr>
          <w:rFonts w:hint="default" w:ascii="Times New Roman" w:hAnsi="Times New Roman" w:cs="Times New Roman"/>
          <w:bCs/>
          <w:sz w:val="26"/>
          <w:szCs w:val="26"/>
        </w:rPr>
        <w:t>;</w:t>
      </w:r>
    </w:p>
    <w:p>
      <w:pPr>
        <w:keepNext/>
        <w:widowControl w:val="0"/>
        <w:spacing w:before="60" w:line="24" w:lineRule="atLeast"/>
        <w:ind w:left="360" w:firstLine="360"/>
        <w:contextualSpacing/>
        <w:jc w:val="both"/>
        <w:rPr>
          <w:rFonts w:hint="default" w:ascii="Times New Roman" w:hAnsi="Times New Roman" w:cs="Times New Roman"/>
          <w:bCs/>
          <w:sz w:val="26"/>
          <w:szCs w:val="26"/>
        </w:rPr>
      </w:pPr>
      <w:r>
        <w:rPr>
          <w:rFonts w:hint="default" w:ascii="Times New Roman" w:hAnsi="Times New Roman" w:cs="Times New Roman"/>
          <w:bCs/>
          <w:sz w:val="26"/>
          <w:szCs w:val="26"/>
        </w:rPr>
        <w:t>Máy chủ ảo hóa cài đặt phần mềm thuộc lớp giao diện , lớp nghiệp vụ và tích hợp.</w:t>
      </w:r>
    </w:p>
    <w:p>
      <w:pPr>
        <w:keepNext/>
        <w:widowControl w:val="0"/>
        <w:spacing w:before="60" w:line="24" w:lineRule="atLeast"/>
        <w:ind w:firstLine="720"/>
        <w:jc w:val="both"/>
        <w:rPr>
          <w:rFonts w:hint="default" w:ascii="Times New Roman" w:hAnsi="Times New Roman" w:cs="Times New Roman"/>
          <w:bCs/>
          <w:sz w:val="26"/>
          <w:szCs w:val="26"/>
        </w:rPr>
      </w:pPr>
      <w:r>
        <w:rPr>
          <w:rFonts w:hint="default" w:ascii="Times New Roman" w:hAnsi="Times New Roman" w:cs="Times New Roman"/>
          <w:bCs/>
          <w:sz w:val="26"/>
          <w:szCs w:val="26"/>
        </w:rPr>
        <w:t>Khối máy chủ có tính linh hoạt, mở rộng dễ dàng khi có nhu cầu phát sinh bằng cách bổ sung thêm các tài nguyên, worker và được giám sát và quản trị tập trung.</w:t>
      </w:r>
    </w:p>
    <w:p>
      <w:pPr>
        <w:rPr>
          <w:rFonts w:hint="default" w:ascii="Times New Roman" w:hAnsi="Times New Roman" w:cs="Times New Roman"/>
          <w:bCs/>
          <w:sz w:val="26"/>
          <w:szCs w:val="26"/>
        </w:rPr>
      </w:pPr>
      <w:r>
        <w:rPr>
          <w:rFonts w:hint="default" w:ascii="Times New Roman" w:hAnsi="Times New Roman" w:cs="Times New Roman"/>
          <w:bCs/>
          <w:sz w:val="26"/>
          <w:szCs w:val="26"/>
        </w:rPr>
        <w:t xml:space="preserve">Khối máy chủ này phục vụ các tiến trình chính của hệ thống bao gồm: tiến trình chạy Java, </w:t>
      </w:r>
      <w:r>
        <w:rPr>
          <w:rFonts w:hint="default" w:ascii="Times New Roman" w:hAnsi="Times New Roman" w:cs="Times New Roman"/>
          <w:bCs/>
          <w:sz w:val="26"/>
          <w:szCs w:val="26"/>
          <w:lang w:val="vi-VN"/>
        </w:rPr>
        <w:t>React</w:t>
      </w:r>
      <w:r>
        <w:rPr>
          <w:rFonts w:hint="default" w:ascii="Times New Roman" w:hAnsi="Times New Roman" w:cs="Times New Roman"/>
          <w:bCs/>
          <w:sz w:val="26"/>
          <w:szCs w:val="26"/>
        </w:rPr>
        <w:t xml:space="preserve"> cho Frontend, backend Web; </w:t>
      </w:r>
      <w:r>
        <w:rPr>
          <w:rFonts w:hint="default" w:ascii="Times New Roman" w:hAnsi="Times New Roman" w:cs="Times New Roman"/>
          <w:bCs/>
          <w:sz w:val="26"/>
          <w:szCs w:val="26"/>
          <w:lang w:val="vi-VN"/>
        </w:rPr>
        <w:t>Tiến trình CronJob</w:t>
      </w:r>
      <w:r>
        <w:rPr>
          <w:rFonts w:hint="default" w:ascii="Times New Roman" w:hAnsi="Times New Roman" w:cs="Times New Roman"/>
          <w:bCs/>
          <w:sz w:val="26"/>
          <w:szCs w:val="26"/>
        </w:rPr>
        <w:t>.</w:t>
      </w:r>
    </w:p>
    <w:p>
      <w:pPr>
        <w:pStyle w:val="4"/>
        <w:rPr>
          <w:rFonts w:hint="default" w:ascii="Times New Roman" w:hAnsi="Times New Roman" w:cs="Times New Roman"/>
        </w:rPr>
      </w:pPr>
      <w:r>
        <w:rPr>
          <w:rFonts w:hint="default" w:ascii="Times New Roman" w:hAnsi="Times New Roman" w:cs="Times New Roman"/>
        </w:rPr>
        <w:t>Chi tiết từng phân hệ của dự án</w:t>
      </w:r>
    </w:p>
    <w:tbl>
      <w:tblPr>
        <w:tblStyle w:val="12"/>
        <w:tblW w:w="936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8"/>
        <w:gridCol w:w="1992"/>
        <w:gridCol w:w="1166"/>
        <w:gridCol w:w="850"/>
        <w:gridCol w:w="1560"/>
        <w:gridCol w:w="1623"/>
        <w:gridCol w:w="16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blHeader/>
        </w:trPr>
        <w:tc>
          <w:tcPr>
            <w:tcW w:w="528" w:type="dxa"/>
            <w:shd w:val="clear" w:color="auto" w:fill="C6D9F0" w:themeFill="text2" w:themeFillTint="33"/>
            <w:vAlign w:val="center"/>
          </w:tcPr>
          <w:p>
            <w:pPr>
              <w:spacing w:before="120" w:after="120" w:line="240" w:lineRule="auto"/>
              <w:jc w:val="center"/>
              <w:rPr>
                <w:rFonts w:hint="default" w:ascii="Times New Roman" w:hAnsi="Times New Roman" w:cs="Times New Roman"/>
                <w:b/>
                <w:bCs/>
                <w:color w:val="000000" w:themeColor="text1"/>
                <w:sz w:val="20"/>
                <w:szCs w:val="20"/>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TT</w:t>
            </w:r>
          </w:p>
        </w:tc>
        <w:tc>
          <w:tcPr>
            <w:tcW w:w="1992" w:type="dxa"/>
            <w:shd w:val="clear" w:color="auto" w:fill="C6D9F0" w:themeFill="text2" w:themeFillTint="33"/>
            <w:vAlign w:val="center"/>
          </w:tcPr>
          <w:p>
            <w:pPr>
              <w:spacing w:before="120" w:after="120" w:line="240" w:lineRule="auto"/>
              <w:jc w:val="center"/>
              <w:rPr>
                <w:rFonts w:hint="default" w:ascii="Times New Roman" w:hAnsi="Times New Roman" w:cs="Times New Roman"/>
                <w:b/>
                <w:bCs/>
                <w:color w:val="000000" w:themeColor="text1"/>
                <w:sz w:val="20"/>
                <w:szCs w:val="20"/>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Module</w:t>
            </w:r>
          </w:p>
        </w:tc>
        <w:tc>
          <w:tcPr>
            <w:tcW w:w="1166" w:type="dxa"/>
            <w:shd w:val="clear" w:color="auto" w:fill="C6D9F0" w:themeFill="text2" w:themeFillTint="33"/>
            <w:vAlign w:val="center"/>
          </w:tcPr>
          <w:p>
            <w:pPr>
              <w:spacing w:before="120" w:after="120" w:line="240" w:lineRule="auto"/>
              <w:jc w:val="center"/>
              <w:rPr>
                <w:rFonts w:hint="default" w:ascii="Times New Roman" w:hAnsi="Times New Roman" w:cs="Times New Roman"/>
                <w:b/>
                <w:bCs/>
                <w:color w:val="000000" w:themeColor="text1"/>
                <w:sz w:val="20"/>
                <w:szCs w:val="20"/>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IP DCN</w:t>
            </w:r>
          </w:p>
        </w:tc>
        <w:tc>
          <w:tcPr>
            <w:tcW w:w="850" w:type="dxa"/>
            <w:shd w:val="clear" w:color="auto" w:fill="C6D9F0" w:themeFill="text2" w:themeFillTint="33"/>
          </w:tcPr>
          <w:p>
            <w:pPr>
              <w:spacing w:before="120" w:after="120" w:line="240" w:lineRule="auto"/>
              <w:jc w:val="center"/>
              <w:rPr>
                <w:rFonts w:hint="default" w:ascii="Times New Roman" w:hAnsi="Times New Roman" w:cs="Times New Roman"/>
                <w:b/>
                <w:bCs/>
                <w:color w:val="000000" w:themeColor="text1"/>
                <w:sz w:val="20"/>
                <w:szCs w:val="20"/>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IP Public</w:t>
            </w:r>
          </w:p>
        </w:tc>
        <w:tc>
          <w:tcPr>
            <w:tcW w:w="1560" w:type="dxa"/>
            <w:shd w:val="clear" w:color="auto" w:fill="C6D9F0" w:themeFill="text2" w:themeFillTint="33"/>
            <w:vAlign w:val="center"/>
          </w:tcPr>
          <w:p>
            <w:pPr>
              <w:spacing w:before="120" w:after="120" w:line="240" w:lineRule="auto"/>
              <w:jc w:val="center"/>
              <w:rPr>
                <w:rFonts w:hint="default" w:ascii="Times New Roman" w:hAnsi="Times New Roman" w:cs="Times New Roman"/>
                <w:b/>
                <w:bCs/>
                <w:color w:val="000000" w:themeColor="text1"/>
                <w:sz w:val="20"/>
                <w:szCs w:val="20"/>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Hệ điều hành</w:t>
            </w:r>
          </w:p>
        </w:tc>
        <w:tc>
          <w:tcPr>
            <w:tcW w:w="1623" w:type="dxa"/>
            <w:shd w:val="clear" w:color="auto" w:fill="C6D9F0" w:themeFill="text2" w:themeFillTint="33"/>
            <w:vAlign w:val="center"/>
          </w:tcPr>
          <w:p>
            <w:pPr>
              <w:spacing w:before="120" w:after="120" w:line="240" w:lineRule="auto"/>
              <w:jc w:val="center"/>
              <w:rPr>
                <w:rFonts w:hint="default" w:ascii="Times New Roman" w:hAnsi="Times New Roman" w:cs="Times New Roman"/>
                <w:b/>
                <w:bCs/>
                <w:color w:val="000000" w:themeColor="text1"/>
                <w:sz w:val="20"/>
                <w:szCs w:val="20"/>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Thư viện/phần mềm cài thêm</w:t>
            </w:r>
          </w:p>
        </w:tc>
        <w:tc>
          <w:tcPr>
            <w:tcW w:w="1641" w:type="dxa"/>
            <w:shd w:val="clear" w:color="auto" w:fill="C6D9F0" w:themeFill="text2" w:themeFillTint="33"/>
            <w:vAlign w:val="center"/>
          </w:tcPr>
          <w:p>
            <w:pPr>
              <w:spacing w:before="120" w:after="120" w:line="240" w:lineRule="auto"/>
              <w:jc w:val="center"/>
              <w:rPr>
                <w:rFonts w:hint="default" w:ascii="Times New Roman" w:hAnsi="Times New Roman" w:cs="Times New Roman"/>
                <w:b/>
                <w:bCs/>
                <w:color w:val="000000" w:themeColor="text1"/>
                <w:sz w:val="20"/>
                <w:szCs w:val="20"/>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528" w:type="dxa"/>
            <w:shd w:val="clear" w:color="auto" w:fill="auto"/>
            <w:vAlign w:val="center"/>
          </w:tcPr>
          <w:p>
            <w:pPr>
              <w:spacing w:before="120" w:after="120" w:line="240" w:lineRule="auto"/>
              <w:jc w:val="center"/>
              <w:rPr>
                <w:rFonts w:hint="default" w:ascii="Times New Roman" w:hAnsi="Times New Roman" w:cs="Times New Roman"/>
                <w:bCs/>
                <w:color w:val="000000" w:themeColor="text1"/>
                <w:sz w:val="20"/>
                <w:szCs w:val="20"/>
                <w14:textFill>
                  <w14:solidFill>
                    <w14:schemeClr w14:val="tx1"/>
                  </w14:solidFill>
                </w14:textFill>
              </w:rPr>
            </w:pPr>
            <w:r>
              <w:rPr>
                <w:rFonts w:hint="default" w:ascii="Times New Roman" w:hAnsi="Times New Roman" w:cs="Times New Roman"/>
                <w:bCs/>
                <w:color w:val="000000" w:themeColor="text1"/>
                <w:sz w:val="20"/>
                <w:szCs w:val="20"/>
                <w14:textFill>
                  <w14:solidFill>
                    <w14:schemeClr w14:val="tx1"/>
                  </w14:solidFill>
                </w14:textFill>
              </w:rPr>
              <w:t>1</w:t>
            </w:r>
          </w:p>
        </w:tc>
        <w:tc>
          <w:tcPr>
            <w:tcW w:w="1992" w:type="dxa"/>
            <w:vAlign w:val="center"/>
          </w:tcPr>
          <w:p>
            <w:pPr>
              <w:spacing w:before="120" w:after="120" w:line="240" w:lineRule="auto"/>
              <w:jc w:val="center"/>
              <w:rPr>
                <w:rFonts w:hint="default" w:ascii="Times New Roman" w:hAnsi="Times New Roman" w:cs="Times New Roman"/>
                <w:color w:val="000000"/>
                <w:sz w:val="20"/>
                <w:szCs w:val="20"/>
                <w:lang w:val="vi-VN"/>
              </w:rPr>
            </w:pPr>
            <w:r>
              <w:rPr>
                <w:rFonts w:hint="default" w:ascii="Times New Roman" w:hAnsi="Times New Roman" w:cs="Times New Roman"/>
                <w:color w:val="000000"/>
                <w:sz w:val="20"/>
                <w:szCs w:val="20"/>
              </w:rPr>
              <w:t xml:space="preserve">CỤM APP </w:t>
            </w:r>
            <w:r>
              <w:rPr>
                <w:rFonts w:hint="default" w:ascii="Times New Roman" w:hAnsi="Times New Roman" w:cs="Times New Roman"/>
                <w:color w:val="000000"/>
                <w:sz w:val="20"/>
                <w:szCs w:val="20"/>
                <w:lang w:val="vi-VN"/>
              </w:rPr>
              <w:t>(Master Node, Worker Node)</w:t>
            </w:r>
          </w:p>
        </w:tc>
        <w:tc>
          <w:tcPr>
            <w:tcW w:w="1166" w:type="dxa"/>
            <w:shd w:val="clear" w:color="auto" w:fill="auto"/>
            <w:vAlign w:val="center"/>
          </w:tcPr>
          <w:p>
            <w:pPr>
              <w:spacing w:before="120" w:after="120" w:line="240" w:lineRule="auto"/>
              <w:jc w:val="center"/>
              <w:rPr>
                <w:rFonts w:hint="default" w:ascii="Times New Roman" w:hAnsi="Times New Roman" w:cs="Times New Roman"/>
                <w:color w:val="000000"/>
                <w:sz w:val="20"/>
                <w:szCs w:val="20"/>
                <w:lang w:val="vi-VN"/>
              </w:rPr>
            </w:pPr>
            <w:r>
              <w:rPr>
                <w:rFonts w:hint="default" w:ascii="Times New Roman" w:hAnsi="Times New Roman" w:cs="Times New Roman"/>
                <w:color w:val="000000"/>
                <w:sz w:val="20"/>
                <w:szCs w:val="20"/>
                <w:lang w:val="vi-VN"/>
              </w:rPr>
              <w:t>15</w:t>
            </w:r>
          </w:p>
        </w:tc>
        <w:tc>
          <w:tcPr>
            <w:tcW w:w="850" w:type="dxa"/>
            <w:vAlign w:val="center"/>
          </w:tcPr>
          <w:p>
            <w:pPr>
              <w:spacing w:before="120" w:after="120" w:line="240" w:lineRule="auto"/>
              <w:jc w:val="center"/>
              <w:rPr>
                <w:rFonts w:hint="default" w:ascii="Times New Roman" w:hAnsi="Times New Roman" w:cs="Times New Roman"/>
                <w:bCs/>
                <w:color w:val="000000" w:themeColor="text1"/>
                <w:sz w:val="20"/>
                <w:szCs w:val="20"/>
                <w14:textFill>
                  <w14:solidFill>
                    <w14:schemeClr w14:val="tx1"/>
                  </w14:solidFill>
                </w14:textFill>
              </w:rPr>
            </w:pPr>
            <w:r>
              <w:rPr>
                <w:rFonts w:hint="default" w:ascii="Times New Roman" w:hAnsi="Times New Roman" w:cs="Times New Roman"/>
                <w:bCs/>
                <w:color w:val="000000" w:themeColor="text1"/>
                <w:sz w:val="20"/>
                <w:szCs w:val="20"/>
                <w14:textFill>
                  <w14:solidFill>
                    <w14:schemeClr w14:val="tx1"/>
                  </w14:solidFill>
                </w14:textFill>
              </w:rPr>
              <w:t>0</w:t>
            </w:r>
          </w:p>
        </w:tc>
        <w:tc>
          <w:tcPr>
            <w:tcW w:w="1560" w:type="dxa"/>
            <w:shd w:val="clear" w:color="auto" w:fill="auto"/>
            <w:vAlign w:val="center"/>
          </w:tcPr>
          <w:p>
            <w:pPr>
              <w:spacing w:before="120" w:after="120" w:line="240" w:lineRule="auto"/>
              <w:jc w:val="center"/>
              <w:rPr>
                <w:rFonts w:hint="default" w:ascii="Times New Roman" w:hAnsi="Times New Roman" w:cs="Times New Roman"/>
                <w:bCs/>
                <w:color w:val="000000" w:themeColor="text1"/>
                <w:sz w:val="20"/>
                <w:szCs w:val="20"/>
                <w:lang w:val="vi-VN"/>
                <w14:textFill>
                  <w14:solidFill>
                    <w14:schemeClr w14:val="tx1"/>
                  </w14:solidFill>
                </w14:textFill>
              </w:rPr>
            </w:pPr>
            <w:r>
              <w:rPr>
                <w:rFonts w:hint="default" w:ascii="Times New Roman" w:hAnsi="Times New Roman" w:cs="Times New Roman"/>
                <w:bCs/>
                <w:color w:val="000000" w:themeColor="text1"/>
                <w:sz w:val="20"/>
                <w:szCs w:val="20"/>
                <w14:textFill>
                  <w14:solidFill>
                    <w14:schemeClr w14:val="tx1"/>
                  </w14:solidFill>
                </w14:textFill>
              </w:rPr>
              <w:t xml:space="preserve">Rocky Linux </w:t>
            </w:r>
            <w:r>
              <w:rPr>
                <w:rFonts w:hint="default" w:ascii="Times New Roman" w:hAnsi="Times New Roman" w:cs="Times New Roman"/>
                <w:bCs/>
                <w:color w:val="000000" w:themeColor="text1"/>
                <w:sz w:val="20"/>
                <w:szCs w:val="20"/>
                <w:lang w:val="vi-VN"/>
                <w14:textFill>
                  <w14:solidFill>
                    <w14:schemeClr w14:val="tx1"/>
                  </w14:solidFill>
                </w14:textFill>
              </w:rPr>
              <w:t>9/U22.04</w:t>
            </w:r>
          </w:p>
        </w:tc>
        <w:tc>
          <w:tcPr>
            <w:tcW w:w="1623" w:type="dxa"/>
            <w:shd w:val="clear" w:color="auto" w:fill="auto"/>
            <w:vAlign w:val="center"/>
          </w:tcPr>
          <w:p>
            <w:pPr>
              <w:pStyle w:val="49"/>
              <w:numPr>
                <w:ilvl w:val="0"/>
                <w:numId w:val="9"/>
              </w:numPr>
              <w:spacing w:before="120" w:after="120" w:line="240" w:lineRule="auto"/>
              <w:ind w:left="0" w:hanging="162"/>
              <w:contextualSpacing/>
              <w:textAlignment w:val="auto"/>
              <w:rPr>
                <w:rFonts w:hint="default" w:ascii="Times New Roman" w:hAnsi="Times New Roman" w:cs="Times New Roman"/>
                <w:bCs/>
                <w:color w:val="000000" w:themeColor="text1"/>
                <w:sz w:val="20"/>
                <w:szCs w:val="20"/>
                <w14:textFill>
                  <w14:solidFill>
                    <w14:schemeClr w14:val="tx1"/>
                  </w14:solidFill>
                </w14:textFill>
              </w:rPr>
            </w:pPr>
          </w:p>
        </w:tc>
        <w:tc>
          <w:tcPr>
            <w:tcW w:w="1641" w:type="dxa"/>
            <w:shd w:val="clear" w:color="auto" w:fill="auto"/>
            <w:vAlign w:val="center"/>
          </w:tcPr>
          <w:p>
            <w:pPr>
              <w:spacing w:before="120" w:after="120" w:line="240" w:lineRule="auto"/>
              <w:jc w:val="center"/>
              <w:rPr>
                <w:rFonts w:hint="default" w:ascii="Times New Roman" w:hAnsi="Times New Roman" w:cs="Times New Roman"/>
                <w:bCs/>
                <w:color w:val="000000" w:themeColor="text1"/>
                <w:sz w:val="20"/>
                <w:szCs w:val="20"/>
                <w14:textFill>
                  <w14:solidFill>
                    <w14:schemeClr w14:val="tx1"/>
                  </w14:solidFill>
                </w14:textFill>
              </w:rPr>
            </w:pPr>
            <w:r>
              <w:rPr>
                <w:rFonts w:hint="default" w:ascii="Times New Roman" w:hAnsi="Times New Roman" w:cs="Times New Roman"/>
                <w:bCs/>
                <w:color w:val="000000" w:themeColor="text1"/>
                <w:sz w:val="20"/>
                <w:szCs w:val="20"/>
                <w14:textFill>
                  <w14:solidFill>
                    <w14:schemeClr w14:val="tx1"/>
                  </w14:solidFill>
                </w14:textFill>
              </w:rPr>
              <w:t>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528" w:type="dxa"/>
            <w:shd w:val="clear" w:color="auto" w:fill="auto"/>
            <w:vAlign w:val="center"/>
          </w:tcPr>
          <w:p>
            <w:pPr>
              <w:spacing w:before="120" w:after="120" w:line="240" w:lineRule="auto"/>
              <w:jc w:val="center"/>
              <w:rPr>
                <w:rFonts w:hint="default" w:ascii="Times New Roman" w:hAnsi="Times New Roman" w:cs="Times New Roman"/>
                <w:bCs/>
                <w:color w:val="000000" w:themeColor="text1"/>
                <w:sz w:val="20"/>
                <w:szCs w:val="20"/>
                <w14:textFill>
                  <w14:solidFill>
                    <w14:schemeClr w14:val="tx1"/>
                  </w14:solidFill>
                </w14:textFill>
              </w:rPr>
            </w:pPr>
            <w:r>
              <w:rPr>
                <w:rFonts w:hint="default" w:ascii="Times New Roman" w:hAnsi="Times New Roman" w:cs="Times New Roman"/>
                <w:bCs/>
                <w:color w:val="000000" w:themeColor="text1"/>
                <w:sz w:val="20"/>
                <w:szCs w:val="20"/>
                <w14:textFill>
                  <w14:solidFill>
                    <w14:schemeClr w14:val="tx1"/>
                  </w14:solidFill>
                </w14:textFill>
              </w:rPr>
              <w:t>2</w:t>
            </w:r>
          </w:p>
        </w:tc>
        <w:tc>
          <w:tcPr>
            <w:tcW w:w="1992" w:type="dxa"/>
            <w:vAlign w:val="center"/>
          </w:tcPr>
          <w:p>
            <w:pPr>
              <w:spacing w:before="120" w:after="120" w:line="240" w:lineRule="auto"/>
              <w:jc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CỤM DB</w:t>
            </w:r>
          </w:p>
        </w:tc>
        <w:tc>
          <w:tcPr>
            <w:tcW w:w="1166" w:type="dxa"/>
            <w:shd w:val="clear" w:color="auto" w:fill="auto"/>
            <w:vAlign w:val="center"/>
          </w:tcPr>
          <w:p>
            <w:pPr>
              <w:spacing w:before="120" w:after="120" w:line="240" w:lineRule="auto"/>
              <w:jc w:val="center"/>
              <w:rPr>
                <w:rFonts w:hint="default" w:ascii="Times New Roman" w:hAnsi="Times New Roman" w:cs="Times New Roman"/>
                <w:color w:val="000000"/>
                <w:sz w:val="20"/>
                <w:szCs w:val="20"/>
                <w:lang w:val="vi-VN"/>
              </w:rPr>
            </w:pPr>
            <w:r>
              <w:rPr>
                <w:rFonts w:hint="default" w:ascii="Times New Roman" w:hAnsi="Times New Roman" w:cs="Times New Roman"/>
                <w:color w:val="000000"/>
                <w:sz w:val="20"/>
                <w:szCs w:val="20"/>
                <w:lang w:val="vi-VN"/>
              </w:rPr>
              <w:t>15</w:t>
            </w:r>
          </w:p>
        </w:tc>
        <w:tc>
          <w:tcPr>
            <w:tcW w:w="850" w:type="dxa"/>
            <w:vAlign w:val="center"/>
          </w:tcPr>
          <w:p>
            <w:pPr>
              <w:spacing w:before="120" w:after="120" w:line="240" w:lineRule="auto"/>
              <w:jc w:val="center"/>
              <w:rPr>
                <w:rFonts w:hint="default" w:ascii="Times New Roman" w:hAnsi="Times New Roman" w:cs="Times New Roman"/>
                <w:bCs/>
                <w:color w:val="000000" w:themeColor="text1"/>
                <w:sz w:val="20"/>
                <w:szCs w:val="20"/>
                <w14:textFill>
                  <w14:solidFill>
                    <w14:schemeClr w14:val="tx1"/>
                  </w14:solidFill>
                </w14:textFill>
              </w:rPr>
            </w:pPr>
            <w:r>
              <w:rPr>
                <w:rFonts w:hint="default" w:ascii="Times New Roman" w:hAnsi="Times New Roman" w:cs="Times New Roman"/>
                <w:bCs/>
                <w:color w:val="000000" w:themeColor="text1"/>
                <w:sz w:val="20"/>
                <w:szCs w:val="20"/>
                <w14:textFill>
                  <w14:solidFill>
                    <w14:schemeClr w14:val="tx1"/>
                  </w14:solidFill>
                </w14:textFill>
              </w:rPr>
              <w:t>0</w:t>
            </w:r>
          </w:p>
        </w:tc>
        <w:tc>
          <w:tcPr>
            <w:tcW w:w="1560" w:type="dxa"/>
            <w:shd w:val="clear" w:color="auto" w:fill="auto"/>
            <w:vAlign w:val="center"/>
          </w:tcPr>
          <w:p>
            <w:pPr>
              <w:spacing w:before="120" w:after="120" w:line="240" w:lineRule="auto"/>
              <w:jc w:val="center"/>
              <w:rPr>
                <w:rFonts w:hint="default" w:ascii="Times New Roman" w:hAnsi="Times New Roman" w:cs="Times New Roman"/>
                <w:bCs/>
                <w:color w:val="000000" w:themeColor="text1"/>
                <w:sz w:val="20"/>
                <w:szCs w:val="20"/>
                <w:lang w:val="vi-VN"/>
                <w14:textFill>
                  <w14:solidFill>
                    <w14:schemeClr w14:val="tx1"/>
                  </w14:solidFill>
                </w14:textFill>
              </w:rPr>
            </w:pPr>
            <w:r>
              <w:rPr>
                <w:rFonts w:hint="default" w:ascii="Times New Roman" w:hAnsi="Times New Roman" w:cs="Times New Roman"/>
                <w:bCs/>
                <w:color w:val="000000" w:themeColor="text1"/>
                <w:sz w:val="20"/>
                <w:szCs w:val="20"/>
                <w:lang w:val="vi-VN"/>
                <w14:textFill>
                  <w14:solidFill>
                    <w14:schemeClr w14:val="tx1"/>
                  </w14:solidFill>
                </w14:textFill>
              </w:rPr>
              <w:t>Oracle Linux 9</w:t>
            </w:r>
          </w:p>
        </w:tc>
        <w:tc>
          <w:tcPr>
            <w:tcW w:w="1623" w:type="dxa"/>
            <w:shd w:val="clear" w:color="auto" w:fill="auto"/>
            <w:vAlign w:val="center"/>
          </w:tcPr>
          <w:p>
            <w:pPr>
              <w:spacing w:before="120" w:after="120" w:line="240" w:lineRule="auto"/>
              <w:contextualSpacing/>
              <w:jc w:val="center"/>
              <w:textAlignment w:val="auto"/>
              <w:rPr>
                <w:rFonts w:hint="default" w:ascii="Times New Roman" w:hAnsi="Times New Roman" w:cs="Times New Roman"/>
                <w:b/>
                <w:bCs/>
                <w:color w:val="000000" w:themeColor="text1"/>
                <w:sz w:val="20"/>
                <w:szCs w:val="20"/>
                <w:lang w:val="vi-VN"/>
                <w14:textFill>
                  <w14:solidFill>
                    <w14:schemeClr w14:val="tx1"/>
                  </w14:solidFill>
                </w14:textFill>
              </w:rPr>
            </w:pPr>
            <w:r>
              <w:rPr>
                <w:rFonts w:hint="default" w:ascii="Times New Roman" w:hAnsi="Times New Roman" w:cs="Times New Roman"/>
                <w:color w:val="000000"/>
                <w:sz w:val="20"/>
                <w:szCs w:val="20"/>
              </w:rPr>
              <w:t>MariaDB v10.6.</w:t>
            </w:r>
            <w:r>
              <w:rPr>
                <w:rFonts w:hint="default" w:ascii="Times New Roman" w:hAnsi="Times New Roman" w:cs="Times New Roman"/>
                <w:color w:val="000000"/>
                <w:sz w:val="20"/>
                <w:szCs w:val="20"/>
                <w:lang w:val="vi-VN"/>
              </w:rPr>
              <w:t>9</w:t>
            </w:r>
          </w:p>
        </w:tc>
        <w:tc>
          <w:tcPr>
            <w:tcW w:w="1641" w:type="dxa"/>
            <w:shd w:val="clear" w:color="auto" w:fill="auto"/>
            <w:vAlign w:val="center"/>
          </w:tcPr>
          <w:p>
            <w:pPr>
              <w:spacing w:before="120" w:after="120" w:line="240" w:lineRule="auto"/>
              <w:jc w:val="center"/>
              <w:rPr>
                <w:rFonts w:hint="default" w:ascii="Times New Roman" w:hAnsi="Times New Roman" w:cs="Times New Roman"/>
                <w:bCs/>
                <w:color w:val="000000" w:themeColor="text1"/>
                <w:sz w:val="20"/>
                <w:szCs w:val="20"/>
                <w14:textFill>
                  <w14:solidFill>
                    <w14:schemeClr w14:val="tx1"/>
                  </w14:solidFill>
                </w14:textFill>
              </w:rPr>
            </w:pPr>
            <w:r>
              <w:rPr>
                <w:rFonts w:hint="default" w:ascii="Times New Roman" w:hAnsi="Times New Roman" w:cs="Times New Roman"/>
                <w:bCs/>
                <w:color w:val="000000" w:themeColor="text1"/>
                <w:sz w:val="20"/>
                <w:szCs w:val="20"/>
                <w14:textFill>
                  <w14:solidFill>
                    <w14:schemeClr w14:val="tx1"/>
                  </w14:solidFill>
                </w14:textFill>
              </w:rPr>
              <w:t>Mới</w:t>
            </w:r>
          </w:p>
        </w:tc>
      </w:tr>
    </w:tbl>
    <w:p>
      <w:pPr>
        <w:rPr>
          <w:rFonts w:hint="default" w:ascii="Times New Roman" w:hAnsi="Times New Roman" w:cs="Times New Roman"/>
        </w:rPr>
      </w:pPr>
      <w:bookmarkStart w:id="2" w:name="_Toc115441568"/>
    </w:p>
    <w:bookmarkEnd w:id="2"/>
    <w:p>
      <w:pPr>
        <w:pStyle w:val="49"/>
        <w:spacing w:before="360" w:after="0"/>
        <w:ind w:left="0"/>
        <w:outlineLvl w:val="1"/>
        <w:rPr>
          <w:rFonts w:hint="default" w:ascii="Times New Roman" w:hAnsi="Times New Roman" w:cs="Times New Roman"/>
          <w:b/>
          <w:color w:val="000000" w:themeColor="text1"/>
          <w:sz w:val="26"/>
          <w:szCs w:val="26"/>
          <w:lang w:val="vi-VN"/>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Yêu cầu về khai báo phân tải</w:t>
      </w:r>
      <w:r>
        <w:rPr>
          <w:rFonts w:hint="default" w:ascii="Times New Roman" w:hAnsi="Times New Roman" w:cs="Times New Roman"/>
          <w:b/>
          <w:color w:val="000000" w:themeColor="text1"/>
          <w:sz w:val="26"/>
          <w:szCs w:val="26"/>
          <w:lang w:val="vi-VN"/>
          <w14:textFill>
            <w14:solidFill>
              <w14:schemeClr w14:val="tx1"/>
            </w14:solidFill>
          </w14:textFill>
        </w:rPr>
        <w:t xml:space="preserve"> tại LB Cứng</w:t>
      </w:r>
    </w:p>
    <w:tbl>
      <w:tblPr>
        <w:tblStyle w:val="12"/>
        <w:tblW w:w="9912" w:type="dxa"/>
        <w:tblInd w:w="0" w:type="dxa"/>
        <w:tblLayout w:type="fixed"/>
        <w:tblCellMar>
          <w:top w:w="0" w:type="dxa"/>
          <w:left w:w="108" w:type="dxa"/>
          <w:bottom w:w="0" w:type="dxa"/>
          <w:right w:w="108" w:type="dxa"/>
        </w:tblCellMar>
      </w:tblPr>
      <w:tblGrid>
        <w:gridCol w:w="451"/>
        <w:gridCol w:w="1185"/>
        <w:gridCol w:w="1326"/>
        <w:gridCol w:w="643"/>
        <w:gridCol w:w="975"/>
        <w:gridCol w:w="1138"/>
        <w:gridCol w:w="875"/>
        <w:gridCol w:w="766"/>
        <w:gridCol w:w="1533"/>
        <w:gridCol w:w="1020"/>
      </w:tblGrid>
      <w:tr>
        <w:tblPrEx>
          <w:tblCellMar>
            <w:top w:w="0" w:type="dxa"/>
            <w:left w:w="108" w:type="dxa"/>
            <w:bottom w:w="0" w:type="dxa"/>
            <w:right w:w="108" w:type="dxa"/>
          </w:tblCellMar>
        </w:tblPrEx>
        <w:trPr>
          <w:trHeight w:val="425" w:hRule="atLeast"/>
          <w:tblHeader/>
        </w:trPr>
        <w:tc>
          <w:tcPr>
            <w:tcW w:w="451"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STT</w:t>
            </w:r>
          </w:p>
        </w:tc>
        <w:tc>
          <w:tcPr>
            <w:tcW w:w="1185"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Ứng dụng</w:t>
            </w:r>
          </w:p>
        </w:tc>
        <w:tc>
          <w:tcPr>
            <w:tcW w:w="1326"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Link LB</w:t>
            </w:r>
          </w:p>
        </w:tc>
        <w:tc>
          <w:tcPr>
            <w:tcW w:w="643"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MODE</w:t>
            </w:r>
          </w:p>
        </w:tc>
        <w:tc>
          <w:tcPr>
            <w:tcW w:w="975"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Persistence Template</w:t>
            </w:r>
          </w:p>
        </w:tc>
        <w:tc>
          <w:tcPr>
            <w:tcW w:w="1138"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Algorithm</w:t>
            </w:r>
          </w:p>
        </w:tc>
        <w:tc>
          <w:tcPr>
            <w:tcW w:w="875"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Service</w:t>
            </w:r>
          </w:p>
        </w:tc>
        <w:tc>
          <w:tcPr>
            <w:tcW w:w="766"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Trạng thái</w:t>
            </w:r>
          </w:p>
        </w:tc>
        <w:tc>
          <w:tcPr>
            <w:tcW w:w="1533"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Service health check</w:t>
            </w:r>
          </w:p>
        </w:tc>
        <w:tc>
          <w:tcPr>
            <w:tcW w:w="1020"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Kết quả healthcheck thành công</w:t>
            </w:r>
          </w:p>
        </w:tc>
      </w:tr>
      <w:tr>
        <w:tblPrEx>
          <w:tblCellMar>
            <w:top w:w="0" w:type="dxa"/>
            <w:left w:w="108" w:type="dxa"/>
            <w:bottom w:w="0" w:type="dxa"/>
            <w:right w:w="108" w:type="dxa"/>
          </w:tblCellMar>
        </w:tblPrEx>
        <w:trPr>
          <w:trHeight w:val="425" w:hRule="atLeast"/>
          <w:tblHeader/>
        </w:trPr>
        <w:tc>
          <w:tcPr>
            <w:tcW w:w="451"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1185"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1326"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643"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975"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1138"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875"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766"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1533"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1020"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r>
      <w:tr>
        <w:tblPrEx>
          <w:tblCellMar>
            <w:top w:w="0" w:type="dxa"/>
            <w:left w:w="108" w:type="dxa"/>
            <w:bottom w:w="0" w:type="dxa"/>
            <w:right w:w="108" w:type="dxa"/>
          </w:tblCellMar>
        </w:tblPrEx>
        <w:trPr>
          <w:trHeight w:val="300" w:hRule="atLeast"/>
        </w:trPr>
        <w:tc>
          <w:tcPr>
            <w:tcW w:w="451" w:type="dxa"/>
            <w:vMerge w:val="restart"/>
            <w:tcBorders>
              <w:top w:val="nil"/>
              <w:left w:val="single" w:color="auto" w:sz="4" w:space="0"/>
              <w:bottom w:val="single" w:color="auto" w:sz="4" w:space="0"/>
              <w:right w:val="single" w:color="auto" w:sz="4" w:space="0"/>
            </w:tcBorders>
            <w:shd w:val="clear" w:color="auto" w:fill="auto"/>
            <w:vAlign w:val="center"/>
          </w:tcPr>
          <w:p>
            <w:pPr>
              <w:jc w:val="center"/>
              <w:rPr>
                <w:rFonts w:hint="default" w:ascii="Times New Roman" w:hAnsi="Times New Roman" w:cs="Times New Roman"/>
                <w:color w:val="000000"/>
              </w:rPr>
            </w:pPr>
            <w:r>
              <w:rPr>
                <w:rFonts w:hint="default" w:ascii="Times New Roman" w:hAnsi="Times New Roman" w:cs="Times New Roman"/>
                <w:color w:val="000000"/>
              </w:rPr>
              <w:t>1</w:t>
            </w:r>
          </w:p>
        </w:tc>
        <w:tc>
          <w:tcPr>
            <w:tcW w:w="1185" w:type="dxa"/>
            <w:vMerge w:val="restart"/>
            <w:tcBorders>
              <w:top w:val="nil"/>
              <w:left w:val="single" w:color="auto" w:sz="4" w:space="0"/>
              <w:bottom w:val="single" w:color="000000" w:sz="4" w:space="0"/>
              <w:right w:val="single" w:color="auto" w:sz="4" w:space="0"/>
            </w:tcBorders>
            <w:shd w:val="clear" w:color="000000" w:fill="CCFFCC"/>
            <w:vAlign w:val="center"/>
          </w:tcPr>
          <w:p>
            <w:pPr>
              <w:jc w:val="center"/>
              <w:rPr>
                <w:rFonts w:hint="default" w:ascii="Times New Roman" w:hAnsi="Times New Roman" w:cs="Times New Roman"/>
                <w:sz w:val="20"/>
                <w:szCs w:val="20"/>
              </w:rPr>
            </w:pPr>
          </w:p>
        </w:tc>
        <w:tc>
          <w:tcPr>
            <w:tcW w:w="1326" w:type="dxa"/>
            <w:vMerge w:val="restart"/>
            <w:tcBorders>
              <w:top w:val="nil"/>
              <w:left w:val="single" w:color="auto" w:sz="4" w:space="0"/>
              <w:bottom w:val="single" w:color="000000" w:sz="4" w:space="0"/>
              <w:right w:val="single" w:color="auto" w:sz="4" w:space="0"/>
            </w:tcBorders>
            <w:shd w:val="clear" w:color="000000" w:fill="CCFFCC"/>
            <w:vAlign w:val="center"/>
          </w:tcPr>
          <w:p>
            <w:pPr>
              <w:jc w:val="center"/>
              <w:rPr>
                <w:rFonts w:hint="default" w:ascii="Times New Roman" w:hAnsi="Times New Roman" w:cs="Times New Roman"/>
                <w:sz w:val="20"/>
                <w:szCs w:val="20"/>
              </w:rPr>
            </w:pPr>
            <w:r>
              <w:rPr>
                <w:rFonts w:hint="default" w:ascii="Times New Roman" w:hAnsi="Times New Roman" w:cs="Times New Roman"/>
                <w:sz w:val="20"/>
                <w:szCs w:val="20"/>
              </w:rPr>
              <w:t>LB_PRIVATE</w:t>
            </w:r>
          </w:p>
        </w:tc>
        <w:tc>
          <w:tcPr>
            <w:tcW w:w="643" w:type="dxa"/>
            <w:vMerge w:val="restart"/>
            <w:tcBorders>
              <w:top w:val="nil"/>
              <w:left w:val="single" w:color="auto" w:sz="4" w:space="0"/>
              <w:bottom w:val="single" w:color="auto" w:sz="4" w:space="0"/>
              <w:right w:val="single" w:color="auto" w:sz="4" w:space="0"/>
            </w:tcBorders>
            <w:shd w:val="clear" w:color="000000" w:fill="CCFFCC"/>
            <w:vAlign w:val="center"/>
          </w:tcPr>
          <w:p>
            <w:pPr>
              <w:jc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HTTP</w:t>
            </w:r>
          </w:p>
        </w:tc>
        <w:tc>
          <w:tcPr>
            <w:tcW w:w="975" w:type="dxa"/>
            <w:vMerge w:val="restart"/>
            <w:tcBorders>
              <w:top w:val="nil"/>
              <w:left w:val="single" w:color="auto" w:sz="4" w:space="0"/>
              <w:bottom w:val="single" w:color="auto" w:sz="4" w:space="0"/>
              <w:right w:val="single" w:color="auto" w:sz="4" w:space="0"/>
            </w:tcBorders>
            <w:shd w:val="clear" w:color="000000" w:fill="CCFFCC"/>
            <w:vAlign w:val="center"/>
          </w:tcPr>
          <w:p>
            <w:pPr>
              <w:jc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cookie</w:t>
            </w:r>
          </w:p>
        </w:tc>
        <w:tc>
          <w:tcPr>
            <w:tcW w:w="1138" w:type="dxa"/>
            <w:vMerge w:val="restart"/>
            <w:tcBorders>
              <w:top w:val="nil"/>
              <w:left w:val="single" w:color="auto" w:sz="4" w:space="0"/>
              <w:bottom w:val="single" w:color="auto" w:sz="4" w:space="0"/>
              <w:right w:val="single" w:color="auto" w:sz="4" w:space="0"/>
            </w:tcBorders>
            <w:shd w:val="clear" w:color="000000" w:fill="CCFFCC"/>
            <w:vAlign w:val="center"/>
          </w:tcPr>
          <w:p>
            <w:pPr>
              <w:jc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roundrobin</w:t>
            </w:r>
          </w:p>
        </w:tc>
        <w:tc>
          <w:tcPr>
            <w:tcW w:w="875" w:type="dxa"/>
            <w:vMerge w:val="restart"/>
            <w:tcBorders>
              <w:top w:val="nil"/>
              <w:left w:val="single" w:color="auto" w:sz="4" w:space="0"/>
              <w:bottom w:val="single" w:color="auto" w:sz="4" w:space="0"/>
              <w:right w:val="single" w:color="auto" w:sz="4" w:space="0"/>
            </w:tcBorders>
            <w:shd w:val="clear" w:color="000000" w:fill="CCFFCC"/>
            <w:vAlign w:val="center"/>
          </w:tcPr>
          <w:p>
            <w:pPr>
              <w:jc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IP DCN APP 04</w:t>
            </w:r>
          </w:p>
          <w:p>
            <w:pPr>
              <w:jc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IP DCN APP 05</w:t>
            </w:r>
          </w:p>
        </w:tc>
        <w:tc>
          <w:tcPr>
            <w:tcW w:w="766" w:type="dxa"/>
            <w:vMerge w:val="restart"/>
            <w:tcBorders>
              <w:top w:val="nil"/>
              <w:left w:val="single" w:color="auto" w:sz="4" w:space="0"/>
              <w:bottom w:val="single" w:color="auto" w:sz="4" w:space="0"/>
              <w:right w:val="single" w:color="auto" w:sz="4" w:space="0"/>
            </w:tcBorders>
            <w:shd w:val="clear" w:color="000000" w:fill="CCFFCC"/>
            <w:vAlign w:val="center"/>
          </w:tcPr>
          <w:p>
            <w:pPr>
              <w:jc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Enable</w:t>
            </w:r>
          </w:p>
        </w:tc>
        <w:tc>
          <w:tcPr>
            <w:tcW w:w="1533" w:type="dxa"/>
            <w:tcBorders>
              <w:top w:val="nil"/>
              <w:left w:val="nil"/>
              <w:bottom w:val="single" w:color="auto" w:sz="4" w:space="0"/>
              <w:right w:val="single" w:color="auto" w:sz="4" w:space="0"/>
            </w:tcBorders>
            <w:shd w:val="clear" w:color="000000" w:fill="CCFFCC"/>
            <w:vAlign w:val="center"/>
          </w:tcPr>
          <w:p>
            <w:pP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Interval: 5s</w:t>
            </w:r>
          </w:p>
        </w:tc>
        <w:tc>
          <w:tcPr>
            <w:tcW w:w="1020" w:type="dxa"/>
            <w:vMerge w:val="restart"/>
            <w:tcBorders>
              <w:top w:val="nil"/>
              <w:left w:val="single" w:color="auto" w:sz="4" w:space="0"/>
              <w:bottom w:val="single" w:color="auto" w:sz="4" w:space="0"/>
              <w:right w:val="single" w:color="auto" w:sz="4" w:space="0"/>
            </w:tcBorders>
            <w:shd w:val="clear" w:color="000000" w:fill="CCFFCC"/>
            <w:vAlign w:val="center"/>
          </w:tcPr>
          <w:p>
            <w:pPr>
              <w:jc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LB nhận HTTP code 302 hoặc 200</w:t>
            </w:r>
          </w:p>
        </w:tc>
      </w:tr>
      <w:tr>
        <w:tblPrEx>
          <w:tblCellMar>
            <w:top w:w="0" w:type="dxa"/>
            <w:left w:w="108" w:type="dxa"/>
            <w:bottom w:w="0" w:type="dxa"/>
            <w:right w:w="108" w:type="dxa"/>
          </w:tblCellMar>
        </w:tblPrEx>
        <w:trPr>
          <w:trHeight w:val="300" w:hRule="atLeast"/>
        </w:trPr>
        <w:tc>
          <w:tcPr>
            <w:tcW w:w="451"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rPr>
            </w:pPr>
          </w:p>
        </w:tc>
        <w:tc>
          <w:tcPr>
            <w:tcW w:w="1185" w:type="dxa"/>
            <w:vMerge w:val="continue"/>
            <w:tcBorders>
              <w:top w:val="nil"/>
              <w:left w:val="single" w:color="auto" w:sz="4" w:space="0"/>
              <w:bottom w:val="single" w:color="000000" w:sz="4" w:space="0"/>
              <w:right w:val="single" w:color="auto" w:sz="4" w:space="0"/>
            </w:tcBorders>
            <w:vAlign w:val="center"/>
          </w:tcPr>
          <w:p>
            <w:pPr>
              <w:rPr>
                <w:rFonts w:hint="default" w:ascii="Times New Roman" w:hAnsi="Times New Roman" w:cs="Times New Roman"/>
                <w:sz w:val="20"/>
                <w:szCs w:val="20"/>
              </w:rPr>
            </w:pPr>
          </w:p>
        </w:tc>
        <w:tc>
          <w:tcPr>
            <w:tcW w:w="1326" w:type="dxa"/>
            <w:vMerge w:val="continue"/>
            <w:tcBorders>
              <w:top w:val="nil"/>
              <w:left w:val="single" w:color="auto" w:sz="4" w:space="0"/>
              <w:bottom w:val="single" w:color="000000" w:sz="4" w:space="0"/>
              <w:right w:val="single" w:color="auto" w:sz="4" w:space="0"/>
            </w:tcBorders>
            <w:vAlign w:val="center"/>
          </w:tcPr>
          <w:p>
            <w:pPr>
              <w:rPr>
                <w:rFonts w:hint="default" w:ascii="Times New Roman" w:hAnsi="Times New Roman" w:cs="Times New Roman"/>
                <w:sz w:val="20"/>
                <w:szCs w:val="20"/>
              </w:rPr>
            </w:pPr>
          </w:p>
        </w:tc>
        <w:tc>
          <w:tcPr>
            <w:tcW w:w="643"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975"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1138"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875"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766"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1533" w:type="dxa"/>
            <w:tcBorders>
              <w:top w:val="nil"/>
              <w:left w:val="nil"/>
              <w:bottom w:val="single" w:color="auto" w:sz="4" w:space="0"/>
              <w:right w:val="single" w:color="auto" w:sz="4" w:space="0"/>
            </w:tcBorders>
            <w:shd w:val="clear" w:color="000000" w:fill="CCFFCC"/>
            <w:vAlign w:val="center"/>
          </w:tcPr>
          <w:p>
            <w:pP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Timeout: 5s</w:t>
            </w:r>
          </w:p>
        </w:tc>
        <w:tc>
          <w:tcPr>
            <w:tcW w:w="1020"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r>
      <w:tr>
        <w:tblPrEx>
          <w:tblCellMar>
            <w:top w:w="0" w:type="dxa"/>
            <w:left w:w="108" w:type="dxa"/>
            <w:bottom w:w="0" w:type="dxa"/>
            <w:right w:w="108" w:type="dxa"/>
          </w:tblCellMar>
        </w:tblPrEx>
        <w:trPr>
          <w:trHeight w:val="300" w:hRule="atLeast"/>
        </w:trPr>
        <w:tc>
          <w:tcPr>
            <w:tcW w:w="451"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rPr>
            </w:pPr>
          </w:p>
        </w:tc>
        <w:tc>
          <w:tcPr>
            <w:tcW w:w="1185" w:type="dxa"/>
            <w:vMerge w:val="continue"/>
            <w:tcBorders>
              <w:top w:val="nil"/>
              <w:left w:val="single" w:color="auto" w:sz="4" w:space="0"/>
              <w:bottom w:val="single" w:color="000000" w:sz="4" w:space="0"/>
              <w:right w:val="single" w:color="auto" w:sz="4" w:space="0"/>
            </w:tcBorders>
            <w:vAlign w:val="center"/>
          </w:tcPr>
          <w:p>
            <w:pPr>
              <w:rPr>
                <w:rFonts w:hint="default" w:ascii="Times New Roman" w:hAnsi="Times New Roman" w:cs="Times New Roman"/>
                <w:sz w:val="20"/>
                <w:szCs w:val="20"/>
              </w:rPr>
            </w:pPr>
          </w:p>
        </w:tc>
        <w:tc>
          <w:tcPr>
            <w:tcW w:w="1326" w:type="dxa"/>
            <w:vMerge w:val="continue"/>
            <w:tcBorders>
              <w:top w:val="nil"/>
              <w:left w:val="single" w:color="auto" w:sz="4" w:space="0"/>
              <w:bottom w:val="single" w:color="000000" w:sz="4" w:space="0"/>
              <w:right w:val="single" w:color="auto" w:sz="4" w:space="0"/>
            </w:tcBorders>
            <w:vAlign w:val="center"/>
          </w:tcPr>
          <w:p>
            <w:pPr>
              <w:rPr>
                <w:rFonts w:hint="default" w:ascii="Times New Roman" w:hAnsi="Times New Roman" w:cs="Times New Roman"/>
                <w:sz w:val="20"/>
                <w:szCs w:val="20"/>
              </w:rPr>
            </w:pPr>
          </w:p>
        </w:tc>
        <w:tc>
          <w:tcPr>
            <w:tcW w:w="643"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975"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1138"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875"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766"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1533" w:type="dxa"/>
            <w:tcBorders>
              <w:top w:val="nil"/>
              <w:left w:val="nil"/>
              <w:bottom w:val="single" w:color="auto" w:sz="4" w:space="0"/>
              <w:right w:val="single" w:color="auto" w:sz="4" w:space="0"/>
            </w:tcBorders>
            <w:shd w:val="clear" w:color="000000" w:fill="CCFFCC"/>
            <w:vAlign w:val="center"/>
          </w:tcPr>
          <w:p>
            <w:pP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Giao thức: HTTP 1.1</w:t>
            </w:r>
          </w:p>
        </w:tc>
        <w:tc>
          <w:tcPr>
            <w:tcW w:w="1020"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r>
      <w:tr>
        <w:tblPrEx>
          <w:tblCellMar>
            <w:top w:w="0" w:type="dxa"/>
            <w:left w:w="108" w:type="dxa"/>
            <w:bottom w:w="0" w:type="dxa"/>
            <w:right w:w="108" w:type="dxa"/>
          </w:tblCellMar>
        </w:tblPrEx>
        <w:trPr>
          <w:trHeight w:val="300" w:hRule="atLeast"/>
        </w:trPr>
        <w:tc>
          <w:tcPr>
            <w:tcW w:w="451"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rPr>
            </w:pPr>
          </w:p>
        </w:tc>
        <w:tc>
          <w:tcPr>
            <w:tcW w:w="1185" w:type="dxa"/>
            <w:vMerge w:val="continue"/>
            <w:tcBorders>
              <w:top w:val="nil"/>
              <w:left w:val="single" w:color="auto" w:sz="4" w:space="0"/>
              <w:bottom w:val="single" w:color="000000" w:sz="4" w:space="0"/>
              <w:right w:val="single" w:color="auto" w:sz="4" w:space="0"/>
            </w:tcBorders>
            <w:vAlign w:val="center"/>
          </w:tcPr>
          <w:p>
            <w:pPr>
              <w:rPr>
                <w:rFonts w:hint="default" w:ascii="Times New Roman" w:hAnsi="Times New Roman" w:cs="Times New Roman"/>
                <w:sz w:val="20"/>
                <w:szCs w:val="20"/>
              </w:rPr>
            </w:pPr>
          </w:p>
        </w:tc>
        <w:tc>
          <w:tcPr>
            <w:tcW w:w="1326" w:type="dxa"/>
            <w:vMerge w:val="continue"/>
            <w:tcBorders>
              <w:top w:val="nil"/>
              <w:left w:val="single" w:color="auto" w:sz="4" w:space="0"/>
              <w:bottom w:val="single" w:color="000000" w:sz="4" w:space="0"/>
              <w:right w:val="single" w:color="auto" w:sz="4" w:space="0"/>
            </w:tcBorders>
            <w:vAlign w:val="center"/>
          </w:tcPr>
          <w:p>
            <w:pPr>
              <w:rPr>
                <w:rFonts w:hint="default" w:ascii="Times New Roman" w:hAnsi="Times New Roman" w:cs="Times New Roman"/>
                <w:sz w:val="20"/>
                <w:szCs w:val="20"/>
              </w:rPr>
            </w:pPr>
          </w:p>
        </w:tc>
        <w:tc>
          <w:tcPr>
            <w:tcW w:w="643"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975"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1138"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875"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766"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1533" w:type="dxa"/>
            <w:tcBorders>
              <w:top w:val="nil"/>
              <w:left w:val="nil"/>
              <w:bottom w:val="single" w:color="auto" w:sz="4" w:space="0"/>
              <w:right w:val="single" w:color="auto" w:sz="4" w:space="0"/>
            </w:tcBorders>
            <w:shd w:val="clear" w:color="000000" w:fill="CCFFCC"/>
            <w:vAlign w:val="center"/>
          </w:tcPr>
          <w:p>
            <w:pP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port:8080</w:t>
            </w:r>
          </w:p>
        </w:tc>
        <w:tc>
          <w:tcPr>
            <w:tcW w:w="1020"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r>
      <w:tr>
        <w:tblPrEx>
          <w:tblCellMar>
            <w:top w:w="0" w:type="dxa"/>
            <w:left w:w="108" w:type="dxa"/>
            <w:bottom w:w="0" w:type="dxa"/>
            <w:right w:w="108" w:type="dxa"/>
          </w:tblCellMar>
        </w:tblPrEx>
        <w:trPr>
          <w:trHeight w:val="300" w:hRule="atLeast"/>
        </w:trPr>
        <w:tc>
          <w:tcPr>
            <w:tcW w:w="451"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rPr>
            </w:pPr>
          </w:p>
        </w:tc>
        <w:tc>
          <w:tcPr>
            <w:tcW w:w="1185" w:type="dxa"/>
            <w:vMerge w:val="continue"/>
            <w:tcBorders>
              <w:top w:val="nil"/>
              <w:left w:val="single" w:color="auto" w:sz="4" w:space="0"/>
              <w:bottom w:val="single" w:color="000000" w:sz="4" w:space="0"/>
              <w:right w:val="single" w:color="auto" w:sz="4" w:space="0"/>
            </w:tcBorders>
            <w:vAlign w:val="center"/>
          </w:tcPr>
          <w:p>
            <w:pPr>
              <w:rPr>
                <w:rFonts w:hint="default" w:ascii="Times New Roman" w:hAnsi="Times New Roman" w:cs="Times New Roman"/>
                <w:sz w:val="20"/>
                <w:szCs w:val="20"/>
              </w:rPr>
            </w:pPr>
          </w:p>
        </w:tc>
        <w:tc>
          <w:tcPr>
            <w:tcW w:w="1326" w:type="dxa"/>
            <w:vMerge w:val="continue"/>
            <w:tcBorders>
              <w:top w:val="nil"/>
              <w:left w:val="single" w:color="auto" w:sz="4" w:space="0"/>
              <w:bottom w:val="single" w:color="000000" w:sz="4" w:space="0"/>
              <w:right w:val="single" w:color="auto" w:sz="4" w:space="0"/>
            </w:tcBorders>
            <w:vAlign w:val="center"/>
          </w:tcPr>
          <w:p>
            <w:pPr>
              <w:rPr>
                <w:rFonts w:hint="default" w:ascii="Times New Roman" w:hAnsi="Times New Roman" w:cs="Times New Roman"/>
                <w:sz w:val="20"/>
                <w:szCs w:val="20"/>
              </w:rPr>
            </w:pPr>
          </w:p>
        </w:tc>
        <w:tc>
          <w:tcPr>
            <w:tcW w:w="643"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975"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1138"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875"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766"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1533" w:type="dxa"/>
            <w:tcBorders>
              <w:top w:val="nil"/>
              <w:left w:val="nil"/>
              <w:bottom w:val="single" w:color="auto" w:sz="4" w:space="0"/>
              <w:right w:val="single" w:color="auto" w:sz="4" w:space="0"/>
            </w:tcBorders>
            <w:shd w:val="clear" w:color="000000" w:fill="CCFFCC"/>
            <w:vAlign w:val="center"/>
          </w:tcPr>
          <w:p>
            <w:pP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URL: /actuator</w:t>
            </w:r>
          </w:p>
        </w:tc>
        <w:tc>
          <w:tcPr>
            <w:tcW w:w="1020"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r>
    </w:tbl>
    <w:p>
      <w:pPr>
        <w:pStyle w:val="58"/>
        <w:numPr>
          <w:ilvl w:val="0"/>
          <w:numId w:val="0"/>
        </w:numPr>
        <w:rPr>
          <w:rFonts w:hint="default" w:ascii="Times New Roman" w:hAnsi="Times New Roman" w:cs="Times New Roman"/>
          <w:b w:val="0"/>
          <w:bCs/>
          <w:i w:val="0"/>
          <w:iCs/>
        </w:rPr>
      </w:pPr>
    </w:p>
    <w:p>
      <w:pPr>
        <w:pStyle w:val="58"/>
        <w:numPr>
          <w:ilvl w:val="0"/>
          <w:numId w:val="0"/>
        </w:numPr>
        <w:rPr>
          <w:rFonts w:hint="default" w:ascii="Times New Roman" w:hAnsi="Times New Roman" w:cs="Times New Roman"/>
          <w:b w:val="0"/>
          <w:bCs/>
          <w:i w:val="0"/>
          <w:iCs/>
        </w:rPr>
      </w:pPr>
    </w:p>
    <w:p>
      <w:pPr>
        <w:pStyle w:val="58"/>
        <w:numPr>
          <w:ilvl w:val="0"/>
          <w:numId w:val="0"/>
        </w:numPr>
        <w:rPr>
          <w:rFonts w:hint="default" w:ascii="Times New Roman" w:hAnsi="Times New Roman" w:eastAsia="Times New Roman" w:cs="Times New Roman"/>
          <w:color w:val="000000" w:themeColor="text1"/>
          <w:sz w:val="26"/>
          <w14:textFill>
            <w14:solidFill>
              <w14:schemeClr w14:val="tx1"/>
            </w14:solidFill>
          </w14:textFill>
        </w:rPr>
      </w:pPr>
      <w:r>
        <w:rPr>
          <w:rFonts w:hint="default" w:ascii="Times New Roman" w:hAnsi="Times New Roman" w:eastAsia="Times New Roman" w:cs="Times New Roman"/>
          <w:color w:val="000000" w:themeColor="text1"/>
          <w:sz w:val="26"/>
          <w14:textFill>
            <w14:solidFill>
              <w14:schemeClr w14:val="tx1"/>
            </w14:solidFill>
          </w14:textFill>
        </w:rPr>
        <w:t>Yêu cầu về khai báo phân tải</w:t>
      </w:r>
    </w:p>
    <w:tbl>
      <w:tblPr>
        <w:tblStyle w:val="12"/>
        <w:tblW w:w="9912" w:type="dxa"/>
        <w:tblInd w:w="0" w:type="dxa"/>
        <w:tblLayout w:type="fixed"/>
        <w:tblCellMar>
          <w:top w:w="0" w:type="dxa"/>
          <w:left w:w="108" w:type="dxa"/>
          <w:bottom w:w="0" w:type="dxa"/>
          <w:right w:w="108" w:type="dxa"/>
        </w:tblCellMar>
      </w:tblPr>
      <w:tblGrid>
        <w:gridCol w:w="451"/>
        <w:gridCol w:w="1185"/>
        <w:gridCol w:w="1326"/>
        <w:gridCol w:w="643"/>
        <w:gridCol w:w="975"/>
        <w:gridCol w:w="1138"/>
        <w:gridCol w:w="875"/>
        <w:gridCol w:w="766"/>
        <w:gridCol w:w="1533"/>
        <w:gridCol w:w="1020"/>
      </w:tblGrid>
      <w:tr>
        <w:tblPrEx>
          <w:tblCellMar>
            <w:top w:w="0" w:type="dxa"/>
            <w:left w:w="108" w:type="dxa"/>
            <w:bottom w:w="0" w:type="dxa"/>
            <w:right w:w="108" w:type="dxa"/>
          </w:tblCellMar>
        </w:tblPrEx>
        <w:trPr>
          <w:trHeight w:val="425" w:hRule="atLeast"/>
          <w:tblHeader/>
        </w:trPr>
        <w:tc>
          <w:tcPr>
            <w:tcW w:w="451"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STT</w:t>
            </w:r>
          </w:p>
        </w:tc>
        <w:tc>
          <w:tcPr>
            <w:tcW w:w="1185"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Ứng dụng</w:t>
            </w:r>
          </w:p>
        </w:tc>
        <w:tc>
          <w:tcPr>
            <w:tcW w:w="1326"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Link LB</w:t>
            </w:r>
          </w:p>
        </w:tc>
        <w:tc>
          <w:tcPr>
            <w:tcW w:w="643"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MODE</w:t>
            </w:r>
          </w:p>
        </w:tc>
        <w:tc>
          <w:tcPr>
            <w:tcW w:w="975"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Persistence Template</w:t>
            </w:r>
          </w:p>
        </w:tc>
        <w:tc>
          <w:tcPr>
            <w:tcW w:w="1138"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Algorithm</w:t>
            </w:r>
          </w:p>
        </w:tc>
        <w:tc>
          <w:tcPr>
            <w:tcW w:w="875"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Service</w:t>
            </w:r>
          </w:p>
        </w:tc>
        <w:tc>
          <w:tcPr>
            <w:tcW w:w="766"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Trạng thái</w:t>
            </w:r>
          </w:p>
        </w:tc>
        <w:tc>
          <w:tcPr>
            <w:tcW w:w="1533"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Service health check</w:t>
            </w:r>
          </w:p>
        </w:tc>
        <w:tc>
          <w:tcPr>
            <w:tcW w:w="1020" w:type="dxa"/>
            <w:vMerge w:val="restart"/>
            <w:tcBorders>
              <w:top w:val="single" w:color="auto" w:sz="4" w:space="0"/>
              <w:left w:val="single" w:color="auto" w:sz="4" w:space="0"/>
              <w:bottom w:val="single" w:color="auto" w:sz="4" w:space="0"/>
              <w:right w:val="single" w:color="auto" w:sz="4" w:space="0"/>
            </w:tcBorders>
            <w:shd w:val="clear" w:color="000000" w:fill="D9E1F2"/>
            <w:vAlign w:val="center"/>
          </w:tcPr>
          <w:p>
            <w:pPr>
              <w:jc w:val="center"/>
              <w:rPr>
                <w:rFonts w:hint="default" w:ascii="Times New Roman" w:hAnsi="Times New Roman" w:cs="Times New Roman"/>
                <w:b/>
                <w:bCs/>
                <w:color w:val="000000"/>
                <w:sz w:val="16"/>
                <w:szCs w:val="16"/>
              </w:rPr>
            </w:pPr>
            <w:r>
              <w:rPr>
                <w:rFonts w:hint="default" w:ascii="Times New Roman" w:hAnsi="Times New Roman" w:cs="Times New Roman"/>
                <w:b/>
                <w:bCs/>
                <w:color w:val="000000"/>
                <w:sz w:val="16"/>
                <w:szCs w:val="16"/>
              </w:rPr>
              <w:t>Kết quả healthcheck thành công</w:t>
            </w:r>
          </w:p>
        </w:tc>
      </w:tr>
      <w:tr>
        <w:tblPrEx>
          <w:tblCellMar>
            <w:top w:w="0" w:type="dxa"/>
            <w:left w:w="108" w:type="dxa"/>
            <w:bottom w:w="0" w:type="dxa"/>
            <w:right w:w="108" w:type="dxa"/>
          </w:tblCellMar>
        </w:tblPrEx>
        <w:trPr>
          <w:trHeight w:val="425" w:hRule="atLeast"/>
          <w:tblHeader/>
        </w:trPr>
        <w:tc>
          <w:tcPr>
            <w:tcW w:w="451"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1185"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1326"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643"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975"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1138"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875"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766"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1533"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c>
          <w:tcPr>
            <w:tcW w:w="1020" w:type="dxa"/>
            <w:vMerge w:val="continue"/>
            <w:tcBorders>
              <w:top w:val="single" w:color="auto" w:sz="4" w:space="0"/>
              <w:left w:val="single" w:color="auto" w:sz="4" w:space="0"/>
              <w:bottom w:val="single" w:color="auto" w:sz="4" w:space="0"/>
              <w:right w:val="single" w:color="auto" w:sz="4" w:space="0"/>
            </w:tcBorders>
            <w:vAlign w:val="center"/>
          </w:tcPr>
          <w:p>
            <w:pPr>
              <w:rPr>
                <w:rFonts w:hint="default" w:ascii="Times New Roman" w:hAnsi="Times New Roman" w:cs="Times New Roman"/>
                <w:b/>
                <w:bCs/>
                <w:color w:val="000000"/>
                <w:sz w:val="16"/>
                <w:szCs w:val="16"/>
              </w:rPr>
            </w:pPr>
          </w:p>
        </w:tc>
      </w:tr>
      <w:tr>
        <w:tblPrEx>
          <w:tblCellMar>
            <w:top w:w="0" w:type="dxa"/>
            <w:left w:w="108" w:type="dxa"/>
            <w:bottom w:w="0" w:type="dxa"/>
            <w:right w:w="108" w:type="dxa"/>
          </w:tblCellMar>
        </w:tblPrEx>
        <w:trPr>
          <w:trHeight w:val="300" w:hRule="atLeast"/>
        </w:trPr>
        <w:tc>
          <w:tcPr>
            <w:tcW w:w="451" w:type="dxa"/>
            <w:vMerge w:val="restart"/>
            <w:tcBorders>
              <w:top w:val="nil"/>
              <w:left w:val="single" w:color="auto" w:sz="4" w:space="0"/>
              <w:bottom w:val="single" w:color="auto" w:sz="4" w:space="0"/>
              <w:right w:val="single" w:color="auto" w:sz="4" w:space="0"/>
            </w:tcBorders>
            <w:shd w:val="clear" w:color="auto" w:fill="auto"/>
            <w:vAlign w:val="center"/>
          </w:tcPr>
          <w:p>
            <w:pPr>
              <w:jc w:val="center"/>
              <w:rPr>
                <w:rFonts w:hint="default" w:ascii="Times New Roman" w:hAnsi="Times New Roman" w:cs="Times New Roman"/>
                <w:color w:val="000000"/>
              </w:rPr>
            </w:pPr>
            <w:r>
              <w:rPr>
                <w:rFonts w:hint="default" w:ascii="Times New Roman" w:hAnsi="Times New Roman" w:cs="Times New Roman"/>
                <w:color w:val="000000"/>
              </w:rPr>
              <w:t>1</w:t>
            </w:r>
          </w:p>
        </w:tc>
        <w:tc>
          <w:tcPr>
            <w:tcW w:w="1185" w:type="dxa"/>
            <w:vMerge w:val="restart"/>
            <w:tcBorders>
              <w:top w:val="nil"/>
              <w:left w:val="single" w:color="auto" w:sz="4" w:space="0"/>
              <w:bottom w:val="single" w:color="000000" w:sz="4" w:space="0"/>
              <w:right w:val="single" w:color="auto" w:sz="4" w:space="0"/>
            </w:tcBorders>
            <w:shd w:val="clear" w:color="000000" w:fill="CCFFCC"/>
            <w:vAlign w:val="center"/>
          </w:tcPr>
          <w:p>
            <w:pPr>
              <w:jc w:val="center"/>
              <w:rPr>
                <w:rFonts w:hint="default" w:ascii="Times New Roman" w:hAnsi="Times New Roman" w:cs="Times New Roman"/>
                <w:sz w:val="20"/>
                <w:szCs w:val="20"/>
              </w:rPr>
            </w:pPr>
          </w:p>
        </w:tc>
        <w:tc>
          <w:tcPr>
            <w:tcW w:w="1326" w:type="dxa"/>
            <w:vMerge w:val="restart"/>
            <w:tcBorders>
              <w:top w:val="nil"/>
              <w:left w:val="single" w:color="auto" w:sz="4" w:space="0"/>
              <w:bottom w:val="single" w:color="000000" w:sz="4" w:space="0"/>
              <w:right w:val="single" w:color="auto" w:sz="4" w:space="0"/>
            </w:tcBorders>
            <w:shd w:val="clear" w:color="000000" w:fill="CCFFCC"/>
            <w:vAlign w:val="center"/>
          </w:tcPr>
          <w:p>
            <w:pPr>
              <w:jc w:val="center"/>
              <w:rPr>
                <w:rFonts w:hint="default" w:ascii="Times New Roman" w:hAnsi="Times New Roman" w:cs="Times New Roman"/>
                <w:sz w:val="20"/>
                <w:szCs w:val="20"/>
              </w:rPr>
            </w:pPr>
            <w:r>
              <w:rPr>
                <w:rFonts w:hint="default" w:ascii="Times New Roman" w:hAnsi="Times New Roman" w:cs="Times New Roman"/>
                <w:sz w:val="20"/>
                <w:szCs w:val="20"/>
              </w:rPr>
              <w:t>LB_PRIVATE</w:t>
            </w:r>
          </w:p>
        </w:tc>
        <w:tc>
          <w:tcPr>
            <w:tcW w:w="643" w:type="dxa"/>
            <w:vMerge w:val="restart"/>
            <w:tcBorders>
              <w:top w:val="nil"/>
              <w:left w:val="single" w:color="auto" w:sz="4" w:space="0"/>
              <w:bottom w:val="single" w:color="auto" w:sz="4" w:space="0"/>
              <w:right w:val="single" w:color="auto" w:sz="4" w:space="0"/>
            </w:tcBorders>
            <w:shd w:val="clear" w:color="000000" w:fill="CCFFCC"/>
            <w:vAlign w:val="center"/>
          </w:tcPr>
          <w:p>
            <w:pPr>
              <w:jc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HTTP</w:t>
            </w:r>
          </w:p>
        </w:tc>
        <w:tc>
          <w:tcPr>
            <w:tcW w:w="975" w:type="dxa"/>
            <w:vMerge w:val="restart"/>
            <w:tcBorders>
              <w:top w:val="nil"/>
              <w:left w:val="single" w:color="auto" w:sz="4" w:space="0"/>
              <w:bottom w:val="single" w:color="auto" w:sz="4" w:space="0"/>
              <w:right w:val="single" w:color="auto" w:sz="4" w:space="0"/>
            </w:tcBorders>
            <w:shd w:val="clear" w:color="000000" w:fill="CCFFCC"/>
            <w:vAlign w:val="center"/>
          </w:tcPr>
          <w:p>
            <w:pPr>
              <w:jc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cookie</w:t>
            </w:r>
          </w:p>
        </w:tc>
        <w:tc>
          <w:tcPr>
            <w:tcW w:w="1138" w:type="dxa"/>
            <w:vMerge w:val="restart"/>
            <w:tcBorders>
              <w:top w:val="nil"/>
              <w:left w:val="single" w:color="auto" w:sz="4" w:space="0"/>
              <w:bottom w:val="single" w:color="auto" w:sz="4" w:space="0"/>
              <w:right w:val="single" w:color="auto" w:sz="4" w:space="0"/>
            </w:tcBorders>
            <w:shd w:val="clear" w:color="000000" w:fill="CCFFCC"/>
            <w:vAlign w:val="center"/>
          </w:tcPr>
          <w:p>
            <w:pPr>
              <w:jc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roundrobin</w:t>
            </w:r>
          </w:p>
        </w:tc>
        <w:tc>
          <w:tcPr>
            <w:tcW w:w="875" w:type="dxa"/>
            <w:vMerge w:val="restart"/>
            <w:tcBorders>
              <w:top w:val="nil"/>
              <w:left w:val="single" w:color="auto" w:sz="4" w:space="0"/>
              <w:bottom w:val="single" w:color="auto" w:sz="4" w:space="0"/>
              <w:right w:val="single" w:color="auto" w:sz="4" w:space="0"/>
            </w:tcBorders>
            <w:shd w:val="clear" w:color="000000" w:fill="CCFFCC"/>
            <w:vAlign w:val="center"/>
          </w:tcPr>
          <w:p>
            <w:pPr>
              <w:jc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IP DCN APP 04</w:t>
            </w:r>
          </w:p>
          <w:p>
            <w:pPr>
              <w:jc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IP DCN APP 05</w:t>
            </w:r>
          </w:p>
        </w:tc>
        <w:tc>
          <w:tcPr>
            <w:tcW w:w="766" w:type="dxa"/>
            <w:vMerge w:val="restart"/>
            <w:tcBorders>
              <w:top w:val="nil"/>
              <w:left w:val="single" w:color="auto" w:sz="4" w:space="0"/>
              <w:bottom w:val="single" w:color="auto" w:sz="4" w:space="0"/>
              <w:right w:val="single" w:color="auto" w:sz="4" w:space="0"/>
            </w:tcBorders>
            <w:shd w:val="clear" w:color="000000" w:fill="CCFFCC"/>
            <w:vAlign w:val="center"/>
          </w:tcPr>
          <w:p>
            <w:pPr>
              <w:jc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Enable</w:t>
            </w:r>
          </w:p>
        </w:tc>
        <w:tc>
          <w:tcPr>
            <w:tcW w:w="1533" w:type="dxa"/>
            <w:tcBorders>
              <w:top w:val="nil"/>
              <w:left w:val="nil"/>
              <w:bottom w:val="single" w:color="auto" w:sz="4" w:space="0"/>
              <w:right w:val="single" w:color="auto" w:sz="4" w:space="0"/>
            </w:tcBorders>
            <w:shd w:val="clear" w:color="000000" w:fill="CCFFCC"/>
            <w:vAlign w:val="center"/>
          </w:tcPr>
          <w:p>
            <w:pP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Interval: 5s</w:t>
            </w:r>
          </w:p>
        </w:tc>
        <w:tc>
          <w:tcPr>
            <w:tcW w:w="1020" w:type="dxa"/>
            <w:vMerge w:val="restart"/>
            <w:tcBorders>
              <w:top w:val="nil"/>
              <w:left w:val="single" w:color="auto" w:sz="4" w:space="0"/>
              <w:bottom w:val="single" w:color="auto" w:sz="4" w:space="0"/>
              <w:right w:val="single" w:color="auto" w:sz="4" w:space="0"/>
            </w:tcBorders>
            <w:shd w:val="clear" w:color="000000" w:fill="CCFFCC"/>
            <w:vAlign w:val="center"/>
          </w:tcPr>
          <w:p>
            <w:pPr>
              <w:jc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LB nhận HTTP code 302 hoặc 200</w:t>
            </w:r>
          </w:p>
        </w:tc>
      </w:tr>
      <w:tr>
        <w:tblPrEx>
          <w:tblCellMar>
            <w:top w:w="0" w:type="dxa"/>
            <w:left w:w="108" w:type="dxa"/>
            <w:bottom w:w="0" w:type="dxa"/>
            <w:right w:w="108" w:type="dxa"/>
          </w:tblCellMar>
        </w:tblPrEx>
        <w:trPr>
          <w:trHeight w:val="300" w:hRule="atLeast"/>
        </w:trPr>
        <w:tc>
          <w:tcPr>
            <w:tcW w:w="451"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rPr>
            </w:pPr>
          </w:p>
        </w:tc>
        <w:tc>
          <w:tcPr>
            <w:tcW w:w="1185" w:type="dxa"/>
            <w:vMerge w:val="continue"/>
            <w:tcBorders>
              <w:top w:val="nil"/>
              <w:left w:val="single" w:color="auto" w:sz="4" w:space="0"/>
              <w:bottom w:val="single" w:color="000000" w:sz="4" w:space="0"/>
              <w:right w:val="single" w:color="auto" w:sz="4" w:space="0"/>
            </w:tcBorders>
            <w:vAlign w:val="center"/>
          </w:tcPr>
          <w:p>
            <w:pPr>
              <w:rPr>
                <w:rFonts w:hint="default" w:ascii="Times New Roman" w:hAnsi="Times New Roman" w:cs="Times New Roman"/>
                <w:sz w:val="20"/>
                <w:szCs w:val="20"/>
              </w:rPr>
            </w:pPr>
          </w:p>
        </w:tc>
        <w:tc>
          <w:tcPr>
            <w:tcW w:w="1326" w:type="dxa"/>
            <w:vMerge w:val="continue"/>
            <w:tcBorders>
              <w:top w:val="nil"/>
              <w:left w:val="single" w:color="auto" w:sz="4" w:space="0"/>
              <w:bottom w:val="single" w:color="000000" w:sz="4" w:space="0"/>
              <w:right w:val="single" w:color="auto" w:sz="4" w:space="0"/>
            </w:tcBorders>
            <w:vAlign w:val="center"/>
          </w:tcPr>
          <w:p>
            <w:pPr>
              <w:rPr>
                <w:rFonts w:hint="default" w:ascii="Times New Roman" w:hAnsi="Times New Roman" w:cs="Times New Roman"/>
                <w:sz w:val="20"/>
                <w:szCs w:val="20"/>
              </w:rPr>
            </w:pPr>
          </w:p>
        </w:tc>
        <w:tc>
          <w:tcPr>
            <w:tcW w:w="643"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975"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1138"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875"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766"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1533" w:type="dxa"/>
            <w:tcBorders>
              <w:top w:val="nil"/>
              <w:left w:val="nil"/>
              <w:bottom w:val="single" w:color="auto" w:sz="4" w:space="0"/>
              <w:right w:val="single" w:color="auto" w:sz="4" w:space="0"/>
            </w:tcBorders>
            <w:shd w:val="clear" w:color="000000" w:fill="CCFFCC"/>
            <w:vAlign w:val="center"/>
          </w:tcPr>
          <w:p>
            <w:pP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Timeout: 5s</w:t>
            </w:r>
          </w:p>
        </w:tc>
        <w:tc>
          <w:tcPr>
            <w:tcW w:w="1020"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r>
      <w:tr>
        <w:tblPrEx>
          <w:tblCellMar>
            <w:top w:w="0" w:type="dxa"/>
            <w:left w:w="108" w:type="dxa"/>
            <w:bottom w:w="0" w:type="dxa"/>
            <w:right w:w="108" w:type="dxa"/>
          </w:tblCellMar>
        </w:tblPrEx>
        <w:trPr>
          <w:trHeight w:val="300" w:hRule="atLeast"/>
        </w:trPr>
        <w:tc>
          <w:tcPr>
            <w:tcW w:w="451"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rPr>
            </w:pPr>
          </w:p>
        </w:tc>
        <w:tc>
          <w:tcPr>
            <w:tcW w:w="1185" w:type="dxa"/>
            <w:vMerge w:val="continue"/>
            <w:tcBorders>
              <w:top w:val="nil"/>
              <w:left w:val="single" w:color="auto" w:sz="4" w:space="0"/>
              <w:bottom w:val="single" w:color="000000" w:sz="4" w:space="0"/>
              <w:right w:val="single" w:color="auto" w:sz="4" w:space="0"/>
            </w:tcBorders>
            <w:vAlign w:val="center"/>
          </w:tcPr>
          <w:p>
            <w:pPr>
              <w:rPr>
                <w:rFonts w:hint="default" w:ascii="Times New Roman" w:hAnsi="Times New Roman" w:cs="Times New Roman"/>
                <w:sz w:val="20"/>
                <w:szCs w:val="20"/>
              </w:rPr>
            </w:pPr>
          </w:p>
        </w:tc>
        <w:tc>
          <w:tcPr>
            <w:tcW w:w="1326" w:type="dxa"/>
            <w:vMerge w:val="continue"/>
            <w:tcBorders>
              <w:top w:val="nil"/>
              <w:left w:val="single" w:color="auto" w:sz="4" w:space="0"/>
              <w:bottom w:val="single" w:color="000000" w:sz="4" w:space="0"/>
              <w:right w:val="single" w:color="auto" w:sz="4" w:space="0"/>
            </w:tcBorders>
            <w:vAlign w:val="center"/>
          </w:tcPr>
          <w:p>
            <w:pPr>
              <w:rPr>
                <w:rFonts w:hint="default" w:ascii="Times New Roman" w:hAnsi="Times New Roman" w:cs="Times New Roman"/>
                <w:sz w:val="20"/>
                <w:szCs w:val="20"/>
              </w:rPr>
            </w:pPr>
          </w:p>
        </w:tc>
        <w:tc>
          <w:tcPr>
            <w:tcW w:w="643"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975"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1138"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875"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766"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1533" w:type="dxa"/>
            <w:tcBorders>
              <w:top w:val="nil"/>
              <w:left w:val="nil"/>
              <w:bottom w:val="single" w:color="auto" w:sz="4" w:space="0"/>
              <w:right w:val="single" w:color="auto" w:sz="4" w:space="0"/>
            </w:tcBorders>
            <w:shd w:val="clear" w:color="000000" w:fill="CCFFCC"/>
            <w:vAlign w:val="center"/>
          </w:tcPr>
          <w:p>
            <w:pP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Giao thức: HTTP 1.1</w:t>
            </w:r>
          </w:p>
        </w:tc>
        <w:tc>
          <w:tcPr>
            <w:tcW w:w="1020"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r>
      <w:tr>
        <w:tblPrEx>
          <w:tblCellMar>
            <w:top w:w="0" w:type="dxa"/>
            <w:left w:w="108" w:type="dxa"/>
            <w:bottom w:w="0" w:type="dxa"/>
            <w:right w:w="108" w:type="dxa"/>
          </w:tblCellMar>
        </w:tblPrEx>
        <w:trPr>
          <w:trHeight w:val="300" w:hRule="atLeast"/>
        </w:trPr>
        <w:tc>
          <w:tcPr>
            <w:tcW w:w="451"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rPr>
            </w:pPr>
          </w:p>
        </w:tc>
        <w:tc>
          <w:tcPr>
            <w:tcW w:w="1185" w:type="dxa"/>
            <w:vMerge w:val="continue"/>
            <w:tcBorders>
              <w:top w:val="nil"/>
              <w:left w:val="single" w:color="auto" w:sz="4" w:space="0"/>
              <w:bottom w:val="single" w:color="000000" w:sz="4" w:space="0"/>
              <w:right w:val="single" w:color="auto" w:sz="4" w:space="0"/>
            </w:tcBorders>
            <w:vAlign w:val="center"/>
          </w:tcPr>
          <w:p>
            <w:pPr>
              <w:rPr>
                <w:rFonts w:hint="default" w:ascii="Times New Roman" w:hAnsi="Times New Roman" w:cs="Times New Roman"/>
                <w:sz w:val="20"/>
                <w:szCs w:val="20"/>
              </w:rPr>
            </w:pPr>
          </w:p>
        </w:tc>
        <w:tc>
          <w:tcPr>
            <w:tcW w:w="1326" w:type="dxa"/>
            <w:vMerge w:val="continue"/>
            <w:tcBorders>
              <w:top w:val="nil"/>
              <w:left w:val="single" w:color="auto" w:sz="4" w:space="0"/>
              <w:bottom w:val="single" w:color="000000" w:sz="4" w:space="0"/>
              <w:right w:val="single" w:color="auto" w:sz="4" w:space="0"/>
            </w:tcBorders>
            <w:vAlign w:val="center"/>
          </w:tcPr>
          <w:p>
            <w:pPr>
              <w:rPr>
                <w:rFonts w:hint="default" w:ascii="Times New Roman" w:hAnsi="Times New Roman" w:cs="Times New Roman"/>
                <w:sz w:val="20"/>
                <w:szCs w:val="20"/>
              </w:rPr>
            </w:pPr>
          </w:p>
        </w:tc>
        <w:tc>
          <w:tcPr>
            <w:tcW w:w="643"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975"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1138"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875"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766"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1533" w:type="dxa"/>
            <w:tcBorders>
              <w:top w:val="nil"/>
              <w:left w:val="nil"/>
              <w:bottom w:val="single" w:color="auto" w:sz="4" w:space="0"/>
              <w:right w:val="single" w:color="auto" w:sz="4" w:space="0"/>
            </w:tcBorders>
            <w:shd w:val="clear" w:color="000000" w:fill="CCFFCC"/>
            <w:vAlign w:val="center"/>
          </w:tcPr>
          <w:p>
            <w:pP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port:8080</w:t>
            </w:r>
          </w:p>
        </w:tc>
        <w:tc>
          <w:tcPr>
            <w:tcW w:w="1020"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r>
      <w:tr>
        <w:tblPrEx>
          <w:tblCellMar>
            <w:top w:w="0" w:type="dxa"/>
            <w:left w:w="108" w:type="dxa"/>
            <w:bottom w:w="0" w:type="dxa"/>
            <w:right w:w="108" w:type="dxa"/>
          </w:tblCellMar>
        </w:tblPrEx>
        <w:trPr>
          <w:trHeight w:val="300" w:hRule="atLeast"/>
        </w:trPr>
        <w:tc>
          <w:tcPr>
            <w:tcW w:w="451"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rPr>
            </w:pPr>
          </w:p>
        </w:tc>
        <w:tc>
          <w:tcPr>
            <w:tcW w:w="1185" w:type="dxa"/>
            <w:vMerge w:val="continue"/>
            <w:tcBorders>
              <w:top w:val="nil"/>
              <w:left w:val="single" w:color="auto" w:sz="4" w:space="0"/>
              <w:bottom w:val="single" w:color="000000" w:sz="4" w:space="0"/>
              <w:right w:val="single" w:color="auto" w:sz="4" w:space="0"/>
            </w:tcBorders>
            <w:vAlign w:val="center"/>
          </w:tcPr>
          <w:p>
            <w:pPr>
              <w:rPr>
                <w:rFonts w:hint="default" w:ascii="Times New Roman" w:hAnsi="Times New Roman" w:cs="Times New Roman"/>
                <w:sz w:val="20"/>
                <w:szCs w:val="20"/>
              </w:rPr>
            </w:pPr>
          </w:p>
        </w:tc>
        <w:tc>
          <w:tcPr>
            <w:tcW w:w="1326" w:type="dxa"/>
            <w:vMerge w:val="continue"/>
            <w:tcBorders>
              <w:top w:val="nil"/>
              <w:left w:val="single" w:color="auto" w:sz="4" w:space="0"/>
              <w:bottom w:val="single" w:color="000000" w:sz="4" w:space="0"/>
              <w:right w:val="single" w:color="auto" w:sz="4" w:space="0"/>
            </w:tcBorders>
            <w:vAlign w:val="center"/>
          </w:tcPr>
          <w:p>
            <w:pPr>
              <w:rPr>
                <w:rFonts w:hint="default" w:ascii="Times New Roman" w:hAnsi="Times New Roman" w:cs="Times New Roman"/>
                <w:sz w:val="20"/>
                <w:szCs w:val="20"/>
              </w:rPr>
            </w:pPr>
          </w:p>
        </w:tc>
        <w:tc>
          <w:tcPr>
            <w:tcW w:w="643"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975"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1138"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875"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766"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c>
          <w:tcPr>
            <w:tcW w:w="1533" w:type="dxa"/>
            <w:tcBorders>
              <w:top w:val="nil"/>
              <w:left w:val="nil"/>
              <w:bottom w:val="single" w:color="auto" w:sz="4" w:space="0"/>
              <w:right w:val="single" w:color="auto" w:sz="4" w:space="0"/>
            </w:tcBorders>
            <w:shd w:val="clear" w:color="000000" w:fill="CCFFCC"/>
            <w:vAlign w:val="center"/>
          </w:tcPr>
          <w:p>
            <w:pP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URL: /actuator</w:t>
            </w:r>
          </w:p>
        </w:tc>
        <w:tc>
          <w:tcPr>
            <w:tcW w:w="1020" w:type="dxa"/>
            <w:vMerge w:val="continue"/>
            <w:tcBorders>
              <w:top w:val="nil"/>
              <w:left w:val="single" w:color="auto" w:sz="4" w:space="0"/>
              <w:bottom w:val="single" w:color="auto" w:sz="4" w:space="0"/>
              <w:right w:val="single" w:color="auto" w:sz="4" w:space="0"/>
            </w:tcBorders>
            <w:vAlign w:val="center"/>
          </w:tcPr>
          <w:p>
            <w:pPr>
              <w:rPr>
                <w:rFonts w:hint="default" w:ascii="Times New Roman" w:hAnsi="Times New Roman" w:cs="Times New Roman"/>
                <w:color w:val="000000"/>
                <w:sz w:val="20"/>
                <w:szCs w:val="20"/>
              </w:rPr>
            </w:pPr>
          </w:p>
        </w:tc>
      </w:tr>
    </w:tbl>
    <w:p>
      <w:pPr>
        <w:spacing w:before="240" w:after="0"/>
        <w:outlineLvl w:val="1"/>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Chính sách kết nối</w:t>
      </w:r>
    </w:p>
    <w:p>
      <w:pPr>
        <w:rPr>
          <w:rFonts w:hint="default" w:ascii="Times New Roman" w:hAnsi="Times New Roman" w:cs="Times New Roman"/>
          <w:color w:val="FF0000"/>
          <w:sz w:val="30"/>
          <w:szCs w:val="30"/>
          <w:highlight w:val="yellow"/>
          <w:lang w:val="vi-VN" w:eastAsia="zh-CN"/>
        </w:rPr>
      </w:pPr>
      <w:r>
        <w:rPr>
          <w:rFonts w:hint="default" w:ascii="Times New Roman" w:hAnsi="Times New Roman" w:cs="Times New Roman"/>
          <w:color w:val="FF0000"/>
          <w:sz w:val="30"/>
          <w:szCs w:val="30"/>
          <w:highlight w:val="yellow"/>
          <w:lang w:val="vi-VN" w:eastAsia="zh-CN"/>
        </w:rPr>
        <w:t>*Note: Các module/IP bôi vàng là các module/IP cần sizing bổ sung</w:t>
      </w:r>
    </w:p>
    <w:tbl>
      <w:tblPr>
        <w:tblStyle w:val="12"/>
        <w:tblW w:w="10887" w:type="dxa"/>
        <w:tblInd w:w="-11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75"/>
        <w:gridCol w:w="1750"/>
        <w:gridCol w:w="2387"/>
        <w:gridCol w:w="1950"/>
        <w:gridCol w:w="1338"/>
        <w:gridCol w:w="16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775" w:type="dxa"/>
            <w:tcBorders>
              <w:top w:val="single" w:color="000000" w:sz="4" w:space="0"/>
              <w:left w:val="single" w:color="000000" w:sz="4" w:space="0"/>
              <w:bottom w:val="single" w:color="000000" w:sz="4" w:space="0"/>
              <w:right w:val="single" w:color="000000" w:sz="4" w:space="0"/>
            </w:tcBorders>
            <w:shd w:val="clear" w:color="auto" w:fill="95B3D7" w:themeFill="accent1" w:themeFillTint="99"/>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Module nguồn</w:t>
            </w:r>
          </w:p>
        </w:tc>
        <w:tc>
          <w:tcPr>
            <w:tcW w:w="1750" w:type="dxa"/>
            <w:tcBorders>
              <w:top w:val="single" w:color="000000" w:sz="4" w:space="0"/>
              <w:left w:val="single" w:color="000000" w:sz="4" w:space="0"/>
              <w:bottom w:val="single" w:color="000000" w:sz="4" w:space="0"/>
              <w:right w:val="single" w:color="000000" w:sz="4" w:space="0"/>
            </w:tcBorders>
            <w:shd w:val="clear" w:color="auto" w:fill="95B3D7" w:themeFill="accent1" w:themeFillTint="99"/>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IP nguồn</w:t>
            </w:r>
          </w:p>
        </w:tc>
        <w:tc>
          <w:tcPr>
            <w:tcW w:w="2387" w:type="dxa"/>
            <w:tcBorders>
              <w:top w:val="single" w:color="000000" w:sz="4" w:space="0"/>
              <w:left w:val="single" w:color="000000" w:sz="4" w:space="0"/>
              <w:bottom w:val="single" w:color="000000" w:sz="4" w:space="0"/>
              <w:right w:val="single" w:color="000000" w:sz="4" w:space="0"/>
            </w:tcBorders>
            <w:shd w:val="clear" w:color="auto" w:fill="95B3D7" w:themeFill="accent1" w:themeFillTint="99"/>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Module đích</w:t>
            </w:r>
          </w:p>
        </w:tc>
        <w:tc>
          <w:tcPr>
            <w:tcW w:w="1950" w:type="dxa"/>
            <w:tcBorders>
              <w:top w:val="single" w:color="000000" w:sz="4" w:space="0"/>
              <w:left w:val="single" w:color="000000" w:sz="4" w:space="0"/>
              <w:bottom w:val="single" w:color="000000" w:sz="4" w:space="0"/>
              <w:right w:val="single" w:color="000000" w:sz="4" w:space="0"/>
            </w:tcBorders>
            <w:shd w:val="clear" w:color="auto" w:fill="95B3D7" w:themeFill="accent1" w:themeFillTint="99"/>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IP đích</w:t>
            </w:r>
          </w:p>
        </w:tc>
        <w:tc>
          <w:tcPr>
            <w:tcW w:w="1338" w:type="dxa"/>
            <w:tcBorders>
              <w:top w:val="single" w:color="000000" w:sz="4" w:space="0"/>
              <w:left w:val="single" w:color="000000" w:sz="4" w:space="0"/>
              <w:bottom w:val="single" w:color="000000" w:sz="4" w:space="0"/>
              <w:right w:val="single" w:color="000000" w:sz="4" w:space="0"/>
            </w:tcBorders>
            <w:shd w:val="clear" w:color="auto" w:fill="95B3D7" w:themeFill="accent1" w:themeFillTint="99"/>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Giao thức TCP/PORT</w:t>
            </w:r>
          </w:p>
        </w:tc>
        <w:tc>
          <w:tcPr>
            <w:tcW w:w="1687" w:type="dxa"/>
            <w:tcBorders>
              <w:top w:val="single" w:color="000000" w:sz="4" w:space="0"/>
              <w:left w:val="single" w:color="000000" w:sz="4" w:space="0"/>
              <w:bottom w:val="single" w:color="000000" w:sz="4" w:space="0"/>
              <w:right w:val="single" w:color="000000" w:sz="4" w:space="0"/>
            </w:tcBorders>
            <w:shd w:val="clear" w:color="auto" w:fill="95B3D7" w:themeFill="accent1" w:themeFillTint="99"/>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Mục đích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17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Haproxy Public</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10.208.114.134</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10.208.114.133</w:t>
            </w:r>
          </w:p>
        </w:tc>
        <w:tc>
          <w:tcPr>
            <w:tcW w:w="23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Module Business 1-2-3</w:t>
            </w:r>
          </w:p>
        </w:tc>
        <w:tc>
          <w:tcPr>
            <w:tcW w:w="1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10.211.118.131-144</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10.208.81.1-11</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10.254.150.145-147</w:t>
            </w:r>
          </w:p>
        </w:tc>
        <w:tc>
          <w:tcPr>
            <w:tcW w:w="133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8000-10000</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30000-32000</w:t>
            </w:r>
          </w:p>
        </w:tc>
        <w:tc>
          <w:tcPr>
            <w:tcW w:w="1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Mở port k8s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17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Routing</w:t>
            </w:r>
          </w:p>
        </w:tc>
        <w:tc>
          <w:tcPr>
            <w:tcW w:w="17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10.211.118.131-144</w:t>
            </w:r>
          </w:p>
        </w:tc>
        <w:tc>
          <w:tcPr>
            <w:tcW w:w="23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Module Business 1-2-3</w:t>
            </w:r>
          </w:p>
        </w:tc>
        <w:tc>
          <w:tcPr>
            <w:tcW w:w="1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10.211.118.131-144</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10.208.81.1-11</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10.254.150.145-147</w:t>
            </w:r>
          </w:p>
        </w:tc>
        <w:tc>
          <w:tcPr>
            <w:tcW w:w="133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8000-10000</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30000-32000</w:t>
            </w:r>
          </w:p>
        </w:tc>
        <w:tc>
          <w:tcPr>
            <w:tcW w:w="1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Mở port k8s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17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Module Adapter</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10.211.118.131-144</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10.208.81.1-11</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10.254.150.145-147</w:t>
            </w:r>
          </w:p>
        </w:tc>
        <w:tc>
          <w:tcPr>
            <w:tcW w:w="23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Module DB Business 1-2-3</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Module DB Core 1-2-3</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Module DB Mysign 1-2-3</w:t>
            </w:r>
          </w:p>
        </w:tc>
        <w:tc>
          <w:tcPr>
            <w:tcW w:w="1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10.211.118.131-144</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10.208.81.1-11</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10.254.150.145-147</w:t>
            </w:r>
          </w:p>
        </w:tc>
        <w:tc>
          <w:tcPr>
            <w:tcW w:w="133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8000-10000</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30000-32000</w:t>
            </w:r>
          </w:p>
        </w:tc>
        <w:tc>
          <w:tcPr>
            <w:tcW w:w="1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Mở port k8s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17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Haproxy Priavte</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10.211.118.131-144</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10.208.81.1-11</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10.254.150.145-147</w:t>
            </w:r>
          </w:p>
        </w:tc>
        <w:tc>
          <w:tcPr>
            <w:tcW w:w="23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Module Business 1-2-3</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Module Mysign Backend 1-2-3</w:t>
            </w:r>
          </w:p>
        </w:tc>
        <w:tc>
          <w:tcPr>
            <w:tcW w:w="1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10.211.118.131-144</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10.208.81.1-11</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10.254.150.145-147</w:t>
            </w:r>
          </w:p>
        </w:tc>
        <w:tc>
          <w:tcPr>
            <w:tcW w:w="133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8000-10000</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30000-32000</w:t>
            </w:r>
          </w:p>
        </w:tc>
        <w:tc>
          <w:tcPr>
            <w:tcW w:w="1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Mở port k8s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17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Module Business 1-2-3</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Module Mysign Backend 1-2-3</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Module Core ký số 1-2-3</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10.211.118.131-144</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10.208.81.1-11</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10.254.150.145-147</w:t>
            </w:r>
          </w:p>
        </w:tc>
        <w:tc>
          <w:tcPr>
            <w:tcW w:w="23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Module DB Business 1-2-3</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Module DB Core 1-2-3</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Module DB Mysign 1-2-3</w:t>
            </w:r>
          </w:p>
        </w:tc>
        <w:tc>
          <w:tcPr>
            <w:tcW w:w="1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10.211.87.68-76</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10.211.87.53-58</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10.254.150.148-152</w:t>
            </w:r>
          </w:p>
        </w:tc>
        <w:tc>
          <w:tcPr>
            <w:tcW w:w="13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3306</w:t>
            </w:r>
          </w:p>
        </w:tc>
        <w:tc>
          <w:tcPr>
            <w:tcW w:w="1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Mở port DB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17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en-US" w:eastAsia="zh-CN" w:bidi="ar"/>
              </w:rPr>
              <w:t xml:space="preserve">Module Core ký số </w:t>
            </w:r>
            <w:r>
              <w:rPr>
                <w:rFonts w:hint="default" w:ascii="Times New Roman" w:hAnsi="Times New Roman" w:eastAsia="SimSun" w:cs="Times New Roman"/>
                <w:i w:val="0"/>
                <w:iCs w:val="0"/>
                <w:color w:val="000000"/>
                <w:kern w:val="0"/>
                <w:sz w:val="22"/>
                <w:szCs w:val="22"/>
                <w:u w:val="none"/>
                <w:lang w:val="vi-VN" w:eastAsia="zh-CN" w:bidi="ar"/>
              </w:rPr>
              <w:t>2</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10.211.118.131-144</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10.208.81.1-11</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10.254.150.145-147</w:t>
            </w:r>
          </w:p>
        </w:tc>
        <w:tc>
          <w:tcPr>
            <w:tcW w:w="2387"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Node Maxscale mới</w:t>
            </w:r>
          </w:p>
        </w:tc>
        <w:tc>
          <w:tcPr>
            <w:tcW w:w="1950"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p>
        </w:tc>
        <w:tc>
          <w:tcPr>
            <w:tcW w:w="13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vi-VN" w:eastAsia="zh-CN" w:bidi="ar"/>
              </w:rPr>
              <w:t>3306</w:t>
            </w:r>
          </w:p>
        </w:tc>
        <w:tc>
          <w:tcPr>
            <w:tcW w:w="1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Mở port App =&gt; Maxscale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1775"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vi-VN" w:eastAsia="zh-CN" w:bidi="ar"/>
              </w:rPr>
              <w:t>Node Maxscale mới</w:t>
            </w:r>
          </w:p>
        </w:tc>
        <w:tc>
          <w:tcPr>
            <w:tcW w:w="1750"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p>
        </w:tc>
        <w:tc>
          <w:tcPr>
            <w:tcW w:w="23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Node DB đứng sau Maxscale</w:t>
            </w:r>
          </w:p>
        </w:tc>
        <w:tc>
          <w:tcPr>
            <w:tcW w:w="1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vi-VN" w:eastAsia="zh-CN" w:bidi="ar"/>
              </w:rPr>
              <w:t>10.254.150.148-152</w:t>
            </w:r>
          </w:p>
        </w:tc>
        <w:tc>
          <w:tcPr>
            <w:tcW w:w="13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3306</w:t>
            </w:r>
          </w:p>
        </w:tc>
        <w:tc>
          <w:tcPr>
            <w:tcW w:w="1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Mở port Maxscale =&gt; DB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1775"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DB Routing DR</w:t>
            </w:r>
          </w:p>
        </w:tc>
        <w:tc>
          <w:tcPr>
            <w:tcW w:w="1750"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p>
        </w:tc>
        <w:tc>
          <w:tcPr>
            <w:tcW w:w="23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DB Routing DC</w:t>
            </w:r>
          </w:p>
        </w:tc>
        <w:tc>
          <w:tcPr>
            <w:tcW w:w="1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10.211.87.70-72</w:t>
            </w:r>
          </w:p>
        </w:tc>
        <w:tc>
          <w:tcPr>
            <w:tcW w:w="13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3306</w:t>
            </w:r>
          </w:p>
        </w:tc>
        <w:tc>
          <w:tcPr>
            <w:tcW w:w="1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Mở Port đồng bộ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1775"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DB Business DR</w:t>
            </w:r>
          </w:p>
        </w:tc>
        <w:tc>
          <w:tcPr>
            <w:tcW w:w="1750"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p>
        </w:tc>
        <w:tc>
          <w:tcPr>
            <w:tcW w:w="238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DB Business DC</w:t>
            </w:r>
          </w:p>
        </w:tc>
        <w:tc>
          <w:tcPr>
            <w:tcW w:w="19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10.211.87.68</w:t>
            </w:r>
          </w:p>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10.211.87.75-76</w:t>
            </w:r>
          </w:p>
        </w:tc>
        <w:tc>
          <w:tcPr>
            <w:tcW w:w="13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3306</w:t>
            </w:r>
          </w:p>
        </w:tc>
        <w:tc>
          <w:tcPr>
            <w:tcW w:w="1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Mở Port đồng bộ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17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DB Routing DC</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vi-VN" w:eastAsia="zh-CN" w:bidi="ar"/>
              </w:rPr>
              <w:t>10.211.87.70-72</w:t>
            </w:r>
          </w:p>
        </w:tc>
        <w:tc>
          <w:tcPr>
            <w:tcW w:w="2387"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DB Routing DR</w:t>
            </w:r>
          </w:p>
        </w:tc>
        <w:tc>
          <w:tcPr>
            <w:tcW w:w="1950"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p>
        </w:tc>
        <w:tc>
          <w:tcPr>
            <w:tcW w:w="13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3306</w:t>
            </w:r>
          </w:p>
        </w:tc>
        <w:tc>
          <w:tcPr>
            <w:tcW w:w="1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Mở Port đồng bộ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17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DB Business DC</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10.211.87.68</w:t>
            </w:r>
          </w:p>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vi-VN" w:eastAsia="zh-CN" w:bidi="ar"/>
              </w:rPr>
              <w:t>10.211.87.75-76</w:t>
            </w:r>
          </w:p>
        </w:tc>
        <w:tc>
          <w:tcPr>
            <w:tcW w:w="2387"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DB Business DR</w:t>
            </w:r>
          </w:p>
        </w:tc>
        <w:tc>
          <w:tcPr>
            <w:tcW w:w="1950"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p>
        </w:tc>
        <w:tc>
          <w:tcPr>
            <w:tcW w:w="13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3306</w:t>
            </w:r>
          </w:p>
        </w:tc>
        <w:tc>
          <w:tcPr>
            <w:tcW w:w="16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vi-VN" w:eastAsia="zh-CN" w:bidi="ar"/>
              </w:rPr>
              <w:t>Mở Port đồng bộ</w:t>
            </w:r>
          </w:p>
        </w:tc>
      </w:tr>
    </w:tbl>
    <w:p>
      <w:pPr>
        <w:pStyle w:val="2"/>
        <w:rPr>
          <w:rFonts w:hint="default" w:ascii="Times New Roman" w:hAnsi="Times New Roman" w:cs="Times New Roman"/>
        </w:rPr>
      </w:pPr>
      <w:r>
        <w:rPr>
          <w:rFonts w:hint="default" w:ascii="Times New Roman" w:hAnsi="Times New Roman" w:cs="Times New Roman"/>
        </w:rPr>
        <w:t>TÍNH TOÁN ĐỊNH CỠ HỆ THỐNG</w:t>
      </w:r>
    </w:p>
    <w:p>
      <w:pPr>
        <w:pStyle w:val="3"/>
        <w:rPr>
          <w:rFonts w:hint="default" w:ascii="Times New Roman" w:hAnsi="Times New Roman" w:cs="Times New Roman"/>
        </w:rPr>
      </w:pPr>
      <w:r>
        <w:rPr>
          <w:rFonts w:hint="default" w:ascii="Times New Roman" w:hAnsi="Times New Roman" w:cs="Times New Roman"/>
        </w:rPr>
        <w:t xml:space="preserve">Định cỡ máy chủ </w:t>
      </w:r>
      <w:r>
        <w:rPr>
          <w:rFonts w:hint="default" w:ascii="Times New Roman" w:hAnsi="Times New Roman" w:cs="Times New Roman"/>
          <w:lang w:val="vi-VN"/>
        </w:rPr>
        <w:t>Maxscale</w:t>
      </w:r>
    </w:p>
    <w:p>
      <w:pPr>
        <w:pStyle w:val="49"/>
        <w:tabs>
          <w:tab w:val="left" w:pos="0"/>
          <w:tab w:val="left" w:pos="360"/>
        </w:tabs>
        <w:spacing w:after="0" w:line="240" w:lineRule="auto"/>
        <w:ind w:left="0"/>
        <w:jc w:val="both"/>
        <w:rPr>
          <w:rFonts w:hint="default" w:ascii="Times New Roman" w:hAnsi="Times New Roman" w:cs="Times New Roman"/>
          <w:bCs/>
          <w:sz w:val="24"/>
          <w:szCs w:val="24"/>
          <w:lang w:val="vi-VN"/>
        </w:rPr>
      </w:pPr>
      <w:r>
        <w:rPr>
          <w:rFonts w:hint="default" w:ascii="Times New Roman" w:hAnsi="Times New Roman" w:cs="Times New Roman"/>
          <w:b/>
          <w:sz w:val="24"/>
          <w:szCs w:val="24"/>
          <w:lang w:val="vi-VN"/>
        </w:rPr>
        <w:t>- Giải trình</w:t>
      </w:r>
      <w:r>
        <w:rPr>
          <w:rFonts w:hint="default" w:ascii="Times New Roman" w:hAnsi="Times New Roman" w:cs="Times New Roman"/>
          <w:bCs/>
          <w:sz w:val="24"/>
          <w:szCs w:val="24"/>
          <w:lang w:val="vi-VN"/>
        </w:rPr>
        <w:t>: Bổ sung thêm 01 node maxscale cho DB CLOUD CORE</w:t>
      </w:r>
    </w:p>
    <w:p>
      <w:pPr>
        <w:pStyle w:val="49"/>
        <w:tabs>
          <w:tab w:val="left" w:pos="0"/>
          <w:tab w:val="left" w:pos="360"/>
        </w:tabs>
        <w:spacing w:after="0" w:line="240" w:lineRule="auto"/>
        <w:ind w:left="0"/>
        <w:jc w:val="both"/>
        <w:rPr>
          <w:rFonts w:hint="default" w:ascii="Times New Roman" w:hAnsi="Times New Roman" w:cs="Times New Roman"/>
          <w:bCs/>
          <w:sz w:val="24"/>
          <w:szCs w:val="24"/>
          <w:lang w:val="vi-VN"/>
        </w:rPr>
      </w:pPr>
      <w:r>
        <w:rPr>
          <w:rFonts w:hint="default" w:ascii="Times New Roman" w:hAnsi="Times New Roman" w:cs="Times New Roman"/>
          <w:bCs/>
          <w:sz w:val="24"/>
          <w:szCs w:val="24"/>
          <w:lang w:val="vi-VN"/>
        </w:rPr>
        <w:t>Mô hình DB hiên tại:</w:t>
      </w:r>
    </w:p>
    <w:p>
      <w:pPr>
        <w:pStyle w:val="49"/>
        <w:tabs>
          <w:tab w:val="left" w:pos="0"/>
          <w:tab w:val="left" w:pos="360"/>
        </w:tabs>
        <w:spacing w:after="0" w:line="240" w:lineRule="auto"/>
        <w:ind w:left="0"/>
        <w:jc w:val="both"/>
        <w:rPr>
          <w:rFonts w:hint="default" w:ascii="Times New Roman" w:hAnsi="Times New Roman" w:cs="Times New Roman"/>
          <w:bCs/>
          <w:sz w:val="24"/>
          <w:szCs w:val="24"/>
          <w:lang w:val="vi-VN"/>
        </w:rPr>
      </w:pPr>
    </w:p>
    <w:tbl>
      <w:tblPr>
        <w:tblW w:w="531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655"/>
        <w:gridCol w:w="26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90" w:hRule="atLeast"/>
        </w:trPr>
        <w:tc>
          <w:tcPr>
            <w:tcW w:w="2655"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30"/>
                <w:szCs w:val="30"/>
                <w:u w:val="none"/>
              </w:rPr>
            </w:pPr>
            <w:r>
              <w:rPr>
                <w:rFonts w:hint="default" w:ascii="Times New Roman" w:hAnsi="Times New Roman" w:eastAsia="SimSun" w:cs="Times New Roman"/>
                <w:i w:val="0"/>
                <w:iCs w:val="0"/>
                <w:color w:val="000000"/>
                <w:kern w:val="0"/>
                <w:sz w:val="30"/>
                <w:szCs w:val="30"/>
                <w:u w:val="none"/>
                <w:bdr w:val="none" w:color="auto" w:sz="0" w:space="0"/>
                <w:lang w:val="en-US" w:eastAsia="zh-CN" w:bidi="ar"/>
              </w:rPr>
              <w:t>MAXSCALE</w:t>
            </w:r>
          </w:p>
        </w:tc>
        <w:tc>
          <w:tcPr>
            <w:tcW w:w="2655"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30"/>
                <w:szCs w:val="30"/>
                <w:u w:val="none"/>
              </w:rPr>
            </w:pPr>
            <w:r>
              <w:rPr>
                <w:rFonts w:hint="default" w:ascii="Times New Roman" w:hAnsi="Times New Roman" w:eastAsia="SimSun" w:cs="Times New Roman"/>
                <w:i w:val="0"/>
                <w:iCs w:val="0"/>
                <w:color w:val="000000"/>
                <w:kern w:val="0"/>
                <w:sz w:val="30"/>
                <w:szCs w:val="30"/>
                <w:u w:val="none"/>
                <w:bdr w:val="none" w:color="auto" w:sz="0" w:space="0"/>
                <w:lang w:val="en-US" w:eastAsia="zh-CN" w:bidi="ar"/>
              </w:rPr>
              <w:t>10.254.150.148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9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30"/>
                <w:szCs w:val="30"/>
                <w:u w:val="none"/>
              </w:rPr>
            </w:pPr>
            <w:r>
              <w:rPr>
                <w:rFonts w:hint="default" w:ascii="Times New Roman" w:hAnsi="Times New Roman" w:eastAsia="SimSun" w:cs="Times New Roman"/>
                <w:i w:val="0"/>
                <w:iCs w:val="0"/>
                <w:color w:val="000000"/>
                <w:kern w:val="0"/>
                <w:sz w:val="30"/>
                <w:szCs w:val="30"/>
                <w:u w:val="none"/>
                <w:bdr w:val="none" w:color="auto" w:sz="0" w:space="0"/>
                <w:lang w:val="en-US" w:eastAsia="zh-CN" w:bidi="ar"/>
              </w:rPr>
              <w:t>DATABASE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30"/>
                <w:szCs w:val="30"/>
                <w:u w:val="none"/>
              </w:rPr>
            </w:pPr>
            <w:r>
              <w:rPr>
                <w:rFonts w:hint="default" w:ascii="Times New Roman" w:hAnsi="Times New Roman" w:eastAsia="SimSun" w:cs="Times New Roman"/>
                <w:i w:val="0"/>
                <w:iCs w:val="0"/>
                <w:color w:val="000000"/>
                <w:kern w:val="0"/>
                <w:sz w:val="30"/>
                <w:szCs w:val="30"/>
                <w:u w:val="none"/>
                <w:bdr w:val="none" w:color="auto" w:sz="0" w:space="0"/>
                <w:lang w:val="en-US" w:eastAsia="zh-CN" w:bidi="ar"/>
              </w:rPr>
              <w:t>10.254.150.149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9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30"/>
                <w:szCs w:val="30"/>
                <w:u w:val="none"/>
              </w:rPr>
            </w:pPr>
            <w:r>
              <w:rPr>
                <w:rFonts w:hint="default" w:ascii="Times New Roman" w:hAnsi="Times New Roman" w:eastAsia="SimSun" w:cs="Times New Roman"/>
                <w:i w:val="0"/>
                <w:iCs w:val="0"/>
                <w:color w:val="000000"/>
                <w:kern w:val="0"/>
                <w:sz w:val="30"/>
                <w:szCs w:val="30"/>
                <w:u w:val="none"/>
                <w:bdr w:val="none" w:color="auto" w:sz="0" w:space="0"/>
                <w:lang w:val="en-US" w:eastAsia="zh-CN" w:bidi="ar"/>
              </w:rPr>
              <w:t>DATABASE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30"/>
                <w:szCs w:val="30"/>
                <w:u w:val="none"/>
              </w:rPr>
            </w:pPr>
            <w:r>
              <w:rPr>
                <w:rFonts w:hint="default" w:ascii="Times New Roman" w:hAnsi="Times New Roman" w:eastAsia="SimSun" w:cs="Times New Roman"/>
                <w:i w:val="0"/>
                <w:iCs w:val="0"/>
                <w:color w:val="000000"/>
                <w:kern w:val="0"/>
                <w:sz w:val="30"/>
                <w:szCs w:val="30"/>
                <w:u w:val="none"/>
                <w:bdr w:val="none" w:color="auto" w:sz="0" w:space="0"/>
                <w:lang w:val="en-US" w:eastAsia="zh-CN" w:bidi="ar"/>
              </w:rPr>
              <w:t>10.254.150.150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9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30"/>
                <w:szCs w:val="30"/>
                <w:u w:val="none"/>
              </w:rPr>
            </w:pPr>
            <w:r>
              <w:rPr>
                <w:rFonts w:hint="default" w:ascii="Times New Roman" w:hAnsi="Times New Roman" w:eastAsia="SimSun" w:cs="Times New Roman"/>
                <w:i w:val="0"/>
                <w:iCs w:val="0"/>
                <w:color w:val="000000"/>
                <w:kern w:val="0"/>
                <w:sz w:val="30"/>
                <w:szCs w:val="30"/>
                <w:u w:val="none"/>
                <w:bdr w:val="none" w:color="auto" w:sz="0" w:space="0"/>
                <w:lang w:val="en-US" w:eastAsia="zh-CN" w:bidi="ar"/>
              </w:rPr>
              <w:t>MAXSCALE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30"/>
                <w:szCs w:val="30"/>
                <w:u w:val="none"/>
              </w:rPr>
            </w:pPr>
            <w:r>
              <w:rPr>
                <w:rFonts w:hint="default" w:ascii="Times New Roman" w:hAnsi="Times New Roman" w:eastAsia="SimSun" w:cs="Times New Roman"/>
                <w:i w:val="0"/>
                <w:iCs w:val="0"/>
                <w:color w:val="000000"/>
                <w:kern w:val="0"/>
                <w:sz w:val="30"/>
                <w:szCs w:val="30"/>
                <w:u w:val="none"/>
                <w:bdr w:val="none" w:color="auto" w:sz="0" w:space="0"/>
                <w:lang w:val="en-US" w:eastAsia="zh-CN" w:bidi="ar"/>
              </w:rPr>
              <w:t>10.254.150.151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9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30"/>
                <w:szCs w:val="30"/>
                <w:u w:val="none"/>
              </w:rPr>
            </w:pPr>
            <w:r>
              <w:rPr>
                <w:rFonts w:hint="default" w:ascii="Times New Roman" w:hAnsi="Times New Roman" w:eastAsia="SimSun" w:cs="Times New Roman"/>
                <w:i w:val="0"/>
                <w:iCs w:val="0"/>
                <w:color w:val="000000"/>
                <w:kern w:val="0"/>
                <w:sz w:val="30"/>
                <w:szCs w:val="30"/>
                <w:u w:val="none"/>
                <w:bdr w:val="none" w:color="auto" w:sz="0" w:space="0"/>
                <w:lang w:val="en-US" w:eastAsia="zh-CN" w:bidi="ar"/>
              </w:rPr>
              <w:t>DATABASE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30"/>
                <w:szCs w:val="30"/>
                <w:u w:val="none"/>
              </w:rPr>
            </w:pPr>
            <w:r>
              <w:rPr>
                <w:rFonts w:hint="default" w:ascii="Times New Roman" w:hAnsi="Times New Roman" w:eastAsia="SimSun" w:cs="Times New Roman"/>
                <w:i w:val="0"/>
                <w:iCs w:val="0"/>
                <w:color w:val="000000"/>
                <w:kern w:val="0"/>
                <w:sz w:val="30"/>
                <w:szCs w:val="30"/>
                <w:u w:val="none"/>
                <w:bdr w:val="none" w:color="auto" w:sz="0" w:space="0"/>
                <w:lang w:val="en-US" w:eastAsia="zh-CN" w:bidi="ar"/>
              </w:rPr>
              <w:t>10.254.150.152</w:t>
            </w:r>
          </w:p>
        </w:tc>
      </w:tr>
    </w:tbl>
    <w:p>
      <w:pPr>
        <w:pStyle w:val="49"/>
        <w:tabs>
          <w:tab w:val="left" w:pos="0"/>
          <w:tab w:val="left" w:pos="360"/>
        </w:tabs>
        <w:spacing w:after="0" w:line="240" w:lineRule="auto"/>
        <w:ind w:left="0"/>
        <w:jc w:val="both"/>
        <w:rPr>
          <w:rFonts w:hint="default" w:ascii="Times New Roman" w:hAnsi="Times New Roman" w:cs="Times New Roman"/>
          <w:bCs/>
          <w:sz w:val="24"/>
          <w:szCs w:val="24"/>
          <w:lang w:val="vi-VN"/>
        </w:rPr>
      </w:pPr>
    </w:p>
    <w:p>
      <w:pPr>
        <w:shd w:val="clear" w:color="auto" w:fill="FFFFFF" w:themeFill="background1"/>
        <w:tabs>
          <w:tab w:val="left" w:pos="0"/>
          <w:tab w:val="left" w:pos="450"/>
        </w:tabs>
        <w:spacing w:after="0" w:line="240" w:lineRule="auto"/>
        <w:rPr>
          <w:rFonts w:hint="default" w:ascii="Times New Roman" w:hAnsi="Times New Roman" w:cs="Times New Roman"/>
          <w:bCs/>
          <w:sz w:val="26"/>
          <w:szCs w:val="26"/>
          <w:lang w:val="vi-VN"/>
        </w:rPr>
      </w:pPr>
    </w:p>
    <w:p>
      <w:pPr>
        <w:shd w:val="clear" w:color="auto" w:fill="FFFFFF" w:themeFill="background1"/>
        <w:tabs>
          <w:tab w:val="left" w:pos="0"/>
          <w:tab w:val="left" w:pos="450"/>
        </w:tabs>
        <w:spacing w:after="0" w:line="240" w:lineRule="auto"/>
        <w:rPr>
          <w:rFonts w:hint="default" w:ascii="Times New Roman" w:hAnsi="Times New Roman" w:cs="Times New Roman"/>
          <w:bCs/>
          <w:sz w:val="26"/>
          <w:szCs w:val="26"/>
          <w:lang w:val="vi-VN"/>
        </w:rPr>
      </w:pPr>
    </w:p>
    <w:p>
      <w:pPr>
        <w:autoSpaceDN w:val="0"/>
        <w:spacing w:after="0" w:line="240" w:lineRule="auto"/>
        <w:contextualSpacing/>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Theo khuyến nghị của đối tác BNH tư vấn thì mô hình DB là:</w:t>
      </w:r>
    </w:p>
    <w:p>
      <w:pPr>
        <w:autoSpaceDN w:val="0"/>
        <w:spacing w:after="0" w:line="240" w:lineRule="auto"/>
        <w:contextualSpacing/>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lang w:val="en-GB" w:eastAsia="en-GB"/>
        </w:rPr>
        <w:drawing>
          <wp:inline distT="0" distB="0" distL="0" distR="0">
            <wp:extent cx="3872865" cy="2019935"/>
            <wp:effectExtent l="0" t="0" r="0" b="0"/>
            <wp:docPr id="25" name="Picture 25" descr="cid:89122cbb-000c-4bab-8521-9b82764c9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id:89122cbb-000c-4bab-8521-9b82764c9833"/>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a:xfrm>
                      <a:off x="0" y="0"/>
                      <a:ext cx="3905069" cy="2036792"/>
                    </a:xfrm>
                    <a:prstGeom prst="rect">
                      <a:avLst/>
                    </a:prstGeom>
                    <a:noFill/>
                    <a:ln>
                      <a:noFill/>
                    </a:ln>
                  </pic:spPr>
                </pic:pic>
              </a:graphicData>
            </a:graphic>
          </wp:inline>
        </w:drawing>
      </w:r>
    </w:p>
    <w:p>
      <w:pPr>
        <w:suppressAutoHyphens/>
        <w:spacing w:after="160" w:line="360" w:lineRule="auto"/>
        <w:contextualSpacing/>
        <w:jc w:val="both"/>
        <w:textAlignment w:val="auto"/>
        <w:rPr>
          <w:rFonts w:hint="default" w:ascii="Times New Roman" w:hAnsi="Times New Roman" w:cs="Times New Roman"/>
          <w:bCs/>
          <w:sz w:val="26"/>
          <w:szCs w:val="26"/>
        </w:rPr>
      </w:pPr>
      <w:r>
        <w:rPr>
          <w:rFonts w:hint="default" w:ascii="Times New Roman" w:hAnsi="Times New Roman" w:cs="Times New Roman"/>
          <w:bCs/>
          <w:sz w:val="26"/>
          <w:szCs w:val="26"/>
        </w:rPr>
        <w:t>Mô hình trên sẽ cần tối thiểu 3 node max scale, 1 node master 2 slave.</w:t>
      </w:r>
    </w:p>
    <w:p>
      <w:pPr>
        <w:spacing w:after="0" w:line="240" w:lineRule="auto"/>
        <w:rPr>
          <w:rFonts w:hint="default" w:ascii="Times New Roman" w:hAnsi="Times New Roman" w:cs="Times New Roman"/>
          <w:b/>
          <w:color w:val="000000" w:themeColor="text1"/>
          <w:sz w:val="26"/>
          <w:szCs w:val="26"/>
          <w14:textFill>
            <w14:solidFill>
              <w14:schemeClr w14:val="tx1"/>
            </w14:solidFill>
          </w14:textFill>
        </w:rPr>
      </w:pPr>
    </w:p>
    <w:p>
      <w:pPr>
        <w:pStyle w:val="49"/>
        <w:spacing w:after="0" w:line="240" w:lineRule="auto"/>
        <w:ind w:left="0"/>
        <w:jc w:val="both"/>
        <w:rPr>
          <w:rFonts w:hint="default" w:ascii="Times New Roman" w:hAnsi="Times New Roman" w:cs="Times New Roman"/>
          <w:sz w:val="26"/>
          <w:szCs w:val="26"/>
          <w:lang w:val="vi-VN"/>
        </w:rPr>
      </w:pPr>
      <w:r>
        <w:rPr>
          <w:rFonts w:hint="default" w:ascii="Times New Roman" w:hAnsi="Times New Roman" w:cs="Times New Roman"/>
          <w:sz w:val="26"/>
          <w:szCs w:val="26"/>
        </w:rPr>
        <w:t>“Memory” là yếu tố rất quan trọng để cache data/index giảm truy cập đĩa, và Storage phải có random seek time thấp, SSD hoặc tốt hơn.</w:t>
      </w:r>
      <w:r>
        <w:rPr>
          <w:rFonts w:hint="default" w:ascii="Times New Roman" w:hAnsi="Times New Roman" w:cs="Times New Roman"/>
          <w:sz w:val="26"/>
          <w:szCs w:val="26"/>
          <w:lang w:val="vi-VN"/>
        </w:rPr>
        <w:t xml:space="preserve"> Đồng thời việc Sync dữ liệu dữ các node cần thấp để đảm bảo Maxscale share tải tốt.</w:t>
      </w:r>
    </w:p>
    <w:p>
      <w:pPr>
        <w:pStyle w:val="49"/>
        <w:spacing w:after="0" w:line="240" w:lineRule="auto"/>
        <w:ind w:left="0"/>
        <w:jc w:val="both"/>
        <w:rPr>
          <w:rFonts w:hint="default" w:ascii="Times New Roman" w:hAnsi="Times New Roman" w:cs="Times New Roman"/>
          <w:sz w:val="26"/>
          <w:szCs w:val="26"/>
          <w:lang w:val="vi-VN"/>
        </w:rPr>
      </w:pPr>
    </w:p>
    <w:p>
      <w:pPr>
        <w:spacing w:after="0"/>
        <w:jc w:val="both"/>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Đảm bảo tối ưu trải nghiệm thu vấn nhanh theo yêu cầu kế hoạch kinh doanh và thực hiện recommend của hãng và yêu cầu về tốc độ, thời gian xử lý của kinh doanh</w:t>
      </w:r>
    </w:p>
    <w:p>
      <w:pPr>
        <w:spacing w:after="0"/>
        <w:jc w:val="both"/>
        <w:rPr>
          <w:rStyle w:val="24"/>
          <w:rFonts w:hint="default" w:ascii="Times New Roman" w:hAnsi="Times New Roman" w:cs="Times New Roman"/>
          <w:sz w:val="26"/>
          <w:szCs w:val="26"/>
        </w:rPr>
      </w:pPr>
      <w:r>
        <w:rPr>
          <w:rFonts w:hint="default" w:ascii="Times New Roman" w:hAnsi="Times New Roman" w:cs="Times New Roman"/>
        </w:rPr>
        <w:fldChar w:fldCharType="begin"/>
      </w:r>
      <w:r>
        <w:rPr>
          <w:rFonts w:hint="default" w:ascii="Times New Roman" w:hAnsi="Times New Roman" w:cs="Times New Roman"/>
        </w:rPr>
        <w:instrText xml:space="preserve"> HYPERLINK "https://mariadb.com/docs/server/ha-and-performance/hardware-optimization" </w:instrText>
      </w:r>
      <w:r>
        <w:rPr>
          <w:rFonts w:hint="default" w:ascii="Times New Roman" w:hAnsi="Times New Roman" w:cs="Times New Roman"/>
        </w:rPr>
        <w:fldChar w:fldCharType="separate"/>
      </w:r>
      <w:r>
        <w:rPr>
          <w:rStyle w:val="24"/>
          <w:rFonts w:hint="default" w:ascii="Times New Roman" w:hAnsi="Times New Roman" w:cs="Times New Roman"/>
          <w:sz w:val="26"/>
          <w:szCs w:val="26"/>
        </w:rPr>
        <w:t>https://mariadb.com/docs/server/ha-and-performance/hardware-optimization</w:t>
      </w:r>
      <w:r>
        <w:rPr>
          <w:rStyle w:val="24"/>
          <w:rFonts w:hint="default" w:ascii="Times New Roman" w:hAnsi="Times New Roman" w:cs="Times New Roman"/>
          <w:sz w:val="26"/>
          <w:szCs w:val="26"/>
        </w:rPr>
        <w:fldChar w:fldCharType="end"/>
      </w:r>
    </w:p>
    <w:p>
      <w:pPr>
        <w:spacing w:after="0"/>
        <w:jc w:val="both"/>
        <w:rPr>
          <w:rStyle w:val="24"/>
          <w:rFonts w:hint="default" w:ascii="Times New Roman" w:hAnsi="Times New Roman" w:cs="Times New Roman"/>
          <w:sz w:val="26"/>
          <w:szCs w:val="26"/>
          <w:lang w:val="vi-VN"/>
        </w:rPr>
      </w:pPr>
      <w:r>
        <w:rPr>
          <w:rStyle w:val="24"/>
          <w:rFonts w:hint="default" w:ascii="Times New Roman" w:hAnsi="Times New Roman" w:cs="Times New Roman"/>
          <w:sz w:val="26"/>
          <w:szCs w:val="26"/>
          <w:lang w:val="en-GB" w:eastAsia="en-GB"/>
        </w:rPr>
        <w:drawing>
          <wp:inline distT="0" distB="0" distL="114300" distR="114300">
            <wp:extent cx="5758815" cy="1861185"/>
            <wp:effectExtent l="0" t="0" r="13335" b="5715"/>
            <wp:docPr id="2" name="Picture 2" descr="Screenshot 2025-10-16 15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0-16 150558"/>
                    <pic:cNvPicPr>
                      <a:picLocks noChangeAspect="1"/>
                    </pic:cNvPicPr>
                  </pic:nvPicPr>
                  <pic:blipFill>
                    <a:blip r:embed="rId18"/>
                    <a:stretch>
                      <a:fillRect/>
                    </a:stretch>
                  </pic:blipFill>
                  <pic:spPr>
                    <a:xfrm>
                      <a:off x="0" y="0"/>
                      <a:ext cx="5758815" cy="1861185"/>
                    </a:xfrm>
                    <a:prstGeom prst="rect">
                      <a:avLst/>
                    </a:prstGeom>
                  </pic:spPr>
                </pic:pic>
              </a:graphicData>
            </a:graphic>
          </wp:inline>
        </w:drawing>
      </w:r>
    </w:p>
    <w:p>
      <w:pPr>
        <w:spacing w:after="0"/>
        <w:jc w:val="both"/>
        <w:rPr>
          <w:rStyle w:val="24"/>
          <w:rFonts w:hint="default" w:ascii="Times New Roman" w:hAnsi="Times New Roman" w:cs="Times New Roman"/>
          <w:sz w:val="26"/>
          <w:szCs w:val="26"/>
          <w:lang w:val="vi-VN"/>
        </w:rPr>
      </w:pPr>
    </w:p>
    <w:p>
      <w:pPr>
        <w:spacing w:after="0"/>
        <w:jc w:val="both"/>
        <w:rPr>
          <w:rFonts w:hint="default" w:ascii="Times New Roman" w:hAnsi="Times New Roman" w:cs="Times New Roman"/>
          <w:color w:val="000000" w:themeColor="text1"/>
          <w:sz w:val="26"/>
          <w:szCs w:val="26"/>
          <w:lang w:val="vi-VN"/>
          <w14:textFill>
            <w14:solidFill>
              <w14:schemeClr w14:val="tx1"/>
            </w14:solidFill>
          </w14:textFill>
        </w:rPr>
      </w:pPr>
    </w:p>
    <w:p>
      <w:pPr>
        <w:spacing w:after="0"/>
        <w:jc w:val="both"/>
        <w:rPr>
          <w:rFonts w:hint="default" w:ascii="Times New Roman" w:hAnsi="Times New Roman" w:cs="Times New Roman"/>
        </w:rPr>
      </w:pPr>
      <w:r>
        <w:rPr>
          <w:rFonts w:hint="default" w:ascii="Times New Roman" w:hAnsi="Times New Roman" w:cs="Times New Roman"/>
          <w:lang w:val="en-GB" w:eastAsia="en-GB"/>
        </w:rPr>
        <w:drawing>
          <wp:inline distT="0" distB="0" distL="114300" distR="114300">
            <wp:extent cx="5755005" cy="1433830"/>
            <wp:effectExtent l="0" t="0" r="1714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5755005" cy="1433830"/>
                    </a:xfrm>
                    <a:prstGeom prst="rect">
                      <a:avLst/>
                    </a:prstGeom>
                    <a:noFill/>
                    <a:ln>
                      <a:noFill/>
                    </a:ln>
                  </pic:spPr>
                </pic:pic>
              </a:graphicData>
            </a:graphic>
          </wp:inline>
        </w:drawing>
      </w:r>
    </w:p>
    <w:p>
      <w:pPr>
        <w:spacing w:after="0"/>
        <w:jc w:val="both"/>
        <w:rPr>
          <w:rFonts w:hint="default" w:ascii="Times New Roman" w:hAnsi="Times New Roman" w:cs="Times New Roman"/>
        </w:rPr>
      </w:pPr>
    </w:p>
    <w:p>
      <w:pPr>
        <w:pStyle w:val="49"/>
        <w:spacing w:after="0" w:line="240" w:lineRule="auto"/>
        <w:ind w:lef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===&gt; Đề xuất tối ưu ổ cứng như các DB hiện tại: Sử dụng SSD với IOPS tốt nhất</w:t>
      </w:r>
    </w:p>
    <w:p>
      <w:pPr>
        <w:pStyle w:val="49"/>
        <w:suppressAutoHyphens/>
        <w:spacing w:after="160" w:line="360" w:lineRule="auto"/>
        <w:ind w:left="0"/>
        <w:contextualSpacing/>
        <w:jc w:val="both"/>
        <w:textAlignment w:val="auto"/>
        <w:rPr>
          <w:rFonts w:hint="default" w:ascii="Times New Roman" w:hAnsi="Times New Roman" w:cs="Times New Roman"/>
          <w:b/>
          <w:bCs/>
          <w:sz w:val="26"/>
          <w:szCs w:val="26"/>
        </w:rPr>
      </w:pPr>
    </w:p>
    <w:p>
      <w:pPr>
        <w:pStyle w:val="49"/>
        <w:suppressAutoHyphens/>
        <w:spacing w:after="160" w:line="360" w:lineRule="auto"/>
        <w:ind w:left="0"/>
        <w:contextualSpacing/>
        <w:jc w:val="both"/>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Do Maxsacle sử dụng như 1 SQL Proxy nên không tốn kèm tài nguyên, nhưng mong muốn dùng dải với cụm hiện tại</w:t>
      </w:r>
    </w:p>
    <w:p>
      <w:pPr>
        <w:pStyle w:val="49"/>
        <w:suppressAutoHyphens/>
        <w:spacing w:after="160" w:line="360" w:lineRule="auto"/>
        <w:ind w:left="0"/>
        <w:contextualSpacing/>
        <w:jc w:val="both"/>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Đề xuất sử dụng tài nguyên tối thiểu</w:t>
      </w:r>
    </w:p>
    <w:p>
      <w:pPr>
        <w:pStyle w:val="49"/>
        <w:suppressAutoHyphens/>
        <w:spacing w:after="160" w:line="360" w:lineRule="auto"/>
        <w:ind w:left="0"/>
        <w:contextualSpacing/>
        <w:jc w:val="both"/>
        <w:textAlignment w:val="auto"/>
        <w:rPr>
          <w:rFonts w:hint="default" w:ascii="Times New Roman" w:hAnsi="Times New Roman" w:cs="Times New Roman"/>
          <w:b/>
          <w:bCs/>
          <w:sz w:val="26"/>
          <w:szCs w:val="26"/>
        </w:rPr>
      </w:pPr>
    </w:p>
    <w:p>
      <w:pPr>
        <w:pStyle w:val="49"/>
        <w:suppressAutoHyphens/>
        <w:spacing w:after="160" w:line="360" w:lineRule="auto"/>
        <w:ind w:left="0"/>
        <w:contextualSpacing/>
        <w:jc w:val="both"/>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Đề xuất tài nguyên Mariadb: </w:t>
      </w:r>
    </w:p>
    <w:tbl>
      <w:tblPr>
        <w:tblStyle w:val="12"/>
        <w:tblW w:w="456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694"/>
        <w:gridCol w:w="1296"/>
        <w:gridCol w:w="24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1" w:hRule="atLeast"/>
        </w:trPr>
        <w:tc>
          <w:tcPr>
            <w:tcW w:w="4694" w:type="dxa"/>
            <w:shd w:val="clear" w:color="auto" w:fill="auto"/>
            <w:tcMar>
              <w:top w:w="0" w:type="dxa"/>
              <w:left w:w="108" w:type="dxa"/>
              <w:bottom w:w="0" w:type="dxa"/>
              <w:right w:w="108" w:type="dxa"/>
            </w:tcMar>
          </w:tcPr>
          <w:p>
            <w:pPr>
              <w:pStyle w:val="49"/>
              <w:shd w:val="clear" w:color="auto" w:fill="FFFFFF" w:themeFill="background1"/>
              <w:tabs>
                <w:tab w:val="left" w:pos="0"/>
              </w:tabs>
              <w:spacing w:after="0" w:line="24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Cấu hình</w:t>
            </w:r>
          </w:p>
        </w:tc>
        <w:tc>
          <w:tcPr>
            <w:tcW w:w="1296" w:type="dxa"/>
            <w:shd w:val="clear" w:color="auto" w:fill="auto"/>
            <w:tcMar>
              <w:top w:w="0" w:type="dxa"/>
              <w:left w:w="108" w:type="dxa"/>
              <w:bottom w:w="0" w:type="dxa"/>
              <w:right w:w="108" w:type="dxa"/>
            </w:tcMar>
          </w:tcPr>
          <w:p>
            <w:pPr>
              <w:pStyle w:val="49"/>
              <w:shd w:val="clear" w:color="auto" w:fill="FFFFFF" w:themeFill="background1"/>
              <w:tabs>
                <w:tab w:val="left" w:pos="0"/>
              </w:tabs>
              <w:spacing w:after="0" w:line="24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Số lượng</w:t>
            </w:r>
          </w:p>
        </w:tc>
        <w:tc>
          <w:tcPr>
            <w:tcW w:w="2492" w:type="dxa"/>
            <w:shd w:val="clear" w:color="auto" w:fill="auto"/>
            <w:tcMar>
              <w:top w:w="0" w:type="dxa"/>
              <w:left w:w="108" w:type="dxa"/>
              <w:bottom w:w="0" w:type="dxa"/>
              <w:right w:w="108" w:type="dxa"/>
            </w:tcMar>
          </w:tcPr>
          <w:p>
            <w:pPr>
              <w:pStyle w:val="49"/>
              <w:shd w:val="clear" w:color="auto" w:fill="FFFFFF" w:themeFill="background1"/>
              <w:tabs>
                <w:tab w:val="left" w:pos="0"/>
              </w:tabs>
              <w:spacing w:after="0" w:line="24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1" w:hRule="atLeast"/>
        </w:trPr>
        <w:tc>
          <w:tcPr>
            <w:tcW w:w="4694" w:type="dxa"/>
            <w:shd w:val="clear" w:color="auto" w:fill="auto"/>
            <w:tcMar>
              <w:top w:w="0" w:type="dxa"/>
              <w:left w:w="108" w:type="dxa"/>
              <w:bottom w:w="0" w:type="dxa"/>
              <w:right w:w="108" w:type="dxa"/>
            </w:tcMar>
          </w:tcPr>
          <w:p>
            <w:pPr>
              <w:pStyle w:val="49"/>
              <w:suppressAutoHyphens/>
              <w:spacing w:after="160" w:line="360" w:lineRule="auto"/>
              <w:ind w:left="0"/>
              <w:contextualSpacing/>
              <w:jc w:val="both"/>
              <w:textAlignment w:val="auto"/>
              <w:rPr>
                <w:rFonts w:hint="default" w:ascii="Times New Roman" w:hAnsi="Times New Roman" w:eastAsia="Times New Roman" w:cs="Times New Roman"/>
                <w:sz w:val="26"/>
                <w:szCs w:val="26"/>
                <w:lang w:val="vi-VN" w:eastAsia="en-US" w:bidi="ar-SA"/>
              </w:rPr>
            </w:pPr>
            <w:r>
              <w:rPr>
                <w:rFonts w:hint="default" w:ascii="Times New Roman" w:hAnsi="Times New Roman" w:eastAsia="Times New Roman" w:cs="Times New Roman"/>
                <w:sz w:val="26"/>
                <w:szCs w:val="26"/>
                <w:lang w:val="vi-VN" w:eastAsia="en-US" w:bidi="ar-SA"/>
              </w:rPr>
              <w:t>VCPU: 4 CORE</w:t>
            </w:r>
          </w:p>
          <w:p>
            <w:pPr>
              <w:pStyle w:val="49"/>
              <w:suppressAutoHyphens/>
              <w:spacing w:after="160" w:line="360" w:lineRule="auto"/>
              <w:ind w:left="0"/>
              <w:contextualSpacing/>
              <w:jc w:val="both"/>
              <w:textAlignment w:val="auto"/>
              <w:rPr>
                <w:rFonts w:hint="default" w:ascii="Times New Roman" w:hAnsi="Times New Roman" w:eastAsia="Times New Roman" w:cs="Times New Roman"/>
                <w:sz w:val="26"/>
                <w:szCs w:val="26"/>
                <w:lang w:val="vi-VN" w:eastAsia="en-US" w:bidi="ar-SA"/>
              </w:rPr>
            </w:pPr>
            <w:r>
              <w:rPr>
                <w:rFonts w:hint="default" w:ascii="Times New Roman" w:hAnsi="Times New Roman" w:eastAsia="Times New Roman" w:cs="Times New Roman"/>
                <w:sz w:val="26"/>
                <w:szCs w:val="26"/>
                <w:lang w:val="vi-VN" w:eastAsia="en-US" w:bidi="ar-SA"/>
              </w:rPr>
              <w:t>RAM: 8GB</w:t>
            </w:r>
          </w:p>
          <w:p>
            <w:pPr>
              <w:pStyle w:val="49"/>
              <w:suppressAutoHyphens/>
              <w:spacing w:after="160" w:line="360" w:lineRule="auto"/>
              <w:ind w:left="0"/>
              <w:contextualSpacing/>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lang w:val="vi-VN" w:eastAsia="en-US" w:bidi="ar-SA"/>
              </w:rPr>
              <w:t>DISK: u01: 100GB</w:t>
            </w:r>
          </w:p>
        </w:tc>
        <w:tc>
          <w:tcPr>
            <w:tcW w:w="1296" w:type="dxa"/>
            <w:shd w:val="clear" w:color="auto" w:fill="auto"/>
            <w:tcMar>
              <w:top w:w="0" w:type="dxa"/>
              <w:left w:w="108" w:type="dxa"/>
              <w:bottom w:w="0" w:type="dxa"/>
              <w:right w:w="108" w:type="dxa"/>
            </w:tcMar>
          </w:tcPr>
          <w:p>
            <w:pPr>
              <w:pStyle w:val="49"/>
              <w:shd w:val="clear" w:color="auto" w:fill="FFFFFF" w:themeFill="background1"/>
              <w:tabs>
                <w:tab w:val="left" w:pos="0"/>
              </w:tabs>
              <w:spacing w:after="0" w:line="24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1</w:t>
            </w:r>
          </w:p>
        </w:tc>
        <w:tc>
          <w:tcPr>
            <w:tcW w:w="2492" w:type="dxa"/>
            <w:shd w:val="clear" w:color="auto" w:fill="auto"/>
            <w:tcMar>
              <w:top w:w="0" w:type="dxa"/>
              <w:left w:w="108" w:type="dxa"/>
              <w:bottom w:w="0" w:type="dxa"/>
              <w:right w:w="108" w:type="dxa"/>
            </w:tcMar>
          </w:tcPr>
          <w:p>
            <w:pPr>
              <w:pStyle w:val="49"/>
              <w:shd w:val="clear" w:color="auto" w:fill="FFFFFF" w:themeFill="background1"/>
              <w:tabs>
                <w:tab w:val="left" w:pos="0"/>
              </w:tabs>
              <w:spacing w:after="0" w:line="24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Tài nguyên tối thiểu</w:t>
            </w:r>
          </w:p>
          <w:p>
            <w:pPr>
              <w:pStyle w:val="49"/>
              <w:suppressAutoHyphens/>
              <w:spacing w:after="160" w:line="360" w:lineRule="auto"/>
              <w:ind w:left="0"/>
              <w:contextualSpacing/>
              <w:jc w:val="both"/>
              <w:textAlignment w:val="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lang w:val="vi-VN" w:eastAsia="en-US" w:bidi="ar-SA"/>
              </w:rPr>
              <w:t>IP: Cùng dải với các server 10.254.150.148-152</w:t>
            </w:r>
            <w:r>
              <w:rPr>
                <w:rFonts w:hint="default" w:ascii="Times New Roman" w:hAnsi="Times New Roman" w:cs="Times New Roman"/>
                <w:sz w:val="26"/>
                <w:szCs w:val="26"/>
                <w:lang w:val="vi-VN" w:eastAsia="en-US" w:bidi="ar-SA"/>
              </w:rPr>
              <w:t xml:space="preserve"> để tối ưu độ trễ tới DB</w:t>
            </w:r>
          </w:p>
        </w:tc>
      </w:tr>
    </w:tbl>
    <w:p>
      <w:pPr>
        <w:rPr>
          <w:rFonts w:hint="default" w:ascii="Times New Roman" w:hAnsi="Times New Roman" w:cs="Times New Roman"/>
          <w:sz w:val="26"/>
          <w:szCs w:val="26"/>
        </w:rPr>
      </w:pPr>
    </w:p>
    <w:p>
      <w:pPr>
        <w:pStyle w:val="3"/>
        <w:rPr>
          <w:rFonts w:hint="default" w:ascii="Times New Roman" w:hAnsi="Times New Roman" w:cs="Times New Roman"/>
          <w:lang w:val="en-US"/>
        </w:rPr>
      </w:pPr>
      <w:r>
        <w:rPr>
          <w:rFonts w:hint="default" w:ascii="Times New Roman" w:hAnsi="Times New Roman" w:cs="Times New Roman"/>
        </w:rPr>
        <w:t xml:space="preserve">Định cỡ </w:t>
      </w:r>
      <w:r>
        <w:rPr>
          <w:rFonts w:hint="default" w:ascii="Times New Roman" w:hAnsi="Times New Roman" w:cs="Times New Roman"/>
          <w:lang w:val="vi-VN"/>
        </w:rPr>
        <w:t>DB MariaDB Cụm DR</w:t>
      </w:r>
    </w:p>
    <w:p>
      <w:pPr>
        <w:rPr>
          <w:rFonts w:hint="default" w:ascii="Times New Roman" w:hAnsi="Times New Roman" w:cs="Times New Roman"/>
          <w:lang w:val="vi-VN"/>
        </w:rPr>
      </w:pPr>
      <w:r>
        <w:rPr>
          <w:rFonts w:hint="default" w:ascii="Times New Roman" w:hAnsi="Times New Roman" w:cs="Times New Roman"/>
          <w:lang w:val="vi-VN"/>
        </w:rPr>
        <w:t>Mục đích: Sizing 02 cụm DR dự phòng cho 02 Cụm DB (DB Routing và DB Business)</w:t>
      </w:r>
    </w:p>
    <w:p>
      <w:pPr>
        <w:rPr>
          <w:rFonts w:hint="default" w:ascii="Times New Roman" w:hAnsi="Times New Roman" w:cs="Times New Roman"/>
          <w:lang w:val="vi-VN"/>
        </w:rPr>
      </w:pPr>
      <w:r>
        <w:rPr>
          <w:rFonts w:hint="default" w:ascii="Times New Roman" w:hAnsi="Times New Roman" w:cs="Times New Roman"/>
          <w:lang w:val="vi-VN"/>
        </w:rPr>
        <w:t>Đối với hệ thống đặc biệt quan trọng: DC-DR ở dạng 1:1 nên tài nguyên dữ nguyên do với tài nguyên hiện tại</w:t>
      </w:r>
    </w:p>
    <w:p>
      <w:pPr>
        <w:rPr>
          <w:rFonts w:hint="default" w:ascii="Times New Roman" w:hAnsi="Times New Roman" w:cs="Times New Roman"/>
          <w:lang w:val="vi-VN"/>
        </w:rPr>
      </w:pPr>
      <w:r>
        <w:rPr>
          <w:rFonts w:hint="default" w:ascii="Times New Roman" w:hAnsi="Times New Roman" w:cs="Times New Roman"/>
          <w:lang w:val="vi-VN"/>
        </w:rPr>
        <w:t>Tài nguyên hệ thống hiện tại</w:t>
      </w:r>
    </w:p>
    <w:p>
      <w:pPr>
        <w:rPr>
          <w:rFonts w:hint="default" w:ascii="Times New Roman" w:hAnsi="Times New Roman" w:cs="Times New Roman"/>
          <w:lang w:val="vi-VN"/>
        </w:rPr>
      </w:pPr>
      <w:r>
        <w:rPr>
          <w:rFonts w:hint="default" w:ascii="Times New Roman" w:hAnsi="Times New Roman" w:cs="Times New Roman"/>
          <w:lang w:val="vi-VN"/>
        </w:rPr>
        <w:t>Cụm DB Routing: Cụm HLC 2024</w:t>
      </w:r>
    </w:p>
    <w:tbl>
      <w:tblPr>
        <w:tblW w:w="820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59"/>
        <w:gridCol w:w="1590"/>
        <w:gridCol w:w="2550"/>
        <w:gridCol w:w="644"/>
        <w:gridCol w:w="718"/>
        <w:gridCol w:w="179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nil"/>
              <w:left w:val="nil"/>
              <w:bottom w:val="nil"/>
              <w:right w:val="nil"/>
            </w:tcBorders>
            <w:shd w:val="clear"/>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Module</w:t>
            </w:r>
          </w:p>
        </w:tc>
        <w:tc>
          <w:tcPr>
            <w:tcW w:w="1590" w:type="dxa"/>
            <w:tcBorders>
              <w:top w:val="nil"/>
              <w:left w:val="nil"/>
              <w:bottom w:val="nil"/>
              <w:right w:val="nil"/>
            </w:tcBorders>
            <w:shd w:val="clear"/>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IP</w:t>
            </w:r>
          </w:p>
        </w:tc>
        <w:tc>
          <w:tcPr>
            <w:tcW w:w="2550" w:type="dxa"/>
            <w:tcBorders>
              <w:top w:val="nil"/>
              <w:left w:val="nil"/>
              <w:bottom w:val="nil"/>
              <w:right w:val="nil"/>
            </w:tcBorders>
            <w:shd w:val="clear"/>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OS</w:t>
            </w:r>
          </w:p>
        </w:tc>
        <w:tc>
          <w:tcPr>
            <w:tcW w:w="600" w:type="dxa"/>
            <w:tcBorders>
              <w:top w:val="nil"/>
              <w:left w:val="nil"/>
              <w:bottom w:val="nil"/>
              <w:right w:val="nil"/>
            </w:tcBorders>
            <w:shd w:val="clear"/>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CPU</w:t>
            </w:r>
          </w:p>
        </w:tc>
        <w:tc>
          <w:tcPr>
            <w:tcW w:w="675" w:type="dxa"/>
            <w:tcBorders>
              <w:top w:val="nil"/>
              <w:left w:val="nil"/>
              <w:bottom w:val="nil"/>
              <w:right w:val="nil"/>
            </w:tcBorders>
            <w:shd w:val="clear"/>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RAM</w:t>
            </w:r>
          </w:p>
        </w:tc>
        <w:tc>
          <w:tcPr>
            <w:tcW w:w="1740" w:type="dxa"/>
            <w:tcBorders>
              <w:top w:val="nil"/>
              <w:left w:val="nil"/>
              <w:bottom w:val="nil"/>
              <w:right w:val="nil"/>
            </w:tcBorders>
            <w:shd w:val="clear"/>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DISK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5" w:hRule="atLeast"/>
        </w:trPr>
        <w:tc>
          <w:tcPr>
            <w:tcW w:w="0" w:type="auto"/>
            <w:tcBorders>
              <w:top w:val="single" w:color="000000" w:sz="4" w:space="0"/>
              <w:left w:val="single" w:color="000000" w:sz="4" w:space="0"/>
              <w:bottom w:val="nil"/>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Maxscale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10.211.87.161</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Oracle Linux Server 9.5</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8</w:t>
            </w:r>
          </w:p>
        </w:tc>
        <w:tc>
          <w:tcPr>
            <w:tcW w:w="1740" w:type="dxa"/>
            <w:tcBorders>
              <w:top w:val="nil"/>
              <w:left w:val="nil"/>
              <w:bottom w:val="nil"/>
              <w:right w:val="nil"/>
            </w:tcBorders>
            <w:shd w:val="clear"/>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HDD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 /os: 60 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 /u01: 100 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5" w:hRule="atLeast"/>
        </w:trPr>
        <w:tc>
          <w:tcPr>
            <w:tcW w:w="0" w:type="auto"/>
            <w:tcBorders>
              <w:top w:val="single" w:color="000000" w:sz="4" w:space="0"/>
              <w:left w:val="single" w:color="000000" w:sz="4" w:space="0"/>
              <w:bottom w:val="nil"/>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Maxscale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10.211.87.57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Oracle Linux Server 9.5</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8</w:t>
            </w:r>
          </w:p>
        </w:tc>
        <w:tc>
          <w:tcPr>
            <w:tcW w:w="1740" w:type="dxa"/>
            <w:tcBorders>
              <w:top w:val="nil"/>
              <w:left w:val="nil"/>
              <w:bottom w:val="nil"/>
              <w:right w:val="nil"/>
            </w:tcBorders>
            <w:shd w:val="clear"/>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HDD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 /os: 60 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 /u01: 100 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5" w:hRule="atLeast"/>
        </w:trPr>
        <w:tc>
          <w:tcPr>
            <w:tcW w:w="0" w:type="auto"/>
            <w:tcBorders>
              <w:top w:val="single" w:color="000000" w:sz="4" w:space="0"/>
              <w:left w:val="single" w:color="000000" w:sz="4" w:space="0"/>
              <w:bottom w:val="nil"/>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Maxscale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10.211.87.58</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Oracle Linux Server 9.5</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8</w:t>
            </w:r>
          </w:p>
        </w:tc>
        <w:tc>
          <w:tcPr>
            <w:tcW w:w="1740" w:type="dxa"/>
            <w:tcBorders>
              <w:top w:val="nil"/>
              <w:left w:val="nil"/>
              <w:bottom w:val="nil"/>
              <w:right w:val="nil"/>
            </w:tcBorders>
            <w:shd w:val="clear"/>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HDD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 /os: 60 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 /u01: 100 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10" w:hRule="atLeast"/>
        </w:trPr>
        <w:tc>
          <w:tcPr>
            <w:tcW w:w="0" w:type="auto"/>
            <w:tcBorders>
              <w:top w:val="nil"/>
              <w:left w:val="single" w:color="000000" w:sz="4" w:space="0"/>
              <w:bottom w:val="nil"/>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Database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10.211.87.70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Oracle Linux Server 9.5</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32</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64</w:t>
            </w:r>
          </w:p>
        </w:tc>
        <w:tc>
          <w:tcPr>
            <w:tcW w:w="1740" w:type="dxa"/>
            <w:tcBorders>
              <w:top w:val="nil"/>
              <w:left w:val="nil"/>
              <w:bottom w:val="nil"/>
              <w:right w:val="nil"/>
            </w:tcBorders>
            <w:shd w:val="clear"/>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HDD: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+/os = 60 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SSD: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+/data = 1118GB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+/log= 161.63GB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+/backup=600GB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25" w:hRule="atLeast"/>
        </w:trPr>
        <w:tc>
          <w:tcPr>
            <w:tcW w:w="0" w:type="auto"/>
            <w:tcBorders>
              <w:top w:val="nil"/>
              <w:left w:val="single" w:color="000000" w:sz="4" w:space="0"/>
              <w:bottom w:val="nil"/>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Database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10.211.87.71</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Oracle Linux Server 9.5</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32</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64</w:t>
            </w:r>
          </w:p>
        </w:tc>
        <w:tc>
          <w:tcPr>
            <w:tcW w:w="1740" w:type="dxa"/>
            <w:tcBorders>
              <w:top w:val="nil"/>
              <w:left w:val="nil"/>
              <w:bottom w:val="nil"/>
              <w:right w:val="nil"/>
            </w:tcBorders>
            <w:shd w:val="clear"/>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HDD: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+/os = 60 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SSD: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+/data = 1118GB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+/log= 161.63GB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25" w:hRule="atLeast"/>
        </w:trPr>
        <w:tc>
          <w:tcPr>
            <w:tcW w:w="0" w:type="auto"/>
            <w:tcBorders>
              <w:top w:val="nil"/>
              <w:left w:val="single" w:color="000000" w:sz="4" w:space="0"/>
              <w:bottom w:val="nil"/>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Database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10.211.87.72</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Oracle Linux Server 9.5</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32</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64</w:t>
            </w:r>
          </w:p>
        </w:tc>
        <w:tc>
          <w:tcPr>
            <w:tcW w:w="1740" w:type="dxa"/>
            <w:tcBorders>
              <w:top w:val="nil"/>
              <w:left w:val="nil"/>
              <w:bottom w:val="nil"/>
              <w:right w:val="nil"/>
            </w:tcBorders>
            <w:shd w:val="clear"/>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HDD: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+/os = 60 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SSD: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+/data = 1118GB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+/log= 161.63GB</w:t>
            </w:r>
          </w:p>
        </w:tc>
      </w:tr>
    </w:tbl>
    <w:p>
      <w:pPr>
        <w:rPr>
          <w:rFonts w:hint="default" w:ascii="Times New Roman" w:hAnsi="Times New Roman" w:cs="Times New Roman"/>
          <w:lang w:val="vi-VN"/>
        </w:rPr>
      </w:pPr>
    </w:p>
    <w:p>
      <w:pPr>
        <w:rPr>
          <w:rFonts w:hint="default" w:ascii="Times New Roman" w:hAnsi="Times New Roman" w:cs="Times New Roman"/>
          <w:lang w:val="vi-VN"/>
        </w:rPr>
      </w:pPr>
      <w:r>
        <w:rPr>
          <w:rFonts w:hint="default" w:ascii="Times New Roman" w:hAnsi="Times New Roman" w:cs="Times New Roman"/>
          <w:lang w:val="vi-VN"/>
        </w:rPr>
        <w:t>Cụm DB Business Hiện tại: Cụm HLC 2024</w:t>
      </w:r>
    </w:p>
    <w:tbl>
      <w:tblPr>
        <w:tblW w:w="856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59"/>
        <w:gridCol w:w="1950"/>
        <w:gridCol w:w="2550"/>
        <w:gridCol w:w="644"/>
        <w:gridCol w:w="718"/>
        <w:gridCol w:w="179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nil"/>
              <w:left w:val="nil"/>
              <w:bottom w:val="nil"/>
              <w:right w:val="nil"/>
            </w:tcBorders>
            <w:shd w:val="clear"/>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Module</w:t>
            </w:r>
          </w:p>
        </w:tc>
        <w:tc>
          <w:tcPr>
            <w:tcW w:w="1950" w:type="dxa"/>
            <w:tcBorders>
              <w:top w:val="nil"/>
              <w:left w:val="nil"/>
              <w:bottom w:val="nil"/>
              <w:right w:val="nil"/>
            </w:tcBorders>
            <w:shd w:val="clear"/>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IP</w:t>
            </w:r>
          </w:p>
        </w:tc>
        <w:tc>
          <w:tcPr>
            <w:tcW w:w="2550" w:type="dxa"/>
            <w:tcBorders>
              <w:top w:val="nil"/>
              <w:left w:val="nil"/>
              <w:bottom w:val="nil"/>
              <w:right w:val="nil"/>
            </w:tcBorders>
            <w:shd w:val="clear"/>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OS</w:t>
            </w:r>
          </w:p>
        </w:tc>
        <w:tc>
          <w:tcPr>
            <w:tcW w:w="600" w:type="dxa"/>
            <w:tcBorders>
              <w:top w:val="nil"/>
              <w:left w:val="nil"/>
              <w:bottom w:val="nil"/>
              <w:right w:val="nil"/>
            </w:tcBorders>
            <w:shd w:val="clear"/>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CPU</w:t>
            </w:r>
          </w:p>
        </w:tc>
        <w:tc>
          <w:tcPr>
            <w:tcW w:w="675" w:type="dxa"/>
            <w:tcBorders>
              <w:top w:val="nil"/>
              <w:left w:val="nil"/>
              <w:bottom w:val="nil"/>
              <w:right w:val="nil"/>
            </w:tcBorders>
            <w:shd w:val="clear"/>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RAM</w:t>
            </w:r>
          </w:p>
        </w:tc>
        <w:tc>
          <w:tcPr>
            <w:tcW w:w="1740" w:type="dxa"/>
            <w:tcBorders>
              <w:top w:val="nil"/>
              <w:left w:val="nil"/>
              <w:bottom w:val="nil"/>
              <w:right w:val="nil"/>
            </w:tcBorders>
            <w:shd w:val="clear"/>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DISK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5" w:hRule="atLeast"/>
        </w:trPr>
        <w:tc>
          <w:tcPr>
            <w:tcW w:w="0" w:type="auto"/>
            <w:tcBorders>
              <w:top w:val="single" w:color="000000" w:sz="4" w:space="0"/>
              <w:left w:val="single" w:color="000000" w:sz="4" w:space="0"/>
              <w:bottom w:val="nil"/>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Maxscale</w:t>
            </w:r>
          </w:p>
        </w:tc>
        <w:tc>
          <w:tcPr>
            <w:tcW w:w="1950"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10.211.87.53</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Oracle Linux Server 9.5</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8</w:t>
            </w:r>
          </w:p>
        </w:tc>
        <w:tc>
          <w:tcPr>
            <w:tcW w:w="1740" w:type="dxa"/>
            <w:tcBorders>
              <w:top w:val="nil"/>
              <w:left w:val="nil"/>
              <w:bottom w:val="nil"/>
              <w:right w:val="nil"/>
            </w:tcBorders>
            <w:shd w:val="clear"/>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HDD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 /os: 60 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 /u01: 100 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5" w:hRule="atLeast"/>
        </w:trPr>
        <w:tc>
          <w:tcPr>
            <w:tcW w:w="0" w:type="auto"/>
            <w:tcBorders>
              <w:top w:val="single" w:color="000000" w:sz="4" w:space="0"/>
              <w:left w:val="single" w:color="000000" w:sz="4" w:space="0"/>
              <w:bottom w:val="nil"/>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Maxscale</w:t>
            </w:r>
          </w:p>
        </w:tc>
        <w:tc>
          <w:tcPr>
            <w:tcW w:w="1950"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10.211.87.50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Oracle Linux Server 9.5</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8</w:t>
            </w:r>
          </w:p>
        </w:tc>
        <w:tc>
          <w:tcPr>
            <w:tcW w:w="1740" w:type="dxa"/>
            <w:tcBorders>
              <w:top w:val="nil"/>
              <w:left w:val="nil"/>
              <w:bottom w:val="nil"/>
              <w:right w:val="nil"/>
            </w:tcBorders>
            <w:shd w:val="clear"/>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HDD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 /os: 60 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 /u01: 100 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5" w:hRule="atLeast"/>
        </w:trPr>
        <w:tc>
          <w:tcPr>
            <w:tcW w:w="0" w:type="auto"/>
            <w:tcBorders>
              <w:top w:val="single" w:color="000000" w:sz="4" w:space="0"/>
              <w:left w:val="single" w:color="000000" w:sz="4" w:space="0"/>
              <w:bottom w:val="nil"/>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Maxscale</w:t>
            </w:r>
          </w:p>
        </w:tc>
        <w:tc>
          <w:tcPr>
            <w:tcW w:w="1950"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10.211.87.54</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Oracle Linux Server 9.5</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8</w:t>
            </w:r>
          </w:p>
        </w:tc>
        <w:tc>
          <w:tcPr>
            <w:tcW w:w="1740" w:type="dxa"/>
            <w:tcBorders>
              <w:top w:val="nil"/>
              <w:left w:val="nil"/>
              <w:bottom w:val="nil"/>
              <w:right w:val="nil"/>
            </w:tcBorders>
            <w:shd w:val="clear"/>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HDD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 /os: 60 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 /u01: 100 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10" w:hRule="atLeast"/>
        </w:trPr>
        <w:tc>
          <w:tcPr>
            <w:tcW w:w="0" w:type="auto"/>
            <w:tcBorders>
              <w:top w:val="nil"/>
              <w:left w:val="single" w:color="000000" w:sz="4" w:space="0"/>
              <w:bottom w:val="nil"/>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Database</w:t>
            </w:r>
          </w:p>
        </w:tc>
        <w:tc>
          <w:tcPr>
            <w:tcW w:w="1950"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10.211.87.68</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Oracle Linux Server 9.5</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32</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64</w:t>
            </w:r>
          </w:p>
        </w:tc>
        <w:tc>
          <w:tcPr>
            <w:tcW w:w="1740" w:type="dxa"/>
            <w:tcBorders>
              <w:top w:val="nil"/>
              <w:left w:val="nil"/>
              <w:bottom w:val="nil"/>
              <w:right w:val="nil"/>
            </w:tcBorders>
            <w:shd w:val="clear"/>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HDD: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+/os = 60 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SSD: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+/data = 1118GB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+/log= 161.63GB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+/backup=600GB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25" w:hRule="atLeast"/>
        </w:trPr>
        <w:tc>
          <w:tcPr>
            <w:tcW w:w="0" w:type="auto"/>
            <w:tcBorders>
              <w:top w:val="nil"/>
              <w:left w:val="single" w:color="000000" w:sz="4" w:space="0"/>
              <w:bottom w:val="nil"/>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Database</w:t>
            </w:r>
          </w:p>
        </w:tc>
        <w:tc>
          <w:tcPr>
            <w:tcW w:w="1950"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10.211.87.75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Oracle Linux Server 9.5</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32</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64</w:t>
            </w:r>
          </w:p>
        </w:tc>
        <w:tc>
          <w:tcPr>
            <w:tcW w:w="1740" w:type="dxa"/>
            <w:tcBorders>
              <w:top w:val="nil"/>
              <w:left w:val="nil"/>
              <w:bottom w:val="nil"/>
              <w:right w:val="nil"/>
            </w:tcBorders>
            <w:shd w:val="clear"/>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HDD: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+/os = 60 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SSD: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+/data = 1118GB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+/log= 161.63GB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25" w:hRule="atLeast"/>
        </w:trPr>
        <w:tc>
          <w:tcPr>
            <w:tcW w:w="0" w:type="auto"/>
            <w:tcBorders>
              <w:top w:val="nil"/>
              <w:left w:val="single" w:color="000000" w:sz="4" w:space="0"/>
              <w:bottom w:val="nil"/>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Database</w:t>
            </w:r>
          </w:p>
        </w:tc>
        <w:tc>
          <w:tcPr>
            <w:tcW w:w="1950"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10.211.87.76</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Oracle Linux Server 9.5</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32</w:t>
            </w:r>
          </w:p>
        </w:tc>
        <w:tc>
          <w:tcPr>
            <w:tcW w:w="0" w:type="auto"/>
            <w:tcBorders>
              <w:top w:val="nil"/>
              <w:left w:val="nil"/>
              <w:bottom w:val="nil"/>
              <w:right w:val="nil"/>
            </w:tcBorders>
            <w:shd w:val="clear"/>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64</w:t>
            </w:r>
          </w:p>
        </w:tc>
        <w:tc>
          <w:tcPr>
            <w:tcW w:w="1740" w:type="dxa"/>
            <w:tcBorders>
              <w:top w:val="nil"/>
              <w:left w:val="nil"/>
              <w:bottom w:val="nil"/>
              <w:right w:val="nil"/>
            </w:tcBorders>
            <w:shd w:val="clear"/>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HDD: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+/os = 60 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SSD:</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+/data = 1118GB</w:t>
            </w:r>
            <w:r>
              <w:rPr>
                <w:rFonts w:hint="default" w:ascii="Times New Roman" w:hAnsi="Times New Roman" w:eastAsia="SimSun" w:cs="Times New Roman"/>
                <w:i w:val="0"/>
                <w:iCs w:val="0"/>
                <w:color w:val="000000"/>
                <w:kern w:val="0"/>
                <w:sz w:val="22"/>
                <w:szCs w:val="22"/>
                <w:u w:val="none"/>
                <w:bdr w:val="none" w:color="auto" w:sz="0" w:space="0"/>
                <w:lang w:val="en-US" w:eastAsia="zh-CN" w:bidi="ar"/>
              </w:rPr>
              <w:br w:type="textWrapping"/>
            </w:r>
            <w:r>
              <w:rPr>
                <w:rFonts w:hint="default" w:ascii="Times New Roman" w:hAnsi="Times New Roman" w:eastAsia="SimSun" w:cs="Times New Roman"/>
                <w:i w:val="0"/>
                <w:iCs w:val="0"/>
                <w:color w:val="000000"/>
                <w:kern w:val="0"/>
                <w:sz w:val="22"/>
                <w:szCs w:val="22"/>
                <w:u w:val="none"/>
                <w:bdr w:val="none" w:color="auto" w:sz="0" w:space="0"/>
                <w:lang w:val="en-US" w:eastAsia="zh-CN" w:bidi="ar"/>
              </w:rPr>
              <w:t>+/log= 161.63GB</w:t>
            </w:r>
          </w:p>
        </w:tc>
      </w:tr>
    </w:tbl>
    <w:p>
      <w:pPr>
        <w:rPr>
          <w:rFonts w:hint="default" w:ascii="Times New Roman" w:hAnsi="Times New Roman" w:cs="Times New Roman"/>
          <w:lang w:val="vi-VN"/>
        </w:rPr>
      </w:pPr>
    </w:p>
    <w:p>
      <w:pPr>
        <w:rPr>
          <w:rFonts w:hint="default" w:ascii="Times New Roman" w:hAnsi="Times New Roman" w:cs="Times New Roman"/>
          <w:lang w:val="vi-VN"/>
        </w:rPr>
      </w:pPr>
      <w:r>
        <w:rPr>
          <w:rFonts w:hint="default" w:ascii="Times New Roman" w:hAnsi="Times New Roman" w:cs="Times New Roman"/>
          <w:lang w:val="vi-VN"/>
        </w:rPr>
        <w:t>Cụm DB Mysign Hiện tại: Cụm Cloud 2023</w:t>
      </w:r>
    </w:p>
    <w:tbl>
      <w:tblPr>
        <w:tblStyle w:val="12"/>
        <w:tblW w:w="856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9"/>
        <w:gridCol w:w="1950"/>
        <w:gridCol w:w="2550"/>
        <w:gridCol w:w="644"/>
        <w:gridCol w:w="718"/>
        <w:gridCol w:w="17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Module</w:t>
            </w:r>
          </w:p>
        </w:tc>
        <w:tc>
          <w:tcPr>
            <w:tcW w:w="1950"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IP</w:t>
            </w:r>
          </w:p>
        </w:tc>
        <w:tc>
          <w:tcPr>
            <w:tcW w:w="2550"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OS</w:t>
            </w:r>
          </w:p>
        </w:tc>
        <w:tc>
          <w:tcPr>
            <w:tcW w:w="600"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CPU</w:t>
            </w:r>
          </w:p>
        </w:tc>
        <w:tc>
          <w:tcPr>
            <w:tcW w:w="675"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RAM</w:t>
            </w:r>
          </w:p>
        </w:tc>
        <w:tc>
          <w:tcPr>
            <w:tcW w:w="1740"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DISK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5" w:hRule="atLeast"/>
        </w:trPr>
        <w:tc>
          <w:tcPr>
            <w:tcW w:w="0" w:type="auto"/>
            <w:tcBorders>
              <w:top w:val="single" w:color="000000" w:sz="4" w:space="0"/>
              <w:left w:val="single" w:color="000000" w:sz="4" w:space="0"/>
              <w:bottom w:val="nil"/>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Maxscale</w:t>
            </w:r>
          </w:p>
        </w:tc>
        <w:tc>
          <w:tcPr>
            <w:tcW w:w="1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en-US" w:eastAsia="zh-CN" w:bidi="ar"/>
              </w:rPr>
              <w:t>10.</w:t>
            </w:r>
            <w:r>
              <w:rPr>
                <w:rFonts w:hint="default" w:ascii="Times New Roman" w:hAnsi="Times New Roman" w:eastAsia="SimSun" w:cs="Times New Roman"/>
                <w:i w:val="0"/>
                <w:iCs w:val="0"/>
                <w:color w:val="000000"/>
                <w:kern w:val="0"/>
                <w:sz w:val="22"/>
                <w:szCs w:val="22"/>
                <w:u w:val="none"/>
                <w:lang w:val="vi-VN" w:eastAsia="zh-CN" w:bidi="ar"/>
              </w:rPr>
              <w:t>207.60.4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CentOS Linux 7 (Core)</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lang w:val="vi-VN"/>
              </w:rPr>
            </w:pPr>
            <w:r>
              <w:rPr>
                <w:rFonts w:hint="default" w:ascii="Times New Roman" w:hAnsi="Times New Roman" w:eastAsia="SimSun" w:cs="Times New Roman"/>
                <w:i w:val="0"/>
                <w:iCs w:val="0"/>
                <w:color w:val="000000"/>
                <w:kern w:val="0"/>
                <w:sz w:val="22"/>
                <w:szCs w:val="22"/>
                <w:u w:val="none"/>
                <w:lang w:val="vi-VN" w:eastAsia="zh-CN" w:bidi="ar"/>
              </w:rPr>
              <w:t>96</w:t>
            </w:r>
          </w:p>
        </w:tc>
        <w:tc>
          <w:tcPr>
            <w:tcW w:w="1740" w:type="dxa"/>
            <w:tcBorders>
              <w:top w:val="nil"/>
              <w:left w:val="nil"/>
              <w:bottom w:val="nil"/>
              <w:right w:val="nil"/>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HDD:</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+/os = 60 GB</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SSD:</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+/data = 1</w:t>
            </w:r>
            <w:r>
              <w:rPr>
                <w:rFonts w:hint="default" w:ascii="Times New Roman" w:hAnsi="Times New Roman" w:eastAsia="SimSun" w:cs="Times New Roman"/>
                <w:i w:val="0"/>
                <w:iCs w:val="0"/>
                <w:color w:val="000000"/>
                <w:kern w:val="0"/>
                <w:sz w:val="22"/>
                <w:szCs w:val="22"/>
                <w:u w:val="none"/>
                <w:lang w:val="vi-VN" w:eastAsia="zh-CN" w:bidi="ar"/>
              </w:rPr>
              <w:t>.2TB</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 xml:space="preserve">+/log= </w:t>
            </w:r>
            <w:r>
              <w:rPr>
                <w:rFonts w:hint="default" w:ascii="Times New Roman" w:hAnsi="Times New Roman" w:eastAsia="SimSun" w:cs="Times New Roman"/>
                <w:i w:val="0"/>
                <w:iCs w:val="0"/>
                <w:color w:val="000000"/>
                <w:kern w:val="0"/>
                <w:sz w:val="22"/>
                <w:szCs w:val="22"/>
                <w:u w:val="none"/>
                <w:lang w:val="vi-VN" w:eastAsia="zh-CN" w:bidi="ar"/>
              </w:rPr>
              <w:t>600</w:t>
            </w:r>
            <w:r>
              <w:rPr>
                <w:rFonts w:hint="default" w:ascii="Times New Roman" w:hAnsi="Times New Roman" w:eastAsia="SimSun" w:cs="Times New Roman"/>
                <w:i w:val="0"/>
                <w:iCs w:val="0"/>
                <w:color w:val="000000"/>
                <w:kern w:val="0"/>
                <w:sz w:val="22"/>
                <w:szCs w:val="22"/>
                <w:u w:val="none"/>
                <w:lang w:val="en-US" w:eastAsia="zh-CN" w:bidi="ar"/>
              </w:rPr>
              <w:t>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5" w:hRule="atLeast"/>
        </w:trPr>
        <w:tc>
          <w:tcPr>
            <w:tcW w:w="0" w:type="auto"/>
            <w:tcBorders>
              <w:top w:val="single" w:color="000000" w:sz="4" w:space="0"/>
              <w:left w:val="single" w:color="000000" w:sz="4" w:space="0"/>
              <w:bottom w:val="nil"/>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Maxscale</w:t>
            </w:r>
          </w:p>
        </w:tc>
        <w:tc>
          <w:tcPr>
            <w:tcW w:w="1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en-US" w:eastAsia="zh-CN" w:bidi="ar"/>
              </w:rPr>
              <w:t>10.</w:t>
            </w:r>
            <w:r>
              <w:rPr>
                <w:rFonts w:hint="default" w:ascii="Times New Roman" w:hAnsi="Times New Roman" w:eastAsia="SimSun" w:cs="Times New Roman"/>
                <w:i w:val="0"/>
                <w:iCs w:val="0"/>
                <w:color w:val="000000"/>
                <w:kern w:val="0"/>
                <w:sz w:val="22"/>
                <w:szCs w:val="22"/>
                <w:u w:val="none"/>
                <w:lang w:val="vi-VN" w:eastAsia="zh-CN" w:bidi="ar"/>
              </w:rPr>
              <w:t>207.60.5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CentOS Linux 7 (Core)</w:t>
            </w:r>
          </w:p>
        </w:tc>
        <w:tc>
          <w:tcPr>
            <w:tcW w:w="644"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w:t>
            </w:r>
          </w:p>
        </w:tc>
        <w:tc>
          <w:tcPr>
            <w:tcW w:w="718"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vi-VN" w:eastAsia="zh-CN" w:bidi="ar"/>
              </w:rPr>
              <w:t>96</w:t>
            </w:r>
          </w:p>
        </w:tc>
        <w:tc>
          <w:tcPr>
            <w:tcW w:w="1740" w:type="dxa"/>
            <w:tcBorders>
              <w:top w:val="nil"/>
              <w:left w:val="nil"/>
              <w:bottom w:val="nil"/>
              <w:right w:val="nil"/>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HDD:</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+/os = 60 GB</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SSD:</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+/data = 1</w:t>
            </w:r>
            <w:r>
              <w:rPr>
                <w:rFonts w:hint="default" w:ascii="Times New Roman" w:hAnsi="Times New Roman" w:eastAsia="SimSun" w:cs="Times New Roman"/>
                <w:i w:val="0"/>
                <w:iCs w:val="0"/>
                <w:color w:val="000000"/>
                <w:kern w:val="0"/>
                <w:sz w:val="22"/>
                <w:szCs w:val="22"/>
                <w:u w:val="none"/>
                <w:lang w:val="vi-VN" w:eastAsia="zh-CN" w:bidi="ar"/>
              </w:rPr>
              <w:t>.2TB</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 xml:space="preserve">+/log= </w:t>
            </w:r>
            <w:r>
              <w:rPr>
                <w:rFonts w:hint="default" w:ascii="Times New Roman" w:hAnsi="Times New Roman" w:eastAsia="SimSun" w:cs="Times New Roman"/>
                <w:i w:val="0"/>
                <w:iCs w:val="0"/>
                <w:color w:val="000000"/>
                <w:kern w:val="0"/>
                <w:sz w:val="22"/>
                <w:szCs w:val="22"/>
                <w:u w:val="none"/>
                <w:lang w:val="vi-VN" w:eastAsia="zh-CN" w:bidi="ar"/>
              </w:rPr>
              <w:t>600</w:t>
            </w:r>
            <w:r>
              <w:rPr>
                <w:rFonts w:hint="default" w:ascii="Times New Roman" w:hAnsi="Times New Roman" w:eastAsia="SimSun" w:cs="Times New Roman"/>
                <w:i w:val="0"/>
                <w:iCs w:val="0"/>
                <w:color w:val="000000"/>
                <w:kern w:val="0"/>
                <w:sz w:val="22"/>
                <w:szCs w:val="22"/>
                <w:u w:val="none"/>
                <w:lang w:val="en-US" w:eastAsia="zh-CN" w:bidi="ar"/>
              </w:rPr>
              <w:t>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5" w:hRule="atLeast"/>
        </w:trPr>
        <w:tc>
          <w:tcPr>
            <w:tcW w:w="0" w:type="auto"/>
            <w:tcBorders>
              <w:top w:val="single" w:color="000000" w:sz="4" w:space="0"/>
              <w:left w:val="single" w:color="000000" w:sz="4" w:space="0"/>
              <w:bottom w:val="nil"/>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Maxscale</w:t>
            </w:r>
          </w:p>
        </w:tc>
        <w:tc>
          <w:tcPr>
            <w:tcW w:w="1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en-US" w:eastAsia="zh-CN" w:bidi="ar"/>
              </w:rPr>
              <w:t>10.</w:t>
            </w:r>
            <w:r>
              <w:rPr>
                <w:rFonts w:hint="default" w:ascii="Times New Roman" w:hAnsi="Times New Roman" w:eastAsia="SimSun" w:cs="Times New Roman"/>
                <w:i w:val="0"/>
                <w:iCs w:val="0"/>
                <w:color w:val="000000"/>
                <w:kern w:val="0"/>
                <w:sz w:val="22"/>
                <w:szCs w:val="22"/>
                <w:u w:val="none"/>
                <w:lang w:val="vi-VN" w:eastAsia="zh-CN" w:bidi="ar"/>
              </w:rPr>
              <w:t>207.60.6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CentOS Linux 7 (Core)</w:t>
            </w:r>
          </w:p>
        </w:tc>
        <w:tc>
          <w:tcPr>
            <w:tcW w:w="644"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w:t>
            </w:r>
          </w:p>
        </w:tc>
        <w:tc>
          <w:tcPr>
            <w:tcW w:w="718"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vi-VN" w:eastAsia="zh-CN" w:bidi="ar"/>
              </w:rPr>
              <w:t>96</w:t>
            </w:r>
          </w:p>
        </w:tc>
        <w:tc>
          <w:tcPr>
            <w:tcW w:w="1740" w:type="dxa"/>
            <w:tcBorders>
              <w:top w:val="nil"/>
              <w:left w:val="nil"/>
              <w:bottom w:val="nil"/>
              <w:right w:val="nil"/>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HDD:</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+/os = 60 GB</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SSD:</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+/data = 1</w:t>
            </w:r>
            <w:r>
              <w:rPr>
                <w:rFonts w:hint="default" w:ascii="Times New Roman" w:hAnsi="Times New Roman" w:eastAsia="SimSun" w:cs="Times New Roman"/>
                <w:i w:val="0"/>
                <w:iCs w:val="0"/>
                <w:color w:val="000000"/>
                <w:kern w:val="0"/>
                <w:sz w:val="22"/>
                <w:szCs w:val="22"/>
                <w:u w:val="none"/>
                <w:lang w:val="vi-VN" w:eastAsia="zh-CN" w:bidi="ar"/>
              </w:rPr>
              <w:t>.2TB</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 xml:space="preserve">+/log= </w:t>
            </w:r>
            <w:r>
              <w:rPr>
                <w:rFonts w:hint="default" w:ascii="Times New Roman" w:hAnsi="Times New Roman" w:eastAsia="SimSun" w:cs="Times New Roman"/>
                <w:i w:val="0"/>
                <w:iCs w:val="0"/>
                <w:color w:val="000000"/>
                <w:kern w:val="0"/>
                <w:sz w:val="22"/>
                <w:szCs w:val="22"/>
                <w:u w:val="none"/>
                <w:lang w:val="vi-VN" w:eastAsia="zh-CN" w:bidi="ar"/>
              </w:rPr>
              <w:t>600</w:t>
            </w:r>
            <w:r>
              <w:rPr>
                <w:rFonts w:hint="default" w:ascii="Times New Roman" w:hAnsi="Times New Roman" w:eastAsia="SimSun" w:cs="Times New Roman"/>
                <w:i w:val="0"/>
                <w:iCs w:val="0"/>
                <w:color w:val="000000"/>
                <w:kern w:val="0"/>
                <w:sz w:val="22"/>
                <w:szCs w:val="22"/>
                <w:u w:val="none"/>
                <w:lang w:val="en-US" w:eastAsia="zh-CN" w:bidi="ar"/>
              </w:rPr>
              <w:t>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10" w:hRule="atLeast"/>
        </w:trPr>
        <w:tc>
          <w:tcPr>
            <w:tcW w:w="0" w:type="auto"/>
            <w:tcBorders>
              <w:top w:val="nil"/>
              <w:left w:val="single" w:color="000000" w:sz="4" w:space="0"/>
              <w:bottom w:val="nil"/>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Database</w:t>
            </w:r>
          </w:p>
        </w:tc>
        <w:tc>
          <w:tcPr>
            <w:tcW w:w="1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10.</w:t>
            </w:r>
            <w:r>
              <w:rPr>
                <w:rFonts w:hint="default" w:ascii="Times New Roman" w:hAnsi="Times New Roman" w:eastAsia="SimSun" w:cs="Times New Roman"/>
                <w:i w:val="0"/>
                <w:iCs w:val="0"/>
                <w:color w:val="000000"/>
                <w:kern w:val="0"/>
                <w:sz w:val="22"/>
                <w:szCs w:val="22"/>
                <w:u w:val="none"/>
                <w:lang w:val="vi-VN" w:eastAsia="zh-CN" w:bidi="ar"/>
              </w:rPr>
              <w:t>207.60.1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CentOS Linux 7 (Core)</w:t>
            </w:r>
          </w:p>
        </w:tc>
        <w:tc>
          <w:tcPr>
            <w:tcW w:w="644"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w:t>
            </w:r>
          </w:p>
        </w:tc>
        <w:tc>
          <w:tcPr>
            <w:tcW w:w="718"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vi-VN" w:eastAsia="zh-CN" w:bidi="ar"/>
              </w:rPr>
              <w:t>96</w:t>
            </w:r>
          </w:p>
        </w:tc>
        <w:tc>
          <w:tcPr>
            <w:tcW w:w="1740" w:type="dxa"/>
            <w:tcBorders>
              <w:top w:val="nil"/>
              <w:left w:val="nil"/>
              <w:bottom w:val="nil"/>
              <w:right w:val="nil"/>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HDD:</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+/os = 60 GB</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SSD:</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+/data = 1</w:t>
            </w:r>
            <w:r>
              <w:rPr>
                <w:rFonts w:hint="default" w:ascii="Times New Roman" w:hAnsi="Times New Roman" w:eastAsia="SimSun" w:cs="Times New Roman"/>
                <w:i w:val="0"/>
                <w:iCs w:val="0"/>
                <w:color w:val="000000"/>
                <w:kern w:val="0"/>
                <w:sz w:val="22"/>
                <w:szCs w:val="22"/>
                <w:u w:val="none"/>
                <w:lang w:val="vi-VN" w:eastAsia="zh-CN" w:bidi="ar"/>
              </w:rPr>
              <w:t>.2TB</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 xml:space="preserve">+/log= </w:t>
            </w:r>
            <w:r>
              <w:rPr>
                <w:rFonts w:hint="default" w:ascii="Times New Roman" w:hAnsi="Times New Roman" w:eastAsia="SimSun" w:cs="Times New Roman"/>
                <w:i w:val="0"/>
                <w:iCs w:val="0"/>
                <w:color w:val="000000"/>
                <w:kern w:val="0"/>
                <w:sz w:val="22"/>
                <w:szCs w:val="22"/>
                <w:u w:val="none"/>
                <w:lang w:val="vi-VN" w:eastAsia="zh-CN" w:bidi="ar"/>
              </w:rPr>
              <w:t>600</w:t>
            </w:r>
            <w:r>
              <w:rPr>
                <w:rFonts w:hint="default" w:ascii="Times New Roman" w:hAnsi="Times New Roman" w:eastAsia="SimSun" w:cs="Times New Roman"/>
                <w:i w:val="0"/>
                <w:iCs w:val="0"/>
                <w:color w:val="000000"/>
                <w:kern w:val="0"/>
                <w:sz w:val="22"/>
                <w:szCs w:val="22"/>
                <w:u w:val="none"/>
                <w:lang w:val="en-US" w:eastAsia="zh-CN" w:bidi="ar"/>
              </w:rPr>
              <w:t>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25" w:hRule="atLeast"/>
        </w:trPr>
        <w:tc>
          <w:tcPr>
            <w:tcW w:w="0" w:type="auto"/>
            <w:tcBorders>
              <w:top w:val="nil"/>
              <w:left w:val="single" w:color="000000" w:sz="4" w:space="0"/>
              <w:bottom w:val="nil"/>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Database</w:t>
            </w:r>
          </w:p>
        </w:tc>
        <w:tc>
          <w:tcPr>
            <w:tcW w:w="1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en-US" w:eastAsia="zh-CN" w:bidi="ar"/>
              </w:rPr>
              <w:t>10.</w:t>
            </w:r>
            <w:r>
              <w:rPr>
                <w:rFonts w:hint="default" w:ascii="Times New Roman" w:hAnsi="Times New Roman" w:eastAsia="SimSun" w:cs="Times New Roman"/>
                <w:i w:val="0"/>
                <w:iCs w:val="0"/>
                <w:color w:val="000000"/>
                <w:kern w:val="0"/>
                <w:sz w:val="22"/>
                <w:szCs w:val="22"/>
                <w:u w:val="none"/>
                <w:lang w:val="vi-VN" w:eastAsia="zh-CN" w:bidi="ar"/>
              </w:rPr>
              <w:t>207.60.2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CentOS Linux 7 (Core)</w:t>
            </w:r>
          </w:p>
        </w:tc>
        <w:tc>
          <w:tcPr>
            <w:tcW w:w="644"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w:t>
            </w:r>
          </w:p>
        </w:tc>
        <w:tc>
          <w:tcPr>
            <w:tcW w:w="718"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vi-VN" w:eastAsia="zh-CN" w:bidi="ar"/>
              </w:rPr>
              <w:t>96</w:t>
            </w:r>
          </w:p>
        </w:tc>
        <w:tc>
          <w:tcPr>
            <w:tcW w:w="1740" w:type="dxa"/>
            <w:tcBorders>
              <w:top w:val="nil"/>
              <w:left w:val="nil"/>
              <w:bottom w:val="nil"/>
              <w:right w:val="nil"/>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HDD:</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+/os = 60 GB</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SSD:</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+/data = 1</w:t>
            </w:r>
            <w:r>
              <w:rPr>
                <w:rFonts w:hint="default" w:ascii="Times New Roman" w:hAnsi="Times New Roman" w:eastAsia="SimSun" w:cs="Times New Roman"/>
                <w:i w:val="0"/>
                <w:iCs w:val="0"/>
                <w:color w:val="000000"/>
                <w:kern w:val="0"/>
                <w:sz w:val="22"/>
                <w:szCs w:val="22"/>
                <w:u w:val="none"/>
                <w:lang w:val="vi-VN" w:eastAsia="zh-CN" w:bidi="ar"/>
              </w:rPr>
              <w:t>.2TB</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 xml:space="preserve">+/log= </w:t>
            </w:r>
            <w:r>
              <w:rPr>
                <w:rFonts w:hint="default" w:ascii="Times New Roman" w:hAnsi="Times New Roman" w:eastAsia="SimSun" w:cs="Times New Roman"/>
                <w:i w:val="0"/>
                <w:iCs w:val="0"/>
                <w:color w:val="000000"/>
                <w:kern w:val="0"/>
                <w:sz w:val="22"/>
                <w:szCs w:val="22"/>
                <w:u w:val="none"/>
                <w:lang w:val="vi-VN" w:eastAsia="zh-CN" w:bidi="ar"/>
              </w:rPr>
              <w:t>600</w:t>
            </w:r>
            <w:r>
              <w:rPr>
                <w:rFonts w:hint="default" w:ascii="Times New Roman" w:hAnsi="Times New Roman" w:eastAsia="SimSun" w:cs="Times New Roman"/>
                <w:i w:val="0"/>
                <w:iCs w:val="0"/>
                <w:color w:val="000000"/>
                <w:kern w:val="0"/>
                <w:sz w:val="22"/>
                <w:szCs w:val="22"/>
                <w:u w:val="none"/>
                <w:lang w:val="en-US" w:eastAsia="zh-CN" w:bidi="ar"/>
              </w:rPr>
              <w:t>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25" w:hRule="atLeast"/>
        </w:trPr>
        <w:tc>
          <w:tcPr>
            <w:tcW w:w="0" w:type="auto"/>
            <w:tcBorders>
              <w:top w:val="nil"/>
              <w:left w:val="single" w:color="000000" w:sz="4" w:space="0"/>
              <w:bottom w:val="nil"/>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Database</w:t>
            </w:r>
          </w:p>
        </w:tc>
        <w:tc>
          <w:tcPr>
            <w:tcW w:w="1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2"/>
                <w:szCs w:val="22"/>
                <w:u w:val="none"/>
                <w:lang w:val="vi-VN" w:eastAsia="zh-CN" w:bidi="ar"/>
              </w:rPr>
            </w:pPr>
            <w:r>
              <w:rPr>
                <w:rFonts w:hint="default" w:ascii="Times New Roman" w:hAnsi="Times New Roman" w:eastAsia="SimSun" w:cs="Times New Roman"/>
                <w:i w:val="0"/>
                <w:iCs w:val="0"/>
                <w:color w:val="000000"/>
                <w:kern w:val="0"/>
                <w:sz w:val="22"/>
                <w:szCs w:val="22"/>
                <w:u w:val="none"/>
                <w:lang w:val="en-US" w:eastAsia="zh-CN" w:bidi="ar"/>
              </w:rPr>
              <w:t>10.</w:t>
            </w:r>
            <w:r>
              <w:rPr>
                <w:rFonts w:hint="default" w:ascii="Times New Roman" w:hAnsi="Times New Roman" w:eastAsia="SimSun" w:cs="Times New Roman"/>
                <w:i w:val="0"/>
                <w:iCs w:val="0"/>
                <w:color w:val="000000"/>
                <w:kern w:val="0"/>
                <w:sz w:val="22"/>
                <w:szCs w:val="22"/>
                <w:u w:val="none"/>
                <w:lang w:val="vi-VN" w:eastAsia="zh-CN" w:bidi="ar"/>
              </w:rPr>
              <w:t>207.60.3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CentOS Linux 7 (Core)</w:t>
            </w:r>
          </w:p>
        </w:tc>
        <w:tc>
          <w:tcPr>
            <w:tcW w:w="644"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32</w:t>
            </w:r>
          </w:p>
        </w:tc>
        <w:tc>
          <w:tcPr>
            <w:tcW w:w="718" w:type="dxa"/>
            <w:tcBorders>
              <w:top w:val="nil"/>
              <w:left w:val="nil"/>
              <w:bottom w:val="nil"/>
              <w:right w:val="nil"/>
            </w:tcBorders>
            <w:shd w:val="clear" w:color="auto" w:fill="auto"/>
            <w:noWrap/>
            <w:vAlign w:val="center"/>
          </w:tcPr>
          <w:p>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vi-VN" w:eastAsia="zh-CN" w:bidi="ar"/>
              </w:rPr>
              <w:t>96</w:t>
            </w:r>
          </w:p>
        </w:tc>
        <w:tc>
          <w:tcPr>
            <w:tcW w:w="1740" w:type="dxa"/>
            <w:tcBorders>
              <w:top w:val="nil"/>
              <w:left w:val="nil"/>
              <w:bottom w:val="nil"/>
              <w:right w:val="nil"/>
            </w:tcBorders>
            <w:shd w:val="clear" w:color="auto" w:fill="auto"/>
            <w:vAlign w:val="center"/>
          </w:tcPr>
          <w:p>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HDD:</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+/os = 60 GB</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SSD:</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+/data = 1</w:t>
            </w:r>
            <w:r>
              <w:rPr>
                <w:rFonts w:hint="default" w:ascii="Times New Roman" w:hAnsi="Times New Roman" w:eastAsia="SimSun" w:cs="Times New Roman"/>
                <w:i w:val="0"/>
                <w:iCs w:val="0"/>
                <w:color w:val="000000"/>
                <w:kern w:val="0"/>
                <w:sz w:val="22"/>
                <w:szCs w:val="22"/>
                <w:u w:val="none"/>
                <w:lang w:val="vi-VN" w:eastAsia="zh-CN" w:bidi="ar"/>
              </w:rPr>
              <w:t>.2TB</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 xml:space="preserve">+/log= </w:t>
            </w:r>
            <w:r>
              <w:rPr>
                <w:rFonts w:hint="default" w:ascii="Times New Roman" w:hAnsi="Times New Roman" w:eastAsia="SimSun" w:cs="Times New Roman"/>
                <w:i w:val="0"/>
                <w:iCs w:val="0"/>
                <w:color w:val="000000"/>
                <w:kern w:val="0"/>
                <w:sz w:val="22"/>
                <w:szCs w:val="22"/>
                <w:u w:val="none"/>
                <w:lang w:val="vi-VN" w:eastAsia="zh-CN" w:bidi="ar"/>
              </w:rPr>
              <w:t>600</w:t>
            </w:r>
            <w:r>
              <w:rPr>
                <w:rFonts w:hint="default" w:ascii="Times New Roman" w:hAnsi="Times New Roman" w:eastAsia="SimSun" w:cs="Times New Roman"/>
                <w:i w:val="0"/>
                <w:iCs w:val="0"/>
                <w:color w:val="000000"/>
                <w:kern w:val="0"/>
                <w:sz w:val="22"/>
                <w:szCs w:val="22"/>
                <w:u w:val="none"/>
                <w:lang w:val="en-US" w:eastAsia="zh-CN" w:bidi="ar"/>
              </w:rPr>
              <w:t>GB</w:t>
            </w:r>
          </w:p>
        </w:tc>
      </w:tr>
    </w:tbl>
    <w:p>
      <w:pPr>
        <w:rPr>
          <w:rFonts w:hint="default" w:ascii="Times New Roman" w:hAnsi="Times New Roman" w:cs="Times New Roman"/>
          <w:lang w:val="vi-VN"/>
        </w:rPr>
      </w:pPr>
    </w:p>
    <w:p>
      <w:pPr>
        <w:rPr>
          <w:rFonts w:hint="default" w:ascii="Times New Roman" w:hAnsi="Times New Roman" w:cs="Times New Roman"/>
          <w:lang w:val="vi-VN"/>
        </w:rPr>
      </w:pPr>
      <w:r>
        <w:rPr>
          <w:rFonts w:hint="default" w:ascii="Times New Roman" w:hAnsi="Times New Roman" w:cs="Times New Roman"/>
          <w:lang w:val="vi-VN"/>
        </w:rPr>
        <w:t>Sizing DR 1:1 nên tài nguyên về RAM, CPU, DISK giữ nguyên</w:t>
      </w:r>
    </w:p>
    <w:p>
      <w:pPr>
        <w:pStyle w:val="49"/>
        <w:suppressAutoHyphens/>
        <w:spacing w:after="160" w:line="360" w:lineRule="auto"/>
        <w:ind w:left="0"/>
        <w:contextualSpacing/>
        <w:jc w:val="both"/>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Đề xuất tài nguyên Mariadb: </w:t>
      </w:r>
    </w:p>
    <w:tbl>
      <w:tblPr>
        <w:tblStyle w:val="12"/>
        <w:tblW w:w="456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694"/>
        <w:gridCol w:w="1296"/>
        <w:gridCol w:w="24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1" w:hRule="atLeast"/>
        </w:trPr>
        <w:tc>
          <w:tcPr>
            <w:tcW w:w="4699" w:type="dxa"/>
            <w:shd w:val="clear" w:color="auto" w:fill="auto"/>
            <w:tcMar>
              <w:top w:w="0" w:type="dxa"/>
              <w:left w:w="108" w:type="dxa"/>
              <w:bottom w:w="0" w:type="dxa"/>
              <w:right w:w="108" w:type="dxa"/>
            </w:tcMar>
          </w:tcPr>
          <w:p>
            <w:pPr>
              <w:pStyle w:val="49"/>
              <w:shd w:val="clear" w:color="auto" w:fill="FFFFFF" w:themeFill="background1"/>
              <w:tabs>
                <w:tab w:val="left" w:pos="0"/>
              </w:tabs>
              <w:spacing w:after="0" w:line="24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Cấu hình</w:t>
            </w:r>
          </w:p>
        </w:tc>
        <w:tc>
          <w:tcPr>
            <w:tcW w:w="1292" w:type="dxa"/>
            <w:shd w:val="clear" w:color="auto" w:fill="auto"/>
            <w:tcMar>
              <w:top w:w="0" w:type="dxa"/>
              <w:left w:w="108" w:type="dxa"/>
              <w:bottom w:w="0" w:type="dxa"/>
              <w:right w:w="108" w:type="dxa"/>
            </w:tcMar>
          </w:tcPr>
          <w:p>
            <w:pPr>
              <w:pStyle w:val="49"/>
              <w:shd w:val="clear" w:color="auto" w:fill="FFFFFF" w:themeFill="background1"/>
              <w:tabs>
                <w:tab w:val="left" w:pos="0"/>
              </w:tabs>
              <w:spacing w:after="0" w:line="24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Số lượng</w:t>
            </w:r>
          </w:p>
        </w:tc>
        <w:tc>
          <w:tcPr>
            <w:tcW w:w="2491" w:type="dxa"/>
            <w:shd w:val="clear" w:color="auto" w:fill="auto"/>
            <w:tcMar>
              <w:top w:w="0" w:type="dxa"/>
              <w:left w:w="108" w:type="dxa"/>
              <w:bottom w:w="0" w:type="dxa"/>
              <w:right w:w="108" w:type="dxa"/>
            </w:tcMar>
          </w:tcPr>
          <w:p>
            <w:pPr>
              <w:pStyle w:val="49"/>
              <w:shd w:val="clear" w:color="auto" w:fill="FFFFFF" w:themeFill="background1"/>
              <w:tabs>
                <w:tab w:val="left" w:pos="0"/>
              </w:tabs>
              <w:spacing w:after="0" w:line="24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1" w:hRule="atLeast"/>
        </w:trPr>
        <w:tc>
          <w:tcPr>
            <w:tcW w:w="4699" w:type="dxa"/>
            <w:shd w:val="clear" w:color="auto" w:fill="auto"/>
            <w:tcMar>
              <w:top w:w="0" w:type="dxa"/>
              <w:left w:w="108" w:type="dxa"/>
              <w:bottom w:w="0" w:type="dxa"/>
              <w:right w:w="108" w:type="dxa"/>
            </w:tcMar>
          </w:tcPr>
          <w:p>
            <w:pPr>
              <w:shd w:val="clear" w:color="auto" w:fill="FFFFFF" w:themeFill="background1"/>
              <w:tabs>
                <w:tab w:val="left" w:pos="0"/>
              </w:tabs>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VCPU</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r>
              <w:rPr>
                <w:rFonts w:hint="default" w:ascii="Times New Roman" w:hAnsi="Times New Roman" w:cs="Times New Roman"/>
                <w:bCs/>
                <w:color w:val="000000" w:themeColor="text1"/>
                <w:sz w:val="26"/>
                <w:szCs w:val="26"/>
                <w:lang w:val="vi-VN"/>
                <w14:textFill>
                  <w14:solidFill>
                    <w14:schemeClr w14:val="tx1"/>
                  </w14:solidFill>
                </w14:textFill>
              </w:rPr>
              <w:t>32</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RAM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eastAsia="vi-VN"/>
              </w:rPr>
              <w:t xml:space="preserve">96 </w:t>
            </w:r>
            <w:r>
              <w:rPr>
                <w:rFonts w:hint="default" w:ascii="Times New Roman" w:hAnsi="Times New Roman" w:cs="Times New Roman"/>
                <w:sz w:val="26"/>
                <w:szCs w:val="26"/>
              </w:rPr>
              <w:t xml:space="preserve">GB </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HDD</w:t>
            </w:r>
            <w:r>
              <w:rPr>
                <w:rFonts w:hint="default" w:ascii="Times New Roman" w:hAnsi="Times New Roman" w:cs="Times New Roman"/>
                <w:sz w:val="26"/>
                <w:szCs w:val="26"/>
              </w:rPr>
              <w:t>:</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+/os = 60 GB</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SSD:</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+/data = 1.2TB</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+/log= 600GB</w:t>
            </w:r>
          </w:p>
        </w:tc>
        <w:tc>
          <w:tcPr>
            <w:tcW w:w="1292" w:type="dxa"/>
            <w:shd w:val="clear" w:color="auto" w:fill="auto"/>
            <w:tcMar>
              <w:top w:w="0" w:type="dxa"/>
              <w:left w:w="108" w:type="dxa"/>
              <w:bottom w:w="0" w:type="dxa"/>
              <w:right w:w="108" w:type="dxa"/>
            </w:tcMar>
          </w:tcPr>
          <w:p>
            <w:pPr>
              <w:pStyle w:val="49"/>
              <w:shd w:val="clear" w:color="auto" w:fill="FFFFFF" w:themeFill="background1"/>
              <w:tabs>
                <w:tab w:val="left" w:pos="0"/>
              </w:tabs>
              <w:spacing w:after="0" w:line="24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3</w:t>
            </w:r>
          </w:p>
        </w:tc>
        <w:tc>
          <w:tcPr>
            <w:tcW w:w="2491" w:type="dxa"/>
            <w:shd w:val="clear" w:color="auto" w:fill="auto"/>
            <w:tcMar>
              <w:top w:w="0" w:type="dxa"/>
              <w:left w:w="108" w:type="dxa"/>
              <w:bottom w:w="0" w:type="dxa"/>
              <w:right w:w="108" w:type="dxa"/>
            </w:tcMar>
          </w:tcPr>
          <w:p>
            <w:pPr>
              <w:pStyle w:val="49"/>
              <w:shd w:val="clear" w:color="auto" w:fill="FFFFFF" w:themeFill="background1"/>
              <w:tabs>
                <w:tab w:val="left" w:pos="0"/>
              </w:tabs>
              <w:spacing w:after="0" w:line="240" w:lineRule="auto"/>
              <w:ind w:left="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 DC đã đặt tại HLC</w:t>
            </w:r>
          </w:p>
          <w:p>
            <w:pPr>
              <w:pStyle w:val="49"/>
              <w:shd w:val="clear" w:color="auto" w:fill="FFFFFF" w:themeFill="background1"/>
              <w:tabs>
                <w:tab w:val="left" w:pos="0"/>
              </w:tabs>
              <w:spacing w:after="0" w:line="240" w:lineRule="auto"/>
              <w:ind w:left="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=&gt; DR đặt tại Site khác đảm bảo tính DC-DR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1" w:hRule="atLeast"/>
        </w:trPr>
        <w:tc>
          <w:tcPr>
            <w:tcW w:w="4699" w:type="dxa"/>
            <w:shd w:val="clear" w:color="auto" w:fill="auto"/>
            <w:tcMar>
              <w:top w:w="0" w:type="dxa"/>
              <w:left w:w="108" w:type="dxa"/>
              <w:bottom w:w="0" w:type="dxa"/>
              <w:right w:w="108" w:type="dxa"/>
            </w:tcMar>
          </w:tcPr>
          <w:p>
            <w:pPr>
              <w:shd w:val="clear" w:color="auto" w:fill="FFFFFF" w:themeFill="background1"/>
              <w:tabs>
                <w:tab w:val="left" w:pos="0"/>
              </w:tabs>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VCPU</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r>
              <w:rPr>
                <w:rFonts w:hint="default" w:ascii="Times New Roman" w:hAnsi="Times New Roman" w:cs="Times New Roman"/>
                <w:bCs/>
                <w:color w:val="000000" w:themeColor="text1"/>
                <w:sz w:val="26"/>
                <w:szCs w:val="26"/>
                <w:lang w:val="vi-VN"/>
                <w14:textFill>
                  <w14:solidFill>
                    <w14:schemeClr w14:val="tx1"/>
                  </w14:solidFill>
                </w14:textFill>
              </w:rPr>
              <w:t>32</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RAM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eastAsia="vi-VN"/>
              </w:rPr>
              <w:t xml:space="preserve">64 </w:t>
            </w:r>
            <w:r>
              <w:rPr>
                <w:rFonts w:hint="default" w:ascii="Times New Roman" w:hAnsi="Times New Roman" w:cs="Times New Roman"/>
                <w:sz w:val="26"/>
                <w:szCs w:val="26"/>
              </w:rPr>
              <w:t xml:space="preserve">GB </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eastAsia="SimSun" w:cs="Times New Roman"/>
                <w:i w:val="0"/>
                <w:iCs w:val="0"/>
                <w:color w:val="000000"/>
                <w:kern w:val="0"/>
                <w:sz w:val="22"/>
                <w:szCs w:val="22"/>
                <w:u w:val="none"/>
                <w:lang w:val="en-US" w:eastAsia="zh-CN" w:bidi="ar"/>
              </w:rPr>
              <w:t>HDD:</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+/os = 60 GB</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SSD:</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+/data = 1118GB</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+/log= 161.63GB</w:t>
            </w:r>
          </w:p>
        </w:tc>
        <w:tc>
          <w:tcPr>
            <w:tcW w:w="1292" w:type="dxa"/>
            <w:shd w:val="clear" w:color="auto" w:fill="auto"/>
            <w:tcMar>
              <w:top w:w="0" w:type="dxa"/>
              <w:left w:w="108" w:type="dxa"/>
              <w:bottom w:w="0" w:type="dxa"/>
              <w:right w:w="108" w:type="dxa"/>
            </w:tcMar>
          </w:tcPr>
          <w:p>
            <w:pPr>
              <w:pStyle w:val="49"/>
              <w:shd w:val="clear" w:color="auto" w:fill="FFFFFF" w:themeFill="background1"/>
              <w:tabs>
                <w:tab w:val="left" w:pos="0"/>
              </w:tabs>
              <w:spacing w:after="0" w:line="24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6</w:t>
            </w:r>
          </w:p>
        </w:tc>
        <w:tc>
          <w:tcPr>
            <w:tcW w:w="2491" w:type="dxa"/>
            <w:shd w:val="clear" w:color="auto" w:fill="auto"/>
            <w:tcMar>
              <w:top w:w="0" w:type="dxa"/>
              <w:left w:w="108" w:type="dxa"/>
              <w:bottom w:w="0" w:type="dxa"/>
              <w:right w:w="108" w:type="dxa"/>
            </w:tcMar>
          </w:tcPr>
          <w:p>
            <w:pPr>
              <w:pStyle w:val="49"/>
              <w:shd w:val="clear" w:color="auto" w:fill="FFFFFF" w:themeFill="background1"/>
              <w:tabs>
                <w:tab w:val="left" w:pos="0"/>
              </w:tabs>
              <w:spacing w:after="0" w:line="240" w:lineRule="auto"/>
              <w:ind w:left="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 DC đã đặt tại HLC</w:t>
            </w:r>
          </w:p>
          <w:p>
            <w:pPr>
              <w:pStyle w:val="49"/>
              <w:shd w:val="clear" w:color="auto" w:fill="FFFFFF" w:themeFill="background1"/>
              <w:tabs>
                <w:tab w:val="left" w:pos="0"/>
              </w:tabs>
              <w:spacing w:after="0" w:line="240" w:lineRule="auto"/>
              <w:ind w:left="0"/>
              <w:jc w:val="left"/>
              <w:rPr>
                <w:rFonts w:hint="default" w:ascii="Times New Roman" w:hAnsi="Times New Roman" w:cs="Times New Roman"/>
                <w:sz w:val="26"/>
                <w:szCs w:val="26"/>
              </w:rPr>
            </w:pPr>
            <w:r>
              <w:rPr>
                <w:rFonts w:hint="default" w:ascii="Times New Roman" w:hAnsi="Times New Roman" w:cs="Times New Roman"/>
                <w:sz w:val="26"/>
                <w:szCs w:val="26"/>
                <w:lang w:val="vi-VN"/>
              </w:rPr>
              <w:t>=&gt; DR đặt tại Site khác đảm bảo tính DC-DR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63" w:hRule="atLeast"/>
        </w:trPr>
        <w:tc>
          <w:tcPr>
            <w:tcW w:w="4699" w:type="dxa"/>
            <w:shd w:val="clear" w:color="auto" w:fill="auto"/>
            <w:tcMar>
              <w:top w:w="0" w:type="dxa"/>
              <w:left w:w="108" w:type="dxa"/>
              <w:bottom w:w="0" w:type="dxa"/>
              <w:right w:w="108" w:type="dxa"/>
            </w:tcMar>
            <w:vAlign w:val="center"/>
          </w:tcPr>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Cintrate 2017 &gt;= 12</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RAM &gt;= 8 GB </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HDD OS = 60GB</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Phân vùng lưu trữ /</w:t>
            </w:r>
            <w:r>
              <w:rPr>
                <w:rFonts w:hint="default" w:ascii="Times New Roman" w:hAnsi="Times New Roman" w:cs="Times New Roman"/>
                <w:sz w:val="26"/>
                <w:szCs w:val="26"/>
                <w:lang w:val="vi-VN"/>
              </w:rPr>
              <w:t>u01</w:t>
            </w:r>
            <w:r>
              <w:rPr>
                <w:rFonts w:hint="default" w:ascii="Times New Roman" w:hAnsi="Times New Roman" w:cs="Times New Roman"/>
                <w:sz w:val="26"/>
                <w:szCs w:val="26"/>
              </w:rPr>
              <w:t xml:space="preserve"> = 100GB</w:t>
            </w:r>
          </w:p>
        </w:tc>
        <w:tc>
          <w:tcPr>
            <w:tcW w:w="1292" w:type="dxa"/>
            <w:shd w:val="clear" w:color="auto" w:fill="auto"/>
            <w:tcMar>
              <w:top w:w="0" w:type="dxa"/>
              <w:left w:w="108" w:type="dxa"/>
              <w:bottom w:w="0" w:type="dxa"/>
              <w:right w:w="108" w:type="dxa"/>
            </w:tcMar>
            <w:vAlign w:val="center"/>
          </w:tcPr>
          <w:p>
            <w:pPr>
              <w:pStyle w:val="49"/>
              <w:shd w:val="clear" w:color="auto" w:fill="FFFFFF" w:themeFill="background1"/>
              <w:tabs>
                <w:tab w:val="left" w:pos="0"/>
              </w:tabs>
              <w:spacing w:after="0" w:line="24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9</w:t>
            </w:r>
          </w:p>
        </w:tc>
        <w:tc>
          <w:tcPr>
            <w:tcW w:w="2491" w:type="dxa"/>
            <w:shd w:val="clear" w:color="auto" w:fill="auto"/>
            <w:tcMar>
              <w:top w:w="0" w:type="dxa"/>
              <w:left w:w="108" w:type="dxa"/>
              <w:bottom w:w="0" w:type="dxa"/>
              <w:right w:w="108" w:type="dxa"/>
            </w:tcMar>
            <w:vAlign w:val="center"/>
          </w:tcPr>
          <w:p>
            <w:pPr>
              <w:pStyle w:val="49"/>
              <w:shd w:val="clear" w:color="auto" w:fill="FFFFFF" w:themeFill="background1"/>
              <w:tabs>
                <w:tab w:val="left" w:pos="0"/>
              </w:tabs>
              <w:spacing w:after="0" w:line="240" w:lineRule="auto"/>
              <w:ind w:lef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DC đã đặt tại HLC</w:t>
            </w:r>
          </w:p>
          <w:p>
            <w:pPr>
              <w:pStyle w:val="49"/>
              <w:shd w:val="clear" w:color="auto" w:fill="FFFFFF" w:themeFill="background1"/>
              <w:tabs>
                <w:tab w:val="left" w:pos="0"/>
              </w:tabs>
              <w:spacing w:after="0" w:line="240" w:lineRule="auto"/>
              <w:ind w:left="0"/>
              <w:jc w:val="left"/>
              <w:rPr>
                <w:rFonts w:hint="default" w:ascii="Times New Roman" w:hAnsi="Times New Roman" w:cs="Times New Roman"/>
                <w:sz w:val="26"/>
                <w:szCs w:val="26"/>
              </w:rPr>
            </w:pPr>
            <w:r>
              <w:rPr>
                <w:rFonts w:hint="default" w:ascii="Times New Roman" w:hAnsi="Times New Roman" w:cs="Times New Roman"/>
                <w:sz w:val="26"/>
                <w:szCs w:val="26"/>
                <w:lang w:val="vi-VN"/>
              </w:rPr>
              <w:t>=&gt; DR đặt tại Site khác đảm bảo tính DC-DR</w:t>
            </w:r>
          </w:p>
        </w:tc>
      </w:tr>
    </w:tbl>
    <w:p>
      <w:pPr>
        <w:rPr>
          <w:rFonts w:hint="default" w:ascii="Times New Roman" w:hAnsi="Times New Roman" w:cs="Times New Roman"/>
          <w:lang w:val="vi-VN"/>
        </w:rPr>
      </w:pPr>
    </w:p>
    <w:p>
      <w:pPr>
        <w:pStyle w:val="3"/>
        <w:rPr>
          <w:rFonts w:hint="default" w:ascii="Times New Roman" w:hAnsi="Times New Roman" w:cs="Times New Roman"/>
        </w:rPr>
      </w:pPr>
      <w:r>
        <w:rPr>
          <w:rFonts w:hint="default" w:ascii="Times New Roman" w:hAnsi="Times New Roman" w:cs="Times New Roman"/>
        </w:rPr>
        <w:t>Tính toán thông lượng FW/LB</w:t>
      </w:r>
    </w:p>
    <w:p>
      <w:pPr>
        <w:pStyle w:val="49"/>
        <w:numPr>
          <w:ilvl w:val="0"/>
          <w:numId w:val="10"/>
        </w:numPr>
        <w:spacing w:after="0"/>
        <w:ind w:left="540" w:hanging="540"/>
        <w:jc w:val="both"/>
        <w:outlineLvl w:val="1"/>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Định cỡ lưu lượng băng thông, firewall </w:t>
      </w:r>
      <w:r>
        <w:rPr>
          <w:rFonts w:hint="default" w:ascii="Times New Roman" w:hAnsi="Times New Roman" w:cs="Times New Roman"/>
          <w:b/>
          <w:color w:val="000000" w:themeColor="text1"/>
          <w:sz w:val="26"/>
          <w:szCs w:val="26"/>
          <w:lang w:val="vi-VN"/>
          <w14:textFill>
            <w14:solidFill>
              <w14:schemeClr w14:val="tx1"/>
            </w14:solidFill>
          </w14:textFill>
        </w:rPr>
        <w:t>tại thời điểm peak</w:t>
      </w:r>
    </w:p>
    <w:p>
      <w:pPr>
        <w:tabs>
          <w:tab w:val="left" w:pos="0"/>
          <w:tab w:val="left" w:pos="360"/>
        </w:tabs>
        <w:spacing w:after="0"/>
        <w:jc w:val="both"/>
        <w:rPr>
          <w:rFonts w:hint="default" w:ascii="Times New Roman" w:hAnsi="Times New Roman" w:cs="Times New Roman"/>
          <w:b/>
          <w:sz w:val="26"/>
          <w:szCs w:val="26"/>
          <w:u w:val="single"/>
          <w:lang w:val="vi-VN"/>
        </w:rPr>
      </w:pPr>
      <w:r>
        <w:rPr>
          <w:rFonts w:hint="default" w:ascii="Times New Roman" w:hAnsi="Times New Roman" w:cs="Times New Roman"/>
          <w:b/>
          <w:sz w:val="26"/>
          <w:szCs w:val="26"/>
          <w:u w:val="single"/>
        </w:rPr>
        <w:t>Cơ sở tính toán:</w:t>
      </w:r>
      <w:r>
        <w:rPr>
          <w:rFonts w:hint="default" w:ascii="Times New Roman" w:hAnsi="Times New Roman" w:cs="Times New Roman"/>
          <w:b/>
          <w:sz w:val="26"/>
          <w:szCs w:val="26"/>
          <w:u w:val="single"/>
          <w:lang w:val="vi-VN"/>
        </w:rPr>
        <w:t xml:space="preserve"> Chỉ tính toán các server có </w:t>
      </w:r>
      <w:r>
        <w:rPr>
          <w:rFonts w:hint="default" w:ascii="Times New Roman" w:hAnsi="Times New Roman" w:cs="Times New Roman"/>
          <w:b/>
          <w:sz w:val="26"/>
          <w:szCs w:val="26"/>
          <w:u w:val="single"/>
        </w:rPr>
        <w:t>giao tiếp với hệ thống bên ngoài</w:t>
      </w:r>
      <w:r>
        <w:rPr>
          <w:rFonts w:hint="default" w:ascii="Times New Roman" w:hAnsi="Times New Roman" w:cs="Times New Roman"/>
          <w:b/>
          <w:sz w:val="26"/>
          <w:szCs w:val="26"/>
          <w:u w:val="single"/>
          <w:lang w:val="vi-VN"/>
        </w:rPr>
        <w:t>. Các hệ thống ngoài giao tiếp qua đến cụm DB dựa vào IO của DB</w:t>
      </w:r>
    </w:p>
    <w:p>
      <w:pPr>
        <w:tabs>
          <w:tab w:val="left" w:pos="0"/>
          <w:tab w:val="left" w:pos="360"/>
        </w:tabs>
        <w:spacing w:after="0"/>
        <w:jc w:val="both"/>
        <w:rPr>
          <w:rFonts w:hint="default" w:ascii="Times New Roman" w:hAnsi="Times New Roman" w:cs="Times New Roman"/>
          <w:b/>
          <w:sz w:val="26"/>
          <w:szCs w:val="26"/>
          <w:u w:val="single"/>
          <w:lang w:val="vi-VN"/>
        </w:rPr>
      </w:pPr>
    </w:p>
    <w:tbl>
      <w:tblPr>
        <w:tblStyle w:val="28"/>
        <w:tblW w:w="0" w:type="auto"/>
        <w:tblInd w:w="-3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50"/>
        <w:gridCol w:w="1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0" w:type="dxa"/>
          </w:tcPr>
          <w:p>
            <w:pPr>
              <w:spacing w:after="0" w:line="240" w:lineRule="auto"/>
              <w:rPr>
                <w:rFonts w:hint="default" w:ascii="Times New Roman" w:hAnsi="Times New Roman" w:cs="Times New Roman"/>
                <w:lang w:val="vi-VN"/>
              </w:rPr>
            </w:pPr>
            <w:r>
              <w:rPr>
                <w:rFonts w:hint="default" w:ascii="Times New Roman" w:hAnsi="Times New Roman" w:cs="Times New Roman"/>
                <w:lang w:val="vi-VN"/>
              </w:rPr>
              <w:t>Server</w:t>
            </w:r>
          </w:p>
        </w:tc>
        <w:tc>
          <w:tcPr>
            <w:tcW w:w="1571" w:type="dxa"/>
          </w:tcPr>
          <w:p>
            <w:pPr>
              <w:spacing w:after="0" w:line="240" w:lineRule="auto"/>
              <w:rPr>
                <w:rFonts w:hint="default" w:ascii="Times New Roman" w:hAnsi="Times New Roman" w:cs="Times New Roman"/>
                <w:lang w:val="vi-VN"/>
              </w:rPr>
            </w:pPr>
            <w:r>
              <w:rPr>
                <w:rFonts w:hint="default" w:ascii="Times New Roman" w:hAnsi="Times New Roman" w:cs="Times New Roman"/>
                <w:lang w:val="vi-VN"/>
              </w:rPr>
              <w:t>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0" w:type="dxa"/>
            <w:vAlign w:val="center"/>
          </w:tcPr>
          <w:p>
            <w:pPr>
              <w:jc w:val="both"/>
              <w:textAlignment w:val="center"/>
              <w:rPr>
                <w:rFonts w:hint="default" w:ascii="Times New Roman" w:hAnsi="Times New Roman" w:eastAsia="SimSun" w:cs="Times New Roman"/>
                <w:color w:val="000000"/>
                <w:sz w:val="24"/>
                <w:szCs w:val="24"/>
                <w:lang w:eastAsia="zh-CN" w:bidi="ar"/>
              </w:rPr>
            </w:pPr>
            <w:r>
              <w:rPr>
                <w:rFonts w:hint="default" w:ascii="Times New Roman" w:hAnsi="Times New Roman" w:eastAsia="SimSun" w:cs="Times New Roman"/>
                <w:i w:val="0"/>
                <w:iCs w:val="0"/>
                <w:color w:val="000000"/>
                <w:kern w:val="0"/>
                <w:sz w:val="22"/>
                <w:szCs w:val="22"/>
                <w:u w:val="none"/>
                <w:lang w:val="en-US" w:eastAsia="zh-CN" w:bidi="ar"/>
              </w:rPr>
              <w:t>10.211.87.70</w:t>
            </w:r>
          </w:p>
          <w:p>
            <w:pPr>
              <w:jc w:val="both"/>
              <w:textAlignment w:val="center"/>
              <w:rPr>
                <w:rFonts w:hint="default" w:ascii="Times New Roman" w:hAnsi="Times New Roman" w:cs="Times New Roman"/>
                <w:lang w:val="vi-VN"/>
              </w:rPr>
            </w:pPr>
            <w:r>
              <w:drawing>
                <wp:inline distT="0" distB="0" distL="114300" distR="114300">
                  <wp:extent cx="4779645" cy="1883410"/>
                  <wp:effectExtent l="0" t="0" r="1905" b="2540"/>
                  <wp:docPr id="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2"/>
                          <pic:cNvPicPr>
                            <a:picLocks noChangeAspect="1"/>
                          </pic:cNvPicPr>
                        </pic:nvPicPr>
                        <pic:blipFill>
                          <a:blip r:embed="rId20"/>
                          <a:stretch>
                            <a:fillRect/>
                          </a:stretch>
                        </pic:blipFill>
                        <pic:spPr>
                          <a:xfrm>
                            <a:off x="0" y="0"/>
                            <a:ext cx="4779645" cy="1883410"/>
                          </a:xfrm>
                          <a:prstGeom prst="rect">
                            <a:avLst/>
                          </a:prstGeom>
                          <a:noFill/>
                          <a:ln>
                            <a:noFill/>
                          </a:ln>
                        </pic:spPr>
                      </pic:pic>
                    </a:graphicData>
                  </a:graphic>
                </wp:inline>
              </w:drawing>
            </w:r>
          </w:p>
        </w:tc>
        <w:tc>
          <w:tcPr>
            <w:tcW w:w="1571" w:type="dxa"/>
          </w:tcPr>
          <w:p>
            <w:pPr>
              <w:pStyle w:val="49"/>
              <w:spacing w:after="0" w:line="240" w:lineRule="auto"/>
              <w:ind w:left="0"/>
              <w:jc w:val="both"/>
              <w:rPr>
                <w:rFonts w:hint="default" w:ascii="Times New Roman" w:hAnsi="Times New Roman" w:cs="Times New Roman"/>
                <w:lang w:val="vi-VN"/>
              </w:rPr>
            </w:pPr>
            <w:r>
              <w:rPr>
                <w:rFonts w:hint="default" w:ascii="Times New Roman" w:hAnsi="Times New Roman" w:cs="Times New Roman"/>
                <w:lang w:val="vi-VN"/>
              </w:rPr>
              <w:t>9.52 + 0.32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0" w:type="dxa"/>
            <w:vAlign w:val="center"/>
          </w:tcPr>
          <w:p>
            <w:pPr>
              <w:jc w:val="both"/>
              <w:textAlignment w:val="center"/>
              <w:rPr>
                <w:rFonts w:hint="default" w:ascii="Times New Roman" w:hAnsi="Times New Roman" w:eastAsia="SimSun" w:cs="Times New Roman"/>
                <w:i w:val="0"/>
                <w:iCs w:val="0"/>
                <w:color w:val="000000"/>
                <w:kern w:val="0"/>
                <w:sz w:val="22"/>
                <w:szCs w:val="22"/>
                <w:u w:val="none"/>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10.211.87.71</w:t>
            </w:r>
          </w:p>
          <w:p>
            <w:pPr>
              <w:jc w:val="both"/>
              <w:textAlignment w:val="center"/>
              <w:rPr>
                <w:rFonts w:hint="default" w:ascii="Times New Roman" w:hAnsi="Times New Roman" w:eastAsia="SimSun" w:cs="Times New Roman"/>
                <w:i w:val="0"/>
                <w:iCs w:val="0"/>
                <w:color w:val="000000"/>
                <w:kern w:val="0"/>
                <w:sz w:val="22"/>
                <w:szCs w:val="22"/>
                <w:u w:val="none"/>
                <w:lang w:val="vi-VN" w:eastAsia="zh-CN" w:bidi="ar"/>
              </w:rPr>
            </w:pPr>
            <w:r>
              <w:drawing>
                <wp:inline distT="0" distB="0" distL="114300" distR="114300">
                  <wp:extent cx="4782820" cy="1761490"/>
                  <wp:effectExtent l="0" t="0" r="17780" b="10160"/>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1"/>
                          <pic:cNvPicPr>
                            <a:picLocks noChangeAspect="1"/>
                          </pic:cNvPicPr>
                        </pic:nvPicPr>
                        <pic:blipFill>
                          <a:blip r:embed="rId21"/>
                          <a:stretch>
                            <a:fillRect/>
                          </a:stretch>
                        </pic:blipFill>
                        <pic:spPr>
                          <a:xfrm>
                            <a:off x="0" y="0"/>
                            <a:ext cx="4782820" cy="1761490"/>
                          </a:xfrm>
                          <a:prstGeom prst="rect">
                            <a:avLst/>
                          </a:prstGeom>
                          <a:noFill/>
                          <a:ln>
                            <a:noFill/>
                          </a:ln>
                        </pic:spPr>
                      </pic:pic>
                    </a:graphicData>
                  </a:graphic>
                </wp:inline>
              </w:drawing>
            </w:r>
          </w:p>
        </w:tc>
        <w:tc>
          <w:tcPr>
            <w:tcW w:w="1571" w:type="dxa"/>
          </w:tcPr>
          <w:p>
            <w:pPr>
              <w:pStyle w:val="49"/>
              <w:spacing w:after="0" w:line="240" w:lineRule="auto"/>
              <w:ind w:left="0"/>
              <w:jc w:val="both"/>
              <w:rPr>
                <w:rFonts w:hint="default" w:ascii="Times New Roman" w:hAnsi="Times New Roman" w:cs="Times New Roman"/>
                <w:lang w:val="vi-VN"/>
              </w:rPr>
            </w:pPr>
            <w:r>
              <w:rPr>
                <w:rFonts w:hint="default" w:ascii="Times New Roman" w:hAnsi="Times New Roman" w:cs="Times New Roman"/>
                <w:lang w:val="vi-VN"/>
              </w:rPr>
              <w:t>4.99 + 0.5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750" w:type="dxa"/>
            <w:vAlign w:val="center"/>
          </w:tcPr>
          <w:p>
            <w:pPr>
              <w:jc w:val="both"/>
              <w:textAlignment w:val="center"/>
              <w:rPr>
                <w:rFonts w:hint="default" w:ascii="Times New Roman" w:hAnsi="Times New Roman" w:eastAsia="SimSun" w:cs="Times New Roman"/>
                <w:color w:val="000000"/>
                <w:sz w:val="24"/>
                <w:szCs w:val="24"/>
                <w:lang w:eastAsia="zh-CN" w:bidi="ar"/>
              </w:rPr>
            </w:pPr>
            <w:r>
              <w:rPr>
                <w:rFonts w:hint="default" w:ascii="Times New Roman" w:hAnsi="Times New Roman" w:eastAsia="SimSun" w:cs="Times New Roman"/>
                <w:i w:val="0"/>
                <w:iCs w:val="0"/>
                <w:color w:val="000000"/>
                <w:kern w:val="0"/>
                <w:sz w:val="22"/>
                <w:szCs w:val="22"/>
                <w:u w:val="none"/>
                <w:lang w:val="en-US" w:eastAsia="zh-CN" w:bidi="ar"/>
              </w:rPr>
              <w:t>10.211.87.72</w:t>
            </w:r>
          </w:p>
          <w:p>
            <w:pPr>
              <w:jc w:val="both"/>
              <w:textAlignment w:val="center"/>
              <w:rPr>
                <w:rFonts w:hint="default" w:ascii="Times New Roman" w:hAnsi="Times New Roman" w:cs="Times New Roman"/>
                <w:lang w:val="vi-VN"/>
              </w:rPr>
            </w:pPr>
            <w:r>
              <w:drawing>
                <wp:inline distT="0" distB="0" distL="114300" distR="114300">
                  <wp:extent cx="4772025" cy="1765935"/>
                  <wp:effectExtent l="0" t="0" r="9525" b="5715"/>
                  <wp:docPr id="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3"/>
                          <pic:cNvPicPr>
                            <a:picLocks noChangeAspect="1"/>
                          </pic:cNvPicPr>
                        </pic:nvPicPr>
                        <pic:blipFill>
                          <a:blip r:embed="rId22"/>
                          <a:stretch>
                            <a:fillRect/>
                          </a:stretch>
                        </pic:blipFill>
                        <pic:spPr>
                          <a:xfrm>
                            <a:off x="0" y="0"/>
                            <a:ext cx="4772025" cy="1765935"/>
                          </a:xfrm>
                          <a:prstGeom prst="rect">
                            <a:avLst/>
                          </a:prstGeom>
                          <a:noFill/>
                          <a:ln>
                            <a:noFill/>
                          </a:ln>
                        </pic:spPr>
                      </pic:pic>
                    </a:graphicData>
                  </a:graphic>
                </wp:inline>
              </w:drawing>
            </w:r>
          </w:p>
        </w:tc>
        <w:tc>
          <w:tcPr>
            <w:tcW w:w="1571" w:type="dxa"/>
          </w:tcPr>
          <w:p>
            <w:pPr>
              <w:pStyle w:val="49"/>
              <w:spacing w:after="0" w:line="240" w:lineRule="auto"/>
              <w:ind w:left="0"/>
              <w:jc w:val="both"/>
              <w:rPr>
                <w:rFonts w:hint="default" w:ascii="Times New Roman" w:hAnsi="Times New Roman" w:cs="Times New Roman"/>
                <w:lang w:val="vi-VN"/>
              </w:rPr>
            </w:pPr>
            <w:r>
              <w:rPr>
                <w:rFonts w:hint="default" w:ascii="Times New Roman" w:hAnsi="Times New Roman" w:cs="Times New Roman"/>
                <w:lang w:val="vi-VN"/>
              </w:rPr>
              <w:t>5.08 + 0.58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0" w:type="dxa"/>
          </w:tcPr>
          <w:p>
            <w:pPr>
              <w:pStyle w:val="49"/>
              <w:spacing w:after="0" w:line="240" w:lineRule="auto"/>
              <w:ind w:left="0"/>
              <w:jc w:val="both"/>
              <w:rPr>
                <w:rFonts w:hint="default" w:ascii="Times New Roman" w:hAnsi="Times New Roman" w:cs="Times New Roman"/>
                <w:lang w:val="vi-VN"/>
              </w:rPr>
            </w:pPr>
            <w:r>
              <w:rPr>
                <w:rFonts w:hint="default" w:ascii="Times New Roman" w:hAnsi="Times New Roman" w:eastAsia="SimSun" w:cs="Times New Roman"/>
                <w:i w:val="0"/>
                <w:iCs w:val="0"/>
                <w:color w:val="000000"/>
                <w:kern w:val="0"/>
                <w:sz w:val="22"/>
                <w:szCs w:val="22"/>
                <w:u w:val="none"/>
                <w:lang w:val="en-US" w:eastAsia="zh-CN" w:bidi="ar"/>
              </w:rPr>
              <w:t>10.211.87.6</w:t>
            </w:r>
            <w:r>
              <w:rPr>
                <w:rFonts w:hint="default" w:ascii="Times New Roman" w:hAnsi="Times New Roman" w:eastAsia="SimSun" w:cs="Times New Roman"/>
                <w:i w:val="0"/>
                <w:iCs w:val="0"/>
                <w:color w:val="000000"/>
                <w:kern w:val="0"/>
                <w:sz w:val="22"/>
                <w:szCs w:val="22"/>
                <w:u w:val="none"/>
                <w:lang w:val="vi-VN" w:eastAsia="zh-CN" w:bidi="ar"/>
              </w:rPr>
              <w:t>8</w:t>
            </w:r>
          </w:p>
          <w:p>
            <w:pPr>
              <w:pStyle w:val="49"/>
              <w:spacing w:after="0" w:line="240" w:lineRule="auto"/>
              <w:ind w:left="0"/>
              <w:jc w:val="both"/>
              <w:rPr>
                <w:rFonts w:hint="default" w:ascii="Times New Roman" w:hAnsi="Times New Roman" w:cs="Times New Roman"/>
              </w:rPr>
            </w:pPr>
            <w:r>
              <w:drawing>
                <wp:inline distT="0" distB="0" distL="114300" distR="114300">
                  <wp:extent cx="4779010" cy="2334895"/>
                  <wp:effectExtent l="0" t="0" r="2540" b="8255"/>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pic:cNvPicPr>
                            <a:picLocks noChangeAspect="1"/>
                          </pic:cNvPicPr>
                        </pic:nvPicPr>
                        <pic:blipFill>
                          <a:blip r:embed="rId23"/>
                          <a:stretch>
                            <a:fillRect/>
                          </a:stretch>
                        </pic:blipFill>
                        <pic:spPr>
                          <a:xfrm>
                            <a:off x="0" y="0"/>
                            <a:ext cx="4779010" cy="2334895"/>
                          </a:xfrm>
                          <a:prstGeom prst="rect">
                            <a:avLst/>
                          </a:prstGeom>
                          <a:noFill/>
                          <a:ln>
                            <a:noFill/>
                          </a:ln>
                        </pic:spPr>
                      </pic:pic>
                    </a:graphicData>
                  </a:graphic>
                </wp:inline>
              </w:drawing>
            </w:r>
          </w:p>
          <w:p>
            <w:pPr>
              <w:pStyle w:val="49"/>
              <w:spacing w:after="0" w:line="240" w:lineRule="auto"/>
              <w:ind w:left="0"/>
              <w:jc w:val="both"/>
              <w:rPr>
                <w:rFonts w:hint="default" w:ascii="Times New Roman" w:hAnsi="Times New Roman" w:cs="Times New Roman"/>
                <w:lang w:val="vi-VN"/>
              </w:rPr>
            </w:pPr>
          </w:p>
        </w:tc>
        <w:tc>
          <w:tcPr>
            <w:tcW w:w="1571" w:type="dxa"/>
          </w:tcPr>
          <w:p>
            <w:pPr>
              <w:pStyle w:val="49"/>
              <w:spacing w:after="0" w:line="240" w:lineRule="auto"/>
              <w:ind w:left="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86.1 + 2.93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0" w:type="dxa"/>
          </w:tcPr>
          <w:p>
            <w:pPr>
              <w:pStyle w:val="49"/>
              <w:spacing w:after="0" w:line="240" w:lineRule="auto"/>
              <w:ind w:left="0"/>
              <w:jc w:val="both"/>
              <w:rPr>
                <w:rFonts w:hint="default" w:ascii="Times New Roman" w:hAnsi="Times New Roman" w:cs="Times New Roman"/>
                <w:lang w:val="vi-VN"/>
              </w:rPr>
            </w:pPr>
            <w:r>
              <w:rPr>
                <w:rFonts w:hint="default" w:ascii="Times New Roman" w:hAnsi="Times New Roman" w:eastAsia="SimSun" w:cs="Times New Roman"/>
                <w:i w:val="0"/>
                <w:iCs w:val="0"/>
                <w:color w:val="000000"/>
                <w:kern w:val="0"/>
                <w:sz w:val="22"/>
                <w:szCs w:val="22"/>
                <w:u w:val="none"/>
                <w:lang w:val="en-US" w:eastAsia="zh-CN" w:bidi="ar"/>
              </w:rPr>
              <w:t>10.211.87.7</w:t>
            </w:r>
            <w:r>
              <w:rPr>
                <w:rFonts w:hint="default" w:ascii="Times New Roman" w:hAnsi="Times New Roman" w:eastAsia="SimSun" w:cs="Times New Roman"/>
                <w:i w:val="0"/>
                <w:iCs w:val="0"/>
                <w:color w:val="000000"/>
                <w:kern w:val="0"/>
                <w:sz w:val="22"/>
                <w:szCs w:val="22"/>
                <w:u w:val="none"/>
                <w:lang w:val="vi-VN" w:eastAsia="zh-CN" w:bidi="ar"/>
              </w:rPr>
              <w:t>5</w:t>
            </w:r>
          </w:p>
          <w:p>
            <w:pPr>
              <w:pStyle w:val="49"/>
              <w:spacing w:after="0" w:line="240" w:lineRule="auto"/>
              <w:ind w:left="0"/>
              <w:jc w:val="both"/>
              <w:rPr>
                <w:rFonts w:hint="default" w:ascii="Times New Roman" w:hAnsi="Times New Roman" w:cs="Times New Roman"/>
              </w:rPr>
            </w:pPr>
            <w:r>
              <w:drawing>
                <wp:inline distT="0" distB="0" distL="114300" distR="114300">
                  <wp:extent cx="4782820" cy="2359660"/>
                  <wp:effectExtent l="0" t="0" r="17780" b="2540"/>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24"/>
                          <a:stretch>
                            <a:fillRect/>
                          </a:stretch>
                        </pic:blipFill>
                        <pic:spPr>
                          <a:xfrm>
                            <a:off x="0" y="0"/>
                            <a:ext cx="4782820" cy="2359660"/>
                          </a:xfrm>
                          <a:prstGeom prst="rect">
                            <a:avLst/>
                          </a:prstGeom>
                          <a:noFill/>
                          <a:ln>
                            <a:noFill/>
                          </a:ln>
                        </pic:spPr>
                      </pic:pic>
                    </a:graphicData>
                  </a:graphic>
                </wp:inline>
              </w:drawing>
            </w:r>
          </w:p>
          <w:p>
            <w:pPr>
              <w:pStyle w:val="49"/>
              <w:spacing w:after="0" w:line="240" w:lineRule="auto"/>
              <w:ind w:left="0"/>
              <w:jc w:val="both"/>
              <w:rPr>
                <w:rFonts w:hint="default" w:ascii="Times New Roman" w:hAnsi="Times New Roman" w:cs="Times New Roman"/>
                <w:lang w:val="vi-VN"/>
              </w:rPr>
            </w:pPr>
          </w:p>
        </w:tc>
        <w:tc>
          <w:tcPr>
            <w:tcW w:w="1571" w:type="dxa"/>
          </w:tcPr>
          <w:p>
            <w:pPr>
              <w:pStyle w:val="49"/>
              <w:spacing w:after="0" w:line="240" w:lineRule="auto"/>
              <w:ind w:left="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97.0 + 15.4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2" w:hRule="atLeast"/>
        </w:trPr>
        <w:tc>
          <w:tcPr>
            <w:tcW w:w="7750" w:type="dxa"/>
          </w:tcPr>
          <w:p>
            <w:pPr>
              <w:pStyle w:val="49"/>
              <w:spacing w:after="0" w:line="240" w:lineRule="auto"/>
              <w:ind w:left="0"/>
              <w:jc w:val="both"/>
              <w:rPr>
                <w:rFonts w:hint="default" w:ascii="Times New Roman" w:hAnsi="Times New Roman" w:cs="Times New Roman"/>
                <w:lang w:val="vi-VN"/>
              </w:rPr>
            </w:pPr>
            <w:r>
              <w:rPr>
                <w:rFonts w:hint="default" w:ascii="Times New Roman" w:hAnsi="Times New Roman" w:eastAsia="SimSun" w:cs="Times New Roman"/>
                <w:i w:val="0"/>
                <w:iCs w:val="0"/>
                <w:color w:val="000000"/>
                <w:kern w:val="0"/>
                <w:sz w:val="22"/>
                <w:szCs w:val="22"/>
                <w:u w:val="none"/>
                <w:lang w:val="en-US" w:eastAsia="zh-CN" w:bidi="ar"/>
              </w:rPr>
              <w:t>10.211.87.7</w:t>
            </w:r>
            <w:r>
              <w:rPr>
                <w:rFonts w:hint="default" w:ascii="Times New Roman" w:hAnsi="Times New Roman" w:eastAsia="SimSun" w:cs="Times New Roman"/>
                <w:i w:val="0"/>
                <w:iCs w:val="0"/>
                <w:color w:val="000000"/>
                <w:kern w:val="0"/>
                <w:sz w:val="22"/>
                <w:szCs w:val="22"/>
                <w:u w:val="none"/>
                <w:lang w:val="vi-VN" w:eastAsia="zh-CN" w:bidi="ar"/>
              </w:rPr>
              <w:t>6</w:t>
            </w:r>
          </w:p>
          <w:p>
            <w:pPr>
              <w:pStyle w:val="49"/>
              <w:spacing w:after="0" w:line="240" w:lineRule="auto"/>
              <w:ind w:left="0"/>
              <w:jc w:val="both"/>
              <w:rPr>
                <w:rFonts w:hint="default" w:ascii="Times New Roman" w:hAnsi="Times New Roman" w:cs="Times New Roman"/>
              </w:rPr>
            </w:pPr>
            <w:r>
              <w:drawing>
                <wp:inline distT="0" distB="0" distL="114300" distR="114300">
                  <wp:extent cx="4779645" cy="2455545"/>
                  <wp:effectExtent l="0" t="0" r="1905" b="1905"/>
                  <wp:docPr id="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9"/>
                          <pic:cNvPicPr>
                            <a:picLocks noChangeAspect="1"/>
                          </pic:cNvPicPr>
                        </pic:nvPicPr>
                        <pic:blipFill>
                          <a:blip r:embed="rId25"/>
                          <a:stretch>
                            <a:fillRect/>
                          </a:stretch>
                        </pic:blipFill>
                        <pic:spPr>
                          <a:xfrm>
                            <a:off x="0" y="0"/>
                            <a:ext cx="4779645" cy="2455545"/>
                          </a:xfrm>
                          <a:prstGeom prst="rect">
                            <a:avLst/>
                          </a:prstGeom>
                          <a:noFill/>
                          <a:ln>
                            <a:noFill/>
                          </a:ln>
                        </pic:spPr>
                      </pic:pic>
                    </a:graphicData>
                  </a:graphic>
                </wp:inline>
              </w:drawing>
            </w:r>
          </w:p>
          <w:p>
            <w:pPr>
              <w:pStyle w:val="49"/>
              <w:spacing w:after="0" w:line="240" w:lineRule="auto"/>
              <w:ind w:left="0"/>
              <w:jc w:val="both"/>
              <w:rPr>
                <w:rFonts w:hint="default" w:ascii="Times New Roman" w:hAnsi="Times New Roman" w:cs="Times New Roman"/>
                <w:lang w:val="vi-VN"/>
              </w:rPr>
            </w:pPr>
          </w:p>
        </w:tc>
        <w:tc>
          <w:tcPr>
            <w:tcW w:w="1571" w:type="dxa"/>
          </w:tcPr>
          <w:p>
            <w:pPr>
              <w:pStyle w:val="49"/>
              <w:spacing w:after="0" w:line="240" w:lineRule="auto"/>
              <w:ind w:left="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187 + 18.6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2" w:hRule="atLeast"/>
        </w:trPr>
        <w:tc>
          <w:tcPr>
            <w:tcW w:w="7750" w:type="dxa"/>
            <w:vAlign w:val="center"/>
          </w:tcPr>
          <w:p>
            <w:pPr>
              <w:jc w:val="both"/>
              <w:textAlignment w:val="center"/>
              <w:rPr>
                <w:rFonts w:hint="default" w:ascii="Times New Roman" w:hAnsi="Times New Roman" w:eastAsia="SimSun" w:cs="Times New Roman"/>
                <w:color w:val="000000"/>
                <w:sz w:val="24"/>
                <w:szCs w:val="24"/>
                <w:lang w:eastAsia="zh-CN" w:bidi="ar"/>
              </w:rPr>
            </w:pPr>
            <w:r>
              <w:rPr>
                <w:rFonts w:hint="default" w:ascii="Times New Roman" w:hAnsi="Times New Roman" w:eastAsia="SimSun" w:cs="Times New Roman"/>
                <w:color w:val="000000"/>
                <w:sz w:val="24"/>
                <w:szCs w:val="24"/>
                <w:lang w:eastAsia="zh-CN" w:bidi="ar"/>
              </w:rPr>
              <w:t>10.207.60.1</w:t>
            </w:r>
          </w:p>
          <w:p>
            <w:pPr>
              <w:jc w:val="both"/>
              <w:textAlignment w:val="center"/>
              <w:rPr>
                <w:rFonts w:hint="default" w:ascii="Times New Roman" w:hAnsi="Times New Roman" w:eastAsia="SimSun" w:cs="Times New Roman"/>
                <w:color w:val="000000"/>
                <w:sz w:val="24"/>
                <w:szCs w:val="24"/>
                <w:lang w:eastAsia="zh-CN" w:bidi="ar"/>
              </w:rPr>
            </w:pPr>
          </w:p>
          <w:p>
            <w:pPr>
              <w:jc w:val="both"/>
              <w:textAlignment w:val="center"/>
              <w:rPr>
                <w:rFonts w:hint="default" w:ascii="Times New Roman" w:hAnsi="Times New Roman" w:cs="Times New Roman"/>
              </w:rPr>
            </w:pPr>
            <w:r>
              <w:rPr>
                <w:rFonts w:hint="default" w:ascii="Times New Roman" w:hAnsi="Times New Roman" w:cs="Times New Roman"/>
                <w:lang w:val="en-GB" w:eastAsia="en-GB"/>
              </w:rPr>
              <w:drawing>
                <wp:inline distT="0" distB="0" distL="114300" distR="114300">
                  <wp:extent cx="4558665" cy="1948815"/>
                  <wp:effectExtent l="0" t="0" r="13335" b="13335"/>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
                          <pic:cNvPicPr>
                            <a:picLocks noChangeAspect="1"/>
                          </pic:cNvPicPr>
                        </pic:nvPicPr>
                        <pic:blipFill>
                          <a:blip r:embed="rId26"/>
                          <a:stretch>
                            <a:fillRect/>
                          </a:stretch>
                        </pic:blipFill>
                        <pic:spPr>
                          <a:xfrm>
                            <a:off x="0" y="0"/>
                            <a:ext cx="4558665" cy="1948815"/>
                          </a:xfrm>
                          <a:prstGeom prst="rect">
                            <a:avLst/>
                          </a:prstGeom>
                          <a:noFill/>
                          <a:ln>
                            <a:noFill/>
                          </a:ln>
                        </pic:spPr>
                      </pic:pic>
                    </a:graphicData>
                  </a:graphic>
                </wp:inline>
              </w:drawing>
            </w:r>
          </w:p>
          <w:p>
            <w:pPr>
              <w:jc w:val="both"/>
              <w:textAlignment w:val="center"/>
              <w:rPr>
                <w:rFonts w:hint="default" w:ascii="Times New Roman" w:hAnsi="Times New Roman" w:cs="Times New Roman"/>
              </w:rPr>
            </w:pPr>
          </w:p>
          <w:p>
            <w:pPr>
              <w:jc w:val="both"/>
              <w:textAlignment w:val="center"/>
              <w:rPr>
                <w:rFonts w:hint="default" w:ascii="Times New Roman" w:hAnsi="Times New Roman" w:cs="Times New Roman"/>
                <w:lang w:val="vi-VN"/>
              </w:rPr>
            </w:pPr>
          </w:p>
        </w:tc>
        <w:tc>
          <w:tcPr>
            <w:tcW w:w="1571" w:type="dxa"/>
            <w:vAlign w:val="top"/>
          </w:tcPr>
          <w:p>
            <w:pPr>
              <w:pStyle w:val="49"/>
              <w:spacing w:after="0" w:line="240" w:lineRule="auto"/>
              <w:ind w:left="0" w:leftChars="0"/>
              <w:jc w:val="both"/>
              <w:rPr>
                <w:rFonts w:hint="default" w:ascii="Times New Roman" w:hAnsi="Times New Roman" w:cs="Times New Roman"/>
                <w:sz w:val="24"/>
                <w:szCs w:val="24"/>
                <w:lang w:val="vi-VN"/>
              </w:rPr>
            </w:pPr>
            <w:r>
              <w:rPr>
                <w:rFonts w:hint="default" w:ascii="Times New Roman" w:hAnsi="Times New Roman" w:cs="Times New Roman"/>
                <w:lang w:val="vi-VN"/>
              </w:rPr>
              <w:t>10.2+4.18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2" w:hRule="atLeast"/>
        </w:trPr>
        <w:tc>
          <w:tcPr>
            <w:tcW w:w="7750" w:type="dxa"/>
            <w:vAlign w:val="center"/>
          </w:tcPr>
          <w:p>
            <w:pPr>
              <w:jc w:val="both"/>
              <w:textAlignment w:val="center"/>
              <w:rPr>
                <w:rFonts w:hint="default" w:ascii="Times New Roman" w:hAnsi="Times New Roman" w:eastAsia="SimSun" w:cs="Times New Roman"/>
                <w:color w:val="000000"/>
                <w:sz w:val="24"/>
                <w:szCs w:val="24"/>
                <w:lang w:eastAsia="zh-CN" w:bidi="ar"/>
              </w:rPr>
            </w:pPr>
            <w:r>
              <w:rPr>
                <w:rFonts w:hint="default" w:ascii="Times New Roman" w:hAnsi="Times New Roman" w:eastAsia="SimSun" w:cs="Times New Roman"/>
                <w:color w:val="000000"/>
                <w:sz w:val="24"/>
                <w:szCs w:val="24"/>
                <w:lang w:eastAsia="zh-CN" w:bidi="ar"/>
              </w:rPr>
              <w:t>10.207.60.2</w:t>
            </w:r>
          </w:p>
          <w:p>
            <w:pPr>
              <w:jc w:val="both"/>
              <w:textAlignment w:val="center"/>
              <w:rPr>
                <w:rFonts w:hint="default" w:ascii="Times New Roman" w:hAnsi="Times New Roman" w:cs="Times New Roman"/>
                <w:lang w:val="vi-VN"/>
              </w:rPr>
            </w:pPr>
            <w:r>
              <w:rPr>
                <w:rFonts w:hint="default" w:ascii="Times New Roman" w:hAnsi="Times New Roman" w:cs="Times New Roman"/>
                <w:lang w:val="en-GB" w:eastAsia="en-GB"/>
              </w:rPr>
              <w:drawing>
                <wp:inline distT="0" distB="0" distL="114300" distR="114300">
                  <wp:extent cx="4776470" cy="2043430"/>
                  <wp:effectExtent l="0" t="0" r="5080" b="13970"/>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
                          <pic:cNvPicPr>
                            <a:picLocks noChangeAspect="1"/>
                          </pic:cNvPicPr>
                        </pic:nvPicPr>
                        <pic:blipFill>
                          <a:blip r:embed="rId27"/>
                          <a:stretch>
                            <a:fillRect/>
                          </a:stretch>
                        </pic:blipFill>
                        <pic:spPr>
                          <a:xfrm>
                            <a:off x="0" y="0"/>
                            <a:ext cx="4776470" cy="2043430"/>
                          </a:xfrm>
                          <a:prstGeom prst="rect">
                            <a:avLst/>
                          </a:prstGeom>
                          <a:noFill/>
                          <a:ln>
                            <a:noFill/>
                          </a:ln>
                        </pic:spPr>
                      </pic:pic>
                    </a:graphicData>
                  </a:graphic>
                </wp:inline>
              </w:drawing>
            </w:r>
          </w:p>
        </w:tc>
        <w:tc>
          <w:tcPr>
            <w:tcW w:w="1571" w:type="dxa"/>
            <w:vAlign w:val="top"/>
          </w:tcPr>
          <w:p>
            <w:pPr>
              <w:pStyle w:val="49"/>
              <w:spacing w:after="0" w:line="240" w:lineRule="auto"/>
              <w:ind w:left="0" w:leftChars="0"/>
              <w:jc w:val="both"/>
              <w:rPr>
                <w:rFonts w:hint="default" w:ascii="Times New Roman" w:hAnsi="Times New Roman" w:cs="Times New Roman"/>
                <w:sz w:val="24"/>
                <w:szCs w:val="24"/>
                <w:lang w:val="vi-VN"/>
              </w:rPr>
            </w:pPr>
            <w:r>
              <w:rPr>
                <w:rFonts w:hint="default" w:ascii="Times New Roman" w:hAnsi="Times New Roman" w:cs="Times New Roman"/>
                <w:lang w:val="vi-VN"/>
              </w:rPr>
              <w:t>23.7 + 3.62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2" w:hRule="atLeast"/>
        </w:trPr>
        <w:tc>
          <w:tcPr>
            <w:tcW w:w="7750" w:type="dxa"/>
            <w:vAlign w:val="center"/>
          </w:tcPr>
          <w:p>
            <w:pPr>
              <w:jc w:val="both"/>
              <w:textAlignment w:val="center"/>
              <w:rPr>
                <w:rFonts w:hint="default" w:ascii="Times New Roman" w:hAnsi="Times New Roman" w:eastAsia="SimSun" w:cs="Times New Roman"/>
                <w:color w:val="000000"/>
                <w:sz w:val="24"/>
                <w:szCs w:val="24"/>
                <w:lang w:eastAsia="zh-CN" w:bidi="ar"/>
              </w:rPr>
            </w:pPr>
            <w:r>
              <w:rPr>
                <w:rFonts w:hint="default" w:ascii="Times New Roman" w:hAnsi="Times New Roman" w:eastAsia="SimSun" w:cs="Times New Roman"/>
                <w:color w:val="000000"/>
                <w:sz w:val="24"/>
                <w:szCs w:val="24"/>
                <w:lang w:eastAsia="zh-CN" w:bidi="ar"/>
              </w:rPr>
              <w:t>10.207.60.3</w:t>
            </w:r>
          </w:p>
          <w:p>
            <w:pPr>
              <w:jc w:val="both"/>
              <w:textAlignment w:val="center"/>
              <w:rPr>
                <w:rFonts w:hint="default" w:ascii="Times New Roman" w:hAnsi="Times New Roman" w:eastAsia="SimSun" w:cs="Times New Roman"/>
                <w:color w:val="000000"/>
                <w:sz w:val="24"/>
                <w:szCs w:val="24"/>
                <w:lang w:eastAsia="zh-CN" w:bidi="ar"/>
              </w:rPr>
            </w:pPr>
            <w:r>
              <w:rPr>
                <w:rFonts w:hint="default" w:ascii="Times New Roman" w:hAnsi="Times New Roman" w:cs="Times New Roman"/>
                <w:lang w:val="en-GB" w:eastAsia="en-GB"/>
              </w:rPr>
              <w:drawing>
                <wp:inline distT="0" distB="0" distL="114300" distR="114300">
                  <wp:extent cx="4676140" cy="1989455"/>
                  <wp:effectExtent l="0" t="0" r="10160" b="10795"/>
                  <wp:docPr id="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
                          <pic:cNvPicPr>
                            <a:picLocks noChangeAspect="1"/>
                          </pic:cNvPicPr>
                        </pic:nvPicPr>
                        <pic:blipFill>
                          <a:blip r:embed="rId28"/>
                          <a:stretch>
                            <a:fillRect/>
                          </a:stretch>
                        </pic:blipFill>
                        <pic:spPr>
                          <a:xfrm>
                            <a:off x="0" y="0"/>
                            <a:ext cx="4676140" cy="1989455"/>
                          </a:xfrm>
                          <a:prstGeom prst="rect">
                            <a:avLst/>
                          </a:prstGeom>
                          <a:noFill/>
                          <a:ln>
                            <a:noFill/>
                          </a:ln>
                        </pic:spPr>
                      </pic:pic>
                    </a:graphicData>
                  </a:graphic>
                </wp:inline>
              </w:drawing>
            </w:r>
          </w:p>
          <w:p>
            <w:pPr>
              <w:jc w:val="both"/>
              <w:textAlignment w:val="center"/>
              <w:rPr>
                <w:rFonts w:hint="default" w:ascii="Times New Roman" w:hAnsi="Times New Roman" w:cs="Times New Roman"/>
              </w:rPr>
            </w:pPr>
          </w:p>
          <w:p>
            <w:pPr>
              <w:jc w:val="both"/>
              <w:textAlignment w:val="center"/>
              <w:rPr>
                <w:rFonts w:hint="default" w:ascii="Times New Roman" w:hAnsi="Times New Roman" w:cs="Times New Roman"/>
                <w:lang w:val="vi-VN"/>
              </w:rPr>
            </w:pPr>
          </w:p>
        </w:tc>
        <w:tc>
          <w:tcPr>
            <w:tcW w:w="1571" w:type="dxa"/>
            <w:vAlign w:val="top"/>
          </w:tcPr>
          <w:p>
            <w:pPr>
              <w:pStyle w:val="49"/>
              <w:spacing w:after="0" w:line="240" w:lineRule="auto"/>
              <w:ind w:left="0" w:leftChars="0"/>
              <w:jc w:val="both"/>
              <w:rPr>
                <w:rFonts w:hint="default" w:ascii="Times New Roman" w:hAnsi="Times New Roman" w:cs="Times New Roman"/>
                <w:sz w:val="24"/>
                <w:szCs w:val="24"/>
                <w:lang w:val="vi-VN"/>
              </w:rPr>
            </w:pPr>
            <w:r>
              <w:rPr>
                <w:rFonts w:hint="default" w:ascii="Times New Roman" w:hAnsi="Times New Roman" w:cs="Times New Roman"/>
                <w:lang w:val="vi-VN"/>
              </w:rPr>
              <w:t>5.03+4.99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0" w:type="dxa"/>
            <w:vAlign w:val="center"/>
          </w:tcPr>
          <w:p>
            <w:pPr>
              <w:jc w:val="both"/>
              <w:textAlignment w:val="center"/>
              <w:rPr>
                <w:rFonts w:hint="default" w:ascii="Times New Roman" w:hAnsi="Times New Roman" w:cs="Times New Roman"/>
              </w:rPr>
            </w:pPr>
          </w:p>
        </w:tc>
        <w:tc>
          <w:tcPr>
            <w:tcW w:w="1571" w:type="dxa"/>
          </w:tcPr>
          <w:p>
            <w:pPr>
              <w:pStyle w:val="49"/>
              <w:spacing w:after="0" w:line="240" w:lineRule="auto"/>
              <w:ind w:left="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479.74Mbs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750" w:type="dxa"/>
            <w:vAlign w:val="center"/>
          </w:tcPr>
          <w:p>
            <w:pPr>
              <w:jc w:val="both"/>
              <w:textAlignment w:val="center"/>
              <w:rPr>
                <w:rFonts w:hint="default" w:ascii="Times New Roman" w:hAnsi="Times New Roman" w:cs="Times New Roman"/>
                <w:lang w:val="vi-VN"/>
              </w:rPr>
            </w:pPr>
            <w:r>
              <w:rPr>
                <w:rFonts w:hint="default" w:ascii="Times New Roman" w:hAnsi="Times New Roman" w:cs="Times New Roman"/>
                <w:lang w:val="vi-VN"/>
              </w:rPr>
              <w:t xml:space="preserve">Dự phòng 1.2 =&gt; </w:t>
            </w:r>
            <w:r>
              <w:rPr>
                <w:rFonts w:hint="default" w:ascii="Times New Roman" w:hAnsi="Times New Roman" w:cs="Times New Roman"/>
                <w:sz w:val="24"/>
                <w:szCs w:val="24"/>
                <w:lang w:val="vi-VN"/>
              </w:rPr>
              <w:t xml:space="preserve">479.74 * 1.2 = </w:t>
            </w:r>
          </w:p>
        </w:tc>
        <w:tc>
          <w:tcPr>
            <w:tcW w:w="1571" w:type="dxa"/>
          </w:tcPr>
          <w:p>
            <w:pPr>
              <w:pStyle w:val="49"/>
              <w:spacing w:after="0" w:line="240" w:lineRule="auto"/>
              <w:ind w:left="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575.688Mbs</w:t>
            </w:r>
          </w:p>
        </w:tc>
      </w:tr>
    </w:tbl>
    <w:p>
      <w:pPr>
        <w:tabs>
          <w:tab w:val="left" w:pos="0"/>
          <w:tab w:val="left" w:pos="360"/>
        </w:tabs>
        <w:spacing w:after="0"/>
        <w:rPr>
          <w:rFonts w:hint="default" w:ascii="Times New Roman" w:hAnsi="Times New Roman" w:cs="Times New Roman"/>
          <w:sz w:val="26"/>
          <w:szCs w:val="26"/>
        </w:rPr>
      </w:pPr>
    </w:p>
    <w:p>
      <w:pPr>
        <w:tabs>
          <w:tab w:val="left" w:pos="0"/>
          <w:tab w:val="left" w:pos="360"/>
        </w:tabs>
        <w:spacing w:after="0"/>
        <w:jc w:val="both"/>
        <w:rPr>
          <w:rFonts w:hint="default" w:ascii="Times New Roman" w:hAnsi="Times New Roman" w:cs="Times New Roman"/>
          <w:sz w:val="26"/>
          <w:szCs w:val="26"/>
        </w:rPr>
      </w:pPr>
      <w:r>
        <w:rPr>
          <w:rFonts w:hint="default" w:ascii="Times New Roman" w:hAnsi="Times New Roman" w:cs="Times New Roman"/>
          <w:sz w:val="26"/>
          <w:szCs w:val="26"/>
        </w:rPr>
        <w:t>Cụ thể:</w:t>
      </w:r>
    </w:p>
    <w:tbl>
      <w:tblPr>
        <w:tblStyle w:val="12"/>
        <w:tblW w:w="5000" w:type="pct"/>
        <w:tblInd w:w="0" w:type="dxa"/>
        <w:tblLayout w:type="autofit"/>
        <w:tblCellMar>
          <w:top w:w="0" w:type="dxa"/>
          <w:left w:w="108" w:type="dxa"/>
          <w:bottom w:w="0" w:type="dxa"/>
          <w:right w:w="108" w:type="dxa"/>
        </w:tblCellMar>
      </w:tblPr>
      <w:tblGrid>
        <w:gridCol w:w="726"/>
        <w:gridCol w:w="1675"/>
        <w:gridCol w:w="3501"/>
        <w:gridCol w:w="995"/>
        <w:gridCol w:w="2389"/>
      </w:tblGrid>
      <w:tr>
        <w:tblPrEx>
          <w:tblCellMar>
            <w:top w:w="0" w:type="dxa"/>
            <w:left w:w="108" w:type="dxa"/>
            <w:bottom w:w="0" w:type="dxa"/>
            <w:right w:w="108" w:type="dxa"/>
          </w:tblCellMar>
        </w:tblPrEx>
        <w:trPr>
          <w:trHeight w:val="300" w:hRule="atLeast"/>
          <w:tblHeader/>
        </w:trPr>
        <w:tc>
          <w:tcPr>
            <w:tcW w:w="391" w:type="pct"/>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pPr>
              <w:spacing w:after="0" w:line="240" w:lineRule="auto"/>
              <w:jc w:val="center"/>
              <w:rPr>
                <w:rFonts w:hint="default" w:ascii="Times New Roman" w:hAnsi="Times New Roman" w:cs="Times New Roman"/>
                <w:sz w:val="26"/>
                <w:szCs w:val="26"/>
              </w:rPr>
            </w:pPr>
            <w:r>
              <w:rPr>
                <w:rFonts w:hint="default" w:ascii="Times New Roman" w:hAnsi="Times New Roman" w:cs="Times New Roman"/>
                <w:b/>
                <w:bCs/>
                <w:sz w:val="26"/>
                <w:szCs w:val="26"/>
              </w:rPr>
              <w:t>STT</w:t>
            </w:r>
          </w:p>
        </w:tc>
        <w:tc>
          <w:tcPr>
            <w:tcW w:w="902" w:type="pct"/>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pPr>
              <w:spacing w:after="0" w:line="240" w:lineRule="auto"/>
              <w:jc w:val="center"/>
              <w:rPr>
                <w:rFonts w:hint="default" w:ascii="Times New Roman" w:hAnsi="Times New Roman" w:cs="Times New Roman"/>
                <w:sz w:val="26"/>
                <w:szCs w:val="26"/>
              </w:rPr>
            </w:pPr>
            <w:r>
              <w:rPr>
                <w:rFonts w:hint="default" w:ascii="Times New Roman" w:hAnsi="Times New Roman" w:cs="Times New Roman"/>
                <w:b/>
                <w:bCs/>
                <w:sz w:val="26"/>
                <w:szCs w:val="26"/>
              </w:rPr>
              <w:t>Loại thiết bị</w:t>
            </w:r>
          </w:p>
        </w:tc>
        <w:tc>
          <w:tcPr>
            <w:tcW w:w="1885" w:type="pct"/>
            <w:tcBorders>
              <w:top w:val="single" w:color="auto" w:sz="4" w:space="0"/>
              <w:left w:val="nil"/>
              <w:bottom w:val="single" w:color="auto" w:sz="4" w:space="0"/>
              <w:right w:val="single" w:color="auto" w:sz="4" w:space="0"/>
            </w:tcBorders>
            <w:shd w:val="clear" w:color="auto" w:fill="EAF1DD" w:themeFill="accent3" w:themeFillTint="33"/>
            <w:vAlign w:val="center"/>
          </w:tcPr>
          <w:p>
            <w:pPr>
              <w:spacing w:after="0" w:line="240" w:lineRule="auto"/>
              <w:jc w:val="center"/>
              <w:rPr>
                <w:rFonts w:hint="default" w:ascii="Times New Roman" w:hAnsi="Times New Roman" w:cs="Times New Roman"/>
                <w:sz w:val="26"/>
                <w:szCs w:val="26"/>
              </w:rPr>
            </w:pPr>
            <w:r>
              <w:rPr>
                <w:rFonts w:hint="default" w:ascii="Times New Roman" w:hAnsi="Times New Roman" w:cs="Times New Roman"/>
                <w:b/>
                <w:bCs/>
                <w:sz w:val="26"/>
                <w:szCs w:val="26"/>
              </w:rPr>
              <w:t>Cấu hình</w:t>
            </w:r>
          </w:p>
        </w:tc>
        <w:tc>
          <w:tcPr>
            <w:tcW w:w="536" w:type="pct"/>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pPr>
              <w:spacing w:after="0" w:line="240" w:lineRule="auto"/>
              <w:jc w:val="center"/>
              <w:rPr>
                <w:rFonts w:hint="default" w:ascii="Times New Roman" w:hAnsi="Times New Roman" w:cs="Times New Roman"/>
                <w:sz w:val="26"/>
                <w:szCs w:val="26"/>
              </w:rPr>
            </w:pPr>
            <w:r>
              <w:rPr>
                <w:rFonts w:hint="default" w:ascii="Times New Roman" w:hAnsi="Times New Roman" w:cs="Times New Roman"/>
                <w:b/>
                <w:bCs/>
                <w:sz w:val="26"/>
                <w:szCs w:val="26"/>
              </w:rPr>
              <w:t>Số lượng</w:t>
            </w:r>
          </w:p>
        </w:tc>
        <w:tc>
          <w:tcPr>
            <w:tcW w:w="1286" w:type="pct"/>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pPr>
              <w:spacing w:after="0" w:line="240" w:lineRule="auto"/>
              <w:jc w:val="center"/>
              <w:rPr>
                <w:rFonts w:hint="default" w:ascii="Times New Roman" w:hAnsi="Times New Roman" w:cs="Times New Roman"/>
                <w:sz w:val="26"/>
                <w:szCs w:val="26"/>
              </w:rPr>
            </w:pPr>
            <w:r>
              <w:rPr>
                <w:rFonts w:hint="default" w:ascii="Times New Roman" w:hAnsi="Times New Roman" w:cs="Times New Roman"/>
                <w:b/>
                <w:bCs/>
                <w:sz w:val="26"/>
                <w:szCs w:val="26"/>
              </w:rPr>
              <w:t>Ghi chú</w:t>
            </w:r>
          </w:p>
        </w:tc>
      </w:tr>
      <w:tr>
        <w:tblPrEx>
          <w:tblCellMar>
            <w:top w:w="0" w:type="dxa"/>
            <w:left w:w="108" w:type="dxa"/>
            <w:bottom w:w="0" w:type="dxa"/>
            <w:right w:w="108" w:type="dxa"/>
          </w:tblCellMar>
        </w:tblPrEx>
        <w:trPr>
          <w:trHeight w:val="300" w:hRule="atLeast"/>
        </w:trPr>
        <w:tc>
          <w:tcPr>
            <w:tcW w:w="391"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jc w:val="center"/>
              <w:rPr>
                <w:rFonts w:hint="default" w:ascii="Times New Roman" w:hAnsi="Times New Roman" w:cs="Times New Roman"/>
                <w:sz w:val="26"/>
                <w:szCs w:val="26"/>
              </w:rPr>
            </w:pPr>
            <w:r>
              <w:rPr>
                <w:rFonts w:hint="default" w:ascii="Times New Roman" w:hAnsi="Times New Roman" w:cs="Times New Roman"/>
                <w:sz w:val="26"/>
                <w:szCs w:val="26"/>
              </w:rPr>
              <w:t>1</w:t>
            </w:r>
          </w:p>
        </w:tc>
        <w:tc>
          <w:tcPr>
            <w:tcW w:w="902"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Firewall</w:t>
            </w:r>
          </w:p>
        </w:tc>
        <w:tc>
          <w:tcPr>
            <w:tcW w:w="1885" w:type="pct"/>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Thông lượng: &gt;= </w:t>
            </w:r>
            <w:r>
              <w:rPr>
                <w:rFonts w:hint="default" w:ascii="Times New Roman" w:hAnsi="Times New Roman" w:cs="Times New Roman"/>
                <w:sz w:val="24"/>
                <w:szCs w:val="24"/>
                <w:lang w:val="vi-VN"/>
              </w:rPr>
              <w:t>575.688</w:t>
            </w:r>
            <w:r>
              <w:rPr>
                <w:rFonts w:hint="default" w:ascii="Times New Roman" w:hAnsi="Times New Roman" w:cs="Times New Roman"/>
                <w:color w:val="000000" w:themeColor="text1"/>
                <w:sz w:val="28"/>
                <w:szCs w:val="20"/>
                <w14:textFill>
                  <w14:solidFill>
                    <w14:schemeClr w14:val="tx1"/>
                  </w14:solidFill>
                </w14:textFill>
              </w:rPr>
              <w:t xml:space="preserve"> </w:t>
            </w:r>
            <w:r>
              <w:rPr>
                <w:rFonts w:hint="default" w:ascii="Times New Roman" w:hAnsi="Times New Roman" w:cs="Times New Roman"/>
                <w:sz w:val="26"/>
                <w:szCs w:val="26"/>
              </w:rPr>
              <w:t>Mbps</w:t>
            </w:r>
          </w:p>
        </w:tc>
        <w:tc>
          <w:tcPr>
            <w:tcW w:w="536"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jc w:val="center"/>
              <w:rPr>
                <w:rFonts w:hint="default" w:ascii="Times New Roman" w:hAnsi="Times New Roman" w:cs="Times New Roman"/>
                <w:sz w:val="26"/>
                <w:szCs w:val="26"/>
              </w:rPr>
            </w:pPr>
            <w:r>
              <w:rPr>
                <w:rFonts w:hint="default" w:ascii="Times New Roman" w:hAnsi="Times New Roman" w:cs="Times New Roman"/>
                <w:sz w:val="26"/>
                <w:szCs w:val="26"/>
              </w:rPr>
              <w:t>2</w:t>
            </w:r>
          </w:p>
        </w:tc>
        <w:tc>
          <w:tcPr>
            <w:tcW w:w="1286"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Dùng chung hạ tầng Cloud VTNet</w:t>
            </w:r>
          </w:p>
        </w:tc>
      </w:tr>
      <w:tr>
        <w:tblPrEx>
          <w:tblCellMar>
            <w:top w:w="0" w:type="dxa"/>
            <w:left w:w="108" w:type="dxa"/>
            <w:bottom w:w="0" w:type="dxa"/>
            <w:right w:w="108" w:type="dxa"/>
          </w:tblCellMar>
        </w:tblPrEx>
        <w:trPr>
          <w:trHeight w:val="300" w:hRule="atLeast"/>
        </w:trPr>
        <w:tc>
          <w:tcPr>
            <w:tcW w:w="391" w:type="pct"/>
            <w:vMerge w:val="continue"/>
            <w:tcBorders>
              <w:top w:val="single" w:color="auto" w:sz="4" w:space="0"/>
              <w:left w:val="single" w:color="auto" w:sz="4" w:space="0"/>
              <w:bottom w:val="single" w:color="auto" w:sz="4" w:space="0"/>
              <w:right w:val="single" w:color="auto" w:sz="4" w:space="0"/>
            </w:tcBorders>
            <w:vAlign w:val="center"/>
          </w:tcPr>
          <w:p>
            <w:pPr>
              <w:spacing w:after="0" w:line="240" w:lineRule="auto"/>
              <w:rPr>
                <w:rFonts w:hint="default" w:ascii="Times New Roman" w:hAnsi="Times New Roman" w:cs="Times New Roman"/>
                <w:sz w:val="26"/>
                <w:szCs w:val="26"/>
              </w:rPr>
            </w:pPr>
          </w:p>
        </w:tc>
        <w:tc>
          <w:tcPr>
            <w:tcW w:w="902" w:type="pct"/>
            <w:vMerge w:val="continue"/>
            <w:tcBorders>
              <w:top w:val="single" w:color="auto" w:sz="4" w:space="0"/>
              <w:left w:val="single" w:color="auto" w:sz="4" w:space="0"/>
              <w:bottom w:val="single" w:color="auto" w:sz="4" w:space="0"/>
              <w:right w:val="single" w:color="auto" w:sz="4" w:space="0"/>
            </w:tcBorders>
            <w:vAlign w:val="center"/>
          </w:tcPr>
          <w:p>
            <w:pPr>
              <w:spacing w:after="0" w:line="240" w:lineRule="auto"/>
              <w:rPr>
                <w:rFonts w:hint="default" w:ascii="Times New Roman" w:hAnsi="Times New Roman" w:cs="Times New Roman"/>
                <w:sz w:val="26"/>
                <w:szCs w:val="26"/>
              </w:rPr>
            </w:pPr>
          </w:p>
        </w:tc>
        <w:tc>
          <w:tcPr>
            <w:tcW w:w="1885" w:type="pct"/>
            <w:tcBorders>
              <w:top w:val="nil"/>
              <w:left w:val="nil"/>
              <w:bottom w:val="single" w:color="auto" w:sz="4" w:space="0"/>
              <w:right w:val="single" w:color="auto" w:sz="4" w:space="0"/>
            </w:tcBorders>
            <w:shd w:val="clear" w:color="auto" w:fill="auto"/>
            <w:vAlign w:val="center"/>
          </w:tcPr>
          <w:p>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Giao thức sử dụng: SSL</w:t>
            </w:r>
          </w:p>
        </w:tc>
        <w:tc>
          <w:tcPr>
            <w:tcW w:w="536" w:type="pct"/>
            <w:vMerge w:val="continue"/>
            <w:tcBorders>
              <w:top w:val="single" w:color="auto" w:sz="4" w:space="0"/>
              <w:left w:val="single" w:color="auto" w:sz="4" w:space="0"/>
              <w:bottom w:val="single" w:color="auto" w:sz="4" w:space="0"/>
              <w:right w:val="single" w:color="auto" w:sz="4" w:space="0"/>
            </w:tcBorders>
            <w:vAlign w:val="center"/>
          </w:tcPr>
          <w:p>
            <w:pPr>
              <w:spacing w:after="0" w:line="240" w:lineRule="auto"/>
              <w:rPr>
                <w:rFonts w:hint="default" w:ascii="Times New Roman" w:hAnsi="Times New Roman" w:cs="Times New Roman"/>
                <w:sz w:val="26"/>
                <w:szCs w:val="26"/>
              </w:rPr>
            </w:pPr>
          </w:p>
        </w:tc>
        <w:tc>
          <w:tcPr>
            <w:tcW w:w="1286" w:type="pct"/>
            <w:vMerge w:val="continue"/>
            <w:tcBorders>
              <w:top w:val="single" w:color="auto" w:sz="4" w:space="0"/>
              <w:left w:val="single" w:color="auto" w:sz="4" w:space="0"/>
              <w:bottom w:val="single" w:color="auto" w:sz="4" w:space="0"/>
              <w:right w:val="single" w:color="auto" w:sz="4" w:space="0"/>
            </w:tcBorders>
            <w:vAlign w:val="center"/>
          </w:tcPr>
          <w:p>
            <w:pPr>
              <w:spacing w:after="0" w:line="240" w:lineRule="auto"/>
              <w:rPr>
                <w:rFonts w:hint="default" w:ascii="Times New Roman" w:hAnsi="Times New Roman" w:cs="Times New Roman"/>
                <w:sz w:val="26"/>
                <w:szCs w:val="26"/>
              </w:rPr>
            </w:pPr>
          </w:p>
        </w:tc>
      </w:tr>
      <w:tr>
        <w:tblPrEx>
          <w:tblCellMar>
            <w:top w:w="0" w:type="dxa"/>
            <w:left w:w="108" w:type="dxa"/>
            <w:bottom w:w="0" w:type="dxa"/>
            <w:right w:w="108" w:type="dxa"/>
          </w:tblCellMar>
        </w:tblPrEx>
        <w:trPr>
          <w:trHeight w:val="300" w:hRule="atLeast"/>
        </w:trPr>
        <w:tc>
          <w:tcPr>
            <w:tcW w:w="391" w:type="pct"/>
            <w:vMerge w:val="continue"/>
            <w:tcBorders>
              <w:top w:val="single" w:color="auto" w:sz="4" w:space="0"/>
              <w:left w:val="single" w:color="auto" w:sz="4" w:space="0"/>
              <w:bottom w:val="single" w:color="auto" w:sz="4" w:space="0"/>
              <w:right w:val="single" w:color="auto" w:sz="4" w:space="0"/>
            </w:tcBorders>
            <w:vAlign w:val="center"/>
          </w:tcPr>
          <w:p>
            <w:pPr>
              <w:spacing w:after="0" w:line="240" w:lineRule="auto"/>
              <w:rPr>
                <w:rFonts w:hint="default" w:ascii="Times New Roman" w:hAnsi="Times New Roman" w:cs="Times New Roman"/>
                <w:sz w:val="26"/>
                <w:szCs w:val="26"/>
              </w:rPr>
            </w:pPr>
          </w:p>
        </w:tc>
        <w:tc>
          <w:tcPr>
            <w:tcW w:w="902" w:type="pct"/>
            <w:vMerge w:val="continue"/>
            <w:tcBorders>
              <w:top w:val="single" w:color="auto" w:sz="4" w:space="0"/>
              <w:left w:val="single" w:color="auto" w:sz="4" w:space="0"/>
              <w:bottom w:val="single" w:color="auto" w:sz="4" w:space="0"/>
              <w:right w:val="single" w:color="auto" w:sz="4" w:space="0"/>
            </w:tcBorders>
            <w:vAlign w:val="center"/>
          </w:tcPr>
          <w:p>
            <w:pPr>
              <w:spacing w:after="0" w:line="240" w:lineRule="auto"/>
              <w:rPr>
                <w:rFonts w:hint="default" w:ascii="Times New Roman" w:hAnsi="Times New Roman" w:cs="Times New Roman"/>
                <w:sz w:val="26"/>
                <w:szCs w:val="26"/>
              </w:rPr>
            </w:pPr>
          </w:p>
        </w:tc>
        <w:tc>
          <w:tcPr>
            <w:tcW w:w="1885" w:type="pct"/>
            <w:tcBorders>
              <w:top w:val="nil"/>
              <w:left w:val="nil"/>
              <w:bottom w:val="single" w:color="auto" w:sz="4" w:space="0"/>
              <w:right w:val="single" w:color="auto" w:sz="4" w:space="0"/>
            </w:tcBorders>
            <w:shd w:val="clear" w:color="auto" w:fill="auto"/>
            <w:vAlign w:val="center"/>
          </w:tcPr>
          <w:p>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Cấu hình được dự phòng tối thiểu Active-Standby</w:t>
            </w:r>
          </w:p>
        </w:tc>
        <w:tc>
          <w:tcPr>
            <w:tcW w:w="536" w:type="pct"/>
            <w:vMerge w:val="continue"/>
            <w:tcBorders>
              <w:top w:val="single" w:color="auto" w:sz="4" w:space="0"/>
              <w:left w:val="single" w:color="auto" w:sz="4" w:space="0"/>
              <w:bottom w:val="single" w:color="auto" w:sz="4" w:space="0"/>
              <w:right w:val="single" w:color="auto" w:sz="4" w:space="0"/>
            </w:tcBorders>
            <w:vAlign w:val="center"/>
          </w:tcPr>
          <w:p>
            <w:pPr>
              <w:spacing w:after="0" w:line="240" w:lineRule="auto"/>
              <w:rPr>
                <w:rFonts w:hint="default" w:ascii="Times New Roman" w:hAnsi="Times New Roman" w:cs="Times New Roman"/>
                <w:sz w:val="26"/>
                <w:szCs w:val="26"/>
              </w:rPr>
            </w:pPr>
          </w:p>
        </w:tc>
        <w:tc>
          <w:tcPr>
            <w:tcW w:w="1286" w:type="pct"/>
            <w:vMerge w:val="continue"/>
            <w:tcBorders>
              <w:top w:val="single" w:color="auto" w:sz="4" w:space="0"/>
              <w:left w:val="single" w:color="auto" w:sz="4" w:space="0"/>
              <w:bottom w:val="single" w:color="auto" w:sz="4" w:space="0"/>
              <w:right w:val="single" w:color="auto" w:sz="4" w:space="0"/>
            </w:tcBorders>
            <w:vAlign w:val="center"/>
          </w:tcPr>
          <w:p>
            <w:pPr>
              <w:spacing w:after="0" w:line="240" w:lineRule="auto"/>
              <w:rPr>
                <w:rFonts w:hint="default" w:ascii="Times New Roman" w:hAnsi="Times New Roman" w:cs="Times New Roman"/>
                <w:sz w:val="26"/>
                <w:szCs w:val="26"/>
              </w:rPr>
            </w:pPr>
          </w:p>
        </w:tc>
      </w:tr>
    </w:tbl>
    <w:p>
      <w:pPr>
        <w:pStyle w:val="49"/>
        <w:numPr>
          <w:ilvl w:val="0"/>
          <w:numId w:val="10"/>
        </w:numPr>
        <w:spacing w:after="0"/>
        <w:ind w:left="540" w:hanging="540"/>
        <w:jc w:val="both"/>
        <w:outlineLvl w:val="1"/>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Định cỡ lưu lượng concurrent session</w:t>
      </w:r>
    </w:p>
    <w:p>
      <w:pPr>
        <w:rPr>
          <w:rFonts w:hint="default" w:ascii="Times New Roman" w:hAnsi="Times New Roman" w:cs="Times New Roman"/>
          <w:sz w:val="28"/>
        </w:rPr>
      </w:pPr>
      <w:r>
        <w:rPr>
          <w:rFonts w:hint="default" w:ascii="Times New Roman" w:hAnsi="Times New Roman" w:cs="Times New Roman"/>
          <w:sz w:val="28"/>
        </w:rPr>
        <w:t xml:space="preserve">Cở sở tính toán: số lượng request trên 1 phút của hệ thống hiện tại </w:t>
      </w:r>
    </w:p>
    <w:p>
      <w:pPr>
        <w:rPr>
          <w:rFonts w:hint="default" w:ascii="Times New Roman" w:hAnsi="Times New Roman" w:cs="Times New Roman"/>
        </w:rPr>
      </w:pPr>
      <w:r>
        <w:rPr>
          <w:rFonts w:hint="default" w:ascii="Times New Roman" w:hAnsi="Times New Roman" w:cs="Times New Roman"/>
        </w:rPr>
        <w:drawing>
          <wp:inline distT="0" distB="0" distL="0" distR="0">
            <wp:extent cx="5759450" cy="1343660"/>
            <wp:effectExtent l="19050" t="19050" r="12700" b="279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759450" cy="1343660"/>
                    </a:xfrm>
                    <a:prstGeom prst="rect">
                      <a:avLst/>
                    </a:prstGeom>
                    <a:ln>
                      <a:solidFill>
                        <a:schemeClr val="tx1"/>
                      </a:solidFill>
                    </a:ln>
                  </pic:spPr>
                </pic:pic>
              </a:graphicData>
            </a:graphic>
          </wp:inline>
        </w:drawing>
      </w:r>
    </w:p>
    <w:p>
      <w:pPr>
        <w:spacing w:after="0" w:line="240" w:lineRule="auto"/>
        <w:textAlignment w:val="auto"/>
        <w:rPr>
          <w:rFonts w:hint="default" w:ascii="Times New Roman" w:hAnsi="Times New Roman" w:cs="Times New Roman"/>
          <w:b/>
          <w:color w:val="000000" w:themeColor="text1"/>
          <w:sz w:val="26"/>
          <w:szCs w:val="26"/>
          <w:lang w:val="vi-VN"/>
          <w14:textFill>
            <w14:solidFill>
              <w14:schemeClr w14:val="tx1"/>
            </w14:solidFill>
          </w14:textFill>
        </w:rPr>
      </w:pPr>
      <w:r>
        <w:rPr>
          <w:rFonts w:hint="default" w:ascii="Times New Roman" w:hAnsi="Times New Roman" w:cs="Times New Roman"/>
          <w:b/>
          <w:color w:val="000000" w:themeColor="text1"/>
          <w:sz w:val="26"/>
          <w:szCs w:val="26"/>
          <w:lang w:val="vi-VN"/>
          <w14:textFill>
            <w14:solidFill>
              <w14:schemeClr w14:val="tx1"/>
            </w14:solidFill>
          </w14:textFill>
        </w:rPr>
        <w:t xml:space="preserve">Tính toán thông lượng: </w:t>
      </w:r>
      <w:r>
        <w:rPr>
          <w:rFonts w:hint="default" w:ascii="Times New Roman" w:hAnsi="Times New Roman" w:cs="Times New Roman"/>
          <w:color w:val="000000" w:themeColor="text1"/>
          <w:sz w:val="28"/>
          <w:szCs w:val="20"/>
          <w14:textFill>
            <w14:solidFill>
              <w14:schemeClr w14:val="tx1"/>
            </w14:solidFill>
          </w14:textFill>
        </w:rPr>
        <w:t>(12,960.0 + 10,346.4 + 5,121.5 + 3,117.7 + 933.5 + 798.5)/60 = 554</w:t>
      </w:r>
    </w:p>
    <w:p>
      <w:pPr>
        <w:spacing w:after="0" w:line="240" w:lineRule="auto"/>
        <w:textAlignment w:val="auto"/>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br w:type="page"/>
      </w:r>
    </w:p>
    <w:p>
      <w:pPr>
        <w:spacing w:after="0" w:line="240" w:lineRule="auto"/>
        <w:textAlignment w:val="auto"/>
        <w:rPr>
          <w:rFonts w:hint="default" w:ascii="Times New Roman" w:hAnsi="Times New Roman" w:cs="Times New Roman"/>
          <w:b/>
          <w:color w:val="000000" w:themeColor="text1"/>
          <w:sz w:val="26"/>
          <w:szCs w:val="26"/>
          <w14:textFill>
            <w14:solidFill>
              <w14:schemeClr w14:val="tx1"/>
            </w14:solidFill>
          </w14:textFill>
        </w:rPr>
      </w:pPr>
    </w:p>
    <w:p>
      <w:pPr>
        <w:pStyle w:val="49"/>
        <w:numPr>
          <w:ilvl w:val="0"/>
          <w:numId w:val="10"/>
        </w:numPr>
        <w:spacing w:after="0"/>
        <w:ind w:left="540" w:hanging="540"/>
        <w:jc w:val="both"/>
        <w:outlineLvl w:val="1"/>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Định cỡ lưu lượng max session</w:t>
      </w:r>
    </w:p>
    <w:p>
      <w:pPr>
        <w:rPr>
          <w:rFonts w:hint="default" w:ascii="Times New Roman" w:hAnsi="Times New Roman" w:cs="Times New Roman"/>
          <w:sz w:val="28"/>
        </w:rPr>
      </w:pPr>
      <w:r>
        <w:rPr>
          <w:rFonts w:hint="default" w:ascii="Times New Roman" w:hAnsi="Times New Roman" w:cs="Times New Roman"/>
          <w:sz w:val="28"/>
        </w:rPr>
        <w:t xml:space="preserve">Cở sở tính toán: số lượng request trên 1 phút của hệ thống hiện tại </w:t>
      </w:r>
    </w:p>
    <w:p>
      <w:pPr>
        <w:ind w:left="-142"/>
        <w:rPr>
          <w:rFonts w:hint="default" w:ascii="Times New Roman" w:hAnsi="Times New Roman" w:cs="Times New Roman"/>
        </w:rPr>
      </w:pPr>
      <w:r>
        <w:rPr>
          <w:rFonts w:hint="default" w:ascii="Times New Roman" w:hAnsi="Times New Roman" w:cs="Times New Roman"/>
        </w:rPr>
        <w:drawing>
          <wp:inline distT="0" distB="0" distL="0" distR="0">
            <wp:extent cx="5810250" cy="1383665"/>
            <wp:effectExtent l="19050" t="19050" r="19050" b="260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0"/>
                    <a:stretch>
                      <a:fillRect/>
                    </a:stretch>
                  </pic:blipFill>
                  <pic:spPr>
                    <a:xfrm>
                      <a:off x="0" y="0"/>
                      <a:ext cx="5810250" cy="1383665"/>
                    </a:xfrm>
                    <a:prstGeom prst="rect">
                      <a:avLst/>
                    </a:prstGeom>
                    <a:ln>
                      <a:solidFill>
                        <a:schemeClr val="tx1"/>
                      </a:solidFill>
                    </a:ln>
                  </pic:spPr>
                </pic:pic>
              </a:graphicData>
            </a:graphic>
          </wp:inline>
        </w:drawing>
      </w:r>
    </w:p>
    <w:p>
      <w:pPr>
        <w:tabs>
          <w:tab w:val="left" w:pos="0"/>
          <w:tab w:val="left" w:pos="360"/>
        </w:tabs>
        <w:spacing w:after="0"/>
        <w:jc w:val="both"/>
        <w:rPr>
          <w:rFonts w:hint="default" w:ascii="Times New Roman" w:hAnsi="Times New Roman" w:cs="Times New Roman"/>
          <w:color w:val="000000" w:themeColor="text1"/>
          <w:sz w:val="28"/>
          <w:szCs w:val="20"/>
          <w:lang w:val="vi-VN"/>
          <w14:textFill>
            <w14:solidFill>
              <w14:schemeClr w14:val="tx1"/>
            </w14:solidFill>
          </w14:textFill>
        </w:rPr>
      </w:pPr>
      <w:r>
        <w:rPr>
          <w:rFonts w:hint="default" w:ascii="Times New Roman" w:hAnsi="Times New Roman" w:cs="Times New Roman"/>
          <w:color w:val="000000" w:themeColor="text1"/>
          <w:sz w:val="28"/>
          <w:szCs w:val="20"/>
          <w14:textFill>
            <w14:solidFill>
              <w14:schemeClr w14:val="tx1"/>
            </w14:solidFill>
          </w14:textFill>
        </w:rPr>
        <w:t>(13,692.7 + 10,862.1 + 5,385.9 + 3,394.5 + 1,042.0 + 896.1)/60 = 587.8</w:t>
      </w:r>
    </w:p>
    <w:p>
      <w:pPr>
        <w:tabs>
          <w:tab w:val="left" w:pos="0"/>
          <w:tab w:val="left" w:pos="360"/>
        </w:tabs>
        <w:spacing w:after="0"/>
        <w:jc w:val="both"/>
        <w:rPr>
          <w:rFonts w:hint="default" w:ascii="Times New Roman" w:hAnsi="Times New Roman" w:cs="Times New Roman"/>
          <w:color w:val="000000" w:themeColor="text1"/>
          <w:sz w:val="28"/>
          <w:szCs w:val="20"/>
          <w14:textFill>
            <w14:solidFill>
              <w14:schemeClr w14:val="tx1"/>
            </w14:solidFill>
          </w14:textFill>
        </w:rPr>
      </w:pPr>
    </w:p>
    <w:p>
      <w:pPr>
        <w:spacing w:after="0"/>
        <w:jc w:val="both"/>
        <w:outlineLvl w:val="2"/>
        <w:rPr>
          <w:rFonts w:hint="default" w:ascii="Times New Roman" w:hAnsi="Times New Roman" w:cs="Times New Roman"/>
          <w:b/>
          <w:sz w:val="26"/>
          <w:szCs w:val="26"/>
          <w:u w:val="single"/>
        </w:rPr>
      </w:pPr>
      <w:bookmarkStart w:id="3" w:name="_Toc30092054"/>
      <w:r>
        <w:rPr>
          <w:rFonts w:hint="default" w:ascii="Times New Roman" w:hAnsi="Times New Roman" w:cs="Times New Roman"/>
          <w:b/>
          <w:sz w:val="26"/>
          <w:szCs w:val="26"/>
          <w:u w:val="single"/>
        </w:rPr>
        <w:t>Thiết bị Load Balance</w:t>
      </w:r>
      <w:bookmarkEnd w:id="3"/>
    </w:p>
    <w:p>
      <w:pPr>
        <w:spacing w:after="0"/>
        <w:jc w:val="both"/>
        <w:rPr>
          <w:rFonts w:hint="default" w:ascii="Times New Roman" w:hAnsi="Times New Roman" w:cs="Times New Roman"/>
          <w:sz w:val="26"/>
          <w:szCs w:val="26"/>
        </w:rPr>
      </w:pPr>
      <w:r>
        <w:rPr>
          <w:rFonts w:hint="default" w:ascii="Times New Roman" w:hAnsi="Times New Roman" w:cs="Times New Roman"/>
          <w:sz w:val="26"/>
          <w:szCs w:val="26"/>
        </w:rPr>
        <w:t>Dự trên kết quả tính băng thông và thông lượng ta có bảng số cổng của Firewall, thông lượng qua LB là tương đương.</w:t>
      </w:r>
    </w:p>
    <w:p>
      <w:pPr>
        <w:rPr>
          <w:rFonts w:hint="default" w:ascii="Times New Roman" w:hAnsi="Times New Roman" w:cs="Times New Roman"/>
          <w:sz w:val="26"/>
          <w:szCs w:val="26"/>
        </w:rPr>
      </w:pPr>
      <w:r>
        <w:rPr>
          <w:rFonts w:hint="default" w:ascii="Times New Roman" w:hAnsi="Times New Roman" w:cs="Times New Roman"/>
          <w:sz w:val="26"/>
          <w:szCs w:val="26"/>
        </w:rPr>
        <w:t>Đề xuất thiết bị LB có cấu hình như sau:</w:t>
      </w:r>
    </w:p>
    <w:tbl>
      <w:tblPr>
        <w:tblStyle w:val="12"/>
        <w:tblW w:w="5000" w:type="pct"/>
        <w:tblInd w:w="0" w:type="dxa"/>
        <w:tblLayout w:type="autofit"/>
        <w:tblCellMar>
          <w:top w:w="0" w:type="dxa"/>
          <w:left w:w="108" w:type="dxa"/>
          <w:bottom w:w="0" w:type="dxa"/>
          <w:right w:w="108" w:type="dxa"/>
        </w:tblCellMar>
      </w:tblPr>
      <w:tblGrid>
        <w:gridCol w:w="726"/>
        <w:gridCol w:w="1157"/>
        <w:gridCol w:w="4650"/>
        <w:gridCol w:w="1016"/>
        <w:gridCol w:w="1737"/>
      </w:tblGrid>
      <w:tr>
        <w:tblPrEx>
          <w:tblCellMar>
            <w:top w:w="0" w:type="dxa"/>
            <w:left w:w="108" w:type="dxa"/>
            <w:bottom w:w="0" w:type="dxa"/>
            <w:right w:w="108" w:type="dxa"/>
          </w:tblCellMar>
        </w:tblPrEx>
        <w:trPr>
          <w:trHeight w:val="300" w:hRule="atLeast"/>
          <w:tblHeader/>
        </w:trPr>
        <w:tc>
          <w:tcPr>
            <w:tcW w:w="391" w:type="pct"/>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pPr>
              <w:spacing w:after="0" w:line="240" w:lineRule="auto"/>
              <w:jc w:val="center"/>
              <w:rPr>
                <w:rFonts w:hint="default" w:ascii="Times New Roman" w:hAnsi="Times New Roman" w:cs="Times New Roman"/>
                <w:sz w:val="26"/>
                <w:szCs w:val="26"/>
              </w:rPr>
            </w:pPr>
            <w:r>
              <w:rPr>
                <w:rFonts w:hint="default" w:ascii="Times New Roman" w:hAnsi="Times New Roman" w:cs="Times New Roman"/>
                <w:b/>
                <w:bCs/>
                <w:sz w:val="26"/>
                <w:szCs w:val="26"/>
              </w:rPr>
              <w:t>STT</w:t>
            </w:r>
          </w:p>
        </w:tc>
        <w:tc>
          <w:tcPr>
            <w:tcW w:w="623" w:type="pct"/>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pPr>
              <w:spacing w:after="0" w:line="240" w:lineRule="auto"/>
              <w:jc w:val="center"/>
              <w:rPr>
                <w:rFonts w:hint="default" w:ascii="Times New Roman" w:hAnsi="Times New Roman" w:cs="Times New Roman"/>
                <w:sz w:val="26"/>
                <w:szCs w:val="26"/>
              </w:rPr>
            </w:pPr>
            <w:r>
              <w:rPr>
                <w:rFonts w:hint="default" w:ascii="Times New Roman" w:hAnsi="Times New Roman" w:cs="Times New Roman"/>
                <w:b/>
                <w:bCs/>
                <w:sz w:val="26"/>
                <w:szCs w:val="26"/>
              </w:rPr>
              <w:t>Loại thiết bị</w:t>
            </w:r>
          </w:p>
        </w:tc>
        <w:tc>
          <w:tcPr>
            <w:tcW w:w="2504" w:type="pct"/>
            <w:tcBorders>
              <w:top w:val="single" w:color="auto" w:sz="4" w:space="0"/>
              <w:left w:val="nil"/>
              <w:bottom w:val="single" w:color="auto" w:sz="4" w:space="0"/>
              <w:right w:val="single" w:color="auto" w:sz="4" w:space="0"/>
            </w:tcBorders>
            <w:shd w:val="clear" w:color="auto" w:fill="EAF1DD" w:themeFill="accent3" w:themeFillTint="33"/>
            <w:vAlign w:val="center"/>
          </w:tcPr>
          <w:p>
            <w:pPr>
              <w:spacing w:after="0" w:line="240" w:lineRule="auto"/>
              <w:jc w:val="center"/>
              <w:rPr>
                <w:rFonts w:hint="default" w:ascii="Times New Roman" w:hAnsi="Times New Roman" w:cs="Times New Roman"/>
                <w:sz w:val="26"/>
                <w:szCs w:val="26"/>
              </w:rPr>
            </w:pPr>
            <w:r>
              <w:rPr>
                <w:rFonts w:hint="default" w:ascii="Times New Roman" w:hAnsi="Times New Roman" w:cs="Times New Roman"/>
                <w:b/>
                <w:bCs/>
                <w:sz w:val="26"/>
                <w:szCs w:val="26"/>
              </w:rPr>
              <w:t>Cấu hình</w:t>
            </w:r>
          </w:p>
        </w:tc>
        <w:tc>
          <w:tcPr>
            <w:tcW w:w="547" w:type="pct"/>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pPr>
              <w:spacing w:after="0" w:line="240" w:lineRule="auto"/>
              <w:jc w:val="center"/>
              <w:rPr>
                <w:rFonts w:hint="default" w:ascii="Times New Roman" w:hAnsi="Times New Roman" w:cs="Times New Roman"/>
                <w:sz w:val="26"/>
                <w:szCs w:val="26"/>
              </w:rPr>
            </w:pPr>
            <w:r>
              <w:rPr>
                <w:rFonts w:hint="default" w:ascii="Times New Roman" w:hAnsi="Times New Roman" w:cs="Times New Roman"/>
                <w:b/>
                <w:bCs/>
                <w:sz w:val="26"/>
                <w:szCs w:val="26"/>
              </w:rPr>
              <w:t>Số lượng</w:t>
            </w:r>
          </w:p>
        </w:tc>
        <w:tc>
          <w:tcPr>
            <w:tcW w:w="935" w:type="pct"/>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pPr>
              <w:spacing w:after="0" w:line="240" w:lineRule="auto"/>
              <w:jc w:val="center"/>
              <w:rPr>
                <w:rFonts w:hint="default" w:ascii="Times New Roman" w:hAnsi="Times New Roman" w:cs="Times New Roman"/>
                <w:sz w:val="26"/>
                <w:szCs w:val="26"/>
              </w:rPr>
            </w:pPr>
            <w:r>
              <w:rPr>
                <w:rFonts w:hint="default" w:ascii="Times New Roman" w:hAnsi="Times New Roman" w:cs="Times New Roman"/>
                <w:b/>
                <w:bCs/>
                <w:sz w:val="26"/>
                <w:szCs w:val="26"/>
              </w:rPr>
              <w:t>Ghi chú</w:t>
            </w:r>
          </w:p>
        </w:tc>
      </w:tr>
      <w:tr>
        <w:tblPrEx>
          <w:tblCellMar>
            <w:top w:w="0" w:type="dxa"/>
            <w:left w:w="108" w:type="dxa"/>
            <w:bottom w:w="0" w:type="dxa"/>
            <w:right w:w="108" w:type="dxa"/>
          </w:tblCellMar>
        </w:tblPrEx>
        <w:trPr>
          <w:trHeight w:val="562" w:hRule="atLeast"/>
        </w:trPr>
        <w:tc>
          <w:tcPr>
            <w:tcW w:w="391" w:type="pct"/>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jc w:val="center"/>
              <w:rPr>
                <w:rFonts w:hint="default" w:ascii="Times New Roman" w:hAnsi="Times New Roman" w:cs="Times New Roman"/>
                <w:sz w:val="26"/>
                <w:szCs w:val="26"/>
              </w:rPr>
            </w:pPr>
            <w:r>
              <w:rPr>
                <w:rFonts w:hint="default" w:ascii="Times New Roman" w:hAnsi="Times New Roman" w:cs="Times New Roman"/>
                <w:sz w:val="26"/>
                <w:szCs w:val="26"/>
              </w:rPr>
              <w:t>1</w:t>
            </w:r>
          </w:p>
        </w:tc>
        <w:tc>
          <w:tcPr>
            <w:tcW w:w="623" w:type="pct"/>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LB</w:t>
            </w:r>
          </w:p>
        </w:tc>
        <w:tc>
          <w:tcPr>
            <w:tcW w:w="2504" w:type="pct"/>
            <w:tcBorders>
              <w:top w:val="single" w:color="auto" w:sz="4" w:space="0"/>
              <w:left w:val="nil"/>
              <w:bottom w:val="single" w:color="auto" w:sz="4" w:space="0"/>
              <w:right w:val="single" w:color="auto" w:sz="4" w:space="0"/>
            </w:tcBorders>
            <w:shd w:val="clear" w:color="auto" w:fill="auto"/>
            <w:vAlign w:val="center"/>
          </w:tcPr>
          <w:p>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Số cổng: &gt;= 2 cổng </w:t>
            </w:r>
            <w:r>
              <w:rPr>
                <w:rFonts w:hint="default" w:ascii="Times New Roman" w:hAnsi="Times New Roman" w:cs="Times New Roman"/>
                <w:sz w:val="24"/>
                <w:szCs w:val="24"/>
                <w:lang w:val="vi-VN"/>
              </w:rPr>
              <w:t>575.688</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sz w:val="28"/>
                <w:szCs w:val="28"/>
              </w:rPr>
              <w:t>Mbps</w:t>
            </w:r>
          </w:p>
          <w:p>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Concurrent Session: </w:t>
            </w:r>
            <w:r>
              <w:rPr>
                <w:rFonts w:hint="default" w:ascii="Times New Roman" w:hAnsi="Times New Roman" w:cs="Times New Roman"/>
                <w:color w:val="000000" w:themeColor="text1"/>
                <w:sz w:val="28"/>
                <w:szCs w:val="20"/>
                <w14:textFill>
                  <w14:solidFill>
                    <w14:schemeClr w14:val="tx1"/>
                  </w14:solidFill>
                </w14:textFill>
              </w:rPr>
              <w:t>554</w:t>
            </w:r>
            <w:r>
              <w:rPr>
                <w:rFonts w:hint="default" w:ascii="Times New Roman" w:hAnsi="Times New Roman" w:cs="Times New Roman"/>
                <w:sz w:val="28"/>
                <w:szCs w:val="28"/>
              </w:rPr>
              <w:t xml:space="preserve"> Session/s</w:t>
            </w:r>
          </w:p>
          <w:p>
            <w:pPr>
              <w:spacing w:after="0" w:line="240" w:lineRule="auto"/>
              <w:rPr>
                <w:rFonts w:hint="default" w:ascii="Times New Roman" w:hAnsi="Times New Roman" w:cs="Times New Roman"/>
                <w:sz w:val="26"/>
                <w:szCs w:val="26"/>
              </w:rPr>
            </w:pPr>
            <w:r>
              <w:rPr>
                <w:rFonts w:hint="default" w:ascii="Times New Roman" w:hAnsi="Times New Roman" w:cs="Times New Roman"/>
                <w:sz w:val="28"/>
                <w:szCs w:val="28"/>
              </w:rPr>
              <w:t xml:space="preserve">- Max Session: </w:t>
            </w:r>
            <w:r>
              <w:rPr>
                <w:rFonts w:hint="default" w:ascii="Times New Roman" w:hAnsi="Times New Roman" w:cs="Times New Roman"/>
                <w:color w:val="000000" w:themeColor="text1"/>
                <w:sz w:val="28"/>
                <w:szCs w:val="20"/>
                <w14:textFill>
                  <w14:solidFill>
                    <w14:schemeClr w14:val="tx1"/>
                  </w14:solidFill>
                </w14:textFill>
              </w:rPr>
              <w:t xml:space="preserve">587.8 </w:t>
            </w:r>
            <w:r>
              <w:rPr>
                <w:rFonts w:hint="default" w:ascii="Times New Roman" w:hAnsi="Times New Roman" w:cs="Times New Roman"/>
                <w:sz w:val="28"/>
                <w:szCs w:val="28"/>
              </w:rPr>
              <w:t>Session/s</w:t>
            </w:r>
          </w:p>
        </w:tc>
        <w:tc>
          <w:tcPr>
            <w:tcW w:w="547" w:type="pct"/>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jc w:val="center"/>
              <w:rPr>
                <w:rFonts w:hint="default" w:ascii="Times New Roman" w:hAnsi="Times New Roman" w:cs="Times New Roman"/>
                <w:sz w:val="26"/>
                <w:szCs w:val="26"/>
              </w:rPr>
            </w:pPr>
            <w:r>
              <w:rPr>
                <w:rFonts w:hint="default" w:ascii="Times New Roman" w:hAnsi="Times New Roman" w:cs="Times New Roman"/>
                <w:sz w:val="26"/>
                <w:szCs w:val="26"/>
              </w:rPr>
              <w:t>2</w:t>
            </w:r>
          </w:p>
        </w:tc>
        <w:tc>
          <w:tcPr>
            <w:tcW w:w="935" w:type="pct"/>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Dùng chung hạ tầng Cloud VTNet</w:t>
            </w:r>
          </w:p>
        </w:tc>
      </w:tr>
    </w:tbl>
    <w:p>
      <w:pPr>
        <w:pStyle w:val="3"/>
        <w:rPr>
          <w:rFonts w:hint="default" w:ascii="Times New Roman" w:hAnsi="Times New Roman" w:cs="Times New Roman"/>
          <w:sz w:val="26"/>
          <w:szCs w:val="26"/>
          <w:lang w:val="vi-VN"/>
        </w:rPr>
      </w:pPr>
      <w:r>
        <w:rPr>
          <w:rFonts w:hint="default" w:ascii="Times New Roman" w:hAnsi="Times New Roman" w:cs="Times New Roman"/>
          <w:sz w:val="26"/>
          <w:szCs w:val="26"/>
          <w:lang w:val="vi-VN"/>
        </w:rPr>
        <w:t>Kiến trúc Triển khai DC-DR</w:t>
      </w:r>
      <w:r>
        <w:rPr>
          <w:rFonts w:hint="default" w:cs="Times New Roman"/>
          <w:sz w:val="26"/>
          <w:szCs w:val="26"/>
          <w:lang w:val="vi-VN"/>
        </w:rPr>
        <w:t xml:space="preserve"> DB</w:t>
      </w:r>
    </w:p>
    <w:p>
      <w:pPr>
        <w:keepNext w:val="0"/>
        <w:keepLines w:val="0"/>
        <w:widowControl/>
        <w:suppressLineNumbers w:val="0"/>
        <w:ind w:left="-1679" w:leftChars="-763" w:firstLine="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drawing>
          <wp:inline distT="0" distB="0" distL="114300" distR="114300">
            <wp:extent cx="7168515" cy="2790190"/>
            <wp:effectExtent l="0" t="0" r="0" b="10160"/>
            <wp:docPr id="2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IMG_256"/>
                    <pic:cNvPicPr>
                      <a:picLocks noChangeAspect="1"/>
                    </pic:cNvPicPr>
                  </pic:nvPicPr>
                  <pic:blipFill>
                    <a:blip r:embed="rId31"/>
                    <a:stretch>
                      <a:fillRect/>
                    </a:stretch>
                  </pic:blipFill>
                  <pic:spPr>
                    <a:xfrm>
                      <a:off x="0" y="0"/>
                      <a:ext cx="7168515" cy="2790190"/>
                    </a:xfrm>
                    <a:prstGeom prst="rect">
                      <a:avLst/>
                    </a:prstGeom>
                    <a:noFill/>
                    <a:ln w="9525">
                      <a:noFill/>
                    </a:ln>
                  </pic:spPr>
                </pic:pic>
              </a:graphicData>
            </a:graphic>
          </wp:inline>
        </w:drawing>
      </w:r>
    </w:p>
    <w:p>
      <w:pPr>
        <w:pStyle w:val="15"/>
        <w:keepNext/>
        <w:widowControl w:val="0"/>
        <w:spacing w:before="60" w:line="24" w:lineRule="atLeast"/>
        <w:rPr>
          <w:rFonts w:hint="default" w:ascii="Times New Roman" w:hAnsi="Times New Roman" w:cs="Times New Roman"/>
          <w:sz w:val="26"/>
          <w:szCs w:val="26"/>
          <w:lang w:val="vi-VN"/>
        </w:rPr>
      </w:pPr>
      <w:r>
        <w:rPr>
          <w:rFonts w:hint="default" w:ascii="Times New Roman" w:hAnsi="Times New Roman" w:cs="Times New Roman"/>
          <w:sz w:val="26"/>
          <w:szCs w:val="26"/>
        </w:rPr>
        <w:t>Mô hình</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vi-VN"/>
        </w:rPr>
        <w:t>triển khai DC-DR</w:t>
      </w:r>
    </w:p>
    <w:p>
      <w:pPr>
        <w:numPr>
          <w:ilvl w:val="0"/>
          <w:numId w:val="11"/>
        </w:numPr>
        <w:ind w:left="420" w:leftChars="0" w:hanging="420" w:firstLineChars="0"/>
        <w:rPr>
          <w:rFonts w:hint="default" w:ascii="Times New Roman" w:hAnsi="Times New Roman" w:cs="Times New Roman"/>
          <w:lang w:val="vi-VN" w:eastAsia="zh-CN"/>
        </w:rPr>
      </w:pPr>
      <w:r>
        <w:rPr>
          <w:rFonts w:hint="default" w:ascii="Times New Roman" w:hAnsi="Times New Roman" w:cs="Times New Roman"/>
          <w:lang w:val="vi-VN" w:eastAsia="zh-CN"/>
        </w:rPr>
        <w:t>Module DB: Các module DB sử dụng MariaDB triển khai dự phòng mức 1-1 theo quy định của hê thống đặc biệt quan trọng/quan trọng</w:t>
      </w:r>
    </w:p>
    <w:p>
      <w:pPr>
        <w:numPr>
          <w:ilvl w:val="0"/>
          <w:numId w:val="0"/>
        </w:numPr>
        <w:rPr>
          <w:rFonts w:hint="default" w:ascii="Times New Roman" w:hAnsi="Times New Roman" w:cs="Times New Roman"/>
          <w:lang w:val="vi-VN" w:eastAsia="zh-CN"/>
        </w:rPr>
      </w:pPr>
      <w:r>
        <w:rPr>
          <w:rFonts w:hint="default" w:ascii="Times New Roman" w:hAnsi="Times New Roman" w:cs="Times New Roman"/>
          <w:lang w:val="vi-VN" w:eastAsia="zh-CN"/>
        </w:rPr>
        <w:t xml:space="preserve">Mô hình: Asynchronous Multi-Master </w:t>
      </w:r>
    </w:p>
    <w:p>
      <w:pPr>
        <w:numPr>
          <w:ilvl w:val="0"/>
          <w:numId w:val="0"/>
        </w:numPr>
        <w:rPr>
          <w:rFonts w:hint="default" w:ascii="Times New Roman" w:hAnsi="Times New Roman" w:cs="Times New Roman"/>
          <w:lang w:val="vi-VN" w:eastAsia="zh-CN"/>
        </w:rPr>
      </w:pPr>
      <w:r>
        <w:rPr>
          <w:rFonts w:hint="default" w:ascii="Times New Roman" w:hAnsi="Times New Roman" w:cs="Times New Roman"/>
          <w:lang w:val="vi-VN" w:eastAsia="zh-CN"/>
        </w:rPr>
        <w:t>Thiết lập liên kết Multi-Master bất đồng bộ giữa hai Master:</w:t>
      </w:r>
    </w:p>
    <w:p>
      <w:pPr>
        <w:numPr>
          <w:ilvl w:val="0"/>
          <w:numId w:val="0"/>
        </w:numPr>
        <w:rPr>
          <w:rFonts w:hint="default" w:ascii="Times New Roman" w:hAnsi="Times New Roman" w:cs="Times New Roman"/>
          <w:lang w:val="vi-VN" w:eastAsia="zh-CN"/>
        </w:rPr>
      </w:pPr>
      <w:r>
        <w:rPr>
          <w:rFonts w:hint="default" w:ascii="Times New Roman" w:hAnsi="Times New Roman" w:cs="Times New Roman"/>
          <w:lang w:val="vi-VN" w:eastAsia="zh-CN"/>
        </w:rPr>
        <w:t>- DC1 Master được cấu hình làm Master nhân bản đến DC2 Master (Slave).</w:t>
      </w:r>
    </w:p>
    <w:p>
      <w:pPr>
        <w:numPr>
          <w:ilvl w:val="0"/>
          <w:numId w:val="0"/>
        </w:numPr>
        <w:rPr>
          <w:rFonts w:hint="default" w:ascii="Times New Roman" w:hAnsi="Times New Roman" w:cs="Times New Roman"/>
          <w:lang w:val="vi-VN" w:eastAsia="zh-CN"/>
        </w:rPr>
      </w:pPr>
      <w:r>
        <w:rPr>
          <w:rFonts w:hint="default" w:ascii="Times New Roman" w:hAnsi="Times New Roman" w:cs="Times New Roman"/>
          <w:lang w:val="vi-VN" w:eastAsia="zh-CN"/>
        </w:rPr>
        <w:t>- DC2 Master được cấu hình làm Master nhân bản đến DC1 Master (Slave).</w:t>
      </w:r>
    </w:p>
    <w:p>
      <w:pPr>
        <w:numPr>
          <w:ilvl w:val="0"/>
          <w:numId w:val="0"/>
        </w:numPr>
        <w:rPr>
          <w:rFonts w:hint="default" w:ascii="Times New Roman" w:hAnsi="Times New Roman" w:cs="Times New Roman"/>
          <w:lang w:val="vi-VN" w:eastAsia="zh-CN"/>
        </w:rPr>
      </w:pPr>
      <w:r>
        <w:rPr>
          <w:rFonts w:hint="default" w:ascii="Times New Roman" w:hAnsi="Times New Roman" w:cs="Times New Roman"/>
          <w:lang w:val="vi-VN" w:eastAsia="zh-CN"/>
        </w:rPr>
        <w:t>Liên kết này sử dụng GTID để đảm bảo giao dịch chỉ được thực hiện một lần và ngăn chặn vòng lặp nhân bản</w:t>
      </w:r>
    </w:p>
    <w:p>
      <w:pPr>
        <w:numPr>
          <w:ilvl w:val="0"/>
          <w:numId w:val="12"/>
        </w:numPr>
        <w:ind w:left="420" w:leftChars="0" w:hanging="420" w:firstLineChars="0"/>
        <w:rPr>
          <w:rFonts w:hint="default" w:ascii="Times New Roman" w:hAnsi="Times New Roman" w:cs="Times New Roman"/>
          <w:lang w:val="vi-VN" w:eastAsia="zh-CN"/>
        </w:rPr>
      </w:pPr>
      <w:r>
        <w:rPr>
          <w:rFonts w:hint="default" w:ascii="Times New Roman" w:hAnsi="Times New Roman" w:cs="Times New Roman"/>
          <w:lang w:val="vi-VN" w:eastAsia="zh-CN"/>
        </w:rPr>
        <w:t>Tính toán băng thông: Do mong muốn sư dụng mô hình Asynchronous Multi-Master không cần đồng bộ realtime</w:t>
      </w:r>
    </w:p>
    <w:p>
      <w:pPr>
        <w:numPr>
          <w:ilvl w:val="0"/>
          <w:numId w:val="0"/>
        </w:numPr>
        <w:ind w:leftChars="0"/>
        <w:rPr>
          <w:rFonts w:hint="default" w:ascii="Times New Roman" w:hAnsi="Times New Roman" w:cs="Times New Roman"/>
          <w:lang w:val="vi-VN" w:eastAsia="zh-CN"/>
        </w:rPr>
      </w:pPr>
      <w:r>
        <w:rPr>
          <w:rFonts w:hint="default" w:ascii="Times New Roman" w:hAnsi="Times New Roman" w:cs="Times New Roman"/>
          <w:lang w:val="vi-VN" w:eastAsia="zh-CN"/>
        </w:rPr>
        <w:t>Băng thông cần thiết (BW) tỷ lệ thuận với tốc độ Master chính tạo ra các thay đổi cần được truyền tải đến các Master/Slave khác.</w:t>
      </w:r>
    </w:p>
    <w:p>
      <w:pPr>
        <w:numPr>
          <w:ilvl w:val="0"/>
          <w:numId w:val="0"/>
        </w:numPr>
        <w:ind w:leftChars="0"/>
        <w:rPr>
          <w:rFonts w:hint="default" w:ascii="Times New Roman" w:hAnsi="Times New Roman" w:cs="Times New Roman"/>
          <w:lang w:val="vi-VN" w:eastAsia="zh-CN"/>
        </w:rPr>
      </w:pPr>
      <w:r>
        <w:rPr>
          <w:rFonts w:hint="default" w:ascii="Times New Roman" w:hAnsi="Times New Roman" w:cs="Times New Roman"/>
        </w:rPr>
        <w:drawing>
          <wp:inline distT="0" distB="0" distL="114300" distR="114300">
            <wp:extent cx="5758815" cy="1191895"/>
            <wp:effectExtent l="0" t="0" r="13335" b="8255"/>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32"/>
                    <a:stretch>
                      <a:fillRect/>
                    </a:stretch>
                  </pic:blipFill>
                  <pic:spPr>
                    <a:xfrm>
                      <a:off x="0" y="0"/>
                      <a:ext cx="5758815" cy="1191895"/>
                    </a:xfrm>
                    <a:prstGeom prst="rect">
                      <a:avLst/>
                    </a:prstGeom>
                    <a:noFill/>
                    <a:ln>
                      <a:noFill/>
                    </a:ln>
                  </pic:spPr>
                </pic:pic>
              </a:graphicData>
            </a:graphic>
          </wp:inline>
        </w:drawing>
      </w:r>
    </w:p>
    <w:p>
      <w:pPr>
        <w:rPr>
          <w:rFonts w:hint="default" w:ascii="Times New Roman" w:hAnsi="Times New Roman" w:cs="Times New Roman"/>
          <w:lang w:val="vi-VN"/>
        </w:rPr>
      </w:pPr>
      <w:r>
        <w:rPr>
          <w:rFonts w:hint="default" w:ascii="Times New Roman" w:hAnsi="Times New Roman" w:cs="Times New Roman"/>
          <w:lang w:val="vi-VN"/>
        </w:rPr>
        <w:t>Dung lượng binlog:</w:t>
      </w:r>
    </w:p>
    <w:p>
      <w:pPr>
        <w:numPr>
          <w:ilvl w:val="0"/>
          <w:numId w:val="0"/>
        </w:numPr>
        <w:ind w:leftChars="0"/>
        <w:rPr>
          <w:rFonts w:hint="default" w:ascii="Times New Roman" w:hAnsi="Times New Roman" w:cs="Times New Roman"/>
          <w:lang w:val="vi-VN" w:eastAsia="zh-CN"/>
        </w:rPr>
      </w:pPr>
      <w:r>
        <w:rPr>
          <w:rFonts w:hint="default" w:ascii="Times New Roman" w:hAnsi="Times New Roman" w:cs="Times New Roman"/>
          <w:lang w:val="en-US" w:eastAsia="zh-CN"/>
        </w:rPr>
        <w:t>10.211.87.70</w:t>
      </w:r>
      <w:r>
        <w:rPr>
          <w:rFonts w:hint="default" w:ascii="Times New Roman" w:hAnsi="Times New Roman" w:cs="Times New Roman"/>
          <w:lang w:val="vi-VN" w:eastAsia="zh-CN"/>
        </w:rPr>
        <w:t xml:space="preserve">: </w:t>
      </w:r>
      <w:r>
        <w:rPr>
          <w:rFonts w:hint="default" w:ascii="Times New Roman" w:hAnsi="Times New Roman" w:cs="Times New Roman"/>
          <w:lang w:val="en-US" w:eastAsia="zh-CN"/>
        </w:rPr>
        <w:t>161.63</w:t>
      </w:r>
      <w:r>
        <w:rPr>
          <w:rFonts w:hint="default" w:ascii="Times New Roman" w:hAnsi="Times New Roman" w:cs="Times New Roman"/>
          <w:lang w:val="vi-VN" w:eastAsia="zh-CN"/>
        </w:rPr>
        <w:t>GB chỉ phục vụ lưu trữ binlog 1 days</w:t>
      </w:r>
    </w:p>
    <w:p>
      <w:pPr>
        <w:numPr>
          <w:ilvl w:val="0"/>
          <w:numId w:val="0"/>
        </w:numPr>
        <w:ind w:leftChars="0"/>
        <w:rPr>
          <w:rFonts w:hint="default" w:ascii="Times New Roman" w:hAnsi="Times New Roman" w:cs="Times New Roman"/>
          <w:lang w:val="vi-VN" w:eastAsia="zh-CN"/>
        </w:rPr>
      </w:pPr>
      <w:r>
        <w:rPr>
          <w:rFonts w:hint="default" w:ascii="Times New Roman" w:hAnsi="Times New Roman" w:cs="Times New Roman"/>
          <w:lang w:val="vi-VN" w:eastAsia="zh-CN"/>
        </w:rPr>
        <w:t>10.207.60.1: 600GB chỉ phục vụ lưu trữ binlog 4 days</w:t>
      </w:r>
    </w:p>
    <w:p>
      <w:pPr>
        <w:numPr>
          <w:ilvl w:val="0"/>
          <w:numId w:val="0"/>
        </w:numPr>
        <w:ind w:leftChars="0"/>
        <w:rPr>
          <w:rFonts w:hint="default" w:ascii="Times New Roman" w:hAnsi="Times New Roman" w:cs="Times New Roman"/>
          <w:lang w:val="vi-VN" w:eastAsia="zh-CN"/>
        </w:rPr>
      </w:pPr>
      <w:r>
        <w:rPr>
          <w:rFonts w:hint="default" w:ascii="Times New Roman" w:hAnsi="Times New Roman" w:cs="Times New Roman"/>
          <w:lang w:val="vi-VN" w:eastAsia="zh-CN"/>
        </w:rPr>
        <w:t xml:space="preserve">10.211.87.68: </w:t>
      </w:r>
      <w:r>
        <w:rPr>
          <w:rFonts w:hint="default" w:ascii="Times New Roman" w:hAnsi="Times New Roman" w:cs="Times New Roman"/>
          <w:lang w:val="en-US" w:eastAsia="zh-CN"/>
        </w:rPr>
        <w:t>161.63</w:t>
      </w:r>
      <w:r>
        <w:rPr>
          <w:rFonts w:hint="default" w:ascii="Times New Roman" w:hAnsi="Times New Roman" w:cs="Times New Roman"/>
          <w:lang w:val="vi-VN" w:eastAsia="zh-CN"/>
        </w:rPr>
        <w:t>GB chỉ phục vụ lưu trữ binlog 1 days</w:t>
      </w:r>
    </w:p>
    <w:p>
      <w:pPr>
        <w:numPr>
          <w:ilvl w:val="0"/>
          <w:numId w:val="0"/>
        </w:numPr>
        <w:ind w:leftChars="0"/>
        <w:rPr>
          <w:rFonts w:hint="default" w:ascii="Times New Roman" w:hAnsi="Times New Roman" w:cs="Times New Roman"/>
          <w:lang w:val="vi-VN" w:eastAsia="zh-CN"/>
        </w:rPr>
      </w:pPr>
      <w:r>
        <w:rPr>
          <w:rFonts w:hint="default" w:ascii="Times New Roman" w:hAnsi="Times New Roman" w:cs="Times New Roman"/>
          <w:lang w:val="vi-VN" w:eastAsia="zh-CN"/>
        </w:rPr>
        <w:t xml:space="preserve">==&gt; Size = </w:t>
      </w:r>
      <w:r>
        <w:rPr>
          <w:rFonts w:hint="default" w:ascii="Times New Roman" w:hAnsi="Times New Roman" w:cs="Times New Roman"/>
          <w:lang w:val="en-US" w:eastAsia="zh-CN"/>
        </w:rPr>
        <w:t>161.63</w:t>
      </w:r>
      <w:r>
        <w:rPr>
          <w:rFonts w:hint="default" w:ascii="Times New Roman" w:hAnsi="Times New Roman" w:cs="Times New Roman"/>
          <w:lang w:val="vi-VN" w:eastAsia="zh-CN"/>
        </w:rPr>
        <w:t xml:space="preserve"> * 2 + 600/4 = 473.26GB / 1 ngày (8 Tiêng active)</w:t>
      </w:r>
    </w:p>
    <w:p>
      <w:pPr>
        <w:numPr>
          <w:ilvl w:val="0"/>
          <w:numId w:val="0"/>
        </w:numPr>
        <w:ind w:leftChars="0"/>
        <w:rPr>
          <w:rFonts w:hint="default" w:ascii="Times New Roman" w:hAnsi="Times New Roman" w:cs="Times New Roman"/>
          <w:lang w:val="vi-VN" w:eastAsia="zh-CN"/>
        </w:rPr>
      </w:pPr>
      <w:r>
        <w:rPr>
          <w:rFonts w:hint="default" w:ascii="Times New Roman" w:hAnsi="Times New Roman" w:cs="Times New Roman"/>
          <w:lang w:val="vi-VN" w:eastAsia="zh-CN"/>
        </w:rPr>
        <w:t>Với mariaDB hệ sô nén = 1</w:t>
      </w:r>
    </w:p>
    <w:p>
      <w:pPr>
        <w:numPr>
          <w:ilvl w:val="0"/>
          <w:numId w:val="0"/>
        </w:numPr>
        <w:ind w:leftChars="0"/>
        <w:rPr>
          <w:rFonts w:hint="default" w:ascii="Times New Roman" w:hAnsi="Times New Roman" w:cs="Times New Roman"/>
          <w:lang w:val="vi-VN" w:eastAsia="zh-CN"/>
        </w:rPr>
      </w:pPr>
      <w:r>
        <w:rPr>
          <w:rFonts w:hint="default" w:ascii="Times New Roman" w:hAnsi="Times New Roman" w:cs="Times New Roman"/>
          <w:lang w:val="vi-VN" w:eastAsia="zh-CN"/>
        </w:rPr>
        <w:t>BW = 473.26 / 10 / 60 / 60 * 8 * 1024 * 8 = 861.543 Mbps</w:t>
      </w:r>
    </w:p>
    <w:p>
      <w:pPr>
        <w:numPr>
          <w:ilvl w:val="0"/>
          <w:numId w:val="0"/>
        </w:numPr>
        <w:ind w:leftChars="0"/>
        <w:rPr>
          <w:rFonts w:hint="default" w:ascii="Times New Roman" w:hAnsi="Times New Roman" w:cs="Times New Roman"/>
          <w:lang w:val="vi-VN" w:eastAsia="zh-CN"/>
        </w:rPr>
      </w:pPr>
      <w:r>
        <w:rPr>
          <w:rFonts w:hint="default" w:ascii="Times New Roman" w:hAnsi="Times New Roman" w:cs="Times New Roman"/>
          <w:lang w:val="vi-VN" w:eastAsia="zh-CN"/>
        </w:rPr>
        <w:t>Băng thông cần thiết cho việc đồng bộ DC-DR: 861.543Mbps</w:t>
      </w:r>
    </w:p>
    <w:p>
      <w:pPr>
        <w:numPr>
          <w:ilvl w:val="0"/>
          <w:numId w:val="0"/>
        </w:numPr>
        <w:ind w:leftChars="0"/>
        <w:rPr>
          <w:rFonts w:hint="default" w:ascii="Times New Roman" w:hAnsi="Times New Roman" w:cs="Times New Roman"/>
          <w:lang w:val="vi-VN" w:eastAsia="zh-CN"/>
        </w:rPr>
      </w:pPr>
      <w:r>
        <w:rPr>
          <w:rFonts w:hint="default" w:ascii="Times New Roman" w:hAnsi="Times New Roman" w:cs="Times New Roman"/>
          <w:lang w:val="vi-VN" w:eastAsia="zh-CN"/>
        </w:rPr>
        <w:t>Bandwidth = 861.543 Mbps = 107.692 MB/s (chia 8 bit → byte)</w:t>
      </w:r>
    </w:p>
    <w:p>
      <w:pPr>
        <w:pStyle w:val="2"/>
        <w:rPr>
          <w:rFonts w:hint="default" w:ascii="Times New Roman" w:hAnsi="Times New Roman" w:cs="Times New Roman"/>
        </w:rPr>
      </w:pPr>
      <w:r>
        <w:rPr>
          <w:rFonts w:hint="default" w:ascii="Times New Roman" w:hAnsi="Times New Roman" w:cs="Times New Roman"/>
        </w:rPr>
        <w:t>BẢNG TỔNG HỢP KẾT QUẢ</w:t>
      </w:r>
    </w:p>
    <w:tbl>
      <w:tblPr>
        <w:tblStyle w:val="12"/>
        <w:tblW w:w="5383" w:type="pct"/>
        <w:jc w:val="center"/>
        <w:tblLayout w:type="fixed"/>
        <w:tblCellMar>
          <w:top w:w="0" w:type="dxa"/>
          <w:left w:w="108" w:type="dxa"/>
          <w:bottom w:w="0" w:type="dxa"/>
          <w:right w:w="108" w:type="dxa"/>
        </w:tblCellMar>
      </w:tblPr>
      <w:tblGrid>
        <w:gridCol w:w="2067"/>
        <w:gridCol w:w="1141"/>
        <w:gridCol w:w="3007"/>
        <w:gridCol w:w="738"/>
        <w:gridCol w:w="920"/>
        <w:gridCol w:w="927"/>
        <w:gridCol w:w="1198"/>
      </w:tblGrid>
      <w:tr>
        <w:tblPrEx>
          <w:tblCellMar>
            <w:top w:w="0" w:type="dxa"/>
            <w:left w:w="108" w:type="dxa"/>
            <w:bottom w:w="0" w:type="dxa"/>
            <w:right w:w="108" w:type="dxa"/>
          </w:tblCellMar>
        </w:tblPrEx>
        <w:trPr>
          <w:trHeight w:val="638" w:hRule="atLeast"/>
          <w:jc w:val="center"/>
        </w:trPr>
        <w:tc>
          <w:tcPr>
            <w:tcW w:w="320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hd w:val="clear" w:color="auto" w:fill="FFFFFF" w:themeFill="background1"/>
              <w:spacing w:line="240" w:lineRule="auto"/>
              <w:jc w:val="center"/>
              <w:rPr>
                <w:rFonts w:hint="default" w:ascii="Times New Roman" w:hAnsi="Times New Roman" w:cs="Times New Roman"/>
                <w:b/>
                <w:sz w:val="26"/>
                <w:szCs w:val="26"/>
                <w:lang w:val="de-DE"/>
              </w:rPr>
            </w:pPr>
            <w:r>
              <w:rPr>
                <w:rFonts w:hint="default" w:ascii="Times New Roman" w:hAnsi="Times New Roman" w:cs="Times New Roman"/>
                <w:b/>
                <w:sz w:val="26"/>
                <w:szCs w:val="26"/>
                <w:lang w:val="de-DE"/>
              </w:rPr>
              <w:t>Module</w:t>
            </w:r>
          </w:p>
        </w:tc>
        <w:tc>
          <w:tcPr>
            <w:tcW w:w="300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hd w:val="clear" w:color="auto" w:fill="FFFFFF" w:themeFill="background1"/>
              <w:spacing w:line="240" w:lineRule="auto"/>
              <w:jc w:val="center"/>
              <w:rPr>
                <w:rFonts w:hint="default" w:ascii="Times New Roman" w:hAnsi="Times New Roman" w:cs="Times New Roman"/>
                <w:b/>
                <w:sz w:val="26"/>
                <w:szCs w:val="26"/>
                <w:lang w:val="de-DE"/>
              </w:rPr>
            </w:pPr>
            <w:r>
              <w:rPr>
                <w:rFonts w:hint="default" w:ascii="Times New Roman" w:hAnsi="Times New Roman" w:cs="Times New Roman"/>
                <w:b/>
                <w:sz w:val="26"/>
                <w:szCs w:val="26"/>
                <w:lang w:val="de-DE"/>
              </w:rPr>
              <w:t>Cấu hình chung</w:t>
            </w:r>
          </w:p>
        </w:tc>
        <w:tc>
          <w:tcPr>
            <w:tcW w:w="738" w:type="dxa"/>
            <w:tcBorders>
              <w:top w:val="single" w:color="000000" w:sz="4" w:space="0"/>
              <w:left w:val="single" w:color="000000" w:sz="4" w:space="0"/>
              <w:bottom w:val="single" w:color="000000" w:sz="4" w:space="0"/>
              <w:right w:val="single" w:color="000000" w:sz="4" w:space="0"/>
            </w:tcBorders>
            <w:tcMar>
              <w:left w:w="10" w:type="dxa"/>
              <w:right w:w="10" w:type="dxa"/>
            </w:tcMar>
          </w:tcPr>
          <w:p>
            <w:pPr>
              <w:widowControl w:val="0"/>
              <w:shd w:val="clear" w:color="auto" w:fill="FFFFFF" w:themeFill="background1"/>
              <w:spacing w:line="240" w:lineRule="auto"/>
              <w:jc w:val="center"/>
              <w:rPr>
                <w:rFonts w:hint="default" w:ascii="Times New Roman" w:hAnsi="Times New Roman" w:cs="Times New Roman"/>
                <w:b/>
                <w:sz w:val="26"/>
                <w:szCs w:val="26"/>
                <w:lang w:val="de-DE"/>
              </w:rPr>
            </w:pPr>
            <w:r>
              <w:rPr>
                <w:rFonts w:hint="default" w:ascii="Times New Roman" w:hAnsi="Times New Roman" w:cs="Times New Roman"/>
                <w:b/>
                <w:sz w:val="26"/>
                <w:szCs w:val="26"/>
                <w:lang w:val="de-DE"/>
              </w:rPr>
              <w:t>Cint/ server</w:t>
            </w:r>
          </w:p>
        </w:tc>
        <w:tc>
          <w:tcPr>
            <w:tcW w:w="920" w:type="dxa"/>
            <w:tcBorders>
              <w:top w:val="single" w:color="000000" w:sz="4" w:space="0"/>
              <w:left w:val="single" w:color="000000" w:sz="4" w:space="0"/>
              <w:bottom w:val="single" w:color="000000" w:sz="4" w:space="0"/>
              <w:right w:val="single" w:color="000000" w:sz="4" w:space="0"/>
            </w:tcBorders>
            <w:tcMar>
              <w:left w:w="10" w:type="dxa"/>
              <w:right w:w="10" w:type="dxa"/>
            </w:tcMar>
          </w:tcPr>
          <w:p>
            <w:pPr>
              <w:widowControl w:val="0"/>
              <w:shd w:val="clear" w:color="auto" w:fill="FFFFFF" w:themeFill="background1"/>
              <w:spacing w:line="240" w:lineRule="auto"/>
              <w:jc w:val="center"/>
              <w:rPr>
                <w:rFonts w:hint="default" w:ascii="Times New Roman" w:hAnsi="Times New Roman" w:cs="Times New Roman"/>
                <w:b/>
                <w:sz w:val="26"/>
                <w:szCs w:val="26"/>
                <w:lang w:val="de-DE"/>
              </w:rPr>
            </w:pPr>
            <w:r>
              <w:rPr>
                <w:rFonts w:hint="default" w:ascii="Times New Roman" w:hAnsi="Times New Roman" w:cs="Times New Roman"/>
                <w:b/>
                <w:sz w:val="26"/>
                <w:szCs w:val="26"/>
                <w:lang w:val="de-DE"/>
              </w:rPr>
              <w:t>RAM/ server (GB)</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hd w:val="clear" w:color="auto" w:fill="FFFFFF" w:themeFill="background1"/>
              <w:spacing w:line="240" w:lineRule="auto"/>
              <w:jc w:val="center"/>
              <w:rPr>
                <w:rFonts w:hint="default" w:ascii="Times New Roman" w:hAnsi="Times New Roman" w:cs="Times New Roman"/>
                <w:b/>
                <w:sz w:val="26"/>
                <w:szCs w:val="26"/>
                <w:lang w:val="de-DE"/>
              </w:rPr>
            </w:pPr>
            <w:r>
              <w:rPr>
                <w:rFonts w:hint="default" w:ascii="Times New Roman" w:hAnsi="Times New Roman" w:cs="Times New Roman"/>
                <w:b/>
                <w:sz w:val="26"/>
                <w:szCs w:val="26"/>
                <w:lang w:val="de-DE"/>
              </w:rPr>
              <w:t>Số lượng</w:t>
            </w:r>
          </w:p>
        </w:tc>
        <w:tc>
          <w:tcPr>
            <w:tcW w:w="1198"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hd w:val="clear" w:color="auto" w:fill="FFFFFF" w:themeFill="background1"/>
              <w:spacing w:line="240" w:lineRule="auto"/>
              <w:jc w:val="center"/>
              <w:rPr>
                <w:rFonts w:hint="default" w:ascii="Times New Roman" w:hAnsi="Times New Roman" w:cs="Times New Roman"/>
                <w:b/>
                <w:sz w:val="26"/>
                <w:szCs w:val="26"/>
                <w:lang w:val="de-DE"/>
              </w:rPr>
            </w:pPr>
            <w:r>
              <w:rPr>
                <w:rFonts w:hint="default" w:ascii="Times New Roman" w:hAnsi="Times New Roman" w:cs="Times New Roman"/>
                <w:b/>
                <w:sz w:val="26"/>
                <w:szCs w:val="26"/>
                <w:lang w:val="de-DE"/>
              </w:rPr>
              <w:t>Ghi chú</w:t>
            </w:r>
          </w:p>
        </w:tc>
      </w:tr>
      <w:tr>
        <w:tblPrEx>
          <w:tblCellMar>
            <w:top w:w="0" w:type="dxa"/>
            <w:left w:w="108" w:type="dxa"/>
            <w:bottom w:w="0" w:type="dxa"/>
            <w:right w:w="108" w:type="dxa"/>
          </w:tblCellMar>
        </w:tblPrEx>
        <w:trPr>
          <w:trHeight w:val="1934" w:hRule="atLeast"/>
          <w:jc w:val="center"/>
        </w:trPr>
        <w:tc>
          <w:tcPr>
            <w:tcW w:w="2067" w:type="dxa"/>
            <w:tcBorders>
              <w:top w:val="single" w:color="000000" w:sz="4" w:space="0"/>
              <w:left w:val="single" w:color="000000" w:sz="4" w:space="0"/>
              <w:right w:val="single" w:color="000000" w:sz="4" w:space="0"/>
            </w:tcBorders>
            <w:shd w:val="clear" w:color="auto" w:fill="auto"/>
            <w:vAlign w:val="center"/>
          </w:tcPr>
          <w:p>
            <w:pPr>
              <w:widowControl w:val="0"/>
              <w:shd w:val="clear" w:color="auto" w:fill="FFFFFF" w:themeFill="background1"/>
              <w:rPr>
                <w:rFonts w:hint="default" w:ascii="Times New Roman" w:hAnsi="Times New Roman" w:cs="Times New Roman"/>
                <w:sz w:val="26"/>
                <w:szCs w:val="26"/>
                <w:lang w:val="vi-VN"/>
              </w:rPr>
            </w:pPr>
            <w:r>
              <w:rPr>
                <w:rFonts w:hint="default" w:ascii="Times New Roman" w:hAnsi="Times New Roman" w:cs="Times New Roman"/>
                <w:sz w:val="26"/>
                <w:szCs w:val="26"/>
                <w:lang w:val="vi-VN"/>
              </w:rPr>
              <w:t>Maxscale DC</w:t>
            </w:r>
          </w:p>
        </w:tc>
        <w:tc>
          <w:tcPr>
            <w:tcW w:w="1141" w:type="dxa"/>
            <w:tcBorders>
              <w:top w:val="single" w:color="000000" w:sz="4" w:space="0"/>
              <w:left w:val="single" w:color="000000" w:sz="4" w:space="0"/>
              <w:bottom w:val="single" w:color="000000" w:sz="4" w:space="0"/>
              <w:right w:val="single" w:color="000000" w:sz="4" w:space="0"/>
            </w:tcBorders>
            <w:vAlign w:val="center"/>
          </w:tcPr>
          <w:p>
            <w:pPr>
              <w:widowControl w:val="0"/>
              <w:shd w:val="clear" w:color="auto" w:fill="FFFFFF" w:themeFill="background1"/>
              <w:tabs>
                <w:tab w:val="left" w:pos="0"/>
              </w:tabs>
              <w:spacing w:after="0" w:line="240" w:lineRule="auto"/>
              <w:rPr>
                <w:rFonts w:hint="default" w:ascii="Times New Roman" w:hAnsi="Times New Roman" w:cs="Times New Roman"/>
                <w:sz w:val="26"/>
                <w:szCs w:val="26"/>
                <w:lang w:val="vi-VN"/>
              </w:rPr>
            </w:pPr>
          </w:p>
        </w:tc>
        <w:tc>
          <w:tcPr>
            <w:tcW w:w="300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hd w:val="clear" w:color="auto" w:fill="FFFFFF" w:themeFill="background1"/>
              <w:tabs>
                <w:tab w:val="left" w:pos="0"/>
              </w:tabs>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rPr>
              <w:t>Cintrate 2017 =</w:t>
            </w:r>
            <w:r>
              <w:rPr>
                <w:rFonts w:hint="default" w:ascii="Times New Roman" w:hAnsi="Times New Roman" w:cs="Times New Roman"/>
                <w:sz w:val="26"/>
                <w:szCs w:val="26"/>
                <w:lang w:val="vi-VN"/>
              </w:rPr>
              <w:t>12</w:t>
            </w:r>
          </w:p>
          <w:p>
            <w:pPr>
              <w:widowControl w:val="0"/>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RAM = </w:t>
            </w:r>
            <w:r>
              <w:rPr>
                <w:rFonts w:hint="default" w:ascii="Times New Roman" w:hAnsi="Times New Roman" w:cs="Times New Roman"/>
                <w:sz w:val="26"/>
                <w:szCs w:val="26"/>
                <w:lang w:val="vi-VN"/>
              </w:rPr>
              <w:t>8</w:t>
            </w:r>
            <w:r>
              <w:rPr>
                <w:rFonts w:hint="default" w:ascii="Times New Roman" w:hAnsi="Times New Roman" w:cs="Times New Roman"/>
                <w:sz w:val="26"/>
                <w:szCs w:val="26"/>
              </w:rPr>
              <w:t xml:space="preserve"> GB</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HDD: </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/os: 60 GB</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w:t>
            </w:r>
            <w:r>
              <w:rPr>
                <w:rFonts w:hint="default" w:ascii="Times New Roman" w:hAnsi="Times New Roman" w:cs="Times New Roman"/>
                <w:sz w:val="26"/>
                <w:szCs w:val="26"/>
                <w:lang w:val="vi-VN"/>
              </w:rPr>
              <w:t>u01</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 xml:space="preserve">100 </w:t>
            </w:r>
            <w:r>
              <w:rPr>
                <w:rFonts w:hint="default" w:ascii="Times New Roman" w:hAnsi="Times New Roman" w:cs="Times New Roman"/>
                <w:sz w:val="26"/>
                <w:szCs w:val="26"/>
              </w:rPr>
              <w:t>GB</w:t>
            </w:r>
          </w:p>
        </w:tc>
        <w:tc>
          <w:tcPr>
            <w:tcW w:w="738" w:type="dxa"/>
            <w:tcBorders>
              <w:top w:val="single" w:color="000000" w:sz="4" w:space="0"/>
              <w:left w:val="single" w:color="000000" w:sz="4" w:space="0"/>
              <w:bottom w:val="single" w:color="000000" w:sz="4" w:space="0"/>
              <w:right w:val="single" w:color="000000" w:sz="4" w:space="0"/>
            </w:tcBorders>
            <w:tcMar>
              <w:left w:w="10" w:type="dxa"/>
              <w:right w:w="10" w:type="dxa"/>
            </w:tcMar>
            <w:vAlign w:val="center"/>
          </w:tcPr>
          <w:p>
            <w:pPr>
              <w:widowControl w:val="0"/>
              <w:shd w:val="clear" w:color="auto" w:fill="FFFFFF" w:themeFill="background1"/>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12</w:t>
            </w:r>
          </w:p>
        </w:tc>
        <w:tc>
          <w:tcPr>
            <w:tcW w:w="920" w:type="dxa"/>
            <w:tcBorders>
              <w:top w:val="single" w:color="000000" w:sz="4" w:space="0"/>
              <w:left w:val="single" w:color="000000" w:sz="4" w:space="0"/>
              <w:bottom w:val="single" w:color="000000" w:sz="4" w:space="0"/>
              <w:right w:val="single" w:color="000000" w:sz="4" w:space="0"/>
            </w:tcBorders>
            <w:tcMar>
              <w:left w:w="10" w:type="dxa"/>
              <w:right w:w="10" w:type="dxa"/>
            </w:tcMar>
            <w:vAlign w:val="center"/>
          </w:tcPr>
          <w:p>
            <w:pPr>
              <w:widowControl w:val="0"/>
              <w:shd w:val="clear" w:color="auto" w:fill="FFFFFF" w:themeFill="background1"/>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8</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hd w:val="clear" w:color="auto" w:fill="FFFFFF" w:themeFill="background1"/>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1</w:t>
            </w:r>
          </w:p>
        </w:tc>
        <w:tc>
          <w:tcPr>
            <w:tcW w:w="1198"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hd w:val="clear" w:color="auto" w:fill="FFFFFF" w:themeFill="background1"/>
              <w:rPr>
                <w:rFonts w:hint="default" w:ascii="Times New Roman" w:hAnsi="Times New Roman" w:cs="Times New Roman"/>
                <w:sz w:val="26"/>
                <w:szCs w:val="26"/>
                <w:lang w:val="vi-VN"/>
              </w:rPr>
            </w:pPr>
            <w:r>
              <w:rPr>
                <w:rFonts w:hint="default" w:ascii="Times New Roman" w:hAnsi="Times New Roman" w:cs="Times New Roman"/>
                <w:sz w:val="26"/>
                <w:szCs w:val="26"/>
                <w:lang w:val="vi-VN"/>
              </w:rPr>
              <w:t>Ảo hóa</w:t>
            </w:r>
          </w:p>
          <w:p>
            <w:pPr>
              <w:widowControl w:val="0"/>
              <w:shd w:val="clear" w:color="auto" w:fill="FFFFFF" w:themeFill="background1"/>
              <w:rPr>
                <w:rFonts w:hint="default" w:ascii="Times New Roman" w:hAnsi="Times New Roman" w:cs="Times New Roman"/>
                <w:sz w:val="26"/>
                <w:szCs w:val="26"/>
                <w:lang w:val="vi-VN"/>
              </w:rPr>
            </w:pPr>
            <w:r>
              <w:rPr>
                <w:rFonts w:hint="default" w:ascii="Times New Roman" w:hAnsi="Times New Roman" w:cs="Times New Roman"/>
                <w:sz w:val="26"/>
                <w:szCs w:val="26"/>
                <w:lang w:val="vi-VN"/>
              </w:rPr>
              <w:t>Cùng dải 10.254.150.148-152</w:t>
            </w:r>
          </w:p>
        </w:tc>
      </w:tr>
      <w:tr>
        <w:tblPrEx>
          <w:tblCellMar>
            <w:top w:w="0" w:type="dxa"/>
            <w:left w:w="108" w:type="dxa"/>
            <w:bottom w:w="0" w:type="dxa"/>
            <w:right w:w="108" w:type="dxa"/>
          </w:tblCellMar>
        </w:tblPrEx>
        <w:trPr>
          <w:trHeight w:val="1583" w:hRule="atLeast"/>
          <w:jc w:val="center"/>
        </w:trPr>
        <w:tc>
          <w:tcPr>
            <w:tcW w:w="2067" w:type="dxa"/>
            <w:vMerge w:val="restart"/>
            <w:tcBorders>
              <w:top w:val="single" w:color="000000" w:sz="4" w:space="0"/>
              <w:left w:val="single" w:color="000000" w:sz="4" w:space="0"/>
              <w:right w:val="single" w:color="000000" w:sz="4" w:space="0"/>
            </w:tcBorders>
            <w:shd w:val="clear" w:color="auto" w:fill="auto"/>
            <w:vAlign w:val="center"/>
          </w:tcPr>
          <w:p>
            <w:pPr>
              <w:widowControl w:val="0"/>
              <w:shd w:val="clear" w:color="auto" w:fill="FFFFFF" w:themeFill="background1"/>
              <w:rPr>
                <w:rFonts w:hint="default" w:ascii="Times New Roman" w:hAnsi="Times New Roman" w:cs="Times New Roman"/>
                <w:sz w:val="26"/>
                <w:szCs w:val="26"/>
                <w:lang w:val="vi-VN"/>
              </w:rPr>
            </w:pPr>
            <w:r>
              <w:rPr>
                <w:rFonts w:hint="default" w:ascii="Times New Roman" w:hAnsi="Times New Roman" w:cs="Times New Roman"/>
                <w:sz w:val="26"/>
                <w:szCs w:val="26"/>
              </w:rPr>
              <w:t>Database</w:t>
            </w:r>
            <w:r>
              <w:rPr>
                <w:rFonts w:hint="default" w:ascii="Times New Roman" w:hAnsi="Times New Roman" w:cs="Times New Roman"/>
                <w:sz w:val="26"/>
                <w:szCs w:val="26"/>
                <w:lang w:val="vi-VN"/>
              </w:rPr>
              <w:t xml:space="preserve"> DR</w:t>
            </w:r>
          </w:p>
        </w:tc>
        <w:tc>
          <w:tcPr>
            <w:tcW w:w="1141" w:type="dxa"/>
            <w:tcBorders>
              <w:top w:val="single" w:color="000000" w:sz="4" w:space="0"/>
              <w:left w:val="single" w:color="000000" w:sz="4" w:space="0"/>
              <w:right w:val="single" w:color="000000" w:sz="4" w:space="0"/>
            </w:tcBorders>
            <w:vAlign w:val="center"/>
          </w:tcPr>
          <w:p>
            <w:pPr>
              <w:widowControl w:val="0"/>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Cụm quản lý Database</w:t>
            </w:r>
          </w:p>
        </w:tc>
        <w:tc>
          <w:tcPr>
            <w:tcW w:w="3007" w:type="dxa"/>
            <w:tcBorders>
              <w:top w:val="single" w:color="000000" w:sz="4" w:space="0"/>
              <w:left w:val="single" w:color="000000" w:sz="4" w:space="0"/>
              <w:bottom w:val="single" w:color="000000" w:sz="4" w:space="0"/>
              <w:right w:val="single" w:color="000000" w:sz="4" w:space="0"/>
            </w:tcBorders>
            <w:shd w:val="clear" w:color="auto" w:fill="auto"/>
            <w:vAlign w:val="top"/>
          </w:tcPr>
          <w:p>
            <w:pPr>
              <w:shd w:val="clear" w:color="auto" w:fill="FFFFFF" w:themeFill="background1"/>
              <w:tabs>
                <w:tab w:val="left" w:pos="0"/>
              </w:tabs>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VCPU</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r>
              <w:rPr>
                <w:rFonts w:hint="default" w:ascii="Times New Roman" w:hAnsi="Times New Roman" w:cs="Times New Roman"/>
                <w:bCs/>
                <w:color w:val="000000" w:themeColor="text1"/>
                <w:sz w:val="26"/>
                <w:szCs w:val="26"/>
                <w:lang w:val="vi-VN"/>
                <w14:textFill>
                  <w14:solidFill>
                    <w14:schemeClr w14:val="tx1"/>
                  </w14:solidFill>
                </w14:textFill>
              </w:rPr>
              <w:t>32</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RAM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eastAsia="vi-VN"/>
              </w:rPr>
              <w:t xml:space="preserve">96 </w:t>
            </w:r>
            <w:r>
              <w:rPr>
                <w:rFonts w:hint="default" w:ascii="Times New Roman" w:hAnsi="Times New Roman" w:cs="Times New Roman"/>
                <w:sz w:val="26"/>
                <w:szCs w:val="26"/>
              </w:rPr>
              <w:t xml:space="preserve">GB </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HDD</w:t>
            </w:r>
            <w:r>
              <w:rPr>
                <w:rFonts w:hint="default" w:ascii="Times New Roman" w:hAnsi="Times New Roman" w:cs="Times New Roman"/>
                <w:sz w:val="26"/>
                <w:szCs w:val="26"/>
              </w:rPr>
              <w:t>:</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+/os = 60 GB</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SSD:</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+/data = 1.2TB</w:t>
            </w:r>
          </w:p>
          <w:p>
            <w:pPr>
              <w:shd w:val="clear" w:color="auto" w:fill="FFFFFF" w:themeFill="background1"/>
              <w:tabs>
                <w:tab w:val="left" w:pos="0"/>
              </w:tabs>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rPr>
              <w:t>+/log= 600GB</w:t>
            </w:r>
          </w:p>
        </w:tc>
        <w:tc>
          <w:tcPr>
            <w:tcW w:w="738" w:type="dxa"/>
            <w:tcBorders>
              <w:top w:val="single" w:color="000000" w:sz="4" w:space="0"/>
              <w:left w:val="single" w:color="000000" w:sz="4" w:space="0"/>
              <w:bottom w:val="single" w:color="000000" w:sz="4" w:space="0"/>
              <w:right w:val="single" w:color="000000" w:sz="4" w:space="0"/>
            </w:tcBorders>
            <w:tcMar>
              <w:left w:w="10" w:type="dxa"/>
              <w:right w:w="10" w:type="dxa"/>
            </w:tcMar>
            <w:vAlign w:val="center"/>
          </w:tcPr>
          <w:p>
            <w:pPr>
              <w:widowControl w:val="0"/>
              <w:shd w:val="clear" w:color="auto" w:fill="FFFFFF" w:themeFill="background1"/>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96</w:t>
            </w:r>
          </w:p>
        </w:tc>
        <w:tc>
          <w:tcPr>
            <w:tcW w:w="920" w:type="dxa"/>
            <w:tcBorders>
              <w:top w:val="single" w:color="000000" w:sz="4" w:space="0"/>
              <w:left w:val="single" w:color="000000" w:sz="4" w:space="0"/>
              <w:bottom w:val="single" w:color="000000" w:sz="4" w:space="0"/>
              <w:right w:val="single" w:color="000000" w:sz="4" w:space="0"/>
            </w:tcBorders>
            <w:tcMar>
              <w:left w:w="10" w:type="dxa"/>
              <w:right w:w="10" w:type="dxa"/>
            </w:tcMar>
            <w:vAlign w:val="center"/>
          </w:tcPr>
          <w:p>
            <w:pPr>
              <w:widowControl w:val="0"/>
              <w:shd w:val="clear" w:color="auto" w:fill="FFFFFF" w:themeFill="background1"/>
              <w:ind w:hanging="9"/>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64</w:t>
            </w:r>
          </w:p>
        </w:tc>
        <w:tc>
          <w:tcPr>
            <w:tcW w:w="927" w:type="dxa"/>
            <w:tcBorders>
              <w:top w:val="single" w:color="000000" w:sz="4" w:space="0"/>
              <w:left w:val="single" w:color="000000" w:sz="4" w:space="0"/>
              <w:bottom w:val="single" w:color="000000" w:sz="4" w:space="0"/>
              <w:right w:val="single" w:color="000000" w:sz="4" w:space="0"/>
            </w:tcBorders>
            <w:shd w:val="clear" w:color="auto" w:fill="FFFFFF" w:themeFill="background1"/>
            <w:vAlign w:val="top"/>
          </w:tcPr>
          <w:p>
            <w:pPr>
              <w:pStyle w:val="49"/>
              <w:shd w:val="clear" w:color="auto" w:fill="FFFFFF" w:themeFill="background1"/>
              <w:tabs>
                <w:tab w:val="left" w:pos="0"/>
              </w:tabs>
              <w:spacing w:after="0" w:line="240" w:lineRule="auto"/>
              <w:ind w:left="0" w:leftChars="0"/>
              <w:jc w:val="center"/>
              <w:rPr>
                <w:rFonts w:hint="default" w:ascii="Times New Roman" w:hAnsi="Times New Roman" w:cs="Times New Roman"/>
                <w:lang w:val="vi-VN"/>
              </w:rPr>
            </w:pPr>
            <w:r>
              <w:rPr>
                <w:rFonts w:hint="default" w:ascii="Times New Roman" w:hAnsi="Times New Roman" w:cs="Times New Roman"/>
                <w:sz w:val="26"/>
                <w:szCs w:val="26"/>
                <w:lang w:val="vi-VN"/>
              </w:rPr>
              <w:t>3</w:t>
            </w:r>
          </w:p>
        </w:tc>
        <w:tc>
          <w:tcPr>
            <w:tcW w:w="1198"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hd w:val="clear" w:color="auto" w:fill="FFFFFF" w:themeFill="background1"/>
              <w:rPr>
                <w:rFonts w:hint="default" w:ascii="Times New Roman" w:hAnsi="Times New Roman" w:cs="Times New Roman"/>
                <w:sz w:val="26"/>
                <w:szCs w:val="26"/>
                <w:lang w:val="vi-VN"/>
              </w:rPr>
            </w:pPr>
            <w:r>
              <w:rPr>
                <w:rFonts w:hint="default" w:ascii="Times New Roman" w:hAnsi="Times New Roman" w:cs="Times New Roman"/>
                <w:sz w:val="26"/>
                <w:szCs w:val="26"/>
                <w:lang w:val="vi-VN"/>
              </w:rPr>
              <w:t>Ảo hóa DR khác Site HLC</w:t>
            </w:r>
          </w:p>
        </w:tc>
      </w:tr>
      <w:tr>
        <w:tblPrEx>
          <w:tblCellMar>
            <w:top w:w="0" w:type="dxa"/>
            <w:left w:w="108" w:type="dxa"/>
            <w:bottom w:w="0" w:type="dxa"/>
            <w:right w:w="108" w:type="dxa"/>
          </w:tblCellMar>
        </w:tblPrEx>
        <w:trPr>
          <w:trHeight w:val="1583" w:hRule="atLeast"/>
          <w:jc w:val="center"/>
        </w:trPr>
        <w:tc>
          <w:tcPr>
            <w:tcW w:w="2067" w:type="dxa"/>
            <w:vMerge w:val="continue"/>
            <w:tcBorders>
              <w:left w:val="single" w:color="000000" w:sz="4" w:space="0"/>
              <w:right w:val="single" w:color="000000" w:sz="4" w:space="0"/>
            </w:tcBorders>
            <w:shd w:val="clear" w:color="auto" w:fill="auto"/>
            <w:vAlign w:val="center"/>
          </w:tcPr>
          <w:p>
            <w:pPr>
              <w:widowControl w:val="0"/>
              <w:shd w:val="clear" w:color="auto" w:fill="FFFFFF" w:themeFill="background1"/>
              <w:rPr>
                <w:rFonts w:hint="default" w:ascii="Times New Roman" w:hAnsi="Times New Roman" w:cs="Times New Roman"/>
                <w:sz w:val="26"/>
                <w:szCs w:val="26"/>
              </w:rPr>
            </w:pPr>
          </w:p>
        </w:tc>
        <w:tc>
          <w:tcPr>
            <w:tcW w:w="1141" w:type="dxa"/>
            <w:tcBorders>
              <w:top w:val="single" w:color="000000" w:sz="4" w:space="0"/>
              <w:left w:val="single" w:color="000000" w:sz="4" w:space="0"/>
              <w:right w:val="single" w:color="000000" w:sz="4" w:space="0"/>
            </w:tcBorders>
            <w:vAlign w:val="center"/>
          </w:tcPr>
          <w:p>
            <w:pPr>
              <w:widowControl w:val="0"/>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Cụm quản lý Database</w:t>
            </w:r>
          </w:p>
        </w:tc>
        <w:tc>
          <w:tcPr>
            <w:tcW w:w="3007" w:type="dxa"/>
            <w:tcBorders>
              <w:top w:val="single" w:color="000000" w:sz="4" w:space="0"/>
              <w:left w:val="single" w:color="000000" w:sz="4" w:space="0"/>
              <w:bottom w:val="single" w:color="000000" w:sz="4" w:space="0"/>
              <w:right w:val="single" w:color="000000" w:sz="4" w:space="0"/>
            </w:tcBorders>
            <w:shd w:val="clear" w:color="auto" w:fill="auto"/>
            <w:vAlign w:val="top"/>
          </w:tcPr>
          <w:p>
            <w:pPr>
              <w:shd w:val="clear" w:color="auto" w:fill="FFFFFF" w:themeFill="background1"/>
              <w:tabs>
                <w:tab w:val="left" w:pos="0"/>
              </w:tabs>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VCPU</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r>
              <w:rPr>
                <w:rFonts w:hint="default" w:ascii="Times New Roman" w:hAnsi="Times New Roman" w:cs="Times New Roman"/>
                <w:bCs/>
                <w:color w:val="000000" w:themeColor="text1"/>
                <w:sz w:val="26"/>
                <w:szCs w:val="26"/>
                <w:lang w:val="vi-VN"/>
                <w14:textFill>
                  <w14:solidFill>
                    <w14:schemeClr w14:val="tx1"/>
                  </w14:solidFill>
                </w14:textFill>
              </w:rPr>
              <w:t>32</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RAM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eastAsia="vi-VN"/>
              </w:rPr>
              <w:t xml:space="preserve">64 </w:t>
            </w:r>
            <w:r>
              <w:rPr>
                <w:rFonts w:hint="default" w:ascii="Times New Roman" w:hAnsi="Times New Roman" w:cs="Times New Roman"/>
                <w:sz w:val="26"/>
                <w:szCs w:val="26"/>
              </w:rPr>
              <w:t xml:space="preserve">GB </w:t>
            </w:r>
          </w:p>
          <w:p>
            <w:pPr>
              <w:shd w:val="clear" w:color="auto" w:fill="FFFFFF" w:themeFill="background1"/>
              <w:tabs>
                <w:tab w:val="left" w:pos="0"/>
              </w:tabs>
              <w:spacing w:after="0" w:line="240" w:lineRule="auto"/>
              <w:rPr>
                <w:rFonts w:hint="default" w:ascii="Times New Roman" w:hAnsi="Times New Roman" w:cs="Times New Roman"/>
                <w:sz w:val="26"/>
                <w:szCs w:val="26"/>
                <w:lang w:val="vi-VN"/>
              </w:rPr>
            </w:pPr>
            <w:r>
              <w:rPr>
                <w:rFonts w:hint="default" w:ascii="Times New Roman" w:hAnsi="Times New Roman" w:eastAsia="SimSun" w:cs="Times New Roman"/>
                <w:i w:val="0"/>
                <w:iCs w:val="0"/>
                <w:color w:val="000000"/>
                <w:kern w:val="0"/>
                <w:sz w:val="22"/>
                <w:szCs w:val="22"/>
                <w:u w:val="none"/>
                <w:lang w:val="en-US" w:eastAsia="zh-CN" w:bidi="ar"/>
              </w:rPr>
              <w:t>HDD:</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+/os = 60 GB</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SSD:</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+/data = 1118GB</w:t>
            </w:r>
            <w:r>
              <w:rPr>
                <w:rFonts w:hint="default" w:ascii="Times New Roman" w:hAnsi="Times New Roman" w:eastAsia="SimSun" w:cs="Times New Roman"/>
                <w:i w:val="0"/>
                <w:iCs w:val="0"/>
                <w:color w:val="000000"/>
                <w:kern w:val="0"/>
                <w:sz w:val="22"/>
                <w:szCs w:val="22"/>
                <w:u w:val="none"/>
                <w:lang w:val="en-US" w:eastAsia="zh-CN" w:bidi="ar"/>
              </w:rPr>
              <w:br w:type="textWrapping"/>
            </w:r>
            <w:r>
              <w:rPr>
                <w:rFonts w:hint="default" w:ascii="Times New Roman" w:hAnsi="Times New Roman" w:eastAsia="SimSun" w:cs="Times New Roman"/>
                <w:i w:val="0"/>
                <w:iCs w:val="0"/>
                <w:color w:val="000000"/>
                <w:kern w:val="0"/>
                <w:sz w:val="22"/>
                <w:szCs w:val="22"/>
                <w:u w:val="none"/>
                <w:lang w:val="en-US" w:eastAsia="zh-CN" w:bidi="ar"/>
              </w:rPr>
              <w:t>+/log= 161.63GB</w:t>
            </w:r>
          </w:p>
        </w:tc>
        <w:tc>
          <w:tcPr>
            <w:tcW w:w="738" w:type="dxa"/>
            <w:tcBorders>
              <w:top w:val="single" w:color="000000" w:sz="4" w:space="0"/>
              <w:left w:val="single" w:color="000000" w:sz="4" w:space="0"/>
              <w:bottom w:val="single" w:color="000000" w:sz="4" w:space="0"/>
              <w:right w:val="single" w:color="000000" w:sz="4" w:space="0"/>
            </w:tcBorders>
            <w:tcMar>
              <w:left w:w="10" w:type="dxa"/>
              <w:right w:w="10" w:type="dxa"/>
            </w:tcMar>
            <w:vAlign w:val="center"/>
          </w:tcPr>
          <w:p>
            <w:pPr>
              <w:widowControl w:val="0"/>
              <w:shd w:val="clear" w:color="auto" w:fill="FFFFFF" w:themeFill="background1"/>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96</w:t>
            </w:r>
          </w:p>
        </w:tc>
        <w:tc>
          <w:tcPr>
            <w:tcW w:w="920" w:type="dxa"/>
            <w:tcBorders>
              <w:top w:val="single" w:color="000000" w:sz="4" w:space="0"/>
              <w:left w:val="single" w:color="000000" w:sz="4" w:space="0"/>
              <w:bottom w:val="single" w:color="000000" w:sz="4" w:space="0"/>
              <w:right w:val="single" w:color="000000" w:sz="4" w:space="0"/>
            </w:tcBorders>
            <w:tcMar>
              <w:left w:w="10" w:type="dxa"/>
              <w:right w:w="10" w:type="dxa"/>
            </w:tcMar>
            <w:vAlign w:val="center"/>
          </w:tcPr>
          <w:p>
            <w:pPr>
              <w:widowControl w:val="0"/>
              <w:shd w:val="clear" w:color="auto" w:fill="FFFFFF" w:themeFill="background1"/>
              <w:ind w:hanging="9" w:firstLineChars="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64</w:t>
            </w:r>
          </w:p>
        </w:tc>
        <w:tc>
          <w:tcPr>
            <w:tcW w:w="927" w:type="dxa"/>
            <w:tcBorders>
              <w:top w:val="single" w:color="000000" w:sz="4" w:space="0"/>
              <w:left w:val="single" w:color="000000" w:sz="4" w:space="0"/>
              <w:bottom w:val="single" w:color="000000" w:sz="4" w:space="0"/>
              <w:right w:val="single" w:color="000000" w:sz="4" w:space="0"/>
            </w:tcBorders>
            <w:shd w:val="clear" w:color="auto" w:fill="FFFFFF" w:themeFill="background1"/>
            <w:vAlign w:val="top"/>
          </w:tcPr>
          <w:p>
            <w:pPr>
              <w:pStyle w:val="49"/>
              <w:shd w:val="clear" w:color="auto" w:fill="FFFFFF" w:themeFill="background1"/>
              <w:tabs>
                <w:tab w:val="left" w:pos="0"/>
              </w:tabs>
              <w:spacing w:after="0" w:line="240" w:lineRule="auto"/>
              <w:ind w:left="0" w:leftChars="0"/>
              <w:jc w:val="center"/>
              <w:rPr>
                <w:rFonts w:hint="default" w:ascii="Times New Roman" w:hAnsi="Times New Roman" w:cs="Times New Roman"/>
                <w:lang w:val="vi-VN"/>
              </w:rPr>
            </w:pPr>
            <w:r>
              <w:rPr>
                <w:rFonts w:hint="default" w:ascii="Times New Roman" w:hAnsi="Times New Roman" w:cs="Times New Roman"/>
                <w:sz w:val="26"/>
                <w:szCs w:val="26"/>
                <w:lang w:val="vi-VN"/>
              </w:rPr>
              <w:t>6</w:t>
            </w:r>
          </w:p>
        </w:tc>
        <w:tc>
          <w:tcPr>
            <w:tcW w:w="1198"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hd w:val="clear" w:color="auto" w:fill="FFFFFF" w:themeFill="background1"/>
              <w:rPr>
                <w:rFonts w:hint="default" w:ascii="Times New Roman" w:hAnsi="Times New Roman" w:cs="Times New Roman"/>
                <w:sz w:val="26"/>
                <w:szCs w:val="26"/>
                <w:lang w:val="vi-VN"/>
              </w:rPr>
            </w:pPr>
            <w:r>
              <w:rPr>
                <w:rFonts w:hint="default" w:ascii="Times New Roman" w:hAnsi="Times New Roman" w:cs="Times New Roman"/>
                <w:sz w:val="26"/>
                <w:szCs w:val="26"/>
                <w:lang w:val="vi-VN"/>
              </w:rPr>
              <w:t>Ảo hóa DR khác Site HLC</w:t>
            </w:r>
          </w:p>
        </w:tc>
      </w:tr>
      <w:tr>
        <w:tblPrEx>
          <w:tblCellMar>
            <w:top w:w="0" w:type="dxa"/>
            <w:left w:w="108" w:type="dxa"/>
            <w:bottom w:w="0" w:type="dxa"/>
            <w:right w:w="108" w:type="dxa"/>
          </w:tblCellMar>
        </w:tblPrEx>
        <w:trPr>
          <w:trHeight w:val="1610" w:hRule="atLeast"/>
          <w:jc w:val="center"/>
        </w:trPr>
        <w:tc>
          <w:tcPr>
            <w:tcW w:w="2067" w:type="dxa"/>
            <w:vMerge w:val="continue"/>
            <w:tcBorders>
              <w:left w:val="single" w:color="000000" w:sz="4" w:space="0"/>
              <w:right w:val="single" w:color="000000" w:sz="4" w:space="0"/>
            </w:tcBorders>
            <w:shd w:val="clear" w:color="auto" w:fill="auto"/>
            <w:vAlign w:val="center"/>
          </w:tcPr>
          <w:p>
            <w:pPr>
              <w:widowControl w:val="0"/>
              <w:shd w:val="clear" w:color="auto" w:fill="FFFFFF" w:themeFill="background1"/>
              <w:rPr>
                <w:rFonts w:hint="default" w:ascii="Times New Roman" w:hAnsi="Times New Roman" w:cs="Times New Roman"/>
                <w:sz w:val="26"/>
                <w:szCs w:val="26"/>
              </w:rPr>
            </w:pPr>
          </w:p>
        </w:tc>
        <w:tc>
          <w:tcPr>
            <w:tcW w:w="1141" w:type="dxa"/>
            <w:tcBorders>
              <w:top w:val="single" w:color="000000" w:sz="4" w:space="0"/>
              <w:left w:val="single" w:color="000000" w:sz="4" w:space="0"/>
              <w:bottom w:val="single" w:color="000000" w:sz="4" w:space="0"/>
              <w:right w:val="single" w:color="000000" w:sz="4" w:space="0"/>
            </w:tcBorders>
            <w:vAlign w:val="center"/>
          </w:tcPr>
          <w:p>
            <w:pPr>
              <w:widowControl w:val="0"/>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Node max scale</w:t>
            </w:r>
          </w:p>
        </w:tc>
        <w:tc>
          <w:tcPr>
            <w:tcW w:w="3007" w:type="dxa"/>
            <w:tcBorders>
              <w:top w:val="single" w:color="000000" w:sz="4" w:space="0"/>
              <w:left w:val="single" w:color="000000" w:sz="4" w:space="0"/>
              <w:bottom w:val="single" w:color="000000" w:sz="4" w:space="0"/>
              <w:right w:val="single" w:color="000000" w:sz="4" w:space="0"/>
            </w:tcBorders>
            <w:shd w:val="clear" w:color="auto" w:fill="auto"/>
            <w:vAlign w:val="center"/>
          </w:tcPr>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Cintrate 2017 &gt;= 12</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RAM &gt;= 8 GB </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HDD OS = 60GB</w:t>
            </w:r>
          </w:p>
          <w:p>
            <w:pPr>
              <w:shd w:val="clear" w:color="auto" w:fill="FFFFFF" w:themeFill="background1"/>
              <w:tabs>
                <w:tab w:val="left" w:pos="0"/>
              </w:tabs>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Phân vùng lưu trữ /</w:t>
            </w:r>
            <w:r>
              <w:rPr>
                <w:rFonts w:hint="default" w:ascii="Times New Roman" w:hAnsi="Times New Roman" w:cs="Times New Roman"/>
                <w:sz w:val="26"/>
                <w:szCs w:val="26"/>
                <w:lang w:val="vi-VN"/>
              </w:rPr>
              <w:t>u01</w:t>
            </w:r>
            <w:r>
              <w:rPr>
                <w:rFonts w:hint="default" w:ascii="Times New Roman" w:hAnsi="Times New Roman" w:cs="Times New Roman"/>
                <w:sz w:val="26"/>
                <w:szCs w:val="26"/>
              </w:rPr>
              <w:t xml:space="preserve"> = 100GB</w:t>
            </w:r>
          </w:p>
        </w:tc>
        <w:tc>
          <w:tcPr>
            <w:tcW w:w="738" w:type="dxa"/>
            <w:tcBorders>
              <w:top w:val="single" w:color="000000" w:sz="4" w:space="0"/>
              <w:left w:val="single" w:color="000000" w:sz="4" w:space="0"/>
              <w:bottom w:val="single" w:color="000000" w:sz="4" w:space="0"/>
              <w:right w:val="single" w:color="000000" w:sz="4" w:space="0"/>
            </w:tcBorders>
            <w:tcMar>
              <w:left w:w="10" w:type="dxa"/>
              <w:right w:w="10" w:type="dxa"/>
            </w:tcMar>
            <w:vAlign w:val="center"/>
          </w:tcPr>
          <w:p>
            <w:pPr>
              <w:widowControl w:val="0"/>
              <w:shd w:val="clear" w:color="auto" w:fill="FFFFFF" w:themeFill="background1"/>
              <w:jc w:val="center"/>
              <w:rPr>
                <w:rFonts w:hint="default" w:ascii="Times New Roman" w:hAnsi="Times New Roman" w:cs="Times New Roman"/>
                <w:sz w:val="26"/>
                <w:szCs w:val="26"/>
              </w:rPr>
            </w:pPr>
            <w:r>
              <w:rPr>
                <w:rFonts w:hint="default" w:ascii="Times New Roman" w:hAnsi="Times New Roman" w:cs="Times New Roman"/>
                <w:sz w:val="26"/>
                <w:szCs w:val="26"/>
                <w:lang w:val="vi-VN"/>
              </w:rPr>
              <w:t>96</w:t>
            </w:r>
          </w:p>
        </w:tc>
        <w:tc>
          <w:tcPr>
            <w:tcW w:w="920" w:type="dxa"/>
            <w:tcBorders>
              <w:top w:val="single" w:color="000000" w:sz="4" w:space="0"/>
              <w:left w:val="single" w:color="000000" w:sz="4" w:space="0"/>
              <w:bottom w:val="single" w:color="000000" w:sz="4" w:space="0"/>
              <w:right w:val="single" w:color="000000" w:sz="4" w:space="0"/>
            </w:tcBorders>
            <w:tcMar>
              <w:left w:w="10" w:type="dxa"/>
              <w:right w:w="10" w:type="dxa"/>
            </w:tcMar>
            <w:vAlign w:val="center"/>
          </w:tcPr>
          <w:p>
            <w:pPr>
              <w:widowControl w:val="0"/>
              <w:shd w:val="clear" w:color="auto" w:fill="FFFFFF" w:themeFill="background1"/>
              <w:ind w:hanging="9" w:firstLineChars="0"/>
              <w:jc w:val="center"/>
              <w:rPr>
                <w:rFonts w:hint="default" w:ascii="Times New Roman" w:hAnsi="Times New Roman" w:cs="Times New Roman"/>
                <w:sz w:val="26"/>
                <w:szCs w:val="26"/>
              </w:rPr>
            </w:pPr>
            <w:r>
              <w:rPr>
                <w:rFonts w:hint="default" w:ascii="Times New Roman" w:hAnsi="Times New Roman" w:cs="Times New Roman"/>
                <w:sz w:val="26"/>
                <w:szCs w:val="26"/>
                <w:lang w:val="vi-VN"/>
              </w:rPr>
              <w:t>64</w:t>
            </w:r>
          </w:p>
        </w:tc>
        <w:tc>
          <w:tcPr>
            <w:tcW w:w="92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pStyle w:val="49"/>
              <w:shd w:val="clear" w:color="auto" w:fill="FFFFFF" w:themeFill="background1"/>
              <w:tabs>
                <w:tab w:val="left" w:pos="0"/>
              </w:tabs>
              <w:spacing w:after="0" w:line="240" w:lineRule="auto"/>
              <w:ind w:left="0" w:leftChars="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9</w:t>
            </w:r>
          </w:p>
        </w:tc>
        <w:tc>
          <w:tcPr>
            <w:tcW w:w="1198"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hd w:val="clear" w:color="auto" w:fill="FFFFFF" w:themeFill="background1"/>
              <w:rPr>
                <w:rFonts w:hint="default" w:ascii="Times New Roman" w:hAnsi="Times New Roman" w:cs="Times New Roman"/>
                <w:sz w:val="26"/>
                <w:szCs w:val="26"/>
              </w:rPr>
            </w:pPr>
            <w:r>
              <w:rPr>
                <w:rFonts w:hint="default" w:ascii="Times New Roman" w:hAnsi="Times New Roman" w:cs="Times New Roman"/>
                <w:sz w:val="26"/>
                <w:szCs w:val="26"/>
                <w:lang w:val="vi-VN"/>
              </w:rPr>
              <w:t>Ảo hóa DR khác Site HLC</w:t>
            </w:r>
            <w:r>
              <w:rPr>
                <w:rFonts w:hint="default" w:ascii="Times New Roman" w:hAnsi="Times New Roman" w:cs="Times New Roman"/>
                <w:sz w:val="26"/>
                <w:szCs w:val="26"/>
              </w:rPr>
              <w:t>Cấu hình tối thiểu</w:t>
            </w:r>
            <w:r>
              <w:rPr>
                <w:rFonts w:hint="default" w:ascii="Times New Roman" w:hAnsi="Times New Roman" w:cs="Times New Roman"/>
                <w:sz w:val="26"/>
                <w:szCs w:val="26"/>
                <w:lang w:val="vi-VN"/>
              </w:rPr>
              <w:t xml:space="preserve"> VNET</w:t>
            </w:r>
          </w:p>
        </w:tc>
      </w:tr>
      <w:tr>
        <w:tblPrEx>
          <w:tblCellMar>
            <w:top w:w="0" w:type="dxa"/>
            <w:left w:w="108" w:type="dxa"/>
            <w:bottom w:w="0" w:type="dxa"/>
            <w:right w:w="108" w:type="dxa"/>
          </w:tblCellMar>
        </w:tblPrEx>
        <w:trPr>
          <w:trHeight w:val="827" w:hRule="atLeast"/>
          <w:jc w:val="center"/>
        </w:trPr>
        <w:tc>
          <w:tcPr>
            <w:tcW w:w="20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hd w:val="clear" w:color="auto" w:fill="FFFFFF" w:themeFill="background1"/>
              <w:tabs>
                <w:tab w:val="left" w:pos="0"/>
              </w:tabs>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rPr>
              <w:t>Firewall</w:t>
            </w:r>
            <w:r>
              <w:rPr>
                <w:rFonts w:hint="default" w:ascii="Times New Roman" w:hAnsi="Times New Roman" w:cs="Times New Roman"/>
                <w:sz w:val="26"/>
                <w:szCs w:val="26"/>
                <w:lang w:val="vi-VN"/>
              </w:rPr>
              <w:t xml:space="preserve"> DR</w:t>
            </w:r>
          </w:p>
        </w:tc>
        <w:tc>
          <w:tcPr>
            <w:tcW w:w="1141" w:type="dxa"/>
            <w:tcBorders>
              <w:top w:val="single" w:color="000000" w:sz="4" w:space="0"/>
              <w:left w:val="single" w:color="000000" w:sz="4" w:space="0"/>
              <w:bottom w:val="single" w:color="000000" w:sz="4" w:space="0"/>
              <w:right w:val="single" w:color="000000" w:sz="4" w:space="0"/>
            </w:tcBorders>
            <w:vAlign w:val="center"/>
          </w:tcPr>
          <w:p>
            <w:pPr>
              <w:widowControl w:val="0"/>
              <w:shd w:val="clear" w:color="auto" w:fill="FFFFFF" w:themeFill="background1"/>
              <w:tabs>
                <w:tab w:val="left" w:pos="0"/>
              </w:tabs>
              <w:spacing w:after="0" w:line="240" w:lineRule="auto"/>
              <w:rPr>
                <w:rFonts w:hint="default" w:ascii="Times New Roman" w:hAnsi="Times New Roman" w:cs="Times New Roman"/>
                <w:sz w:val="26"/>
                <w:szCs w:val="26"/>
              </w:rPr>
            </w:pPr>
          </w:p>
        </w:tc>
        <w:tc>
          <w:tcPr>
            <w:tcW w:w="3007"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49"/>
              <w:numPr>
                <w:ilvl w:val="0"/>
                <w:numId w:val="13"/>
              </w:numPr>
              <w:spacing w:after="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lượng</w:t>
            </w:r>
            <w:r>
              <w:rPr>
                <w:rFonts w:hint="default" w:ascii="Times New Roman" w:hAnsi="Times New Roman" w:cs="Times New Roman"/>
                <w:color w:val="000000" w:themeColor="text1"/>
                <w:sz w:val="26"/>
                <w:szCs w:val="26"/>
                <w:lang w:val="vi-VN"/>
                <w14:textFill>
                  <w14:solidFill>
                    <w14:schemeClr w14:val="tx1"/>
                  </w14:solidFill>
                </w14:textFill>
              </w:rPr>
              <w:t xml:space="preserve"> peak</w:t>
            </w:r>
            <w:r>
              <w:rPr>
                <w:rFonts w:hint="default" w:ascii="Times New Roman" w:hAnsi="Times New Roman" w:cs="Times New Roman"/>
                <w:color w:val="000000" w:themeColor="text1"/>
                <w:sz w:val="26"/>
                <w:szCs w:val="26"/>
                <w14:textFill>
                  <w14:solidFill>
                    <w14:schemeClr w14:val="tx1"/>
                  </w14:solidFill>
                </w14:textFill>
              </w:rPr>
              <w:t xml:space="preserve">: = </w:t>
            </w:r>
            <w:r>
              <w:rPr>
                <w:rFonts w:hint="default" w:ascii="Times New Roman" w:hAnsi="Times New Roman" w:cs="Times New Roman"/>
                <w:sz w:val="24"/>
                <w:szCs w:val="24"/>
                <w:lang w:val="vi-VN"/>
              </w:rPr>
              <w:t>575.688</w:t>
            </w:r>
            <w:r>
              <w:rPr>
                <w:rFonts w:hint="default" w:ascii="Times New Roman" w:hAnsi="Times New Roman" w:cs="Times New Roman"/>
                <w:color w:val="000000" w:themeColor="text1"/>
                <w:sz w:val="28"/>
                <w:szCs w:val="20"/>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Mbps</w:t>
            </w:r>
          </w:p>
          <w:p>
            <w:pPr>
              <w:pStyle w:val="49"/>
              <w:numPr>
                <w:ilvl w:val="0"/>
                <w:numId w:val="13"/>
              </w:numPr>
              <w:spacing w:after="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sz w:val="26"/>
                <w:szCs w:val="26"/>
              </w:rPr>
              <w:t>Giao thức sử dụng: SSL</w:t>
            </w:r>
          </w:p>
          <w:p>
            <w:pPr>
              <w:pStyle w:val="49"/>
              <w:tabs>
                <w:tab w:val="left" w:pos="2418"/>
              </w:tabs>
              <w:spacing w:after="0"/>
              <w:ind w:left="0"/>
              <w:rPr>
                <w:rFonts w:hint="default" w:ascii="Times New Roman" w:hAnsi="Times New Roman" w:cs="Times New Roman"/>
                <w:color w:val="000000"/>
                <w:sz w:val="26"/>
                <w:szCs w:val="26"/>
              </w:rPr>
            </w:pPr>
            <w:r>
              <w:rPr>
                <w:rFonts w:hint="default" w:ascii="Times New Roman" w:hAnsi="Times New Roman" w:cs="Times New Roman"/>
                <w:sz w:val="26"/>
                <w:szCs w:val="26"/>
              </w:rPr>
              <w:t>Cấu hình được dự phòng tối thiểu Active-Standby</w:t>
            </w:r>
          </w:p>
        </w:tc>
        <w:tc>
          <w:tcPr>
            <w:tcW w:w="738" w:type="dxa"/>
            <w:tcBorders>
              <w:top w:val="single" w:color="000000" w:sz="4" w:space="0"/>
              <w:left w:val="single" w:color="000000" w:sz="4" w:space="0"/>
              <w:bottom w:val="single" w:color="000000" w:sz="4" w:space="0"/>
              <w:right w:val="single" w:color="000000" w:sz="4" w:space="0"/>
            </w:tcBorders>
            <w:tcMar>
              <w:left w:w="10" w:type="dxa"/>
              <w:right w:w="10" w:type="dxa"/>
            </w:tcMar>
            <w:vAlign w:val="center"/>
          </w:tcPr>
          <w:p>
            <w:pPr>
              <w:widowControl w:val="0"/>
              <w:shd w:val="clear" w:color="auto" w:fill="FFFFFF" w:themeFill="background1"/>
              <w:jc w:val="center"/>
              <w:rPr>
                <w:rFonts w:hint="default" w:ascii="Times New Roman" w:hAnsi="Times New Roman" w:cs="Times New Roman"/>
                <w:sz w:val="26"/>
                <w:szCs w:val="26"/>
              </w:rPr>
            </w:pPr>
          </w:p>
        </w:tc>
        <w:tc>
          <w:tcPr>
            <w:tcW w:w="920" w:type="dxa"/>
            <w:tcBorders>
              <w:top w:val="single" w:color="000000" w:sz="4" w:space="0"/>
              <w:left w:val="single" w:color="000000" w:sz="4" w:space="0"/>
              <w:bottom w:val="single" w:color="000000" w:sz="4" w:space="0"/>
              <w:right w:val="single" w:color="000000" w:sz="4" w:space="0"/>
            </w:tcBorders>
            <w:tcMar>
              <w:left w:w="10" w:type="dxa"/>
              <w:right w:w="10" w:type="dxa"/>
            </w:tcMar>
            <w:vAlign w:val="center"/>
          </w:tcPr>
          <w:p>
            <w:pPr>
              <w:widowControl w:val="0"/>
              <w:shd w:val="clear" w:color="auto" w:fill="FFFFFF" w:themeFill="background1"/>
              <w:jc w:val="center"/>
              <w:rPr>
                <w:rFonts w:hint="default" w:ascii="Times New Roman" w:hAnsi="Times New Roman" w:cs="Times New Roman"/>
                <w:sz w:val="26"/>
                <w:szCs w:val="26"/>
              </w:rPr>
            </w:pP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hd w:val="clear" w:color="auto" w:fill="FFFFFF" w:themeFill="background1"/>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2</w:t>
            </w:r>
          </w:p>
        </w:tc>
        <w:tc>
          <w:tcPr>
            <w:tcW w:w="1198"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hd w:val="clear" w:color="auto" w:fill="FFFFFF" w:themeFill="background1"/>
              <w:rPr>
                <w:rFonts w:hint="default" w:ascii="Times New Roman" w:hAnsi="Times New Roman" w:cs="Times New Roman"/>
                <w:sz w:val="26"/>
                <w:szCs w:val="26"/>
              </w:rPr>
            </w:pPr>
          </w:p>
        </w:tc>
      </w:tr>
      <w:tr>
        <w:tblPrEx>
          <w:tblCellMar>
            <w:top w:w="0" w:type="dxa"/>
            <w:left w:w="108" w:type="dxa"/>
            <w:bottom w:w="0" w:type="dxa"/>
            <w:right w:w="108" w:type="dxa"/>
          </w:tblCellMar>
        </w:tblPrEx>
        <w:trPr>
          <w:trHeight w:val="827" w:hRule="atLeast"/>
          <w:jc w:val="center"/>
        </w:trPr>
        <w:tc>
          <w:tcPr>
            <w:tcW w:w="20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hd w:val="clear" w:color="auto" w:fill="FFFFFF" w:themeFill="background1"/>
              <w:rPr>
                <w:rFonts w:hint="default" w:ascii="Times New Roman" w:hAnsi="Times New Roman" w:cs="Times New Roman"/>
                <w:sz w:val="26"/>
                <w:szCs w:val="26"/>
                <w:lang w:val="vi-VN"/>
              </w:rPr>
            </w:pPr>
            <w:r>
              <w:rPr>
                <w:rFonts w:hint="default" w:ascii="Times New Roman" w:hAnsi="Times New Roman" w:cs="Times New Roman"/>
                <w:bCs/>
                <w:sz w:val="26"/>
                <w:szCs w:val="26"/>
              </w:rPr>
              <w:t>LB</w:t>
            </w:r>
            <w:r>
              <w:rPr>
                <w:rFonts w:hint="default" w:ascii="Times New Roman" w:hAnsi="Times New Roman" w:cs="Times New Roman"/>
                <w:bCs/>
                <w:sz w:val="26"/>
                <w:szCs w:val="26"/>
                <w:lang w:val="vi-VN"/>
              </w:rPr>
              <w:t xml:space="preserve"> DR</w:t>
            </w:r>
          </w:p>
        </w:tc>
        <w:tc>
          <w:tcPr>
            <w:tcW w:w="1141" w:type="dxa"/>
            <w:tcBorders>
              <w:top w:val="single" w:color="000000" w:sz="4" w:space="0"/>
              <w:left w:val="single" w:color="000000" w:sz="4" w:space="0"/>
              <w:bottom w:val="single" w:color="000000" w:sz="4" w:space="0"/>
              <w:right w:val="single" w:color="000000" w:sz="4" w:space="0"/>
            </w:tcBorders>
            <w:vAlign w:val="center"/>
          </w:tcPr>
          <w:p>
            <w:pPr>
              <w:widowControl w:val="0"/>
              <w:shd w:val="clear" w:color="auto" w:fill="FFFFFF" w:themeFill="background1"/>
              <w:tabs>
                <w:tab w:val="left" w:pos="0"/>
              </w:tabs>
              <w:spacing w:after="0" w:line="240" w:lineRule="auto"/>
              <w:rPr>
                <w:rFonts w:hint="default" w:ascii="Times New Roman" w:hAnsi="Times New Roman" w:cs="Times New Roman"/>
                <w:sz w:val="26"/>
                <w:szCs w:val="26"/>
              </w:rPr>
            </w:pPr>
          </w:p>
        </w:tc>
        <w:tc>
          <w:tcPr>
            <w:tcW w:w="3007"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49"/>
              <w:numPr>
                <w:ilvl w:val="0"/>
                <w:numId w:val="13"/>
              </w:numPr>
              <w:spacing w:after="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lượng</w:t>
            </w:r>
            <w:r>
              <w:rPr>
                <w:rFonts w:hint="default" w:ascii="Times New Roman" w:hAnsi="Times New Roman" w:cs="Times New Roman"/>
                <w:color w:val="000000" w:themeColor="text1"/>
                <w:sz w:val="26"/>
                <w:szCs w:val="26"/>
                <w:lang w:val="vi-VN"/>
                <w14:textFill>
                  <w14:solidFill>
                    <w14:schemeClr w14:val="tx1"/>
                  </w14:solidFill>
                </w14:textFill>
              </w:rPr>
              <w:t xml:space="preserve"> peak</w:t>
            </w:r>
            <w:r>
              <w:rPr>
                <w:rFonts w:hint="default" w:ascii="Times New Roman" w:hAnsi="Times New Roman" w:cs="Times New Roman"/>
                <w:color w:val="000000" w:themeColor="text1"/>
                <w:sz w:val="26"/>
                <w:szCs w:val="26"/>
                <w14:textFill>
                  <w14:solidFill>
                    <w14:schemeClr w14:val="tx1"/>
                  </w14:solidFill>
                </w14:textFill>
              </w:rPr>
              <w:t xml:space="preserve">: = </w:t>
            </w:r>
            <w:r>
              <w:rPr>
                <w:rFonts w:hint="default" w:ascii="Times New Roman" w:hAnsi="Times New Roman" w:cs="Times New Roman"/>
                <w:sz w:val="24"/>
                <w:szCs w:val="24"/>
                <w:lang w:val="vi-VN"/>
              </w:rPr>
              <w:t>575.688</w:t>
            </w:r>
            <w:r>
              <w:rPr>
                <w:rFonts w:hint="default" w:ascii="Times New Roman" w:hAnsi="Times New Roman" w:cs="Times New Roman"/>
                <w:color w:val="000000" w:themeColor="text1"/>
                <w:sz w:val="28"/>
                <w:szCs w:val="20"/>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Mbps</w:t>
            </w:r>
          </w:p>
          <w:p>
            <w:pPr>
              <w:pStyle w:val="49"/>
              <w:numPr>
                <w:ilvl w:val="0"/>
                <w:numId w:val="13"/>
              </w:numPr>
              <w:spacing w:after="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sz w:val="26"/>
                <w:szCs w:val="26"/>
              </w:rPr>
              <w:t>Giao thức sử dụng: SSL</w:t>
            </w:r>
          </w:p>
          <w:p>
            <w:pPr>
              <w:pStyle w:val="49"/>
              <w:numPr>
                <w:ilvl w:val="0"/>
                <w:numId w:val="13"/>
              </w:numPr>
              <w:spacing w:after="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sz w:val="26"/>
                <w:szCs w:val="26"/>
              </w:rPr>
              <w:t xml:space="preserve">Concurrent Session: </w:t>
            </w:r>
            <w:r>
              <w:rPr>
                <w:rFonts w:hint="default" w:ascii="Times New Roman" w:hAnsi="Times New Roman" w:cs="Times New Roman"/>
                <w:color w:val="000000" w:themeColor="text1"/>
                <w:sz w:val="28"/>
                <w:szCs w:val="20"/>
                <w14:textFill>
                  <w14:solidFill>
                    <w14:schemeClr w14:val="tx1"/>
                  </w14:solidFill>
                </w14:textFill>
              </w:rPr>
              <w:t>554</w:t>
            </w:r>
            <w:r>
              <w:rPr>
                <w:rFonts w:hint="default" w:ascii="Times New Roman" w:hAnsi="Times New Roman" w:cs="Times New Roman"/>
                <w:sz w:val="26"/>
                <w:szCs w:val="26"/>
              </w:rPr>
              <w:t xml:space="preserve"> Session/s</w:t>
            </w:r>
            <w:bookmarkStart w:id="4" w:name="_GoBack"/>
            <w:bookmarkEnd w:id="4"/>
          </w:p>
          <w:p>
            <w:pPr>
              <w:pStyle w:val="49"/>
              <w:numPr>
                <w:ilvl w:val="0"/>
                <w:numId w:val="13"/>
              </w:numPr>
              <w:spacing w:after="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sz w:val="26"/>
                <w:szCs w:val="26"/>
              </w:rPr>
              <w:t xml:space="preserve">Max Session: </w:t>
            </w:r>
            <w:r>
              <w:rPr>
                <w:rFonts w:hint="default" w:ascii="Times New Roman" w:hAnsi="Times New Roman" w:cs="Times New Roman"/>
                <w:color w:val="000000" w:themeColor="text1"/>
                <w:sz w:val="28"/>
                <w:szCs w:val="20"/>
                <w14:textFill>
                  <w14:solidFill>
                    <w14:schemeClr w14:val="tx1"/>
                  </w14:solidFill>
                </w14:textFill>
              </w:rPr>
              <w:t>587.8</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sz w:val="26"/>
                <w:szCs w:val="26"/>
              </w:rPr>
              <w:t>Session/s</w:t>
            </w:r>
          </w:p>
          <w:p>
            <w:pPr>
              <w:pStyle w:val="49"/>
              <w:tabs>
                <w:tab w:val="left" w:pos="2418"/>
              </w:tabs>
              <w:spacing w:after="0"/>
              <w:ind w:left="0"/>
              <w:rPr>
                <w:rFonts w:hint="default" w:ascii="Times New Roman" w:hAnsi="Times New Roman" w:cs="Times New Roman"/>
                <w:sz w:val="26"/>
                <w:szCs w:val="26"/>
              </w:rPr>
            </w:pPr>
            <w:r>
              <w:rPr>
                <w:rFonts w:hint="default" w:ascii="Times New Roman" w:hAnsi="Times New Roman" w:cs="Times New Roman"/>
                <w:sz w:val="26"/>
                <w:szCs w:val="26"/>
              </w:rPr>
              <w:t>Cấu hình được dự phòng tối thiểu Active-Standby</w:t>
            </w:r>
          </w:p>
        </w:tc>
        <w:tc>
          <w:tcPr>
            <w:tcW w:w="738" w:type="dxa"/>
            <w:tcBorders>
              <w:top w:val="single" w:color="000000" w:sz="4" w:space="0"/>
              <w:left w:val="single" w:color="000000" w:sz="4" w:space="0"/>
              <w:bottom w:val="single" w:color="000000" w:sz="4" w:space="0"/>
              <w:right w:val="single" w:color="000000" w:sz="4" w:space="0"/>
            </w:tcBorders>
            <w:tcMar>
              <w:left w:w="10" w:type="dxa"/>
              <w:right w:w="10" w:type="dxa"/>
            </w:tcMar>
            <w:vAlign w:val="center"/>
          </w:tcPr>
          <w:p>
            <w:pPr>
              <w:widowControl w:val="0"/>
              <w:shd w:val="clear" w:color="auto" w:fill="FFFFFF" w:themeFill="background1"/>
              <w:jc w:val="center"/>
              <w:rPr>
                <w:rFonts w:hint="default" w:ascii="Times New Roman" w:hAnsi="Times New Roman" w:cs="Times New Roman"/>
                <w:sz w:val="26"/>
                <w:szCs w:val="26"/>
              </w:rPr>
            </w:pPr>
          </w:p>
        </w:tc>
        <w:tc>
          <w:tcPr>
            <w:tcW w:w="920" w:type="dxa"/>
            <w:tcBorders>
              <w:top w:val="single" w:color="000000" w:sz="4" w:space="0"/>
              <w:left w:val="single" w:color="000000" w:sz="4" w:space="0"/>
              <w:bottom w:val="single" w:color="000000" w:sz="4" w:space="0"/>
              <w:right w:val="single" w:color="000000" w:sz="4" w:space="0"/>
            </w:tcBorders>
            <w:tcMar>
              <w:left w:w="10" w:type="dxa"/>
              <w:right w:w="10" w:type="dxa"/>
            </w:tcMar>
            <w:vAlign w:val="center"/>
          </w:tcPr>
          <w:p>
            <w:pPr>
              <w:widowControl w:val="0"/>
              <w:shd w:val="clear" w:color="auto" w:fill="FFFFFF" w:themeFill="background1"/>
              <w:jc w:val="center"/>
              <w:rPr>
                <w:rFonts w:hint="default" w:ascii="Times New Roman" w:hAnsi="Times New Roman" w:cs="Times New Roman"/>
                <w:sz w:val="26"/>
                <w:szCs w:val="26"/>
              </w:rPr>
            </w:pP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hd w:val="clear" w:color="auto" w:fill="FFFFFF" w:themeFill="background1"/>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2</w:t>
            </w:r>
          </w:p>
        </w:tc>
        <w:tc>
          <w:tcPr>
            <w:tcW w:w="1198"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hd w:val="clear" w:color="auto" w:fill="FFFFFF" w:themeFill="background1"/>
              <w:rPr>
                <w:rFonts w:hint="default" w:ascii="Times New Roman" w:hAnsi="Times New Roman" w:cs="Times New Roman"/>
                <w:sz w:val="26"/>
                <w:szCs w:val="26"/>
              </w:rPr>
            </w:pPr>
          </w:p>
        </w:tc>
      </w:tr>
    </w:tbl>
    <w:p>
      <w:pPr>
        <w:rPr>
          <w:rFonts w:hint="default" w:ascii="Times New Roman" w:hAnsi="Times New Roman" w:cs="Times New Roman"/>
        </w:rPr>
      </w:pPr>
    </w:p>
    <w:tbl>
      <w:tblPr>
        <w:tblStyle w:val="28"/>
        <w:tblW w:w="93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98"/>
        <w:gridCol w:w="46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98" w:type="dxa"/>
          </w:tcPr>
          <w:p>
            <w:pPr>
              <w:spacing w:after="0" w:line="240" w:lineRule="auto"/>
              <w:jc w:val="center"/>
              <w:textAlignment w:val="auto"/>
              <w:rPr>
                <w:rFonts w:hint="default" w:ascii="Times New Roman" w:hAnsi="Times New Roman" w:cs="Times New Roman"/>
                <w:b/>
                <w:sz w:val="26"/>
                <w:szCs w:val="26"/>
              </w:rPr>
            </w:pPr>
            <w:r>
              <w:rPr>
                <w:rFonts w:hint="default" w:ascii="Times New Roman" w:hAnsi="Times New Roman" w:cs="Times New Roman"/>
                <w:b/>
                <w:sz w:val="26"/>
                <w:szCs w:val="26"/>
              </w:rPr>
              <w:t>ĐƠN VỊ THẨM ĐỊNH</w:t>
            </w:r>
          </w:p>
        </w:tc>
        <w:tc>
          <w:tcPr>
            <w:tcW w:w="4696" w:type="dxa"/>
          </w:tcPr>
          <w:p>
            <w:pPr>
              <w:spacing w:after="0" w:line="240" w:lineRule="auto"/>
              <w:jc w:val="center"/>
              <w:textAlignment w:val="auto"/>
              <w:rPr>
                <w:rFonts w:hint="default" w:ascii="Times New Roman" w:hAnsi="Times New Roman" w:cs="Times New Roman"/>
                <w:b/>
                <w:sz w:val="26"/>
                <w:szCs w:val="26"/>
              </w:rPr>
            </w:pPr>
            <w:r>
              <w:rPr>
                <w:rFonts w:hint="default" w:ascii="Times New Roman" w:hAnsi="Times New Roman" w:cs="Times New Roman"/>
                <w:b/>
                <w:sz w:val="26"/>
                <w:szCs w:val="26"/>
              </w:rPr>
              <w:t>BAN GIÁM ĐỐC TRUNG TÂM</w:t>
            </w:r>
          </w:p>
        </w:tc>
      </w:tr>
    </w:tbl>
    <w:p>
      <w:pPr>
        <w:shd w:val="clear" w:color="auto" w:fill="FFFFFF" w:themeFill="background1"/>
        <w:rPr>
          <w:rFonts w:hint="default" w:ascii="Times New Roman" w:hAnsi="Times New Roman" w:cs="Times New Roman"/>
          <w:b/>
          <w:sz w:val="26"/>
          <w:szCs w:val="26"/>
        </w:rPr>
      </w:pPr>
    </w:p>
    <w:p>
      <w:pPr>
        <w:shd w:val="clear" w:color="auto" w:fill="FFFFFF" w:themeFill="background1"/>
        <w:rPr>
          <w:rFonts w:hint="default" w:ascii="Times New Roman" w:hAnsi="Times New Roman" w:cs="Times New Roman"/>
          <w:b/>
          <w:sz w:val="26"/>
          <w:szCs w:val="26"/>
        </w:rPr>
      </w:pPr>
    </w:p>
    <w:p>
      <w:pPr>
        <w:shd w:val="clear" w:color="auto" w:fill="FFFFFF" w:themeFill="background1"/>
        <w:rPr>
          <w:rFonts w:hint="default" w:ascii="Times New Roman" w:hAnsi="Times New Roman" w:cs="Times New Roman"/>
          <w:b/>
          <w:sz w:val="26"/>
          <w:szCs w:val="26"/>
        </w:rPr>
      </w:pPr>
    </w:p>
    <w:p>
      <w:pPr>
        <w:shd w:val="clear" w:color="auto" w:fill="FFFFFF" w:themeFill="background1"/>
        <w:rPr>
          <w:rFonts w:hint="default" w:ascii="Times New Roman" w:hAnsi="Times New Roman" w:cs="Times New Roman"/>
          <w:b/>
          <w:sz w:val="26"/>
          <w:szCs w:val="26"/>
        </w:rPr>
      </w:pPr>
    </w:p>
    <w:p>
      <w:pPr>
        <w:pStyle w:val="2"/>
        <w:bidi w:val="0"/>
        <w:jc w:val="center"/>
        <w:rPr>
          <w:rFonts w:hint="default"/>
          <w:lang w:val="vi-VN"/>
        </w:rPr>
      </w:pPr>
      <w:r>
        <w:rPr>
          <w:rFonts w:hint="default"/>
          <w:lang w:val="vi-VN"/>
        </w:rPr>
        <w:t>Phụ lục</w:t>
      </w:r>
    </w:p>
    <w:tbl>
      <w:tblPr>
        <w:tblStyle w:val="12"/>
        <w:tblW w:w="9193"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15"/>
        <w:gridCol w:w="1436"/>
        <w:gridCol w:w="962"/>
        <w:gridCol w:w="1591"/>
        <w:gridCol w:w="1424"/>
        <w:gridCol w:w="644"/>
        <w:gridCol w:w="718"/>
        <w:gridCol w:w="859"/>
        <w:gridCol w:w="6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 xml:space="preserve">Cụm </w:t>
            </w:r>
          </w:p>
        </w:tc>
        <w:tc>
          <w:tcPr>
            <w:tcW w:w="143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Module/Chức năng</w:t>
            </w: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Node name</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IP Chính</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Other IP</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CPU</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RAM</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OS</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Note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Core cluster1</w:t>
            </w:r>
          </w:p>
        </w:tc>
        <w:tc>
          <w:tcPr>
            <w:tcW w:w="143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 Business</w:t>
            </w: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Db-01</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10.211.87.68</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64</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lang w:val="vi-VN"/>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Db-02</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10.211.87.75</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64</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Db-03</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10.211.87.76</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64</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SQL proxy - 01</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10.211.87.53</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4</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8</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SQL proxy - 02</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10.211.87.54</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4</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8</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vi-VN" w:eastAsia="zh-CN" w:bidi="ar"/>
              </w:rPr>
            </w:pPr>
            <w:r>
              <w:rPr>
                <w:rFonts w:hint="default" w:ascii="Times New Roman" w:hAnsi="Times New Roman" w:eastAsia="SimSun" w:cs="Times New Roman"/>
                <w:i w:val="0"/>
                <w:iCs w:val="0"/>
                <w:color w:val="1F497D"/>
                <w:kern w:val="0"/>
                <w:sz w:val="22"/>
                <w:szCs w:val="22"/>
                <w:u w:val="none"/>
                <w:lang w:val="en-US" w:eastAsia="zh-CN" w:bidi="ar"/>
              </w:rPr>
              <w:t xml:space="preserve">SQL proxy - </w:t>
            </w:r>
            <w:r>
              <w:rPr>
                <w:rFonts w:hint="default" w:ascii="Times New Roman" w:hAnsi="Times New Roman" w:eastAsia="SimSun" w:cs="Times New Roman"/>
                <w:i w:val="0"/>
                <w:iCs w:val="0"/>
                <w:color w:val="1F497D"/>
                <w:kern w:val="0"/>
                <w:sz w:val="22"/>
                <w:szCs w:val="22"/>
                <w:u w:val="none"/>
                <w:lang w:val="vi-VN" w:eastAsia="zh-CN" w:bidi="ar"/>
              </w:rPr>
              <w:t>3</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r>
              <w:rPr>
                <w:rFonts w:hint="default" w:ascii="Times New Roman" w:hAnsi="Times New Roman" w:eastAsia="SimSun" w:cs="Times New Roman"/>
                <w:i w:val="0"/>
                <w:iCs w:val="0"/>
                <w:color w:val="1F497D"/>
                <w:kern w:val="0"/>
                <w:sz w:val="22"/>
                <w:szCs w:val="22"/>
                <w:u w:val="none"/>
                <w:lang w:val="en-US" w:eastAsia="zh-CN" w:bidi="ar"/>
              </w:rPr>
              <w:t>10.211.87.50</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vi-VN" w:eastAsia="zh-CN" w:bidi="ar"/>
              </w:rPr>
            </w:pPr>
            <w:r>
              <w:rPr>
                <w:rFonts w:hint="default" w:ascii="Times New Roman" w:hAnsi="Times New Roman" w:eastAsia="SimSun" w:cs="Times New Roman"/>
                <w:i w:val="0"/>
                <w:iCs w:val="0"/>
                <w:color w:val="1F497D"/>
                <w:kern w:val="0"/>
                <w:sz w:val="22"/>
                <w:szCs w:val="22"/>
                <w:u w:val="none"/>
                <w:lang w:val="vi-VN" w:eastAsia="zh-CN" w:bidi="ar"/>
              </w:rPr>
              <w:t>4</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vi-VN" w:eastAsia="zh-CN" w:bidi="ar"/>
              </w:rPr>
            </w:pPr>
            <w:r>
              <w:rPr>
                <w:rFonts w:hint="default" w:ascii="Times New Roman" w:hAnsi="Times New Roman" w:eastAsia="SimSun" w:cs="Times New Roman"/>
                <w:i w:val="0"/>
                <w:iCs w:val="0"/>
                <w:color w:val="1F497D"/>
                <w:kern w:val="0"/>
                <w:sz w:val="22"/>
                <w:szCs w:val="22"/>
                <w:u w:val="none"/>
                <w:lang w:val="vi-VN" w:eastAsia="zh-CN" w:bidi="ar"/>
              </w:rPr>
              <w:t>8</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restart"/>
            <w:tcBorders>
              <w:left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lang w:val="vi-VN"/>
              </w:rPr>
            </w:pPr>
            <w:r>
              <w:rPr>
                <w:rFonts w:hint="default" w:ascii="Times New Roman" w:hAnsi="Times New Roman" w:eastAsia="SimSun" w:cs="Times New Roman"/>
                <w:i w:val="0"/>
                <w:iCs w:val="0"/>
                <w:color w:val="1F497D"/>
                <w:kern w:val="0"/>
                <w:sz w:val="22"/>
                <w:szCs w:val="22"/>
                <w:u w:val="none"/>
                <w:lang w:val="en-US" w:eastAsia="zh-CN" w:bidi="ar"/>
              </w:rPr>
              <w:t xml:space="preserve">DB </w:t>
            </w:r>
            <w:r>
              <w:rPr>
                <w:rFonts w:hint="default" w:ascii="Times New Roman" w:hAnsi="Times New Roman" w:eastAsia="SimSun" w:cs="Times New Roman"/>
                <w:i w:val="0"/>
                <w:iCs w:val="0"/>
                <w:color w:val="1F497D"/>
                <w:kern w:val="0"/>
                <w:sz w:val="22"/>
                <w:szCs w:val="22"/>
                <w:u w:val="none"/>
                <w:lang w:val="vi-VN" w:eastAsia="zh-CN" w:bidi="ar"/>
              </w:rPr>
              <w:t>Routing</w:t>
            </w: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SQL proxy - 01</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r>
              <w:rPr>
                <w:rFonts w:hint="default" w:ascii="Times New Roman" w:hAnsi="Times New Roman" w:eastAsia="SimSun" w:cs="Times New Roman"/>
                <w:i w:val="0"/>
                <w:iCs w:val="0"/>
                <w:color w:val="1F497D"/>
                <w:kern w:val="0"/>
                <w:sz w:val="22"/>
                <w:szCs w:val="22"/>
                <w:u w:val="none"/>
                <w:lang w:val="en-US" w:eastAsia="zh-CN" w:bidi="ar"/>
              </w:rPr>
              <w:t>10.211.87.161</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4</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8</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Times New Roman" w:cs="Times New Roman"/>
                <w:i w:val="0"/>
                <w:iCs w:val="0"/>
                <w:color w:val="1F497D"/>
                <w:sz w:val="22"/>
                <w:szCs w:val="22"/>
                <w:u w:val="none"/>
                <w:lang w:val="vi-VN" w:eastAsia="en-US" w:bidi="ar-SA"/>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SQL proxy - 02</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r>
              <w:rPr>
                <w:rFonts w:hint="default" w:ascii="Times New Roman" w:hAnsi="Times New Roman" w:eastAsia="SimSun" w:cs="Times New Roman"/>
                <w:i w:val="0"/>
                <w:iCs w:val="0"/>
                <w:color w:val="1F497D"/>
                <w:kern w:val="0"/>
                <w:sz w:val="22"/>
                <w:szCs w:val="22"/>
                <w:u w:val="none"/>
                <w:lang w:val="en-US" w:eastAsia="zh-CN" w:bidi="ar"/>
              </w:rPr>
              <w:t>10.211.87.57</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4</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8</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Times New Roman" w:cs="Times New Roman"/>
                <w:i w:val="0"/>
                <w:iCs w:val="0"/>
                <w:color w:val="1F497D"/>
                <w:sz w:val="22"/>
                <w:szCs w:val="22"/>
                <w:u w:val="none"/>
                <w:lang w:val="vi-VN" w:eastAsia="en-US" w:bidi="ar-SA"/>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r>
              <w:rPr>
                <w:rFonts w:hint="default" w:ascii="Times New Roman" w:hAnsi="Times New Roman" w:eastAsia="SimSun" w:cs="Times New Roman"/>
                <w:i w:val="0"/>
                <w:iCs w:val="0"/>
                <w:color w:val="1F497D"/>
                <w:kern w:val="0"/>
                <w:sz w:val="22"/>
                <w:szCs w:val="22"/>
                <w:u w:val="none"/>
                <w:lang w:val="en-US" w:eastAsia="zh-CN" w:bidi="ar"/>
              </w:rPr>
              <w:t xml:space="preserve">SQL proxy - </w:t>
            </w:r>
            <w:r>
              <w:rPr>
                <w:rFonts w:hint="default" w:ascii="Times New Roman" w:hAnsi="Times New Roman" w:eastAsia="SimSun" w:cs="Times New Roman"/>
                <w:i w:val="0"/>
                <w:iCs w:val="0"/>
                <w:color w:val="1F497D"/>
                <w:kern w:val="0"/>
                <w:sz w:val="22"/>
                <w:szCs w:val="22"/>
                <w:u w:val="none"/>
                <w:lang w:val="vi-VN" w:eastAsia="zh-CN" w:bidi="ar"/>
              </w:rPr>
              <w:t>3</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r>
              <w:rPr>
                <w:rFonts w:hint="default" w:ascii="Times New Roman" w:hAnsi="Times New Roman" w:eastAsia="SimSun" w:cs="Times New Roman"/>
                <w:i w:val="0"/>
                <w:iCs w:val="0"/>
                <w:color w:val="1F497D"/>
                <w:kern w:val="0"/>
                <w:sz w:val="22"/>
                <w:szCs w:val="22"/>
                <w:u w:val="none"/>
                <w:lang w:val="en-US" w:eastAsia="zh-CN" w:bidi="ar"/>
              </w:rPr>
              <w:t>10.211.87.58</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vi-VN" w:eastAsia="zh-CN" w:bidi="ar"/>
              </w:rPr>
            </w:pPr>
            <w:r>
              <w:rPr>
                <w:rFonts w:hint="default" w:ascii="Times New Roman" w:hAnsi="Times New Roman" w:eastAsia="SimSun" w:cs="Times New Roman"/>
                <w:i w:val="0"/>
                <w:iCs w:val="0"/>
                <w:color w:val="1F497D"/>
                <w:kern w:val="0"/>
                <w:sz w:val="22"/>
                <w:szCs w:val="22"/>
                <w:u w:val="none"/>
                <w:lang w:val="vi-VN" w:eastAsia="zh-CN" w:bidi="ar"/>
              </w:rPr>
              <w:t>4</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vi-VN" w:eastAsia="zh-CN" w:bidi="ar"/>
              </w:rPr>
            </w:pPr>
            <w:r>
              <w:rPr>
                <w:rFonts w:hint="default" w:ascii="Times New Roman" w:hAnsi="Times New Roman" w:eastAsia="SimSun" w:cs="Times New Roman"/>
                <w:i w:val="0"/>
                <w:iCs w:val="0"/>
                <w:color w:val="1F497D"/>
                <w:kern w:val="0"/>
                <w:sz w:val="22"/>
                <w:szCs w:val="22"/>
                <w:u w:val="none"/>
                <w:lang w:val="vi-VN" w:eastAsia="zh-CN" w:bidi="ar"/>
              </w:rPr>
              <w:t>8</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Times New Roman" w:cs="Times New Roman"/>
                <w:i w:val="0"/>
                <w:iCs w:val="0"/>
                <w:color w:val="1F497D"/>
                <w:sz w:val="22"/>
                <w:szCs w:val="22"/>
                <w:u w:val="none"/>
                <w:lang w:val="vi-VN" w:eastAsia="en-US" w:bidi="ar-SA"/>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Db-01</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r>
              <w:rPr>
                <w:rFonts w:hint="default" w:ascii="Times New Roman" w:hAnsi="Times New Roman" w:eastAsia="SimSun" w:cs="Times New Roman"/>
                <w:i w:val="0"/>
                <w:iCs w:val="0"/>
                <w:color w:val="1F497D"/>
                <w:kern w:val="0"/>
                <w:sz w:val="22"/>
                <w:szCs w:val="22"/>
                <w:u w:val="none"/>
                <w:lang w:val="en-US" w:eastAsia="zh-CN" w:bidi="ar"/>
              </w:rPr>
              <w:t>10.211.87.70</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64</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Times New Roman" w:cs="Times New Roman"/>
                <w:i w:val="0"/>
                <w:iCs w:val="0"/>
                <w:color w:val="1F497D"/>
                <w:sz w:val="22"/>
                <w:szCs w:val="22"/>
                <w:u w:val="none"/>
                <w:lang w:val="vi-VN" w:eastAsia="en-US" w:bidi="ar-SA"/>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Db-02</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r>
              <w:rPr>
                <w:rFonts w:hint="default" w:ascii="Times New Roman" w:hAnsi="Times New Roman" w:eastAsia="SimSun" w:cs="Times New Roman"/>
                <w:i w:val="0"/>
                <w:iCs w:val="0"/>
                <w:color w:val="1F497D"/>
                <w:kern w:val="0"/>
                <w:sz w:val="22"/>
                <w:szCs w:val="22"/>
                <w:u w:val="none"/>
                <w:lang w:val="en-US" w:eastAsia="zh-CN" w:bidi="ar"/>
              </w:rPr>
              <w:t>10.211.87.71</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64</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Times New Roman" w:cs="Times New Roman"/>
                <w:i w:val="0"/>
                <w:iCs w:val="0"/>
                <w:color w:val="1F497D"/>
                <w:sz w:val="22"/>
                <w:szCs w:val="22"/>
                <w:u w:val="none"/>
                <w:lang w:val="vi-VN" w:eastAsia="en-US" w:bidi="ar-SA"/>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Db-03</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r>
              <w:rPr>
                <w:rFonts w:hint="default" w:ascii="Times New Roman" w:hAnsi="Times New Roman" w:eastAsia="SimSun" w:cs="Times New Roman"/>
                <w:i w:val="0"/>
                <w:iCs w:val="0"/>
                <w:color w:val="1F497D"/>
                <w:kern w:val="0"/>
                <w:sz w:val="22"/>
                <w:szCs w:val="22"/>
                <w:u w:val="none"/>
                <w:lang w:val="en-US" w:eastAsia="zh-CN" w:bidi="ar"/>
              </w:rPr>
              <w:t>10.211.87.72</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64</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Times New Roman" w:cs="Times New Roman"/>
                <w:i w:val="0"/>
                <w:iCs w:val="0"/>
                <w:color w:val="1F497D"/>
                <w:sz w:val="22"/>
                <w:szCs w:val="22"/>
                <w:u w:val="none"/>
                <w:lang w:val="vi-VN" w:eastAsia="en-US" w:bidi="ar-SA"/>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 Mysign</w:t>
            </w: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Db-01</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10.207.60.1</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Db-02</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10.207.60.2</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Db-03</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10.207.60.3</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SQL proxy - 01</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10.207.60.4</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vi-VN" w:eastAsia="zh-CN" w:bidi="ar"/>
              </w:rPr>
            </w:pPr>
            <w:r>
              <w:rPr>
                <w:rFonts w:hint="default" w:ascii="Times New Roman" w:hAnsi="Times New Roman" w:eastAsia="SimSun" w:cs="Times New Roman"/>
                <w:i w:val="0"/>
                <w:iCs w:val="0"/>
                <w:color w:val="1F497D"/>
                <w:kern w:val="0"/>
                <w:sz w:val="22"/>
                <w:szCs w:val="22"/>
                <w:u w:val="none"/>
                <w:lang w:val="en-US" w:eastAsia="zh-CN" w:bidi="ar"/>
              </w:rPr>
              <w:t>SQL proxy - 0</w:t>
            </w:r>
            <w:r>
              <w:rPr>
                <w:rFonts w:hint="default" w:ascii="Times New Roman" w:hAnsi="Times New Roman" w:eastAsia="SimSun" w:cs="Times New Roman"/>
                <w:i w:val="0"/>
                <w:iCs w:val="0"/>
                <w:color w:val="1F497D"/>
                <w:kern w:val="0"/>
                <w:sz w:val="22"/>
                <w:szCs w:val="22"/>
                <w:u w:val="none"/>
                <w:lang w:val="vi-VN" w:eastAsia="zh-CN" w:bidi="ar"/>
              </w:rPr>
              <w:t>3</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vi-VN" w:eastAsia="zh-CN" w:bidi="ar"/>
              </w:rPr>
            </w:pPr>
            <w:r>
              <w:rPr>
                <w:rFonts w:hint="default" w:ascii="Times New Roman" w:hAnsi="Times New Roman" w:eastAsia="SimSun" w:cs="Times New Roman"/>
                <w:i w:val="0"/>
                <w:iCs w:val="0"/>
                <w:color w:val="1F497D"/>
                <w:kern w:val="0"/>
                <w:sz w:val="22"/>
                <w:szCs w:val="22"/>
                <w:u w:val="none"/>
                <w:lang w:val="en-US" w:eastAsia="zh-CN" w:bidi="ar"/>
              </w:rPr>
              <w:t>10.207.60.</w:t>
            </w:r>
            <w:r>
              <w:rPr>
                <w:rFonts w:hint="default" w:ascii="Times New Roman" w:hAnsi="Times New Roman" w:eastAsia="SimSun" w:cs="Times New Roman"/>
                <w:i w:val="0"/>
                <w:iCs w:val="0"/>
                <w:color w:val="1F497D"/>
                <w:kern w:val="0"/>
                <w:sz w:val="22"/>
                <w:szCs w:val="22"/>
                <w:u w:val="none"/>
                <w:lang w:val="vi-VN" w:eastAsia="zh-CN" w:bidi="ar"/>
              </w:rPr>
              <w:t>5</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SQL proxy - 02</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10.207.60.6</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Db-01</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10.254.150.148</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256</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Db-02</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10.254.150.149</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256</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Db-03</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10.254.150.150</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256</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SQL proxy - 01</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10.254.150.151</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256</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SQL proxy - 02</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10.254.150.152</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256</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15"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vi-VN" w:eastAsia="zh-CN" w:bidi="ar"/>
              </w:rPr>
            </w:pPr>
            <w:r>
              <w:rPr>
                <w:rFonts w:hint="default" w:ascii="Times New Roman" w:hAnsi="Times New Roman" w:eastAsia="SimSun" w:cs="Times New Roman"/>
                <w:i w:val="0"/>
                <w:iCs w:val="0"/>
                <w:color w:val="1F497D"/>
                <w:kern w:val="0"/>
                <w:sz w:val="22"/>
                <w:szCs w:val="22"/>
                <w:u w:val="none"/>
                <w:lang w:val="en-US" w:eastAsia="zh-CN" w:bidi="ar"/>
              </w:rPr>
              <w:t>SQL proxy - 0</w:t>
            </w:r>
            <w:r>
              <w:rPr>
                <w:rFonts w:hint="default" w:ascii="Times New Roman" w:hAnsi="Times New Roman" w:eastAsia="SimSun" w:cs="Times New Roman"/>
                <w:i w:val="0"/>
                <w:iCs w:val="0"/>
                <w:color w:val="1F497D"/>
                <w:kern w:val="0"/>
                <w:sz w:val="22"/>
                <w:szCs w:val="22"/>
                <w:u w:val="none"/>
                <w:lang w:val="vi-VN" w:eastAsia="zh-CN" w:bidi="ar"/>
              </w:rPr>
              <w:t>3</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bl>
    <w:p>
      <w:pPr>
        <w:shd w:val="clear" w:color="auto" w:fill="FFFFFF" w:themeFill="background1"/>
        <w:jc w:val="center"/>
        <w:rPr>
          <w:rFonts w:hint="default" w:ascii="Times New Roman" w:hAnsi="Times New Roman" w:cs="Times New Roman"/>
          <w:b/>
          <w:sz w:val="26"/>
          <w:szCs w:val="26"/>
          <w:lang w:val="vi-VN"/>
        </w:rPr>
      </w:pPr>
    </w:p>
    <w:p>
      <w:pPr>
        <w:shd w:val="clear" w:color="auto" w:fill="FFFFFF" w:themeFill="background1"/>
        <w:jc w:val="center"/>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Bổ sung CỤM DR</w:t>
      </w:r>
    </w:p>
    <w:tbl>
      <w:tblPr>
        <w:tblStyle w:val="12"/>
        <w:tblW w:w="9193"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15"/>
        <w:gridCol w:w="1436"/>
        <w:gridCol w:w="962"/>
        <w:gridCol w:w="1591"/>
        <w:gridCol w:w="1424"/>
        <w:gridCol w:w="644"/>
        <w:gridCol w:w="718"/>
        <w:gridCol w:w="859"/>
        <w:gridCol w:w="6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 xml:space="preserve">Cụm </w:t>
            </w:r>
          </w:p>
        </w:tc>
        <w:tc>
          <w:tcPr>
            <w:tcW w:w="143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Module/Chức năng</w:t>
            </w:r>
          </w:p>
        </w:tc>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Node name</w:t>
            </w:r>
          </w:p>
        </w:tc>
        <w:tc>
          <w:tcPr>
            <w:tcW w:w="15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IP Chính</w:t>
            </w:r>
          </w:p>
        </w:tc>
        <w:tc>
          <w:tcPr>
            <w:tcW w:w="142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Other IP</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CPU</w:t>
            </w:r>
          </w:p>
        </w:tc>
        <w:tc>
          <w:tcPr>
            <w:tcW w:w="7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RAM</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OS</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Note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Core cluster1</w:t>
            </w:r>
          </w:p>
        </w:tc>
        <w:tc>
          <w:tcPr>
            <w:tcW w:w="1436" w:type="dxa"/>
            <w:vMerge w:val="restart"/>
            <w:tcBorders>
              <w:top w:val="single" w:color="000000" w:sz="4" w:space="0"/>
              <w:left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 Business</w:t>
            </w: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Db-01</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64</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lang w:val="vi-VN"/>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Db-02</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64</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Db-03</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64</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SQL proxy - 01</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4</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8</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SQL proxy - 02</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4</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8</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vi-VN" w:eastAsia="zh-CN" w:bidi="ar"/>
              </w:rPr>
            </w:pPr>
            <w:r>
              <w:rPr>
                <w:rFonts w:hint="default" w:ascii="Times New Roman" w:hAnsi="Times New Roman" w:eastAsia="SimSun" w:cs="Times New Roman"/>
                <w:i w:val="0"/>
                <w:iCs w:val="0"/>
                <w:color w:val="1F497D"/>
                <w:kern w:val="0"/>
                <w:sz w:val="22"/>
                <w:szCs w:val="22"/>
                <w:u w:val="none"/>
                <w:lang w:val="en-US" w:eastAsia="zh-CN" w:bidi="ar"/>
              </w:rPr>
              <w:t xml:space="preserve">SQL proxy - </w:t>
            </w:r>
            <w:r>
              <w:rPr>
                <w:rFonts w:hint="default" w:ascii="Times New Roman" w:hAnsi="Times New Roman" w:eastAsia="SimSun" w:cs="Times New Roman"/>
                <w:i w:val="0"/>
                <w:iCs w:val="0"/>
                <w:color w:val="1F497D"/>
                <w:kern w:val="0"/>
                <w:sz w:val="22"/>
                <w:szCs w:val="22"/>
                <w:u w:val="none"/>
                <w:lang w:val="vi-VN" w:eastAsia="zh-CN" w:bidi="ar"/>
              </w:rPr>
              <w:t>3</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vi-VN" w:eastAsia="zh-CN" w:bidi="ar"/>
              </w:rPr>
            </w:pPr>
            <w:r>
              <w:rPr>
                <w:rFonts w:hint="default" w:ascii="Times New Roman" w:hAnsi="Times New Roman" w:eastAsia="SimSun" w:cs="Times New Roman"/>
                <w:i w:val="0"/>
                <w:iCs w:val="0"/>
                <w:color w:val="1F497D"/>
                <w:kern w:val="0"/>
                <w:sz w:val="22"/>
                <w:szCs w:val="22"/>
                <w:u w:val="none"/>
                <w:lang w:val="vi-VN" w:eastAsia="zh-CN" w:bidi="ar"/>
              </w:rPr>
              <w:t>4</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vi-VN" w:eastAsia="zh-CN" w:bidi="ar"/>
              </w:rPr>
            </w:pPr>
            <w:r>
              <w:rPr>
                <w:rFonts w:hint="default" w:ascii="Times New Roman" w:hAnsi="Times New Roman" w:eastAsia="SimSun" w:cs="Times New Roman"/>
                <w:i w:val="0"/>
                <w:iCs w:val="0"/>
                <w:color w:val="1F497D"/>
                <w:kern w:val="0"/>
                <w:sz w:val="22"/>
                <w:szCs w:val="22"/>
                <w:u w:val="none"/>
                <w:lang w:val="vi-VN" w:eastAsia="zh-CN" w:bidi="ar"/>
              </w:rPr>
              <w:t>8</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restart"/>
            <w:tcBorders>
              <w:left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lang w:val="vi-VN"/>
              </w:rPr>
            </w:pPr>
            <w:r>
              <w:rPr>
                <w:rFonts w:hint="default" w:ascii="Times New Roman" w:hAnsi="Times New Roman" w:eastAsia="SimSun" w:cs="Times New Roman"/>
                <w:i w:val="0"/>
                <w:iCs w:val="0"/>
                <w:color w:val="1F497D"/>
                <w:kern w:val="0"/>
                <w:sz w:val="22"/>
                <w:szCs w:val="22"/>
                <w:u w:val="none"/>
                <w:lang w:val="en-US" w:eastAsia="zh-CN" w:bidi="ar"/>
              </w:rPr>
              <w:t xml:space="preserve">DB </w:t>
            </w:r>
            <w:r>
              <w:rPr>
                <w:rFonts w:hint="default" w:ascii="Times New Roman" w:hAnsi="Times New Roman" w:eastAsia="SimSun" w:cs="Times New Roman"/>
                <w:i w:val="0"/>
                <w:iCs w:val="0"/>
                <w:color w:val="1F497D"/>
                <w:kern w:val="0"/>
                <w:sz w:val="22"/>
                <w:szCs w:val="22"/>
                <w:u w:val="none"/>
                <w:lang w:val="vi-VN" w:eastAsia="zh-CN" w:bidi="ar"/>
              </w:rPr>
              <w:t>Routing</w:t>
            </w: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SQL proxy - 01</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4</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8</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eastAsia="Times New Roman" w:cs="Times New Roman"/>
                <w:i w:val="0"/>
                <w:iCs w:val="0"/>
                <w:color w:val="1F497D"/>
                <w:sz w:val="22"/>
                <w:szCs w:val="22"/>
                <w:u w:val="none"/>
                <w:lang w:val="vi-VN" w:eastAsia="en-US" w:bidi="ar-SA"/>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SQL proxy - 02</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4</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8</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eastAsia="Times New Roman" w:cs="Times New Roman"/>
                <w:i w:val="0"/>
                <w:iCs w:val="0"/>
                <w:color w:val="1F497D"/>
                <w:sz w:val="22"/>
                <w:szCs w:val="22"/>
                <w:u w:val="none"/>
                <w:lang w:val="vi-VN" w:eastAsia="en-US" w:bidi="ar-SA"/>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r>
              <w:rPr>
                <w:rFonts w:hint="default" w:ascii="Times New Roman" w:hAnsi="Times New Roman" w:eastAsia="SimSun" w:cs="Times New Roman"/>
                <w:i w:val="0"/>
                <w:iCs w:val="0"/>
                <w:color w:val="1F497D"/>
                <w:kern w:val="0"/>
                <w:sz w:val="22"/>
                <w:szCs w:val="22"/>
                <w:u w:val="none"/>
                <w:lang w:val="en-US" w:eastAsia="zh-CN" w:bidi="ar"/>
              </w:rPr>
              <w:t xml:space="preserve">SQL proxy - </w:t>
            </w:r>
            <w:r>
              <w:rPr>
                <w:rFonts w:hint="default" w:ascii="Times New Roman" w:hAnsi="Times New Roman" w:eastAsia="SimSun" w:cs="Times New Roman"/>
                <w:i w:val="0"/>
                <w:iCs w:val="0"/>
                <w:color w:val="1F497D"/>
                <w:kern w:val="0"/>
                <w:sz w:val="22"/>
                <w:szCs w:val="22"/>
                <w:u w:val="none"/>
                <w:lang w:val="vi-VN" w:eastAsia="zh-CN" w:bidi="ar"/>
              </w:rPr>
              <w:t>3</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vi-VN" w:eastAsia="zh-CN" w:bidi="ar"/>
              </w:rPr>
            </w:pPr>
            <w:r>
              <w:rPr>
                <w:rFonts w:hint="default" w:ascii="Times New Roman" w:hAnsi="Times New Roman" w:eastAsia="SimSun" w:cs="Times New Roman"/>
                <w:i w:val="0"/>
                <w:iCs w:val="0"/>
                <w:color w:val="1F497D"/>
                <w:kern w:val="0"/>
                <w:sz w:val="22"/>
                <w:szCs w:val="22"/>
                <w:u w:val="none"/>
                <w:lang w:val="vi-VN" w:eastAsia="zh-CN" w:bidi="ar"/>
              </w:rPr>
              <w:t>4</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vi-VN" w:eastAsia="zh-CN" w:bidi="ar"/>
              </w:rPr>
            </w:pPr>
            <w:r>
              <w:rPr>
                <w:rFonts w:hint="default" w:ascii="Times New Roman" w:hAnsi="Times New Roman" w:eastAsia="SimSun" w:cs="Times New Roman"/>
                <w:i w:val="0"/>
                <w:iCs w:val="0"/>
                <w:color w:val="1F497D"/>
                <w:kern w:val="0"/>
                <w:sz w:val="22"/>
                <w:szCs w:val="22"/>
                <w:u w:val="none"/>
                <w:lang w:val="vi-VN" w:eastAsia="zh-CN" w:bidi="ar"/>
              </w:rPr>
              <w:t>8</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eastAsia="Times New Roman" w:cs="Times New Roman"/>
                <w:i w:val="0"/>
                <w:iCs w:val="0"/>
                <w:color w:val="1F497D"/>
                <w:sz w:val="22"/>
                <w:szCs w:val="22"/>
                <w:u w:val="none"/>
                <w:lang w:val="vi-VN" w:eastAsia="en-US" w:bidi="ar-SA"/>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Db-01</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64</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eastAsia="Times New Roman" w:cs="Times New Roman"/>
                <w:i w:val="0"/>
                <w:iCs w:val="0"/>
                <w:color w:val="1F497D"/>
                <w:sz w:val="22"/>
                <w:szCs w:val="22"/>
                <w:u w:val="none"/>
                <w:lang w:val="vi-VN" w:eastAsia="en-US" w:bidi="ar-SA"/>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Db-02</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64</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eastAsia="Times New Roman" w:cs="Times New Roman"/>
                <w:i w:val="0"/>
                <w:iCs w:val="0"/>
                <w:color w:val="1F497D"/>
                <w:sz w:val="22"/>
                <w:szCs w:val="22"/>
                <w:u w:val="none"/>
                <w:lang w:val="vi-VN" w:eastAsia="en-US" w:bidi="ar-SA"/>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Db-03</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en-US" w:eastAsia="zh-CN" w:bidi="ar"/>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vi-VN" w:eastAsia="zh-CN" w:bidi="ar-SA"/>
              </w:rPr>
            </w:pPr>
            <w:r>
              <w:rPr>
                <w:rFonts w:hint="default" w:ascii="Times New Roman" w:hAnsi="Times New Roman" w:eastAsia="SimSun" w:cs="Times New Roman"/>
                <w:i w:val="0"/>
                <w:iCs w:val="0"/>
                <w:color w:val="1F497D"/>
                <w:kern w:val="0"/>
                <w:sz w:val="22"/>
                <w:szCs w:val="22"/>
                <w:u w:val="none"/>
                <w:lang w:val="en-US" w:eastAsia="zh-CN" w:bidi="ar"/>
              </w:rPr>
              <w:t>64</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Oracle Linux 9</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eastAsia="Times New Roman" w:cs="Times New Roman"/>
                <w:i w:val="0"/>
                <w:iCs w:val="0"/>
                <w:color w:val="1F497D"/>
                <w:sz w:val="22"/>
                <w:szCs w:val="22"/>
                <w:u w:val="none"/>
                <w:lang w:val="vi-VN" w:eastAsia="en-US" w:bidi="ar-SA"/>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 Mysign</w:t>
            </w: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Db-01</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Db-02</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Db-03</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SQL proxy - 01</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vi-VN" w:eastAsia="zh-CN" w:bidi="ar"/>
              </w:rPr>
            </w:pPr>
            <w:r>
              <w:rPr>
                <w:rFonts w:hint="default" w:ascii="Times New Roman" w:hAnsi="Times New Roman" w:eastAsia="SimSun" w:cs="Times New Roman"/>
                <w:i w:val="0"/>
                <w:iCs w:val="0"/>
                <w:color w:val="1F497D"/>
                <w:kern w:val="0"/>
                <w:sz w:val="22"/>
                <w:szCs w:val="22"/>
                <w:u w:val="none"/>
                <w:lang w:val="en-US" w:eastAsia="zh-CN" w:bidi="ar"/>
              </w:rPr>
              <w:t>SQL proxy - 0</w:t>
            </w:r>
            <w:r>
              <w:rPr>
                <w:rFonts w:hint="default" w:ascii="Times New Roman" w:hAnsi="Times New Roman" w:eastAsia="SimSun" w:cs="Times New Roman"/>
                <w:i w:val="0"/>
                <w:iCs w:val="0"/>
                <w:color w:val="1F497D"/>
                <w:kern w:val="0"/>
                <w:sz w:val="22"/>
                <w:szCs w:val="22"/>
                <w:u w:val="none"/>
                <w:lang w:val="vi-VN" w:eastAsia="zh-CN" w:bidi="ar"/>
              </w:rPr>
              <w:t>3</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SimSun" w:cs="Times New Roman"/>
                <w:i w:val="0"/>
                <w:iCs w:val="0"/>
                <w:color w:val="1F497D"/>
                <w:kern w:val="0"/>
                <w:sz w:val="22"/>
                <w:szCs w:val="22"/>
                <w:u w:val="none"/>
                <w:lang w:val="vi-VN" w:eastAsia="zh-CN" w:bidi="ar"/>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eastAsia="Times New Roman" w:cs="Times New Roman"/>
                <w:i w:val="0"/>
                <w:iCs w:val="0"/>
                <w:color w:val="1F497D"/>
                <w:sz w:val="22"/>
                <w:szCs w:val="22"/>
                <w:u w:val="none"/>
                <w:lang w:val="en-US" w:eastAsia="zh-CN" w:bidi="ar-SA"/>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15"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1436"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962"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SQL proxy - 02</w:t>
            </w:r>
          </w:p>
        </w:tc>
        <w:tc>
          <w:tcPr>
            <w:tcW w:w="1591"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p>
        </w:tc>
        <w:tc>
          <w:tcPr>
            <w:tcW w:w="142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32</w:t>
            </w:r>
          </w:p>
        </w:tc>
        <w:tc>
          <w:tcPr>
            <w:tcW w:w="71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96</w:t>
            </w:r>
          </w:p>
        </w:tc>
        <w:tc>
          <w:tcPr>
            <w:tcW w:w="85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default" w:ascii="Times New Roman" w:hAnsi="Times New Roman" w:cs="Times New Roman"/>
                <w:i w:val="0"/>
                <w:iCs w:val="0"/>
                <w:color w:val="1F497D"/>
                <w:sz w:val="22"/>
                <w:szCs w:val="22"/>
                <w:u w:val="none"/>
              </w:rPr>
            </w:pPr>
            <w:r>
              <w:rPr>
                <w:rFonts w:hint="default" w:ascii="Times New Roman" w:hAnsi="Times New Roman" w:eastAsia="SimSun" w:cs="Times New Roman"/>
                <w:i w:val="0"/>
                <w:iCs w:val="0"/>
                <w:color w:val="1F497D"/>
                <w:kern w:val="0"/>
                <w:sz w:val="22"/>
                <w:szCs w:val="22"/>
                <w:u w:val="none"/>
                <w:lang w:val="en-US" w:eastAsia="zh-CN" w:bidi="ar"/>
              </w:rPr>
              <w:t>Centos 7</w:t>
            </w:r>
          </w:p>
        </w:tc>
        <w:tc>
          <w:tcPr>
            <w:tcW w:w="644" w:type="dxa"/>
            <w:tcBorders>
              <w:top w:val="single" w:color="000000" w:sz="4" w:space="0"/>
              <w:left w:val="single" w:color="000000" w:sz="4" w:space="0"/>
              <w:bottom w:val="single" w:color="000000" w:sz="4" w:space="0"/>
              <w:right w:val="single" w:color="000000" w:sz="4" w:space="0"/>
            </w:tcBorders>
            <w:shd w:val="clear" w:color="auto" w:fill="FFFF00"/>
            <w:vAlign w:val="center"/>
          </w:tcPr>
          <w:p>
            <w:pPr>
              <w:jc w:val="center"/>
              <w:rPr>
                <w:rFonts w:hint="default" w:ascii="Times New Roman" w:hAnsi="Times New Roman" w:cs="Times New Roman"/>
                <w:i w:val="0"/>
                <w:iCs w:val="0"/>
                <w:color w:val="1F497D"/>
                <w:sz w:val="22"/>
                <w:szCs w:val="22"/>
                <w:u w:val="none"/>
              </w:rPr>
            </w:pPr>
            <w:r>
              <w:rPr>
                <w:rFonts w:hint="default" w:ascii="Times New Roman" w:hAnsi="Times New Roman" w:cs="Times New Roman"/>
                <w:i w:val="0"/>
                <w:iCs w:val="0"/>
                <w:color w:val="1F497D"/>
                <w:sz w:val="22"/>
                <w:szCs w:val="22"/>
                <w:u w:val="none"/>
                <w:lang w:val="vi-VN"/>
              </w:rPr>
              <w:t>DC</w:t>
            </w:r>
          </w:p>
        </w:tc>
      </w:tr>
    </w:tbl>
    <w:p>
      <w:pPr>
        <w:shd w:val="clear" w:color="auto" w:fill="FFFFFF" w:themeFill="background1"/>
        <w:jc w:val="both"/>
        <w:rPr>
          <w:rFonts w:hint="default" w:ascii="Times New Roman" w:hAnsi="Times New Roman" w:cs="Times New Roman"/>
          <w:b/>
          <w:sz w:val="26"/>
          <w:szCs w:val="26"/>
          <w:lang w:val="vi-VN"/>
        </w:rPr>
      </w:pPr>
    </w:p>
    <w:sectPr>
      <w:footerReference r:id="rId5" w:type="default"/>
      <w:pgSz w:w="11906" w:h="16838"/>
      <w:pgMar w:top="450" w:right="851" w:bottom="1418" w:left="1985" w:header="0" w:footer="720" w:gutter="0"/>
      <w:cols w:space="720" w:num="1"/>
      <w:formProt w:val="0"/>
      <w:docGrid w:linePitch="299"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rial">
    <w:panose1 w:val="020B0604020202020204"/>
    <w:charset w:val="00"/>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imSun">
    <w:altName w:val="Arial Unicode MS"/>
    <w:panose1 w:val="02010600030101010101"/>
    <w:charset w:val="86"/>
    <w:family w:val="auto"/>
    <w:pitch w:val="default"/>
    <w:sig w:usb0="00000000" w:usb1="00000000" w:usb2="00000016" w:usb3="00000000" w:csb0="00040001"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Noto Sans Devanagari">
    <w:panose1 w:val="020B0502040504020204"/>
    <w:charset w:val="00"/>
    <w:family w:val="roman"/>
    <w:pitch w:val="default"/>
    <w:sig w:usb0="80008023" w:usb1="00002046" w:usb2="00000000" w:usb3="00000000" w:csb0="0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1"/>
    <w:family w:val="roman"/>
    <w:pitch w:val="default"/>
    <w:sig w:usb0="A00002AF" w:usb1="500078FB" w:usb2="00000000" w:usb3="00000000" w:csb0="6000009F" w:csb1="DFD70000"/>
  </w:font>
  <w:font w:name="Noto Sans CJK SC">
    <w:panose1 w:val="020B0500000000000000"/>
    <w:charset w:val="86"/>
    <w:family w:val="roman"/>
    <w:pitch w:val="default"/>
    <w:sig w:usb0="30000083" w:usb1="2BDF3C10" w:usb2="00000016" w:usb3="00000000" w:csb0="602E0107" w:csb1="00000000"/>
  </w:font>
  <w:font w:name=".VnTime">
    <w:panose1 w:val="020B72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80F3C52"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jc w:val="right"/>
    </w:pPr>
    <w:r>
      <w:fldChar w:fldCharType="begin"/>
    </w:r>
    <w:r>
      <w:instrText xml:space="preserve"> PAGE </w:instrText>
    </w:r>
    <w:r>
      <w:fldChar w:fldCharType="separate"/>
    </w:r>
    <w:r>
      <w:t>34</w:t>
    </w:r>
    <w:r>
      <w:fldChar w:fldCharType="end"/>
    </w:r>
  </w:p>
  <w:p>
    <w:pPr>
      <w:pStyle w:val="2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F6249F"/>
    <w:multiLevelType w:val="multilevel"/>
    <w:tmpl w:val="96F6249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B5FEFFB5"/>
    <w:multiLevelType w:val="singleLevel"/>
    <w:tmpl w:val="B5FEFF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F75C077"/>
    <w:multiLevelType w:val="multilevel"/>
    <w:tmpl w:val="BF75C07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CD5F33FD"/>
    <w:multiLevelType w:val="singleLevel"/>
    <w:tmpl w:val="CD5F33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257C666"/>
    <w:multiLevelType w:val="singleLevel"/>
    <w:tmpl w:val="F257C6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F7B1F93"/>
    <w:multiLevelType w:val="multilevel"/>
    <w:tmpl w:val="FF7B1F93"/>
    <w:lvl w:ilvl="0" w:tentative="0">
      <w:start w:val="1"/>
      <w:numFmt w:val="lowerLetter"/>
      <w:lvlText w:val="%1)"/>
      <w:lvlJc w:val="left"/>
      <w:pPr>
        <w:ind w:left="1080" w:hanging="360"/>
      </w:pPr>
    </w:lvl>
    <w:lvl w:ilvl="1" w:tentative="0">
      <w:start w:val="1"/>
      <w:numFmt w:val="decimal"/>
      <w:lvlText w:val="%1.%2"/>
      <w:lvlJc w:val="left"/>
      <w:pPr>
        <w:ind w:left="1440" w:hanging="360"/>
      </w:pPr>
    </w:lvl>
    <w:lvl w:ilvl="2" w:tentative="0">
      <w:start w:val="1"/>
      <w:numFmt w:val="decimal"/>
      <w:lvlText w:val="%1.%2.%3"/>
      <w:lvlJc w:val="left"/>
      <w:pPr>
        <w:ind w:left="2160" w:hanging="720"/>
      </w:pPr>
    </w:lvl>
    <w:lvl w:ilvl="3" w:tentative="0">
      <w:start w:val="1"/>
      <w:numFmt w:val="decimal"/>
      <w:lvlText w:val="%1.%2.%3.%4"/>
      <w:lvlJc w:val="left"/>
      <w:pPr>
        <w:ind w:left="2520" w:hanging="720"/>
      </w:pPr>
    </w:lvl>
    <w:lvl w:ilvl="4" w:tentative="0">
      <w:start w:val="1"/>
      <w:numFmt w:val="decimal"/>
      <w:lvlText w:val="%1.%2.%3.%4.%5"/>
      <w:lvlJc w:val="left"/>
      <w:pPr>
        <w:ind w:left="3240" w:hanging="1080"/>
      </w:pPr>
    </w:lvl>
    <w:lvl w:ilvl="5" w:tentative="0">
      <w:start w:val="1"/>
      <w:numFmt w:val="decimal"/>
      <w:lvlText w:val="%1.%2.%3.%4.%5.%6"/>
      <w:lvlJc w:val="left"/>
      <w:pPr>
        <w:ind w:left="3600" w:hanging="1080"/>
      </w:pPr>
    </w:lvl>
    <w:lvl w:ilvl="6" w:tentative="0">
      <w:start w:val="1"/>
      <w:numFmt w:val="decimal"/>
      <w:lvlText w:val="%1.%2.%3.%4.%5.%6.%7"/>
      <w:lvlJc w:val="left"/>
      <w:pPr>
        <w:ind w:left="4320" w:hanging="1440"/>
      </w:pPr>
    </w:lvl>
    <w:lvl w:ilvl="7" w:tentative="0">
      <w:start w:val="1"/>
      <w:numFmt w:val="decimal"/>
      <w:lvlText w:val="%1.%2.%3.%4.%5.%6.%7.%8"/>
      <w:lvlJc w:val="left"/>
      <w:pPr>
        <w:ind w:left="4680" w:hanging="1440"/>
      </w:pPr>
    </w:lvl>
    <w:lvl w:ilvl="8" w:tentative="0">
      <w:start w:val="1"/>
      <w:numFmt w:val="decimal"/>
      <w:lvlText w:val="%1.%2.%3.%4.%5.%6.%7.%8.%9"/>
      <w:lvlJc w:val="left"/>
      <w:pPr>
        <w:ind w:left="5400" w:hanging="1800"/>
      </w:pPr>
    </w:lvl>
  </w:abstractNum>
  <w:abstractNum w:abstractNumId="6">
    <w:nsid w:val="224B5CA1"/>
    <w:multiLevelType w:val="multilevel"/>
    <w:tmpl w:val="224B5CA1"/>
    <w:lvl w:ilvl="0" w:tentative="0">
      <w:start w:val="4"/>
      <w:numFmt w:val="bullet"/>
      <w:lvlText w:val="-"/>
      <w:lvlJc w:val="left"/>
      <w:pPr>
        <w:ind w:left="786"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31D5AFE"/>
    <w:multiLevelType w:val="multilevel"/>
    <w:tmpl w:val="231D5AFE"/>
    <w:lvl w:ilvl="0" w:tentative="0">
      <w:start w:val="0"/>
      <w:numFmt w:val="bullet"/>
      <w:lvlText w:val="-"/>
      <w:lvlJc w:val="left"/>
      <w:pPr>
        <w:tabs>
          <w:tab w:val="left" w:pos="0"/>
        </w:tabs>
        <w:ind w:left="720" w:hanging="360"/>
      </w:pPr>
      <w:rPr>
        <w:rFonts w:hint="default" w:ascii="Times New Roman" w:hAnsi="Times New Roman" w:cs="Times New Roman"/>
      </w:rPr>
    </w:lvl>
    <w:lvl w:ilvl="1" w:tentative="0">
      <w:start w:val="1"/>
      <w:numFmt w:val="bullet"/>
      <w:pStyle w:val="51"/>
      <w:lvlText w:val="-"/>
      <w:lvlJc w:val="left"/>
      <w:pPr>
        <w:tabs>
          <w:tab w:val="left" w:pos="0"/>
        </w:tabs>
        <w:ind w:left="1440" w:hanging="360"/>
      </w:pPr>
      <w:rPr>
        <w:rFonts w:hint="default" w:ascii="Times New Roman" w:hAnsi="Times New Roman" w:cs="Times New Roman"/>
        <w:b/>
        <w:color w:val="auto"/>
      </w:rPr>
    </w:lvl>
    <w:lvl w:ilvl="2" w:tentative="0">
      <w:start w:val="1"/>
      <w:numFmt w:val="bullet"/>
      <w:lvlText w:val="+"/>
      <w:lvlJc w:val="left"/>
      <w:pPr>
        <w:tabs>
          <w:tab w:val="left" w:pos="0"/>
        </w:tabs>
        <w:ind w:left="2160" w:hanging="360"/>
      </w:pPr>
      <w:rPr>
        <w:rFonts w:hint="default" w:ascii="Courier New" w:hAnsi="Courier New" w:cs="Courier New"/>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8">
    <w:nsid w:val="3AFE7666"/>
    <w:multiLevelType w:val="multilevel"/>
    <w:tmpl w:val="3AFE7666"/>
    <w:lvl w:ilvl="0" w:tentative="0">
      <w:start w:val="1"/>
      <w:numFmt w:val="bullet"/>
      <w:lvlText w:val="-"/>
      <w:lvlJc w:val="left"/>
      <w:pPr>
        <w:ind w:left="360" w:hanging="360"/>
      </w:pPr>
      <w:rPr>
        <w:rFonts w:hint="default" w:ascii="Calibri" w:hAnsi="Calibri" w:cs="Calibri"/>
        <w:b/>
        <w:sz w:val="26"/>
      </w:rPr>
    </w:lvl>
    <w:lvl w:ilvl="1" w:tentative="0">
      <w:start w:val="1"/>
      <w:numFmt w:val="bullet"/>
      <w:lvlText w:val="o"/>
      <w:lvlJc w:val="left"/>
      <w:pPr>
        <w:ind w:left="1080" w:hanging="360"/>
      </w:pPr>
      <w:rPr>
        <w:rFonts w:hint="default" w:ascii="Courier New" w:hAnsi="Courier New" w:cs="Courier New"/>
        <w:b/>
        <w:sz w:val="26"/>
      </w:rPr>
    </w:lvl>
    <w:lvl w:ilvl="2" w:tentative="0">
      <w:start w:val="1"/>
      <w:numFmt w:val="bullet"/>
      <w:lvlText w:val=""/>
      <w:lvlJc w:val="left"/>
      <w:pPr>
        <w:ind w:left="1800" w:hanging="360"/>
      </w:pPr>
      <w:rPr>
        <w:rFonts w:hint="default" w:ascii="Wingdings" w:hAnsi="Wingdings" w:cs="Times New Roman"/>
      </w:rPr>
    </w:lvl>
    <w:lvl w:ilvl="3" w:tentative="0">
      <w:start w:val="1"/>
      <w:numFmt w:val="bullet"/>
      <w:lvlText w:val=""/>
      <w:lvlJc w:val="left"/>
      <w:pPr>
        <w:ind w:left="2520" w:hanging="360"/>
      </w:pPr>
      <w:rPr>
        <w:rFonts w:hint="default" w:ascii="Symbol" w:hAnsi="Symbol" w:cs="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cs="Wingdings"/>
      </w:rPr>
    </w:lvl>
    <w:lvl w:ilvl="6" w:tentative="0">
      <w:start w:val="1"/>
      <w:numFmt w:val="bullet"/>
      <w:lvlText w:val=""/>
      <w:lvlJc w:val="left"/>
      <w:pPr>
        <w:ind w:left="4680" w:hanging="360"/>
      </w:pPr>
      <w:rPr>
        <w:rFonts w:hint="default" w:ascii="Symbol" w:hAnsi="Symbol" w:cs="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cs="Wingdings"/>
      </w:rPr>
    </w:lvl>
  </w:abstractNum>
  <w:abstractNum w:abstractNumId="9">
    <w:nsid w:val="4A043ACB"/>
    <w:multiLevelType w:val="multilevel"/>
    <w:tmpl w:val="4A043ACB"/>
    <w:lvl w:ilvl="0" w:tentative="0">
      <w:start w:val="0"/>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
      <w:lvlJc w:val="left"/>
      <w:pPr>
        <w:ind w:left="1800" w:hanging="360"/>
      </w:pPr>
      <w:rPr>
        <w:rFonts w:hint="default" w:ascii="Times New Roman" w:hAnsi="Times New Roman" w:cs="Times New Roman"/>
        <w:b/>
        <w:color w:val="auto"/>
      </w:rPr>
    </w:lvl>
    <w:lvl w:ilvl="2" w:tentative="0">
      <w:start w:val="1"/>
      <w:numFmt w:val="bullet"/>
      <w:lvlText w:val="+"/>
      <w:lvlJc w:val="left"/>
      <w:pPr>
        <w:ind w:left="2520" w:hanging="360"/>
      </w:pPr>
      <w:rPr>
        <w:rFonts w:hint="default" w:ascii="Courier New" w:hAnsi="Courier New"/>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0">
    <w:nsid w:val="605F5891"/>
    <w:multiLevelType w:val="multilevel"/>
    <w:tmpl w:val="605F5891"/>
    <w:lvl w:ilvl="0" w:tentative="0">
      <w:start w:val="1"/>
      <w:numFmt w:val="lowerLetter"/>
      <w:pStyle w:val="58"/>
      <w:lvlText w:val="%1."/>
      <w:lvlJc w:val="left"/>
      <w:pPr>
        <w:tabs>
          <w:tab w:val="left" w:pos="0"/>
        </w:tabs>
        <w:ind w:left="720" w:hanging="36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11">
    <w:nsid w:val="651F18A6"/>
    <w:multiLevelType w:val="multilevel"/>
    <w:tmpl w:val="651F18A6"/>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rPr>
        <w:b/>
      </w:r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pStyle w:val="6"/>
      <w:lvlText w:val="%1.%2.%3.%4.%5"/>
      <w:lvlJc w:val="left"/>
      <w:pPr>
        <w:tabs>
          <w:tab w:val="left" w:pos="0"/>
        </w:tabs>
        <w:ind w:left="1008" w:hanging="1008"/>
      </w:pPr>
    </w:lvl>
    <w:lvl w:ilvl="5" w:tentative="0">
      <w:start w:val="1"/>
      <w:numFmt w:val="decimal"/>
      <w:pStyle w:val="7"/>
      <w:lvlText w:val="%1.%2.%3.%4.%5.%6"/>
      <w:lvlJc w:val="left"/>
      <w:pPr>
        <w:tabs>
          <w:tab w:val="left" w:pos="0"/>
        </w:tabs>
        <w:ind w:left="1152" w:hanging="1152"/>
      </w:pPr>
    </w:lvl>
    <w:lvl w:ilvl="6" w:tentative="0">
      <w:start w:val="1"/>
      <w:numFmt w:val="decimal"/>
      <w:pStyle w:val="8"/>
      <w:lvlText w:val="%1.%2.%3.%4.%5.%6.%7"/>
      <w:lvlJc w:val="left"/>
      <w:pPr>
        <w:tabs>
          <w:tab w:val="left" w:pos="0"/>
        </w:tabs>
        <w:ind w:left="1296" w:hanging="1296"/>
      </w:pPr>
    </w:lvl>
    <w:lvl w:ilvl="7" w:tentative="0">
      <w:start w:val="1"/>
      <w:numFmt w:val="decimal"/>
      <w:pStyle w:val="9"/>
      <w:lvlText w:val="%1.%2.%3.%4.%5.%6.%7.%8"/>
      <w:lvlJc w:val="left"/>
      <w:pPr>
        <w:tabs>
          <w:tab w:val="left" w:pos="0"/>
        </w:tabs>
        <w:ind w:left="1440" w:hanging="1440"/>
      </w:pPr>
    </w:lvl>
    <w:lvl w:ilvl="8" w:tentative="0">
      <w:start w:val="1"/>
      <w:numFmt w:val="decimal"/>
      <w:pStyle w:val="10"/>
      <w:lvlText w:val="%1.%2.%3.%4.%5.%6.%7.%8.%9"/>
      <w:lvlJc w:val="left"/>
      <w:pPr>
        <w:tabs>
          <w:tab w:val="left" w:pos="0"/>
        </w:tabs>
        <w:ind w:left="1584" w:hanging="1584"/>
      </w:pPr>
    </w:lvl>
  </w:abstractNum>
  <w:abstractNum w:abstractNumId="12">
    <w:nsid w:val="7AB96F65"/>
    <w:multiLevelType w:val="multilevel"/>
    <w:tmpl w:val="7AB96F65"/>
    <w:lvl w:ilvl="0" w:tentative="0">
      <w:start w:val="1"/>
      <w:numFmt w:val="upperRoman"/>
      <w:pStyle w:val="2"/>
      <w:lvlText w:val="%1."/>
      <w:lvlJc w:val="left"/>
      <w:pPr>
        <w:tabs>
          <w:tab w:val="left" w:pos="0"/>
        </w:tabs>
        <w:ind w:left="432" w:hanging="432"/>
      </w:pPr>
    </w:lvl>
    <w:lvl w:ilvl="1" w:tentative="0">
      <w:start w:val="1"/>
      <w:numFmt w:val="decimal"/>
      <w:pStyle w:val="3"/>
      <w:lvlText w:val="%2."/>
      <w:lvlJc w:val="left"/>
      <w:pPr>
        <w:tabs>
          <w:tab w:val="left" w:pos="0"/>
        </w:tabs>
        <w:ind w:left="576" w:hanging="576"/>
      </w:pPr>
      <w:rPr>
        <w:b/>
      </w:rPr>
    </w:lvl>
    <w:lvl w:ilvl="2" w:tentative="0">
      <w:start w:val="1"/>
      <w:numFmt w:val="decimal"/>
      <w:lvlText w:val="%2.%3."/>
      <w:lvlJc w:val="left"/>
      <w:pPr>
        <w:tabs>
          <w:tab w:val="left" w:pos="0"/>
        </w:tabs>
        <w:ind w:left="720" w:hanging="720"/>
      </w:pPr>
    </w:lvl>
    <w:lvl w:ilvl="3" w:tentative="0">
      <w:start w:val="1"/>
      <w:numFmt w:val="lowerLetter"/>
      <w:pStyle w:val="5"/>
      <w:lvlText w:val="%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12"/>
  </w:num>
  <w:num w:numId="2">
    <w:abstractNumId w:val="11"/>
  </w:num>
  <w:num w:numId="3">
    <w:abstractNumId w:val="7"/>
  </w:num>
  <w:num w:numId="4">
    <w:abstractNumId w:val="10"/>
  </w:num>
  <w:num w:numId="5">
    <w:abstractNumId w:val="4"/>
  </w:num>
  <w:num w:numId="6">
    <w:abstractNumId w:val="2"/>
  </w:num>
  <w:num w:numId="7">
    <w:abstractNumId w:val="1"/>
  </w:num>
  <w:num w:numId="8">
    <w:abstractNumId w:val="9"/>
  </w:num>
  <w:num w:numId="9">
    <w:abstractNumId w:val="6"/>
  </w:num>
  <w:num w:numId="10">
    <w:abstractNumId w:val="5"/>
  </w:num>
  <w:num w:numId="11">
    <w:abstractNumId w:val="0"/>
  </w:num>
  <w:num w:numId="12">
    <w:abstractNumId w:val="3"/>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188"/>
    <w:rsid w:val="00002FF6"/>
    <w:rsid w:val="00007BA9"/>
    <w:rsid w:val="00010CCB"/>
    <w:rsid w:val="00023560"/>
    <w:rsid w:val="000239F2"/>
    <w:rsid w:val="0002407B"/>
    <w:rsid w:val="0003565C"/>
    <w:rsid w:val="000367D2"/>
    <w:rsid w:val="0004003C"/>
    <w:rsid w:val="00046EE9"/>
    <w:rsid w:val="00062F74"/>
    <w:rsid w:val="000662B6"/>
    <w:rsid w:val="00071D5E"/>
    <w:rsid w:val="000844CB"/>
    <w:rsid w:val="00086EC2"/>
    <w:rsid w:val="00092204"/>
    <w:rsid w:val="00097EB4"/>
    <w:rsid w:val="000A4C92"/>
    <w:rsid w:val="000A60DF"/>
    <w:rsid w:val="000A664B"/>
    <w:rsid w:val="000A671D"/>
    <w:rsid w:val="000B2DCA"/>
    <w:rsid w:val="000B3EB0"/>
    <w:rsid w:val="000B5E18"/>
    <w:rsid w:val="000C1988"/>
    <w:rsid w:val="000C52D3"/>
    <w:rsid w:val="000D03EF"/>
    <w:rsid w:val="000D4437"/>
    <w:rsid w:val="000D725D"/>
    <w:rsid w:val="000D7FEE"/>
    <w:rsid w:val="000E368B"/>
    <w:rsid w:val="000E74C9"/>
    <w:rsid w:val="000F00C2"/>
    <w:rsid w:val="000F4C1B"/>
    <w:rsid w:val="001004D6"/>
    <w:rsid w:val="00100EE2"/>
    <w:rsid w:val="001035F9"/>
    <w:rsid w:val="00103D3F"/>
    <w:rsid w:val="001044B0"/>
    <w:rsid w:val="001137A0"/>
    <w:rsid w:val="00113A19"/>
    <w:rsid w:val="00120D66"/>
    <w:rsid w:val="0012438D"/>
    <w:rsid w:val="001266BB"/>
    <w:rsid w:val="00134866"/>
    <w:rsid w:val="00135699"/>
    <w:rsid w:val="00135E18"/>
    <w:rsid w:val="00141AED"/>
    <w:rsid w:val="00144FA8"/>
    <w:rsid w:val="00154201"/>
    <w:rsid w:val="00161D05"/>
    <w:rsid w:val="0016754C"/>
    <w:rsid w:val="001703B0"/>
    <w:rsid w:val="001820A9"/>
    <w:rsid w:val="001833D1"/>
    <w:rsid w:val="00184E1F"/>
    <w:rsid w:val="00191994"/>
    <w:rsid w:val="001A31D2"/>
    <w:rsid w:val="001A366E"/>
    <w:rsid w:val="001A39E5"/>
    <w:rsid w:val="001A3ECB"/>
    <w:rsid w:val="001A6512"/>
    <w:rsid w:val="001A768C"/>
    <w:rsid w:val="001B3A23"/>
    <w:rsid w:val="001C02FD"/>
    <w:rsid w:val="001C1411"/>
    <w:rsid w:val="001C7859"/>
    <w:rsid w:val="001D11F5"/>
    <w:rsid w:val="001D67B6"/>
    <w:rsid w:val="001E62CA"/>
    <w:rsid w:val="001F10B1"/>
    <w:rsid w:val="002043BA"/>
    <w:rsid w:val="00223FC8"/>
    <w:rsid w:val="0023220E"/>
    <w:rsid w:val="00241307"/>
    <w:rsid w:val="00242867"/>
    <w:rsid w:val="00247D11"/>
    <w:rsid w:val="00250CA1"/>
    <w:rsid w:val="002521AB"/>
    <w:rsid w:val="00263A5C"/>
    <w:rsid w:val="00270C11"/>
    <w:rsid w:val="00273B77"/>
    <w:rsid w:val="002776C4"/>
    <w:rsid w:val="00282227"/>
    <w:rsid w:val="00282A60"/>
    <w:rsid w:val="00291390"/>
    <w:rsid w:val="00292AC9"/>
    <w:rsid w:val="00293E00"/>
    <w:rsid w:val="002A0422"/>
    <w:rsid w:val="002C3F7D"/>
    <w:rsid w:val="002C56B0"/>
    <w:rsid w:val="002C72F7"/>
    <w:rsid w:val="002D2989"/>
    <w:rsid w:val="002D2CB7"/>
    <w:rsid w:val="002D4EA6"/>
    <w:rsid w:val="002D7558"/>
    <w:rsid w:val="002E006F"/>
    <w:rsid w:val="002E6D9E"/>
    <w:rsid w:val="002E7897"/>
    <w:rsid w:val="002F5CB4"/>
    <w:rsid w:val="002F7C79"/>
    <w:rsid w:val="0030191D"/>
    <w:rsid w:val="003104EA"/>
    <w:rsid w:val="00313DB4"/>
    <w:rsid w:val="00322C89"/>
    <w:rsid w:val="00323188"/>
    <w:rsid w:val="00324CD0"/>
    <w:rsid w:val="003254EE"/>
    <w:rsid w:val="003350F1"/>
    <w:rsid w:val="00340C8C"/>
    <w:rsid w:val="00352A8E"/>
    <w:rsid w:val="003547A3"/>
    <w:rsid w:val="00360B90"/>
    <w:rsid w:val="00364B73"/>
    <w:rsid w:val="00382691"/>
    <w:rsid w:val="0038545A"/>
    <w:rsid w:val="0039020D"/>
    <w:rsid w:val="003A1106"/>
    <w:rsid w:val="003A6B68"/>
    <w:rsid w:val="003A7B36"/>
    <w:rsid w:val="003B00F0"/>
    <w:rsid w:val="003B3B73"/>
    <w:rsid w:val="003B42F8"/>
    <w:rsid w:val="003B552A"/>
    <w:rsid w:val="003B60B0"/>
    <w:rsid w:val="003C0C9A"/>
    <w:rsid w:val="003C1B4C"/>
    <w:rsid w:val="003E0B00"/>
    <w:rsid w:val="003E2C43"/>
    <w:rsid w:val="0040074D"/>
    <w:rsid w:val="00406458"/>
    <w:rsid w:val="0041538C"/>
    <w:rsid w:val="00427128"/>
    <w:rsid w:val="004273CA"/>
    <w:rsid w:val="004472F5"/>
    <w:rsid w:val="0046585F"/>
    <w:rsid w:val="004658D1"/>
    <w:rsid w:val="00467815"/>
    <w:rsid w:val="004748DF"/>
    <w:rsid w:val="00476B01"/>
    <w:rsid w:val="00480285"/>
    <w:rsid w:val="00481991"/>
    <w:rsid w:val="00486F9C"/>
    <w:rsid w:val="0049484C"/>
    <w:rsid w:val="00494B2C"/>
    <w:rsid w:val="004A0883"/>
    <w:rsid w:val="004A57B3"/>
    <w:rsid w:val="004B7C35"/>
    <w:rsid w:val="004C1270"/>
    <w:rsid w:val="004D1E45"/>
    <w:rsid w:val="004D2AF3"/>
    <w:rsid w:val="004D4543"/>
    <w:rsid w:val="004D50F3"/>
    <w:rsid w:val="004E1719"/>
    <w:rsid w:val="004E5235"/>
    <w:rsid w:val="00500C3C"/>
    <w:rsid w:val="00501D63"/>
    <w:rsid w:val="00502775"/>
    <w:rsid w:val="00510A24"/>
    <w:rsid w:val="00511367"/>
    <w:rsid w:val="00517F8A"/>
    <w:rsid w:val="00523076"/>
    <w:rsid w:val="00524F44"/>
    <w:rsid w:val="00525536"/>
    <w:rsid w:val="00534E9A"/>
    <w:rsid w:val="005566F1"/>
    <w:rsid w:val="0056787B"/>
    <w:rsid w:val="00572085"/>
    <w:rsid w:val="0057282D"/>
    <w:rsid w:val="005744D7"/>
    <w:rsid w:val="00574E2D"/>
    <w:rsid w:val="005760E7"/>
    <w:rsid w:val="00576358"/>
    <w:rsid w:val="00593520"/>
    <w:rsid w:val="0059488D"/>
    <w:rsid w:val="00596487"/>
    <w:rsid w:val="005A4811"/>
    <w:rsid w:val="005A59C2"/>
    <w:rsid w:val="005B3E32"/>
    <w:rsid w:val="005B3F42"/>
    <w:rsid w:val="005B6BFD"/>
    <w:rsid w:val="005C708A"/>
    <w:rsid w:val="005C7A28"/>
    <w:rsid w:val="005D6939"/>
    <w:rsid w:val="005E02C7"/>
    <w:rsid w:val="005E667C"/>
    <w:rsid w:val="005E792A"/>
    <w:rsid w:val="005F3F94"/>
    <w:rsid w:val="00600048"/>
    <w:rsid w:val="00602C17"/>
    <w:rsid w:val="00606905"/>
    <w:rsid w:val="006124CF"/>
    <w:rsid w:val="00613D37"/>
    <w:rsid w:val="00615859"/>
    <w:rsid w:val="0062368D"/>
    <w:rsid w:val="006237B3"/>
    <w:rsid w:val="00630698"/>
    <w:rsid w:val="0063091A"/>
    <w:rsid w:val="00630C55"/>
    <w:rsid w:val="00637B32"/>
    <w:rsid w:val="006405E3"/>
    <w:rsid w:val="006408CD"/>
    <w:rsid w:val="00643816"/>
    <w:rsid w:val="00645275"/>
    <w:rsid w:val="006628F2"/>
    <w:rsid w:val="00664F2F"/>
    <w:rsid w:val="0066763C"/>
    <w:rsid w:val="00675FEF"/>
    <w:rsid w:val="00677378"/>
    <w:rsid w:val="00677ABF"/>
    <w:rsid w:val="006806AA"/>
    <w:rsid w:val="00682839"/>
    <w:rsid w:val="00692CAA"/>
    <w:rsid w:val="00695D82"/>
    <w:rsid w:val="006A71FA"/>
    <w:rsid w:val="006B1D05"/>
    <w:rsid w:val="006B2154"/>
    <w:rsid w:val="006B5BC0"/>
    <w:rsid w:val="006C6C80"/>
    <w:rsid w:val="006E4B37"/>
    <w:rsid w:val="006F1CE5"/>
    <w:rsid w:val="006F25A3"/>
    <w:rsid w:val="006F724E"/>
    <w:rsid w:val="007002BE"/>
    <w:rsid w:val="00713DF0"/>
    <w:rsid w:val="00714979"/>
    <w:rsid w:val="00731566"/>
    <w:rsid w:val="0075184E"/>
    <w:rsid w:val="0075276A"/>
    <w:rsid w:val="007564ED"/>
    <w:rsid w:val="0076026C"/>
    <w:rsid w:val="007609C4"/>
    <w:rsid w:val="00760FFE"/>
    <w:rsid w:val="0076253D"/>
    <w:rsid w:val="00763ACC"/>
    <w:rsid w:val="0076554A"/>
    <w:rsid w:val="00766B76"/>
    <w:rsid w:val="007A7600"/>
    <w:rsid w:val="007A797C"/>
    <w:rsid w:val="007B2FFB"/>
    <w:rsid w:val="007B5303"/>
    <w:rsid w:val="007C2583"/>
    <w:rsid w:val="007C436B"/>
    <w:rsid w:val="007C5CDE"/>
    <w:rsid w:val="007D40E3"/>
    <w:rsid w:val="007D777D"/>
    <w:rsid w:val="007E0BB0"/>
    <w:rsid w:val="007E16BE"/>
    <w:rsid w:val="007E3582"/>
    <w:rsid w:val="007E5A40"/>
    <w:rsid w:val="007F5B5C"/>
    <w:rsid w:val="008003FB"/>
    <w:rsid w:val="00802671"/>
    <w:rsid w:val="00802A8A"/>
    <w:rsid w:val="00804236"/>
    <w:rsid w:val="008178F3"/>
    <w:rsid w:val="00821EFD"/>
    <w:rsid w:val="00824DC2"/>
    <w:rsid w:val="008421C8"/>
    <w:rsid w:val="00842C21"/>
    <w:rsid w:val="00844678"/>
    <w:rsid w:val="008502AC"/>
    <w:rsid w:val="00850F8F"/>
    <w:rsid w:val="00862FD0"/>
    <w:rsid w:val="00873922"/>
    <w:rsid w:val="008760D5"/>
    <w:rsid w:val="00880554"/>
    <w:rsid w:val="00882B31"/>
    <w:rsid w:val="008921D2"/>
    <w:rsid w:val="00893DC0"/>
    <w:rsid w:val="00894D3C"/>
    <w:rsid w:val="00895CB5"/>
    <w:rsid w:val="008A31AE"/>
    <w:rsid w:val="008A3A67"/>
    <w:rsid w:val="008A403A"/>
    <w:rsid w:val="008A7B7B"/>
    <w:rsid w:val="008B2858"/>
    <w:rsid w:val="008B3A78"/>
    <w:rsid w:val="008C6D21"/>
    <w:rsid w:val="008D0ECD"/>
    <w:rsid w:val="008D45D6"/>
    <w:rsid w:val="008E14CA"/>
    <w:rsid w:val="008E2C26"/>
    <w:rsid w:val="008F5F7B"/>
    <w:rsid w:val="008F60DB"/>
    <w:rsid w:val="008F6D55"/>
    <w:rsid w:val="00900EB5"/>
    <w:rsid w:val="00900FDF"/>
    <w:rsid w:val="00904E35"/>
    <w:rsid w:val="00910041"/>
    <w:rsid w:val="00912470"/>
    <w:rsid w:val="00914D0F"/>
    <w:rsid w:val="009320E7"/>
    <w:rsid w:val="00935146"/>
    <w:rsid w:val="00937509"/>
    <w:rsid w:val="00943424"/>
    <w:rsid w:val="009463CD"/>
    <w:rsid w:val="0095188B"/>
    <w:rsid w:val="00957128"/>
    <w:rsid w:val="00961B74"/>
    <w:rsid w:val="00964BD5"/>
    <w:rsid w:val="00965F62"/>
    <w:rsid w:val="00970F8E"/>
    <w:rsid w:val="00973436"/>
    <w:rsid w:val="00985721"/>
    <w:rsid w:val="0098738A"/>
    <w:rsid w:val="00994238"/>
    <w:rsid w:val="009A06AC"/>
    <w:rsid w:val="009A6372"/>
    <w:rsid w:val="009A638E"/>
    <w:rsid w:val="009C031A"/>
    <w:rsid w:val="009C1A61"/>
    <w:rsid w:val="009C1E60"/>
    <w:rsid w:val="009C2690"/>
    <w:rsid w:val="009C6299"/>
    <w:rsid w:val="009D13D0"/>
    <w:rsid w:val="009D414E"/>
    <w:rsid w:val="009E5812"/>
    <w:rsid w:val="009F17B7"/>
    <w:rsid w:val="009F7792"/>
    <w:rsid w:val="00A0447E"/>
    <w:rsid w:val="00A079BE"/>
    <w:rsid w:val="00A1779E"/>
    <w:rsid w:val="00A31DE9"/>
    <w:rsid w:val="00A32A8B"/>
    <w:rsid w:val="00A40C48"/>
    <w:rsid w:val="00A427F4"/>
    <w:rsid w:val="00A4385C"/>
    <w:rsid w:val="00A470CA"/>
    <w:rsid w:val="00A53EC6"/>
    <w:rsid w:val="00A55293"/>
    <w:rsid w:val="00A60FAB"/>
    <w:rsid w:val="00A61053"/>
    <w:rsid w:val="00A75E10"/>
    <w:rsid w:val="00A96899"/>
    <w:rsid w:val="00AA2DF5"/>
    <w:rsid w:val="00AA3D2F"/>
    <w:rsid w:val="00AB0FF1"/>
    <w:rsid w:val="00AC4E6C"/>
    <w:rsid w:val="00AD2F56"/>
    <w:rsid w:val="00AE0F1A"/>
    <w:rsid w:val="00AF05C5"/>
    <w:rsid w:val="00B12139"/>
    <w:rsid w:val="00B1405B"/>
    <w:rsid w:val="00B14C44"/>
    <w:rsid w:val="00B22C62"/>
    <w:rsid w:val="00B40B5D"/>
    <w:rsid w:val="00B42C4F"/>
    <w:rsid w:val="00B4478C"/>
    <w:rsid w:val="00B4544B"/>
    <w:rsid w:val="00B563C7"/>
    <w:rsid w:val="00B64FC2"/>
    <w:rsid w:val="00B664AE"/>
    <w:rsid w:val="00B70AD5"/>
    <w:rsid w:val="00B74D33"/>
    <w:rsid w:val="00B802A1"/>
    <w:rsid w:val="00B80FE0"/>
    <w:rsid w:val="00B81A23"/>
    <w:rsid w:val="00B837AD"/>
    <w:rsid w:val="00B84D55"/>
    <w:rsid w:val="00B907D8"/>
    <w:rsid w:val="00BA2A2B"/>
    <w:rsid w:val="00BA4E0A"/>
    <w:rsid w:val="00BA6B2C"/>
    <w:rsid w:val="00BB52F8"/>
    <w:rsid w:val="00BB6ADF"/>
    <w:rsid w:val="00BD2F48"/>
    <w:rsid w:val="00BD6E46"/>
    <w:rsid w:val="00BF5B5D"/>
    <w:rsid w:val="00C1372C"/>
    <w:rsid w:val="00C20129"/>
    <w:rsid w:val="00C27EF2"/>
    <w:rsid w:val="00C34C0B"/>
    <w:rsid w:val="00C5414E"/>
    <w:rsid w:val="00C5601F"/>
    <w:rsid w:val="00C56FEC"/>
    <w:rsid w:val="00C6072D"/>
    <w:rsid w:val="00C65745"/>
    <w:rsid w:val="00C670F8"/>
    <w:rsid w:val="00C72A7A"/>
    <w:rsid w:val="00C75112"/>
    <w:rsid w:val="00C773E2"/>
    <w:rsid w:val="00C83945"/>
    <w:rsid w:val="00C8474F"/>
    <w:rsid w:val="00C86830"/>
    <w:rsid w:val="00C8783A"/>
    <w:rsid w:val="00C96F7D"/>
    <w:rsid w:val="00C97FE9"/>
    <w:rsid w:val="00CA625D"/>
    <w:rsid w:val="00CA7DC1"/>
    <w:rsid w:val="00CC3311"/>
    <w:rsid w:val="00CC4834"/>
    <w:rsid w:val="00CC4856"/>
    <w:rsid w:val="00CC502E"/>
    <w:rsid w:val="00CD6540"/>
    <w:rsid w:val="00CE1677"/>
    <w:rsid w:val="00CE643A"/>
    <w:rsid w:val="00CF40FA"/>
    <w:rsid w:val="00D166B9"/>
    <w:rsid w:val="00D23993"/>
    <w:rsid w:val="00D2647F"/>
    <w:rsid w:val="00D319BC"/>
    <w:rsid w:val="00D33A3E"/>
    <w:rsid w:val="00D44F20"/>
    <w:rsid w:val="00D46825"/>
    <w:rsid w:val="00D52A32"/>
    <w:rsid w:val="00D54ECA"/>
    <w:rsid w:val="00D644FE"/>
    <w:rsid w:val="00D64F30"/>
    <w:rsid w:val="00D85174"/>
    <w:rsid w:val="00D95AB2"/>
    <w:rsid w:val="00DA6C4B"/>
    <w:rsid w:val="00DB0ED2"/>
    <w:rsid w:val="00DB131A"/>
    <w:rsid w:val="00DB2A8F"/>
    <w:rsid w:val="00DB3779"/>
    <w:rsid w:val="00DC01A0"/>
    <w:rsid w:val="00DC4BF3"/>
    <w:rsid w:val="00DC7F4C"/>
    <w:rsid w:val="00DD2190"/>
    <w:rsid w:val="00DD2EBC"/>
    <w:rsid w:val="00DE16B6"/>
    <w:rsid w:val="00DE1978"/>
    <w:rsid w:val="00DF04E5"/>
    <w:rsid w:val="00DF3258"/>
    <w:rsid w:val="00DF76ED"/>
    <w:rsid w:val="00E11BEE"/>
    <w:rsid w:val="00E11D7A"/>
    <w:rsid w:val="00E15F72"/>
    <w:rsid w:val="00E217E2"/>
    <w:rsid w:val="00E26DDB"/>
    <w:rsid w:val="00E271BD"/>
    <w:rsid w:val="00E3279D"/>
    <w:rsid w:val="00E33289"/>
    <w:rsid w:val="00E37447"/>
    <w:rsid w:val="00E42291"/>
    <w:rsid w:val="00E42C36"/>
    <w:rsid w:val="00E52DCC"/>
    <w:rsid w:val="00E54D1F"/>
    <w:rsid w:val="00E66D9F"/>
    <w:rsid w:val="00E81028"/>
    <w:rsid w:val="00E81357"/>
    <w:rsid w:val="00E86A53"/>
    <w:rsid w:val="00E87A8E"/>
    <w:rsid w:val="00E90402"/>
    <w:rsid w:val="00E91FD4"/>
    <w:rsid w:val="00E92A89"/>
    <w:rsid w:val="00E9307A"/>
    <w:rsid w:val="00E954DF"/>
    <w:rsid w:val="00EA51F9"/>
    <w:rsid w:val="00EA759C"/>
    <w:rsid w:val="00EB0419"/>
    <w:rsid w:val="00EB5C38"/>
    <w:rsid w:val="00EB7514"/>
    <w:rsid w:val="00EC4332"/>
    <w:rsid w:val="00EC73BF"/>
    <w:rsid w:val="00ED36D3"/>
    <w:rsid w:val="00ED4145"/>
    <w:rsid w:val="00EE32C0"/>
    <w:rsid w:val="00EF4691"/>
    <w:rsid w:val="00F07EEF"/>
    <w:rsid w:val="00F12D48"/>
    <w:rsid w:val="00F1421E"/>
    <w:rsid w:val="00F401E6"/>
    <w:rsid w:val="00F4070D"/>
    <w:rsid w:val="00F50E43"/>
    <w:rsid w:val="00F5482F"/>
    <w:rsid w:val="00F60FF2"/>
    <w:rsid w:val="00F62522"/>
    <w:rsid w:val="00F67783"/>
    <w:rsid w:val="00F742B6"/>
    <w:rsid w:val="00F7477E"/>
    <w:rsid w:val="00F8261E"/>
    <w:rsid w:val="00F828E4"/>
    <w:rsid w:val="00F947B5"/>
    <w:rsid w:val="00F95CD9"/>
    <w:rsid w:val="00F96AF5"/>
    <w:rsid w:val="00FA0127"/>
    <w:rsid w:val="00FA14A3"/>
    <w:rsid w:val="00FA1F31"/>
    <w:rsid w:val="00FA5632"/>
    <w:rsid w:val="00FC742C"/>
    <w:rsid w:val="00FD7259"/>
    <w:rsid w:val="00FE09CB"/>
    <w:rsid w:val="00FE554B"/>
    <w:rsid w:val="00FF05F9"/>
    <w:rsid w:val="00FF4DD0"/>
    <w:rsid w:val="03DD71FE"/>
    <w:rsid w:val="05EB1D45"/>
    <w:rsid w:val="06FF5BA1"/>
    <w:rsid w:val="077FF310"/>
    <w:rsid w:val="07CF6B05"/>
    <w:rsid w:val="07FAA67B"/>
    <w:rsid w:val="09E69E3A"/>
    <w:rsid w:val="0D776E3D"/>
    <w:rsid w:val="0DFF122B"/>
    <w:rsid w:val="0E2D45F5"/>
    <w:rsid w:val="0EFCD71C"/>
    <w:rsid w:val="0F3F6DDF"/>
    <w:rsid w:val="0F7D5EBD"/>
    <w:rsid w:val="0F7E3DBD"/>
    <w:rsid w:val="13B79EF8"/>
    <w:rsid w:val="14FF34B4"/>
    <w:rsid w:val="155AFCBD"/>
    <w:rsid w:val="15FE021B"/>
    <w:rsid w:val="1697722E"/>
    <w:rsid w:val="16EBE42C"/>
    <w:rsid w:val="17776953"/>
    <w:rsid w:val="17BCF2A3"/>
    <w:rsid w:val="17DF2C62"/>
    <w:rsid w:val="17E28161"/>
    <w:rsid w:val="17FFC10E"/>
    <w:rsid w:val="1AFF4313"/>
    <w:rsid w:val="1B6FBADC"/>
    <w:rsid w:val="1BD72ECF"/>
    <w:rsid w:val="1BE75AEA"/>
    <w:rsid w:val="1BEF5A00"/>
    <w:rsid w:val="1C5F33C6"/>
    <w:rsid w:val="1C7FE851"/>
    <w:rsid w:val="1CFFFF2F"/>
    <w:rsid w:val="1D38AC5C"/>
    <w:rsid w:val="1D5F8880"/>
    <w:rsid w:val="1D6C285F"/>
    <w:rsid w:val="1D7FFD36"/>
    <w:rsid w:val="1DBFDDB3"/>
    <w:rsid w:val="1DDB39DE"/>
    <w:rsid w:val="1DDFDD21"/>
    <w:rsid w:val="1EAFA1CE"/>
    <w:rsid w:val="1EB723F0"/>
    <w:rsid w:val="1EBF2B93"/>
    <w:rsid w:val="1EDE458F"/>
    <w:rsid w:val="1EEFB8BA"/>
    <w:rsid w:val="1EF74DF0"/>
    <w:rsid w:val="1EF76B8C"/>
    <w:rsid w:val="1EFEDD66"/>
    <w:rsid w:val="1F27CAAE"/>
    <w:rsid w:val="1F5E20B4"/>
    <w:rsid w:val="1F5E3DDE"/>
    <w:rsid w:val="1F6C8961"/>
    <w:rsid w:val="1F720ACF"/>
    <w:rsid w:val="1FADAB4E"/>
    <w:rsid w:val="1FC598D1"/>
    <w:rsid w:val="1FDB47D3"/>
    <w:rsid w:val="1FEF1BF5"/>
    <w:rsid w:val="1FF70324"/>
    <w:rsid w:val="1FF7EAC3"/>
    <w:rsid w:val="1FFB64D9"/>
    <w:rsid w:val="1FFD7EDF"/>
    <w:rsid w:val="1FFF379A"/>
    <w:rsid w:val="21FBBD11"/>
    <w:rsid w:val="21FF5C9A"/>
    <w:rsid w:val="22BB7D31"/>
    <w:rsid w:val="23AD7040"/>
    <w:rsid w:val="23B5CDE5"/>
    <w:rsid w:val="23DD102E"/>
    <w:rsid w:val="23F7198E"/>
    <w:rsid w:val="27589255"/>
    <w:rsid w:val="277B2B88"/>
    <w:rsid w:val="27AF259D"/>
    <w:rsid w:val="27B5AF07"/>
    <w:rsid w:val="27DFF29E"/>
    <w:rsid w:val="27E6D0B4"/>
    <w:rsid w:val="27ED5BF5"/>
    <w:rsid w:val="28FE908C"/>
    <w:rsid w:val="29474568"/>
    <w:rsid w:val="296C0AC6"/>
    <w:rsid w:val="296F644E"/>
    <w:rsid w:val="2A2B0647"/>
    <w:rsid w:val="2B45F7D9"/>
    <w:rsid w:val="2B5EFD89"/>
    <w:rsid w:val="2B7955FB"/>
    <w:rsid w:val="2B7BD356"/>
    <w:rsid w:val="2BBB372E"/>
    <w:rsid w:val="2BFB8701"/>
    <w:rsid w:val="2BFB9BB4"/>
    <w:rsid w:val="2BFEF9CC"/>
    <w:rsid w:val="2CFF2DE2"/>
    <w:rsid w:val="2D6EFEC8"/>
    <w:rsid w:val="2D769C76"/>
    <w:rsid w:val="2D9B6587"/>
    <w:rsid w:val="2DD7C91C"/>
    <w:rsid w:val="2DD9C3DF"/>
    <w:rsid w:val="2E1D2F26"/>
    <w:rsid w:val="2E3D7138"/>
    <w:rsid w:val="2E3DD959"/>
    <w:rsid w:val="2EBB20E1"/>
    <w:rsid w:val="2ED4B492"/>
    <w:rsid w:val="2EDD4B9A"/>
    <w:rsid w:val="2EDD6CFD"/>
    <w:rsid w:val="2EDEEE7A"/>
    <w:rsid w:val="2EDF4BB7"/>
    <w:rsid w:val="2EE7A513"/>
    <w:rsid w:val="2EFFC7B4"/>
    <w:rsid w:val="2F5E2730"/>
    <w:rsid w:val="2FAF2406"/>
    <w:rsid w:val="2FBCDE2A"/>
    <w:rsid w:val="2FC749E7"/>
    <w:rsid w:val="2FCF520F"/>
    <w:rsid w:val="2FDFFA3E"/>
    <w:rsid w:val="2FE76C79"/>
    <w:rsid w:val="2FFF3129"/>
    <w:rsid w:val="31ABA0BE"/>
    <w:rsid w:val="32211976"/>
    <w:rsid w:val="323F1124"/>
    <w:rsid w:val="3475AFA8"/>
    <w:rsid w:val="359FFB73"/>
    <w:rsid w:val="35CF2B28"/>
    <w:rsid w:val="35DAFD6A"/>
    <w:rsid w:val="35F7876C"/>
    <w:rsid w:val="36DD756A"/>
    <w:rsid w:val="36F827DE"/>
    <w:rsid w:val="36F98BF1"/>
    <w:rsid w:val="36FD2BA4"/>
    <w:rsid w:val="376FC013"/>
    <w:rsid w:val="377B770B"/>
    <w:rsid w:val="377C4A1E"/>
    <w:rsid w:val="377E33FA"/>
    <w:rsid w:val="379E7FC1"/>
    <w:rsid w:val="379F0198"/>
    <w:rsid w:val="37A7C717"/>
    <w:rsid w:val="37AB4F7F"/>
    <w:rsid w:val="37B12DEC"/>
    <w:rsid w:val="37BC0E58"/>
    <w:rsid w:val="37DCED22"/>
    <w:rsid w:val="37DD12FB"/>
    <w:rsid w:val="37F72C90"/>
    <w:rsid w:val="37F7C97F"/>
    <w:rsid w:val="37F7E011"/>
    <w:rsid w:val="37FC549C"/>
    <w:rsid w:val="38335881"/>
    <w:rsid w:val="3874B0EA"/>
    <w:rsid w:val="38DECC2A"/>
    <w:rsid w:val="38EEF489"/>
    <w:rsid w:val="38FF3806"/>
    <w:rsid w:val="394D7C75"/>
    <w:rsid w:val="39793672"/>
    <w:rsid w:val="399E4AA6"/>
    <w:rsid w:val="39FFA3CD"/>
    <w:rsid w:val="3AFDB379"/>
    <w:rsid w:val="3B2F4DEE"/>
    <w:rsid w:val="3B3E1E08"/>
    <w:rsid w:val="3B6DA819"/>
    <w:rsid w:val="3B9CB96E"/>
    <w:rsid w:val="3BB7C58E"/>
    <w:rsid w:val="3BBE0D8D"/>
    <w:rsid w:val="3BBF68DF"/>
    <w:rsid w:val="3BCB1001"/>
    <w:rsid w:val="3BDB272F"/>
    <w:rsid w:val="3BEFBE86"/>
    <w:rsid w:val="3BF7D948"/>
    <w:rsid w:val="3BF9AC72"/>
    <w:rsid w:val="3BFD12A7"/>
    <w:rsid w:val="3BFEDD69"/>
    <w:rsid w:val="3CE8FD08"/>
    <w:rsid w:val="3CFFF385"/>
    <w:rsid w:val="3D5FAF98"/>
    <w:rsid w:val="3D7B3F28"/>
    <w:rsid w:val="3D7D3EFD"/>
    <w:rsid w:val="3D9226F4"/>
    <w:rsid w:val="3DDFD6D4"/>
    <w:rsid w:val="3DF7EDF5"/>
    <w:rsid w:val="3DFC87FA"/>
    <w:rsid w:val="3DFD4118"/>
    <w:rsid w:val="3DFD9416"/>
    <w:rsid w:val="3DFF6C76"/>
    <w:rsid w:val="3DFFAC2E"/>
    <w:rsid w:val="3E5E466E"/>
    <w:rsid w:val="3E7BB22E"/>
    <w:rsid w:val="3E7D0EB9"/>
    <w:rsid w:val="3E857068"/>
    <w:rsid w:val="3E97427C"/>
    <w:rsid w:val="3EAAAC13"/>
    <w:rsid w:val="3EAB4E70"/>
    <w:rsid w:val="3EBBADF0"/>
    <w:rsid w:val="3EBE5A57"/>
    <w:rsid w:val="3EBEC0A1"/>
    <w:rsid w:val="3EBFB552"/>
    <w:rsid w:val="3ECE3AB3"/>
    <w:rsid w:val="3ED72646"/>
    <w:rsid w:val="3EDF48F0"/>
    <w:rsid w:val="3EE47333"/>
    <w:rsid w:val="3EEF29EA"/>
    <w:rsid w:val="3EEF765C"/>
    <w:rsid w:val="3EEFCFD4"/>
    <w:rsid w:val="3EFC4CF6"/>
    <w:rsid w:val="3EFD2861"/>
    <w:rsid w:val="3EFD2CEE"/>
    <w:rsid w:val="3EFD558F"/>
    <w:rsid w:val="3EFEAD46"/>
    <w:rsid w:val="3F1D6AAB"/>
    <w:rsid w:val="3F1F61CA"/>
    <w:rsid w:val="3F3EDAC3"/>
    <w:rsid w:val="3F3F921F"/>
    <w:rsid w:val="3F5C8590"/>
    <w:rsid w:val="3F6BBF0F"/>
    <w:rsid w:val="3F6E2BBF"/>
    <w:rsid w:val="3F78300D"/>
    <w:rsid w:val="3F7842DB"/>
    <w:rsid w:val="3F7B6BFA"/>
    <w:rsid w:val="3F865C6A"/>
    <w:rsid w:val="3F95BB5A"/>
    <w:rsid w:val="3F972E6F"/>
    <w:rsid w:val="3F9D63AA"/>
    <w:rsid w:val="3F9FCEC6"/>
    <w:rsid w:val="3FAF5907"/>
    <w:rsid w:val="3FB78B36"/>
    <w:rsid w:val="3FB9D448"/>
    <w:rsid w:val="3FB9E260"/>
    <w:rsid w:val="3FBDE6CF"/>
    <w:rsid w:val="3FC37625"/>
    <w:rsid w:val="3FC78CEF"/>
    <w:rsid w:val="3FCB772C"/>
    <w:rsid w:val="3FD57F53"/>
    <w:rsid w:val="3FD77745"/>
    <w:rsid w:val="3FDA67D2"/>
    <w:rsid w:val="3FDB5413"/>
    <w:rsid w:val="3FDB85BD"/>
    <w:rsid w:val="3FDCAF02"/>
    <w:rsid w:val="3FDDB4FC"/>
    <w:rsid w:val="3FE6D275"/>
    <w:rsid w:val="3FE7A2A9"/>
    <w:rsid w:val="3FEBDD87"/>
    <w:rsid w:val="3FED82F6"/>
    <w:rsid w:val="3FEEF77A"/>
    <w:rsid w:val="3FEF1A5D"/>
    <w:rsid w:val="3FEF1EF8"/>
    <w:rsid w:val="3FEFAAD6"/>
    <w:rsid w:val="3FF33695"/>
    <w:rsid w:val="3FF98BA7"/>
    <w:rsid w:val="3FFDC26B"/>
    <w:rsid w:val="3FFE46E1"/>
    <w:rsid w:val="3FFEEEDB"/>
    <w:rsid w:val="3FFF51B1"/>
    <w:rsid w:val="3FFF7520"/>
    <w:rsid w:val="3FFFB1B1"/>
    <w:rsid w:val="3FFFE3D9"/>
    <w:rsid w:val="40FC2D3E"/>
    <w:rsid w:val="4338BECD"/>
    <w:rsid w:val="439FCBFC"/>
    <w:rsid w:val="453BBC2E"/>
    <w:rsid w:val="45577837"/>
    <w:rsid w:val="4565D1F0"/>
    <w:rsid w:val="46A6AC09"/>
    <w:rsid w:val="476B7575"/>
    <w:rsid w:val="476D6872"/>
    <w:rsid w:val="477F72FA"/>
    <w:rsid w:val="47AB51C9"/>
    <w:rsid w:val="47BB71C2"/>
    <w:rsid w:val="47BFFE6A"/>
    <w:rsid w:val="47DF1112"/>
    <w:rsid w:val="47F2BA58"/>
    <w:rsid w:val="47FF4DFA"/>
    <w:rsid w:val="47FF94B7"/>
    <w:rsid w:val="495E7790"/>
    <w:rsid w:val="49779A91"/>
    <w:rsid w:val="49F2DA48"/>
    <w:rsid w:val="49FA4560"/>
    <w:rsid w:val="4B7F72E5"/>
    <w:rsid w:val="4BCF191A"/>
    <w:rsid w:val="4BFF6B1C"/>
    <w:rsid w:val="4BFF80F1"/>
    <w:rsid w:val="4CFF0CE1"/>
    <w:rsid w:val="4CFFA659"/>
    <w:rsid w:val="4DAF454A"/>
    <w:rsid w:val="4DEEB0EC"/>
    <w:rsid w:val="4DF6F5AF"/>
    <w:rsid w:val="4E42412A"/>
    <w:rsid w:val="4E6BF2AC"/>
    <w:rsid w:val="4F0FAC32"/>
    <w:rsid w:val="4F5AEB9A"/>
    <w:rsid w:val="4FCE0B33"/>
    <w:rsid w:val="4FDF27AF"/>
    <w:rsid w:val="4FF7A859"/>
    <w:rsid w:val="4FF9A703"/>
    <w:rsid w:val="51D7E36A"/>
    <w:rsid w:val="51DC4411"/>
    <w:rsid w:val="5291D4DD"/>
    <w:rsid w:val="52CB218E"/>
    <w:rsid w:val="531DCCCC"/>
    <w:rsid w:val="53274B01"/>
    <w:rsid w:val="537BFB7B"/>
    <w:rsid w:val="538769FC"/>
    <w:rsid w:val="53954798"/>
    <w:rsid w:val="539EBD6B"/>
    <w:rsid w:val="539FD036"/>
    <w:rsid w:val="53E95FDB"/>
    <w:rsid w:val="53FF53A7"/>
    <w:rsid w:val="54EF8B8F"/>
    <w:rsid w:val="555B8B1B"/>
    <w:rsid w:val="55ADF807"/>
    <w:rsid w:val="55E8AC11"/>
    <w:rsid w:val="568E5513"/>
    <w:rsid w:val="56B7AD35"/>
    <w:rsid w:val="56EB8AF1"/>
    <w:rsid w:val="576F6072"/>
    <w:rsid w:val="577E620E"/>
    <w:rsid w:val="578F4F34"/>
    <w:rsid w:val="57ACA285"/>
    <w:rsid w:val="57AE9A7E"/>
    <w:rsid w:val="57B728A5"/>
    <w:rsid w:val="57BB080D"/>
    <w:rsid w:val="57BD8735"/>
    <w:rsid w:val="57CABB27"/>
    <w:rsid w:val="57CC0DD7"/>
    <w:rsid w:val="57D7E806"/>
    <w:rsid w:val="57DF43F6"/>
    <w:rsid w:val="57F73B80"/>
    <w:rsid w:val="57F786A5"/>
    <w:rsid w:val="57FD7192"/>
    <w:rsid w:val="57FE00A9"/>
    <w:rsid w:val="57FE5407"/>
    <w:rsid w:val="57FE8A37"/>
    <w:rsid w:val="57FED0EA"/>
    <w:rsid w:val="57FFA825"/>
    <w:rsid w:val="58BE24CE"/>
    <w:rsid w:val="58EF9CC3"/>
    <w:rsid w:val="59BB0407"/>
    <w:rsid w:val="59BFD993"/>
    <w:rsid w:val="59DDBF0C"/>
    <w:rsid w:val="59DFD0A4"/>
    <w:rsid w:val="59E71CAA"/>
    <w:rsid w:val="59ED20A8"/>
    <w:rsid w:val="5A71443C"/>
    <w:rsid w:val="5A7E7850"/>
    <w:rsid w:val="5A7FF674"/>
    <w:rsid w:val="5ABB79AC"/>
    <w:rsid w:val="5AEDAC35"/>
    <w:rsid w:val="5AFD7586"/>
    <w:rsid w:val="5B1EDA0D"/>
    <w:rsid w:val="5B68089F"/>
    <w:rsid w:val="5B6BFA87"/>
    <w:rsid w:val="5B6FD68A"/>
    <w:rsid w:val="5B73E6FB"/>
    <w:rsid w:val="5B7ED27D"/>
    <w:rsid w:val="5B7FF65F"/>
    <w:rsid w:val="5BD90004"/>
    <w:rsid w:val="5BE6DBEE"/>
    <w:rsid w:val="5BF3011A"/>
    <w:rsid w:val="5BF517E0"/>
    <w:rsid w:val="5BF7A0A4"/>
    <w:rsid w:val="5BF7DBFA"/>
    <w:rsid w:val="5BFD8DC6"/>
    <w:rsid w:val="5BFE517C"/>
    <w:rsid w:val="5BFE5988"/>
    <w:rsid w:val="5BFECDDC"/>
    <w:rsid w:val="5BFF6E31"/>
    <w:rsid w:val="5BFF7778"/>
    <w:rsid w:val="5BFFCA6D"/>
    <w:rsid w:val="5C3F198C"/>
    <w:rsid w:val="5C4FB678"/>
    <w:rsid w:val="5CBE477E"/>
    <w:rsid w:val="5CEB01BE"/>
    <w:rsid w:val="5CFF1DA3"/>
    <w:rsid w:val="5D3186DD"/>
    <w:rsid w:val="5D77DF73"/>
    <w:rsid w:val="5D82F305"/>
    <w:rsid w:val="5D85291A"/>
    <w:rsid w:val="5D8B90E0"/>
    <w:rsid w:val="5D8FC3E1"/>
    <w:rsid w:val="5DAB77DD"/>
    <w:rsid w:val="5DBFA662"/>
    <w:rsid w:val="5DCB7C39"/>
    <w:rsid w:val="5DCF735C"/>
    <w:rsid w:val="5DDD87C2"/>
    <w:rsid w:val="5DE3EAC0"/>
    <w:rsid w:val="5DEB8E1D"/>
    <w:rsid w:val="5DED060C"/>
    <w:rsid w:val="5DEEACC7"/>
    <w:rsid w:val="5DFA35CB"/>
    <w:rsid w:val="5DFA5745"/>
    <w:rsid w:val="5DFE8531"/>
    <w:rsid w:val="5E0F4578"/>
    <w:rsid w:val="5E2E95BE"/>
    <w:rsid w:val="5E6CA04A"/>
    <w:rsid w:val="5E7F4E56"/>
    <w:rsid w:val="5E95A222"/>
    <w:rsid w:val="5EAFE45B"/>
    <w:rsid w:val="5EB57E8B"/>
    <w:rsid w:val="5EDD4370"/>
    <w:rsid w:val="5EEA9D74"/>
    <w:rsid w:val="5EEF739A"/>
    <w:rsid w:val="5EF78BE1"/>
    <w:rsid w:val="5EFAB5B8"/>
    <w:rsid w:val="5EFF588F"/>
    <w:rsid w:val="5EFF8DA0"/>
    <w:rsid w:val="5EFFD4AA"/>
    <w:rsid w:val="5F1D54EE"/>
    <w:rsid w:val="5F1ED11F"/>
    <w:rsid w:val="5F1ED9C2"/>
    <w:rsid w:val="5F2AC5A2"/>
    <w:rsid w:val="5F3B8D8B"/>
    <w:rsid w:val="5F545D23"/>
    <w:rsid w:val="5F6EA45D"/>
    <w:rsid w:val="5F6F6669"/>
    <w:rsid w:val="5F7722D5"/>
    <w:rsid w:val="5F7B3148"/>
    <w:rsid w:val="5F7B99E9"/>
    <w:rsid w:val="5F7E5F03"/>
    <w:rsid w:val="5F7F4906"/>
    <w:rsid w:val="5F9648D1"/>
    <w:rsid w:val="5FABBD96"/>
    <w:rsid w:val="5FAFC57D"/>
    <w:rsid w:val="5FAFD7F4"/>
    <w:rsid w:val="5FBF49D1"/>
    <w:rsid w:val="5FC6DCCD"/>
    <w:rsid w:val="5FCF60AB"/>
    <w:rsid w:val="5FD3979B"/>
    <w:rsid w:val="5FD6B314"/>
    <w:rsid w:val="5FDEC68F"/>
    <w:rsid w:val="5FDFFDD5"/>
    <w:rsid w:val="5FE59876"/>
    <w:rsid w:val="5FEBF8AC"/>
    <w:rsid w:val="5FEE0F4F"/>
    <w:rsid w:val="5FEF7F4B"/>
    <w:rsid w:val="5FF16883"/>
    <w:rsid w:val="5FF26C1F"/>
    <w:rsid w:val="5FF3A31B"/>
    <w:rsid w:val="5FF79213"/>
    <w:rsid w:val="5FFA35F5"/>
    <w:rsid w:val="5FFB8750"/>
    <w:rsid w:val="5FFBB725"/>
    <w:rsid w:val="5FFDC532"/>
    <w:rsid w:val="5FFDC92A"/>
    <w:rsid w:val="5FFE1B94"/>
    <w:rsid w:val="5FFE4680"/>
    <w:rsid w:val="5FFF4099"/>
    <w:rsid w:val="5FFF478F"/>
    <w:rsid w:val="5FFFD5E2"/>
    <w:rsid w:val="61FE6B0A"/>
    <w:rsid w:val="61FF5696"/>
    <w:rsid w:val="62DF1BB5"/>
    <w:rsid w:val="62F11C68"/>
    <w:rsid w:val="63BF43F3"/>
    <w:rsid w:val="653DC756"/>
    <w:rsid w:val="65BE908C"/>
    <w:rsid w:val="65C74612"/>
    <w:rsid w:val="65DD3A2C"/>
    <w:rsid w:val="65EF2220"/>
    <w:rsid w:val="65FD774D"/>
    <w:rsid w:val="65FDD07D"/>
    <w:rsid w:val="65FFDB6D"/>
    <w:rsid w:val="65FFFFC4"/>
    <w:rsid w:val="665AF048"/>
    <w:rsid w:val="66B38BC3"/>
    <w:rsid w:val="66D6FDE2"/>
    <w:rsid w:val="66DF7360"/>
    <w:rsid w:val="66E775B3"/>
    <w:rsid w:val="66EBEA6E"/>
    <w:rsid w:val="66EF7E44"/>
    <w:rsid w:val="66F55D97"/>
    <w:rsid w:val="66FFB52C"/>
    <w:rsid w:val="6735BE3D"/>
    <w:rsid w:val="673FFD7A"/>
    <w:rsid w:val="676D4E91"/>
    <w:rsid w:val="678689E5"/>
    <w:rsid w:val="67BB4048"/>
    <w:rsid w:val="67BD73E2"/>
    <w:rsid w:val="67BEBFD0"/>
    <w:rsid w:val="67BF1DC7"/>
    <w:rsid w:val="67D524D8"/>
    <w:rsid w:val="67FE981F"/>
    <w:rsid w:val="67FF279E"/>
    <w:rsid w:val="67FF402C"/>
    <w:rsid w:val="67FFB128"/>
    <w:rsid w:val="685B9692"/>
    <w:rsid w:val="68DE6CCA"/>
    <w:rsid w:val="69D4A7F6"/>
    <w:rsid w:val="69DC4390"/>
    <w:rsid w:val="6AFDEA2B"/>
    <w:rsid w:val="6AFF46B5"/>
    <w:rsid w:val="6B6ED760"/>
    <w:rsid w:val="6B7B2612"/>
    <w:rsid w:val="6B95DB07"/>
    <w:rsid w:val="6B9FD7A8"/>
    <w:rsid w:val="6BB6E1F7"/>
    <w:rsid w:val="6BC94AB1"/>
    <w:rsid w:val="6BDE92D0"/>
    <w:rsid w:val="6BEF12FE"/>
    <w:rsid w:val="6BF7B60F"/>
    <w:rsid w:val="6BF7E4C6"/>
    <w:rsid w:val="6BF96F1D"/>
    <w:rsid w:val="6BFE3219"/>
    <w:rsid w:val="6BFF9E24"/>
    <w:rsid w:val="6CF865C8"/>
    <w:rsid w:val="6D4EE4CC"/>
    <w:rsid w:val="6D7FDEB4"/>
    <w:rsid w:val="6D9628FF"/>
    <w:rsid w:val="6DB5B9AA"/>
    <w:rsid w:val="6DBE7766"/>
    <w:rsid w:val="6DD0FD52"/>
    <w:rsid w:val="6DDDAC52"/>
    <w:rsid w:val="6DEBCDF8"/>
    <w:rsid w:val="6DF57DB3"/>
    <w:rsid w:val="6DF704F6"/>
    <w:rsid w:val="6DFD7E32"/>
    <w:rsid w:val="6DFFAB62"/>
    <w:rsid w:val="6E3E9CA6"/>
    <w:rsid w:val="6E672C6B"/>
    <w:rsid w:val="6E6BE464"/>
    <w:rsid w:val="6E7F2780"/>
    <w:rsid w:val="6E7F4663"/>
    <w:rsid w:val="6EBB157C"/>
    <w:rsid w:val="6ED4DA41"/>
    <w:rsid w:val="6EDEFC34"/>
    <w:rsid w:val="6EED989E"/>
    <w:rsid w:val="6EEF59F9"/>
    <w:rsid w:val="6EFBF0F2"/>
    <w:rsid w:val="6EFF1A00"/>
    <w:rsid w:val="6EFFEC54"/>
    <w:rsid w:val="6F3F6BCF"/>
    <w:rsid w:val="6F431224"/>
    <w:rsid w:val="6F532F3D"/>
    <w:rsid w:val="6F5B3F4F"/>
    <w:rsid w:val="6F7BAF24"/>
    <w:rsid w:val="6F7FE11E"/>
    <w:rsid w:val="6F9EB2F0"/>
    <w:rsid w:val="6F9F3317"/>
    <w:rsid w:val="6FAB7353"/>
    <w:rsid w:val="6FB321A5"/>
    <w:rsid w:val="6FB72C00"/>
    <w:rsid w:val="6FBFEFFF"/>
    <w:rsid w:val="6FD69AA3"/>
    <w:rsid w:val="6FD702E4"/>
    <w:rsid w:val="6FD7C9FA"/>
    <w:rsid w:val="6FD7F813"/>
    <w:rsid w:val="6FDB9A52"/>
    <w:rsid w:val="6FDDCC3A"/>
    <w:rsid w:val="6FDF0A45"/>
    <w:rsid w:val="6FDF1453"/>
    <w:rsid w:val="6FE1FF8D"/>
    <w:rsid w:val="6FE2FB55"/>
    <w:rsid w:val="6FEB443E"/>
    <w:rsid w:val="6FEBC38A"/>
    <w:rsid w:val="6FEE2B7C"/>
    <w:rsid w:val="6FEF076F"/>
    <w:rsid w:val="6FEF6947"/>
    <w:rsid w:val="6FF606D5"/>
    <w:rsid w:val="6FF6AD17"/>
    <w:rsid w:val="6FF74FF5"/>
    <w:rsid w:val="6FF778CF"/>
    <w:rsid w:val="6FF7E946"/>
    <w:rsid w:val="6FFB1BF1"/>
    <w:rsid w:val="6FFCED3A"/>
    <w:rsid w:val="6FFD52C7"/>
    <w:rsid w:val="6FFE84D8"/>
    <w:rsid w:val="6FFEEE2C"/>
    <w:rsid w:val="6FFF1DFE"/>
    <w:rsid w:val="6FFF515A"/>
    <w:rsid w:val="6FFFB638"/>
    <w:rsid w:val="6FFFD3E4"/>
    <w:rsid w:val="707F19F8"/>
    <w:rsid w:val="70FED8C5"/>
    <w:rsid w:val="70FF79BA"/>
    <w:rsid w:val="71EA58E0"/>
    <w:rsid w:val="71EB94AD"/>
    <w:rsid w:val="71EE3598"/>
    <w:rsid w:val="71EF7897"/>
    <w:rsid w:val="71FA2877"/>
    <w:rsid w:val="71FF4A03"/>
    <w:rsid w:val="72D3E4AD"/>
    <w:rsid w:val="72DDB7B9"/>
    <w:rsid w:val="72DDF111"/>
    <w:rsid w:val="72DEFE7B"/>
    <w:rsid w:val="72EFCFCC"/>
    <w:rsid w:val="72F79B89"/>
    <w:rsid w:val="7308BAC5"/>
    <w:rsid w:val="733B61CC"/>
    <w:rsid w:val="737DD26F"/>
    <w:rsid w:val="739FCB15"/>
    <w:rsid w:val="73CAC4D6"/>
    <w:rsid w:val="73DE7767"/>
    <w:rsid w:val="73DF6F27"/>
    <w:rsid w:val="73DFF303"/>
    <w:rsid w:val="73F29BCF"/>
    <w:rsid w:val="73F37568"/>
    <w:rsid w:val="73F43DF7"/>
    <w:rsid w:val="745FD53D"/>
    <w:rsid w:val="7479F7BD"/>
    <w:rsid w:val="74E8C1D2"/>
    <w:rsid w:val="74FFB948"/>
    <w:rsid w:val="74FFF67A"/>
    <w:rsid w:val="7567E6B6"/>
    <w:rsid w:val="757BFF34"/>
    <w:rsid w:val="757CA0DB"/>
    <w:rsid w:val="757D9859"/>
    <w:rsid w:val="75B74D38"/>
    <w:rsid w:val="75DDF1AC"/>
    <w:rsid w:val="75DF6AAD"/>
    <w:rsid w:val="75F5EB92"/>
    <w:rsid w:val="75F9769E"/>
    <w:rsid w:val="75FB5EF8"/>
    <w:rsid w:val="75FF5271"/>
    <w:rsid w:val="761FCA37"/>
    <w:rsid w:val="76244DEC"/>
    <w:rsid w:val="764B00A4"/>
    <w:rsid w:val="766F3248"/>
    <w:rsid w:val="767D4DA8"/>
    <w:rsid w:val="767DD6AA"/>
    <w:rsid w:val="76BF1234"/>
    <w:rsid w:val="76D67115"/>
    <w:rsid w:val="76DE6D90"/>
    <w:rsid w:val="76DEBAB2"/>
    <w:rsid w:val="76EB8CAB"/>
    <w:rsid w:val="76ED87A4"/>
    <w:rsid w:val="76F53227"/>
    <w:rsid w:val="76F8C835"/>
    <w:rsid w:val="76FB5548"/>
    <w:rsid w:val="76FB639A"/>
    <w:rsid w:val="76FE25BF"/>
    <w:rsid w:val="76FF3435"/>
    <w:rsid w:val="76FF9440"/>
    <w:rsid w:val="77144FFB"/>
    <w:rsid w:val="773BEC18"/>
    <w:rsid w:val="7754EB41"/>
    <w:rsid w:val="7759C05F"/>
    <w:rsid w:val="776B08F4"/>
    <w:rsid w:val="777146A9"/>
    <w:rsid w:val="779C4C55"/>
    <w:rsid w:val="779F4EB3"/>
    <w:rsid w:val="77D7C605"/>
    <w:rsid w:val="77D9C2DF"/>
    <w:rsid w:val="77DC30CF"/>
    <w:rsid w:val="77DDFB55"/>
    <w:rsid w:val="77DE0C10"/>
    <w:rsid w:val="77DF780B"/>
    <w:rsid w:val="77DF821C"/>
    <w:rsid w:val="77E68CDA"/>
    <w:rsid w:val="77E795C5"/>
    <w:rsid w:val="77ED482B"/>
    <w:rsid w:val="77EF9A70"/>
    <w:rsid w:val="77F5B67C"/>
    <w:rsid w:val="77F8F384"/>
    <w:rsid w:val="77F94C24"/>
    <w:rsid w:val="77FB0BAF"/>
    <w:rsid w:val="77FB7DC2"/>
    <w:rsid w:val="77FC38DF"/>
    <w:rsid w:val="77FD97F5"/>
    <w:rsid w:val="77FDCEBE"/>
    <w:rsid w:val="77FEFFE4"/>
    <w:rsid w:val="77FF109D"/>
    <w:rsid w:val="77FF5C75"/>
    <w:rsid w:val="77FFA514"/>
    <w:rsid w:val="786F665D"/>
    <w:rsid w:val="795DB96F"/>
    <w:rsid w:val="79957B4A"/>
    <w:rsid w:val="79ADBAC2"/>
    <w:rsid w:val="79BBF089"/>
    <w:rsid w:val="79DBA1A0"/>
    <w:rsid w:val="79DFA116"/>
    <w:rsid w:val="79DFF014"/>
    <w:rsid w:val="79EFDF87"/>
    <w:rsid w:val="79F94733"/>
    <w:rsid w:val="79FD87C7"/>
    <w:rsid w:val="79FE203D"/>
    <w:rsid w:val="79FF1811"/>
    <w:rsid w:val="79FF39C9"/>
    <w:rsid w:val="7A1EAF0A"/>
    <w:rsid w:val="7A3FC7FA"/>
    <w:rsid w:val="7A5FFA76"/>
    <w:rsid w:val="7A6A5F28"/>
    <w:rsid w:val="7A6FA371"/>
    <w:rsid w:val="7A7BD3D8"/>
    <w:rsid w:val="7A7F4ED3"/>
    <w:rsid w:val="7AAFF0EC"/>
    <w:rsid w:val="7ABA8C34"/>
    <w:rsid w:val="7ABDA21B"/>
    <w:rsid w:val="7AD7B7AF"/>
    <w:rsid w:val="7AE66F60"/>
    <w:rsid w:val="7AEFE934"/>
    <w:rsid w:val="7AF5EEFB"/>
    <w:rsid w:val="7AF647FF"/>
    <w:rsid w:val="7AF803C0"/>
    <w:rsid w:val="7AFDB9B0"/>
    <w:rsid w:val="7AFE5BC4"/>
    <w:rsid w:val="7AFF0678"/>
    <w:rsid w:val="7B1E6A01"/>
    <w:rsid w:val="7B37FB88"/>
    <w:rsid w:val="7B3FC57F"/>
    <w:rsid w:val="7B5F8E8E"/>
    <w:rsid w:val="7B6BD63C"/>
    <w:rsid w:val="7B6BFA38"/>
    <w:rsid w:val="7B6F2F25"/>
    <w:rsid w:val="7B6F5A39"/>
    <w:rsid w:val="7B74DB54"/>
    <w:rsid w:val="7B76C354"/>
    <w:rsid w:val="7B775BEE"/>
    <w:rsid w:val="7B7776CE"/>
    <w:rsid w:val="7B7B6041"/>
    <w:rsid w:val="7B7D4C80"/>
    <w:rsid w:val="7B7D7410"/>
    <w:rsid w:val="7B7EAB9D"/>
    <w:rsid w:val="7B7F67D8"/>
    <w:rsid w:val="7B7FBC75"/>
    <w:rsid w:val="7B7FF067"/>
    <w:rsid w:val="7B95A256"/>
    <w:rsid w:val="7B9EDF16"/>
    <w:rsid w:val="7B9F1B8F"/>
    <w:rsid w:val="7BAF2C1A"/>
    <w:rsid w:val="7BBB2779"/>
    <w:rsid w:val="7BBE54E1"/>
    <w:rsid w:val="7BBEDC12"/>
    <w:rsid w:val="7BBF139F"/>
    <w:rsid w:val="7BBFA050"/>
    <w:rsid w:val="7BC7A57F"/>
    <w:rsid w:val="7BCF9227"/>
    <w:rsid w:val="7BDC4823"/>
    <w:rsid w:val="7BDF76AA"/>
    <w:rsid w:val="7BEFE148"/>
    <w:rsid w:val="7BF2A26A"/>
    <w:rsid w:val="7BF59CEC"/>
    <w:rsid w:val="7BF6548D"/>
    <w:rsid w:val="7BF7C264"/>
    <w:rsid w:val="7BF9CA9D"/>
    <w:rsid w:val="7BFA8F76"/>
    <w:rsid w:val="7BFB4DEC"/>
    <w:rsid w:val="7BFB52E9"/>
    <w:rsid w:val="7BFBD37F"/>
    <w:rsid w:val="7BFD1EFB"/>
    <w:rsid w:val="7BFDAAF4"/>
    <w:rsid w:val="7BFDB52C"/>
    <w:rsid w:val="7BFE1766"/>
    <w:rsid w:val="7BFEC2B2"/>
    <w:rsid w:val="7BFED9E7"/>
    <w:rsid w:val="7BFF386D"/>
    <w:rsid w:val="7BFF5042"/>
    <w:rsid w:val="7BFF6A32"/>
    <w:rsid w:val="7BFFD0F4"/>
    <w:rsid w:val="7BFFE11F"/>
    <w:rsid w:val="7BFFE4E5"/>
    <w:rsid w:val="7BFFE9EA"/>
    <w:rsid w:val="7C5FE5AD"/>
    <w:rsid w:val="7CB5EEA3"/>
    <w:rsid w:val="7CBAFAE2"/>
    <w:rsid w:val="7CBB366F"/>
    <w:rsid w:val="7CBF412D"/>
    <w:rsid w:val="7CD784C3"/>
    <w:rsid w:val="7CDAD316"/>
    <w:rsid w:val="7CDF6C14"/>
    <w:rsid w:val="7CEAAFA2"/>
    <w:rsid w:val="7CF723D9"/>
    <w:rsid w:val="7CF73BB5"/>
    <w:rsid w:val="7CF7B166"/>
    <w:rsid w:val="7CFE05AB"/>
    <w:rsid w:val="7CFED471"/>
    <w:rsid w:val="7D0E316C"/>
    <w:rsid w:val="7D4F1E60"/>
    <w:rsid w:val="7D57E656"/>
    <w:rsid w:val="7D66970E"/>
    <w:rsid w:val="7D73D4BD"/>
    <w:rsid w:val="7D9F7F17"/>
    <w:rsid w:val="7DAEBC28"/>
    <w:rsid w:val="7DB5105C"/>
    <w:rsid w:val="7DB7837C"/>
    <w:rsid w:val="7DBB4B76"/>
    <w:rsid w:val="7DBF0084"/>
    <w:rsid w:val="7DBF6899"/>
    <w:rsid w:val="7DBFBC49"/>
    <w:rsid w:val="7DCBB7E0"/>
    <w:rsid w:val="7DD7CEA5"/>
    <w:rsid w:val="7DDE9FD3"/>
    <w:rsid w:val="7DDFD6C3"/>
    <w:rsid w:val="7DE16B5D"/>
    <w:rsid w:val="7DE56BA3"/>
    <w:rsid w:val="7DEA94E0"/>
    <w:rsid w:val="7DEDADC9"/>
    <w:rsid w:val="7DEE091B"/>
    <w:rsid w:val="7DEF1769"/>
    <w:rsid w:val="7DEF660B"/>
    <w:rsid w:val="7DEFFD9D"/>
    <w:rsid w:val="7DF6004D"/>
    <w:rsid w:val="7DF6C795"/>
    <w:rsid w:val="7DF7C7D7"/>
    <w:rsid w:val="7DF7F0A2"/>
    <w:rsid w:val="7DFBAC4B"/>
    <w:rsid w:val="7DFD5F3C"/>
    <w:rsid w:val="7DFDBC4B"/>
    <w:rsid w:val="7DFFCB5B"/>
    <w:rsid w:val="7DFFD209"/>
    <w:rsid w:val="7E1BFB5C"/>
    <w:rsid w:val="7E1FEDDC"/>
    <w:rsid w:val="7E2E512C"/>
    <w:rsid w:val="7E35706A"/>
    <w:rsid w:val="7E3DF04D"/>
    <w:rsid w:val="7E3EDE38"/>
    <w:rsid w:val="7E3FA372"/>
    <w:rsid w:val="7E5F9D3A"/>
    <w:rsid w:val="7E6EFAFE"/>
    <w:rsid w:val="7E77B24B"/>
    <w:rsid w:val="7E7B0E39"/>
    <w:rsid w:val="7E7F0B80"/>
    <w:rsid w:val="7E7F0FAA"/>
    <w:rsid w:val="7E9AAFE8"/>
    <w:rsid w:val="7E9B8423"/>
    <w:rsid w:val="7E9F53C4"/>
    <w:rsid w:val="7EA7B119"/>
    <w:rsid w:val="7EAE6A85"/>
    <w:rsid w:val="7EBADD07"/>
    <w:rsid w:val="7EBAE105"/>
    <w:rsid w:val="7EBD4A96"/>
    <w:rsid w:val="7EBFDBDB"/>
    <w:rsid w:val="7ECF76EA"/>
    <w:rsid w:val="7ED36C1D"/>
    <w:rsid w:val="7ED71D81"/>
    <w:rsid w:val="7ED93B90"/>
    <w:rsid w:val="7EDABF6C"/>
    <w:rsid w:val="7EDB99E1"/>
    <w:rsid w:val="7EDF1367"/>
    <w:rsid w:val="7EDFC538"/>
    <w:rsid w:val="7EE79F0F"/>
    <w:rsid w:val="7EEB4EBD"/>
    <w:rsid w:val="7EEE7D73"/>
    <w:rsid w:val="7EEEC434"/>
    <w:rsid w:val="7EEFEED1"/>
    <w:rsid w:val="7EF3784B"/>
    <w:rsid w:val="7EF55A2D"/>
    <w:rsid w:val="7EF9030C"/>
    <w:rsid w:val="7EF90CE7"/>
    <w:rsid w:val="7EF9DFC8"/>
    <w:rsid w:val="7EFA1857"/>
    <w:rsid w:val="7EFBC04C"/>
    <w:rsid w:val="7EFC9A49"/>
    <w:rsid w:val="7EFD06CB"/>
    <w:rsid w:val="7EFD96FA"/>
    <w:rsid w:val="7EFDBE4C"/>
    <w:rsid w:val="7EFE131E"/>
    <w:rsid w:val="7EFF0B31"/>
    <w:rsid w:val="7EFF20B5"/>
    <w:rsid w:val="7F1B7AC7"/>
    <w:rsid w:val="7F3399A6"/>
    <w:rsid w:val="7F3537B0"/>
    <w:rsid w:val="7F3A0D96"/>
    <w:rsid w:val="7F3D088B"/>
    <w:rsid w:val="7F3F5E18"/>
    <w:rsid w:val="7F4467A5"/>
    <w:rsid w:val="7F51BF18"/>
    <w:rsid w:val="7F5AE662"/>
    <w:rsid w:val="7F5B5A7B"/>
    <w:rsid w:val="7F5ED3C1"/>
    <w:rsid w:val="7F5F0025"/>
    <w:rsid w:val="7F5FEA7F"/>
    <w:rsid w:val="7F5FF64B"/>
    <w:rsid w:val="7F6244D4"/>
    <w:rsid w:val="7F695B25"/>
    <w:rsid w:val="7F6B5D90"/>
    <w:rsid w:val="7F6CE269"/>
    <w:rsid w:val="7F6E13BF"/>
    <w:rsid w:val="7F6E17F0"/>
    <w:rsid w:val="7F6FE155"/>
    <w:rsid w:val="7F757DD9"/>
    <w:rsid w:val="7F76F283"/>
    <w:rsid w:val="7F777E30"/>
    <w:rsid w:val="7F77D227"/>
    <w:rsid w:val="7F7B2478"/>
    <w:rsid w:val="7F7BE72B"/>
    <w:rsid w:val="7F7D4383"/>
    <w:rsid w:val="7F7E51C8"/>
    <w:rsid w:val="7F7E827E"/>
    <w:rsid w:val="7F7F0C7D"/>
    <w:rsid w:val="7F7F445A"/>
    <w:rsid w:val="7F7FE1AC"/>
    <w:rsid w:val="7F7FF8CB"/>
    <w:rsid w:val="7F874B81"/>
    <w:rsid w:val="7F9611DC"/>
    <w:rsid w:val="7F9AAD43"/>
    <w:rsid w:val="7F9BA644"/>
    <w:rsid w:val="7F9D6E5C"/>
    <w:rsid w:val="7F9E6E2F"/>
    <w:rsid w:val="7F9F267C"/>
    <w:rsid w:val="7F9F8B16"/>
    <w:rsid w:val="7FA7F090"/>
    <w:rsid w:val="7FAA2AD7"/>
    <w:rsid w:val="7FAF8A5C"/>
    <w:rsid w:val="7FB31BF9"/>
    <w:rsid w:val="7FB78139"/>
    <w:rsid w:val="7FB95375"/>
    <w:rsid w:val="7FBB3A84"/>
    <w:rsid w:val="7FBB42F8"/>
    <w:rsid w:val="7FBB5988"/>
    <w:rsid w:val="7FBBF137"/>
    <w:rsid w:val="7FBC2DB3"/>
    <w:rsid w:val="7FBDA14E"/>
    <w:rsid w:val="7FC3A136"/>
    <w:rsid w:val="7FC62737"/>
    <w:rsid w:val="7FC79529"/>
    <w:rsid w:val="7FCD0196"/>
    <w:rsid w:val="7FCD17EE"/>
    <w:rsid w:val="7FCF1002"/>
    <w:rsid w:val="7FCFB130"/>
    <w:rsid w:val="7FD7C72F"/>
    <w:rsid w:val="7FDA5DC3"/>
    <w:rsid w:val="7FDAB267"/>
    <w:rsid w:val="7FDD4299"/>
    <w:rsid w:val="7FDF4AE4"/>
    <w:rsid w:val="7FDF7505"/>
    <w:rsid w:val="7FDFA331"/>
    <w:rsid w:val="7FDFFF68"/>
    <w:rsid w:val="7FE54DFC"/>
    <w:rsid w:val="7FE79977"/>
    <w:rsid w:val="7FE8A1BD"/>
    <w:rsid w:val="7FE94C77"/>
    <w:rsid w:val="7FEBAE40"/>
    <w:rsid w:val="7FEBF940"/>
    <w:rsid w:val="7FEE32E0"/>
    <w:rsid w:val="7FEEC03A"/>
    <w:rsid w:val="7FEF5817"/>
    <w:rsid w:val="7FEF5D46"/>
    <w:rsid w:val="7FEF9828"/>
    <w:rsid w:val="7FEF9D87"/>
    <w:rsid w:val="7FEFBB35"/>
    <w:rsid w:val="7FEFBFA9"/>
    <w:rsid w:val="7FEFD066"/>
    <w:rsid w:val="7FEFE6E6"/>
    <w:rsid w:val="7FF08575"/>
    <w:rsid w:val="7FF2BA4C"/>
    <w:rsid w:val="7FF321B4"/>
    <w:rsid w:val="7FF432B1"/>
    <w:rsid w:val="7FF519EB"/>
    <w:rsid w:val="7FF5EE2C"/>
    <w:rsid w:val="7FF6CCBF"/>
    <w:rsid w:val="7FF702E4"/>
    <w:rsid w:val="7FF7279F"/>
    <w:rsid w:val="7FF7CE6B"/>
    <w:rsid w:val="7FF8273A"/>
    <w:rsid w:val="7FF9EEBB"/>
    <w:rsid w:val="7FFA4B3E"/>
    <w:rsid w:val="7FFB0868"/>
    <w:rsid w:val="7FFB0E43"/>
    <w:rsid w:val="7FFB2099"/>
    <w:rsid w:val="7FFB731E"/>
    <w:rsid w:val="7FFBBB7D"/>
    <w:rsid w:val="7FFBD956"/>
    <w:rsid w:val="7FFBF228"/>
    <w:rsid w:val="7FFBF24C"/>
    <w:rsid w:val="7FFD2124"/>
    <w:rsid w:val="7FFD3BBA"/>
    <w:rsid w:val="7FFD82A3"/>
    <w:rsid w:val="7FFD999F"/>
    <w:rsid w:val="7FFDD362"/>
    <w:rsid w:val="7FFDE806"/>
    <w:rsid w:val="7FFE0968"/>
    <w:rsid w:val="7FFE945B"/>
    <w:rsid w:val="7FFEA03F"/>
    <w:rsid w:val="7FFEBDF7"/>
    <w:rsid w:val="7FFF36DA"/>
    <w:rsid w:val="7FFF4087"/>
    <w:rsid w:val="7FFF52E4"/>
    <w:rsid w:val="7FFF5EA1"/>
    <w:rsid w:val="7FFF6506"/>
    <w:rsid w:val="7FFF7AE9"/>
    <w:rsid w:val="7FFF817E"/>
    <w:rsid w:val="7FFF96CE"/>
    <w:rsid w:val="7FFF99E9"/>
    <w:rsid w:val="7FFF9A3D"/>
    <w:rsid w:val="7FFF9EDA"/>
    <w:rsid w:val="7FFFA0BF"/>
    <w:rsid w:val="7FFFADE4"/>
    <w:rsid w:val="7FFFC3C7"/>
    <w:rsid w:val="7FFFC471"/>
    <w:rsid w:val="7FFFCBC8"/>
    <w:rsid w:val="7FFFDBB3"/>
    <w:rsid w:val="7FFFED74"/>
    <w:rsid w:val="7FFFF519"/>
    <w:rsid w:val="7FFFFFE7"/>
    <w:rsid w:val="86BBF774"/>
    <w:rsid w:val="8B8F5346"/>
    <w:rsid w:val="8BBF70AA"/>
    <w:rsid w:val="8BE98610"/>
    <w:rsid w:val="8BEEE946"/>
    <w:rsid w:val="8BF5B497"/>
    <w:rsid w:val="8D6BE7FD"/>
    <w:rsid w:val="8D9F35E6"/>
    <w:rsid w:val="8EE789A2"/>
    <w:rsid w:val="8F76A6C4"/>
    <w:rsid w:val="8F7F2F27"/>
    <w:rsid w:val="8FFFBAFD"/>
    <w:rsid w:val="925AE2A4"/>
    <w:rsid w:val="937B122F"/>
    <w:rsid w:val="9575F29B"/>
    <w:rsid w:val="95FAF64A"/>
    <w:rsid w:val="96E50426"/>
    <w:rsid w:val="96E5F549"/>
    <w:rsid w:val="976F14BD"/>
    <w:rsid w:val="97DF230B"/>
    <w:rsid w:val="97FF4EFB"/>
    <w:rsid w:val="97FFC8BD"/>
    <w:rsid w:val="995E458F"/>
    <w:rsid w:val="99DE53A8"/>
    <w:rsid w:val="99DF0AC8"/>
    <w:rsid w:val="9A2D3482"/>
    <w:rsid w:val="9ADFE4C9"/>
    <w:rsid w:val="9AFEA4B2"/>
    <w:rsid w:val="9B3E70D7"/>
    <w:rsid w:val="9B7F1D26"/>
    <w:rsid w:val="9BBB98E4"/>
    <w:rsid w:val="9BDF88D1"/>
    <w:rsid w:val="9BFCAF9F"/>
    <w:rsid w:val="9C9F37BB"/>
    <w:rsid w:val="9D55B60F"/>
    <w:rsid w:val="9DB6290B"/>
    <w:rsid w:val="9DBDECDB"/>
    <w:rsid w:val="9DEAC1CB"/>
    <w:rsid w:val="9E2BE658"/>
    <w:rsid w:val="9E67E556"/>
    <w:rsid w:val="9E7F6934"/>
    <w:rsid w:val="9EDFDCEE"/>
    <w:rsid w:val="9EF6AABB"/>
    <w:rsid w:val="9EFF39BD"/>
    <w:rsid w:val="9F2F4515"/>
    <w:rsid w:val="9F3E025D"/>
    <w:rsid w:val="9F76BEDD"/>
    <w:rsid w:val="9FBB1E89"/>
    <w:rsid w:val="9FBF1E29"/>
    <w:rsid w:val="9FDC2B5D"/>
    <w:rsid w:val="9FE87166"/>
    <w:rsid w:val="9FEFB00B"/>
    <w:rsid w:val="9FFD8F2F"/>
    <w:rsid w:val="9FFDA4B1"/>
    <w:rsid w:val="9FFF74A9"/>
    <w:rsid w:val="9FFFAAC3"/>
    <w:rsid w:val="9FFFF010"/>
    <w:rsid w:val="A05FA3E6"/>
    <w:rsid w:val="A215427F"/>
    <w:rsid w:val="A25E87C9"/>
    <w:rsid w:val="A37F1622"/>
    <w:rsid w:val="A46B10E2"/>
    <w:rsid w:val="A4DBE8A0"/>
    <w:rsid w:val="A57D352D"/>
    <w:rsid w:val="A5AF2968"/>
    <w:rsid w:val="A5FE88BD"/>
    <w:rsid w:val="A73B4D58"/>
    <w:rsid w:val="A7EF2BDE"/>
    <w:rsid w:val="A7FD610F"/>
    <w:rsid w:val="A7FE9D60"/>
    <w:rsid w:val="A99794BE"/>
    <w:rsid w:val="A9D9140E"/>
    <w:rsid w:val="AA0DC1DF"/>
    <w:rsid w:val="AAF2B36D"/>
    <w:rsid w:val="AAF7AAA1"/>
    <w:rsid w:val="ABCF88DA"/>
    <w:rsid w:val="ABFA8624"/>
    <w:rsid w:val="ABFB0E2C"/>
    <w:rsid w:val="ACB6FD29"/>
    <w:rsid w:val="ACEF8B8C"/>
    <w:rsid w:val="AD73B8BD"/>
    <w:rsid w:val="AD7AA1B7"/>
    <w:rsid w:val="ADD7D0A3"/>
    <w:rsid w:val="ADDE13F3"/>
    <w:rsid w:val="ADF6E826"/>
    <w:rsid w:val="ADFC92FC"/>
    <w:rsid w:val="ADFEA8FB"/>
    <w:rsid w:val="AE7FD4AC"/>
    <w:rsid w:val="AECFA07F"/>
    <w:rsid w:val="AEEF3822"/>
    <w:rsid w:val="AEF7F1D6"/>
    <w:rsid w:val="AEFF5219"/>
    <w:rsid w:val="AEFF9B50"/>
    <w:rsid w:val="AF6A8741"/>
    <w:rsid w:val="AF6DF6DF"/>
    <w:rsid w:val="AF7E0A9F"/>
    <w:rsid w:val="AF7FEEEE"/>
    <w:rsid w:val="AFA87144"/>
    <w:rsid w:val="AFAF7088"/>
    <w:rsid w:val="AFBFE6CF"/>
    <w:rsid w:val="AFC523C4"/>
    <w:rsid w:val="AFD6C699"/>
    <w:rsid w:val="AFE70D61"/>
    <w:rsid w:val="AFF67135"/>
    <w:rsid w:val="AFFBB565"/>
    <w:rsid w:val="AFFBDAAB"/>
    <w:rsid w:val="AFFBF679"/>
    <w:rsid w:val="AFFDCC95"/>
    <w:rsid w:val="B15A7730"/>
    <w:rsid w:val="B2EF7791"/>
    <w:rsid w:val="B36F3D90"/>
    <w:rsid w:val="B37634E8"/>
    <w:rsid w:val="B39D82DD"/>
    <w:rsid w:val="B3AFAAD3"/>
    <w:rsid w:val="B3DF5915"/>
    <w:rsid w:val="B3FFF60B"/>
    <w:rsid w:val="B4DFBB3B"/>
    <w:rsid w:val="B5786210"/>
    <w:rsid w:val="B57EB780"/>
    <w:rsid w:val="B57F8315"/>
    <w:rsid w:val="B5A3E02F"/>
    <w:rsid w:val="B5DBAB99"/>
    <w:rsid w:val="B5EEA467"/>
    <w:rsid w:val="B5F12A2E"/>
    <w:rsid w:val="B5FF682B"/>
    <w:rsid w:val="B5FFB542"/>
    <w:rsid w:val="B65A1B59"/>
    <w:rsid w:val="B6F7FC72"/>
    <w:rsid w:val="B75E52B1"/>
    <w:rsid w:val="B77BE15C"/>
    <w:rsid w:val="B77E5B95"/>
    <w:rsid w:val="B7AF4EB9"/>
    <w:rsid w:val="B7B33F1A"/>
    <w:rsid w:val="B7B5CBAF"/>
    <w:rsid w:val="B7BE2B9F"/>
    <w:rsid w:val="B7BF204F"/>
    <w:rsid w:val="B7D6E204"/>
    <w:rsid w:val="B7DF33F1"/>
    <w:rsid w:val="B7F496DC"/>
    <w:rsid w:val="B7F700E8"/>
    <w:rsid w:val="B7FB2EBE"/>
    <w:rsid w:val="B7FFA6BA"/>
    <w:rsid w:val="B7FFC608"/>
    <w:rsid w:val="B80B5606"/>
    <w:rsid w:val="B94C3C02"/>
    <w:rsid w:val="B9C44D82"/>
    <w:rsid w:val="B9E71B94"/>
    <w:rsid w:val="B9EF69C4"/>
    <w:rsid w:val="B9F68EC5"/>
    <w:rsid w:val="B9FE08E7"/>
    <w:rsid w:val="B9FE1D6A"/>
    <w:rsid w:val="BAB3E9DE"/>
    <w:rsid w:val="BADF1DB6"/>
    <w:rsid w:val="BAFA7B28"/>
    <w:rsid w:val="BB4A8F6A"/>
    <w:rsid w:val="BBB26B2B"/>
    <w:rsid w:val="BBCF33EC"/>
    <w:rsid w:val="BBCF9BF5"/>
    <w:rsid w:val="BBDEADAD"/>
    <w:rsid w:val="BBE1CA17"/>
    <w:rsid w:val="BBE7238C"/>
    <w:rsid w:val="BBEFB3B9"/>
    <w:rsid w:val="BBEFE5C1"/>
    <w:rsid w:val="BBF7EB09"/>
    <w:rsid w:val="BBFA5FBA"/>
    <w:rsid w:val="BBFD8F8C"/>
    <w:rsid w:val="BBFE0699"/>
    <w:rsid w:val="BBFF0C96"/>
    <w:rsid w:val="BBFF39E9"/>
    <w:rsid w:val="BBFFE176"/>
    <w:rsid w:val="BC5F027E"/>
    <w:rsid w:val="BCE5B196"/>
    <w:rsid w:val="BCFFB9DE"/>
    <w:rsid w:val="BCFFD505"/>
    <w:rsid w:val="BD3FC40C"/>
    <w:rsid w:val="BD6E0D17"/>
    <w:rsid w:val="BD9F1169"/>
    <w:rsid w:val="BDA7267D"/>
    <w:rsid w:val="BDBFDCF7"/>
    <w:rsid w:val="BDBFEFF7"/>
    <w:rsid w:val="BDD784BE"/>
    <w:rsid w:val="BDE3B914"/>
    <w:rsid w:val="BDEE08CF"/>
    <w:rsid w:val="BDEF4DC7"/>
    <w:rsid w:val="BDEF7F87"/>
    <w:rsid w:val="BDF5F639"/>
    <w:rsid w:val="BDFE6446"/>
    <w:rsid w:val="BEBF33B1"/>
    <w:rsid w:val="BECA2B2F"/>
    <w:rsid w:val="BEDDF93B"/>
    <w:rsid w:val="BEDEC06B"/>
    <w:rsid w:val="BEE1CCE0"/>
    <w:rsid w:val="BEE744F8"/>
    <w:rsid w:val="BEF5C26D"/>
    <w:rsid w:val="BEF66356"/>
    <w:rsid w:val="BEF77031"/>
    <w:rsid w:val="BEF7D1F9"/>
    <w:rsid w:val="BEFE7536"/>
    <w:rsid w:val="BEFEA744"/>
    <w:rsid w:val="BEFFA89C"/>
    <w:rsid w:val="BEFFDEBB"/>
    <w:rsid w:val="BF2B2835"/>
    <w:rsid w:val="BF3D474C"/>
    <w:rsid w:val="BF3E216C"/>
    <w:rsid w:val="BF3F8277"/>
    <w:rsid w:val="BF55EB73"/>
    <w:rsid w:val="BF57A455"/>
    <w:rsid w:val="BF5B27F5"/>
    <w:rsid w:val="BF6B6361"/>
    <w:rsid w:val="BF6F601B"/>
    <w:rsid w:val="BF71B53B"/>
    <w:rsid w:val="BF771265"/>
    <w:rsid w:val="BF79A6DA"/>
    <w:rsid w:val="BF7A5D1B"/>
    <w:rsid w:val="BF7C9B43"/>
    <w:rsid w:val="BF7CAD0D"/>
    <w:rsid w:val="BF7E4D92"/>
    <w:rsid w:val="BF7E67FF"/>
    <w:rsid w:val="BF8EE7E6"/>
    <w:rsid w:val="BFA99433"/>
    <w:rsid w:val="BFAFE0F2"/>
    <w:rsid w:val="BFB72C1C"/>
    <w:rsid w:val="BFBD85ED"/>
    <w:rsid w:val="BFC6755F"/>
    <w:rsid w:val="BFDD1324"/>
    <w:rsid w:val="BFE575DA"/>
    <w:rsid w:val="BFE7BD61"/>
    <w:rsid w:val="BFE9456C"/>
    <w:rsid w:val="BFEF53EA"/>
    <w:rsid w:val="BFFAC5D8"/>
    <w:rsid w:val="BFFB5C39"/>
    <w:rsid w:val="BFFBC1D2"/>
    <w:rsid w:val="BFFCD33D"/>
    <w:rsid w:val="BFFD17E7"/>
    <w:rsid w:val="BFFD2ADB"/>
    <w:rsid w:val="BFFD4FBE"/>
    <w:rsid w:val="BFFD5A56"/>
    <w:rsid w:val="BFFF1DC6"/>
    <w:rsid w:val="BFFF5F52"/>
    <w:rsid w:val="BFFF6716"/>
    <w:rsid w:val="BFFF7E8B"/>
    <w:rsid w:val="BFFFE0DA"/>
    <w:rsid w:val="C4F90433"/>
    <w:rsid w:val="C50F9676"/>
    <w:rsid w:val="C5BE96DD"/>
    <w:rsid w:val="C5FEC9A2"/>
    <w:rsid w:val="C6F3A71C"/>
    <w:rsid w:val="C7769ECC"/>
    <w:rsid w:val="C77D37B6"/>
    <w:rsid w:val="C7BFA6DB"/>
    <w:rsid w:val="C7BFE93D"/>
    <w:rsid w:val="C7CD7FA9"/>
    <w:rsid w:val="C7CF6BEC"/>
    <w:rsid w:val="C7FF633E"/>
    <w:rsid w:val="C8E5AD85"/>
    <w:rsid w:val="C8FE700C"/>
    <w:rsid w:val="CADFE9CF"/>
    <w:rsid w:val="CAF5173E"/>
    <w:rsid w:val="CAF690C9"/>
    <w:rsid w:val="CB7F620D"/>
    <w:rsid w:val="CBAB6376"/>
    <w:rsid w:val="CBE65AC1"/>
    <w:rsid w:val="CBE68249"/>
    <w:rsid w:val="CBE74B9D"/>
    <w:rsid w:val="CBFF7D5C"/>
    <w:rsid w:val="CBFFE23A"/>
    <w:rsid w:val="CC7B6B0F"/>
    <w:rsid w:val="CD9F01AA"/>
    <w:rsid w:val="CDCF9B55"/>
    <w:rsid w:val="CDE97D48"/>
    <w:rsid w:val="CDEF04A2"/>
    <w:rsid w:val="CDEFB9D4"/>
    <w:rsid w:val="CDFC4FB5"/>
    <w:rsid w:val="CDFE81BF"/>
    <w:rsid w:val="CDFFAFFF"/>
    <w:rsid w:val="CED554AA"/>
    <w:rsid w:val="CEDE595A"/>
    <w:rsid w:val="CEEA79D3"/>
    <w:rsid w:val="CEEA854A"/>
    <w:rsid w:val="CEFF9A3B"/>
    <w:rsid w:val="CF5DD617"/>
    <w:rsid w:val="CF5FD3F4"/>
    <w:rsid w:val="CFA67346"/>
    <w:rsid w:val="CFADD1FE"/>
    <w:rsid w:val="CFFDC6C9"/>
    <w:rsid w:val="CFFF3964"/>
    <w:rsid w:val="CFFF7C2D"/>
    <w:rsid w:val="CFFFC500"/>
    <w:rsid w:val="D1AFB83D"/>
    <w:rsid w:val="D2BDEBA7"/>
    <w:rsid w:val="D36BEB63"/>
    <w:rsid w:val="D37F2046"/>
    <w:rsid w:val="D3BDA620"/>
    <w:rsid w:val="D3BE8468"/>
    <w:rsid w:val="D3FF911E"/>
    <w:rsid w:val="D3FFE62E"/>
    <w:rsid w:val="D49FBA65"/>
    <w:rsid w:val="D4BF188C"/>
    <w:rsid w:val="D4F46CFA"/>
    <w:rsid w:val="D4F8DCD6"/>
    <w:rsid w:val="D4FF2695"/>
    <w:rsid w:val="D55E059B"/>
    <w:rsid w:val="D56FA2CA"/>
    <w:rsid w:val="D5D7223A"/>
    <w:rsid w:val="D5FB1863"/>
    <w:rsid w:val="D6CFF09D"/>
    <w:rsid w:val="D6EE21B9"/>
    <w:rsid w:val="D6FC9BD5"/>
    <w:rsid w:val="D6FD1EA2"/>
    <w:rsid w:val="D6FF013D"/>
    <w:rsid w:val="D71F7B0E"/>
    <w:rsid w:val="D73FCC0A"/>
    <w:rsid w:val="D77D2F45"/>
    <w:rsid w:val="D77F2B2F"/>
    <w:rsid w:val="D7B71043"/>
    <w:rsid w:val="D7BF3493"/>
    <w:rsid w:val="D7BF3684"/>
    <w:rsid w:val="D7E7E702"/>
    <w:rsid w:val="D7FDAC85"/>
    <w:rsid w:val="D7FEA106"/>
    <w:rsid w:val="D7FF6AB0"/>
    <w:rsid w:val="D7FF9D76"/>
    <w:rsid w:val="D7FFE9C7"/>
    <w:rsid w:val="D8E6FF36"/>
    <w:rsid w:val="D8FC5511"/>
    <w:rsid w:val="D96F8100"/>
    <w:rsid w:val="D979A641"/>
    <w:rsid w:val="D99E7CCF"/>
    <w:rsid w:val="D9BF658B"/>
    <w:rsid w:val="D9DD4DBB"/>
    <w:rsid w:val="D9E13708"/>
    <w:rsid w:val="D9E698D3"/>
    <w:rsid w:val="D9F74F92"/>
    <w:rsid w:val="DA2B7E7C"/>
    <w:rsid w:val="DA63EE72"/>
    <w:rsid w:val="DA8FC8AA"/>
    <w:rsid w:val="DAB5D2D2"/>
    <w:rsid w:val="DAC60C09"/>
    <w:rsid w:val="DACFA8E1"/>
    <w:rsid w:val="DAEDEB15"/>
    <w:rsid w:val="DB374921"/>
    <w:rsid w:val="DB3DFA44"/>
    <w:rsid w:val="DB5FBAF6"/>
    <w:rsid w:val="DB6E29B6"/>
    <w:rsid w:val="DB7ABF9D"/>
    <w:rsid w:val="DB876F35"/>
    <w:rsid w:val="DBBF7188"/>
    <w:rsid w:val="DBD6B6E4"/>
    <w:rsid w:val="DBEF5698"/>
    <w:rsid w:val="DBEFE635"/>
    <w:rsid w:val="DBF5C71E"/>
    <w:rsid w:val="DBF721C5"/>
    <w:rsid w:val="DBF733A5"/>
    <w:rsid w:val="DBF9C2D6"/>
    <w:rsid w:val="DBFA3A21"/>
    <w:rsid w:val="DBFC9C51"/>
    <w:rsid w:val="DBFE1241"/>
    <w:rsid w:val="DBFEB32A"/>
    <w:rsid w:val="DBFF0A6C"/>
    <w:rsid w:val="DC370C95"/>
    <w:rsid w:val="DC9F46E1"/>
    <w:rsid w:val="DCDB9C07"/>
    <w:rsid w:val="DCFB15BF"/>
    <w:rsid w:val="DD7A8061"/>
    <w:rsid w:val="DD990F10"/>
    <w:rsid w:val="DDA76B09"/>
    <w:rsid w:val="DDBB0AAC"/>
    <w:rsid w:val="DDBF9C58"/>
    <w:rsid w:val="DDBFC092"/>
    <w:rsid w:val="DDD18829"/>
    <w:rsid w:val="DDEB3B13"/>
    <w:rsid w:val="DDFD4A4B"/>
    <w:rsid w:val="DDFDC565"/>
    <w:rsid w:val="DDFF0BB8"/>
    <w:rsid w:val="DDFF66AF"/>
    <w:rsid w:val="DE17B6F5"/>
    <w:rsid w:val="DE2121BD"/>
    <w:rsid w:val="DE2A72A3"/>
    <w:rsid w:val="DE4D29BE"/>
    <w:rsid w:val="DE5BF7F7"/>
    <w:rsid w:val="DE77459E"/>
    <w:rsid w:val="DE7BBA71"/>
    <w:rsid w:val="DE9DC3C7"/>
    <w:rsid w:val="DEA79A36"/>
    <w:rsid w:val="DEC73D59"/>
    <w:rsid w:val="DECB53ED"/>
    <w:rsid w:val="DED88E8E"/>
    <w:rsid w:val="DEDF94F5"/>
    <w:rsid w:val="DEF72776"/>
    <w:rsid w:val="DEFDAB09"/>
    <w:rsid w:val="DF1E9417"/>
    <w:rsid w:val="DF1F8163"/>
    <w:rsid w:val="DF2F3B75"/>
    <w:rsid w:val="DF3791F3"/>
    <w:rsid w:val="DF3A916A"/>
    <w:rsid w:val="DF6ECDEE"/>
    <w:rsid w:val="DF6F14D3"/>
    <w:rsid w:val="DF70AFFB"/>
    <w:rsid w:val="DF780899"/>
    <w:rsid w:val="DF7975DE"/>
    <w:rsid w:val="DF8EB1EC"/>
    <w:rsid w:val="DF8F4395"/>
    <w:rsid w:val="DFBD99CB"/>
    <w:rsid w:val="DFBDFF17"/>
    <w:rsid w:val="DFBE2DD3"/>
    <w:rsid w:val="DFBF4DC6"/>
    <w:rsid w:val="DFBF66D6"/>
    <w:rsid w:val="DFBFAD30"/>
    <w:rsid w:val="DFCC736B"/>
    <w:rsid w:val="DFCF3356"/>
    <w:rsid w:val="DFD0DFB0"/>
    <w:rsid w:val="DFD6322E"/>
    <w:rsid w:val="DFD73465"/>
    <w:rsid w:val="DFDF36CD"/>
    <w:rsid w:val="DFE4589A"/>
    <w:rsid w:val="DFEF0E89"/>
    <w:rsid w:val="DFEF98BC"/>
    <w:rsid w:val="DFEFAF8E"/>
    <w:rsid w:val="DFF5D5AC"/>
    <w:rsid w:val="DFF6EBFA"/>
    <w:rsid w:val="DFF70858"/>
    <w:rsid w:val="DFF7FC34"/>
    <w:rsid w:val="DFFB9101"/>
    <w:rsid w:val="DFFC9E62"/>
    <w:rsid w:val="DFFE7DBD"/>
    <w:rsid w:val="DFFEAC6D"/>
    <w:rsid w:val="DFFFFA6C"/>
    <w:rsid w:val="E14F59C7"/>
    <w:rsid w:val="E15F2F10"/>
    <w:rsid w:val="E16C577B"/>
    <w:rsid w:val="E1BAD152"/>
    <w:rsid w:val="E1CDDDA0"/>
    <w:rsid w:val="E1E2BE45"/>
    <w:rsid w:val="E1FBE014"/>
    <w:rsid w:val="E26FFB52"/>
    <w:rsid w:val="E2EBF1DF"/>
    <w:rsid w:val="E34E6193"/>
    <w:rsid w:val="E37E98FB"/>
    <w:rsid w:val="E3DB05EF"/>
    <w:rsid w:val="E3EFC5DC"/>
    <w:rsid w:val="E3FEA36B"/>
    <w:rsid w:val="E3FF6997"/>
    <w:rsid w:val="E44F8EF1"/>
    <w:rsid w:val="E4DB5876"/>
    <w:rsid w:val="E50CB9AF"/>
    <w:rsid w:val="E59F2420"/>
    <w:rsid w:val="E67E3600"/>
    <w:rsid w:val="E6B61BDB"/>
    <w:rsid w:val="E6DF214C"/>
    <w:rsid w:val="E6FD8A42"/>
    <w:rsid w:val="E6FF4781"/>
    <w:rsid w:val="E6FF779A"/>
    <w:rsid w:val="E6FF9DE2"/>
    <w:rsid w:val="E71F07ED"/>
    <w:rsid w:val="E72FE110"/>
    <w:rsid w:val="E76D5E92"/>
    <w:rsid w:val="E777AE29"/>
    <w:rsid w:val="E77B5DE6"/>
    <w:rsid w:val="E795209A"/>
    <w:rsid w:val="E79DE2DE"/>
    <w:rsid w:val="E79F622D"/>
    <w:rsid w:val="E79FF671"/>
    <w:rsid w:val="E7BDE318"/>
    <w:rsid w:val="E7BEC3D9"/>
    <w:rsid w:val="E7BF4894"/>
    <w:rsid w:val="E7CDD2D6"/>
    <w:rsid w:val="E7DFD731"/>
    <w:rsid w:val="E7E763E5"/>
    <w:rsid w:val="E7FB4CA8"/>
    <w:rsid w:val="E7FB7580"/>
    <w:rsid w:val="E7FDB468"/>
    <w:rsid w:val="E7FE0B09"/>
    <w:rsid w:val="E837A6B9"/>
    <w:rsid w:val="E8CFF275"/>
    <w:rsid w:val="E8FFE450"/>
    <w:rsid w:val="E95F5D95"/>
    <w:rsid w:val="E9E53B65"/>
    <w:rsid w:val="EA79B2A5"/>
    <w:rsid w:val="EAA76329"/>
    <w:rsid w:val="EAD1B78B"/>
    <w:rsid w:val="EAF9739B"/>
    <w:rsid w:val="EB7EB84B"/>
    <w:rsid w:val="EB7FD860"/>
    <w:rsid w:val="EB91C86A"/>
    <w:rsid w:val="EB9441B3"/>
    <w:rsid w:val="EBBF0F3B"/>
    <w:rsid w:val="EBEE2B8D"/>
    <w:rsid w:val="EBEEE2F0"/>
    <w:rsid w:val="EBFBE3AD"/>
    <w:rsid w:val="EC3FCB76"/>
    <w:rsid w:val="ECBE3A62"/>
    <w:rsid w:val="ECBEA1B7"/>
    <w:rsid w:val="ECCFD4BC"/>
    <w:rsid w:val="ECED2622"/>
    <w:rsid w:val="ECF58690"/>
    <w:rsid w:val="ECFB1843"/>
    <w:rsid w:val="ED3735B2"/>
    <w:rsid w:val="ED651457"/>
    <w:rsid w:val="ED710E24"/>
    <w:rsid w:val="ED7FCE08"/>
    <w:rsid w:val="EDBD5751"/>
    <w:rsid w:val="EDBD5EC5"/>
    <w:rsid w:val="EDCF993F"/>
    <w:rsid w:val="EDCFDAFA"/>
    <w:rsid w:val="EDDF5343"/>
    <w:rsid w:val="EDEE8B23"/>
    <w:rsid w:val="EDEEA9C6"/>
    <w:rsid w:val="EDFB1BB8"/>
    <w:rsid w:val="EDFF5FE7"/>
    <w:rsid w:val="EDFF72ED"/>
    <w:rsid w:val="EE13BF40"/>
    <w:rsid w:val="EE1B240C"/>
    <w:rsid w:val="EE3F944E"/>
    <w:rsid w:val="EE4F8C65"/>
    <w:rsid w:val="EE672F30"/>
    <w:rsid w:val="EE6FF79B"/>
    <w:rsid w:val="EE7F8AD7"/>
    <w:rsid w:val="EE9DA9FA"/>
    <w:rsid w:val="EE9FEDF7"/>
    <w:rsid w:val="EEB71C89"/>
    <w:rsid w:val="EEB7D297"/>
    <w:rsid w:val="EEBBB42D"/>
    <w:rsid w:val="EEBD4B1F"/>
    <w:rsid w:val="EEBF74C0"/>
    <w:rsid w:val="EEDFEAA6"/>
    <w:rsid w:val="EEE3BAAE"/>
    <w:rsid w:val="EEED5793"/>
    <w:rsid w:val="EEFC0EA9"/>
    <w:rsid w:val="EEFCF1EA"/>
    <w:rsid w:val="EEFD370A"/>
    <w:rsid w:val="EEFEA704"/>
    <w:rsid w:val="EEFEDC06"/>
    <w:rsid w:val="EF2FA95A"/>
    <w:rsid w:val="EF3ACFEF"/>
    <w:rsid w:val="EF3BF6E0"/>
    <w:rsid w:val="EF3E88E4"/>
    <w:rsid w:val="EF478E90"/>
    <w:rsid w:val="EF5F0FF8"/>
    <w:rsid w:val="EF5F9972"/>
    <w:rsid w:val="EF67CFD9"/>
    <w:rsid w:val="EF6CA150"/>
    <w:rsid w:val="EF746EBD"/>
    <w:rsid w:val="EF753CD8"/>
    <w:rsid w:val="EF77EEA6"/>
    <w:rsid w:val="EF7F2EEE"/>
    <w:rsid w:val="EF8EF71B"/>
    <w:rsid w:val="EF8FDDE7"/>
    <w:rsid w:val="EF9A48C1"/>
    <w:rsid w:val="EF9F0AAD"/>
    <w:rsid w:val="EF9FEC4D"/>
    <w:rsid w:val="EFA3DB1F"/>
    <w:rsid w:val="EFA750B6"/>
    <w:rsid w:val="EFAE7122"/>
    <w:rsid w:val="EFAFC703"/>
    <w:rsid w:val="EFB14199"/>
    <w:rsid w:val="EFB61E19"/>
    <w:rsid w:val="EFB63806"/>
    <w:rsid w:val="EFBB5EC8"/>
    <w:rsid w:val="EFBD0F52"/>
    <w:rsid w:val="EFBEA9D0"/>
    <w:rsid w:val="EFDD7053"/>
    <w:rsid w:val="EFDF28B4"/>
    <w:rsid w:val="EFDF8079"/>
    <w:rsid w:val="EFDFB48B"/>
    <w:rsid w:val="EFE7AAED"/>
    <w:rsid w:val="EFEB4BF0"/>
    <w:rsid w:val="EFEE8DA8"/>
    <w:rsid w:val="EFEF8C6E"/>
    <w:rsid w:val="EFEFF2EB"/>
    <w:rsid w:val="EFF276A4"/>
    <w:rsid w:val="EFF57347"/>
    <w:rsid w:val="EFF693ED"/>
    <w:rsid w:val="EFF6BD68"/>
    <w:rsid w:val="EFF9B298"/>
    <w:rsid w:val="EFF9E204"/>
    <w:rsid w:val="EFFB9592"/>
    <w:rsid w:val="EFFBA02F"/>
    <w:rsid w:val="EFFBB870"/>
    <w:rsid w:val="EFFCB639"/>
    <w:rsid w:val="EFFEFEEA"/>
    <w:rsid w:val="EFFF2C55"/>
    <w:rsid w:val="EFFF514C"/>
    <w:rsid w:val="EFFF623F"/>
    <w:rsid w:val="EFFF6860"/>
    <w:rsid w:val="EFFF8A69"/>
    <w:rsid w:val="EFFF8C99"/>
    <w:rsid w:val="EFFF9C3E"/>
    <w:rsid w:val="EFFFBEF9"/>
    <w:rsid w:val="F15623A4"/>
    <w:rsid w:val="F15B510C"/>
    <w:rsid w:val="F1BF185D"/>
    <w:rsid w:val="F1E7B000"/>
    <w:rsid w:val="F1F98A6D"/>
    <w:rsid w:val="F1FB6412"/>
    <w:rsid w:val="F2C88C2D"/>
    <w:rsid w:val="F2E4D512"/>
    <w:rsid w:val="F2E9631F"/>
    <w:rsid w:val="F2FD649C"/>
    <w:rsid w:val="F35F4070"/>
    <w:rsid w:val="F37CCCE2"/>
    <w:rsid w:val="F3AF9B28"/>
    <w:rsid w:val="F3B7364C"/>
    <w:rsid w:val="F3B9E778"/>
    <w:rsid w:val="F3BB2CF7"/>
    <w:rsid w:val="F3DD6E6A"/>
    <w:rsid w:val="F3FBFC0A"/>
    <w:rsid w:val="F3FF1A02"/>
    <w:rsid w:val="F4DEA105"/>
    <w:rsid w:val="F51EAA1E"/>
    <w:rsid w:val="F55FF38E"/>
    <w:rsid w:val="F57EE68D"/>
    <w:rsid w:val="F57FF48A"/>
    <w:rsid w:val="F5B78887"/>
    <w:rsid w:val="F5BBF1B2"/>
    <w:rsid w:val="F5BE51CF"/>
    <w:rsid w:val="F5BFAD21"/>
    <w:rsid w:val="F5E5008A"/>
    <w:rsid w:val="F5EE0623"/>
    <w:rsid w:val="F5EE3BBB"/>
    <w:rsid w:val="F5EF74A8"/>
    <w:rsid w:val="F5F7DD46"/>
    <w:rsid w:val="F60F4B20"/>
    <w:rsid w:val="F6472D18"/>
    <w:rsid w:val="F65F85E8"/>
    <w:rsid w:val="F66B727F"/>
    <w:rsid w:val="F66BB959"/>
    <w:rsid w:val="F66D205A"/>
    <w:rsid w:val="F66FB383"/>
    <w:rsid w:val="F67E7526"/>
    <w:rsid w:val="F67F6284"/>
    <w:rsid w:val="F68F35AA"/>
    <w:rsid w:val="F6E60A3E"/>
    <w:rsid w:val="F6EF3C96"/>
    <w:rsid w:val="F6F7EE1E"/>
    <w:rsid w:val="F6FA7B19"/>
    <w:rsid w:val="F6FBE076"/>
    <w:rsid w:val="F6FD6B3B"/>
    <w:rsid w:val="F6FE9AD3"/>
    <w:rsid w:val="F6FF0367"/>
    <w:rsid w:val="F6FF7BFB"/>
    <w:rsid w:val="F71F1EE3"/>
    <w:rsid w:val="F73606D0"/>
    <w:rsid w:val="F74FFD30"/>
    <w:rsid w:val="F75755AE"/>
    <w:rsid w:val="F77E89A6"/>
    <w:rsid w:val="F77EAE4D"/>
    <w:rsid w:val="F77F990C"/>
    <w:rsid w:val="F78F05BB"/>
    <w:rsid w:val="F78FCA56"/>
    <w:rsid w:val="F7915F8A"/>
    <w:rsid w:val="F79F1E69"/>
    <w:rsid w:val="F79FBD4F"/>
    <w:rsid w:val="F7B7DB54"/>
    <w:rsid w:val="F7BE33C4"/>
    <w:rsid w:val="F7BEA211"/>
    <w:rsid w:val="F7BF1DAE"/>
    <w:rsid w:val="F7BF57D2"/>
    <w:rsid w:val="F7CF1E3D"/>
    <w:rsid w:val="F7D47A73"/>
    <w:rsid w:val="F7D73A2D"/>
    <w:rsid w:val="F7DAD024"/>
    <w:rsid w:val="F7DB5E00"/>
    <w:rsid w:val="F7DE91BA"/>
    <w:rsid w:val="F7EBE0F6"/>
    <w:rsid w:val="F7EF15F6"/>
    <w:rsid w:val="F7EF6047"/>
    <w:rsid w:val="F7EFB3CE"/>
    <w:rsid w:val="F7EFE84C"/>
    <w:rsid w:val="F7F63AFD"/>
    <w:rsid w:val="F7F6B34A"/>
    <w:rsid w:val="F7F9B5A0"/>
    <w:rsid w:val="F7FB35EF"/>
    <w:rsid w:val="F7FBFDD4"/>
    <w:rsid w:val="F7FDE34D"/>
    <w:rsid w:val="F7FE0F3E"/>
    <w:rsid w:val="F7FF122B"/>
    <w:rsid w:val="F7FF9BFB"/>
    <w:rsid w:val="F7FFC536"/>
    <w:rsid w:val="F7FFFC81"/>
    <w:rsid w:val="F89E5C6C"/>
    <w:rsid w:val="F8BFC54C"/>
    <w:rsid w:val="F8D71D4F"/>
    <w:rsid w:val="F8DA8F9E"/>
    <w:rsid w:val="F8EFE8BC"/>
    <w:rsid w:val="F8FA78AA"/>
    <w:rsid w:val="F8FA8C64"/>
    <w:rsid w:val="F8FDBEDB"/>
    <w:rsid w:val="F8FFB4EE"/>
    <w:rsid w:val="F966D45D"/>
    <w:rsid w:val="F973D7D2"/>
    <w:rsid w:val="F97EC42B"/>
    <w:rsid w:val="F99D0CAF"/>
    <w:rsid w:val="F9B3FC4C"/>
    <w:rsid w:val="F9B774F9"/>
    <w:rsid w:val="F9B7E09F"/>
    <w:rsid w:val="F9BB0AC0"/>
    <w:rsid w:val="F9BC8B5C"/>
    <w:rsid w:val="F9BCCED0"/>
    <w:rsid w:val="F9CF7F3A"/>
    <w:rsid w:val="F9D797EB"/>
    <w:rsid w:val="F9DF4D5D"/>
    <w:rsid w:val="F9DFCC47"/>
    <w:rsid w:val="F9E8DE92"/>
    <w:rsid w:val="F9FDA5C9"/>
    <w:rsid w:val="F9FE40B3"/>
    <w:rsid w:val="FA713212"/>
    <w:rsid w:val="FA7B77A1"/>
    <w:rsid w:val="FA7F40F2"/>
    <w:rsid w:val="FAAE1087"/>
    <w:rsid w:val="FABF1CAD"/>
    <w:rsid w:val="FADB748A"/>
    <w:rsid w:val="FAE22BAA"/>
    <w:rsid w:val="FAEE8D3D"/>
    <w:rsid w:val="FAF7F018"/>
    <w:rsid w:val="FAF96367"/>
    <w:rsid w:val="FAFBBCB4"/>
    <w:rsid w:val="FAFD2A50"/>
    <w:rsid w:val="FAFD6FFA"/>
    <w:rsid w:val="FAFF5D83"/>
    <w:rsid w:val="FB13B183"/>
    <w:rsid w:val="FB23CDE1"/>
    <w:rsid w:val="FB37D9FA"/>
    <w:rsid w:val="FB3F1CF8"/>
    <w:rsid w:val="FB469296"/>
    <w:rsid w:val="FB5B0BB9"/>
    <w:rsid w:val="FB695735"/>
    <w:rsid w:val="FB7B6165"/>
    <w:rsid w:val="FB7F0408"/>
    <w:rsid w:val="FB7F51CA"/>
    <w:rsid w:val="FB8D287C"/>
    <w:rsid w:val="FB9C5BDD"/>
    <w:rsid w:val="FB9F4463"/>
    <w:rsid w:val="FBAFA308"/>
    <w:rsid w:val="FBB6A560"/>
    <w:rsid w:val="FBB74D6D"/>
    <w:rsid w:val="FBBF183B"/>
    <w:rsid w:val="FBBF5735"/>
    <w:rsid w:val="FBC5211B"/>
    <w:rsid w:val="FBCEEFDA"/>
    <w:rsid w:val="FBDA1682"/>
    <w:rsid w:val="FBDE0CF6"/>
    <w:rsid w:val="FBDF1965"/>
    <w:rsid w:val="FBE49B32"/>
    <w:rsid w:val="FBEB3A8B"/>
    <w:rsid w:val="FBECB14A"/>
    <w:rsid w:val="FBEE7468"/>
    <w:rsid w:val="FBEEEFD7"/>
    <w:rsid w:val="FBEF5FBE"/>
    <w:rsid w:val="FBEF9201"/>
    <w:rsid w:val="FBF20D31"/>
    <w:rsid w:val="FBF3673E"/>
    <w:rsid w:val="FBF445C3"/>
    <w:rsid w:val="FBF76939"/>
    <w:rsid w:val="FBF785EA"/>
    <w:rsid w:val="FBF7B204"/>
    <w:rsid w:val="FBF7CFE9"/>
    <w:rsid w:val="FBF7FD23"/>
    <w:rsid w:val="FBF8FF7B"/>
    <w:rsid w:val="FBF9889B"/>
    <w:rsid w:val="FBFBCD3C"/>
    <w:rsid w:val="FBFD20B4"/>
    <w:rsid w:val="FBFD44C2"/>
    <w:rsid w:val="FBFD826D"/>
    <w:rsid w:val="FBFE3A6D"/>
    <w:rsid w:val="FBFE4DD8"/>
    <w:rsid w:val="FBFF061C"/>
    <w:rsid w:val="FBFF5F6A"/>
    <w:rsid w:val="FBFF814F"/>
    <w:rsid w:val="FBFFBC87"/>
    <w:rsid w:val="FC3F12B6"/>
    <w:rsid w:val="FC3F4D45"/>
    <w:rsid w:val="FC6F4E0C"/>
    <w:rsid w:val="FC7F5DD0"/>
    <w:rsid w:val="FCBBBD8F"/>
    <w:rsid w:val="FCBD0D7A"/>
    <w:rsid w:val="FCDB7AC5"/>
    <w:rsid w:val="FCFE6400"/>
    <w:rsid w:val="FCFEEBF9"/>
    <w:rsid w:val="FCFEF150"/>
    <w:rsid w:val="FCFF0719"/>
    <w:rsid w:val="FCFF6DAC"/>
    <w:rsid w:val="FCFF857F"/>
    <w:rsid w:val="FD1F96A0"/>
    <w:rsid w:val="FD261BEA"/>
    <w:rsid w:val="FD3E3F79"/>
    <w:rsid w:val="FD3E61B6"/>
    <w:rsid w:val="FD45684B"/>
    <w:rsid w:val="FD4D839F"/>
    <w:rsid w:val="FD5D2C88"/>
    <w:rsid w:val="FD5F123E"/>
    <w:rsid w:val="FD5F2679"/>
    <w:rsid w:val="FD6731C6"/>
    <w:rsid w:val="FD6F0E16"/>
    <w:rsid w:val="FD7B6C66"/>
    <w:rsid w:val="FD7FEE8B"/>
    <w:rsid w:val="FD95E486"/>
    <w:rsid w:val="FD9F8260"/>
    <w:rsid w:val="FDB27443"/>
    <w:rsid w:val="FDB544AC"/>
    <w:rsid w:val="FDB7B6B1"/>
    <w:rsid w:val="FDBD6611"/>
    <w:rsid w:val="FDBEA436"/>
    <w:rsid w:val="FDBF4376"/>
    <w:rsid w:val="FDBFAA21"/>
    <w:rsid w:val="FDBFD75A"/>
    <w:rsid w:val="FDDB8C0F"/>
    <w:rsid w:val="FDDE2C2A"/>
    <w:rsid w:val="FDDF3E43"/>
    <w:rsid w:val="FDDFFDD8"/>
    <w:rsid w:val="FDDFFFED"/>
    <w:rsid w:val="FDE7468F"/>
    <w:rsid w:val="FDE7F291"/>
    <w:rsid w:val="FDEBA92D"/>
    <w:rsid w:val="FDEDEE0B"/>
    <w:rsid w:val="FDEEF1BA"/>
    <w:rsid w:val="FDEF4FDE"/>
    <w:rsid w:val="FDEF8805"/>
    <w:rsid w:val="FDEFEAD9"/>
    <w:rsid w:val="FDF5532B"/>
    <w:rsid w:val="FDF72FB1"/>
    <w:rsid w:val="FDF9670D"/>
    <w:rsid w:val="FDF979A7"/>
    <w:rsid w:val="FDFA36D1"/>
    <w:rsid w:val="FDFCA32C"/>
    <w:rsid w:val="FDFF3295"/>
    <w:rsid w:val="FDFF51F3"/>
    <w:rsid w:val="FDFF85CD"/>
    <w:rsid w:val="FDFFBAFA"/>
    <w:rsid w:val="FDFFE0D2"/>
    <w:rsid w:val="FDFFFE04"/>
    <w:rsid w:val="FE25D97F"/>
    <w:rsid w:val="FE2E2286"/>
    <w:rsid w:val="FE2FCE17"/>
    <w:rsid w:val="FE3D47FD"/>
    <w:rsid w:val="FE3D7245"/>
    <w:rsid w:val="FE5DEA6E"/>
    <w:rsid w:val="FE5F8BB2"/>
    <w:rsid w:val="FE65E736"/>
    <w:rsid w:val="FE6CB74D"/>
    <w:rsid w:val="FE7364AF"/>
    <w:rsid w:val="FE775EFC"/>
    <w:rsid w:val="FE7D131F"/>
    <w:rsid w:val="FE7D3F28"/>
    <w:rsid w:val="FE7F15CF"/>
    <w:rsid w:val="FE97D001"/>
    <w:rsid w:val="FE9DBEA9"/>
    <w:rsid w:val="FEA469A2"/>
    <w:rsid w:val="FEAB4E37"/>
    <w:rsid w:val="FEB908CF"/>
    <w:rsid w:val="FEBC58D2"/>
    <w:rsid w:val="FEBED601"/>
    <w:rsid w:val="FEBF7229"/>
    <w:rsid w:val="FEBFB180"/>
    <w:rsid w:val="FEBFE31F"/>
    <w:rsid w:val="FECFFF7A"/>
    <w:rsid w:val="FEDA2FA0"/>
    <w:rsid w:val="FEDB7610"/>
    <w:rsid w:val="FEEEF7BA"/>
    <w:rsid w:val="FEEF4B70"/>
    <w:rsid w:val="FEEF4C28"/>
    <w:rsid w:val="FEEFB65E"/>
    <w:rsid w:val="FEF2DE4E"/>
    <w:rsid w:val="FEF2EFE9"/>
    <w:rsid w:val="FEF3210B"/>
    <w:rsid w:val="FEF4E7E0"/>
    <w:rsid w:val="FEF625CC"/>
    <w:rsid w:val="FEF660C9"/>
    <w:rsid w:val="FEF6F49F"/>
    <w:rsid w:val="FEF73F47"/>
    <w:rsid w:val="FEF94BE3"/>
    <w:rsid w:val="FEFE8865"/>
    <w:rsid w:val="FEFF563C"/>
    <w:rsid w:val="FEFF8962"/>
    <w:rsid w:val="FEFFB6AE"/>
    <w:rsid w:val="FEFFF0B5"/>
    <w:rsid w:val="FF0DD267"/>
    <w:rsid w:val="FF1BFAAE"/>
    <w:rsid w:val="FF1D2A19"/>
    <w:rsid w:val="FF2FBA0E"/>
    <w:rsid w:val="FF372B90"/>
    <w:rsid w:val="FF3B053C"/>
    <w:rsid w:val="FF3BF867"/>
    <w:rsid w:val="FF3F0FDB"/>
    <w:rsid w:val="FF475D6C"/>
    <w:rsid w:val="FF559D91"/>
    <w:rsid w:val="FF5BD298"/>
    <w:rsid w:val="FF5DCED5"/>
    <w:rsid w:val="FF5E2561"/>
    <w:rsid w:val="FF5FF6DE"/>
    <w:rsid w:val="FF6AE58A"/>
    <w:rsid w:val="FF6BBB84"/>
    <w:rsid w:val="FF6DA271"/>
    <w:rsid w:val="FF6FC636"/>
    <w:rsid w:val="FF7A43BD"/>
    <w:rsid w:val="FF7AFE30"/>
    <w:rsid w:val="FF7D6B9B"/>
    <w:rsid w:val="FF7F12F3"/>
    <w:rsid w:val="FF7F1ED9"/>
    <w:rsid w:val="FF7F395C"/>
    <w:rsid w:val="FF7F9F2E"/>
    <w:rsid w:val="FF7FA8EA"/>
    <w:rsid w:val="FF7FAF06"/>
    <w:rsid w:val="FF7FC35D"/>
    <w:rsid w:val="FF82E678"/>
    <w:rsid w:val="FF97067E"/>
    <w:rsid w:val="FF97FB38"/>
    <w:rsid w:val="FF9AA3A1"/>
    <w:rsid w:val="FFA2B835"/>
    <w:rsid w:val="FFA2F8AE"/>
    <w:rsid w:val="FFA378DF"/>
    <w:rsid w:val="FFABAF2F"/>
    <w:rsid w:val="FFAD8129"/>
    <w:rsid w:val="FFADCAA8"/>
    <w:rsid w:val="FFAE1C37"/>
    <w:rsid w:val="FFAE6144"/>
    <w:rsid w:val="FFAEB5AF"/>
    <w:rsid w:val="FFB69164"/>
    <w:rsid w:val="FFB7EE88"/>
    <w:rsid w:val="FFB8FA05"/>
    <w:rsid w:val="FFBAB834"/>
    <w:rsid w:val="FFBB209C"/>
    <w:rsid w:val="FFBB8F82"/>
    <w:rsid w:val="FFBCAA35"/>
    <w:rsid w:val="FFBD5112"/>
    <w:rsid w:val="FFBD79FC"/>
    <w:rsid w:val="FFBD9EBF"/>
    <w:rsid w:val="FFBE96AC"/>
    <w:rsid w:val="FFBEE867"/>
    <w:rsid w:val="FFBF89E3"/>
    <w:rsid w:val="FFBFC6F0"/>
    <w:rsid w:val="FFC72C91"/>
    <w:rsid w:val="FFCB0AC3"/>
    <w:rsid w:val="FFCBAC68"/>
    <w:rsid w:val="FFCF67EB"/>
    <w:rsid w:val="FFD19216"/>
    <w:rsid w:val="FFD6E0C4"/>
    <w:rsid w:val="FFD7220B"/>
    <w:rsid w:val="FFD7D002"/>
    <w:rsid w:val="FFD80A5B"/>
    <w:rsid w:val="FFD8F02A"/>
    <w:rsid w:val="FFDB6C43"/>
    <w:rsid w:val="FFDCCA08"/>
    <w:rsid w:val="FFDD7EF6"/>
    <w:rsid w:val="FFDDDFC1"/>
    <w:rsid w:val="FFDEFBDD"/>
    <w:rsid w:val="FFDF09E4"/>
    <w:rsid w:val="FFDF4CB9"/>
    <w:rsid w:val="FFE68275"/>
    <w:rsid w:val="FFE92C49"/>
    <w:rsid w:val="FFEF1F55"/>
    <w:rsid w:val="FFEF6585"/>
    <w:rsid w:val="FFEFAA70"/>
    <w:rsid w:val="FFEFCA72"/>
    <w:rsid w:val="FFF21DCC"/>
    <w:rsid w:val="FFF32A7E"/>
    <w:rsid w:val="FFF4D40A"/>
    <w:rsid w:val="FFF5D47A"/>
    <w:rsid w:val="FFF63E25"/>
    <w:rsid w:val="FFF7151F"/>
    <w:rsid w:val="FFF7BBA0"/>
    <w:rsid w:val="FFF7E37F"/>
    <w:rsid w:val="FFF99161"/>
    <w:rsid w:val="FFF9A054"/>
    <w:rsid w:val="FFF9D0DE"/>
    <w:rsid w:val="FFFB5AD3"/>
    <w:rsid w:val="FFFBBEAF"/>
    <w:rsid w:val="FFFBCAAD"/>
    <w:rsid w:val="FFFBED25"/>
    <w:rsid w:val="FFFBEDA0"/>
    <w:rsid w:val="FFFC17F6"/>
    <w:rsid w:val="FFFC2B6C"/>
    <w:rsid w:val="FFFC6403"/>
    <w:rsid w:val="FFFC86D7"/>
    <w:rsid w:val="FFFD3B2E"/>
    <w:rsid w:val="FFFD81A6"/>
    <w:rsid w:val="FFFD9A52"/>
    <w:rsid w:val="FFFD9CD1"/>
    <w:rsid w:val="FFFDE28E"/>
    <w:rsid w:val="FFFDE89E"/>
    <w:rsid w:val="FFFEA04D"/>
    <w:rsid w:val="FFFEAFCC"/>
    <w:rsid w:val="FFFF1B8A"/>
    <w:rsid w:val="FFFF3DFB"/>
    <w:rsid w:val="FFFF6F39"/>
    <w:rsid w:val="FFFF7558"/>
    <w:rsid w:val="FFFF9766"/>
    <w:rsid w:val="FFFF98DE"/>
    <w:rsid w:val="FFFF98E3"/>
    <w:rsid w:val="FFFFB07C"/>
    <w:rsid w:val="FFFFF3D6"/>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textAlignment w:val="baseline"/>
    </w:pPr>
    <w:rPr>
      <w:rFonts w:ascii="Calibri" w:hAnsi="Calibri" w:eastAsia="Times New Roman" w:cs="Times New Roman"/>
      <w:sz w:val="22"/>
      <w:szCs w:val="22"/>
      <w:lang w:val="en-US" w:eastAsia="en-US" w:bidi="ar-SA"/>
    </w:rPr>
  </w:style>
  <w:style w:type="paragraph" w:styleId="2">
    <w:name w:val="heading 1"/>
    <w:basedOn w:val="1"/>
    <w:next w:val="1"/>
    <w:link w:val="39"/>
    <w:qFormat/>
    <w:uiPriority w:val="9"/>
    <w:pPr>
      <w:keepNext/>
      <w:keepLines/>
      <w:numPr>
        <w:ilvl w:val="0"/>
        <w:numId w:val="1"/>
      </w:numPr>
      <w:spacing w:before="240" w:after="0"/>
      <w:outlineLvl w:val="0"/>
    </w:pPr>
    <w:rPr>
      <w:rFonts w:ascii="Times New Roman" w:hAnsi="Times New Roman" w:eastAsiaTheme="majorEastAsia" w:cstheme="majorBidi"/>
      <w:b/>
      <w:sz w:val="32"/>
      <w:szCs w:val="32"/>
    </w:rPr>
  </w:style>
  <w:style w:type="paragraph" w:styleId="3">
    <w:name w:val="heading 2"/>
    <w:basedOn w:val="1"/>
    <w:next w:val="1"/>
    <w:link w:val="40"/>
    <w:unhideWhenUsed/>
    <w:qFormat/>
    <w:uiPriority w:val="9"/>
    <w:pPr>
      <w:keepNext/>
      <w:keepLines/>
      <w:numPr>
        <w:ilvl w:val="1"/>
        <w:numId w:val="1"/>
      </w:numPr>
      <w:spacing w:before="40" w:after="0"/>
      <w:outlineLvl w:val="1"/>
    </w:pPr>
    <w:rPr>
      <w:rFonts w:ascii="Times New Roman" w:hAnsi="Times New Roman" w:eastAsiaTheme="majorEastAsia" w:cstheme="majorBidi"/>
      <w:b/>
      <w:i/>
      <w:sz w:val="30"/>
      <w:szCs w:val="26"/>
    </w:rPr>
  </w:style>
  <w:style w:type="paragraph" w:styleId="4">
    <w:name w:val="heading 3"/>
    <w:basedOn w:val="1"/>
    <w:next w:val="1"/>
    <w:link w:val="41"/>
    <w:unhideWhenUsed/>
    <w:qFormat/>
    <w:uiPriority w:val="9"/>
    <w:pPr>
      <w:keepNext/>
      <w:widowControl w:val="0"/>
      <w:spacing w:before="40" w:after="0"/>
      <w:ind w:left="180"/>
      <w:outlineLvl w:val="2"/>
    </w:pPr>
    <w:rPr>
      <w:rFonts w:ascii="Times New Roman" w:hAnsi="Times New Roman" w:eastAsiaTheme="majorEastAsia"/>
      <w:b/>
      <w:i/>
      <w:sz w:val="28"/>
      <w:szCs w:val="24"/>
      <w:lang w:val="nl-NL"/>
    </w:rPr>
  </w:style>
  <w:style w:type="paragraph" w:styleId="5">
    <w:name w:val="heading 4"/>
    <w:basedOn w:val="1"/>
    <w:next w:val="1"/>
    <w:link w:val="42"/>
    <w:unhideWhenUsed/>
    <w:qFormat/>
    <w:uiPriority w:val="9"/>
    <w:pPr>
      <w:keepNext/>
      <w:keepLines/>
      <w:numPr>
        <w:ilvl w:val="3"/>
        <w:numId w:val="1"/>
      </w:numPr>
      <w:spacing w:before="40" w:after="0"/>
      <w:outlineLvl w:val="3"/>
    </w:pPr>
    <w:rPr>
      <w:rFonts w:ascii="Times New Roman" w:hAnsi="Times New Roman" w:eastAsiaTheme="majorEastAsia" w:cstheme="majorBidi"/>
      <w:i/>
      <w:iCs/>
      <w:sz w:val="26"/>
    </w:rPr>
  </w:style>
  <w:style w:type="paragraph" w:styleId="6">
    <w:name w:val="heading 5"/>
    <w:basedOn w:val="1"/>
    <w:next w:val="1"/>
    <w:link w:val="43"/>
    <w:semiHidden/>
    <w:unhideWhenUsed/>
    <w:qFormat/>
    <w:uiPriority w:val="9"/>
    <w:pPr>
      <w:keepNext/>
      <w:keepLines/>
      <w:numPr>
        <w:ilvl w:val="4"/>
        <w:numId w:val="2"/>
      </w:numPr>
      <w:spacing w:before="40" w:after="0"/>
      <w:outlineLvl w:val="4"/>
    </w:pPr>
    <w:rPr>
      <w:rFonts w:asciiTheme="majorHAnsi" w:hAnsiTheme="majorHAnsi" w:eastAsiaTheme="majorEastAsia" w:cstheme="majorBidi"/>
      <w:color w:val="376092" w:themeColor="accent1" w:themeShade="BF"/>
    </w:rPr>
  </w:style>
  <w:style w:type="paragraph" w:styleId="7">
    <w:name w:val="heading 6"/>
    <w:basedOn w:val="1"/>
    <w:next w:val="1"/>
    <w:link w:val="44"/>
    <w:semiHidden/>
    <w:unhideWhenUsed/>
    <w:qFormat/>
    <w:uiPriority w:val="9"/>
    <w:pPr>
      <w:keepNext/>
      <w:keepLines/>
      <w:numPr>
        <w:ilvl w:val="5"/>
        <w:numId w:val="2"/>
      </w:numPr>
      <w:spacing w:before="40" w:after="0"/>
      <w:outlineLvl w:val="5"/>
    </w:pPr>
    <w:rPr>
      <w:rFonts w:asciiTheme="majorHAnsi" w:hAnsiTheme="majorHAnsi" w:eastAsiaTheme="majorEastAsia" w:cstheme="majorBidi"/>
      <w:color w:val="254061" w:themeColor="accent1" w:themeShade="80"/>
    </w:rPr>
  </w:style>
  <w:style w:type="paragraph" w:styleId="8">
    <w:name w:val="heading 7"/>
    <w:basedOn w:val="1"/>
    <w:next w:val="1"/>
    <w:link w:val="45"/>
    <w:semiHidden/>
    <w:unhideWhenUsed/>
    <w:qFormat/>
    <w:uiPriority w:val="9"/>
    <w:pPr>
      <w:keepNext/>
      <w:keepLines/>
      <w:numPr>
        <w:ilvl w:val="6"/>
        <w:numId w:val="2"/>
      </w:numPr>
      <w:spacing w:before="40" w:after="0"/>
      <w:outlineLvl w:val="6"/>
    </w:pPr>
    <w:rPr>
      <w:rFonts w:asciiTheme="majorHAnsi" w:hAnsiTheme="majorHAnsi" w:eastAsiaTheme="majorEastAsia" w:cstheme="majorBidi"/>
      <w:i/>
      <w:iCs/>
      <w:color w:val="254061" w:themeColor="accent1" w:themeShade="80"/>
    </w:rPr>
  </w:style>
  <w:style w:type="paragraph" w:styleId="9">
    <w:name w:val="heading 8"/>
    <w:basedOn w:val="1"/>
    <w:next w:val="1"/>
    <w:link w:val="46"/>
    <w:semiHidden/>
    <w:unhideWhenUsed/>
    <w:qFormat/>
    <w:uiPriority w:val="9"/>
    <w:pPr>
      <w:keepNext/>
      <w:keepLines/>
      <w:numPr>
        <w:ilvl w:val="7"/>
        <w:numId w:val="2"/>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7"/>
    <w:semiHidden/>
    <w:unhideWhenUsed/>
    <w:qFormat/>
    <w:uiPriority w:val="9"/>
    <w:pPr>
      <w:keepNext/>
      <w:keepLines/>
      <w:numPr>
        <w:ilvl w:val="8"/>
        <w:numId w:val="2"/>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pPr>
      <w:spacing w:after="0" w:line="240" w:lineRule="auto"/>
    </w:pPr>
    <w:rPr>
      <w:rFonts w:ascii="Tahoma" w:hAnsi="Tahoma" w:cs="Tahoma"/>
      <w:sz w:val="16"/>
      <w:szCs w:val="16"/>
    </w:rPr>
  </w:style>
  <w:style w:type="paragraph" w:styleId="14">
    <w:name w:val="Body Text"/>
    <w:basedOn w:val="1"/>
    <w:link w:val="52"/>
    <w:qFormat/>
    <w:uiPriority w:val="1"/>
    <w:pPr>
      <w:widowControl w:val="0"/>
      <w:spacing w:after="0" w:line="240" w:lineRule="auto"/>
      <w:textAlignment w:val="auto"/>
    </w:pPr>
    <w:rPr>
      <w:rFonts w:ascii="Times New Roman" w:hAnsi="Times New Roman"/>
      <w:sz w:val="28"/>
      <w:szCs w:val="28"/>
      <w:lang w:val="vi-VN"/>
    </w:rPr>
  </w:style>
  <w:style w:type="paragraph" w:styleId="15">
    <w:name w:val="caption"/>
    <w:basedOn w:val="1"/>
    <w:next w:val="1"/>
    <w:unhideWhenUsed/>
    <w:qFormat/>
    <w:uiPriority w:val="0"/>
    <w:pPr>
      <w:spacing w:after="0" w:line="240" w:lineRule="auto"/>
      <w:jc w:val="center"/>
      <w:textAlignment w:val="auto"/>
    </w:pPr>
    <w:rPr>
      <w:rFonts w:ascii="Times New Roman" w:hAnsi="Times New Roman" w:eastAsia="SimSun"/>
      <w:b/>
      <w:bCs/>
      <w:sz w:val="28"/>
      <w:szCs w:val="28"/>
      <w:lang w:eastAsia="zh-CN"/>
    </w:rPr>
  </w:style>
  <w:style w:type="character" w:styleId="16">
    <w:name w:val="annotation reference"/>
    <w:basedOn w:val="11"/>
    <w:semiHidden/>
    <w:unhideWhenUsed/>
    <w:qFormat/>
    <w:uiPriority w:val="99"/>
    <w:rPr>
      <w:sz w:val="16"/>
      <w:szCs w:val="16"/>
    </w:rPr>
  </w:style>
  <w:style w:type="paragraph" w:styleId="17">
    <w:name w:val="annotation text"/>
    <w:basedOn w:val="1"/>
    <w:link w:val="36"/>
    <w:semiHidden/>
    <w:unhideWhenUsed/>
    <w:qFormat/>
    <w:uiPriority w:val="99"/>
    <w:pPr>
      <w:spacing w:line="240" w:lineRule="auto"/>
    </w:pPr>
    <w:rPr>
      <w:sz w:val="20"/>
      <w:szCs w:val="20"/>
    </w:rPr>
  </w:style>
  <w:style w:type="paragraph" w:styleId="18">
    <w:name w:val="annotation subject"/>
    <w:basedOn w:val="17"/>
    <w:next w:val="17"/>
    <w:link w:val="37"/>
    <w:semiHidden/>
    <w:unhideWhenUsed/>
    <w:qFormat/>
    <w:uiPriority w:val="99"/>
    <w:rPr>
      <w:b/>
      <w:bCs/>
    </w:rPr>
  </w:style>
  <w:style w:type="character" w:styleId="19">
    <w:name w:val="endnote reference"/>
    <w:basedOn w:val="11"/>
    <w:semiHidden/>
    <w:unhideWhenUsed/>
    <w:qFormat/>
    <w:uiPriority w:val="99"/>
    <w:rPr>
      <w:vertAlign w:val="superscript"/>
    </w:rPr>
  </w:style>
  <w:style w:type="paragraph" w:styleId="20">
    <w:name w:val="endnote text"/>
    <w:basedOn w:val="1"/>
    <w:link w:val="64"/>
    <w:semiHidden/>
    <w:unhideWhenUsed/>
    <w:qFormat/>
    <w:uiPriority w:val="99"/>
    <w:pPr>
      <w:spacing w:after="0" w:line="240" w:lineRule="auto"/>
    </w:pPr>
    <w:rPr>
      <w:sz w:val="20"/>
      <w:szCs w:val="20"/>
    </w:rPr>
  </w:style>
  <w:style w:type="character" w:styleId="21">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22">
    <w:name w:val="footer"/>
    <w:basedOn w:val="1"/>
    <w:qFormat/>
    <w:uiPriority w:val="0"/>
    <w:pPr>
      <w:tabs>
        <w:tab w:val="center" w:pos="4680"/>
        <w:tab w:val="right" w:pos="9360"/>
      </w:tabs>
      <w:spacing w:after="0" w:line="240" w:lineRule="auto"/>
    </w:pPr>
  </w:style>
  <w:style w:type="paragraph" w:styleId="23">
    <w:name w:val="header"/>
    <w:basedOn w:val="1"/>
    <w:qFormat/>
    <w:uiPriority w:val="0"/>
    <w:pPr>
      <w:tabs>
        <w:tab w:val="center" w:pos="4680"/>
        <w:tab w:val="right" w:pos="9360"/>
      </w:tabs>
      <w:spacing w:after="0" w:line="240" w:lineRule="auto"/>
    </w:pPr>
  </w:style>
  <w:style w:type="character" w:styleId="24">
    <w:name w:val="Hyperlink"/>
    <w:basedOn w:val="11"/>
    <w:unhideWhenUsed/>
    <w:qFormat/>
    <w:uiPriority w:val="99"/>
    <w:rPr>
      <w:color w:val="0000FF"/>
      <w:u w:val="single"/>
    </w:rPr>
  </w:style>
  <w:style w:type="paragraph" w:styleId="25">
    <w:name w:val="List"/>
    <w:basedOn w:val="14"/>
    <w:qFormat/>
    <w:uiPriority w:val="0"/>
    <w:rPr>
      <w:rFonts w:cs="Noto Sans Devanagari"/>
    </w:rPr>
  </w:style>
  <w:style w:type="paragraph" w:styleId="26">
    <w:name w:val="Normal (Web)"/>
    <w:basedOn w:val="1"/>
    <w:qFormat/>
    <w:uiPriority w:val="0"/>
    <w:pPr>
      <w:spacing w:before="100" w:after="100" w:line="240" w:lineRule="auto"/>
    </w:pPr>
    <w:rPr>
      <w:rFonts w:ascii="Times New Roman" w:hAnsi="Times New Roman"/>
      <w:sz w:val="24"/>
      <w:szCs w:val="24"/>
    </w:rPr>
  </w:style>
  <w:style w:type="character" w:styleId="27">
    <w:name w:val="Strong"/>
    <w:basedOn w:val="11"/>
    <w:qFormat/>
    <w:uiPriority w:val="22"/>
    <w:rPr>
      <w:b/>
      <w:bCs/>
    </w:rPr>
  </w:style>
  <w:style w:type="table" w:styleId="28">
    <w:name w:val="Table Grid"/>
    <w:basedOn w:val="12"/>
    <w:qFormat/>
    <w:uiPriority w:val="59"/>
    <w:rPr>
      <w:rFonts w:asciiTheme="minorHAnsi" w:hAnsiTheme="minorHAnsi" w:eastAsiaTheme="minorHAnsi"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oc 2"/>
    <w:basedOn w:val="1"/>
    <w:next w:val="1"/>
    <w:qFormat/>
    <w:uiPriority w:val="0"/>
    <w:pPr>
      <w:tabs>
        <w:tab w:val="left" w:pos="900"/>
        <w:tab w:val="right" w:leader="dot" w:pos="8630"/>
      </w:tabs>
      <w:spacing w:line="240" w:lineRule="auto"/>
      <w:ind w:left="540"/>
    </w:pPr>
    <w:rPr>
      <w:rFonts w:cs="Tahoma"/>
    </w:rPr>
  </w:style>
  <w:style w:type="character" w:customStyle="1" w:styleId="30">
    <w:name w:val="description"/>
    <w:qFormat/>
    <w:uiPriority w:val="0"/>
    <w:rPr>
      <w:i/>
      <w:iCs/>
      <w:color w:val="0000FF"/>
    </w:rPr>
  </w:style>
  <w:style w:type="character" w:customStyle="1" w:styleId="31">
    <w:name w:val="List Paragraph Char"/>
    <w:qFormat/>
    <w:uiPriority w:val="0"/>
    <w:rPr>
      <w:rFonts w:eastAsia="Times New Roman"/>
    </w:rPr>
  </w:style>
  <w:style w:type="character" w:customStyle="1" w:styleId="32">
    <w:name w:val="Balloon Text Char"/>
    <w:basedOn w:val="11"/>
    <w:qFormat/>
    <w:uiPriority w:val="0"/>
    <w:rPr>
      <w:rFonts w:ascii="Tahoma" w:hAnsi="Tahoma" w:eastAsia="Times New Roman" w:cs="Tahoma"/>
      <w:sz w:val="16"/>
      <w:szCs w:val="16"/>
    </w:rPr>
  </w:style>
  <w:style w:type="character" w:customStyle="1" w:styleId="33">
    <w:name w:val="muc2 Char"/>
    <w:basedOn w:val="11"/>
    <w:qFormat/>
    <w:uiPriority w:val="0"/>
    <w:rPr>
      <w:b/>
      <w:bCs/>
    </w:rPr>
  </w:style>
  <w:style w:type="character" w:customStyle="1" w:styleId="34">
    <w:name w:val="Header Char"/>
    <w:basedOn w:val="11"/>
    <w:qFormat/>
    <w:uiPriority w:val="0"/>
    <w:rPr>
      <w:rFonts w:eastAsia="Times New Roman"/>
    </w:rPr>
  </w:style>
  <w:style w:type="character" w:customStyle="1" w:styleId="35">
    <w:name w:val="Footer Char"/>
    <w:basedOn w:val="11"/>
    <w:qFormat/>
    <w:uiPriority w:val="0"/>
    <w:rPr>
      <w:rFonts w:eastAsia="Times New Roman"/>
    </w:rPr>
  </w:style>
  <w:style w:type="character" w:customStyle="1" w:styleId="36">
    <w:name w:val="Comment Text Char"/>
    <w:basedOn w:val="11"/>
    <w:link w:val="17"/>
    <w:semiHidden/>
    <w:qFormat/>
    <w:uiPriority w:val="99"/>
    <w:rPr>
      <w:rFonts w:eastAsia="Times New Roman"/>
      <w:sz w:val="20"/>
      <w:szCs w:val="20"/>
    </w:rPr>
  </w:style>
  <w:style w:type="character" w:customStyle="1" w:styleId="37">
    <w:name w:val="Comment Subject Char"/>
    <w:basedOn w:val="36"/>
    <w:link w:val="18"/>
    <w:semiHidden/>
    <w:qFormat/>
    <w:uiPriority w:val="99"/>
    <w:rPr>
      <w:rFonts w:eastAsia="Times New Roman"/>
      <w:b/>
      <w:bCs/>
      <w:sz w:val="20"/>
      <w:szCs w:val="20"/>
    </w:rPr>
  </w:style>
  <w:style w:type="character" w:customStyle="1" w:styleId="38">
    <w:name w:val="value"/>
    <w:basedOn w:val="11"/>
    <w:qFormat/>
    <w:uiPriority w:val="0"/>
  </w:style>
  <w:style w:type="character" w:customStyle="1" w:styleId="39">
    <w:name w:val="Heading 1 Char"/>
    <w:basedOn w:val="11"/>
    <w:link w:val="2"/>
    <w:qFormat/>
    <w:uiPriority w:val="9"/>
    <w:rPr>
      <w:rFonts w:ascii="Times New Roman" w:hAnsi="Times New Roman" w:eastAsiaTheme="majorEastAsia" w:cstheme="majorBidi"/>
      <w:b/>
      <w:sz w:val="32"/>
      <w:szCs w:val="32"/>
    </w:rPr>
  </w:style>
  <w:style w:type="character" w:customStyle="1" w:styleId="40">
    <w:name w:val="Heading 2 Char"/>
    <w:basedOn w:val="11"/>
    <w:link w:val="3"/>
    <w:qFormat/>
    <w:uiPriority w:val="9"/>
    <w:rPr>
      <w:rFonts w:ascii="Times New Roman" w:hAnsi="Times New Roman" w:eastAsiaTheme="majorEastAsia" w:cstheme="majorBidi"/>
      <w:b/>
      <w:i/>
      <w:sz w:val="30"/>
      <w:szCs w:val="26"/>
    </w:rPr>
  </w:style>
  <w:style w:type="character" w:customStyle="1" w:styleId="41">
    <w:name w:val="Heading 3 Char"/>
    <w:basedOn w:val="11"/>
    <w:link w:val="4"/>
    <w:qFormat/>
    <w:uiPriority w:val="9"/>
    <w:rPr>
      <w:rFonts w:ascii="Times New Roman" w:hAnsi="Times New Roman" w:eastAsiaTheme="majorEastAsia"/>
      <w:b/>
      <w:i/>
      <w:sz w:val="28"/>
      <w:szCs w:val="24"/>
      <w:lang w:val="nl-NL"/>
    </w:rPr>
  </w:style>
  <w:style w:type="character" w:customStyle="1" w:styleId="42">
    <w:name w:val="Heading 4 Char"/>
    <w:basedOn w:val="11"/>
    <w:link w:val="5"/>
    <w:qFormat/>
    <w:uiPriority w:val="9"/>
    <w:rPr>
      <w:rFonts w:ascii="Times New Roman" w:hAnsi="Times New Roman" w:eastAsiaTheme="majorEastAsia" w:cstheme="majorBidi"/>
      <w:i/>
      <w:iCs/>
      <w:sz w:val="26"/>
    </w:rPr>
  </w:style>
  <w:style w:type="character" w:customStyle="1" w:styleId="43">
    <w:name w:val="Heading 5 Char"/>
    <w:basedOn w:val="11"/>
    <w:link w:val="6"/>
    <w:semiHidden/>
    <w:qFormat/>
    <w:uiPriority w:val="9"/>
    <w:rPr>
      <w:rFonts w:asciiTheme="majorHAnsi" w:hAnsiTheme="majorHAnsi" w:eastAsiaTheme="majorEastAsia" w:cstheme="majorBidi"/>
      <w:color w:val="376092" w:themeColor="accent1" w:themeShade="BF"/>
    </w:rPr>
  </w:style>
  <w:style w:type="character" w:customStyle="1" w:styleId="44">
    <w:name w:val="Heading 6 Char"/>
    <w:basedOn w:val="11"/>
    <w:link w:val="7"/>
    <w:semiHidden/>
    <w:qFormat/>
    <w:uiPriority w:val="9"/>
    <w:rPr>
      <w:rFonts w:asciiTheme="majorHAnsi" w:hAnsiTheme="majorHAnsi" w:eastAsiaTheme="majorEastAsia" w:cstheme="majorBidi"/>
      <w:color w:val="254061" w:themeColor="accent1" w:themeShade="80"/>
    </w:rPr>
  </w:style>
  <w:style w:type="character" w:customStyle="1" w:styleId="45">
    <w:name w:val="Heading 7 Char"/>
    <w:basedOn w:val="11"/>
    <w:link w:val="8"/>
    <w:semiHidden/>
    <w:qFormat/>
    <w:uiPriority w:val="9"/>
    <w:rPr>
      <w:rFonts w:asciiTheme="majorHAnsi" w:hAnsiTheme="majorHAnsi" w:eastAsiaTheme="majorEastAsia" w:cstheme="majorBidi"/>
      <w:i/>
      <w:iCs/>
      <w:color w:val="254061" w:themeColor="accent1" w:themeShade="80"/>
    </w:rPr>
  </w:style>
  <w:style w:type="character" w:customStyle="1" w:styleId="46">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7">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8">
    <w:name w:val="List Paragraph Char1"/>
    <w:basedOn w:val="11"/>
    <w:link w:val="49"/>
    <w:qFormat/>
    <w:uiPriority w:val="0"/>
    <w:rPr>
      <w:rFonts w:eastAsia="Times New Roman"/>
    </w:rPr>
  </w:style>
  <w:style w:type="paragraph" w:styleId="49">
    <w:name w:val="List Paragraph"/>
    <w:basedOn w:val="1"/>
    <w:link w:val="48"/>
    <w:qFormat/>
    <w:uiPriority w:val="0"/>
    <w:pPr>
      <w:ind w:left="720"/>
    </w:pPr>
  </w:style>
  <w:style w:type="character" w:customStyle="1" w:styleId="50">
    <w:name w:val="Style1 Char"/>
    <w:basedOn w:val="48"/>
    <w:link w:val="51"/>
    <w:qFormat/>
    <w:uiPriority w:val="0"/>
    <w:rPr>
      <w:rFonts w:ascii="Times New Roman" w:hAnsi="Times New Roman" w:eastAsia="Times New Roman"/>
      <w:color w:val="000000"/>
      <w:kern w:val="2"/>
      <w:sz w:val="26"/>
      <w:szCs w:val="26"/>
      <w:lang w:val="nl-NL"/>
    </w:rPr>
  </w:style>
  <w:style w:type="paragraph" w:customStyle="1" w:styleId="51">
    <w:name w:val="Style1"/>
    <w:basedOn w:val="49"/>
    <w:link w:val="50"/>
    <w:qFormat/>
    <w:uiPriority w:val="0"/>
    <w:pPr>
      <w:keepNext/>
      <w:widowControl w:val="0"/>
      <w:numPr>
        <w:ilvl w:val="1"/>
        <w:numId w:val="3"/>
      </w:numPr>
      <w:tabs>
        <w:tab w:val="left" w:pos="426"/>
      </w:tabs>
      <w:spacing w:before="60" w:after="0" w:line="24" w:lineRule="atLeast"/>
      <w:contextualSpacing/>
      <w:jc w:val="both"/>
      <w:textAlignment w:val="auto"/>
      <w:outlineLvl w:val="0"/>
    </w:pPr>
    <w:rPr>
      <w:rFonts w:ascii="Times New Roman" w:hAnsi="Times New Roman"/>
      <w:color w:val="000000"/>
      <w:kern w:val="2"/>
      <w:sz w:val="26"/>
      <w:szCs w:val="26"/>
      <w:lang w:val="nl-NL"/>
    </w:rPr>
  </w:style>
  <w:style w:type="character" w:customStyle="1" w:styleId="52">
    <w:name w:val="Body Text Char"/>
    <w:basedOn w:val="11"/>
    <w:link w:val="14"/>
    <w:qFormat/>
    <w:uiPriority w:val="1"/>
    <w:rPr>
      <w:rFonts w:ascii="Times New Roman" w:hAnsi="Times New Roman" w:eastAsia="Times New Roman"/>
      <w:sz w:val="28"/>
      <w:szCs w:val="28"/>
      <w:lang w:val="vi-VN"/>
    </w:rPr>
  </w:style>
  <w:style w:type="paragraph" w:customStyle="1" w:styleId="53">
    <w:name w:val="Heading"/>
    <w:basedOn w:val="1"/>
    <w:next w:val="14"/>
    <w:qFormat/>
    <w:uiPriority w:val="0"/>
    <w:pPr>
      <w:keepNext/>
      <w:spacing w:before="240" w:after="120"/>
    </w:pPr>
    <w:rPr>
      <w:rFonts w:ascii="Liberation Sans" w:hAnsi="Liberation Sans" w:eastAsia="Noto Sans CJK SC" w:cs="Noto Sans Devanagari"/>
      <w:sz w:val="28"/>
      <w:szCs w:val="28"/>
    </w:rPr>
  </w:style>
  <w:style w:type="paragraph" w:customStyle="1" w:styleId="54">
    <w:name w:val="Index"/>
    <w:basedOn w:val="1"/>
    <w:qFormat/>
    <w:uiPriority w:val="0"/>
    <w:pPr>
      <w:suppressLineNumbers/>
    </w:pPr>
    <w:rPr>
      <w:rFonts w:cs="Noto Sans Devanagari"/>
    </w:rPr>
  </w:style>
  <w:style w:type="paragraph" w:customStyle="1" w:styleId="55">
    <w:name w:val="NormalTB"/>
    <w:qFormat/>
    <w:uiPriority w:val="0"/>
    <w:pPr>
      <w:suppressAutoHyphens/>
      <w:spacing w:after="200"/>
      <w:jc w:val="center"/>
      <w:textAlignment w:val="baseline"/>
    </w:pPr>
    <w:rPr>
      <w:rFonts w:ascii=".VnTime" w:hAnsi=".VnTime" w:eastAsia="Times New Roman" w:cs="Times New Roman"/>
      <w:lang w:val="en-GB" w:eastAsia="en-US" w:bidi="ar-SA"/>
    </w:rPr>
  </w:style>
  <w:style w:type="paragraph" w:customStyle="1" w:styleId="56">
    <w:name w:val="muc2"/>
    <w:basedOn w:val="1"/>
    <w:qFormat/>
    <w:uiPriority w:val="0"/>
    <w:pPr>
      <w:spacing w:before="60" w:after="0" w:line="360" w:lineRule="auto"/>
      <w:textAlignment w:val="auto"/>
    </w:pPr>
    <w:rPr>
      <w:rFonts w:eastAsia="Calibri"/>
      <w:b/>
      <w:bCs/>
    </w:rPr>
  </w:style>
  <w:style w:type="paragraph" w:customStyle="1" w:styleId="57">
    <w:name w:val="Header and Footer"/>
    <w:basedOn w:val="1"/>
    <w:qFormat/>
    <w:uiPriority w:val="0"/>
  </w:style>
  <w:style w:type="paragraph" w:customStyle="1" w:styleId="58">
    <w:name w:val="H3"/>
    <w:basedOn w:val="49"/>
    <w:qFormat/>
    <w:uiPriority w:val="0"/>
    <w:pPr>
      <w:numPr>
        <w:ilvl w:val="0"/>
        <w:numId w:val="4"/>
      </w:numPr>
      <w:spacing w:after="0" w:line="240" w:lineRule="auto"/>
      <w:contextualSpacing/>
      <w:jc w:val="both"/>
      <w:textAlignment w:val="auto"/>
    </w:pPr>
    <w:rPr>
      <w:rFonts w:ascii="Times New Roman" w:hAnsi="Times New Roman" w:eastAsiaTheme="minorHAnsi"/>
      <w:b/>
      <w:i/>
      <w:sz w:val="24"/>
      <w:szCs w:val="26"/>
    </w:rPr>
  </w:style>
  <w:style w:type="paragraph" w:customStyle="1" w:styleId="59">
    <w:name w:val="Heading Big"/>
    <w:basedOn w:val="55"/>
    <w:qFormat/>
    <w:uiPriority w:val="0"/>
    <w:pPr>
      <w:widowControl w:val="0"/>
      <w:suppressAutoHyphens w:val="0"/>
      <w:spacing w:before="120" w:after="0"/>
      <w:jc w:val="left"/>
      <w:textAlignment w:val="auto"/>
    </w:pPr>
    <w:rPr>
      <w:rFonts w:ascii="Times New Roman" w:hAnsi="Times New Roman"/>
      <w:sz w:val="26"/>
      <w:szCs w:val="26"/>
      <w:lang w:val="en-US"/>
    </w:rPr>
  </w:style>
  <w:style w:type="paragraph" w:customStyle="1" w:styleId="60">
    <w:name w:val="Figure"/>
    <w:basedOn w:val="15"/>
    <w:qFormat/>
    <w:uiPriority w:val="0"/>
    <w:pPr>
      <w:suppressLineNumbers/>
      <w:suppressAutoHyphens/>
      <w:spacing w:before="120" w:after="120" w:line="259" w:lineRule="auto"/>
      <w:jc w:val="left"/>
    </w:pPr>
    <w:rPr>
      <w:rFonts w:eastAsia="Times New Roman" w:cs="Noto Sans Devanagari"/>
      <w:b w:val="0"/>
      <w:bCs w:val="0"/>
      <w:i/>
      <w:iCs/>
      <w:sz w:val="24"/>
      <w:szCs w:val="24"/>
      <w:lang w:eastAsia="en-US"/>
    </w:rPr>
  </w:style>
  <w:style w:type="paragraph" w:customStyle="1" w:styleId="61">
    <w:name w:val="Table"/>
    <w:basedOn w:val="15"/>
    <w:qFormat/>
    <w:uiPriority w:val="0"/>
    <w:pPr>
      <w:suppressLineNumbers/>
      <w:suppressAutoHyphens/>
      <w:spacing w:before="120" w:after="120" w:line="259" w:lineRule="auto"/>
      <w:jc w:val="left"/>
    </w:pPr>
    <w:rPr>
      <w:rFonts w:eastAsia="Times New Roman" w:cs="Noto Sans Devanagari"/>
      <w:b w:val="0"/>
      <w:bCs w:val="0"/>
      <w:i/>
      <w:iCs/>
      <w:sz w:val="24"/>
      <w:szCs w:val="24"/>
      <w:lang w:eastAsia="en-US"/>
    </w:rPr>
  </w:style>
  <w:style w:type="paragraph" w:customStyle="1" w:styleId="62">
    <w:name w:val="Frame Contents"/>
    <w:basedOn w:val="1"/>
    <w:qFormat/>
    <w:uiPriority w:val="0"/>
  </w:style>
  <w:style w:type="character" w:customStyle="1" w:styleId="63">
    <w:name w:val="Unresolved Mention"/>
    <w:basedOn w:val="11"/>
    <w:semiHidden/>
    <w:unhideWhenUsed/>
    <w:qFormat/>
    <w:uiPriority w:val="99"/>
    <w:rPr>
      <w:color w:val="605E5C"/>
      <w:shd w:val="clear" w:color="auto" w:fill="E1DFDD"/>
    </w:rPr>
  </w:style>
  <w:style w:type="character" w:customStyle="1" w:styleId="64">
    <w:name w:val="Endnote Text Char"/>
    <w:basedOn w:val="11"/>
    <w:link w:val="20"/>
    <w:semiHidden/>
    <w:qFormat/>
    <w:uiPriority w:val="99"/>
    <w:rPr>
      <w:rFonts w:eastAsia="Times New Roman"/>
      <w:sz w:val="20"/>
      <w:szCs w:val="20"/>
    </w:rPr>
  </w:style>
  <w:style w:type="character" w:customStyle="1" w:styleId="65">
    <w:name w:val="font21"/>
    <w:qFormat/>
    <w:uiPriority w:val="0"/>
    <w:rPr>
      <w:rFonts w:hint="default" w:ascii="Calibri" w:hAnsi="Calibri" w:cs="Calibri"/>
      <w:color w:val="000000"/>
      <w:u w:val="none"/>
      <w:vertAlign w:val="subscript"/>
    </w:rPr>
  </w:style>
  <w:style w:type="character" w:customStyle="1" w:styleId="66">
    <w:name w:val="font01"/>
    <w:qFormat/>
    <w:uiPriority w:val="0"/>
    <w:rPr>
      <w:rFonts w:hint="default" w:ascii="Calibri" w:hAnsi="Calibri" w:cs="Calibri"/>
      <w:color w:val="00000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cid:89122cbb-000c-4bab-8521-9b82764c9833" TargetMode="Externa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4605</Words>
  <Characters>26255</Characters>
  <Lines>218</Lines>
  <Paragraphs>61</Paragraphs>
  <TotalTime>1</TotalTime>
  <ScaleCrop>false</ScaleCrop>
  <LinksUpToDate>false</LinksUpToDate>
  <CharactersWithSpaces>30799</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2024-09-08T01:10:00Z</dcterms:created>
  <dc:creator>Admin</dc:creator>
  <cp:lastModifiedBy>tuyenvm</cp:lastModifiedBy>
  <cp:lastPrinted>2025-04-19T18:35:00Z</cp:lastPrinted>
  <dcterms:modified xsi:type="dcterms:W3CDTF">2026-01-10T17:16:52Z</dcterms:modified>
  <cp:revision>101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