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2"/>
        <w:keepNext w:val="0"/>
        <w:keepLines w:val="0"/>
        <w:pageBreakBefore w:val="0"/>
        <w:kinsoku/>
        <w:overflowPunct/>
        <w:topLinePunct w:val="0"/>
        <w:autoSpaceDE/>
        <w:bidi w:val="0"/>
        <w:adjustRightInd/>
        <w:snapToGrid/>
        <w:spacing w:before="0" w:after="0" w:line="300" w:lineRule="auto"/>
        <w:rPr>
          <w:sz w:val="26"/>
          <w:szCs w:val="26"/>
        </w:rPr>
      </w:pPr>
      <w:r>
        <w:rPr>
          <w:sz w:val="26"/>
          <w:szCs w:val="26"/>
        </w:rPr>
        <w:t xml:space="preserve"> Phụ lục 01</w:t>
      </w:r>
    </w:p>
    <w:p>
      <w:pPr>
        <w:pStyle w:val="42"/>
        <w:keepNext w:val="0"/>
        <w:keepLines w:val="0"/>
        <w:pageBreakBefore w:val="0"/>
        <w:kinsoku/>
        <w:overflowPunct/>
        <w:topLinePunct w:val="0"/>
        <w:autoSpaceDE/>
        <w:bidi w:val="0"/>
        <w:adjustRightInd/>
        <w:snapToGrid/>
        <w:spacing w:before="0" w:after="0" w:line="300" w:lineRule="auto"/>
        <w:rPr>
          <w:rFonts w:hint="default"/>
          <w:sz w:val="26"/>
          <w:szCs w:val="26"/>
          <w:lang w:val="vi-VN"/>
        </w:rPr>
      </w:pPr>
      <w:r>
        <w:rPr>
          <w:sz w:val="26"/>
          <w:szCs w:val="26"/>
        </w:rPr>
        <w:t>TÍNH TOÁN ĐỊNH CỠ HỆ THỐNG</w:t>
      </w:r>
      <w:r>
        <w:rPr>
          <w:rFonts w:hint="default"/>
          <w:sz w:val="26"/>
          <w:szCs w:val="26"/>
          <w:lang w:val="vi-VN"/>
        </w:rPr>
        <w:t xml:space="preserve"> CAMPAIGN MANAGEMENT</w:t>
      </w:r>
    </w:p>
    <w:p>
      <w:pPr>
        <w:pStyle w:val="42"/>
        <w:keepNext w:val="0"/>
        <w:keepLines w:val="0"/>
        <w:pageBreakBefore w:val="0"/>
        <w:kinsoku/>
        <w:overflowPunct/>
        <w:topLinePunct w:val="0"/>
        <w:autoSpaceDE/>
        <w:bidi w:val="0"/>
        <w:adjustRightInd/>
        <w:snapToGrid/>
        <w:spacing w:before="0" w:after="0" w:line="300" w:lineRule="auto"/>
        <w:rPr>
          <w:sz w:val="26"/>
          <w:szCs w:val="26"/>
        </w:rPr>
      </w:pPr>
      <w:r>
        <w:rPr>
          <w:snapToGrid/>
          <w:sz w:val="26"/>
          <w:szCs w:val="26"/>
        </w:rPr>
        <mc:AlternateContent>
          <mc:Choice Requires="wps">
            <w:drawing>
              <wp:anchor distT="0" distB="0" distL="114300" distR="114300" simplePos="0" relativeHeight="251660288" behindDoc="0" locked="0" layoutInCell="1" allowOverlap="1">
                <wp:simplePos x="0" y="0"/>
                <wp:positionH relativeFrom="column">
                  <wp:posOffset>2143125</wp:posOffset>
                </wp:positionH>
                <wp:positionV relativeFrom="paragraph">
                  <wp:posOffset>88265</wp:posOffset>
                </wp:positionV>
                <wp:extent cx="15525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68.75pt;margin-top:6.95pt;height:0pt;width:122.25pt;z-index:251660288;mso-width-relative:page;mso-height-relative:page;" filled="f" stroked="t" coordsize="21600,21600" o:gfxdata="UEsFBgAAAAAAAAAAAAAAAAAAAAAAAFBLAwQKAAAAAACHTuJAAAAAAAAAAAAAAAAABAAAAGRycy9Q&#10;SwMEFAAAAAgAh07iQOO9/vfYAAAACQEAAA8AAABkcnMvZG93bnJldi54bWxNj81OwzAQhO9IvIO1&#10;SNyo00ahIcSpRKVWXJBoi3p24yUOxOsodn/I07OIAxx35tPsTLm4uE6ccAitJwXTSQICqfampUbB&#10;2251l4MIUZPRnSdU8IUBFtX1VakL48+0wdM2NoJDKBRagY2xL6QMtUWnw8T3SOy9+8HpyOfQSDPo&#10;M4e7Ts6S5F463RJ/sLrHpcX6c3t0CkaTL1+f7Xp8edrPx6wJu9V6/6HU7c00eQQR8RL/YPipz9Wh&#10;4k4HfyQTRKcgTecZo2ykDyAYyPIZjzv8CrIq5f8F1TdQSwMEFAAAAAgAh07iQE+gb9rjAQAA1gMA&#10;AA4AAABkcnMvZTJvRG9jLnhtbK1Ty27bMBC8F+g/ELzXko2qaQTLQWM3vfRhIO0HrClKIsAXuIxl&#10;/32XlOy06SWHXkRyH8Od4Wh9dzKaHWVA5WzDl4uSM2mFa5XtG/7r58O7j5xhBNuCdlY2/CyR323e&#10;vlmPvpYrNzjdysAIxGI9+oYPMfq6KFAM0gAunJeWkp0LBiIdQ1+0AUZCN7pYleWHYnSh9cEJiUjR&#10;3ZTkM2J4DaDrOiXkzoknI22cUIPUEIkSDsoj3+Rpu06K+KPrUEamG05MY/7SJbQ/pG+xWUPdB/CD&#10;EvMI8JoRXnAyoCxdeoXaQQT2FNQ/UEaJ4NB1cSGcKSYiWRFisSxfaPM4gJeZC0mN/io6/j9Y8f24&#10;D0y15ATOLBh68McYQPVDZFtnLQnoAlsmnUaPNZVv7T7MJ/T7kEifumDSSnTYKWt7vmorT5EJCi6r&#10;alXdVJyJS654bvQB4xfpDEubhmtlE22o4fgVI11GpZeSFLbuQWmdn05bNjb8lrAJGciOHdmAtsYT&#10;JbQ9Z6B78rmIISOi06pN3QkHQ3/Y6sCOQO54/+nm8/39VDRAK6fobVWWs0sQ4jfXTuFleYnTaDNM&#10;HvMv/DTzDnCYenIqCUkt2tKSBJ0kTLuDa89Z2Ryn586FszWTn/485+7n33H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FAAAAAgAh07iQIoUZjzRAAAAlAEAAAsAAAAAAAAAAQAgAAAAcAMAAF9y&#10;ZWxzLy5yZWxzUEsBAhQACgAAAAAAh07iQAAAAAAAAAAAAAAAAAYAAAAAAAAAAAAQAAAATAMAAF9y&#10;ZWxzL1BLAQIUABQAAAAIAIdO4kBPoG/a4wEAANYDAAAOAAAAAAAAAAEAIAAAAD0BAABkcnMvZTJv&#10;RG9jLnhtbFBLAQIUABQAAAAIAIdO4kDjvf732AAAAAkBAAAPAAAAAAAAAAEAIAAAADgAAABkcnMv&#10;ZG93bnJldi54bWxQSwECFAAKAAAAAACHTuJAAAAAAAAAAAAAAAAABAAAAAAAAAAAABAAAAAWAAAA&#10;ZHJzL1BLBQYAAAAABgAGAFkBAACSBQAAAAA=&#10;">
                <v:fill on="f" focussize="0,0"/>
                <v:stroke color="#4A7EBB [3204]" joinstyle="round"/>
                <v:imagedata o:title=""/>
                <o:lock v:ext="edit" aspectratio="f"/>
              </v:line>
            </w:pict>
          </mc:Fallback>
        </mc:AlternateContent>
      </w: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cs="Times New Roman"/>
          <w:sz w:val="26"/>
          <w:szCs w:val="26"/>
        </w:rPr>
      </w:pPr>
      <w:r>
        <w:rPr>
          <w:rFonts w:ascii="Times New Roman" w:hAnsi="Times New Roman" w:cs="Times New Roman"/>
          <w:sz w:val="26"/>
          <w:szCs w:val="26"/>
        </w:rPr>
        <w:t>I. THÔNG TIN HỆ THỐNG</w:t>
      </w: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cs="Times New Roman"/>
          <w:b w:val="0"/>
          <w:sz w:val="26"/>
          <w:szCs w:val="26"/>
        </w:rPr>
      </w:pPr>
      <w:r>
        <w:rPr>
          <w:rFonts w:ascii="Times New Roman" w:hAnsi="Times New Roman" w:cs="Times New Roman"/>
          <w:bCs w:val="0"/>
          <w:sz w:val="26"/>
          <w:szCs w:val="26"/>
        </w:rPr>
        <w:t>1. Thông tin hệ thống</w:t>
      </w:r>
    </w:p>
    <w:tbl>
      <w:tblPr>
        <w:tblStyle w:val="29"/>
        <w:tblW w:w="9468"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3053"/>
        <w:gridCol w:w="570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5A5A5" w:themeFill="background1" w:themeFillShade="A6"/>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b/>
                <w:sz w:val="26"/>
                <w:szCs w:val="26"/>
              </w:rPr>
            </w:pPr>
            <w:r>
              <w:rPr>
                <w:rFonts w:ascii="Times New Roman" w:hAnsi="Times New Roman" w:cs="Times New Roman"/>
                <w:b/>
                <w:sz w:val="26"/>
                <w:szCs w:val="26"/>
              </w:rPr>
              <w:t>STT</w:t>
            </w:r>
          </w:p>
        </w:tc>
        <w:tc>
          <w:tcPr>
            <w:tcW w:w="3053" w:type="dxa"/>
            <w:shd w:val="clear" w:color="auto" w:fill="A5A5A5" w:themeFill="background1" w:themeFillShade="A6"/>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b/>
                <w:sz w:val="26"/>
                <w:szCs w:val="26"/>
              </w:rPr>
            </w:pPr>
            <w:r>
              <w:rPr>
                <w:rFonts w:ascii="Times New Roman" w:hAnsi="Times New Roman" w:cs="Times New Roman"/>
                <w:b/>
                <w:sz w:val="26"/>
                <w:szCs w:val="26"/>
              </w:rPr>
              <w:t>Thông tin</w:t>
            </w:r>
          </w:p>
        </w:tc>
        <w:tc>
          <w:tcPr>
            <w:tcW w:w="5707" w:type="dxa"/>
            <w:shd w:val="clear" w:color="auto" w:fill="A5A5A5" w:themeFill="background1" w:themeFillShade="A6"/>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b/>
                <w:sz w:val="26"/>
                <w:szCs w:val="26"/>
              </w:rPr>
            </w:pPr>
            <w:r>
              <w:rPr>
                <w:rFonts w:ascii="Times New Roman" w:hAnsi="Times New Roman" w:cs="Times New Roman"/>
                <w:b/>
                <w:sz w:val="26"/>
                <w:szCs w:val="26"/>
              </w:rPr>
              <w:t>Chi tiết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Mô tả hệ thống</w:t>
            </w:r>
          </w:p>
        </w:tc>
        <w:tc>
          <w:tcPr>
            <w:tcW w:w="5707"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eastAsia="Times New Roman" w:cs="Times New Roman"/>
                <w:sz w:val="24"/>
                <w:szCs w:val="24"/>
              </w:rPr>
            </w:pPr>
            <w:r>
              <w:rPr>
                <w:rStyle w:val="75"/>
                <w:rFonts w:hint="default"/>
              </w:rPr>
              <w:t>Hệ thống Quản lý Chiến dịch là hệ thống quản lý và cho phép thực hiện toàn trình các chiến dịch truyền thông, tương tác tới các thuê bao nhằm đáp ứng triển khai được các bài toán kinh doanh mong muốn</w:t>
            </w:r>
            <w:r>
              <w:rPr>
                <w:rStyle w:val="75"/>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Đầu mối/đơn vị phát triển</w:t>
            </w:r>
          </w:p>
        </w:tc>
        <w:tc>
          <w:tcPr>
            <w:tcW w:w="5707"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 xml:space="preserve">BU Quản lý chiến dịch </w:t>
            </w:r>
            <w:r>
              <w:rPr>
                <w:rFonts w:hint="default" w:ascii="Times New Roman" w:hAnsi="Times New Roman" w:cs="Times New Roman"/>
                <w:sz w:val="26"/>
                <w:szCs w:val="26"/>
                <w:lang w:val="vi-VN"/>
              </w:rPr>
              <w:t>-</w:t>
            </w:r>
            <w:r>
              <w:rPr>
                <w:rFonts w:ascii="Times New Roman" w:hAnsi="Times New Roman" w:cs="Times New Roman"/>
                <w:sz w:val="26"/>
                <w:szCs w:val="26"/>
              </w:rPr>
              <w:t xml:space="preserve"> </w:t>
            </w:r>
            <w:r>
              <w:rPr>
                <w:rFonts w:hint="default" w:ascii="Times New Roman" w:hAnsi="Times New Roman" w:cs="Times New Roman"/>
                <w:sz w:val="26"/>
                <w:szCs w:val="26"/>
                <w:lang w:val="vi-VN"/>
              </w:rPr>
              <w:t xml:space="preserve">TT.CNTT </w:t>
            </w:r>
            <w:r>
              <w:rPr>
                <w:rFonts w:ascii="Times New Roman" w:hAnsi="Times New Roman" w:cs="Times New Roman"/>
                <w:sz w:val="26"/>
                <w:szCs w:val="26"/>
              </w:rPr>
              <w:t>- VTT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Thời gian phát triển</w:t>
            </w:r>
          </w:p>
        </w:tc>
        <w:tc>
          <w:tcPr>
            <w:tcW w:w="5707" w:type="dxa"/>
          </w:tcPr>
          <w:p>
            <w:pPr>
              <w:keepNext w:val="0"/>
              <w:keepLines w:val="0"/>
              <w:pageBreakBefore w:val="0"/>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ascii="Times New Roman" w:hAnsi="Times New Roman" w:cs="Times New Roman"/>
                <w:sz w:val="26"/>
                <w:szCs w:val="26"/>
              </w:rPr>
              <w:t xml:space="preserve">Hệ thống được xây dựng và </w:t>
            </w:r>
            <w:r>
              <w:rPr>
                <w:rFonts w:ascii="Times New Roman" w:hAnsi="Times New Roman" w:cs="Times New Roman"/>
                <w:sz w:val="26"/>
                <w:szCs w:val="26"/>
                <w:lang w:val="vi-VN"/>
              </w:rPr>
              <w:t>triển khai mới</w:t>
            </w:r>
            <w:r>
              <w:rPr>
                <w:rFonts w:ascii="Times New Roman" w:hAnsi="Times New Roman" w:cs="Times New Roman"/>
                <w:sz w:val="26"/>
                <w:szCs w:val="26"/>
              </w:rPr>
              <w:t xml:space="preserve"> trong năm </w:t>
            </w:r>
            <w:r>
              <w:rPr>
                <w:rFonts w:hint="default" w:ascii="Times New Roman" w:hAnsi="Times New Roman" w:cs="Times New Roman"/>
                <w:sz w:val="26"/>
                <w:szCs w:val="26"/>
                <w:lang w:val="vi-VN"/>
              </w:rPr>
              <w:t>2017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Đầu mối định cỡ</w:t>
            </w:r>
          </w:p>
        </w:tc>
        <w:tc>
          <w:tcPr>
            <w:tcW w:w="5707" w:type="dxa"/>
          </w:tcPr>
          <w:p>
            <w:pPr>
              <w:keepNext w:val="0"/>
              <w:keepLines w:val="0"/>
              <w:pageBreakBefore w:val="0"/>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ascii="Times New Roman" w:hAnsi="Times New Roman" w:cs="Times New Roman"/>
                <w:sz w:val="26"/>
                <w:szCs w:val="26"/>
              </w:rPr>
              <w:t xml:space="preserve">PTPM: </w:t>
            </w:r>
            <w:r>
              <w:rPr>
                <w:rFonts w:hint="default" w:ascii="Times New Roman" w:hAnsi="Times New Roman" w:cs="Times New Roman"/>
                <w:sz w:val="26"/>
                <w:szCs w:val="26"/>
                <w:lang w:val="vi-VN"/>
              </w:rPr>
              <w:t>Giangnt109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Cơ sở định cỡ</w:t>
            </w:r>
          </w:p>
        </w:tc>
        <w:tc>
          <w:tcPr>
            <w:tcW w:w="5707" w:type="dxa"/>
          </w:tcPr>
          <w:p>
            <w:pPr>
              <w:keepNext w:val="0"/>
              <w:keepLines w:val="0"/>
              <w:pageBreakBefore w:val="0"/>
              <w:kinsoku/>
              <w:overflowPunct/>
              <w:topLinePunct w:val="0"/>
              <w:autoSpaceDE/>
              <w:bidi w:val="0"/>
              <w:adjustRightInd/>
              <w:snapToGrid/>
              <w:spacing w:after="0" w:line="300" w:lineRule="auto"/>
              <w:jc w:val="both"/>
              <w:rPr>
                <w:rFonts w:hint="default" w:ascii="Times New Roman" w:hAnsi="Times New Roman" w:eastAsia="Times New Roman" w:cs="Times New Roman"/>
                <w:sz w:val="24"/>
                <w:szCs w:val="24"/>
                <w:lang w:val="vi-VN"/>
              </w:rPr>
            </w:pPr>
            <w:r>
              <w:rPr>
                <w:rStyle w:val="75"/>
              </w:rPr>
              <w:t>Định cỡ dựa trên hệ thống tham chiếu Campaign</w:t>
            </w:r>
            <w:r>
              <w:rPr>
                <w:color w:val="000000"/>
                <w:sz w:val="26"/>
                <w:szCs w:val="26"/>
              </w:rPr>
              <w:br w:type="textWrapping"/>
            </w:r>
            <w:r>
              <w:rPr>
                <w:rStyle w:val="75"/>
              </w:rPr>
              <w:t>Management</w:t>
            </w:r>
            <w:r>
              <w:rPr>
                <w:rStyle w:val="75"/>
                <w:rFonts w:hint="default" w:ascii="Times New Roman"/>
                <w:lang w:val="vi-VN"/>
              </w:rPr>
              <w:t xml:space="preserve"> 1.0</w:t>
            </w:r>
            <w:r>
              <w:rPr>
                <w:rStyle w:val="75"/>
              </w:rPr>
              <w:t xml:space="preserve"> </w:t>
            </w:r>
            <w:r>
              <w:rPr>
                <w:rStyle w:val="75"/>
                <w:rFonts w:hint="default" w:ascii="Times New Roman"/>
                <w:lang w:val="vi-VN"/>
              </w:rPr>
              <w:t>và tài nguyên Datalake của hệ thống Campaign.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3053"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707"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Đảm bảo khả năng dự phòng: Các thiết bị phần cứng phải đảm bảo hoạt động với cơ chế dự phòng active-active hoặc active-standby.</w:t>
            </w:r>
          </w:p>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lang w:val="en"/>
              </w:rPr>
            </w:pPr>
            <w:r>
              <w:rPr>
                <w:rFonts w:ascii="Times New Roman" w:hAnsi="Times New Roman" w:cs="Times New Roman"/>
                <w:sz w:val="26"/>
                <w:szCs w:val="26"/>
              </w:rPr>
              <w:t xml:space="preserve">Đảm bảo hiệu suất hoạt động (KPI): Tải CPU không quá 75%, RAM không vượt quá 90% và ổ cứng không vượt quá </w:t>
            </w:r>
            <w:r>
              <w:rPr>
                <w:rFonts w:ascii="Times New Roman" w:hAnsi="Times New Roman" w:cs="Times New Roman"/>
                <w:sz w:val="26"/>
                <w:szCs w:val="26"/>
                <w:lang w:val="en"/>
              </w:rPr>
              <w:t>8</w:t>
            </w:r>
            <w:r>
              <w:rPr>
                <w:rFonts w:ascii="Times New Roman" w:hAnsi="Times New Roman" w:cs="Times New Roman"/>
                <w:sz w:val="26"/>
                <w:szCs w:val="26"/>
              </w:rPr>
              <w:t>0%.</w:t>
            </w:r>
          </w:p>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Hệ số dự phòng sai số tính toán: 1.1</w:t>
            </w:r>
          </w:p>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 xml:space="preserve">Mức độ tăng trưởng dữ liệu: </w:t>
            </w:r>
            <w:r>
              <w:rPr>
                <w:rFonts w:hint="default" w:ascii="Times New Roman" w:hAnsi="Times New Roman" w:cs="Times New Roman"/>
                <w:sz w:val="26"/>
                <w:szCs w:val="26"/>
                <w:lang w:val="vi-VN"/>
              </w:rPr>
              <w:t>19.42</w:t>
            </w:r>
            <w:r>
              <w:rPr>
                <w:rFonts w:ascii="Times New Roman" w:hAnsi="Times New Roman" w:cs="Times New Roman"/>
                <w:sz w:val="26"/>
                <w:szCs w:val="26"/>
              </w:rPr>
              <w:t xml:space="preserve">%/năm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3053" w:type="dxa"/>
          </w:tcPr>
          <w:p>
            <w:pPr>
              <w:pStyle w:val="43"/>
              <w:keepNext w:val="0"/>
              <w:keepLines w:val="0"/>
              <w:pageBreakBefore w:val="0"/>
              <w:kinsoku/>
              <w:overflowPunct/>
              <w:topLinePunct w:val="0"/>
              <w:autoSpaceDE/>
              <w:bidi w:val="0"/>
              <w:adjustRightInd/>
              <w:snapToGrid/>
              <w:spacing w:after="0" w:line="300" w:lineRule="auto"/>
              <w:ind w:left="0"/>
              <w:jc w:val="both"/>
              <w:rPr>
                <w:rFonts w:ascii="Times New Roman" w:hAnsi="Times New Roman" w:cs="Times New Roman"/>
                <w:sz w:val="26"/>
                <w:szCs w:val="26"/>
              </w:rPr>
            </w:pPr>
            <w:r>
              <w:rPr>
                <w:rFonts w:ascii="Times New Roman" w:hAnsi="Times New Roman" w:cs="Times New Roman"/>
                <w:sz w:val="26"/>
                <w:szCs w:val="26"/>
              </w:rPr>
              <w:t>Sizing phục vụ</w:t>
            </w:r>
          </w:p>
        </w:tc>
        <w:tc>
          <w:tcPr>
            <w:tcW w:w="5707" w:type="dxa"/>
          </w:tcPr>
          <w:p>
            <w:pPr>
              <w:pStyle w:val="43"/>
              <w:keepNext w:val="0"/>
              <w:keepLines w:val="0"/>
              <w:pageBreakBefore w:val="0"/>
              <w:kinsoku/>
              <w:overflowPunct/>
              <w:topLinePunct w:val="0"/>
              <w:autoSpaceDE/>
              <w:bidi w:val="0"/>
              <w:adjustRightInd/>
              <w:snapToGrid/>
              <w:spacing w:after="0" w:line="300" w:lineRule="auto"/>
              <w:ind w:lef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Cho cắt chuyển thay thế tài nguyên cụm Hadoop IDC, Kafka IDC và tài nguyên Datalake của hệ thống Campaign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tcPr>
          <w:p>
            <w:pPr>
              <w:keepNext w:val="0"/>
              <w:keepLines w:val="0"/>
              <w:pageBreakBefore w:val="0"/>
              <w:kinsoku/>
              <w:overflowPunct/>
              <w:topLinePunct w:val="0"/>
              <w:autoSpaceDE/>
              <w:bidi w:val="0"/>
              <w:adjustRightInd/>
              <w:snapToGrid/>
              <w:spacing w:after="0" w:line="30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3053" w:type="dxa"/>
          </w:tcPr>
          <w:p>
            <w:pPr>
              <w:pStyle w:val="43"/>
              <w:keepNext w:val="0"/>
              <w:keepLines w:val="0"/>
              <w:pageBreakBefore w:val="0"/>
              <w:kinsoku/>
              <w:overflowPunct/>
              <w:topLinePunct w:val="0"/>
              <w:autoSpaceDE/>
              <w:bidi w:val="0"/>
              <w:adjustRightInd/>
              <w:snapToGrid/>
              <w:spacing w:after="0" w:line="300" w:lineRule="auto"/>
              <w:ind w:left="0"/>
              <w:rPr>
                <w:rFonts w:ascii="Times New Roman" w:hAnsi="Times New Roman" w:cs="Times New Roman"/>
                <w:sz w:val="26"/>
                <w:szCs w:val="26"/>
              </w:rPr>
            </w:pPr>
            <w:r>
              <w:rPr>
                <w:rFonts w:ascii="Times New Roman" w:hAnsi="Times New Roman" w:cs="Times New Roman"/>
                <w:sz w:val="26"/>
                <w:szCs w:val="26"/>
              </w:rPr>
              <w:t>Mức độ quan trọng</w:t>
            </w:r>
          </w:p>
        </w:tc>
        <w:tc>
          <w:tcPr>
            <w:tcW w:w="5707" w:type="dxa"/>
          </w:tcPr>
          <w:p>
            <w:pPr>
              <w:pStyle w:val="43"/>
              <w:keepNext w:val="0"/>
              <w:keepLines w:val="0"/>
              <w:pageBreakBefore w:val="0"/>
              <w:kinsoku/>
              <w:overflowPunct/>
              <w:topLinePunct w:val="0"/>
              <w:autoSpaceDE/>
              <w:bidi w:val="0"/>
              <w:adjustRightInd/>
              <w:snapToGrid/>
              <w:spacing w:after="0" w:line="300" w:lineRule="auto"/>
              <w:ind w:left="0"/>
              <w:rPr>
                <w:rFonts w:ascii="Times New Roman" w:hAnsi="Times New Roman" w:cs="Times New Roman"/>
                <w:sz w:val="26"/>
                <w:szCs w:val="26"/>
              </w:rPr>
            </w:pPr>
            <w:r>
              <w:rPr>
                <w:rFonts w:ascii="Times New Roman" w:hAnsi="Times New Roman" w:cs="Times New Roman"/>
                <w:sz w:val="26"/>
                <w:szCs w:val="26"/>
              </w:rPr>
              <w:t>Quan trọng</w:t>
            </w:r>
          </w:p>
        </w:tc>
      </w:tr>
    </w:tbl>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p>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p>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cs="Times New Roman"/>
          <w:b w:val="0"/>
          <w:sz w:val="26"/>
          <w:szCs w:val="26"/>
        </w:rPr>
      </w:pPr>
      <w:r>
        <w:rPr>
          <w:rFonts w:ascii="Times New Roman" w:hAnsi="Times New Roman" w:cs="Times New Roman"/>
          <w:bCs w:val="0"/>
          <w:sz w:val="26"/>
          <w:szCs w:val="26"/>
        </w:rPr>
        <w:t>2. Thông tin đầu vào chi tiết</w:t>
      </w:r>
    </w:p>
    <w:p>
      <w:pPr>
        <w:spacing w:after="0" w:line="360" w:lineRule="auto"/>
        <w:jc w:val="both"/>
        <w:rPr>
          <w:rFonts w:ascii="Times New Roman" w:hAnsi="Times New Roman" w:cs="Times New Roman"/>
          <w:sz w:val="26"/>
          <w:szCs w:val="26"/>
        </w:rPr>
      </w:pPr>
      <w:bookmarkStart w:id="0" w:name="_Toc342553925"/>
      <w:r>
        <w:rPr>
          <w:rFonts w:hint="default" w:ascii="Times New Roman" w:hAnsi="Times New Roman" w:cs="Times New Roman"/>
          <w:sz w:val="26"/>
          <w:szCs w:val="26"/>
          <w:lang w:val="vi-VN"/>
        </w:rPr>
        <w:t xml:space="preserve">- </w:t>
      </w:r>
      <w:r>
        <w:rPr>
          <w:rFonts w:ascii="Times New Roman" w:hAnsi="Times New Roman" w:cs="Times New Roman"/>
          <w:sz w:val="26"/>
          <w:szCs w:val="26"/>
        </w:rPr>
        <w:t>Dựa theo công văn thông báo thu hồi tài nguyên trên hệ thống Data Lake Tập đoàn (4134/CNTT). Yêu cầu thu hồi tài nguyên các ứng dụng bên dưới đang phục vụ nghiệp vụ hệ thống Campaign. Hệ thống Campaign cần bổ sung tài nguyên sẵn sàng khi hệ thống Datalake thu hồi để đảm bảo kiến trúc, nghiệp vụ:</w:t>
      </w:r>
    </w:p>
    <w:p>
      <w:pPr>
        <w:spacing w:after="0" w:line="360" w:lineRule="auto"/>
        <w:jc w:val="both"/>
        <w:rPr>
          <w:rFonts w:ascii="Times New Roman" w:hAnsi="Times New Roman" w:cs="Times New Roman"/>
          <w:sz w:val="26"/>
          <w:szCs w:val="26"/>
        </w:rPr>
      </w:pPr>
    </w:p>
    <w:tbl>
      <w:tblPr>
        <w:tblStyle w:val="12"/>
        <w:tblW w:w="7963" w:type="dxa"/>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2028"/>
        <w:gridCol w:w="45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53" w:type="dxa"/>
            <w:shd w:val="clear" w:color="000000" w:fill="E2EFDA"/>
            <w:noWrap/>
            <w:vAlign w:val="bottom"/>
          </w:tcPr>
          <w:p>
            <w:pPr>
              <w:spacing w:after="0" w:line="360"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Ứng dụng</w:t>
            </w:r>
          </w:p>
        </w:tc>
        <w:tc>
          <w:tcPr>
            <w:tcW w:w="2040" w:type="dxa"/>
            <w:shd w:val="clear" w:color="000000" w:fill="E2EFDA"/>
            <w:noWrap/>
            <w:vAlign w:val="bottom"/>
          </w:tcPr>
          <w:p>
            <w:pPr>
              <w:spacing w:after="0" w:line="360"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Địa chỉ IP</w:t>
            </w:r>
          </w:p>
        </w:tc>
        <w:tc>
          <w:tcPr>
            <w:tcW w:w="4270" w:type="dxa"/>
            <w:shd w:val="clear" w:color="000000" w:fill="E2EFDA"/>
            <w:noWrap/>
            <w:vAlign w:val="bottom"/>
          </w:tcPr>
          <w:p>
            <w:pPr>
              <w:spacing w:after="0" w:line="360"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Đường dẫn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53"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thrift_campaign_1</w:t>
            </w:r>
          </w:p>
        </w:tc>
        <w:tc>
          <w:tcPr>
            <w:tcW w:w="204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10.60.129.163</w:t>
            </w:r>
          </w:p>
        </w:tc>
        <w:tc>
          <w:tcPr>
            <w:tcW w:w="427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/u02/vbi_app/SPARK/thrift_campaign_1/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53"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thrift_campaign_2</w:t>
            </w:r>
          </w:p>
        </w:tc>
        <w:tc>
          <w:tcPr>
            <w:tcW w:w="2040" w:type="dxa"/>
            <w:shd w:val="clear" w:color="auto" w:fill="auto"/>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10.60.129.8</w:t>
            </w:r>
          </w:p>
        </w:tc>
        <w:tc>
          <w:tcPr>
            <w:tcW w:w="427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/u02/vbi_app/SPARK/thrift_campaign_2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53"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spark_campaign_2</w:t>
            </w:r>
          </w:p>
        </w:tc>
        <w:tc>
          <w:tcPr>
            <w:tcW w:w="204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10.60.129.8</w:t>
            </w:r>
          </w:p>
        </w:tc>
        <w:tc>
          <w:tcPr>
            <w:tcW w:w="427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/u02/vbi_app/SPARK/spark_campaign_2/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53"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thrift_campaign_3</w:t>
            </w:r>
          </w:p>
        </w:tc>
        <w:tc>
          <w:tcPr>
            <w:tcW w:w="204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10.60.170.188</w:t>
            </w:r>
          </w:p>
        </w:tc>
        <w:tc>
          <w:tcPr>
            <w:tcW w:w="4270" w:type="dxa"/>
            <w:shd w:val="clear" w:color="auto" w:fill="auto"/>
            <w:noWrap/>
            <w:vAlign w:val="bottom"/>
          </w:tcPr>
          <w:p>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/u02/vbi_app/SPARK/thrift_campaign_3/</w:t>
            </w:r>
          </w:p>
        </w:tc>
      </w:tr>
    </w:tbl>
    <w:p>
      <w:pPr>
        <w:pStyle w:val="43"/>
        <w:spacing w:after="0" w:line="360" w:lineRule="auto"/>
        <w:ind w:left="1080"/>
        <w:jc w:val="both"/>
        <w:rPr>
          <w:rFonts w:ascii="Times New Roman" w:hAnsi="Times New Roman" w:cs="Times New Roman"/>
          <w:sz w:val="26"/>
          <w:szCs w:val="26"/>
        </w:rPr>
      </w:pPr>
    </w:p>
    <w:p>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Đầu vào cần đảm bảo được dung lượng ram có thể đáp ứng được các tiến trình Spark, đồng thời có thể lưu trữ dữ liệu lớn trên hạ tầng Hadoop tối thiểu là 6 tháng. </w:t>
      </w:r>
    </w:p>
    <w:p>
      <w:pPr>
        <w:keepNext w:val="0"/>
        <w:keepLines w:val="0"/>
        <w:pageBreakBefore w:val="0"/>
        <w:kinsoku/>
        <w:overflowPunct/>
        <w:topLinePunct w:val="0"/>
        <w:autoSpaceDE/>
        <w:bidi w:val="0"/>
        <w:adjustRightInd/>
        <w:snapToGrid/>
        <w:spacing w:line="300" w:lineRule="auto"/>
        <w:jc w:val="both"/>
        <w:rPr>
          <w:rFonts w:hint="default" w:ascii="Times New Roman" w:hAnsi="Times New Roman" w:cs="Times New Roman" w:eastAsiaTheme="majorEastAsia"/>
          <w:b w:val="0"/>
          <w:bCs w:val="0"/>
          <w:sz w:val="26"/>
          <w:szCs w:val="26"/>
          <w:lang w:val="vi-VN"/>
        </w:rPr>
      </w:pPr>
      <w:r>
        <w:rPr>
          <w:rFonts w:hint="default" w:ascii="Times New Roman" w:hAnsi="Times New Roman" w:cs="Times New Roman" w:eastAsiaTheme="majorEastAsia"/>
          <w:b w:val="0"/>
          <w:bCs w:val="0"/>
          <w:sz w:val="26"/>
          <w:szCs w:val="26"/>
          <w:lang w:val="vi-VN"/>
        </w:rPr>
        <w:t>- Các server trên hạ tầng IDC đã hết hạn bảo hành, thực hiện định cỡ cấp mới tài nguyên để cắt chuyển ứng dụng trên các server này tránh lãng phí chi phí thuê tài nguyên và vận hành.</w:t>
      </w:r>
    </w:p>
    <w:p>
      <w:pPr>
        <w:keepNext w:val="0"/>
        <w:keepLines w:val="0"/>
        <w:pageBreakBefore w:val="0"/>
        <w:kinsoku/>
        <w:overflowPunct/>
        <w:topLinePunct w:val="0"/>
        <w:autoSpaceDE/>
        <w:bidi w:val="0"/>
        <w:adjustRightInd/>
        <w:snapToGrid/>
        <w:spacing w:after="160" w:line="300" w:lineRule="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Các tài nguyên cần thay thế:</w:t>
      </w:r>
    </w:p>
    <w:p>
      <w:pPr>
        <w:keepNext w:val="0"/>
        <w:keepLines w:val="0"/>
        <w:pageBreakBefore w:val="0"/>
        <w:kinsoku/>
        <w:overflowPunct/>
        <w:topLinePunct w:val="0"/>
        <w:autoSpaceDE/>
        <w:bidi w:val="0"/>
        <w:adjustRightInd/>
        <w:snapToGrid/>
        <w:spacing w:after="160" w:line="30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Cụm server Hadoop hệ thống Campaign trên hạ tầng IDC</w:t>
      </w:r>
    </w:p>
    <w:p>
      <w:pPr>
        <w:keepNext w:val="0"/>
        <w:keepLines w:val="0"/>
        <w:pageBreakBefore w:val="0"/>
        <w:kinsoku/>
        <w:overflowPunct/>
        <w:topLinePunct w:val="0"/>
        <w:autoSpaceDE/>
        <w:bidi w:val="0"/>
        <w:adjustRightInd/>
        <w:snapToGrid/>
        <w:spacing w:after="160" w:line="30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Cụm server Kafka hệ thống Campaign trên hạ tầng IDC</w:t>
      </w:r>
    </w:p>
    <w:p>
      <w:pPr>
        <w:keepNext w:val="0"/>
        <w:keepLines w:val="0"/>
        <w:pageBreakBefore w:val="0"/>
        <w:kinsoku/>
        <w:overflowPunct/>
        <w:topLinePunct w:val="0"/>
        <w:autoSpaceDE/>
        <w:bidi w:val="0"/>
        <w:adjustRightInd/>
        <w:snapToGrid/>
        <w:spacing w:after="160" w:line="300" w:lineRule="auto"/>
        <w:rPr>
          <w:rFonts w:ascii="Times New Roman" w:hAnsi="Times New Roman" w:cs="Times New Roman"/>
          <w:sz w:val="26"/>
          <w:szCs w:val="26"/>
        </w:rPr>
      </w:pPr>
      <w:r>
        <w:rPr>
          <w:rFonts w:hint="default" w:ascii="Times New Roman" w:hAnsi="Times New Roman" w:cs="Times New Roman"/>
          <w:sz w:val="26"/>
          <w:szCs w:val="26"/>
          <w:lang w:val="vi-VN"/>
        </w:rPr>
        <w:t>+ Tài nguyên Thrift, Spark của hệ thống Campaign trên Datalake</w:t>
      </w:r>
      <w:r>
        <w:rPr>
          <w:rFonts w:ascii="Times New Roman" w:hAnsi="Times New Roman" w:cs="Times New Roman"/>
          <w:sz w:val="26"/>
          <w:szCs w:val="26"/>
        </w:rPr>
        <w:br w:type="page"/>
      </w: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cs="Times New Roman"/>
          <w:sz w:val="26"/>
          <w:szCs w:val="26"/>
        </w:rPr>
      </w:pPr>
      <w:r>
        <w:rPr>
          <w:rFonts w:ascii="Times New Roman" w:hAnsi="Times New Roman" w:cs="Times New Roman"/>
          <w:sz w:val="26"/>
          <w:szCs w:val="26"/>
        </w:rPr>
        <w:t>II. GIẢI PHÁP THIẾT KẾ</w:t>
      </w:r>
      <w:bookmarkEnd w:id="0"/>
    </w:p>
    <w:p>
      <w:pPr>
        <w:pStyle w:val="43"/>
        <w:keepNext w:val="0"/>
        <w:keepLines w:val="0"/>
        <w:pageBreakBefore w:val="0"/>
        <w:numPr>
          <w:ilvl w:val="0"/>
          <w:numId w:val="4"/>
        </w:numPr>
        <w:tabs>
          <w:tab w:val="left" w:pos="0"/>
          <w:tab w:val="left" w:pos="360"/>
        </w:tabs>
        <w:kinsoku/>
        <w:overflowPunct/>
        <w:topLinePunct w:val="0"/>
        <w:autoSpaceDE/>
        <w:bidi w:val="0"/>
        <w:adjustRightInd/>
        <w:snapToGrid/>
        <w:spacing w:after="0" w:line="300" w:lineRule="auto"/>
        <w:ind w:left="0" w:firstLine="0"/>
        <w:jc w:val="both"/>
        <w:outlineLvl w:val="1"/>
        <w:rPr>
          <w:rFonts w:ascii="Times New Roman" w:hAnsi="Times New Roman" w:eastAsia="Times New Roman" w:cs="Times New Roman"/>
          <w:b/>
          <w:sz w:val="26"/>
          <w:szCs w:val="26"/>
        </w:rPr>
      </w:pPr>
      <w:bookmarkStart w:id="1" w:name="_Toc479344515"/>
      <w:bookmarkStart w:id="2" w:name="_Toc479344188"/>
      <w:bookmarkStart w:id="3" w:name="_Toc241028676"/>
      <w:bookmarkStart w:id="4" w:name="_Toc361939854"/>
      <w:r>
        <w:rPr>
          <w:rFonts w:ascii="Times New Roman" w:hAnsi="Times New Roman" w:eastAsia="Times New Roman" w:cs="Times New Roman"/>
          <w:b/>
          <w:sz w:val="26"/>
          <w:szCs w:val="26"/>
        </w:rPr>
        <w:t>Quan điểm thiết kế</w:t>
      </w:r>
    </w:p>
    <w:p>
      <w:pPr>
        <w:pStyle w:val="40"/>
        <w:bidi w:val="0"/>
        <w:jc w:val="both"/>
        <w:rPr>
          <w:rFonts w:hint="default" w:ascii="Times New Roman" w:hAnsi="Times New Roman" w:cs="Times New Roman"/>
          <w:sz w:val="26"/>
          <w:szCs w:val="26"/>
        </w:rPr>
      </w:pPr>
      <w:r>
        <w:rPr>
          <w:rFonts w:hint="default" w:ascii="Times New Roman" w:hAnsi="Times New Roman" w:cs="Times New Roman"/>
          <w:sz w:val="26"/>
          <w:szCs w:val="26"/>
        </w:rPr>
        <w:t>- Hệ thống Quản lý Chiến dịch cho phép thu thập dữ liệu từ nhiều nguồn, trên cơ sở đó thực hiện phân lớp khách hàng theo nhiều chiều thông tin, phân tích hành vi, xử lý các sự kiện để đưa ra các chương trình khuyến mại phù hợp với từng khách hàng; tự động phân tích, đánh giá kết quả và đưa ra các phương án thay đổi để tối ưu hiệu quả của các chương trình.</w:t>
      </w:r>
    </w:p>
    <w:p>
      <w:pPr>
        <w:pStyle w:val="40"/>
        <w:bidi w:val="0"/>
        <w:jc w:val="both"/>
      </w:pPr>
      <w:r>
        <w:rPr>
          <w:rFonts w:hint="default" w:ascii="Times New Roman" w:hAnsi="Times New Roman" w:cs="Times New Roman"/>
          <w:sz w:val="26"/>
          <w:szCs w:val="26"/>
        </w:rPr>
        <w:t>- Hệ thống đảm bảo cho phép người dùng chủ động và dễ dàng thực hiện khai báo các bài toán kinh doanh như là truyền thông SMS, USSD, tác động cộng KM, add gói KM,… tới một tập khách hàng mong muốn theo các thời gian khác nhau. Hơn nữa, Hệ thống có thể realtime đáp ứng được khả năng tương tác với thuê bao khi thuê bao phát sinh các sự kiện.</w:t>
      </w:r>
    </w:p>
    <w:p>
      <w:pPr>
        <w:pStyle w:val="43"/>
        <w:keepNext w:val="0"/>
        <w:keepLines w:val="0"/>
        <w:pageBreakBefore w:val="0"/>
        <w:numPr>
          <w:ilvl w:val="0"/>
          <w:numId w:val="4"/>
        </w:numPr>
        <w:tabs>
          <w:tab w:val="left" w:pos="0"/>
          <w:tab w:val="left" w:pos="360"/>
        </w:tabs>
        <w:kinsoku/>
        <w:overflowPunct/>
        <w:topLinePunct w:val="0"/>
        <w:autoSpaceDE/>
        <w:bidi w:val="0"/>
        <w:adjustRightInd/>
        <w:snapToGrid/>
        <w:spacing w:after="0" w:line="300" w:lineRule="auto"/>
        <w:ind w:left="0" w:firstLine="0"/>
        <w:jc w:val="both"/>
        <w:outlineLvl w:val="1"/>
        <w:rPr>
          <w:rFonts w:ascii="Times New Roman" w:hAnsi="Times New Roman" w:eastAsia="Times New Roman" w:cs="Times New Roman"/>
          <w:b/>
          <w:sz w:val="26"/>
          <w:szCs w:val="26"/>
        </w:rPr>
      </w:pPr>
      <w:r>
        <w:rPr>
          <w:rFonts w:ascii="Times New Roman" w:hAnsi="Times New Roman" w:eastAsia="Times New Roman" w:cs="Times New Roman"/>
          <w:b/>
          <w:sz w:val="26"/>
          <w:szCs w:val="26"/>
        </w:rPr>
        <w:t>Mô hình tổng thể hệ thống</w:t>
      </w:r>
      <w:bookmarkEnd w:id="1"/>
      <w:bookmarkEnd w:id="2"/>
    </w:p>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sz w:val="26"/>
          <w:szCs w:val="26"/>
        </w:rPr>
      </w:pPr>
      <w:r>
        <w:rPr>
          <w:sz w:val="28"/>
          <w:szCs w:val="28"/>
        </w:rPr>
        <w:object>
          <v:shape id="_x0000_i1025" o:spt="75" type="#_x0000_t75" style="height:177.5pt;width:453.3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o:LockedField>false</o:LockedField>
          </o:OLEObject>
        </w:object>
      </w:r>
    </w:p>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sz w:val="26"/>
          <w:szCs w:val="26"/>
        </w:rPr>
      </w:pPr>
      <w:r>
        <w:rPr>
          <w:rFonts w:ascii="Times New Roman" w:hAnsi="Times New Roman" w:cs="Times New Roman"/>
          <w:sz w:val="26"/>
          <w:szCs w:val="26"/>
        </w:rPr>
        <w:t>Hình 1: Mô hình tổng thể hệ thống</w:t>
      </w:r>
    </w:p>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r>
        <w:rPr>
          <w:rFonts w:ascii="Times New Roman" w:hAnsi="Times New Roman" w:cs="Times New Roman"/>
          <w:sz w:val="26"/>
          <w:szCs w:val="26"/>
        </w:rPr>
        <w:t xml:space="preserve">Mô tả: </w:t>
      </w:r>
    </w:p>
    <w:p>
      <w:pPr>
        <w:keepNext w:val="0"/>
        <w:keepLines w:val="0"/>
        <w:pageBreakBefore w:val="0"/>
        <w:kinsoku/>
        <w:overflowPunct/>
        <w:topLinePunct w:val="0"/>
        <w:autoSpaceDE/>
        <w:bidi w:val="0"/>
        <w:adjustRightInd/>
        <w:snapToGrid/>
        <w:spacing w:line="30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Định cỡ bổ sung cho hệ thống Campaign Management bao gồm các thành phần dưới đây:</w:t>
      </w:r>
    </w:p>
    <w:p>
      <w:pPr>
        <w:keepNext w:val="0"/>
        <w:keepLines w:val="0"/>
        <w:pageBreakBefore w:val="0"/>
        <w:kinsoku/>
        <w:overflowPunct/>
        <w:topLinePunct w:val="0"/>
        <w:autoSpaceDE/>
        <w:bidi w:val="0"/>
        <w:adjustRightInd/>
        <w:snapToGrid/>
        <w:spacing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Cụm máy chủ Hadoop trên hạ tầng IDC.</w:t>
      </w:r>
    </w:p>
    <w:p>
      <w:pPr>
        <w:keepNext w:val="0"/>
        <w:keepLines w:val="0"/>
        <w:pageBreakBefore w:val="0"/>
        <w:kinsoku/>
        <w:overflowPunct/>
        <w:topLinePunct w:val="0"/>
        <w:autoSpaceDE/>
        <w:bidi w:val="0"/>
        <w:adjustRightInd/>
        <w:snapToGrid/>
        <w:spacing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Cụm máy chủ Kafka Campaign.</w:t>
      </w:r>
    </w:p>
    <w:p>
      <w:pPr>
        <w:keepNext w:val="0"/>
        <w:keepLines w:val="0"/>
        <w:pageBreakBefore w:val="0"/>
        <w:kinsoku/>
        <w:overflowPunct/>
        <w:topLinePunct w:val="0"/>
        <w:autoSpaceDE/>
        <w:bidi w:val="0"/>
        <w:adjustRightInd/>
        <w:snapToGrid/>
        <w:spacing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Module Spark, Thrift Server chạy trên hạ tầng Datalake của Ban CNTT.</w:t>
      </w:r>
    </w:p>
    <w:p>
      <w:pPr>
        <w:keepNext w:val="0"/>
        <w:keepLines w:val="0"/>
        <w:pageBreakBefore w:val="0"/>
        <w:kinsoku/>
        <w:overflowPunct/>
        <w:topLinePunct w:val="0"/>
        <w:autoSpaceDE/>
        <w:bidi w:val="0"/>
        <w:adjustRightInd/>
        <w:snapToGrid/>
        <w:spacing w:after="0" w:line="30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Công nghệ sử dụng:</w:t>
      </w:r>
    </w:p>
    <w:p>
      <w:pPr>
        <w:keepNext w:val="0"/>
        <w:keepLines w:val="0"/>
        <w:pageBreakBefore w:val="0"/>
        <w:kinsoku/>
        <w:overflowPunct/>
        <w:topLinePunct w:val="0"/>
        <w:autoSpaceDE/>
        <w:bidi w:val="0"/>
        <w:adjustRightInd/>
        <w:snapToGrid/>
        <w:spacing w:after="0" w:line="300" w:lineRule="auto"/>
        <w:rPr>
          <w:rFonts w:ascii="Times New Roman" w:hAnsi="Times New Roman" w:cs="Times New Roman"/>
          <w:bCs/>
          <w:sz w:val="26"/>
          <w:szCs w:val="26"/>
        </w:rPr>
      </w:pPr>
      <w:r>
        <w:rPr>
          <w:rFonts w:hint="default" w:ascii="Times New Roman" w:hAnsi="Times New Roman" w:cs="Times New Roman"/>
          <w:b/>
          <w:bCs/>
          <w:color w:val="000000"/>
          <w:sz w:val="26"/>
          <w:szCs w:val="26"/>
          <w:lang w:val="vi-VN"/>
        </w:rPr>
        <w:t xml:space="preserve">- </w:t>
      </w:r>
      <w:r>
        <w:rPr>
          <w:rFonts w:ascii="Times New Roman" w:hAnsi="Times New Roman" w:cs="Times New Roman"/>
          <w:color w:val="000000"/>
          <w:sz w:val="26"/>
          <w:szCs w:val="26"/>
        </w:rPr>
        <w:t>App:</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ascii="Times New Roman" w:hAnsi="Times New Roman" w:cs="Times New Roman"/>
          <w:color w:val="000000"/>
          <w:sz w:val="26"/>
          <w:szCs w:val="26"/>
        </w:rPr>
        <w:t>Spark: xử lý in – memory trên cụm máy chủ.</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ascii="Times New Roman" w:hAnsi="Times New Roman" w:cs="Times New Roman"/>
          <w:color w:val="000000"/>
          <w:sz w:val="26"/>
          <w:szCs w:val="26"/>
        </w:rPr>
        <w:t>Java: Xây dựng webapp, webservice, xuất báo cáo cho người dùng cuối</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ascii="Times New Roman" w:hAnsi="Times New Roman" w:cs="Times New Roman"/>
          <w:color w:val="000000"/>
          <w:sz w:val="26"/>
          <w:szCs w:val="26"/>
        </w:rPr>
        <w:t>Scala: Lập trình các job chạy trên nền spark</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hint="default" w:ascii="Times New Roman" w:hAnsi="Times New Roman" w:cs="Times New Roman"/>
          <w:color w:val="000000"/>
          <w:sz w:val="26"/>
          <w:szCs w:val="26"/>
          <w:lang w:val="vi-VN"/>
        </w:rPr>
        <w:t>Storm: Xử lý dữ liệu song song thời gian thực</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hint="default" w:ascii="Times New Roman" w:hAnsi="Times New Roman" w:cs="Times New Roman"/>
          <w:color w:val="000000"/>
          <w:sz w:val="26"/>
          <w:szCs w:val="26"/>
          <w:lang w:val="vi-VN"/>
        </w:rPr>
        <w:t>Kafka: Hệ thống queue message dữ liệu thời gian thực</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hint="default" w:ascii="Times New Roman" w:hAnsi="Times New Roman" w:cs="Times New Roman"/>
          <w:color w:val="000000"/>
          <w:sz w:val="26"/>
          <w:szCs w:val="26"/>
          <w:lang w:val="vi-VN"/>
        </w:rPr>
        <w:t>Redis: Lưu trữ dữ liệu in-memory để truy xuất nhanh</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hint="default" w:ascii="Times New Roman" w:hAnsi="Times New Roman" w:cs="Times New Roman"/>
          <w:color w:val="000000"/>
          <w:sz w:val="26"/>
          <w:szCs w:val="26"/>
          <w:lang w:val="vi-VN"/>
        </w:rPr>
        <w:t>FTP: Lưu trữ dữ liệu</w:t>
      </w:r>
    </w:p>
    <w:p>
      <w:pPr>
        <w:pStyle w:val="43"/>
        <w:keepNext w:val="0"/>
        <w:keepLines w:val="0"/>
        <w:pageBreakBefore w:val="0"/>
        <w:numPr>
          <w:ilvl w:val="1"/>
          <w:numId w:val="5"/>
        </w:numPr>
        <w:kinsoku/>
        <w:overflowPunct/>
        <w:topLinePunct w:val="0"/>
        <w:autoSpaceDE/>
        <w:bidi w:val="0"/>
        <w:adjustRightInd/>
        <w:snapToGrid/>
        <w:spacing w:after="0" w:line="300" w:lineRule="auto"/>
        <w:ind w:left="900" w:leftChars="0"/>
        <w:contextualSpacing w:val="0"/>
        <w:rPr>
          <w:rFonts w:ascii="Times New Roman" w:hAnsi="Times New Roman" w:cs="Times New Roman"/>
          <w:bCs/>
          <w:sz w:val="26"/>
          <w:szCs w:val="26"/>
        </w:rPr>
      </w:pPr>
      <w:r>
        <w:rPr>
          <w:rFonts w:hint="default" w:ascii="Times New Roman" w:hAnsi="Times New Roman" w:cs="Times New Roman"/>
          <w:color w:val="000000"/>
          <w:sz w:val="26"/>
          <w:szCs w:val="26"/>
          <w:lang w:val="vi-VN"/>
        </w:rPr>
        <w:t>Hadoop: Hệ thống lưu trữ dữ liệu phân tán</w:t>
      </w:r>
    </w:p>
    <w:p>
      <w:pPr>
        <w:pStyle w:val="43"/>
        <w:keepNext w:val="0"/>
        <w:keepLines w:val="0"/>
        <w:pageBreakBefore w:val="0"/>
        <w:kinsoku/>
        <w:overflowPunct/>
        <w:topLinePunct w:val="0"/>
        <w:autoSpaceDE/>
        <w:bidi w:val="0"/>
        <w:adjustRightInd/>
        <w:snapToGrid/>
        <w:spacing w:after="0" w:line="300" w:lineRule="auto"/>
        <w:ind w:left="2160"/>
        <w:contextualSpacing w:val="0"/>
        <w:rPr>
          <w:rFonts w:ascii="Times New Roman" w:hAnsi="Times New Roman" w:cs="Times New Roman"/>
          <w:bCs/>
          <w:sz w:val="26"/>
          <w:szCs w:val="26"/>
        </w:rPr>
      </w:pPr>
    </w:p>
    <w:bookmarkEnd w:id="3"/>
    <w:p>
      <w:pPr>
        <w:pStyle w:val="43"/>
        <w:keepNext w:val="0"/>
        <w:keepLines w:val="0"/>
        <w:pageBreakBefore w:val="0"/>
        <w:numPr>
          <w:ilvl w:val="0"/>
          <w:numId w:val="4"/>
        </w:numPr>
        <w:tabs>
          <w:tab w:val="left" w:pos="0"/>
          <w:tab w:val="left" w:pos="360"/>
        </w:tabs>
        <w:kinsoku/>
        <w:overflowPunct/>
        <w:topLinePunct w:val="0"/>
        <w:autoSpaceDE/>
        <w:bidi w:val="0"/>
        <w:adjustRightInd/>
        <w:snapToGrid/>
        <w:spacing w:after="0" w:line="300" w:lineRule="auto"/>
        <w:ind w:left="0" w:firstLine="0"/>
        <w:jc w:val="both"/>
        <w:outlineLvl w:val="1"/>
        <w:rPr>
          <w:rFonts w:ascii="Times New Roman" w:hAnsi="Times New Roman" w:eastAsia="Times New Roman" w:cs="Times New Roman"/>
          <w:b/>
          <w:sz w:val="26"/>
          <w:szCs w:val="26"/>
        </w:rPr>
      </w:pPr>
      <w:bookmarkStart w:id="5" w:name="_Toc479344200"/>
      <w:bookmarkStart w:id="6" w:name="_Toc479344527"/>
      <w:r>
        <w:rPr>
          <w:rFonts w:ascii="Times New Roman" w:hAnsi="Times New Roman" w:eastAsia="Times New Roman" w:cs="Times New Roman"/>
          <w:b/>
          <w:sz w:val="26"/>
          <w:szCs w:val="26"/>
        </w:rPr>
        <w:t>Mô hình logic</w:t>
      </w:r>
      <w:bookmarkEnd w:id="5"/>
      <w:bookmarkEnd w:id="6"/>
    </w:p>
    <w:p>
      <w:pPr>
        <w:keepNext w:val="0"/>
        <w:keepLines w:val="0"/>
        <w:pageBreakBefore w:val="0"/>
        <w:kinsoku/>
        <w:overflowPunct/>
        <w:topLinePunct w:val="0"/>
        <w:autoSpaceDE/>
        <w:bidi w:val="0"/>
        <w:adjustRightInd/>
        <w:snapToGrid/>
        <w:spacing w:after="0" w:line="300" w:lineRule="auto"/>
        <w:rPr>
          <w:rFonts w:ascii="Times New Roman" w:hAnsi="Times New Roman" w:cs="Times New Roman"/>
          <w:sz w:val="26"/>
          <w:szCs w:val="26"/>
        </w:rPr>
      </w:pPr>
      <w:r>
        <w:rPr>
          <w:rFonts w:ascii="Times New Roman" w:hAnsi="Times New Roman" w:cs="Times New Roman"/>
          <w:sz w:val="26"/>
          <w:szCs w:val="26"/>
        </w:rPr>
        <w:t>Hệ thống bao gồm các module trong bảng dưới:</w:t>
      </w:r>
    </w:p>
    <w:p>
      <w:pPr>
        <w:keepNext w:val="0"/>
        <w:keepLines w:val="0"/>
        <w:pageBreakBefore w:val="0"/>
        <w:kinsoku/>
        <w:overflowPunct/>
        <w:topLinePunct w:val="0"/>
        <w:autoSpaceDE/>
        <w:bidi w:val="0"/>
        <w:adjustRightInd/>
        <w:snapToGrid/>
        <w:spacing w:after="0" w:line="300" w:lineRule="auto"/>
        <w:rPr>
          <w:rFonts w:ascii="Times New Roman" w:hAnsi="Times New Roman" w:cs="Times New Roman"/>
          <w:sz w:val="26"/>
          <w:szCs w:val="26"/>
        </w:rPr>
      </w:pPr>
    </w:p>
    <w:tbl>
      <w:tblPr>
        <w:tblStyle w:val="12"/>
        <w:tblW w:w="964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918"/>
        <w:gridCol w:w="867"/>
        <w:gridCol w:w="2769"/>
        <w:gridCol w:w="23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Nhóm module</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Số lượng</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Mô tả</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Type (process/tomcat/…)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rPr>
              <w:t>ETL Monitor</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Web monitor ETL: UI cho phép cấu hình job</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ETL Master</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ETL master: Điều phối lập lịch chạy job ETL</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ETL Slave</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6</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ETL slave: Chạy các job để thực hiện nghiệp vụ</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Redis</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3</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Lưu trữ dữ liệu dưới dạng key – value. Lưu thông tin để check rule nhắn tin, làm queue cho các luồng tác động USSD, push webservice cho các module autoreg app, ussdapp ...</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 xml:space="preserve">C++ </w:t>
            </w:r>
            <w:r>
              <w:rPr>
                <w:rFonts w:ascii="Times New Roman" w:hAnsi="Times New Roman" w:eastAsia="Times New Roman" w:cs="Times New Roman"/>
                <w:color w:val="000000"/>
                <w:sz w:val="26"/>
                <w:szCs w:val="26"/>
              </w:rPr>
              <w: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Storm</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14</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Thực hiện các tác động nhắn tin, import bảng KM của các hệ thống, xử lý đầu vào sự kiện active OCS, DATA, tổng hợp sự kiện phát sinh của thuê bao, luồng tác động Campaign Online</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Zookeeper</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10</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Hỗ trợ điều phối trong cụm phân tán Storm</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 xml:space="preserve">C++ </w:t>
            </w:r>
            <w:r>
              <w:rPr>
                <w:rFonts w:ascii="Times New Roman" w:hAnsi="Times New Roman" w:eastAsia="Times New Roman" w:cs="Times New Roman"/>
                <w:color w:val="000000"/>
                <w:sz w:val="26"/>
                <w:szCs w:val="26"/>
              </w:rPr>
              <w: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Autoreg App</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6</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Thực hiện đọc dữ liệu từ key redis và thực hiện gọi webservice tới các hệ thống khác cho luồng add gói, push notification, cộng điểm Viettel++, ...</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Java</w:t>
            </w:r>
            <w:r>
              <w:rPr>
                <w:rFonts w:ascii="Times New Roman" w:hAnsi="Times New Roman" w:eastAsia="Times New Roman" w:cs="Times New Roman"/>
                <w:color w:val="000000"/>
                <w:sz w:val="26"/>
                <w:szCs w:val="26"/>
              </w:rPr>
              <w:t xml:space="preserve">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Campaign CMS Tomcat</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Giao diện khai báo các Segment (tập thuê bao theo điều kiện phân lớp), chương trình Campaign với các tác động, lịch chạy mong muốn và tra cứu, theo dõi log tác động ...</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Tomcat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OfferPartner CMS Tomcat</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Giao diện khai báo offer cho luồng đối tác (API + tomcat UI)</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Tomcat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10</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OfferPartner CMS Backend</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Tiến trình backend OfferPartner</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11</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COC UI Tomcat</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Module báo cáo của hệ thống Campaign</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Tomcat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12</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COC API</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Tiến trình backend COC</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Java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13</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FTP</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FTP lưu trữ thông tin, phục vụ các luồng trao đổi giữa các tiến trình, hệ thống</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FTP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14</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rPr>
              <w:t>Spark server</w:t>
            </w:r>
            <w:r>
              <w:rPr>
                <w:rFonts w:hint="default" w:ascii="Times New Roman" w:hAnsi="Times New Roman" w:eastAsia="Times New Roman" w:cs="Times New Roman"/>
                <w:color w:val="000000"/>
                <w:sz w:val="26"/>
                <w:szCs w:val="26"/>
                <w:lang w:val="vi-VN"/>
              </w:rPr>
              <w:t xml:space="preserve"> Datalake</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Chạy các job đồng bộ dữ liệu bằng hadoop. Chạy dạng YARN application nên phân bổ theo tài nguyên hadoop</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 xml:space="preserve">Scala </w:t>
            </w:r>
            <w:r>
              <w:rPr>
                <w:rFonts w:ascii="Times New Roman" w:hAnsi="Times New Roman" w:eastAsia="Times New Roman" w:cs="Times New Roman"/>
                <w:color w:val="000000"/>
                <w:sz w:val="26"/>
                <w:szCs w:val="26"/>
              </w:rPr>
              <w: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15</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Thrift Server Datalake</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hint="default" w:ascii="Times New Roman" w:hAnsi="Times New Roman" w:eastAsia="Times New Roman" w:cs="Times New Roman"/>
                <w:b/>
                <w:bCs/>
                <w:color w:val="000000"/>
                <w:sz w:val="26"/>
                <w:szCs w:val="26"/>
                <w:lang w:val="vi-VN"/>
              </w:rPr>
            </w:pPr>
            <w:r>
              <w:rPr>
                <w:rFonts w:hint="default" w:ascii="Times New Roman" w:hAnsi="Times New Roman" w:eastAsia="Times New Roman" w:cs="Times New Roman"/>
                <w:b/>
                <w:bCs/>
                <w:color w:val="000000"/>
                <w:sz w:val="26"/>
                <w:szCs w:val="26"/>
                <w:lang w:val="vi-VN"/>
              </w:rPr>
              <w:t>2</w:t>
            </w: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Chạy dữ liệu tập segment, báo cáo</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 xml:space="preserve">Scala </w:t>
            </w:r>
            <w:r>
              <w:rPr>
                <w:rFonts w:ascii="Times New Roman" w:hAnsi="Times New Roman" w:eastAsia="Times New Roman" w:cs="Times New Roman"/>
                <w:color w:val="000000"/>
                <w:sz w:val="26"/>
                <w:szCs w:val="26"/>
              </w:rPr>
              <w: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708"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16</w:t>
            </w:r>
          </w:p>
        </w:tc>
        <w:tc>
          <w:tcPr>
            <w:tcW w:w="2918"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Hadoop</w:t>
            </w:r>
          </w:p>
        </w:tc>
        <w:tc>
          <w:tcPr>
            <w:tcW w:w="867"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right"/>
              <w:rPr>
                <w:rFonts w:ascii="Times New Roman" w:hAnsi="Times New Roman" w:eastAsia="Times New Roman" w:cs="Times New Roman"/>
                <w:b/>
                <w:bCs/>
                <w:color w:val="000000"/>
                <w:sz w:val="26"/>
                <w:szCs w:val="26"/>
              </w:rPr>
            </w:pPr>
          </w:p>
        </w:tc>
        <w:tc>
          <w:tcPr>
            <w:tcW w:w="2769"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Lưu trữ dữ liệu phân tán</w:t>
            </w:r>
          </w:p>
        </w:tc>
        <w:tc>
          <w:tcPr>
            <w:tcW w:w="2382" w:type="dxa"/>
            <w:shd w:val="clear" w:color="auto" w:fill="auto"/>
            <w:vAlign w:val="center"/>
          </w:tcPr>
          <w:p>
            <w:pPr>
              <w:keepNext w:val="0"/>
              <w:keepLines w:val="0"/>
              <w:pageBreakBefore w:val="0"/>
              <w:kinsoku/>
              <w:overflowPunct/>
              <w:topLinePunct w:val="0"/>
              <w:autoSpaceDE/>
              <w:bidi w:val="0"/>
              <w:adjustRightInd/>
              <w:snapToGrid/>
              <w:spacing w:after="0" w:line="30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 Process</w:t>
            </w:r>
          </w:p>
        </w:tc>
      </w:tr>
    </w:tbl>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sz w:val="26"/>
          <w:szCs w:val="26"/>
        </w:rPr>
      </w:pPr>
    </w:p>
    <w:p>
      <w:pPr>
        <w:pStyle w:val="43"/>
        <w:keepNext w:val="0"/>
        <w:keepLines w:val="0"/>
        <w:pageBreakBefore w:val="0"/>
        <w:numPr>
          <w:ilvl w:val="0"/>
          <w:numId w:val="4"/>
        </w:numPr>
        <w:tabs>
          <w:tab w:val="left" w:pos="0"/>
          <w:tab w:val="left" w:pos="360"/>
        </w:tabs>
        <w:kinsoku/>
        <w:overflowPunct/>
        <w:topLinePunct w:val="0"/>
        <w:autoSpaceDE/>
        <w:bidi w:val="0"/>
        <w:adjustRightInd/>
        <w:snapToGrid/>
        <w:spacing w:after="0" w:line="300" w:lineRule="auto"/>
        <w:ind w:left="0" w:firstLine="0"/>
        <w:jc w:val="both"/>
        <w:outlineLvl w:val="1"/>
        <w:rPr>
          <w:rFonts w:ascii="Times New Roman" w:hAnsi="Times New Roman" w:eastAsia="Times New Roman" w:cs="Times New Roman"/>
          <w:b/>
          <w:sz w:val="26"/>
          <w:szCs w:val="26"/>
        </w:rPr>
      </w:pPr>
      <w:bookmarkStart w:id="7" w:name="_Toc479344530"/>
      <w:bookmarkStart w:id="8" w:name="_Toc479344203"/>
      <w:r>
        <w:rPr>
          <w:rFonts w:ascii="Times New Roman" w:hAnsi="Times New Roman" w:eastAsia="Times New Roman" w:cs="Times New Roman"/>
          <w:b/>
          <w:sz w:val="26"/>
          <w:szCs w:val="26"/>
        </w:rPr>
        <w:t>Kiến trúc triển khai vật lý của hệ thống</w:t>
      </w:r>
      <w:bookmarkEnd w:id="7"/>
      <w:bookmarkEnd w:id="8"/>
    </w:p>
    <w:p>
      <w:pPr>
        <w:keepNext w:val="0"/>
        <w:keepLines w:val="0"/>
        <w:pageBreakBefore w:val="0"/>
        <w:kinsoku/>
        <w:overflowPunct/>
        <w:topLinePunct w:val="0"/>
        <w:autoSpaceDE/>
        <w:bidi w:val="0"/>
        <w:adjustRightInd/>
        <w:snapToGrid/>
        <w:spacing w:line="300" w:lineRule="auto"/>
        <w:jc w:val="both"/>
        <w:rPr>
          <w:rFonts w:ascii="Times New Roman" w:hAnsi="Times New Roman" w:cs="Times New Roman"/>
          <w:sz w:val="26"/>
          <w:szCs w:val="26"/>
        </w:rPr>
      </w:pPr>
      <w:r>
        <w:rPr>
          <w:rFonts w:ascii="Times New Roman" w:hAnsi="Times New Roman" w:cs="Times New Roman"/>
          <w:sz w:val="26"/>
          <w:szCs w:val="26"/>
        </w:rPr>
        <w:t>Mô hình triển khai vật lý:</w:t>
      </w:r>
    </w:p>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sz w:val="26"/>
          <w:szCs w:val="26"/>
        </w:rPr>
      </w:pPr>
      <w:r>
        <mc:AlternateContent>
          <mc:Choice Requires="wps">
            <w:drawing>
              <wp:anchor distT="0" distB="0" distL="114300" distR="114300" simplePos="0" relativeHeight="251659264" behindDoc="0" locked="0" layoutInCell="1" allowOverlap="1">
                <wp:simplePos x="0" y="0"/>
                <wp:positionH relativeFrom="column">
                  <wp:posOffset>532130</wp:posOffset>
                </wp:positionH>
                <wp:positionV relativeFrom="paragraph">
                  <wp:posOffset>2639060</wp:posOffset>
                </wp:positionV>
                <wp:extent cx="709930" cy="230505"/>
                <wp:effectExtent l="0" t="0" r="0" b="0"/>
                <wp:wrapNone/>
                <wp:docPr id="8" name="Text Box 8"/>
                <wp:cNvGraphicFramePr/>
                <a:graphic xmlns:a="http://schemas.openxmlformats.org/drawingml/2006/main">
                  <a:graphicData uri="http://schemas.microsoft.com/office/word/2010/wordprocessingShape">
                    <wps:wsp>
                      <wps:cNvSpPr txBox="1"/>
                      <wps:spPr>
                        <a:xfrm>
                          <a:off x="0" y="0"/>
                          <a:ext cx="709684" cy="2305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6"/>
                                <w:szCs w:val="16"/>
                              </w:rPr>
                            </w:pPr>
                            <w:r>
                              <w:rPr>
                                <w:sz w:val="16"/>
                                <w:szCs w:val="16"/>
                              </w:rPr>
                              <w:t>ETL tools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9pt;margin-top:207.8pt;height:18.15pt;width:55.9pt;z-index:251659264;mso-width-relative:page;mso-height-relative:page;" fillcolor="#FFFFFF [3201]" filled="t" stroked="f" coordsize="21600,21600" o:gfxdata="UEsFBgAAAAAAAAAAAAAAAAAAAAAAAFBLAwQKAAAAAACHTuJAAAAAAAAAAAAAAAAABAAAAGRycy9Q&#10;SwMEFAAAAAgAh07iQJK3iHjVAAAACgEAAA8AAABkcnMvZG93bnJldi54bWxNj0tvwjAQhO+V+h+s&#10;rcStOC4PQYjDoRJXpALlbOJtHGGvI9s8f32dU3vbnR3NfFut786yK4bYeZIgxgUwpMbrjloJh/3m&#10;fQEsJkVaWU8o4YER1vXrS6VK7W/0hdddalkOoVgqCSalvuQ8NgadimPfI+Xbjw9OpbyGluugbjnc&#10;Wf5RFHPuVEe5wagePw02593FSTi27nn8Fn0w2tkpbZ+P/cF3Uo7eRLEClvCe/sww4Gd0qDPTyV9I&#10;R2YlLCaZPEmYitkc2GBYDsMpKzOxBF5X/P8L9S9QSwMEFAAAAAgAh07iQCOAQUVGAgAAmwQAAA4A&#10;AABkcnMvZTJvRG9jLnhtbK1UwY4aMQy9V+o/RLmXGVhgWcSwoiCqSqi7Elv1HDIZJlISp0lghn59&#10;nQywdNvDHsoh2LHzbD/bM3tstSJH4bwEU9B+L6dEGA6lNPuCfn9Zf5pQ4gMzJVNgREFPwtPH+ccP&#10;s8ZOxQBqUKVwBEGMnza2oHUIdpplntdCM98DKwwaK3CaBVTdPisdaxBdq2yQ5+OsAVdaB1x4j7er&#10;zkjPiO49gFBVkosV8IMWJnSoTigWsCRfS+vpPGVbVYKHp6ryIhBVUKw0pBODoLyLZzafseneMVtL&#10;fk6BvSeFNzVpJg0GvUKtWGDk4ORfUFpyBx6q0OOgs66QxAhW0c/fcLOtmRWpFqTa2yvp/v/B8m/H&#10;Z0dkWVBsu2EaG/4i2kA+Q0smkZ3G+ik6bS26hRavcWYu9x4vY9Ft5XT8x3II2pHb05XbCMbx8j5/&#10;GE+GlHA0De7y0SShZ6+PrfPhiwBNolBQh61LjLLjxgdMBF0vLjGWByXLtVQqKW6/WypHjgzbvE6/&#10;mCM++cNNGdIUdHw3yhOygfi+81Mm4og0Med4sfKuwiiFdtee6dhBeUI2HHTT5C1fS8x5w3x4Zg7H&#10;BwnABQtPeFQKMCScJUpqcL/+dR/9satopaTBcSyo/3lgTlCivhrs90N/OIzzm5Th6H6Airu17G4t&#10;5qCXgFT0cZUtT2L0D+oiVg70D9zDRYyKJmY4xi5ouIjL0C0J7jEXi0Vywom1LGzM1vIIHQkzsDgE&#10;qGRqUKSp4wapjwrObGrCeb/iUtzqyev1mzL/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FAAA&#10;AAgAh07iQIoUZjzRAAAAlAEAAAsAAAAAAAAAAQAgAAAA0AMAAF9yZWxzLy5yZWxzUEsBAhQACgAA&#10;AAAAh07iQAAAAAAAAAAAAAAAAAYAAAAAAAAAAAAQAAAArAMAAF9yZWxzL1BLAQIUABQAAAAIAIdO&#10;4kAjgEFFRgIAAJsEAAAOAAAAAAAAAAEAIAAAADoBAABkcnMvZTJvRG9jLnhtbFBLAQIUABQAAAAI&#10;AIdO4kCSt4h41QAAAAoBAAAPAAAAAAAAAAEAIAAAADgAAABkcnMvZG93bnJldi54bWxQSwECFAAK&#10;AAAAAACHTuJAAAAAAAAAAAAAAAAABAAAAAAAAAAAABAAAAAWAAAAZHJzL1BLBQYAAAAABgAGAFkB&#10;AADyBQAAAAA=&#10;">
                <v:fill on="t" focussize="0,0"/>
                <v:stroke on="f" weight="0.5pt"/>
                <v:imagedata o:title=""/>
                <o:lock v:ext="edit" aspectratio="f"/>
                <v:textbox>
                  <w:txbxContent>
                    <w:p>
                      <w:pPr>
                        <w:rPr>
                          <w:sz w:val="16"/>
                          <w:szCs w:val="16"/>
                        </w:rPr>
                      </w:pPr>
                      <w:r>
                        <w:rPr>
                          <w:sz w:val="16"/>
                          <w:szCs w:val="16"/>
                        </w:rPr>
                        <w:t>ETL tools</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460375</wp:posOffset>
                </wp:positionH>
                <wp:positionV relativeFrom="paragraph">
                  <wp:posOffset>2830195</wp:posOffset>
                </wp:positionV>
                <wp:extent cx="1009650" cy="238760"/>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1009934" cy="2385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6"/>
                                <w:szCs w:val="16"/>
                              </w:rPr>
                            </w:pPr>
                            <w:r>
                              <w:rPr>
                                <w:sz w:val="16"/>
                                <w:szCs w:val="16"/>
                              </w:rPr>
                              <w:t>SyncCdr + FTP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5pt;margin-top:222.85pt;height:18.8pt;width:79.5pt;z-index:251661312;mso-width-relative:page;mso-height-relative:page;" fillcolor="#FFFFFF [3201]" filled="t" stroked="f" coordsize="21600,21600" o:gfxdata="UEsFBgAAAAAAAAAAAAAAAAAAAAAAAFBLAwQKAAAAAACHTuJAAAAAAAAAAAAAAAAABAAAAGRycy9Q&#10;SwMEFAAAAAgAh07iQKoqI7LVAAAACgEAAA8AAABkcnMvZG93bnJldi54bWxNj8tOwzAQRfdI/IM1&#10;ldhR51VahThdILFFoi1du/GQRLXHke0+v55hBcu5c3TnTLO+OivOGOLoSUE+z0Agdd6M1CvYbd+f&#10;VyBi0mS09YQKbhhh3T4+NLo2/kKfeN6kXnAJxVorGFKaailjN6DTce4nJN59++B04jH00gR94XJn&#10;ZZFlL9LpkfjCoCd8G7A7bk5Owb539/1XPoXBOFvRx/223flRqadZnr2CSHhNfzD86rM6tOx08Ccy&#10;UVgFy2LBpIKqWixBMFCUOScHTlZlCbJt5P8X2h9QSwMEFAAAAAgAh07iQLm5gVREAgAAngQAAA4A&#10;AABkcnMvZTJvRG9jLnhtbK1US28aMRC+V+p/sHwvu7zSgFgiCqKqFDWRSNSz8XpZS7bHtQ279Nd3&#10;7F0SmvaQQzmYefkbzzczu7hrtSIn4bwEU9DhIKdEGA6lNIeCPj9tP91S4gMzJVNgREHPwtO75ccP&#10;i8bOxQhqUKVwBEGMnze2oHUIdp5lntdCMz8AKww6K3CaBVTdISsdaxBdq2yU5zdZA660DrjwHq2b&#10;zkl7RPceQKgqycUG+FELEzpUJxQLWJKvpfV0mV5bVYKHh6ryIhBVUKw0pBOToLyPZ7ZcsPnBMVtL&#10;3j+BvecJb2rSTBpM+gK1YYGRo5N/QWnJHXiowoCDzrpCEiNYxTB/w82uZlakWpBqb19I9/8Pln8/&#10;PToiS5yEISWGaez4k2gD+QItQRPy01g/x7CdxcDQoh1jL3aPxlh2Wzkd/7Eggn5k9/zCbkTj8VKe&#10;z2bjCSUcfaPx7XQ8izDZ623rfPgqQJMoFNRh9xKp7HTvQxd6CYnJPChZbqVSSXGH/Vo5cmLY6W36&#10;9eh/hClDmoLejKd5QjYQ73fQykQckYamzxdL70qMUmj3bc/HHsoz0uGgGyhv+Vbim++ZD4/M4QQh&#10;A7hj4QGPSgGmhF6ipAb361/2GI+NRS8lDU5kQf3PI3OCEvXNYMtnw8kkjnBSJtPPI1TctWd/7TFH&#10;vQakAruKr0tijA/qIlYO9A9cxVXMii5mOOYuaLiI69DtCa4yF6tVCsKhtSzcm53lEToSZmB1DFDJ&#10;1KBIU8cNNjYqOLapxf2Kxb241lPU62dl+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BQAAAAI&#10;AIdO4kCKFGY80QAAAJQBAAALAAAAAAAAAAEAIAAAAM4DAABfcmVscy8ucmVsc1BLAQIUAAoAAAAA&#10;AIdO4kAAAAAAAAAAAAAAAAAGAAAAAAAAAAAAEAAAAKoDAABfcmVscy9QSwECFAAUAAAACACHTuJA&#10;ubmBVEQCAACeBAAADgAAAAAAAAABACAAAAA6AQAAZHJzL2Uyb0RvYy54bWxQSwECFAAUAAAACACH&#10;TuJAqiojstUAAAAKAQAADwAAAAAAAAABACAAAAA4AAAAZHJzL2Rvd25yZXYueG1sUEsBAhQACgAA&#10;AAAAh07iQAAAAAAAAAAAAAAAAAQAAAAAAAAAAAAQAAAAFgAAAGRycy9QSwUGAAAAAAYABgBZAQAA&#10;8AUAAAAA&#10;">
                <v:fill on="t" focussize="0,0"/>
                <v:stroke on="f" weight="0.5pt"/>
                <v:imagedata o:title=""/>
                <o:lock v:ext="edit" aspectratio="f"/>
                <v:textbox>
                  <w:txbxContent>
                    <w:p>
                      <w:pPr>
                        <w:rPr>
                          <w:sz w:val="16"/>
                          <w:szCs w:val="16"/>
                        </w:rPr>
                      </w:pPr>
                      <w:r>
                        <w:rPr>
                          <w:sz w:val="16"/>
                          <w:szCs w:val="16"/>
                        </w:rPr>
                        <w:t>SyncCdr + FTP</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890270</wp:posOffset>
                </wp:positionH>
                <wp:positionV relativeFrom="paragraph">
                  <wp:posOffset>2051050</wp:posOffset>
                </wp:positionV>
                <wp:extent cx="652145" cy="214630"/>
                <wp:effectExtent l="0" t="0" r="0" b="0"/>
                <wp:wrapNone/>
                <wp:docPr id="9" name="Text Box 9"/>
                <wp:cNvGraphicFramePr/>
                <a:graphic xmlns:a="http://schemas.openxmlformats.org/drawingml/2006/main">
                  <a:graphicData uri="http://schemas.microsoft.com/office/word/2010/wordprocessingShape">
                    <wps:wsp>
                      <wps:cNvSpPr txBox="1"/>
                      <wps:spPr>
                        <a:xfrm>
                          <a:off x="0" y="0"/>
                          <a:ext cx="652007" cy="214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6"/>
                                <w:szCs w:val="16"/>
                              </w:rPr>
                            </w:pPr>
                            <w:r>
                              <w:rPr>
                                <w:sz w:val="16"/>
                                <w:szCs w:val="16"/>
                              </w:rPr>
                              <w:t>SendSMS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pt;margin-top:161.5pt;height:16.9pt;width:51.35pt;z-index:251663360;mso-width-relative:page;mso-height-relative:page;" fillcolor="#FFFFFF [3201]" filled="t" stroked="f" coordsize="21600,21600" o:gfxdata="UEsFBgAAAAAAAAAAAAAAAAAAAAAAAFBLAwQKAAAAAACHTuJAAAAAAAAAAAAAAAAABAAAAGRycy9Q&#10;SwMEFAAAAAgAh07iQErNHB3VAAAACwEAAA8AAABkcnMvZG93bnJldi54bWxNj0tPwzAQhO9I/Adr&#10;kbhRO26oSojTAxJXJPo6u7GJI+x1ZLvPX89yguPMfpqdaVeX4NnJpjxGVFDNBDCLfTQjDgq2m/en&#10;JbBcNBrtI1oFV5th1d3ftbox8Yyf9rQuA6MQzI1W4EqZGs5z72zQeRYni3T7iinoQjIN3CR9pvDg&#10;uRRiwYMekT44Pdk3Z/vv9TEo2A/htt9VU3Im+Bo/btfNNo5KPT5U4hVYsZfyB8NvfaoOHXU6xCOa&#10;zDzpWkhCFczlnEYRIWv5AuxAzvNiCbxr+f8N3Q9QSwMEFAAAAAgAh07iQGhPGudCAgAAmwQAAA4A&#10;AABkcnMvZTJvRG9jLnhtbK1UTY/aMBC9V+p/sHwvAQrsgggrCqKqhLorsauejeMQS7bHtQ0J/fUd&#10;O4Gl2x720Byc+cobz5uZzB8archJOC/B5HTQ61MiDIdCmkNOX543n+4p8YGZgikwIqdn4enD4uOH&#10;eW1nYggVqEI4giDGz2qb0yoEO8syzyuhme+BFQadJTjNAqrukBWO1YiuVTbs9ydZDa6wDrjwHq3r&#10;1kk7RPceQChLycUa+FELE1pUJxQLWJKvpPV0kW5bloKHx7L0IhCVU6w0pBOToLyPZ7aYs9nBMVtJ&#10;3l2BvecKb2rSTBpMeoVas8DI0cm/oLTkDjyUocdBZ20hiRGsYtB/w82uYlakWpBqb6+k+/8Hy7+f&#10;nhyRRU6nlBimseHPognkCzRkGtmprZ9h0M5iWGjQjDNzsXs0xqKb0un4xnII+pHb85XbCMbROBlj&#10;8+8o4egaDkaT+3FEyV4/ts6HrwI0iUJOHbYuMcpOWx/a0EtIzOVByWIjlUqKO+xXypETwzZv0tOh&#10;/xGmDKnxJp/H/YRsIH7fQisTcUSamC5frLytMEqh2TcdHXsozsiGg3aavOUbiXfeMh+emMPxQQJw&#10;wcIjHqUCTAmdREkF7te/7DEeu4peSmocx5z6n0fmBCXqm8F+TwejUZzfpIzGd0NU3K1nf+sxR70C&#10;pGKAq2x5EmN8UBexdKB/4B4uY1Z0McMxd07DRVyFdklwj7lYLlMQTqxlYWt2lkfoSJiB5TFAKVOD&#10;Ik0tN9jYqODMphZ3+xWX4lZPUa//lM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UAAAACACH&#10;TuJAihRmPNEAAACUAQAACwAAAAAAAAABACAAAADMAwAAX3JlbHMvLnJlbHNQSwECFAAKAAAAAACH&#10;TuJAAAAAAAAAAAAAAAAABgAAAAAAAAAAABAAAACoAwAAX3JlbHMvUEsBAhQAFAAAAAgAh07iQGhP&#10;GudCAgAAmwQAAA4AAAAAAAAAAQAgAAAAOgEAAGRycy9lMm9Eb2MueG1sUEsBAhQAFAAAAAgAh07i&#10;QErNHB3VAAAACwEAAA8AAAAAAAAAAQAgAAAAOAAAAGRycy9kb3ducmV2LnhtbFBLAQIUAAoAAAAA&#10;AIdO4kAAAAAAAAAAAAAAAAAEAAAAAAAAAAAAEAAAABYAAABkcnMvUEsFBgAAAAAGAAYAWQEAAO4F&#10;AAAAAA==&#10;">
                <v:fill on="t" focussize="0,0"/>
                <v:stroke on="f" weight="0.5pt"/>
                <v:imagedata o:title=""/>
                <o:lock v:ext="edit" aspectratio="f"/>
                <v:textbox>
                  <w:txbxContent>
                    <w:p>
                      <w:pPr>
                        <w:rPr>
                          <w:sz w:val="16"/>
                          <w:szCs w:val="16"/>
                        </w:rPr>
                      </w:pPr>
                      <w:r>
                        <w:rPr>
                          <w:sz w:val="16"/>
                          <w:szCs w:val="16"/>
                        </w:rPr>
                        <w:t>SendSMS</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3315970</wp:posOffset>
                </wp:positionH>
                <wp:positionV relativeFrom="paragraph">
                  <wp:posOffset>3322955</wp:posOffset>
                </wp:positionV>
                <wp:extent cx="675005" cy="19113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75157" cy="1910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6"/>
                                <w:szCs w:val="16"/>
                              </w:rPr>
                            </w:pPr>
                            <w:r>
                              <w:rPr>
                                <w:sz w:val="16"/>
                                <w:szCs w:val="16"/>
                              </w:rPr>
                              <w:t>Zookeeper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261.65pt;height:15.05pt;width:53.15pt;z-index:251662336;mso-width-relative:page;mso-height-relative:page;" fillcolor="#FFFFFF [3201]" filled="t" stroked="f" coordsize="21600,21600" o:gfxdata="UEsFBgAAAAAAAAAAAAAAAAAAAAAAAFBLAwQKAAAAAACHTuJAAAAAAAAAAAAAAAAABAAAAGRycy9Q&#10;SwMEFAAAAAgAh07iQE1BZXXWAAAACwEAAA8AAABkcnMvZG93bnJldi54bWxNj8tuwyAQRfeV+g9o&#10;InXXYOM4ilzjLCp1W6lJmjUx1FiBwQLy/PpOVu1uHkd3zrTrq3fsbGIaA0oo5wUwg33QIw4SdtuP&#10;1xWwlBVq5QIaCTeTYN09P7Wq0eGCX+a8yQOjEEyNkmBznhrOU2+NV2keJoO0+wnRq0xtHLiO6kLh&#10;3nFRFEvu1Yh0warJvFvTHzcnL2E/+Pv+u5yi1d4t8PN+2+7CKOXLrCzegGVzzX8wPPRJHTpyOoQT&#10;6sSchFoIQeijqCpgRCzFqgZ2oEldLYB3Lf//Q/cLUEsDBBQAAAAIAIdO4kBZXyiMRAIAAJ0EAAAO&#10;AAAAZHJzL2Uyb0RvYy54bWytVMlu2zAQvRfoPxC8N7LSOIsROXATuCgQNAGSomeaoiwCFIclaUvp&#10;1/eRkpN0OeRQHajZ9IbzZkaXV0Nn2F75oMlWvDyacaaspFrbbcW/Pa4/nHMWorC1MGRVxZ9U4FfL&#10;9+8ue7dQx9SSqZVnALFh0buKtzG6RVEE2apOhCNyysLZkO9EhOq3Re1FD/TOFMez2WnRk6+dJ6lC&#10;gPVmdPIJ0b8FkJpGS3VDctcpG0dUr4yIKCm02gW+zLdtGiXjXdMEFZmpOCqN+UQSyJt0FstLsdh6&#10;4VotpyuIt1zhj5o6oS2SPkPdiCjYzuu/oDotPQVq4pGkrhgLyYyginL2BzcPrXAq1wKqg3smPfw/&#10;WPl1f++ZrjEJc86s6NDxRzVE9okGBhP46V1YIOzBITAOsCP2YA8wprKHxnfpjYIY/GD36ZndhCZh&#10;PD2bl/MzziRc5UU5Oz1PKMXLx86H+FlRx5JQcY/mZU7F/jbEMfQQknIFMrpea2Oy4reba+PZXqDR&#10;6/xM6L+FGct63OTjfJaRLaXvR2hjE47KMzPlS5WPFSYpDpthomND9RPY8DTOU3ByrXHnWxHivfAY&#10;IBCAFYt3OBpDSEmTxFlL/ue/7CkefYWXsx4DWfHwYye84sx8sej4RXlykiY4Kyfzs2Mo/rVn89pj&#10;d901gYoSy+xkFlN8NAex8dR9xyauUla4hJXIXfF4EK/juCbYZKlWqxyEmXUi3toHJxN0IszSahep&#10;0blBiaaRGzQ2KZja3OJpw9JavNZz1MtfZf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UAAAA&#10;CACHTuJAihRmPNEAAACUAQAACwAAAAAAAAABACAAAADPAwAAX3JlbHMvLnJlbHNQSwECFAAKAAAA&#10;AACHTuJAAAAAAAAAAAAAAAAABgAAAAAAAAAAABAAAACrAwAAX3JlbHMvUEsBAhQAFAAAAAgAh07i&#10;QFlfKIxEAgAAnQQAAA4AAAAAAAAAAQAgAAAAOwEAAGRycy9lMm9Eb2MueG1sUEsBAhQAFAAAAAgA&#10;h07iQE1BZXXWAAAACwEAAA8AAAAAAAAAAQAgAAAAOAAAAGRycy9kb3ducmV2LnhtbFBLAQIUAAoA&#10;AAAAAIdO4kAAAAAAAAAAAAAAAAAEAAAAAAAAAAAAEAAAABYAAABkcnMvUEsFBgAAAAAGAAYAWQEA&#10;APEFAAAAAA==&#10;">
                <v:fill on="t" focussize="0,0"/>
                <v:stroke on="f" weight="0.5pt"/>
                <v:imagedata o:title=""/>
                <o:lock v:ext="edit" aspectratio="f"/>
                <v:textbox>
                  <w:txbxContent>
                    <w:p>
                      <w:pPr>
                        <w:rPr>
                          <w:sz w:val="16"/>
                          <w:szCs w:val="16"/>
                        </w:rPr>
                      </w:pPr>
                      <w:r>
                        <w:rPr>
                          <w:sz w:val="16"/>
                          <w:szCs w:val="16"/>
                        </w:rPr>
                        <w:t>Zookeeper</w:t>
                      </w:r>
                    </w:p>
                  </w:txbxContent>
                </v:textbox>
              </v:shape>
            </w:pict>
          </mc:Fallback>
        </mc:AlternateContent>
      </w:r>
      <w:r>
        <w:rPr>
          <w:sz w:val="28"/>
          <w:szCs w:val="28"/>
          <w:lang w:eastAsia="en-US"/>
        </w:rPr>
        <w:drawing>
          <wp:inline distT="0" distB="0" distL="0" distR="0">
            <wp:extent cx="5732145" cy="46412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2145" cy="4641451"/>
                    </a:xfrm>
                    <a:prstGeom prst="rect">
                      <a:avLst/>
                    </a:prstGeom>
                  </pic:spPr>
                </pic:pic>
              </a:graphicData>
            </a:graphic>
          </wp:inline>
        </w:drawing>
      </w:r>
    </w:p>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sz w:val="26"/>
          <w:szCs w:val="26"/>
        </w:rPr>
      </w:pPr>
      <w:r>
        <w:rPr>
          <w:rFonts w:ascii="Times New Roman" w:hAnsi="Times New Roman" w:cs="Times New Roman"/>
          <w:sz w:val="26"/>
          <w:szCs w:val="26"/>
        </w:rPr>
        <w:t>Hình 2: Mô hình vật lý</w:t>
      </w:r>
    </w:p>
    <w:p>
      <w:pPr>
        <w:keepNext w:val="0"/>
        <w:keepLines w:val="0"/>
        <w:pageBreakBefore w:val="0"/>
        <w:kinsoku/>
        <w:overflowPunct/>
        <w:topLinePunct w:val="0"/>
        <w:autoSpaceDE/>
        <w:bidi w:val="0"/>
        <w:adjustRightInd/>
        <w:snapToGrid/>
        <w:spacing w:after="160" w:line="300" w:lineRule="auto"/>
        <w:rPr>
          <w:rFonts w:ascii="Times New Roman" w:hAnsi="Times New Roman" w:eastAsia="Times New Roman" w:cs="Times New Roman"/>
          <w:b/>
          <w:bCs/>
          <w:sz w:val="26"/>
          <w:szCs w:val="26"/>
        </w:rPr>
      </w:pPr>
    </w:p>
    <w:p>
      <w:pPr>
        <w:keepNext w:val="0"/>
        <w:keepLines w:val="0"/>
        <w:pageBreakBefore w:val="0"/>
        <w:kinsoku/>
        <w:overflowPunct/>
        <w:topLinePunct w:val="0"/>
        <w:autoSpaceDE/>
        <w:bidi w:val="0"/>
        <w:adjustRightInd/>
        <w:snapToGrid/>
        <w:spacing w:after="160" w:line="300" w:lineRule="auto"/>
        <w:rPr>
          <w:rFonts w:ascii="Times New Roman" w:hAnsi="Times New Roman" w:eastAsia="Times New Roman" w:cs="Times New Roman"/>
          <w:b/>
          <w:bCs/>
          <w:sz w:val="26"/>
          <w:szCs w:val="26"/>
        </w:rPr>
      </w:pP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IV .TÍNH TOÁN CẤU HÌNH PHẦN CỨNG</w:t>
      </w:r>
      <w:bookmarkEnd w:id="4"/>
    </w:p>
    <w:p>
      <w:pPr>
        <w:pStyle w:val="43"/>
        <w:keepNext w:val="0"/>
        <w:keepLines w:val="0"/>
        <w:pageBreakBefore w:val="0"/>
        <w:numPr>
          <w:ilvl w:val="0"/>
          <w:numId w:val="6"/>
        </w:numPr>
        <w:tabs>
          <w:tab w:val="left" w:pos="0"/>
          <w:tab w:val="left" w:pos="360"/>
        </w:tabs>
        <w:kinsoku/>
        <w:overflowPunct/>
        <w:topLinePunct w:val="0"/>
        <w:autoSpaceDE/>
        <w:bidi w:val="0"/>
        <w:adjustRightInd/>
        <w:snapToGrid/>
        <w:spacing w:after="0" w:line="300" w:lineRule="auto"/>
        <w:ind w:left="0" w:firstLine="0"/>
        <w:jc w:val="both"/>
        <w:outlineLvl w:val="1"/>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Định cỡ máy chủ ứng dụng</w:t>
      </w:r>
    </w:p>
    <w:p>
      <w:pPr>
        <w:pStyle w:val="41"/>
        <w:bidi w:val="0"/>
        <w:ind w:left="0" w:leftChars="0" w:firstLine="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Dựa trên số lượng dữ liệu tăng trưởng các chương trình Campaign năm 2023, suy ra được mức độ tăng trưởng dữ liệu của hệ thống trong 1 năm:</w:t>
      </w:r>
    </w:p>
    <w:p>
      <w:pPr>
        <w:pStyle w:val="41"/>
        <w:bidi w:val="0"/>
        <w:ind w:left="0" w:leftChars="0" w:firstLine="0" w:firstLineChars="0"/>
        <w:jc w:val="both"/>
      </w:pPr>
      <w:r>
        <w:drawing>
          <wp:inline distT="0" distB="0" distL="114300" distR="114300">
            <wp:extent cx="5934075" cy="1106170"/>
            <wp:effectExtent l="0" t="0" r="9525" b="1778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0"/>
                    <a:stretch>
                      <a:fillRect/>
                    </a:stretch>
                  </pic:blipFill>
                  <pic:spPr>
                    <a:xfrm>
                      <a:off x="0" y="0"/>
                      <a:ext cx="5934075" cy="1106170"/>
                    </a:xfrm>
                    <a:prstGeom prst="rect">
                      <a:avLst/>
                    </a:prstGeom>
                    <a:noFill/>
                    <a:ln>
                      <a:noFill/>
                    </a:ln>
                  </pic:spPr>
                </pic:pic>
              </a:graphicData>
            </a:graphic>
          </wp:inline>
        </w:drawing>
      </w:r>
    </w:p>
    <w:p>
      <w:pPr>
        <w:pStyle w:val="41"/>
        <w:bidi w:val="0"/>
        <w:ind w:left="0" w:leftChars="0" w:firstLine="0" w:firstLineChars="0"/>
        <w:jc w:val="center"/>
        <w:rPr>
          <w:rFonts w:hint="default"/>
          <w:lang w:val="vi-VN"/>
        </w:rPr>
      </w:pPr>
      <w:r>
        <w:rPr>
          <w:rFonts w:hint="default" w:ascii="Times New Roman" w:hAnsi="Times New Roman" w:cs="Times New Roman"/>
          <w:b w:val="0"/>
          <w:bCs w:val="0"/>
          <w:i/>
          <w:iCs/>
          <w:sz w:val="22"/>
          <w:szCs w:val="22"/>
          <w:lang w:val="vi-VN"/>
        </w:rPr>
        <w:t>Số lượng chương trình tạo mới năm 2023</w:t>
      </w:r>
    </w:p>
    <w:p>
      <w:pPr>
        <w:pStyle w:val="41"/>
        <w:bidi w:val="0"/>
        <w:ind w:left="0" w:leftChars="0" w:firstLine="0" w:firstLineChars="0"/>
        <w:jc w:val="both"/>
      </w:pPr>
      <w:r>
        <w:drawing>
          <wp:inline distT="0" distB="0" distL="114300" distR="114300">
            <wp:extent cx="5941695" cy="1227455"/>
            <wp:effectExtent l="0" t="0" r="1905" b="1079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1"/>
                    <a:stretch>
                      <a:fillRect/>
                    </a:stretch>
                  </pic:blipFill>
                  <pic:spPr>
                    <a:xfrm>
                      <a:off x="0" y="0"/>
                      <a:ext cx="5941695" cy="1227455"/>
                    </a:xfrm>
                    <a:prstGeom prst="rect">
                      <a:avLst/>
                    </a:prstGeom>
                    <a:noFill/>
                    <a:ln>
                      <a:noFill/>
                    </a:ln>
                  </pic:spPr>
                </pic:pic>
              </a:graphicData>
            </a:graphic>
          </wp:inline>
        </w:drawing>
      </w:r>
    </w:p>
    <w:p>
      <w:pPr>
        <w:pStyle w:val="41"/>
        <w:bidi w:val="0"/>
        <w:ind w:left="0" w:leftChars="0" w:firstLine="0" w:firstLineChars="0"/>
        <w:jc w:val="center"/>
        <w:rPr>
          <w:rFonts w:hint="default" w:ascii="Times New Roman" w:hAnsi="Times New Roman" w:cs="Times New Roman"/>
          <w:b w:val="0"/>
          <w:bCs w:val="0"/>
          <w:i/>
          <w:iCs/>
          <w:lang w:val="vi-VN"/>
        </w:rPr>
      </w:pPr>
      <w:r>
        <w:rPr>
          <w:rFonts w:hint="default" w:ascii="Times New Roman" w:hAnsi="Times New Roman" w:cs="Times New Roman"/>
          <w:b w:val="0"/>
          <w:bCs w:val="0"/>
          <w:i/>
          <w:iCs/>
          <w:lang w:val="vi-VN"/>
        </w:rPr>
        <w:t>Số lượng chương trình trước năm 2023</w:t>
      </w:r>
    </w:p>
    <w:p>
      <w:pPr>
        <w:pStyle w:val="41"/>
        <w:bidi w:val="0"/>
        <w:ind w:left="0" w:leftChars="0" w:firstLine="0" w:firstLineChars="0"/>
        <w:jc w:val="both"/>
        <w:rPr>
          <w:rFonts w:hint="default" w:ascii="Times New Roman" w:hAnsi="Times New Roman" w:cs="Times New Roman"/>
          <w:b/>
          <w:bCs/>
          <w:i w:val="0"/>
          <w:iCs w:val="0"/>
          <w:sz w:val="26"/>
          <w:szCs w:val="26"/>
          <w:lang w:val="vi-VN" w:eastAsia="ko-KR"/>
        </w:rPr>
      </w:pPr>
      <w:r>
        <w:rPr>
          <w:rFonts w:hint="default" w:ascii="Times New Roman" w:hAnsi="Times New Roman" w:cs="Times New Roman"/>
          <w:b w:val="0"/>
          <w:bCs w:val="0"/>
          <w:i w:val="0"/>
          <w:iCs w:val="0"/>
          <w:sz w:val="26"/>
          <w:szCs w:val="26"/>
          <w:lang w:val="vi-VN"/>
        </w:rPr>
        <w:t xml:space="preserve">Mức độ tăng trưởng dữ liệu của hệ thống trong 1 năm: 11309/58260*100 </w:t>
      </w:r>
      <w:r>
        <w:rPr>
          <w:rFonts w:hint="default" w:ascii="Times New Roman" w:hAnsi="Times New Roman" w:cs="Times New Roman"/>
          <w:b w:val="0"/>
          <w:bCs w:val="0"/>
          <w:i w:val="0"/>
          <w:iCs w:val="0"/>
          <w:sz w:val="26"/>
          <w:szCs w:val="26"/>
          <w:lang w:val="vi-VN" w:eastAsia="ko-KR"/>
        </w:rPr>
        <w:t xml:space="preserve">≈ </w:t>
      </w:r>
      <w:r>
        <w:rPr>
          <w:rFonts w:hint="default" w:ascii="Times New Roman" w:hAnsi="Times New Roman" w:cs="Times New Roman"/>
          <w:b/>
          <w:bCs/>
          <w:i w:val="0"/>
          <w:iCs w:val="0"/>
          <w:sz w:val="26"/>
          <w:szCs w:val="26"/>
          <w:lang w:val="vi-VN" w:eastAsia="ko-KR"/>
        </w:rPr>
        <w:t>19.42%</w:t>
      </w:r>
    </w:p>
    <w:p>
      <w:pPr>
        <w:pStyle w:val="41"/>
        <w:bidi w:val="0"/>
        <w:ind w:left="0" w:leftChars="0" w:firstLine="0" w:firstLineChars="0"/>
        <w:jc w:val="both"/>
        <w:rPr>
          <w:rFonts w:hint="default" w:ascii="Times New Roman" w:hAnsi="Times New Roman" w:cs="Times New Roman"/>
          <w:b/>
          <w:bCs/>
          <w:i w:val="0"/>
          <w:iCs w:val="0"/>
          <w:sz w:val="26"/>
          <w:szCs w:val="26"/>
          <w:lang w:val="vi-VN" w:eastAsia="ko-KR"/>
        </w:rPr>
      </w:pPr>
    </w:p>
    <w:p>
      <w:pPr>
        <w:pStyle w:val="43"/>
        <w:keepNext w:val="0"/>
        <w:keepLines w:val="0"/>
        <w:pageBreakBefore w:val="0"/>
        <w:numPr>
          <w:ilvl w:val="1"/>
          <w:numId w:val="7"/>
        </w:numPr>
        <w:tabs>
          <w:tab w:val="left" w:pos="0"/>
          <w:tab w:val="left" w:pos="360"/>
        </w:tabs>
        <w:kinsoku/>
        <w:overflowPunct/>
        <w:topLinePunct w:val="0"/>
        <w:autoSpaceDE/>
        <w:bidi w:val="0"/>
        <w:adjustRightInd/>
        <w:snapToGrid/>
        <w:spacing w:after="0" w:line="300" w:lineRule="auto"/>
        <w:ind w:left="360"/>
        <w:jc w:val="both"/>
        <w:outlineLvl w:val="2"/>
        <w:rPr>
          <w:rFonts w:ascii="Times New Roman" w:hAnsi="Times New Roman" w:eastAsia="Times New Roman" w:cs="Times New Roman"/>
          <w:b/>
          <w:sz w:val="26"/>
          <w:szCs w:val="26"/>
        </w:rPr>
      </w:pPr>
      <w:r>
        <w:rPr>
          <w:rFonts w:hint="default" w:ascii="Times New Roman" w:hAnsi="Times New Roman" w:eastAsia="Times New Roman" w:cs="Times New Roman"/>
          <w:b/>
          <w:sz w:val="26"/>
          <w:szCs w:val="26"/>
          <w:lang w:val="vi-VN"/>
        </w:rPr>
        <w:t xml:space="preserve"> </w:t>
      </w:r>
      <w:r>
        <w:rPr>
          <w:rFonts w:ascii="Times New Roman" w:hAnsi="Times New Roman" w:eastAsia="Times New Roman" w:cs="Times New Roman"/>
          <w:b/>
          <w:sz w:val="26"/>
          <w:szCs w:val="26"/>
          <w:lang w:val="vi-VN"/>
        </w:rPr>
        <w:t>Đị</w:t>
      </w:r>
      <w:r>
        <w:rPr>
          <w:rFonts w:hint="default" w:ascii="Times New Roman" w:hAnsi="Times New Roman" w:eastAsia="Times New Roman" w:cs="Times New Roman"/>
          <w:b/>
          <w:sz w:val="26"/>
          <w:szCs w:val="26"/>
          <w:lang w:val="vi-VN"/>
        </w:rPr>
        <w:t>nh cỡ máy chủ cụm Hadoop</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Định cỡ máy chủ cụm Hadoop đang chạy trên server IDC</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máy chủ 10.60.170.102 trong cụm server Campaign IDC làm tham chiếu:</w:t>
      </w:r>
    </w:p>
    <w:tbl>
      <w:tblPr>
        <w:tblStyle w:val="29"/>
        <w:tblW w:w="95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2"/>
        <w:gridCol w:w="1018"/>
        <w:gridCol w:w="1189"/>
        <w:gridCol w:w="1522"/>
        <w:gridCol w:w="1403"/>
        <w:gridCol w:w="26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9" w:hRule="atLeast"/>
        </w:trPr>
        <w:tc>
          <w:tcPr>
            <w:tcW w:w="1842"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IP</w:t>
            </w:r>
          </w:p>
        </w:tc>
        <w:tc>
          <w:tcPr>
            <w:tcW w:w="1018"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CPU</w:t>
            </w:r>
          </w:p>
        </w:tc>
        <w:tc>
          <w:tcPr>
            <w:tcW w:w="1189"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RAM</w:t>
            </w:r>
          </w:p>
        </w:tc>
        <w:tc>
          <w:tcPr>
            <w:tcW w:w="1522"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CINT 2017</w:t>
            </w:r>
          </w:p>
        </w:tc>
        <w:tc>
          <w:tcPr>
            <w:tcW w:w="1403" w:type="dxa"/>
            <w:vAlign w:val="top"/>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Lưu trữ</w:t>
            </w:r>
          </w:p>
        </w:tc>
        <w:tc>
          <w:tcPr>
            <w:tcW w:w="2615"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Link tham chiếu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7" w:hRule="atLeast"/>
        </w:trPr>
        <w:tc>
          <w:tcPr>
            <w:tcW w:w="1842" w:type="dxa"/>
            <w:tcBorders>
              <w:bottom w:val="single" w:color="auto" w:sz="4" w:space="0"/>
            </w:tcBorders>
            <w:vAlign w:val="top"/>
          </w:tcPr>
          <w:p>
            <w:pPr>
              <w:spacing w:after="0" w:line="360" w:lineRule="auto"/>
              <w:rPr>
                <w:rFonts w:hint="default" w:ascii="Times New Roman" w:hAnsi="Times New Roman" w:cs="Times New Roman"/>
                <w:bCs/>
                <w:color w:val="000000" w:themeColor="text1"/>
                <w:sz w:val="24"/>
                <w:szCs w:val="24"/>
                <w:lang w:val="vi-VN" w:eastAsia="ko-KR"/>
                <w14:textFill>
                  <w14:solidFill>
                    <w14:schemeClr w14:val="tx1"/>
                  </w14:solidFill>
                </w14:textFill>
              </w:rPr>
            </w:pPr>
            <w:r>
              <w:rPr>
                <w:rStyle w:val="58"/>
                <w:rFonts w:hint="default" w:ascii="Times New Roman" w:hAnsi="Times New Roman" w:cs="Times New Roman"/>
                <w:i w:val="0"/>
                <w:color w:val="000000" w:themeColor="text1"/>
                <w:sz w:val="24"/>
                <w:szCs w:val="24"/>
                <w14:textFill>
                  <w14:solidFill>
                    <w14:schemeClr w14:val="tx1"/>
                  </w14:solidFill>
                </w14:textFill>
              </w:rPr>
              <w:t>10.60.170.10</w:t>
            </w:r>
            <w:r>
              <w:rPr>
                <w:rStyle w:val="58"/>
                <w:rFonts w:hint="default" w:ascii="Times New Roman" w:hAnsi="Times New Roman" w:cs="Times New Roman"/>
                <w:i w:val="0"/>
                <w:color w:val="000000" w:themeColor="text1"/>
                <w:sz w:val="24"/>
                <w:szCs w:val="24"/>
                <w:lang w:val="vi-VN"/>
                <w14:textFill>
                  <w14:solidFill>
                    <w14:schemeClr w14:val="tx1"/>
                  </w14:solidFill>
                </w14:textFill>
              </w:rPr>
              <w:t>2</w:t>
            </w:r>
          </w:p>
        </w:tc>
        <w:tc>
          <w:tcPr>
            <w:tcW w:w="1018" w:type="dxa"/>
            <w:tcBorders>
              <w:bottom w:val="single" w:color="auto" w:sz="4" w:space="0"/>
            </w:tcBorders>
            <w:vAlign w:val="top"/>
          </w:tcPr>
          <w:p>
            <w:pPr>
              <w:spacing w:after="0" w:line="360" w:lineRule="auto"/>
              <w:rPr>
                <w:rFonts w:hint="default" w:ascii="Times New Roman" w:hAnsi="Times New Roman" w:cs="Times New Roman"/>
                <w:bCs/>
                <w:color w:val="000000" w:themeColor="text1"/>
                <w:sz w:val="24"/>
                <w:szCs w:val="24"/>
                <w:lang w:val="en" w:eastAsia="ko-KR"/>
                <w14:textFill>
                  <w14:solidFill>
                    <w14:schemeClr w14:val="tx1"/>
                  </w14:solidFill>
                </w14:textFill>
              </w:rPr>
            </w:pPr>
            <w:r>
              <w:rPr>
                <w:rFonts w:hint="default" w:ascii="Times New Roman" w:hAnsi="Times New Roman" w:cs="Times New Roman"/>
                <w:color w:val="000000" w:themeColor="text1"/>
                <w:sz w:val="24"/>
                <w:szCs w:val="24"/>
                <w:shd w:val="clear" w:color="auto" w:fill="FFFFFF"/>
                <w14:textFill>
                  <w14:solidFill>
                    <w14:schemeClr w14:val="tx1"/>
                  </w14:solidFill>
                </w14:textFill>
              </w:rPr>
              <w:t>Intel(R) Xeon(R) Silver 4110 CPU @ 2.10GHz</w:t>
            </w:r>
          </w:p>
        </w:tc>
        <w:tc>
          <w:tcPr>
            <w:tcW w:w="1189" w:type="dxa"/>
            <w:tcBorders>
              <w:bottom w:val="single" w:color="auto" w:sz="4" w:space="0"/>
            </w:tcBorders>
            <w:vAlign w:val="top"/>
          </w:tcPr>
          <w:p>
            <w:pPr>
              <w:spacing w:after="0" w:line="360" w:lineRule="auto"/>
              <w:jc w:val="cente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lang w:val="en"/>
                <w14:textFill>
                  <w14:solidFill>
                    <w14:schemeClr w14:val="tx1"/>
                  </w14:solidFill>
                </w14:textFill>
              </w:rPr>
              <w:t>256</w:t>
            </w:r>
            <w:r>
              <w:rPr>
                <w:rFonts w:hint="default" w:ascii="Times New Roman" w:hAnsi="Times New Roman" w:cs="Times New Roman"/>
                <w:bCs/>
                <w:color w:val="000000" w:themeColor="text1"/>
                <w:sz w:val="24"/>
                <w:szCs w:val="24"/>
                <w14:textFill>
                  <w14:solidFill>
                    <w14:schemeClr w14:val="tx1"/>
                  </w14:solidFill>
                </w14:textFill>
              </w:rPr>
              <w:t>GB</w:t>
            </w:r>
          </w:p>
        </w:tc>
        <w:tc>
          <w:tcPr>
            <w:tcW w:w="1522" w:type="dxa"/>
            <w:tcBorders>
              <w:bottom w:val="single" w:color="auto" w:sz="4" w:space="0"/>
            </w:tcBorders>
            <w:vAlign w:val="top"/>
          </w:tcPr>
          <w:p>
            <w:pPr>
              <w:spacing w:after="0" w:line="360" w:lineRule="auto"/>
              <w:jc w:val="center"/>
              <w:rPr>
                <w:rFonts w:hint="default" w:ascii="Times New Roman" w:hAnsi="Times New Roman" w:cs="Times New Roman"/>
                <w:bCs/>
                <w:color w:val="000000" w:themeColor="text1"/>
                <w:sz w:val="24"/>
                <w:szCs w:val="24"/>
                <w:lang w:val="vi-VN"/>
                <w14:textFill>
                  <w14:solidFill>
                    <w14:schemeClr w14:val="tx1"/>
                  </w14:solidFill>
                </w14:textFill>
              </w:rPr>
            </w:pPr>
            <w:r>
              <w:rPr>
                <w:rFonts w:hint="default" w:ascii="Times New Roman" w:hAnsi="Times New Roman" w:cs="Times New Roman"/>
                <w:bCs/>
                <w:color w:val="000000" w:themeColor="text1"/>
                <w:sz w:val="24"/>
                <w:szCs w:val="24"/>
                <w:lang w:val="vi-VN"/>
                <w14:textFill>
                  <w14:solidFill>
                    <w14:schemeClr w14:val="tx1"/>
                  </w14:solidFill>
                </w14:textFill>
              </w:rPr>
              <w:t>72.6</w:t>
            </w:r>
          </w:p>
        </w:tc>
        <w:tc>
          <w:tcPr>
            <w:tcW w:w="1403" w:type="dxa"/>
            <w:vAlign w:val="top"/>
          </w:tcPr>
          <w:p>
            <w:pPr>
              <w:spacing w:after="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12*1.92TB SSD</w:t>
            </w:r>
          </w:p>
        </w:tc>
        <w:tc>
          <w:tcPr>
            <w:tcW w:w="2615" w:type="dxa"/>
            <w:vAlign w:val="top"/>
          </w:tcPr>
          <w:p>
            <w:pPr>
              <w:spacing w:after="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u w:val="single"/>
              </w:rPr>
              <w:t>https://www.spec.org/cpu2017/results/res2017q4/cpu2017-20171127-00913.html</w:t>
            </w:r>
          </w:p>
        </w:tc>
      </w:tr>
    </w:tbl>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lang w:val="vi-VN"/>
        </w:rPr>
      </w:pPr>
      <w:r>
        <w:rPr>
          <w:rFonts w:hint="default" w:ascii="Times New Roman" w:hAnsi="Times New Roman" w:cs="Times New Roman"/>
          <w:sz w:val="26"/>
          <w:szCs w:val="26"/>
          <w:lang w:val="vi-VN"/>
        </w:rPr>
        <w:t>Thực hiện đo tải thông tin cụm Hadoop Campaign trên hạ tầng IDC:</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pPr>
      <w:r>
        <w:drawing>
          <wp:inline distT="0" distB="0" distL="114300" distR="114300">
            <wp:extent cx="4391025" cy="2628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391025" cy="2628900"/>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lang w:val="vi-VN"/>
        </w:rPr>
      </w:pPr>
      <w:r>
        <w:rPr>
          <w:rFonts w:hint="default" w:ascii="Times New Roman" w:hAnsi="Times New Roman" w:cs="Times New Roman"/>
          <w:i/>
          <w:iCs/>
          <w:lang w:val="vi-VN"/>
        </w:rPr>
        <w:t>Dung lượng dữ liệu sử dụng của cụm Hadoop Campaign IDC</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pPr>
      <w:r>
        <w:drawing>
          <wp:inline distT="0" distB="0" distL="114300" distR="114300">
            <wp:extent cx="5928360" cy="1374775"/>
            <wp:effectExtent l="0" t="0" r="15240" b="158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5928360" cy="1374775"/>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Dung lượng RAM sử dụng của cụm Hadoop Campaign IDC</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pPr>
      <w:r>
        <w:drawing>
          <wp:inline distT="0" distB="0" distL="114300" distR="114300">
            <wp:extent cx="5942330" cy="1758315"/>
            <wp:effectExtent l="0" t="0" r="1270" b="1333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4"/>
                    <a:stretch>
                      <a:fillRect/>
                    </a:stretch>
                  </pic:blipFill>
                  <pic:spPr>
                    <a:xfrm>
                      <a:off x="0" y="0"/>
                      <a:ext cx="5942330" cy="1758315"/>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lang w:val="vi-VN"/>
        </w:rPr>
      </w:pPr>
      <w:r>
        <w:rPr>
          <w:rFonts w:hint="default" w:ascii="Times New Roman" w:hAnsi="Times New Roman" w:cs="Times New Roman"/>
          <w:i/>
          <w:iCs/>
          <w:lang w:val="vi-VN"/>
        </w:rPr>
        <w:t>CPU sử dụng trên server 10.60.170.102</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lang w:val="vi-VN"/>
        </w:rPr>
      </w:pPr>
      <w:r>
        <w:drawing>
          <wp:inline distT="0" distB="0" distL="114300" distR="114300">
            <wp:extent cx="4781550" cy="523875"/>
            <wp:effectExtent l="0" t="0" r="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4781550" cy="523875"/>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Thông tin dung lượng lưu trữ Bigdata được đo trên hệ thống Campaign là 85.6TB.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Dung lượng log + file cài đặt cụm Hadoop trong vòng 6 tháng là: 4.8TB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Dung lượng lưu trữ cụm Hadoop IDC hiện tại:</w:t>
      </w:r>
      <w:r>
        <w:rPr>
          <w:rFonts w:hint="default" w:ascii="Times New Roman" w:hAnsi="Times New Roman" w:cs="Times New Roman"/>
          <w:sz w:val="26"/>
          <w:szCs w:val="26"/>
          <w:lang w:val="vi-VN"/>
        </w:rPr>
        <w:t xml:space="preserve"> 85.6+4.8=90.4 TB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Tổng số RAM đang sử dụng cho cụm Hadoop IDC là:</w:t>
      </w:r>
      <w:r>
        <w:rPr>
          <w:rFonts w:hint="default" w:ascii="Times New Roman" w:hAnsi="Times New Roman" w:cs="Times New Roman"/>
          <w:sz w:val="26"/>
          <w:szCs w:val="26"/>
          <w:lang w:val="vi-VN" w:eastAsia="ko-KR"/>
        </w:rPr>
        <w:t xml:space="preserve"> 1.71 TB.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Tài nguyên CPU cụm Hadoop IDC hiện tại:</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sz w:val="26"/>
          <w:szCs w:val="26"/>
          <w:lang w:val="vi-VN" w:eastAsia="ko-KR"/>
        </w:rPr>
        <w:t xml:space="preserve">Từ thông tin đo tải server 10.60.170.102, tải CPU sử dụng là 53.8% =&gt; Số Cint 2017 sử dụng trên 1 server Hadoop là: </w:t>
      </w:r>
      <w:r>
        <w:rPr>
          <w:rFonts w:hint="default" w:ascii="Times New Roman" w:hAnsi="Times New Roman" w:eastAsia="Times New Roman" w:cs="Times New Roman"/>
          <w:color w:val="000000" w:themeColor="text1"/>
          <w:sz w:val="26"/>
          <w:szCs w:val="26"/>
          <w14:textFill>
            <w14:solidFill>
              <w14:schemeClr w14:val="tx1"/>
            </w14:solidFill>
          </w14:textFill>
        </w:rPr>
        <w:t>72.6</w:t>
      </w:r>
      <w:r>
        <w:rPr>
          <w:rFonts w:hint="default" w:ascii="Times New Roman" w:hAnsi="Times New Roman" w:eastAsia="Times New Roman" w:cs="Times New Roman"/>
          <w:color w:val="000000" w:themeColor="text1"/>
          <w:sz w:val="26"/>
          <w:szCs w:val="26"/>
          <w:lang w:val="vi-VN"/>
          <w14:textFill>
            <w14:solidFill>
              <w14:schemeClr w14:val="tx1"/>
            </w14:solidFill>
          </w14:textFill>
        </w:rPr>
        <w:t>*53.8% = 39.06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lang w:val="vi-VN" w:eastAsia="ko-KR"/>
        </w:rPr>
      </w:pPr>
      <w:r>
        <w:drawing>
          <wp:inline distT="0" distB="0" distL="114300" distR="114300">
            <wp:extent cx="5076825" cy="2209800"/>
            <wp:effectExtent l="0" t="0" r="952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6"/>
                    <a:stretch>
                      <a:fillRect/>
                    </a:stretch>
                  </pic:blipFill>
                  <pic:spPr>
                    <a:xfrm>
                      <a:off x="0" y="0"/>
                      <a:ext cx="5076825" cy="2209800"/>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Cụm Hadoop IDC hiện tại gồm 10 server =&gt; Tổng số Cint 2017 của cụm Hadoop IDC hiện tại là: 39.06*10 = 390.6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p>
    <w:p>
      <w:pPr>
        <w:keepNext w:val="0"/>
        <w:keepLines w:val="0"/>
        <w:pageBreakBefore w:val="0"/>
        <w:tabs>
          <w:tab w:val="left" w:pos="0"/>
          <w:tab w:val="left" w:pos="450"/>
        </w:tabs>
        <w:kinsoku/>
        <w:overflowPunct/>
        <w:topLinePunct w:val="0"/>
        <w:autoSpaceDE/>
        <w:bidi w:val="0"/>
        <w:adjustRightInd/>
        <w:snapToGrid/>
        <w:spacing w:after="0" w:line="30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Định cỡ máy chủ cụm Hadoop đang chạy trên server Datalake</w:t>
      </w: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
          <w:bCs w:val="0"/>
          <w:sz w:val="26"/>
          <w:szCs w:val="26"/>
          <w:lang w:val="vi-VN" w:eastAsia="ko-KR"/>
        </w:rPr>
        <w:t>- Tài nguyên CPU đang sử dụng của cụm Hadoop Datalake:</w:t>
      </w: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Cs/>
          <w:sz w:val="26"/>
          <w:szCs w:val="26"/>
          <w:lang w:val="vi-VN" w:eastAsia="ko-KR"/>
        </w:rPr>
        <w:t>Sử dụng máy chủ trong cụm Hadoop của Datalake làm tham chiếu:</w:t>
      </w:r>
    </w:p>
    <w:tbl>
      <w:tblPr>
        <w:tblStyle w:val="29"/>
        <w:tblW w:w="95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2"/>
        <w:gridCol w:w="1018"/>
        <w:gridCol w:w="1189"/>
        <w:gridCol w:w="1522"/>
        <w:gridCol w:w="1403"/>
        <w:gridCol w:w="26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9" w:hRule="atLeast"/>
        </w:trPr>
        <w:tc>
          <w:tcPr>
            <w:tcW w:w="1842"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IP</w:t>
            </w:r>
          </w:p>
        </w:tc>
        <w:tc>
          <w:tcPr>
            <w:tcW w:w="1018"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CPU</w:t>
            </w:r>
          </w:p>
        </w:tc>
        <w:tc>
          <w:tcPr>
            <w:tcW w:w="1189"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RAM</w:t>
            </w:r>
          </w:p>
        </w:tc>
        <w:tc>
          <w:tcPr>
            <w:tcW w:w="1522" w:type="dxa"/>
            <w:vAlign w:val="center"/>
          </w:tcPr>
          <w:p>
            <w:pPr>
              <w:spacing w:after="0" w:line="360" w:lineRule="auto"/>
              <w:jc w:val="center"/>
              <w:rPr>
                <w:rFonts w:hint="default" w:ascii="Times New Roman" w:hAnsi="Times New Roman" w:cs="Times New Roman"/>
                <w:b/>
                <w:bCs/>
                <w:color w:val="000000" w:themeColor="text1"/>
                <w:sz w:val="24"/>
                <w:szCs w:val="24"/>
                <w:lang w:val="vi-V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CINT </w:t>
            </w:r>
            <w:r>
              <w:rPr>
                <w:rFonts w:hint="default" w:ascii="Times New Roman" w:hAnsi="Times New Roman" w:cs="Times New Roman"/>
                <w:b/>
                <w:bCs/>
                <w:color w:val="000000" w:themeColor="text1"/>
                <w:sz w:val="24"/>
                <w:szCs w:val="24"/>
                <w:lang w:val="vi-VN"/>
                <w14:textFill>
                  <w14:solidFill>
                    <w14:schemeClr w14:val="tx1"/>
                  </w14:solidFill>
                </w14:textFill>
              </w:rPr>
              <w:t>2006</w:t>
            </w:r>
          </w:p>
        </w:tc>
        <w:tc>
          <w:tcPr>
            <w:tcW w:w="1403" w:type="dxa"/>
            <w:vAlign w:val="top"/>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Lưu trữ</w:t>
            </w:r>
          </w:p>
        </w:tc>
        <w:tc>
          <w:tcPr>
            <w:tcW w:w="2615"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Link tham chiếu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7" w:hRule="atLeast"/>
        </w:trPr>
        <w:tc>
          <w:tcPr>
            <w:tcW w:w="1842" w:type="dxa"/>
            <w:tcBorders>
              <w:bottom w:val="single" w:color="auto" w:sz="4" w:space="0"/>
            </w:tcBorders>
            <w:vAlign w:val="center"/>
          </w:tcPr>
          <w:p>
            <w:pPr>
              <w:spacing w:after="0" w:line="360" w:lineRule="auto"/>
              <w:jc w:val="both"/>
              <w:rPr>
                <w:rFonts w:hint="default" w:ascii="Times New Roman" w:hAnsi="Times New Roman" w:cs="Times New Roman"/>
                <w:bCs/>
                <w:color w:val="000000" w:themeColor="text1"/>
                <w:sz w:val="24"/>
                <w:szCs w:val="24"/>
                <w:lang w:val="vi-VN" w:eastAsia="ko-KR"/>
                <w14:textFill>
                  <w14:solidFill>
                    <w14:schemeClr w14:val="tx1"/>
                  </w14:solidFill>
                </w14:textFill>
              </w:rPr>
            </w:pPr>
            <w:r>
              <w:rPr>
                <w:rStyle w:val="58"/>
                <w:rFonts w:hint="default" w:ascii="Times New Roman" w:hAnsi="Times New Roman" w:cs="Times New Roman"/>
                <w:i w:val="0"/>
                <w:color w:val="000000" w:themeColor="text1"/>
                <w:sz w:val="24"/>
                <w:szCs w:val="24"/>
                <w:lang w:val="vi-VN"/>
                <w14:textFill>
                  <w14:solidFill>
                    <w14:schemeClr w14:val="tx1"/>
                  </w14:solidFill>
                </w14:textFill>
              </w:rPr>
              <w:t>10.30.9.171</w:t>
            </w:r>
          </w:p>
        </w:tc>
        <w:tc>
          <w:tcPr>
            <w:tcW w:w="1018" w:type="dxa"/>
            <w:tcBorders>
              <w:bottom w:val="single" w:color="auto" w:sz="4" w:space="0"/>
            </w:tcBorders>
            <w:vAlign w:val="center"/>
          </w:tcPr>
          <w:p>
            <w:pPr>
              <w:spacing w:after="0" w:line="360" w:lineRule="auto"/>
              <w:jc w:val="both"/>
              <w:rPr>
                <w:rFonts w:hint="default" w:ascii="Times New Roman" w:hAnsi="Times New Roman" w:cs="Times New Roman"/>
                <w:bCs/>
                <w:color w:val="000000" w:themeColor="text1"/>
                <w:sz w:val="24"/>
                <w:szCs w:val="24"/>
                <w:lang w:val="en" w:eastAsia="ko-KR"/>
                <w14:textFill>
                  <w14:solidFill>
                    <w14:schemeClr w14:val="tx1"/>
                  </w14:solidFill>
                </w14:textFill>
              </w:rPr>
            </w:pPr>
            <w:r>
              <w:rPr>
                <w:rFonts w:hint="default" w:ascii="Times New Roman" w:hAnsi="Times New Roman" w:cs="Times New Roman"/>
                <w:color w:val="000000" w:themeColor="text1"/>
                <w:sz w:val="24"/>
                <w:szCs w:val="24"/>
                <w:shd w:val="clear" w:color="auto" w:fill="FFFFFF"/>
                <w14:textFill>
                  <w14:solidFill>
                    <w14:schemeClr w14:val="tx1"/>
                  </w14:solidFill>
                </w14:textFill>
              </w:rPr>
              <w:t>IBM System x3500 M4 (Intel Xeon E5-2650)</w:t>
            </w:r>
          </w:p>
        </w:tc>
        <w:tc>
          <w:tcPr>
            <w:tcW w:w="1189" w:type="dxa"/>
            <w:tcBorders>
              <w:bottom w:val="single" w:color="auto" w:sz="4" w:space="0"/>
            </w:tcBorders>
            <w:vAlign w:val="center"/>
          </w:tcPr>
          <w:p>
            <w:pPr>
              <w:spacing w:after="0" w:line="360" w:lineRule="auto"/>
              <w:jc w:val="both"/>
              <w:rPr>
                <w:rFonts w:hint="default" w:ascii="Times New Roman" w:hAnsi="Times New Roman" w:cs="Times New Roman"/>
                <w:bCs/>
                <w:color w:val="000000" w:themeColor="text1"/>
                <w:sz w:val="24"/>
                <w:szCs w:val="24"/>
                <w14:textFill>
                  <w14:solidFill>
                    <w14:schemeClr w14:val="tx1"/>
                  </w14:solidFill>
                </w14:textFill>
              </w:rPr>
            </w:pPr>
          </w:p>
        </w:tc>
        <w:tc>
          <w:tcPr>
            <w:tcW w:w="1522" w:type="dxa"/>
            <w:tcBorders>
              <w:bottom w:val="single" w:color="auto" w:sz="4" w:space="0"/>
            </w:tcBorders>
            <w:vAlign w:val="center"/>
          </w:tcPr>
          <w:p>
            <w:pPr>
              <w:spacing w:after="0" w:line="360" w:lineRule="auto"/>
              <w:jc w:val="both"/>
              <w:rPr>
                <w:rFonts w:hint="default" w:ascii="Times New Roman" w:hAnsi="Times New Roman" w:cs="Times New Roman"/>
                <w:bCs/>
                <w:color w:val="000000" w:themeColor="text1"/>
                <w:sz w:val="24"/>
                <w:szCs w:val="24"/>
                <w:lang w:val="vi-VN"/>
                <w14:textFill>
                  <w14:solidFill>
                    <w14:schemeClr w14:val="tx1"/>
                  </w14:solidFill>
                </w14:textFill>
              </w:rPr>
            </w:pPr>
            <w:r>
              <w:rPr>
                <w:rFonts w:hint="default" w:ascii="Times New Roman" w:hAnsi="Times New Roman" w:cs="Times New Roman"/>
                <w:bCs/>
                <w:color w:val="000000" w:themeColor="text1"/>
                <w:sz w:val="24"/>
                <w:szCs w:val="24"/>
                <w:lang w:val="vi-VN"/>
                <w14:textFill>
                  <w14:solidFill>
                    <w14:schemeClr w14:val="tx1"/>
                  </w14:solidFill>
                </w14:textFill>
              </w:rPr>
              <w:t>540</w:t>
            </w:r>
          </w:p>
        </w:tc>
        <w:tc>
          <w:tcPr>
            <w:tcW w:w="1403" w:type="dxa"/>
            <w:vAlign w:val="center"/>
          </w:tcPr>
          <w:p>
            <w:pPr>
              <w:spacing w:after="0" w:line="360" w:lineRule="auto"/>
              <w:jc w:val="both"/>
              <w:rPr>
                <w:rFonts w:hint="default" w:ascii="Times New Roman" w:hAnsi="Times New Roman" w:cs="Times New Roman"/>
                <w:color w:val="000000" w:themeColor="text1"/>
                <w:sz w:val="24"/>
                <w:szCs w:val="24"/>
                <w14:textFill>
                  <w14:solidFill>
                    <w14:schemeClr w14:val="tx1"/>
                  </w14:solidFill>
                </w14:textFill>
              </w:rPr>
            </w:pPr>
          </w:p>
        </w:tc>
        <w:tc>
          <w:tcPr>
            <w:tcW w:w="2615" w:type="dxa"/>
            <w:vAlign w:val="center"/>
          </w:tcPr>
          <w:p>
            <w:pPr>
              <w:spacing w:after="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u w:val="single"/>
              </w:rPr>
              <w:t>http://spec.org/cpu2006/results/res2012q2/cpu2006-20120409-20867.html</w:t>
            </w:r>
          </w:p>
        </w:tc>
      </w:tr>
    </w:tbl>
    <w:p>
      <w:pPr>
        <w:tabs>
          <w:tab w:val="left" w:pos="0"/>
          <w:tab w:val="left" w:pos="450"/>
        </w:tabs>
        <w:spacing w:after="0" w:line="360" w:lineRule="auto"/>
        <w:jc w:val="both"/>
        <w:rPr>
          <w:rFonts w:hint="default" w:ascii="Times New Roman" w:hAnsi="Times New Roman" w:cs="Times New Roman"/>
          <w:bCs/>
          <w:sz w:val="26"/>
          <w:szCs w:val="26"/>
          <w:lang w:val="vi-VN" w:eastAsia="ko-KR"/>
        </w:rPr>
      </w:pP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Cs/>
          <w:sz w:val="26"/>
          <w:szCs w:val="26"/>
          <w:lang w:val="vi-VN" w:eastAsia="ko-KR"/>
        </w:rPr>
        <w:t>Một server Datalake có 540 Cint 2006 = 54 Cint2017</w:t>
      </w: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Cs/>
          <w:sz w:val="26"/>
          <w:szCs w:val="26"/>
          <w:lang w:val="vi-VN" w:eastAsia="ko-KR"/>
        </w:rPr>
        <w:t>CPU(s) enabled: 16 cores, 2 chips, 8 cores/chip, 2 threads/core</w:t>
      </w: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Cs/>
          <w:sz w:val="26"/>
          <w:szCs w:val="26"/>
          <w:lang w:val="vi-VN" w:eastAsia="ko-KR"/>
        </w:rPr>
        <w:t>(Threads x Cores) x Physical CPU Number = Number of vCPUs</w:t>
      </w:r>
    </w:p>
    <w:p>
      <w:pPr>
        <w:tabs>
          <w:tab w:val="left" w:pos="0"/>
          <w:tab w:val="left" w:pos="450"/>
        </w:tabs>
        <w:spacing w:after="0" w:line="360" w:lineRule="auto"/>
        <w:jc w:val="both"/>
        <w:rPr>
          <w:rFonts w:hint="default" w:ascii="Times New Roman" w:hAnsi="Times New Roman" w:cs="Times New Roman"/>
          <w:bCs/>
          <w:sz w:val="26"/>
          <w:szCs w:val="26"/>
          <w:lang w:val="vi-VN" w:eastAsia="ko-KR"/>
        </w:rPr>
      </w:pPr>
      <w:r>
        <w:rPr>
          <w:rFonts w:hint="default" w:ascii="Times New Roman" w:hAnsi="Times New Roman" w:cs="Times New Roman"/>
          <w:bCs/>
          <w:sz w:val="26"/>
          <w:szCs w:val="26"/>
          <w:lang w:val="vi-VN" w:eastAsia="ko-KR"/>
        </w:rPr>
        <w:t>=&gt; Số vCPUs = (8*2)*2 = 32vCPUs ~ 54 Cint2017</w:t>
      </w:r>
    </w:p>
    <w:p>
      <w:pPr>
        <w:tabs>
          <w:tab w:val="left" w:pos="0"/>
          <w:tab w:val="left" w:pos="450"/>
        </w:tabs>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29630" cy="1637030"/>
            <wp:effectExtent l="0" t="0" r="13970"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7"/>
                    <a:stretch>
                      <a:fillRect/>
                    </a:stretch>
                  </pic:blipFill>
                  <pic:spPr>
                    <a:xfrm>
                      <a:off x="0" y="0"/>
                      <a:ext cx="5929630" cy="1637030"/>
                    </a:xfrm>
                    <a:prstGeom prst="rect">
                      <a:avLst/>
                    </a:prstGeom>
                    <a:noFill/>
                    <a:ln>
                      <a:noFill/>
                    </a:ln>
                  </pic:spPr>
                </pic:pic>
              </a:graphicData>
            </a:graphic>
          </wp:inline>
        </w:drawing>
      </w:r>
    </w:p>
    <w:p>
      <w:pPr>
        <w:tabs>
          <w:tab w:val="left" w:pos="0"/>
          <w:tab w:val="left" w:pos="450"/>
        </w:tabs>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8520" cy="1249680"/>
            <wp:effectExtent l="0" t="0" r="5080" b="762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8"/>
                    <a:stretch>
                      <a:fillRect/>
                    </a:stretch>
                  </pic:blipFill>
                  <pic:spPr>
                    <a:xfrm>
                      <a:off x="0" y="0"/>
                      <a:ext cx="5938520" cy="1249680"/>
                    </a:xfrm>
                    <a:prstGeom prst="rect">
                      <a:avLst/>
                    </a:prstGeom>
                    <a:noFill/>
                    <a:ln>
                      <a:noFill/>
                    </a:ln>
                  </pic:spPr>
                </pic:pic>
              </a:graphicData>
            </a:graphic>
          </wp:inline>
        </w:drawing>
      </w:r>
    </w:p>
    <w:p>
      <w:pPr>
        <w:tabs>
          <w:tab w:val="left" w:pos="0"/>
          <w:tab w:val="left" w:pos="450"/>
        </w:tabs>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Tổng số vCPUs mà Campaign sử dụng trên Datalake: 49+81+3 = 133 vCPUs</w:t>
      </w:r>
    </w:p>
    <w:p>
      <w:pPr>
        <w:tabs>
          <w:tab w:val="left" w:pos="0"/>
          <w:tab w:val="left" w:pos="450"/>
        </w:tabs>
        <w:spacing w:after="0" w:line="360" w:lineRule="auto"/>
        <w:jc w:val="both"/>
        <w:rPr>
          <w:rFonts w:hint="default" w:ascii="Times New Roman"/>
          <w:lang w:val="vi-VN" w:eastAsia="ko-KR"/>
        </w:rPr>
      </w:pPr>
      <w:r>
        <w:rPr>
          <w:rFonts w:hint="default" w:ascii="Times New Roman" w:hAnsi="Times New Roman" w:cs="Times New Roman"/>
          <w:b/>
          <w:bCs/>
          <w:sz w:val="26"/>
          <w:szCs w:val="26"/>
          <w:lang w:val="vi-VN"/>
        </w:rPr>
        <w:t>=&gt; Tổng cint CPU Campaign đang sử dụng trên Datalake:</w:t>
      </w:r>
      <w:r>
        <w:rPr>
          <w:rFonts w:hint="default" w:ascii="Times New Roman" w:hAnsi="Times New Roman" w:cs="Times New Roman"/>
          <w:sz w:val="26"/>
          <w:szCs w:val="26"/>
          <w:lang w:val="vi-VN"/>
        </w:rPr>
        <w:t xml:space="preserve"> 54/32*133 = 224.44 Cint2017</w:t>
      </w:r>
    </w:p>
    <w:p>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Đo tải sử dụng của các tiến trình thrift_campaign_1, thrift_campaign_2, thrift_campaign_3, spark_campaign_2 trên cụm Yarn của DataLake như sau:</w:t>
      </w:r>
    </w:p>
    <w:p>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rPr>
        <w:drawing>
          <wp:inline distT="0" distB="0" distL="0" distR="0">
            <wp:extent cx="5929630" cy="1436370"/>
            <wp:effectExtent l="0" t="0" r="1397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29630" cy="1436370"/>
                    </a:xfrm>
                    <a:prstGeom prst="rect">
                      <a:avLst/>
                    </a:prstGeom>
                    <a:noFill/>
                    <a:ln>
                      <a:noFill/>
                    </a:ln>
                  </pic:spPr>
                </pic:pic>
              </a:graphicData>
            </a:graphic>
          </wp:inline>
        </w:drawing>
      </w:r>
    </w:p>
    <w:p>
      <w:pPr>
        <w:tabs>
          <w:tab w:val="left" w:pos="0"/>
          <w:tab w:val="left" w:pos="450"/>
        </w:tabs>
        <w:spacing w:after="0" w:line="360" w:lineRule="auto"/>
        <w:jc w:val="both"/>
        <w:rPr>
          <w:rFonts w:ascii="Times New Roman" w:hAnsi="Times New Roman" w:cs="Times New Roman"/>
          <w:bCs/>
          <w:sz w:val="26"/>
          <w:szCs w:val="26"/>
          <w:lang w:val="en" w:eastAsia="ko-KR"/>
        </w:rPr>
      </w:pPr>
      <w:r>
        <w:rPr>
          <w:rFonts w:hint="default" w:ascii="Times New Roman" w:hAnsi="Times New Roman" w:cs="Times New Roman"/>
          <w:bCs/>
          <w:sz w:val="26"/>
          <w:szCs w:val="26"/>
          <w:lang w:val="vi-VN" w:eastAsia="ko-KR"/>
        </w:rPr>
        <w:t xml:space="preserve">- </w:t>
      </w:r>
      <w:r>
        <w:rPr>
          <w:rFonts w:ascii="Times New Roman" w:hAnsi="Times New Roman" w:cs="Times New Roman"/>
          <w:b/>
          <w:bCs w:val="0"/>
          <w:sz w:val="26"/>
          <w:szCs w:val="26"/>
          <w:lang w:val="en" w:eastAsia="ko-KR"/>
        </w:rPr>
        <w:t>Tổng số Ram (tài nguyên của cụm Yarn) tại thời điểm đo tải đang sử dụng:</w:t>
      </w:r>
      <w:r>
        <w:rPr>
          <w:rFonts w:ascii="Times New Roman" w:hAnsi="Times New Roman" w:cs="Times New Roman"/>
          <w:bCs/>
          <w:sz w:val="26"/>
          <w:szCs w:val="26"/>
          <w:lang w:val="en" w:eastAsia="ko-KR"/>
        </w:rPr>
        <w:t xml:space="preserve"> 661504 MB + 18432 MB + 237568 MB + 399360 MB = 1316864 MB ~ 1286 GB</w:t>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Nhu cầu tài nguyên lưu trữ cần đảm bảo để có thể đồng bộ dữ liệu chứa tối thiểu 6 tháng về cụm Hadoop hiện tại</w:t>
      </w:r>
      <w:r>
        <w:rPr>
          <w:rFonts w:hint="default" w:ascii="Times New Roman" w:hAnsi="Times New Roman" w:cs="Times New Roman"/>
          <w:sz w:val="26"/>
          <w:szCs w:val="26"/>
          <w:lang w:val="vi-VN"/>
        </w:rPr>
        <w:t>. Bảng đo dữ liệu hdfs trên cụm Datalake sử dụng cho Campaign</w:t>
      </w:r>
      <w:r>
        <w:rPr>
          <w:rFonts w:ascii="Times New Roman" w:hAnsi="Times New Roman" w:cs="Times New Roman"/>
          <w:sz w:val="26"/>
          <w:szCs w:val="26"/>
        </w:rPr>
        <w:t>:</w:t>
      </w:r>
    </w:p>
    <w:tbl>
      <w:tblPr>
        <w:tblStyle w:val="12"/>
        <w:tblW w:w="5000" w:type="pct"/>
        <w:tblInd w:w="0" w:type="dxa"/>
        <w:tblLayout w:type="fixed"/>
        <w:tblCellMar>
          <w:top w:w="0" w:type="dxa"/>
          <w:left w:w="108" w:type="dxa"/>
          <w:bottom w:w="0" w:type="dxa"/>
          <w:right w:w="108" w:type="dxa"/>
        </w:tblCellMar>
      </w:tblPr>
      <w:tblGrid>
        <w:gridCol w:w="2559"/>
        <w:gridCol w:w="5329"/>
        <w:gridCol w:w="1688"/>
      </w:tblGrid>
      <w:tr>
        <w:tblPrEx>
          <w:tblCellMar>
            <w:top w:w="0" w:type="dxa"/>
            <w:left w:w="108" w:type="dxa"/>
            <w:bottom w:w="0" w:type="dxa"/>
            <w:right w:w="108" w:type="dxa"/>
          </w:tblCellMar>
        </w:tblPrEx>
        <w:trPr>
          <w:trHeight w:val="300" w:hRule="atLeast"/>
        </w:trPr>
        <w:tc>
          <w:tcPr>
            <w:tcW w:w="1336"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TABLE_NAME</w:t>
            </w:r>
          </w:p>
        </w:tc>
        <w:tc>
          <w:tcPr>
            <w:tcW w:w="2782"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LOCATION</w:t>
            </w:r>
          </w:p>
        </w:tc>
        <w:tc>
          <w:tcPr>
            <w:tcW w:w="881"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Dung lượng (GB)</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vt_ctt_transaction</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hdfs://vBIClusterHot/raw_zone/telecom/vtt/myviettel/vt_ctt_transaction/20231009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12.7</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subscriber</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hdfs://vBIClusterHot/vtt_billing/raw_data/subscriber</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5.6</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submb_khdn</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hdfs://vBIClusterHot/raw_zone/telecom/vtt/temp/submb_khdn</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1.7</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sub_rel_product_${YYYYMMDD:DD-1}</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hdfs://vBIClusterHot/vtt_bi/MIS/REFERENCE/SUB_REL_PRODUCT/</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656</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sub_promotion_prepaid_payment_mon</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hdfs://vBIClusterHot/vtt_bi/RAW_DATA/SUB_PROMOTION_PREPAID_PAYMENT/20231001</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rpt_bicn_mb_pre_acc2</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hdfs://vBIClusterHot/work_zone/vbi_report/adhoc/rpt_bicn_mb_pre_acc2</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372</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myviettel_tb_login_daily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hdfs://vBIClusterHot/work_zone/vbi_report/adhoc/myviettel_tb_login_daily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isdn_reject_197_199_detail</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hdfs://vBIClusterHot/vtt_bi/RAW_DATA/ISDN_REJECT_197_199_DETAIL/20231009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0.223242188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isdn_reject_197_199</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hdfs://vBIClusterHot/vtt_bi/RAW_DATA/ISDN_REJECT_197_199/20231009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0.090527344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f_viettel_id_cdbr_v2</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hdfs://vBIClusterHot/work_zone/vtt_bi/ibm_req/r_1398352/f_viettel_id_cdbr_v2</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0.025292969</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f_sub_promotion_prepaid</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hdfs://vBIClusterHot/gold_zone/telecom/vtt/revenue/F_SUB_PROMOTION_PREPAID</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1278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f_sub_promotion_daily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hdfs://vBIClusterHot/gold_zone/telecom/vtt/reference/F_SUB_PROMOTION_DAILY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2106</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f_sub_mpre_daily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hdfs://vBIClusterHot/gold_zone/telecom/vtt/subscriber/f_sub_mpre_daily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10620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f_post_vas_monthly_fee_daily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hdfs://vBIClusterHot/gold_zone/telecom/vtt/foundation/F_POST_VAS_MONTHLY_FEE_DAILY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30.9</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f_post_subs</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hdfs://vBIClusterHot/gold_zone/telecom/vtt/reference/F_POST_SUBS</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3870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f_myviettel_merchant_order</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hdfs://vBIClusterHot/raw_zone/telecom/vtt/myviettel/merchant_order</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0.736523438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f_isdn_sms_ttts</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hdfs://vBIClusterHot/work_zone/churn_emerging/dev/trangntv1/ttts/f_isdn_sms_ttts</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0.051953125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f_data_subcriber</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/raw_zone/telecom/vtt/data3g/data_subcriber/20231009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6.1</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f_data_package_daily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hdfs://vBIClusterHot/work_zone/c360_core/f_data_package_daily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31.4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f_cdr_reg_vas_fee</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hdfs://vBIClusterHot/gold_zone/telecom/vtt/foundation/f_cdr_reg_vas_fee</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378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f_cdr_post_data_monthly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hdfs://vBIClusterHot/work_zone/vbi_report/postpaid/F_CDR_POST_DATA_MONTHLY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116.3</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f_cdr_log_myviettel</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hdfs://vBIClusterHot/gold_zone/telecom/vtt/myviettel/f_cdr_log_myviettel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49.2</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f_ccai_social_need_month</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hdfs://vBIClusterHot/work_zone/ccai/fact/social_need/f_ccai_social_need_month</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425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f_ccai_internal</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hdfs://vBIClusterHot/work_zone/ccai/f/ccai_segmentation/f_ccai_internal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151.5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f_boc_report_01</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hdfs://vBIClusterHot/raw_zone/telecom/vtt/bccs/f_boc_report_01</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f_boc2_psll_ha_tang_4g_ngay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hdfs://vBIClusterHot/work_zone/gboc/partition_table/f_boc2_psll_ha_tang_4G_ngay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53.1</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f_bccs_vas_auto_unlimited</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hdfs://vBIClusterHot/raw_zone/telecom/vtt/bccs/vas/f_bccs_vas_auto_unlimited</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67.3</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f_bccs_vas_auto_add_on</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hdfs://vBIClusterHot/raw_zone/telecom/vtt/bccs/vas/f_bccs_vas_auto_add_on</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1.3</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f_action_audit</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hdfs://vBIClusterHot/vtt_bi/MIS/CONSUMPTION/F_ACTION_AUDIT</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180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f_3k3d_hangngay_new_final</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hdfs://vBIClusterHot/work_zone/churn_mass/dev/hoavt11/3k3d/f_3k3d_hangngay_new_final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0.6890625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f3_post_tot_charge_monthly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hdfs://vBIClusterHot/gold_zone/telecom/vtt/foundation/postpaid/f3_post_tot_charge_monthly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397.2</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f2_post_tot_charge_acc</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hdfs://vBIClusterHot/gold_zone/telecom/vtt/foundation/postpaid/f2_post_tot_charge_acc</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5724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f029_int_zte_import_daily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/vtt_streaming/data_dailyfee/streaming_dailyfee_detail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360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f023_mpre_vas</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hdfs://vBIClusterHot/vtt_streaming/vas_cgw/streaming_vas_cgw_detail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1200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f023_mpos_vas</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hdfs://vBIClusterHot/gold_zone/telecom/vtt/revenue/F023_MPOS_VAS</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72.9</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f020_account_balance_${YYMM:DD-1}</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hdfs://vBIClusterHot/gold_zone/telecom/vtt/foundation/F020_ACCOUNT_BALANCE_2309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69.8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f019_mpre_segment_m_acc</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hdfs://vBIClusterHot/gold_zone/telecom/vtt/foundation/F019_MPRE_SEGMENT_M_ACC</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54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f016_mpre_tot_charge_m</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hdfs://vBIClusterHot/gold_zone/telecom/vtt/foundation/f016_mpre_tot_charge_m</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480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f015_mpre_tot_charge_d_acc</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hdfs://vBIClusterHot/gold_zone/telecom/vtt/foundation/F015_MPRE_TOT_CHARGE_D_ACC_ZIP</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4140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f014_mpre_tot_charge_d</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hdfs://vBIClusterHot/gold_zone/telecom/vtt/foundation/F014_MPRE_TOT_CHARGE_D_ZIP</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3924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f011_vsmsc_log</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hdfs://vBIClusterHot/raw_zone/telecom/vtt/msc/f011_vsmsc_log</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5120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f009_mpre_recharge</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hdfs://vBIClusterHot/vtt_streaming/recharge_ocs/streaming_recharge_detail</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608.1</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f004_sub_khdn_1709_monthly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hdfs://vBIClusterHot/gold_zone/telecom/vtt/revenue/F004_SUB_KHDN_1709_MONTHLY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167.6</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f002_post_tot_charge_acc</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hdfs://vBIClusterHot/gold_zone/telecom/vtt/revenue/f002_post_tot_charge_acc</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data_sub_volume_mon_1803</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hdfs://vBIClusterHot/user/vbi_app/thriftserver/warehouse/data_sub_volume_mon_1803</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0.034179688</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data_sub_volume_mon_1802</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hdfs://vBIClusterHot/user/vbi_app/thriftserver/warehouse/data_sub_volume_mon_1802</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0.033007813</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d_staff</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hdfs://vBIClusterHot/vtt_bi/MIS/REFERENCE/D_STAFF</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0.133984375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d_shop</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hdfs://vBIClusterHot/vtt_bi/RAW_DATA/REFERENCE/D_SHOP</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0.009863281</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d_device_ttvas</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hdfs://vBIClusterHot/vtt_bi/RAW_DATA/D_EMEI/20231009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0.026855469</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d_cdbr_contact_daily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/gold_zone/telecom/vtt/reference/d_cdbr_contact_daily/partition=20231009</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1.5</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bccs_sub_invalid</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hdfs://vBIClusterHot/raw_zone/telecom/vtt/bccs/sub_invalid</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4</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adsl_agg_monthly</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hdfs://vBIClusterHot/gold_zone/telecom/vtt/foundation/adhoc/adsl_agg_monthly</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360</w:t>
            </w:r>
          </w:p>
        </w:tc>
      </w:tr>
      <w:tr>
        <w:tblPrEx>
          <w:tblCellMar>
            <w:top w:w="0" w:type="dxa"/>
            <w:left w:w="108" w:type="dxa"/>
            <w:bottom w:w="0" w:type="dxa"/>
            <w:right w:w="108" w:type="dxa"/>
          </w:tblCellMar>
        </w:tblPrEx>
        <w:trPr>
          <w:trHeight w:val="300" w:hRule="atLeast"/>
        </w:trPr>
        <w:tc>
          <w:tcPr>
            <w:tcW w:w="1336" w:type="pct"/>
            <w:tcBorders>
              <w:top w:val="nil"/>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w:t>
            </w:r>
          </w:p>
        </w:tc>
        <w:tc>
          <w:tcPr>
            <w:tcW w:w="2782" w:type="pct"/>
            <w:tcBorders>
              <w:top w:val="nil"/>
              <w:left w:val="nil"/>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lang w:val="vi-VN"/>
              </w:rPr>
              <w:t>(A)</w:t>
            </w:r>
            <w:r>
              <w:rPr>
                <w:rFonts w:ascii="Times New Roman" w:hAnsi="Times New Roman" w:eastAsia="Times New Roman" w:cs="Times New Roman"/>
                <w:b/>
                <w:bCs/>
                <w:color w:val="000000"/>
                <w:sz w:val="20"/>
                <w:szCs w:val="20"/>
              </w:rPr>
              <w:t>Tổng dung lượng chưa có replicate (GB)</w:t>
            </w:r>
          </w:p>
        </w:tc>
        <w:tc>
          <w:tcPr>
            <w:tcW w:w="881" w:type="pct"/>
            <w:tcBorders>
              <w:top w:val="nil"/>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43154.15449</w:t>
            </w:r>
          </w:p>
        </w:tc>
      </w:tr>
      <w:tr>
        <w:tblPrEx>
          <w:tblCellMar>
            <w:top w:w="0" w:type="dxa"/>
            <w:left w:w="108" w:type="dxa"/>
            <w:bottom w:w="0" w:type="dxa"/>
            <w:right w:w="108" w:type="dxa"/>
          </w:tblCellMar>
        </w:tblPrEx>
        <w:trPr>
          <w:trHeight w:val="300" w:hRule="atLeast"/>
        </w:trPr>
        <w:tc>
          <w:tcPr>
            <w:tcW w:w="1336"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w:t>
            </w:r>
          </w:p>
        </w:tc>
        <w:tc>
          <w:tcPr>
            <w:tcW w:w="2782"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rPr>
                <w:rFonts w:hint="default" w:ascii="Times New Roman" w:hAnsi="Times New Roman" w:eastAsia="Times New Roman" w:cs="Times New Roman"/>
                <w:b/>
                <w:bCs/>
                <w:color w:val="000000"/>
                <w:sz w:val="20"/>
                <w:szCs w:val="20"/>
                <w:lang w:val="vi-VN"/>
              </w:rPr>
            </w:pPr>
            <w:r>
              <w:rPr>
                <w:rFonts w:hint="default" w:ascii="Times New Roman" w:hAnsi="Times New Roman" w:eastAsia="Times New Roman" w:cs="Times New Roman"/>
                <w:b/>
                <w:bCs/>
                <w:color w:val="000000"/>
                <w:sz w:val="20"/>
                <w:szCs w:val="20"/>
                <w:lang w:val="vi-VN"/>
              </w:rPr>
              <w:t>(B)</w:t>
            </w:r>
            <w:r>
              <w:rPr>
                <w:rFonts w:ascii="Times New Roman" w:hAnsi="Times New Roman" w:eastAsia="Times New Roman" w:cs="Times New Roman"/>
                <w:b/>
                <w:bCs/>
                <w:color w:val="000000"/>
                <w:sz w:val="20"/>
                <w:szCs w:val="20"/>
              </w:rPr>
              <w:t>Tổng dung lượng có replicate =3 (GB)</w:t>
            </w:r>
            <w:r>
              <w:rPr>
                <w:rFonts w:hint="default" w:ascii="Times New Roman" w:hAnsi="Times New Roman" w:eastAsia="Times New Roman" w:cs="Times New Roman"/>
                <w:b/>
                <w:bCs/>
                <w:color w:val="000000"/>
                <w:sz w:val="20"/>
                <w:szCs w:val="20"/>
                <w:lang w:val="vi-VN"/>
              </w:rPr>
              <w:t xml:space="preserve"> (B=A*3)</w:t>
            </w:r>
          </w:p>
        </w:tc>
        <w:tc>
          <w:tcPr>
            <w:tcW w:w="881"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129462.4635</w:t>
            </w:r>
          </w:p>
        </w:tc>
      </w:tr>
      <w:tr>
        <w:tblPrEx>
          <w:tblCellMar>
            <w:top w:w="0" w:type="dxa"/>
            <w:left w:w="108" w:type="dxa"/>
            <w:bottom w:w="0" w:type="dxa"/>
            <w:right w:w="108" w:type="dxa"/>
          </w:tblCellMar>
        </w:tblPrEx>
        <w:trPr>
          <w:trHeight w:val="300" w:hRule="atLeast"/>
        </w:trPr>
        <w:tc>
          <w:tcPr>
            <w:tcW w:w="1336"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rPr>
                <w:rFonts w:ascii="Times New Roman" w:hAnsi="Times New Roman" w:eastAsia="Times New Roman" w:cs="Times New Roman"/>
                <w:color w:val="000000"/>
                <w:sz w:val="20"/>
                <w:szCs w:val="20"/>
              </w:rPr>
            </w:pPr>
          </w:p>
        </w:tc>
        <w:tc>
          <w:tcPr>
            <w:tcW w:w="2782"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rPr>
                <w:rFonts w:hint="default" w:ascii="Times New Roman" w:hAnsi="Times New Roman" w:eastAsia="Times New Roman" w:cs="Times New Roman"/>
                <w:b/>
                <w:bCs/>
                <w:color w:val="000000"/>
                <w:sz w:val="20"/>
                <w:szCs w:val="20"/>
                <w:lang w:val="vi-VN"/>
              </w:rPr>
            </w:pPr>
            <w:r>
              <w:rPr>
                <w:rFonts w:hint="default" w:ascii="Times New Roman" w:hAnsi="Times New Roman" w:eastAsia="Times New Roman" w:cs="Times New Roman"/>
                <w:b/>
                <w:bCs/>
                <w:color w:val="000000"/>
                <w:sz w:val="20"/>
                <w:szCs w:val="20"/>
                <w:lang w:val="vi-VN"/>
              </w:rPr>
              <w:t>(C)Tổng dung lượng bảng Campaign trên Datalake có replicate (TB)</w:t>
            </w:r>
          </w:p>
        </w:tc>
        <w:tc>
          <w:tcPr>
            <w:tcW w:w="881" w:type="pct"/>
            <w:tcBorders>
              <w:top w:val="single" w:color="auto" w:sz="4" w:space="0"/>
              <w:left w:val="nil"/>
              <w:bottom w:val="single" w:color="auto" w:sz="4" w:space="0"/>
              <w:right w:val="single" w:color="auto" w:sz="4" w:space="0"/>
            </w:tcBorders>
            <w:shd w:val="clear" w:color="auto" w:fill="auto"/>
            <w:noWrap/>
            <w:vAlign w:val="bottom"/>
          </w:tcPr>
          <w:p>
            <w:pPr>
              <w:spacing w:after="0" w:line="360" w:lineRule="auto"/>
              <w:jc w:val="right"/>
              <w:rPr>
                <w:rFonts w:hint="default" w:ascii="Times New Roman" w:hAnsi="Times New Roman" w:eastAsia="Times New Roman" w:cs="Times New Roman"/>
                <w:b/>
                <w:bCs/>
                <w:color w:val="000000"/>
                <w:sz w:val="20"/>
                <w:szCs w:val="20"/>
                <w:lang w:val="vi-VN"/>
              </w:rPr>
            </w:pPr>
            <w:r>
              <w:rPr>
                <w:rFonts w:hint="default" w:ascii="Times New Roman" w:hAnsi="Times New Roman" w:eastAsia="Times New Roman" w:cs="Times New Roman"/>
                <w:b/>
                <w:bCs/>
                <w:color w:val="000000"/>
                <w:sz w:val="20"/>
                <w:szCs w:val="20"/>
                <w:lang w:val="vi-VN"/>
              </w:rPr>
              <w:t>(22.4*3)=67.2TB</w:t>
            </w:r>
          </w:p>
        </w:tc>
      </w:tr>
      <w:tr>
        <w:tblPrEx>
          <w:tblCellMar>
            <w:top w:w="0" w:type="dxa"/>
            <w:left w:w="108" w:type="dxa"/>
            <w:bottom w:w="0" w:type="dxa"/>
            <w:right w:w="108" w:type="dxa"/>
          </w:tblCellMar>
        </w:tblPrEx>
        <w:trPr>
          <w:trHeight w:val="300" w:hRule="atLeast"/>
        </w:trPr>
        <w:tc>
          <w:tcPr>
            <w:tcW w:w="1336"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jc w:val="right"/>
              <w:rPr>
                <w:rFonts w:ascii="Times New Roman" w:hAnsi="Times New Roman" w:eastAsia="Times New Roman" w:cs="Times New Roman"/>
                <w:b/>
                <w:bCs/>
                <w:color w:val="000000"/>
                <w:sz w:val="20"/>
                <w:szCs w:val="20"/>
              </w:rPr>
            </w:pPr>
          </w:p>
        </w:tc>
        <w:tc>
          <w:tcPr>
            <w:tcW w:w="2782"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rPr>
                <w:rFonts w:hint="default" w:ascii="Times New Roman" w:hAnsi="Times New Roman" w:eastAsia="Times New Roman" w:cs="Times New Roman"/>
                <w:b/>
                <w:sz w:val="20"/>
                <w:szCs w:val="20"/>
                <w:lang w:val="vi-VN"/>
              </w:rPr>
            </w:pPr>
            <w:r>
              <w:rPr>
                <w:rFonts w:ascii="Times New Roman" w:hAnsi="Times New Roman" w:eastAsia="Times New Roman" w:cs="Times New Roman"/>
                <w:b/>
                <w:sz w:val="20"/>
                <w:szCs w:val="20"/>
              </w:rPr>
              <w:t>Tổng dung lượng mức TB</w:t>
            </w:r>
            <w:r>
              <w:rPr>
                <w:rFonts w:hint="default" w:ascii="Times New Roman" w:hAnsi="Times New Roman" w:eastAsia="Times New Roman" w:cs="Times New Roman"/>
                <w:b/>
                <w:sz w:val="20"/>
                <w:szCs w:val="20"/>
                <w:lang w:val="vi-VN"/>
              </w:rPr>
              <w:t xml:space="preserve"> (B+C)</w:t>
            </w:r>
          </w:p>
        </w:tc>
        <w:tc>
          <w:tcPr>
            <w:tcW w:w="881" w:type="pct"/>
            <w:tcBorders>
              <w:top w:val="single" w:color="auto" w:sz="4" w:space="0"/>
              <w:left w:val="single" w:color="auto" w:sz="4" w:space="0"/>
              <w:bottom w:val="single" w:color="auto" w:sz="4" w:space="0"/>
              <w:right w:val="single" w:color="auto" w:sz="4" w:space="0"/>
            </w:tcBorders>
            <w:shd w:val="clear" w:color="auto" w:fill="auto"/>
            <w:noWrap/>
            <w:vAlign w:val="bottom"/>
          </w:tcPr>
          <w:p>
            <w:pPr>
              <w:spacing w:after="0" w:line="360" w:lineRule="auto"/>
              <w:jc w:val="right"/>
              <w:rPr>
                <w:rFonts w:hint="default" w:ascii="Times New Roman" w:hAnsi="Times New Roman" w:eastAsia="Times New Roman" w:cs="Times New Roman"/>
                <w:b/>
                <w:bCs/>
                <w:color w:val="000000"/>
                <w:sz w:val="20"/>
                <w:szCs w:val="20"/>
                <w:lang w:val="vi-VN"/>
              </w:rPr>
            </w:pPr>
            <w:r>
              <w:rPr>
                <w:rFonts w:hint="default" w:ascii="Times New Roman" w:hAnsi="Times New Roman" w:eastAsia="Times New Roman" w:cs="Times New Roman"/>
                <w:b/>
                <w:bCs/>
                <w:color w:val="000000"/>
                <w:sz w:val="20"/>
                <w:szCs w:val="20"/>
              </w:rPr>
              <w:t>193.6</w:t>
            </w:r>
            <w:r>
              <w:rPr>
                <w:rFonts w:hint="default" w:ascii="Times New Roman" w:hAnsi="Times New Roman" w:eastAsia="Times New Roman" w:cs="Times New Roman"/>
                <w:b/>
                <w:bCs/>
                <w:color w:val="000000"/>
                <w:sz w:val="20"/>
                <w:szCs w:val="20"/>
                <w:lang w:val="vi-VN"/>
              </w:rPr>
              <w:t>3TB</w:t>
            </w:r>
          </w:p>
        </w:tc>
      </w:tr>
    </w:tbl>
    <w:p>
      <w:pPr>
        <w:keepNext w:val="0"/>
        <w:keepLines w:val="0"/>
        <w:pageBreakBefore w:val="0"/>
        <w:widowControl/>
        <w:kinsoku/>
        <w:wordWrap/>
        <w:overflowPunct/>
        <w:topLinePunct w:val="0"/>
        <w:autoSpaceDE/>
        <w:autoSpaceDN/>
        <w:bidi w:val="0"/>
        <w:adjustRightInd/>
        <w:snapToGrid/>
        <w:spacing w:line="300" w:lineRule="auto"/>
        <w:jc w:val="both"/>
        <w:textAlignment w:val="auto"/>
        <w:rPr>
          <w:rFonts w:ascii="Times New Roman" w:hAnsi="Times New Roman" w:cs="Times New Roman"/>
          <w:sz w:val="26"/>
          <w:szCs w:val="26"/>
        </w:rPr>
      </w:pPr>
    </w:p>
    <w:p>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ascii="Times New Roman" w:hAnsi="Times New Roman" w:cs="Times New Roman"/>
          <w:sz w:val="26"/>
          <w:szCs w:val="26"/>
        </w:rPr>
      </w:pPr>
      <w:r>
        <w:drawing>
          <wp:inline distT="0" distB="0" distL="114300" distR="114300">
            <wp:extent cx="5248275" cy="971550"/>
            <wp:effectExtent l="0" t="0" r="9525"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0"/>
                    <a:stretch>
                      <a:fillRect/>
                    </a:stretch>
                  </pic:blipFill>
                  <pic:spPr>
                    <a:xfrm>
                      <a:off x="0" y="0"/>
                      <a:ext cx="5248275" cy="9715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Dung lượng dữ liệu Campaign sử dụng trên hạ tầng Datalake là:</w:t>
      </w:r>
      <w:r>
        <w:rPr>
          <w:rFonts w:hint="default" w:ascii="Times New Roman" w:hAnsi="Times New Roman" w:cs="Times New Roman"/>
          <w:b w:val="0"/>
          <w:bCs w:val="0"/>
          <w:sz w:val="26"/>
          <w:szCs w:val="26"/>
          <w:lang w:val="vi-VN"/>
        </w:rPr>
        <w:t xml:space="preserve"> 193.63 TB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Bảng tính toán tài nguyên cho cụm Hadoop:</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3610"/>
        <w:gridCol w:w="3122"/>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STT</w:t>
            </w:r>
          </w:p>
        </w:tc>
        <w:tc>
          <w:tcPr>
            <w:tcW w:w="3990"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Thông số</w:t>
            </w:r>
          </w:p>
        </w:tc>
        <w:tc>
          <w:tcPr>
            <w:tcW w:w="2685"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Máy chủ Tiến trình</w:t>
            </w:r>
          </w:p>
        </w:tc>
        <w:tc>
          <w:tcPr>
            <w:tcW w:w="2103"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1</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Cint 2017 hiện tại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eastAsia="ko-KR"/>
              </w:rPr>
              <w:t>390.6+</w:t>
            </w:r>
            <w:r>
              <w:rPr>
                <w:rFonts w:hint="default" w:ascii="Times New Roman" w:hAnsi="Times New Roman" w:cs="Times New Roman"/>
                <w:sz w:val="26"/>
                <w:szCs w:val="26"/>
                <w:lang w:val="vi-VN"/>
              </w:rPr>
              <w:t>224.44 = 615.04 Cint2017</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Tổng IDC+Datalake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2</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RAM hiện tại (GB)</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eastAsia="ko-KR"/>
              </w:rPr>
              <w:t>1751.04+</w:t>
            </w:r>
            <w:r>
              <w:rPr>
                <w:rFonts w:ascii="Times New Roman" w:hAnsi="Times New Roman" w:cs="Times New Roman"/>
                <w:bCs/>
                <w:sz w:val="26"/>
                <w:szCs w:val="26"/>
                <w:lang w:val="en" w:eastAsia="ko-KR"/>
              </w:rPr>
              <w:t>1286</w:t>
            </w:r>
            <w:r>
              <w:rPr>
                <w:rFonts w:hint="default" w:ascii="Times New Roman" w:hAnsi="Times New Roman" w:cs="Times New Roman"/>
                <w:bCs/>
                <w:sz w:val="26"/>
                <w:szCs w:val="26"/>
                <w:lang w:val="vi-VN" w:eastAsia="ko-KR"/>
              </w:rPr>
              <w:t xml:space="preserve"> = 3037.04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Tổng IDC+Datalake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3</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Dung lượng ổ cứng hiện tại (TB)</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rPr>
              <w:t>90.4+</w:t>
            </w:r>
            <w:r>
              <w:rPr>
                <w:rFonts w:hint="default" w:ascii="Times New Roman" w:hAnsi="Times New Roman" w:cs="Times New Roman"/>
                <w:b w:val="0"/>
                <w:bCs w:val="0"/>
                <w:sz w:val="26"/>
                <w:szCs w:val="26"/>
                <w:lang w:val="vi-VN"/>
              </w:rPr>
              <w:t>193.63 = 284.03 TB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Tổng IDC+Datalake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4</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Cint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rPr>
              <w:t>615.04</w:t>
            </w:r>
            <w:r>
              <w:rPr>
                <w:rFonts w:hint="default" w:ascii="Times New Roman" w:hAnsi="Times New Roman" w:eastAsia="Times New Roman" w:cs="Times New Roman"/>
                <w:color w:val="000000" w:themeColor="text1"/>
                <w:sz w:val="26"/>
                <w:szCs w:val="26"/>
                <w:lang w:val="vi-VN"/>
                <w14:textFill>
                  <w14:solidFill>
                    <w14:schemeClr w14:val="tx1"/>
                  </w14:solidFill>
                </w14:textFill>
              </w:rPr>
              <w:t>/0.75*1.1*119.42%= 1077.24 Cint 2017</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75%,</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5</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RAM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bCs/>
                <w:sz w:val="26"/>
                <w:szCs w:val="26"/>
                <w:lang w:val="vi-VN" w:eastAsia="ko-KR"/>
              </w:rPr>
              <w:t>3037.04</w:t>
            </w:r>
            <w:r>
              <w:rPr>
                <w:rFonts w:hint="default" w:ascii="Times New Roman" w:hAnsi="Times New Roman" w:eastAsia="Times New Roman" w:cs="Times New Roman"/>
                <w:color w:val="000000" w:themeColor="text1"/>
                <w:sz w:val="26"/>
                <w:szCs w:val="26"/>
                <w:lang w:val="vi-VN"/>
                <w14:textFill>
                  <w14:solidFill>
                    <w14:schemeClr w14:val="tx1"/>
                  </w14:solidFill>
                </w14:textFill>
              </w:rPr>
              <w:t>/0.9*1.1*119.42%= 4432.8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90%,</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6</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Dung lượng ổ cứng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b w:val="0"/>
                <w:bCs w:val="0"/>
                <w:sz w:val="26"/>
                <w:szCs w:val="26"/>
                <w:lang w:val="vi-VN"/>
              </w:rPr>
              <w:t>284.03</w:t>
            </w:r>
            <w:r>
              <w:rPr>
                <w:rFonts w:hint="default" w:ascii="Times New Roman" w:hAnsi="Times New Roman" w:cs="Times New Roman"/>
                <w:sz w:val="26"/>
                <w:szCs w:val="26"/>
                <w:lang w:val="vi-VN" w:eastAsia="ko-KR"/>
              </w:rPr>
              <w:t>/0.8*1.1*119.42%= 466.39 TB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80%,</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4"/>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Tổng tài nguyên phục vụ cụm Hadoop:</w:t>
            </w: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 xml:space="preserve"> Cint=</w:t>
            </w:r>
            <w:r>
              <w:rPr>
                <w:rFonts w:hint="default" w:ascii="Times New Roman" w:hAnsi="Times New Roman" w:eastAsia="Times New Roman" w:cs="Times New Roman"/>
                <w:color w:val="000000" w:themeColor="text1"/>
                <w:sz w:val="26"/>
                <w:szCs w:val="26"/>
                <w:lang w:val="vi-VN"/>
                <w14:textFill>
                  <w14:solidFill>
                    <w14:schemeClr w14:val="tx1"/>
                  </w14:solidFill>
                </w14:textFill>
              </w:rPr>
              <w:t>1077.24 Cint 2017, RAM=4432.8 GB, HDD=</w:t>
            </w:r>
            <w:r>
              <w:rPr>
                <w:rFonts w:hint="default" w:ascii="Times New Roman" w:hAnsi="Times New Roman" w:cs="Times New Roman"/>
                <w:sz w:val="26"/>
                <w:szCs w:val="26"/>
                <w:lang w:val="vi-VN" w:eastAsia="ko-KR"/>
              </w:rPr>
              <w:t>466.39 TB</w:t>
            </w:r>
          </w:p>
        </w:tc>
      </w:tr>
    </w:tbl>
    <w:p>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b w:val="0"/>
          <w:bCs w:val="0"/>
          <w:sz w:val="26"/>
          <w:szCs w:val="26"/>
          <w:lang w:val="vi-VN"/>
        </w:rPr>
      </w:pP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Lập bảng giá trị tính N như sau:</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2299"/>
        <w:gridCol w:w="1815"/>
        <w:gridCol w:w="2295"/>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Giá trị N</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Dung lượng ổ cứng</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RAM</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CPU</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1</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466.39 TB</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4432.8 GB</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1077.24 Cint 2017</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18</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25.92 TB</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256 GB</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59.85 Cint 2017</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Đề xuất RAM 1 server = 256GB</w:t>
            </w:r>
          </w:p>
        </w:tc>
      </w:tr>
    </w:tbl>
    <w:p>
      <w:pPr>
        <w:keepNext w:val="0"/>
        <w:keepLines w:val="0"/>
        <w:pageBreakBefore w:val="0"/>
        <w:tabs>
          <w:tab w:val="left" w:pos="0"/>
          <w:tab w:val="left" w:pos="450"/>
        </w:tabs>
        <w:kinsoku/>
        <w:overflowPunct/>
        <w:topLinePunct w:val="0"/>
        <w:autoSpaceDE/>
        <w:bidi w:val="0"/>
        <w:adjustRightInd/>
        <w:snapToGrid/>
        <w:spacing w:after="0" w:line="300" w:lineRule="auto"/>
        <w:rPr>
          <w:rFonts w:ascii="Times New Roman" w:hAnsi="Times New Roman" w:cs="Times New Roman"/>
          <w:bCs/>
          <w:sz w:val="26"/>
          <w:szCs w:val="26"/>
          <w:lang w:val="en"/>
        </w:rPr>
      </w:pPr>
    </w:p>
    <w:p>
      <w:pPr>
        <w:keepNext w:val="0"/>
        <w:keepLines w:val="0"/>
        <w:pageBreakBefore w:val="0"/>
        <w:tabs>
          <w:tab w:val="left" w:pos="0"/>
          <w:tab w:val="left" w:pos="450"/>
        </w:tabs>
        <w:kinsoku/>
        <w:overflowPunct/>
        <w:topLinePunct w:val="0"/>
        <w:autoSpaceDE/>
        <w:bidi w:val="0"/>
        <w:adjustRightInd/>
        <w:snapToGrid/>
        <w:spacing w:after="0" w:line="300" w:lineRule="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Đo IOPS trên server Campaign:</w:t>
      </w:r>
    </w:p>
    <w:p>
      <w:pPr>
        <w:keepNext w:val="0"/>
        <w:keepLines w:val="0"/>
        <w:pageBreakBefore w:val="0"/>
        <w:tabs>
          <w:tab w:val="left" w:pos="0"/>
          <w:tab w:val="left" w:pos="450"/>
        </w:tabs>
        <w:kinsoku/>
        <w:overflowPunct/>
        <w:topLinePunct w:val="0"/>
        <w:autoSpaceDE/>
        <w:bidi w:val="0"/>
        <w:adjustRightInd/>
        <w:snapToGrid/>
        <w:spacing w:after="0" w:line="300" w:lineRule="auto"/>
      </w:pPr>
      <w:r>
        <w:drawing>
          <wp:inline distT="0" distB="0" distL="114300" distR="114300">
            <wp:extent cx="5936615" cy="1837690"/>
            <wp:effectExtent l="0" t="0" r="6985" b="1016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1"/>
                    <a:stretch>
                      <a:fillRect/>
                    </a:stretch>
                  </pic:blipFill>
                  <pic:spPr>
                    <a:xfrm>
                      <a:off x="0" y="0"/>
                      <a:ext cx="5936615" cy="1837690"/>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rPr>
          <w:rFonts w:hint="default"/>
          <w:lang w:val="vi-VN"/>
        </w:rPr>
      </w:pPr>
      <w:r>
        <w:rPr>
          <w:rFonts w:hint="default" w:ascii="Times New Roman" w:hAnsi="Times New Roman" w:cs="Times New Roman"/>
          <w:sz w:val="26"/>
          <w:szCs w:val="26"/>
          <w:lang w:val="vi-VN"/>
        </w:rPr>
        <w:t>Tổng IOPS = 212.73 =&gt; Sử dụng ổ cứng có tốc độ quay &gt; 15k rpm</w:t>
      </w:r>
    </w:p>
    <w:p>
      <w:pPr>
        <w:keepNext w:val="0"/>
        <w:keepLines w:val="0"/>
        <w:pageBreakBefore w:val="0"/>
        <w:tabs>
          <w:tab w:val="left" w:pos="0"/>
          <w:tab w:val="left" w:pos="450"/>
        </w:tabs>
        <w:kinsoku/>
        <w:overflowPunct/>
        <w:topLinePunct w:val="0"/>
        <w:autoSpaceDE/>
        <w:bidi w:val="0"/>
        <w:adjustRightInd/>
        <w:snapToGrid/>
        <w:spacing w:after="0" w:line="300" w:lineRule="auto"/>
        <w:rPr>
          <w:rFonts w:hint="default" w:ascii="Times New Roman" w:hAnsi="Times New Roman" w:cs="Times New Roman"/>
          <w:bCs/>
          <w:sz w:val="26"/>
          <w:szCs w:val="26"/>
          <w:lang w:val="vi-VN"/>
        </w:rPr>
      </w:pPr>
      <w:r>
        <w:rPr>
          <w:rFonts w:hint="default" w:ascii="Times New Roman" w:hAnsi="Times New Roman" w:cs="Times New Roman"/>
          <w:b/>
          <w:bCs w:val="0"/>
          <w:sz w:val="26"/>
          <w:szCs w:val="26"/>
          <w:lang w:val="vi-VN"/>
        </w:rPr>
        <w:t>- Đề xuất thiết bị chi tiết: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3"/>
        <w:gridCol w:w="2571"/>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Cấu hình</w:t>
            </w:r>
          </w:p>
        </w:tc>
        <w:tc>
          <w:tcPr>
            <w:tcW w:w="2571"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Số lượng</w:t>
            </w:r>
          </w:p>
        </w:tc>
        <w:tc>
          <w:tcPr>
            <w:tcW w:w="3192"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Cs/>
                <w:sz w:val="26"/>
                <w:szCs w:val="26"/>
                <w:vertAlign w:val="baseline"/>
                <w:lang w:val="vi-VN"/>
              </w:rPr>
              <w:t xml:space="preserve">Cint CPU &gt;= </w:t>
            </w:r>
            <w:r>
              <w:rPr>
                <w:rFonts w:hint="default" w:ascii="Times New Roman" w:hAnsi="Times New Roman" w:cs="Times New Roman"/>
                <w:sz w:val="26"/>
                <w:szCs w:val="26"/>
                <w:lang w:val="vi-VN" w:eastAsia="ko-KR"/>
              </w:rPr>
              <w:t>59.85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RAM &gt;= 256 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HDD &gt;= 25.92 TB</w:t>
            </w:r>
          </w:p>
        </w:tc>
        <w:tc>
          <w:tcPr>
            <w:tcW w:w="2571"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19</w:t>
            </w:r>
          </w:p>
        </w:tc>
        <w:tc>
          <w:tcPr>
            <w:tcW w:w="3192"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Mô hình N+1 đảm bảo dự phòng.</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Ổ cứng có tốc độ quay &gt; 15K rpm (HDD tốc độ nhanh hoặc SSD)</w:t>
            </w:r>
          </w:p>
        </w:tc>
      </w:tr>
    </w:tbl>
    <w:p>
      <w:pPr>
        <w:keepNext w:val="0"/>
        <w:keepLines w:val="0"/>
        <w:pageBreakBefore w:val="0"/>
        <w:tabs>
          <w:tab w:val="left" w:pos="0"/>
          <w:tab w:val="left" w:pos="450"/>
        </w:tabs>
        <w:kinsoku/>
        <w:overflowPunct/>
        <w:topLinePunct w:val="0"/>
        <w:autoSpaceDE/>
        <w:bidi w:val="0"/>
        <w:adjustRightInd/>
        <w:snapToGrid/>
        <w:spacing w:after="0" w:line="300" w:lineRule="auto"/>
        <w:rPr>
          <w:rFonts w:ascii="Times New Roman" w:hAnsi="Times New Roman" w:cs="Times New Roman"/>
          <w:bCs/>
          <w:sz w:val="26"/>
          <w:szCs w:val="26"/>
          <w:lang w:val="en"/>
        </w:rPr>
      </w:pPr>
    </w:p>
    <w:p>
      <w:pPr>
        <w:pStyle w:val="43"/>
        <w:keepNext w:val="0"/>
        <w:keepLines w:val="0"/>
        <w:pageBreakBefore w:val="0"/>
        <w:numPr>
          <w:ilvl w:val="1"/>
          <w:numId w:val="7"/>
        </w:numPr>
        <w:tabs>
          <w:tab w:val="left" w:pos="0"/>
          <w:tab w:val="left" w:pos="360"/>
        </w:tabs>
        <w:kinsoku/>
        <w:overflowPunct/>
        <w:topLinePunct w:val="0"/>
        <w:autoSpaceDE/>
        <w:bidi w:val="0"/>
        <w:adjustRightInd/>
        <w:snapToGrid/>
        <w:spacing w:after="0" w:line="300" w:lineRule="auto"/>
        <w:ind w:left="360"/>
        <w:jc w:val="both"/>
        <w:outlineLvl w:val="2"/>
        <w:rPr>
          <w:rFonts w:ascii="Times New Roman" w:hAnsi="Times New Roman" w:eastAsia="Times New Roman" w:cs="Times New Roman"/>
          <w:b/>
          <w:sz w:val="26"/>
          <w:szCs w:val="26"/>
        </w:rPr>
      </w:pPr>
      <w:r>
        <w:rPr>
          <w:rFonts w:hint="default" w:ascii="Times New Roman" w:hAnsi="Times New Roman" w:eastAsia="Times New Roman" w:cs="Times New Roman"/>
          <w:b/>
          <w:sz w:val="26"/>
          <w:szCs w:val="26"/>
          <w:lang w:val="vi-VN"/>
        </w:rPr>
        <w:t xml:space="preserve"> </w:t>
      </w:r>
      <w:r>
        <w:rPr>
          <w:rFonts w:ascii="Times New Roman" w:hAnsi="Times New Roman" w:eastAsia="Times New Roman" w:cs="Times New Roman"/>
          <w:b/>
          <w:sz w:val="26"/>
          <w:szCs w:val="26"/>
          <w:lang w:val="vi-VN"/>
        </w:rPr>
        <w:t>Đị</w:t>
      </w:r>
      <w:r>
        <w:rPr>
          <w:rFonts w:hint="default" w:ascii="Times New Roman" w:hAnsi="Times New Roman" w:eastAsia="Times New Roman" w:cs="Times New Roman"/>
          <w:b/>
          <w:sz w:val="26"/>
          <w:szCs w:val="26"/>
          <w:lang w:val="vi-VN"/>
        </w:rPr>
        <w:t>nh cỡ máy chủ cài đặt cụm Kafka IDC</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máy chủ 10.60.170.100 trong cụm server Campaign IDC làm tham chiếu:</w:t>
      </w:r>
    </w:p>
    <w:tbl>
      <w:tblPr>
        <w:tblStyle w:val="29"/>
        <w:tblW w:w="95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2"/>
        <w:gridCol w:w="1018"/>
        <w:gridCol w:w="1189"/>
        <w:gridCol w:w="1522"/>
        <w:gridCol w:w="1403"/>
        <w:gridCol w:w="26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9" w:hRule="atLeast"/>
        </w:trPr>
        <w:tc>
          <w:tcPr>
            <w:tcW w:w="1842"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IP</w:t>
            </w:r>
          </w:p>
        </w:tc>
        <w:tc>
          <w:tcPr>
            <w:tcW w:w="1018"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CPU</w:t>
            </w:r>
          </w:p>
        </w:tc>
        <w:tc>
          <w:tcPr>
            <w:tcW w:w="1189"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RAM</w:t>
            </w:r>
          </w:p>
        </w:tc>
        <w:tc>
          <w:tcPr>
            <w:tcW w:w="1522"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CINT 2017</w:t>
            </w:r>
          </w:p>
        </w:tc>
        <w:tc>
          <w:tcPr>
            <w:tcW w:w="1403" w:type="dxa"/>
            <w:vAlign w:val="top"/>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Lưu trữ</w:t>
            </w:r>
          </w:p>
        </w:tc>
        <w:tc>
          <w:tcPr>
            <w:tcW w:w="2615" w:type="dxa"/>
            <w:vAlign w:val="center"/>
          </w:tcPr>
          <w:p>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Link tham chiếu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7" w:hRule="atLeast"/>
        </w:trPr>
        <w:tc>
          <w:tcPr>
            <w:tcW w:w="1842" w:type="dxa"/>
            <w:tcBorders>
              <w:bottom w:val="single" w:color="auto" w:sz="4" w:space="0"/>
            </w:tcBorders>
            <w:vAlign w:val="top"/>
          </w:tcPr>
          <w:p>
            <w:pPr>
              <w:spacing w:after="0" w:line="360" w:lineRule="auto"/>
              <w:rPr>
                <w:rFonts w:hint="default" w:ascii="Times New Roman" w:hAnsi="Times New Roman" w:cs="Times New Roman"/>
                <w:bCs/>
                <w:color w:val="000000" w:themeColor="text1"/>
                <w:sz w:val="24"/>
                <w:szCs w:val="24"/>
                <w:lang w:val="en" w:eastAsia="ko-KR"/>
                <w14:textFill>
                  <w14:solidFill>
                    <w14:schemeClr w14:val="tx1"/>
                  </w14:solidFill>
                </w14:textFill>
              </w:rPr>
            </w:pPr>
            <w:r>
              <w:rPr>
                <w:rStyle w:val="58"/>
                <w:rFonts w:hint="default" w:ascii="Times New Roman" w:hAnsi="Times New Roman" w:cs="Times New Roman"/>
                <w:i w:val="0"/>
                <w:color w:val="000000" w:themeColor="text1"/>
                <w:sz w:val="24"/>
                <w:szCs w:val="24"/>
                <w14:textFill>
                  <w14:solidFill>
                    <w14:schemeClr w14:val="tx1"/>
                  </w14:solidFill>
                </w14:textFill>
              </w:rPr>
              <w:t>10.60.170.100</w:t>
            </w:r>
          </w:p>
        </w:tc>
        <w:tc>
          <w:tcPr>
            <w:tcW w:w="1018" w:type="dxa"/>
            <w:tcBorders>
              <w:bottom w:val="single" w:color="auto" w:sz="4" w:space="0"/>
            </w:tcBorders>
            <w:vAlign w:val="top"/>
          </w:tcPr>
          <w:p>
            <w:pPr>
              <w:spacing w:after="0" w:line="360" w:lineRule="auto"/>
              <w:jc w:val="left"/>
              <w:rPr>
                <w:rFonts w:hint="default" w:ascii="Times New Roman" w:hAnsi="Times New Roman" w:cs="Times New Roman"/>
                <w:bCs/>
                <w:color w:val="000000" w:themeColor="text1"/>
                <w:sz w:val="24"/>
                <w:szCs w:val="24"/>
                <w:lang w:val="en" w:eastAsia="ko-KR"/>
                <w14:textFill>
                  <w14:solidFill>
                    <w14:schemeClr w14:val="tx1"/>
                  </w14:solidFill>
                </w14:textFill>
              </w:rPr>
            </w:pPr>
            <w:r>
              <w:rPr>
                <w:rFonts w:hint="default" w:ascii="Times New Roman" w:hAnsi="Times New Roman" w:cs="Times New Roman"/>
                <w:color w:val="000000" w:themeColor="text1"/>
                <w:sz w:val="24"/>
                <w:szCs w:val="24"/>
                <w:shd w:val="clear" w:color="auto" w:fill="FFFFFF"/>
                <w14:textFill>
                  <w14:solidFill>
                    <w14:schemeClr w14:val="tx1"/>
                  </w14:solidFill>
                </w14:textFill>
              </w:rPr>
              <w:t>Intel(R) Xeon(R) Silver 4110 CPU @ 2.10GHz</w:t>
            </w:r>
          </w:p>
        </w:tc>
        <w:tc>
          <w:tcPr>
            <w:tcW w:w="1189" w:type="dxa"/>
            <w:tcBorders>
              <w:bottom w:val="single" w:color="auto" w:sz="4" w:space="0"/>
            </w:tcBorders>
            <w:vAlign w:val="top"/>
          </w:tcPr>
          <w:p>
            <w:pPr>
              <w:spacing w:after="0" w:line="360" w:lineRule="auto"/>
              <w:jc w:val="cente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lang w:val="en"/>
                <w14:textFill>
                  <w14:solidFill>
                    <w14:schemeClr w14:val="tx1"/>
                  </w14:solidFill>
                </w14:textFill>
              </w:rPr>
              <w:t>256</w:t>
            </w:r>
            <w:r>
              <w:rPr>
                <w:rFonts w:hint="default" w:ascii="Times New Roman" w:hAnsi="Times New Roman" w:cs="Times New Roman"/>
                <w:bCs/>
                <w:color w:val="000000" w:themeColor="text1"/>
                <w:sz w:val="24"/>
                <w:szCs w:val="24"/>
                <w14:textFill>
                  <w14:solidFill>
                    <w14:schemeClr w14:val="tx1"/>
                  </w14:solidFill>
                </w14:textFill>
              </w:rPr>
              <w:t>GB</w:t>
            </w:r>
          </w:p>
        </w:tc>
        <w:tc>
          <w:tcPr>
            <w:tcW w:w="1522" w:type="dxa"/>
            <w:tcBorders>
              <w:bottom w:val="single" w:color="auto" w:sz="4" w:space="0"/>
            </w:tcBorders>
            <w:vAlign w:val="top"/>
          </w:tcPr>
          <w:p>
            <w:pPr>
              <w:spacing w:after="0" w:line="360" w:lineRule="auto"/>
              <w:jc w:val="center"/>
              <w:rPr>
                <w:rFonts w:hint="default" w:ascii="Times New Roman" w:hAnsi="Times New Roman" w:cs="Times New Roman"/>
                <w:bCs/>
                <w:color w:val="000000" w:themeColor="text1"/>
                <w:sz w:val="24"/>
                <w:szCs w:val="24"/>
                <w:lang w:val="vi-VN"/>
                <w14:textFill>
                  <w14:solidFill>
                    <w14:schemeClr w14:val="tx1"/>
                  </w14:solidFill>
                </w14:textFill>
              </w:rPr>
            </w:pPr>
            <w:r>
              <w:rPr>
                <w:rFonts w:hint="default" w:ascii="Times New Roman" w:hAnsi="Times New Roman" w:cs="Times New Roman"/>
                <w:bCs/>
                <w:color w:val="000000" w:themeColor="text1"/>
                <w:sz w:val="24"/>
                <w:szCs w:val="24"/>
                <w:lang w:val="vi-VN"/>
                <w14:textFill>
                  <w14:solidFill>
                    <w14:schemeClr w14:val="tx1"/>
                  </w14:solidFill>
                </w14:textFill>
              </w:rPr>
              <w:t>72.6</w:t>
            </w:r>
          </w:p>
        </w:tc>
        <w:tc>
          <w:tcPr>
            <w:tcW w:w="1403" w:type="dxa"/>
            <w:vAlign w:val="top"/>
          </w:tcPr>
          <w:p>
            <w:pPr>
              <w:spacing w:after="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12*1.92TB SSD</w:t>
            </w:r>
          </w:p>
        </w:tc>
        <w:tc>
          <w:tcPr>
            <w:tcW w:w="2615" w:type="dxa"/>
            <w:vAlign w:val="top"/>
          </w:tcPr>
          <w:p>
            <w:pPr>
              <w:spacing w:after="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u w:val="single"/>
              </w:rPr>
              <w:t>https://www.spec.org/cpu2017/results/res2017q4/cpu2017-20171127-00913.html</w:t>
            </w:r>
          </w:p>
        </w:tc>
      </w:tr>
    </w:tbl>
    <w:p>
      <w:pPr>
        <w:keepNext w:val="0"/>
        <w:keepLines w:val="0"/>
        <w:pageBreakBefore w:val="0"/>
        <w:tabs>
          <w:tab w:val="left" w:pos="0"/>
          <w:tab w:val="left" w:pos="450"/>
        </w:tabs>
        <w:kinsoku/>
        <w:overflowPunct/>
        <w:topLinePunct w:val="0"/>
        <w:autoSpaceDE/>
        <w:bidi w:val="0"/>
        <w:adjustRightInd/>
        <w:snapToGrid/>
        <w:spacing w:after="0" w:line="300" w:lineRule="auto"/>
        <w:jc w:val="both"/>
      </w:pPr>
    </w:p>
    <w:p>
      <w:pPr>
        <w:keepNext w:val="0"/>
        <w:keepLines w:val="0"/>
        <w:pageBreakBefore w:val="0"/>
        <w:tabs>
          <w:tab w:val="left" w:pos="0"/>
          <w:tab w:val="left" w:pos="450"/>
        </w:tabs>
        <w:kinsoku/>
        <w:overflowPunct/>
        <w:topLinePunct w:val="0"/>
        <w:autoSpaceDE/>
        <w:bidi w:val="0"/>
        <w:adjustRightInd/>
        <w:snapToGrid/>
        <w:spacing w:after="0" w:line="300" w:lineRule="auto"/>
        <w:jc w:val="both"/>
      </w:pPr>
      <w:r>
        <w:drawing>
          <wp:inline distT="0" distB="0" distL="114300" distR="114300">
            <wp:extent cx="5935980" cy="1104265"/>
            <wp:effectExtent l="0" t="0" r="7620" b="6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2"/>
                    <a:stretch>
                      <a:fillRect/>
                    </a:stretch>
                  </pic:blipFill>
                  <pic:spPr>
                    <a:xfrm>
                      <a:off x="0" y="0"/>
                      <a:ext cx="5935980" cy="1104265"/>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lang w:val="vi-VN"/>
        </w:rPr>
      </w:pPr>
      <w:r>
        <w:rPr>
          <w:rFonts w:hint="default" w:ascii="Times New Roman" w:hAnsi="Times New Roman" w:cs="Times New Roman"/>
          <w:i/>
          <w:iCs/>
          <w:lang w:val="vi-VN"/>
        </w:rPr>
        <w:t>Thông tin tải CPU đo trên server 10.60.170.100</w:t>
      </w:r>
    </w:p>
    <w:p>
      <w:pPr>
        <w:keepNext w:val="0"/>
        <w:keepLines w:val="0"/>
        <w:pageBreakBefore w:val="0"/>
        <w:tabs>
          <w:tab w:val="left" w:pos="0"/>
          <w:tab w:val="left" w:pos="450"/>
        </w:tabs>
        <w:kinsoku/>
        <w:overflowPunct/>
        <w:topLinePunct w:val="0"/>
        <w:autoSpaceDE/>
        <w:bidi w:val="0"/>
        <w:adjustRightInd/>
        <w:snapToGrid/>
        <w:spacing w:after="0" w:line="300" w:lineRule="auto"/>
        <w:jc w:val="both"/>
      </w:pPr>
      <w:r>
        <w:drawing>
          <wp:inline distT="0" distB="0" distL="114300" distR="114300">
            <wp:extent cx="5941695" cy="639445"/>
            <wp:effectExtent l="0" t="0" r="1905" b="825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3"/>
                    <a:stretch>
                      <a:fillRect/>
                    </a:stretch>
                  </pic:blipFill>
                  <pic:spPr>
                    <a:xfrm>
                      <a:off x="0" y="0"/>
                      <a:ext cx="5941695" cy="639445"/>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lang w:val="vi-VN"/>
        </w:rPr>
      </w:pPr>
      <w:r>
        <w:rPr>
          <w:rFonts w:hint="default" w:ascii="Times New Roman" w:hAnsi="Times New Roman" w:cs="Times New Roman"/>
          <w:i/>
          <w:iCs/>
          <w:lang w:val="vi-VN"/>
        </w:rPr>
        <w:t>Thông tin RAM sử dụng đo trên server 10.60.170.100</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lang w:val="vi-VN"/>
        </w:rPr>
      </w:pPr>
      <w:r>
        <w:rPr>
          <w:rFonts w:hint="default" w:ascii="Times New Roman" w:hAnsi="Times New Roman" w:cs="Times New Roman"/>
          <w:sz w:val="26"/>
          <w:szCs w:val="26"/>
          <w:lang w:val="vi-VN"/>
        </w:rPr>
        <w:t>Thực hiện đếm số bản ghi Kafka hệ thống Campaign xử lý 1 ngày:</w:t>
      </w:r>
    </w:p>
    <w:p>
      <w:pPr>
        <w:keepNext w:val="0"/>
        <w:keepLines w:val="0"/>
        <w:pageBreakBefore w:val="0"/>
        <w:tabs>
          <w:tab w:val="left" w:pos="0"/>
          <w:tab w:val="left" w:pos="450"/>
        </w:tabs>
        <w:kinsoku/>
        <w:overflowPunct/>
        <w:topLinePunct w:val="0"/>
        <w:autoSpaceDE/>
        <w:bidi w:val="0"/>
        <w:adjustRightInd/>
        <w:snapToGrid/>
        <w:spacing w:after="0" w:line="300" w:lineRule="auto"/>
        <w:jc w:val="center"/>
      </w:pPr>
      <w:r>
        <w:drawing>
          <wp:inline distT="0" distB="0" distL="114300" distR="114300">
            <wp:extent cx="5941695" cy="2119630"/>
            <wp:effectExtent l="0" t="0" r="190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941695" cy="2119630"/>
                    </a:xfrm>
                    <a:prstGeom prst="rect">
                      <a:avLst/>
                    </a:prstGeom>
                    <a:noFill/>
                    <a:ln>
                      <a:noFill/>
                    </a:ln>
                  </pic:spPr>
                </pic:pic>
              </a:graphicData>
            </a:graphic>
          </wp:inline>
        </w:drawing>
      </w:r>
    </w:p>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lang w:val="vi-VN" w:eastAsia="ko-KR"/>
        </w:rPr>
      </w:pPr>
      <w:r>
        <w:rPr>
          <w:rFonts w:hint="default" w:ascii="Times New Roman" w:hAnsi="Times New Roman" w:cs="Times New Roman"/>
          <w:i/>
          <w:iCs/>
          <w:lang w:val="vi-VN"/>
        </w:rPr>
        <w:t>Số bản ghi đẩy vào cụm Kafka Campaign trong 1 ngày</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Dung lượng lưu trữ cụm Kafka hiện tại:</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Dung lượng trung bình 1 bản ghi Kafka = 2KB.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Dung lượng trung bình dữ liệu Kafka 1 ngày = 676552571*2/1024/1024 ≈ 1290GB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Thời gian lưu trữ Kafka là 7 ngày, số replica là 3 =&gt; Dung lượng dữ liệu Kafka là: 1290*7*3 = 20790GB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Dung lượng log + file cài đặt Kafka trong vòng 6 tháng là: 500GB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=&gt; Tổng dung lượng ổ cứng cài Kafka hiện tại: 20790+500 = 21290 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Tài nguyên CPU cụm Kafka hiện tại:</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sz w:val="26"/>
          <w:szCs w:val="26"/>
          <w:lang w:val="vi-VN" w:eastAsia="ko-KR"/>
        </w:rPr>
        <w:t xml:space="preserve">Từ thông tin đo tải server 10.60.170.100, tải CPU sử dụng là 68.7% =&gt; Số Cint 2017 sử dụng trên 1 server là: </w:t>
      </w:r>
      <w:r>
        <w:rPr>
          <w:rFonts w:hint="default" w:ascii="Times New Roman" w:hAnsi="Times New Roman" w:eastAsia="Times New Roman" w:cs="Times New Roman"/>
          <w:color w:val="000000" w:themeColor="text1"/>
          <w:sz w:val="26"/>
          <w:szCs w:val="26"/>
          <w14:textFill>
            <w14:solidFill>
              <w14:schemeClr w14:val="tx1"/>
            </w14:solidFill>
          </w14:textFill>
        </w:rPr>
        <w:t>72.6</w:t>
      </w:r>
      <w:r>
        <w:rPr>
          <w:rFonts w:hint="default" w:ascii="Times New Roman" w:hAnsi="Times New Roman" w:eastAsia="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sz w:val="26"/>
          <w:szCs w:val="26"/>
          <w:lang w:val="vi-VN" w:eastAsia="ko-KR"/>
        </w:rPr>
        <w:t>68.7</w:t>
      </w:r>
      <w:r>
        <w:rPr>
          <w:rFonts w:hint="default" w:ascii="Times New Roman" w:hAnsi="Times New Roman" w:eastAsia="Times New Roman" w:cs="Times New Roman"/>
          <w:color w:val="000000" w:themeColor="text1"/>
          <w:sz w:val="26"/>
          <w:szCs w:val="26"/>
          <w:lang w:val="vi-VN"/>
          <w14:textFill>
            <w14:solidFill>
              <w14:schemeClr w14:val="tx1"/>
            </w14:solidFill>
          </w14:textFill>
        </w:rPr>
        <w:t>% = 49.88 Cint 2017. Cụm Kafka IDC hiện tại có 6 instances.</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=&gt; Tổng tài nguyên CPU cụm Kafka hiện tại = 49.88*6 = 299.28 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Tài nguyên RAM cụm Kafka IDC hiện tại:</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sz w:val="26"/>
          <w:szCs w:val="26"/>
          <w:lang w:val="vi-VN" w:eastAsia="ko-KR"/>
        </w:rPr>
        <w:t xml:space="preserve">Từ thông tin đo tải server 10.60.170.100, dung lượng RAM sử dụng trên 1 server là 134.3GB. </w:t>
      </w:r>
      <w:r>
        <w:rPr>
          <w:rFonts w:hint="default" w:ascii="Times New Roman" w:hAnsi="Times New Roman" w:eastAsia="Times New Roman" w:cs="Times New Roman"/>
          <w:color w:val="000000" w:themeColor="text1"/>
          <w:sz w:val="26"/>
          <w:szCs w:val="26"/>
          <w:lang w:val="vi-VN"/>
          <w14:textFill>
            <w14:solidFill>
              <w14:schemeClr w14:val="tx1"/>
            </w14:solidFill>
          </w14:textFill>
        </w:rPr>
        <w:t>Cụm Kafka IDC hiện tại có 6 instances.</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=&gt; Tổng tài nguyên RAM cụm Kafka hiện tại = 134.3*6 = 805.8 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Bảng tính toán tài nguyên cho cụm Kafka IDC:</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88"/>
        <w:gridCol w:w="3675"/>
        <w:gridCol w:w="3122"/>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STT</w:t>
            </w:r>
          </w:p>
        </w:tc>
        <w:tc>
          <w:tcPr>
            <w:tcW w:w="3990"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Thông số</w:t>
            </w:r>
          </w:p>
        </w:tc>
        <w:tc>
          <w:tcPr>
            <w:tcW w:w="2685"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Máy chủ Tiến trình</w:t>
            </w:r>
          </w:p>
        </w:tc>
        <w:tc>
          <w:tcPr>
            <w:tcW w:w="2103" w:type="dxa"/>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1</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Cint 2017 hiện tại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299.28 Cint2017</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2</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RAM hiện tại (GB)</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805.8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3</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Dung lượng ổ cứng hiện tại (GB)</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eastAsia="ko-KR"/>
              </w:rPr>
              <w:t>21290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4</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Cint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299.28/0.75*1.1*119.42%= 524.19 Cint 2017</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75%,</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5</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RAM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805.8/0.9*1.1*119.42%= 1176.13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90%,</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6</w:t>
            </w:r>
          </w:p>
        </w:tc>
        <w:tc>
          <w:tcPr>
            <w:tcW w:w="3990"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Dung lượng ổ cứng cần sau khi nhân hệ số dự phòng và đảm bảo KPI</w:t>
            </w:r>
          </w:p>
        </w:tc>
        <w:tc>
          <w:tcPr>
            <w:tcW w:w="268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cs="Times New Roman"/>
                <w:sz w:val="26"/>
                <w:szCs w:val="26"/>
                <w:lang w:val="vi-VN" w:eastAsia="ko-KR"/>
              </w:rPr>
              <w:t>21290/0.8*1.1*119.42%= 34958.72 GB</w:t>
            </w:r>
          </w:p>
        </w:tc>
        <w:tc>
          <w:tcPr>
            <w:tcW w:w="210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KPI 80%,</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Ksaiso = 1.1,</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Mức tăng trưởng: 19.42%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6" w:type="dxa"/>
            <w:gridSpan w:val="4"/>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vertAlign w:val="baseline"/>
                <w:lang w:val="vi-VN"/>
                <w14:textFill>
                  <w14:solidFill>
                    <w14:schemeClr w14:val="tx1"/>
                  </w14:solidFill>
                </w14:textFill>
              </w:rPr>
              <w:t>Tổng tài nguyên phục vụ cụm Kafka:</w:t>
            </w:r>
            <w:r>
              <w:rPr>
                <w:rFonts w:hint="default" w:ascii="Times New Roman" w:hAnsi="Times New Roman" w:eastAsia="Times New Roman" w:cs="Times New Roman"/>
                <w:color w:val="000000" w:themeColor="text1"/>
                <w:sz w:val="26"/>
                <w:szCs w:val="26"/>
                <w:vertAlign w:val="baseline"/>
                <w:lang w:val="vi-VN"/>
                <w14:textFill>
                  <w14:solidFill>
                    <w14:schemeClr w14:val="tx1"/>
                  </w14:solidFill>
                </w14:textFill>
              </w:rPr>
              <w:t xml:space="preserve"> Cint=</w:t>
            </w:r>
            <w:r>
              <w:rPr>
                <w:rFonts w:hint="default" w:ascii="Times New Roman" w:hAnsi="Times New Roman" w:eastAsia="Times New Roman" w:cs="Times New Roman"/>
                <w:color w:val="000000" w:themeColor="text1"/>
                <w:sz w:val="26"/>
                <w:szCs w:val="26"/>
                <w:lang w:val="vi-VN"/>
                <w14:textFill>
                  <w14:solidFill>
                    <w14:schemeClr w14:val="tx1"/>
                  </w14:solidFill>
                </w14:textFill>
              </w:rPr>
              <w:t>524.19 Cint 2017, RAM=1176.13 GB, HDD=</w:t>
            </w:r>
            <w:r>
              <w:rPr>
                <w:rFonts w:hint="default" w:ascii="Times New Roman" w:hAnsi="Times New Roman" w:cs="Times New Roman"/>
                <w:sz w:val="26"/>
                <w:szCs w:val="26"/>
                <w:lang w:val="vi-VN" w:eastAsia="ko-KR"/>
              </w:rPr>
              <w:t>34958.72 GB</w:t>
            </w:r>
          </w:p>
        </w:tc>
      </w:tr>
    </w:tbl>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Cụm Kafka cần cài đặt đảm bảo HA và tốc độ đọc ghi nhanh. Tối thiểu topic kafka có 3 replica, phải đảm bảo 1 server chết không ảnh hưởng đến dữ liệu. Đảm bảo số node &gt;= 3.</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
          <w:bCs/>
          <w:sz w:val="26"/>
          <w:szCs w:val="26"/>
          <w:lang w:val="vi-VN" w:eastAsia="ko-KR"/>
        </w:rPr>
        <w:t>- Lập bảng giá trị tính N như sau:</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2299"/>
        <w:gridCol w:w="1815"/>
        <w:gridCol w:w="2295"/>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Giá trị N</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Dung lượng ổ cứng</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RAM</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CPU</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sz w:val="26"/>
                <w:szCs w:val="26"/>
                <w:vertAlign w:val="baseline"/>
                <w:lang w:val="vi-VN" w:eastAsia="ko-KR"/>
              </w:rPr>
            </w:pPr>
            <w:r>
              <w:rPr>
                <w:rFonts w:hint="default" w:ascii="Times New Roman" w:hAnsi="Times New Roman" w:cs="Times New Roman"/>
                <w:b/>
                <w:bCs/>
                <w:sz w:val="26"/>
                <w:szCs w:val="26"/>
                <w:vertAlign w:val="baseline"/>
                <w:lang w:val="vi-VN" w:eastAsia="ko-KR"/>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1</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34958.72 GB</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1176.13 GB</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524.19 Cint 2017</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5</w:t>
            </w:r>
          </w:p>
        </w:tc>
        <w:tc>
          <w:tcPr>
            <w:tcW w:w="2299"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6991.744 GB</w:t>
            </w:r>
          </w:p>
        </w:tc>
        <w:tc>
          <w:tcPr>
            <w:tcW w:w="181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256 GB</w:t>
            </w:r>
          </w:p>
        </w:tc>
        <w:tc>
          <w:tcPr>
            <w:tcW w:w="2295"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lang w:val="vi-VN" w:eastAsia="ko-KR"/>
              </w:rPr>
              <w:t>104.84 Cint 2017</w:t>
            </w:r>
          </w:p>
        </w:tc>
        <w:tc>
          <w:tcPr>
            <w:tcW w:w="2057"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vertAlign w:val="baseline"/>
                <w:lang w:val="vi-VN" w:eastAsia="ko-KR"/>
              </w:rPr>
            </w:pPr>
            <w:r>
              <w:rPr>
                <w:rFonts w:hint="default" w:ascii="Times New Roman" w:hAnsi="Times New Roman" w:cs="Times New Roman"/>
                <w:sz w:val="26"/>
                <w:szCs w:val="26"/>
                <w:vertAlign w:val="baseline"/>
                <w:lang w:val="vi-VN" w:eastAsia="ko-KR"/>
              </w:rPr>
              <w:t>Đề xuất RAM 1 server = 256GB</w:t>
            </w:r>
          </w:p>
        </w:tc>
      </w:tr>
    </w:tbl>
    <w:p>
      <w:pPr>
        <w:keepNext w:val="0"/>
        <w:keepLines w:val="0"/>
        <w:pageBreakBefore w:val="0"/>
        <w:tabs>
          <w:tab w:val="left" w:pos="0"/>
          <w:tab w:val="left" w:pos="450"/>
        </w:tabs>
        <w:kinsoku/>
        <w:overflowPunct/>
        <w:topLinePunct w:val="0"/>
        <w:autoSpaceDE/>
        <w:bidi w:val="0"/>
        <w:adjustRightInd/>
        <w:snapToGrid/>
        <w:spacing w:after="0" w:line="300" w:lineRule="auto"/>
        <w:rPr>
          <w:rFonts w:ascii="Times New Roman" w:hAnsi="Times New Roman" w:cs="Times New Roman"/>
          <w:bCs/>
          <w:sz w:val="26"/>
          <w:szCs w:val="26"/>
          <w:lang w:val="en"/>
        </w:rPr>
      </w:pPr>
    </w:p>
    <w:p>
      <w:pPr>
        <w:keepNext w:val="0"/>
        <w:keepLines w:val="0"/>
        <w:pageBreakBefore w:val="0"/>
        <w:tabs>
          <w:tab w:val="left" w:pos="0"/>
          <w:tab w:val="left" w:pos="450"/>
        </w:tabs>
        <w:kinsoku/>
        <w:overflowPunct/>
        <w:topLinePunct w:val="0"/>
        <w:autoSpaceDE/>
        <w:bidi w:val="0"/>
        <w:adjustRightInd/>
        <w:snapToGrid/>
        <w:spacing w:after="0" w:line="300" w:lineRule="auto"/>
        <w:rPr>
          <w:rFonts w:hint="default" w:ascii="Times New Roman" w:hAnsi="Times New Roman" w:cs="Times New Roman"/>
          <w:bCs/>
          <w:sz w:val="26"/>
          <w:szCs w:val="26"/>
          <w:lang w:val="vi-VN"/>
        </w:rPr>
      </w:pPr>
      <w:r>
        <w:rPr>
          <w:rFonts w:hint="default" w:ascii="Times New Roman" w:hAnsi="Times New Roman" w:cs="Times New Roman"/>
          <w:b/>
          <w:bCs w:val="0"/>
          <w:sz w:val="26"/>
          <w:szCs w:val="26"/>
          <w:lang w:val="vi-VN"/>
        </w:rPr>
        <w:t>- Đề xuất thiết bị chi tiết: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13"/>
        <w:gridCol w:w="2571"/>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81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Cấu hình</w:t>
            </w:r>
          </w:p>
        </w:tc>
        <w:tc>
          <w:tcPr>
            <w:tcW w:w="2571"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Số lượng</w:t>
            </w:r>
          </w:p>
        </w:tc>
        <w:tc>
          <w:tcPr>
            <w:tcW w:w="3192"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center"/>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13"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bCs/>
                <w:sz w:val="26"/>
                <w:szCs w:val="26"/>
                <w:vertAlign w:val="baseline"/>
                <w:lang w:val="vi-VN"/>
              </w:rPr>
              <w:t xml:space="preserve">Cint CPU &gt;= </w:t>
            </w:r>
            <w:r>
              <w:rPr>
                <w:rFonts w:hint="default" w:ascii="Times New Roman" w:hAnsi="Times New Roman" w:cs="Times New Roman"/>
                <w:sz w:val="26"/>
                <w:szCs w:val="26"/>
                <w:lang w:val="vi-VN" w:eastAsia="ko-KR"/>
              </w:rPr>
              <w:t>104.84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RAM &gt;= 256 GB</w:t>
            </w:r>
          </w:p>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sz w:val="26"/>
                <w:szCs w:val="26"/>
                <w:lang w:val="vi-VN" w:eastAsia="ko-KR"/>
              </w:rPr>
            </w:pPr>
            <w:r>
              <w:rPr>
                <w:rFonts w:hint="default" w:ascii="Times New Roman" w:hAnsi="Times New Roman" w:cs="Times New Roman"/>
                <w:sz w:val="26"/>
                <w:szCs w:val="26"/>
                <w:lang w:val="vi-VN" w:eastAsia="ko-KR"/>
              </w:rPr>
              <w:t>HDD &gt;= 6991.744 GB</w:t>
            </w:r>
          </w:p>
        </w:tc>
        <w:tc>
          <w:tcPr>
            <w:tcW w:w="2571"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06</w:t>
            </w:r>
          </w:p>
        </w:tc>
        <w:tc>
          <w:tcPr>
            <w:tcW w:w="3192"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both"/>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Mô hình N+1 đảm bảo dự phòng</w:t>
            </w:r>
          </w:p>
        </w:tc>
      </w:tr>
    </w:tbl>
    <w:p>
      <w:pPr>
        <w:pStyle w:val="43"/>
        <w:keepNext w:val="0"/>
        <w:keepLines w:val="0"/>
        <w:pageBreakBefore w:val="0"/>
        <w:kinsoku/>
        <w:overflowPunct/>
        <w:topLinePunct w:val="0"/>
        <w:autoSpaceDE/>
        <w:bidi w:val="0"/>
        <w:adjustRightInd/>
        <w:snapToGrid/>
        <w:spacing w:line="300" w:lineRule="auto"/>
        <w:ind w:left="0" w:leftChars="0" w:firstLine="0" w:firstLineChars="0"/>
        <w:rPr>
          <w:rFonts w:ascii="Times New Roman" w:hAnsi="Times New Roman" w:cs="Times New Roman"/>
          <w:sz w:val="26"/>
          <w:szCs w:val="26"/>
        </w:rPr>
      </w:pPr>
    </w:p>
    <w:p>
      <w:pPr>
        <w:pStyle w:val="43"/>
        <w:numPr>
          <w:ilvl w:val="0"/>
          <w:numId w:val="0"/>
        </w:numPr>
        <w:tabs>
          <w:tab w:val="left" w:pos="0"/>
        </w:tabs>
        <w:spacing w:after="0" w:line="240" w:lineRule="auto"/>
        <w:ind w:leftChars="0"/>
        <w:jc w:val="both"/>
        <w:outlineLvl w:val="2"/>
        <w:rPr>
          <w:rFonts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 xml:space="preserve">1.4 </w:t>
      </w:r>
      <w:r>
        <w:rPr>
          <w:rFonts w:ascii="Times New Roman" w:hAnsi="Times New Roman" w:cs="Times New Roman"/>
          <w:b/>
          <w:color w:val="000000" w:themeColor="text1"/>
          <w:sz w:val="26"/>
          <w:szCs w:val="26"/>
          <w14:textFill>
            <w14:solidFill>
              <w14:schemeClr w14:val="tx1"/>
            </w14:solidFill>
          </w14:textFill>
        </w:rPr>
        <w:t>Định cỡ switch 10Gbps và 1Gbps</w:t>
      </w:r>
    </w:p>
    <w:p>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Theo như yêu cầu phần cứng trong cụm máy chủ xử lý dữ liệu với mức độ cao. Các node cần đảm bảo network &gt; 10 GB. Vì vậy cần sử dụng switch core cho 2 cụm máy chủ Hadoop (số lượng: 1</w:t>
      </w:r>
      <w:r>
        <w:rPr>
          <w:rFonts w:hint="default" w:ascii="Times New Roman" w:hAnsi="Times New Roman" w:cs="Times New Roman"/>
          <w:color w:val="000000" w:themeColor="text1"/>
          <w:sz w:val="26"/>
          <w:szCs w:val="26"/>
          <w:lang w:val="vi-VN"/>
          <w14:textFill>
            <w14:solidFill>
              <w14:schemeClr w14:val="tx1"/>
            </w14:solidFill>
          </w14:textFill>
        </w:rPr>
        <w:t>8</w:t>
      </w:r>
      <w:r>
        <w:rPr>
          <w:rFonts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cs="Times New Roman"/>
          <w:color w:val="000000" w:themeColor="text1"/>
          <w:sz w:val="26"/>
          <w:szCs w:val="26"/>
          <w:lang w:val="vi-VN"/>
          <w14:textFill>
            <w14:solidFill>
              <w14:schemeClr w14:val="tx1"/>
            </w14:solidFill>
          </w14:textFill>
        </w:rPr>
        <w:t xml:space="preserve">Kafka </w:t>
      </w:r>
      <w:r>
        <w:rPr>
          <w:rFonts w:ascii="Times New Roman" w:hAnsi="Times New Roman" w:cs="Times New Roman"/>
          <w:color w:val="000000" w:themeColor="text1"/>
          <w:sz w:val="26"/>
          <w:szCs w:val="26"/>
          <w14:textFill>
            <w14:solidFill>
              <w14:schemeClr w14:val="tx1"/>
            </w14:solidFill>
          </w14:textFill>
        </w:rPr>
        <w:t xml:space="preserve">(số lượng: </w:t>
      </w:r>
      <w:r>
        <w:rPr>
          <w:rFonts w:hint="default" w:ascii="Times New Roman" w:hAnsi="Times New Roman" w:cs="Times New Roman"/>
          <w:color w:val="000000" w:themeColor="text1"/>
          <w:sz w:val="26"/>
          <w:szCs w:val="26"/>
          <w:lang w:val="vi-VN"/>
          <w14:textFill>
            <w14:solidFill>
              <w14:schemeClr w14:val="tx1"/>
            </w14:solidFill>
          </w14:textFill>
        </w:rPr>
        <w:t>6</w:t>
      </w:r>
      <w:r>
        <w:rPr>
          <w:rFonts w:ascii="Times New Roman" w:hAnsi="Times New Roman" w:cs="Times New Roman"/>
          <w:color w:val="000000" w:themeColor="text1"/>
          <w:sz w:val="26"/>
          <w:szCs w:val="26"/>
          <w14:textFill>
            <w14:solidFill>
              <w14:schemeClr w14:val="tx1"/>
            </w14:solidFill>
          </w14:textFill>
        </w:rPr>
        <w:t>)</w:t>
      </w:r>
    </w:p>
    <w:p>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Tham khảo thông số network của Hadoop tại </w:t>
      </w:r>
      <w:r>
        <w:fldChar w:fldCharType="begin"/>
      </w:r>
      <w:r>
        <w:instrText xml:space="preserve"> HYPERLINK "https://subscription.packtpub.com/book/cloud-and-networking/9781783281718/1/ch01lvl1sec08/choosing-hadoop-cluster-hardware" </w:instrText>
      </w:r>
      <w:r>
        <w:fldChar w:fldCharType="separate"/>
      </w:r>
      <w:r>
        <w:rPr>
          <w:rStyle w:val="24"/>
          <w:rFonts w:ascii="Times New Roman" w:hAnsi="Times New Roman" w:cs="Times New Roman"/>
          <w:color w:val="000000" w:themeColor="text1"/>
          <w:sz w:val="26"/>
          <w:szCs w:val="26"/>
          <w14:textFill>
            <w14:solidFill>
              <w14:schemeClr w14:val="tx1"/>
            </w14:solidFill>
          </w14:textFill>
        </w:rPr>
        <w:t>https://subscription.packtpub.com/book/cloud-and-networking/9781783281718/1/ch01lvl1sec08/choosing-hadoop-cluster-hardware</w:t>
      </w:r>
      <w:r>
        <w:rPr>
          <w:rStyle w:val="24"/>
          <w:rFonts w:ascii="Times New Roman" w:hAnsi="Times New Roman" w:cs="Times New Roman"/>
          <w:color w:val="000000" w:themeColor="text1"/>
          <w:sz w:val="26"/>
          <w:szCs w:val="26"/>
          <w14:textFill>
            <w14:solidFill>
              <w14:schemeClr w14:val="tx1"/>
            </w14:solidFill>
          </w14:textFill>
        </w:rPr>
        <w:fldChar w:fldCharType="end"/>
      </w:r>
    </w:p>
    <w:p>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Tham khảo thông số network của </w:t>
      </w:r>
      <w:r>
        <w:rPr>
          <w:rFonts w:hint="default" w:ascii="Times New Roman" w:hAnsi="Times New Roman" w:cs="Times New Roman"/>
          <w:color w:val="000000" w:themeColor="text1"/>
          <w:sz w:val="26"/>
          <w:szCs w:val="26"/>
          <w:lang w:val="vi-VN"/>
          <w14:textFill>
            <w14:solidFill>
              <w14:schemeClr w14:val="tx1"/>
            </w14:solidFill>
          </w14:textFill>
        </w:rPr>
        <w:t xml:space="preserve">Kafka </w:t>
      </w:r>
      <w:r>
        <w:rPr>
          <w:rFonts w:ascii="Times New Roman" w:hAnsi="Times New Roman" w:cs="Times New Roman"/>
          <w:color w:val="000000" w:themeColor="text1"/>
          <w:sz w:val="26"/>
          <w:szCs w:val="26"/>
          <w14:textFill>
            <w14:solidFill>
              <w14:schemeClr w14:val="tx1"/>
            </w14:solidFill>
          </w14:textFill>
        </w:rPr>
        <w:t>tại:</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u w:val="single"/>
          <w:lang w:val="vi-VN"/>
          <w14:textFill>
            <w14:solidFill>
              <w14:schemeClr w14:val="tx1"/>
            </w14:solidFill>
          </w14:textFill>
        </w:rPr>
        <w:t>https://docs.confluent.io/platform/current/kafka/deployment.html#network</w:t>
      </w:r>
      <w:r>
        <w:rPr>
          <w:rFonts w:ascii="Times New Roman" w:hAnsi="Times New Roman" w:cs="Times New Roman"/>
          <w:color w:val="000000" w:themeColor="text1"/>
          <w:sz w:val="26"/>
          <w:szCs w:val="26"/>
          <w14:textFill>
            <w14:solidFill>
              <w14:schemeClr w14:val="tx1"/>
            </w14:solidFill>
          </w14:textFill>
        </w:rPr>
        <w:t xml:space="preserve">. </w:t>
      </w:r>
    </w:p>
    <w:p>
      <w:pPr>
        <w:pStyle w:val="43"/>
        <w:numPr>
          <w:ilvl w:val="0"/>
          <w:numId w:val="8"/>
        </w:numPr>
        <w:tabs>
          <w:tab w:val="left" w:pos="0"/>
          <w:tab w:val="left" w:pos="360"/>
        </w:tabs>
        <w:spacing w:after="0" w:line="240" w:lineRule="auto"/>
        <w:ind w:left="360"/>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Tính toán switch 10Gbps cần dùng</w:t>
      </w:r>
    </w:p>
    <w:p>
      <w:pPr>
        <w:tabs>
          <w:tab w:val="left" w:pos="0"/>
          <w:tab w:val="left" w:pos="360"/>
        </w:tabs>
        <w:spacing w:after="0" w:line="240" w:lineRule="auto"/>
        <w:rPr>
          <w:rFonts w:ascii="Times New Roman" w:hAnsi="Times New Roman" w:cs="Times New Roman"/>
          <w:b/>
          <w:color w:val="000000" w:themeColor="text1"/>
          <w:sz w:val="26"/>
          <w:szCs w:val="26"/>
          <w:lang w:val="vi-VN"/>
          <w14:textFill>
            <w14:solidFill>
              <w14:schemeClr w14:val="tx1"/>
            </w14:solidFill>
          </w14:textFill>
        </w:rPr>
      </w:pPr>
    </w:p>
    <w:tbl>
      <w:tblPr>
        <w:tblStyle w:val="12"/>
        <w:tblW w:w="10255" w:type="dxa"/>
        <w:tblInd w:w="0" w:type="dxa"/>
        <w:tblLayout w:type="fixed"/>
        <w:tblCellMar>
          <w:top w:w="0" w:type="dxa"/>
          <w:left w:w="10" w:type="dxa"/>
          <w:bottom w:w="0" w:type="dxa"/>
          <w:right w:w="10" w:type="dxa"/>
        </w:tblCellMar>
      </w:tblPr>
      <w:tblGrid>
        <w:gridCol w:w="972"/>
        <w:gridCol w:w="2173"/>
        <w:gridCol w:w="1350"/>
        <w:gridCol w:w="1980"/>
        <w:gridCol w:w="1890"/>
        <w:gridCol w:w="1890"/>
      </w:tblGrid>
      <w:tr>
        <w:tblPrEx>
          <w:tblCellMar>
            <w:top w:w="0" w:type="dxa"/>
            <w:left w:w="10" w:type="dxa"/>
            <w:bottom w:w="0" w:type="dxa"/>
            <w:right w:w="10" w:type="dxa"/>
          </w:tblCellMar>
        </w:tblPrEx>
        <w:trPr>
          <w:trHeight w:val="630" w:hRule="atLeast"/>
        </w:trPr>
        <w:tc>
          <w:tcPr>
            <w:tcW w:w="972"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bookmarkStart w:id="9" w:name="swten_calc2"/>
            <w:r>
              <w:rPr>
                <w:rFonts w:ascii="Times New Roman" w:hAnsi="Times New Roman" w:cs="Times New Roman"/>
                <w:b/>
                <w:bCs/>
                <w:color w:val="000000" w:themeColor="text1"/>
                <w:sz w:val="26"/>
                <w:szCs w:val="26"/>
                <w14:textFill>
                  <w14:solidFill>
                    <w14:schemeClr w14:val="tx1"/>
                  </w14:solidFill>
                </w14:textFill>
              </w:rPr>
              <w:t>STT</w:t>
            </w:r>
          </w:p>
        </w:tc>
        <w:tc>
          <w:tcPr>
            <w:tcW w:w="2173"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Tên loại thiết bị</w:t>
            </w:r>
          </w:p>
        </w:tc>
        <w:tc>
          <w:tcPr>
            <w:tcW w:w="1350"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Số lượng thiết bị</w:t>
            </w:r>
          </w:p>
        </w:tc>
        <w:tc>
          <w:tcPr>
            <w:tcW w:w="1980"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Số port DCN/1 switch</w:t>
            </w:r>
          </w:p>
        </w:tc>
        <w:tc>
          <w:tcPr>
            <w:tcW w:w="1890" w:type="dxa"/>
            <w:tcBorders>
              <w:top w:val="single" w:color="000000" w:sz="4" w:space="0"/>
              <w:left w:val="single" w:color="000000" w:sz="4" w:space="0"/>
              <w:bottom w:val="single" w:color="auto" w:sz="4" w:space="0"/>
              <w:right w:val="single" w:color="000000" w:sz="4" w:space="0"/>
            </w:tcBorders>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Port quản trị</w:t>
            </w:r>
          </w:p>
        </w:tc>
        <w:tc>
          <w:tcPr>
            <w:tcW w:w="1890"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pPr>
              <w:spacing w:after="0" w:line="312"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Tổng số port</w:t>
            </w:r>
          </w:p>
        </w:tc>
      </w:tr>
      <w:tr>
        <w:tblPrEx>
          <w:tblCellMar>
            <w:top w:w="0" w:type="dxa"/>
            <w:left w:w="10" w:type="dxa"/>
            <w:bottom w:w="0" w:type="dxa"/>
            <w:right w:w="10" w:type="dxa"/>
          </w:tblCellMar>
        </w:tblPrEx>
        <w:trPr>
          <w:trHeight w:val="315" w:hRule="atLeast"/>
        </w:trPr>
        <w:tc>
          <w:tcPr>
            <w:tcW w:w="972"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p>
        </w:tc>
        <w:tc>
          <w:tcPr>
            <w:tcW w:w="2173"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Cụm máy chủ xử lý dữ liệu 10Gbps</w:t>
            </w:r>
          </w:p>
        </w:tc>
        <w:tc>
          <w:tcPr>
            <w:tcW w:w="135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24</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1890" w:type="dxa"/>
            <w:tcBorders>
              <w:top w:val="single" w:color="auto" w:sz="4" w:space="0"/>
              <w:left w:val="single" w:color="auto" w:sz="4" w:space="0"/>
              <w:bottom w:val="single" w:color="auto" w:sz="4" w:space="0"/>
              <w:right w:val="single" w:color="auto" w:sz="4" w:space="0"/>
            </w:tcBorders>
          </w:tcPr>
          <w:p>
            <w:pPr>
              <w:spacing w:after="0" w:line="312" w:lineRule="auto"/>
              <w:jc w:val="center"/>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1</w:t>
            </w:r>
          </w:p>
        </w:tc>
        <w:tc>
          <w:tcPr>
            <w:tcW w:w="189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cs="Times New Roman"/>
                <w:bCs/>
                <w:color w:val="000000" w:themeColor="text1"/>
                <w:sz w:val="26"/>
                <w:szCs w:val="26"/>
                <w:lang w:val="vi-VN"/>
                <w14:textFill>
                  <w14:solidFill>
                    <w14:schemeClr w14:val="tx1"/>
                  </w14:solidFill>
                </w14:textFill>
              </w:rPr>
              <w:t>72</w:t>
            </w:r>
          </w:p>
        </w:tc>
      </w:tr>
      <w:tr>
        <w:tblPrEx>
          <w:tblCellMar>
            <w:top w:w="0" w:type="dxa"/>
            <w:left w:w="10" w:type="dxa"/>
            <w:bottom w:w="0" w:type="dxa"/>
            <w:right w:w="10" w:type="dxa"/>
          </w:tblCellMar>
        </w:tblPrEx>
        <w:trPr>
          <w:trHeight w:val="315" w:hRule="atLeast"/>
        </w:trPr>
        <w:tc>
          <w:tcPr>
            <w:tcW w:w="972"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2173"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Kết nối firewall</w:t>
            </w:r>
          </w:p>
        </w:tc>
        <w:tc>
          <w:tcPr>
            <w:tcW w:w="135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1890" w:type="dxa"/>
            <w:tcBorders>
              <w:top w:val="single" w:color="auto" w:sz="4" w:space="0"/>
              <w:left w:val="single" w:color="auto" w:sz="4" w:space="0"/>
              <w:bottom w:val="single" w:color="auto" w:sz="4" w:space="0"/>
              <w:right w:val="single" w:color="auto" w:sz="4" w:space="0"/>
            </w:tcBorders>
          </w:tcPr>
          <w:p>
            <w:pPr>
              <w:spacing w:after="0" w:line="312" w:lineRule="auto"/>
              <w:jc w:val="center"/>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1</w:t>
            </w:r>
          </w:p>
        </w:tc>
        <w:tc>
          <w:tcPr>
            <w:tcW w:w="1890" w:type="dxa"/>
            <w:tcBorders>
              <w:top w:val="single" w:color="auto" w:sz="4" w:space="0"/>
              <w:left w:val="single" w:color="auto" w:sz="4" w:space="0"/>
              <w:bottom w:val="single" w:color="auto" w:sz="4" w:space="0"/>
              <w:right w:val="single" w:color="auto"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3</w:t>
            </w:r>
          </w:p>
        </w:tc>
      </w:tr>
      <w:tr>
        <w:tblPrEx>
          <w:tblCellMar>
            <w:top w:w="0" w:type="dxa"/>
            <w:left w:w="10" w:type="dxa"/>
            <w:bottom w:w="0" w:type="dxa"/>
            <w:right w:w="10" w:type="dxa"/>
          </w:tblCellMar>
        </w:tblPrEx>
        <w:trPr>
          <w:trHeight w:val="315" w:hRule="atLeast"/>
        </w:trPr>
        <w:tc>
          <w:tcPr>
            <w:tcW w:w="972" w:type="dxa"/>
            <w:tcBorders>
              <w:top w:val="single" w:color="auto" w:sz="4" w:space="0"/>
              <w:left w:val="single" w:color="000000" w:sz="4" w:space="0"/>
              <w:bottom w:val="single" w:color="000000" w:sz="4" w:space="0"/>
              <w:right w:val="single" w:color="000000"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p>
        </w:tc>
        <w:tc>
          <w:tcPr>
            <w:tcW w:w="5503" w:type="dxa"/>
            <w:gridSpan w:val="3"/>
            <w:tcBorders>
              <w:top w:val="single" w:color="auto" w:sz="4" w:space="0"/>
              <w:left w:val="single" w:color="000000" w:sz="4" w:space="0"/>
              <w:bottom w:val="single" w:color="000000" w:sz="4" w:space="0"/>
              <w:right w:val="single" w:color="000000" w:sz="4" w:space="0"/>
            </w:tcBorders>
            <w:shd w:val="clear" w:color="auto" w:fill="auto"/>
            <w:noWrap/>
            <w:tcMar>
              <w:top w:w="0" w:type="dxa"/>
              <w:left w:w="108" w:type="dxa"/>
              <w:bottom w:w="0" w:type="dxa"/>
              <w:right w:w="108" w:type="dxa"/>
            </w:tcMar>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Tổng số port với hsdp 20%</w:t>
            </w:r>
          </w:p>
        </w:tc>
        <w:tc>
          <w:tcPr>
            <w:tcW w:w="1890" w:type="dxa"/>
            <w:tcBorders>
              <w:top w:val="single" w:color="auto" w:sz="4" w:space="0"/>
              <w:left w:val="single" w:color="000000" w:sz="4" w:space="0"/>
              <w:bottom w:val="single" w:color="000000" w:sz="4" w:space="0"/>
              <w:right w:val="single" w:color="000000" w:sz="4" w:space="0"/>
            </w:tcBorders>
          </w:tcPr>
          <w:p>
            <w:pPr>
              <w:spacing w:after="0" w:line="312" w:lineRule="auto"/>
              <w:jc w:val="center"/>
              <w:rPr>
                <w:rFonts w:ascii="Times New Roman" w:hAnsi="Times New Roman" w:cs="Times New Roman"/>
                <w:color w:val="000000" w:themeColor="text1"/>
                <w:sz w:val="26"/>
                <w:szCs w:val="26"/>
                <w14:textFill>
                  <w14:solidFill>
                    <w14:schemeClr w14:val="tx1"/>
                  </w14:solidFill>
                </w14:textFill>
              </w:rPr>
            </w:pPr>
          </w:p>
        </w:tc>
        <w:tc>
          <w:tcPr>
            <w:tcW w:w="1890" w:type="dxa"/>
            <w:tcBorders>
              <w:top w:val="single" w:color="auto" w:sz="4" w:space="0"/>
              <w:left w:val="single" w:color="000000" w:sz="4" w:space="0"/>
              <w:bottom w:val="single" w:color="000000" w:sz="4" w:space="0"/>
              <w:right w:val="single" w:color="000000" w:sz="4" w:space="0"/>
            </w:tcBorders>
            <w:shd w:val="clear" w:color="auto" w:fill="auto"/>
            <w:noWrap/>
            <w:tcMar>
              <w:top w:w="0" w:type="dxa"/>
              <w:left w:w="108" w:type="dxa"/>
              <w:bottom w:w="0" w:type="dxa"/>
              <w:right w:w="108" w:type="dxa"/>
            </w:tcMar>
          </w:tcPr>
          <w:p>
            <w:pPr>
              <w:spacing w:after="0" w:line="312"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90</w:t>
            </w:r>
          </w:p>
        </w:tc>
      </w:tr>
      <w:bookmarkEnd w:id="9"/>
    </w:tbl>
    <w:p>
      <w:pPr>
        <w:contextualSpacing/>
        <w:jc w:val="both"/>
        <w:rPr>
          <w:rFonts w:ascii="Times New Roman" w:hAnsi="Times New Roman" w:eastAsia="Times New Roman" w:cs="Times New Roman"/>
          <w:color w:val="000000" w:themeColor="text1"/>
          <w:sz w:val="26"/>
          <w:szCs w:val="26"/>
          <w14:textFill>
            <w14:solidFill>
              <w14:schemeClr w14:val="tx1"/>
            </w14:solidFill>
          </w14:textFill>
        </w:rPr>
      </w:pPr>
    </w:p>
    <w:p>
      <w:pPr>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switch core 48 port. Như vậy cần tối thiểu 2 switch 10Gbps – 48 port. Đề xuất để đảm bảo tính dự phòng 1+1 cần số lượng: 4 switch 10Gbps – 48 port. Dựa theo cấu hình switch core 10GB – 48 port hiện tại của hệ thống đang sử dụng:</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Nexus 3172PQ</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6 port 40GE SFP Slot</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48 port 10GE SFP Slot</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Module: QSFP DAC Cable</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48 Module: SFP 10GB SR MM + cáp</w:t>
      </w:r>
    </w:p>
    <w:p>
      <w:pPr>
        <w:pStyle w:val="43"/>
        <w:numPr>
          <w:ilvl w:val="0"/>
          <w:numId w:val="9"/>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 AC Power Supply</w:t>
      </w:r>
    </w:p>
    <w:p>
      <w:pPr>
        <w:contextualSpacing/>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Chi tiết cấu hình đề xuất theo thiết bị hiện có đang sử dụng của dự án như sau:</w:t>
      </w:r>
    </w:p>
    <w:p>
      <w:pPr>
        <w:contextualSpacing/>
        <w:jc w:val="both"/>
        <w:rPr>
          <w:rFonts w:ascii="Times New Roman" w:hAnsi="Times New Roman" w:eastAsia="Times New Roman" w:cs="Times New Roman"/>
          <w:color w:val="000000" w:themeColor="text1"/>
          <w:sz w:val="26"/>
          <w:szCs w:val="26"/>
          <w14:textFill>
            <w14:solidFill>
              <w14:schemeClr w14:val="tx1"/>
            </w14:solidFill>
          </w14:textFill>
        </w:rPr>
      </w:pPr>
    </w:p>
    <w:tbl>
      <w:tblPr>
        <w:tblStyle w:val="29"/>
        <w:tblW w:w="940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48"/>
        <w:gridCol w:w="6625"/>
        <w:gridCol w:w="142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348" w:type="dxa"/>
          </w:tcPr>
          <w:p>
            <w:pPr>
              <w:spacing w:line="312" w:lineRule="auto"/>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Tên thiết bị</w:t>
            </w:r>
          </w:p>
        </w:tc>
        <w:tc>
          <w:tcPr>
            <w:tcW w:w="6625" w:type="dxa"/>
          </w:tcPr>
          <w:p>
            <w:pPr>
              <w:spacing w:line="312" w:lineRule="auto"/>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Cấu hình thiết bị (hệ thống đang đang sử dụng)</w:t>
            </w:r>
          </w:p>
        </w:tc>
        <w:tc>
          <w:tcPr>
            <w:tcW w:w="1428" w:type="dxa"/>
          </w:tcPr>
          <w:p>
            <w:pPr>
              <w:spacing w:line="312" w:lineRule="auto"/>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Số lượng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348" w:type="dxa"/>
          </w:tcPr>
          <w:p>
            <w:pP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Switch core 10Gbps sử dụng trong hệ thống</w:t>
            </w:r>
          </w:p>
        </w:tc>
        <w:tc>
          <w:tcPr>
            <w:tcW w:w="6625" w:type="dxa"/>
          </w:tcPr>
          <w:p>
            <w:pPr>
              <w:rPr>
                <w:rFonts w:ascii="Times New Roman" w:hAnsi="Times New Roman" w:cs="Times New Roman"/>
                <w:sz w:val="26"/>
                <w:szCs w:val="26"/>
              </w:rPr>
            </w:pPr>
            <w:r>
              <w:rPr>
                <w:rFonts w:ascii="Times New Roman" w:hAnsi="Times New Roman" w:cs="Times New Roman"/>
                <w:sz w:val="26"/>
                <w:szCs w:val="26"/>
              </w:rPr>
              <w:t xml:space="preserve">- Số lượng cổng kết nối: ≥ 48 port; </w:t>
            </w:r>
            <w:r>
              <w:rPr>
                <w:rFonts w:ascii="Times New Roman" w:hAnsi="Times New Roman" w:cs="Times New Roman"/>
                <w:sz w:val="26"/>
                <w:szCs w:val="26"/>
                <w:lang w:val="vi-VN"/>
              </w:rPr>
              <w:t>trong đó có</w:t>
            </w:r>
            <w:r>
              <w:rPr>
                <w:rFonts w:ascii="Times New Roman" w:hAnsi="Times New Roman" w:cs="Times New Roman"/>
                <w:sz w:val="26"/>
                <w:szCs w:val="26"/>
              </w:rPr>
              <w:t xml:space="preserve"> &gt;= 48</w:t>
            </w:r>
            <w:r>
              <w:rPr>
                <w:rFonts w:ascii="Times New Roman" w:hAnsi="Times New Roman" w:eastAsia="Times New Roman" w:cs="Times New Roman"/>
                <w:sz w:val="26"/>
                <w:szCs w:val="26"/>
              </w:rPr>
              <w:t xml:space="preserve"> </w:t>
            </w:r>
            <w:r>
              <w:rPr>
                <w:rFonts w:ascii="Times New Roman" w:hAnsi="Times New Roman" w:cs="Times New Roman"/>
                <w:sz w:val="26"/>
                <w:szCs w:val="26"/>
              </w:rPr>
              <w:t>port 10Gbps và 48</w:t>
            </w:r>
            <w:r>
              <w:rPr>
                <w:rFonts w:ascii="Times New Roman" w:hAnsi="Times New Roman" w:eastAsia="Times New Roman" w:cs="Times New Roman"/>
                <w:sz w:val="26"/>
                <w:szCs w:val="26"/>
              </w:rPr>
              <w:t xml:space="preserve"> </w:t>
            </w:r>
            <w:r>
              <w:rPr>
                <w:rFonts w:ascii="Times New Roman" w:hAnsi="Times New Roman" w:cs="Times New Roman"/>
                <w:sz w:val="26"/>
                <w:szCs w:val="26"/>
              </w:rPr>
              <w:t>module quang transceiver, 48 dây quang đi kèm.</w:t>
            </w:r>
          </w:p>
          <w:p>
            <w:pPr>
              <w:rPr>
                <w:rFonts w:ascii="Times New Roman" w:hAnsi="Times New Roman" w:cs="Times New Roman"/>
                <w:sz w:val="26"/>
                <w:szCs w:val="26"/>
              </w:rPr>
            </w:pPr>
            <w:r>
              <w:rPr>
                <w:rFonts w:ascii="Times New Roman" w:hAnsi="Times New Roman" w:cs="Times New Roman"/>
                <w:sz w:val="26"/>
                <w:szCs w:val="26"/>
              </w:rPr>
              <w:t>- Năng lực chuyển mạch (switching capacity): ≥ 213 Gbps</w:t>
            </w:r>
          </w:p>
          <w:p>
            <w:pPr>
              <w:rPr>
                <w:rFonts w:ascii="Times New Roman" w:hAnsi="Times New Roman" w:cs="Times New Roman"/>
                <w:sz w:val="26"/>
                <w:szCs w:val="26"/>
              </w:rPr>
            </w:pPr>
            <w:r>
              <w:rPr>
                <w:rFonts w:ascii="Times New Roman" w:hAnsi="Times New Roman" w:cs="Times New Roman"/>
                <w:sz w:val="26"/>
                <w:szCs w:val="26"/>
              </w:rPr>
              <w:t>- Layer 3, hỗ trợ tính năng VRF.</w:t>
            </w:r>
          </w:p>
          <w:p>
            <w:pPr>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Nguồn &gt;=2</w:t>
            </w:r>
          </w:p>
          <w:p>
            <w:pPr>
              <w:rPr>
                <w:rFonts w:ascii="Times New Roman" w:hAnsi="Times New Roman" w:cs="Times New Roman"/>
                <w:color w:val="000000" w:themeColor="text1"/>
                <w:sz w:val="26"/>
                <w:szCs w:val="26"/>
                <w14:textFill>
                  <w14:solidFill>
                    <w14:schemeClr w14:val="tx1"/>
                  </w14:solidFill>
                </w14:textFill>
              </w:rPr>
            </w:pPr>
          </w:p>
        </w:tc>
        <w:tc>
          <w:tcPr>
            <w:tcW w:w="1428" w:type="dxa"/>
          </w:tcPr>
          <w:p>
            <w:pPr>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04</w:t>
            </w:r>
          </w:p>
        </w:tc>
      </w:tr>
    </w:tbl>
    <w:p>
      <w:pPr>
        <w:pStyle w:val="43"/>
        <w:tabs>
          <w:tab w:val="left" w:pos="0"/>
          <w:tab w:val="left" w:pos="360"/>
        </w:tabs>
        <w:spacing w:after="0" w:line="240" w:lineRule="auto"/>
        <w:ind w:left="360"/>
        <w:rPr>
          <w:rFonts w:ascii="Times New Roman" w:hAnsi="Times New Roman" w:cs="Times New Roman"/>
          <w:b/>
          <w:color w:val="000000" w:themeColor="text1"/>
          <w:sz w:val="26"/>
          <w:szCs w:val="26"/>
          <w:lang w:val="vi-VN"/>
          <w14:textFill>
            <w14:solidFill>
              <w14:schemeClr w14:val="tx1"/>
            </w14:solidFill>
          </w14:textFill>
        </w:rPr>
      </w:pPr>
    </w:p>
    <w:p>
      <w:pPr>
        <w:pStyle w:val="43"/>
        <w:numPr>
          <w:ilvl w:val="0"/>
          <w:numId w:val="8"/>
        </w:numPr>
        <w:tabs>
          <w:tab w:val="left" w:pos="0"/>
          <w:tab w:val="left" w:pos="360"/>
        </w:tabs>
        <w:spacing w:after="0" w:line="240" w:lineRule="auto"/>
        <w:ind w:left="360"/>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Tính toán số port 1Gbps cần </w:t>
      </w:r>
      <w:r>
        <w:rPr>
          <w:rFonts w:hint="default" w:ascii="Times New Roman" w:hAnsi="Times New Roman" w:cs="Times New Roman"/>
          <w:b/>
          <w:color w:val="000000" w:themeColor="text1"/>
          <w:sz w:val="26"/>
          <w:szCs w:val="26"/>
          <w:lang w:val="vi-VN"/>
          <w14:textFill>
            <w14:solidFill>
              <w14:schemeClr w14:val="tx1"/>
            </w14:solidFill>
          </w14:textFill>
        </w:rPr>
        <w:t>dùng</w:t>
      </w:r>
    </w:p>
    <w:p>
      <w:pPr>
        <w:tabs>
          <w:tab w:val="left" w:pos="0"/>
          <w:tab w:val="left" w:pos="360"/>
        </w:tabs>
        <w:spacing w:after="0" w:line="240" w:lineRule="auto"/>
        <w:rPr>
          <w:rFonts w:ascii="Times New Roman" w:hAnsi="Times New Roman" w:cs="Times New Roman"/>
          <w:b/>
          <w:color w:val="000000" w:themeColor="text1"/>
          <w:sz w:val="26"/>
          <w:szCs w:val="26"/>
          <w:lang w:val="vi-VN"/>
          <w14:textFill>
            <w14:solidFill>
              <w14:schemeClr w14:val="tx1"/>
            </w14:solidFill>
          </w14:textFill>
        </w:rPr>
      </w:pPr>
    </w:p>
    <w:tbl>
      <w:tblPr>
        <w:tblStyle w:val="29"/>
        <w:tblW w:w="927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64"/>
        <w:gridCol w:w="2238"/>
        <w:gridCol w:w="1743"/>
        <w:gridCol w:w="1616"/>
        <w:gridCol w:w="290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64" w:type="dxa"/>
            <w:vAlign w:val="center"/>
          </w:tcPr>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STT</w:t>
            </w:r>
          </w:p>
        </w:tc>
        <w:tc>
          <w:tcPr>
            <w:tcW w:w="2238" w:type="dxa"/>
            <w:vAlign w:val="center"/>
          </w:tcPr>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Tên loại thiết bị</w:t>
            </w:r>
          </w:p>
        </w:tc>
        <w:tc>
          <w:tcPr>
            <w:tcW w:w="1743" w:type="dxa"/>
            <w:vAlign w:val="center"/>
          </w:tcPr>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Số lượng</w:t>
            </w:r>
          </w:p>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thiết bị</w:t>
            </w:r>
          </w:p>
        </w:tc>
        <w:tc>
          <w:tcPr>
            <w:tcW w:w="1616" w:type="dxa"/>
            <w:vAlign w:val="center"/>
          </w:tcPr>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Số port</w:t>
            </w:r>
          </w:p>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Quản trị</w:t>
            </w:r>
          </w:p>
        </w:tc>
        <w:tc>
          <w:tcPr>
            <w:tcW w:w="2909" w:type="dxa"/>
            <w:vAlign w:val="center"/>
          </w:tcPr>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Tổng số</w:t>
            </w:r>
          </w:p>
          <w:p>
            <w:pPr>
              <w:tabs>
                <w:tab w:val="left" w:pos="0"/>
                <w:tab w:val="left" w:pos="36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cổng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64"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1</w:t>
            </w:r>
          </w:p>
        </w:tc>
        <w:tc>
          <w:tcPr>
            <w:tcW w:w="2238"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Server Hadoop</w:t>
            </w:r>
          </w:p>
        </w:tc>
        <w:tc>
          <w:tcPr>
            <w:tcW w:w="1743"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1</w:t>
            </w:r>
            <w:r>
              <w:rPr>
                <w:rFonts w:hint="default" w:ascii="Times New Roman" w:hAnsi="Times New Roman" w:eastAsia="Times New Roman" w:cs="Times New Roman"/>
                <w:color w:val="000000" w:themeColor="text1"/>
                <w:sz w:val="26"/>
                <w:szCs w:val="26"/>
                <w:lang w:val="vi-VN"/>
                <w14:textFill>
                  <w14:solidFill>
                    <w14:schemeClr w14:val="tx1"/>
                  </w14:solidFill>
                </w14:textFill>
              </w:rPr>
              <w:t>8</w:t>
            </w:r>
          </w:p>
        </w:tc>
        <w:tc>
          <w:tcPr>
            <w:tcW w:w="1616"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1</w:t>
            </w:r>
          </w:p>
        </w:tc>
        <w:tc>
          <w:tcPr>
            <w:tcW w:w="2909"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1</w:t>
            </w:r>
            <w:r>
              <w:rPr>
                <w:rFonts w:hint="default" w:ascii="Times New Roman" w:hAnsi="Times New Roman" w:eastAsia="Times New Roman" w:cs="Times New Roman"/>
                <w:color w:val="000000" w:themeColor="text1"/>
                <w:sz w:val="26"/>
                <w:szCs w:val="26"/>
                <w:lang w:val="vi-VN"/>
                <w14:textFill>
                  <w14:solidFill>
                    <w14:schemeClr w14:val="tx1"/>
                  </w14:solidFill>
                </w14:textFill>
              </w:rPr>
              <w:t>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64"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2</w:t>
            </w:r>
          </w:p>
        </w:tc>
        <w:tc>
          <w:tcPr>
            <w:tcW w:w="2238"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Server </w:t>
            </w:r>
            <w:r>
              <w:rPr>
                <w:rFonts w:hint="default" w:ascii="Times New Roman" w:hAnsi="Times New Roman" w:eastAsia="Times New Roman" w:cs="Times New Roman"/>
                <w:color w:val="000000" w:themeColor="text1"/>
                <w:sz w:val="26"/>
                <w:szCs w:val="26"/>
                <w:lang w:val="vi-VN"/>
                <w14:textFill>
                  <w14:solidFill>
                    <w14:schemeClr w14:val="tx1"/>
                  </w14:solidFill>
                </w14:textFill>
              </w:rPr>
              <w:t>Kafka</w:t>
            </w:r>
          </w:p>
        </w:tc>
        <w:tc>
          <w:tcPr>
            <w:tcW w:w="1743"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6</w:t>
            </w:r>
          </w:p>
        </w:tc>
        <w:tc>
          <w:tcPr>
            <w:tcW w:w="1616"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1</w:t>
            </w:r>
          </w:p>
        </w:tc>
        <w:tc>
          <w:tcPr>
            <w:tcW w:w="2909"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02" w:type="dxa"/>
            <w:gridSpan w:val="2"/>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Tổng</w:t>
            </w:r>
          </w:p>
        </w:tc>
        <w:tc>
          <w:tcPr>
            <w:tcW w:w="1743"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p>
        </w:tc>
        <w:tc>
          <w:tcPr>
            <w:tcW w:w="1616" w:type="dxa"/>
          </w:tcPr>
          <w:p>
            <w:pPr>
              <w:tabs>
                <w:tab w:val="left" w:pos="0"/>
                <w:tab w:val="left" w:pos="360"/>
              </w:tabs>
              <w:rPr>
                <w:rFonts w:ascii="Times New Roman" w:hAnsi="Times New Roman" w:eastAsia="Times New Roman" w:cs="Times New Roman"/>
                <w:color w:val="000000" w:themeColor="text1"/>
                <w:sz w:val="26"/>
                <w:szCs w:val="26"/>
                <w14:textFill>
                  <w14:solidFill>
                    <w14:schemeClr w14:val="tx1"/>
                  </w14:solidFill>
                </w14:textFill>
              </w:rPr>
            </w:pPr>
          </w:p>
        </w:tc>
        <w:tc>
          <w:tcPr>
            <w:tcW w:w="2909" w:type="dxa"/>
          </w:tcPr>
          <w:p>
            <w:pPr>
              <w:tabs>
                <w:tab w:val="left" w:pos="0"/>
                <w:tab w:val="left" w:pos="360"/>
              </w:tabs>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2</w:t>
            </w:r>
            <w:r>
              <w:rPr>
                <w:rFonts w:hint="default" w:ascii="Times New Roman" w:hAnsi="Times New Roman" w:eastAsia="Times New Roman" w:cs="Times New Roman"/>
                <w:color w:val="000000" w:themeColor="text1"/>
                <w:sz w:val="26"/>
                <w:szCs w:val="26"/>
                <w:lang w:val="vi-VN"/>
                <w14:textFill>
                  <w14:solidFill>
                    <w14:schemeClr w14:val="tx1"/>
                  </w14:solidFill>
                </w14:textFill>
              </w:rPr>
              <w:t>4</w:t>
            </w:r>
          </w:p>
        </w:tc>
      </w:tr>
    </w:tbl>
    <w:p>
      <w:pPr>
        <w:pStyle w:val="43"/>
        <w:tabs>
          <w:tab w:val="left" w:pos="0"/>
          <w:tab w:val="left" w:pos="360"/>
        </w:tabs>
        <w:spacing w:after="0" w:line="240" w:lineRule="auto"/>
        <w:rPr>
          <w:rFonts w:ascii="Times New Roman" w:hAnsi="Times New Roman" w:eastAsia="Times New Roman" w:cs="Times New Roman"/>
          <w:b/>
          <w:color w:val="000000" w:themeColor="text1"/>
          <w:sz w:val="26"/>
          <w:szCs w:val="26"/>
          <w14:textFill>
            <w14:solidFill>
              <w14:schemeClr w14:val="tx1"/>
            </w14:solidFill>
          </w14:textFill>
        </w:rPr>
      </w:pPr>
    </w:p>
    <w:p>
      <w:pPr>
        <w:pStyle w:val="43"/>
        <w:numPr>
          <w:ilvl w:val="0"/>
          <w:numId w:val="10"/>
        </w:numPr>
        <w:tabs>
          <w:tab w:val="left" w:pos="0"/>
          <w:tab w:val="left" w:pos="360"/>
        </w:tabs>
        <w:spacing w:after="0" w:line="240" w:lineRule="auto"/>
        <w:ind w:left="360"/>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Dựa vào bảng tính toán trên cần tối thiểu 1 switch 48 port 1 Gbps</w:t>
      </w:r>
    </w:p>
    <w:p>
      <w:pPr>
        <w:pStyle w:val="43"/>
        <w:numPr>
          <w:ilvl w:val="0"/>
          <w:numId w:val="11"/>
        </w:numPr>
        <w:tabs>
          <w:tab w:val="left" w:pos="0"/>
          <w:tab w:val="left" w:pos="360"/>
          <w:tab w:val="left" w:pos="6751"/>
        </w:tabs>
        <w:spacing w:after="0" w:line="240" w:lineRule="auto"/>
        <w:ind w:left="360"/>
        <w:jc w:val="both"/>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Đảm bảo dự phòng 1+1 đề xuất 2 switch 48 port 1 Gbps</w:t>
      </w:r>
      <w:r>
        <w:rPr>
          <w:rFonts w:ascii="Times New Roman" w:hAnsi="Times New Roman" w:eastAsia="Times New Roman" w:cs="Times New Roman"/>
          <w:b/>
          <w:color w:val="000000" w:themeColor="text1"/>
          <w:sz w:val="26"/>
          <w:szCs w:val="26"/>
          <w14:textFill>
            <w14:solidFill>
              <w14:schemeClr w14:val="tx1"/>
            </w14:solidFill>
          </w14:textFill>
        </w:rPr>
        <w:tab/>
      </w:r>
    </w:p>
    <w:p>
      <w:pPr>
        <w:pStyle w:val="43"/>
        <w:numPr>
          <w:ilvl w:val="0"/>
          <w:numId w:val="11"/>
        </w:numPr>
        <w:tabs>
          <w:tab w:val="left" w:pos="0"/>
        </w:tabs>
        <w:spacing w:after="0" w:line="240" w:lineRule="auto"/>
        <w:ind w:left="360"/>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Đề xuất thiết bị mạng: </w:t>
      </w:r>
    </w:p>
    <w:p>
      <w:pPr>
        <w:pStyle w:val="43"/>
        <w:tabs>
          <w:tab w:val="left" w:pos="0"/>
        </w:tabs>
        <w:spacing w:after="0" w:line="240" w:lineRule="auto"/>
        <w:ind w:left="360"/>
        <w:jc w:val="both"/>
        <w:rPr>
          <w:rFonts w:ascii="Times New Roman" w:hAnsi="Times New Roman" w:eastAsia="Times New Roman" w:cs="Times New Roman"/>
          <w:color w:val="000000" w:themeColor="text1"/>
          <w:sz w:val="26"/>
          <w:szCs w:val="26"/>
          <w14:textFill>
            <w14:solidFill>
              <w14:schemeClr w14:val="tx1"/>
            </w14:solidFill>
          </w14:textFill>
        </w:rPr>
      </w:pPr>
    </w:p>
    <w:tbl>
      <w:tblPr>
        <w:tblStyle w:val="29"/>
        <w:tblW w:w="92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27"/>
        <w:gridCol w:w="5750"/>
        <w:gridCol w:w="163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27" w:type="dxa"/>
          </w:tcPr>
          <w:p>
            <w:pPr>
              <w:tabs>
                <w:tab w:val="left" w:pos="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Tên thiết bị</w:t>
            </w:r>
          </w:p>
        </w:tc>
        <w:tc>
          <w:tcPr>
            <w:tcW w:w="5750" w:type="dxa"/>
          </w:tcPr>
          <w:p>
            <w:pPr>
              <w:tabs>
                <w:tab w:val="left" w:pos="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Thông số thiết bị (hệ thống đang sử dụng)</w:t>
            </w:r>
          </w:p>
        </w:tc>
        <w:tc>
          <w:tcPr>
            <w:tcW w:w="1634" w:type="dxa"/>
          </w:tcPr>
          <w:p>
            <w:pPr>
              <w:tabs>
                <w:tab w:val="left" w:pos="0"/>
              </w:tabs>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Số lượng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27" w:type="dxa"/>
          </w:tcPr>
          <w:p>
            <w:pPr>
              <w:tabs>
                <w:tab w:val="left" w:pos="0"/>
              </w:tabs>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Switch 1G</w:t>
            </w:r>
          </w:p>
        </w:tc>
        <w:tc>
          <w:tcPr>
            <w:tcW w:w="5750" w:type="dxa"/>
          </w:tcPr>
          <w:p>
            <w:pPr>
              <w:tabs>
                <w:tab w:val="left" w:pos="0"/>
              </w:tabs>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 Số cổng: &gt;= 48 port 1Gbps, </w:t>
            </w:r>
            <w:r>
              <w:rPr>
                <w:rFonts w:ascii="Times New Roman" w:hAnsi="Times New Roman" w:cs="Times New Roman"/>
                <w:color w:val="000000" w:themeColor="text1"/>
                <w:sz w:val="26"/>
                <w:szCs w:val="26"/>
                <w14:textFill>
                  <w14:solidFill>
                    <w14:schemeClr w14:val="tx1"/>
                  </w14:solidFill>
                </w14:textFill>
              </w:rPr>
              <w:t>2 port SFP_Gigabit Ethernet quang (có đi kèm theo 2 module SFP tranceiver loại SX và đi kèm 2 dây quang để kết nối trong khoảng cách ≤500m nếu cần).</w:t>
            </w:r>
          </w:p>
          <w:p>
            <w:pPr>
              <w:tabs>
                <w:tab w:val="left" w:pos="0"/>
              </w:tabs>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Layer 3</w:t>
            </w:r>
          </w:p>
          <w:p>
            <w:pPr>
              <w:tabs>
                <w:tab w:val="left" w:pos="0"/>
              </w:tabs>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Thông lượng:  48 Gbps</w:t>
            </w:r>
          </w:p>
          <w:p>
            <w:pPr>
              <w:tabs>
                <w:tab w:val="left" w:pos="0"/>
              </w:tabs>
              <w:jc w:val="both"/>
              <w:rPr>
                <w:rFonts w:ascii="Times New Roman" w:hAnsi="Times New Roman" w:eastAsia="Times New Roman" w:cs="Times New Roman"/>
                <w:color w:val="000000" w:themeColor="text1"/>
                <w:sz w:val="26"/>
                <w:szCs w:val="26"/>
                <w:highlight w:val="yellow"/>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Nguồn &gt;=2</w:t>
            </w:r>
          </w:p>
        </w:tc>
        <w:tc>
          <w:tcPr>
            <w:tcW w:w="1634" w:type="dxa"/>
          </w:tcPr>
          <w:p>
            <w:pPr>
              <w:tabs>
                <w:tab w:val="left" w:pos="0"/>
              </w:tabs>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02</w:t>
            </w:r>
          </w:p>
        </w:tc>
      </w:tr>
    </w:tbl>
    <w:p>
      <w:pPr>
        <w:pStyle w:val="43"/>
        <w:ind w:left="630"/>
        <w:rPr>
          <w:rFonts w:ascii="Times New Roman" w:hAnsi="Times New Roman" w:cs="Times New Roman"/>
          <w:b/>
          <w:color w:val="000000" w:themeColor="text1"/>
          <w:sz w:val="26"/>
          <w:szCs w:val="26"/>
          <w14:textFill>
            <w14:solidFill>
              <w14:schemeClr w14:val="tx1"/>
            </w14:solidFill>
          </w14:textFill>
        </w:rPr>
      </w:pPr>
    </w:p>
    <w:p>
      <w:pPr>
        <w:pStyle w:val="43"/>
        <w:numPr>
          <w:ilvl w:val="0"/>
          <w:numId w:val="0"/>
        </w:numPr>
        <w:ind w:leftChars="0"/>
        <w:outlineLvl w:val="2"/>
        <w:rPr>
          <w:rFonts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 xml:space="preserve">1.5 </w:t>
      </w:r>
      <w:r>
        <w:rPr>
          <w:rFonts w:ascii="Times New Roman" w:hAnsi="Times New Roman" w:cs="Times New Roman"/>
          <w:b/>
          <w:color w:val="000000" w:themeColor="text1"/>
          <w:sz w:val="26"/>
          <w:szCs w:val="26"/>
          <w14:textFill>
            <w14:solidFill>
              <w14:schemeClr w14:val="tx1"/>
            </w14:solidFill>
          </w14:textFill>
        </w:rPr>
        <w:t>Định cỡ Firewall</w:t>
      </w:r>
    </w:p>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 xml:space="preserve">Hệ thống sẽ nhận dữ liệu chia sẻ để đồng bộ từ đơn vị Datalake về cụm server Hadoop của hệ thống hàng ngày theo đường truyền mạng và chia sẻ ngược lại dữ liệu từ cụm Campaign về cụm Datalake (phục vụ luồng chia sẻ dữ liệu tập trung cho các đơn vị ngoài). </w:t>
      </w:r>
    </w:p>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 xml:space="preserve">Tổng dung lượng dữ liệu trên ngày = </w:t>
      </w:r>
      <w:r>
        <w:rPr>
          <w:rFonts w:ascii="Times New Roman" w:hAnsi="Times New Roman" w:eastAsia="Times New Roman"/>
          <w:b/>
          <w:color w:val="000000" w:themeColor="text1"/>
          <w:sz w:val="26"/>
          <w:szCs w:val="26"/>
          <w14:textFill>
            <w14:solidFill>
              <w14:schemeClr w14:val="tx1"/>
            </w14:solidFill>
          </w14:textFill>
        </w:rPr>
        <w:t>Tổng dung lượng lữu trữ chưa có replicate Hadoop</w:t>
      </w:r>
      <w:r>
        <w:rPr>
          <w:rFonts w:hint="default" w:ascii="Times New Roman" w:hAnsi="Times New Roman" w:eastAsia="Times New Roman"/>
          <w:b/>
          <w:color w:val="000000" w:themeColor="text1"/>
          <w:sz w:val="26"/>
          <w:szCs w:val="26"/>
          <w:lang w:val="vi-VN"/>
          <w14:textFill>
            <w14:solidFill>
              <w14:schemeClr w14:val="tx1"/>
            </w14:solidFill>
          </w14:textFill>
        </w:rPr>
        <w:t xml:space="preserve"> / 6 tháng</w:t>
      </w:r>
      <w:r>
        <w:rPr>
          <w:rFonts w:ascii="Times New Roman" w:hAnsi="Times New Roman" w:eastAsia="Times New Roman"/>
          <w:b/>
          <w:color w:val="000000" w:themeColor="text1"/>
          <w:sz w:val="26"/>
          <w:szCs w:val="26"/>
          <w14:textFill>
            <w14:solidFill>
              <w14:schemeClr w14:val="tx1"/>
            </w14:solidFill>
          </w14:textFill>
        </w:rPr>
        <w:t xml:space="preserve"> (Mục 1.3) = </w:t>
      </w:r>
      <w:r>
        <w:rPr>
          <w:rFonts w:hint="default" w:ascii="Times New Roman" w:hAnsi="Times New Roman" w:eastAsia="Times New Roman"/>
          <w:b/>
          <w:color w:val="000000" w:themeColor="text1"/>
          <w:sz w:val="26"/>
          <w:szCs w:val="26"/>
          <w:lang w:val="vi-VN"/>
          <w14:textFill>
            <w14:solidFill>
              <w14:schemeClr w14:val="tx1"/>
            </w14:solidFill>
          </w14:textFill>
        </w:rPr>
        <w:t>64.55TB</w:t>
      </w:r>
      <w:r>
        <w:rPr>
          <w:rFonts w:ascii="Times New Roman" w:hAnsi="Times New Roman" w:eastAsia="Times New Roman"/>
          <w:b/>
          <w:color w:val="000000" w:themeColor="text1"/>
          <w:sz w:val="26"/>
          <w:szCs w:val="26"/>
          <w14:textFill>
            <w14:solidFill>
              <w14:schemeClr w14:val="tx1"/>
            </w14:solidFill>
          </w14:textFill>
        </w:rPr>
        <w:t>/</w:t>
      </w:r>
      <w:r>
        <w:rPr>
          <w:rFonts w:hint="default" w:ascii="Times New Roman" w:hAnsi="Times New Roman" w:eastAsia="Times New Roman"/>
          <w:b/>
          <w:color w:val="000000" w:themeColor="text1"/>
          <w:sz w:val="26"/>
          <w:szCs w:val="26"/>
          <w14:textFill>
            <w14:solidFill>
              <w14:schemeClr w14:val="tx1"/>
            </w14:solidFill>
          </w14:textFill>
        </w:rPr>
        <w:t>180</w:t>
      </w:r>
      <w:r>
        <w:rPr>
          <w:rFonts w:hint="default" w:ascii="Times New Roman" w:hAnsi="Times New Roman" w:eastAsia="Times New Roman"/>
          <w:b/>
          <w:color w:val="000000" w:themeColor="text1"/>
          <w:sz w:val="26"/>
          <w:szCs w:val="26"/>
          <w:lang w:val="vi-VN"/>
          <w14:textFill>
            <w14:solidFill>
              <w14:schemeClr w14:val="tx1"/>
            </w14:solidFill>
          </w14:textFill>
        </w:rPr>
        <w:t>ngày</w:t>
      </w:r>
      <w:r>
        <w:rPr>
          <w:rFonts w:ascii="Times New Roman" w:hAnsi="Times New Roman" w:eastAsia="Times New Roman"/>
          <w:b/>
          <w:color w:val="000000" w:themeColor="text1"/>
          <w:sz w:val="26"/>
          <w:szCs w:val="26"/>
          <w14:textFill>
            <w14:solidFill>
              <w14:schemeClr w14:val="tx1"/>
            </w14:solidFill>
          </w14:textFill>
        </w:rPr>
        <w:t xml:space="preserve">~ </w:t>
      </w:r>
      <w:r>
        <w:rPr>
          <w:rFonts w:hint="default" w:ascii="Times New Roman" w:hAnsi="Times New Roman" w:eastAsia="Times New Roman"/>
          <w:b/>
          <w:color w:val="000000" w:themeColor="text1"/>
          <w:sz w:val="26"/>
          <w:szCs w:val="26"/>
          <w14:textFill>
            <w14:solidFill>
              <w14:schemeClr w14:val="tx1"/>
            </w14:solidFill>
          </w14:textFill>
        </w:rPr>
        <w:t>367.2</w:t>
      </w:r>
      <w:r>
        <w:rPr>
          <w:rFonts w:hint="default" w:ascii="Times New Roman" w:hAnsi="Times New Roman" w:eastAsia="Times New Roman"/>
          <w:b/>
          <w:color w:val="000000" w:themeColor="text1"/>
          <w:sz w:val="26"/>
          <w:szCs w:val="26"/>
          <w:lang w:val="vi-VN"/>
          <w14:textFill>
            <w14:solidFill>
              <w14:schemeClr w14:val="tx1"/>
            </w14:solidFill>
          </w14:textFill>
        </w:rPr>
        <w:t>2</w:t>
      </w:r>
      <w:r>
        <w:rPr>
          <w:rFonts w:ascii="Times New Roman" w:hAnsi="Times New Roman" w:eastAsia="Times New Roman"/>
          <w:b/>
          <w:color w:val="000000" w:themeColor="text1"/>
          <w:sz w:val="26"/>
          <w:szCs w:val="26"/>
          <w14:textFill>
            <w14:solidFill>
              <w14:schemeClr w14:val="tx1"/>
            </w14:solidFill>
          </w14:textFill>
        </w:rPr>
        <w:t>GB</w:t>
      </w:r>
      <w:r>
        <w:rPr>
          <w:rFonts w:ascii="Times New Roman" w:hAnsi="Times New Roman" w:eastAsia="Times New Roman"/>
          <w:color w:val="000000" w:themeColor="text1"/>
          <w:sz w:val="26"/>
          <w:szCs w:val="26"/>
          <w14:textFill>
            <w14:solidFill>
              <w14:schemeClr w14:val="tx1"/>
            </w14:solidFill>
          </w14:textFill>
        </w:rPr>
        <w:t>.</w:t>
      </w:r>
    </w:p>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Dữ liệu được đồng bộ chủ yếu vào khung giờ từ 0 – 5 giờ</w:t>
      </w:r>
    </w:p>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 xml:space="preserve">Vì vậy khối lượng dữ liệu cần xử lý trên/s cần đảm bảo là: </w:t>
      </w:r>
      <w:r>
        <w:rPr>
          <w:rFonts w:hint="default" w:ascii="Times New Roman" w:hAnsi="Times New Roman" w:eastAsia="Times New Roman"/>
          <w:b w:val="0"/>
          <w:bCs/>
          <w:color w:val="000000" w:themeColor="text1"/>
          <w:sz w:val="26"/>
          <w:szCs w:val="26"/>
          <w:lang w:val="vi-VN"/>
          <w14:textFill>
            <w14:solidFill>
              <w14:schemeClr w14:val="tx1"/>
            </w14:solidFill>
          </w14:textFill>
        </w:rPr>
        <w:t>367.22</w:t>
      </w:r>
      <w:r>
        <w:rPr>
          <w:rFonts w:ascii="Times New Roman" w:hAnsi="Times New Roman" w:eastAsia="Times New Roman"/>
          <w:color w:val="000000" w:themeColor="text1"/>
          <w:sz w:val="26"/>
          <w:szCs w:val="26"/>
          <w14:textFill>
            <w14:solidFill>
              <w14:schemeClr w14:val="tx1"/>
            </w14:solidFill>
          </w14:textFill>
        </w:rPr>
        <w:t xml:space="preserve">*1024/ (5*60*60) </w:t>
      </w:r>
      <w:r>
        <w:rPr>
          <w:rFonts w:ascii="Times New Roman" w:hAnsi="Times New Roman" w:eastAsia="Times New Roman"/>
          <w:b/>
          <w:color w:val="000000" w:themeColor="text1"/>
          <w:sz w:val="26"/>
          <w:szCs w:val="26"/>
          <w14:textFill>
            <w14:solidFill>
              <w14:schemeClr w14:val="tx1"/>
            </w14:solidFill>
          </w14:textFill>
        </w:rPr>
        <w:t xml:space="preserve">~ </w:t>
      </w:r>
      <w:r>
        <w:rPr>
          <w:rFonts w:hint="default" w:ascii="Times New Roman" w:hAnsi="Times New Roman" w:eastAsia="Times New Roman"/>
          <w:b/>
          <w:color w:val="000000" w:themeColor="text1"/>
          <w:sz w:val="26"/>
          <w:szCs w:val="26"/>
          <w14:textFill>
            <w14:solidFill>
              <w14:schemeClr w14:val="tx1"/>
            </w14:solidFill>
          </w14:textFill>
        </w:rPr>
        <w:t>24.1</w:t>
      </w:r>
      <w:r>
        <w:rPr>
          <w:rFonts w:hint="default" w:ascii="Times New Roman" w:hAnsi="Times New Roman" w:eastAsia="Times New Roman"/>
          <w:b/>
          <w:color w:val="000000" w:themeColor="text1"/>
          <w:sz w:val="26"/>
          <w:szCs w:val="26"/>
          <w:lang w:val="vi-VN"/>
          <w14:textFill>
            <w14:solidFill>
              <w14:schemeClr w14:val="tx1"/>
            </w14:solidFill>
          </w14:textFill>
        </w:rPr>
        <w:t>7</w:t>
      </w:r>
      <w:r>
        <w:rPr>
          <w:rFonts w:ascii="Times New Roman" w:hAnsi="Times New Roman" w:eastAsia="Times New Roman"/>
          <w:b/>
          <w:color w:val="000000" w:themeColor="text1"/>
          <w:sz w:val="26"/>
          <w:szCs w:val="26"/>
          <w14:textFill>
            <w14:solidFill>
              <w14:schemeClr w14:val="tx1"/>
            </w14:solidFill>
          </w14:textFill>
        </w:rPr>
        <w:t xml:space="preserve"> MB/s</w:t>
      </w:r>
    </w:p>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Tính toán nhu cầu băng thông cho firewall</w:t>
      </w:r>
    </w:p>
    <w:tbl>
      <w:tblPr>
        <w:tblStyle w:val="2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45"/>
        <w:gridCol w:w="4888"/>
        <w:gridCol w:w="311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5" w:type="dxa"/>
          </w:tcPr>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b/>
                <w:color w:val="000000" w:themeColor="text1"/>
                <w:sz w:val="26"/>
                <w:szCs w:val="26"/>
                <w14:textFill>
                  <w14:solidFill>
                    <w14:schemeClr w14:val="tx1"/>
                  </w14:solidFill>
                </w14:textFill>
              </w:rPr>
              <w:t>STT</w:t>
            </w:r>
          </w:p>
        </w:tc>
        <w:tc>
          <w:tcPr>
            <w:tcW w:w="4888" w:type="dxa"/>
          </w:tcPr>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b/>
                <w:color w:val="000000" w:themeColor="text1"/>
                <w:sz w:val="26"/>
                <w:szCs w:val="26"/>
                <w14:textFill>
                  <w14:solidFill>
                    <w14:schemeClr w14:val="tx1"/>
                  </w14:solidFill>
                </w14:textFill>
              </w:rPr>
              <w:t>Thông số</w:t>
            </w:r>
          </w:p>
        </w:tc>
        <w:tc>
          <w:tcPr>
            <w:tcW w:w="3117" w:type="dxa"/>
          </w:tcPr>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b/>
                <w:color w:val="000000" w:themeColor="text1"/>
                <w:sz w:val="26"/>
                <w:szCs w:val="26"/>
                <w14:textFill>
                  <w14:solidFill>
                    <w14:schemeClr w14:val="tx1"/>
                  </w14:solidFill>
                </w14:textFill>
              </w:rPr>
              <w:t>Tính toán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5"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1</w:t>
            </w:r>
          </w:p>
        </w:tc>
        <w:tc>
          <w:tcPr>
            <w:tcW w:w="4888"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Dung lượng xử lý /1s</w:t>
            </w:r>
          </w:p>
        </w:tc>
        <w:tc>
          <w:tcPr>
            <w:tcW w:w="3117"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hint="default" w:ascii="Times New Roman" w:hAnsi="Times New Roman" w:eastAsia="Times New Roman"/>
                <w:color w:val="000000" w:themeColor="text1"/>
                <w:sz w:val="26"/>
                <w:szCs w:val="26"/>
                <w:lang w:val="vi-VN"/>
                <w14:textFill>
                  <w14:solidFill>
                    <w14:schemeClr w14:val="tx1"/>
                  </w14:solidFill>
                </w14:textFill>
              </w:rPr>
              <w:t>20.9</w:t>
            </w:r>
            <w:r>
              <w:rPr>
                <w:rFonts w:ascii="Times New Roman" w:hAnsi="Times New Roman" w:eastAsia="Times New Roman"/>
                <w:color w:val="000000" w:themeColor="text1"/>
                <w:sz w:val="26"/>
                <w:szCs w:val="26"/>
                <w14:textFill>
                  <w14:solidFill>
                    <w14:schemeClr w14:val="tx1"/>
                  </w14:solidFill>
                </w14:textFill>
              </w:rPr>
              <w:t xml:space="preserve"> MB/s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5"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2</w:t>
            </w:r>
          </w:p>
        </w:tc>
        <w:tc>
          <w:tcPr>
            <w:tcW w:w="4888"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Băng thông thiết bị cần thiết sau khi nhân hệ số dự phòng K</w:t>
            </w:r>
            <w:r>
              <w:rPr>
                <w:rFonts w:ascii="Times New Roman" w:hAnsi="Times New Roman" w:eastAsia="Times New Roman"/>
                <w:color w:val="000000" w:themeColor="text1"/>
                <w:sz w:val="26"/>
                <w:szCs w:val="26"/>
                <w:vertAlign w:val="subscript"/>
                <w14:textFill>
                  <w14:solidFill>
                    <w14:schemeClr w14:val="tx1"/>
                  </w14:solidFill>
                </w14:textFill>
              </w:rPr>
              <w:t>duphong</w:t>
            </w:r>
            <w:r>
              <w:rPr>
                <w:rFonts w:ascii="Times New Roman" w:hAnsi="Times New Roman" w:eastAsia="Times New Roman"/>
                <w:color w:val="000000" w:themeColor="text1"/>
                <w:sz w:val="26"/>
                <w:szCs w:val="26"/>
                <w14:textFill>
                  <w14:solidFill>
                    <w14:schemeClr w14:val="tx1"/>
                  </w14:solidFill>
                </w14:textFill>
              </w:rPr>
              <w:t xml:space="preserve"> =1.2</w:t>
            </w:r>
          </w:p>
        </w:tc>
        <w:tc>
          <w:tcPr>
            <w:tcW w:w="3117" w:type="dxa"/>
          </w:tcPr>
          <w:p>
            <w:pPr>
              <w:pStyle w:val="43"/>
              <w:tabs>
                <w:tab w:val="left" w:pos="0"/>
                <w:tab w:val="left" w:pos="360"/>
              </w:tabs>
              <w:spacing w:after="0" w:line="240" w:lineRule="auto"/>
              <w:ind w:left="0"/>
              <w:rPr>
                <w:rFonts w:ascii="Times New Roman" w:hAnsi="Times New Roman" w:eastAsia="Times New Roman"/>
                <w:b/>
                <w:color w:val="000000" w:themeColor="text1"/>
                <w:sz w:val="26"/>
                <w:szCs w:val="26"/>
                <w14:textFill>
                  <w14:solidFill>
                    <w14:schemeClr w14:val="tx1"/>
                  </w14:solidFill>
                </w14:textFill>
              </w:rPr>
            </w:pPr>
            <w:r>
              <w:rPr>
                <w:rFonts w:hint="default" w:ascii="Times New Roman" w:hAnsi="Times New Roman" w:eastAsia="Times New Roman"/>
                <w:color w:val="000000" w:themeColor="text1"/>
                <w:sz w:val="26"/>
                <w:szCs w:val="26"/>
                <w:lang w:val="vi-VN"/>
                <w14:textFill>
                  <w14:solidFill>
                    <w14:schemeClr w14:val="tx1"/>
                  </w14:solidFill>
                </w14:textFill>
              </w:rPr>
              <w:t>20.9</w:t>
            </w:r>
            <w:r>
              <w:rPr>
                <w:rFonts w:ascii="Times New Roman" w:hAnsi="Times New Roman" w:eastAsia="Times New Roman"/>
                <w:color w:val="000000" w:themeColor="text1"/>
                <w:sz w:val="26"/>
                <w:szCs w:val="26"/>
                <w14:textFill>
                  <w14:solidFill>
                    <w14:schemeClr w14:val="tx1"/>
                  </w14:solidFill>
                </w14:textFill>
              </w:rPr>
              <w:t>*8*1.2 ~</w:t>
            </w:r>
            <w:r>
              <w:rPr>
                <w:rFonts w:hint="default" w:ascii="Times New Roman" w:hAnsi="Times New Roman" w:eastAsia="Times New Roman"/>
                <w:b/>
                <w:color w:val="000000" w:themeColor="text1"/>
                <w:sz w:val="26"/>
                <w:szCs w:val="26"/>
                <w:lang w:val="vi-VN"/>
                <w14:textFill>
                  <w14:solidFill>
                    <w14:schemeClr w14:val="tx1"/>
                  </w14:solidFill>
                </w14:textFill>
              </w:rPr>
              <w:t xml:space="preserve"> 201</w:t>
            </w:r>
            <w:r>
              <w:rPr>
                <w:rFonts w:ascii="Times New Roman" w:hAnsi="Times New Roman" w:eastAsia="Times New Roman"/>
                <w:b/>
                <w:color w:val="000000" w:themeColor="text1"/>
                <w:sz w:val="26"/>
                <w:szCs w:val="26"/>
                <w14:textFill>
                  <w14:solidFill>
                    <w14:schemeClr w14:val="tx1"/>
                  </w14:solidFill>
                </w14:textFill>
              </w:rPr>
              <w:t xml:space="preserve"> Mbps</w:t>
            </w:r>
          </w:p>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5"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3</w:t>
            </w:r>
          </w:p>
        </w:tc>
        <w:tc>
          <w:tcPr>
            <w:tcW w:w="4888" w:type="dxa"/>
          </w:tcPr>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r>
              <w:rPr>
                <w:rFonts w:ascii="Times New Roman" w:hAnsi="Times New Roman" w:eastAsia="Times New Roman"/>
                <w:color w:val="000000" w:themeColor="text1"/>
                <w:sz w:val="26"/>
                <w:szCs w:val="26"/>
                <w14:textFill>
                  <w14:solidFill>
                    <w14:schemeClr w14:val="tx1"/>
                  </w14:solidFill>
                </w14:textFill>
              </w:rPr>
              <w:t xml:space="preserve">Băng thông 2 chiều của thiết bị </w:t>
            </w:r>
          </w:p>
        </w:tc>
        <w:tc>
          <w:tcPr>
            <w:tcW w:w="3117" w:type="dxa"/>
          </w:tcPr>
          <w:p>
            <w:pPr>
              <w:pStyle w:val="43"/>
              <w:tabs>
                <w:tab w:val="left" w:pos="0"/>
                <w:tab w:val="left" w:pos="360"/>
              </w:tabs>
              <w:spacing w:after="0" w:line="240" w:lineRule="auto"/>
              <w:ind w:left="0"/>
              <w:rPr>
                <w:rFonts w:ascii="Times New Roman" w:hAnsi="Times New Roman" w:eastAsia="Times New Roman"/>
                <w:color w:val="000000" w:themeColor="text1"/>
                <w:sz w:val="26"/>
                <w:szCs w:val="26"/>
                <w14:textFill>
                  <w14:solidFill>
                    <w14:schemeClr w14:val="tx1"/>
                  </w14:solidFill>
                </w14:textFill>
              </w:rPr>
            </w:pPr>
            <w:r>
              <w:rPr>
                <w:rFonts w:hint="default" w:ascii="Times New Roman" w:hAnsi="Times New Roman" w:eastAsia="Times New Roman"/>
                <w:b/>
                <w:color w:val="000000" w:themeColor="text1"/>
                <w:sz w:val="26"/>
                <w:szCs w:val="26"/>
                <w:lang w:val="vi-VN"/>
                <w14:textFill>
                  <w14:solidFill>
                    <w14:schemeClr w14:val="tx1"/>
                  </w14:solidFill>
                </w14:textFill>
              </w:rPr>
              <w:t>201</w:t>
            </w:r>
            <w:r>
              <w:rPr>
                <w:rFonts w:ascii="Times New Roman" w:hAnsi="Times New Roman" w:eastAsia="Times New Roman"/>
                <w:b/>
                <w:color w:val="000000" w:themeColor="text1"/>
                <w:sz w:val="26"/>
                <w:szCs w:val="26"/>
                <w14:textFill>
                  <w14:solidFill>
                    <w14:schemeClr w14:val="tx1"/>
                  </w14:solidFill>
                </w14:textFill>
              </w:rPr>
              <w:t xml:space="preserve"> *2 ~ </w:t>
            </w:r>
            <w:r>
              <w:rPr>
                <w:rFonts w:hint="default" w:ascii="Times New Roman" w:hAnsi="Times New Roman" w:eastAsia="Times New Roman"/>
                <w:b/>
                <w:color w:val="000000" w:themeColor="text1"/>
                <w:sz w:val="26"/>
                <w:szCs w:val="26"/>
                <w:lang w:val="vi-VN"/>
                <w14:textFill>
                  <w14:solidFill>
                    <w14:schemeClr w14:val="tx1"/>
                  </w14:solidFill>
                </w14:textFill>
              </w:rPr>
              <w:t>402</w:t>
            </w:r>
            <w:r>
              <w:rPr>
                <w:rFonts w:ascii="Times New Roman" w:hAnsi="Times New Roman" w:eastAsia="Times New Roman"/>
                <w:b/>
                <w:color w:val="000000" w:themeColor="text1"/>
                <w:sz w:val="26"/>
                <w:szCs w:val="26"/>
                <w14:textFill>
                  <w14:solidFill>
                    <w14:schemeClr w14:val="tx1"/>
                  </w14:solidFill>
                </w14:textFill>
              </w:rPr>
              <w:t xml:space="preserve"> Mbps</w:t>
            </w:r>
          </w:p>
        </w:tc>
      </w:tr>
    </w:tbl>
    <w:p>
      <w:pPr>
        <w:pStyle w:val="43"/>
        <w:tabs>
          <w:tab w:val="left" w:pos="0"/>
          <w:tab w:val="left" w:pos="360"/>
        </w:tabs>
        <w:spacing w:after="0" w:line="240" w:lineRule="auto"/>
        <w:ind w:left="0"/>
        <w:jc w:val="both"/>
        <w:rPr>
          <w:rFonts w:ascii="Times New Roman" w:hAnsi="Times New Roman" w:eastAsia="Times New Roman"/>
          <w:color w:val="000000" w:themeColor="text1"/>
          <w:sz w:val="26"/>
          <w:szCs w:val="26"/>
          <w14:textFill>
            <w14:solidFill>
              <w14:schemeClr w14:val="tx1"/>
            </w14:solidFill>
          </w14:textFill>
        </w:rPr>
      </w:pPr>
    </w:p>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b/>
          <w:color w:val="000000" w:themeColor="text1"/>
          <w:sz w:val="26"/>
          <w:szCs w:val="26"/>
          <w14:textFill>
            <w14:solidFill>
              <w14:schemeClr w14:val="tx1"/>
            </w14:solidFill>
          </w14:textFill>
        </w:rPr>
        <w:t xml:space="preserve">Như vậy để đảm bảo băng thông 2 chiều của thiết bị thì sẽ cần: </w:t>
      </w:r>
      <w:r>
        <w:rPr>
          <w:rFonts w:hint="default" w:ascii="Times New Roman" w:hAnsi="Times New Roman" w:eastAsia="Times New Roman"/>
          <w:b/>
          <w:color w:val="000000" w:themeColor="text1"/>
          <w:sz w:val="26"/>
          <w:szCs w:val="26"/>
          <w:lang w:val="vi-VN"/>
          <w14:textFill>
            <w14:solidFill>
              <w14:schemeClr w14:val="tx1"/>
            </w14:solidFill>
          </w14:textFill>
        </w:rPr>
        <w:t>402</w:t>
      </w:r>
      <w:r>
        <w:rPr>
          <w:rFonts w:ascii="Times New Roman" w:hAnsi="Times New Roman" w:eastAsia="Times New Roman"/>
          <w:b/>
          <w:color w:val="000000" w:themeColor="text1"/>
          <w:sz w:val="26"/>
          <w:szCs w:val="26"/>
          <w14:textFill>
            <w14:solidFill>
              <w14:schemeClr w14:val="tx1"/>
            </w14:solidFill>
          </w14:textFill>
        </w:rPr>
        <w:t xml:space="preserve"> Mbps</w:t>
      </w:r>
    </w:p>
    <w:p>
      <w:pPr>
        <w:pStyle w:val="43"/>
        <w:tabs>
          <w:tab w:val="left" w:pos="0"/>
          <w:tab w:val="left" w:pos="360"/>
        </w:tabs>
        <w:spacing w:after="0" w:line="240" w:lineRule="auto"/>
        <w:ind w:left="0"/>
        <w:jc w:val="both"/>
        <w:rPr>
          <w:rFonts w:ascii="Times New Roman" w:hAnsi="Times New Roman" w:eastAsia="Times New Roman"/>
          <w:b/>
          <w:color w:val="000000" w:themeColor="text1"/>
          <w:sz w:val="26"/>
          <w:szCs w:val="26"/>
          <w14:textFill>
            <w14:solidFill>
              <w14:schemeClr w14:val="tx1"/>
            </w14:solidFill>
          </w14:textFill>
        </w:rPr>
      </w:pPr>
      <w:r>
        <w:rPr>
          <w:rFonts w:ascii="Times New Roman" w:hAnsi="Times New Roman" w:eastAsia="Times New Roman"/>
          <w:b/>
          <w:color w:val="000000" w:themeColor="text1"/>
          <w:sz w:val="26"/>
          <w:szCs w:val="26"/>
          <w14:textFill>
            <w14:solidFill>
              <w14:schemeClr w14:val="tx1"/>
            </w14:solidFill>
          </w14:textFill>
        </w:rPr>
        <w:t>Đề xuất tích hợp vào FW sẵn có trong hạ tầng mạng lưới VTNet, đảm bảo băng thông và cấu hình theo tính toán ở trên</w:t>
      </w:r>
    </w:p>
    <w:p>
      <w:pPr>
        <w:pStyle w:val="43"/>
        <w:keepNext w:val="0"/>
        <w:keepLines w:val="0"/>
        <w:pageBreakBefore w:val="0"/>
        <w:kinsoku/>
        <w:overflowPunct/>
        <w:topLinePunct w:val="0"/>
        <w:autoSpaceDE/>
        <w:bidi w:val="0"/>
        <w:adjustRightInd/>
        <w:snapToGrid/>
        <w:spacing w:after="60" w:line="300" w:lineRule="auto"/>
        <w:ind w:left="0" w:leftChars="0" w:firstLine="0" w:firstLineChars="0"/>
        <w:jc w:val="both"/>
        <w:rPr>
          <w:rFonts w:ascii="Times New Roman" w:hAnsi="Times New Roman" w:cs="Times New Roman"/>
          <w:sz w:val="26"/>
          <w:szCs w:val="26"/>
        </w:rPr>
      </w:pPr>
    </w:p>
    <w:p>
      <w:pPr>
        <w:pStyle w:val="2"/>
        <w:keepNext w:val="0"/>
        <w:keepLines w:val="0"/>
        <w:pageBreakBefore w:val="0"/>
        <w:numPr>
          <w:ilvl w:val="0"/>
          <w:numId w:val="0"/>
        </w:numPr>
        <w:tabs>
          <w:tab w:val="left" w:pos="0"/>
        </w:tabs>
        <w:kinsoku/>
        <w:overflowPunct/>
        <w:topLinePunct w:val="0"/>
        <w:autoSpaceDE/>
        <w:bidi w:val="0"/>
        <w:adjustRightInd/>
        <w:snapToGrid/>
        <w:spacing w:before="0" w:line="30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 TỔNG HỢP TÀI NGUYÊN CẦN</w:t>
      </w:r>
    </w:p>
    <w:tbl>
      <w:tblPr>
        <w:tblStyle w:val="29"/>
        <w:tblW w:w="10939" w:type="dxa"/>
        <w:tblInd w:w="-70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35"/>
        <w:gridCol w:w="3206"/>
        <w:gridCol w:w="1894"/>
        <w:gridCol w:w="1635"/>
        <w:gridCol w:w="226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1935" w:type="dxa"/>
            <w:vAlign w:val="center"/>
          </w:tcPr>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b/>
                <w:sz w:val="24"/>
                <w:szCs w:val="24"/>
              </w:rPr>
            </w:pPr>
            <w:r>
              <w:rPr>
                <w:rFonts w:ascii="Times New Roman" w:hAnsi="Times New Roman" w:cs="Times New Roman"/>
                <w:b/>
                <w:sz w:val="24"/>
                <w:szCs w:val="24"/>
              </w:rPr>
              <w:t>Máy chủ</w:t>
            </w:r>
          </w:p>
        </w:tc>
        <w:tc>
          <w:tcPr>
            <w:tcW w:w="3206" w:type="dxa"/>
            <w:vAlign w:val="center"/>
          </w:tcPr>
          <w:p>
            <w:pPr>
              <w:keepNext w:val="0"/>
              <w:keepLines w:val="0"/>
              <w:pageBreakBefore w:val="0"/>
              <w:kinsoku/>
              <w:overflowPunct/>
              <w:topLinePunct w:val="0"/>
              <w:autoSpaceDE/>
              <w:bidi w:val="0"/>
              <w:adjustRightInd/>
              <w:snapToGrid/>
              <w:spacing w:line="300" w:lineRule="auto"/>
              <w:jc w:val="center"/>
              <w:rPr>
                <w:rFonts w:hint="default" w:ascii="Times New Roman" w:hAnsi="Times New Roman" w:cs="Times New Roman"/>
                <w:b/>
                <w:sz w:val="24"/>
                <w:szCs w:val="24"/>
                <w:lang w:val="vi-VN"/>
              </w:rPr>
            </w:pPr>
            <w:r>
              <w:rPr>
                <w:rFonts w:ascii="Times New Roman" w:hAnsi="Times New Roman" w:cs="Times New Roman"/>
                <w:b/>
                <w:sz w:val="24"/>
                <w:szCs w:val="24"/>
              </w:rPr>
              <w:t>Cấu hình đề xuất</w:t>
            </w:r>
            <w:r>
              <w:rPr>
                <w:rFonts w:hint="default" w:ascii="Times New Roman" w:hAnsi="Times New Roman" w:cs="Times New Roman"/>
                <w:b/>
                <w:sz w:val="24"/>
                <w:szCs w:val="24"/>
                <w:lang w:val="vi-VN"/>
              </w:rPr>
              <w:t>/1 đơn vị tính</w:t>
            </w:r>
          </w:p>
        </w:tc>
        <w:tc>
          <w:tcPr>
            <w:tcW w:w="1894" w:type="dxa"/>
          </w:tcPr>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b/>
                <w:sz w:val="24"/>
                <w:szCs w:val="24"/>
              </w:rPr>
            </w:pPr>
            <w:r>
              <w:rPr>
                <w:rFonts w:ascii="Times New Roman" w:hAnsi="Times New Roman" w:cs="Times New Roman"/>
                <w:b/>
                <w:sz w:val="24"/>
                <w:szCs w:val="24"/>
              </w:rPr>
              <w:t>Cấu hình hiện tại</w:t>
            </w:r>
          </w:p>
        </w:tc>
        <w:tc>
          <w:tcPr>
            <w:tcW w:w="1635" w:type="dxa"/>
            <w:vAlign w:val="center"/>
          </w:tcPr>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b/>
                <w:sz w:val="24"/>
                <w:szCs w:val="24"/>
              </w:rPr>
            </w:pPr>
            <w:r>
              <w:rPr>
                <w:rFonts w:ascii="Times New Roman" w:hAnsi="Times New Roman" w:cs="Times New Roman"/>
                <w:b/>
                <w:sz w:val="24"/>
                <w:szCs w:val="24"/>
              </w:rPr>
              <w:t>Số lượng</w:t>
            </w:r>
          </w:p>
        </w:tc>
        <w:tc>
          <w:tcPr>
            <w:tcW w:w="2269" w:type="dxa"/>
            <w:vAlign w:val="center"/>
          </w:tcPr>
          <w:p>
            <w:pPr>
              <w:keepNext w:val="0"/>
              <w:keepLines w:val="0"/>
              <w:pageBreakBefore w:val="0"/>
              <w:kinsoku/>
              <w:overflowPunct/>
              <w:topLinePunct w:val="0"/>
              <w:autoSpaceDE/>
              <w:bidi w:val="0"/>
              <w:adjustRightInd/>
              <w:snapToGrid/>
              <w:spacing w:line="300" w:lineRule="auto"/>
              <w:jc w:val="center"/>
              <w:rPr>
                <w:rFonts w:ascii="Times New Roman" w:hAnsi="Times New Roman" w:cs="Times New Roman"/>
                <w:b/>
                <w:sz w:val="24"/>
                <w:szCs w:val="24"/>
              </w:rPr>
            </w:pPr>
            <w:r>
              <w:rPr>
                <w:rFonts w:ascii="Times New Roman" w:hAnsi="Times New Roman" w:cs="Times New Roman"/>
                <w:b/>
                <w:sz w:val="24"/>
                <w:szCs w:val="24"/>
              </w:rPr>
              <w:t>Đánh giá</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2" w:hRule="atLeast"/>
        </w:trPr>
        <w:tc>
          <w:tcPr>
            <w:tcW w:w="1935"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bookmarkStart w:id="10" w:name="_GoBack" w:colFirst="4" w:colLast="4"/>
            <w:r>
              <w:rPr>
                <w:rFonts w:ascii="Times New Roman" w:hAnsi="Times New Roman" w:cs="Times New Roman"/>
                <w:sz w:val="24"/>
                <w:szCs w:val="24"/>
              </w:rPr>
              <w:t xml:space="preserve">Máy chủ </w:t>
            </w:r>
            <w:r>
              <w:rPr>
                <w:rFonts w:hint="default" w:ascii="Times New Roman" w:hAnsi="Times New Roman" w:cs="Times New Roman"/>
                <w:sz w:val="24"/>
                <w:szCs w:val="24"/>
                <w:lang w:val="vi-VN"/>
              </w:rPr>
              <w:t>Hadoop Campaign</w:t>
            </w:r>
          </w:p>
        </w:tc>
        <w:tc>
          <w:tcPr>
            <w:tcW w:w="3206" w:type="dxa"/>
            <w:shd w:val="clear" w:color="auto" w:fill="auto"/>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eastAsia="ko-KR"/>
              </w:rPr>
            </w:pPr>
            <w:r>
              <w:rPr>
                <w:rFonts w:hint="default" w:ascii="Times New Roman" w:hAnsi="Times New Roman" w:cs="Times New Roman"/>
                <w:bCs/>
                <w:sz w:val="24"/>
                <w:szCs w:val="24"/>
                <w:vertAlign w:val="baseline"/>
                <w:lang w:val="vi-VN"/>
              </w:rPr>
              <w:t xml:space="preserve">Cint CPU &gt;= </w:t>
            </w:r>
            <w:r>
              <w:rPr>
                <w:rFonts w:hint="default" w:ascii="Times New Roman" w:hAnsi="Times New Roman" w:cs="Times New Roman"/>
                <w:sz w:val="24"/>
                <w:szCs w:val="24"/>
                <w:lang w:val="vi-VN" w:eastAsia="ko-KR"/>
              </w:rPr>
              <w:t>59.85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eastAsia="ko-KR"/>
              </w:rPr>
            </w:pPr>
            <w:r>
              <w:rPr>
                <w:rFonts w:hint="default" w:ascii="Times New Roman" w:hAnsi="Times New Roman" w:cs="Times New Roman"/>
                <w:sz w:val="24"/>
                <w:szCs w:val="24"/>
                <w:lang w:val="vi-VN" w:eastAsia="ko-KR"/>
              </w:rPr>
              <w:t>RAM &gt;= 256 GB</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vertAlign w:val="baseline"/>
                <w:lang w:val="vi-VN" w:eastAsia="ko-KR"/>
              </w:rPr>
            </w:pPr>
            <w:r>
              <w:rPr>
                <w:rFonts w:hint="default" w:ascii="Times New Roman" w:hAnsi="Times New Roman" w:cs="Times New Roman"/>
                <w:sz w:val="24"/>
                <w:szCs w:val="24"/>
                <w:lang w:val="vi-VN" w:eastAsia="ko-KR"/>
              </w:rPr>
              <w:t>HDD &gt;= 25.92 TB</w:t>
            </w:r>
          </w:p>
        </w:tc>
        <w:tc>
          <w:tcPr>
            <w:tcW w:w="1894"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ascii="Times New Roman" w:hAnsi="Times New Roman" w:cs="Times New Roman"/>
                <w:sz w:val="24"/>
                <w:szCs w:val="24"/>
              </w:rPr>
            </w:pPr>
          </w:p>
        </w:tc>
        <w:tc>
          <w:tcPr>
            <w:tcW w:w="1635" w:type="dxa"/>
            <w:shd w:val="clear" w:color="auto" w:fill="auto"/>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19</w:t>
            </w:r>
          </w:p>
        </w:tc>
        <w:tc>
          <w:tcPr>
            <w:tcW w:w="2269" w:type="dxa"/>
            <w:shd w:val="clear" w:color="auto" w:fill="auto"/>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bCs/>
                <w:sz w:val="24"/>
                <w:szCs w:val="24"/>
                <w:vertAlign w:val="baseline"/>
                <w:lang w:val="vi-VN"/>
              </w:rPr>
            </w:pPr>
            <w:r>
              <w:rPr>
                <w:rFonts w:hint="default" w:ascii="Times New Roman" w:hAnsi="Times New Roman" w:cs="Times New Roman"/>
                <w:bCs/>
                <w:sz w:val="24"/>
                <w:szCs w:val="24"/>
                <w:vertAlign w:val="baseline"/>
                <w:lang w:val="vi-VN"/>
              </w:rPr>
              <w:t>Mô hình N+1 đảm bảo dự phòng.</w:t>
            </w:r>
          </w:p>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r>
              <w:rPr>
                <w:rFonts w:hint="default" w:ascii="Times New Roman" w:hAnsi="Times New Roman" w:cs="Times New Roman"/>
                <w:bCs/>
                <w:sz w:val="24"/>
                <w:szCs w:val="24"/>
                <w:vertAlign w:val="baseline"/>
                <w:lang w:val="vi-VN"/>
              </w:rPr>
              <w:t>Ổ cứng có tốc độ quay &gt; 15K rpm (HDD tốc độ nhanh hoặc SSD)</w:t>
            </w:r>
          </w:p>
        </w:tc>
      </w:tr>
      <w:bookmarkEnd w:id="10"/>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41" w:hRule="atLeast"/>
        </w:trPr>
        <w:tc>
          <w:tcPr>
            <w:tcW w:w="1935"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Máy chủ cụm Kafka</w:t>
            </w:r>
          </w:p>
        </w:tc>
        <w:tc>
          <w:tcPr>
            <w:tcW w:w="3206" w:type="dxa"/>
            <w:shd w:val="clear" w:color="auto" w:fill="auto"/>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eastAsia="ko-KR"/>
              </w:rPr>
            </w:pPr>
            <w:r>
              <w:rPr>
                <w:rFonts w:hint="default" w:ascii="Times New Roman" w:hAnsi="Times New Roman" w:cs="Times New Roman"/>
                <w:bCs/>
                <w:sz w:val="24"/>
                <w:szCs w:val="24"/>
                <w:vertAlign w:val="baseline"/>
                <w:lang w:val="vi-VN"/>
              </w:rPr>
              <w:t xml:space="preserve">Cint CPU &gt;= </w:t>
            </w:r>
            <w:r>
              <w:rPr>
                <w:rFonts w:hint="default" w:ascii="Times New Roman" w:hAnsi="Times New Roman" w:cs="Times New Roman"/>
                <w:sz w:val="24"/>
                <w:szCs w:val="24"/>
                <w:lang w:val="vi-VN" w:eastAsia="ko-KR"/>
              </w:rPr>
              <w:t>104.84 Cint 2017</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eastAsia="ko-KR"/>
              </w:rPr>
            </w:pPr>
            <w:r>
              <w:rPr>
                <w:rFonts w:hint="default" w:ascii="Times New Roman" w:hAnsi="Times New Roman" w:cs="Times New Roman"/>
                <w:sz w:val="24"/>
                <w:szCs w:val="24"/>
                <w:lang w:val="vi-VN" w:eastAsia="ko-KR"/>
              </w:rPr>
              <w:t>RAM &gt;= 256 GB</w:t>
            </w:r>
          </w:p>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eastAsia="ko-KR"/>
              </w:rPr>
            </w:pPr>
            <w:r>
              <w:rPr>
                <w:rFonts w:hint="default" w:ascii="Times New Roman" w:hAnsi="Times New Roman" w:cs="Times New Roman"/>
                <w:sz w:val="24"/>
                <w:szCs w:val="24"/>
                <w:lang w:val="vi-VN" w:eastAsia="ko-KR"/>
              </w:rPr>
              <w:t>HDD &gt;= 6991.744 GB</w:t>
            </w:r>
          </w:p>
        </w:tc>
        <w:tc>
          <w:tcPr>
            <w:tcW w:w="1894" w:type="dxa"/>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ascii="Times New Roman" w:hAnsi="Times New Roman" w:cs="Times New Roman"/>
                <w:sz w:val="24"/>
                <w:szCs w:val="24"/>
              </w:rPr>
            </w:pPr>
          </w:p>
        </w:tc>
        <w:tc>
          <w:tcPr>
            <w:tcW w:w="1635" w:type="dxa"/>
            <w:shd w:val="clear" w:color="auto" w:fill="auto"/>
            <w:vAlign w:val="center"/>
          </w:tcPr>
          <w:p>
            <w:pPr>
              <w:keepNext w:val="0"/>
              <w:keepLines w:val="0"/>
              <w:pageBreakBefore w:val="0"/>
              <w:tabs>
                <w:tab w:val="left" w:pos="0"/>
                <w:tab w:val="left" w:pos="450"/>
              </w:tabs>
              <w:kinsoku/>
              <w:overflowPunct/>
              <w:topLinePunct w:val="0"/>
              <w:autoSpaceDE/>
              <w:bidi w:val="0"/>
              <w:adjustRightInd/>
              <w:snapToGrid/>
              <w:spacing w:after="0" w:line="300" w:lineRule="auto"/>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06</w:t>
            </w:r>
          </w:p>
        </w:tc>
        <w:tc>
          <w:tcPr>
            <w:tcW w:w="2269"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ascii="Times New Roman" w:hAnsi="Times New Roman" w:cs="Times New Roman"/>
                <w:sz w:val="24"/>
                <w:szCs w:val="24"/>
              </w:rPr>
            </w:pPr>
            <w:r>
              <w:rPr>
                <w:rFonts w:hint="default" w:ascii="Times New Roman" w:hAnsi="Times New Roman" w:cs="Times New Roman"/>
                <w:bCs/>
                <w:sz w:val="24"/>
                <w:szCs w:val="24"/>
                <w:vertAlign w:val="baseline"/>
                <w:lang w:val="vi-VN"/>
              </w:rPr>
              <w:t>Mô hình N+1 đảm bảo dự phòng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41" w:hRule="atLeast"/>
        </w:trPr>
        <w:tc>
          <w:tcPr>
            <w:tcW w:w="1935"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ascii="Times New Roman" w:hAnsi="Times New Roman" w:cs="Times New Roman"/>
                <w:sz w:val="24"/>
                <w:szCs w:val="24"/>
              </w:rPr>
            </w:pPr>
            <w:r>
              <w:rPr>
                <w:rFonts w:ascii="Times New Roman" w:hAnsi="Times New Roman" w:eastAsia="Times New Roman" w:cs="Times New Roman"/>
                <w:color w:val="000000"/>
                <w:sz w:val="24"/>
                <w:szCs w:val="24"/>
              </w:rPr>
              <w:t>Switch 10Gbps</w:t>
            </w:r>
          </w:p>
        </w:tc>
        <w:tc>
          <w:tcPr>
            <w:tcW w:w="3206" w:type="dxa"/>
            <w:shd w:val="clear" w:color="auto" w:fill="auto"/>
            <w:vAlign w:val="center"/>
          </w:tcPr>
          <w:p>
            <w:pPr>
              <w:jc w:val="left"/>
              <w:rPr>
                <w:rFonts w:ascii="Times New Roman" w:hAnsi="Times New Roman" w:cs="Times New Roman"/>
                <w:sz w:val="24"/>
                <w:szCs w:val="24"/>
              </w:rPr>
            </w:pPr>
            <w:r>
              <w:rPr>
                <w:rFonts w:ascii="Times New Roman" w:hAnsi="Times New Roman" w:cs="Times New Roman"/>
                <w:sz w:val="24"/>
                <w:szCs w:val="24"/>
              </w:rPr>
              <w:t xml:space="preserve">- Số lượng cổng kết nối: ≥ 48 port; </w:t>
            </w:r>
            <w:r>
              <w:rPr>
                <w:rFonts w:ascii="Times New Roman" w:hAnsi="Times New Roman" w:cs="Times New Roman"/>
                <w:sz w:val="24"/>
                <w:szCs w:val="24"/>
                <w:lang w:val="vi-VN"/>
              </w:rPr>
              <w:t>trong đó có</w:t>
            </w:r>
            <w:r>
              <w:rPr>
                <w:rFonts w:ascii="Times New Roman" w:hAnsi="Times New Roman" w:cs="Times New Roman"/>
                <w:sz w:val="24"/>
                <w:szCs w:val="24"/>
              </w:rPr>
              <w:t xml:space="preserve"> &gt;= 48</w:t>
            </w:r>
            <w:r>
              <w:rPr>
                <w:rFonts w:ascii="Times New Roman" w:hAnsi="Times New Roman" w:eastAsia="Times New Roman" w:cs="Times New Roman"/>
                <w:sz w:val="24"/>
                <w:szCs w:val="24"/>
              </w:rPr>
              <w:t xml:space="preserve"> </w:t>
            </w:r>
            <w:r>
              <w:rPr>
                <w:rFonts w:ascii="Times New Roman" w:hAnsi="Times New Roman" w:cs="Times New Roman"/>
                <w:sz w:val="24"/>
                <w:szCs w:val="24"/>
              </w:rPr>
              <w:t>port 10Gbps và 48</w:t>
            </w:r>
            <w:r>
              <w:rPr>
                <w:rFonts w:ascii="Times New Roman" w:hAnsi="Times New Roman" w:eastAsia="Times New Roman" w:cs="Times New Roman"/>
                <w:sz w:val="24"/>
                <w:szCs w:val="24"/>
              </w:rPr>
              <w:t xml:space="preserve"> </w:t>
            </w:r>
            <w:r>
              <w:rPr>
                <w:rFonts w:ascii="Times New Roman" w:hAnsi="Times New Roman" w:cs="Times New Roman"/>
                <w:sz w:val="24"/>
                <w:szCs w:val="24"/>
              </w:rPr>
              <w:t>module quang transceiver, 48 dây quang đi kèm.</w:t>
            </w:r>
          </w:p>
          <w:p>
            <w:pPr>
              <w:jc w:val="left"/>
              <w:rPr>
                <w:rFonts w:ascii="Times New Roman" w:hAnsi="Times New Roman" w:cs="Times New Roman"/>
                <w:sz w:val="24"/>
                <w:szCs w:val="24"/>
              </w:rPr>
            </w:pPr>
            <w:r>
              <w:rPr>
                <w:rFonts w:ascii="Times New Roman" w:hAnsi="Times New Roman" w:cs="Times New Roman"/>
                <w:sz w:val="24"/>
                <w:szCs w:val="24"/>
              </w:rPr>
              <w:t>- Năng lực chuyển mạch (switching capacity): ≥ 213 Gbps</w:t>
            </w:r>
          </w:p>
          <w:p>
            <w:pPr>
              <w:jc w:val="left"/>
              <w:rPr>
                <w:rFonts w:ascii="Times New Roman" w:hAnsi="Times New Roman" w:cs="Times New Roman"/>
                <w:sz w:val="24"/>
                <w:szCs w:val="24"/>
              </w:rPr>
            </w:pPr>
            <w:r>
              <w:rPr>
                <w:rFonts w:ascii="Times New Roman" w:hAnsi="Times New Roman" w:cs="Times New Roman"/>
                <w:sz w:val="24"/>
                <w:szCs w:val="24"/>
              </w:rPr>
              <w:t>- Layer 3, hỗ trợ tính năng VRF.</w:t>
            </w:r>
          </w:p>
          <w:p>
            <w:pPr>
              <w:jc w:val="left"/>
              <w:rPr>
                <w:rFonts w:hint="default" w:ascii="Times New Roman" w:hAnsi="Times New Roman" w:cs="Times New Roman" w:eastAsiaTheme="minorEastAsia"/>
                <w:sz w:val="24"/>
                <w:szCs w:val="24"/>
                <w:lang w:val="vi-VN" w:eastAsia="ko-KR" w:bidi="ar-SA"/>
              </w:rPr>
            </w:pPr>
            <w:r>
              <w:rPr>
                <w:rFonts w:ascii="Times New Roman" w:hAnsi="Times New Roman" w:eastAsia="Times New Roman" w:cs="Times New Roman"/>
                <w:color w:val="000000" w:themeColor="text1"/>
                <w:sz w:val="24"/>
                <w:szCs w:val="24"/>
                <w14:textFill>
                  <w14:solidFill>
                    <w14:schemeClr w14:val="tx1"/>
                  </w14:solidFill>
                </w14:textFill>
              </w:rPr>
              <w:t>- Nguồn &gt;=2</w:t>
            </w:r>
          </w:p>
        </w:tc>
        <w:tc>
          <w:tcPr>
            <w:tcW w:w="1894" w:type="dxa"/>
            <w:vAlign w:val="center"/>
          </w:tcPr>
          <w:p>
            <w:pPr>
              <w:keepNext w:val="0"/>
              <w:keepLines w:val="0"/>
              <w:pageBreakBefore w:val="0"/>
              <w:kinsoku/>
              <w:overflowPunct/>
              <w:topLinePunct w:val="0"/>
              <w:autoSpaceDE/>
              <w:bidi w:val="0"/>
              <w:adjustRightInd/>
              <w:snapToGrid/>
              <w:spacing w:after="0" w:line="300" w:lineRule="auto"/>
              <w:jc w:val="left"/>
              <w:rPr>
                <w:rFonts w:ascii="Times New Roman" w:hAnsi="Times New Roman" w:cs="Times New Roman"/>
                <w:bCs/>
                <w:sz w:val="24"/>
                <w:szCs w:val="24"/>
              </w:rPr>
            </w:pPr>
          </w:p>
        </w:tc>
        <w:tc>
          <w:tcPr>
            <w:tcW w:w="1635"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left"/>
              <w:rPr>
                <w:rFonts w:hint="default" w:ascii="Times New Roman" w:hAnsi="Times New Roman" w:cs="Times New Roman"/>
                <w:bCs/>
                <w:sz w:val="24"/>
                <w:szCs w:val="24"/>
                <w:lang w:val="vi-VN"/>
              </w:rPr>
            </w:pPr>
            <w:r>
              <w:rPr>
                <w:rFonts w:hint="default" w:ascii="Times New Roman" w:hAnsi="Times New Roman" w:cs="Times New Roman"/>
                <w:bCs/>
                <w:sz w:val="24"/>
                <w:szCs w:val="24"/>
                <w:lang w:val="vi-VN"/>
              </w:rPr>
              <w:t>04</w:t>
            </w:r>
          </w:p>
        </w:tc>
        <w:tc>
          <w:tcPr>
            <w:tcW w:w="2269"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41" w:hRule="atLeast"/>
        </w:trPr>
        <w:tc>
          <w:tcPr>
            <w:tcW w:w="1935" w:type="dxa"/>
            <w:shd w:val="clear" w:color="auto" w:fill="auto"/>
            <w:vAlign w:val="center"/>
          </w:tcPr>
          <w:p>
            <w:pPr>
              <w:spacing w:after="0" w:line="240" w:lineRule="auto"/>
              <w:jc w:val="left"/>
              <w:rPr>
                <w:rFonts w:ascii="Times New Roman" w:hAnsi="Times New Roman" w:eastAsia="Times New Roman" w:cs="Times New Roman"/>
                <w:color w:val="000000"/>
                <w:sz w:val="24"/>
                <w:szCs w:val="24"/>
                <w:lang w:val="en-US" w:eastAsia="en-US" w:bidi="ar-SA"/>
              </w:rPr>
            </w:pPr>
            <w:r>
              <w:rPr>
                <w:rFonts w:ascii="Times New Roman" w:hAnsi="Times New Roman" w:cs="Times New Roman"/>
                <w:color w:val="000000" w:themeColor="text1"/>
                <w:sz w:val="24"/>
                <w:szCs w:val="24"/>
                <w14:textFill>
                  <w14:solidFill>
                    <w14:schemeClr w14:val="tx1"/>
                  </w14:solidFill>
                </w14:textFill>
              </w:rPr>
              <w:t>Switch 1Gbps</w:t>
            </w:r>
          </w:p>
        </w:tc>
        <w:tc>
          <w:tcPr>
            <w:tcW w:w="3206" w:type="dxa"/>
            <w:shd w:val="clear" w:color="auto" w:fill="auto"/>
            <w:vAlign w:val="center"/>
          </w:tcPr>
          <w:p>
            <w:pPr>
              <w:tabs>
                <w:tab w:val="left" w:pos="0"/>
              </w:tabs>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Số cổng: &gt;= 48 port 1Gbps, </w:t>
            </w:r>
            <w:r>
              <w:rPr>
                <w:rFonts w:ascii="Times New Roman" w:hAnsi="Times New Roman" w:cs="Times New Roman"/>
                <w:color w:val="000000" w:themeColor="text1"/>
                <w:sz w:val="24"/>
                <w:szCs w:val="24"/>
                <w14:textFill>
                  <w14:solidFill>
                    <w14:schemeClr w14:val="tx1"/>
                  </w14:solidFill>
                </w14:textFill>
              </w:rPr>
              <w:t>2 port SFP_Gigabit Ethernet quang (có đi kèm theo 2 module SFP tranceiver loại SX và đi kèm 2 dây quang để kết nối trong khoảng cách ≤500m nếu cần).</w:t>
            </w:r>
          </w:p>
          <w:p>
            <w:pPr>
              <w:tabs>
                <w:tab w:val="left" w:pos="0"/>
              </w:tabs>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Layer 3</w:t>
            </w:r>
          </w:p>
          <w:p>
            <w:pPr>
              <w:tabs>
                <w:tab w:val="left" w:pos="0"/>
              </w:tabs>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Thông lượng:  48 Gbps</w:t>
            </w:r>
          </w:p>
          <w:p>
            <w:pPr>
              <w:spacing w:after="0" w:line="240" w:lineRule="auto"/>
              <w:jc w:val="left"/>
              <w:rPr>
                <w:rFonts w:ascii="Times New Roman" w:hAnsi="Times New Roman" w:eastAsia="Times New Roman" w:cs="Times New Roman"/>
                <w:color w:val="000000"/>
                <w:sz w:val="24"/>
                <w:szCs w:val="24"/>
                <w:lang w:val="en-US" w:eastAsia="en-US" w:bidi="ar-SA"/>
              </w:rPr>
            </w:pPr>
            <w:r>
              <w:rPr>
                <w:rFonts w:ascii="Times New Roman" w:hAnsi="Times New Roman" w:eastAsia="Times New Roman" w:cs="Times New Roman"/>
                <w:color w:val="000000" w:themeColor="text1"/>
                <w:sz w:val="24"/>
                <w:szCs w:val="24"/>
                <w14:textFill>
                  <w14:solidFill>
                    <w14:schemeClr w14:val="tx1"/>
                  </w14:solidFill>
                </w14:textFill>
              </w:rPr>
              <w:t>- Nguồn &gt;=2</w:t>
            </w:r>
          </w:p>
        </w:tc>
        <w:tc>
          <w:tcPr>
            <w:tcW w:w="1894" w:type="dxa"/>
            <w:vAlign w:val="center"/>
          </w:tcPr>
          <w:p>
            <w:pPr>
              <w:keepNext w:val="0"/>
              <w:keepLines w:val="0"/>
              <w:pageBreakBefore w:val="0"/>
              <w:kinsoku/>
              <w:overflowPunct/>
              <w:topLinePunct w:val="0"/>
              <w:autoSpaceDE/>
              <w:bidi w:val="0"/>
              <w:adjustRightInd/>
              <w:snapToGrid/>
              <w:spacing w:after="0" w:line="300" w:lineRule="auto"/>
              <w:jc w:val="left"/>
              <w:rPr>
                <w:rFonts w:ascii="Times New Roman" w:hAnsi="Times New Roman" w:cs="Times New Roman"/>
                <w:bCs/>
                <w:sz w:val="24"/>
                <w:szCs w:val="24"/>
              </w:rPr>
            </w:pPr>
          </w:p>
        </w:tc>
        <w:tc>
          <w:tcPr>
            <w:tcW w:w="1635"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left"/>
              <w:rPr>
                <w:rFonts w:hint="default" w:ascii="Times New Roman" w:hAnsi="Times New Roman" w:cs="Times New Roman"/>
                <w:bCs/>
                <w:sz w:val="24"/>
                <w:szCs w:val="24"/>
                <w:lang w:val="vi-VN"/>
              </w:rPr>
            </w:pPr>
            <w:r>
              <w:rPr>
                <w:rFonts w:hint="default" w:ascii="Times New Roman" w:hAnsi="Times New Roman" w:cs="Times New Roman"/>
                <w:bCs/>
                <w:sz w:val="24"/>
                <w:szCs w:val="24"/>
                <w:lang w:val="vi-VN"/>
              </w:rPr>
              <w:t>02</w:t>
            </w:r>
          </w:p>
        </w:tc>
        <w:tc>
          <w:tcPr>
            <w:tcW w:w="2269"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41" w:hRule="atLeast"/>
        </w:trPr>
        <w:tc>
          <w:tcPr>
            <w:tcW w:w="1935" w:type="dxa"/>
            <w:shd w:val="clear" w:color="auto" w:fill="auto"/>
            <w:vAlign w:val="center"/>
          </w:tcPr>
          <w:p>
            <w:pPr>
              <w:spacing w:after="0" w:line="240" w:lineRule="auto"/>
              <w:jc w:val="left"/>
              <w:rPr>
                <w:rFonts w:ascii="Times New Roman" w:hAnsi="Times New Roman" w:cs="Times New Roman" w:eastAsiaTheme="minorEastAsia"/>
                <w:color w:val="000000" w:themeColor="text1"/>
                <w:sz w:val="24"/>
                <w:szCs w:val="24"/>
                <w:lang w:val="en-US" w:eastAsia="en-US" w:bidi="ar-SA"/>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Firewall</w:t>
            </w:r>
          </w:p>
        </w:tc>
        <w:tc>
          <w:tcPr>
            <w:tcW w:w="3206" w:type="dxa"/>
            <w:shd w:val="clear" w:color="auto" w:fill="auto"/>
            <w:vAlign w:val="center"/>
          </w:tcPr>
          <w:p>
            <w:pPr>
              <w:tabs>
                <w:tab w:val="left" w:pos="0"/>
              </w:tabs>
              <w:jc w:val="left"/>
              <w:rPr>
                <w:rFonts w:ascii="Times New Roman" w:hAnsi="Times New Roman" w:eastAsia="Times New Roman" w:cs="Times New Roman"/>
                <w:color w:val="000000" w:themeColor="text1"/>
                <w:sz w:val="24"/>
                <w:szCs w:val="24"/>
                <w:lang w:val="en-US" w:eastAsia="en-US" w:bidi="ar-SA"/>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Đề xuất tích hợp vào FW có sẵn trong hạ tầng mạng lưới VTNet, đảm bảo băng thông &gt;= </w:t>
            </w:r>
            <w:r>
              <w:rPr>
                <w:rFonts w:hint="default" w:ascii="Times New Roman" w:hAnsi="Times New Roman" w:eastAsia="Times New Roman" w:cs="Times New Roman"/>
                <w:color w:val="000000" w:themeColor="text1"/>
                <w:sz w:val="24"/>
                <w:szCs w:val="24"/>
                <w:lang w:val="vi-VN"/>
                <w14:textFill>
                  <w14:solidFill>
                    <w14:schemeClr w14:val="tx1"/>
                  </w14:solidFill>
                </w14:textFill>
              </w:rPr>
              <w:t>402</w:t>
            </w:r>
            <w:r>
              <w:rPr>
                <w:rFonts w:ascii="Times New Roman" w:hAnsi="Times New Roman" w:eastAsia="Times New Roman"/>
                <w:color w:val="000000" w:themeColor="text1"/>
                <w:sz w:val="24"/>
                <w:szCs w:val="24"/>
                <w14:textFill>
                  <w14:solidFill>
                    <w14:schemeClr w14:val="tx1"/>
                  </w14:solidFill>
                </w14:textFill>
              </w:rPr>
              <w:t xml:space="preserve"> (Mbps)</w:t>
            </w:r>
          </w:p>
        </w:tc>
        <w:tc>
          <w:tcPr>
            <w:tcW w:w="1894" w:type="dxa"/>
            <w:vAlign w:val="center"/>
          </w:tcPr>
          <w:p>
            <w:pPr>
              <w:keepNext w:val="0"/>
              <w:keepLines w:val="0"/>
              <w:pageBreakBefore w:val="0"/>
              <w:kinsoku/>
              <w:overflowPunct/>
              <w:topLinePunct w:val="0"/>
              <w:autoSpaceDE/>
              <w:bidi w:val="0"/>
              <w:adjustRightInd/>
              <w:snapToGrid/>
              <w:spacing w:after="0" w:line="300" w:lineRule="auto"/>
              <w:jc w:val="left"/>
              <w:rPr>
                <w:rFonts w:ascii="Times New Roman" w:hAnsi="Times New Roman" w:cs="Times New Roman"/>
                <w:bCs/>
                <w:sz w:val="24"/>
                <w:szCs w:val="24"/>
              </w:rPr>
            </w:pPr>
          </w:p>
        </w:tc>
        <w:tc>
          <w:tcPr>
            <w:tcW w:w="1635" w:type="dxa"/>
            <w:shd w:val="clear" w:color="auto" w:fill="auto"/>
            <w:vAlign w:val="center"/>
          </w:tcPr>
          <w:p>
            <w:pPr>
              <w:keepNext w:val="0"/>
              <w:keepLines w:val="0"/>
              <w:pageBreakBefore w:val="0"/>
              <w:kinsoku/>
              <w:overflowPunct/>
              <w:topLinePunct w:val="0"/>
              <w:autoSpaceDE/>
              <w:bidi w:val="0"/>
              <w:adjustRightInd/>
              <w:snapToGrid/>
              <w:spacing w:after="0" w:line="300" w:lineRule="auto"/>
              <w:jc w:val="left"/>
              <w:rPr>
                <w:rFonts w:hint="default" w:ascii="Times New Roman" w:hAnsi="Times New Roman" w:cs="Times New Roman"/>
                <w:bCs/>
                <w:sz w:val="24"/>
                <w:szCs w:val="24"/>
                <w:lang w:val="vi-VN"/>
              </w:rPr>
            </w:pPr>
          </w:p>
        </w:tc>
        <w:tc>
          <w:tcPr>
            <w:tcW w:w="2269" w:type="dxa"/>
            <w:shd w:val="clear" w:color="auto" w:fill="auto"/>
            <w:vAlign w:val="center"/>
          </w:tcPr>
          <w:p>
            <w:pPr>
              <w:keepNext w:val="0"/>
              <w:keepLines w:val="0"/>
              <w:pageBreakBefore w:val="0"/>
              <w:kinsoku/>
              <w:overflowPunct/>
              <w:topLinePunct w:val="0"/>
              <w:autoSpaceDE/>
              <w:bidi w:val="0"/>
              <w:adjustRightInd/>
              <w:snapToGrid/>
              <w:spacing w:line="300" w:lineRule="auto"/>
              <w:jc w:val="left"/>
              <w:rPr>
                <w:rFonts w:hint="default" w:ascii="Times New Roman" w:hAnsi="Times New Roman" w:cs="Times New Roman"/>
                <w:sz w:val="24"/>
                <w:szCs w:val="24"/>
                <w:lang w:val="vi-VN"/>
              </w:rPr>
            </w:pPr>
          </w:p>
        </w:tc>
      </w:tr>
    </w:tbl>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nil"/>
              <w:left w:val="nil"/>
              <w:bottom w:val="nil"/>
              <w:right w:val="nil"/>
            </w:tcBorders>
          </w:tcPr>
          <w:p>
            <w:pPr>
              <w:keepNext w:val="0"/>
              <w:keepLines w:val="0"/>
              <w:pageBreakBefore w:val="0"/>
              <w:kinsoku/>
              <w:overflowPunct/>
              <w:topLinePunct w:val="0"/>
              <w:autoSpaceDE/>
              <w:bidi w:val="0"/>
              <w:adjustRightInd/>
              <w:snapToGrid/>
              <w:spacing w:line="300" w:lineRule="auto"/>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BGĐ Trung tâm CNTT</w:t>
            </w:r>
          </w:p>
        </w:tc>
        <w:tc>
          <w:tcPr>
            <w:tcW w:w="4788" w:type="dxa"/>
            <w:tcBorders>
              <w:top w:val="nil"/>
              <w:left w:val="nil"/>
              <w:bottom w:val="nil"/>
              <w:right w:val="nil"/>
            </w:tcBorders>
          </w:tcPr>
          <w:p>
            <w:pPr>
              <w:keepNext w:val="0"/>
              <w:keepLines w:val="0"/>
              <w:pageBreakBefore w:val="0"/>
              <w:kinsoku/>
              <w:overflowPunct/>
              <w:topLinePunct w:val="0"/>
              <w:autoSpaceDE/>
              <w:bidi w:val="0"/>
              <w:adjustRightInd/>
              <w:snapToGrid/>
              <w:spacing w:line="300" w:lineRule="auto"/>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Phòng Hệ thống</w:t>
            </w:r>
          </w:p>
        </w:tc>
      </w:tr>
    </w:tbl>
    <w:p>
      <w:pPr>
        <w:keepNext w:val="0"/>
        <w:keepLines w:val="0"/>
        <w:pageBreakBefore w:val="0"/>
        <w:kinsoku/>
        <w:overflowPunct/>
        <w:topLinePunct w:val="0"/>
        <w:autoSpaceDE/>
        <w:bidi w:val="0"/>
        <w:adjustRightInd/>
        <w:snapToGrid/>
        <w:spacing w:line="300" w:lineRule="auto"/>
        <w:rPr>
          <w:rFonts w:ascii="Times New Roman" w:hAnsi="Times New Roman" w:cs="Times New Roman"/>
          <w:sz w:val="26"/>
          <w:szCs w:val="26"/>
        </w:rPr>
      </w:pPr>
    </w:p>
    <w:sectPr>
      <w:footerReference r:id="rId6" w:type="first"/>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Arial Unicode MS"/>
    <w:panose1 w:val="02010600030101010101"/>
    <w:charset w:val="86"/>
    <w:family w:val="auto"/>
    <w:pitch w:val="default"/>
    <w:sig w:usb0="00000000" w:usb1="00000000" w:usb2="00000016" w:usb3="00000000" w:csb0="00040001" w:csb1="00000000"/>
  </w:font>
  <w:font w:name="맑은 고딕">
    <w:panose1 w:val="020B0503020000020004"/>
    <w:charset w:val="81"/>
    <w:family w:val="auto"/>
    <w:pitch w:val="default"/>
    <w:sig w:usb0="900002AF" w:usb1="01D77CFB" w:usb2="00000012" w:usb3="00000000" w:csb0="00080001" w:csb1="00000000"/>
  </w:font>
  <w:font w:name="Cambria">
    <w:panose1 w:val="02040503050406030204"/>
    <w:charset w:val="00"/>
    <w:family w:val="roman"/>
    <w:pitch w:val="default"/>
    <w:sig w:usb0="E00002FF" w:usb1="400004FF" w:usb2="00000000" w:usb3="00000000" w:csb0="2000019F" w:csb1="00000000"/>
  </w:font>
  <w:font w:name="Helvetica">
    <w:altName w:val="Aparajita"/>
    <w:panose1 w:val="020B0604020202020204"/>
    <w:charset w:val="00"/>
    <w:family w:val="swiss"/>
    <w:pitch w:val="default"/>
    <w:sig w:usb0="00000000" w:usb1="00000000" w:usb2="00000009" w:usb3="00000000" w:csb0="000001FF" w:csb1="00000000"/>
  </w:font>
  <w:font w:name="Aparajita">
    <w:panose1 w:val="020B0604020202020204"/>
    <w:charset w:val="00"/>
    <w:family w:val="auto"/>
    <w:pitch w:val="default"/>
    <w:sig w:usb0="00008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Time">
    <w:panose1 w:val="020B72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80F3C52" w:usb2="00000016" w:usb3="00000000" w:csb0="0004001F" w:csb1="00000000"/>
  </w:font>
  <w:font w:name="monospace">
    <w:altName w:val="VNI 24 Love"/>
    <w:panose1 w:val="00000000000000000000"/>
    <w:charset w:val="00"/>
    <w:family w:val="auto"/>
    <w:pitch w:val="default"/>
    <w:sig w:usb0="00000000" w:usb1="00000000" w:usb2="00000000" w:usb3="00000000" w:csb0="00000000" w:csb1="00000000"/>
  </w:font>
  <w:font w:name="VNI 24 Love">
    <w:panose1 w:val="00000300000000000000"/>
    <w:charset w:val="00"/>
    <w:family w:val="auto"/>
    <w:pitch w:val="default"/>
    <w:sig w:usb0="00000000" w:usb1="00000000" w:usb2="00000000" w:usb3="00000000" w:csb0="00000000" w:csb1="00000000"/>
  </w:font>
  <w:font w:name="serif">
    <w:altName w:val="VNI 24 Love"/>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4092326"/>
    </w:sdtPr>
    <w:sdtEndPr>
      <w:rPr>
        <w:rFonts w:ascii="Times New Roman" w:hAnsi="Times New Roman" w:cs="Times New Roman"/>
        <w:sz w:val="26"/>
        <w:szCs w:val="26"/>
      </w:rPr>
    </w:sdtEndPr>
    <w:sdtContent>
      <w:p>
        <w:pPr>
          <w:pStyle w:val="21"/>
          <w:jc w:val="right"/>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p>
    </w:sdtContent>
  </w:sdt>
  <w:p>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
    </w:sdtPr>
    <w:sdtContent>
      <w:p>
        <w:pPr>
          <w:pStyle w:val="21"/>
          <w:jc w:val="right"/>
        </w:pPr>
        <w:r>
          <w:fldChar w:fldCharType="begin"/>
        </w:r>
        <w:r>
          <w:instrText xml:space="preserve"> PAGE   \* MERGEFORMAT </w:instrText>
        </w:r>
        <w:r>
          <w:fldChar w:fldCharType="separate"/>
        </w:r>
        <w:r>
          <w:t>1</w:t>
        </w:r>
        <w:r>
          <w:fldChar w:fldCharType="end"/>
        </w:r>
      </w:p>
    </w:sdtContent>
  </w:sdt>
  <w:p>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A3FF5"/>
    <w:multiLevelType w:val="multilevel"/>
    <w:tmpl w:val="FDEA3FF5"/>
    <w:lvl w:ilvl="0" w:tentative="0">
      <w:start w:val="1"/>
      <w:numFmt w:val="decimal"/>
      <w:lvlText w:val="%1."/>
      <w:lvlJc w:val="left"/>
      <w:pPr>
        <w:ind w:left="1080" w:hanging="360"/>
      </w:pPr>
      <w:rPr>
        <w:rFonts w:hint="default"/>
      </w:rPr>
    </w:lvl>
    <w:lvl w:ilvl="1" w:tentative="0">
      <w:start w:val="1"/>
      <w:numFmt w:val="decimal"/>
      <w:isLgl/>
      <w:lvlText w:val="%1.%2"/>
      <w:lvlJc w:val="left"/>
      <w:pPr>
        <w:ind w:left="2629" w:hanging="36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520" w:hanging="720"/>
      </w:pPr>
      <w:rPr>
        <w:rFonts w:hint="default"/>
      </w:rPr>
    </w:lvl>
    <w:lvl w:ilvl="4" w:tentative="0">
      <w:start w:val="1"/>
      <w:numFmt w:val="decimal"/>
      <w:isLgl/>
      <w:lvlText w:val="%1.%2.%3.%4.%5"/>
      <w:lvlJc w:val="left"/>
      <w:pPr>
        <w:ind w:left="3240" w:hanging="1080"/>
      </w:pPr>
      <w:rPr>
        <w:rFonts w:hint="default"/>
      </w:rPr>
    </w:lvl>
    <w:lvl w:ilvl="5" w:tentative="0">
      <w:start w:val="1"/>
      <w:numFmt w:val="decimal"/>
      <w:isLgl/>
      <w:lvlText w:val="%1.%2.%3.%4.%5.%6"/>
      <w:lvlJc w:val="left"/>
      <w:pPr>
        <w:ind w:left="360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680" w:hanging="1440"/>
      </w:pPr>
      <w:rPr>
        <w:rFonts w:hint="default"/>
      </w:rPr>
    </w:lvl>
    <w:lvl w:ilvl="8" w:tentative="0">
      <w:start w:val="1"/>
      <w:numFmt w:val="decimal"/>
      <w:isLgl/>
      <w:lvlText w:val="%1.%2.%3.%4.%5.%6.%7.%8.%9"/>
      <w:lvlJc w:val="left"/>
      <w:pPr>
        <w:ind w:left="5400" w:hanging="1800"/>
      </w:pPr>
      <w:rPr>
        <w:rFonts w:hint="default"/>
      </w:rPr>
    </w:lvl>
  </w:abstractNum>
  <w:abstractNum w:abstractNumId="1">
    <w:nsid w:val="16D52037"/>
    <w:multiLevelType w:val="multilevel"/>
    <w:tmpl w:val="16D52037"/>
    <w:lvl w:ilvl="0" w:tentative="0">
      <w:start w:val="1"/>
      <w:numFmt w:val="bullet"/>
      <w:lvlText w:val="-"/>
      <w:lvlJc w:val="left"/>
      <w:pPr>
        <w:ind w:left="1080" w:hanging="360"/>
      </w:pPr>
      <w:rPr>
        <w:rFonts w:hint="default" w:ascii="Times New Roman" w:hAnsi="Times New Roman" w:eastAsia="Times New Roman" w:cs="Times New Roman"/>
        <w:b/>
        <w:sz w:val="24"/>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A3179C6"/>
    <w:multiLevelType w:val="multilevel"/>
    <w:tmpl w:val="4A3179C6"/>
    <w:lvl w:ilvl="0" w:tentative="0">
      <w:start w:val="1"/>
      <w:numFmt w:val="bullet"/>
      <w:lvlText w:val=""/>
      <w:lvlJc w:val="left"/>
      <w:pPr>
        <w:tabs>
          <w:tab w:val="left" w:pos="-1260"/>
        </w:tabs>
        <w:ind w:left="180" w:hanging="360"/>
      </w:pPr>
      <w:rPr>
        <w:rFonts w:hint="default" w:ascii="Symbol" w:hAnsi="Symbol"/>
      </w:rPr>
    </w:lvl>
    <w:lvl w:ilvl="1" w:tentative="0">
      <w:start w:val="1"/>
      <w:numFmt w:val="bullet"/>
      <w:lvlText w:val="o"/>
      <w:lvlJc w:val="left"/>
      <w:pPr>
        <w:tabs>
          <w:tab w:val="left" w:pos="-1260"/>
        </w:tabs>
        <w:ind w:left="900" w:hanging="360"/>
      </w:pPr>
      <w:rPr>
        <w:rFonts w:hint="default" w:ascii="Courier New" w:hAnsi="Courier New" w:cs="Courier New"/>
      </w:rPr>
    </w:lvl>
    <w:lvl w:ilvl="2" w:tentative="0">
      <w:start w:val="1"/>
      <w:numFmt w:val="bullet"/>
      <w:lvlText w:val=""/>
      <w:lvlJc w:val="left"/>
      <w:pPr>
        <w:tabs>
          <w:tab w:val="left" w:pos="-1260"/>
        </w:tabs>
        <w:ind w:left="1620" w:hanging="360"/>
      </w:pPr>
      <w:rPr>
        <w:rFonts w:hint="default" w:ascii="Wingdings" w:hAnsi="Wingdings"/>
      </w:rPr>
    </w:lvl>
    <w:lvl w:ilvl="3" w:tentative="0">
      <w:start w:val="1"/>
      <w:numFmt w:val="bullet"/>
      <w:lvlText w:val=""/>
      <w:lvlJc w:val="left"/>
      <w:pPr>
        <w:tabs>
          <w:tab w:val="left" w:pos="-1260"/>
        </w:tabs>
        <w:ind w:left="2340" w:hanging="360"/>
      </w:pPr>
      <w:rPr>
        <w:rFonts w:hint="default" w:ascii="Symbol" w:hAnsi="Symbol"/>
      </w:rPr>
    </w:lvl>
    <w:lvl w:ilvl="4" w:tentative="0">
      <w:start w:val="1"/>
      <w:numFmt w:val="bullet"/>
      <w:lvlText w:val="o"/>
      <w:lvlJc w:val="left"/>
      <w:pPr>
        <w:tabs>
          <w:tab w:val="left" w:pos="-1260"/>
        </w:tabs>
        <w:ind w:left="3060" w:hanging="360"/>
      </w:pPr>
      <w:rPr>
        <w:rFonts w:hint="default" w:ascii="Courier New" w:hAnsi="Courier New" w:cs="Courier New"/>
      </w:rPr>
    </w:lvl>
    <w:lvl w:ilvl="5" w:tentative="0">
      <w:start w:val="1"/>
      <w:numFmt w:val="bullet"/>
      <w:lvlText w:val=""/>
      <w:lvlJc w:val="left"/>
      <w:pPr>
        <w:tabs>
          <w:tab w:val="left" w:pos="-1260"/>
        </w:tabs>
        <w:ind w:left="3780" w:hanging="360"/>
      </w:pPr>
      <w:rPr>
        <w:rFonts w:hint="default" w:ascii="Wingdings" w:hAnsi="Wingdings"/>
      </w:rPr>
    </w:lvl>
    <w:lvl w:ilvl="6" w:tentative="0">
      <w:start w:val="1"/>
      <w:numFmt w:val="bullet"/>
      <w:lvlText w:val=""/>
      <w:lvlJc w:val="left"/>
      <w:pPr>
        <w:tabs>
          <w:tab w:val="left" w:pos="-1260"/>
        </w:tabs>
        <w:ind w:left="4500" w:hanging="360"/>
      </w:pPr>
      <w:rPr>
        <w:rFonts w:hint="default" w:ascii="Symbol" w:hAnsi="Symbol"/>
      </w:rPr>
    </w:lvl>
    <w:lvl w:ilvl="7" w:tentative="0">
      <w:start w:val="1"/>
      <w:numFmt w:val="bullet"/>
      <w:lvlText w:val="o"/>
      <w:lvlJc w:val="left"/>
      <w:pPr>
        <w:tabs>
          <w:tab w:val="left" w:pos="-1260"/>
        </w:tabs>
        <w:ind w:left="5220" w:hanging="360"/>
      </w:pPr>
      <w:rPr>
        <w:rFonts w:hint="default" w:ascii="Courier New" w:hAnsi="Courier New" w:cs="Courier New"/>
      </w:rPr>
    </w:lvl>
    <w:lvl w:ilvl="8" w:tentative="0">
      <w:start w:val="1"/>
      <w:numFmt w:val="bullet"/>
      <w:lvlText w:val=""/>
      <w:lvlJc w:val="left"/>
      <w:pPr>
        <w:tabs>
          <w:tab w:val="left" w:pos="-1260"/>
        </w:tabs>
        <w:ind w:left="5940" w:hanging="360"/>
      </w:pPr>
      <w:rPr>
        <w:rFonts w:hint="default" w:ascii="Wingdings" w:hAnsi="Wingdings"/>
      </w:rPr>
    </w:lvl>
  </w:abstractNum>
  <w:abstractNum w:abstractNumId="3">
    <w:nsid w:val="4DD93E4F"/>
    <w:multiLevelType w:val="multilevel"/>
    <w:tmpl w:val="4DD93E4F"/>
    <w:lvl w:ilvl="0" w:tentative="0">
      <w:start w:val="1"/>
      <w:numFmt w:val="decimal"/>
      <w:lvlText w:val="%1."/>
      <w:lvlJc w:val="left"/>
      <w:pPr>
        <w:ind w:left="1080" w:hanging="360"/>
      </w:pPr>
      <w:rPr>
        <w:rFonts w:hint="default"/>
      </w:rPr>
    </w:lvl>
    <w:lvl w:ilvl="1" w:tentative="0">
      <w:start w:val="1"/>
      <w:numFmt w:val="decimal"/>
      <w:isLgl/>
      <w:lvlText w:val="%1.%2"/>
      <w:lvlJc w:val="left"/>
      <w:pPr>
        <w:ind w:left="2629" w:hanging="36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520" w:hanging="720"/>
      </w:pPr>
      <w:rPr>
        <w:rFonts w:hint="default"/>
      </w:rPr>
    </w:lvl>
    <w:lvl w:ilvl="4" w:tentative="0">
      <w:start w:val="1"/>
      <w:numFmt w:val="decimal"/>
      <w:isLgl/>
      <w:lvlText w:val="%1.%2.%3.%4.%5"/>
      <w:lvlJc w:val="left"/>
      <w:pPr>
        <w:ind w:left="3240" w:hanging="1080"/>
      </w:pPr>
      <w:rPr>
        <w:rFonts w:hint="default"/>
      </w:rPr>
    </w:lvl>
    <w:lvl w:ilvl="5" w:tentative="0">
      <w:start w:val="1"/>
      <w:numFmt w:val="decimal"/>
      <w:isLgl/>
      <w:lvlText w:val="%1.%2.%3.%4.%5.%6"/>
      <w:lvlJc w:val="left"/>
      <w:pPr>
        <w:ind w:left="360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680" w:hanging="1440"/>
      </w:pPr>
      <w:rPr>
        <w:rFonts w:hint="default"/>
      </w:rPr>
    </w:lvl>
    <w:lvl w:ilvl="8" w:tentative="0">
      <w:start w:val="1"/>
      <w:numFmt w:val="decimal"/>
      <w:isLgl/>
      <w:lvlText w:val="%1.%2.%3.%4.%5.%6.%7.%8.%9"/>
      <w:lvlJc w:val="left"/>
      <w:pPr>
        <w:ind w:left="5400" w:hanging="1800"/>
      </w:pPr>
      <w:rPr>
        <w:rFonts w:hint="default"/>
      </w:rPr>
    </w:lvl>
  </w:abstractNum>
  <w:abstractNum w:abstractNumId="4">
    <w:nsid w:val="5AEA19FD"/>
    <w:multiLevelType w:val="multilevel"/>
    <w:tmpl w:val="5AEA19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FF36E2"/>
    <w:multiLevelType w:val="multilevel"/>
    <w:tmpl w:val="5EFF36E2"/>
    <w:lvl w:ilvl="0" w:tentative="0">
      <w:start w:val="1"/>
      <w:numFmt w:val="decimal"/>
      <w:pStyle w:val="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1857043"/>
    <w:multiLevelType w:val="multilevel"/>
    <w:tmpl w:val="61857043"/>
    <w:lvl w:ilvl="0" w:tentative="0">
      <w:start w:val="1"/>
      <w:numFmt w:val="decimal"/>
      <w:pStyle w:val="69"/>
      <w:lvlText w:val="%1."/>
      <w:lvlJc w:val="left"/>
      <w:pPr>
        <w:ind w:left="360" w:hanging="360"/>
      </w:pPr>
      <w:rPr>
        <w:rFonts w:hint="default"/>
        <w:b/>
      </w:rPr>
    </w:lvl>
    <w:lvl w:ilvl="1" w:tentative="0">
      <w:start w:val="1"/>
      <w:numFmt w:val="decimal"/>
      <w:pStyle w:val="70"/>
      <w:isLgl/>
      <w:lvlText w:val="%1.%2."/>
      <w:lvlJc w:val="left"/>
      <w:pPr>
        <w:ind w:left="720" w:hanging="720"/>
      </w:pPr>
      <w:rPr>
        <w:rFonts w:hint="default"/>
      </w:rPr>
    </w:lvl>
    <w:lvl w:ilvl="2" w:tentative="0">
      <w:start w:val="1"/>
      <w:numFmt w:val="decimal"/>
      <w:pStyle w:val="72"/>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7">
    <w:nsid w:val="6A6915FF"/>
    <w:multiLevelType w:val="multilevel"/>
    <w:tmpl w:val="6A6915FF"/>
    <w:lvl w:ilvl="0" w:tentative="0">
      <w:start w:val="1"/>
      <w:numFmt w:val="bullet"/>
      <w:pStyle w:val="67"/>
      <w:lvlText w:val=""/>
      <w:lvlJc w:val="left"/>
      <w:pPr>
        <w:tabs>
          <w:tab w:val="left" w:pos="1080"/>
        </w:tabs>
        <w:ind w:left="1080" w:hanging="360"/>
      </w:pPr>
      <w:rPr>
        <w:rFonts w:hint="default" w:ascii="Symbol" w:hAnsi="Symbol"/>
      </w:rPr>
    </w:lvl>
    <w:lvl w:ilvl="1" w:tentative="0">
      <w:start w:val="1"/>
      <w:numFmt w:val="bullet"/>
      <w:lvlText w:val="-"/>
      <w:lvlJc w:val="left"/>
      <w:pPr>
        <w:tabs>
          <w:tab w:val="left" w:pos="1987"/>
        </w:tabs>
        <w:ind w:left="1987" w:hanging="360"/>
      </w:pPr>
      <w:rPr>
        <w:rFonts w:hint="default" w:ascii="Times New Roman" w:hAnsi="Times New Roman" w:eastAsia="Times New Roman" w:cs="Times New Roman"/>
      </w:rPr>
    </w:lvl>
    <w:lvl w:ilvl="2" w:tentative="0">
      <w:start w:val="1"/>
      <w:numFmt w:val="bullet"/>
      <w:lvlText w:val=""/>
      <w:lvlJc w:val="left"/>
      <w:pPr>
        <w:tabs>
          <w:tab w:val="left" w:pos="2707"/>
        </w:tabs>
        <w:ind w:left="2707" w:hanging="360"/>
      </w:pPr>
      <w:rPr>
        <w:rFonts w:hint="default" w:ascii="Wingdings" w:hAnsi="Wingdings"/>
      </w:rPr>
    </w:lvl>
    <w:lvl w:ilvl="3" w:tentative="0">
      <w:start w:val="1"/>
      <w:numFmt w:val="bullet"/>
      <w:lvlText w:val=""/>
      <w:lvlJc w:val="left"/>
      <w:pPr>
        <w:tabs>
          <w:tab w:val="left" w:pos="3427"/>
        </w:tabs>
        <w:ind w:left="3427" w:hanging="360"/>
      </w:pPr>
      <w:rPr>
        <w:rFonts w:hint="default" w:ascii="Symbol" w:hAnsi="Symbol"/>
      </w:rPr>
    </w:lvl>
    <w:lvl w:ilvl="4" w:tentative="0">
      <w:start w:val="1"/>
      <w:numFmt w:val="bullet"/>
      <w:lvlText w:val="o"/>
      <w:lvlJc w:val="left"/>
      <w:pPr>
        <w:tabs>
          <w:tab w:val="left" w:pos="4147"/>
        </w:tabs>
        <w:ind w:left="4147" w:hanging="360"/>
      </w:pPr>
      <w:rPr>
        <w:rFonts w:hint="default" w:ascii="Courier New" w:hAnsi="Courier New" w:cs="Courier New"/>
      </w:rPr>
    </w:lvl>
    <w:lvl w:ilvl="5" w:tentative="0">
      <w:start w:val="1"/>
      <w:numFmt w:val="bullet"/>
      <w:lvlText w:val=""/>
      <w:lvlJc w:val="left"/>
      <w:pPr>
        <w:tabs>
          <w:tab w:val="left" w:pos="4867"/>
        </w:tabs>
        <w:ind w:left="4867" w:hanging="360"/>
      </w:pPr>
      <w:rPr>
        <w:rFonts w:hint="default" w:ascii="Wingdings" w:hAnsi="Wingdings"/>
      </w:rPr>
    </w:lvl>
    <w:lvl w:ilvl="6" w:tentative="0">
      <w:start w:val="1"/>
      <w:numFmt w:val="bullet"/>
      <w:lvlText w:val=""/>
      <w:lvlJc w:val="left"/>
      <w:pPr>
        <w:tabs>
          <w:tab w:val="left" w:pos="5587"/>
        </w:tabs>
        <w:ind w:left="5587" w:hanging="360"/>
      </w:pPr>
      <w:rPr>
        <w:rFonts w:hint="default" w:ascii="Symbol" w:hAnsi="Symbol"/>
      </w:rPr>
    </w:lvl>
    <w:lvl w:ilvl="7" w:tentative="0">
      <w:start w:val="1"/>
      <w:numFmt w:val="bullet"/>
      <w:lvlText w:val="o"/>
      <w:lvlJc w:val="left"/>
      <w:pPr>
        <w:tabs>
          <w:tab w:val="left" w:pos="6307"/>
        </w:tabs>
        <w:ind w:left="6307" w:hanging="360"/>
      </w:pPr>
      <w:rPr>
        <w:rFonts w:hint="default" w:ascii="Courier New" w:hAnsi="Courier New" w:cs="Courier New"/>
      </w:rPr>
    </w:lvl>
    <w:lvl w:ilvl="8" w:tentative="0">
      <w:start w:val="1"/>
      <w:numFmt w:val="bullet"/>
      <w:lvlText w:val=""/>
      <w:lvlJc w:val="left"/>
      <w:pPr>
        <w:tabs>
          <w:tab w:val="left" w:pos="7027"/>
        </w:tabs>
        <w:ind w:left="7027" w:hanging="360"/>
      </w:pPr>
      <w:rPr>
        <w:rFonts w:hint="default" w:ascii="Wingdings" w:hAnsi="Wingdings"/>
      </w:rPr>
    </w:lvl>
  </w:abstractNum>
  <w:abstractNum w:abstractNumId="8">
    <w:nsid w:val="6CDE5CE0"/>
    <w:multiLevelType w:val="multilevel"/>
    <w:tmpl w:val="6CDE5CE0"/>
    <w:lvl w:ilvl="0" w:tentative="0">
      <w:start w:val="0"/>
      <w:numFmt w:val="bullet"/>
      <w:lvlText w:val=""/>
      <w:lvlJc w:val="left"/>
      <w:pPr>
        <w:ind w:left="720" w:hanging="360"/>
      </w:pPr>
      <w:rPr>
        <w:rFonts w:hint="default" w:ascii="Wingdings" w:hAnsi="Wingdings"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D0E0026"/>
    <w:multiLevelType w:val="multilevel"/>
    <w:tmpl w:val="6D0E0026"/>
    <w:lvl w:ilvl="0" w:tentative="0">
      <w:start w:val="1"/>
      <w:numFmt w:val="decimal"/>
      <w:lvlText w:val="%1."/>
      <w:lvlJc w:val="left"/>
      <w:pPr>
        <w:ind w:left="1080" w:hanging="360"/>
      </w:pPr>
      <w:rPr>
        <w:rFonts w:hint="default"/>
      </w:rPr>
    </w:lvl>
    <w:lvl w:ilvl="1" w:tentative="0">
      <w:start w:val="1"/>
      <w:numFmt w:val="decimal"/>
      <w:isLgl/>
      <w:lvlText w:val="%1.%2"/>
      <w:lvlJc w:val="left"/>
      <w:pPr>
        <w:ind w:left="2629" w:hanging="36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520" w:hanging="720"/>
      </w:pPr>
      <w:rPr>
        <w:rFonts w:hint="default"/>
      </w:rPr>
    </w:lvl>
    <w:lvl w:ilvl="4" w:tentative="0">
      <w:start w:val="1"/>
      <w:numFmt w:val="decimal"/>
      <w:isLgl/>
      <w:lvlText w:val="%1.%2.%3.%4.%5"/>
      <w:lvlJc w:val="left"/>
      <w:pPr>
        <w:ind w:left="3240" w:hanging="1080"/>
      </w:pPr>
      <w:rPr>
        <w:rFonts w:hint="default"/>
      </w:rPr>
    </w:lvl>
    <w:lvl w:ilvl="5" w:tentative="0">
      <w:start w:val="1"/>
      <w:numFmt w:val="decimal"/>
      <w:isLgl/>
      <w:lvlText w:val="%1.%2.%3.%4.%5.%6"/>
      <w:lvlJc w:val="left"/>
      <w:pPr>
        <w:ind w:left="360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680" w:hanging="1440"/>
      </w:pPr>
      <w:rPr>
        <w:rFonts w:hint="default"/>
      </w:rPr>
    </w:lvl>
    <w:lvl w:ilvl="8" w:tentative="0">
      <w:start w:val="1"/>
      <w:numFmt w:val="decimal"/>
      <w:isLgl/>
      <w:lvlText w:val="%1.%2.%3.%4.%5.%6.%7.%8.%9"/>
      <w:lvlJc w:val="left"/>
      <w:pPr>
        <w:ind w:left="5400" w:hanging="1800"/>
      </w:pPr>
      <w:rPr>
        <w:rFonts w:hint="default"/>
      </w:rPr>
    </w:lvl>
  </w:abstractNum>
  <w:abstractNum w:abstractNumId="10">
    <w:nsid w:val="6D116609"/>
    <w:multiLevelType w:val="multilevel"/>
    <w:tmpl w:val="6D116609"/>
    <w:lvl w:ilvl="0" w:tentative="0">
      <w:start w:val="1"/>
      <w:numFmt w:val="bullet"/>
      <w:lvlText w:val="-"/>
      <w:lvlJc w:val="left"/>
      <w:pPr>
        <w:ind w:left="720" w:hanging="360"/>
      </w:pPr>
      <w:rPr>
        <w:rFonts w:hint="default" w:ascii="Times New Roman" w:hAnsi="Times New Roman" w:eastAsia="Times New Roman" w:cs="Times New Roman"/>
        <w:b/>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7"/>
  </w:num>
  <w:num w:numId="3">
    <w:abstractNumId w:val="6"/>
  </w:num>
  <w:num w:numId="4">
    <w:abstractNumId w:val="9"/>
  </w:num>
  <w:num w:numId="5">
    <w:abstractNumId w:val="2"/>
  </w:num>
  <w:num w:numId="6">
    <w:abstractNumId w:val="0"/>
  </w:num>
  <w:num w:numId="7">
    <w:abstractNumId w:val="3"/>
  </w:num>
  <w:num w:numId="8">
    <w:abstractNumId w:val="1"/>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613"/>
    <w:rsid w:val="00000460"/>
    <w:rsid w:val="000010F6"/>
    <w:rsid w:val="00001506"/>
    <w:rsid w:val="00001CD2"/>
    <w:rsid w:val="00003F4F"/>
    <w:rsid w:val="00004D92"/>
    <w:rsid w:val="00006894"/>
    <w:rsid w:val="000070CF"/>
    <w:rsid w:val="00007A28"/>
    <w:rsid w:val="00010085"/>
    <w:rsid w:val="00010D2C"/>
    <w:rsid w:val="000112C1"/>
    <w:rsid w:val="000113ED"/>
    <w:rsid w:val="0001256C"/>
    <w:rsid w:val="00012782"/>
    <w:rsid w:val="0001309F"/>
    <w:rsid w:val="00014102"/>
    <w:rsid w:val="0001425C"/>
    <w:rsid w:val="000142EB"/>
    <w:rsid w:val="00014BE4"/>
    <w:rsid w:val="0001544F"/>
    <w:rsid w:val="00016A6C"/>
    <w:rsid w:val="00016C36"/>
    <w:rsid w:val="000178F3"/>
    <w:rsid w:val="00017CC4"/>
    <w:rsid w:val="00021156"/>
    <w:rsid w:val="000219C6"/>
    <w:rsid w:val="0002275A"/>
    <w:rsid w:val="000238B8"/>
    <w:rsid w:val="00025C90"/>
    <w:rsid w:val="00025E31"/>
    <w:rsid w:val="00026F6A"/>
    <w:rsid w:val="000270BB"/>
    <w:rsid w:val="00027CCD"/>
    <w:rsid w:val="000300AD"/>
    <w:rsid w:val="0003017F"/>
    <w:rsid w:val="00030E1A"/>
    <w:rsid w:val="0003169C"/>
    <w:rsid w:val="00032AD3"/>
    <w:rsid w:val="000342D2"/>
    <w:rsid w:val="0003622E"/>
    <w:rsid w:val="000366CE"/>
    <w:rsid w:val="00037272"/>
    <w:rsid w:val="00037788"/>
    <w:rsid w:val="000402A3"/>
    <w:rsid w:val="00040718"/>
    <w:rsid w:val="00040924"/>
    <w:rsid w:val="00040AA4"/>
    <w:rsid w:val="00040C2A"/>
    <w:rsid w:val="00041ACD"/>
    <w:rsid w:val="000420FC"/>
    <w:rsid w:val="0004298E"/>
    <w:rsid w:val="000429E3"/>
    <w:rsid w:val="00043064"/>
    <w:rsid w:val="000434D4"/>
    <w:rsid w:val="00045082"/>
    <w:rsid w:val="000453B2"/>
    <w:rsid w:val="000456C4"/>
    <w:rsid w:val="00045802"/>
    <w:rsid w:val="00046173"/>
    <w:rsid w:val="00046AC7"/>
    <w:rsid w:val="00051EC8"/>
    <w:rsid w:val="00052063"/>
    <w:rsid w:val="0005238A"/>
    <w:rsid w:val="00052595"/>
    <w:rsid w:val="00052E87"/>
    <w:rsid w:val="00053372"/>
    <w:rsid w:val="00054200"/>
    <w:rsid w:val="000543D4"/>
    <w:rsid w:val="000548B1"/>
    <w:rsid w:val="00054BFA"/>
    <w:rsid w:val="00055456"/>
    <w:rsid w:val="00055E6B"/>
    <w:rsid w:val="00055FA5"/>
    <w:rsid w:val="0005654D"/>
    <w:rsid w:val="00056F10"/>
    <w:rsid w:val="00057325"/>
    <w:rsid w:val="00057E63"/>
    <w:rsid w:val="00057ED5"/>
    <w:rsid w:val="00060199"/>
    <w:rsid w:val="0006063F"/>
    <w:rsid w:val="000608C9"/>
    <w:rsid w:val="00061542"/>
    <w:rsid w:val="00061D2D"/>
    <w:rsid w:val="00061DBD"/>
    <w:rsid w:val="00061F21"/>
    <w:rsid w:val="00062DFA"/>
    <w:rsid w:val="00064621"/>
    <w:rsid w:val="00064AAD"/>
    <w:rsid w:val="00065055"/>
    <w:rsid w:val="00066B45"/>
    <w:rsid w:val="00067869"/>
    <w:rsid w:val="000678B7"/>
    <w:rsid w:val="00067DDF"/>
    <w:rsid w:val="00067E26"/>
    <w:rsid w:val="00067F5E"/>
    <w:rsid w:val="000705B1"/>
    <w:rsid w:val="00070EBC"/>
    <w:rsid w:val="0007196D"/>
    <w:rsid w:val="000723A5"/>
    <w:rsid w:val="00072E70"/>
    <w:rsid w:val="000731EC"/>
    <w:rsid w:val="00073F70"/>
    <w:rsid w:val="00074F71"/>
    <w:rsid w:val="00075614"/>
    <w:rsid w:val="0007624C"/>
    <w:rsid w:val="000762D0"/>
    <w:rsid w:val="00076391"/>
    <w:rsid w:val="000764A1"/>
    <w:rsid w:val="000768BD"/>
    <w:rsid w:val="00076BC5"/>
    <w:rsid w:val="00077112"/>
    <w:rsid w:val="0007729C"/>
    <w:rsid w:val="00077BC0"/>
    <w:rsid w:val="00077F06"/>
    <w:rsid w:val="00080913"/>
    <w:rsid w:val="0008099B"/>
    <w:rsid w:val="00080E51"/>
    <w:rsid w:val="00081643"/>
    <w:rsid w:val="000823A9"/>
    <w:rsid w:val="00082F73"/>
    <w:rsid w:val="000835B1"/>
    <w:rsid w:val="00083AC9"/>
    <w:rsid w:val="000841D0"/>
    <w:rsid w:val="00084313"/>
    <w:rsid w:val="00084960"/>
    <w:rsid w:val="00084C54"/>
    <w:rsid w:val="00085A3F"/>
    <w:rsid w:val="000863D2"/>
    <w:rsid w:val="000870A6"/>
    <w:rsid w:val="00087B6F"/>
    <w:rsid w:val="00090915"/>
    <w:rsid w:val="000920B5"/>
    <w:rsid w:val="000932E7"/>
    <w:rsid w:val="000935EE"/>
    <w:rsid w:val="00094FE7"/>
    <w:rsid w:val="000A0077"/>
    <w:rsid w:val="000A03FB"/>
    <w:rsid w:val="000A167D"/>
    <w:rsid w:val="000A20FC"/>
    <w:rsid w:val="000A2EEF"/>
    <w:rsid w:val="000A3828"/>
    <w:rsid w:val="000A3E78"/>
    <w:rsid w:val="000A4447"/>
    <w:rsid w:val="000A54A1"/>
    <w:rsid w:val="000A5652"/>
    <w:rsid w:val="000A56C2"/>
    <w:rsid w:val="000A5EDD"/>
    <w:rsid w:val="000A7893"/>
    <w:rsid w:val="000B0373"/>
    <w:rsid w:val="000B0859"/>
    <w:rsid w:val="000B1A6B"/>
    <w:rsid w:val="000B217B"/>
    <w:rsid w:val="000B21BD"/>
    <w:rsid w:val="000B2ACF"/>
    <w:rsid w:val="000B37AA"/>
    <w:rsid w:val="000B3DCE"/>
    <w:rsid w:val="000B444B"/>
    <w:rsid w:val="000B4BED"/>
    <w:rsid w:val="000B54EF"/>
    <w:rsid w:val="000B5604"/>
    <w:rsid w:val="000B5C91"/>
    <w:rsid w:val="000B6B0F"/>
    <w:rsid w:val="000B7755"/>
    <w:rsid w:val="000C1CF3"/>
    <w:rsid w:val="000C1FC7"/>
    <w:rsid w:val="000C2230"/>
    <w:rsid w:val="000C23AC"/>
    <w:rsid w:val="000C2B3D"/>
    <w:rsid w:val="000C3184"/>
    <w:rsid w:val="000C364C"/>
    <w:rsid w:val="000C3F8F"/>
    <w:rsid w:val="000C41B0"/>
    <w:rsid w:val="000C5E6D"/>
    <w:rsid w:val="000C6138"/>
    <w:rsid w:val="000C6349"/>
    <w:rsid w:val="000C74F3"/>
    <w:rsid w:val="000D0F5D"/>
    <w:rsid w:val="000D167E"/>
    <w:rsid w:val="000D18CC"/>
    <w:rsid w:val="000D19A7"/>
    <w:rsid w:val="000D1E7E"/>
    <w:rsid w:val="000D288F"/>
    <w:rsid w:val="000D2D57"/>
    <w:rsid w:val="000D34A7"/>
    <w:rsid w:val="000D487D"/>
    <w:rsid w:val="000D4F9B"/>
    <w:rsid w:val="000D5FEA"/>
    <w:rsid w:val="000D639B"/>
    <w:rsid w:val="000D7239"/>
    <w:rsid w:val="000D73E3"/>
    <w:rsid w:val="000D79BC"/>
    <w:rsid w:val="000E03D0"/>
    <w:rsid w:val="000E084D"/>
    <w:rsid w:val="000E1569"/>
    <w:rsid w:val="000E38FA"/>
    <w:rsid w:val="000E6312"/>
    <w:rsid w:val="000E65C4"/>
    <w:rsid w:val="000E6ABC"/>
    <w:rsid w:val="000E6C31"/>
    <w:rsid w:val="000F0044"/>
    <w:rsid w:val="000F0CE8"/>
    <w:rsid w:val="000F1734"/>
    <w:rsid w:val="000F270F"/>
    <w:rsid w:val="000F4A84"/>
    <w:rsid w:val="000F4F72"/>
    <w:rsid w:val="000F5BCA"/>
    <w:rsid w:val="000F5E93"/>
    <w:rsid w:val="000F616A"/>
    <w:rsid w:val="000F78DC"/>
    <w:rsid w:val="0010258C"/>
    <w:rsid w:val="00102755"/>
    <w:rsid w:val="00102BEB"/>
    <w:rsid w:val="00103363"/>
    <w:rsid w:val="00103A5A"/>
    <w:rsid w:val="00103F5A"/>
    <w:rsid w:val="0010614D"/>
    <w:rsid w:val="001065EB"/>
    <w:rsid w:val="00106815"/>
    <w:rsid w:val="00107BA4"/>
    <w:rsid w:val="00107EA9"/>
    <w:rsid w:val="00110519"/>
    <w:rsid w:val="00111EE8"/>
    <w:rsid w:val="001123BF"/>
    <w:rsid w:val="0011252A"/>
    <w:rsid w:val="00112AA6"/>
    <w:rsid w:val="001137D3"/>
    <w:rsid w:val="00114FF0"/>
    <w:rsid w:val="00115A89"/>
    <w:rsid w:val="001171F0"/>
    <w:rsid w:val="00117551"/>
    <w:rsid w:val="001211F2"/>
    <w:rsid w:val="00121374"/>
    <w:rsid w:val="0012181F"/>
    <w:rsid w:val="001224CB"/>
    <w:rsid w:val="0012269A"/>
    <w:rsid w:val="001233E1"/>
    <w:rsid w:val="00123509"/>
    <w:rsid w:val="00123A55"/>
    <w:rsid w:val="0012507E"/>
    <w:rsid w:val="001257E9"/>
    <w:rsid w:val="00125DAC"/>
    <w:rsid w:val="00126E49"/>
    <w:rsid w:val="0012744E"/>
    <w:rsid w:val="00130DCB"/>
    <w:rsid w:val="001342FC"/>
    <w:rsid w:val="0013540B"/>
    <w:rsid w:val="0013586A"/>
    <w:rsid w:val="00135946"/>
    <w:rsid w:val="00135AC0"/>
    <w:rsid w:val="0013666F"/>
    <w:rsid w:val="00137D6F"/>
    <w:rsid w:val="00140803"/>
    <w:rsid w:val="001411AA"/>
    <w:rsid w:val="0014180E"/>
    <w:rsid w:val="00141D6F"/>
    <w:rsid w:val="00142249"/>
    <w:rsid w:val="00142DC1"/>
    <w:rsid w:val="00143C2A"/>
    <w:rsid w:val="00144DD4"/>
    <w:rsid w:val="001450EB"/>
    <w:rsid w:val="0014585A"/>
    <w:rsid w:val="00145BE8"/>
    <w:rsid w:val="00145E19"/>
    <w:rsid w:val="00146426"/>
    <w:rsid w:val="00146A7F"/>
    <w:rsid w:val="001472F9"/>
    <w:rsid w:val="001477A8"/>
    <w:rsid w:val="001509B4"/>
    <w:rsid w:val="0015127F"/>
    <w:rsid w:val="00151DC0"/>
    <w:rsid w:val="0015237D"/>
    <w:rsid w:val="0015266F"/>
    <w:rsid w:val="00152685"/>
    <w:rsid w:val="00152837"/>
    <w:rsid w:val="00152A4A"/>
    <w:rsid w:val="00153363"/>
    <w:rsid w:val="001535C6"/>
    <w:rsid w:val="001535F0"/>
    <w:rsid w:val="00154DAD"/>
    <w:rsid w:val="00155C59"/>
    <w:rsid w:val="001610B3"/>
    <w:rsid w:val="001614A9"/>
    <w:rsid w:val="00162137"/>
    <w:rsid w:val="001622AB"/>
    <w:rsid w:val="00162957"/>
    <w:rsid w:val="00162A44"/>
    <w:rsid w:val="0016339E"/>
    <w:rsid w:val="00163829"/>
    <w:rsid w:val="00163F84"/>
    <w:rsid w:val="00164C3E"/>
    <w:rsid w:val="00165AF6"/>
    <w:rsid w:val="001661E7"/>
    <w:rsid w:val="0016782D"/>
    <w:rsid w:val="00170BB5"/>
    <w:rsid w:val="00171154"/>
    <w:rsid w:val="00171583"/>
    <w:rsid w:val="001723BC"/>
    <w:rsid w:val="00173D57"/>
    <w:rsid w:val="00173DE4"/>
    <w:rsid w:val="00173ECC"/>
    <w:rsid w:val="001747B1"/>
    <w:rsid w:val="001763D4"/>
    <w:rsid w:val="00176701"/>
    <w:rsid w:val="00176D2F"/>
    <w:rsid w:val="001778C3"/>
    <w:rsid w:val="001804F3"/>
    <w:rsid w:val="00180B2C"/>
    <w:rsid w:val="00180F24"/>
    <w:rsid w:val="0018135C"/>
    <w:rsid w:val="00182885"/>
    <w:rsid w:val="00182DE9"/>
    <w:rsid w:val="00183058"/>
    <w:rsid w:val="00185940"/>
    <w:rsid w:val="0018782C"/>
    <w:rsid w:val="001908FE"/>
    <w:rsid w:val="001910D6"/>
    <w:rsid w:val="00191856"/>
    <w:rsid w:val="00192CD1"/>
    <w:rsid w:val="001947B3"/>
    <w:rsid w:val="00195C9A"/>
    <w:rsid w:val="00196355"/>
    <w:rsid w:val="00196D39"/>
    <w:rsid w:val="0019740E"/>
    <w:rsid w:val="00197C30"/>
    <w:rsid w:val="00197DB2"/>
    <w:rsid w:val="001A0130"/>
    <w:rsid w:val="001A16DE"/>
    <w:rsid w:val="001A1E52"/>
    <w:rsid w:val="001A1F52"/>
    <w:rsid w:val="001A2368"/>
    <w:rsid w:val="001A29E4"/>
    <w:rsid w:val="001A37B0"/>
    <w:rsid w:val="001A42EE"/>
    <w:rsid w:val="001A449B"/>
    <w:rsid w:val="001A47F8"/>
    <w:rsid w:val="001A5DE2"/>
    <w:rsid w:val="001A64BB"/>
    <w:rsid w:val="001A68BB"/>
    <w:rsid w:val="001A6904"/>
    <w:rsid w:val="001A6B2E"/>
    <w:rsid w:val="001A77FE"/>
    <w:rsid w:val="001A7E22"/>
    <w:rsid w:val="001B0B21"/>
    <w:rsid w:val="001B2290"/>
    <w:rsid w:val="001B2FC4"/>
    <w:rsid w:val="001B3EBA"/>
    <w:rsid w:val="001B438D"/>
    <w:rsid w:val="001B43F0"/>
    <w:rsid w:val="001B4B96"/>
    <w:rsid w:val="001B69A0"/>
    <w:rsid w:val="001B7D72"/>
    <w:rsid w:val="001C1BE3"/>
    <w:rsid w:val="001C1C71"/>
    <w:rsid w:val="001C2ACF"/>
    <w:rsid w:val="001C468F"/>
    <w:rsid w:val="001C48E6"/>
    <w:rsid w:val="001C4A15"/>
    <w:rsid w:val="001C69C0"/>
    <w:rsid w:val="001D11AB"/>
    <w:rsid w:val="001D2148"/>
    <w:rsid w:val="001D29E9"/>
    <w:rsid w:val="001D2D3A"/>
    <w:rsid w:val="001D3E05"/>
    <w:rsid w:val="001D5465"/>
    <w:rsid w:val="001D60B6"/>
    <w:rsid w:val="001D610E"/>
    <w:rsid w:val="001D74F8"/>
    <w:rsid w:val="001D772C"/>
    <w:rsid w:val="001E0D3C"/>
    <w:rsid w:val="001E1DB1"/>
    <w:rsid w:val="001E21B3"/>
    <w:rsid w:val="001E2966"/>
    <w:rsid w:val="001E2C30"/>
    <w:rsid w:val="001E383C"/>
    <w:rsid w:val="001E417A"/>
    <w:rsid w:val="001E44B8"/>
    <w:rsid w:val="001E46C9"/>
    <w:rsid w:val="001E4A8B"/>
    <w:rsid w:val="001E4D10"/>
    <w:rsid w:val="001E5613"/>
    <w:rsid w:val="001E5AE6"/>
    <w:rsid w:val="001E5B35"/>
    <w:rsid w:val="001E5D0F"/>
    <w:rsid w:val="001E6671"/>
    <w:rsid w:val="001E6F41"/>
    <w:rsid w:val="001E7898"/>
    <w:rsid w:val="001E79D3"/>
    <w:rsid w:val="001F1181"/>
    <w:rsid w:val="001F2300"/>
    <w:rsid w:val="001F3377"/>
    <w:rsid w:val="001F36A3"/>
    <w:rsid w:val="001F5108"/>
    <w:rsid w:val="001F5194"/>
    <w:rsid w:val="001F5980"/>
    <w:rsid w:val="001F5B74"/>
    <w:rsid w:val="001F7DB8"/>
    <w:rsid w:val="00200298"/>
    <w:rsid w:val="0020043B"/>
    <w:rsid w:val="0020171F"/>
    <w:rsid w:val="002027E9"/>
    <w:rsid w:val="00202BB2"/>
    <w:rsid w:val="0020307F"/>
    <w:rsid w:val="0020507A"/>
    <w:rsid w:val="002055B6"/>
    <w:rsid w:val="00206998"/>
    <w:rsid w:val="00210057"/>
    <w:rsid w:val="00210411"/>
    <w:rsid w:val="00210A15"/>
    <w:rsid w:val="00210BEC"/>
    <w:rsid w:val="00211749"/>
    <w:rsid w:val="00212239"/>
    <w:rsid w:val="0021269B"/>
    <w:rsid w:val="0021392B"/>
    <w:rsid w:val="00215404"/>
    <w:rsid w:val="00215572"/>
    <w:rsid w:val="00216D50"/>
    <w:rsid w:val="00217CA6"/>
    <w:rsid w:val="0022076A"/>
    <w:rsid w:val="00220E18"/>
    <w:rsid w:val="00220F19"/>
    <w:rsid w:val="00221056"/>
    <w:rsid w:val="00223955"/>
    <w:rsid w:val="00223B51"/>
    <w:rsid w:val="00223C3E"/>
    <w:rsid w:val="00224FCF"/>
    <w:rsid w:val="0022659B"/>
    <w:rsid w:val="00226F0E"/>
    <w:rsid w:val="00227119"/>
    <w:rsid w:val="00227838"/>
    <w:rsid w:val="00227D1D"/>
    <w:rsid w:val="00231CFD"/>
    <w:rsid w:val="00232E07"/>
    <w:rsid w:val="0023323B"/>
    <w:rsid w:val="00233B02"/>
    <w:rsid w:val="00233BEB"/>
    <w:rsid w:val="002349A3"/>
    <w:rsid w:val="00234F1C"/>
    <w:rsid w:val="002365F2"/>
    <w:rsid w:val="00236C25"/>
    <w:rsid w:val="00237A62"/>
    <w:rsid w:val="00237B05"/>
    <w:rsid w:val="002400F3"/>
    <w:rsid w:val="0024038E"/>
    <w:rsid w:val="00240AB7"/>
    <w:rsid w:val="00240ABA"/>
    <w:rsid w:val="00240DE4"/>
    <w:rsid w:val="002419C9"/>
    <w:rsid w:val="002424B3"/>
    <w:rsid w:val="002425E0"/>
    <w:rsid w:val="00243304"/>
    <w:rsid w:val="002452A5"/>
    <w:rsid w:val="00246A88"/>
    <w:rsid w:val="00246FC6"/>
    <w:rsid w:val="00247558"/>
    <w:rsid w:val="002479CD"/>
    <w:rsid w:val="00247EDF"/>
    <w:rsid w:val="00247F79"/>
    <w:rsid w:val="0025020D"/>
    <w:rsid w:val="00250AE1"/>
    <w:rsid w:val="00250BA2"/>
    <w:rsid w:val="00250D51"/>
    <w:rsid w:val="00251D79"/>
    <w:rsid w:val="00252417"/>
    <w:rsid w:val="00253D75"/>
    <w:rsid w:val="00253F25"/>
    <w:rsid w:val="002549AA"/>
    <w:rsid w:val="00254E9C"/>
    <w:rsid w:val="0025515C"/>
    <w:rsid w:val="00255DD7"/>
    <w:rsid w:val="00256FE8"/>
    <w:rsid w:val="00261320"/>
    <w:rsid w:val="002628F9"/>
    <w:rsid w:val="00263004"/>
    <w:rsid w:val="002659E7"/>
    <w:rsid w:val="0026608C"/>
    <w:rsid w:val="002707CE"/>
    <w:rsid w:val="00270C4E"/>
    <w:rsid w:val="00271D00"/>
    <w:rsid w:val="00272093"/>
    <w:rsid w:val="00272554"/>
    <w:rsid w:val="0027285C"/>
    <w:rsid w:val="002733CA"/>
    <w:rsid w:val="002738A4"/>
    <w:rsid w:val="002746EF"/>
    <w:rsid w:val="002749B3"/>
    <w:rsid w:val="00275327"/>
    <w:rsid w:val="00276C3D"/>
    <w:rsid w:val="00276C78"/>
    <w:rsid w:val="002770A7"/>
    <w:rsid w:val="0027733F"/>
    <w:rsid w:val="00277BB5"/>
    <w:rsid w:val="0028219A"/>
    <w:rsid w:val="0028273B"/>
    <w:rsid w:val="00282B06"/>
    <w:rsid w:val="00284B08"/>
    <w:rsid w:val="00284B95"/>
    <w:rsid w:val="002862C1"/>
    <w:rsid w:val="0028659A"/>
    <w:rsid w:val="00290A49"/>
    <w:rsid w:val="002919D4"/>
    <w:rsid w:val="002923E9"/>
    <w:rsid w:val="0029480E"/>
    <w:rsid w:val="002948BF"/>
    <w:rsid w:val="00294B63"/>
    <w:rsid w:val="002952E8"/>
    <w:rsid w:val="002958D5"/>
    <w:rsid w:val="0029675B"/>
    <w:rsid w:val="002974B0"/>
    <w:rsid w:val="00297D36"/>
    <w:rsid w:val="002A0568"/>
    <w:rsid w:val="002A0FBF"/>
    <w:rsid w:val="002A17D1"/>
    <w:rsid w:val="002A55F9"/>
    <w:rsid w:val="002A56E2"/>
    <w:rsid w:val="002A61FB"/>
    <w:rsid w:val="002A6ADF"/>
    <w:rsid w:val="002B0AF7"/>
    <w:rsid w:val="002B27A7"/>
    <w:rsid w:val="002B2ABD"/>
    <w:rsid w:val="002B383E"/>
    <w:rsid w:val="002B46E0"/>
    <w:rsid w:val="002B4720"/>
    <w:rsid w:val="002B7B4A"/>
    <w:rsid w:val="002B7EFE"/>
    <w:rsid w:val="002C0981"/>
    <w:rsid w:val="002C1948"/>
    <w:rsid w:val="002C2273"/>
    <w:rsid w:val="002C2642"/>
    <w:rsid w:val="002C3E59"/>
    <w:rsid w:val="002C4A7E"/>
    <w:rsid w:val="002C53BE"/>
    <w:rsid w:val="002C5950"/>
    <w:rsid w:val="002C5FEE"/>
    <w:rsid w:val="002C7009"/>
    <w:rsid w:val="002C78CD"/>
    <w:rsid w:val="002D0CD4"/>
    <w:rsid w:val="002D0E93"/>
    <w:rsid w:val="002D13D8"/>
    <w:rsid w:val="002D1732"/>
    <w:rsid w:val="002D21D5"/>
    <w:rsid w:val="002D2739"/>
    <w:rsid w:val="002D2AD3"/>
    <w:rsid w:val="002D347D"/>
    <w:rsid w:val="002D43DA"/>
    <w:rsid w:val="002D483F"/>
    <w:rsid w:val="002D4EA4"/>
    <w:rsid w:val="002D55C4"/>
    <w:rsid w:val="002D6149"/>
    <w:rsid w:val="002D66DB"/>
    <w:rsid w:val="002D6D46"/>
    <w:rsid w:val="002D70B9"/>
    <w:rsid w:val="002E0CA9"/>
    <w:rsid w:val="002E0D60"/>
    <w:rsid w:val="002E2847"/>
    <w:rsid w:val="002E2B1C"/>
    <w:rsid w:val="002E3D16"/>
    <w:rsid w:val="002E4EEE"/>
    <w:rsid w:val="002E5166"/>
    <w:rsid w:val="002E59DC"/>
    <w:rsid w:val="002E6600"/>
    <w:rsid w:val="002E6847"/>
    <w:rsid w:val="002E7871"/>
    <w:rsid w:val="002E7FD1"/>
    <w:rsid w:val="002F03C0"/>
    <w:rsid w:val="002F1854"/>
    <w:rsid w:val="002F4735"/>
    <w:rsid w:val="002F4C40"/>
    <w:rsid w:val="002F4C77"/>
    <w:rsid w:val="002F5213"/>
    <w:rsid w:val="002F544C"/>
    <w:rsid w:val="002F61C7"/>
    <w:rsid w:val="002F776C"/>
    <w:rsid w:val="002F7F75"/>
    <w:rsid w:val="003005E4"/>
    <w:rsid w:val="00300E31"/>
    <w:rsid w:val="003011A9"/>
    <w:rsid w:val="003018E8"/>
    <w:rsid w:val="00301A0D"/>
    <w:rsid w:val="00301A46"/>
    <w:rsid w:val="00301C76"/>
    <w:rsid w:val="0030257B"/>
    <w:rsid w:val="0030270D"/>
    <w:rsid w:val="00302850"/>
    <w:rsid w:val="003029C8"/>
    <w:rsid w:val="00302E85"/>
    <w:rsid w:val="003031B1"/>
    <w:rsid w:val="00303550"/>
    <w:rsid w:val="003062E6"/>
    <w:rsid w:val="00306EB2"/>
    <w:rsid w:val="0030774E"/>
    <w:rsid w:val="00307AAF"/>
    <w:rsid w:val="00307E90"/>
    <w:rsid w:val="00311956"/>
    <w:rsid w:val="003124A6"/>
    <w:rsid w:val="00312FA8"/>
    <w:rsid w:val="0031352C"/>
    <w:rsid w:val="00313EA2"/>
    <w:rsid w:val="0031484E"/>
    <w:rsid w:val="00315038"/>
    <w:rsid w:val="003150EB"/>
    <w:rsid w:val="00315CB9"/>
    <w:rsid w:val="00317583"/>
    <w:rsid w:val="003175FF"/>
    <w:rsid w:val="00317BFD"/>
    <w:rsid w:val="00321060"/>
    <w:rsid w:val="003214D8"/>
    <w:rsid w:val="00321BFB"/>
    <w:rsid w:val="003225BA"/>
    <w:rsid w:val="00323E49"/>
    <w:rsid w:val="003242AA"/>
    <w:rsid w:val="003255A6"/>
    <w:rsid w:val="00326B7B"/>
    <w:rsid w:val="00327F3A"/>
    <w:rsid w:val="00327F46"/>
    <w:rsid w:val="00330F37"/>
    <w:rsid w:val="0033318C"/>
    <w:rsid w:val="0033406F"/>
    <w:rsid w:val="003340A1"/>
    <w:rsid w:val="0033473A"/>
    <w:rsid w:val="0033484C"/>
    <w:rsid w:val="003349E4"/>
    <w:rsid w:val="00337679"/>
    <w:rsid w:val="00340FE0"/>
    <w:rsid w:val="00341134"/>
    <w:rsid w:val="00341CA0"/>
    <w:rsid w:val="00342897"/>
    <w:rsid w:val="00342B47"/>
    <w:rsid w:val="00345532"/>
    <w:rsid w:val="00345EDF"/>
    <w:rsid w:val="00346485"/>
    <w:rsid w:val="0034666C"/>
    <w:rsid w:val="00350EF5"/>
    <w:rsid w:val="0035161F"/>
    <w:rsid w:val="00351A59"/>
    <w:rsid w:val="00351AC5"/>
    <w:rsid w:val="00353439"/>
    <w:rsid w:val="00355640"/>
    <w:rsid w:val="003575C8"/>
    <w:rsid w:val="00360A47"/>
    <w:rsid w:val="0036118C"/>
    <w:rsid w:val="00361DEC"/>
    <w:rsid w:val="0036281E"/>
    <w:rsid w:val="00362BDA"/>
    <w:rsid w:val="00363831"/>
    <w:rsid w:val="00363BBB"/>
    <w:rsid w:val="00363F09"/>
    <w:rsid w:val="00363FE5"/>
    <w:rsid w:val="00364318"/>
    <w:rsid w:val="00364875"/>
    <w:rsid w:val="00364F26"/>
    <w:rsid w:val="00365834"/>
    <w:rsid w:val="00365BF0"/>
    <w:rsid w:val="00371550"/>
    <w:rsid w:val="00372AA1"/>
    <w:rsid w:val="00373128"/>
    <w:rsid w:val="00373229"/>
    <w:rsid w:val="00373371"/>
    <w:rsid w:val="00375795"/>
    <w:rsid w:val="00375BBE"/>
    <w:rsid w:val="003762C0"/>
    <w:rsid w:val="00377401"/>
    <w:rsid w:val="0037755E"/>
    <w:rsid w:val="003810FF"/>
    <w:rsid w:val="003813AF"/>
    <w:rsid w:val="00383CDC"/>
    <w:rsid w:val="00384E63"/>
    <w:rsid w:val="00384E6D"/>
    <w:rsid w:val="00385873"/>
    <w:rsid w:val="003873CD"/>
    <w:rsid w:val="00390392"/>
    <w:rsid w:val="00391039"/>
    <w:rsid w:val="00392656"/>
    <w:rsid w:val="00392BFD"/>
    <w:rsid w:val="00393141"/>
    <w:rsid w:val="003934E5"/>
    <w:rsid w:val="00393A51"/>
    <w:rsid w:val="00393B7A"/>
    <w:rsid w:val="00394B2C"/>
    <w:rsid w:val="00395014"/>
    <w:rsid w:val="00395028"/>
    <w:rsid w:val="00395192"/>
    <w:rsid w:val="003959FF"/>
    <w:rsid w:val="00395E5E"/>
    <w:rsid w:val="0039608D"/>
    <w:rsid w:val="00396573"/>
    <w:rsid w:val="00396A43"/>
    <w:rsid w:val="00396D5A"/>
    <w:rsid w:val="003971C2"/>
    <w:rsid w:val="003A0289"/>
    <w:rsid w:val="003A0303"/>
    <w:rsid w:val="003A0478"/>
    <w:rsid w:val="003A0D51"/>
    <w:rsid w:val="003A141A"/>
    <w:rsid w:val="003A1B02"/>
    <w:rsid w:val="003A2265"/>
    <w:rsid w:val="003A2ED1"/>
    <w:rsid w:val="003A3074"/>
    <w:rsid w:val="003A32D4"/>
    <w:rsid w:val="003A369F"/>
    <w:rsid w:val="003A382F"/>
    <w:rsid w:val="003A44A1"/>
    <w:rsid w:val="003A4508"/>
    <w:rsid w:val="003A4C73"/>
    <w:rsid w:val="003A5CCB"/>
    <w:rsid w:val="003A65EA"/>
    <w:rsid w:val="003A6DD6"/>
    <w:rsid w:val="003A7397"/>
    <w:rsid w:val="003A7967"/>
    <w:rsid w:val="003B15D6"/>
    <w:rsid w:val="003B1F49"/>
    <w:rsid w:val="003B26EB"/>
    <w:rsid w:val="003B2962"/>
    <w:rsid w:val="003B2AA6"/>
    <w:rsid w:val="003B2D23"/>
    <w:rsid w:val="003B37A9"/>
    <w:rsid w:val="003B4EA3"/>
    <w:rsid w:val="003B5467"/>
    <w:rsid w:val="003B6ECC"/>
    <w:rsid w:val="003B7C50"/>
    <w:rsid w:val="003C0BA3"/>
    <w:rsid w:val="003C2747"/>
    <w:rsid w:val="003C288A"/>
    <w:rsid w:val="003C2A49"/>
    <w:rsid w:val="003C30CD"/>
    <w:rsid w:val="003C3347"/>
    <w:rsid w:val="003C3BE7"/>
    <w:rsid w:val="003C44A4"/>
    <w:rsid w:val="003C47A0"/>
    <w:rsid w:val="003C4CCB"/>
    <w:rsid w:val="003C6253"/>
    <w:rsid w:val="003C7489"/>
    <w:rsid w:val="003C77ED"/>
    <w:rsid w:val="003C7A15"/>
    <w:rsid w:val="003D0D4A"/>
    <w:rsid w:val="003D1FC7"/>
    <w:rsid w:val="003D522E"/>
    <w:rsid w:val="003D6E12"/>
    <w:rsid w:val="003D7B68"/>
    <w:rsid w:val="003D7DC9"/>
    <w:rsid w:val="003E06A1"/>
    <w:rsid w:val="003E15EE"/>
    <w:rsid w:val="003E405A"/>
    <w:rsid w:val="003E4A7F"/>
    <w:rsid w:val="003E5760"/>
    <w:rsid w:val="003E5788"/>
    <w:rsid w:val="003E74E9"/>
    <w:rsid w:val="003F05B6"/>
    <w:rsid w:val="003F0C66"/>
    <w:rsid w:val="003F1A57"/>
    <w:rsid w:val="003F1B10"/>
    <w:rsid w:val="003F1BC4"/>
    <w:rsid w:val="003F29CA"/>
    <w:rsid w:val="003F2E83"/>
    <w:rsid w:val="003F4E91"/>
    <w:rsid w:val="003F5027"/>
    <w:rsid w:val="003F5925"/>
    <w:rsid w:val="003F6003"/>
    <w:rsid w:val="003F6245"/>
    <w:rsid w:val="003F6F85"/>
    <w:rsid w:val="003F7028"/>
    <w:rsid w:val="003F75FF"/>
    <w:rsid w:val="003F78D2"/>
    <w:rsid w:val="00401A51"/>
    <w:rsid w:val="0040362C"/>
    <w:rsid w:val="00403CC0"/>
    <w:rsid w:val="00405E1F"/>
    <w:rsid w:val="00405F8C"/>
    <w:rsid w:val="004072DC"/>
    <w:rsid w:val="004075FD"/>
    <w:rsid w:val="00407B5F"/>
    <w:rsid w:val="004102B4"/>
    <w:rsid w:val="00410AAF"/>
    <w:rsid w:val="00411948"/>
    <w:rsid w:val="004123E4"/>
    <w:rsid w:val="00412B73"/>
    <w:rsid w:val="004136C1"/>
    <w:rsid w:val="0041428A"/>
    <w:rsid w:val="0041557A"/>
    <w:rsid w:val="00415898"/>
    <w:rsid w:val="004160B0"/>
    <w:rsid w:val="0042012C"/>
    <w:rsid w:val="004222B3"/>
    <w:rsid w:val="0042245D"/>
    <w:rsid w:val="00423628"/>
    <w:rsid w:val="00424CD0"/>
    <w:rsid w:val="0042548F"/>
    <w:rsid w:val="00426BED"/>
    <w:rsid w:val="00427114"/>
    <w:rsid w:val="00427DC6"/>
    <w:rsid w:val="00427F2F"/>
    <w:rsid w:val="004307FF"/>
    <w:rsid w:val="00431024"/>
    <w:rsid w:val="00431DF5"/>
    <w:rsid w:val="00432F50"/>
    <w:rsid w:val="00433D15"/>
    <w:rsid w:val="004350D0"/>
    <w:rsid w:val="00435AA8"/>
    <w:rsid w:val="00435C0D"/>
    <w:rsid w:val="00437362"/>
    <w:rsid w:val="00437647"/>
    <w:rsid w:val="00440387"/>
    <w:rsid w:val="00441395"/>
    <w:rsid w:val="0044156E"/>
    <w:rsid w:val="004417F6"/>
    <w:rsid w:val="00442C29"/>
    <w:rsid w:val="00443938"/>
    <w:rsid w:val="004440F8"/>
    <w:rsid w:val="0044427E"/>
    <w:rsid w:val="00444F13"/>
    <w:rsid w:val="004458C0"/>
    <w:rsid w:val="00446339"/>
    <w:rsid w:val="00446735"/>
    <w:rsid w:val="004472A9"/>
    <w:rsid w:val="00447370"/>
    <w:rsid w:val="004505C8"/>
    <w:rsid w:val="004505D9"/>
    <w:rsid w:val="004514C8"/>
    <w:rsid w:val="00451A77"/>
    <w:rsid w:val="00451FE6"/>
    <w:rsid w:val="004523C7"/>
    <w:rsid w:val="0045310B"/>
    <w:rsid w:val="00453E18"/>
    <w:rsid w:val="00454D11"/>
    <w:rsid w:val="004568C9"/>
    <w:rsid w:val="004571F9"/>
    <w:rsid w:val="004579D0"/>
    <w:rsid w:val="00460765"/>
    <w:rsid w:val="0046110D"/>
    <w:rsid w:val="004615A9"/>
    <w:rsid w:val="00461690"/>
    <w:rsid w:val="00462125"/>
    <w:rsid w:val="00465022"/>
    <w:rsid w:val="0046555D"/>
    <w:rsid w:val="00466049"/>
    <w:rsid w:val="00466E56"/>
    <w:rsid w:val="00467634"/>
    <w:rsid w:val="004677AD"/>
    <w:rsid w:val="004679AE"/>
    <w:rsid w:val="00470A36"/>
    <w:rsid w:val="0047134D"/>
    <w:rsid w:val="00471ED9"/>
    <w:rsid w:val="004728F3"/>
    <w:rsid w:val="00472AEA"/>
    <w:rsid w:val="0047352F"/>
    <w:rsid w:val="004735F5"/>
    <w:rsid w:val="0047362A"/>
    <w:rsid w:val="00473B37"/>
    <w:rsid w:val="0047460A"/>
    <w:rsid w:val="00474CE9"/>
    <w:rsid w:val="004750C1"/>
    <w:rsid w:val="00475876"/>
    <w:rsid w:val="004763F5"/>
    <w:rsid w:val="004767F3"/>
    <w:rsid w:val="00476D12"/>
    <w:rsid w:val="00477DC9"/>
    <w:rsid w:val="00477FA5"/>
    <w:rsid w:val="004813ED"/>
    <w:rsid w:val="004825C1"/>
    <w:rsid w:val="00482B7A"/>
    <w:rsid w:val="00483031"/>
    <w:rsid w:val="0048304E"/>
    <w:rsid w:val="00483122"/>
    <w:rsid w:val="0048401B"/>
    <w:rsid w:val="0048490C"/>
    <w:rsid w:val="00486B31"/>
    <w:rsid w:val="00486B83"/>
    <w:rsid w:val="00487166"/>
    <w:rsid w:val="00487E85"/>
    <w:rsid w:val="00490F44"/>
    <w:rsid w:val="00491400"/>
    <w:rsid w:val="00491A34"/>
    <w:rsid w:val="00491B32"/>
    <w:rsid w:val="00491E39"/>
    <w:rsid w:val="00492CC4"/>
    <w:rsid w:val="00494447"/>
    <w:rsid w:val="0049448B"/>
    <w:rsid w:val="00494634"/>
    <w:rsid w:val="00494F84"/>
    <w:rsid w:val="00495539"/>
    <w:rsid w:val="004957BB"/>
    <w:rsid w:val="0049602D"/>
    <w:rsid w:val="00496AA1"/>
    <w:rsid w:val="004975CF"/>
    <w:rsid w:val="00497ACD"/>
    <w:rsid w:val="004A3BE1"/>
    <w:rsid w:val="004A425E"/>
    <w:rsid w:val="004A49DC"/>
    <w:rsid w:val="004A581D"/>
    <w:rsid w:val="004A5F30"/>
    <w:rsid w:val="004A72E0"/>
    <w:rsid w:val="004A7D73"/>
    <w:rsid w:val="004B0825"/>
    <w:rsid w:val="004B0DB7"/>
    <w:rsid w:val="004B0FBF"/>
    <w:rsid w:val="004B159A"/>
    <w:rsid w:val="004B1777"/>
    <w:rsid w:val="004B21B7"/>
    <w:rsid w:val="004B2662"/>
    <w:rsid w:val="004B28D4"/>
    <w:rsid w:val="004B41F5"/>
    <w:rsid w:val="004B4E27"/>
    <w:rsid w:val="004B5C3B"/>
    <w:rsid w:val="004B7A7A"/>
    <w:rsid w:val="004C0332"/>
    <w:rsid w:val="004C07E5"/>
    <w:rsid w:val="004C1FD3"/>
    <w:rsid w:val="004C2BE4"/>
    <w:rsid w:val="004C32A5"/>
    <w:rsid w:val="004C39E1"/>
    <w:rsid w:val="004C4AF9"/>
    <w:rsid w:val="004C7C57"/>
    <w:rsid w:val="004C7FF0"/>
    <w:rsid w:val="004D3104"/>
    <w:rsid w:val="004D3745"/>
    <w:rsid w:val="004D3EFA"/>
    <w:rsid w:val="004D4444"/>
    <w:rsid w:val="004D447E"/>
    <w:rsid w:val="004D504A"/>
    <w:rsid w:val="004D61EC"/>
    <w:rsid w:val="004D6601"/>
    <w:rsid w:val="004E1E73"/>
    <w:rsid w:val="004E2530"/>
    <w:rsid w:val="004E3528"/>
    <w:rsid w:val="004E3D26"/>
    <w:rsid w:val="004E4545"/>
    <w:rsid w:val="004E49CE"/>
    <w:rsid w:val="004E5640"/>
    <w:rsid w:val="004E5B16"/>
    <w:rsid w:val="004E5FBA"/>
    <w:rsid w:val="004E678F"/>
    <w:rsid w:val="004E6CB4"/>
    <w:rsid w:val="004E76DA"/>
    <w:rsid w:val="004F076E"/>
    <w:rsid w:val="004F0F1F"/>
    <w:rsid w:val="004F2BCA"/>
    <w:rsid w:val="004F3C7B"/>
    <w:rsid w:val="004F4D38"/>
    <w:rsid w:val="004F4D80"/>
    <w:rsid w:val="004F5469"/>
    <w:rsid w:val="004F6906"/>
    <w:rsid w:val="005003A3"/>
    <w:rsid w:val="005007E2"/>
    <w:rsid w:val="00500C0F"/>
    <w:rsid w:val="00500C80"/>
    <w:rsid w:val="00501024"/>
    <w:rsid w:val="00501150"/>
    <w:rsid w:val="00502F5A"/>
    <w:rsid w:val="00503737"/>
    <w:rsid w:val="00503824"/>
    <w:rsid w:val="0050386A"/>
    <w:rsid w:val="00504AA1"/>
    <w:rsid w:val="00504D63"/>
    <w:rsid w:val="00505560"/>
    <w:rsid w:val="005067B4"/>
    <w:rsid w:val="005076F4"/>
    <w:rsid w:val="00510101"/>
    <w:rsid w:val="00511420"/>
    <w:rsid w:val="00511AE7"/>
    <w:rsid w:val="00512CA7"/>
    <w:rsid w:val="005130B8"/>
    <w:rsid w:val="00513398"/>
    <w:rsid w:val="00513D7A"/>
    <w:rsid w:val="00514FE5"/>
    <w:rsid w:val="005159BD"/>
    <w:rsid w:val="00516872"/>
    <w:rsid w:val="00520BE6"/>
    <w:rsid w:val="00521217"/>
    <w:rsid w:val="0052288C"/>
    <w:rsid w:val="005229EA"/>
    <w:rsid w:val="00523005"/>
    <w:rsid w:val="005233AB"/>
    <w:rsid w:val="00526959"/>
    <w:rsid w:val="00526A89"/>
    <w:rsid w:val="00526FF3"/>
    <w:rsid w:val="00526FFF"/>
    <w:rsid w:val="00527638"/>
    <w:rsid w:val="005313DF"/>
    <w:rsid w:val="005315C4"/>
    <w:rsid w:val="005317E1"/>
    <w:rsid w:val="005320D1"/>
    <w:rsid w:val="00532654"/>
    <w:rsid w:val="00533CB2"/>
    <w:rsid w:val="00533F84"/>
    <w:rsid w:val="005341C8"/>
    <w:rsid w:val="00535F93"/>
    <w:rsid w:val="005362C8"/>
    <w:rsid w:val="00536C24"/>
    <w:rsid w:val="00536F16"/>
    <w:rsid w:val="00537DE3"/>
    <w:rsid w:val="00537DFC"/>
    <w:rsid w:val="005405F4"/>
    <w:rsid w:val="005406AC"/>
    <w:rsid w:val="005412DD"/>
    <w:rsid w:val="005413E5"/>
    <w:rsid w:val="00541A4F"/>
    <w:rsid w:val="00542827"/>
    <w:rsid w:val="00542C3D"/>
    <w:rsid w:val="00542D70"/>
    <w:rsid w:val="0054324E"/>
    <w:rsid w:val="00547375"/>
    <w:rsid w:val="00547B27"/>
    <w:rsid w:val="00551934"/>
    <w:rsid w:val="00551EB9"/>
    <w:rsid w:val="00552576"/>
    <w:rsid w:val="00552714"/>
    <w:rsid w:val="005539F0"/>
    <w:rsid w:val="00553EC7"/>
    <w:rsid w:val="005547CA"/>
    <w:rsid w:val="00555033"/>
    <w:rsid w:val="0055559F"/>
    <w:rsid w:val="0055664D"/>
    <w:rsid w:val="005567D5"/>
    <w:rsid w:val="0055754C"/>
    <w:rsid w:val="00557E10"/>
    <w:rsid w:val="00562E69"/>
    <w:rsid w:val="00563668"/>
    <w:rsid w:val="005636E1"/>
    <w:rsid w:val="00564960"/>
    <w:rsid w:val="0056508E"/>
    <w:rsid w:val="005656BA"/>
    <w:rsid w:val="0056588E"/>
    <w:rsid w:val="00565CDF"/>
    <w:rsid w:val="00566577"/>
    <w:rsid w:val="005674BC"/>
    <w:rsid w:val="005676F6"/>
    <w:rsid w:val="00570054"/>
    <w:rsid w:val="00570F25"/>
    <w:rsid w:val="005711A7"/>
    <w:rsid w:val="005716C4"/>
    <w:rsid w:val="0057340C"/>
    <w:rsid w:val="00573DBF"/>
    <w:rsid w:val="0057486B"/>
    <w:rsid w:val="00575C09"/>
    <w:rsid w:val="00575F24"/>
    <w:rsid w:val="005760E4"/>
    <w:rsid w:val="00576A14"/>
    <w:rsid w:val="00576DF2"/>
    <w:rsid w:val="0058023F"/>
    <w:rsid w:val="0058035D"/>
    <w:rsid w:val="00580780"/>
    <w:rsid w:val="00580F5D"/>
    <w:rsid w:val="0058129E"/>
    <w:rsid w:val="00581D5A"/>
    <w:rsid w:val="00581D76"/>
    <w:rsid w:val="005828ED"/>
    <w:rsid w:val="00582A9F"/>
    <w:rsid w:val="005853EC"/>
    <w:rsid w:val="005855E4"/>
    <w:rsid w:val="00585967"/>
    <w:rsid w:val="0058613F"/>
    <w:rsid w:val="005863EF"/>
    <w:rsid w:val="0058728B"/>
    <w:rsid w:val="00587470"/>
    <w:rsid w:val="00592B49"/>
    <w:rsid w:val="005944BD"/>
    <w:rsid w:val="005945C3"/>
    <w:rsid w:val="005969A3"/>
    <w:rsid w:val="005A0304"/>
    <w:rsid w:val="005A072E"/>
    <w:rsid w:val="005A0FFD"/>
    <w:rsid w:val="005A1660"/>
    <w:rsid w:val="005A200E"/>
    <w:rsid w:val="005A2605"/>
    <w:rsid w:val="005A3017"/>
    <w:rsid w:val="005A36F0"/>
    <w:rsid w:val="005A3869"/>
    <w:rsid w:val="005A3D87"/>
    <w:rsid w:val="005A4D99"/>
    <w:rsid w:val="005A64D9"/>
    <w:rsid w:val="005A67CB"/>
    <w:rsid w:val="005A6C23"/>
    <w:rsid w:val="005A70DA"/>
    <w:rsid w:val="005A7117"/>
    <w:rsid w:val="005A78CE"/>
    <w:rsid w:val="005A7933"/>
    <w:rsid w:val="005A7F46"/>
    <w:rsid w:val="005B0B55"/>
    <w:rsid w:val="005B250A"/>
    <w:rsid w:val="005B3553"/>
    <w:rsid w:val="005B4D34"/>
    <w:rsid w:val="005B4ED7"/>
    <w:rsid w:val="005B5EFD"/>
    <w:rsid w:val="005C0213"/>
    <w:rsid w:val="005C087E"/>
    <w:rsid w:val="005C1CE8"/>
    <w:rsid w:val="005C2C1A"/>
    <w:rsid w:val="005C2F9A"/>
    <w:rsid w:val="005C41F9"/>
    <w:rsid w:val="005C4DB8"/>
    <w:rsid w:val="005C4F32"/>
    <w:rsid w:val="005C50A2"/>
    <w:rsid w:val="005C654E"/>
    <w:rsid w:val="005C67D4"/>
    <w:rsid w:val="005C7EB4"/>
    <w:rsid w:val="005D035B"/>
    <w:rsid w:val="005D0A73"/>
    <w:rsid w:val="005D0C7F"/>
    <w:rsid w:val="005D1ABC"/>
    <w:rsid w:val="005D1C4B"/>
    <w:rsid w:val="005D2107"/>
    <w:rsid w:val="005D2AA3"/>
    <w:rsid w:val="005D3300"/>
    <w:rsid w:val="005D3365"/>
    <w:rsid w:val="005D56C8"/>
    <w:rsid w:val="005D5D10"/>
    <w:rsid w:val="005D6067"/>
    <w:rsid w:val="005D615E"/>
    <w:rsid w:val="005D6183"/>
    <w:rsid w:val="005D6C5A"/>
    <w:rsid w:val="005D6E4F"/>
    <w:rsid w:val="005D739A"/>
    <w:rsid w:val="005D7790"/>
    <w:rsid w:val="005E01B6"/>
    <w:rsid w:val="005E18DF"/>
    <w:rsid w:val="005E1B71"/>
    <w:rsid w:val="005E1F48"/>
    <w:rsid w:val="005E4E3A"/>
    <w:rsid w:val="005E5603"/>
    <w:rsid w:val="005E5D7E"/>
    <w:rsid w:val="005E7CB7"/>
    <w:rsid w:val="005F18CF"/>
    <w:rsid w:val="005F222F"/>
    <w:rsid w:val="005F2958"/>
    <w:rsid w:val="005F2B8D"/>
    <w:rsid w:val="005F3014"/>
    <w:rsid w:val="005F3219"/>
    <w:rsid w:val="005F358E"/>
    <w:rsid w:val="005F397B"/>
    <w:rsid w:val="005F554F"/>
    <w:rsid w:val="005F6866"/>
    <w:rsid w:val="005F6C8E"/>
    <w:rsid w:val="005F6F78"/>
    <w:rsid w:val="005F73B2"/>
    <w:rsid w:val="005F750E"/>
    <w:rsid w:val="005F7E9F"/>
    <w:rsid w:val="006007B5"/>
    <w:rsid w:val="006010DF"/>
    <w:rsid w:val="00601671"/>
    <w:rsid w:val="00601717"/>
    <w:rsid w:val="006027B4"/>
    <w:rsid w:val="00602C83"/>
    <w:rsid w:val="00602CE6"/>
    <w:rsid w:val="00604764"/>
    <w:rsid w:val="006048DE"/>
    <w:rsid w:val="006100B8"/>
    <w:rsid w:val="006110EE"/>
    <w:rsid w:val="006111A1"/>
    <w:rsid w:val="00611FBA"/>
    <w:rsid w:val="006120AC"/>
    <w:rsid w:val="00612245"/>
    <w:rsid w:val="006129C4"/>
    <w:rsid w:val="00614333"/>
    <w:rsid w:val="00614569"/>
    <w:rsid w:val="00615091"/>
    <w:rsid w:val="00615765"/>
    <w:rsid w:val="006159C2"/>
    <w:rsid w:val="00615C11"/>
    <w:rsid w:val="006164E3"/>
    <w:rsid w:val="00617479"/>
    <w:rsid w:val="006202A0"/>
    <w:rsid w:val="00620958"/>
    <w:rsid w:val="00620EB4"/>
    <w:rsid w:val="00621A99"/>
    <w:rsid w:val="00622B35"/>
    <w:rsid w:val="006230DC"/>
    <w:rsid w:val="006237C6"/>
    <w:rsid w:val="006247D7"/>
    <w:rsid w:val="006248FC"/>
    <w:rsid w:val="00624F0A"/>
    <w:rsid w:val="006270CE"/>
    <w:rsid w:val="00627A04"/>
    <w:rsid w:val="00627C7F"/>
    <w:rsid w:val="00627EC5"/>
    <w:rsid w:val="006304AE"/>
    <w:rsid w:val="0063133F"/>
    <w:rsid w:val="006315AD"/>
    <w:rsid w:val="006315CA"/>
    <w:rsid w:val="00631FF1"/>
    <w:rsid w:val="006323AF"/>
    <w:rsid w:val="006324AF"/>
    <w:rsid w:val="00632A09"/>
    <w:rsid w:val="00632B45"/>
    <w:rsid w:val="00633700"/>
    <w:rsid w:val="00633DCD"/>
    <w:rsid w:val="00633DF3"/>
    <w:rsid w:val="006343A3"/>
    <w:rsid w:val="006350D3"/>
    <w:rsid w:val="00635CB1"/>
    <w:rsid w:val="00637445"/>
    <w:rsid w:val="00637A24"/>
    <w:rsid w:val="00640518"/>
    <w:rsid w:val="0064148C"/>
    <w:rsid w:val="0064276F"/>
    <w:rsid w:val="00642DD3"/>
    <w:rsid w:val="00643BB7"/>
    <w:rsid w:val="00643E1D"/>
    <w:rsid w:val="00643FC2"/>
    <w:rsid w:val="006463C0"/>
    <w:rsid w:val="00646BD9"/>
    <w:rsid w:val="00650D14"/>
    <w:rsid w:val="006523A5"/>
    <w:rsid w:val="0065295D"/>
    <w:rsid w:val="00652B20"/>
    <w:rsid w:val="00652E86"/>
    <w:rsid w:val="00653D1D"/>
    <w:rsid w:val="00654909"/>
    <w:rsid w:val="00654B2B"/>
    <w:rsid w:val="00655124"/>
    <w:rsid w:val="006552D1"/>
    <w:rsid w:val="00655CE5"/>
    <w:rsid w:val="00655D86"/>
    <w:rsid w:val="00656AF3"/>
    <w:rsid w:val="00657E5A"/>
    <w:rsid w:val="00657FF2"/>
    <w:rsid w:val="006600B2"/>
    <w:rsid w:val="0066028C"/>
    <w:rsid w:val="00660A2E"/>
    <w:rsid w:val="00661D3F"/>
    <w:rsid w:val="006620E5"/>
    <w:rsid w:val="0066343B"/>
    <w:rsid w:val="006642AE"/>
    <w:rsid w:val="006647AA"/>
    <w:rsid w:val="00664DE6"/>
    <w:rsid w:val="00664FEB"/>
    <w:rsid w:val="006652AC"/>
    <w:rsid w:val="00666CBE"/>
    <w:rsid w:val="006675C6"/>
    <w:rsid w:val="006677DA"/>
    <w:rsid w:val="00667A8A"/>
    <w:rsid w:val="00667DE7"/>
    <w:rsid w:val="00667E03"/>
    <w:rsid w:val="006706AC"/>
    <w:rsid w:val="00670DF4"/>
    <w:rsid w:val="00671CF7"/>
    <w:rsid w:val="0067321F"/>
    <w:rsid w:val="00673C56"/>
    <w:rsid w:val="006744BA"/>
    <w:rsid w:val="006748D6"/>
    <w:rsid w:val="006749C8"/>
    <w:rsid w:val="00675C6A"/>
    <w:rsid w:val="00676CEA"/>
    <w:rsid w:val="00676DC3"/>
    <w:rsid w:val="006773AA"/>
    <w:rsid w:val="00677C26"/>
    <w:rsid w:val="00680306"/>
    <w:rsid w:val="00680322"/>
    <w:rsid w:val="00680B52"/>
    <w:rsid w:val="00681349"/>
    <w:rsid w:val="006813F9"/>
    <w:rsid w:val="00681613"/>
    <w:rsid w:val="00681AA2"/>
    <w:rsid w:val="006820B0"/>
    <w:rsid w:val="0068226D"/>
    <w:rsid w:val="00683151"/>
    <w:rsid w:val="0068438F"/>
    <w:rsid w:val="006859B6"/>
    <w:rsid w:val="00685CC9"/>
    <w:rsid w:val="00686333"/>
    <w:rsid w:val="006868B3"/>
    <w:rsid w:val="00686C2C"/>
    <w:rsid w:val="0069118A"/>
    <w:rsid w:val="00691FCC"/>
    <w:rsid w:val="00693C39"/>
    <w:rsid w:val="00694489"/>
    <w:rsid w:val="0069552E"/>
    <w:rsid w:val="006972D4"/>
    <w:rsid w:val="006A150A"/>
    <w:rsid w:val="006A436E"/>
    <w:rsid w:val="006A6077"/>
    <w:rsid w:val="006A67B2"/>
    <w:rsid w:val="006A6AC6"/>
    <w:rsid w:val="006A6E94"/>
    <w:rsid w:val="006A7382"/>
    <w:rsid w:val="006B05F9"/>
    <w:rsid w:val="006B0ADE"/>
    <w:rsid w:val="006B197B"/>
    <w:rsid w:val="006B1F0C"/>
    <w:rsid w:val="006B49C2"/>
    <w:rsid w:val="006B54E9"/>
    <w:rsid w:val="006B5D7B"/>
    <w:rsid w:val="006B6856"/>
    <w:rsid w:val="006B69C7"/>
    <w:rsid w:val="006B6B56"/>
    <w:rsid w:val="006B75E6"/>
    <w:rsid w:val="006B7948"/>
    <w:rsid w:val="006B7BA7"/>
    <w:rsid w:val="006C0BE6"/>
    <w:rsid w:val="006C1141"/>
    <w:rsid w:val="006C1291"/>
    <w:rsid w:val="006C1AA8"/>
    <w:rsid w:val="006C1EA0"/>
    <w:rsid w:val="006C5E30"/>
    <w:rsid w:val="006C7F61"/>
    <w:rsid w:val="006D002D"/>
    <w:rsid w:val="006D10E7"/>
    <w:rsid w:val="006D3543"/>
    <w:rsid w:val="006D3FBC"/>
    <w:rsid w:val="006D409E"/>
    <w:rsid w:val="006D54FB"/>
    <w:rsid w:val="006D60C5"/>
    <w:rsid w:val="006D7557"/>
    <w:rsid w:val="006D76E0"/>
    <w:rsid w:val="006E0963"/>
    <w:rsid w:val="006E09AE"/>
    <w:rsid w:val="006E1BCE"/>
    <w:rsid w:val="006E1D2C"/>
    <w:rsid w:val="006E2BBE"/>
    <w:rsid w:val="006E2BD4"/>
    <w:rsid w:val="006E4927"/>
    <w:rsid w:val="006E5397"/>
    <w:rsid w:val="006E5C5A"/>
    <w:rsid w:val="006E6D34"/>
    <w:rsid w:val="006E703D"/>
    <w:rsid w:val="006E72BD"/>
    <w:rsid w:val="006E737C"/>
    <w:rsid w:val="006E7D58"/>
    <w:rsid w:val="006E7DFF"/>
    <w:rsid w:val="006F0964"/>
    <w:rsid w:val="006F11E3"/>
    <w:rsid w:val="006F18A0"/>
    <w:rsid w:val="006F18FC"/>
    <w:rsid w:val="006F249D"/>
    <w:rsid w:val="006F2F21"/>
    <w:rsid w:val="006F3CC1"/>
    <w:rsid w:val="006F3F9B"/>
    <w:rsid w:val="006F5A75"/>
    <w:rsid w:val="006F6DFB"/>
    <w:rsid w:val="006F6E20"/>
    <w:rsid w:val="006F7AE6"/>
    <w:rsid w:val="006F7C20"/>
    <w:rsid w:val="00700E37"/>
    <w:rsid w:val="007013F5"/>
    <w:rsid w:val="00701482"/>
    <w:rsid w:val="00703ACE"/>
    <w:rsid w:val="00703C07"/>
    <w:rsid w:val="007040F5"/>
    <w:rsid w:val="00704FDD"/>
    <w:rsid w:val="00706E6C"/>
    <w:rsid w:val="0070708E"/>
    <w:rsid w:val="00707FC6"/>
    <w:rsid w:val="00710595"/>
    <w:rsid w:val="00710769"/>
    <w:rsid w:val="0071156A"/>
    <w:rsid w:val="00711A1B"/>
    <w:rsid w:val="00711D2A"/>
    <w:rsid w:val="00712E1E"/>
    <w:rsid w:val="007139D1"/>
    <w:rsid w:val="00714018"/>
    <w:rsid w:val="00714101"/>
    <w:rsid w:val="00714120"/>
    <w:rsid w:val="00714764"/>
    <w:rsid w:val="00714EDC"/>
    <w:rsid w:val="00720A7F"/>
    <w:rsid w:val="00720BBF"/>
    <w:rsid w:val="00720CC5"/>
    <w:rsid w:val="00722196"/>
    <w:rsid w:val="00722567"/>
    <w:rsid w:val="0072381F"/>
    <w:rsid w:val="0072426D"/>
    <w:rsid w:val="00725018"/>
    <w:rsid w:val="00725251"/>
    <w:rsid w:val="0072535E"/>
    <w:rsid w:val="0072537D"/>
    <w:rsid w:val="007259EB"/>
    <w:rsid w:val="007265FE"/>
    <w:rsid w:val="00727A86"/>
    <w:rsid w:val="00730307"/>
    <w:rsid w:val="00730C17"/>
    <w:rsid w:val="007318C1"/>
    <w:rsid w:val="00732567"/>
    <w:rsid w:val="00732926"/>
    <w:rsid w:val="00732A6D"/>
    <w:rsid w:val="007333A6"/>
    <w:rsid w:val="007333D6"/>
    <w:rsid w:val="0073436F"/>
    <w:rsid w:val="007343FD"/>
    <w:rsid w:val="007350ED"/>
    <w:rsid w:val="00736228"/>
    <w:rsid w:val="00736DBF"/>
    <w:rsid w:val="00736F79"/>
    <w:rsid w:val="007419DC"/>
    <w:rsid w:val="00743A00"/>
    <w:rsid w:val="00743E42"/>
    <w:rsid w:val="0074521C"/>
    <w:rsid w:val="007463B0"/>
    <w:rsid w:val="00746A24"/>
    <w:rsid w:val="00746A77"/>
    <w:rsid w:val="00746B30"/>
    <w:rsid w:val="0074702F"/>
    <w:rsid w:val="00747086"/>
    <w:rsid w:val="007470C9"/>
    <w:rsid w:val="00750962"/>
    <w:rsid w:val="007509C0"/>
    <w:rsid w:val="00750C06"/>
    <w:rsid w:val="00750EAB"/>
    <w:rsid w:val="00751652"/>
    <w:rsid w:val="00754427"/>
    <w:rsid w:val="0075448C"/>
    <w:rsid w:val="00756733"/>
    <w:rsid w:val="007569D9"/>
    <w:rsid w:val="00756E64"/>
    <w:rsid w:val="007608A9"/>
    <w:rsid w:val="00761E02"/>
    <w:rsid w:val="00762776"/>
    <w:rsid w:val="00762C05"/>
    <w:rsid w:val="00763009"/>
    <w:rsid w:val="0076308F"/>
    <w:rsid w:val="00763478"/>
    <w:rsid w:val="00763ACE"/>
    <w:rsid w:val="00765773"/>
    <w:rsid w:val="00766918"/>
    <w:rsid w:val="00766B88"/>
    <w:rsid w:val="00767EC5"/>
    <w:rsid w:val="00770DF4"/>
    <w:rsid w:val="00770E0E"/>
    <w:rsid w:val="007753A4"/>
    <w:rsid w:val="007755FD"/>
    <w:rsid w:val="00776FCF"/>
    <w:rsid w:val="007811EA"/>
    <w:rsid w:val="00782250"/>
    <w:rsid w:val="00782EFF"/>
    <w:rsid w:val="00783464"/>
    <w:rsid w:val="007834BD"/>
    <w:rsid w:val="007834EE"/>
    <w:rsid w:val="00784593"/>
    <w:rsid w:val="007846D1"/>
    <w:rsid w:val="0078498F"/>
    <w:rsid w:val="00784E16"/>
    <w:rsid w:val="0078578D"/>
    <w:rsid w:val="007859D8"/>
    <w:rsid w:val="00786110"/>
    <w:rsid w:val="00786C94"/>
    <w:rsid w:val="00786ED9"/>
    <w:rsid w:val="007874A2"/>
    <w:rsid w:val="00790A44"/>
    <w:rsid w:val="00792410"/>
    <w:rsid w:val="00792A67"/>
    <w:rsid w:val="007936DD"/>
    <w:rsid w:val="007951AA"/>
    <w:rsid w:val="00795529"/>
    <w:rsid w:val="00795579"/>
    <w:rsid w:val="00797F3C"/>
    <w:rsid w:val="007A154F"/>
    <w:rsid w:val="007A1EC5"/>
    <w:rsid w:val="007A246F"/>
    <w:rsid w:val="007A25E7"/>
    <w:rsid w:val="007A2705"/>
    <w:rsid w:val="007A30D0"/>
    <w:rsid w:val="007A3DDE"/>
    <w:rsid w:val="007A3EE5"/>
    <w:rsid w:val="007A4A7C"/>
    <w:rsid w:val="007A5335"/>
    <w:rsid w:val="007A56B7"/>
    <w:rsid w:val="007A58FC"/>
    <w:rsid w:val="007A5C30"/>
    <w:rsid w:val="007A7967"/>
    <w:rsid w:val="007B1988"/>
    <w:rsid w:val="007B1F41"/>
    <w:rsid w:val="007B2425"/>
    <w:rsid w:val="007B2776"/>
    <w:rsid w:val="007B2AAE"/>
    <w:rsid w:val="007B3344"/>
    <w:rsid w:val="007B4DCF"/>
    <w:rsid w:val="007B5F2B"/>
    <w:rsid w:val="007B5F8A"/>
    <w:rsid w:val="007B78DB"/>
    <w:rsid w:val="007C1088"/>
    <w:rsid w:val="007C1CC1"/>
    <w:rsid w:val="007C2070"/>
    <w:rsid w:val="007C2FDC"/>
    <w:rsid w:val="007C3FAF"/>
    <w:rsid w:val="007C5606"/>
    <w:rsid w:val="007C60DC"/>
    <w:rsid w:val="007C70A9"/>
    <w:rsid w:val="007C7695"/>
    <w:rsid w:val="007D02A2"/>
    <w:rsid w:val="007D109D"/>
    <w:rsid w:val="007D433F"/>
    <w:rsid w:val="007D441E"/>
    <w:rsid w:val="007D4664"/>
    <w:rsid w:val="007D516C"/>
    <w:rsid w:val="007D5385"/>
    <w:rsid w:val="007D5C91"/>
    <w:rsid w:val="007D643C"/>
    <w:rsid w:val="007D6680"/>
    <w:rsid w:val="007D6993"/>
    <w:rsid w:val="007D7297"/>
    <w:rsid w:val="007E09E7"/>
    <w:rsid w:val="007E11EB"/>
    <w:rsid w:val="007E125A"/>
    <w:rsid w:val="007E13C2"/>
    <w:rsid w:val="007E1588"/>
    <w:rsid w:val="007E2A85"/>
    <w:rsid w:val="007E34FD"/>
    <w:rsid w:val="007E3A25"/>
    <w:rsid w:val="007E3FFD"/>
    <w:rsid w:val="007E47F5"/>
    <w:rsid w:val="007E5D19"/>
    <w:rsid w:val="007E787A"/>
    <w:rsid w:val="007E7A27"/>
    <w:rsid w:val="007E7C28"/>
    <w:rsid w:val="007F03D6"/>
    <w:rsid w:val="007F24D6"/>
    <w:rsid w:val="007F3336"/>
    <w:rsid w:val="007F367A"/>
    <w:rsid w:val="007F43E1"/>
    <w:rsid w:val="007F5FD9"/>
    <w:rsid w:val="007F6009"/>
    <w:rsid w:val="007F7123"/>
    <w:rsid w:val="007F7258"/>
    <w:rsid w:val="00801F8B"/>
    <w:rsid w:val="008020A2"/>
    <w:rsid w:val="00802525"/>
    <w:rsid w:val="008031AA"/>
    <w:rsid w:val="008042BD"/>
    <w:rsid w:val="008064E5"/>
    <w:rsid w:val="00806A8F"/>
    <w:rsid w:val="00806E05"/>
    <w:rsid w:val="00806F64"/>
    <w:rsid w:val="00810502"/>
    <w:rsid w:val="00811939"/>
    <w:rsid w:val="00812B3E"/>
    <w:rsid w:val="00813EB0"/>
    <w:rsid w:val="0081534D"/>
    <w:rsid w:val="0081591A"/>
    <w:rsid w:val="00816328"/>
    <w:rsid w:val="00816566"/>
    <w:rsid w:val="00817498"/>
    <w:rsid w:val="00820075"/>
    <w:rsid w:val="0082110E"/>
    <w:rsid w:val="008211B6"/>
    <w:rsid w:val="008217E1"/>
    <w:rsid w:val="008234F6"/>
    <w:rsid w:val="00823D05"/>
    <w:rsid w:val="00824272"/>
    <w:rsid w:val="00825072"/>
    <w:rsid w:val="00825646"/>
    <w:rsid w:val="008258FA"/>
    <w:rsid w:val="00826A4A"/>
    <w:rsid w:val="00826BD8"/>
    <w:rsid w:val="0083128B"/>
    <w:rsid w:val="008326C8"/>
    <w:rsid w:val="0083356E"/>
    <w:rsid w:val="00834600"/>
    <w:rsid w:val="008358CC"/>
    <w:rsid w:val="00836AD3"/>
    <w:rsid w:val="0084034A"/>
    <w:rsid w:val="008410E1"/>
    <w:rsid w:val="008412A1"/>
    <w:rsid w:val="008424F7"/>
    <w:rsid w:val="00843AD9"/>
    <w:rsid w:val="00843BAD"/>
    <w:rsid w:val="00843F25"/>
    <w:rsid w:val="00843FC4"/>
    <w:rsid w:val="0084452B"/>
    <w:rsid w:val="00844DBA"/>
    <w:rsid w:val="00845CE1"/>
    <w:rsid w:val="00847C51"/>
    <w:rsid w:val="008500E2"/>
    <w:rsid w:val="008505F4"/>
    <w:rsid w:val="0085082B"/>
    <w:rsid w:val="00850E79"/>
    <w:rsid w:val="008512F6"/>
    <w:rsid w:val="00851928"/>
    <w:rsid w:val="008523D9"/>
    <w:rsid w:val="0085356B"/>
    <w:rsid w:val="008542BE"/>
    <w:rsid w:val="00855C20"/>
    <w:rsid w:val="008564CB"/>
    <w:rsid w:val="008572FA"/>
    <w:rsid w:val="008611A4"/>
    <w:rsid w:val="008611F8"/>
    <w:rsid w:val="008617B4"/>
    <w:rsid w:val="008624E7"/>
    <w:rsid w:val="0086313B"/>
    <w:rsid w:val="00863D08"/>
    <w:rsid w:val="00863F81"/>
    <w:rsid w:val="00864EDD"/>
    <w:rsid w:val="00865065"/>
    <w:rsid w:val="0086581E"/>
    <w:rsid w:val="00866877"/>
    <w:rsid w:val="0087006E"/>
    <w:rsid w:val="008715A7"/>
    <w:rsid w:val="0087403F"/>
    <w:rsid w:val="00875666"/>
    <w:rsid w:val="00875FA0"/>
    <w:rsid w:val="00876912"/>
    <w:rsid w:val="00876D4A"/>
    <w:rsid w:val="00877A3C"/>
    <w:rsid w:val="00880C25"/>
    <w:rsid w:val="008817B0"/>
    <w:rsid w:val="008822D4"/>
    <w:rsid w:val="00882691"/>
    <w:rsid w:val="008829AD"/>
    <w:rsid w:val="00883DB0"/>
    <w:rsid w:val="00883E7B"/>
    <w:rsid w:val="00884F02"/>
    <w:rsid w:val="00885EA7"/>
    <w:rsid w:val="00886B7E"/>
    <w:rsid w:val="00887C31"/>
    <w:rsid w:val="0089105A"/>
    <w:rsid w:val="00891C2D"/>
    <w:rsid w:val="008921D2"/>
    <w:rsid w:val="00892A90"/>
    <w:rsid w:val="00892EAD"/>
    <w:rsid w:val="00894503"/>
    <w:rsid w:val="00897401"/>
    <w:rsid w:val="00897D94"/>
    <w:rsid w:val="008A0138"/>
    <w:rsid w:val="008A01DF"/>
    <w:rsid w:val="008A06DE"/>
    <w:rsid w:val="008A1F35"/>
    <w:rsid w:val="008A2144"/>
    <w:rsid w:val="008A2E9C"/>
    <w:rsid w:val="008A318C"/>
    <w:rsid w:val="008A34D7"/>
    <w:rsid w:val="008A3F8B"/>
    <w:rsid w:val="008A42AF"/>
    <w:rsid w:val="008A42C4"/>
    <w:rsid w:val="008A544B"/>
    <w:rsid w:val="008B0599"/>
    <w:rsid w:val="008B0E91"/>
    <w:rsid w:val="008B15F0"/>
    <w:rsid w:val="008B1B53"/>
    <w:rsid w:val="008B233F"/>
    <w:rsid w:val="008B3A8D"/>
    <w:rsid w:val="008B5CA0"/>
    <w:rsid w:val="008B5CF1"/>
    <w:rsid w:val="008B6AD9"/>
    <w:rsid w:val="008B6C2A"/>
    <w:rsid w:val="008C04A3"/>
    <w:rsid w:val="008C08B1"/>
    <w:rsid w:val="008C1C0B"/>
    <w:rsid w:val="008C1C0F"/>
    <w:rsid w:val="008C3609"/>
    <w:rsid w:val="008C42DF"/>
    <w:rsid w:val="008C43B7"/>
    <w:rsid w:val="008C54A0"/>
    <w:rsid w:val="008C5818"/>
    <w:rsid w:val="008C646B"/>
    <w:rsid w:val="008C704D"/>
    <w:rsid w:val="008C711F"/>
    <w:rsid w:val="008C76D5"/>
    <w:rsid w:val="008D2DEF"/>
    <w:rsid w:val="008D4745"/>
    <w:rsid w:val="008D4BEE"/>
    <w:rsid w:val="008D530D"/>
    <w:rsid w:val="008D53E7"/>
    <w:rsid w:val="008D5550"/>
    <w:rsid w:val="008D5B92"/>
    <w:rsid w:val="008D6A1C"/>
    <w:rsid w:val="008E105E"/>
    <w:rsid w:val="008E1286"/>
    <w:rsid w:val="008E2598"/>
    <w:rsid w:val="008E52F6"/>
    <w:rsid w:val="008E56F2"/>
    <w:rsid w:val="008E5A18"/>
    <w:rsid w:val="008E613A"/>
    <w:rsid w:val="008E7920"/>
    <w:rsid w:val="008F0441"/>
    <w:rsid w:val="008F148B"/>
    <w:rsid w:val="008F1892"/>
    <w:rsid w:val="008F1A59"/>
    <w:rsid w:val="008F1FAC"/>
    <w:rsid w:val="008F3AE9"/>
    <w:rsid w:val="008F3CD7"/>
    <w:rsid w:val="008F49C5"/>
    <w:rsid w:val="008F4BE4"/>
    <w:rsid w:val="008F755E"/>
    <w:rsid w:val="0090209E"/>
    <w:rsid w:val="00902899"/>
    <w:rsid w:val="00902E0D"/>
    <w:rsid w:val="00902FEC"/>
    <w:rsid w:val="00903534"/>
    <w:rsid w:val="00903FF5"/>
    <w:rsid w:val="00905BD1"/>
    <w:rsid w:val="0090692B"/>
    <w:rsid w:val="009069A1"/>
    <w:rsid w:val="00906E31"/>
    <w:rsid w:val="0090707E"/>
    <w:rsid w:val="009072C1"/>
    <w:rsid w:val="009075DD"/>
    <w:rsid w:val="0091203E"/>
    <w:rsid w:val="009121EE"/>
    <w:rsid w:val="009134F3"/>
    <w:rsid w:val="00914101"/>
    <w:rsid w:val="00914526"/>
    <w:rsid w:val="00914FA4"/>
    <w:rsid w:val="00915EB8"/>
    <w:rsid w:val="00920005"/>
    <w:rsid w:val="00920CE8"/>
    <w:rsid w:val="00922E04"/>
    <w:rsid w:val="009237A8"/>
    <w:rsid w:val="00924082"/>
    <w:rsid w:val="0092445C"/>
    <w:rsid w:val="009246EA"/>
    <w:rsid w:val="00924C82"/>
    <w:rsid w:val="009251BA"/>
    <w:rsid w:val="00925AE4"/>
    <w:rsid w:val="00925D82"/>
    <w:rsid w:val="0092709C"/>
    <w:rsid w:val="009279F8"/>
    <w:rsid w:val="00927C30"/>
    <w:rsid w:val="00931717"/>
    <w:rsid w:val="00931A84"/>
    <w:rsid w:val="00932454"/>
    <w:rsid w:val="009324F4"/>
    <w:rsid w:val="00933FC3"/>
    <w:rsid w:val="0093416A"/>
    <w:rsid w:val="0093478D"/>
    <w:rsid w:val="00934863"/>
    <w:rsid w:val="0093529C"/>
    <w:rsid w:val="00935A19"/>
    <w:rsid w:val="009364D4"/>
    <w:rsid w:val="009366BC"/>
    <w:rsid w:val="00936BB0"/>
    <w:rsid w:val="00936E2F"/>
    <w:rsid w:val="00936F99"/>
    <w:rsid w:val="00937D72"/>
    <w:rsid w:val="00937EF8"/>
    <w:rsid w:val="00940783"/>
    <w:rsid w:val="00941114"/>
    <w:rsid w:val="00941881"/>
    <w:rsid w:val="00942395"/>
    <w:rsid w:val="009435BD"/>
    <w:rsid w:val="009440B7"/>
    <w:rsid w:val="00944A70"/>
    <w:rsid w:val="0094616B"/>
    <w:rsid w:val="00946AB6"/>
    <w:rsid w:val="00946B63"/>
    <w:rsid w:val="00952077"/>
    <w:rsid w:val="00952426"/>
    <w:rsid w:val="00953585"/>
    <w:rsid w:val="009538BE"/>
    <w:rsid w:val="00954079"/>
    <w:rsid w:val="0095505D"/>
    <w:rsid w:val="00957674"/>
    <w:rsid w:val="00957847"/>
    <w:rsid w:val="009578BB"/>
    <w:rsid w:val="00961383"/>
    <w:rsid w:val="00961A5E"/>
    <w:rsid w:val="009632C3"/>
    <w:rsid w:val="009633E7"/>
    <w:rsid w:val="00963A81"/>
    <w:rsid w:val="00963BAF"/>
    <w:rsid w:val="00963DDD"/>
    <w:rsid w:val="009641CE"/>
    <w:rsid w:val="009659E7"/>
    <w:rsid w:val="009663DD"/>
    <w:rsid w:val="009673AE"/>
    <w:rsid w:val="00971765"/>
    <w:rsid w:val="00971DDB"/>
    <w:rsid w:val="00972FEF"/>
    <w:rsid w:val="00973897"/>
    <w:rsid w:val="00974722"/>
    <w:rsid w:val="00975B2D"/>
    <w:rsid w:val="00976615"/>
    <w:rsid w:val="00976F94"/>
    <w:rsid w:val="00977209"/>
    <w:rsid w:val="00980434"/>
    <w:rsid w:val="00980D25"/>
    <w:rsid w:val="00980FF9"/>
    <w:rsid w:val="00981339"/>
    <w:rsid w:val="009815CD"/>
    <w:rsid w:val="00981B90"/>
    <w:rsid w:val="009864A6"/>
    <w:rsid w:val="00986ED8"/>
    <w:rsid w:val="0098750A"/>
    <w:rsid w:val="00987C11"/>
    <w:rsid w:val="009906ED"/>
    <w:rsid w:val="00990B37"/>
    <w:rsid w:val="0099186E"/>
    <w:rsid w:val="00991E30"/>
    <w:rsid w:val="0099241B"/>
    <w:rsid w:val="00992B47"/>
    <w:rsid w:val="00992B4E"/>
    <w:rsid w:val="00994C19"/>
    <w:rsid w:val="00994CEC"/>
    <w:rsid w:val="00995244"/>
    <w:rsid w:val="00995F6B"/>
    <w:rsid w:val="00996739"/>
    <w:rsid w:val="00996A16"/>
    <w:rsid w:val="00996EE7"/>
    <w:rsid w:val="009A0081"/>
    <w:rsid w:val="009A02F8"/>
    <w:rsid w:val="009A05C7"/>
    <w:rsid w:val="009A064C"/>
    <w:rsid w:val="009A39C7"/>
    <w:rsid w:val="009A442D"/>
    <w:rsid w:val="009A4A0A"/>
    <w:rsid w:val="009A4A31"/>
    <w:rsid w:val="009A4E2C"/>
    <w:rsid w:val="009A6375"/>
    <w:rsid w:val="009A6690"/>
    <w:rsid w:val="009A66C7"/>
    <w:rsid w:val="009A732E"/>
    <w:rsid w:val="009B0BDC"/>
    <w:rsid w:val="009B2021"/>
    <w:rsid w:val="009B28ED"/>
    <w:rsid w:val="009B3294"/>
    <w:rsid w:val="009B4BF0"/>
    <w:rsid w:val="009B5A5B"/>
    <w:rsid w:val="009B5A7D"/>
    <w:rsid w:val="009C0DE9"/>
    <w:rsid w:val="009C1782"/>
    <w:rsid w:val="009C18E9"/>
    <w:rsid w:val="009C28AE"/>
    <w:rsid w:val="009C29E1"/>
    <w:rsid w:val="009C34F3"/>
    <w:rsid w:val="009C364E"/>
    <w:rsid w:val="009C4B5F"/>
    <w:rsid w:val="009C5F61"/>
    <w:rsid w:val="009C6440"/>
    <w:rsid w:val="009D1493"/>
    <w:rsid w:val="009D1754"/>
    <w:rsid w:val="009D1837"/>
    <w:rsid w:val="009D1DC0"/>
    <w:rsid w:val="009D2356"/>
    <w:rsid w:val="009D25A7"/>
    <w:rsid w:val="009D28A8"/>
    <w:rsid w:val="009D3E89"/>
    <w:rsid w:val="009D4020"/>
    <w:rsid w:val="009D4BDD"/>
    <w:rsid w:val="009D4E52"/>
    <w:rsid w:val="009D55BB"/>
    <w:rsid w:val="009D5DBC"/>
    <w:rsid w:val="009D6E66"/>
    <w:rsid w:val="009D747C"/>
    <w:rsid w:val="009E05A9"/>
    <w:rsid w:val="009E0A0C"/>
    <w:rsid w:val="009E11F0"/>
    <w:rsid w:val="009E13F7"/>
    <w:rsid w:val="009E1539"/>
    <w:rsid w:val="009E17E3"/>
    <w:rsid w:val="009E18BF"/>
    <w:rsid w:val="009E1F5D"/>
    <w:rsid w:val="009E1F87"/>
    <w:rsid w:val="009E288C"/>
    <w:rsid w:val="009E3317"/>
    <w:rsid w:val="009E5356"/>
    <w:rsid w:val="009E77B8"/>
    <w:rsid w:val="009F0390"/>
    <w:rsid w:val="009F19D0"/>
    <w:rsid w:val="009F1C8E"/>
    <w:rsid w:val="009F1DA3"/>
    <w:rsid w:val="009F1FD8"/>
    <w:rsid w:val="009F25F4"/>
    <w:rsid w:val="009F31BC"/>
    <w:rsid w:val="009F33D9"/>
    <w:rsid w:val="009F46E5"/>
    <w:rsid w:val="009F597E"/>
    <w:rsid w:val="009F5D60"/>
    <w:rsid w:val="009F65BC"/>
    <w:rsid w:val="009F6909"/>
    <w:rsid w:val="009F6CE9"/>
    <w:rsid w:val="009F7168"/>
    <w:rsid w:val="00A007E4"/>
    <w:rsid w:val="00A00E91"/>
    <w:rsid w:val="00A01A66"/>
    <w:rsid w:val="00A01A79"/>
    <w:rsid w:val="00A020DF"/>
    <w:rsid w:val="00A02867"/>
    <w:rsid w:val="00A04A8D"/>
    <w:rsid w:val="00A04D7C"/>
    <w:rsid w:val="00A04EA4"/>
    <w:rsid w:val="00A04F0F"/>
    <w:rsid w:val="00A04FDC"/>
    <w:rsid w:val="00A053F7"/>
    <w:rsid w:val="00A076F9"/>
    <w:rsid w:val="00A07A38"/>
    <w:rsid w:val="00A10702"/>
    <w:rsid w:val="00A121A5"/>
    <w:rsid w:val="00A13275"/>
    <w:rsid w:val="00A135E7"/>
    <w:rsid w:val="00A13AC6"/>
    <w:rsid w:val="00A14DBF"/>
    <w:rsid w:val="00A15A1E"/>
    <w:rsid w:val="00A16083"/>
    <w:rsid w:val="00A16F17"/>
    <w:rsid w:val="00A17386"/>
    <w:rsid w:val="00A173A0"/>
    <w:rsid w:val="00A1762D"/>
    <w:rsid w:val="00A17F04"/>
    <w:rsid w:val="00A200BA"/>
    <w:rsid w:val="00A20252"/>
    <w:rsid w:val="00A202E3"/>
    <w:rsid w:val="00A21500"/>
    <w:rsid w:val="00A21D5A"/>
    <w:rsid w:val="00A24339"/>
    <w:rsid w:val="00A24ADB"/>
    <w:rsid w:val="00A25428"/>
    <w:rsid w:val="00A263F4"/>
    <w:rsid w:val="00A265D4"/>
    <w:rsid w:val="00A274CF"/>
    <w:rsid w:val="00A279E3"/>
    <w:rsid w:val="00A27CA9"/>
    <w:rsid w:val="00A3049C"/>
    <w:rsid w:val="00A31B8C"/>
    <w:rsid w:val="00A31C5D"/>
    <w:rsid w:val="00A31DA8"/>
    <w:rsid w:val="00A324EB"/>
    <w:rsid w:val="00A326E3"/>
    <w:rsid w:val="00A328E5"/>
    <w:rsid w:val="00A32F9C"/>
    <w:rsid w:val="00A3356D"/>
    <w:rsid w:val="00A3423F"/>
    <w:rsid w:val="00A35E1F"/>
    <w:rsid w:val="00A3695A"/>
    <w:rsid w:val="00A4147D"/>
    <w:rsid w:val="00A417E3"/>
    <w:rsid w:val="00A4313D"/>
    <w:rsid w:val="00A43D9A"/>
    <w:rsid w:val="00A5072F"/>
    <w:rsid w:val="00A50D8B"/>
    <w:rsid w:val="00A52498"/>
    <w:rsid w:val="00A52B51"/>
    <w:rsid w:val="00A52D8C"/>
    <w:rsid w:val="00A52DD2"/>
    <w:rsid w:val="00A53A68"/>
    <w:rsid w:val="00A540B3"/>
    <w:rsid w:val="00A54A71"/>
    <w:rsid w:val="00A55085"/>
    <w:rsid w:val="00A55D12"/>
    <w:rsid w:val="00A5708C"/>
    <w:rsid w:val="00A571C0"/>
    <w:rsid w:val="00A57248"/>
    <w:rsid w:val="00A572F3"/>
    <w:rsid w:val="00A601AC"/>
    <w:rsid w:val="00A6044A"/>
    <w:rsid w:val="00A60DD4"/>
    <w:rsid w:val="00A60F84"/>
    <w:rsid w:val="00A614EF"/>
    <w:rsid w:val="00A614FF"/>
    <w:rsid w:val="00A618B9"/>
    <w:rsid w:val="00A624DB"/>
    <w:rsid w:val="00A654A4"/>
    <w:rsid w:val="00A659D3"/>
    <w:rsid w:val="00A65F98"/>
    <w:rsid w:val="00A6606E"/>
    <w:rsid w:val="00A66D90"/>
    <w:rsid w:val="00A6785C"/>
    <w:rsid w:val="00A67E7E"/>
    <w:rsid w:val="00A70429"/>
    <w:rsid w:val="00A70B54"/>
    <w:rsid w:val="00A71B63"/>
    <w:rsid w:val="00A71C7C"/>
    <w:rsid w:val="00A721C2"/>
    <w:rsid w:val="00A745E9"/>
    <w:rsid w:val="00A74A3A"/>
    <w:rsid w:val="00A74AF6"/>
    <w:rsid w:val="00A7602C"/>
    <w:rsid w:val="00A83842"/>
    <w:rsid w:val="00A843B8"/>
    <w:rsid w:val="00A8498E"/>
    <w:rsid w:val="00A8691D"/>
    <w:rsid w:val="00A873A8"/>
    <w:rsid w:val="00A879DC"/>
    <w:rsid w:val="00A87F77"/>
    <w:rsid w:val="00A902BA"/>
    <w:rsid w:val="00A9254E"/>
    <w:rsid w:val="00A93351"/>
    <w:rsid w:val="00A9379A"/>
    <w:rsid w:val="00A93E13"/>
    <w:rsid w:val="00A94722"/>
    <w:rsid w:val="00A949FC"/>
    <w:rsid w:val="00A94A67"/>
    <w:rsid w:val="00A95275"/>
    <w:rsid w:val="00A96845"/>
    <w:rsid w:val="00A96AEC"/>
    <w:rsid w:val="00A974F9"/>
    <w:rsid w:val="00A9753C"/>
    <w:rsid w:val="00A97A69"/>
    <w:rsid w:val="00AA0E64"/>
    <w:rsid w:val="00AA103B"/>
    <w:rsid w:val="00AA1F34"/>
    <w:rsid w:val="00AA2B36"/>
    <w:rsid w:val="00AA3586"/>
    <w:rsid w:val="00AA3DAC"/>
    <w:rsid w:val="00AA467F"/>
    <w:rsid w:val="00AA46FC"/>
    <w:rsid w:val="00AA59FF"/>
    <w:rsid w:val="00AA6192"/>
    <w:rsid w:val="00AA720C"/>
    <w:rsid w:val="00AB063D"/>
    <w:rsid w:val="00AB0804"/>
    <w:rsid w:val="00AB1460"/>
    <w:rsid w:val="00AB16E2"/>
    <w:rsid w:val="00AB205C"/>
    <w:rsid w:val="00AB2E78"/>
    <w:rsid w:val="00AB46B5"/>
    <w:rsid w:val="00AB4CEC"/>
    <w:rsid w:val="00AB4FC1"/>
    <w:rsid w:val="00AB5B8F"/>
    <w:rsid w:val="00AC03D4"/>
    <w:rsid w:val="00AC0A02"/>
    <w:rsid w:val="00AC0D84"/>
    <w:rsid w:val="00AC1DAE"/>
    <w:rsid w:val="00AC3162"/>
    <w:rsid w:val="00AC594E"/>
    <w:rsid w:val="00AC6D69"/>
    <w:rsid w:val="00AC6EE6"/>
    <w:rsid w:val="00AC6F72"/>
    <w:rsid w:val="00AC781E"/>
    <w:rsid w:val="00AD18BC"/>
    <w:rsid w:val="00AD1E98"/>
    <w:rsid w:val="00AD204B"/>
    <w:rsid w:val="00AD32AE"/>
    <w:rsid w:val="00AD39E7"/>
    <w:rsid w:val="00AD4C1D"/>
    <w:rsid w:val="00AD4F06"/>
    <w:rsid w:val="00AD5A67"/>
    <w:rsid w:val="00AD63F5"/>
    <w:rsid w:val="00AD73A7"/>
    <w:rsid w:val="00AD7D08"/>
    <w:rsid w:val="00AD7EE3"/>
    <w:rsid w:val="00AE08ED"/>
    <w:rsid w:val="00AE09D5"/>
    <w:rsid w:val="00AE3C3B"/>
    <w:rsid w:val="00AE3F84"/>
    <w:rsid w:val="00AE4385"/>
    <w:rsid w:val="00AE4B66"/>
    <w:rsid w:val="00AE4BA7"/>
    <w:rsid w:val="00AE5567"/>
    <w:rsid w:val="00AE6D69"/>
    <w:rsid w:val="00AE700A"/>
    <w:rsid w:val="00AE79EF"/>
    <w:rsid w:val="00AF1625"/>
    <w:rsid w:val="00AF2B5F"/>
    <w:rsid w:val="00AF4E7A"/>
    <w:rsid w:val="00AF5492"/>
    <w:rsid w:val="00AF55B9"/>
    <w:rsid w:val="00AF5856"/>
    <w:rsid w:val="00AF63C4"/>
    <w:rsid w:val="00AF6931"/>
    <w:rsid w:val="00AF6AB5"/>
    <w:rsid w:val="00AF6F72"/>
    <w:rsid w:val="00AF747D"/>
    <w:rsid w:val="00AF7694"/>
    <w:rsid w:val="00AF77B7"/>
    <w:rsid w:val="00B0176E"/>
    <w:rsid w:val="00B02DC5"/>
    <w:rsid w:val="00B034ED"/>
    <w:rsid w:val="00B05461"/>
    <w:rsid w:val="00B06330"/>
    <w:rsid w:val="00B068A6"/>
    <w:rsid w:val="00B109A2"/>
    <w:rsid w:val="00B1134C"/>
    <w:rsid w:val="00B1169C"/>
    <w:rsid w:val="00B12099"/>
    <w:rsid w:val="00B138A6"/>
    <w:rsid w:val="00B140D5"/>
    <w:rsid w:val="00B143FA"/>
    <w:rsid w:val="00B14BCC"/>
    <w:rsid w:val="00B1579B"/>
    <w:rsid w:val="00B15DDF"/>
    <w:rsid w:val="00B16F3A"/>
    <w:rsid w:val="00B17F90"/>
    <w:rsid w:val="00B201FF"/>
    <w:rsid w:val="00B20C45"/>
    <w:rsid w:val="00B20CE8"/>
    <w:rsid w:val="00B21437"/>
    <w:rsid w:val="00B22328"/>
    <w:rsid w:val="00B225EF"/>
    <w:rsid w:val="00B22E92"/>
    <w:rsid w:val="00B23064"/>
    <w:rsid w:val="00B23335"/>
    <w:rsid w:val="00B23507"/>
    <w:rsid w:val="00B236DA"/>
    <w:rsid w:val="00B24F22"/>
    <w:rsid w:val="00B25E5F"/>
    <w:rsid w:val="00B27918"/>
    <w:rsid w:val="00B3034B"/>
    <w:rsid w:val="00B30E1A"/>
    <w:rsid w:val="00B3160A"/>
    <w:rsid w:val="00B32180"/>
    <w:rsid w:val="00B34864"/>
    <w:rsid w:val="00B34F07"/>
    <w:rsid w:val="00B3550F"/>
    <w:rsid w:val="00B35FBC"/>
    <w:rsid w:val="00B3651D"/>
    <w:rsid w:val="00B37FBE"/>
    <w:rsid w:val="00B41249"/>
    <w:rsid w:val="00B41B82"/>
    <w:rsid w:val="00B4216B"/>
    <w:rsid w:val="00B422F4"/>
    <w:rsid w:val="00B42C49"/>
    <w:rsid w:val="00B4323C"/>
    <w:rsid w:val="00B43D4F"/>
    <w:rsid w:val="00B4412D"/>
    <w:rsid w:val="00B44275"/>
    <w:rsid w:val="00B446E4"/>
    <w:rsid w:val="00B44776"/>
    <w:rsid w:val="00B44980"/>
    <w:rsid w:val="00B45B57"/>
    <w:rsid w:val="00B45CF7"/>
    <w:rsid w:val="00B4647A"/>
    <w:rsid w:val="00B47DA3"/>
    <w:rsid w:val="00B509A5"/>
    <w:rsid w:val="00B509ED"/>
    <w:rsid w:val="00B50A9B"/>
    <w:rsid w:val="00B50C07"/>
    <w:rsid w:val="00B516A1"/>
    <w:rsid w:val="00B51C41"/>
    <w:rsid w:val="00B520A5"/>
    <w:rsid w:val="00B52471"/>
    <w:rsid w:val="00B526D3"/>
    <w:rsid w:val="00B529BA"/>
    <w:rsid w:val="00B54306"/>
    <w:rsid w:val="00B54926"/>
    <w:rsid w:val="00B56A44"/>
    <w:rsid w:val="00B56BED"/>
    <w:rsid w:val="00B60266"/>
    <w:rsid w:val="00B60DB4"/>
    <w:rsid w:val="00B60DFB"/>
    <w:rsid w:val="00B61D9F"/>
    <w:rsid w:val="00B61F09"/>
    <w:rsid w:val="00B6379C"/>
    <w:rsid w:val="00B638E6"/>
    <w:rsid w:val="00B64D51"/>
    <w:rsid w:val="00B653C5"/>
    <w:rsid w:val="00B6553F"/>
    <w:rsid w:val="00B65AF9"/>
    <w:rsid w:val="00B6754D"/>
    <w:rsid w:val="00B67593"/>
    <w:rsid w:val="00B7126B"/>
    <w:rsid w:val="00B7179C"/>
    <w:rsid w:val="00B7509D"/>
    <w:rsid w:val="00B7521C"/>
    <w:rsid w:val="00B7622A"/>
    <w:rsid w:val="00B76E0C"/>
    <w:rsid w:val="00B77825"/>
    <w:rsid w:val="00B77E7B"/>
    <w:rsid w:val="00B81503"/>
    <w:rsid w:val="00B84459"/>
    <w:rsid w:val="00B846CD"/>
    <w:rsid w:val="00B84D64"/>
    <w:rsid w:val="00B85CF5"/>
    <w:rsid w:val="00B8684E"/>
    <w:rsid w:val="00B870C2"/>
    <w:rsid w:val="00B87E2E"/>
    <w:rsid w:val="00B9001B"/>
    <w:rsid w:val="00B909A1"/>
    <w:rsid w:val="00B92414"/>
    <w:rsid w:val="00B92F51"/>
    <w:rsid w:val="00B9425C"/>
    <w:rsid w:val="00B945B4"/>
    <w:rsid w:val="00B94D83"/>
    <w:rsid w:val="00B95ED0"/>
    <w:rsid w:val="00B9670C"/>
    <w:rsid w:val="00BA2C5D"/>
    <w:rsid w:val="00BA2D89"/>
    <w:rsid w:val="00BA34BF"/>
    <w:rsid w:val="00BA3BB6"/>
    <w:rsid w:val="00BA3EE9"/>
    <w:rsid w:val="00BA4D3A"/>
    <w:rsid w:val="00BA5C2C"/>
    <w:rsid w:val="00BA6D1D"/>
    <w:rsid w:val="00BA7873"/>
    <w:rsid w:val="00BB146D"/>
    <w:rsid w:val="00BB19E9"/>
    <w:rsid w:val="00BB2311"/>
    <w:rsid w:val="00BB29BE"/>
    <w:rsid w:val="00BB2FE3"/>
    <w:rsid w:val="00BB37C0"/>
    <w:rsid w:val="00BB3DD1"/>
    <w:rsid w:val="00BB6B53"/>
    <w:rsid w:val="00BC0029"/>
    <w:rsid w:val="00BC0AE6"/>
    <w:rsid w:val="00BC0B7D"/>
    <w:rsid w:val="00BC18A9"/>
    <w:rsid w:val="00BC2BFB"/>
    <w:rsid w:val="00BC2FEA"/>
    <w:rsid w:val="00BC3912"/>
    <w:rsid w:val="00BC3B54"/>
    <w:rsid w:val="00BC3BA2"/>
    <w:rsid w:val="00BC42EA"/>
    <w:rsid w:val="00BC581B"/>
    <w:rsid w:val="00BC6025"/>
    <w:rsid w:val="00BC6424"/>
    <w:rsid w:val="00BC6625"/>
    <w:rsid w:val="00BC7118"/>
    <w:rsid w:val="00BC7AE5"/>
    <w:rsid w:val="00BD00D5"/>
    <w:rsid w:val="00BD06F5"/>
    <w:rsid w:val="00BD10AA"/>
    <w:rsid w:val="00BD21BE"/>
    <w:rsid w:val="00BD317F"/>
    <w:rsid w:val="00BD34EF"/>
    <w:rsid w:val="00BD3713"/>
    <w:rsid w:val="00BD50FD"/>
    <w:rsid w:val="00BD52C2"/>
    <w:rsid w:val="00BD57DF"/>
    <w:rsid w:val="00BD7541"/>
    <w:rsid w:val="00BD7D88"/>
    <w:rsid w:val="00BE05CB"/>
    <w:rsid w:val="00BE0DE4"/>
    <w:rsid w:val="00BE1C3E"/>
    <w:rsid w:val="00BE21DF"/>
    <w:rsid w:val="00BE29B6"/>
    <w:rsid w:val="00BE3516"/>
    <w:rsid w:val="00BE4695"/>
    <w:rsid w:val="00BE541A"/>
    <w:rsid w:val="00BE54F5"/>
    <w:rsid w:val="00BE5E91"/>
    <w:rsid w:val="00BE687E"/>
    <w:rsid w:val="00BE7179"/>
    <w:rsid w:val="00BE7523"/>
    <w:rsid w:val="00BE7BE7"/>
    <w:rsid w:val="00BF06A6"/>
    <w:rsid w:val="00BF12CF"/>
    <w:rsid w:val="00BF1634"/>
    <w:rsid w:val="00BF3FD2"/>
    <w:rsid w:val="00BF400E"/>
    <w:rsid w:val="00BF50DA"/>
    <w:rsid w:val="00BF52DB"/>
    <w:rsid w:val="00BF57AA"/>
    <w:rsid w:val="00BF58CE"/>
    <w:rsid w:val="00BF6774"/>
    <w:rsid w:val="00BF75E9"/>
    <w:rsid w:val="00C007CA"/>
    <w:rsid w:val="00C012DD"/>
    <w:rsid w:val="00C0169D"/>
    <w:rsid w:val="00C01914"/>
    <w:rsid w:val="00C029DE"/>
    <w:rsid w:val="00C02B50"/>
    <w:rsid w:val="00C03086"/>
    <w:rsid w:val="00C0314B"/>
    <w:rsid w:val="00C037BA"/>
    <w:rsid w:val="00C039EA"/>
    <w:rsid w:val="00C04355"/>
    <w:rsid w:val="00C04AE9"/>
    <w:rsid w:val="00C04FD8"/>
    <w:rsid w:val="00C07A10"/>
    <w:rsid w:val="00C11432"/>
    <w:rsid w:val="00C115F5"/>
    <w:rsid w:val="00C1192E"/>
    <w:rsid w:val="00C121FD"/>
    <w:rsid w:val="00C12210"/>
    <w:rsid w:val="00C12E55"/>
    <w:rsid w:val="00C13024"/>
    <w:rsid w:val="00C135AB"/>
    <w:rsid w:val="00C13809"/>
    <w:rsid w:val="00C1460F"/>
    <w:rsid w:val="00C163DE"/>
    <w:rsid w:val="00C1764D"/>
    <w:rsid w:val="00C17E31"/>
    <w:rsid w:val="00C2049B"/>
    <w:rsid w:val="00C206CC"/>
    <w:rsid w:val="00C208FF"/>
    <w:rsid w:val="00C20A46"/>
    <w:rsid w:val="00C20A55"/>
    <w:rsid w:val="00C211FC"/>
    <w:rsid w:val="00C2210C"/>
    <w:rsid w:val="00C23A28"/>
    <w:rsid w:val="00C257B8"/>
    <w:rsid w:val="00C25BDE"/>
    <w:rsid w:val="00C26B87"/>
    <w:rsid w:val="00C2726E"/>
    <w:rsid w:val="00C30632"/>
    <w:rsid w:val="00C31191"/>
    <w:rsid w:val="00C31312"/>
    <w:rsid w:val="00C324CD"/>
    <w:rsid w:val="00C32697"/>
    <w:rsid w:val="00C35371"/>
    <w:rsid w:val="00C35ED4"/>
    <w:rsid w:val="00C35F65"/>
    <w:rsid w:val="00C3615F"/>
    <w:rsid w:val="00C36E9A"/>
    <w:rsid w:val="00C400E4"/>
    <w:rsid w:val="00C410DC"/>
    <w:rsid w:val="00C4148A"/>
    <w:rsid w:val="00C4152A"/>
    <w:rsid w:val="00C42112"/>
    <w:rsid w:val="00C4253C"/>
    <w:rsid w:val="00C43DBA"/>
    <w:rsid w:val="00C43E82"/>
    <w:rsid w:val="00C442B0"/>
    <w:rsid w:val="00C44585"/>
    <w:rsid w:val="00C44E35"/>
    <w:rsid w:val="00C45527"/>
    <w:rsid w:val="00C462FA"/>
    <w:rsid w:val="00C4673A"/>
    <w:rsid w:val="00C47787"/>
    <w:rsid w:val="00C50729"/>
    <w:rsid w:val="00C50C2F"/>
    <w:rsid w:val="00C5121C"/>
    <w:rsid w:val="00C53085"/>
    <w:rsid w:val="00C53E7B"/>
    <w:rsid w:val="00C55E0F"/>
    <w:rsid w:val="00C56C64"/>
    <w:rsid w:val="00C56D27"/>
    <w:rsid w:val="00C57DBF"/>
    <w:rsid w:val="00C605EF"/>
    <w:rsid w:val="00C61EE4"/>
    <w:rsid w:val="00C623D3"/>
    <w:rsid w:val="00C626AE"/>
    <w:rsid w:val="00C63393"/>
    <w:rsid w:val="00C63CF4"/>
    <w:rsid w:val="00C640CF"/>
    <w:rsid w:val="00C648AB"/>
    <w:rsid w:val="00C64F64"/>
    <w:rsid w:val="00C654CE"/>
    <w:rsid w:val="00C65B8B"/>
    <w:rsid w:val="00C667DE"/>
    <w:rsid w:val="00C668EE"/>
    <w:rsid w:val="00C66AEA"/>
    <w:rsid w:val="00C672CC"/>
    <w:rsid w:val="00C67D30"/>
    <w:rsid w:val="00C7085D"/>
    <w:rsid w:val="00C71355"/>
    <w:rsid w:val="00C715CA"/>
    <w:rsid w:val="00C732F1"/>
    <w:rsid w:val="00C735CB"/>
    <w:rsid w:val="00C742B6"/>
    <w:rsid w:val="00C743E1"/>
    <w:rsid w:val="00C7456E"/>
    <w:rsid w:val="00C76012"/>
    <w:rsid w:val="00C76020"/>
    <w:rsid w:val="00C77B89"/>
    <w:rsid w:val="00C80715"/>
    <w:rsid w:val="00C8087F"/>
    <w:rsid w:val="00C80B65"/>
    <w:rsid w:val="00C80BD0"/>
    <w:rsid w:val="00C81FCD"/>
    <w:rsid w:val="00C822F1"/>
    <w:rsid w:val="00C82815"/>
    <w:rsid w:val="00C829B0"/>
    <w:rsid w:val="00C82B15"/>
    <w:rsid w:val="00C83ABE"/>
    <w:rsid w:val="00C858FA"/>
    <w:rsid w:val="00C8734A"/>
    <w:rsid w:val="00C876CA"/>
    <w:rsid w:val="00C903C3"/>
    <w:rsid w:val="00C90BF2"/>
    <w:rsid w:val="00C90FDC"/>
    <w:rsid w:val="00C91A05"/>
    <w:rsid w:val="00C92F51"/>
    <w:rsid w:val="00C94690"/>
    <w:rsid w:val="00C94BC4"/>
    <w:rsid w:val="00C94D4F"/>
    <w:rsid w:val="00C953EB"/>
    <w:rsid w:val="00C957CC"/>
    <w:rsid w:val="00C95827"/>
    <w:rsid w:val="00C958F0"/>
    <w:rsid w:val="00C961DA"/>
    <w:rsid w:val="00C9635C"/>
    <w:rsid w:val="00C9675C"/>
    <w:rsid w:val="00CA0D88"/>
    <w:rsid w:val="00CA294F"/>
    <w:rsid w:val="00CA3062"/>
    <w:rsid w:val="00CA373B"/>
    <w:rsid w:val="00CA37D3"/>
    <w:rsid w:val="00CA3914"/>
    <w:rsid w:val="00CA3FA4"/>
    <w:rsid w:val="00CA4461"/>
    <w:rsid w:val="00CA45BC"/>
    <w:rsid w:val="00CA47DF"/>
    <w:rsid w:val="00CA50D8"/>
    <w:rsid w:val="00CA5B8E"/>
    <w:rsid w:val="00CA5FE6"/>
    <w:rsid w:val="00CA6BEA"/>
    <w:rsid w:val="00CA6EB8"/>
    <w:rsid w:val="00CB0877"/>
    <w:rsid w:val="00CB4AF0"/>
    <w:rsid w:val="00CB50C8"/>
    <w:rsid w:val="00CB6975"/>
    <w:rsid w:val="00CB6A67"/>
    <w:rsid w:val="00CC0246"/>
    <w:rsid w:val="00CC0BEB"/>
    <w:rsid w:val="00CC2280"/>
    <w:rsid w:val="00CC2DFC"/>
    <w:rsid w:val="00CC42CE"/>
    <w:rsid w:val="00CC599D"/>
    <w:rsid w:val="00CC5ED8"/>
    <w:rsid w:val="00CC6322"/>
    <w:rsid w:val="00CC6563"/>
    <w:rsid w:val="00CD00CD"/>
    <w:rsid w:val="00CD1091"/>
    <w:rsid w:val="00CD1A42"/>
    <w:rsid w:val="00CD2DCB"/>
    <w:rsid w:val="00CD46A1"/>
    <w:rsid w:val="00CD4E01"/>
    <w:rsid w:val="00CD5043"/>
    <w:rsid w:val="00CD584E"/>
    <w:rsid w:val="00CD5861"/>
    <w:rsid w:val="00CD6F96"/>
    <w:rsid w:val="00CD72CB"/>
    <w:rsid w:val="00CD73F3"/>
    <w:rsid w:val="00CD789B"/>
    <w:rsid w:val="00CE0493"/>
    <w:rsid w:val="00CE05ED"/>
    <w:rsid w:val="00CE078B"/>
    <w:rsid w:val="00CE1FD5"/>
    <w:rsid w:val="00CE2D11"/>
    <w:rsid w:val="00CE2E27"/>
    <w:rsid w:val="00CE35EE"/>
    <w:rsid w:val="00CE3CBE"/>
    <w:rsid w:val="00CE431A"/>
    <w:rsid w:val="00CE4468"/>
    <w:rsid w:val="00CE60FC"/>
    <w:rsid w:val="00CE6A06"/>
    <w:rsid w:val="00CE6A18"/>
    <w:rsid w:val="00CF138D"/>
    <w:rsid w:val="00CF2435"/>
    <w:rsid w:val="00CF303C"/>
    <w:rsid w:val="00CF4691"/>
    <w:rsid w:val="00CF5034"/>
    <w:rsid w:val="00CF67A2"/>
    <w:rsid w:val="00CF6E5A"/>
    <w:rsid w:val="00CF723F"/>
    <w:rsid w:val="00CF7CF1"/>
    <w:rsid w:val="00D01DDD"/>
    <w:rsid w:val="00D023AB"/>
    <w:rsid w:val="00D03705"/>
    <w:rsid w:val="00D03AF4"/>
    <w:rsid w:val="00D04F93"/>
    <w:rsid w:val="00D06685"/>
    <w:rsid w:val="00D073DC"/>
    <w:rsid w:val="00D076C3"/>
    <w:rsid w:val="00D079F4"/>
    <w:rsid w:val="00D10B13"/>
    <w:rsid w:val="00D10F35"/>
    <w:rsid w:val="00D1113C"/>
    <w:rsid w:val="00D121B5"/>
    <w:rsid w:val="00D12A67"/>
    <w:rsid w:val="00D13865"/>
    <w:rsid w:val="00D150A4"/>
    <w:rsid w:val="00D15144"/>
    <w:rsid w:val="00D165C7"/>
    <w:rsid w:val="00D1758B"/>
    <w:rsid w:val="00D203D9"/>
    <w:rsid w:val="00D20EB0"/>
    <w:rsid w:val="00D21AA4"/>
    <w:rsid w:val="00D21FE9"/>
    <w:rsid w:val="00D226AA"/>
    <w:rsid w:val="00D22D04"/>
    <w:rsid w:val="00D22EED"/>
    <w:rsid w:val="00D23C87"/>
    <w:rsid w:val="00D23DE2"/>
    <w:rsid w:val="00D24750"/>
    <w:rsid w:val="00D261BB"/>
    <w:rsid w:val="00D27098"/>
    <w:rsid w:val="00D310AA"/>
    <w:rsid w:val="00D318FD"/>
    <w:rsid w:val="00D31B8C"/>
    <w:rsid w:val="00D32F63"/>
    <w:rsid w:val="00D32FFD"/>
    <w:rsid w:val="00D333F0"/>
    <w:rsid w:val="00D33B5C"/>
    <w:rsid w:val="00D341B4"/>
    <w:rsid w:val="00D34F0A"/>
    <w:rsid w:val="00D36B16"/>
    <w:rsid w:val="00D3749D"/>
    <w:rsid w:val="00D3779B"/>
    <w:rsid w:val="00D40021"/>
    <w:rsid w:val="00D421D4"/>
    <w:rsid w:val="00D424DC"/>
    <w:rsid w:val="00D441D8"/>
    <w:rsid w:val="00D4447A"/>
    <w:rsid w:val="00D447D6"/>
    <w:rsid w:val="00D44F87"/>
    <w:rsid w:val="00D44F8E"/>
    <w:rsid w:val="00D4506E"/>
    <w:rsid w:val="00D452A5"/>
    <w:rsid w:val="00D4594B"/>
    <w:rsid w:val="00D45B54"/>
    <w:rsid w:val="00D45C95"/>
    <w:rsid w:val="00D46AAF"/>
    <w:rsid w:val="00D46AD0"/>
    <w:rsid w:val="00D47941"/>
    <w:rsid w:val="00D47AD8"/>
    <w:rsid w:val="00D47FA9"/>
    <w:rsid w:val="00D5119E"/>
    <w:rsid w:val="00D51C06"/>
    <w:rsid w:val="00D51CB1"/>
    <w:rsid w:val="00D617FC"/>
    <w:rsid w:val="00D618CD"/>
    <w:rsid w:val="00D635A1"/>
    <w:rsid w:val="00D6366A"/>
    <w:rsid w:val="00D63A5C"/>
    <w:rsid w:val="00D64484"/>
    <w:rsid w:val="00D65F69"/>
    <w:rsid w:val="00D663D8"/>
    <w:rsid w:val="00D66AFA"/>
    <w:rsid w:val="00D70FF1"/>
    <w:rsid w:val="00D714A9"/>
    <w:rsid w:val="00D72BDC"/>
    <w:rsid w:val="00D737E5"/>
    <w:rsid w:val="00D74802"/>
    <w:rsid w:val="00D74CDE"/>
    <w:rsid w:val="00D76774"/>
    <w:rsid w:val="00D76935"/>
    <w:rsid w:val="00D7756A"/>
    <w:rsid w:val="00D77701"/>
    <w:rsid w:val="00D7788C"/>
    <w:rsid w:val="00D77F5B"/>
    <w:rsid w:val="00D80060"/>
    <w:rsid w:val="00D803D8"/>
    <w:rsid w:val="00D804E7"/>
    <w:rsid w:val="00D81BE3"/>
    <w:rsid w:val="00D82548"/>
    <w:rsid w:val="00D83435"/>
    <w:rsid w:val="00D85033"/>
    <w:rsid w:val="00D852C0"/>
    <w:rsid w:val="00D85410"/>
    <w:rsid w:val="00D854C0"/>
    <w:rsid w:val="00D86D9B"/>
    <w:rsid w:val="00D87423"/>
    <w:rsid w:val="00D90F13"/>
    <w:rsid w:val="00D912C1"/>
    <w:rsid w:val="00D9155D"/>
    <w:rsid w:val="00D9243F"/>
    <w:rsid w:val="00D9250E"/>
    <w:rsid w:val="00D933AA"/>
    <w:rsid w:val="00D93A5E"/>
    <w:rsid w:val="00D948F3"/>
    <w:rsid w:val="00D963ED"/>
    <w:rsid w:val="00D97B7D"/>
    <w:rsid w:val="00DA2A92"/>
    <w:rsid w:val="00DA2EE9"/>
    <w:rsid w:val="00DA3710"/>
    <w:rsid w:val="00DA3F74"/>
    <w:rsid w:val="00DA41BA"/>
    <w:rsid w:val="00DA43EC"/>
    <w:rsid w:val="00DA5A19"/>
    <w:rsid w:val="00DA620F"/>
    <w:rsid w:val="00DA798A"/>
    <w:rsid w:val="00DB00A4"/>
    <w:rsid w:val="00DB043A"/>
    <w:rsid w:val="00DB163A"/>
    <w:rsid w:val="00DB1894"/>
    <w:rsid w:val="00DB26BA"/>
    <w:rsid w:val="00DB3B39"/>
    <w:rsid w:val="00DB3BE3"/>
    <w:rsid w:val="00DB478C"/>
    <w:rsid w:val="00DB4FBE"/>
    <w:rsid w:val="00DB577C"/>
    <w:rsid w:val="00DB5B7F"/>
    <w:rsid w:val="00DB5F54"/>
    <w:rsid w:val="00DB66AF"/>
    <w:rsid w:val="00DB6CE2"/>
    <w:rsid w:val="00DB74F1"/>
    <w:rsid w:val="00DC06A8"/>
    <w:rsid w:val="00DC26C8"/>
    <w:rsid w:val="00DC2CF7"/>
    <w:rsid w:val="00DC2E19"/>
    <w:rsid w:val="00DC4A9B"/>
    <w:rsid w:val="00DC4CA5"/>
    <w:rsid w:val="00DC51FE"/>
    <w:rsid w:val="00DC527B"/>
    <w:rsid w:val="00DC6008"/>
    <w:rsid w:val="00DC6528"/>
    <w:rsid w:val="00DC74C9"/>
    <w:rsid w:val="00DC7B79"/>
    <w:rsid w:val="00DC7E62"/>
    <w:rsid w:val="00DD15A0"/>
    <w:rsid w:val="00DD19D3"/>
    <w:rsid w:val="00DD2DB5"/>
    <w:rsid w:val="00DD2EA3"/>
    <w:rsid w:val="00DD41B2"/>
    <w:rsid w:val="00DD64A0"/>
    <w:rsid w:val="00DD727F"/>
    <w:rsid w:val="00DE02F6"/>
    <w:rsid w:val="00DE0DC6"/>
    <w:rsid w:val="00DE1232"/>
    <w:rsid w:val="00DE1435"/>
    <w:rsid w:val="00DE2E60"/>
    <w:rsid w:val="00DE3350"/>
    <w:rsid w:val="00DE378E"/>
    <w:rsid w:val="00DE4ADD"/>
    <w:rsid w:val="00DE5595"/>
    <w:rsid w:val="00DE616B"/>
    <w:rsid w:val="00DE6838"/>
    <w:rsid w:val="00DE76FB"/>
    <w:rsid w:val="00DF0989"/>
    <w:rsid w:val="00DF20BE"/>
    <w:rsid w:val="00DF2DD3"/>
    <w:rsid w:val="00DF37D6"/>
    <w:rsid w:val="00DF3B24"/>
    <w:rsid w:val="00DF4249"/>
    <w:rsid w:val="00DF528F"/>
    <w:rsid w:val="00DF7159"/>
    <w:rsid w:val="00E0035B"/>
    <w:rsid w:val="00E004A3"/>
    <w:rsid w:val="00E01308"/>
    <w:rsid w:val="00E031D1"/>
    <w:rsid w:val="00E03D59"/>
    <w:rsid w:val="00E03DB0"/>
    <w:rsid w:val="00E03F82"/>
    <w:rsid w:val="00E04524"/>
    <w:rsid w:val="00E04682"/>
    <w:rsid w:val="00E0481D"/>
    <w:rsid w:val="00E04F71"/>
    <w:rsid w:val="00E0516C"/>
    <w:rsid w:val="00E0683D"/>
    <w:rsid w:val="00E07EFE"/>
    <w:rsid w:val="00E105C3"/>
    <w:rsid w:val="00E110CA"/>
    <w:rsid w:val="00E1142A"/>
    <w:rsid w:val="00E118A6"/>
    <w:rsid w:val="00E13B3A"/>
    <w:rsid w:val="00E163D9"/>
    <w:rsid w:val="00E169A1"/>
    <w:rsid w:val="00E16B29"/>
    <w:rsid w:val="00E179D9"/>
    <w:rsid w:val="00E22F04"/>
    <w:rsid w:val="00E23852"/>
    <w:rsid w:val="00E24776"/>
    <w:rsid w:val="00E2755B"/>
    <w:rsid w:val="00E27691"/>
    <w:rsid w:val="00E278EC"/>
    <w:rsid w:val="00E30B20"/>
    <w:rsid w:val="00E31429"/>
    <w:rsid w:val="00E31BF4"/>
    <w:rsid w:val="00E321BB"/>
    <w:rsid w:val="00E346EA"/>
    <w:rsid w:val="00E35C05"/>
    <w:rsid w:val="00E360C3"/>
    <w:rsid w:val="00E36B46"/>
    <w:rsid w:val="00E36DFB"/>
    <w:rsid w:val="00E40239"/>
    <w:rsid w:val="00E4024A"/>
    <w:rsid w:val="00E4046A"/>
    <w:rsid w:val="00E40A7F"/>
    <w:rsid w:val="00E40C4B"/>
    <w:rsid w:val="00E41171"/>
    <w:rsid w:val="00E41871"/>
    <w:rsid w:val="00E42852"/>
    <w:rsid w:val="00E42EDC"/>
    <w:rsid w:val="00E45561"/>
    <w:rsid w:val="00E4583A"/>
    <w:rsid w:val="00E45AD3"/>
    <w:rsid w:val="00E4642C"/>
    <w:rsid w:val="00E46453"/>
    <w:rsid w:val="00E467E3"/>
    <w:rsid w:val="00E46A04"/>
    <w:rsid w:val="00E46D2C"/>
    <w:rsid w:val="00E46DE9"/>
    <w:rsid w:val="00E4781F"/>
    <w:rsid w:val="00E50478"/>
    <w:rsid w:val="00E51F5E"/>
    <w:rsid w:val="00E532F4"/>
    <w:rsid w:val="00E53BE4"/>
    <w:rsid w:val="00E54C2E"/>
    <w:rsid w:val="00E54FE2"/>
    <w:rsid w:val="00E55B71"/>
    <w:rsid w:val="00E57750"/>
    <w:rsid w:val="00E60577"/>
    <w:rsid w:val="00E612BC"/>
    <w:rsid w:val="00E62A20"/>
    <w:rsid w:val="00E62AEC"/>
    <w:rsid w:val="00E63884"/>
    <w:rsid w:val="00E645D0"/>
    <w:rsid w:val="00E64973"/>
    <w:rsid w:val="00E6553A"/>
    <w:rsid w:val="00E664B5"/>
    <w:rsid w:val="00E67B31"/>
    <w:rsid w:val="00E71793"/>
    <w:rsid w:val="00E7188C"/>
    <w:rsid w:val="00E72BBE"/>
    <w:rsid w:val="00E73694"/>
    <w:rsid w:val="00E743C5"/>
    <w:rsid w:val="00E747E1"/>
    <w:rsid w:val="00E74A43"/>
    <w:rsid w:val="00E74E33"/>
    <w:rsid w:val="00E750D4"/>
    <w:rsid w:val="00E75801"/>
    <w:rsid w:val="00E77672"/>
    <w:rsid w:val="00E77B3A"/>
    <w:rsid w:val="00E804C8"/>
    <w:rsid w:val="00E80636"/>
    <w:rsid w:val="00E80702"/>
    <w:rsid w:val="00E80A76"/>
    <w:rsid w:val="00E81FA1"/>
    <w:rsid w:val="00E8241D"/>
    <w:rsid w:val="00E826FF"/>
    <w:rsid w:val="00E83094"/>
    <w:rsid w:val="00E83A8E"/>
    <w:rsid w:val="00E858D3"/>
    <w:rsid w:val="00E85E2A"/>
    <w:rsid w:val="00E86073"/>
    <w:rsid w:val="00E861A4"/>
    <w:rsid w:val="00E8689C"/>
    <w:rsid w:val="00E86A3E"/>
    <w:rsid w:val="00E87FEC"/>
    <w:rsid w:val="00E90EF3"/>
    <w:rsid w:val="00E91145"/>
    <w:rsid w:val="00E919A6"/>
    <w:rsid w:val="00E92D02"/>
    <w:rsid w:val="00E9475A"/>
    <w:rsid w:val="00E95236"/>
    <w:rsid w:val="00E95408"/>
    <w:rsid w:val="00E97350"/>
    <w:rsid w:val="00E973A6"/>
    <w:rsid w:val="00E973CB"/>
    <w:rsid w:val="00E97849"/>
    <w:rsid w:val="00E97CB1"/>
    <w:rsid w:val="00EA0334"/>
    <w:rsid w:val="00EA10DD"/>
    <w:rsid w:val="00EA14EA"/>
    <w:rsid w:val="00EA1620"/>
    <w:rsid w:val="00EA28CC"/>
    <w:rsid w:val="00EA38E8"/>
    <w:rsid w:val="00EA4FE7"/>
    <w:rsid w:val="00EA51D6"/>
    <w:rsid w:val="00EA5C26"/>
    <w:rsid w:val="00EA620D"/>
    <w:rsid w:val="00EA6C83"/>
    <w:rsid w:val="00EA7B4C"/>
    <w:rsid w:val="00EB01FF"/>
    <w:rsid w:val="00EB098B"/>
    <w:rsid w:val="00EB17EC"/>
    <w:rsid w:val="00EB1A36"/>
    <w:rsid w:val="00EB1C80"/>
    <w:rsid w:val="00EB5780"/>
    <w:rsid w:val="00EB58D7"/>
    <w:rsid w:val="00EB6172"/>
    <w:rsid w:val="00EB63AA"/>
    <w:rsid w:val="00EB6ACE"/>
    <w:rsid w:val="00EB7978"/>
    <w:rsid w:val="00EB7E0A"/>
    <w:rsid w:val="00EC105F"/>
    <w:rsid w:val="00EC17A2"/>
    <w:rsid w:val="00EC2F41"/>
    <w:rsid w:val="00EC4245"/>
    <w:rsid w:val="00EC4EE5"/>
    <w:rsid w:val="00EC68D6"/>
    <w:rsid w:val="00EC746C"/>
    <w:rsid w:val="00EC793B"/>
    <w:rsid w:val="00ED0A52"/>
    <w:rsid w:val="00ED0F8D"/>
    <w:rsid w:val="00ED1273"/>
    <w:rsid w:val="00ED130A"/>
    <w:rsid w:val="00ED1B19"/>
    <w:rsid w:val="00ED1E28"/>
    <w:rsid w:val="00ED2DCD"/>
    <w:rsid w:val="00ED3235"/>
    <w:rsid w:val="00ED34C6"/>
    <w:rsid w:val="00ED3E23"/>
    <w:rsid w:val="00ED4308"/>
    <w:rsid w:val="00ED44BC"/>
    <w:rsid w:val="00ED4C1E"/>
    <w:rsid w:val="00ED4D2C"/>
    <w:rsid w:val="00ED50B8"/>
    <w:rsid w:val="00ED64BD"/>
    <w:rsid w:val="00ED66A2"/>
    <w:rsid w:val="00ED66AA"/>
    <w:rsid w:val="00ED7690"/>
    <w:rsid w:val="00EE12E4"/>
    <w:rsid w:val="00EE197D"/>
    <w:rsid w:val="00EE2252"/>
    <w:rsid w:val="00EE3465"/>
    <w:rsid w:val="00EE41A7"/>
    <w:rsid w:val="00EE4385"/>
    <w:rsid w:val="00EE4443"/>
    <w:rsid w:val="00EE46A8"/>
    <w:rsid w:val="00EE568B"/>
    <w:rsid w:val="00EE56DB"/>
    <w:rsid w:val="00EE5A6D"/>
    <w:rsid w:val="00EE711C"/>
    <w:rsid w:val="00EE71B5"/>
    <w:rsid w:val="00EF0495"/>
    <w:rsid w:val="00EF110C"/>
    <w:rsid w:val="00EF16E1"/>
    <w:rsid w:val="00EF26CF"/>
    <w:rsid w:val="00EF28CC"/>
    <w:rsid w:val="00EF2FC8"/>
    <w:rsid w:val="00EF484E"/>
    <w:rsid w:val="00EF4A4D"/>
    <w:rsid w:val="00EF4F1F"/>
    <w:rsid w:val="00EF4F4A"/>
    <w:rsid w:val="00EF632B"/>
    <w:rsid w:val="00EF636A"/>
    <w:rsid w:val="00EF64F9"/>
    <w:rsid w:val="00EF692C"/>
    <w:rsid w:val="00EF695B"/>
    <w:rsid w:val="00EF7214"/>
    <w:rsid w:val="00EF7873"/>
    <w:rsid w:val="00F0157D"/>
    <w:rsid w:val="00F01960"/>
    <w:rsid w:val="00F0220F"/>
    <w:rsid w:val="00F02726"/>
    <w:rsid w:val="00F031C2"/>
    <w:rsid w:val="00F03608"/>
    <w:rsid w:val="00F03E88"/>
    <w:rsid w:val="00F04269"/>
    <w:rsid w:val="00F04632"/>
    <w:rsid w:val="00F04C5A"/>
    <w:rsid w:val="00F0689D"/>
    <w:rsid w:val="00F07CDA"/>
    <w:rsid w:val="00F13F41"/>
    <w:rsid w:val="00F14492"/>
    <w:rsid w:val="00F14C89"/>
    <w:rsid w:val="00F15136"/>
    <w:rsid w:val="00F1515D"/>
    <w:rsid w:val="00F16606"/>
    <w:rsid w:val="00F16E47"/>
    <w:rsid w:val="00F17487"/>
    <w:rsid w:val="00F2089F"/>
    <w:rsid w:val="00F2097C"/>
    <w:rsid w:val="00F225D4"/>
    <w:rsid w:val="00F23D7C"/>
    <w:rsid w:val="00F24209"/>
    <w:rsid w:val="00F24675"/>
    <w:rsid w:val="00F2562B"/>
    <w:rsid w:val="00F261BD"/>
    <w:rsid w:val="00F27C6E"/>
    <w:rsid w:val="00F30B26"/>
    <w:rsid w:val="00F31E6C"/>
    <w:rsid w:val="00F328CC"/>
    <w:rsid w:val="00F333A8"/>
    <w:rsid w:val="00F33F6D"/>
    <w:rsid w:val="00F35763"/>
    <w:rsid w:val="00F358AC"/>
    <w:rsid w:val="00F35952"/>
    <w:rsid w:val="00F362B4"/>
    <w:rsid w:val="00F4115B"/>
    <w:rsid w:val="00F41254"/>
    <w:rsid w:val="00F41CE1"/>
    <w:rsid w:val="00F422B7"/>
    <w:rsid w:val="00F42376"/>
    <w:rsid w:val="00F42760"/>
    <w:rsid w:val="00F42E02"/>
    <w:rsid w:val="00F42F6B"/>
    <w:rsid w:val="00F43833"/>
    <w:rsid w:val="00F43853"/>
    <w:rsid w:val="00F441F9"/>
    <w:rsid w:val="00F443DD"/>
    <w:rsid w:val="00F44E3D"/>
    <w:rsid w:val="00F45280"/>
    <w:rsid w:val="00F458B7"/>
    <w:rsid w:val="00F45B43"/>
    <w:rsid w:val="00F45C72"/>
    <w:rsid w:val="00F462C5"/>
    <w:rsid w:val="00F46CE9"/>
    <w:rsid w:val="00F46E00"/>
    <w:rsid w:val="00F46F3A"/>
    <w:rsid w:val="00F472A5"/>
    <w:rsid w:val="00F4752E"/>
    <w:rsid w:val="00F50054"/>
    <w:rsid w:val="00F53355"/>
    <w:rsid w:val="00F53737"/>
    <w:rsid w:val="00F53E5C"/>
    <w:rsid w:val="00F549B2"/>
    <w:rsid w:val="00F549EE"/>
    <w:rsid w:val="00F552AA"/>
    <w:rsid w:val="00F56DBB"/>
    <w:rsid w:val="00F57BA1"/>
    <w:rsid w:val="00F60257"/>
    <w:rsid w:val="00F6035D"/>
    <w:rsid w:val="00F605C6"/>
    <w:rsid w:val="00F60C8A"/>
    <w:rsid w:val="00F60CCC"/>
    <w:rsid w:val="00F60F49"/>
    <w:rsid w:val="00F62FA1"/>
    <w:rsid w:val="00F632E4"/>
    <w:rsid w:val="00F6356E"/>
    <w:rsid w:val="00F63C6D"/>
    <w:rsid w:val="00F6429B"/>
    <w:rsid w:val="00F65257"/>
    <w:rsid w:val="00F65B3F"/>
    <w:rsid w:val="00F65BF0"/>
    <w:rsid w:val="00F66375"/>
    <w:rsid w:val="00F66B57"/>
    <w:rsid w:val="00F675C3"/>
    <w:rsid w:val="00F679C9"/>
    <w:rsid w:val="00F70715"/>
    <w:rsid w:val="00F71981"/>
    <w:rsid w:val="00F7427E"/>
    <w:rsid w:val="00F7495B"/>
    <w:rsid w:val="00F75482"/>
    <w:rsid w:val="00F77C1C"/>
    <w:rsid w:val="00F80C0C"/>
    <w:rsid w:val="00F82002"/>
    <w:rsid w:val="00F82479"/>
    <w:rsid w:val="00F83F55"/>
    <w:rsid w:val="00F83FCC"/>
    <w:rsid w:val="00F84BBE"/>
    <w:rsid w:val="00F85799"/>
    <w:rsid w:val="00F85DE2"/>
    <w:rsid w:val="00F86D03"/>
    <w:rsid w:val="00F8746E"/>
    <w:rsid w:val="00F875D6"/>
    <w:rsid w:val="00F9212C"/>
    <w:rsid w:val="00F92DCD"/>
    <w:rsid w:val="00F94B83"/>
    <w:rsid w:val="00F95E70"/>
    <w:rsid w:val="00FA09BF"/>
    <w:rsid w:val="00FA15F1"/>
    <w:rsid w:val="00FA1B13"/>
    <w:rsid w:val="00FA2110"/>
    <w:rsid w:val="00FA2364"/>
    <w:rsid w:val="00FA2562"/>
    <w:rsid w:val="00FA31F9"/>
    <w:rsid w:val="00FA3ED2"/>
    <w:rsid w:val="00FA46D6"/>
    <w:rsid w:val="00FA4C06"/>
    <w:rsid w:val="00FA53F1"/>
    <w:rsid w:val="00FA5E9D"/>
    <w:rsid w:val="00FA720A"/>
    <w:rsid w:val="00FB12C1"/>
    <w:rsid w:val="00FB1F7F"/>
    <w:rsid w:val="00FB3D87"/>
    <w:rsid w:val="00FB4511"/>
    <w:rsid w:val="00FB4EA2"/>
    <w:rsid w:val="00FB73F0"/>
    <w:rsid w:val="00FB7448"/>
    <w:rsid w:val="00FC024E"/>
    <w:rsid w:val="00FC0D9F"/>
    <w:rsid w:val="00FC25C5"/>
    <w:rsid w:val="00FC3E48"/>
    <w:rsid w:val="00FC4BFE"/>
    <w:rsid w:val="00FC5CFC"/>
    <w:rsid w:val="00FC664F"/>
    <w:rsid w:val="00FC6770"/>
    <w:rsid w:val="00FC6ECD"/>
    <w:rsid w:val="00FC7755"/>
    <w:rsid w:val="00FD27A8"/>
    <w:rsid w:val="00FD3246"/>
    <w:rsid w:val="00FD3986"/>
    <w:rsid w:val="00FD3EDC"/>
    <w:rsid w:val="00FD3F5E"/>
    <w:rsid w:val="00FD40FB"/>
    <w:rsid w:val="00FD5506"/>
    <w:rsid w:val="00FD57EF"/>
    <w:rsid w:val="00FD5D46"/>
    <w:rsid w:val="00FD60C0"/>
    <w:rsid w:val="00FD6E66"/>
    <w:rsid w:val="00FD6FCE"/>
    <w:rsid w:val="00FD751B"/>
    <w:rsid w:val="00FD7AAC"/>
    <w:rsid w:val="00FE06D0"/>
    <w:rsid w:val="00FE0BF9"/>
    <w:rsid w:val="00FE0C86"/>
    <w:rsid w:val="00FE258F"/>
    <w:rsid w:val="00FE2798"/>
    <w:rsid w:val="00FE2925"/>
    <w:rsid w:val="00FE42BD"/>
    <w:rsid w:val="00FE47D5"/>
    <w:rsid w:val="00FE4AD2"/>
    <w:rsid w:val="00FE4FC7"/>
    <w:rsid w:val="00FE5A7B"/>
    <w:rsid w:val="00FE5CA3"/>
    <w:rsid w:val="00FE6437"/>
    <w:rsid w:val="00FE6F8D"/>
    <w:rsid w:val="00FE7221"/>
    <w:rsid w:val="00FE7931"/>
    <w:rsid w:val="00FE7CC7"/>
    <w:rsid w:val="00FF0301"/>
    <w:rsid w:val="00FF050E"/>
    <w:rsid w:val="00FF099D"/>
    <w:rsid w:val="00FF149C"/>
    <w:rsid w:val="00FF1D89"/>
    <w:rsid w:val="00FF2CD5"/>
    <w:rsid w:val="00FF31A5"/>
    <w:rsid w:val="00FF31CB"/>
    <w:rsid w:val="00FF3533"/>
    <w:rsid w:val="00FF3721"/>
    <w:rsid w:val="00FF5654"/>
    <w:rsid w:val="00FF5CA4"/>
    <w:rsid w:val="00FF6C15"/>
    <w:rsid w:val="00FF72A6"/>
    <w:rsid w:val="01FE892F"/>
    <w:rsid w:val="03CF48B3"/>
    <w:rsid w:val="09FE0429"/>
    <w:rsid w:val="0AFB2D5C"/>
    <w:rsid w:val="0F3FE9D7"/>
    <w:rsid w:val="0F4B8987"/>
    <w:rsid w:val="0FFF0BB3"/>
    <w:rsid w:val="13EF082E"/>
    <w:rsid w:val="14DF130B"/>
    <w:rsid w:val="14FF5FC7"/>
    <w:rsid w:val="15FFDC83"/>
    <w:rsid w:val="16FF0EC7"/>
    <w:rsid w:val="17FEA02C"/>
    <w:rsid w:val="18FE8BB2"/>
    <w:rsid w:val="19AF5810"/>
    <w:rsid w:val="19FE92A2"/>
    <w:rsid w:val="1B7D7C5D"/>
    <w:rsid w:val="1B954CAE"/>
    <w:rsid w:val="1B9B7BC6"/>
    <w:rsid w:val="1BFA3CEE"/>
    <w:rsid w:val="1BFB2082"/>
    <w:rsid w:val="1BFFF92E"/>
    <w:rsid w:val="1DBF03CB"/>
    <w:rsid w:val="1DF78AB1"/>
    <w:rsid w:val="1DFEE671"/>
    <w:rsid w:val="1DFF3EF0"/>
    <w:rsid w:val="1DFF691A"/>
    <w:rsid w:val="1E6E43D0"/>
    <w:rsid w:val="1EBF9B7F"/>
    <w:rsid w:val="1EDA4CE6"/>
    <w:rsid w:val="1F176253"/>
    <w:rsid w:val="1F22858D"/>
    <w:rsid w:val="1F4D7ED4"/>
    <w:rsid w:val="1F4FC5C4"/>
    <w:rsid w:val="1F8F277D"/>
    <w:rsid w:val="1FA5E278"/>
    <w:rsid w:val="1FF39985"/>
    <w:rsid w:val="1FF46D50"/>
    <w:rsid w:val="1FF49FAE"/>
    <w:rsid w:val="1FF7E822"/>
    <w:rsid w:val="1FFB197B"/>
    <w:rsid w:val="1FFF8019"/>
    <w:rsid w:val="1FFFC1F1"/>
    <w:rsid w:val="21D6B7F4"/>
    <w:rsid w:val="22EA4A35"/>
    <w:rsid w:val="235F7D91"/>
    <w:rsid w:val="24D6A5FE"/>
    <w:rsid w:val="24DA889A"/>
    <w:rsid w:val="25FF5CC2"/>
    <w:rsid w:val="26B521FC"/>
    <w:rsid w:val="273EC5C6"/>
    <w:rsid w:val="27B57DD5"/>
    <w:rsid w:val="27B75B33"/>
    <w:rsid w:val="2AEF6B48"/>
    <w:rsid w:val="2AFF6F53"/>
    <w:rsid w:val="2B1DC313"/>
    <w:rsid w:val="2BBF1D9A"/>
    <w:rsid w:val="2BF407F6"/>
    <w:rsid w:val="2BF779F7"/>
    <w:rsid w:val="2BF7E41A"/>
    <w:rsid w:val="2BFB7AD3"/>
    <w:rsid w:val="2BFD5AF3"/>
    <w:rsid w:val="2BFE8E82"/>
    <w:rsid w:val="2BFFE4FE"/>
    <w:rsid w:val="2C977924"/>
    <w:rsid w:val="2D484330"/>
    <w:rsid w:val="2DEFC20F"/>
    <w:rsid w:val="2EBF9D6B"/>
    <w:rsid w:val="2EC91A15"/>
    <w:rsid w:val="2ED6F1C4"/>
    <w:rsid w:val="2EDF5F3B"/>
    <w:rsid w:val="2F0DCDD7"/>
    <w:rsid w:val="2F6909B8"/>
    <w:rsid w:val="2F6B2800"/>
    <w:rsid w:val="2F7CAD11"/>
    <w:rsid w:val="2F7CDB8C"/>
    <w:rsid w:val="2FAFDD56"/>
    <w:rsid w:val="2FBBA621"/>
    <w:rsid w:val="2FCE37C9"/>
    <w:rsid w:val="2FD73C78"/>
    <w:rsid w:val="2FDFB9FB"/>
    <w:rsid w:val="2FEC1107"/>
    <w:rsid w:val="2FFAF83F"/>
    <w:rsid w:val="2FFB686C"/>
    <w:rsid w:val="2FFDEC52"/>
    <w:rsid w:val="2FFE09F6"/>
    <w:rsid w:val="2FFEA049"/>
    <w:rsid w:val="32DFD9EC"/>
    <w:rsid w:val="32FB4076"/>
    <w:rsid w:val="32FFA719"/>
    <w:rsid w:val="33DEE2CF"/>
    <w:rsid w:val="33FF9656"/>
    <w:rsid w:val="3517EA86"/>
    <w:rsid w:val="3595922C"/>
    <w:rsid w:val="35FEC21C"/>
    <w:rsid w:val="35FFDFAF"/>
    <w:rsid w:val="363A6314"/>
    <w:rsid w:val="363C452E"/>
    <w:rsid w:val="367F0743"/>
    <w:rsid w:val="36DACDC9"/>
    <w:rsid w:val="36FB5830"/>
    <w:rsid w:val="3736ADF0"/>
    <w:rsid w:val="377D6DE8"/>
    <w:rsid w:val="37AF5113"/>
    <w:rsid w:val="37BF9A10"/>
    <w:rsid w:val="37CBC52F"/>
    <w:rsid w:val="37DE030E"/>
    <w:rsid w:val="37DEDF55"/>
    <w:rsid w:val="37ED3099"/>
    <w:rsid w:val="37F7CC92"/>
    <w:rsid w:val="37F90605"/>
    <w:rsid w:val="3875607B"/>
    <w:rsid w:val="3936837E"/>
    <w:rsid w:val="39432F83"/>
    <w:rsid w:val="39BF7149"/>
    <w:rsid w:val="39F7C379"/>
    <w:rsid w:val="39FDCD1C"/>
    <w:rsid w:val="3A555325"/>
    <w:rsid w:val="3A7D37C4"/>
    <w:rsid w:val="3A9EE486"/>
    <w:rsid w:val="3BABB6EA"/>
    <w:rsid w:val="3BBF1097"/>
    <w:rsid w:val="3BCD1198"/>
    <w:rsid w:val="3BCD9682"/>
    <w:rsid w:val="3BDEC7A0"/>
    <w:rsid w:val="3BFB3DC8"/>
    <w:rsid w:val="3C3FE22C"/>
    <w:rsid w:val="3C4D9508"/>
    <w:rsid w:val="3C7D2A39"/>
    <w:rsid w:val="3C7FF684"/>
    <w:rsid w:val="3CBBEEDE"/>
    <w:rsid w:val="3D3530CB"/>
    <w:rsid w:val="3D781CED"/>
    <w:rsid w:val="3D7BDB78"/>
    <w:rsid w:val="3D7E9095"/>
    <w:rsid w:val="3D7EE373"/>
    <w:rsid w:val="3DC34335"/>
    <w:rsid w:val="3DD9AD8C"/>
    <w:rsid w:val="3DD9E1CD"/>
    <w:rsid w:val="3DED3B82"/>
    <w:rsid w:val="3DF753E2"/>
    <w:rsid w:val="3DFB18A6"/>
    <w:rsid w:val="3DFB28CC"/>
    <w:rsid w:val="3DFB8ED4"/>
    <w:rsid w:val="3DFD2F9D"/>
    <w:rsid w:val="3E3778A6"/>
    <w:rsid w:val="3E3FAEDC"/>
    <w:rsid w:val="3E681B07"/>
    <w:rsid w:val="3E6F0417"/>
    <w:rsid w:val="3E77B370"/>
    <w:rsid w:val="3E7AC326"/>
    <w:rsid w:val="3E7B8FA1"/>
    <w:rsid w:val="3EB336D3"/>
    <w:rsid w:val="3EEF0E68"/>
    <w:rsid w:val="3EF984E5"/>
    <w:rsid w:val="3EFC7F9B"/>
    <w:rsid w:val="3EFD4B7D"/>
    <w:rsid w:val="3F358BDD"/>
    <w:rsid w:val="3F3F0972"/>
    <w:rsid w:val="3F5EBEAA"/>
    <w:rsid w:val="3F7BBB3D"/>
    <w:rsid w:val="3F7CBA3D"/>
    <w:rsid w:val="3F7F15F5"/>
    <w:rsid w:val="3F7F4C1F"/>
    <w:rsid w:val="3F7F906B"/>
    <w:rsid w:val="3F969554"/>
    <w:rsid w:val="3FB595C1"/>
    <w:rsid w:val="3FBBE5C1"/>
    <w:rsid w:val="3FBF27CA"/>
    <w:rsid w:val="3FBFBE38"/>
    <w:rsid w:val="3FD15045"/>
    <w:rsid w:val="3FD6313F"/>
    <w:rsid w:val="3FD784B7"/>
    <w:rsid w:val="3FD7F146"/>
    <w:rsid w:val="3FDB88C9"/>
    <w:rsid w:val="3FDE1993"/>
    <w:rsid w:val="3FDFA407"/>
    <w:rsid w:val="3FE7E420"/>
    <w:rsid w:val="3FEFC2A5"/>
    <w:rsid w:val="3FF79FD9"/>
    <w:rsid w:val="3FFB3104"/>
    <w:rsid w:val="3FFB44D8"/>
    <w:rsid w:val="3FFD4222"/>
    <w:rsid w:val="3FFD85A8"/>
    <w:rsid w:val="3FFD97CD"/>
    <w:rsid w:val="3FFDFB42"/>
    <w:rsid w:val="3FFEDB61"/>
    <w:rsid w:val="3FFF083A"/>
    <w:rsid w:val="3FFF2FC6"/>
    <w:rsid w:val="3FFF84DE"/>
    <w:rsid w:val="40FFBB51"/>
    <w:rsid w:val="41F75C38"/>
    <w:rsid w:val="43FF0C2C"/>
    <w:rsid w:val="4571CA4F"/>
    <w:rsid w:val="467F8A85"/>
    <w:rsid w:val="46F1DD8A"/>
    <w:rsid w:val="47427963"/>
    <w:rsid w:val="4797B0F4"/>
    <w:rsid w:val="479F0D48"/>
    <w:rsid w:val="47D740AF"/>
    <w:rsid w:val="47FAE67D"/>
    <w:rsid w:val="47FF207B"/>
    <w:rsid w:val="47FFD5CE"/>
    <w:rsid w:val="48DCCCDB"/>
    <w:rsid w:val="4A1BEE8F"/>
    <w:rsid w:val="4AAFDAB2"/>
    <w:rsid w:val="4AD5B846"/>
    <w:rsid w:val="4BBF1589"/>
    <w:rsid w:val="4BDF5449"/>
    <w:rsid w:val="4BFA8FC3"/>
    <w:rsid w:val="4BFEB9DC"/>
    <w:rsid w:val="4C6E6E1A"/>
    <w:rsid w:val="4C6EDD4F"/>
    <w:rsid w:val="4C7F4179"/>
    <w:rsid w:val="4CDB7138"/>
    <w:rsid w:val="4CEBDE3C"/>
    <w:rsid w:val="4CEF2A6F"/>
    <w:rsid w:val="4D3BC23F"/>
    <w:rsid w:val="4D6E5A71"/>
    <w:rsid w:val="4D7335B7"/>
    <w:rsid w:val="4D9DF19B"/>
    <w:rsid w:val="4DA33A20"/>
    <w:rsid w:val="4DFB5677"/>
    <w:rsid w:val="4E744D2D"/>
    <w:rsid w:val="4EDFC4AF"/>
    <w:rsid w:val="4EFFBE74"/>
    <w:rsid w:val="4F6F3C27"/>
    <w:rsid w:val="4F7BD942"/>
    <w:rsid w:val="4F7C86D4"/>
    <w:rsid w:val="4F9FE79B"/>
    <w:rsid w:val="4FBB25F3"/>
    <w:rsid w:val="4FBB6571"/>
    <w:rsid w:val="4FD60739"/>
    <w:rsid w:val="4FD763D6"/>
    <w:rsid w:val="4FDF0CAA"/>
    <w:rsid w:val="4FDFEBE8"/>
    <w:rsid w:val="4FDFF2F7"/>
    <w:rsid w:val="4FED9059"/>
    <w:rsid w:val="4FFAD700"/>
    <w:rsid w:val="4FFD1A8F"/>
    <w:rsid w:val="4FFF07E4"/>
    <w:rsid w:val="4FFF3931"/>
    <w:rsid w:val="533F8919"/>
    <w:rsid w:val="537BB476"/>
    <w:rsid w:val="53B73B23"/>
    <w:rsid w:val="53BF3A93"/>
    <w:rsid w:val="53DFC526"/>
    <w:rsid w:val="53EB4666"/>
    <w:rsid w:val="53EDB4DA"/>
    <w:rsid w:val="53EFE183"/>
    <w:rsid w:val="53F721B6"/>
    <w:rsid w:val="53F84A96"/>
    <w:rsid w:val="53FF658D"/>
    <w:rsid w:val="54E2CB0C"/>
    <w:rsid w:val="557612C3"/>
    <w:rsid w:val="55775CF5"/>
    <w:rsid w:val="55B74826"/>
    <w:rsid w:val="55CF7595"/>
    <w:rsid w:val="55EBADD6"/>
    <w:rsid w:val="55FF9936"/>
    <w:rsid w:val="5697517C"/>
    <w:rsid w:val="569B1FEA"/>
    <w:rsid w:val="56BF2D46"/>
    <w:rsid w:val="577ECFD8"/>
    <w:rsid w:val="579B1407"/>
    <w:rsid w:val="57D64542"/>
    <w:rsid w:val="57DDB3C3"/>
    <w:rsid w:val="57E393C5"/>
    <w:rsid w:val="57EB5DDA"/>
    <w:rsid w:val="57F32EEE"/>
    <w:rsid w:val="57FD7370"/>
    <w:rsid w:val="57FFA029"/>
    <w:rsid w:val="57FFB134"/>
    <w:rsid w:val="57FFF308"/>
    <w:rsid w:val="58BF9386"/>
    <w:rsid w:val="58EFF24A"/>
    <w:rsid w:val="59BF10AD"/>
    <w:rsid w:val="59BF96B2"/>
    <w:rsid w:val="59EFD4FF"/>
    <w:rsid w:val="59FEF871"/>
    <w:rsid w:val="5A7B32E1"/>
    <w:rsid w:val="5AFEF9F5"/>
    <w:rsid w:val="5AFFBAA1"/>
    <w:rsid w:val="5B1E0DA7"/>
    <w:rsid w:val="5B752CF0"/>
    <w:rsid w:val="5B7F4397"/>
    <w:rsid w:val="5B9AE27E"/>
    <w:rsid w:val="5BBFB82B"/>
    <w:rsid w:val="5BDFBEB1"/>
    <w:rsid w:val="5BEF0010"/>
    <w:rsid w:val="5BF51835"/>
    <w:rsid w:val="5BFBA6AA"/>
    <w:rsid w:val="5BFEF445"/>
    <w:rsid w:val="5C67EEBF"/>
    <w:rsid w:val="5C6A52A5"/>
    <w:rsid w:val="5CB7DC2A"/>
    <w:rsid w:val="5CDA6A53"/>
    <w:rsid w:val="5CF381E3"/>
    <w:rsid w:val="5CFA4899"/>
    <w:rsid w:val="5D7D8D7A"/>
    <w:rsid w:val="5D8FF4CD"/>
    <w:rsid w:val="5DDFB5FD"/>
    <w:rsid w:val="5DEB5E67"/>
    <w:rsid w:val="5DF7F5BF"/>
    <w:rsid w:val="5DFE9DC8"/>
    <w:rsid w:val="5DFF4E74"/>
    <w:rsid w:val="5E27802D"/>
    <w:rsid w:val="5E5E2B2D"/>
    <w:rsid w:val="5E6DF7E6"/>
    <w:rsid w:val="5E79FB2A"/>
    <w:rsid w:val="5E9E9AAD"/>
    <w:rsid w:val="5EB75D50"/>
    <w:rsid w:val="5EBE9D67"/>
    <w:rsid w:val="5ED5F92D"/>
    <w:rsid w:val="5EDF88FD"/>
    <w:rsid w:val="5EE8F44A"/>
    <w:rsid w:val="5EE972A3"/>
    <w:rsid w:val="5EEEE89B"/>
    <w:rsid w:val="5EF2EBC8"/>
    <w:rsid w:val="5EF7F96E"/>
    <w:rsid w:val="5EFFE789"/>
    <w:rsid w:val="5F5B2EE9"/>
    <w:rsid w:val="5F757A44"/>
    <w:rsid w:val="5F770D66"/>
    <w:rsid w:val="5F7729E2"/>
    <w:rsid w:val="5F7BC2E7"/>
    <w:rsid w:val="5F7E1B9B"/>
    <w:rsid w:val="5F9FDE6D"/>
    <w:rsid w:val="5FA5A7A1"/>
    <w:rsid w:val="5FB38B47"/>
    <w:rsid w:val="5FB7F33B"/>
    <w:rsid w:val="5FBB3851"/>
    <w:rsid w:val="5FBE1AD9"/>
    <w:rsid w:val="5FDDD88E"/>
    <w:rsid w:val="5FE7C861"/>
    <w:rsid w:val="5FE7D3DB"/>
    <w:rsid w:val="5FED31C7"/>
    <w:rsid w:val="5FED38FA"/>
    <w:rsid w:val="5FEF14F5"/>
    <w:rsid w:val="5FEF36F1"/>
    <w:rsid w:val="5FEF73CD"/>
    <w:rsid w:val="5FF37FE8"/>
    <w:rsid w:val="5FF6D113"/>
    <w:rsid w:val="5FF6D805"/>
    <w:rsid w:val="5FF71062"/>
    <w:rsid w:val="5FFBC073"/>
    <w:rsid w:val="5FFC35D5"/>
    <w:rsid w:val="5FFC572F"/>
    <w:rsid w:val="5FFE66EC"/>
    <w:rsid w:val="5FFE8A63"/>
    <w:rsid w:val="5FFECD03"/>
    <w:rsid w:val="5FFF0D97"/>
    <w:rsid w:val="5FFF2C3A"/>
    <w:rsid w:val="5FFF936F"/>
    <w:rsid w:val="5FFF97A0"/>
    <w:rsid w:val="5FFFB213"/>
    <w:rsid w:val="5FFFBBA3"/>
    <w:rsid w:val="5FFFCDA0"/>
    <w:rsid w:val="61FE87CD"/>
    <w:rsid w:val="62F12748"/>
    <w:rsid w:val="63BA3A2E"/>
    <w:rsid w:val="63DF2585"/>
    <w:rsid w:val="63F1B277"/>
    <w:rsid w:val="63FD806A"/>
    <w:rsid w:val="64CF3712"/>
    <w:rsid w:val="64DDC554"/>
    <w:rsid w:val="64FDB7AC"/>
    <w:rsid w:val="657E3B1F"/>
    <w:rsid w:val="65BF2C77"/>
    <w:rsid w:val="65BF4905"/>
    <w:rsid w:val="65CD2645"/>
    <w:rsid w:val="65EF4A3D"/>
    <w:rsid w:val="65FBEFED"/>
    <w:rsid w:val="65FDCFB3"/>
    <w:rsid w:val="66F73212"/>
    <w:rsid w:val="66FC207B"/>
    <w:rsid w:val="66FDC75B"/>
    <w:rsid w:val="66FF1189"/>
    <w:rsid w:val="66FFE7A0"/>
    <w:rsid w:val="671B7DA2"/>
    <w:rsid w:val="672F1C9F"/>
    <w:rsid w:val="6737B9D0"/>
    <w:rsid w:val="673F0639"/>
    <w:rsid w:val="677ECA99"/>
    <w:rsid w:val="679D4CBE"/>
    <w:rsid w:val="67BF53E3"/>
    <w:rsid w:val="67F3AD8C"/>
    <w:rsid w:val="67FD487A"/>
    <w:rsid w:val="67FF7118"/>
    <w:rsid w:val="67FFC695"/>
    <w:rsid w:val="68FFCD17"/>
    <w:rsid w:val="693BCD37"/>
    <w:rsid w:val="695F5C34"/>
    <w:rsid w:val="697F7013"/>
    <w:rsid w:val="69FE77A4"/>
    <w:rsid w:val="6AFE88B0"/>
    <w:rsid w:val="6B6B9AE1"/>
    <w:rsid w:val="6B77E695"/>
    <w:rsid w:val="6B7F6C24"/>
    <w:rsid w:val="6B9ECACB"/>
    <w:rsid w:val="6B9F0410"/>
    <w:rsid w:val="6B9FBCE3"/>
    <w:rsid w:val="6BAEB83C"/>
    <w:rsid w:val="6BD3BB7A"/>
    <w:rsid w:val="6BDFDD02"/>
    <w:rsid w:val="6BE77E2C"/>
    <w:rsid w:val="6BEF3052"/>
    <w:rsid w:val="6BEFB58E"/>
    <w:rsid w:val="6BFBAAED"/>
    <w:rsid w:val="6BFF6FD7"/>
    <w:rsid w:val="6BFF74D1"/>
    <w:rsid w:val="6CE90818"/>
    <w:rsid w:val="6CFF6F39"/>
    <w:rsid w:val="6CFFD334"/>
    <w:rsid w:val="6D3734C8"/>
    <w:rsid w:val="6D5F940A"/>
    <w:rsid w:val="6D73D460"/>
    <w:rsid w:val="6D7B1679"/>
    <w:rsid w:val="6DAF0638"/>
    <w:rsid w:val="6DBC1165"/>
    <w:rsid w:val="6DCEE654"/>
    <w:rsid w:val="6DDDE68A"/>
    <w:rsid w:val="6DE9C20A"/>
    <w:rsid w:val="6DF94458"/>
    <w:rsid w:val="6DFD9FB8"/>
    <w:rsid w:val="6DFDE4C9"/>
    <w:rsid w:val="6E6EE6F5"/>
    <w:rsid w:val="6E7C039C"/>
    <w:rsid w:val="6E7F72F1"/>
    <w:rsid w:val="6EA7C217"/>
    <w:rsid w:val="6EB6EDB6"/>
    <w:rsid w:val="6EBBFCD5"/>
    <w:rsid w:val="6EC9BDDC"/>
    <w:rsid w:val="6ECD2FC2"/>
    <w:rsid w:val="6EDBA5D9"/>
    <w:rsid w:val="6EDF5D87"/>
    <w:rsid w:val="6EF78E70"/>
    <w:rsid w:val="6EF7EAA9"/>
    <w:rsid w:val="6EFBEC27"/>
    <w:rsid w:val="6EFF83A0"/>
    <w:rsid w:val="6F2AEBF6"/>
    <w:rsid w:val="6F3DA281"/>
    <w:rsid w:val="6F3DDCA1"/>
    <w:rsid w:val="6F3E5C5F"/>
    <w:rsid w:val="6F45FD54"/>
    <w:rsid w:val="6F6D8A6D"/>
    <w:rsid w:val="6F75CB74"/>
    <w:rsid w:val="6F770F73"/>
    <w:rsid w:val="6FAF7780"/>
    <w:rsid w:val="6FB384A5"/>
    <w:rsid w:val="6FBDBA52"/>
    <w:rsid w:val="6FBDFB2B"/>
    <w:rsid w:val="6FBFB396"/>
    <w:rsid w:val="6FBFBCFB"/>
    <w:rsid w:val="6FC7DA2C"/>
    <w:rsid w:val="6FDB96BB"/>
    <w:rsid w:val="6FDE9870"/>
    <w:rsid w:val="6FEFAB45"/>
    <w:rsid w:val="6FF2CFB0"/>
    <w:rsid w:val="6FF399B0"/>
    <w:rsid w:val="6FF4AC82"/>
    <w:rsid w:val="6FF63DC6"/>
    <w:rsid w:val="6FF7793D"/>
    <w:rsid w:val="6FFA886E"/>
    <w:rsid w:val="6FFBF291"/>
    <w:rsid w:val="6FFC32B8"/>
    <w:rsid w:val="6FFD349C"/>
    <w:rsid w:val="6FFDA549"/>
    <w:rsid w:val="6FFE268E"/>
    <w:rsid w:val="6FFE5142"/>
    <w:rsid w:val="6FFEEBEA"/>
    <w:rsid w:val="6FFFB02B"/>
    <w:rsid w:val="6FFFCEEA"/>
    <w:rsid w:val="705EA0FB"/>
    <w:rsid w:val="70B535A9"/>
    <w:rsid w:val="7130A43D"/>
    <w:rsid w:val="7173F19A"/>
    <w:rsid w:val="717F913E"/>
    <w:rsid w:val="71F385B7"/>
    <w:rsid w:val="71F73353"/>
    <w:rsid w:val="728465ED"/>
    <w:rsid w:val="72F97DD2"/>
    <w:rsid w:val="72FC847F"/>
    <w:rsid w:val="72FCF0CF"/>
    <w:rsid w:val="72FF2A17"/>
    <w:rsid w:val="733F6BEB"/>
    <w:rsid w:val="736E9A37"/>
    <w:rsid w:val="736EA50D"/>
    <w:rsid w:val="7377A918"/>
    <w:rsid w:val="737EF0DF"/>
    <w:rsid w:val="739A0AD6"/>
    <w:rsid w:val="73BD304B"/>
    <w:rsid w:val="73DFEBC1"/>
    <w:rsid w:val="73EDB7C9"/>
    <w:rsid w:val="73FB015A"/>
    <w:rsid w:val="73FB3807"/>
    <w:rsid w:val="73FD265D"/>
    <w:rsid w:val="73FD34BC"/>
    <w:rsid w:val="73FF144A"/>
    <w:rsid w:val="747693B3"/>
    <w:rsid w:val="74DA7512"/>
    <w:rsid w:val="74EA3669"/>
    <w:rsid w:val="74FB3C68"/>
    <w:rsid w:val="755A17F4"/>
    <w:rsid w:val="759D660E"/>
    <w:rsid w:val="75EF04FD"/>
    <w:rsid w:val="75FB569F"/>
    <w:rsid w:val="75FE2F83"/>
    <w:rsid w:val="75FF12DC"/>
    <w:rsid w:val="75FF49BB"/>
    <w:rsid w:val="763E6DB4"/>
    <w:rsid w:val="763F5C3C"/>
    <w:rsid w:val="766F159A"/>
    <w:rsid w:val="767E67EF"/>
    <w:rsid w:val="76ADCEA6"/>
    <w:rsid w:val="76B3E3E3"/>
    <w:rsid w:val="76C5A037"/>
    <w:rsid w:val="76C63DBE"/>
    <w:rsid w:val="76D77A14"/>
    <w:rsid w:val="76D80C5A"/>
    <w:rsid w:val="76F5D046"/>
    <w:rsid w:val="76F621BC"/>
    <w:rsid w:val="76F73A23"/>
    <w:rsid w:val="76F7B7CA"/>
    <w:rsid w:val="76FE29D3"/>
    <w:rsid w:val="76FE3137"/>
    <w:rsid w:val="76FF0222"/>
    <w:rsid w:val="76FF07B6"/>
    <w:rsid w:val="76FFD620"/>
    <w:rsid w:val="76FFEE0C"/>
    <w:rsid w:val="7711F597"/>
    <w:rsid w:val="771FAD24"/>
    <w:rsid w:val="77355077"/>
    <w:rsid w:val="773F5472"/>
    <w:rsid w:val="775F9057"/>
    <w:rsid w:val="7765EBB8"/>
    <w:rsid w:val="7775D30E"/>
    <w:rsid w:val="77776D13"/>
    <w:rsid w:val="77A18276"/>
    <w:rsid w:val="77BF2DEE"/>
    <w:rsid w:val="77BF33F9"/>
    <w:rsid w:val="77BFCB32"/>
    <w:rsid w:val="77D27781"/>
    <w:rsid w:val="77E137EB"/>
    <w:rsid w:val="77E368F7"/>
    <w:rsid w:val="77E54829"/>
    <w:rsid w:val="77EB5AC9"/>
    <w:rsid w:val="77EFA3D5"/>
    <w:rsid w:val="77EFF2E7"/>
    <w:rsid w:val="77F38D0A"/>
    <w:rsid w:val="77F82D55"/>
    <w:rsid w:val="77F84ADE"/>
    <w:rsid w:val="77FE05F1"/>
    <w:rsid w:val="77FE4DC9"/>
    <w:rsid w:val="77FE89ED"/>
    <w:rsid w:val="77FFD00D"/>
    <w:rsid w:val="784B25A0"/>
    <w:rsid w:val="785BABA6"/>
    <w:rsid w:val="78D72E72"/>
    <w:rsid w:val="78F65439"/>
    <w:rsid w:val="793F637C"/>
    <w:rsid w:val="7957D326"/>
    <w:rsid w:val="797749A8"/>
    <w:rsid w:val="798EDC38"/>
    <w:rsid w:val="79BD3E69"/>
    <w:rsid w:val="79CF4906"/>
    <w:rsid w:val="79F3210B"/>
    <w:rsid w:val="79F6B027"/>
    <w:rsid w:val="79FEFCE0"/>
    <w:rsid w:val="79FF84D4"/>
    <w:rsid w:val="7A297D5D"/>
    <w:rsid w:val="7A2C4B0F"/>
    <w:rsid w:val="7A2D5076"/>
    <w:rsid w:val="7A3DC32D"/>
    <w:rsid w:val="7A76AEAC"/>
    <w:rsid w:val="7A7C2500"/>
    <w:rsid w:val="7A7F258B"/>
    <w:rsid w:val="7A9A5BBB"/>
    <w:rsid w:val="7A9F442B"/>
    <w:rsid w:val="7AA75EF8"/>
    <w:rsid w:val="7AAF718F"/>
    <w:rsid w:val="7AB7B67D"/>
    <w:rsid w:val="7ABB4A4B"/>
    <w:rsid w:val="7AD17884"/>
    <w:rsid w:val="7ADD584B"/>
    <w:rsid w:val="7AFC08CC"/>
    <w:rsid w:val="7AFD0CEA"/>
    <w:rsid w:val="7AFD5D79"/>
    <w:rsid w:val="7AFD6757"/>
    <w:rsid w:val="7AFE9820"/>
    <w:rsid w:val="7AFF0D21"/>
    <w:rsid w:val="7AFF314A"/>
    <w:rsid w:val="7B1D1695"/>
    <w:rsid w:val="7B27BEC0"/>
    <w:rsid w:val="7B2E0596"/>
    <w:rsid w:val="7B3D974B"/>
    <w:rsid w:val="7B5F7FEC"/>
    <w:rsid w:val="7B7FA65D"/>
    <w:rsid w:val="7B9DCC9C"/>
    <w:rsid w:val="7B9EC619"/>
    <w:rsid w:val="7BB78630"/>
    <w:rsid w:val="7BBB9274"/>
    <w:rsid w:val="7BBF289B"/>
    <w:rsid w:val="7BBFAF8F"/>
    <w:rsid w:val="7BDBA203"/>
    <w:rsid w:val="7BDE27D3"/>
    <w:rsid w:val="7BDFF25D"/>
    <w:rsid w:val="7BED9E2E"/>
    <w:rsid w:val="7BEDC890"/>
    <w:rsid w:val="7BEE2A9A"/>
    <w:rsid w:val="7BEF5636"/>
    <w:rsid w:val="7BF37BAB"/>
    <w:rsid w:val="7BF72AB8"/>
    <w:rsid w:val="7BF7E028"/>
    <w:rsid w:val="7BFC0263"/>
    <w:rsid w:val="7BFE51A1"/>
    <w:rsid w:val="7BFF7B3F"/>
    <w:rsid w:val="7BFF7BDB"/>
    <w:rsid w:val="7BFFF76B"/>
    <w:rsid w:val="7C0F6D49"/>
    <w:rsid w:val="7C35C996"/>
    <w:rsid w:val="7C362568"/>
    <w:rsid w:val="7C465679"/>
    <w:rsid w:val="7C7FA27C"/>
    <w:rsid w:val="7CBD3EEC"/>
    <w:rsid w:val="7CC70367"/>
    <w:rsid w:val="7CD7A21A"/>
    <w:rsid w:val="7CF60453"/>
    <w:rsid w:val="7CFDD41D"/>
    <w:rsid w:val="7CFE1869"/>
    <w:rsid w:val="7D1DA30F"/>
    <w:rsid w:val="7D1FFC8D"/>
    <w:rsid w:val="7D4FADC2"/>
    <w:rsid w:val="7D5B5FEC"/>
    <w:rsid w:val="7D5F262E"/>
    <w:rsid w:val="7D63028B"/>
    <w:rsid w:val="7D738AAE"/>
    <w:rsid w:val="7D77120F"/>
    <w:rsid w:val="7D7F13BE"/>
    <w:rsid w:val="7D86D232"/>
    <w:rsid w:val="7D8CCF3A"/>
    <w:rsid w:val="7D9F38FC"/>
    <w:rsid w:val="7DABEC01"/>
    <w:rsid w:val="7DB7C82E"/>
    <w:rsid w:val="7DBB9597"/>
    <w:rsid w:val="7DBCB69A"/>
    <w:rsid w:val="7DBCB785"/>
    <w:rsid w:val="7DBDE3F6"/>
    <w:rsid w:val="7DBF87CE"/>
    <w:rsid w:val="7DC624B9"/>
    <w:rsid w:val="7DCA0789"/>
    <w:rsid w:val="7DCF51F8"/>
    <w:rsid w:val="7DDF6566"/>
    <w:rsid w:val="7DDFD5AC"/>
    <w:rsid w:val="7DE9B035"/>
    <w:rsid w:val="7DEB7BAD"/>
    <w:rsid w:val="7DEF6A7D"/>
    <w:rsid w:val="7DEFB730"/>
    <w:rsid w:val="7DF3CDD7"/>
    <w:rsid w:val="7DF55970"/>
    <w:rsid w:val="7DF6C82F"/>
    <w:rsid w:val="7DF76FD1"/>
    <w:rsid w:val="7DF83BDA"/>
    <w:rsid w:val="7DFBA3CB"/>
    <w:rsid w:val="7DFD1BCF"/>
    <w:rsid w:val="7DFD77B1"/>
    <w:rsid w:val="7DFD9FF9"/>
    <w:rsid w:val="7DFF13F7"/>
    <w:rsid w:val="7DFF2F5D"/>
    <w:rsid w:val="7DFF3241"/>
    <w:rsid w:val="7DFF4CBF"/>
    <w:rsid w:val="7DFF7434"/>
    <w:rsid w:val="7DFFB1CE"/>
    <w:rsid w:val="7DFFCCFA"/>
    <w:rsid w:val="7DFFE9F3"/>
    <w:rsid w:val="7E0FD5BE"/>
    <w:rsid w:val="7E1F2264"/>
    <w:rsid w:val="7E3B2216"/>
    <w:rsid w:val="7E3BA7C0"/>
    <w:rsid w:val="7E4F2E60"/>
    <w:rsid w:val="7E79C1A9"/>
    <w:rsid w:val="7E7C00EC"/>
    <w:rsid w:val="7E7D9E41"/>
    <w:rsid w:val="7E7F6A3A"/>
    <w:rsid w:val="7E7FD1DA"/>
    <w:rsid w:val="7E8DB894"/>
    <w:rsid w:val="7EAF5826"/>
    <w:rsid w:val="7EAF7099"/>
    <w:rsid w:val="7EB17645"/>
    <w:rsid w:val="7EBB703E"/>
    <w:rsid w:val="7EBFA5E3"/>
    <w:rsid w:val="7EBFA899"/>
    <w:rsid w:val="7ED365E6"/>
    <w:rsid w:val="7ED91761"/>
    <w:rsid w:val="7EDF5527"/>
    <w:rsid w:val="7EE120B3"/>
    <w:rsid w:val="7EE51DF8"/>
    <w:rsid w:val="7EED5BDC"/>
    <w:rsid w:val="7EF37008"/>
    <w:rsid w:val="7EF64431"/>
    <w:rsid w:val="7EF6B55D"/>
    <w:rsid w:val="7EF8B6C7"/>
    <w:rsid w:val="7EFB16CC"/>
    <w:rsid w:val="7EFBC48F"/>
    <w:rsid w:val="7EFD0BFA"/>
    <w:rsid w:val="7EFE1545"/>
    <w:rsid w:val="7EFE4606"/>
    <w:rsid w:val="7EFE4C58"/>
    <w:rsid w:val="7EFF9040"/>
    <w:rsid w:val="7EFFBAAC"/>
    <w:rsid w:val="7F13D37B"/>
    <w:rsid w:val="7F1DAFC0"/>
    <w:rsid w:val="7F1F630B"/>
    <w:rsid w:val="7F203DCE"/>
    <w:rsid w:val="7F26FA7D"/>
    <w:rsid w:val="7F2B537D"/>
    <w:rsid w:val="7F2F5BD6"/>
    <w:rsid w:val="7F3BC795"/>
    <w:rsid w:val="7F3F02E4"/>
    <w:rsid w:val="7F3FDB04"/>
    <w:rsid w:val="7F3FF266"/>
    <w:rsid w:val="7F55BF1B"/>
    <w:rsid w:val="7F5B1C78"/>
    <w:rsid w:val="7F5FC077"/>
    <w:rsid w:val="7F5FE9E1"/>
    <w:rsid w:val="7F6A8AC2"/>
    <w:rsid w:val="7F6B0D06"/>
    <w:rsid w:val="7F6F6856"/>
    <w:rsid w:val="7F6FC14B"/>
    <w:rsid w:val="7F73C330"/>
    <w:rsid w:val="7F764E95"/>
    <w:rsid w:val="7F7B7CA6"/>
    <w:rsid w:val="7F7CBB97"/>
    <w:rsid w:val="7F7FF6A2"/>
    <w:rsid w:val="7F8E1508"/>
    <w:rsid w:val="7F977C38"/>
    <w:rsid w:val="7F9B09FC"/>
    <w:rsid w:val="7F9B1CD7"/>
    <w:rsid w:val="7F9C37C8"/>
    <w:rsid w:val="7F9D6CAE"/>
    <w:rsid w:val="7F9DB6F2"/>
    <w:rsid w:val="7F9E0064"/>
    <w:rsid w:val="7FB2AA96"/>
    <w:rsid w:val="7FB2ED3E"/>
    <w:rsid w:val="7FB33505"/>
    <w:rsid w:val="7FB7D29E"/>
    <w:rsid w:val="7FB98DA6"/>
    <w:rsid w:val="7FBA94D9"/>
    <w:rsid w:val="7FBB63F6"/>
    <w:rsid w:val="7FBBBA0B"/>
    <w:rsid w:val="7FBD4D6B"/>
    <w:rsid w:val="7FBDFA58"/>
    <w:rsid w:val="7FBE7ACC"/>
    <w:rsid w:val="7FBF0339"/>
    <w:rsid w:val="7FBF3F4E"/>
    <w:rsid w:val="7FBF9331"/>
    <w:rsid w:val="7FBFFCD4"/>
    <w:rsid w:val="7FC1C518"/>
    <w:rsid w:val="7FC3577B"/>
    <w:rsid w:val="7FCB9F4C"/>
    <w:rsid w:val="7FCCF22F"/>
    <w:rsid w:val="7FD30198"/>
    <w:rsid w:val="7FD3D00C"/>
    <w:rsid w:val="7FDBB8FB"/>
    <w:rsid w:val="7FDDF39B"/>
    <w:rsid w:val="7FDE6D67"/>
    <w:rsid w:val="7FDFB21C"/>
    <w:rsid w:val="7FE2C875"/>
    <w:rsid w:val="7FE75072"/>
    <w:rsid w:val="7FEBA723"/>
    <w:rsid w:val="7FEC2A3E"/>
    <w:rsid w:val="7FECB8EC"/>
    <w:rsid w:val="7FED36CC"/>
    <w:rsid w:val="7FEDA9C5"/>
    <w:rsid w:val="7FEE6363"/>
    <w:rsid w:val="7FEF2616"/>
    <w:rsid w:val="7FEF4A8F"/>
    <w:rsid w:val="7FEF4B2D"/>
    <w:rsid w:val="7FEF7466"/>
    <w:rsid w:val="7FEFAEF8"/>
    <w:rsid w:val="7FF4695F"/>
    <w:rsid w:val="7FF4DFB4"/>
    <w:rsid w:val="7FF67C70"/>
    <w:rsid w:val="7FF69CA7"/>
    <w:rsid w:val="7FF6D858"/>
    <w:rsid w:val="7FF7253F"/>
    <w:rsid w:val="7FF771A0"/>
    <w:rsid w:val="7FF7729B"/>
    <w:rsid w:val="7FF77859"/>
    <w:rsid w:val="7FF7F6A3"/>
    <w:rsid w:val="7FF8AA50"/>
    <w:rsid w:val="7FFA653B"/>
    <w:rsid w:val="7FFB233D"/>
    <w:rsid w:val="7FFB363B"/>
    <w:rsid w:val="7FFB3B7D"/>
    <w:rsid w:val="7FFB7A1A"/>
    <w:rsid w:val="7FFB9E70"/>
    <w:rsid w:val="7FFBABB9"/>
    <w:rsid w:val="7FFBD831"/>
    <w:rsid w:val="7FFBFD6C"/>
    <w:rsid w:val="7FFCAD0E"/>
    <w:rsid w:val="7FFCAE37"/>
    <w:rsid w:val="7FFCDFCB"/>
    <w:rsid w:val="7FFD081A"/>
    <w:rsid w:val="7FFD3428"/>
    <w:rsid w:val="7FFD45B5"/>
    <w:rsid w:val="7FFDF474"/>
    <w:rsid w:val="7FFE1BF7"/>
    <w:rsid w:val="7FFF03BF"/>
    <w:rsid w:val="7FFF1F5B"/>
    <w:rsid w:val="7FFF378F"/>
    <w:rsid w:val="7FFF3AC8"/>
    <w:rsid w:val="7FFF46D7"/>
    <w:rsid w:val="7FFF7038"/>
    <w:rsid w:val="7FFF7891"/>
    <w:rsid w:val="7FFF8850"/>
    <w:rsid w:val="7FFF8B95"/>
    <w:rsid w:val="7FFF99E9"/>
    <w:rsid w:val="7FFFD654"/>
    <w:rsid w:val="7FFFDF8D"/>
    <w:rsid w:val="87774470"/>
    <w:rsid w:val="877F9CEF"/>
    <w:rsid w:val="87EEE434"/>
    <w:rsid w:val="895D99F7"/>
    <w:rsid w:val="8B5D3294"/>
    <w:rsid w:val="8BEC012C"/>
    <w:rsid w:val="8BFC8043"/>
    <w:rsid w:val="8DFB8A8B"/>
    <w:rsid w:val="8EEF19D9"/>
    <w:rsid w:val="8F77B603"/>
    <w:rsid w:val="8FA5A4AA"/>
    <w:rsid w:val="8FD48522"/>
    <w:rsid w:val="8FFB7BFB"/>
    <w:rsid w:val="90EC1BC0"/>
    <w:rsid w:val="93DFD9CF"/>
    <w:rsid w:val="94EB2A58"/>
    <w:rsid w:val="94FF2374"/>
    <w:rsid w:val="955A66DD"/>
    <w:rsid w:val="9725B493"/>
    <w:rsid w:val="976BE5CD"/>
    <w:rsid w:val="97D36214"/>
    <w:rsid w:val="97D73414"/>
    <w:rsid w:val="98FF333D"/>
    <w:rsid w:val="9BCF8B1B"/>
    <w:rsid w:val="9BED9BE1"/>
    <w:rsid w:val="9CFD4FC4"/>
    <w:rsid w:val="9DBB82E6"/>
    <w:rsid w:val="9DFD9EB0"/>
    <w:rsid w:val="9DFE1F0A"/>
    <w:rsid w:val="9DFFACE0"/>
    <w:rsid w:val="9E3DBDD9"/>
    <w:rsid w:val="9E7CB8A1"/>
    <w:rsid w:val="9E9B69AE"/>
    <w:rsid w:val="9E9DE56B"/>
    <w:rsid w:val="9EBBDD09"/>
    <w:rsid w:val="9EBF42F3"/>
    <w:rsid w:val="9EDE7C49"/>
    <w:rsid w:val="9F2F2CF3"/>
    <w:rsid w:val="9F5F03CC"/>
    <w:rsid w:val="9F7BC760"/>
    <w:rsid w:val="9F7D8F59"/>
    <w:rsid w:val="9FAFF9CA"/>
    <w:rsid w:val="9FBA06B7"/>
    <w:rsid w:val="9FBA7BFC"/>
    <w:rsid w:val="9FBE42C8"/>
    <w:rsid w:val="9FBFBC4A"/>
    <w:rsid w:val="9FD7AE7E"/>
    <w:rsid w:val="9FDBCF4C"/>
    <w:rsid w:val="9FDDA2AA"/>
    <w:rsid w:val="9FE5A808"/>
    <w:rsid w:val="9FEAB9C1"/>
    <w:rsid w:val="9FF25625"/>
    <w:rsid w:val="9FF5F474"/>
    <w:rsid w:val="9FF6AF61"/>
    <w:rsid w:val="9FFB0FAC"/>
    <w:rsid w:val="9FFD6459"/>
    <w:rsid w:val="A2DBED14"/>
    <w:rsid w:val="A3FE1F12"/>
    <w:rsid w:val="A3FF5E01"/>
    <w:rsid w:val="A3FFC8A7"/>
    <w:rsid w:val="A4904F8C"/>
    <w:rsid w:val="A4D3C5BE"/>
    <w:rsid w:val="A57EA02F"/>
    <w:rsid w:val="A5AF82EF"/>
    <w:rsid w:val="A63F7564"/>
    <w:rsid w:val="A6FFCE6A"/>
    <w:rsid w:val="A76B8D33"/>
    <w:rsid w:val="A85D1297"/>
    <w:rsid w:val="A93F28A8"/>
    <w:rsid w:val="A9FFC3A9"/>
    <w:rsid w:val="AADFB039"/>
    <w:rsid w:val="AB6F91A3"/>
    <w:rsid w:val="ABB7A57B"/>
    <w:rsid w:val="ABD7E3CD"/>
    <w:rsid w:val="ABF7FB80"/>
    <w:rsid w:val="ABFF14C9"/>
    <w:rsid w:val="ACAD80BC"/>
    <w:rsid w:val="AD7C3B6E"/>
    <w:rsid w:val="ADF7DB24"/>
    <w:rsid w:val="ADFE0717"/>
    <w:rsid w:val="ADFF444B"/>
    <w:rsid w:val="AE7C3E15"/>
    <w:rsid w:val="AEE70063"/>
    <w:rsid w:val="AF39CDA7"/>
    <w:rsid w:val="AF67759D"/>
    <w:rsid w:val="AF6971F8"/>
    <w:rsid w:val="AF75DA44"/>
    <w:rsid w:val="AF7E53B6"/>
    <w:rsid w:val="AF9BA4B4"/>
    <w:rsid w:val="AFAAC9BA"/>
    <w:rsid w:val="AFAB8A50"/>
    <w:rsid w:val="AFBEA1B4"/>
    <w:rsid w:val="AFBF6DC2"/>
    <w:rsid w:val="AFBFB3AB"/>
    <w:rsid w:val="AFBFB4AC"/>
    <w:rsid w:val="AFE7BBFE"/>
    <w:rsid w:val="AFF39CD2"/>
    <w:rsid w:val="AFF9C92F"/>
    <w:rsid w:val="AFFEBE40"/>
    <w:rsid w:val="AFFEDC8C"/>
    <w:rsid w:val="AFFFAC59"/>
    <w:rsid w:val="AFFFB918"/>
    <w:rsid w:val="B1FB29F1"/>
    <w:rsid w:val="B2930F72"/>
    <w:rsid w:val="B29DFCC1"/>
    <w:rsid w:val="B30B7661"/>
    <w:rsid w:val="B37F40E9"/>
    <w:rsid w:val="B3B341DD"/>
    <w:rsid w:val="B3BAD38D"/>
    <w:rsid w:val="B3BC0E8C"/>
    <w:rsid w:val="B3FF1F2F"/>
    <w:rsid w:val="B4BFC2C0"/>
    <w:rsid w:val="B57F01C9"/>
    <w:rsid w:val="B59B85B2"/>
    <w:rsid w:val="B5DD466C"/>
    <w:rsid w:val="B5DD6965"/>
    <w:rsid w:val="B5F3FB58"/>
    <w:rsid w:val="B5FF7B37"/>
    <w:rsid w:val="B5FF830A"/>
    <w:rsid w:val="B6B8A6A6"/>
    <w:rsid w:val="B6FBB896"/>
    <w:rsid w:val="B73F7D1D"/>
    <w:rsid w:val="B76DA4F8"/>
    <w:rsid w:val="B76F4C0E"/>
    <w:rsid w:val="B77DCD68"/>
    <w:rsid w:val="B7AAEF35"/>
    <w:rsid w:val="B7BCF2E8"/>
    <w:rsid w:val="B7DE009B"/>
    <w:rsid w:val="B7DF89DB"/>
    <w:rsid w:val="B7FDD3CD"/>
    <w:rsid w:val="B7FFE9D0"/>
    <w:rsid w:val="B93F3E79"/>
    <w:rsid w:val="B97F802C"/>
    <w:rsid w:val="B9FBF332"/>
    <w:rsid w:val="BA47D49F"/>
    <w:rsid w:val="BA7F3567"/>
    <w:rsid w:val="BAB72B91"/>
    <w:rsid w:val="BAEFFF8C"/>
    <w:rsid w:val="BAFF6B1D"/>
    <w:rsid w:val="BB6EC7DB"/>
    <w:rsid w:val="BB7D62F0"/>
    <w:rsid w:val="BB7F1368"/>
    <w:rsid w:val="BB7FAC1C"/>
    <w:rsid w:val="BB7FAEEA"/>
    <w:rsid w:val="BBBE8C84"/>
    <w:rsid w:val="BBBFFE7F"/>
    <w:rsid w:val="BBEACEE2"/>
    <w:rsid w:val="BBF5A550"/>
    <w:rsid w:val="BBFE0D6E"/>
    <w:rsid w:val="BBFF23EF"/>
    <w:rsid w:val="BBFF7B0A"/>
    <w:rsid w:val="BC7FCC60"/>
    <w:rsid w:val="BCFDF29C"/>
    <w:rsid w:val="BCFF8FA0"/>
    <w:rsid w:val="BCFF9DB9"/>
    <w:rsid w:val="BD1B70AF"/>
    <w:rsid w:val="BD1F1B8E"/>
    <w:rsid w:val="BD1F393D"/>
    <w:rsid w:val="BD371474"/>
    <w:rsid w:val="BD7D2CE7"/>
    <w:rsid w:val="BD7DECA1"/>
    <w:rsid w:val="BDAF88D6"/>
    <w:rsid w:val="BDBF2EBB"/>
    <w:rsid w:val="BDBFBD4D"/>
    <w:rsid w:val="BDC93188"/>
    <w:rsid w:val="BDD73163"/>
    <w:rsid w:val="BDDFF21E"/>
    <w:rsid w:val="BDE342F3"/>
    <w:rsid w:val="BDEF1F5A"/>
    <w:rsid w:val="BDEF48D9"/>
    <w:rsid w:val="BDF0D0AC"/>
    <w:rsid w:val="BE1FE1C2"/>
    <w:rsid w:val="BE2B2B72"/>
    <w:rsid w:val="BE37FDAD"/>
    <w:rsid w:val="BE3D6A2E"/>
    <w:rsid w:val="BE5776AC"/>
    <w:rsid w:val="BEABE466"/>
    <w:rsid w:val="BEBD8522"/>
    <w:rsid w:val="BECE4421"/>
    <w:rsid w:val="BECF167D"/>
    <w:rsid w:val="BEEE5902"/>
    <w:rsid w:val="BEFE8486"/>
    <w:rsid w:val="BF2E6A93"/>
    <w:rsid w:val="BF3D182D"/>
    <w:rsid w:val="BF6B767D"/>
    <w:rsid w:val="BF7332FB"/>
    <w:rsid w:val="BF7F236F"/>
    <w:rsid w:val="BF7F9E3D"/>
    <w:rsid w:val="BF8FBD72"/>
    <w:rsid w:val="BF8FDF4E"/>
    <w:rsid w:val="BF9BB60F"/>
    <w:rsid w:val="BFAEC651"/>
    <w:rsid w:val="BFD49339"/>
    <w:rsid w:val="BFD7D82B"/>
    <w:rsid w:val="BFDE3332"/>
    <w:rsid w:val="BFE3C46E"/>
    <w:rsid w:val="BFE77AEA"/>
    <w:rsid w:val="BFE7B6E6"/>
    <w:rsid w:val="BFEEAE79"/>
    <w:rsid w:val="BFEF2D48"/>
    <w:rsid w:val="BFEFEE1D"/>
    <w:rsid w:val="BFF63EC2"/>
    <w:rsid w:val="BFF7D103"/>
    <w:rsid w:val="BFFCE499"/>
    <w:rsid w:val="BFFDBE63"/>
    <w:rsid w:val="BFFE38F0"/>
    <w:rsid w:val="BFFF99FB"/>
    <w:rsid w:val="BFFFC127"/>
    <w:rsid w:val="BFFFED54"/>
    <w:rsid w:val="C3B78667"/>
    <w:rsid w:val="C55E88EE"/>
    <w:rsid w:val="C57555C6"/>
    <w:rsid w:val="C59F7BA0"/>
    <w:rsid w:val="C5DCAD5D"/>
    <w:rsid w:val="C5F7C7A3"/>
    <w:rsid w:val="C6DF0078"/>
    <w:rsid w:val="C7BFF773"/>
    <w:rsid w:val="C7E9E965"/>
    <w:rsid w:val="C7EFA54B"/>
    <w:rsid w:val="C83F9671"/>
    <w:rsid w:val="C9FFC102"/>
    <w:rsid w:val="CA1C8814"/>
    <w:rsid w:val="CABF5C95"/>
    <w:rsid w:val="CAF783D0"/>
    <w:rsid w:val="CB7DCC9A"/>
    <w:rsid w:val="CB7E97DA"/>
    <w:rsid w:val="CCBFED7F"/>
    <w:rsid w:val="CCE92B58"/>
    <w:rsid w:val="CD7D5BA6"/>
    <w:rsid w:val="CD7F0468"/>
    <w:rsid w:val="CD9FDC86"/>
    <w:rsid w:val="CDAF345D"/>
    <w:rsid w:val="CDEF2F45"/>
    <w:rsid w:val="CE7F1339"/>
    <w:rsid w:val="CE7F7C76"/>
    <w:rsid w:val="CE7FA8ED"/>
    <w:rsid w:val="CEBF917E"/>
    <w:rsid w:val="CEDEF4D3"/>
    <w:rsid w:val="CEF7168C"/>
    <w:rsid w:val="CEFF73F8"/>
    <w:rsid w:val="CF1DEEFA"/>
    <w:rsid w:val="CF5D33D5"/>
    <w:rsid w:val="CFAB8211"/>
    <w:rsid w:val="CFBBCACD"/>
    <w:rsid w:val="CFDD34BB"/>
    <w:rsid w:val="CFF2EEBF"/>
    <w:rsid w:val="CFF71940"/>
    <w:rsid w:val="CFF7E647"/>
    <w:rsid w:val="CFFD6619"/>
    <w:rsid w:val="CFFE0152"/>
    <w:rsid w:val="CFFF59AE"/>
    <w:rsid w:val="CFFF83A1"/>
    <w:rsid w:val="D03B8BFB"/>
    <w:rsid w:val="D33EDD11"/>
    <w:rsid w:val="D37EA7A8"/>
    <w:rsid w:val="D39DCC8A"/>
    <w:rsid w:val="D3EFC5C2"/>
    <w:rsid w:val="D49F0A9A"/>
    <w:rsid w:val="D4F666CE"/>
    <w:rsid w:val="D4F7114A"/>
    <w:rsid w:val="D5BF76F2"/>
    <w:rsid w:val="D5FF1F1E"/>
    <w:rsid w:val="D5FF8A09"/>
    <w:rsid w:val="D6A7281A"/>
    <w:rsid w:val="D6E91D79"/>
    <w:rsid w:val="D6F34088"/>
    <w:rsid w:val="D6FAA912"/>
    <w:rsid w:val="D6FFD528"/>
    <w:rsid w:val="D71FA581"/>
    <w:rsid w:val="D7670C2C"/>
    <w:rsid w:val="D76C17F8"/>
    <w:rsid w:val="D77F55B7"/>
    <w:rsid w:val="D77F5ABA"/>
    <w:rsid w:val="D77FDC47"/>
    <w:rsid w:val="D78B19BF"/>
    <w:rsid w:val="D78F79C5"/>
    <w:rsid w:val="D7A72F95"/>
    <w:rsid w:val="D7BFA225"/>
    <w:rsid w:val="D7C6450E"/>
    <w:rsid w:val="D7F5EAA0"/>
    <w:rsid w:val="D7FE7170"/>
    <w:rsid w:val="D7FF5D1E"/>
    <w:rsid w:val="D7FF6747"/>
    <w:rsid w:val="D7FF8FB3"/>
    <w:rsid w:val="D7FFA298"/>
    <w:rsid w:val="DABF58E2"/>
    <w:rsid w:val="DAFEA10D"/>
    <w:rsid w:val="DAFF3DDE"/>
    <w:rsid w:val="DB35245B"/>
    <w:rsid w:val="DB4F5711"/>
    <w:rsid w:val="DB663DF6"/>
    <w:rsid w:val="DB7FFF90"/>
    <w:rsid w:val="DBB6296B"/>
    <w:rsid w:val="DBBE9B5D"/>
    <w:rsid w:val="DBC134BD"/>
    <w:rsid w:val="DBDC150E"/>
    <w:rsid w:val="DBEF16D1"/>
    <w:rsid w:val="DBF74CD3"/>
    <w:rsid w:val="DBFADF99"/>
    <w:rsid w:val="DC4DC394"/>
    <w:rsid w:val="DC89AE2F"/>
    <w:rsid w:val="DCE38AC1"/>
    <w:rsid w:val="DD6D56A6"/>
    <w:rsid w:val="DD7DBF68"/>
    <w:rsid w:val="DD7E90CD"/>
    <w:rsid w:val="DD7F1435"/>
    <w:rsid w:val="DDAB967E"/>
    <w:rsid w:val="DDBD2B41"/>
    <w:rsid w:val="DDDA6B2F"/>
    <w:rsid w:val="DDF82640"/>
    <w:rsid w:val="DDFBDBE2"/>
    <w:rsid w:val="DDFBF811"/>
    <w:rsid w:val="DDFDFD4A"/>
    <w:rsid w:val="DE1F5442"/>
    <w:rsid w:val="DE4E70DC"/>
    <w:rsid w:val="DEB4C78B"/>
    <w:rsid w:val="DEDBF21F"/>
    <w:rsid w:val="DEEE7123"/>
    <w:rsid w:val="DEF585FD"/>
    <w:rsid w:val="DEF9060C"/>
    <w:rsid w:val="DEFB6788"/>
    <w:rsid w:val="DEFB72B1"/>
    <w:rsid w:val="DEFE827F"/>
    <w:rsid w:val="DEFFAB8D"/>
    <w:rsid w:val="DEFFB3E8"/>
    <w:rsid w:val="DF396CC7"/>
    <w:rsid w:val="DF57ADF2"/>
    <w:rsid w:val="DF757C53"/>
    <w:rsid w:val="DF7E29F8"/>
    <w:rsid w:val="DF8E3D91"/>
    <w:rsid w:val="DF9D1939"/>
    <w:rsid w:val="DF9F51E7"/>
    <w:rsid w:val="DFA469F1"/>
    <w:rsid w:val="DFAF77AD"/>
    <w:rsid w:val="DFB79BA1"/>
    <w:rsid w:val="DFBEACAF"/>
    <w:rsid w:val="DFBF396E"/>
    <w:rsid w:val="DFD935D2"/>
    <w:rsid w:val="DFDB2B5F"/>
    <w:rsid w:val="DFDB740F"/>
    <w:rsid w:val="DFDBE409"/>
    <w:rsid w:val="DFDEE981"/>
    <w:rsid w:val="DFDF73CA"/>
    <w:rsid w:val="DFDFFDDD"/>
    <w:rsid w:val="DFE7DB24"/>
    <w:rsid w:val="DFEF272C"/>
    <w:rsid w:val="DFEF8384"/>
    <w:rsid w:val="DFF798CB"/>
    <w:rsid w:val="DFF9B867"/>
    <w:rsid w:val="DFFA8252"/>
    <w:rsid w:val="DFFB0835"/>
    <w:rsid w:val="DFFB79DA"/>
    <w:rsid w:val="DFFBE62F"/>
    <w:rsid w:val="DFFCBCCD"/>
    <w:rsid w:val="DFFDED20"/>
    <w:rsid w:val="DFFE984E"/>
    <w:rsid w:val="DFFF0395"/>
    <w:rsid w:val="DFFF6D6C"/>
    <w:rsid w:val="DFFF71DD"/>
    <w:rsid w:val="DFFFE5BC"/>
    <w:rsid w:val="E12D7593"/>
    <w:rsid w:val="E1EE2795"/>
    <w:rsid w:val="E1FF3ED8"/>
    <w:rsid w:val="E27D9F17"/>
    <w:rsid w:val="E37BF624"/>
    <w:rsid w:val="E3AFE829"/>
    <w:rsid w:val="E3FEBAF0"/>
    <w:rsid w:val="E55F8543"/>
    <w:rsid w:val="E5DF1358"/>
    <w:rsid w:val="E5F7FF69"/>
    <w:rsid w:val="E5FF618C"/>
    <w:rsid w:val="E5FFDFAB"/>
    <w:rsid w:val="E6BD5B4D"/>
    <w:rsid w:val="E6FEF523"/>
    <w:rsid w:val="E77F9427"/>
    <w:rsid w:val="E79EFF87"/>
    <w:rsid w:val="E7A3DAFB"/>
    <w:rsid w:val="E7DC36A3"/>
    <w:rsid w:val="E7DDE141"/>
    <w:rsid w:val="E7EE66D4"/>
    <w:rsid w:val="E7EF0A60"/>
    <w:rsid w:val="E7F755CE"/>
    <w:rsid w:val="E7FE55F2"/>
    <w:rsid w:val="E7FFABD0"/>
    <w:rsid w:val="E7FFE90C"/>
    <w:rsid w:val="E899167E"/>
    <w:rsid w:val="E9DFF06B"/>
    <w:rsid w:val="E9E57495"/>
    <w:rsid w:val="EA6F6887"/>
    <w:rsid w:val="EA97AB41"/>
    <w:rsid w:val="EAAD2182"/>
    <w:rsid w:val="EAEE2B52"/>
    <w:rsid w:val="EB7A9286"/>
    <w:rsid w:val="EB7B7A95"/>
    <w:rsid w:val="EB99C7E9"/>
    <w:rsid w:val="EBBF9786"/>
    <w:rsid w:val="EBE14F88"/>
    <w:rsid w:val="EBEC7474"/>
    <w:rsid w:val="EBEFA495"/>
    <w:rsid w:val="EBF77F27"/>
    <w:rsid w:val="EBFD69B3"/>
    <w:rsid w:val="EBFFA032"/>
    <w:rsid w:val="EBFFFB71"/>
    <w:rsid w:val="EC1F5445"/>
    <w:rsid w:val="EC3BD628"/>
    <w:rsid w:val="ECCE4257"/>
    <w:rsid w:val="ECF77E72"/>
    <w:rsid w:val="ECFA40CC"/>
    <w:rsid w:val="ECFF0F42"/>
    <w:rsid w:val="ECFF6213"/>
    <w:rsid w:val="ED1E6F01"/>
    <w:rsid w:val="ED7F48B0"/>
    <w:rsid w:val="EDAFBF50"/>
    <w:rsid w:val="EDB75D81"/>
    <w:rsid w:val="EDBB6FC2"/>
    <w:rsid w:val="EDBF926A"/>
    <w:rsid w:val="EDC35A00"/>
    <w:rsid w:val="EDCF45BA"/>
    <w:rsid w:val="EDEF23DD"/>
    <w:rsid w:val="EDFE020E"/>
    <w:rsid w:val="EDFF335A"/>
    <w:rsid w:val="EDFFA00D"/>
    <w:rsid w:val="EE770E6B"/>
    <w:rsid w:val="EE8EDB2B"/>
    <w:rsid w:val="EEAF33B4"/>
    <w:rsid w:val="EEB37846"/>
    <w:rsid w:val="EEBEBCDA"/>
    <w:rsid w:val="EEBFE989"/>
    <w:rsid w:val="EEED79BE"/>
    <w:rsid w:val="EEEF6A30"/>
    <w:rsid w:val="EEEF762C"/>
    <w:rsid w:val="EEFDE6B3"/>
    <w:rsid w:val="EEFE9D88"/>
    <w:rsid w:val="EEFF730D"/>
    <w:rsid w:val="EEFFD8FB"/>
    <w:rsid w:val="EF1D4B20"/>
    <w:rsid w:val="EF3E21AB"/>
    <w:rsid w:val="EF6766D2"/>
    <w:rsid w:val="EF6F3A67"/>
    <w:rsid w:val="EF769C8B"/>
    <w:rsid w:val="EF7A0895"/>
    <w:rsid w:val="EF7A6DE3"/>
    <w:rsid w:val="EF7BB818"/>
    <w:rsid w:val="EF7BD69C"/>
    <w:rsid w:val="EF7F24D7"/>
    <w:rsid w:val="EF7FC066"/>
    <w:rsid w:val="EF9F683F"/>
    <w:rsid w:val="EF9FB8A4"/>
    <w:rsid w:val="EFAFDB98"/>
    <w:rsid w:val="EFB1F378"/>
    <w:rsid w:val="EFB60508"/>
    <w:rsid w:val="EFB6EF8B"/>
    <w:rsid w:val="EFBDB6F6"/>
    <w:rsid w:val="EFBF411E"/>
    <w:rsid w:val="EFBF6536"/>
    <w:rsid w:val="EFDAF8B3"/>
    <w:rsid w:val="EFDF14E2"/>
    <w:rsid w:val="EFDF7E1D"/>
    <w:rsid w:val="EFDF9660"/>
    <w:rsid w:val="EFE4A5EE"/>
    <w:rsid w:val="EFE9F720"/>
    <w:rsid w:val="EFED2F55"/>
    <w:rsid w:val="EFEEB620"/>
    <w:rsid w:val="EFF3639B"/>
    <w:rsid w:val="EFF70991"/>
    <w:rsid w:val="EFF7A117"/>
    <w:rsid w:val="EFF9F7CE"/>
    <w:rsid w:val="EFFA86DC"/>
    <w:rsid w:val="EFFA9798"/>
    <w:rsid w:val="EFFBB048"/>
    <w:rsid w:val="EFFC027C"/>
    <w:rsid w:val="EFFEFBF4"/>
    <w:rsid w:val="EFFF062C"/>
    <w:rsid w:val="EFFF0A0A"/>
    <w:rsid w:val="EFFFFC70"/>
    <w:rsid w:val="F0A3AEDA"/>
    <w:rsid w:val="F1AE92FE"/>
    <w:rsid w:val="F1DCB1BB"/>
    <w:rsid w:val="F1FB3495"/>
    <w:rsid w:val="F1FF3371"/>
    <w:rsid w:val="F1FFBC36"/>
    <w:rsid w:val="F1FFF461"/>
    <w:rsid w:val="F2F2D117"/>
    <w:rsid w:val="F33F5CF4"/>
    <w:rsid w:val="F35FBDC0"/>
    <w:rsid w:val="F36AFD91"/>
    <w:rsid w:val="F3771D4E"/>
    <w:rsid w:val="F38EDA10"/>
    <w:rsid w:val="F39BD496"/>
    <w:rsid w:val="F3B5E300"/>
    <w:rsid w:val="F3B79A6C"/>
    <w:rsid w:val="F3BFDE62"/>
    <w:rsid w:val="F3D3FC68"/>
    <w:rsid w:val="F3DAC2D7"/>
    <w:rsid w:val="F3DB9758"/>
    <w:rsid w:val="F3DE3F12"/>
    <w:rsid w:val="F3F72642"/>
    <w:rsid w:val="F3F73EEC"/>
    <w:rsid w:val="F3FB5724"/>
    <w:rsid w:val="F3FDCFB9"/>
    <w:rsid w:val="F3FE18EA"/>
    <w:rsid w:val="F42EEDAC"/>
    <w:rsid w:val="F45FB038"/>
    <w:rsid w:val="F473728C"/>
    <w:rsid w:val="F47F4D10"/>
    <w:rsid w:val="F4D5ABE5"/>
    <w:rsid w:val="F5374022"/>
    <w:rsid w:val="F571A9D3"/>
    <w:rsid w:val="F573AFAE"/>
    <w:rsid w:val="F5B6335B"/>
    <w:rsid w:val="F5C7A96E"/>
    <w:rsid w:val="F5DB9FF4"/>
    <w:rsid w:val="F5DF8834"/>
    <w:rsid w:val="F5ED79A9"/>
    <w:rsid w:val="F5EF347D"/>
    <w:rsid w:val="F5F3524F"/>
    <w:rsid w:val="F5F7D424"/>
    <w:rsid w:val="F5FD7C83"/>
    <w:rsid w:val="F5FE08B8"/>
    <w:rsid w:val="F5FF31A3"/>
    <w:rsid w:val="F5FF3709"/>
    <w:rsid w:val="F5FF5260"/>
    <w:rsid w:val="F5FF529E"/>
    <w:rsid w:val="F5FF57E1"/>
    <w:rsid w:val="F62EF99A"/>
    <w:rsid w:val="F65F893C"/>
    <w:rsid w:val="F6778F75"/>
    <w:rsid w:val="F6878105"/>
    <w:rsid w:val="F6A2B392"/>
    <w:rsid w:val="F6B7C5BA"/>
    <w:rsid w:val="F6D68308"/>
    <w:rsid w:val="F6DF5C7E"/>
    <w:rsid w:val="F6EC16EB"/>
    <w:rsid w:val="F6F3488F"/>
    <w:rsid w:val="F6FE90CF"/>
    <w:rsid w:val="F71FD22E"/>
    <w:rsid w:val="F747D416"/>
    <w:rsid w:val="F75FC2B7"/>
    <w:rsid w:val="F76E5A64"/>
    <w:rsid w:val="F76FB277"/>
    <w:rsid w:val="F77AF503"/>
    <w:rsid w:val="F77DDD75"/>
    <w:rsid w:val="F77F6DA3"/>
    <w:rsid w:val="F77F7265"/>
    <w:rsid w:val="F79C6CF5"/>
    <w:rsid w:val="F79F327E"/>
    <w:rsid w:val="F79FD0D0"/>
    <w:rsid w:val="F7A8608F"/>
    <w:rsid w:val="F7AB2684"/>
    <w:rsid w:val="F7ADB93C"/>
    <w:rsid w:val="F7B5FD8D"/>
    <w:rsid w:val="F7B75B29"/>
    <w:rsid w:val="F7BFD018"/>
    <w:rsid w:val="F7D7681D"/>
    <w:rsid w:val="F7E82B58"/>
    <w:rsid w:val="F7EB8DD7"/>
    <w:rsid w:val="F7EEB82D"/>
    <w:rsid w:val="F7F722B2"/>
    <w:rsid w:val="F7F7327D"/>
    <w:rsid w:val="F7FB470E"/>
    <w:rsid w:val="F7FB7B3B"/>
    <w:rsid w:val="F7FD6370"/>
    <w:rsid w:val="F7FEEBCB"/>
    <w:rsid w:val="F7FF2870"/>
    <w:rsid w:val="F7FF8828"/>
    <w:rsid w:val="F7FFC377"/>
    <w:rsid w:val="F7FFD9D3"/>
    <w:rsid w:val="F7FFFDFB"/>
    <w:rsid w:val="F7FFFE9E"/>
    <w:rsid w:val="F8B8FE12"/>
    <w:rsid w:val="F8FFBC8D"/>
    <w:rsid w:val="F8FFE6F3"/>
    <w:rsid w:val="F927BDAF"/>
    <w:rsid w:val="F95F7B5A"/>
    <w:rsid w:val="F97637AD"/>
    <w:rsid w:val="F9779938"/>
    <w:rsid w:val="F9A70406"/>
    <w:rsid w:val="F9B5F0CC"/>
    <w:rsid w:val="F9BD3151"/>
    <w:rsid w:val="F9BD5042"/>
    <w:rsid w:val="F9BDB3FE"/>
    <w:rsid w:val="F9E0E47F"/>
    <w:rsid w:val="F9EC325F"/>
    <w:rsid w:val="F9FFCE26"/>
    <w:rsid w:val="FA679EAE"/>
    <w:rsid w:val="FA811D60"/>
    <w:rsid w:val="FA9E4D13"/>
    <w:rsid w:val="FABB2B2C"/>
    <w:rsid w:val="FAC650B7"/>
    <w:rsid w:val="FAD33DB6"/>
    <w:rsid w:val="FAD647EA"/>
    <w:rsid w:val="FAEB8B21"/>
    <w:rsid w:val="FAFE6792"/>
    <w:rsid w:val="FAFF18B2"/>
    <w:rsid w:val="FAFFFF89"/>
    <w:rsid w:val="FB271012"/>
    <w:rsid w:val="FB2F4815"/>
    <w:rsid w:val="FB4FE5C2"/>
    <w:rsid w:val="FB55B7D6"/>
    <w:rsid w:val="FB5C6333"/>
    <w:rsid w:val="FB655437"/>
    <w:rsid w:val="FB6E39A9"/>
    <w:rsid w:val="FB7ADCD1"/>
    <w:rsid w:val="FB7D5BD6"/>
    <w:rsid w:val="FB7D7409"/>
    <w:rsid w:val="FB8F1295"/>
    <w:rsid w:val="FBA669DD"/>
    <w:rsid w:val="FBB75AB0"/>
    <w:rsid w:val="FBB98534"/>
    <w:rsid w:val="FBBA179B"/>
    <w:rsid w:val="FBBA7E3F"/>
    <w:rsid w:val="FBBBDE1A"/>
    <w:rsid w:val="FBBF85D5"/>
    <w:rsid w:val="FBC72E0E"/>
    <w:rsid w:val="FBCECA1C"/>
    <w:rsid w:val="FBDF0D40"/>
    <w:rsid w:val="FBDF4FE6"/>
    <w:rsid w:val="FBDF90F6"/>
    <w:rsid w:val="FBE7BBA2"/>
    <w:rsid w:val="FBE7C428"/>
    <w:rsid w:val="FBEB4846"/>
    <w:rsid w:val="FBEF07EF"/>
    <w:rsid w:val="FBEFF340"/>
    <w:rsid w:val="FBF5CB94"/>
    <w:rsid w:val="FBF6B936"/>
    <w:rsid w:val="FBFB0560"/>
    <w:rsid w:val="FBFF5120"/>
    <w:rsid w:val="FBFF56D5"/>
    <w:rsid w:val="FBFFF391"/>
    <w:rsid w:val="FC7755B5"/>
    <w:rsid w:val="FC9C9835"/>
    <w:rsid w:val="FCCC04AD"/>
    <w:rsid w:val="FCE38786"/>
    <w:rsid w:val="FCEB8169"/>
    <w:rsid w:val="FCFBCB83"/>
    <w:rsid w:val="FCFFD7D3"/>
    <w:rsid w:val="FD1F070B"/>
    <w:rsid w:val="FD2B9592"/>
    <w:rsid w:val="FD77DA29"/>
    <w:rsid w:val="FD7D5439"/>
    <w:rsid w:val="FD7E99F6"/>
    <w:rsid w:val="FD9F0F0C"/>
    <w:rsid w:val="FDAF30AC"/>
    <w:rsid w:val="FDAFE539"/>
    <w:rsid w:val="FDB7B565"/>
    <w:rsid w:val="FDBD359A"/>
    <w:rsid w:val="FDBF3F29"/>
    <w:rsid w:val="FDBFEE16"/>
    <w:rsid w:val="FDC59F47"/>
    <w:rsid w:val="FDD34F0A"/>
    <w:rsid w:val="FDDE6F58"/>
    <w:rsid w:val="FDDF85BE"/>
    <w:rsid w:val="FDDF8F4B"/>
    <w:rsid w:val="FDDFB160"/>
    <w:rsid w:val="FDEB4CE7"/>
    <w:rsid w:val="FDEF5152"/>
    <w:rsid w:val="FDEFC341"/>
    <w:rsid w:val="FDF5542C"/>
    <w:rsid w:val="FDF60DD8"/>
    <w:rsid w:val="FDF68EBE"/>
    <w:rsid w:val="FDF68F6A"/>
    <w:rsid w:val="FDFA92F8"/>
    <w:rsid w:val="FDFB36F5"/>
    <w:rsid w:val="FDFCBE79"/>
    <w:rsid w:val="FDFDA867"/>
    <w:rsid w:val="FDFE02D7"/>
    <w:rsid w:val="FDFED50F"/>
    <w:rsid w:val="FDFF1528"/>
    <w:rsid w:val="FDFF1AB9"/>
    <w:rsid w:val="FDFF463C"/>
    <w:rsid w:val="FDFFAC2C"/>
    <w:rsid w:val="FDFFC4CB"/>
    <w:rsid w:val="FE27470F"/>
    <w:rsid w:val="FE48EDF1"/>
    <w:rsid w:val="FE5FA883"/>
    <w:rsid w:val="FE5FF49D"/>
    <w:rsid w:val="FE774189"/>
    <w:rsid w:val="FE7F1E53"/>
    <w:rsid w:val="FE97895A"/>
    <w:rsid w:val="FEAA9120"/>
    <w:rsid w:val="FEAB37C4"/>
    <w:rsid w:val="FEB725E0"/>
    <w:rsid w:val="FEBF343F"/>
    <w:rsid w:val="FEBFA84B"/>
    <w:rsid w:val="FECF1BC4"/>
    <w:rsid w:val="FECF63E1"/>
    <w:rsid w:val="FECFD390"/>
    <w:rsid w:val="FED7583F"/>
    <w:rsid w:val="FEDBADB9"/>
    <w:rsid w:val="FEE5D99E"/>
    <w:rsid w:val="FEE5FBB6"/>
    <w:rsid w:val="FEE76EDC"/>
    <w:rsid w:val="FEEE8E1A"/>
    <w:rsid w:val="FEEFB698"/>
    <w:rsid w:val="FEF2CA64"/>
    <w:rsid w:val="FEF31514"/>
    <w:rsid w:val="FEF37720"/>
    <w:rsid w:val="FEF7338E"/>
    <w:rsid w:val="FEF7642B"/>
    <w:rsid w:val="FEFB8D85"/>
    <w:rsid w:val="FEFBF556"/>
    <w:rsid w:val="FEFC7983"/>
    <w:rsid w:val="FEFD9F28"/>
    <w:rsid w:val="FEFDD3B4"/>
    <w:rsid w:val="FEFF3D93"/>
    <w:rsid w:val="FEFF583D"/>
    <w:rsid w:val="FEFF75A0"/>
    <w:rsid w:val="FEFF947C"/>
    <w:rsid w:val="FEFFDB9A"/>
    <w:rsid w:val="FF1A05EB"/>
    <w:rsid w:val="FF329C5D"/>
    <w:rsid w:val="FF356CE6"/>
    <w:rsid w:val="FF365709"/>
    <w:rsid w:val="FF3AE4BF"/>
    <w:rsid w:val="FF3E88CF"/>
    <w:rsid w:val="FF3F2616"/>
    <w:rsid w:val="FF4303BA"/>
    <w:rsid w:val="FF4BE81F"/>
    <w:rsid w:val="FF585D3B"/>
    <w:rsid w:val="FF591C04"/>
    <w:rsid w:val="FF5A9A35"/>
    <w:rsid w:val="FF5B98F9"/>
    <w:rsid w:val="FF5F4DC6"/>
    <w:rsid w:val="FF6A9F11"/>
    <w:rsid w:val="FF6E4040"/>
    <w:rsid w:val="FF6E563C"/>
    <w:rsid w:val="FF6F42AD"/>
    <w:rsid w:val="FF7935FF"/>
    <w:rsid w:val="FF7BD69A"/>
    <w:rsid w:val="FF7D299C"/>
    <w:rsid w:val="FF7F1CCF"/>
    <w:rsid w:val="FF8B83D7"/>
    <w:rsid w:val="FF8FD3CC"/>
    <w:rsid w:val="FF8FD78C"/>
    <w:rsid w:val="FF96BF31"/>
    <w:rsid w:val="FF975370"/>
    <w:rsid w:val="FF9D7AE0"/>
    <w:rsid w:val="FF9D9CCC"/>
    <w:rsid w:val="FF9DAA77"/>
    <w:rsid w:val="FF9DF976"/>
    <w:rsid w:val="FF9E887A"/>
    <w:rsid w:val="FF9F6FFB"/>
    <w:rsid w:val="FF9FC245"/>
    <w:rsid w:val="FF9FDCA0"/>
    <w:rsid w:val="FFA83EEC"/>
    <w:rsid w:val="FFAAD344"/>
    <w:rsid w:val="FFAC8974"/>
    <w:rsid w:val="FFAF4141"/>
    <w:rsid w:val="FFAFA32D"/>
    <w:rsid w:val="FFB10D9B"/>
    <w:rsid w:val="FFB5F310"/>
    <w:rsid w:val="FFB7DF64"/>
    <w:rsid w:val="FFBA4888"/>
    <w:rsid w:val="FFBAF102"/>
    <w:rsid w:val="FFBB591D"/>
    <w:rsid w:val="FFBDE946"/>
    <w:rsid w:val="FFBE369B"/>
    <w:rsid w:val="FFBEF735"/>
    <w:rsid w:val="FFBF2619"/>
    <w:rsid w:val="FFBF3C00"/>
    <w:rsid w:val="FFBF4522"/>
    <w:rsid w:val="FFBF857D"/>
    <w:rsid w:val="FFBFCC9F"/>
    <w:rsid w:val="FFBFE59E"/>
    <w:rsid w:val="FFBFF00E"/>
    <w:rsid w:val="FFCBC9D1"/>
    <w:rsid w:val="FFCD604E"/>
    <w:rsid w:val="FFCF0210"/>
    <w:rsid w:val="FFCFC617"/>
    <w:rsid w:val="FFD3C9C7"/>
    <w:rsid w:val="FFD514A8"/>
    <w:rsid w:val="FFD52E06"/>
    <w:rsid w:val="FFD55562"/>
    <w:rsid w:val="FFD6AA7E"/>
    <w:rsid w:val="FFD75584"/>
    <w:rsid w:val="FFD7C945"/>
    <w:rsid w:val="FFDB5B2A"/>
    <w:rsid w:val="FFDCFFAC"/>
    <w:rsid w:val="FFDDADD8"/>
    <w:rsid w:val="FFDDE827"/>
    <w:rsid w:val="FFDF4348"/>
    <w:rsid w:val="FFDF7387"/>
    <w:rsid w:val="FFDF78CB"/>
    <w:rsid w:val="FFDF823E"/>
    <w:rsid w:val="FFDF9091"/>
    <w:rsid w:val="FFDF9A9A"/>
    <w:rsid w:val="FFDFC540"/>
    <w:rsid w:val="FFDFDF24"/>
    <w:rsid w:val="FFDFE979"/>
    <w:rsid w:val="FFE69E94"/>
    <w:rsid w:val="FFE9BD37"/>
    <w:rsid w:val="FFED7EBC"/>
    <w:rsid w:val="FFEDE0AA"/>
    <w:rsid w:val="FFEDF6E4"/>
    <w:rsid w:val="FFEE4361"/>
    <w:rsid w:val="FFEED4FC"/>
    <w:rsid w:val="FFEF1DB8"/>
    <w:rsid w:val="FFEF5BCF"/>
    <w:rsid w:val="FFEF6780"/>
    <w:rsid w:val="FFEF6F95"/>
    <w:rsid w:val="FFEF7396"/>
    <w:rsid w:val="FFEFCA2E"/>
    <w:rsid w:val="FFF18855"/>
    <w:rsid w:val="FFF307C2"/>
    <w:rsid w:val="FFF36680"/>
    <w:rsid w:val="FFF51ACF"/>
    <w:rsid w:val="FFF5870F"/>
    <w:rsid w:val="FFF5C09A"/>
    <w:rsid w:val="FFF5FE28"/>
    <w:rsid w:val="FFF63F43"/>
    <w:rsid w:val="FFF65169"/>
    <w:rsid w:val="FFF6F57B"/>
    <w:rsid w:val="FFF73B7C"/>
    <w:rsid w:val="FFF76AE1"/>
    <w:rsid w:val="FFFA1335"/>
    <w:rsid w:val="FFFA5E1C"/>
    <w:rsid w:val="FFFAF325"/>
    <w:rsid w:val="FFFB1777"/>
    <w:rsid w:val="FFFB3AE6"/>
    <w:rsid w:val="FFFB43F3"/>
    <w:rsid w:val="FFFB78BD"/>
    <w:rsid w:val="FFFBB142"/>
    <w:rsid w:val="FFFBBFD4"/>
    <w:rsid w:val="FFFBE824"/>
    <w:rsid w:val="FFFCEB31"/>
    <w:rsid w:val="FFFD08E9"/>
    <w:rsid w:val="FFFD2D1A"/>
    <w:rsid w:val="FFFD4AA0"/>
    <w:rsid w:val="FFFD9F48"/>
    <w:rsid w:val="FFFE3AE5"/>
    <w:rsid w:val="FFFE6677"/>
    <w:rsid w:val="FFFE6F5B"/>
    <w:rsid w:val="FFFEC76B"/>
    <w:rsid w:val="FFFEE43C"/>
    <w:rsid w:val="FFFF1803"/>
    <w:rsid w:val="FFFF2D8F"/>
    <w:rsid w:val="FFFF3E09"/>
    <w:rsid w:val="FFFF43CD"/>
    <w:rsid w:val="FFFF44D7"/>
    <w:rsid w:val="FFFF521F"/>
    <w:rsid w:val="FFFF7C17"/>
    <w:rsid w:val="FFFF80B8"/>
    <w:rsid w:val="FFFF88DC"/>
    <w:rsid w:val="FFFFA4DA"/>
    <w:rsid w:val="FFFFA7D4"/>
    <w:rsid w:val="FFFFA943"/>
    <w:rsid w:val="FFFFAB38"/>
    <w:rsid w:val="FFFFB03F"/>
    <w:rsid w:val="FFFFC03F"/>
    <w:rsid w:val="FFFFC944"/>
    <w:rsid w:val="FFFFD77E"/>
    <w:rsid w:val="FFFFDD5C"/>
    <w:rsid w:val="FFFFDEFF"/>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numPr>
        <w:ilvl w:val="0"/>
        <w:numId w:val="1"/>
      </w:numPr>
      <w:spacing w:before="480" w:after="0"/>
      <w:contextualSpacing/>
      <w:outlineLvl w:val="0"/>
    </w:pPr>
    <w:rPr>
      <w:rFonts w:asciiTheme="majorHAnsi" w:hAnsiTheme="majorHAnsi" w:eastAsiaTheme="majorEastAsia" w:cstheme="majorBidi"/>
      <w:b/>
      <w:bCs/>
      <w:sz w:val="28"/>
      <w:szCs w:val="28"/>
    </w:rPr>
  </w:style>
  <w:style w:type="paragraph" w:styleId="3">
    <w:name w:val="heading 2"/>
    <w:basedOn w:val="1"/>
    <w:next w:val="1"/>
    <w:link w:val="60"/>
    <w:unhideWhenUsed/>
    <w:qFormat/>
    <w:uiPriority w:val="0"/>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52"/>
    <w:unhideWhenUsed/>
    <w:qFormat/>
    <w:uiPriority w:val="0"/>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1"/>
    <w:unhideWhenUsed/>
    <w:qFormat/>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62"/>
    <w:qFormat/>
    <w:uiPriority w:val="0"/>
    <w:pPr>
      <w:tabs>
        <w:tab w:val="left" w:pos="1008"/>
      </w:tabs>
      <w:spacing w:before="240" w:after="0" w:line="360" w:lineRule="auto"/>
      <w:ind w:left="1008" w:hanging="1008"/>
      <w:jc w:val="center"/>
      <w:outlineLvl w:val="4"/>
    </w:pPr>
    <w:rPr>
      <w:rFonts w:ascii="Arial" w:hAnsi="Arial" w:eastAsia="Times New Roman" w:cs="Times New Roman"/>
      <w:bCs/>
      <w:sz w:val="24"/>
      <w:szCs w:val="24"/>
    </w:rPr>
  </w:style>
  <w:style w:type="paragraph" w:styleId="7">
    <w:name w:val="heading 6"/>
    <w:basedOn w:val="1"/>
    <w:next w:val="1"/>
    <w:link w:val="63"/>
    <w:qFormat/>
    <w:uiPriority w:val="0"/>
    <w:pPr>
      <w:tabs>
        <w:tab w:val="left" w:pos="702"/>
        <w:tab w:val="left" w:pos="1080"/>
        <w:tab w:val="left" w:pos="1152"/>
      </w:tabs>
      <w:spacing w:before="240" w:after="0" w:line="288" w:lineRule="auto"/>
      <w:ind w:left="1152" w:hanging="1152"/>
      <w:jc w:val="center"/>
      <w:outlineLvl w:val="5"/>
    </w:pPr>
    <w:rPr>
      <w:rFonts w:ascii="Helvetica" w:hAnsi="Helvetica" w:eastAsia="Times New Roman" w:cs="Times New Roman"/>
      <w:bCs/>
      <w:i/>
      <w:iCs/>
      <w:color w:val="000000"/>
    </w:rPr>
  </w:style>
  <w:style w:type="paragraph" w:styleId="8">
    <w:name w:val="heading 7"/>
    <w:basedOn w:val="1"/>
    <w:next w:val="1"/>
    <w:link w:val="64"/>
    <w:qFormat/>
    <w:uiPriority w:val="0"/>
    <w:pPr>
      <w:tabs>
        <w:tab w:val="left" w:pos="702"/>
        <w:tab w:val="left" w:pos="1080"/>
        <w:tab w:val="left" w:pos="1296"/>
      </w:tabs>
      <w:spacing w:before="240" w:after="0" w:line="288" w:lineRule="auto"/>
      <w:ind w:left="1296" w:hanging="1296"/>
      <w:jc w:val="center"/>
      <w:outlineLvl w:val="6"/>
    </w:pPr>
    <w:rPr>
      <w:rFonts w:ascii="Helvetica" w:hAnsi="Helvetica" w:eastAsia="Times New Roman" w:cs="Times New Roman"/>
      <w:bCs/>
      <w:color w:val="000000"/>
      <w:sz w:val="24"/>
      <w:szCs w:val="24"/>
    </w:rPr>
  </w:style>
  <w:style w:type="paragraph" w:styleId="9">
    <w:name w:val="heading 8"/>
    <w:basedOn w:val="1"/>
    <w:next w:val="1"/>
    <w:link w:val="65"/>
    <w:qFormat/>
    <w:uiPriority w:val="0"/>
    <w:pPr>
      <w:tabs>
        <w:tab w:val="left" w:pos="702"/>
        <w:tab w:val="left" w:pos="1080"/>
        <w:tab w:val="left" w:pos="1440"/>
      </w:tabs>
      <w:spacing w:before="240" w:after="0" w:line="288" w:lineRule="auto"/>
      <w:ind w:left="1440" w:hanging="1440"/>
      <w:jc w:val="center"/>
      <w:outlineLvl w:val="7"/>
    </w:pPr>
    <w:rPr>
      <w:rFonts w:ascii="Helvetica" w:hAnsi="Helvetica" w:eastAsia="Times New Roman" w:cs="Times New Roman"/>
      <w:bCs/>
      <w:i/>
      <w:iCs/>
      <w:color w:val="000000"/>
      <w:sz w:val="24"/>
      <w:szCs w:val="24"/>
    </w:rPr>
  </w:style>
  <w:style w:type="paragraph" w:styleId="10">
    <w:name w:val="heading 9"/>
    <w:basedOn w:val="1"/>
    <w:next w:val="1"/>
    <w:link w:val="66"/>
    <w:qFormat/>
    <w:uiPriority w:val="0"/>
    <w:pPr>
      <w:tabs>
        <w:tab w:val="left" w:pos="702"/>
        <w:tab w:val="left" w:pos="1080"/>
        <w:tab w:val="left" w:pos="1584"/>
      </w:tabs>
      <w:spacing w:before="240" w:after="0" w:line="288" w:lineRule="auto"/>
      <w:ind w:left="1584" w:hanging="1584"/>
      <w:jc w:val="center"/>
      <w:outlineLvl w:val="8"/>
    </w:pPr>
    <w:rPr>
      <w:rFonts w:ascii="Helvetica" w:hAnsi="Helvetica" w:eastAsia="Times New Roman" w:cs="Times New Roman"/>
      <w:bCs/>
      <w:i/>
      <w:iCs/>
      <w:color w:val="000000"/>
      <w:sz w:val="18"/>
      <w:szCs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pPr>
      <w:spacing w:after="0" w:line="240" w:lineRule="auto"/>
    </w:pPr>
    <w:rPr>
      <w:rFonts w:ascii="Tahoma" w:hAnsi="Tahoma" w:cs="Tahoma"/>
      <w:sz w:val="16"/>
      <w:szCs w:val="16"/>
    </w:rPr>
  </w:style>
  <w:style w:type="paragraph" w:styleId="14">
    <w:name w:val="Body Text"/>
    <w:basedOn w:val="1"/>
    <w:link w:val="46"/>
    <w:semiHidden/>
    <w:unhideWhenUsed/>
    <w:qFormat/>
    <w:uiPriority w:val="99"/>
    <w:pPr>
      <w:spacing w:after="120"/>
    </w:pPr>
  </w:style>
  <w:style w:type="paragraph" w:styleId="15">
    <w:name w:val="caption"/>
    <w:basedOn w:val="1"/>
    <w:next w:val="1"/>
    <w:link w:val="74"/>
    <w:qFormat/>
    <w:uiPriority w:val="0"/>
    <w:pPr>
      <w:spacing w:line="240" w:lineRule="auto"/>
    </w:pPr>
    <w:rPr>
      <w:rFonts w:ascii="Calibri" w:hAnsi="Calibri" w:eastAsia="Calibri" w:cs="Times New Roman"/>
      <w:b/>
      <w:bCs/>
      <w:color w:val="4F81BD"/>
      <w:sz w:val="18"/>
      <w:szCs w:val="18"/>
      <w:lang w:val="zh-CN" w:eastAsia="zh-CN"/>
    </w:rPr>
  </w:style>
  <w:style w:type="character" w:styleId="16">
    <w:name w:val="annotation reference"/>
    <w:basedOn w:val="11"/>
    <w:semiHidden/>
    <w:unhideWhenUsed/>
    <w:qFormat/>
    <w:uiPriority w:val="99"/>
    <w:rPr>
      <w:sz w:val="16"/>
      <w:szCs w:val="16"/>
    </w:rPr>
  </w:style>
  <w:style w:type="paragraph" w:styleId="17">
    <w:name w:val="annotation text"/>
    <w:basedOn w:val="1"/>
    <w:link w:val="47"/>
    <w:semiHidden/>
    <w:unhideWhenUsed/>
    <w:qFormat/>
    <w:uiPriority w:val="99"/>
    <w:pPr>
      <w:spacing w:line="240" w:lineRule="auto"/>
    </w:pPr>
    <w:rPr>
      <w:sz w:val="20"/>
      <w:szCs w:val="20"/>
    </w:rPr>
  </w:style>
  <w:style w:type="paragraph" w:styleId="18">
    <w:name w:val="annotation subject"/>
    <w:basedOn w:val="17"/>
    <w:next w:val="17"/>
    <w:link w:val="48"/>
    <w:semiHidden/>
    <w:unhideWhenUsed/>
    <w:qFormat/>
    <w:uiPriority w:val="99"/>
    <w:rPr>
      <w:b/>
      <w:bCs/>
    </w:rPr>
  </w:style>
  <w:style w:type="paragraph" w:styleId="19">
    <w:name w:val="Document Map"/>
    <w:basedOn w:val="1"/>
    <w:link w:val="57"/>
    <w:semiHidden/>
    <w:unhideWhenUsed/>
    <w:qFormat/>
    <w:uiPriority w:val="99"/>
    <w:pPr>
      <w:spacing w:after="0" w:line="240" w:lineRule="auto"/>
    </w:pPr>
    <w:rPr>
      <w:rFonts w:ascii="Tahoma" w:hAnsi="Tahoma" w:cs="Tahoma"/>
      <w:sz w:val="16"/>
      <w:szCs w:val="16"/>
    </w:rPr>
  </w:style>
  <w:style w:type="character" w:styleId="20">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1">
    <w:name w:val="footer"/>
    <w:basedOn w:val="1"/>
    <w:link w:val="54"/>
    <w:unhideWhenUsed/>
    <w:qFormat/>
    <w:uiPriority w:val="99"/>
    <w:pPr>
      <w:tabs>
        <w:tab w:val="center" w:pos="4513"/>
        <w:tab w:val="right" w:pos="9026"/>
      </w:tabs>
      <w:spacing w:after="0" w:line="240" w:lineRule="auto"/>
    </w:pPr>
  </w:style>
  <w:style w:type="paragraph" w:styleId="22">
    <w:name w:val="header"/>
    <w:basedOn w:val="1"/>
    <w:link w:val="53"/>
    <w:unhideWhenUsed/>
    <w:qFormat/>
    <w:uiPriority w:val="99"/>
    <w:pPr>
      <w:tabs>
        <w:tab w:val="center" w:pos="4513"/>
        <w:tab w:val="right" w:pos="9026"/>
      </w:tabs>
      <w:spacing w:after="0" w:line="240" w:lineRule="auto"/>
    </w:pPr>
  </w:style>
  <w:style w:type="paragraph" w:styleId="23">
    <w:name w:val="HTML Preformatted"/>
    <w:basedOn w:val="1"/>
    <w:link w:val="50"/>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4">
    <w:name w:val="Hyperlink"/>
    <w:qFormat/>
    <w:uiPriority w:val="99"/>
    <w:rPr>
      <w:color w:val="0000FF"/>
      <w:u w:val="single"/>
    </w:rPr>
  </w:style>
  <w:style w:type="paragraph" w:styleId="2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26">
    <w:name w:val="Normal Indent"/>
    <w:basedOn w:val="1"/>
    <w:qFormat/>
    <w:uiPriority w:val="0"/>
    <w:pPr>
      <w:keepNext/>
      <w:spacing w:before="120" w:after="0" w:line="312" w:lineRule="auto"/>
      <w:ind w:left="630" w:right="14"/>
    </w:pPr>
    <w:rPr>
      <w:rFonts w:ascii="Times New Roman" w:hAnsi="Times New Roman" w:eastAsia="Times New Roman" w:cs="Tahoma"/>
      <w:szCs w:val="24"/>
    </w:rPr>
  </w:style>
  <w:style w:type="paragraph" w:styleId="27">
    <w:name w:val="Plain Text"/>
    <w:basedOn w:val="1"/>
    <w:link w:val="51"/>
    <w:semiHidden/>
    <w:unhideWhenUsed/>
    <w:qFormat/>
    <w:uiPriority w:val="99"/>
    <w:pPr>
      <w:spacing w:after="0" w:line="240" w:lineRule="auto"/>
    </w:pPr>
    <w:rPr>
      <w:rFonts w:ascii="Calibri" w:hAnsi="Calibri" w:eastAsiaTheme="minorHAnsi"/>
      <w:szCs w:val="21"/>
    </w:rPr>
  </w:style>
  <w:style w:type="paragraph" w:styleId="28">
    <w:name w:val="Subtitle"/>
    <w:basedOn w:val="1"/>
    <w:next w:val="1"/>
    <w:link w:val="5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29">
    <w:name w:val="Table Grid"/>
    <w:basedOn w:val="12"/>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30">
    <w:name w:val="toc 1"/>
    <w:basedOn w:val="1"/>
    <w:next w:val="1"/>
    <w:qFormat/>
    <w:uiPriority w:val="39"/>
    <w:pPr>
      <w:tabs>
        <w:tab w:val="left" w:pos="360"/>
        <w:tab w:val="right" w:leader="dot" w:pos="8630"/>
      </w:tabs>
      <w:spacing w:before="180" w:after="120"/>
    </w:pPr>
    <w:rPr>
      <w:b/>
      <w:bCs/>
      <w:caps/>
    </w:rPr>
  </w:style>
  <w:style w:type="paragraph" w:styleId="31">
    <w:name w:val="toc 2"/>
    <w:basedOn w:val="1"/>
    <w:next w:val="1"/>
    <w:qFormat/>
    <w:uiPriority w:val="39"/>
    <w:pPr>
      <w:tabs>
        <w:tab w:val="left" w:pos="900"/>
        <w:tab w:val="right" w:leader="dot" w:pos="8630"/>
      </w:tabs>
      <w:spacing w:line="240" w:lineRule="auto"/>
      <w:ind w:left="540"/>
    </w:pPr>
    <w:rPr>
      <w:rFonts w:cs="Tahoma"/>
    </w:rPr>
  </w:style>
  <w:style w:type="paragraph" w:styleId="32">
    <w:name w:val="toc 3"/>
    <w:basedOn w:val="1"/>
    <w:next w:val="1"/>
    <w:qFormat/>
    <w:uiPriority w:val="39"/>
    <w:pPr>
      <w:tabs>
        <w:tab w:val="left" w:pos="1200"/>
        <w:tab w:val="right" w:leader="dot" w:pos="8630"/>
      </w:tabs>
      <w:ind w:left="540"/>
    </w:pPr>
    <w:rPr>
      <w:i/>
      <w:szCs w:val="18"/>
    </w:rPr>
  </w:style>
  <w:style w:type="paragraph" w:styleId="33">
    <w:name w:val="toc 4"/>
    <w:basedOn w:val="1"/>
    <w:next w:val="1"/>
    <w:unhideWhenUsed/>
    <w:qFormat/>
    <w:uiPriority w:val="39"/>
    <w:pPr>
      <w:spacing w:after="100"/>
      <w:ind w:left="660"/>
    </w:pPr>
  </w:style>
  <w:style w:type="paragraph" w:styleId="34">
    <w:name w:val="toc 5"/>
    <w:basedOn w:val="1"/>
    <w:next w:val="1"/>
    <w:unhideWhenUsed/>
    <w:qFormat/>
    <w:uiPriority w:val="39"/>
    <w:pPr>
      <w:spacing w:after="100"/>
      <w:ind w:left="880"/>
    </w:pPr>
  </w:style>
  <w:style w:type="paragraph" w:styleId="35">
    <w:name w:val="toc 6"/>
    <w:basedOn w:val="1"/>
    <w:next w:val="1"/>
    <w:unhideWhenUsed/>
    <w:qFormat/>
    <w:uiPriority w:val="39"/>
    <w:pPr>
      <w:spacing w:after="100"/>
      <w:ind w:left="1100"/>
    </w:pPr>
  </w:style>
  <w:style w:type="paragraph" w:styleId="36">
    <w:name w:val="toc 7"/>
    <w:basedOn w:val="1"/>
    <w:next w:val="1"/>
    <w:unhideWhenUsed/>
    <w:qFormat/>
    <w:uiPriority w:val="39"/>
    <w:pPr>
      <w:spacing w:after="100"/>
      <w:ind w:left="1320"/>
    </w:pPr>
  </w:style>
  <w:style w:type="paragraph" w:styleId="37">
    <w:name w:val="toc 8"/>
    <w:basedOn w:val="1"/>
    <w:next w:val="1"/>
    <w:unhideWhenUsed/>
    <w:qFormat/>
    <w:uiPriority w:val="39"/>
    <w:pPr>
      <w:spacing w:after="100"/>
      <w:ind w:left="1540"/>
    </w:pPr>
  </w:style>
  <w:style w:type="paragraph" w:styleId="38">
    <w:name w:val="toc 9"/>
    <w:basedOn w:val="1"/>
    <w:next w:val="1"/>
    <w:unhideWhenUsed/>
    <w:qFormat/>
    <w:uiPriority w:val="39"/>
    <w:pPr>
      <w:spacing w:after="100"/>
      <w:ind w:left="1760"/>
    </w:pPr>
  </w:style>
  <w:style w:type="character" w:customStyle="1" w:styleId="39">
    <w:name w:val="Heading 1 Char"/>
    <w:basedOn w:val="11"/>
    <w:link w:val="2"/>
    <w:qFormat/>
    <w:uiPriority w:val="0"/>
    <w:rPr>
      <w:rFonts w:asciiTheme="majorHAnsi" w:hAnsiTheme="majorHAnsi" w:eastAsiaTheme="majorEastAsia" w:cstheme="majorBidi"/>
      <w:b/>
      <w:bCs/>
      <w:sz w:val="28"/>
      <w:szCs w:val="28"/>
    </w:rPr>
  </w:style>
  <w:style w:type="paragraph" w:customStyle="1" w:styleId="40">
    <w:name w:val="NormalTB"/>
    <w:qFormat/>
    <w:uiPriority w:val="0"/>
    <w:pPr>
      <w:spacing w:after="200" w:line="240" w:lineRule="auto"/>
      <w:jc w:val="center"/>
    </w:pPr>
    <w:rPr>
      <w:rFonts w:ascii=".VnTime" w:hAnsi=".VnTime" w:eastAsia="Times New Roman" w:cs="Times New Roman"/>
      <w:lang w:val="en-GB" w:eastAsia="en-US" w:bidi="ar-SA"/>
    </w:rPr>
  </w:style>
  <w:style w:type="paragraph" w:customStyle="1" w:styleId="41">
    <w:name w:val="NormalCaption"/>
    <w:basedOn w:val="1"/>
    <w:qFormat/>
    <w:uiPriority w:val="0"/>
    <w:pPr>
      <w:widowControl w:val="0"/>
      <w:spacing w:after="120"/>
      <w:ind w:left="709"/>
    </w:pPr>
    <w:rPr>
      <w:b/>
      <w:bCs/>
    </w:rPr>
  </w:style>
  <w:style w:type="paragraph" w:customStyle="1" w:styleId="42">
    <w:name w:val="Heading Big"/>
    <w:basedOn w:val="40"/>
    <w:qFormat/>
    <w:uiPriority w:val="0"/>
    <w:pPr>
      <w:widowControl w:val="0"/>
      <w:spacing w:before="120" w:line="312" w:lineRule="auto"/>
    </w:pPr>
    <w:rPr>
      <w:rFonts w:ascii="Times New Roman" w:hAnsi="Times New Roman"/>
      <w:b/>
      <w:snapToGrid w:val="0"/>
      <w:sz w:val="40"/>
      <w:szCs w:val="32"/>
      <w:lang w:val="en-US"/>
    </w:rPr>
  </w:style>
  <w:style w:type="paragraph" w:styleId="43">
    <w:name w:val="List Paragraph"/>
    <w:basedOn w:val="1"/>
    <w:link w:val="49"/>
    <w:qFormat/>
    <w:uiPriority w:val="34"/>
    <w:pPr>
      <w:ind w:left="720"/>
      <w:contextualSpacing/>
    </w:pPr>
  </w:style>
  <w:style w:type="paragraph" w:customStyle="1" w:styleId="44">
    <w:name w:val="TOC Heading1"/>
    <w:basedOn w:val="2"/>
    <w:next w:val="1"/>
    <w:unhideWhenUsed/>
    <w:qFormat/>
    <w:uiPriority w:val="39"/>
    <w:pPr>
      <w:outlineLvl w:val="9"/>
    </w:pPr>
    <w:rPr>
      <w:lang w:bidi="en-US"/>
    </w:rPr>
  </w:style>
  <w:style w:type="character" w:customStyle="1" w:styleId="45">
    <w:name w:val="Balloon Text Char"/>
    <w:basedOn w:val="11"/>
    <w:link w:val="13"/>
    <w:semiHidden/>
    <w:qFormat/>
    <w:uiPriority w:val="99"/>
    <w:rPr>
      <w:rFonts w:ascii="Tahoma" w:hAnsi="Tahoma" w:cs="Tahoma" w:eastAsiaTheme="minorEastAsia"/>
      <w:sz w:val="16"/>
      <w:szCs w:val="16"/>
    </w:rPr>
  </w:style>
  <w:style w:type="character" w:customStyle="1" w:styleId="46">
    <w:name w:val="Body Text Char"/>
    <w:basedOn w:val="11"/>
    <w:link w:val="14"/>
    <w:semiHidden/>
    <w:qFormat/>
    <w:uiPriority w:val="99"/>
    <w:rPr>
      <w:rFonts w:eastAsiaTheme="minorEastAsia"/>
    </w:rPr>
  </w:style>
  <w:style w:type="character" w:customStyle="1" w:styleId="47">
    <w:name w:val="Comment Text Char"/>
    <w:basedOn w:val="11"/>
    <w:link w:val="17"/>
    <w:semiHidden/>
    <w:qFormat/>
    <w:uiPriority w:val="99"/>
    <w:rPr>
      <w:rFonts w:eastAsiaTheme="minorEastAsia"/>
      <w:sz w:val="20"/>
      <w:szCs w:val="20"/>
    </w:rPr>
  </w:style>
  <w:style w:type="character" w:customStyle="1" w:styleId="48">
    <w:name w:val="Comment Subject Char"/>
    <w:basedOn w:val="47"/>
    <w:link w:val="18"/>
    <w:semiHidden/>
    <w:qFormat/>
    <w:uiPriority w:val="99"/>
    <w:rPr>
      <w:rFonts w:eastAsiaTheme="minorEastAsia"/>
      <w:b/>
      <w:bCs/>
      <w:sz w:val="20"/>
      <w:szCs w:val="20"/>
    </w:rPr>
  </w:style>
  <w:style w:type="character" w:customStyle="1" w:styleId="49">
    <w:name w:val="List Paragraph Char"/>
    <w:link w:val="43"/>
    <w:qFormat/>
    <w:locked/>
    <w:uiPriority w:val="34"/>
  </w:style>
  <w:style w:type="character" w:customStyle="1" w:styleId="50">
    <w:name w:val="HTML Preformatted Char"/>
    <w:basedOn w:val="11"/>
    <w:link w:val="23"/>
    <w:qFormat/>
    <w:uiPriority w:val="99"/>
    <w:rPr>
      <w:rFonts w:ascii="Courier New" w:hAnsi="Courier New" w:eastAsia="Times New Roman" w:cs="Courier New"/>
      <w:sz w:val="20"/>
      <w:szCs w:val="20"/>
    </w:rPr>
  </w:style>
  <w:style w:type="character" w:customStyle="1" w:styleId="51">
    <w:name w:val="Plain Text Char"/>
    <w:basedOn w:val="11"/>
    <w:link w:val="27"/>
    <w:semiHidden/>
    <w:qFormat/>
    <w:uiPriority w:val="99"/>
    <w:rPr>
      <w:rFonts w:ascii="Calibri" w:hAnsi="Calibri" w:eastAsiaTheme="minorHAnsi"/>
      <w:szCs w:val="21"/>
    </w:rPr>
  </w:style>
  <w:style w:type="character" w:customStyle="1" w:styleId="52">
    <w:name w:val="Heading 3 Char"/>
    <w:basedOn w:val="11"/>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3">
    <w:name w:val="Header Char"/>
    <w:basedOn w:val="11"/>
    <w:link w:val="22"/>
    <w:qFormat/>
    <w:uiPriority w:val="99"/>
  </w:style>
  <w:style w:type="character" w:customStyle="1" w:styleId="54">
    <w:name w:val="Footer Char"/>
    <w:basedOn w:val="11"/>
    <w:link w:val="21"/>
    <w:qFormat/>
    <w:uiPriority w:val="99"/>
  </w:style>
  <w:style w:type="character" w:styleId="55">
    <w:name w:val="Placeholder Text"/>
    <w:basedOn w:val="11"/>
    <w:semiHidden/>
    <w:qFormat/>
    <w:uiPriority w:val="99"/>
    <w:rPr>
      <w:color w:val="808080"/>
    </w:rPr>
  </w:style>
  <w:style w:type="character" w:customStyle="1" w:styleId="56">
    <w:name w:val="value"/>
    <w:basedOn w:val="11"/>
    <w:qFormat/>
    <w:uiPriority w:val="0"/>
  </w:style>
  <w:style w:type="character" w:customStyle="1" w:styleId="57">
    <w:name w:val="Document Map Char"/>
    <w:basedOn w:val="11"/>
    <w:link w:val="19"/>
    <w:semiHidden/>
    <w:qFormat/>
    <w:uiPriority w:val="99"/>
    <w:rPr>
      <w:rFonts w:ascii="Tahoma" w:hAnsi="Tahoma" w:cs="Tahoma"/>
      <w:sz w:val="16"/>
      <w:szCs w:val="16"/>
    </w:rPr>
  </w:style>
  <w:style w:type="character" w:customStyle="1" w:styleId="58">
    <w:name w:val="description"/>
    <w:qFormat/>
    <w:uiPriority w:val="0"/>
    <w:rPr>
      <w:i/>
      <w:iCs/>
      <w:color w:val="0000FF"/>
    </w:rPr>
  </w:style>
  <w:style w:type="character" w:customStyle="1" w:styleId="59">
    <w:name w:val="Subtitle Char"/>
    <w:basedOn w:val="11"/>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60">
    <w:name w:val="Heading 2 Char"/>
    <w:basedOn w:val="11"/>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6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62">
    <w:name w:val="Heading 5 Char"/>
    <w:basedOn w:val="11"/>
    <w:link w:val="6"/>
    <w:qFormat/>
    <w:uiPriority w:val="0"/>
    <w:rPr>
      <w:rFonts w:ascii="Arial" w:hAnsi="Arial" w:eastAsia="Times New Roman" w:cs="Times New Roman"/>
      <w:bCs/>
      <w:sz w:val="24"/>
      <w:szCs w:val="24"/>
    </w:rPr>
  </w:style>
  <w:style w:type="character" w:customStyle="1" w:styleId="63">
    <w:name w:val="Heading 6 Char"/>
    <w:basedOn w:val="11"/>
    <w:link w:val="7"/>
    <w:qFormat/>
    <w:uiPriority w:val="0"/>
    <w:rPr>
      <w:rFonts w:ascii="Helvetica" w:hAnsi="Helvetica" w:eastAsia="Times New Roman" w:cs="Times New Roman"/>
      <w:bCs/>
      <w:i/>
      <w:iCs/>
      <w:color w:val="000000"/>
    </w:rPr>
  </w:style>
  <w:style w:type="character" w:customStyle="1" w:styleId="64">
    <w:name w:val="Heading 7 Char"/>
    <w:basedOn w:val="11"/>
    <w:link w:val="8"/>
    <w:qFormat/>
    <w:uiPriority w:val="0"/>
    <w:rPr>
      <w:rFonts w:ascii="Helvetica" w:hAnsi="Helvetica" w:eastAsia="Times New Roman" w:cs="Times New Roman"/>
      <w:bCs/>
      <w:color w:val="000000"/>
      <w:sz w:val="24"/>
      <w:szCs w:val="24"/>
    </w:rPr>
  </w:style>
  <w:style w:type="character" w:customStyle="1" w:styleId="65">
    <w:name w:val="Heading 8 Char"/>
    <w:basedOn w:val="11"/>
    <w:link w:val="9"/>
    <w:qFormat/>
    <w:uiPriority w:val="0"/>
    <w:rPr>
      <w:rFonts w:ascii="Helvetica" w:hAnsi="Helvetica" w:eastAsia="Times New Roman" w:cs="Times New Roman"/>
      <w:bCs/>
      <w:i/>
      <w:iCs/>
      <w:color w:val="000000"/>
      <w:sz w:val="24"/>
      <w:szCs w:val="24"/>
    </w:rPr>
  </w:style>
  <w:style w:type="character" w:customStyle="1" w:styleId="66">
    <w:name w:val="Heading 9 Char"/>
    <w:basedOn w:val="11"/>
    <w:link w:val="10"/>
    <w:qFormat/>
    <w:uiPriority w:val="0"/>
    <w:rPr>
      <w:rFonts w:ascii="Helvetica" w:hAnsi="Helvetica" w:eastAsia="Times New Roman" w:cs="Times New Roman"/>
      <w:bCs/>
      <w:i/>
      <w:iCs/>
      <w:color w:val="000000"/>
      <w:sz w:val="18"/>
      <w:szCs w:val="18"/>
    </w:rPr>
  </w:style>
  <w:style w:type="paragraph" w:customStyle="1" w:styleId="67">
    <w:name w:val="Bullet 1"/>
    <w:basedOn w:val="1"/>
    <w:qFormat/>
    <w:uiPriority w:val="0"/>
    <w:pPr>
      <w:numPr>
        <w:ilvl w:val="0"/>
        <w:numId w:val="2"/>
      </w:numPr>
      <w:spacing w:before="120" w:after="0" w:line="360" w:lineRule="auto"/>
      <w:jc w:val="center"/>
    </w:pPr>
    <w:rPr>
      <w:rFonts w:ascii="Times New Roman" w:hAnsi="Times New Roman" w:eastAsia="Times New Roman" w:cs="Times New Roman"/>
      <w:bCs/>
      <w:sz w:val="24"/>
      <w:szCs w:val="24"/>
    </w:rPr>
  </w:style>
  <w:style w:type="character" w:customStyle="1" w:styleId="68">
    <w:name w:val="apple-style-span"/>
    <w:basedOn w:val="11"/>
    <w:qFormat/>
    <w:uiPriority w:val="0"/>
  </w:style>
  <w:style w:type="paragraph" w:customStyle="1" w:styleId="69">
    <w:name w:val="Heading2"/>
    <w:basedOn w:val="3"/>
    <w:next w:val="3"/>
    <w:link w:val="73"/>
    <w:qFormat/>
    <w:uiPriority w:val="0"/>
    <w:pPr>
      <w:numPr>
        <w:ilvl w:val="0"/>
        <w:numId w:val="3"/>
      </w:numPr>
      <w:jc w:val="both"/>
    </w:pPr>
    <w:rPr>
      <w:rFonts w:ascii="Times New Roman" w:hAnsi="Times New Roman"/>
      <w:color w:val="auto"/>
    </w:rPr>
  </w:style>
  <w:style w:type="paragraph" w:customStyle="1" w:styleId="70">
    <w:name w:val="Heading3"/>
    <w:basedOn w:val="4"/>
    <w:next w:val="4"/>
    <w:link w:val="71"/>
    <w:qFormat/>
    <w:uiPriority w:val="0"/>
    <w:pPr>
      <w:numPr>
        <w:ilvl w:val="1"/>
        <w:numId w:val="3"/>
      </w:numPr>
      <w:spacing w:line="264" w:lineRule="auto"/>
    </w:pPr>
    <w:rPr>
      <w:bCs w:val="0"/>
      <w:color w:val="000000"/>
      <w:sz w:val="26"/>
      <w:szCs w:val="26"/>
    </w:rPr>
  </w:style>
  <w:style w:type="character" w:customStyle="1" w:styleId="71">
    <w:name w:val="Heading3 Char"/>
    <w:basedOn w:val="52"/>
    <w:link w:val="70"/>
    <w:qFormat/>
    <w:uiPriority w:val="0"/>
    <w:rPr>
      <w:rFonts w:asciiTheme="majorHAnsi" w:hAnsiTheme="majorHAnsi" w:eastAsiaTheme="majorEastAsia" w:cstheme="majorBidi"/>
      <w:bCs w:val="0"/>
      <w:color w:val="000000"/>
      <w:sz w:val="26"/>
      <w:szCs w:val="26"/>
    </w:rPr>
  </w:style>
  <w:style w:type="paragraph" w:customStyle="1" w:styleId="72">
    <w:name w:val="Heading4"/>
    <w:basedOn w:val="5"/>
    <w:qFormat/>
    <w:uiPriority w:val="0"/>
    <w:pPr>
      <w:numPr>
        <w:ilvl w:val="2"/>
        <w:numId w:val="3"/>
      </w:numPr>
    </w:pPr>
    <w:rPr>
      <w:rFonts w:ascii="Times New Roman" w:hAnsi="Times New Roman"/>
      <w:bCs w:val="0"/>
      <w:i w:val="0"/>
      <w:color w:val="auto"/>
      <w:sz w:val="26"/>
      <w:szCs w:val="26"/>
    </w:rPr>
  </w:style>
  <w:style w:type="character" w:customStyle="1" w:styleId="73">
    <w:name w:val="Heading2 Char"/>
    <w:basedOn w:val="60"/>
    <w:link w:val="69"/>
    <w:qFormat/>
    <w:uiPriority w:val="0"/>
    <w:rPr>
      <w:rFonts w:asciiTheme="majorHAnsi" w:hAnsiTheme="majorHAnsi" w:eastAsiaTheme="majorEastAsia" w:cstheme="majorBidi"/>
      <w:color w:val="4F81BD" w:themeColor="accent1"/>
      <w:sz w:val="26"/>
      <w:szCs w:val="26"/>
      <w14:textFill>
        <w14:solidFill>
          <w14:schemeClr w14:val="accent1"/>
        </w14:solidFill>
      </w14:textFill>
    </w:rPr>
  </w:style>
  <w:style w:type="character" w:customStyle="1" w:styleId="74">
    <w:name w:val="Caption Char"/>
    <w:link w:val="15"/>
    <w:qFormat/>
    <w:uiPriority w:val="0"/>
    <w:rPr>
      <w:rFonts w:ascii="Calibri" w:hAnsi="Calibri" w:eastAsia="Calibri"/>
      <w:b/>
      <w:bCs/>
      <w:color w:val="4F81BD"/>
      <w:sz w:val="18"/>
      <w:szCs w:val="18"/>
      <w:lang w:val="zh-CN" w:eastAsia="zh-CN"/>
    </w:rPr>
  </w:style>
  <w:style w:type="character" w:customStyle="1" w:styleId="75">
    <w:name w:val="fontstyle01"/>
    <w:basedOn w:val="11"/>
    <w:qFormat/>
    <w:uiPriority w:val="0"/>
    <w:rPr>
      <w:rFonts w:hint="default" w:ascii="Times New Roman" w:hAnsi="Times New Roman" w:cs="Times New Roman"/>
      <w:color w:val="000000"/>
      <w:sz w:val="26"/>
      <w:szCs w:val="26"/>
    </w:rPr>
  </w:style>
  <w:style w:type="character" w:customStyle="1" w:styleId="76">
    <w:name w:val="fontstyle21"/>
    <w:basedOn w:val="11"/>
    <w:qFormat/>
    <w:uiPriority w:val="0"/>
    <w:rPr>
      <w:rFonts w:hint="default" w:ascii="Times New Roman" w:hAnsi="Times New Roman" w:cs="Times New Roman"/>
      <w:color w:val="000000"/>
      <w:sz w:val="26"/>
      <w:szCs w:val="26"/>
    </w:rPr>
  </w:style>
  <w:style w:type="character" w:customStyle="1" w:styleId="77">
    <w:name w:val="fontstyle31"/>
    <w:basedOn w:val="11"/>
    <w:qFormat/>
    <w:uiPriority w:val="0"/>
    <w:rPr>
      <w:rFonts w:hint="default" w:ascii="Times New Roman" w:hAnsi="Times New Roman" w:cs="Times New Roman"/>
      <w:color w:val="000000"/>
      <w:sz w:val="26"/>
      <w:szCs w:val="26"/>
    </w:rPr>
  </w:style>
  <w:style w:type="character" w:customStyle="1" w:styleId="78">
    <w:name w:val="fontstyle41"/>
    <w:basedOn w:val="11"/>
    <w:qFormat/>
    <w:uiPriority w:val="0"/>
    <w:rPr>
      <w:rFonts w:hint="default" w:ascii="Courier New" w:hAnsi="Courier New" w:cs="Courier New"/>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3404</Words>
  <Characters>18001</Characters>
  <Lines>302</Lines>
  <Paragraphs>85</Paragraphs>
  <TotalTime>5</TotalTime>
  <ScaleCrop>false</ScaleCrop>
  <LinksUpToDate>false</LinksUpToDate>
  <CharactersWithSpaces>20831</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2015-07-19T10:10:00Z</dcterms:created>
  <dc:creator>Phonglh</dc:creator>
  <cp:lastModifiedBy>giangnt109</cp:lastModifiedBy>
  <cp:lastPrinted>2015-07-20T15:14:00Z</cp:lastPrinted>
  <dcterms:modified xsi:type="dcterms:W3CDTF">2024-02-06T14:16:01Z</dcterms:modified>
  <cp:revision>497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