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3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2DC1C165" w:rsidR="000E1BE2" w:rsidRPr="002B38C8" w:rsidRDefault="000E1BE2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06595FED" w:rsidR="000E1BE2" w:rsidRPr="002B38C8" w:rsidRDefault="00AE3011" w:rsidP="00D6521E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 xml:space="preserve">Hệ thống </w:t>
            </w:r>
            <w:r w:rsidR="00D6521E">
              <w:rPr>
                <w:rFonts w:ascii="Times New Roman" w:hAnsi="Times New Roman" w:cs="Times New Roman"/>
                <w:color w:val="000000"/>
                <w:lang w:val="en"/>
              </w:rPr>
              <w:t>Vtag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60517471" w:rsidR="000E1BE2" w:rsidRPr="002B38C8" w:rsidRDefault="00D8610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Không ghi rõ trong sizing</w:t>
            </w: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06721475" w:rsidR="000E1BE2" w:rsidRPr="002B38C8" w:rsidRDefault="00D6521E" w:rsidP="0035065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Tungnt12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77777777" w:rsidR="000E1BE2" w:rsidRPr="002B38C8" w:rsidRDefault="00AE3011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>P. Hệ thống – đơn vị thẩm định : Lê Đình Hoàng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p w14:paraId="5AF2379B" w14:textId="7AB9D55F"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Style w:val="TableGrid"/>
        <w:tblW w:w="14040" w:type="dxa"/>
        <w:tblInd w:w="-185" w:type="dxa"/>
        <w:tblLook w:val="04A0" w:firstRow="1" w:lastRow="0" w:firstColumn="1" w:lastColumn="0" w:noHBand="0" w:noVBand="1"/>
      </w:tblPr>
      <w:tblGrid>
        <w:gridCol w:w="670"/>
        <w:gridCol w:w="6488"/>
        <w:gridCol w:w="6882"/>
      </w:tblGrid>
      <w:tr w:rsidR="008E25DF" w:rsidRPr="00D44B56" w14:paraId="14031BB0" w14:textId="77777777" w:rsidTr="008E25DF">
        <w:tc>
          <w:tcPr>
            <w:tcW w:w="265" w:type="dxa"/>
            <w:vAlign w:val="center"/>
          </w:tcPr>
          <w:p w14:paraId="37550C0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6845" w:type="dxa"/>
            <w:vAlign w:val="center"/>
          </w:tcPr>
          <w:p w14:paraId="54BB8C7C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Nhận xét của P.HT</w:t>
            </w:r>
          </w:p>
        </w:tc>
        <w:tc>
          <w:tcPr>
            <w:tcW w:w="6930" w:type="dxa"/>
            <w:vAlign w:val="center"/>
          </w:tcPr>
          <w:p w14:paraId="3A095B5F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Phản hồi của đơn vị</w:t>
            </w:r>
          </w:p>
        </w:tc>
      </w:tr>
      <w:tr w:rsidR="008E25DF" w:rsidRPr="00D44B56" w14:paraId="755ACA43" w14:textId="77777777" w:rsidTr="008E25DF">
        <w:tc>
          <w:tcPr>
            <w:tcW w:w="265" w:type="dxa"/>
            <w:vMerge w:val="restart"/>
            <w:vAlign w:val="center"/>
          </w:tcPr>
          <w:p w14:paraId="5649F00D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45" w:type="dxa"/>
            <w:vAlign w:val="center"/>
          </w:tcPr>
          <w:p w14:paraId="6D8AF6A4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Nhận xét chung:</w:t>
            </w:r>
          </w:p>
          <w:p w14:paraId="0724DC3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Bổ sung sở cứ số lượng thiết bị đưa vào định cỡ (sở cứ phải bằng văn bản, email của BGĐ TT).</w:t>
            </w:r>
          </w:p>
        </w:tc>
        <w:tc>
          <w:tcPr>
            <w:tcW w:w="6930" w:type="dxa"/>
            <w:vAlign w:val="center"/>
          </w:tcPr>
          <w:p w14:paraId="2C207CA7" w14:textId="19A3D273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sung.</w:t>
            </w:r>
          </w:p>
        </w:tc>
      </w:tr>
      <w:tr w:rsidR="008E25DF" w:rsidRPr="00D44B56" w14:paraId="1F1DA518" w14:textId="77777777" w:rsidTr="008E25DF">
        <w:tc>
          <w:tcPr>
            <w:tcW w:w="265" w:type="dxa"/>
            <w:vMerge/>
            <w:vAlign w:val="center"/>
          </w:tcPr>
          <w:p w14:paraId="370E6400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E1F30FD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Xem lại giá trị Cint đưa ra không đồng nhất trong toàn văn bản (226; 12.6; 25.1;…)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rất khó để thẩm định.</w:t>
            </w:r>
          </w:p>
        </w:tc>
        <w:tc>
          <w:tcPr>
            <w:tcW w:w="6930" w:type="dxa"/>
            <w:vAlign w:val="center"/>
          </w:tcPr>
          <w:p w14:paraId="4DA71D58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 giải thích công thức tính.</w:t>
            </w:r>
          </w:p>
        </w:tc>
      </w:tr>
      <w:tr w:rsidR="008E25DF" w:rsidRPr="00D44B56" w14:paraId="6837B8BA" w14:textId="77777777" w:rsidTr="008E25DF">
        <w:tc>
          <w:tcPr>
            <w:tcW w:w="265" w:type="dxa"/>
            <w:vAlign w:val="center"/>
          </w:tcPr>
          <w:p w14:paraId="4F534151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6845" w:type="dxa"/>
            <w:vAlign w:val="center"/>
          </w:tcPr>
          <w:p w14:paraId="47FD91B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Mục I. Thông tin hệ thống: Bổ sung thêm hàng mục đích sizing vào bảng (định cỡ mới, định cỡ cho nâng cấp ...)</w:t>
            </w:r>
          </w:p>
        </w:tc>
        <w:tc>
          <w:tcPr>
            <w:tcW w:w="6930" w:type="dxa"/>
            <w:vAlign w:val="center"/>
          </w:tcPr>
          <w:p w14:paraId="65CC431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bổ sung mục đích.</w:t>
            </w:r>
          </w:p>
        </w:tc>
      </w:tr>
      <w:tr w:rsidR="008E25DF" w:rsidRPr="00D44B56" w14:paraId="32F7D43D" w14:textId="77777777" w:rsidTr="008E25DF">
        <w:tc>
          <w:tcPr>
            <w:tcW w:w="265" w:type="dxa"/>
            <w:vMerge w:val="restart"/>
            <w:vAlign w:val="center"/>
          </w:tcPr>
          <w:p w14:paraId="3CB6A7D0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45" w:type="dxa"/>
            <w:vAlign w:val="center"/>
          </w:tcPr>
          <w:p w14:paraId="4650B426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Cơ sở tính toán định cỡ: </w:t>
            </w:r>
          </w:p>
          <w:p w14:paraId="211BEAA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Sửa lại đường link Dell Inc.: PowerEdge R740xd (Intel Xeon Gold 6240, 2.60GHz) (spec.org)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 đường link đưa ra không mở được </w:t>
            </w:r>
          </w:p>
        </w:tc>
        <w:tc>
          <w:tcPr>
            <w:tcW w:w="6930" w:type="dxa"/>
            <w:vAlign w:val="center"/>
          </w:tcPr>
          <w:p w14:paraId="4704C74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Đã mở được bình thường. </w:t>
            </w:r>
          </w:p>
          <w:p w14:paraId="1D5DCFC1" w14:textId="77777777" w:rsidR="008E25DF" w:rsidRPr="008E25DF" w:rsidRDefault="00726AA3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8E25DF" w:rsidRPr="008E25DF">
                <w:rPr>
                  <w:rStyle w:val="Hyperlink"/>
                  <w:sz w:val="24"/>
                  <w:szCs w:val="24"/>
                </w:rPr>
                <w:t>https://www.spec.org/cpu2017/results/res2019q2/cpu2017-20190415-11976.pdf</w:t>
              </w:r>
            </w:hyperlink>
          </w:p>
        </w:tc>
      </w:tr>
      <w:tr w:rsidR="008E25DF" w:rsidRPr="00D44B56" w14:paraId="4A947F18" w14:textId="77777777" w:rsidTr="008E25DF">
        <w:tc>
          <w:tcPr>
            <w:tcW w:w="265" w:type="dxa"/>
            <w:vMerge/>
            <w:vAlign w:val="center"/>
          </w:tcPr>
          <w:p w14:paraId="6895F9AE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5C987A0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Trang 8: Bổ sung ảnh thực tế tải của các server</w:t>
            </w:r>
          </w:p>
        </w:tc>
        <w:tc>
          <w:tcPr>
            <w:tcW w:w="6930" w:type="dxa"/>
            <w:vAlign w:val="center"/>
          </w:tcPr>
          <w:p w14:paraId="608E350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Tải thực tế của các server đã có trong từng mục nội dung của từng server.</w:t>
            </w:r>
          </w:p>
        </w:tc>
      </w:tr>
      <w:tr w:rsidR="008E25DF" w:rsidRPr="00D44B56" w14:paraId="5A4285C6" w14:textId="77777777" w:rsidTr="008E25DF">
        <w:trPr>
          <w:trHeight w:val="564"/>
        </w:trPr>
        <w:tc>
          <w:tcPr>
            <w:tcW w:w="265" w:type="dxa"/>
            <w:vMerge w:val="restart"/>
            <w:vAlign w:val="center"/>
          </w:tcPr>
          <w:p w14:paraId="3DDC8EBD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45" w:type="dxa"/>
            <w:vAlign w:val="center"/>
          </w:tcPr>
          <w:p w14:paraId="515CCC64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worker: </w:t>
            </w:r>
          </w:p>
          <w:p w14:paraId="7019E91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rõ đoạn này: Tại thời điểm đổ tải, N = 2. =&gt; Mỗi server chịu tải trung bình: 2.35/3 = ~ 0.8 TPS</w:t>
            </w:r>
          </w:p>
        </w:tc>
        <w:tc>
          <w:tcPr>
            <w:tcW w:w="6930" w:type="dxa"/>
            <w:vAlign w:val="center"/>
          </w:tcPr>
          <w:p w14:paraId="2D105CF1" w14:textId="77777777" w:rsidR="008E25DF" w:rsidRPr="008E25DF" w:rsidRDefault="008E25DF" w:rsidP="003943C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E25DF">
              <w:rPr>
                <w:rFonts w:ascii="Times New Roman" w:hAnsi="Times New Roman"/>
                <w:sz w:val="24"/>
                <w:szCs w:val="24"/>
              </w:rPr>
              <w:t xml:space="preserve">Sửa: </w:t>
            </w: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>Hệ thống thực hiện đo tải với tần suất 2.35 TPS.</w:t>
            </w:r>
          </w:p>
          <w:p w14:paraId="67CA62F0" w14:textId="77777777" w:rsidR="008E25DF" w:rsidRPr="008E25DF" w:rsidRDefault="008E25DF" w:rsidP="003943CF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 xml:space="preserve">Hiện tại vận hành 3 worker node. =&gt; </w:t>
            </w:r>
            <w:r w:rsidRPr="008E25DF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Mỗi node worker chịu tải trung bình: 2.35/3 = ~ 0.8 TPS</w:t>
            </w:r>
            <w:r w:rsidRPr="008E25DF">
              <w:rPr>
                <w:rFonts w:ascii="Times New Roman" w:hAnsi="Times New Roman"/>
                <w:bCs/>
                <w:sz w:val="24"/>
                <w:szCs w:val="24"/>
              </w:rPr>
              <w:t xml:space="preserve"> (theo cơ chế Load balancing).</w:t>
            </w:r>
          </w:p>
        </w:tc>
      </w:tr>
      <w:tr w:rsidR="008E25DF" w:rsidRPr="00D44B56" w14:paraId="5449D725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4512EF0C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2696B5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Công thức tính không đúng</w:t>
            </w:r>
          </w:p>
        </w:tc>
        <w:tc>
          <w:tcPr>
            <w:tcW w:w="6930" w:type="dxa"/>
            <w:vAlign w:val="center"/>
          </w:tcPr>
          <w:p w14:paraId="2147A32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7169AC55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2FCF931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94A9B5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có sở cứ của 6.72 TPS?</w:t>
            </w:r>
          </w:p>
        </w:tc>
        <w:tc>
          <w:tcPr>
            <w:tcW w:w="6930" w:type="dxa"/>
            <w:vAlign w:val="center"/>
          </w:tcPr>
          <w:p w14:paraId="4E373FF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Theo bảng thông số vận hành thực tế (trong mục III.2), hiện tại đang có:</w:t>
            </w:r>
          </w:p>
          <w:p w14:paraId="389D9FE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3500 thiết bị được kích hoạt</w:t>
            </w:r>
          </w:p>
          <w:p w14:paraId="120C2B1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700 thiết bị online thường xuyên (~ 20% tổng số thiết bị)</w:t>
            </w:r>
          </w:p>
          <w:p w14:paraId="77DE312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175 thiết bị kết nối cùng 1 thời điểm (~25% số thiết bị online)</w:t>
            </w:r>
          </w:p>
          <w:p w14:paraId="2211760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TPS = 2.35</w:t>
            </w:r>
          </w:p>
          <w:p w14:paraId="12EA770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Giả sử giữ nguyên tỷ lệ thiết bị online 20% và tỷ lệ kết nối 25%:</w:t>
            </w:r>
          </w:p>
          <w:p w14:paraId="47E480F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Với sizing 5k:</w:t>
            </w:r>
          </w:p>
          <w:p w14:paraId="2434332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Số lượng kết nối = 5000 * 20% * 25% = 250.</w:t>
            </w:r>
          </w:p>
          <w:p w14:paraId="019B84E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• TPS = 250/175*2.35 = </w:t>
            </w: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3.36</w:t>
            </w:r>
          </w:p>
          <w:p w14:paraId="4646B06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Với sizing 10k:</w:t>
            </w:r>
          </w:p>
          <w:p w14:paraId="20E9CCB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• Số lượng kết nối = 10000 * 20% * 25% = 500.</w:t>
            </w:r>
          </w:p>
          <w:p w14:paraId="445E518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• TPS = 500/175*2.35 = </w:t>
            </w: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>6.72</w:t>
            </w:r>
          </w:p>
        </w:tc>
      </w:tr>
      <w:tr w:rsidR="008E25DF" w:rsidRPr="00D44B56" w14:paraId="252F7C71" w14:textId="77777777" w:rsidTr="008E25DF">
        <w:trPr>
          <w:trHeight w:val="562"/>
        </w:trPr>
        <w:tc>
          <w:tcPr>
            <w:tcW w:w="265" w:type="dxa"/>
            <w:vMerge/>
            <w:vAlign w:val="center"/>
          </w:tcPr>
          <w:p w14:paraId="7E053D5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A0F84EE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hiểu tại sao lại có dung lượng 100GB, nếu dựa trên máy chủ có sẵn thì cần chụp ảnh dung lượng</w:t>
            </w:r>
          </w:p>
        </w:tc>
        <w:tc>
          <w:tcPr>
            <w:tcW w:w="6930" w:type="dxa"/>
            <w:vAlign w:val="center"/>
          </w:tcPr>
          <w:p w14:paraId="306B733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Các master node và worker node đang sử dụng ổ cứng 100GB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Đã bổ sung ảnh chụp thực tế</w:t>
            </w:r>
          </w:p>
        </w:tc>
      </w:tr>
      <w:tr w:rsidR="008E25DF" w:rsidRPr="00D44B56" w14:paraId="628E4D43" w14:textId="77777777" w:rsidTr="008E25DF">
        <w:trPr>
          <w:trHeight w:val="450"/>
        </w:trPr>
        <w:tc>
          <w:tcPr>
            <w:tcW w:w="265" w:type="dxa"/>
            <w:vMerge w:val="restart"/>
            <w:vAlign w:val="center"/>
          </w:tcPr>
          <w:p w14:paraId="29C5B9C4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845" w:type="dxa"/>
            <w:vAlign w:val="center"/>
          </w:tcPr>
          <w:p w14:paraId="21746F51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Postgres: </w:t>
            </w:r>
          </w:p>
          <w:p w14:paraId="0ADF4B7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14:paraId="335F1AA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4AFD1500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0836DFF4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3A5A9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hiểu cơ sở 2000 thiết bị? </w:t>
            </w:r>
          </w:p>
        </w:tc>
        <w:tc>
          <w:tcPr>
            <w:tcW w:w="6930" w:type="dxa"/>
            <w:vMerge/>
            <w:vAlign w:val="center"/>
          </w:tcPr>
          <w:p w14:paraId="25B279F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42F58256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6A1B83E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A02C2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Không có sở cứ của 6.72 TPS?</w:t>
            </w:r>
          </w:p>
        </w:tc>
        <w:tc>
          <w:tcPr>
            <w:tcW w:w="6930" w:type="dxa"/>
            <w:vMerge/>
            <w:vAlign w:val="center"/>
          </w:tcPr>
          <w:p w14:paraId="67C9C77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5E0255BD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5F95E4DF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47A31B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Làm rõ tại sao lại lưu 3 tháng ?</w:t>
            </w:r>
          </w:p>
        </w:tc>
        <w:tc>
          <w:tcPr>
            <w:tcW w:w="6930" w:type="dxa"/>
            <w:vAlign w:val="center"/>
          </w:tcPr>
          <w:p w14:paraId="2ED289EF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Theo hợp đồng dịch vụ giữa VHT và VTT, dịch vụ VTAG chỉ lưu trữ dữ liệu trong thời gian 3 tháng, các dữ liệu chung của server lưu trữ không thời hạn.</w:t>
            </w:r>
          </w:p>
        </w:tc>
      </w:tr>
      <w:tr w:rsidR="008E25DF" w:rsidRPr="00D44B56" w14:paraId="201BC8D1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1AA00B2E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8D99D2F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1F6FD3C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postgres</w:t>
            </w:r>
          </w:p>
        </w:tc>
      </w:tr>
      <w:tr w:rsidR="008E25DF" w:rsidRPr="00D44B56" w14:paraId="765D2E01" w14:textId="77777777" w:rsidTr="008E25DF">
        <w:trPr>
          <w:trHeight w:val="516"/>
        </w:trPr>
        <w:tc>
          <w:tcPr>
            <w:tcW w:w="265" w:type="dxa"/>
            <w:vMerge w:val="restart"/>
            <w:vAlign w:val="center"/>
          </w:tcPr>
          <w:p w14:paraId="64F3BFC2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45" w:type="dxa"/>
            <w:vAlign w:val="center"/>
          </w:tcPr>
          <w:p w14:paraId="76105A67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Mongo và Kafka: </w:t>
            </w:r>
          </w:p>
          <w:p w14:paraId="6C6914F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Tải CPU đưa vào tính toán chưa đúng theo hình đưa ra</w:t>
            </w:r>
          </w:p>
        </w:tc>
        <w:tc>
          <w:tcPr>
            <w:tcW w:w="6930" w:type="dxa"/>
            <w:vAlign w:val="center"/>
          </w:tcPr>
          <w:p w14:paraId="1655D871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Trong hình ảnh tý lệ tiêu thụ CPU, thông số Busy System = 20,08% </w:t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 ~ 21% (trong công thức tính toán).</w:t>
            </w:r>
          </w:p>
        </w:tc>
      </w:tr>
      <w:tr w:rsidR="008E25DF" w:rsidRPr="00D44B56" w14:paraId="0C4DB795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6FBADD16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6EC09797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Hình ảnh dung lượng sử dụng chưa rõ ràng, không thể hiện được % chiếm dụng </w:t>
            </w:r>
          </w:p>
        </w:tc>
        <w:tc>
          <w:tcPr>
            <w:tcW w:w="6930" w:type="dxa"/>
            <w:vAlign w:val="center"/>
          </w:tcPr>
          <w:p w14:paraId="6D846CC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thay hình ảnh khác.</w:t>
            </w:r>
          </w:p>
        </w:tc>
      </w:tr>
      <w:tr w:rsidR="008E25DF" w:rsidRPr="00D44B56" w14:paraId="05BFA98E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1C8885E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3C85C04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Merge w:val="restart"/>
            <w:vAlign w:val="center"/>
          </w:tcPr>
          <w:p w14:paraId="722EBAC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58A271BC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24D8507B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994326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Merge/>
            <w:vAlign w:val="center"/>
          </w:tcPr>
          <w:p w14:paraId="655DC02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25DF" w:rsidRPr="00D44B56" w14:paraId="409E3E74" w14:textId="77777777" w:rsidTr="008E25DF">
        <w:trPr>
          <w:trHeight w:val="516"/>
        </w:trPr>
        <w:tc>
          <w:tcPr>
            <w:tcW w:w="265" w:type="dxa"/>
            <w:vMerge/>
            <w:vAlign w:val="center"/>
          </w:tcPr>
          <w:p w14:paraId="6AF22F02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6802474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3A7549D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thêm: 1 server mongo và 2 server Kafka (theo cơ chế đảm bảo HA cho kafka)</w:t>
            </w:r>
          </w:p>
        </w:tc>
      </w:tr>
      <w:tr w:rsidR="008E25DF" w:rsidRPr="00D44B56" w14:paraId="31C0C28A" w14:textId="77777777" w:rsidTr="008E25DF">
        <w:trPr>
          <w:trHeight w:val="450"/>
        </w:trPr>
        <w:tc>
          <w:tcPr>
            <w:tcW w:w="265" w:type="dxa"/>
            <w:vMerge w:val="restart"/>
            <w:vAlign w:val="center"/>
          </w:tcPr>
          <w:p w14:paraId="11CECC53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45" w:type="dxa"/>
            <w:vAlign w:val="center"/>
          </w:tcPr>
          <w:p w14:paraId="45813A02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Redis: </w:t>
            </w:r>
          </w:p>
          <w:p w14:paraId="099B3ED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14:paraId="23C7597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Hình ảnh bảng htop thể hiện thông tin sử dụng về CPU và RAM.</w:t>
            </w:r>
          </w:p>
        </w:tc>
      </w:tr>
      <w:tr w:rsidR="008E25DF" w:rsidRPr="00D44B56" w14:paraId="0C156B62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4AF3EF7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B367F1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14:paraId="44B5C36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3DF055D3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2CC54DD8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84816A3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14:paraId="7099236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có ảnh chụp dung lượng ổ cứng (100GB).</w:t>
            </w:r>
          </w:p>
        </w:tc>
      </w:tr>
      <w:tr w:rsidR="008E25DF" w:rsidRPr="00D44B56" w14:paraId="2F6C222E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48196208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10D2B9B5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14:paraId="7F2AFE56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77360861" w14:textId="77777777" w:rsidTr="008E25DF">
        <w:trPr>
          <w:trHeight w:val="450"/>
        </w:trPr>
        <w:tc>
          <w:tcPr>
            <w:tcW w:w="265" w:type="dxa"/>
            <w:vMerge/>
            <w:vAlign w:val="center"/>
          </w:tcPr>
          <w:p w14:paraId="6267F8C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9BFE1BA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61438AF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redis</w:t>
            </w:r>
          </w:p>
        </w:tc>
      </w:tr>
      <w:tr w:rsidR="008E25DF" w:rsidRPr="00D44B56" w14:paraId="59F72CC9" w14:textId="77777777" w:rsidTr="008E25DF">
        <w:tc>
          <w:tcPr>
            <w:tcW w:w="265" w:type="dxa"/>
            <w:vMerge w:val="restart"/>
            <w:vAlign w:val="center"/>
          </w:tcPr>
          <w:p w14:paraId="6EEC605B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6845" w:type="dxa"/>
            <w:vAlign w:val="center"/>
          </w:tcPr>
          <w:p w14:paraId="7D396B48" w14:textId="77777777" w:rsidR="008E25DF" w:rsidRPr="008E25DF" w:rsidRDefault="008E25DF" w:rsidP="003943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Định cỡ máy chủ MQTT Broker: </w:t>
            </w:r>
          </w:p>
          <w:p w14:paraId="1ED59C7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Chưa có hình ảnh thể hiện tải CPU </w:t>
            </w:r>
          </w:p>
        </w:tc>
        <w:tc>
          <w:tcPr>
            <w:tcW w:w="6930" w:type="dxa"/>
            <w:vAlign w:val="center"/>
          </w:tcPr>
          <w:p w14:paraId="03E0966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Hình ảnh bảng htop thể hiện thông tin sử dụng về CPU và RAM.</w:t>
            </w:r>
          </w:p>
        </w:tc>
      </w:tr>
      <w:tr w:rsidR="008E25DF" w:rsidRPr="00D44B56" w14:paraId="2B8C7A92" w14:textId="77777777" w:rsidTr="008E25DF">
        <w:tc>
          <w:tcPr>
            <w:tcW w:w="265" w:type="dxa"/>
            <w:vMerge/>
            <w:vAlign w:val="center"/>
          </w:tcPr>
          <w:p w14:paraId="7A7DF169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4CA3338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Công thức tính không đúng </w:t>
            </w:r>
          </w:p>
        </w:tc>
        <w:tc>
          <w:tcPr>
            <w:tcW w:w="6930" w:type="dxa"/>
            <w:vAlign w:val="center"/>
          </w:tcPr>
          <w:p w14:paraId="2BFD32A4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720414FD" w14:textId="77777777" w:rsidTr="008E25DF">
        <w:tc>
          <w:tcPr>
            <w:tcW w:w="265" w:type="dxa"/>
            <w:vMerge/>
            <w:vAlign w:val="center"/>
          </w:tcPr>
          <w:p w14:paraId="47470755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0AF12EFC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ảnh chụp thể hiện dung lượng lưu trữ đang có </w:t>
            </w:r>
          </w:p>
        </w:tc>
        <w:tc>
          <w:tcPr>
            <w:tcW w:w="6930" w:type="dxa"/>
            <w:vAlign w:val="center"/>
          </w:tcPr>
          <w:p w14:paraId="61A42AA0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Đã có ảnh chụp dung lượng ổ cứng (100GB).</w:t>
            </w:r>
          </w:p>
        </w:tc>
      </w:tr>
      <w:tr w:rsidR="008E25DF" w:rsidRPr="00D44B56" w14:paraId="54FC1871" w14:textId="77777777" w:rsidTr="008E25DF">
        <w:tc>
          <w:tcPr>
            <w:tcW w:w="265" w:type="dxa"/>
            <w:vMerge/>
            <w:vAlign w:val="center"/>
          </w:tcPr>
          <w:p w14:paraId="21A61816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7BF6C64D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 xml:space="preserve">- Không có sở cứ của 6.72 TPS? </w:t>
            </w:r>
          </w:p>
        </w:tc>
        <w:tc>
          <w:tcPr>
            <w:tcW w:w="6930" w:type="dxa"/>
            <w:vAlign w:val="center"/>
          </w:tcPr>
          <w:p w14:paraId="45226EA9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Như bảng trong mục III.2 và giải thích như mục 4 – worker node.</w:t>
            </w:r>
          </w:p>
        </w:tc>
      </w:tr>
      <w:tr w:rsidR="008E25DF" w:rsidRPr="00D44B56" w14:paraId="5F61118C" w14:textId="77777777" w:rsidTr="008E25DF">
        <w:tc>
          <w:tcPr>
            <w:tcW w:w="265" w:type="dxa"/>
            <w:vMerge/>
            <w:vAlign w:val="center"/>
          </w:tcPr>
          <w:p w14:paraId="66429917" w14:textId="77777777" w:rsidR="008E25DF" w:rsidRPr="008E25DF" w:rsidRDefault="008E25DF" w:rsidP="0039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  <w:vAlign w:val="center"/>
          </w:tcPr>
          <w:p w14:paraId="23F7F2BB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- Đề xuất cấu hình cần có ít nhất N+1 server để đảm bảo HA dự phòng</w:t>
            </w:r>
          </w:p>
        </w:tc>
        <w:tc>
          <w:tcPr>
            <w:tcW w:w="6930" w:type="dxa"/>
            <w:vAlign w:val="center"/>
          </w:tcPr>
          <w:p w14:paraId="7A27AE92" w14:textId="77777777" w:rsidR="008E25DF" w:rsidRPr="008E25DF" w:rsidRDefault="008E25DF" w:rsidP="0039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5DF">
              <w:rPr>
                <w:rFonts w:ascii="Times New Roman" w:hAnsi="Times New Roman" w:cs="Times New Roman"/>
                <w:sz w:val="24"/>
                <w:szCs w:val="24"/>
              </w:rPr>
              <w:t>Đồng ý với nhận xét, bổ sung thêm 01 server MQTT Broker</w:t>
            </w:r>
          </w:p>
        </w:tc>
      </w:tr>
    </w:tbl>
    <w:p w14:paraId="463B8F54" w14:textId="77777777" w:rsidR="008E25DF" w:rsidRPr="002B38C8" w:rsidRDefault="008E25DF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3CCBB6C7" w:rsidR="00621324" w:rsidRDefault="00F412D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LẦN 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F412DD" w:rsidRPr="002B38C8" w14:paraId="11C201F7" w14:textId="77777777" w:rsidTr="003943CF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001C52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4B3D58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7D44B7" w14:textId="77777777" w:rsidR="00F412DD" w:rsidRPr="002B38C8" w:rsidRDefault="00F412DD" w:rsidP="003943CF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CD7CF9" w:rsidRPr="002B38C8" w14:paraId="7EE6C2BA" w14:textId="77777777" w:rsidTr="003943CF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2F0040" w14:textId="77777777" w:rsidR="00CD7CF9" w:rsidRPr="00723215" w:rsidRDefault="00CD7CF9" w:rsidP="003943C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89EEBD" w14:textId="77777777" w:rsidR="00CD7CF9" w:rsidRDefault="00CD7CF9" w:rsidP="00DA645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212955D1" w14:textId="1B5E5735" w:rsidR="00CD7CF9" w:rsidRPr="00CD7CF9" w:rsidRDefault="00CD7CF9" w:rsidP="00CD7CF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Các máy chủ chưa có dự phòng N+1 theo yêu cầu từ nhận xét lần 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CE001A" w14:textId="135EAD5E" w:rsidR="00CD7CF9" w:rsidRPr="008C5CA7" w:rsidRDefault="0078334B" w:rsidP="003943C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dự phòng N+1 theo đề xuất</w:t>
            </w:r>
          </w:p>
        </w:tc>
      </w:tr>
      <w:tr w:rsidR="0078334B" w:rsidRPr="002B38C8" w14:paraId="72BE7947" w14:textId="77777777" w:rsidTr="003943CF">
        <w:trPr>
          <w:trHeight w:val="110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D22045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DD6EBE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Định cỡ máy chủ Postgres:</w:t>
            </w:r>
          </w:p>
          <w:p w14:paraId="208E284A" w14:textId="417862D7" w:rsidR="0078334B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dự phòng N+1 máy chủ</w:t>
            </w:r>
          </w:p>
          <w:p w14:paraId="4A2CD21B" w14:textId="063AFEAB" w:rsidR="0078334B" w:rsidRPr="00DA6450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Dung lượng lưu trữ áp dụng KPI 80%, Ksai số=1.1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2B5F61" w14:textId="77777777" w:rsidR="0078334B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dự phòng N+1 theo đề xuất</w:t>
            </w:r>
          </w:p>
          <w:p w14:paraId="348523E3" w14:textId="1DDFD927" w:rsidR="0078334B" w:rsidRPr="008C5CA7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Bổ sung tính toán dung lượng lưu trữ</w:t>
            </w:r>
          </w:p>
        </w:tc>
      </w:tr>
      <w:tr w:rsidR="0078334B" w:rsidRPr="002B38C8" w14:paraId="6DC3F185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3F9361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1C5A4D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Mongo và Kafka:</w:t>
            </w:r>
          </w:p>
          <w:p w14:paraId="7BE354ED" w14:textId="77777777" w:rsidR="0078334B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toán lại dung lượng lưu trữ theo mức sử dụng thực tế, và áp KPI 80%, Ksai số =1.1</w:t>
            </w:r>
          </w:p>
          <w:p w14:paraId="7205AA01" w14:textId="12CBFF69" w:rsidR="0078334B" w:rsidRPr="00DA6450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99729C" w14:textId="77777777" w:rsidR="0078334B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  <w:p w14:paraId="5E57EA4A" w14:textId="54CECFBE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Bổ sung tính toán dung lượng lưu trữ</w:t>
            </w:r>
          </w:p>
        </w:tc>
      </w:tr>
      <w:tr w:rsidR="0078334B" w:rsidRPr="002B38C8" w14:paraId="370489E9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B9DD57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87A68" w14:textId="06E171FA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Redis:</w:t>
            </w:r>
          </w:p>
          <w:p w14:paraId="11DE4AC8" w14:textId="49C52D6A" w:rsidR="0078334B" w:rsidRPr="00DA6450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  <w:p w14:paraId="786D2E3D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93DFFC" w14:textId="6401434C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</w:tc>
      </w:tr>
      <w:tr w:rsidR="0078334B" w:rsidRPr="002B38C8" w14:paraId="282A3F83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B1A678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AFEE7F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MQTT broker:</w:t>
            </w:r>
          </w:p>
          <w:p w14:paraId="384C0443" w14:textId="537C8AFC" w:rsidR="0078334B" w:rsidRPr="00CE6617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dự phòng N+1 máy chủ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4C60CB" w14:textId="7910BA1C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Đã bổ sung dự phòng N+1 theo đề xuất</w:t>
            </w:r>
          </w:p>
        </w:tc>
      </w:tr>
      <w:tr w:rsidR="0078334B" w:rsidRPr="002B38C8" w14:paraId="19DC9288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BF141D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672C8C" w14:textId="77777777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Tổng hợp tính toán định cỡ:</w:t>
            </w:r>
          </w:p>
          <w:p w14:paraId="3D735BC6" w14:textId="56FB20ED" w:rsidR="0078334B" w:rsidRPr="00CE6617" w:rsidRDefault="0078334B" w:rsidP="0078334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cột số lượng máy chủ, tài nguyên cho mỗi máy chủ, bỏ các cột tài nguyên tổng do không cần thiết trong quá trình cấp phát.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94A076" w14:textId="0BDA4251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cột số lượng máy chủ, tài nguyên cho mỗi máy chủ</w:t>
            </w:r>
          </w:p>
        </w:tc>
      </w:tr>
      <w:tr w:rsidR="0078334B" w:rsidRPr="002B38C8" w14:paraId="573551F0" w14:textId="77777777" w:rsidTr="003943CF">
        <w:trPr>
          <w:trHeight w:val="88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8C8527" w14:textId="77777777" w:rsidR="0078334B" w:rsidRPr="00723215" w:rsidRDefault="0078334B" w:rsidP="0078334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DD131E" w14:textId="4C4E6302" w:rsidR="0078334B" w:rsidRDefault="0078334B" w:rsidP="0078334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tính toán băng thông cho FW/LB (tham khảo VD đính kèm)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33998" w14:textId="1DF8DFB4" w:rsidR="0078334B" w:rsidRPr="002B38C8" w:rsidRDefault="0078334B" w:rsidP="0078334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tính toán băng thông cho FW/LB</w:t>
            </w:r>
          </w:p>
        </w:tc>
      </w:tr>
    </w:tbl>
    <w:p w14:paraId="6E2FC0B0" w14:textId="77777777" w:rsidR="00F412DD" w:rsidRPr="002B38C8" w:rsidRDefault="00F412D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Pr="002B38C8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Tân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F2F56" w14:textId="77777777" w:rsidR="00726AA3" w:rsidRDefault="00726AA3">
      <w:pPr>
        <w:spacing w:line="240" w:lineRule="auto"/>
      </w:pPr>
      <w:r>
        <w:separator/>
      </w:r>
    </w:p>
  </w:endnote>
  <w:endnote w:type="continuationSeparator" w:id="0">
    <w:p w14:paraId="41CBA9A2" w14:textId="77777777" w:rsidR="00726AA3" w:rsidRDefault="00726A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.VnTimeH">
    <w:altName w:val="Arial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0350C" w14:textId="77777777" w:rsidR="00726AA3" w:rsidRDefault="00726AA3">
      <w:pPr>
        <w:spacing w:line="240" w:lineRule="auto"/>
      </w:pPr>
      <w:r>
        <w:separator/>
      </w:r>
    </w:p>
  </w:footnote>
  <w:footnote w:type="continuationSeparator" w:id="0">
    <w:p w14:paraId="084F5098" w14:textId="77777777" w:rsidR="00726AA3" w:rsidRDefault="00726A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986CB0"/>
    <w:multiLevelType w:val="hybridMultilevel"/>
    <w:tmpl w:val="B44AF330"/>
    <w:lvl w:ilvl="0" w:tplc="17AC66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4D57F5"/>
    <w:multiLevelType w:val="hybridMultilevel"/>
    <w:tmpl w:val="153C0CA8"/>
    <w:lvl w:ilvl="0" w:tplc="DFCC56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D23B2"/>
    <w:multiLevelType w:val="hybridMultilevel"/>
    <w:tmpl w:val="88021912"/>
    <w:lvl w:ilvl="0" w:tplc="FD02BC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24CC7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F0E38"/>
    <w:rsid w:val="006F3166"/>
    <w:rsid w:val="006F62AD"/>
    <w:rsid w:val="006F668F"/>
    <w:rsid w:val="00705B45"/>
    <w:rsid w:val="00714993"/>
    <w:rsid w:val="0072018E"/>
    <w:rsid w:val="00723215"/>
    <w:rsid w:val="00726AA3"/>
    <w:rsid w:val="00740360"/>
    <w:rsid w:val="00756D1D"/>
    <w:rsid w:val="007642C7"/>
    <w:rsid w:val="0076649E"/>
    <w:rsid w:val="00772C7A"/>
    <w:rsid w:val="00774F53"/>
    <w:rsid w:val="0078334B"/>
    <w:rsid w:val="0078553A"/>
    <w:rsid w:val="007C0BB5"/>
    <w:rsid w:val="007C2E91"/>
    <w:rsid w:val="007C6FF2"/>
    <w:rsid w:val="007D1DBD"/>
    <w:rsid w:val="007D5603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E201D"/>
    <w:rsid w:val="008E25DF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940"/>
    <w:rsid w:val="00B64287"/>
    <w:rsid w:val="00B74E61"/>
    <w:rsid w:val="00B8372A"/>
    <w:rsid w:val="00B969E5"/>
    <w:rsid w:val="00BA3290"/>
    <w:rsid w:val="00BC0AA1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B2B3C"/>
    <w:rsid w:val="00CB706E"/>
    <w:rsid w:val="00CC2D27"/>
    <w:rsid w:val="00CD686C"/>
    <w:rsid w:val="00CD7CF9"/>
    <w:rsid w:val="00CE6617"/>
    <w:rsid w:val="00CE7CBE"/>
    <w:rsid w:val="00CE7FD9"/>
    <w:rsid w:val="00D02834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A03C1"/>
    <w:rsid w:val="00DA6450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12DD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4B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ListParagraph">
    <w:name w:val="List Paragraph"/>
    <w:aliases w:val="Paragraph,List Paragraph1,Norm,abc,List Paragraph11,Đoạn của Danh sách,Đoạn c𞹺Danh sách,List Paragraph111,Nga 3,List Paragraph2,Colorful List - Accent 11,List Paragraph21,List Paragraph 1,Đoạn cDanh sách,Ðoạn c𞹺Danh sách,List Paragraph3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aliases w:val="Paragraph Char,List Paragraph1 Char,Norm Char,abc Char,List Paragraph11 Char,Đoạn của Danh sách Char,Đoạn c𞹺Danh sách Char,List Paragraph111 Char,Nga 3 Char,List Paragraph2 Char,Colorful List - Accent 11 Char,List Paragraph21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table" w:styleId="TableGrid">
    <w:name w:val="Table Grid"/>
    <w:basedOn w:val="TableNormal"/>
    <w:uiPriority w:val="39"/>
    <w:rsid w:val="008E25D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spec.org/cpu2017/results/res2019q2/cpu2017-20190415-11976.pdf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DED2D7-BDB3-468D-AE2A-ABAAFF2D3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8049</TotalTime>
  <Pages>5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tungdt39</cp:lastModifiedBy>
  <cp:revision>141</cp:revision>
  <cp:lastPrinted>2023-06-22T02:56:00Z</cp:lastPrinted>
  <dcterms:created xsi:type="dcterms:W3CDTF">2023-06-20T10:18:00Z</dcterms:created>
  <dcterms:modified xsi:type="dcterms:W3CDTF">2023-11-03T07:00:00Z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