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系统使用需求</w:t>
      </w:r>
      <w:r>
        <w:rPr>
          <w:sz w:val="44"/>
          <w:szCs w:val="44"/>
        </w:rPr>
        <w:t>: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管理员:权限管理，系统所有权限，流程审批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// 分析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角色表：ID，角色名称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角色类型：管理员，财务员，销售员，采购员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权限表：ID，菜单名称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角色权限表：ID，角色名称，菜单名称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用户角色表：ID，用户名，角色名称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销售部: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录入订单产品型号，2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数量，3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价格(</w:t>
      </w:r>
      <w:r>
        <w:rPr>
          <w:sz w:val="44"/>
          <w:szCs w:val="44"/>
        </w:rPr>
        <w:t>USD)</w:t>
      </w:r>
      <w:r>
        <w:rPr>
          <w:rFonts w:hint="eastAsia"/>
          <w:sz w:val="44"/>
          <w:szCs w:val="44"/>
        </w:rPr>
        <w:t>，4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国际运费报价，5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订单日期，6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最晚出货日期，7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客户国家，8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运往国家，9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客户来源（国际站/展会/社媒/官网/</w:t>
      </w:r>
      <w:r>
        <w:rPr>
          <w:sz w:val="44"/>
          <w:szCs w:val="44"/>
        </w:rPr>
        <w:t>1688/</w:t>
      </w:r>
      <w:r>
        <w:rPr>
          <w:rFonts w:hint="eastAsia"/>
          <w:sz w:val="44"/>
          <w:szCs w:val="44"/>
        </w:rPr>
        <w:t>转介绍/其他），1</w:t>
      </w:r>
      <w:r>
        <w:rPr>
          <w:sz w:val="44"/>
          <w:szCs w:val="44"/>
        </w:rPr>
        <w:t>0.</w:t>
      </w:r>
      <w:r>
        <w:rPr>
          <w:rFonts w:hint="eastAsia"/>
          <w:sz w:val="44"/>
          <w:szCs w:val="44"/>
        </w:rPr>
        <w:t>是否开发票，1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是否样品单，1</w:t>
      </w:r>
      <w:r>
        <w:rPr>
          <w:sz w:val="44"/>
          <w:szCs w:val="44"/>
        </w:rPr>
        <w:t>2.</w:t>
      </w:r>
      <w:r>
        <w:rPr>
          <w:rFonts w:hint="eastAsia"/>
          <w:sz w:val="44"/>
          <w:szCs w:val="44"/>
        </w:rPr>
        <w:t>其他费用，1</w:t>
      </w: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利润(利润=价格*数量*汇率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采购单价(</w:t>
      </w:r>
      <w:r>
        <w:rPr>
          <w:sz w:val="44"/>
          <w:szCs w:val="44"/>
        </w:rPr>
        <w:t>rmb)</w:t>
      </w:r>
      <w:r>
        <w:rPr>
          <w:rFonts w:hint="eastAsia"/>
          <w:sz w:val="44"/>
          <w:szCs w:val="44"/>
        </w:rPr>
        <w:t>*数量-国内运费-国际运费(金额</w:t>
      </w:r>
      <w:r>
        <w:rPr>
          <w:sz w:val="44"/>
          <w:szCs w:val="44"/>
        </w:rPr>
        <w:t>*</w:t>
      </w:r>
      <w:r>
        <w:rPr>
          <w:rFonts w:hint="eastAsia"/>
          <w:sz w:val="44"/>
          <w:szCs w:val="44"/>
        </w:rPr>
        <w:t>汇率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，管理员可见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，1</w:t>
      </w: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参考汇率，1</w:t>
      </w:r>
      <w:r>
        <w:rPr>
          <w:sz w:val="44"/>
          <w:szCs w:val="44"/>
        </w:rPr>
        <w:t>5.PI</w:t>
      </w:r>
      <w:r>
        <w:rPr>
          <w:rFonts w:hint="eastAsia"/>
          <w:sz w:val="44"/>
          <w:szCs w:val="44"/>
        </w:rPr>
        <w:t>上传，1</w:t>
      </w:r>
      <w:r>
        <w:rPr>
          <w:sz w:val="44"/>
          <w:szCs w:val="44"/>
        </w:rPr>
        <w:t>6.</w:t>
      </w:r>
      <w:r>
        <w:rPr>
          <w:rFonts w:hint="eastAsia"/>
          <w:sz w:val="44"/>
          <w:szCs w:val="44"/>
        </w:rPr>
        <w:t>订单编号1</w:t>
      </w:r>
      <w:r>
        <w:rPr>
          <w:sz w:val="44"/>
          <w:szCs w:val="44"/>
        </w:rPr>
        <w:t>7.</w:t>
      </w:r>
      <w:r>
        <w:rPr>
          <w:rFonts w:hint="eastAsia"/>
          <w:sz w:val="44"/>
          <w:szCs w:val="44"/>
        </w:rPr>
        <w:t>备注。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商品出库记录：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ID，</w:t>
      </w:r>
      <w:r>
        <w:rPr>
          <w:rFonts w:hint="eastAsia"/>
          <w:sz w:val="44"/>
          <w:szCs w:val="44"/>
          <w:lang w:val="en-US" w:eastAsia="zh-CN"/>
        </w:rPr>
        <w:t>产品名称，产品型号，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销售订单编号，出库数量，出库单价，</w:t>
      </w:r>
      <w:r>
        <w:rPr>
          <w:rFonts w:hint="eastAsia"/>
          <w:sz w:val="44"/>
          <w:szCs w:val="44"/>
          <w:lang w:val="en-US" w:eastAsia="zh-CN"/>
        </w:rPr>
        <w:t>创建时间，更新时间，操作人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// 分析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供应商管理：</w:t>
      </w:r>
      <w:r>
        <w:rPr>
          <w:rFonts w:hint="eastAsia"/>
          <w:sz w:val="44"/>
          <w:szCs w:val="44"/>
          <w:lang w:val="en-US" w:eastAsia="zh-CN"/>
        </w:rPr>
        <w:t>ID，名称（唯一值字段），地址，邮箱，电话，其他，创建时间，更新时间，操作人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产品表：</w:t>
      </w:r>
      <w:r>
        <w:rPr>
          <w:rFonts w:hint="eastAsia"/>
          <w:sz w:val="44"/>
          <w:szCs w:val="44"/>
          <w:lang w:val="en-US" w:eastAsia="zh-CN"/>
        </w:rPr>
        <w:t>ID，产品名称，产品型号，供应商名称，采购协议价，销售指导价，创建时间，更新时间，操作人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采购表：</w:t>
      </w:r>
      <w:r>
        <w:rPr>
          <w:rFonts w:hint="eastAsia"/>
          <w:sz w:val="44"/>
          <w:szCs w:val="44"/>
          <w:lang w:val="en-US" w:eastAsia="zh-CN"/>
        </w:rPr>
        <w:t>ID，项目名称，产品名称，产品型号，采购单价，采购数量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，到货数量，下单时间，最后到货时间，采购周期，出货方式，运输费用，</w:t>
      </w:r>
      <w:r>
        <w:rPr>
          <w:rFonts w:hint="eastAsia"/>
          <w:color w:val="FF0000"/>
          <w:sz w:val="44"/>
          <w:szCs w:val="44"/>
          <w:lang w:val="en-US" w:eastAsia="zh-CN"/>
        </w:rPr>
        <w:t>对应订单？</w:t>
      </w:r>
      <w:r>
        <w:rPr>
          <w:rFonts w:hint="eastAsia"/>
          <w:sz w:val="44"/>
          <w:szCs w:val="44"/>
          <w:lang w:val="en-US" w:eastAsia="zh-CN"/>
        </w:rPr>
        <w:t>，采购合同，采购完成？（例如分批到货，假设到货数量和采购数量不相同，则采购未完成），损耗数量，创建时间，更新时间，操作人</w:t>
      </w:r>
    </w:p>
    <w:p>
      <w:pPr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商品库存表：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ID，产品名称，产品型号，库存数量，</w:t>
      </w:r>
      <w:r>
        <w:rPr>
          <w:rFonts w:hint="eastAsia"/>
          <w:sz w:val="44"/>
          <w:szCs w:val="44"/>
          <w:lang w:val="en-US" w:eastAsia="zh-CN"/>
        </w:rPr>
        <w:t>产品名称，产品型号，更新时间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商品入库记录：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ID，</w:t>
      </w:r>
      <w:r>
        <w:rPr>
          <w:rFonts w:hint="eastAsia"/>
          <w:sz w:val="44"/>
          <w:szCs w:val="44"/>
          <w:lang w:val="en-US" w:eastAsia="zh-CN"/>
        </w:rPr>
        <w:t>产品名称，产品型号，</w:t>
      </w:r>
      <w:commentRangeStart w:id="0"/>
      <w:r>
        <w:rPr>
          <w:rFonts w:hint="eastAsia"/>
          <w:b w:val="0"/>
          <w:bCs w:val="0"/>
          <w:sz w:val="44"/>
          <w:szCs w:val="44"/>
          <w:lang w:val="en-US" w:eastAsia="zh-CN"/>
        </w:rPr>
        <w:t>采购项目，入库数量，采购单价</w:t>
      </w:r>
      <w:commentRangeEnd w:id="0"/>
      <w:r>
        <w:commentReference w:id="0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，</w:t>
      </w:r>
      <w:r>
        <w:rPr>
          <w:rFonts w:hint="eastAsia"/>
          <w:sz w:val="44"/>
          <w:szCs w:val="44"/>
          <w:lang w:val="en-US" w:eastAsia="zh-CN"/>
        </w:rPr>
        <w:t>创建时间，更新时间，操作人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采购（采购的项目分为成品和配件）: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采购项目名称，2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采购数量，2a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到货数量，2c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配件库存(到货数量-损耗-用于成品数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，2d配件损耗率，2e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配件利用率，3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采购价格，4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供应商名称，5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下单时间，6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预计交货时间，7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实际交货时间，7</w:t>
      </w:r>
      <w:r>
        <w:rPr>
          <w:sz w:val="44"/>
          <w:szCs w:val="44"/>
        </w:rPr>
        <w:t>a.</w:t>
      </w:r>
      <w:r>
        <w:rPr>
          <w:rFonts w:hint="eastAsia"/>
          <w:sz w:val="44"/>
          <w:szCs w:val="44"/>
        </w:rPr>
        <w:t>交货周期（实际交货时间-下单数时间）8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完成情况，9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上传采购合同，1</w:t>
      </w:r>
      <w:r>
        <w:rPr>
          <w:sz w:val="44"/>
          <w:szCs w:val="44"/>
        </w:rPr>
        <w:t>0.</w:t>
      </w:r>
      <w:r>
        <w:rPr>
          <w:rFonts w:hint="eastAsia"/>
          <w:sz w:val="44"/>
          <w:szCs w:val="44"/>
        </w:rPr>
        <w:t>出货方式，1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运输费用，1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对应订单，1</w:t>
      </w: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备注。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库管：1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管理配件消耗的进度及订单归属，2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管理成品订单的发货批次(</w:t>
      </w:r>
      <w:r>
        <w:rPr>
          <w:sz w:val="44"/>
          <w:szCs w:val="44"/>
        </w:rPr>
        <w:t>1,2,3…n)</w:t>
      </w:r>
      <w:r>
        <w:rPr>
          <w:rFonts w:hint="eastAsia"/>
          <w:sz w:val="44"/>
          <w:szCs w:val="44"/>
        </w:rPr>
        <w:t>，实时显示库存信息，3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库存流周期(入口日期-查询当日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物流费用，物流合作商及凭证上传。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财务：1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根据订单编号查询订单的尾款收取状态，采购价格，销售价格及这个订单其他录入的价格，并统计单个订单利润；2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可以统计业务员月，季度，年统计其销售额，利润；3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统计公司采购金额，可查询不同供应商的不同维度，比如采购项目、不同时间维度的采购金额统计。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5269230" cy="4066540"/>
            <wp:effectExtent l="0" t="0" r="3810" b="2540"/>
            <wp:docPr id="2" name="图片 2" descr="16896878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96878644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系统首页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采购管理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供应商管理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采购订单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销售管理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客户管理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销售订单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财务管理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库存管理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系统管理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角色管理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用户管理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权限管理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3-07-18T00:12:36Z" w:initials="A">
    <w:p w14:paraId="588142A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用于追溯采购单价，防止赔钱卖了！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88142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U2NzJiNzcxMGQ4NzBmZDQ3MDk1NTM1Y2NhNTA1NzMifQ=="/>
  </w:docVars>
  <w:rsids>
    <w:rsidRoot w:val="00F70CD5"/>
    <w:rsid w:val="00071A40"/>
    <w:rsid w:val="00095E2A"/>
    <w:rsid w:val="001E4E55"/>
    <w:rsid w:val="00202500"/>
    <w:rsid w:val="00236180"/>
    <w:rsid w:val="002D24AE"/>
    <w:rsid w:val="002D7736"/>
    <w:rsid w:val="003076BA"/>
    <w:rsid w:val="00317A43"/>
    <w:rsid w:val="003800AC"/>
    <w:rsid w:val="00386FC4"/>
    <w:rsid w:val="003A67D2"/>
    <w:rsid w:val="003D503F"/>
    <w:rsid w:val="004A7B5A"/>
    <w:rsid w:val="004E29CC"/>
    <w:rsid w:val="00544248"/>
    <w:rsid w:val="005C7D9C"/>
    <w:rsid w:val="00654E6E"/>
    <w:rsid w:val="006609FD"/>
    <w:rsid w:val="0067091C"/>
    <w:rsid w:val="00681699"/>
    <w:rsid w:val="006C2595"/>
    <w:rsid w:val="00744E84"/>
    <w:rsid w:val="00745A71"/>
    <w:rsid w:val="0076684D"/>
    <w:rsid w:val="00780175"/>
    <w:rsid w:val="007916BF"/>
    <w:rsid w:val="007D574A"/>
    <w:rsid w:val="0080490B"/>
    <w:rsid w:val="00834B0E"/>
    <w:rsid w:val="008B1212"/>
    <w:rsid w:val="008B628E"/>
    <w:rsid w:val="008E6BA8"/>
    <w:rsid w:val="00985EE2"/>
    <w:rsid w:val="00A14137"/>
    <w:rsid w:val="00A17AE3"/>
    <w:rsid w:val="00A2354A"/>
    <w:rsid w:val="00A52B86"/>
    <w:rsid w:val="00A82499"/>
    <w:rsid w:val="00AA3BC8"/>
    <w:rsid w:val="00B14754"/>
    <w:rsid w:val="00B261F6"/>
    <w:rsid w:val="00B62FC2"/>
    <w:rsid w:val="00BE2051"/>
    <w:rsid w:val="00CA7E0E"/>
    <w:rsid w:val="00D238E6"/>
    <w:rsid w:val="00DA58DE"/>
    <w:rsid w:val="00E00F89"/>
    <w:rsid w:val="00E46F14"/>
    <w:rsid w:val="00E47C66"/>
    <w:rsid w:val="00EA4252"/>
    <w:rsid w:val="00ED00E8"/>
    <w:rsid w:val="00F2219E"/>
    <w:rsid w:val="00F64413"/>
    <w:rsid w:val="00F70CD5"/>
    <w:rsid w:val="00F84A6F"/>
    <w:rsid w:val="00F911C9"/>
    <w:rsid w:val="00FA5379"/>
    <w:rsid w:val="00FB7150"/>
    <w:rsid w:val="00FD58B0"/>
    <w:rsid w:val="0BC31187"/>
    <w:rsid w:val="17F03444"/>
    <w:rsid w:val="252B45EB"/>
    <w:rsid w:val="2A2116D8"/>
    <w:rsid w:val="33712A1B"/>
    <w:rsid w:val="35CB5CBF"/>
    <w:rsid w:val="38415FDC"/>
    <w:rsid w:val="4B320175"/>
    <w:rsid w:val="4CA24E44"/>
    <w:rsid w:val="591F781C"/>
    <w:rsid w:val="5CB564CD"/>
    <w:rsid w:val="61A1422B"/>
    <w:rsid w:val="62050E3A"/>
    <w:rsid w:val="63584656"/>
    <w:rsid w:val="64504D2E"/>
    <w:rsid w:val="6AF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554</Characters>
  <Lines>4</Lines>
  <Paragraphs>1</Paragraphs>
  <TotalTime>1471</TotalTime>
  <ScaleCrop>false</ScaleCrop>
  <LinksUpToDate>false</LinksUpToDate>
  <CharactersWithSpaces>650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2023-07-17T09:36:00Z</dcterms:created>
  <dc:creator>微软用户</dc:creator>
  <cp:lastModifiedBy>Administrator</cp:lastModifiedBy>
  <dcterms:modified xsi:type="dcterms:W3CDTF">2023-07-25T13:54:44Z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18F0941B6C2448839CE3347EDD3F9CD1_12</vt:lpwstr>
  </property>
</Properties>
</file>