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71F2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C51B4"/>
          <w:spacing w:val="0"/>
          <w:sz w:val="36"/>
          <w:szCs w:val="36"/>
          <w:shd w:val="clear" w:fill="F0F3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C51B4"/>
          <w:spacing w:val="0"/>
          <w:sz w:val="36"/>
          <w:szCs w:val="36"/>
          <w:shd w:val="clear" w:fill="F0F3FF"/>
        </w:rPr>
        <w:t>Escola Britânica de Artes Criativas &amp; Tecnologia</w:t>
      </w:r>
    </w:p>
    <w:p w14:paraId="4E2E01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C51B4"/>
          <w:spacing w:val="0"/>
          <w:sz w:val="36"/>
          <w:szCs w:val="36"/>
          <w:shd w:val="clear" w:fill="F0F3FF"/>
        </w:rPr>
      </w:pPr>
    </w:p>
    <w:p w14:paraId="466E18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C51B4"/>
          <w:spacing w:val="0"/>
          <w:sz w:val="36"/>
          <w:szCs w:val="36"/>
          <w:shd w:val="clear" w:fill="F0F3FF"/>
        </w:rPr>
      </w:pPr>
    </w:p>
    <w:p w14:paraId="666A83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  <w:t>Marcos Paulo da Cruz Rocha</w:t>
      </w:r>
    </w:p>
    <w:p w14:paraId="6D7401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383FE3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7DFDEB2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3E8BFE7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22887A6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1699D1D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2B6994E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10B586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2443DF6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606EF0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133213E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  <w:t>Analise Sobre o Iphone SE</w:t>
      </w:r>
    </w:p>
    <w:p w14:paraId="319CEFC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535D89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7F90F1E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2228ACA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4EE58D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4297CB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4AE63EF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1BA4C9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</w:p>
    <w:p w14:paraId="33851A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0F3FF"/>
          <w:lang w:val="pt-BR"/>
          <w14:textFill>
            <w14:solidFill>
              <w14:schemeClr w14:val="tx1"/>
            </w14:solidFill>
          </w14:textFill>
        </w:rPr>
        <w:t>Salvador 2025</w:t>
      </w:r>
    </w:p>
    <w:p w14:paraId="42E317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Escola Britânica de Artes Criativas &amp; Tecnologia</w:t>
      </w:r>
    </w:p>
    <w:p w14:paraId="172646D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Marcos Paulo da Cruz Rocha</w:t>
      </w:r>
    </w:p>
    <w:p w14:paraId="6FD3EF0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Analise Sobre o Iphone SE</w:t>
      </w:r>
    </w:p>
    <w:p w14:paraId="44AE269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Salvador Bahia</w:t>
      </w:r>
    </w:p>
    <w:p w14:paraId="0AF378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  <w:bookmarkStart w:id="0" w:name="_GoBack"/>
      <w:r>
        <w:rPr>
          <w:rFonts w:hint="default" w:ascii="SimSun" w:hAnsi="SimSun" w:eastAsia="SimSun" w:cs="SimSun"/>
          <w:sz w:val="24"/>
          <w:szCs w:val="24"/>
          <w:lang w:val="pt-BR"/>
        </w:rPr>
        <w:t>16/09/2025</w:t>
      </w:r>
    </w:p>
    <w:bookmarkEnd w:id="0"/>
    <w:p w14:paraId="13FC5EB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pt-BR"/>
        </w:rPr>
      </w:pPr>
    </w:p>
    <w:p w14:paraId="037D758A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Análise do iPhone SE</w:t>
      </w:r>
    </w:p>
    <w:tbl>
      <w:tblPr>
        <w:tblStyle w:val="8"/>
        <w:tblpPr w:leftFromText="180" w:rightFromText="180" w:vertAnchor="text" w:horzAnchor="page" w:tblpX="1571" w:tblpY="1130"/>
        <w:tblOverlap w:val="never"/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0202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3"/>
        <w:gridCol w:w="1589"/>
        <w:gridCol w:w="2108"/>
        <w:gridCol w:w="2109"/>
      </w:tblGrid>
      <w:tr w14:paraId="3842BA6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0890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Característica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E395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iPhone SE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EC06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Concorrente 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E459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Concorrente B</w:t>
            </w:r>
          </w:p>
        </w:tc>
      </w:tr>
      <w:tr w14:paraId="35C4479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1687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Câmera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8BB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12 MP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C9CC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64 MP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6AFD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48 MP</w:t>
            </w:r>
          </w:p>
        </w:tc>
      </w:tr>
      <w:tr w14:paraId="01DB6E9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E9E7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Processador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45B9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A15 Bionic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C3F3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Hexa-core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DE1D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Quad-core</w:t>
            </w:r>
          </w:p>
        </w:tc>
      </w:tr>
      <w:tr w14:paraId="31C7FBC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0202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081C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Bateria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17E8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2018 mAh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2449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4000 mAh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CCED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4500 mAh</w:t>
            </w:r>
          </w:p>
        </w:tc>
      </w:tr>
      <w:tr w14:paraId="697640E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13DB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Modos de Uso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806F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39C5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800C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F3F3F3"/>
                <w:spacing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</w:tbl>
    <w:p w14:paraId="45EE6CB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SimSun" w:hAnsi="SimSun" w:eastAsia="SimSun" w:cs="SimSun"/>
          <w:sz w:val="24"/>
          <w:szCs w:val="24"/>
        </w:rPr>
      </w:pPr>
      <w:r>
        <w:t>O iPhone SE, lançado em 2025, apresenta uma série de modos de uso que atendem tanto usuários exigentes quanto aqueles que buscam simplicidade. Com design compacto e funcionalidades avançadas, este dispositivo promete revolucionar a experiência do usuário.</w:t>
      </w:r>
    </w:p>
    <w:p w14:paraId="16E3315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29A82B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  <w:r>
        <w:rPr>
          <w:rFonts w:ascii="SimSun" w:hAnsi="SimSun" w:eastAsia="SimSun" w:cs="SimSun"/>
          <w:sz w:val="24"/>
          <w:szCs w:val="24"/>
        </w:rPr>
        <w:t>Informações sobre o iPhone SE Durabilidade: Até 5 anos com atualizações de software. Tela: Retina HD de 4,7 polegadas com bordas finas. Tecnologia: LCD. Câmeras: Câmera traseira de 12 MP com recursos avançados, como Modo Retrato e HDR. Conectividade: 5G. Bateria: Otimizada para até 15 horas de uso em navegação. Design: Compacto e elegante, disponível em várias cores. Dicas para Prolongar a Durabilidade do iPhone SE Proteção Física: Utilize uma capa de proteção e uma película de vidro temperada para proteger contra quedas e arranhões. Evitar Exposição a Elementos: Evite expor o iPhone SE à água e poeira, mesmo que tenha resistência a esses elementos (classificação IP67).</w:t>
      </w:r>
    </w:p>
    <w:p w14:paraId="26C10EF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420" w:lineRule="atLeast"/>
        <w:ind w:left="0" w:right="0"/>
        <w:jc w:val="left"/>
      </w:pPr>
    </w:p>
    <w:p w14:paraId="7FB7006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hanging="360"/>
        <w:jc w:val="left"/>
      </w:pPr>
      <w:r>
        <w:rPr>
          <w:rFonts w:ascii="SimSun" w:hAnsi="SimSun" w:eastAsia="SimSun" w:cs="SimSun"/>
          <w:sz w:val="24"/>
          <w:szCs w:val="24"/>
        </w:rPr>
        <w:t>Mantenha o sistema operacional e os aplicativos atualizados para garantir segurança e desempenho otimizado</w:t>
      </w:r>
    </w:p>
    <w:p w14:paraId="638F759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120" w:afterAutospacing="0"/>
        <w:ind w:right="0" w:rightChars="0"/>
        <w:jc w:val="left"/>
      </w:pPr>
    </w:p>
    <w:p w14:paraId="2514080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hanging="360"/>
        <w:jc w:val="left"/>
      </w:pPr>
      <w:r>
        <w:rPr>
          <w:rFonts w:ascii="SimSun" w:hAnsi="SimSun" w:eastAsia="SimSun" w:cs="SimSun"/>
          <w:sz w:val="24"/>
          <w:szCs w:val="24"/>
        </w:rPr>
        <w:t>Mantenha o sistema operacional e os aplicativos atualizados para garantir segurança e desempenho otimizado. Carregamento: Evite deixar o iPhone carregando por longos períodos após atingir 100%. Utilize o modo de economia de bateria quando necessário</w:t>
      </w:r>
      <w:r>
        <w:rPr>
          <w:rFonts w:hint="default" w:ascii="SimSun" w:hAnsi="SimSun" w:eastAsia="SimSun" w:cs="SimSun"/>
          <w:sz w:val="24"/>
          <w:szCs w:val="24"/>
          <w:lang w:val="pt-BR"/>
        </w:rPr>
        <w:t>.</w:t>
      </w:r>
    </w:p>
    <w:p w14:paraId="443655C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120" w:afterAutospacing="0"/>
        <w:ind w:right="0" w:rightChars="0"/>
        <w:jc w:val="left"/>
      </w:pPr>
    </w:p>
    <w:p w14:paraId="7D8F566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hanging="360"/>
        <w:jc w:val="left"/>
      </w:pPr>
      <w:r>
        <w:rPr>
          <w:rFonts w:ascii="SimSun" w:hAnsi="SimSun" w:eastAsia="SimSun" w:cs="SimSun"/>
          <w:sz w:val="24"/>
          <w:szCs w:val="24"/>
        </w:rPr>
        <w:t>Libere espaço regularmente para evitar lentidão no desempenho.</w:t>
      </w:r>
    </w:p>
    <w:p w14:paraId="6B9413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  <w:rPr>
          <w:rFonts w:hint="default" w:ascii="Times New Roman" w:hAnsi="Times New Roman" w:cs="Times New Roman"/>
        </w:rPr>
      </w:pPr>
    </w:p>
    <w:p w14:paraId="026B82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hanging="360"/>
        <w:jc w:val="left"/>
      </w:pPr>
      <w:r>
        <w:rPr>
          <w:rFonts w:ascii="SimSun" w:hAnsi="SimSun" w:eastAsia="SimSun" w:cs="SimSun"/>
          <w:sz w:val="24"/>
          <w:szCs w:val="24"/>
        </w:rPr>
        <w:t>Evite expor o dispositivo a temperaturas muito altas ou muito baixas, pois isso pode danificar a bateria e os componentes internos.</w:t>
      </w:r>
    </w:p>
    <w:p w14:paraId="32C45B1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</w:p>
    <w:p w14:paraId="19913F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</w:p>
    <w:p w14:paraId="6B6B12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-360" w:leftChars="0" w:right="0" w:rightChars="0"/>
        <w:jc w:val="left"/>
      </w:pPr>
      <w:r>
        <w:rPr>
          <w:rFonts w:ascii="SimSun" w:hAnsi="SimSun" w:eastAsia="SimSun" w:cs="SimSun"/>
          <w:sz w:val="24"/>
          <w:szCs w:val="24"/>
        </w:rPr>
        <w:t>O iPhone SE se destaca no mercado por sua combinação de potência, design compacto e preço acessível, tornando-o uma excelente escolha para usuários que buscam um smartphone eficiente e prático.</w:t>
      </w:r>
    </w:p>
    <w:p w14:paraId="4E9F240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120" w:afterAutospacing="0"/>
        <w:ind w:right="0" w:rightChars="0"/>
        <w:jc w:val="left"/>
        <w:rPr>
          <w:rFonts w:hint="default"/>
          <w:lang w:val="pt-BR"/>
        </w:rPr>
      </w:pPr>
    </w:p>
    <w:p w14:paraId="09ABB30C">
      <w:pPr>
        <w:rPr>
          <w:rFonts w:hint="default"/>
          <w:lang w:val="pt-BR"/>
        </w:rPr>
      </w:pPr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ubik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E67D45">
    <w:pPr>
      <w:pStyle w:val="13"/>
      <w:spacing w:before="0" w:beforeLines="401" w:beforeAutospacing="0" w:after="0" w:afterLines="150" w:afterAutospacing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C9464"/>
    <w:multiLevelType w:val="multilevel"/>
    <w:tmpl w:val="AD6C94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EE"/>
    <w:rsid w:val="002160EE"/>
    <w:rsid w:val="00732E24"/>
    <w:rsid w:val="008418F6"/>
    <w:rsid w:val="00DF2B49"/>
    <w:rsid w:val="06C510AB"/>
    <w:rsid w:val="131119A8"/>
    <w:rsid w:val="23512FFE"/>
    <w:rsid w:val="271A7B2D"/>
    <w:rsid w:val="279373C2"/>
    <w:rsid w:val="291F4F0F"/>
    <w:rsid w:val="2DF67CD4"/>
    <w:rsid w:val="443261F1"/>
    <w:rsid w:val="4696345C"/>
    <w:rsid w:val="53CF15A4"/>
    <w:rsid w:val="667E3DD4"/>
    <w:rsid w:val="79FD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pt-BR" w:eastAsia="en-US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3">
    <w:name w:val="heading 3"/>
    <w:basedOn w:val="1"/>
    <w:link w:val="16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4">
    <w:name w:val="heading 4"/>
    <w:basedOn w:val="1"/>
    <w:link w:val="17"/>
    <w:qFormat/>
    <w:uiPriority w:val="9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  <w:lang w:eastAsia="pt-BR"/>
    </w:rPr>
  </w:style>
  <w:style w:type="paragraph" w:styleId="5">
    <w:name w:val="heading 5"/>
    <w:basedOn w:val="1"/>
    <w:link w:val="18"/>
    <w:qFormat/>
    <w:uiPriority w:val="9"/>
    <w:pPr>
      <w:spacing w:before="100" w:beforeAutospacing="1" w:after="100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paragraph" w:styleId="6">
    <w:name w:val="heading 6"/>
    <w:basedOn w:val="1"/>
    <w:link w:val="19"/>
    <w:qFormat/>
    <w:uiPriority w:val="9"/>
    <w:pPr>
      <w:spacing w:before="100" w:beforeAutospacing="1" w:after="100" w:afterAutospacing="1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7"/>
    <w:qFormat/>
    <w:uiPriority w:val="22"/>
    <w:rPr>
      <w:b/>
      <w:bCs/>
    </w:rPr>
  </w:style>
  <w:style w:type="character" w:styleId="10">
    <w:name w:val="Emphasis"/>
    <w:basedOn w:val="7"/>
    <w:qFormat/>
    <w:uiPriority w:val="20"/>
    <w:rPr>
      <w:i/>
      <w:iCs/>
    </w:rPr>
  </w:style>
  <w:style w:type="character" w:styleId="11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paragraph" w:styleId="13">
    <w:name w:val="header"/>
    <w:basedOn w:val="1"/>
    <w:semiHidden/>
    <w:unhideWhenUsed/>
    <w:uiPriority w:val="99"/>
    <w:pPr>
      <w:tabs>
        <w:tab w:val="center" w:pos="4252"/>
        <w:tab w:val="right" w:pos="8504"/>
      </w:tabs>
    </w:pPr>
  </w:style>
  <w:style w:type="paragraph" w:styleId="14">
    <w:name w:val="footer"/>
    <w:basedOn w:val="1"/>
    <w:semiHidden/>
    <w:unhideWhenUsed/>
    <w:uiPriority w:val="99"/>
    <w:pPr>
      <w:tabs>
        <w:tab w:val="center" w:pos="4252"/>
        <w:tab w:val="right" w:pos="8504"/>
      </w:tabs>
    </w:pPr>
  </w:style>
  <w:style w:type="character" w:customStyle="1" w:styleId="15">
    <w:name w:val="Título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customStyle="1" w:styleId="16">
    <w:name w:val="Título 3 Char"/>
    <w:basedOn w:val="7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customStyle="1" w:styleId="17">
    <w:name w:val="Título 4 Char"/>
    <w:basedOn w:val="7"/>
    <w:link w:val="4"/>
    <w:qFormat/>
    <w:uiPriority w:val="9"/>
    <w:rPr>
      <w:rFonts w:ascii="Times New Roman" w:hAnsi="Times New Roman" w:eastAsia="Times New Roman" w:cs="Times New Roman"/>
      <w:b/>
      <w:bCs/>
      <w:lang w:eastAsia="pt-BR"/>
    </w:rPr>
  </w:style>
  <w:style w:type="character" w:customStyle="1" w:styleId="18">
    <w:name w:val="Título 5 Char"/>
    <w:basedOn w:val="7"/>
    <w:link w:val="5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character" w:customStyle="1" w:styleId="19">
    <w:name w:val="Título 6 Char"/>
    <w:basedOn w:val="7"/>
    <w:link w:val="6"/>
    <w:uiPriority w:val="9"/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character" w:customStyle="1" w:styleId="20">
    <w:name w:val="ez-toc-section"/>
    <w:basedOn w:val="7"/>
    <w:qFormat/>
    <w:uiPriority w:val="0"/>
  </w:style>
  <w:style w:type="paragraph" w:customStyle="1" w:styleId="21">
    <w:name w:val="text-center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paragraph" w:customStyle="1" w:styleId="22">
    <w:name w:val="list-item-square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3694</Words>
  <Characters>19950</Characters>
  <Lines>166</Lines>
  <Paragraphs>47</Paragraphs>
  <TotalTime>4</TotalTime>
  <ScaleCrop>false</ScaleCrop>
  <LinksUpToDate>false</LinksUpToDate>
  <CharactersWithSpaces>23597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2021-05-24T03:51:00Z</dcterms:created>
  <dc:creator>FABIO CONCEICAO ARAUJO</dc:creator>
  <cp:lastModifiedBy>marco</cp:lastModifiedBy>
  <dcterms:modified xsi:type="dcterms:W3CDTF">2025-09-16T17:23:53Z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CBECD18DD4D64B948A04BEB813BCE485_13</vt:lpwstr>
  </property>
</Properties>
</file>