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 w:eastAsia="PingFang SC"/>
          <w:b/>
          <w:color w:val="0B2545"/>
          <w:sz w:val="48"/>
        </w:rPr>
        <w:t>LexiBridge AI 实现文档</w:t>
      </w:r>
    </w:p>
    <w:p>
      <w:pPr>
        <w:spacing w:before="0" w:after="280" w:line="276" w:lineRule="auto"/>
      </w:pPr>
      <w:r>
        <w:rPr>
          <w:rFonts w:ascii="Calibri" w:hAnsi="Calibri" w:eastAsia="PingFang SC"/>
          <w:color w:val="5A6778"/>
          <w:sz w:val="26"/>
        </w:rPr>
        <w:t>AI 双语课程知识对齐平台 / Local MVP v0.8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PingFang SC"/>
                <w:b/>
                <w:sz w:val="19"/>
              </w:rPr>
              <w:t>文档类型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PingFang SC"/>
                <w:b w:val="0"/>
                <w:sz w:val="19"/>
              </w:rPr>
              <w:t>系统实现说明 / 数据结构说明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PingFang SC"/>
                <w:b/>
                <w:sz w:val="19"/>
              </w:rPr>
              <w:t>项目形态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PingFang SC"/>
                <w:b w:val="0"/>
                <w:sz w:val="19"/>
              </w:rPr>
              <w:t>Flask + SQLite + 单页 HTML/CSS/JS 本地可运行 MVP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PingFang SC"/>
                <w:b/>
                <w:sz w:val="19"/>
              </w:rPr>
              <w:t>核心对象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PingFang SC"/>
                <w:b w:val="0"/>
                <w:sz w:val="19"/>
              </w:rPr>
              <w:t>Document、DocumentChunk、KnowledgeChunk、TerminologyCard、Subscription、UsageRecord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PingFang SC"/>
                <w:b/>
                <w:sz w:val="19"/>
              </w:rPr>
              <w:t>交付范围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PingFang SC"/>
                <w:b w:val="0"/>
                <w:sz w:val="19"/>
              </w:rPr>
              <w:t>课程 Demo 版本；不包含真实云部署、真实支付、真实 SMTP 或真实向量数据库</w:t>
            </w:r>
          </w:p>
        </w:tc>
      </w:tr>
    </w:tbl>
    <w:p/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1. 项目定位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LexiBridge AI 是面向中外合作办学课程的 AI 双语课程知识对齐平台。当前交付版本是本地可运行的课程 Demo / Local MVP v0.8，不是完整生产系统。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核心目标不是“翻译一个词”，而是基于英文课程资料、英文知识库、中文知识库和学生个人资料，生成可追溯、有证据、有置信度、有质量控制状态的双语课程术语知识卡片。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核心链路：</w:t>
      </w:r>
    </w:p>
    <w:p>
      <w:pPr>
        <w:spacing w:before="40" w:after="160" w:line="264" w:lineRule="auto"/>
        <w:ind w:left="259"/>
        <w:shd w:fill="F6F8FA"/>
      </w:pPr>
      <w:r>
        <w:rPr>
          <w:rFonts w:ascii="Menlo" w:hAnsi="Menlo" w:eastAsia="PingFang SC"/>
          <w:color w:val="2D3748"/>
          <w:sz w:val="17"/>
        </w:rPr>
        <w:t>Document Upload</w:t>
      </w:r>
      <w:r>
        <w:br/>
      </w:r>
      <w:r>
        <w:rPr>
          <w:rFonts w:ascii="Menlo" w:hAnsi="Menlo" w:eastAsia="PingFang SC"/>
          <w:color w:val="2D3748"/>
          <w:sz w:val="17"/>
        </w:rPr>
        <w:t>-&gt; Document Parsing / OCR</w:t>
      </w:r>
      <w:r>
        <w:br/>
      </w:r>
      <w:r>
        <w:rPr>
          <w:rFonts w:ascii="Menlo" w:hAnsi="Menlo" w:eastAsia="PingFang SC"/>
          <w:color w:val="2D3748"/>
          <w:sz w:val="17"/>
        </w:rPr>
        <w:t>-&gt; Text Chunking</w:t>
      </w:r>
      <w:r>
        <w:br/>
      </w:r>
      <w:r>
        <w:rPr>
          <w:rFonts w:ascii="Menlo" w:hAnsi="Menlo" w:eastAsia="PingFang SC"/>
          <w:color w:val="2D3748"/>
          <w:sz w:val="17"/>
        </w:rPr>
        <w:t>-&gt; Term Extraction</w:t>
      </w:r>
      <w:r>
        <w:br/>
      </w:r>
      <w:r>
        <w:rPr>
          <w:rFonts w:ascii="Menlo" w:hAnsi="Menlo" w:eastAsia="PingFang SC"/>
          <w:color w:val="2D3748"/>
          <w:sz w:val="17"/>
        </w:rPr>
        <w:t>-&gt; English Evidence Retrieval</w:t>
      </w:r>
      <w:r>
        <w:br/>
      </w:r>
      <w:r>
        <w:rPr>
          <w:rFonts w:ascii="Menlo" w:hAnsi="Menlo" w:eastAsia="PingFang SC"/>
          <w:color w:val="2D3748"/>
          <w:sz w:val="17"/>
        </w:rPr>
        <w:t>-&gt; AI Translation Candidate</w:t>
      </w:r>
      <w:r>
        <w:br/>
      </w:r>
      <w:r>
        <w:rPr>
          <w:rFonts w:ascii="Menlo" w:hAnsi="Menlo" w:eastAsia="PingFang SC"/>
          <w:color w:val="2D3748"/>
          <w:sz w:val="17"/>
        </w:rPr>
        <w:t>-&gt; Chinese Evidence Retrieval</w:t>
      </w:r>
      <w:r>
        <w:br/>
      </w:r>
      <w:r>
        <w:rPr>
          <w:rFonts w:ascii="Menlo" w:hAnsi="Menlo" w:eastAsia="PingFang SC"/>
          <w:color w:val="2D3748"/>
          <w:sz w:val="17"/>
        </w:rPr>
        <w:t>-&gt; Semantic Alignment</w:t>
      </w:r>
      <w:r>
        <w:br/>
      </w:r>
      <w:r>
        <w:rPr>
          <w:rFonts w:ascii="Menlo" w:hAnsi="Menlo" w:eastAsia="PingFang SC"/>
          <w:color w:val="2D3748"/>
          <w:sz w:val="17"/>
        </w:rPr>
        <w:t>-&gt; Confidence Scoring</w:t>
      </w:r>
      <w:r>
        <w:br/>
      </w:r>
      <w:r>
        <w:rPr>
          <w:rFonts w:ascii="Menlo" w:hAnsi="Menlo" w:eastAsia="PingFang SC"/>
          <w:color w:val="2D3748"/>
          <w:sz w:val="17"/>
        </w:rPr>
        <w:t>-&gt; TerminologyCard</w:t>
      </w:r>
      <w:r>
        <w:br/>
      </w:r>
      <w:r>
        <w:rPr>
          <w:rFonts w:ascii="Menlo" w:hAnsi="Menlo" w:eastAsia="PingFang SC"/>
          <w:color w:val="2D3748"/>
          <w:sz w:val="17"/>
        </w:rPr>
        <w:t>-&gt; Search / Learning / Feedback</w:t>
      </w:r>
      <w:r>
        <w:br/>
      </w:r>
      <w:r>
        <w:rPr>
          <w:rFonts w:ascii="Menlo" w:hAnsi="Menlo" w:eastAsia="PingFang SC"/>
          <w:color w:val="2D3748"/>
          <w:sz w:val="17"/>
        </w:rPr>
        <w:t>-&gt; Quality Control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2. 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层级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当前实现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后端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Flask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数据库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SQLite，本地文件数据库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ORM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Flask-SQLAlchemy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前端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 xml:space="preserve">单页 </w:t>
            </w:r>
            <w:r>
              <w:rPr>
                <w:rFonts w:ascii="Menlo" w:hAnsi="Menlo" w:eastAsia="PingFang SC"/>
                <w:color w:val="662B0F"/>
                <w:sz w:val="17"/>
              </w:rPr>
              <w:t>frontend/index.html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+ 原生 CSS/JS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文件解析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PyMuPDF、python-docx、python-pptx、文本读取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OCR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backend/services/ocr.py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抽象层，支持 Tesseract/PaddleOCR/none/mock/auto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AI 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backend/services/ai_providers.py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抽象层，DeepSeek 为当前 live provider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导出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reportlab PDF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支付/邮箱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mock payment / mock email</w:t>
            </w:r>
          </w:p>
        </w:tc>
      </w:tr>
    </w:tbl>
    <w:p>
      <w:pPr>
        <w:spacing w:before="0" w:after="100" w:line="240" w:lineRule="auto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3. 目录结构</w:t>
      </w:r>
    </w:p>
    <w:p>
      <w:pPr>
        <w:spacing w:before="40" w:after="160" w:line="264" w:lineRule="auto"/>
        <w:ind w:left="259"/>
        <w:shd w:fill="F6F8FA"/>
      </w:pPr>
      <w:r>
        <w:rPr>
          <w:rFonts w:ascii="Menlo" w:hAnsi="Menlo" w:eastAsia="PingFang SC"/>
          <w:color w:val="2D3748"/>
          <w:sz w:val="17"/>
        </w:rPr>
        <w:t>LexiBridge-AI/</w:t>
      </w:r>
      <w:r>
        <w:br/>
      </w:r>
      <w:r>
        <w:rPr>
          <w:rFonts w:ascii="Menlo" w:hAnsi="Menlo" w:eastAsia="PingFang SC"/>
          <w:color w:val="2D3748"/>
          <w:sz w:val="17"/>
        </w:rPr>
        <w:t>├── backend/</w:t>
      </w:r>
      <w:r>
        <w:br/>
      </w:r>
      <w:r>
        <w:rPr>
          <w:rFonts w:ascii="Menlo" w:hAnsi="Menlo" w:eastAsia="PingFang SC"/>
          <w:color w:val="2D3748"/>
          <w:sz w:val="17"/>
        </w:rPr>
        <w:t>│   ├── app.py</w:t>
      </w:r>
      <w:r>
        <w:br/>
      </w:r>
      <w:r>
        <w:rPr>
          <w:rFonts w:ascii="Menlo" w:hAnsi="Menlo" w:eastAsia="PingFang SC"/>
          <w:color w:val="2D3748"/>
          <w:sz w:val="17"/>
        </w:rPr>
        <w:t>│   ├── requirements.txt</w:t>
      </w:r>
      <w:r>
        <w:br/>
      </w:r>
      <w:r>
        <w:rPr>
          <w:rFonts w:ascii="Menlo" w:hAnsi="Menlo" w:eastAsia="PingFang SC"/>
          <w:color w:val="2D3748"/>
          <w:sz w:val="17"/>
        </w:rPr>
        <w:t>│   └── services/</w:t>
      </w:r>
      <w:r>
        <w:br/>
      </w:r>
      <w:r>
        <w:rPr>
          <w:rFonts w:ascii="Menlo" w:hAnsi="Menlo" w:eastAsia="PingFang SC"/>
          <w:color w:val="2D3748"/>
          <w:sz w:val="17"/>
        </w:rPr>
        <w:t>│       ├── ai_providers.py</w:t>
      </w:r>
      <w:r>
        <w:br/>
      </w:r>
      <w:r>
        <w:rPr>
          <w:rFonts w:ascii="Menlo" w:hAnsi="Menlo" w:eastAsia="PingFang SC"/>
          <w:color w:val="2D3748"/>
          <w:sz w:val="17"/>
        </w:rPr>
        <w:t>│       └── ocr.py</w:t>
      </w:r>
      <w:r>
        <w:br/>
      </w:r>
      <w:r>
        <w:rPr>
          <w:rFonts w:ascii="Menlo" w:hAnsi="Menlo" w:eastAsia="PingFang SC"/>
          <w:color w:val="2D3748"/>
          <w:sz w:val="17"/>
        </w:rPr>
        <w:t>├── frontend/</w:t>
      </w:r>
      <w:r>
        <w:br/>
      </w:r>
      <w:r>
        <w:rPr>
          <w:rFonts w:ascii="Menlo" w:hAnsi="Menlo" w:eastAsia="PingFang SC"/>
          <w:color w:val="2D3748"/>
          <w:sz w:val="17"/>
        </w:rPr>
        <w:t>│   ├── index.html</w:t>
      </w:r>
      <w:r>
        <w:br/>
      </w:r>
      <w:r>
        <w:rPr>
          <w:rFonts w:ascii="Menlo" w:hAnsi="Menlo" w:eastAsia="PingFang SC"/>
          <w:color w:val="2D3748"/>
          <w:sz w:val="17"/>
        </w:rPr>
        <w:t>│   └── js/config.js</w:t>
      </w:r>
      <w:r>
        <w:br/>
      </w:r>
      <w:r>
        <w:rPr>
          <w:rFonts w:ascii="Menlo" w:hAnsi="Menlo" w:eastAsia="PingFang SC"/>
          <w:color w:val="2D3748"/>
          <w:sz w:val="17"/>
        </w:rPr>
        <w:t>├── scripts/</w:t>
      </w:r>
      <w:r>
        <w:br/>
      </w:r>
      <w:r>
        <w:rPr>
          <w:rFonts w:ascii="Menlo" w:hAnsi="Menlo" w:eastAsia="PingFang SC"/>
          <w:color w:val="2D3748"/>
          <w:sz w:val="17"/>
        </w:rPr>
        <w:t>│   ├── migrate_db.py</w:t>
      </w:r>
      <w:r>
        <w:br/>
      </w:r>
      <w:r>
        <w:rPr>
          <w:rFonts w:ascii="Menlo" w:hAnsi="Menlo" w:eastAsia="PingFang SC"/>
          <w:color w:val="2D3748"/>
          <w:sz w:val="17"/>
        </w:rPr>
        <w:t>│   ├── run_backend.sh</w:t>
      </w:r>
      <w:r>
        <w:br/>
      </w:r>
      <w:r>
        <w:rPr>
          <w:rFonts w:ascii="Menlo" w:hAnsi="Menlo" w:eastAsia="PingFang SC"/>
          <w:color w:val="2D3748"/>
          <w:sz w:val="17"/>
        </w:rPr>
        <w:t>│   └── package_release.sh</w:t>
      </w:r>
      <w:r>
        <w:br/>
      </w:r>
      <w:r>
        <w:rPr>
          <w:rFonts w:ascii="Menlo" w:hAnsi="Menlo" w:eastAsia="PingFang SC"/>
          <w:color w:val="2D3748"/>
          <w:sz w:val="17"/>
        </w:rPr>
        <w:t>├── docs/</w:t>
      </w:r>
      <w:r>
        <w:br/>
      </w:r>
      <w:r>
        <w:rPr>
          <w:rFonts w:ascii="Menlo" w:hAnsi="Menlo" w:eastAsia="PingFang SC"/>
          <w:color w:val="2D3748"/>
          <w:sz w:val="17"/>
        </w:rPr>
        <w:t>│   ├── implementation-design.md</w:t>
      </w:r>
      <w:r>
        <w:br/>
      </w:r>
      <w:r>
        <w:rPr>
          <w:rFonts w:ascii="Menlo" w:hAnsi="Menlo" w:eastAsia="PingFang SC"/>
          <w:color w:val="2D3748"/>
          <w:sz w:val="17"/>
        </w:rPr>
        <w:t>│   ├── demo-test-report.md</w:t>
      </w:r>
      <w:r>
        <w:br/>
      </w:r>
      <w:r>
        <w:rPr>
          <w:rFonts w:ascii="Menlo" w:hAnsi="Menlo" w:eastAsia="PingFang SC"/>
          <w:color w:val="2D3748"/>
          <w:sz w:val="17"/>
        </w:rPr>
        <w:t>│   └── project-structure-plan.md</w:t>
      </w:r>
      <w:r>
        <w:br/>
      </w:r>
      <w:r>
        <w:rPr>
          <w:rFonts w:ascii="Menlo" w:hAnsi="Menlo" w:eastAsia="PingFang SC"/>
          <w:color w:val="2D3748"/>
          <w:sz w:val="17"/>
        </w:rPr>
        <w:t>├── README.md</w:t>
      </w:r>
      <w:r>
        <w:br/>
      </w:r>
      <w:r>
        <w:rPr>
          <w:rFonts w:ascii="Menlo" w:hAnsi="Menlo" w:eastAsia="PingFang SC"/>
          <w:color w:val="2D3748"/>
          <w:sz w:val="17"/>
        </w:rPr>
        <w:t>├── .env.example</w:t>
      </w:r>
      <w:r>
        <w:br/>
      </w:r>
      <w:r>
        <w:rPr>
          <w:rFonts w:ascii="Menlo" w:hAnsi="Menlo" w:eastAsia="PingFang SC"/>
          <w:color w:val="2D3748"/>
          <w:sz w:val="17"/>
        </w:rPr>
        <w:t>└── requirements.txt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 xml:space="preserve">交付包由 </w:t>
      </w:r>
      <w:r>
        <w:rPr>
          <w:rFonts w:ascii="Menlo" w:hAnsi="Menlo" w:eastAsia="PingFang SC"/>
          <w:color w:val="662B0F"/>
          <w:sz w:val="20"/>
        </w:rPr>
        <w:t>scripts/package_release.sh</w:t>
      </w:r>
      <w:r>
        <w:rPr>
          <w:rFonts w:ascii="Calibri" w:hAnsi="Calibri" w:eastAsia="PingFang SC"/>
          <w:b w:val="0"/>
          <w:sz w:val="21"/>
        </w:rPr>
        <w:t xml:space="preserve"> 生成，会排除 </w:t>
      </w:r>
      <w:r>
        <w:rPr>
          <w:rFonts w:ascii="Menlo" w:hAnsi="Menlo" w:eastAsia="PingFang SC"/>
          <w:color w:val="662B0F"/>
          <w:sz w:val="20"/>
        </w:rPr>
        <w:t>.env</w:t>
      </w:r>
      <w:r>
        <w:rPr>
          <w:rFonts w:ascii="Calibri" w:hAnsi="Calibri" w:eastAsia="PingFang SC"/>
          <w:b w:val="0"/>
          <w:sz w:val="21"/>
        </w:rPr>
        <w:t>、数据库、uploads、venv、缓存、</w:t>
      </w:r>
      <w:r>
        <w:rPr>
          <w:rFonts w:ascii="Menlo" w:hAnsi="Menlo" w:eastAsia="PingFang SC"/>
          <w:color w:val="662B0F"/>
          <w:sz w:val="20"/>
        </w:rPr>
        <w:t>.git</w:t>
      </w:r>
      <w:r>
        <w:rPr>
          <w:rFonts w:ascii="Calibri" w:hAnsi="Calibri" w:eastAsia="PingFang SC"/>
          <w:b w:val="0"/>
          <w:sz w:val="21"/>
        </w:rPr>
        <w:t xml:space="preserve"> 和 Mac 元数据。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4. 后端模块说明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4.1 `backend/app.py`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当前 Local MVP 的主应用文件，包含：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Flask app 初始化。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SQLite/SQLAlchemy 模型。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schema 兼容迁移辅助函数。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用户认证与权限校验。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文档上传、解析、切块、索引。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知识库检索。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术语抽取和术语卡片生成。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质量控制、反馈、会员、用量、后台管理 API。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legacy 接口兼容层。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4.2 `backend/services/ocr.py`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OCR 抽象层。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行为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none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明确返回 OCR 不可用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mock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不伪造文字，只提示需要真实 OCR 引擎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tesseract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调用本地 Tesseract 命令行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paddle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调用本地 PaddleOCR 包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auto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优先 Tesseract，再 PaddleOCR，否则 mock unavailable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关键规则：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图片和扫描 PDF 没有 OCR 结果时，不生成术语卡片。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OCR 占位符字符串不会进入术语抽取。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OCR confidence 低于 60 时，术语卡片不能自动通过。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4.3 `backend/services/ai_providers.py`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AI Provider 抽象层。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当前状态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DeepSeekProvider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已实现 live API 调用、术语抽取、证据对齐、学生回答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MockProvider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本地演示 fallback，不允许 auto approved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OpenAIProvider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placeholder，明确未实现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GeminiProvider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placeholder，明确未实现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ClaudeProvider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placeholder，明确未实现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关键规则：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DeepSeek key 缺失或调用失败时，系统不伪装成真实 AI 成功。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 xml:space="preserve">mock/local heuristic 结果写入 </w:t>
      </w:r>
      <w:r>
        <w:rPr>
          <w:rFonts w:ascii="Menlo" w:hAnsi="Menlo" w:eastAsia="PingFang SC"/>
          <w:color w:val="662B0F"/>
          <w:sz w:val="20"/>
        </w:rPr>
        <w:t>ai_model</w:t>
      </w:r>
      <w:r>
        <w:rPr>
          <w:rFonts w:ascii="Calibri" w:hAnsi="Calibri" w:eastAsia="PingFang SC"/>
          <w:b w:val="0"/>
          <w:sz w:val="21"/>
        </w:rPr>
        <w:t xml:space="preserve"> 和 </w:t>
      </w:r>
      <w:r>
        <w:rPr>
          <w:rFonts w:ascii="Menlo" w:hAnsi="Menlo" w:eastAsia="PingFang SC"/>
          <w:color w:val="662B0F"/>
          <w:sz w:val="20"/>
        </w:rPr>
        <w:t>risk_note</w:t>
      </w:r>
      <w:r>
        <w:rPr>
          <w:rFonts w:ascii="Calibri" w:hAnsi="Calibri" w:eastAsia="PingFang SC"/>
          <w:b w:val="0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 xml:space="preserve">mock/local heuristic 生成的卡片进入 QC 或 </w:t>
      </w:r>
      <w:r>
        <w:rPr>
          <w:rFonts w:ascii="Menlo" w:hAnsi="Menlo" w:eastAsia="PingFang SC"/>
          <w:color w:val="662B0F"/>
          <w:sz w:val="20"/>
        </w:rPr>
        <w:t>needs_more_evidence</w:t>
      </w:r>
      <w:r>
        <w:rPr>
          <w:rFonts w:ascii="Calibri" w:hAnsi="Calibri" w:eastAsia="PingFang SC"/>
          <w:b w:val="0"/>
          <w:sz w:val="21"/>
        </w:rPr>
        <w:t>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5. 数据结构设计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 xml:space="preserve">当前数据库由 </w:t>
      </w:r>
      <w:r>
        <w:rPr>
          <w:rFonts w:ascii="Menlo" w:hAnsi="Menlo" w:eastAsia="PingFang SC"/>
          <w:color w:val="662B0F"/>
          <w:sz w:val="20"/>
        </w:rPr>
        <w:t>scripts/migrate_db.py</w:t>
      </w:r>
      <w:r>
        <w:rPr>
          <w:rFonts w:ascii="Calibri" w:hAnsi="Calibri" w:eastAsia="PingFang SC"/>
          <w:b w:val="0"/>
          <w:sz w:val="21"/>
        </w:rPr>
        <w:t xml:space="preserve"> 和 </w:t>
      </w:r>
      <w:r>
        <w:rPr>
          <w:rFonts w:ascii="Menlo" w:hAnsi="Menlo" w:eastAsia="PingFang SC"/>
          <w:color w:val="662B0F"/>
          <w:sz w:val="20"/>
        </w:rPr>
        <w:t>backend/app.py</w:t>
      </w:r>
      <w:r>
        <w:rPr>
          <w:rFonts w:ascii="Calibri" w:hAnsi="Calibri" w:eastAsia="PingFang SC"/>
          <w:b w:val="0"/>
          <w:sz w:val="21"/>
        </w:rPr>
        <w:t xml:space="preserve"> 中的模型共同维护。迁移脚本会创建表、补字段、写入测试账号、课程、会员套餐和 demo KB。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5.1 用户与认证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`User`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username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用户名，唯一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email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邮箱，唯一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password_hash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哈希后的密码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role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student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teacher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admin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is_verified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邮箱是否已验证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verification_token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邮箱验证 token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verification_token_expires_at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验证 token 过期时间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reset_token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密码重置 token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reset_token_expires_at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重置 token 过期时间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last_login_at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最近登录时间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`AuthToken`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用户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token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Bearer token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expires_at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过期时间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revoked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是否已退出/吊销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关系：</w:t>
      </w:r>
      <w:r>
        <w:rPr>
          <w:rFonts w:ascii="Menlo" w:hAnsi="Menlo" w:eastAsia="PingFang SC"/>
          <w:color w:val="662B0F"/>
          <w:sz w:val="20"/>
        </w:rPr>
        <w:t>User 1 -&gt; N AuthToken</w:t>
      </w:r>
      <w:r>
        <w:rPr>
          <w:rFonts w:ascii="Calibri" w:hAnsi="Calibri" w:eastAsia="PingFang SC"/>
          <w:b w:val="0"/>
          <w:sz w:val="21"/>
        </w:rPr>
        <w:t>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5.2 课程空间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`Course`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name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course_name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课程名称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course_code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课程代码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semester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学期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description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课程说明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language_mode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语言模式，通常为 bilingual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teacher_id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任课教师用户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`CourseMember`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course_id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课程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用户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role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role_in_course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在课程内角色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joined_at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加入时间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关系：</w:t>
      </w:r>
      <w:r>
        <w:rPr>
          <w:rFonts w:ascii="Menlo" w:hAnsi="Menlo" w:eastAsia="PingFang SC"/>
          <w:color w:val="662B0F"/>
          <w:sz w:val="20"/>
        </w:rPr>
        <w:t>Course N &lt;-&gt; N User</w:t>
      </w:r>
      <w:r>
        <w:rPr>
          <w:rFonts w:ascii="Calibri" w:hAnsi="Calibri" w:eastAsia="PingFang SC"/>
          <w:b w:val="0"/>
          <w:sz w:val="21"/>
        </w:rPr>
        <w:t xml:space="preserve">，通过 </w:t>
      </w:r>
      <w:r>
        <w:rPr>
          <w:rFonts w:ascii="Menlo" w:hAnsi="Menlo" w:eastAsia="PingFang SC"/>
          <w:color w:val="662B0F"/>
          <w:sz w:val="20"/>
        </w:rPr>
        <w:t>CourseMember</w:t>
      </w:r>
      <w:r>
        <w:rPr>
          <w:rFonts w:ascii="Calibri" w:hAnsi="Calibri" w:eastAsia="PingFang SC"/>
          <w:b w:val="0"/>
          <w:sz w:val="21"/>
        </w:rPr>
        <w:t xml:space="preserve"> 关联。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5.3 文档与文本块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`Document`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owner_user_id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上传者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course_id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课程 ID，可为空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scope_type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global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course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personal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filename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原始文件名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saved_filename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本地保存文件名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file_type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pdf/docx/pptx/txt/png 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language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文档语言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upload_time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上传时间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parsing_status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processing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parsed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failed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needs_ocr_engine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ocr_required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是否触发 OCR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ocr_provider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OCR provider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ocr_status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OCR 状态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ocr_error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OCR 错误信息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source_type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teacher_upload / student_upload 等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`DocumentChunk`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document_id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course_id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课程 ID，可为空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chunk 所属用户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language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chunk 语言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page_number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PDF 页码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slide_number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PPT 页码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section_title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章节标题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content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解析后的文本内容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source_type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来源类型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source_location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页码/幻灯片/段落位置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ocr_confidence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OCR 置信度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ocr_provider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OCR provider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ocr_status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OCR 状态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ocr_error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OCR 错误信息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关系：</w:t>
      </w:r>
      <w:r>
        <w:rPr>
          <w:rFonts w:ascii="Menlo" w:hAnsi="Menlo" w:eastAsia="PingFang SC"/>
          <w:color w:val="662B0F"/>
          <w:sz w:val="20"/>
        </w:rPr>
        <w:t>Document 1 -&gt; N DocumentChunk</w:t>
      </w:r>
      <w:r>
        <w:rPr>
          <w:rFonts w:ascii="Calibri" w:hAnsi="Calibri" w:eastAsia="PingFang SC"/>
          <w:b w:val="0"/>
          <w:sz w:val="21"/>
        </w:rPr>
        <w:t>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5.4 知识库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`KnowledgeSource`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知识源名称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language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语言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discipline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学科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source_type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textbook / lecture_notes / teacher_upload / student_upload / platform_seed 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access_method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manual_upload / api / crawler placeholder / mock_source 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license_status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authorized / open_licensed / public_domain / restricted / unknown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allow_full_text_indexing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是否允许全文索引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allow_student_search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是否允许学生检索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allow_derivative_cards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是否允许生成派生术语卡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created_by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创建者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updated_at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更新时间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`KnowledgeBaseVersion`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kb_scope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global / course / personal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course_id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课程 ID，可为空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version_name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版本名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description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版本说明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source_count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知识源数量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chunk_count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知识块数量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created_by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创建者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is_active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是否当前启用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`KnowledgeChunk`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source_id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知识源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document_id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来源文档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course_id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课程 ID，可为空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course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legacy 课程名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title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来源标题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language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en / zh / bilingual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discipline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学科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chapter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章节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page_number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source_page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页码或来源位置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content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知识片段内容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keywords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关键词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source_citation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引用来源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knowledge_base_type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en_course_kb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zh_course_kb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student_personal_kb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owner_user_id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个人知识库所属用户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visibility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global / course / private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知识库边界：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global</w:t>
      </w:r>
      <w:r>
        <w:rPr>
          <w:rFonts w:ascii="Calibri" w:hAnsi="Calibri" w:eastAsia="PingFang SC"/>
          <w:b w:val="0"/>
          <w:sz w:val="21"/>
        </w:rPr>
        <w:t>：平台级知识库，Admin 管理。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course</w:t>
      </w:r>
      <w:r>
        <w:rPr>
          <w:rFonts w:ascii="Calibri" w:hAnsi="Calibri" w:eastAsia="PingFang SC"/>
          <w:b w:val="0"/>
          <w:sz w:val="21"/>
        </w:rPr>
        <w:t>：课程知识库，Teacher/Admin 管理，学生加入课程后可检索。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personal</w:t>
      </w:r>
      <w:r>
        <w:rPr>
          <w:rFonts w:ascii="Calibri" w:hAnsi="Calibri" w:eastAsia="PingFang SC"/>
          <w:b w:val="0"/>
          <w:sz w:val="21"/>
        </w:rPr>
        <w:t>：学生个人知识库，默认 private，只能本人检索。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5.5 术语卡片与学习记录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`TerminologyCard`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核心产品表。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scope_type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course / personal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course_id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课程 ID，可为空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owner_user_id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个人卡片所属用户，可为空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english_term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英文术语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final_chinese_term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最终中文术语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ai_translation_candidate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AI 候选中文术语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courseware_sentence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课件或资料中的上下文句子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english_kb_evidence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英文证据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chinese_kb_evidence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中文证据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concept_explanation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概念解释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alignment_reason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对齐理由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confidence_score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0-100 置信度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auto_approved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pending_quality_control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approved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rejected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needs_more_evidence</w:t>
            </w:r>
            <w:r>
              <w:rPr>
                <w:rFonts w:ascii="Calibri" w:hAnsi="Calibri" w:eastAsia="PingFang SC"/>
                <w:b w:val="0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662B0F"/>
                <w:sz w:val="17"/>
              </w:rPr>
              <w:t>conflict_detected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source_document_id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来源文档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english_evidence_chunk_id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英文证据 chunk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chinese_evidence_chunk_id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中文证据 chunk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ai_model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DeepSeek / local_heuristic / mock 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risk_note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风险提示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feedback_count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反馈数量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updated_at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更新时间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自动通过规则：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confidence_score &gt;= 85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英文证据存在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中文证据存在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OCR confidence 不低于 60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AI provider 不是 mock/local heuristic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没有冲突或证据不足风险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 xml:space="preserve">否则进入 </w:t>
      </w:r>
      <w:r>
        <w:rPr>
          <w:rFonts w:ascii="Menlo" w:hAnsi="Menlo" w:eastAsia="PingFang SC"/>
          <w:color w:val="662B0F"/>
          <w:sz w:val="20"/>
        </w:rPr>
        <w:t>pending_quality_control</w:t>
      </w:r>
      <w:r>
        <w:rPr>
          <w:rFonts w:ascii="Calibri" w:hAnsi="Calibri" w:eastAsia="PingFang SC"/>
          <w:b w:val="0"/>
          <w:sz w:val="21"/>
        </w:rPr>
        <w:t xml:space="preserve"> 或 </w:t>
      </w:r>
      <w:r>
        <w:rPr>
          <w:rFonts w:ascii="Menlo" w:hAnsi="Menlo" w:eastAsia="PingFang SC"/>
          <w:color w:val="662B0F"/>
          <w:sz w:val="20"/>
        </w:rPr>
        <w:t>needs_more_evidence</w:t>
      </w:r>
      <w:r>
        <w:rPr>
          <w:rFonts w:ascii="Calibri" w:hAnsi="Calibri" w:eastAsia="PingFang SC"/>
          <w:b w:val="0"/>
          <w:sz w:val="21"/>
        </w:rPr>
        <w:t>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`Term`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 xml:space="preserve">legacy 表，保留兼容旧接口。新功能以 </w:t>
      </w:r>
      <w:r>
        <w:rPr>
          <w:rFonts w:ascii="Menlo" w:hAnsi="Menlo" w:eastAsia="PingFang SC"/>
          <w:color w:val="662B0F"/>
          <w:sz w:val="20"/>
        </w:rPr>
        <w:t>TerminologyCard</w:t>
      </w:r>
      <w:r>
        <w:rPr>
          <w:rFonts w:ascii="Calibri" w:hAnsi="Calibri" w:eastAsia="PingFang SC"/>
          <w:b w:val="0"/>
          <w:sz w:val="21"/>
        </w:rPr>
        <w:t xml:space="preserve"> 为核心，旧 </w:t>
      </w:r>
      <w:r>
        <w:rPr>
          <w:rFonts w:ascii="Menlo" w:hAnsi="Menlo" w:eastAsia="PingFang SC"/>
          <w:color w:val="662B0F"/>
          <w:sz w:val="20"/>
        </w:rPr>
        <w:t>Term</w:t>
      </w:r>
      <w:r>
        <w:rPr>
          <w:rFonts w:ascii="Calibri" w:hAnsi="Calibri" w:eastAsia="PingFang SC"/>
          <w:b w:val="0"/>
          <w:sz w:val="21"/>
        </w:rPr>
        <w:t xml:space="preserve"> 通过 </w:t>
      </w:r>
      <w:r>
        <w:rPr>
          <w:rFonts w:ascii="Menlo" w:hAnsi="Menlo" w:eastAsia="PingFang SC"/>
          <w:color w:val="662B0F"/>
          <w:sz w:val="20"/>
        </w:rPr>
        <w:t>sync_term_to_card()</w:t>
      </w:r>
      <w:r>
        <w:rPr>
          <w:rFonts w:ascii="Calibri" w:hAnsi="Calibri" w:eastAsia="PingFang SC"/>
          <w:b w:val="0"/>
          <w:sz w:val="21"/>
        </w:rPr>
        <w:t xml:space="preserve"> 同步到卡片表。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`StudentTermRecord`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学生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term_id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TerminologyCard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is_favorite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是否收藏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is_mastered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是否已掌握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last_viewed_at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最近查看时间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`Feedback`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反馈用户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term_id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对应术语卡片或 legacy term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course_id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课程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feedback_content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反馈内容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open / resolved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resolved_at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解决时间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反馈达到阈值后，术语卡片进入 QC。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5.6 会员、用量与账单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`SubscriptionPlan`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Free / Basic / Pro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price_monthly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月价格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monthly_pages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每月解析页额度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monthly_ai_calls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每月 AI/search 额度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export_enabled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是否允许导出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description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套餐说明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is_active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是否启用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默认套餐：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Plan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Price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Pages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AI/Search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Export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Free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5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20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false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Basic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10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100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300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true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Pro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39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500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2000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true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`UserSubscription`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用户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plan_id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套餐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start_date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开始时间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end_date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结束时间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active / replaced / expired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auto_renew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是否自动续费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`UsageRecord`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用户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action_type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document_parse_page / ocr_page / ai_alignment / term_search / knowledge_search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units_used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消耗数量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related_document_id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关联文档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related_term_id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关联术语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`BillingRecord`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user_id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用户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plan_id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套餐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amount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金额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payment_method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当前为 mock_payment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payment_status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paid 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</w:tbl>
    <w:p>
      <w:pPr>
        <w:spacing w:before="0" w:after="100" w:line="240" w:lineRule="auto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5.7 任务与日志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`IngestionJob`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source_id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知识源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document_id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running / completed / failed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started_at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开始时间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finished_at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结束时间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error_message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错误信息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processed_pages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处理页数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created_by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创建者</w:t>
            </w:r>
          </w:p>
        </w:tc>
      </w:tr>
    </w:tbl>
    <w:p>
      <w:pPr>
        <w:spacing w:before="0" w:after="100" w:line="240" w:lineRule="auto"/>
      </w:pP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`SystemLog`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level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info / warning / error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module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auth / ocr / ai_provider / mock_payment 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message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日志消息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创建时间</w:t>
            </w:r>
          </w:p>
        </w:tc>
      </w:tr>
    </w:tbl>
    <w:p>
      <w:pPr>
        <w:spacing w:before="0" w:after="100" w:line="240" w:lineRule="auto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6. 权限模型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角色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权限范围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Student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加入课程、查看已通过课程卡片、个人工作区上传、收藏、掌握、反馈、查看订阅与用量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Teacher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创建/管理自己课程、上传课程资料、查看课程 KB、处理课程 QC、查看学生反馈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Admin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用户、课程、知识源、会员、日志、用量、全局配置管理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关键规则：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未登录用户不能访问核心数据 API。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Student 不能访问 Admin API。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Teacher 不能访问全站用户权限管理。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Student A 不能查看 Student B 的 personal 文档、chunk、card。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Teacher 默认不能查看学生个人资料。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非课程成员不能查看该课程卡片。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7. 检索与对齐策略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当前检索是 SQLite + keyword/simple similarity，不是生产级向量数据库。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检索规则：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不再使用“没有结果就返回最新 chunk”的 fallback。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分数低于阈值时返回空证据。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英文证据优先 course English KB，再 global English KB。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中文证据优先 course Chinese KB，再 global Chinese KB。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personal workflow 只检索当前用户自己的 personal KB。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证据不足时：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不自动通过。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 xml:space="preserve">卡片状态为 </w:t>
      </w:r>
      <w:r>
        <w:rPr>
          <w:rFonts w:ascii="Menlo" w:hAnsi="Menlo" w:eastAsia="PingFang SC"/>
          <w:color w:val="662B0F"/>
          <w:sz w:val="20"/>
        </w:rPr>
        <w:t>needs_more_evidence</w:t>
      </w:r>
      <w:r>
        <w:rPr>
          <w:rFonts w:ascii="Calibri" w:hAnsi="Calibri" w:eastAsia="PingFang SC"/>
          <w:b w:val="0"/>
          <w:sz w:val="21"/>
        </w:rPr>
        <w:t xml:space="preserve"> 或 </w:t>
      </w:r>
      <w:r>
        <w:rPr>
          <w:rFonts w:ascii="Menlo" w:hAnsi="Menlo" w:eastAsia="PingFang SC"/>
          <w:color w:val="662B0F"/>
          <w:sz w:val="20"/>
        </w:rPr>
        <w:t>pending_quality_control</w:t>
      </w:r>
      <w:r>
        <w:rPr>
          <w:rFonts w:ascii="Calibri" w:hAnsi="Calibri" w:eastAsia="PingFang SC"/>
          <w:b w:val="0"/>
          <w:sz w:val="21"/>
        </w:rPr>
        <w:t>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前端展示风险提示。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8. 文档解析策略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文件类型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策略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TXT / Markdown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直接读取文本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DOCX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提取段落和表格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PPTX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提取幻灯片文本和表格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Digital PDF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PyMuPDF 按页抽取文本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Scanned PDF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文本过少的页渲染为图片后 OCR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JPG / PNG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直接 OCR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 xml:space="preserve">AI 不直接读取原始文件，只接收 </w:t>
      </w:r>
      <w:r>
        <w:rPr>
          <w:rFonts w:ascii="Menlo" w:hAnsi="Menlo" w:eastAsia="PingFang SC"/>
          <w:color w:val="662B0F"/>
          <w:sz w:val="20"/>
        </w:rPr>
        <w:t>DocumentChunk.content</w:t>
      </w:r>
      <w:r>
        <w:rPr>
          <w:rFonts w:ascii="Calibri" w:hAnsi="Calibri" w:eastAsia="PingFang SC"/>
          <w:b w:val="0"/>
          <w:sz w:val="21"/>
        </w:rPr>
        <w:t>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9. 主要 API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Auth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/api/auth/register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/api/auth/login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/api/auth/logout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GET/POST /api/auth/verify-email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/api/auth/password-reset/request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/api/auth/password-reset/confirm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/api/auth/me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Course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GET/POST /api/courses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/api/courses/mine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/api/courses/&lt;id&gt;/join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Document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/api/documents/upload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/api/documents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/api/documents/&lt;id&gt;/chunks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Knowledge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GET/POST /api/knowledge/sources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GET/POST /api/knowledge/versions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/api/knowledge/search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Terminology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/api/alignment/run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/api/terminology/cards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/api/terminology/cards/&lt;id&gt;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/api/terminology/cards/&lt;id&gt;/favorite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/api/terminology/cards/&lt;id&gt;/mastered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/api/terminology/cards/&lt;id&gt;/feedback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/api/terminology/cards/export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Quality Control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/api/quality-control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/api/quality-control/&lt;card_id&gt;/approve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/api/quality-control/&lt;card_id&gt;/edit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/api/quality-control/&lt;card_id&gt;/needs-more-evidence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/api/quality-control/&lt;card_id&gt;/reject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Subscription/Admin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/api/subscription/plans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/api/subscription/me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POST /api/subscription/mock-payment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/api/usage/me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/api/admin/users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/api/admin/usage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/api/admin/billing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/api/admin/logs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GET /api/admin/ingestion-jobs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10. 初始化与迁移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运行：</w:t>
      </w:r>
    </w:p>
    <w:p>
      <w:pPr>
        <w:spacing w:before="40" w:after="160" w:line="264" w:lineRule="auto"/>
        <w:ind w:left="259"/>
        <w:shd w:fill="F6F8FA"/>
      </w:pPr>
      <w:r>
        <w:rPr>
          <w:rFonts w:ascii="Menlo" w:hAnsi="Menlo" w:eastAsia="PingFang SC"/>
          <w:color w:val="2D3748"/>
          <w:sz w:val="17"/>
        </w:rPr>
        <w:t>python scripts/migrate_db.py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会执行：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db.create_all()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ensure_schema_columns()</w:t>
      </w:r>
      <w:r>
        <w:rPr>
          <w:rFonts w:ascii="Calibri" w:hAnsi="Calibri" w:eastAsia="PingFang SC"/>
          <w:b w:val="0"/>
          <w:sz w:val="21"/>
        </w:rPr>
        <w:t xml:space="preserve"> 兼容补字段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seed 三类用户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seed 课程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seed Free/Basic/Pro 套餐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seed demo knowledge base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测试账号：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Role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Email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/>
                <w:sz w:val="18"/>
              </w:rPr>
              <w:t>Password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Admin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admin@lexibridge.local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Admin1234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Teacher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teacher@lexibridge.local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Teacher1234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Student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student@lexibridge.local</w:t>
            </w:r>
          </w:p>
        </w:tc>
        <w:tc>
          <w:tcPr>
            <w:tcW w:type="dxa" w:w="3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enlo" w:hAnsi="Menlo" w:eastAsia="PingFang SC"/>
                <w:color w:val="662B0F"/>
                <w:sz w:val="17"/>
              </w:rPr>
              <w:t>Student1234</w:t>
            </w:r>
          </w:p>
        </w:tc>
      </w:tr>
    </w:tbl>
    <w:p>
      <w:pPr>
        <w:spacing w:before="0" w:after="100" w:line="240" w:lineRule="auto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11. 当前限制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当前版本仍然是 Local MVP：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没有真实云部署。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没有真实支付。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没有真实 SMTP。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没有真实向量数据库。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没有自动抓取教材。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没有 ByrDocs、出版社 API 或学校图书馆连接器。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OpenAI/Gemini/Claude 只是 placeholder。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OCR 需要本机安装 Tesseract 或 PaddleOCR；未安装时不会伪造文字。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Mock/local AI 只用于演示流程，不能代表真实专业审核。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12. 交付文件夹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当前干净交付包由以下命令生成：</w:t>
      </w:r>
    </w:p>
    <w:p>
      <w:pPr>
        <w:spacing w:before="40" w:after="160" w:line="264" w:lineRule="auto"/>
        <w:ind w:left="259"/>
        <w:shd w:fill="F6F8FA"/>
      </w:pPr>
      <w:r>
        <w:rPr>
          <w:rFonts w:ascii="Menlo" w:hAnsi="Menlo" w:eastAsia="PingFang SC"/>
          <w:color w:val="2D3748"/>
          <w:sz w:val="17"/>
        </w:rPr>
        <w:t>bash scripts/package_release.sh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输出：</w:t>
      </w:r>
    </w:p>
    <w:p>
      <w:pPr>
        <w:spacing w:before="40" w:after="160" w:line="264" w:lineRule="auto"/>
        <w:ind w:left="259"/>
        <w:shd w:fill="F6F8FA"/>
      </w:pPr>
      <w:r>
        <w:rPr>
          <w:rFonts w:ascii="Menlo" w:hAnsi="Menlo" w:eastAsia="PingFang SC"/>
          <w:color w:val="2D3748"/>
          <w:sz w:val="17"/>
        </w:rPr>
        <w:t>dist/LexiBridge-AI-Local-MVP-v0.8/</w:t>
      </w:r>
      <w:r>
        <w:br/>
      </w:r>
      <w:r>
        <w:rPr>
          <w:rFonts w:ascii="Menlo" w:hAnsi="Menlo" w:eastAsia="PingFang SC"/>
          <w:color w:val="2D3748"/>
          <w:sz w:val="17"/>
        </w:rPr>
        <w:t>dist/LexiBridge-AI-Local-MVP-v0.8.zip</w:t>
      </w:r>
    </w:p>
    <w:p>
      <w:pPr>
        <w:spacing w:before="0" w:after="120" w:line="300" w:lineRule="auto"/>
      </w:pPr>
      <w:r>
        <w:rPr>
          <w:rFonts w:ascii="Calibri" w:hAnsi="Calibri" w:eastAsia="PingFang SC"/>
          <w:b w:val="0"/>
          <w:sz w:val="21"/>
        </w:rPr>
        <w:t>该交付包不包含：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.env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数据库文件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上传文件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虚拟环境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enlo" w:hAnsi="Menlo" w:eastAsia="PingFang SC"/>
          <w:color w:val="662B0F"/>
          <w:sz w:val="20"/>
        </w:rPr>
        <w:t>.git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缓存目录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sz w:val="21"/>
        </w:rPr>
        <w:t>Mac 系统元数据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5A6778"/>
        <w:sz w:val="18"/>
      </w:rPr>
      <w:t>LexiBridge AI Local MVP v0.8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LexiBridge AI 实现文档</dc:title>
  <dc:subject>Local MVP v0.8 implementation and data structure design</dc:subject>
  <dc:creator>LexiBridge AI</dc:creator>
  <cp:keywords>LexiBridge AI, bilingual course knowledge alignment, implementation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