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a28702e4e24d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LJ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4-11.1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4-11.9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5-05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5-05.9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5-11.2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6-11.42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f801c0a77a4fcf" /><Relationship Type="http://schemas.openxmlformats.org/officeDocument/2006/relationships/numbering" Target="/word/numbering.xml" Id="Ra3e8c91340574598" /><Relationship Type="http://schemas.openxmlformats.org/officeDocument/2006/relationships/settings" Target="/word/settings.xml" Id="Rbae240e32cfd4297" /></Relationships>
</file>