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5E6DCF76" w:rsidR="00433120" w:rsidRPr="004D107F" w:rsidRDefault="004D107F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Vorname, Nachname</w:t>
      </w:r>
      <w:r w:rsidR="00BE6993" w:rsidRPr="004D107F">
        <w:rPr>
          <w:rFonts w:asciiTheme="majorHAnsi" w:hAnsiTheme="majorHAnsi" w:cstheme="majorHAnsi"/>
          <w:sz w:val="21"/>
          <w:szCs w:val="21"/>
          <w:lang w:val="de-DE"/>
        </w:rPr>
        <w:tab/>
        <w:t xml:space="preserve">: </w:t>
      </w:r>
      <w:r w:rsidR="00717672">
        <w:rPr>
          <w:rFonts w:asciiTheme="majorHAnsi" w:hAnsiTheme="majorHAnsi" w:cstheme="majorHAnsi"/>
          <w:sz w:val="21"/>
          <w:szCs w:val="21"/>
          <w:lang w:val="de-DE"/>
        </w:rPr>
        <w:t>Moritz, Palm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__________________________________</w:t>
      </w:r>
    </w:p>
    <w:p w14:paraId="4905810F" w14:textId="503ECE49" w:rsidR="00A960B8" w:rsidRPr="004D107F" w:rsidRDefault="00C30D3C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proofErr w:type="spellStart"/>
      <w:r w:rsidRPr="004D107F">
        <w:rPr>
          <w:rFonts w:asciiTheme="majorHAnsi" w:hAnsiTheme="majorHAnsi" w:cstheme="majorHAnsi"/>
          <w:sz w:val="21"/>
          <w:szCs w:val="21"/>
          <w:lang w:val="de-DE"/>
        </w:rPr>
        <w:t>Github</w:t>
      </w:r>
      <w:proofErr w:type="spellEnd"/>
      <w:r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U</w:t>
      </w:r>
      <w:r w:rsidR="004D107F" w:rsidRPr="004D107F">
        <w:rPr>
          <w:rFonts w:asciiTheme="majorHAnsi" w:hAnsiTheme="majorHAnsi" w:cstheme="majorHAnsi"/>
          <w:sz w:val="21"/>
          <w:szCs w:val="21"/>
          <w:lang w:val="de-DE"/>
        </w:rPr>
        <w:t>sername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ab/>
        <w:t>:</w:t>
      </w:r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proofErr w:type="spellStart"/>
      <w:r w:rsidR="00F85FD2">
        <w:rPr>
          <w:rFonts w:asciiTheme="majorHAnsi" w:hAnsiTheme="majorHAnsi" w:cstheme="majorHAnsi"/>
          <w:sz w:val="21"/>
          <w:szCs w:val="21"/>
          <w:lang w:val="de-DE"/>
        </w:rPr>
        <w:t>MoritzPalm</w:t>
      </w:r>
      <w:proofErr w:type="spellEnd"/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>__________________________________</w:t>
      </w:r>
      <w:r w:rsidR="00A960B8"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</w:p>
    <w:p w14:paraId="6A37C7B3" w14:textId="78043EED" w:rsidR="006E3836" w:rsidRPr="004D107F" w:rsidRDefault="004D107F">
      <w:pPr>
        <w:rPr>
          <w:rFonts w:asciiTheme="majorHAnsi" w:hAnsiTheme="majorHAnsi" w:cstheme="majorHAnsi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Matrikelnummer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  <w:t xml:space="preserve">: </w:t>
      </w:r>
      <w:r w:rsidR="00BC2116">
        <w:rPr>
          <w:rFonts w:asciiTheme="majorHAnsi" w:hAnsiTheme="majorHAnsi" w:cstheme="majorHAnsi"/>
          <w:sz w:val="21"/>
          <w:szCs w:val="21"/>
          <w:lang w:val="de-DE"/>
        </w:rPr>
        <w:t>3281253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>___________________________________</w:t>
      </w:r>
    </w:p>
    <w:tbl>
      <w:tblPr>
        <w:tblStyle w:val="Gitternetztabelle4Akzent1"/>
        <w:tblpPr w:leftFromText="180" w:rightFromText="180" w:vertAnchor="page" w:horzAnchor="margin" w:tblpY="2347"/>
        <w:tblW w:w="15021" w:type="dxa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5386"/>
      </w:tblGrid>
      <w:tr w:rsidR="004D107F" w:rsidRPr="004D107F" w14:paraId="3EDF424E" w14:textId="77777777" w:rsidTr="004D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34768A6" w:rsidR="004D107F" w:rsidRPr="004D107F" w:rsidRDefault="004D107F" w:rsidP="004D107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2446" w:type="dxa"/>
          </w:tcPr>
          <w:p w14:paraId="3831FBC9" w14:textId="1026EFC3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Station – Angezeigte Daten</w:t>
            </w:r>
          </w:p>
        </w:tc>
        <w:tc>
          <w:tcPr>
            <w:tcW w:w="2362" w:type="dxa"/>
          </w:tcPr>
          <w:p w14:paraId="265A86C2" w14:textId="15804C45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Reading – Angezeigte Daten</w:t>
            </w:r>
          </w:p>
        </w:tc>
        <w:tc>
          <w:tcPr>
            <w:tcW w:w="2389" w:type="dxa"/>
          </w:tcPr>
          <w:p w14:paraId="4A23CBAE" w14:textId="3D4CA26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User (verwendete Daten)</w:t>
            </w:r>
          </w:p>
        </w:tc>
        <w:tc>
          <w:tcPr>
            <w:tcW w:w="5386" w:type="dxa"/>
          </w:tcPr>
          <w:p w14:paraId="585FD4A0" w14:textId="679EE08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Features</w:t>
            </w:r>
          </w:p>
        </w:tc>
      </w:tr>
      <w:tr w:rsidR="004D107F" w:rsidRPr="00321280" w14:paraId="159F62ED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FF8EF8" w14:textId="3743E9CC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46" w:type="dxa"/>
          </w:tcPr>
          <w:p w14:paraId="4B7215AD" w14:textId="7FB5E983" w:rsidR="004D107F" w:rsidRPr="00321280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321280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 Wettercode, aktuelle Temperatur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aktuelle Windgeschwindigkeit, aktueller Luftdruck (alle statisch)</w:t>
            </w:r>
          </w:p>
        </w:tc>
        <w:tc>
          <w:tcPr>
            <w:tcW w:w="2362" w:type="dxa"/>
          </w:tcPr>
          <w:p w14:paraId="5D160131" w14:textId="4DE5382A" w:rsidR="004D107F" w:rsidRPr="00321280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Temperatur, Windgeschwindigkeit, Luftdruck (alle statisch)</w:t>
            </w:r>
          </w:p>
        </w:tc>
        <w:tc>
          <w:tcPr>
            <w:tcW w:w="2389" w:type="dxa"/>
          </w:tcPr>
          <w:p w14:paraId="52B5F365" w14:textId="4BDFCC57" w:rsidR="004D107F" w:rsidRPr="00321280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4EADB85B" w14:textId="638F70A8" w:rsidR="004D107F" w:rsidRPr="00321280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Anzeige aller Wetterstationen mit Namen der Station und dem aktuellen Wetter auf dem Dashboard. Link auf Detailseite der Station. Detailseite zeigt aktuelles Wetter und alle dazugehörigen Readings. Alle Werte statische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Dummywerte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bis jetzt keine Datenbank.</w:t>
            </w:r>
          </w:p>
        </w:tc>
      </w:tr>
      <w:tr w:rsidR="004D107F" w:rsidRPr="00321280" w14:paraId="16895B55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EA2D001" w14:textId="49BD111F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5E41E1F6" w14:textId="32AB0C3E" w:rsidR="004D107F" w:rsidRPr="00321280" w:rsidRDefault="00321280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321280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 Wettercode, aktuelle Temperatur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aktuelle Windgeschwindigkeit, aktueller Luftdruck</w:t>
            </w:r>
          </w:p>
        </w:tc>
        <w:tc>
          <w:tcPr>
            <w:tcW w:w="2362" w:type="dxa"/>
          </w:tcPr>
          <w:p w14:paraId="24BB5FDD" w14:textId="2D489060" w:rsidR="004D107F" w:rsidRPr="00321280" w:rsidRDefault="00321280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Temperatur, Windgeschwindigkeit, Luftdruck</w:t>
            </w:r>
          </w:p>
        </w:tc>
        <w:tc>
          <w:tcPr>
            <w:tcW w:w="2389" w:type="dxa"/>
          </w:tcPr>
          <w:p w14:paraId="583801D0" w14:textId="53D78020" w:rsidR="004D107F" w:rsidRPr="00321280" w:rsidRDefault="00321280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-</w:t>
            </w:r>
          </w:p>
        </w:tc>
        <w:tc>
          <w:tcPr>
            <w:tcW w:w="5386" w:type="dxa"/>
          </w:tcPr>
          <w:p w14:paraId="578FA9D8" w14:textId="1509621D" w:rsidR="004D107F" w:rsidRPr="00321280" w:rsidRDefault="00321280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 der Station und dem aktuellen Wetter auf dem Dashboard. Link auf Detailseite der Station. Detailseite zeigt aktuelles Wetter und alle dazugehörigen Readings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.</w:t>
            </w:r>
          </w:p>
        </w:tc>
      </w:tr>
      <w:tr w:rsidR="004D107F" w:rsidRPr="00321280" w14:paraId="645925FA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E818952" w14:textId="34E8E03D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0B01BDC9" w14:textId="2A22FB2E" w:rsidR="004D107F" w:rsidRPr="004D107F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Längen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Breitengrad</w:t>
            </w:r>
            <w:proofErr w:type="spellEnd"/>
          </w:p>
        </w:tc>
        <w:tc>
          <w:tcPr>
            <w:tcW w:w="2362" w:type="dxa"/>
          </w:tcPr>
          <w:p w14:paraId="5CDA7B58" w14:textId="4E6D991C" w:rsidR="004D107F" w:rsidRPr="004D107F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Zeitpunkt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Messung</w:t>
            </w:r>
            <w:proofErr w:type="spellEnd"/>
          </w:p>
        </w:tc>
        <w:tc>
          <w:tcPr>
            <w:tcW w:w="2389" w:type="dxa"/>
          </w:tcPr>
          <w:p w14:paraId="4CC072CF" w14:textId="17D78D0B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4D707C4" w14:textId="40F9C619" w:rsidR="004D107F" w:rsidRPr="00321280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321280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Formulare für das Hinzufügen neuer Stat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ionen und Readings. Löschen von Stationen und Readings. Ergänzen erster Icons.</w:t>
            </w:r>
          </w:p>
        </w:tc>
      </w:tr>
      <w:tr w:rsidR="004D107F" w:rsidRPr="00321280" w14:paraId="039E70C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B12CBB3" w14:textId="342A896B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2B1D70BD" w14:textId="3C3EAEBF" w:rsidR="004D107F" w:rsidRPr="00321280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362" w:type="dxa"/>
          </w:tcPr>
          <w:p w14:paraId="237ACCEB" w14:textId="6EAEA00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89" w:type="dxa"/>
          </w:tcPr>
          <w:p w14:paraId="39140713" w14:textId="09C83B07" w:rsidR="004D107F" w:rsidRPr="00321280" w:rsidRDefault="00321280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321280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Vorname, Nachname, E-Mail, Pa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sswort</w:t>
            </w:r>
          </w:p>
        </w:tc>
        <w:tc>
          <w:tcPr>
            <w:tcW w:w="5386" w:type="dxa"/>
          </w:tcPr>
          <w:p w14:paraId="73AAD672" w14:textId="4ABEE349" w:rsidR="004D107F" w:rsidRPr="00321280" w:rsidRDefault="00321280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User können sich registrieren, einloggen und ausloggen. Zuordnung der Wetterstationen zu Usern.</w:t>
            </w:r>
          </w:p>
        </w:tc>
      </w:tr>
      <w:tr w:rsidR="004D107F" w:rsidRPr="00321280" w14:paraId="4E28A886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133DDE" w14:textId="4DC8F050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B45C6CC" w14:textId="77777777" w:rsidR="004D107F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321280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+Windrichtung als Himmelsrichtung + Wettercode als Te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xt,</w:t>
            </w:r>
          </w:p>
          <w:p w14:paraId="3DE91B05" w14:textId="77777777" w:rsidR="00321280" w:rsidRDefault="003212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Maximal und Minimalwerte (für Temperatur, Windgeschwindigkeit und Luftdruck</w:t>
            </w:r>
            <w:r w:rsidR="00FB6B80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), </w:t>
            </w:r>
          </w:p>
          <w:p w14:paraId="29391C68" w14:textId="3868D997" w:rsidR="00FB6B80" w:rsidRPr="00321280" w:rsidRDefault="00FB6B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+Trend für Temperatur, Wind, Luftdruck</w:t>
            </w:r>
          </w:p>
        </w:tc>
        <w:tc>
          <w:tcPr>
            <w:tcW w:w="2362" w:type="dxa"/>
          </w:tcPr>
          <w:p w14:paraId="0F038273" w14:textId="77777777" w:rsidR="004D107F" w:rsidRPr="00321280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14B01FE4" w14:textId="77777777" w:rsidR="004D107F" w:rsidRPr="00321280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43C42473" w14:textId="79B69321" w:rsidR="004D107F" w:rsidRPr="00FB6B80" w:rsidRDefault="00FB6B80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Dashboard und Detailseite zeigen jetzt das aktuelle Wetter mit passenden Icons an. </w:t>
            </w:r>
            <w:proofErr w:type="spellStart"/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Vebesserte</w:t>
            </w:r>
            <w:proofErr w:type="spellEnd"/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textuelle Anzeige. Anzeige von Wettertrends. Anzeige der aktuellen Temperatur als Icon (in drei Stufen).</w:t>
            </w:r>
          </w:p>
        </w:tc>
      </w:tr>
      <w:tr w:rsidR="004D107F" w:rsidRPr="00FB6B80" w14:paraId="225DEDF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0F5468" w14:textId="087EB862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</w:rPr>
            </w:pPr>
            <w:r w:rsidRPr="004D107F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2446" w:type="dxa"/>
          </w:tcPr>
          <w:p w14:paraId="1325D50D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62" w:type="dxa"/>
          </w:tcPr>
          <w:p w14:paraId="2D6B2133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89" w:type="dxa"/>
          </w:tcPr>
          <w:p w14:paraId="01E57454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5386" w:type="dxa"/>
          </w:tcPr>
          <w:p w14:paraId="5AAC62FA" w14:textId="2A13ED26" w:rsidR="004D107F" w:rsidRPr="00FB6B80" w:rsidRDefault="00FB6B80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lang w:val="de-DE"/>
              </w:rPr>
            </w:pPr>
            <w:r w:rsidRPr="00FB6B80">
              <w:rPr>
                <w:rFonts w:asciiTheme="majorHAnsi" w:hAnsiTheme="majorHAnsi" w:cstheme="majorHAnsi"/>
                <w:bCs/>
                <w:lang w:val="de-DE"/>
              </w:rPr>
              <w:t>Reading auf Detailseite der Station automa</w:t>
            </w:r>
            <w:r>
              <w:rPr>
                <w:rFonts w:asciiTheme="majorHAnsi" w:hAnsiTheme="majorHAnsi" w:cstheme="majorHAnsi"/>
                <w:bCs/>
                <w:lang w:val="de-DE"/>
              </w:rPr>
              <w:t xml:space="preserve">tisch von </w:t>
            </w:r>
            <w:proofErr w:type="spellStart"/>
            <w:r>
              <w:rPr>
                <w:rFonts w:asciiTheme="majorHAnsi" w:hAnsiTheme="majorHAnsi" w:cstheme="majorHAnsi"/>
                <w:bCs/>
                <w:lang w:val="de-DE"/>
              </w:rPr>
              <w:t>OpenWeatherMap</w:t>
            </w:r>
            <w:proofErr w:type="spellEnd"/>
            <w:r>
              <w:rPr>
                <w:rFonts w:asciiTheme="majorHAnsi" w:hAnsiTheme="majorHAnsi" w:cstheme="majorHAnsi"/>
                <w:bCs/>
                <w:lang w:val="de-DE"/>
              </w:rPr>
              <w:t xml:space="preserve"> einlesen</w:t>
            </w:r>
          </w:p>
        </w:tc>
      </w:tr>
    </w:tbl>
    <w:p w14:paraId="4826A482" w14:textId="7164B171" w:rsidR="00A44124" w:rsidRPr="00FB6B80" w:rsidRDefault="00A44124" w:rsidP="00990775">
      <w:pPr>
        <w:rPr>
          <w:rFonts w:asciiTheme="majorHAnsi" w:hAnsiTheme="majorHAnsi" w:cstheme="majorHAnsi"/>
          <w:lang w:val="de-DE"/>
        </w:rPr>
      </w:pPr>
    </w:p>
    <w:sectPr w:rsidR="00A44124" w:rsidRPr="00FB6B80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EC3C" w14:textId="77777777" w:rsidR="00640E1A" w:rsidRDefault="00640E1A" w:rsidP="007336B7">
      <w:r>
        <w:separator/>
      </w:r>
    </w:p>
  </w:endnote>
  <w:endnote w:type="continuationSeparator" w:id="0">
    <w:p w14:paraId="1B35CA37" w14:textId="77777777" w:rsidR="00640E1A" w:rsidRDefault="00640E1A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95FF" w14:textId="77777777" w:rsidR="00640E1A" w:rsidRDefault="00640E1A" w:rsidP="007336B7">
      <w:r>
        <w:separator/>
      </w:r>
    </w:p>
  </w:footnote>
  <w:footnote w:type="continuationSeparator" w:id="0">
    <w:p w14:paraId="3BA3C9E9" w14:textId="77777777" w:rsidR="00640E1A" w:rsidRDefault="00640E1A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6032">
    <w:abstractNumId w:val="2"/>
  </w:num>
  <w:num w:numId="2" w16cid:durableId="1760254374">
    <w:abstractNumId w:val="0"/>
  </w:num>
  <w:num w:numId="3" w16cid:durableId="1529178343">
    <w:abstractNumId w:val="1"/>
  </w:num>
  <w:num w:numId="4" w16cid:durableId="211235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21280"/>
    <w:rsid w:val="00345EAB"/>
    <w:rsid w:val="00380CFE"/>
    <w:rsid w:val="0039772B"/>
    <w:rsid w:val="003A19DB"/>
    <w:rsid w:val="003B5DCB"/>
    <w:rsid w:val="00433120"/>
    <w:rsid w:val="004D107F"/>
    <w:rsid w:val="005D6092"/>
    <w:rsid w:val="00640E1A"/>
    <w:rsid w:val="00680390"/>
    <w:rsid w:val="006E3836"/>
    <w:rsid w:val="00717672"/>
    <w:rsid w:val="007336B7"/>
    <w:rsid w:val="00832FDE"/>
    <w:rsid w:val="00837E7F"/>
    <w:rsid w:val="00837EC1"/>
    <w:rsid w:val="00872074"/>
    <w:rsid w:val="0089780D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C2116"/>
    <w:rsid w:val="00BD67D8"/>
    <w:rsid w:val="00BE6993"/>
    <w:rsid w:val="00C25B18"/>
    <w:rsid w:val="00C30D3C"/>
    <w:rsid w:val="00C421B2"/>
    <w:rsid w:val="00C508FA"/>
    <w:rsid w:val="00C92815"/>
    <w:rsid w:val="00C97648"/>
    <w:rsid w:val="00D6745F"/>
    <w:rsid w:val="00E5281D"/>
    <w:rsid w:val="00E873D2"/>
    <w:rsid w:val="00E91BDD"/>
    <w:rsid w:val="00F40E3B"/>
    <w:rsid w:val="00F85FD2"/>
    <w:rsid w:val="00F97809"/>
    <w:rsid w:val="00FA3CC2"/>
    <w:rsid w:val="00FB6B80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6B7"/>
  </w:style>
  <w:style w:type="paragraph" w:styleId="Fuzeile">
    <w:name w:val="footer"/>
    <w:basedOn w:val="Standard"/>
    <w:link w:val="Fu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6B7"/>
  </w:style>
  <w:style w:type="paragraph" w:styleId="Listenabsatz">
    <w:name w:val="List Paragraph"/>
    <w:basedOn w:val="Standard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table" w:styleId="Gitternetztabelle4Akzent1">
    <w:name w:val="Grid Table 4 Accent 1"/>
    <w:basedOn w:val="NormaleTabelle"/>
    <w:uiPriority w:val="49"/>
    <w:rsid w:val="004D1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Moritz Palm</cp:lastModifiedBy>
  <cp:revision>5</cp:revision>
  <dcterms:created xsi:type="dcterms:W3CDTF">2022-05-14T08:53:00Z</dcterms:created>
  <dcterms:modified xsi:type="dcterms:W3CDTF">2022-06-15T12:46:00Z</dcterms:modified>
</cp:coreProperties>
</file>