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Support and Operations</w:t>
      </w:r>
    </w:p>
    <w:p>
      <w:pPr>
        <w:pStyle w:val="Heading1"/>
      </w:pPr>
    </w:p>
    <w:p>
      <w:r>
        <w:t>Triage, escalation, and operational checks</w:t>
      </w:r>
    </w:p>
    <w:p>
      <w:r>
        <w:t>PSScript Manager Docs</w:t>
      </w:r>
    </w:p>
    <w:p>
      <w:pPr>
        <w:pStyle w:val="Heading1"/>
      </w:pPr>
      <w:r>
        <w:t>PSScript Support and Operations</w:t>
      </w:r>
    </w:p>
    <w:p>
      <w:r>
        <w:t>Last updated: April 29, 2026.</w:t>
      </w:r>
    </w:p>
    <w:p>
      <w:r>
        <w:t xml:space="preserve">This guide reflects the active hosted app at </w:t>
      </w:r>
      <w:r>
        <w:rPr>
          <w:rFonts w:ascii="Mono" w:hAnsi="Mono"/>
        </w:rPr>
        <w:t>https://pstest.morloksmaze.com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Before Opening An Issue</w:t>
      </w:r>
    </w:p>
    <w:p>
      <w:pPr>
        <w:pStyle w:val="ListBullet"/>
      </w:pPr>
      <w:r>
        <w:t>Reproduce the issue and write exact steps.</w:t>
      </w:r>
    </w:p>
    <w:p>
      <w:pPr>
        <w:pStyle w:val="ListBullet"/>
      </w:pPr>
      <w:r>
        <w:t>Capture the expected behavior and actual behavior.</w:t>
      </w:r>
    </w:p>
    <w:p>
      <w:pPr>
        <w:pStyle w:val="ListBullet"/>
      </w:pPr>
      <w:r>
        <w:t>Include screenshots for UI problems.</w:t>
      </w:r>
    </w:p>
    <w:p>
      <w:pPr>
        <w:pStyle w:val="ListBullet"/>
      </w:pPr>
      <w:r>
        <w:t>Include the production URL or preview deploy URL.</w:t>
      </w:r>
    </w:p>
    <w:p>
      <w:pPr>
        <w:pStyle w:val="ListBullet"/>
      </w:pPr>
      <w:r>
        <w:t>Include Netlify Function logs and Supabase logs for the failure window when the issue involves data, auth, or API behavior.</w:t>
      </w:r>
    </w:p>
    <w:p>
      <w:pPr>
        <w:pStyle w:val="ListBullet"/>
      </w:pPr>
      <w:r>
        <w:t>Confirm whether the record is disposable test data or production data before attempting delete, bulk delete, restore, or cleanup actions.</w:t>
      </w:r>
    </w:p>
    <w:p>
      <w:pPr>
        <w:pStyle w:val="Heading2"/>
      </w:pPr>
      <w:r>
        <w:t>Operational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Check</w:t>
            </w:r>
          </w:p>
        </w:tc>
      </w:tr>
      <w:tr>
        <w:tc>
          <w:tcPr>
            <w:tcW w:type="dxa" w:w="0"/>
          </w:tcPr>
          <w:p>
            <w:r>
              <w:t>Production app</w:t>
            </w:r>
          </w:p>
        </w:tc>
        <w:tc>
          <w:tcPr>
            <w:tcW w:type="dxa" w:w="0"/>
          </w:tcPr>
          <w:p>
            <w:r>
              <w:t xml:space="preserve">Open </w:t>
            </w:r>
            <w:r>
              <w:rPr>
                <w:rFonts w:ascii="Mono" w:hAnsi="Mono"/>
              </w:rPr>
              <w:t>https://pstest.morloksmaze.com</w:t>
            </w:r>
          </w:p>
        </w:tc>
      </w:tr>
      <w:tr>
        <w:tc>
          <w:tcPr>
            <w:tcW w:type="dxa" w:w="0"/>
          </w:tcPr>
          <w:p>
            <w:r>
              <w:t>Hosted API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curl -fsS https://pstest.morloksmaze.com/api/health</w:t>
            </w:r>
          </w:p>
        </w:tc>
      </w:tr>
      <w:tr>
        <w:tc>
          <w:tcPr>
            <w:tcW w:type="dxa" w:w="0"/>
          </w:tcPr>
          <w:p>
            <w:r>
              <w:t>Auth</w:t>
            </w:r>
          </w:p>
        </w:tc>
        <w:tc>
          <w:tcPr>
            <w:tcW w:type="dxa" w:w="0"/>
          </w:tcPr>
          <w:p>
            <w:r>
              <w:t>Sign in through Supabase Auth and confirm enabled profile access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Confirm Supabase connection from the health payload and Supabase dashboard logs</w:t>
            </w:r>
          </w:p>
        </w:tc>
      </w:tr>
      <w:tr>
        <w:tc>
          <w:tcPr>
            <w:tcW w:type="dxa" w:w="0"/>
          </w:tcPr>
          <w:p>
            <w:r>
              <w:t>Deploy</w:t>
            </w:r>
          </w:p>
        </w:tc>
        <w:tc>
          <w:tcPr>
            <w:tcW w:type="dxa" w:w="0"/>
          </w:tcPr>
          <w:p>
            <w:r>
              <w:t>Review the latest Netlify production deploy and Function logs</w:t>
            </w:r>
          </w:p>
        </w:tc>
      </w:tr>
      <w:tr>
        <w:tc>
          <w:tcPr>
            <w:tcW w:type="dxa" w:w="0"/>
          </w:tcPr>
          <w:p>
            <w:r>
              <w:t>Mobile</w:t>
            </w:r>
          </w:p>
        </w:tc>
        <w:tc>
          <w:tcPr>
            <w:tcW w:type="dxa" w:w="0"/>
          </w:tcPr>
          <w:p>
            <w:r>
              <w:t>Check dashboard, navigation drawer, scripts, and settings at phone width</w:t>
            </w:r>
          </w:p>
        </w:tc>
      </w:tr>
      <w:tr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Confirm file size is below the hosted 4 MB limit</w:t>
            </w:r>
          </w:p>
        </w:tc>
      </w:tr>
      <w:tr>
        <w:tc>
          <w:tcPr>
            <w:tcW w:type="dxa" w:w="0"/>
          </w:tcPr>
          <w:p>
            <w:r>
              <w:t>Export</w:t>
            </w:r>
          </w:p>
        </w:tc>
        <w:tc>
          <w:tcPr>
            <w:tcW w:type="dxa" w:w="0"/>
          </w:tcPr>
          <w:p>
            <w:r>
              <w:t>Confirm analysis export returns a PDF content type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Local Express and FastAPI services can still be used by developers, but they are not the production support path.</w:t>
      </w:r>
    </w:p>
    <w:p>
      <w:pPr>
        <w:pStyle w:val="Heading2"/>
      </w:pPr>
      <w:r>
        <w:t>Common Escalations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Symptom</w:t>
            </w:r>
          </w:p>
        </w:tc>
        <w:tc>
          <w:tcPr>
            <w:tcW w:type="dxa" w:w="0"/>
          </w:tcPr>
          <w:p>
            <w:r>
              <w:t>First check</w:t>
            </w:r>
          </w:p>
        </w:tc>
        <w:tc>
          <w:tcPr>
            <w:tcW w:type="dxa" w:w="0"/>
          </w:tcPr>
          <w:p>
            <w:r>
              <w:t>Evidence to attach</w:t>
            </w:r>
          </w:p>
        </w:tc>
      </w:tr>
      <w:tr>
        <w:tc>
          <w:tcPr>
            <w:tcW w:type="dxa" w:w="0"/>
          </w:tcPr>
          <w:p>
            <w:r>
              <w:t>Login loop or pending approval</w:t>
            </w:r>
          </w:p>
        </w:tc>
        <w:tc>
          <w:tcPr>
            <w:tcW w:type="dxa" w:w="0"/>
          </w:tcPr>
          <w:p>
            <w:r>
              <w:t xml:space="preserve">Supabase redirect allow-list and </w:t>
            </w:r>
            <w:r>
              <w:rPr>
                <w:rFonts w:ascii="Mono" w:hAnsi="Mono"/>
              </w:rPr>
              <w:t>app_profiles.is_enabled</w:t>
            </w:r>
          </w:p>
        </w:tc>
        <w:tc>
          <w:tcPr>
            <w:tcW w:type="dxa" w:w="0"/>
          </w:tcPr>
          <w:p>
            <w:r>
              <w:t>user email, callback URL, API response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/agentic</w:t>
            </w:r>
            <w:r>
              <w:t xml:space="preserve"> returns 404</w:t>
            </w:r>
          </w:p>
        </w:tc>
        <w:tc>
          <w:tcPr>
            <w:tcW w:type="dxa" w:w="0"/>
          </w:tcPr>
          <w:p>
            <w:r>
              <w:t>Netlify redirects and current deploy id</w:t>
            </w:r>
          </w:p>
        </w:tc>
        <w:tc>
          <w:tcPr>
            <w:tcW w:type="dxa" w:w="0"/>
          </w:tcPr>
          <w:p>
            <w:r>
              <w:t>URL, deploy id, browser screenshot</w:t>
            </w:r>
          </w:p>
        </w:tc>
      </w:tr>
      <w:tr>
        <w:tc>
          <w:tcPr>
            <w:tcW w:type="dxa" w:w="0"/>
          </w:tcPr>
          <w:p>
            <w:r>
              <w:t>Analysis export downloads wrong type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/api/scripts/:id/export-analysis</w:t>
            </w:r>
            <w:r>
              <w:t xml:space="preserve"> response headers</w:t>
            </w:r>
          </w:p>
        </w:tc>
        <w:tc>
          <w:tcPr>
            <w:tcW w:type="dxa" w:w="0"/>
          </w:tcPr>
          <w:p>
            <w:r>
              <w:t>script id, headers, downloaded filename</w:t>
            </w:r>
          </w:p>
        </w:tc>
      </w:tr>
      <w:tr>
        <w:tc>
          <w:tcPr>
            <w:tcW w:type="dxa" w:w="0"/>
          </w:tcPr>
          <w:p>
            <w:r>
              <w:t>Script delete or bulk delete fails</w:t>
            </w:r>
          </w:p>
        </w:tc>
        <w:tc>
          <w:tcPr>
            <w:tcW w:type="dxa" w:w="0"/>
          </w:tcPr>
          <w:p>
            <w:r>
              <w:t>enabled profile, ownership/admin role, route response</w:t>
            </w:r>
          </w:p>
        </w:tc>
        <w:tc>
          <w:tcPr>
            <w:tcW w:type="dxa" w:w="0"/>
          </w:tcPr>
          <w:p>
            <w:r>
              <w:t>script ids, request id, route payload</w:t>
            </w:r>
          </w:p>
        </w:tc>
      </w:tr>
      <w:tr>
        <w:tc>
          <w:tcPr>
            <w:tcW w:type="dxa" w:w="0"/>
          </w:tcPr>
          <w:p>
            <w:r>
              <w:t>Data maintenance fails</w:t>
            </w:r>
          </w:p>
        </w:tc>
        <w:tc>
          <w:tcPr>
            <w:tcW w:type="dxa" w:w="0"/>
          </w:tcPr>
          <w:p>
            <w:r>
              <w:t>admin role and Supabase backup record</w:t>
            </w:r>
          </w:p>
        </w:tc>
        <w:tc>
          <w:tcPr>
            <w:tcW w:type="dxa" w:w="0"/>
          </w:tcPr>
          <w:p>
            <w:r>
              <w:t>backup id, route response, Netlify logs</w:t>
            </w:r>
          </w:p>
        </w:tc>
      </w:tr>
      <w:tr>
        <w:tc>
          <w:tcPr>
            <w:tcW w:type="dxa" w:w="0"/>
          </w:tcPr>
          <w:p>
            <w:r>
              <w:t>Mobile layout overlaps</w:t>
            </w:r>
          </w:p>
        </w:tc>
        <w:tc>
          <w:tcPr>
            <w:tcW w:type="dxa" w:w="0"/>
          </w:tcPr>
          <w:p>
            <w:r>
              <w:t>viewport width and route</w:t>
            </w:r>
          </w:p>
        </w:tc>
        <w:tc>
          <w:tcPr>
            <w:tcW w:type="dxa" w:w="0"/>
          </w:tcPr>
          <w:p>
            <w:r>
              <w:t>screenshot, device/browser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Intake Template</w:t>
      </w:r>
    </w:p>
    <w:p>
      <w:pPr>
        <w:pStyle w:val="Heading2"/>
      </w:pPr>
    </w:p>
    <w:p>
      <w:r>
        <w:rPr>
          <w:rFonts w:ascii="Mono" w:hAnsi="Mono"/>
        </w:rPr>
        <w:t xml:space="preserve">Summary:
Severity:
Environment URL:
Netlify deploy id:
User email/role:
Route:
Timestamp and timezone:
Expected behavior:
Actual behavior:
Steps to reproduce:
Screenshots:
API response/status:
Netlify Function log window:
Supabase Auth/database log window:
Data involved:
Cleanup or rollback needed:
</w:t>
      </w:r>
    </w:p>
    <w:p>
      <w:pPr>
        <w:pStyle w:val="Heading2"/>
      </w:pPr>
      <w:r>
        <w:t>Data Maintenance Escalation</w:t>
      </w:r>
    </w:p>
    <w:p>
      <w:r>
        <w:t>For Settings -&gt; Data Maintenance issues, collect:</w:t>
      </w:r>
    </w:p>
    <w:p>
      <w:pPr>
        <w:pStyle w:val="ListNumber"/>
      </w:pPr>
      <w:r>
        <w:t>Admin user email.</w:t>
      </w:r>
    </w:p>
    <w:p>
      <w:pPr>
        <w:pStyle w:val="ListNumber"/>
      </w:pPr>
      <w:r>
        <w:t>Exact action: list backups, backup, restore, or clear test data.</w:t>
      </w:r>
    </w:p>
    <w:p>
      <w:pPr>
        <w:pStyle w:val="ListNumber"/>
      </w:pPr>
      <w:r>
        <w:t>Route response payload.</w:t>
      </w:r>
    </w:p>
    <w:p>
      <w:pPr>
        <w:pStyle w:val="ListNumber"/>
      </w:pPr>
      <w:r>
        <w:t xml:space="preserve">Netlify Function log lines for </w:t>
      </w:r>
      <w:r>
        <w:rPr>
          <w:rFonts w:ascii="Mono" w:hAnsi="Mono"/>
        </w:rPr>
        <w:t>/api/admin/db/*</w:t>
      </w:r>
      <w:r>
        <w:t>.</w:t>
      </w:r>
    </w:p>
    <w:p>
      <w:pPr>
        <w:pStyle w:val="ListNumber"/>
      </w:pPr>
      <w:r>
        <w:t>Supabase logs and backup row status.</w:t>
      </w:r>
    </w:p>
    <w:p>
      <w:pPr>
        <w:pStyle w:val="ListNumber"/>
      </w:pPr>
      <w:r>
        <w:t xml:space="preserve">Confirmation text and </w:t>
      </w:r>
      <w:r>
        <w:rPr>
          <w:rFonts w:ascii="Mono" w:hAnsi="Mono"/>
        </w:rPr>
        <w:t>backupFirst</w:t>
      </w:r>
      <w:r>
        <w:t xml:space="preserve"> value for destructive actions.</w:t>
      </w:r>
    </w:p>
    <w:p>
      <w:r>
        <w:t>Do not run a production restore or cleanup as a diagnostic step without explicit approval.</w:t>
      </w:r>
    </w:p>
    <w:p>
      <w:pPr>
        <w:pStyle w:val="Heading2"/>
      </w:pPr>
      <w:r>
        <w:t>Upload, Export, And Delete Escalation</w:t>
      </w:r>
    </w:p>
    <w:p>
      <w:r>
        <w:t>For script lifecycle failures, collect: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Workflow</w:t>
            </w:r>
          </w:p>
        </w:tc>
        <w:tc>
          <w:tcPr>
            <w:tcW w:type="dxa" w:w="0"/>
          </w:tcPr>
          <w:p>
            <w:r>
              <w:t>Evidence</w:t>
            </w:r>
          </w:p>
        </w:tc>
      </w:tr>
      <w:tr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file size, filename, route, response status, Function logs</w:t>
            </w:r>
          </w:p>
        </w:tc>
      </w:tr>
      <w:tr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script id, criteria version, provider/fallback state, Function logs</w:t>
            </w:r>
          </w:p>
        </w:tc>
      </w:tr>
      <w:tr>
        <w:tc>
          <w:tcPr>
            <w:tcW w:type="dxa" w:w="0"/>
          </w:tcPr>
          <w:p>
            <w:r>
              <w:t>PDF export</w:t>
            </w:r>
          </w:p>
        </w:tc>
        <w:tc>
          <w:tcPr>
            <w:tcW w:type="dxa" w:w="0"/>
          </w:tcPr>
          <w:p>
            <w:r>
              <w:t>script id, response headers, downloaded filename, screenshot</w:t>
            </w:r>
          </w:p>
        </w:tc>
      </w:tr>
      <w:tr>
        <w:tc>
          <w:tcPr>
            <w:tcW w:type="dxa" w:w="0"/>
          </w:tcPr>
          <w:p>
            <w:r>
              <w:t>Single delete</w:t>
            </w:r>
          </w:p>
        </w:tc>
        <w:tc>
          <w:tcPr>
            <w:tcW w:type="dxa" w:w="0"/>
          </w:tcPr>
          <w:p>
            <w:r>
              <w:t>script id, title, owner, user role, response status</w:t>
            </w:r>
          </w:p>
        </w:tc>
      </w:tr>
      <w:tr>
        <w:tc>
          <w:tcPr>
            <w:tcW w:type="dxa" w:w="0"/>
          </w:tcPr>
          <w:p>
            <w:r>
              <w:t>Bulk delete</w:t>
            </w:r>
          </w:p>
        </w:tc>
        <w:tc>
          <w:tcPr>
            <w:tcW w:type="dxa" w:w="0"/>
          </w:tcPr>
          <w:p>
            <w:r>
              <w:t>selected ids, confirmation, response payload, remaining records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Delete and cleanup diagnostics must use disposable test records unless the user explicitly approves work against production records.</w:t>
      </w:r>
    </w:p>
    <w:p>
      <w:pPr>
        <w:pStyle w:val="Heading2"/>
      </w:pPr>
      <w:r>
        <w:t>Voice And AI Escalation</w:t>
      </w:r>
    </w:p>
    <w:p>
      <w:r>
        <w:t>Collect:</w:t>
      </w:r>
    </w:p>
    <w:p>
      <w:pPr>
        <w:pStyle w:val="ListBullet"/>
      </w:pPr>
      <w:r>
        <w:t>route or UI surface used</w:t>
      </w:r>
    </w:p>
    <w:p>
      <w:pPr>
        <w:pStyle w:val="ListBullet"/>
      </w:pPr>
      <w:r>
        <w:t>model/provider configured in Netlify env</w:t>
      </w:r>
    </w:p>
    <w:p>
      <w:pPr>
        <w:pStyle w:val="ListBullet"/>
      </w:pPr>
      <w:r>
        <w:t>Netlify Function logs</w:t>
      </w:r>
    </w:p>
    <w:p>
      <w:pPr>
        <w:pStyle w:val="ListBullet"/>
      </w:pPr>
      <w:r>
        <w:t>provider error payload, if present</w:t>
      </w:r>
    </w:p>
    <w:p>
      <w:pPr>
        <w:pStyle w:val="ListBullet"/>
      </w:pPr>
      <w:r>
        <w:t>whether deterministic fallback rendered a structured analysis</w:t>
      </w:r>
    </w:p>
    <w:p>
      <w:pPr>
        <w:pStyle w:val="Heading2"/>
      </w:pPr>
      <w:r>
        <w:t>Severity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Severity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Example</w:t>
            </w:r>
          </w:p>
        </w:tc>
      </w:tr>
      <w:tr>
        <w:tc>
          <w:tcPr>
            <w:tcW w:type="dxa" w:w="0"/>
          </w:tcPr>
          <w:p>
            <w:r>
              <w:t>Sev 1</w:t>
            </w:r>
          </w:p>
        </w:tc>
        <w:tc>
          <w:tcPr>
            <w:tcW w:type="dxa" w:w="0"/>
          </w:tcPr>
          <w:p>
            <w:r>
              <w:t>Production down or data-loss risk</w:t>
            </w:r>
          </w:p>
        </w:tc>
        <w:tc>
          <w:tcPr>
            <w:tcW w:type="dxa" w:w="0"/>
          </w:tcPr>
          <w:p>
            <w:r>
              <w:t>Cannot log in; data missing after maintenance</w:t>
            </w:r>
          </w:p>
        </w:tc>
      </w:tr>
      <w:tr>
        <w:tc>
          <w:tcPr>
            <w:tcW w:type="dxa" w:w="0"/>
          </w:tcPr>
          <w:p>
            <w:r>
              <w:t>Sev 2</w:t>
            </w:r>
          </w:p>
        </w:tc>
        <w:tc>
          <w:tcPr>
            <w:tcW w:type="dxa" w:w="0"/>
          </w:tcPr>
          <w:p>
            <w:r>
              <w:t>Critical workflow blocked</w:t>
            </w:r>
          </w:p>
        </w:tc>
        <w:tc>
          <w:tcPr>
            <w:tcW w:type="dxa" w:w="0"/>
          </w:tcPr>
          <w:p>
            <w:r>
              <w:t>Upload, analysis, export, or delete is failing</w:t>
            </w:r>
          </w:p>
        </w:tc>
      </w:tr>
      <w:tr>
        <w:tc>
          <w:tcPr>
            <w:tcW w:type="dxa" w:w="0"/>
          </w:tcPr>
          <w:p>
            <w:r>
              <w:t>Sev 3</w:t>
            </w:r>
          </w:p>
        </w:tc>
        <w:tc>
          <w:tcPr>
            <w:tcW w:type="dxa" w:w="0"/>
          </w:tcPr>
          <w:p>
            <w:r>
              <w:t>Degraded experience</w:t>
            </w:r>
          </w:p>
        </w:tc>
        <w:tc>
          <w:tcPr>
            <w:tcW w:type="dxa" w:w="0"/>
          </w:tcPr>
          <w:p>
            <w:r>
              <w:t>Slow responses, partial UI, one route broken</w:t>
            </w:r>
          </w:p>
        </w:tc>
      </w:tr>
      <w:tr>
        <w:tc>
          <w:tcPr>
            <w:tcW w:type="dxa" w:w="0"/>
          </w:tcPr>
          <w:p>
            <w:r>
              <w:t>Sev 4</w:t>
            </w:r>
          </w:p>
        </w:tc>
        <w:tc>
          <w:tcPr>
            <w:tcW w:type="dxa" w:w="0"/>
          </w:tcPr>
          <w:p>
            <w:r>
              <w:t>Cosmetic or documentation issue</w:t>
            </w:r>
          </w:p>
        </w:tc>
        <w:tc>
          <w:tcPr>
            <w:tcW w:type="dxa" w:w="0"/>
          </w:tcPr>
          <w:p>
            <w:r>
              <w:t>Copy, screenshot, or minor layout polish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Training And Screenshot References</w:t>
      </w:r>
    </w:p>
    <w:p>
      <w:pPr>
        <w:pStyle w:val="Heading2"/>
      </w:pPr>
    </w:p>
    <w:p>
      <w:pPr>
        <w:pStyle w:val="ListBullet"/>
      </w:pPr>
      <w:r>
        <w:rPr>
          <w:rFonts w:ascii="Mono" w:hAnsi="Mono"/>
        </w:rPr>
        <w:t>training-suite/SCRIPT-LIFECYCLE-SUITE-2026-04-29.md ./training-suite/SCRIPT-LIFECYCLE-SUITE-2026-04-29.md</w:t>
      </w:r>
    </w:p>
    <w:p>
      <w:pPr>
        <w:pStyle w:val="ListBullet"/>
      </w:pPr>
      <w:r>
        <w:rPr>
          <w:rFonts w:ascii="Mono" w:hAnsi="Mono"/>
        </w:rPr>
        <w:t>training-suite/SCREENSHOT-ATLAS.md ./training-suite/SCREENSHOT-ATLAS.md</w:t>
      </w:r>
    </w:p>
    <w:p>
      <w:pPr>
        <w:pStyle w:val="ListBullet"/>
      </w:pPr>
      <w:r>
        <w:rPr>
          <w:rFonts w:ascii="Mono" w:hAnsi="Mono"/>
        </w:rPr>
        <w:t>training-suite/TRAINING-GUIDE.md ./training-suite/TRAINING-GUIDE.md</w:t>
      </w:r>
    </w:p>
    <w:p>
      <w:pPr>
        <w:pStyle w:val="Heading2"/>
      </w:pPr>
      <w:r>
        <w:t>Developer-Only Appendix</w:t>
      </w:r>
    </w:p>
    <w:p>
      <w:r>
        <w:t>The production support path is Netlify plus hosted Supabase. The older local Express/FastAPI services are still useful for developer diagnostics, but they are not the database or API path for hosted training.</w:t>
      </w:r>
    </w:p>
    <w:p>
      <w:pPr>
        <w:pStyle w:val="Heading3"/>
      </w:pPr>
      <w:r>
        <w:t>Local Health Checks</w:t>
      </w:r>
    </w:p>
    <w:p>
      <w:r>
        <w:rPr>
          <w:rFonts w:ascii="Mono" w:hAnsi="Mono"/>
        </w:rPr>
        <w:t xml:space="preserve">Backend: http://localhost:4000/health
Backend API: http://localhost:4000/api/health
AI service: http://localhost:8000/health
</w:t>
      </w:r>
    </w:p>
    <w:p>
      <w:pPr>
        <w:pStyle w:val="Heading3"/>
      </w:pPr>
      <w:r>
        <w:t>Local Log And Recovery Notes</w:t>
      </w:r>
    </w:p>
    <w:p>
      <w:r>
        <w:rPr>
          <w:rFonts w:ascii="Mono" w:hAnsi="Mono"/>
        </w:rPr>
        <w:t xml:space="preserve"># Restart all local services
./restart-all.sh
# Restart local backend only
./restart-backend.sh
</w:t>
      </w:r>
    </w:p>
    <w:p>
      <w:r>
        <w:t xml:space="preserve">Developer logs may exist under </w:t>
      </w:r>
      <w:r>
        <w:rPr>
          <w:rFonts w:ascii="Mono" w:hAnsi="Mono"/>
        </w:rPr>
        <w:t>src/backend/logs/</w:t>
      </w:r>
      <w:r>
        <w:t xml:space="preserve"> and </w:t>
      </w:r>
      <w:r>
        <w:rPr>
          <w:rFonts w:ascii="Mono" w:hAnsi="Mono"/>
        </w:rPr>
        <w:t>src/ai/logs/</w:t>
      </w:r>
      <w:r>
        <w:t xml:space="preserve"> depending on local configuration.</w:t>
      </w:r>
    </w:p>
    <w:p>
      <w:pPr>
        <w:pStyle w:val="Heading3"/>
      </w:pPr>
      <w:r>
        <w:t>Historical Maintenance Stress Artifacts</w:t>
      </w:r>
    </w:p>
    <w:p>
      <w:r>
        <w:t>When debugging local maintenance scripts or CI-only diagnostics, keep generated reports attached to the issue:</w:t>
      </w:r>
    </w:p>
    <w:p>
      <w:pPr>
        <w:pStyle w:val="ListBullet"/>
      </w:pPr>
      <w:r>
        <w:rPr>
          <w:rFonts w:ascii="Mono" w:hAnsi="Mono"/>
        </w:rPr>
        <w:t>DB_STRESS_REPORT_FILE</w:t>
      </w:r>
    </w:p>
    <w:p>
      <w:pPr>
        <w:pStyle w:val="ListBullet"/>
      </w:pPr>
      <w:r>
        <w:rPr>
          <w:rFonts w:ascii="Mono" w:hAnsi="Mono"/>
        </w:rPr>
        <w:t>/tmp/data-maintenance-stress.json</w:t>
      </w:r>
    </w:p>
    <w:p>
      <w:pPr>
        <w:pStyle w:val="ListBullet"/>
      </w:pPr>
      <w:r>
        <w:rPr>
          <w:rFonts w:ascii="Mono" w:hAnsi="Mono"/>
        </w:rPr>
        <w:t>/tmp/voice-tests-1-8-latest.json</w:t>
      </w:r>
    </w:p>
    <w:p>
      <w:pPr>
        <w:pStyle w:val="ListBullet"/>
      </w:pPr>
      <w:r>
        <w:rPr>
          <w:rFonts w:ascii="Mono" w:hAnsi="Mono"/>
        </w:rPr>
        <w:t>docs/VOICE-TESTS-1-8-LATEST.md</w:t>
      </w:r>
    </w:p>
    <w:p>
      <w:r>
        <w:t>These artifacts do not replace hosted Netlify Function logs or Supabase logs for production incidents.</w:t>
      </w:r>
    </w:p>
    <w:p>
      <w:pPr>
        <w:pStyle w:val="Heading2"/>
      </w:pPr>
      <w:r>
        <w:t>References</w:t>
      </w:r>
    </w:p>
    <w:p>
      <w:pPr>
        <w:pStyle w:val="ListBullet"/>
      </w:pPr>
      <w:r>
        <w:rPr>
          <w:rFonts w:ascii="Mono" w:hAnsi="Mono"/>
        </w:rPr>
        <w:t>GETTING-STARTED.md ./GETTING-STARTED.md</w:t>
      </w:r>
    </w:p>
    <w:p>
      <w:pPr>
        <w:pStyle w:val="ListBullet"/>
      </w:pPr>
      <w:r>
        <w:rPr>
          <w:rFonts w:ascii="Mono" w:hAnsi="Mono"/>
        </w:rPr>
        <w:t>NETLIFY-SUPABASE-DEPLOYMENT.md ./NETLIFY-SUPABASE-DEPLOYMENT.md</w:t>
      </w:r>
    </w:p>
    <w:p>
      <w:pPr>
        <w:pStyle w:val="ListBullet"/>
      </w:pPr>
      <w:r>
        <w:rPr>
          <w:rFonts w:ascii="Mono" w:hAnsi="Mono"/>
        </w:rPr>
        <w:t>DATA-MAINTENANCE.md ./DATA-MAINTENANCE.md</w:t>
      </w:r>
    </w:p>
    <w:p>
      <w:pPr>
        <w:pStyle w:val="ListBullet"/>
      </w:pPr>
      <w:r>
        <w:rPr>
          <w:rFonts w:ascii="Mono" w:hAnsi="Mono"/>
        </w:rPr>
        <w:t>training-suite/README.md ./training-suite/README.md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