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Training-Suite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Training Suite</w:t>
      </w:r>
    </w:p>
    <w:p>
      <w:pPr>
        <w:pStyle w:val="Heading1"/>
      </w:pPr>
    </w:p>
    <w:p>
      <w:r>
        <w:t>Modules, labs, and onboarding paths</w:t>
      </w:r>
    </w:p>
    <w:p>
      <w:r>
        <w:t>PSScript Manager Training</w:t>
      </w:r>
    </w:p>
    <w:p>
      <w:pPr>
        <w:pStyle w:val="Heading1"/>
      </w:pPr>
      <w:r>
        <w:t>PSScript Training Suite</w:t>
      </w:r>
    </w:p>
    <w:p>
      <w:r>
        <w:t>Last updated: April 29, 2026.</w:t>
      </w:r>
    </w:p>
    <w:p>
      <w:r>
        <w:t xml:space="preserve">This training suite is aligned to the current hosted PSScript app: Netlify for the UI/API, hosted Supabase for Auth/Postgres, admin approval for access, responsive desktop/mobile UI, upload/delete management, hosted script editing, VS Code </w:t>
      </w:r>
      <w:r>
        <w:rPr>
          <w:rFonts w:ascii="Mono" w:hAnsi="Mono"/>
        </w:rPr>
        <w:t>.ps1</w:t>
      </w:r>
      <w:r>
        <w:t xml:space="preserve"> export, AI runtime requirements, PDF analysis export, and support operations.</w:t>
      </w:r>
    </w:p>
    <w:p>
      <w:r>
        <w:t>The suite teaches the full lifecycle of script design and management: intake, design review, upload, metadata, analysis, remediation, discovery, export, deletion, governance, and support.</w:t>
      </w:r>
    </w:p>
    <w:p>
      <w:pPr>
        <w:pStyle w:val="Heading2"/>
      </w:pPr>
      <w:r>
        <w:t>Lifecycle Map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operating model follows three rules:</w:t>
      </w:r>
    </w:p>
    <w:p>
      <w:pPr>
        <w:pStyle w:val="ListBullet"/>
      </w:pPr>
      <w:r>
        <w:t>Hosted Supabase is the system of record. Do not use a local database for training or production workflows.</w:t>
      </w:r>
    </w:p>
    <w:p>
      <w:pPr>
        <w:pStyle w:val="ListBullet"/>
      </w:pPr>
      <w:r>
        <w:t>Netlify deploys the UI and API functions together, so training and support evidence should include the active deploy URL and Function logs.</w:t>
      </w:r>
    </w:p>
    <w:p>
      <w:pPr>
        <w:pStyle w:val="ListBullet"/>
      </w:pPr>
      <w:r>
        <w:t>Every script lifecycle action should leave evidence: metadata, analysis result, PDF report, support note, or cleanup record.</w:t>
      </w:r>
    </w:p>
    <w:p>
      <w:pPr>
        <w:pStyle w:val="Heading2"/>
      </w:pPr>
      <w:r>
        <w:t>What You Will Learn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Capability</w:t>
            </w:r>
          </w:p>
        </w:tc>
        <w:tc>
          <w:tcPr>
            <w:tcW w:type="dxa" w:w="0"/>
          </w:tcPr>
          <w:p>
            <w:r>
              <w:t>What it teaches</w:t>
            </w:r>
          </w:p>
        </w:tc>
        <w:tc>
          <w:tcPr>
            <w:tcW w:type="dxa" w:w="0"/>
          </w:tcPr>
          <w:p>
            <w:r>
              <w:t>Current screen</w:t>
            </w:r>
          </w:p>
        </w:tc>
      </w:tr>
      <w:tr>
        <w:tc>
          <w:tcPr>
            <w:tcW w:type="dxa" w:w="0"/>
          </w:tcPr>
          <w:p>
            <w:r>
              <w:t>Access</w:t>
            </w:r>
          </w:p>
        </w:tc>
        <w:tc>
          <w:tcPr>
            <w:tcW w:type="dxa" w:w="0"/>
          </w:tcPr>
          <w:p>
            <w:r>
              <w:t>Supabase login, pending approval, enabled profile gate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../screenshots/readme/login.png</w:t>
            </w:r>
          </w:p>
        </w:tc>
      </w:tr>
      <w:tr>
        <w:tc>
          <w:tcPr>
            <w:tcW w:type="dxa" w:w="0"/>
          </w:tcPr>
          <w:p>
            <w:r>
              <w:t>Script intake</w:t>
            </w:r>
          </w:p>
        </w:tc>
        <w:tc>
          <w:tcPr>
            <w:tcW w:type="dxa" w:w="0"/>
          </w:tcPr>
          <w:p>
            <w:r>
              <w:t>Uploads, metadata, versioning, delete, bulk delete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../screenshots/readme/scripts.png</w:t>
            </w:r>
          </w:p>
        </w:tc>
      </w:tr>
      <w:tr>
        <w:tc>
          <w:tcPr>
            <w:tcW w:type="dxa" w:w="0"/>
          </w:tcPr>
          <w:p>
            <w:r>
              <w:t>Script edit</w:t>
            </w:r>
          </w:p>
        </w:tc>
        <w:tc>
          <w:tcPr>
            <w:tcW w:type="dxa" w:w="0"/>
          </w:tcPr>
          <w:p>
            <w:r>
              <w:t xml:space="preserve">Hosted edit, save, and VS Code </w:t>
            </w:r>
            <w:r>
              <w:rPr>
                <w:rFonts w:ascii="Mono" w:hAnsi="Mono"/>
              </w:rPr>
              <w:t>.ps1</w:t>
            </w:r>
            <w:r>
              <w:t xml:space="preserve"> export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../screenshots/readme/script-edit-vscode.png</w:t>
            </w:r>
          </w:p>
        </w:tc>
      </w:tr>
      <w:tr>
        <w:tc>
          <w:tcPr>
            <w:tcW w:type="dxa" w:w="0"/>
          </w:tcPr>
          <w:p>
            <w:r>
              <w:t>AI analysis</w:t>
            </w:r>
          </w:p>
        </w:tc>
        <w:tc>
          <w:tcPr>
            <w:tcW w:type="dxa" w:w="0"/>
          </w:tcPr>
          <w:p>
            <w:r>
              <w:t>Criteria payload, security score, runtime requirements, remediation, PDF export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../screenshots/readme/analysis-runtime-requirements.png</w:t>
            </w:r>
          </w:p>
        </w:tc>
      </w:tr>
      <w:tr>
        <w:tc>
          <w:tcPr>
            <w:tcW w:type="dxa" w:w="0"/>
          </w:tcPr>
          <w:p>
            <w:r>
              <w:t>Discovery</w:t>
            </w:r>
          </w:p>
        </w:tc>
        <w:tc>
          <w:tcPr>
            <w:tcW w:type="dxa" w:w="0"/>
          </w:tcPr>
          <w:p>
            <w:r>
              <w:t>Keyword/vector search and documentation-assisted review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../screenshots/readme/documentation.png</w:t>
            </w:r>
          </w:p>
        </w:tc>
      </w:tr>
      <w:tr>
        <w:tc>
          <w:tcPr>
            <w:tcW w:type="dxa" w:w="0"/>
          </w:tcPr>
          <w:p>
            <w:r>
              <w:t>Assistant</w:t>
            </w:r>
          </w:p>
        </w:tc>
        <w:tc>
          <w:tcPr>
            <w:tcW w:type="dxa" w:w="0"/>
          </w:tcPr>
          <w:p>
            <w:r>
              <w:t xml:space="preserve">Chat and agentic route aliases through </w:t>
            </w:r>
            <w:r>
              <w:rPr>
                <w:rFonts w:ascii="Mono" w:hAnsi="Mono"/>
              </w:rPr>
              <w:t>/ai/assistant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../screenshots/readme/agentic-assistant.png</w:t>
            </w:r>
          </w:p>
        </w:tc>
      </w:tr>
      <w:tr>
        <w:tc>
          <w:tcPr>
            <w:tcW w:type="dxa" w:w="0"/>
          </w:tcPr>
          <w:p>
            <w:r>
              <w:t>Operations</w:t>
            </w:r>
          </w:p>
        </w:tc>
        <w:tc>
          <w:tcPr>
            <w:tcW w:type="dxa" w:w="0"/>
          </w:tcPr>
          <w:p>
            <w:r>
              <w:t>Netlify deploy health, Supabase-backed data maintenance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../screenshots/readme/data-maintenance.png</w:t>
            </w:r>
          </w:p>
        </w:tc>
      </w:tr>
      <w:tr>
        <w:tc>
          <w:tcPr>
            <w:tcW w:type="dxa" w:w="0"/>
          </w:tcPr>
          <w:p>
            <w:r>
              <w:t>Mobile</w:t>
            </w:r>
          </w:p>
        </w:tc>
        <w:tc>
          <w:tcPr>
            <w:tcW w:type="dxa" w:w="0"/>
          </w:tcPr>
          <w:p>
            <w:r>
              <w:t>Topbar, drawer navigation, responsive cards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../screenshots/readme/dashboard.png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Current Environment</w:t>
      </w:r>
    </w:p>
    <w:p>
      <w:pPr>
        <w:pStyle w:val="Heading2"/>
      </w:pPr>
    </w:p>
    <w:p>
      <w:pPr>
        <w:pStyle w:val="ListBullet"/>
      </w:pPr>
      <w:r>
        <w:t xml:space="preserve">Production app: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 xml:space="preserve">API: same-origin Netlify Functions under </w:t>
      </w:r>
      <w:r>
        <w:rPr>
          <w:rFonts w:ascii="Mono" w:hAnsi="Mono"/>
        </w:rPr>
        <w:t>/api/*</w:t>
      </w:r>
    </w:p>
    <w:p>
      <w:pPr>
        <w:pStyle w:val="ListBullet"/>
      </w:pPr>
      <w:r>
        <w:t xml:space="preserve">Database: hosted Supabase Postgres with RLS and </w:t>
      </w:r>
      <w:r>
        <w:rPr>
          <w:rFonts w:ascii="Mono" w:hAnsi="Mono"/>
        </w:rPr>
        <w:t>pgvector</w:t>
      </w:r>
    </w:p>
    <w:p>
      <w:pPr>
        <w:pStyle w:val="ListBullet"/>
      </w:pPr>
      <w:r>
        <w:t>Auth: Supabase Auth plus admin approval</w:t>
      </w:r>
    </w:p>
    <w:p>
      <w:pPr>
        <w:pStyle w:val="ListBullet"/>
      </w:pPr>
      <w:r>
        <w:t>Local database: not used</w:t>
      </w:r>
    </w:p>
    <w:p>
      <w:pPr>
        <w:pStyle w:val="ListBullet"/>
      </w:pPr>
      <w:r>
        <w:t>Upload limit: hosted uploads are capped at 4 MB in the UI to stay below Netlify buffered Function payload limits after binary overhead.</w:t>
      </w:r>
    </w:p>
    <w:p>
      <w:r>
        <w:t>For classroom UI walkthroughs that must avoid hosted mutations, run the frontend locally with mock data:</w:t>
      </w:r>
    </w:p>
    <w:p>
      <w:r>
        <w:rPr>
          <w:rFonts w:ascii="Mono" w:hAnsi="Mono"/>
        </w:rPr>
        <w:t xml:space="preserve">cd src/frontend
VITE_DISABLE_AUTH=true VITE_USE_MOCKS=true npm run dev -- --host 127.0.0.1 --port 5173
</w:t>
      </w:r>
    </w:p>
    <w:p>
      <w:r>
        <w:t>For production-like auth labs, use the hosted app and an approved account.</w:t>
      </w:r>
    </w:p>
    <w:p>
      <w:pPr>
        <w:pStyle w:val="Heading2"/>
      </w:pPr>
      <w:r>
        <w:t>Screenshot Gallery</w:t>
      </w:r>
    </w:p>
    <w:p>
      <w:r>
        <w:t xml:space="preserve">Use the screenshot atlas when building training decks or support runbooks: </w:t>
      </w:r>
      <w:r>
        <w:rPr>
          <w:rFonts w:ascii="Mono" w:hAnsi="Mono"/>
        </w:rPr>
        <w:t>SCREENSHOT-ATLAS.md ./SCREENSHOT-ATLAS.md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Curriculum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Module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Duration</w:t>
            </w:r>
          </w:p>
        </w:tc>
        <w:tc>
          <w:tcPr>
            <w:tcW w:type="dxa" w:w="0"/>
          </w:tcPr>
          <w:p>
            <w:r>
              <w:t>File</w:t>
            </w:r>
          </w:p>
        </w:tc>
      </w:tr>
      <w:tr>
        <w:tc>
          <w:tcPr>
            <w:tcW w:type="dxa" w:w="0"/>
          </w:tcPr>
          <w:p>
            <w:r>
              <w:t>Module 01</w:t>
            </w:r>
          </w:p>
        </w:tc>
        <w:tc>
          <w:tcPr>
            <w:tcW w:type="dxa" w:w="0"/>
          </w:tcPr>
          <w:p>
            <w:r>
              <w:t>Platform Foundations</w:t>
            </w:r>
          </w:p>
        </w:tc>
        <w:tc>
          <w:tcPr>
            <w:tcW w:type="dxa" w:w="0"/>
          </w:tcPr>
          <w:p>
            <w:r>
              <w:t>45 min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modules/module-01-foundations.md</w:t>
            </w:r>
          </w:p>
        </w:tc>
      </w:tr>
      <w:tr>
        <w:tc>
          <w:tcPr>
            <w:tcW w:type="dxa" w:w="0"/>
          </w:tcPr>
          <w:p>
            <w:r>
              <w:t>Module 02</w:t>
            </w:r>
          </w:p>
        </w:tc>
        <w:tc>
          <w:tcPr>
            <w:tcW w:type="dxa" w:w="0"/>
          </w:tcPr>
          <w:p>
            <w:r>
              <w:t>Script Lifecycle</w:t>
            </w:r>
          </w:p>
        </w:tc>
        <w:tc>
          <w:tcPr>
            <w:tcW w:type="dxa" w:w="0"/>
          </w:tcPr>
          <w:p>
            <w:r>
              <w:t>60 min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modules/module-02-lifecycle.md</w:t>
            </w:r>
          </w:p>
        </w:tc>
      </w:tr>
      <w:tr>
        <w:tc>
          <w:tcPr>
            <w:tcW w:type="dxa" w:w="0"/>
          </w:tcPr>
          <w:p>
            <w:r>
              <w:t>Module 03</w:t>
            </w:r>
          </w:p>
        </w:tc>
        <w:tc>
          <w:tcPr>
            <w:tcW w:type="dxa" w:w="0"/>
          </w:tcPr>
          <w:p>
            <w:r>
              <w:t>AI Analysis and PDF Export</w:t>
            </w:r>
          </w:p>
        </w:tc>
        <w:tc>
          <w:tcPr>
            <w:tcW w:type="dxa" w:w="0"/>
          </w:tcPr>
          <w:p>
            <w:r>
              <w:t>75 min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modules/module-03-analysis.md</w:t>
            </w:r>
          </w:p>
        </w:tc>
      </w:tr>
      <w:tr>
        <w:tc>
          <w:tcPr>
            <w:tcW w:type="dxa" w:w="0"/>
          </w:tcPr>
          <w:p>
            <w:r>
              <w:t>Module 04</w:t>
            </w:r>
          </w:p>
        </w:tc>
        <w:tc>
          <w:tcPr>
            <w:tcW w:type="dxa" w:w="0"/>
          </w:tcPr>
          <w:p>
            <w:r>
              <w:t>Search and Discovery</w:t>
            </w:r>
          </w:p>
        </w:tc>
        <w:tc>
          <w:tcPr>
            <w:tcW w:type="dxa" w:w="0"/>
          </w:tcPr>
          <w:p>
            <w:r>
              <w:t>45 min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modules/module-04-search.md</w:t>
            </w:r>
          </w:p>
        </w:tc>
      </w:tr>
      <w:tr>
        <w:tc>
          <w:tcPr>
            <w:tcW w:type="dxa" w:w="0"/>
          </w:tcPr>
          <w:p>
            <w:r>
              <w:t>Module 05</w:t>
            </w:r>
          </w:p>
        </w:tc>
        <w:tc>
          <w:tcPr>
            <w:tcW w:type="dxa" w:w="0"/>
          </w:tcPr>
          <w:p>
            <w:r>
              <w:t>Operations and Governance</w:t>
            </w:r>
          </w:p>
        </w:tc>
        <w:tc>
          <w:tcPr>
            <w:tcW w:type="dxa" w:w="0"/>
          </w:tcPr>
          <w:p>
            <w:r>
              <w:t>60 min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modules/module-05-operations.md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Professional Support Suite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Document</w:t>
            </w:r>
          </w:p>
        </w:tc>
        <w:tc>
          <w:tcPr>
            <w:tcW w:type="dxa" w:w="0"/>
          </w:tcPr>
          <w:p>
            <w:r>
              <w:t>Use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SCRIPT-LIFECYCLE-SUITE-2026-04-29.md ./SCRIPT-LIFECYCLE-SUITE-2026-04-29.md</w:t>
            </w:r>
          </w:p>
        </w:tc>
        <w:tc>
          <w:tcPr>
            <w:tcW w:type="dxa" w:w="0"/>
          </w:tcPr>
          <w:p>
            <w:r>
              <w:t>Complete script design and management lifecycle playbook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TRAINING-GUIDE.md ./TRAINING-GUIDE.md</w:t>
            </w:r>
          </w:p>
        </w:tc>
        <w:tc>
          <w:tcPr>
            <w:tcW w:type="dxa" w:w="0"/>
          </w:tcPr>
          <w:p>
            <w:r>
              <w:t>Facilitator agenda, role paths, lab timing, and evaluation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SCREENSHOT-ATLAS.md ./SCREENSHOT-ATLAS.md</w:t>
            </w:r>
          </w:p>
        </w:tc>
        <w:tc>
          <w:tcPr>
            <w:tcW w:type="dxa" w:w="0"/>
          </w:tcPr>
          <w:p>
            <w:r>
              <w:t>Screenshot inventory and recommended use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../SUPPORT.md ../SUPPORT.md</w:t>
            </w:r>
          </w:p>
        </w:tc>
        <w:tc>
          <w:tcPr>
            <w:tcW w:type="dxa" w:w="0"/>
          </w:tcPr>
          <w:p>
            <w:r>
              <w:t>Support intake, escalation, and operational evidence guide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Labs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Lab</w:t>
            </w:r>
          </w:p>
        </w:tc>
        <w:tc>
          <w:tcPr>
            <w:tcW w:type="dxa" w:w="0"/>
          </w:tcPr>
          <w:p>
            <w:r>
              <w:t>Goal</w:t>
            </w:r>
          </w:p>
        </w:tc>
        <w:tc>
          <w:tcPr>
            <w:tcW w:type="dxa" w:w="0"/>
          </w:tcPr>
          <w:p>
            <w:r>
              <w:t>File</w:t>
            </w:r>
          </w:p>
        </w:tc>
      </w:tr>
      <w:tr>
        <w:tc>
          <w:tcPr>
            <w:tcW w:type="dxa" w:w="0"/>
          </w:tcPr>
          <w:p>
            <w:r>
              <w:t>Lab 01</w:t>
            </w:r>
          </w:p>
        </w:tc>
        <w:tc>
          <w:tcPr>
            <w:tcW w:type="dxa" w:w="0"/>
          </w:tcPr>
          <w:p>
            <w:r>
              <w:t>Upload, analyze, and export a script report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labs/lab-01-upload-analyze.md</w:t>
            </w:r>
          </w:p>
        </w:tc>
      </w:tr>
      <w:tr>
        <w:tc>
          <w:tcPr>
            <w:tcW w:type="dxa" w:w="0"/>
          </w:tcPr>
          <w:p>
            <w:r>
              <w:t>Lab 02</w:t>
            </w:r>
          </w:p>
        </w:tc>
        <w:tc>
          <w:tcPr>
            <w:tcW w:type="dxa" w:w="0"/>
          </w:tcPr>
          <w:p>
            <w:r>
              <w:t>Search and similarity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labs/lab-02-vector-search.md</w:t>
            </w:r>
          </w:p>
        </w:tc>
      </w:tr>
      <w:tr>
        <w:tc>
          <w:tcPr>
            <w:tcW w:type="dxa" w:w="0"/>
          </w:tcPr>
          <w:p>
            <w:r>
              <w:t>Lab 03</w:t>
            </w:r>
          </w:p>
        </w:tc>
        <w:tc>
          <w:tcPr>
            <w:tcW w:type="dxa" w:w="0"/>
          </w:tcPr>
          <w:p>
            <w:r>
              <w:t>Documentation and assistant workflows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labs/lab-03-docs-chat.md</w:t>
            </w:r>
          </w:p>
        </w:tc>
      </w:tr>
      <w:tr>
        <w:tc>
          <w:tcPr>
            <w:tcW w:type="dxa" w:w="0"/>
          </w:tcPr>
          <w:p>
            <w:r>
              <w:t>Lab 04</w:t>
            </w:r>
          </w:p>
        </w:tc>
        <w:tc>
          <w:tcPr>
            <w:tcW w:type="dxa" w:w="0"/>
          </w:tcPr>
          <w:p>
            <w:r>
              <w:t>Analytics and governance checks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labs/lab-04-analytics.md</w:t>
            </w:r>
          </w:p>
        </w:tc>
      </w:tr>
      <w:tr>
        <w:tc>
          <w:tcPr>
            <w:tcW w:type="dxa" w:w="0"/>
          </w:tcPr>
          <w:p>
            <w:r>
              <w:t>Lab 05</w:t>
            </w:r>
          </w:p>
        </w:tc>
        <w:tc>
          <w:tcPr>
            <w:tcW w:type="dxa" w:w="0"/>
          </w:tcPr>
          <w:p>
            <w:r>
              <w:t>Governance, support evidence, and safe cleanup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labs/lab-05-governance-support.md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Assessment Rubric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Skill area</w:t>
            </w:r>
          </w:p>
        </w:tc>
        <w:tc>
          <w:tcPr>
            <w:tcW w:type="dxa" w:w="0"/>
          </w:tcPr>
          <w:p>
            <w:r>
              <w:t>Basic</w:t>
            </w:r>
          </w:p>
        </w:tc>
        <w:tc>
          <w:tcPr>
            <w:tcW w:type="dxa" w:w="0"/>
          </w:tcPr>
          <w:p>
            <w:r>
              <w:t>Proficient</w:t>
            </w:r>
          </w:p>
        </w:tc>
        <w:tc>
          <w:tcPr>
            <w:tcW w:type="dxa" w:w="0"/>
          </w:tcPr>
          <w:p>
            <w:r>
              <w:t>Advanced</w:t>
            </w:r>
          </w:p>
        </w:tc>
      </w:tr>
      <w:tr>
        <w:tc>
          <w:tcPr>
            <w:tcW w:type="dxa" w:w="0"/>
          </w:tcPr>
          <w:p>
            <w:r>
              <w:t>Access</w:t>
            </w:r>
          </w:p>
        </w:tc>
        <w:tc>
          <w:tcPr>
            <w:tcW w:type="dxa" w:w="0"/>
          </w:tcPr>
          <w:p>
            <w:r>
              <w:t>Signs in and recognizes pending approval</w:t>
            </w:r>
          </w:p>
        </w:tc>
        <w:tc>
          <w:tcPr>
            <w:tcW w:type="dxa" w:w="0"/>
          </w:tcPr>
          <w:p>
            <w:r>
              <w:t>Explains enabled-profile gate</w:t>
            </w:r>
          </w:p>
        </w:tc>
        <w:tc>
          <w:tcPr>
            <w:tcW w:type="dxa" w:w="0"/>
          </w:tcPr>
          <w:p>
            <w:r>
              <w:t>Troubleshoots redirects and profile state</w:t>
            </w:r>
          </w:p>
        </w:tc>
      </w:tr>
      <w:tr>
        <w:tc>
          <w:tcPr>
            <w:tcW w:type="dxa" w:w="0"/>
          </w:tcPr>
          <w:p>
            <w:r>
              <w:t>Script hygiene</w:t>
            </w:r>
          </w:p>
        </w:tc>
        <w:tc>
          <w:tcPr>
            <w:tcW w:type="dxa" w:w="0"/>
          </w:tcPr>
          <w:p>
            <w:r>
              <w:t>Uploads and tags scripts</w:t>
            </w:r>
          </w:p>
        </w:tc>
        <w:tc>
          <w:tcPr>
            <w:tcW w:type="dxa" w:w="0"/>
          </w:tcPr>
          <w:p>
            <w:r>
              <w:t>Uses versioning and dedup signals</w:t>
            </w:r>
          </w:p>
        </w:tc>
        <w:tc>
          <w:tcPr>
            <w:tcW w:type="dxa" w:w="0"/>
          </w:tcPr>
          <w:p>
            <w:r>
              <w:t>Safely deletes/bulk deletes test data</w:t>
            </w:r>
          </w:p>
        </w:tc>
      </w:tr>
      <w:tr>
        <w:tc>
          <w:tcPr>
            <w:tcW w:type="dxa" w:w="0"/>
          </w:tcPr>
          <w:p>
            <w:r>
              <w:t>AI analysis</w:t>
            </w:r>
          </w:p>
        </w:tc>
        <w:tc>
          <w:tcPr>
            <w:tcW w:type="dxa" w:w="0"/>
          </w:tcPr>
          <w:p>
            <w:r>
              <w:t>Reads scores and runtime notes</w:t>
            </w:r>
          </w:p>
        </w:tc>
        <w:tc>
          <w:tcPr>
            <w:tcW w:type="dxa" w:w="0"/>
          </w:tcPr>
          <w:p>
            <w:r>
              <w:t>Applies remediation</w:t>
            </w:r>
          </w:p>
        </w:tc>
        <w:tc>
          <w:tcPr>
            <w:tcW w:type="dxa" w:w="0"/>
          </w:tcPr>
          <w:p>
            <w:r>
              <w:t>Exports and shares PDF evidence</w:t>
            </w:r>
          </w:p>
        </w:tc>
      </w:tr>
      <w:tr>
        <w:tc>
          <w:tcPr>
            <w:tcW w:type="dxa" w:w="0"/>
          </w:tcPr>
          <w:p>
            <w:r>
              <w:t>Search</w:t>
            </w:r>
          </w:p>
        </w:tc>
        <w:tc>
          <w:tcPr>
            <w:tcW w:type="dxa" w:w="0"/>
          </w:tcPr>
          <w:p>
            <w:r>
              <w:t>Uses keyword search</w:t>
            </w:r>
          </w:p>
        </w:tc>
        <w:tc>
          <w:tcPr>
            <w:tcW w:type="dxa" w:w="0"/>
          </w:tcPr>
          <w:p>
            <w:r>
              <w:t>Applies filters</w:t>
            </w:r>
          </w:p>
        </w:tc>
        <w:tc>
          <w:tcPr>
            <w:tcW w:type="dxa" w:w="0"/>
          </w:tcPr>
          <w:p>
            <w:r>
              <w:t>Explains embedding-backed similarity</w:t>
            </w:r>
          </w:p>
        </w:tc>
      </w:tr>
      <w:tr>
        <w:tc>
          <w:tcPr>
            <w:tcW w:type="dxa" w:w="0"/>
          </w:tcPr>
          <w:p>
            <w:r>
              <w:t>Operations</w:t>
            </w:r>
          </w:p>
        </w:tc>
        <w:tc>
          <w:tcPr>
            <w:tcW w:type="dxa" w:w="0"/>
          </w:tcPr>
          <w:p>
            <w:r>
              <w:t>Reads health state</w:t>
            </w:r>
          </w:p>
        </w:tc>
        <w:tc>
          <w:tcPr>
            <w:tcW w:type="dxa" w:w="0"/>
          </w:tcPr>
          <w:p>
            <w:r>
              <w:t>Uses Netlify/Supabase logs</w:t>
            </w:r>
          </w:p>
        </w:tc>
        <w:tc>
          <w:tcPr>
            <w:tcW w:type="dxa" w:w="0"/>
          </w:tcPr>
          <w:p>
            <w:r>
              <w:t>Runs safe backup-first maintenance</w:t>
            </w:r>
          </w:p>
        </w:tc>
      </w:tr>
      <w:tr>
        <w:tc>
          <w:tcPr>
            <w:tcW w:type="dxa" w:w="0"/>
          </w:tcPr>
          <w:p>
            <w:r>
              <w:t>Mobile</w:t>
            </w:r>
          </w:p>
        </w:tc>
        <w:tc>
          <w:tcPr>
            <w:tcW w:type="dxa" w:w="0"/>
          </w:tcPr>
          <w:p>
            <w:r>
              <w:t>Opens key screens</w:t>
            </w:r>
          </w:p>
        </w:tc>
        <w:tc>
          <w:tcPr>
            <w:tcW w:type="dxa" w:w="0"/>
          </w:tcPr>
          <w:p>
            <w:r>
              <w:t>Uses drawer navigation</w:t>
            </w:r>
          </w:p>
        </w:tc>
        <w:tc>
          <w:tcPr>
            <w:tcW w:type="dxa" w:w="0"/>
          </w:tcPr>
          <w:p>
            <w:r>
              <w:t>Confirms no overlap at phone width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Support</w:t>
      </w:r>
    </w:p>
    <w:p>
      <w:pPr>
        <w:pStyle w:val="Heading2"/>
      </w:pPr>
    </w:p>
    <w:p>
      <w:pPr>
        <w:pStyle w:val="ListBullet"/>
      </w:pPr>
      <w:r>
        <w:t xml:space="preserve">Current setup: </w:t>
      </w:r>
      <w:r>
        <w:rPr>
          <w:rFonts w:ascii="Mono" w:hAnsi="Mono"/>
        </w:rPr>
        <w:t>../GETTING-STARTED.md</w:t>
      </w:r>
    </w:p>
    <w:p>
      <w:pPr>
        <w:pStyle w:val="ListBullet"/>
      </w:pPr>
      <w:r>
        <w:t xml:space="preserve">Production deployment: </w:t>
      </w:r>
      <w:r>
        <w:rPr>
          <w:rFonts w:ascii="Mono" w:hAnsi="Mono"/>
        </w:rPr>
        <w:t>../NETLIFY-SUPABASE-DEPLOYMENT.md</w:t>
      </w:r>
    </w:p>
    <w:p>
      <w:pPr>
        <w:pStyle w:val="ListBullet"/>
      </w:pPr>
      <w:r>
        <w:t xml:space="preserve">Support and escalation: </w:t>
      </w:r>
      <w:r>
        <w:rPr>
          <w:rFonts w:ascii="Mono" w:hAnsi="Mono"/>
        </w:rPr>
        <w:t>../SUPPORT.md</w:t>
      </w:r>
    </w:p>
    <w:p>
      <w:pPr>
        <w:pStyle w:val="ListBullet"/>
      </w:pPr>
      <w:r>
        <w:t xml:space="preserve">Data maintenance: </w:t>
      </w:r>
      <w:r>
        <w:rPr>
          <w:rFonts w:ascii="Mono" w:hAnsi="Mono"/>
        </w:rPr>
        <w:t>../DATA-MAINTENANCE.md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Training-Suite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