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docs-SECURITY_INCIDENT_RESPONSE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Security Incident Response Procedure</w:t>
      </w:r>
    </w:p>
    <w:p>
      <w:pPr>
        <w:pStyle w:val="Heading1"/>
      </w:pPr>
    </w:p>
    <w:p>
      <w:r>
        <w:rPr>
          <w:b/>
        </w:rPr>
        <w:t>Document ID:</w:t>
      </w:r>
      <w:r>
        <w:t xml:space="preserve"> SEC-IRP-001</w:t>
        <w:br/>
        <w:t xml:space="preserve"> </w:t>
      </w:r>
      <w:r>
        <w:rPr>
          <w:b/>
        </w:rPr>
        <w:t>Version:</w:t>
      </w:r>
      <w:r>
        <w:t xml:space="preserve"> 1.0</w:t>
        <w:br/>
        <w:t xml:space="preserve"> </w:t>
      </w:r>
      <w:r>
        <w:rPr>
          <w:b/>
        </w:rPr>
        <w:t>Effective Date:</w:t>
      </w:r>
      <w:r>
        <w:t xml:space="preserve"> January 16, 2026</w:t>
        <w:br/>
        <w:t xml:space="preserve"> </w:t>
      </w:r>
      <w:r>
        <w:rPr>
          <w:b/>
        </w:rPr>
        <w:t>Owner:</w:t>
      </w:r>
      <w:r>
        <w:t xml:space="preserve"> Quality Management</w:t>
        <w:br/>
        <w:t xml:space="preserve"> </w:t>
      </w:r>
      <w:r>
        <w:rPr>
          <w:b/>
        </w:rPr>
        <w:t>Classification:</w:t>
      </w:r>
      <w:r>
        <w:t xml:space="preserve"> Internal</w:t>
      </w:r>
    </w:p>
    <w:p>
      <w:pPr>
        <w:pStyle w:val="Heading2"/>
      </w:pPr>
      <w:r>
        <w:t>1. Purpose</w:t>
      </w:r>
    </w:p>
    <w:p>
      <w:r>
        <w:t>This procedure establishes a structured approach for detecting, responding to, and recovering from security incidents affecting the PSScript platform. It ensures consistent handling of security events while minimizing impact and enabling continuous improvement.</w:t>
      </w:r>
    </w:p>
    <w:p>
      <w:pPr>
        <w:pStyle w:val="Heading2"/>
      </w:pPr>
      <w:r>
        <w:t>2. Scope</w:t>
      </w:r>
    </w:p>
    <w:p>
      <w:r>
        <w:t>This procedure applies to: - All security incidents affecting PSScript infrastructure - All team members who discover or respond to security incidents - Third-party integrations and services - Development, staging, and production environments</w:t>
      </w:r>
    </w:p>
    <w:p>
      <w:pPr>
        <w:pStyle w:val="Heading2"/>
      </w:pPr>
      <w:r>
        <w:t>3.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Term</w:t>
            </w:r>
          </w:p>
        </w:tc>
        <w:tc>
          <w:tcPr>
            <w:tcW w:type="dxa" w:w="0"/>
          </w:tcPr>
          <w:p>
            <w:r>
              <w:t>Definition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Security Incident</w:t>
            </w:r>
          </w:p>
        </w:tc>
        <w:tc>
          <w:tcPr>
            <w:tcW w:type="dxa" w:w="0"/>
          </w:tcPr>
          <w:p>
            <w:r>
              <w:t>Any event that compromises confidentiality, integrity, or availability of systems or data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Security Event</w:t>
            </w:r>
          </w:p>
        </w:tc>
        <w:tc>
          <w:tcPr>
            <w:tcW w:type="dxa" w:w="0"/>
          </w:tcPr>
          <w:p>
            <w:r>
              <w:t>An observable occurrence relevant to security (may or may not be an incident)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Incident Commander</w:t>
            </w:r>
          </w:p>
        </w:tc>
        <w:tc>
          <w:tcPr>
            <w:tcW w:type="dxa" w:w="0"/>
          </w:tcPr>
          <w:p>
            <w:r>
              <w:t>Person responsible for coordinating incident response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0"/>
          </w:tcPr>
          <w:p>
            <w:r>
              <w:t>Corrective and Preventive Action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RCA</w:t>
            </w:r>
          </w:p>
        </w:tc>
        <w:tc>
          <w:tcPr>
            <w:tcW w:type="dxa" w:w="0"/>
          </w:tcPr>
          <w:p>
            <w:r>
              <w:t>Root Cause Analysis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MTTR</w:t>
            </w:r>
          </w:p>
        </w:tc>
        <w:tc>
          <w:tcPr>
            <w:tcW w:type="dxa" w:w="0"/>
          </w:tcPr>
          <w:p>
            <w:r>
              <w:t>Mean Time to Recovery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 Incident Classification</w:t>
      </w:r>
    </w:p>
    <w:p>
      <w:pPr>
        <w:pStyle w:val="Heading2"/>
      </w:pPr>
    </w:p>
    <w:p>
      <w:pPr>
        <w:pStyle w:val="Heading3"/>
      </w:pPr>
      <w:r>
        <w:t>4.1 Severity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Level</w:t>
            </w:r>
          </w:p>
        </w:tc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Examples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S1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Active exploitation, data breach, system compromise</w:t>
            </w:r>
          </w:p>
        </w:tc>
        <w:tc>
          <w:tcPr>
            <w:tcW w:type="dxa" w:w="0"/>
          </w:tcPr>
          <w:p>
            <w:r>
              <w:t>Immediate (&lt; 15 min)</w:t>
            </w:r>
          </w:p>
        </w:tc>
        <w:tc>
          <w:tcPr>
            <w:tcW w:type="dxa" w:w="0"/>
          </w:tcPr>
          <w:p>
            <w:r>
              <w:t>Active attack, credential leak, ransomware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S2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Significant vulnerability, potential data exposure</w:t>
            </w:r>
          </w:p>
        </w:tc>
        <w:tc>
          <w:tcPr>
            <w:tcW w:type="dxa" w:w="0"/>
          </w:tcPr>
          <w:p>
            <w:r>
              <w:t>&lt; 1 hour</w:t>
            </w:r>
          </w:p>
        </w:tc>
        <w:tc>
          <w:tcPr>
            <w:tcW w:type="dxa" w:w="0"/>
          </w:tcPr>
          <w:p>
            <w:r>
              <w:t>Auth bypass, SQL injection, privilege escalation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S3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Limited vulnerability, no active exploitation</w:t>
            </w:r>
          </w:p>
        </w:tc>
        <w:tc>
          <w:tcPr>
            <w:tcW w:type="dxa" w:w="0"/>
          </w:tcPr>
          <w:p>
            <w:r>
              <w:t>&lt; 4 hours</w:t>
            </w:r>
          </w:p>
        </w:tc>
        <w:tc>
          <w:tcPr>
            <w:tcW w:type="dxa" w:w="0"/>
          </w:tcPr>
          <w:p>
            <w:r>
              <w:t>XSS, CSRF, misconfiguration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S4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Minor issue, minimal risk</w:t>
            </w:r>
          </w:p>
        </w:tc>
        <w:tc>
          <w:tcPr>
            <w:tcW w:type="dxa" w:w="0"/>
          </w:tcPr>
          <w:p>
            <w:r>
              <w:t>&lt; 24 hours</w:t>
            </w:r>
          </w:p>
        </w:tc>
        <w:tc>
          <w:tcPr>
            <w:tcW w:type="dxa" w:w="0"/>
          </w:tcPr>
          <w:p>
            <w:r>
              <w:t>Info disclosure, deprecated protocols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4.2 Incident Categories</w:t>
      </w:r>
    </w:p>
    <w:p>
      <w:pPr>
        <w:pStyle w:val="Heading3"/>
      </w:pPr>
    </w:p>
    <w:p>
      <w:pPr>
        <w:pStyle w:val="ListBullet"/>
      </w:pPr>
      <w:r>
        <w:rPr>
          <w:b/>
        </w:rPr>
        <w:t>Access Control</w:t>
      </w:r>
      <w:r>
        <w:t>: Unauthorized access, authentication bypass, privilege escalation</w:t>
      </w:r>
    </w:p>
    <w:p>
      <w:pPr>
        <w:pStyle w:val="ListBullet"/>
      </w:pPr>
      <w:r>
        <w:rPr>
          <w:b/>
        </w:rPr>
        <w:t>Data Breach</w:t>
      </w:r>
      <w:r>
        <w:t>: Unauthorized data access, exfiltration, exposure</w:t>
      </w:r>
    </w:p>
    <w:p>
      <w:pPr>
        <w:pStyle w:val="ListBullet"/>
      </w:pPr>
      <w:r>
        <w:rPr>
          <w:b/>
        </w:rPr>
        <w:t>Malware</w:t>
      </w:r>
      <w:r>
        <w:t>: Virus, ransomware, cryptominer, backdoor</w:t>
      </w:r>
    </w:p>
    <w:p>
      <w:pPr>
        <w:pStyle w:val="ListBullet"/>
      </w:pPr>
      <w:r>
        <w:rPr>
          <w:b/>
        </w:rPr>
        <w:t>Denial of Service</w:t>
      </w:r>
      <w:r>
        <w:t>: Service disruption, resource exhaustion</w:t>
      </w:r>
    </w:p>
    <w:p>
      <w:pPr>
        <w:pStyle w:val="ListBullet"/>
      </w:pPr>
      <w:r>
        <w:rPr>
          <w:b/>
        </w:rPr>
        <w:t>Injection</w:t>
      </w:r>
      <w:r>
        <w:t>: SQL injection, command injection, code injection</w:t>
      </w:r>
    </w:p>
    <w:p>
      <w:pPr>
        <w:pStyle w:val="ListBullet"/>
      </w:pPr>
      <w:r>
        <w:rPr>
          <w:b/>
        </w:rPr>
        <w:t>Configuration</w:t>
      </w:r>
      <w:r>
        <w:t>: Misconfiguration, exposed credentials, insecure defaults</w:t>
      </w:r>
    </w:p>
    <w:p>
      <w:pPr>
        <w:pStyle w:val="ListBullet"/>
      </w:pPr>
      <w:r>
        <w:rPr>
          <w:b/>
        </w:rPr>
        <w:t>Supply Chain</w:t>
      </w:r>
      <w:r>
        <w:t>: Compromised dependencies, malicious packages</w:t>
      </w:r>
    </w:p>
    <w:p>
      <w:pPr>
        <w:pStyle w:val="Heading2"/>
      </w:pPr>
      <w:r>
        <w:t>5. Incident Response Phases</w:t>
      </w:r>
    </w:p>
    <w:p>
      <w:pPr>
        <w:pStyle w:val="Heading3"/>
      </w:pPr>
      <w:r>
        <w:t>Phase 1: Detection &amp; Identification</w:t>
      </w:r>
    </w:p>
    <w:p>
      <w:r>
        <w:rPr>
          <w:b/>
        </w:rPr>
        <w:t>Objective:</w:t>
      </w:r>
      <w:r>
        <w:t xml:space="preserve"> Recognize and confirm security incidents</w:t>
      </w:r>
    </w:p>
    <w:p>
      <w:r>
        <w:rPr>
          <w:b/>
        </w:rPr>
        <w:t>Detection Sources:</w:t>
      </w:r>
      <w:r>
        <w:t xml:space="preserve"> - [ ] Automated monitoring alerts (logs, metrics) - [ ] Security scanning tools (Trivy, TruffleHog) - [ ] User/customer reports - [ ] CI/CD pipeline security checks - [ ] Third-party vulnerability disclosures - [ ] Penetration testing findings</w:t>
      </w:r>
    </w:p>
    <w:p>
      <w:r>
        <w:rPr>
          <w:b/>
        </w:rPr>
        <w:t>Identification Checklist:</w:t>
      </w:r>
    </w:p>
    <w:p>
      <w:r>
        <w:rPr>
          <w:rFonts w:ascii="Mono" w:hAnsi="Mono"/>
        </w:rPr>
        <w:t xml:space="preserve">□ What systems/data are affected?
□ When did the incident start?
□ Is it ongoing or contained?
□ What is the initial severity assessment?
□ Who discovered it?
</w:t>
      </w:r>
    </w:p>
    <w:p>
      <w:r>
        <w:rPr>
          <w:b/>
        </w:rPr>
        <w:t>Action:</w:t>
      </w:r>
      <w:r>
        <w:t xml:space="preserve"> Create GitHub issue using Security Vulnerability template</w:t>
      </w:r>
    </w:p>
    <w:p>
      <w:pPr>
        <w:pStyle w:val="Heading3"/>
      </w:pPr>
      <w:r>
        <w:t>Phase 2: Containment</w:t>
      </w:r>
    </w:p>
    <w:p>
      <w:r>
        <w:rPr>
          <w:b/>
        </w:rPr>
        <w:t>Objective:</w:t>
      </w:r>
      <w:r>
        <w:t xml:space="preserve"> Limit the scope and impact of the incident</w:t>
      </w:r>
    </w:p>
    <w:p>
      <w:r>
        <w:rPr>
          <w:b/>
        </w:rPr>
        <w:t>Immediate Containment (S1/S2):</w:t>
      </w:r>
    </w:p>
    <w:p>
      <w:r>
        <w:rPr>
          <w:rFonts w:ascii="Mono" w:hAnsi="Mono"/>
        </w:rPr>
        <w:t xml:space="preserve"># 1. Isolate affected services
# Disable or roll back the affected hosted service/deploy
# 2. Revoke compromised credentials
# Rotate API keys, tokens, passwords immediately
# 3. Block malicious IPs (if applicable)
# Update firewall/WAF rules
# 4. Preserve evidence
# Export hosted runtime logs for the incident window
</w:t>
      </w:r>
    </w:p>
    <w:p>
      <w:r>
        <w:rPr>
          <w:b/>
        </w:rPr>
        <w:t>Short-term Containment:</w:t>
      </w:r>
      <w:r>
        <w:t xml:space="preserve"> - Deploy temporary patches or workarounds - Enable enhanced logging/monitoring - Implement additional access controls - Notify affected users if required</w:t>
      </w:r>
    </w:p>
    <w:p>
      <w:r>
        <w:rPr>
          <w:b/>
        </w:rPr>
        <w:t>Evidence Preservation:</w:t>
      </w:r>
      <w:r>
        <w:t xml:space="preserve"> - [ ] Capture system logs - [ ] Document timeline of events - [ ] Screenshot/record anomalies - [ ] Preserve affected artifacts</w:t>
      </w:r>
    </w:p>
    <w:p>
      <w:pPr>
        <w:pStyle w:val="Heading3"/>
      </w:pPr>
      <w:r>
        <w:t>Phase 3: Eradication</w:t>
      </w:r>
    </w:p>
    <w:p>
      <w:r>
        <w:rPr>
          <w:b/>
        </w:rPr>
        <w:t>Objective:</w:t>
      </w:r>
      <w:r>
        <w:t xml:space="preserve"> Remove the threat and underlying vulnerability</w:t>
      </w:r>
    </w:p>
    <w:p>
      <w:r>
        <w:rPr>
          <w:b/>
        </w:rPr>
        <w:t>Eradication Steps:</w:t>
      </w:r>
      <w:r>
        <w:t xml:space="preserve"> 1. </w:t>
      </w:r>
      <w:r>
        <w:rPr>
          <w:b/>
        </w:rPr>
        <w:t>Identify root cause</w:t>
      </w:r>
      <w:r>
        <w:t xml:space="preserve"> - What vulnerability was exploited? 2. </w:t>
      </w:r>
      <w:r>
        <w:rPr>
          <w:b/>
        </w:rPr>
        <w:t>Develop fix</w:t>
      </w:r>
      <w:r>
        <w:t xml:space="preserve"> - Create and test patch 3. </w:t>
      </w:r>
      <w:r>
        <w:rPr>
          <w:b/>
        </w:rPr>
        <w:t>Code review</w:t>
      </w:r>
      <w:r>
        <w:t xml:space="preserve"> - Security-focused review of fix 4. </w:t>
      </w:r>
      <w:r>
        <w:rPr>
          <w:b/>
        </w:rPr>
        <w:t>Deploy fix</w:t>
      </w:r>
      <w:r>
        <w:t xml:space="preserve"> - Follow standard deployment procedures 5. </w:t>
      </w:r>
      <w:r>
        <w:rPr>
          <w:b/>
        </w:rPr>
        <w:t>Verify remediation</w:t>
      </w:r>
      <w:r>
        <w:t xml:space="preserve"> - Confirm vulnerability is resolved</w:t>
      </w:r>
    </w:p>
    <w:p>
      <w:r>
        <w:rPr>
          <w:b/>
        </w:rPr>
        <w:t>Verification Checklist:</w:t>
      </w:r>
    </w:p>
    <w:p>
      <w:r>
        <w:rPr>
          <w:rFonts w:ascii="Mono" w:hAnsi="Mono"/>
        </w:rPr>
        <w:t xml:space="preserve">□ Vulnerability scan shows clean
□ Exploit attempt fails
□ Security tests pass
□ No residual malicious artifacts
</w:t>
      </w:r>
    </w:p>
    <w:p>
      <w:pPr>
        <w:pStyle w:val="Heading3"/>
      </w:pPr>
      <w:r>
        <w:t>Phase 4: Recovery</w:t>
      </w:r>
    </w:p>
    <w:p>
      <w:r>
        <w:rPr>
          <w:b/>
        </w:rPr>
        <w:t>Objective:</w:t>
      </w:r>
      <w:r>
        <w:t xml:space="preserve"> Restore normal operations safely</w:t>
      </w:r>
    </w:p>
    <w:p>
      <w:r>
        <w:rPr>
          <w:b/>
        </w:rPr>
        <w:t>Recovery Steps:</w:t>
      </w:r>
      <w:r>
        <w:t xml:space="preserve"> 1. </w:t>
      </w:r>
      <w:r>
        <w:rPr>
          <w:b/>
        </w:rPr>
        <w:t>Validate systems</w:t>
      </w:r>
      <w:r>
        <w:t xml:space="preserve"> - Confirm integrity of restored services 2. </w:t>
      </w:r>
      <w:r>
        <w:rPr>
          <w:b/>
        </w:rPr>
        <w:t>Restore from backup</w:t>
      </w:r>
      <w:r>
        <w:t xml:space="preserve"> - If data corruption occurred 3. </w:t>
      </w:r>
      <w:r>
        <w:rPr>
          <w:b/>
        </w:rPr>
        <w:t>Monitor closely</w:t>
      </w:r>
      <w:r>
        <w:t xml:space="preserve"> - Enhanced monitoring for 48-72 hours 4. </w:t>
      </w:r>
      <w:r>
        <w:rPr>
          <w:b/>
        </w:rPr>
        <w:t>Gradual restoration</w:t>
      </w:r>
      <w:r>
        <w:t xml:space="preserve"> - Phased service restoration if needed</w:t>
      </w:r>
    </w:p>
    <w:p>
      <w:r>
        <w:rPr>
          <w:b/>
        </w:rPr>
        <w:t>Recovery Verification:</w:t>
      </w:r>
      <w:r>
        <w:t xml:space="preserve"> - [ ] All services operational - [ ] Data integrity confirmed - [ ] Security controls functioning - [ ] No signs of persistence</w:t>
      </w:r>
    </w:p>
    <w:p>
      <w:pPr>
        <w:pStyle w:val="Heading3"/>
      </w:pPr>
      <w:r>
        <w:t>Phase 5: Post-Incident Activities</w:t>
      </w:r>
    </w:p>
    <w:p>
      <w:r>
        <w:rPr>
          <w:b/>
        </w:rPr>
        <w:t>Objective:</w:t>
      </w:r>
      <w:r>
        <w:t xml:space="preserve"> Learn from the incident and prevent recurrence</w:t>
      </w:r>
    </w:p>
    <w:p>
      <w:pPr>
        <w:pStyle w:val="Heading4"/>
      </w:pPr>
      <w:r>
        <w:t>5.1 Root Cause Analysis (RCA)</w:t>
      </w:r>
    </w:p>
    <w:p>
      <w:r>
        <w:rPr>
          <w:b/>
        </w:rPr>
        <w:t>RCA Template:</w:t>
      </w:r>
    </w:p>
    <w:p>
      <w:r>
        <w:rPr>
          <w:rFonts w:ascii="Mono" w:hAnsi="Mono"/>
        </w:rPr>
        <w:t xml:space="preserve">## Incident Summary
- **Incident ID:** SEC-YYYY-NNN
- **Date:** YYYY-MM-DD
- **Severity:** S1/S2/S3/S4
- **Duration:** X hours
## Timeline
| Time | Event |
|------|-------|
| HH:MM | Initial detection |
| HH:MM | Containment started |
| HH:MM | Fix deployed |
| HH:MM | Recovery complete |
## Root Cause
[Detailed description of the underlying cause]
## Contributing Factors
1. [Factor 1]
2. [Factor 2]
## Impact
- Systems affected:
- Data exposed:
- Users impacted:
## Resolution
[Description of the fix implemented]
</w:t>
      </w:r>
    </w:p>
    <w:p>
      <w:pPr>
        <w:pStyle w:val="Heading4"/>
      </w:pPr>
      <w:r>
        <w:t>5.2 CAPA (Corrective and Preventive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Action Type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Owner</w:t>
            </w:r>
          </w:p>
        </w:tc>
        <w:tc>
          <w:tcPr>
            <w:tcW w:type="dxa" w:w="0"/>
          </w:tcPr>
          <w:p>
            <w:r>
              <w:t>Due Date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Corrective</w:t>
            </w:r>
          </w:p>
        </w:tc>
        <w:tc>
          <w:tcPr>
            <w:tcW w:type="dxa" w:w="0"/>
          </w:tcPr>
          <w:p>
            <w:r>
              <w:t>[Fix the immediate issue]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Preventive</w:t>
            </w:r>
          </w:p>
        </w:tc>
        <w:tc>
          <w:tcPr>
            <w:tcW w:type="dxa" w:w="0"/>
          </w:tcPr>
          <w:p>
            <w:r>
              <w:t>[Prevent similar issues]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4"/>
      </w:pPr>
      <w:r>
        <w:t>5.3 Lessons Learned</w:t>
      </w:r>
    </w:p>
    <w:p>
      <w:r>
        <w:rPr>
          <w:b/>
        </w:rPr>
        <w:t>Post-Incident Review Meeting:</w:t>
      </w:r>
      <w:r>
        <w:t xml:space="preserve"> - Schedule within 5 business days of incident closure - Include all responders and stakeholders - Document in </w:t>
      </w:r>
      <w:r>
        <w:rPr>
          <w:rFonts w:ascii="Mono" w:hAnsi="Mono"/>
        </w:rPr>
        <w:t>/docs/incidents/</w:t>
      </w:r>
      <w:r>
        <w:t xml:space="preserve"> directory</w:t>
      </w:r>
    </w:p>
    <w:p>
      <w:r>
        <w:rPr>
          <w:b/>
        </w:rPr>
        <w:t>Review Questions:</w:t>
      </w:r>
      <w:r>
        <w:t xml:space="preserve"> 1. What worked well in our response? 2. What could be improved? 3. Were our tools and processes adequate? 4. What training or resources are needed?</w:t>
      </w:r>
    </w:p>
    <w:p>
      <w:pPr>
        <w:pStyle w:val="Heading2"/>
      </w:pPr>
      <w:r>
        <w:t>6. Communication</w:t>
      </w:r>
    </w:p>
    <w:p>
      <w:pPr>
        <w:pStyle w:val="Heading3"/>
      </w:pPr>
      <w:r>
        <w:t>6.1 Internal Communication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Audience</w:t>
            </w:r>
          </w:p>
        </w:tc>
        <w:tc>
          <w:tcPr>
            <w:tcW w:type="dxa" w:w="0"/>
          </w:tcPr>
          <w:p>
            <w:r>
              <w:t>When</w:t>
            </w:r>
          </w:p>
        </w:tc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Content</w:t>
            </w:r>
          </w:p>
        </w:tc>
      </w:tr>
      <w:tr>
        <w:tc>
          <w:tcPr>
            <w:tcW w:type="dxa" w:w="0"/>
          </w:tcPr>
          <w:p>
            <w:r>
              <w:t>Incident Team</w:t>
            </w:r>
          </w:p>
        </w:tc>
        <w:tc>
          <w:tcPr>
            <w:tcW w:type="dxa" w:w="0"/>
          </w:tcPr>
          <w:p>
            <w:r>
              <w:t>Immediately</w:t>
            </w:r>
          </w:p>
        </w:tc>
        <w:tc>
          <w:tcPr>
            <w:tcW w:type="dxa" w:w="0"/>
          </w:tcPr>
          <w:p>
            <w:r>
              <w:t>Slack/Call</w:t>
            </w:r>
          </w:p>
        </w:tc>
        <w:tc>
          <w:tcPr>
            <w:tcW w:type="dxa" w:w="0"/>
          </w:tcPr>
          <w:p>
            <w:r>
              <w:t>Technical details, status</w:t>
            </w:r>
          </w:p>
        </w:tc>
      </w:tr>
      <w:tr>
        <w:tc>
          <w:tcPr>
            <w:tcW w:type="dxa" w:w="0"/>
          </w:tcPr>
          <w:p>
            <w:r>
              <w:t>Leadership</w:t>
            </w:r>
          </w:p>
        </w:tc>
        <w:tc>
          <w:tcPr>
            <w:tcW w:type="dxa" w:w="0"/>
          </w:tcPr>
          <w:p>
            <w:r>
              <w:t>S1/S2: Immediate, S3/S4: Daily</w:t>
            </w:r>
          </w:p>
        </w:tc>
        <w:tc>
          <w:tcPr>
            <w:tcW w:type="dxa" w:w="0"/>
          </w:tcPr>
          <w:p>
            <w:r>
              <w:t>Email</w:t>
            </w:r>
          </w:p>
        </w:tc>
        <w:tc>
          <w:tcPr>
            <w:tcW w:type="dxa" w:w="0"/>
          </w:tcPr>
          <w:p>
            <w:r>
              <w:t>Summary, impact, ETA</w:t>
            </w:r>
          </w:p>
        </w:tc>
      </w:tr>
      <w:tr>
        <w:tc>
          <w:tcPr>
            <w:tcW w:type="dxa" w:w="0"/>
          </w:tcPr>
          <w:p>
            <w:r>
              <w:t>All Staff</w:t>
            </w:r>
          </w:p>
        </w:tc>
        <w:tc>
          <w:tcPr>
            <w:tcW w:type="dxa" w:w="0"/>
          </w:tcPr>
          <w:p>
            <w:r>
              <w:t>After containment</w:t>
            </w:r>
          </w:p>
        </w:tc>
        <w:tc>
          <w:tcPr>
            <w:tcW w:type="dxa" w:w="0"/>
          </w:tcPr>
          <w:p>
            <w:r>
              <w:t>Email</w:t>
            </w:r>
          </w:p>
        </w:tc>
        <w:tc>
          <w:tcPr>
            <w:tcW w:type="dxa" w:w="0"/>
          </w:tcPr>
          <w:p>
            <w:r>
              <w:t>Awareness, any actions needed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6.2 External Communication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Scenario</w:t>
            </w:r>
          </w:p>
        </w:tc>
        <w:tc>
          <w:tcPr>
            <w:tcW w:type="dxa" w:w="0"/>
          </w:tcPr>
          <w:p>
            <w:r>
              <w:t>Requirement</w:t>
            </w:r>
          </w:p>
        </w:tc>
        <w:tc>
          <w:tcPr>
            <w:tcW w:type="dxa" w:w="0"/>
          </w:tcPr>
          <w:p>
            <w:r>
              <w:t>Timeline</w:t>
            </w:r>
          </w:p>
        </w:tc>
      </w:tr>
      <w:tr>
        <w:tc>
          <w:tcPr>
            <w:tcW w:type="dxa" w:w="0"/>
          </w:tcPr>
          <w:p>
            <w:r>
              <w:t>Data breach affecting users</w:t>
            </w:r>
          </w:p>
        </w:tc>
        <w:tc>
          <w:tcPr>
            <w:tcW w:type="dxa" w:w="0"/>
          </w:tcPr>
          <w:p>
            <w:r>
              <w:t>Notification required</w:t>
            </w:r>
          </w:p>
        </w:tc>
        <w:tc>
          <w:tcPr>
            <w:tcW w:type="dxa" w:w="0"/>
          </w:tcPr>
          <w:p>
            <w:r>
              <w:t>Within 72 hours (GDPR)</w:t>
            </w:r>
          </w:p>
        </w:tc>
      </w:tr>
      <w:tr>
        <w:tc>
          <w:tcPr>
            <w:tcW w:type="dxa" w:w="0"/>
          </w:tcPr>
          <w:p>
            <w:r>
              <w:t>Service disruption</w:t>
            </w:r>
          </w:p>
        </w:tc>
        <w:tc>
          <w:tcPr>
            <w:tcW w:type="dxa" w:w="0"/>
          </w:tcPr>
          <w:p>
            <w:r>
              <w:t>Status page update</w:t>
            </w:r>
          </w:p>
        </w:tc>
        <w:tc>
          <w:tcPr>
            <w:tcW w:type="dxa" w:w="0"/>
          </w:tcPr>
          <w:p>
            <w:r>
              <w:t>Immediately</w:t>
            </w:r>
          </w:p>
        </w:tc>
      </w:tr>
      <w:tr>
        <w:tc>
          <w:tcPr>
            <w:tcW w:type="dxa" w:w="0"/>
          </w:tcPr>
          <w:p>
            <w:r>
              <w:t>Vulnerability disclosure</w:t>
            </w:r>
          </w:p>
        </w:tc>
        <w:tc>
          <w:tcPr>
            <w:tcW w:type="dxa" w:w="0"/>
          </w:tcPr>
          <w:p>
            <w:r>
              <w:t>Coordinated disclosure</w:t>
            </w:r>
          </w:p>
        </w:tc>
        <w:tc>
          <w:tcPr>
            <w:tcW w:type="dxa" w:w="0"/>
          </w:tcPr>
          <w:p>
            <w:r>
              <w:t>After fix deployed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Communication Templates:</w:t>
      </w:r>
      <w:r>
        <w:t xml:space="preserve"> See </w:t>
      </w:r>
      <w:r>
        <w:rPr>
          <w:rFonts w:ascii="Mono" w:hAnsi="Mono"/>
        </w:rPr>
        <w:t>/docs/templates/incident-communications/</w:t>
      </w:r>
    </w:p>
    <w:p>
      <w:pPr>
        <w:pStyle w:val="Heading2"/>
      </w:pPr>
      <w:r>
        <w:t>7. Roles and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Responsibilities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Incident Commander</w:t>
            </w:r>
          </w:p>
        </w:tc>
        <w:tc>
          <w:tcPr>
            <w:tcW w:type="dxa" w:w="0"/>
          </w:tcPr>
          <w:p>
            <w:r>
              <w:t>Overall coordination, decision-making, communication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Technical Lead</w:t>
            </w:r>
          </w:p>
        </w:tc>
        <w:tc>
          <w:tcPr>
            <w:tcW w:type="dxa" w:w="0"/>
          </w:tcPr>
          <w:p>
            <w:r>
              <w:t>Technical analysis, fix development, deployment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Security Lead</w:t>
            </w:r>
          </w:p>
        </w:tc>
        <w:tc>
          <w:tcPr>
            <w:tcW w:type="dxa" w:w="0"/>
          </w:tcPr>
          <w:p>
            <w:r>
              <w:t>Threat assessment, evidence preservation, compliance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Communications Lead</w:t>
            </w:r>
          </w:p>
        </w:tc>
        <w:tc>
          <w:tcPr>
            <w:tcW w:type="dxa" w:w="0"/>
          </w:tcPr>
          <w:p>
            <w:r>
              <w:t>Internal/external communications, status updates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8. Tools and Resources</w:t>
      </w:r>
    </w:p>
    <w:p>
      <w:pPr>
        <w:pStyle w:val="Heading2"/>
      </w:pPr>
    </w:p>
    <w:p>
      <w:pPr>
        <w:pStyle w:val="Heading3"/>
      </w:pPr>
      <w:r>
        <w:t>8.1 Detection Tools</w:t>
      </w:r>
    </w:p>
    <w:p>
      <w:pPr>
        <w:pStyle w:val="ListBullet"/>
      </w:pPr>
      <w:r>
        <w:t>GitHub Actions security scanning (Trivy, TruffleHog)</w:t>
      </w:r>
    </w:p>
    <w:p>
      <w:pPr>
        <w:pStyle w:val="ListBullet"/>
      </w:pPr>
      <w:r>
        <w:t>Application logs (</w:t>
      </w:r>
      <w:r>
        <w:rPr>
          <w:rFonts w:ascii="Mono" w:hAnsi="Mono"/>
        </w:rPr>
        <w:t>/logs/</w:t>
      </w:r>
      <w:r>
        <w:t xml:space="preserve"> directory)</w:t>
      </w:r>
    </w:p>
    <w:p>
      <w:pPr>
        <w:pStyle w:val="ListBullet"/>
      </w:pPr>
      <w:r>
        <w:t>Netlify deploy status, backend health endpoints, and AI service health endpoints</w:t>
      </w:r>
    </w:p>
    <w:p>
      <w:pPr>
        <w:pStyle w:val="Heading3"/>
      </w:pPr>
      <w:r>
        <w:t>8.2 Response Tools</w:t>
      </w:r>
    </w:p>
    <w:p>
      <w:r>
        <w:rPr>
          <w:rFonts w:ascii="Mono" w:hAnsi="Mono"/>
        </w:rPr>
        <w:t xml:space="preserve"># View hosted service logs for the incident window
# Use Netlify deploy logs plus backend/AI provider runtime logs
# Database audit
psql "$DATABASE_URL" -c "SELECT * FROM pg_stat_activity"
</w:t>
      </w:r>
    </w:p>
    <w:p>
      <w:pPr>
        <w:pStyle w:val="Heading3"/>
      </w:pPr>
      <w:r>
        <w:t>8.3 Documentation</w:t>
      </w:r>
    </w:p>
    <w:p>
      <w:pPr>
        <w:pStyle w:val="ListBullet"/>
      </w:pPr>
      <w:r>
        <w:t>Incident issues: GitHub Issues (Security Vulnerability template)</w:t>
      </w:r>
    </w:p>
    <w:p>
      <w:pPr>
        <w:pStyle w:val="ListBullet"/>
      </w:pPr>
      <w:r>
        <w:t xml:space="preserve">RCA documents: </w:t>
      </w:r>
      <w:r>
        <w:rPr>
          <w:rFonts w:ascii="Mono" w:hAnsi="Mono"/>
        </w:rPr>
        <w:t>/docs/incidents/</w:t>
      </w:r>
    </w:p>
    <w:p>
      <w:pPr>
        <w:pStyle w:val="ListBullet"/>
      </w:pPr>
      <w:r>
        <w:t xml:space="preserve">Runbooks: </w:t>
      </w:r>
      <w:r>
        <w:rPr>
          <w:rFonts w:ascii="Mono" w:hAnsi="Mono"/>
        </w:rPr>
        <w:t>/docs/runbooks/</w:t>
      </w:r>
    </w:p>
    <w:p>
      <w:pPr>
        <w:pStyle w:val="Heading2"/>
      </w:pPr>
      <w:r>
        <w:t>9. Metrics and Reporting</w:t>
      </w:r>
    </w:p>
    <w:p>
      <w:pPr>
        <w:pStyle w:val="Heading3"/>
      </w:pPr>
      <w:r>
        <w:t>9.1 Key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MTTD</w:t>
            </w:r>
          </w:p>
        </w:tc>
        <w:tc>
          <w:tcPr>
            <w:tcW w:type="dxa" w:w="0"/>
          </w:tcPr>
          <w:p>
            <w:r>
              <w:t>&lt; 1 hour</w:t>
            </w:r>
          </w:p>
        </w:tc>
        <w:tc>
          <w:tcPr>
            <w:tcW w:type="dxa" w:w="0"/>
          </w:tcPr>
          <w:p>
            <w:r>
              <w:t>Mean Time to Detect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MTTR</w:t>
            </w:r>
          </w:p>
        </w:tc>
        <w:tc>
          <w:tcPr>
            <w:tcW w:type="dxa" w:w="0"/>
          </w:tcPr>
          <w:p>
            <w:r>
              <w:t>S1: &lt; 4h, S2: &lt; 24h</w:t>
            </w:r>
          </w:p>
        </w:tc>
        <w:tc>
          <w:tcPr>
            <w:tcW w:type="dxa" w:w="0"/>
          </w:tcPr>
          <w:p>
            <w:r>
              <w:t>Mean Time to Recovery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Incidents/Month</w:t>
            </w:r>
          </w:p>
        </w:tc>
        <w:tc>
          <w:tcPr>
            <w:tcW w:type="dxa" w:w="0"/>
          </w:tcPr>
          <w:p>
            <w:r>
              <w:t>Trending down</w:t>
            </w:r>
          </w:p>
        </w:tc>
        <w:tc>
          <w:tcPr>
            <w:tcW w:type="dxa" w:w="0"/>
          </w:tcPr>
          <w:p>
            <w:r>
              <w:t>Total incident count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Repeat Incidents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Same root cause recurrence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9.2 Quarterly Review</w:t>
      </w:r>
    </w:p>
    <w:p>
      <w:pPr>
        <w:pStyle w:val="Heading3"/>
      </w:pPr>
    </w:p>
    <w:p>
      <w:pPr>
        <w:pStyle w:val="ListBullet"/>
      </w:pPr>
      <w:r>
        <w:t>Review all incidents from quarter</w:t>
      </w:r>
    </w:p>
    <w:p>
      <w:pPr>
        <w:pStyle w:val="ListBullet"/>
      </w:pPr>
      <w:r>
        <w:t>Analyze trends and patterns</w:t>
      </w:r>
    </w:p>
    <w:p>
      <w:pPr>
        <w:pStyle w:val="ListBullet"/>
      </w:pPr>
      <w:r>
        <w:t>Update procedures as needed</w:t>
      </w:r>
    </w:p>
    <w:p>
      <w:pPr>
        <w:pStyle w:val="ListBullet"/>
      </w:pPr>
      <w:r>
        <w:t>Report to leadership</w:t>
      </w:r>
    </w:p>
    <w:p>
      <w:pPr>
        <w:pStyle w:val="Heading2"/>
      </w:pPr>
      <w:r>
        <w:t>10. Training and Exercises</w:t>
      </w:r>
    </w:p>
    <w:p>
      <w:pPr>
        <w:pStyle w:val="Heading3"/>
      </w:pPr>
      <w:r>
        <w:t>10.1 Training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Training</w:t>
            </w:r>
          </w:p>
        </w:tc>
        <w:tc>
          <w:tcPr>
            <w:tcW w:type="dxa" w:w="0"/>
          </w:tcPr>
          <w:p>
            <w:r>
              <w:t>Frequency</w:t>
            </w:r>
          </w:p>
        </w:tc>
      </w:tr>
      <w:tr>
        <w:tc>
          <w:tcPr>
            <w:tcW w:type="dxa" w:w="0"/>
          </w:tcPr>
          <w:p>
            <w:r>
              <w:t>All developers</w:t>
            </w:r>
          </w:p>
        </w:tc>
        <w:tc>
          <w:tcPr>
            <w:tcW w:type="dxa" w:w="0"/>
          </w:tcPr>
          <w:p>
            <w:r>
              <w:t>Security awareness</w:t>
            </w:r>
          </w:p>
        </w:tc>
        <w:tc>
          <w:tcPr>
            <w:tcW w:type="dxa" w:w="0"/>
          </w:tcPr>
          <w:p>
            <w:r>
              <w:t>Annual</w:t>
            </w:r>
          </w:p>
        </w:tc>
      </w:tr>
      <w:tr>
        <w:tc>
          <w:tcPr>
            <w:tcW w:type="dxa" w:w="0"/>
          </w:tcPr>
          <w:p>
            <w:r>
              <w:t>Incident responders</w:t>
            </w:r>
          </w:p>
        </w:tc>
        <w:tc>
          <w:tcPr>
            <w:tcW w:type="dxa" w:w="0"/>
          </w:tcPr>
          <w:p>
            <w:r>
              <w:t>Incident response procedures</w:t>
            </w:r>
          </w:p>
        </w:tc>
        <w:tc>
          <w:tcPr>
            <w:tcW w:type="dxa" w:w="0"/>
          </w:tcPr>
          <w:p>
            <w:r>
              <w:t>Semi-annual</w:t>
            </w:r>
          </w:p>
        </w:tc>
      </w:tr>
      <w:tr>
        <w:tc>
          <w:tcPr>
            <w:tcW w:type="dxa" w:w="0"/>
          </w:tcPr>
          <w:p>
            <w:r>
              <w:t>Leadership</w:t>
            </w:r>
          </w:p>
        </w:tc>
        <w:tc>
          <w:tcPr>
            <w:tcW w:type="dxa" w:w="0"/>
          </w:tcPr>
          <w:p>
            <w:r>
              <w:t>Executive briefing on security</w:t>
            </w:r>
          </w:p>
        </w:tc>
        <w:tc>
          <w:tcPr>
            <w:tcW w:type="dxa" w:w="0"/>
          </w:tcPr>
          <w:p>
            <w:r>
              <w:t>Annual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10.2 Exercises</w:t>
      </w:r>
    </w:p>
    <w:p>
      <w:pPr>
        <w:pStyle w:val="Heading3"/>
      </w:pPr>
    </w:p>
    <w:p>
      <w:pPr>
        <w:pStyle w:val="ListBullet"/>
      </w:pPr>
      <w:r>
        <w:rPr>
          <w:b/>
        </w:rPr>
        <w:t>Tabletop exercises:</w:t>
      </w:r>
      <w:r>
        <w:t xml:space="preserve"> Quarterly</w:t>
      </w:r>
    </w:p>
    <w:p>
      <w:pPr>
        <w:pStyle w:val="ListBullet"/>
      </w:pPr>
      <w:r>
        <w:rPr>
          <w:b/>
        </w:rPr>
        <w:t>Simulated incidents:</w:t>
      </w:r>
      <w:r>
        <w:t xml:space="preserve"> Semi-annual</w:t>
      </w:r>
    </w:p>
    <w:p>
      <w:pPr>
        <w:pStyle w:val="ListBullet"/>
      </w:pPr>
      <w:r>
        <w:rPr>
          <w:b/>
        </w:rPr>
        <w:t>Full response drills:</w:t>
      </w:r>
      <w:r>
        <w:t xml:space="preserve"> Annual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Version</w:t>
            </w:r>
          </w:p>
        </w:tc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Author</w:t>
            </w:r>
          </w:p>
        </w:tc>
        <w:tc>
          <w:tcPr>
            <w:tcW w:type="dxa" w:w="0"/>
          </w:tcPr>
          <w:p>
            <w:r>
              <w:t>Changes</w:t>
            </w:r>
          </w:p>
        </w:tc>
      </w:tr>
      <w:tr>
        <w:tc>
          <w:tcPr>
            <w:tcW w:type="dxa" w:w="0"/>
          </w:tcPr>
          <w:p>
            <w:r>
              <w:t>1.0</w:t>
            </w:r>
          </w:p>
        </w:tc>
        <w:tc>
          <w:tcPr>
            <w:tcW w:type="dxa" w:w="0"/>
          </w:tcPr>
          <w:p>
            <w:r>
              <w:t>2026-01-16</w:t>
            </w:r>
          </w:p>
        </w:tc>
        <w:tc>
          <w:tcPr>
            <w:tcW w:type="dxa" w:w="0"/>
          </w:tcPr>
          <w:p>
            <w:r>
              <w:t>QMR</w:t>
            </w:r>
          </w:p>
        </w:tc>
        <w:tc>
          <w:tcPr>
            <w:tcW w:type="dxa" w:w="0"/>
          </w:tcPr>
          <w:p>
            <w:r>
              <w:t>Initial release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Appendix A: Quick Reference Card</w:t>
      </w:r>
    </w:p>
    <w:p>
      <w:pPr>
        <w:pStyle w:val="Heading2"/>
      </w:pP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┌─────────────────────────────────────────────────────────┐
│           SECURITY INCIDENT QUICK REFERENCE             │
├─────────────────────────────────────────────────────────┤
│ 1. DETECT: Confirm the incident is real                 │
│ 2. CLASSIFY: Assign severity (S1-S4)                    │
│ 3. REPORT: Create GitHub issue (Security template)      │
│ 4. CONTAIN: Stop the bleeding                           │
│ 5. NOTIFY: Alert appropriate stakeholders               │
│ 6. ERADICATE: Remove the threat                         │
│ 7. RECOVER: Restore normal operations                   │
│ 8. REVIEW: Conduct RCA, document lessons learned        │
└─────────────────────────────────────────────────────────┘
SEVERITY RESPONSE TIMES:
  S1 Critical: Immediate (&lt; 15 min)
  S2 High:     &lt; 1 hour
  S3 Medium:   &lt; 4 hours
  S4 Low:      &lt; 24 hours
</w:t>
      </w:r>
    </w:p>
    <w:p>
      <w:pPr>
        <w:pStyle w:val="Heading2"/>
      </w:pPr>
      <w:r>
        <w:t>Appendix B: Incident Checklist</w:t>
      </w:r>
    </w:p>
    <w:p>
      <w:r>
        <w:rPr>
          <w:rFonts w:ascii="Mono" w:hAnsi="Mono"/>
        </w:rPr>
        <w:t xml:space="preserve">INCIDENT RESPONSE CHECKLIST
□ Incident detected and confirmed
□ Severity level assigned: S___
□ GitHub issue created
□ Incident Commander assigned
□ Stakeholders notified
□ Containment actions taken
□ Evidence preserved
□ Root cause identified
□ Fix developed and tested
□ Fix deployed to production
□ Recovery verified
□ Enhanced monitoring enabled
□ Post-incident review scheduled
□ RCA document completed
□ CAPA actions assigned
□ Incident closed
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docs-SECURITY_INCIDENT_RESPONSE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