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docs-archive-generated-test-artifacts-2026-04-28-README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Generated Test Artifacts Archive</w:t>
      </w:r>
    </w:p>
    <w:p>
      <w:pPr>
        <w:pStyle w:val="Heading1"/>
      </w:pPr>
    </w:p>
    <w:p>
      <w:r>
        <w:t>Archived on April 28, 2026.</w:t>
      </w:r>
    </w:p>
    <w:p>
      <w:r>
        <w:t>These files are generated Playwright screenshots and service logs from validation runs. They were moved here instead of being deleted.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docs-archive-generated-test-artifacts-2026-04-28-README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