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docs-archive-superseded-reports-2026-04-28-DATABASE-IMPROVEMENTS :root { color-scheme: light; } body { font-family: "Segoe UI", "Helvetica Neue", Arial, sans-serif; margin: 0; padding: 0; background: #f4f7fb; color: #0f172a; } .markdown-body { max-width: 980px; margin: 0 auto; padding: 36px 42px 64px; line-height: 1.65; background: #ffffff; box-shadow: 0 24px 70px rgba(15, 23, 42, 0.08); } .markdown-body h1 { font-size: 34px; line-height: 1.12; margin-bottom: 12px; color: #07111f; border-bottom: 3px solid #0ea5e9; padding-bottom: 12px; page-break-before: always; page-break-after: avoid; break-before: page; break-after: avoid; } .markdown-body h1:first-of-type { page-break-before: avoid; break-before: avoid; } .markdown-body h2 { font-size: 23px; line-height: 1.2; margin-top: 34px; color: #102a43; border-bottom: 1px solid #d7e2ee; padding-bottom: 8px; page-break-after: avoid; break-after: avoid; } .markdown-body h3 { font-size: 18px; margin-top: 20px; color: #1e3a5f; page-break-after: avoid; break-after: avoid; } .markdown-body h4, .markdown-body h5, .markdown-body h6 { page-break-after: avoid; break-after: avoid; } .markdown-body table { width: 100%; border-collapse: collapse; margin: 18px 0 24px; font-size: 13px; page-break-inside: avoid; break-inside: avoid; box-shadow: 0 1px 0 #e2e8f0; } .markdown-body th, .markdown-body td { border: 1px solid #e2e8f0; padding: 9px 11px; text-align: left; vertical-align: top; } .markdown-body th { background: #eef6ff; color: #0f3157; font-weight: 700; } .markdown-body tr:nth-child(even) td { background: #fbfdff; } .markdown-body tr { page-break-inside: avoid; break-inside: avoid; } .markdown-body code { background: #f1f5f9; padding: 2px 4px; border-radius: 4px; font-family: "SFMono-Regular", Menlo, Consolas, monospace; font-size: 0.92em; } .markdown-body pre { background: #111827; color: #e5eef8; padding: 16px; border-radius: 10px; overflow-x: auto; border: 1px solid #243244; page-break-inside: avoid; break-inside: avoid; } .markdown-body pre code { background: transparent; color: inherit; } .markdown-body blockquote { border-left: 5px solid #0ea5e9; margin: 18px 0; padding: 12px 18px; background: #eff8ff; color: #18324f; border-radius: 0 10px 10px 0;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min-height: 760px; display: flex; flex-direction: column; justify-content: flex-end; padding: 72px 60px 64px; background: linear-gradient(135deg, rgba(9, 30, 66, 0.96) 0%, rgba(12, 74, 110, 0.94) 54%, rgba(20, 83, 45, 0.9) 100%), radial-gradient(circle at 18% 18%, rgba(14, 165, 233, 0.25), transparent 36%); color: #f8fafc; border-radius: 0; margin: -36px -42px 40px; position: relative; overflow: hidden; } .cover::before { content: "PSScript"; position: absolute; top: 46px; left: 60px; font-size: 12px; font-weight: 800; letter-spacing: 0.24em; text-transform: uppercase; color: rgba(226, 246, 255, 0.82); } .cover::after { content: ""; position: absolute; right: -120px; top: -120px; width: 360px; height: 360px; border: 1px solid rgba(255, 255, 255, 0.18); transform: rotate(28deg); } .markdown-body .cover-title { font-size: 48px; line-height: 1.04; font-weight: 800; color: #f8fafc; border-bottom: 3px solid #38bdf8; margin: 0 0 16px; max-width: 720px; } .cover-subtitle { font-size: 20px; line-height: 1.42; color: #dbeafe; margin: 0 0 22px; max-width: 720px; } .cover-meta { display: inline-block; width: fit-content; font-size: 13px; color: #e0f2fe; background: rgba(255, 255, 255, 0.12); border: 1px solid rgba(255, 255, 255, 0.18); border-radius: 999px; padding: 7px 13px; } .page-break { page-break-after: always; break-after: page; } .footer { margin-top: 40px; font-size: 12px; color: #64748b; border-top: 1px solid #e2e8f0; padding-top: 14px; } /* Print and PDF-specific styles */ @page { size: A4; margin: 18mm 16mm 20mm; } @media print { body { background: #ffffff; } .markdown-body { max-width: none; margin: 0; padding: 0; box-shadow: none; } .cover { margin: 0 0 28px; }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Database Improvements</w:t>
      </w:r>
    </w:p>
    <w:p>
      <w:pPr>
        <w:pStyle w:val="Heading1"/>
      </w:pPr>
    </w:p>
    <w:p>
      <w:r>
        <w:t>This document summarizes the improvements made to the database connectivity and infrastructure of the PSScript application.</w:t>
      </w:r>
    </w:p>
    <w:p>
      <w:pPr>
        <w:pStyle w:val="Heading2"/>
      </w:pPr>
      <w:r>
        <w:t>Improvements Made</w:t>
      </w:r>
    </w:p>
    <w:p>
      <w:pPr>
        <w:pStyle w:val="Heading3"/>
      </w:pPr>
      <w:r>
        <w:t>1. Database Connection Enhancements</w:t>
      </w:r>
    </w:p>
    <w:p>
      <w:pPr>
        <w:pStyle w:val="ListBullet"/>
      </w:pPr>
      <w:r>
        <w:t>Implemented robust database connection handler with proper error typing and exponential backoff</w:t>
      </w:r>
    </w:p>
    <w:p>
      <w:pPr>
        <w:pStyle w:val="ListBullet"/>
      </w:pPr>
      <w:r>
        <w:t>Added intelligent error categorization (authentication, network, timeout, resource, etc.)</w:t>
      </w:r>
    </w:p>
    <w:p>
      <w:pPr>
        <w:pStyle w:val="ListBullet"/>
      </w:pPr>
      <w:r>
        <w:t>Improved connection pooling configuration with optimized settings</w:t>
      </w:r>
    </w:p>
    <w:p>
      <w:pPr>
        <w:pStyle w:val="ListBullet"/>
      </w:pPr>
      <w:r>
        <w:t>Added support for both individual parameters and DATABASE_URL connection string</w:t>
      </w:r>
    </w:p>
    <w:p>
      <w:pPr>
        <w:pStyle w:val="Heading3"/>
      </w:pPr>
      <w:r>
        <w:t>2. Migration Management</w:t>
      </w:r>
    </w:p>
    <w:p>
      <w:pPr>
        <w:pStyle w:val="ListBullet"/>
      </w:pPr>
      <w:r>
        <w:t xml:space="preserve">Created a robust migration tracking system with </w:t>
      </w:r>
      <w:r>
        <w:rPr>
          <w:rFonts w:ascii="Mono" w:hAnsi="Mono"/>
        </w:rPr>
        <w:t>schema_migrations</w:t>
      </w:r>
      <w:r>
        <w:t xml:space="preserve"> table</w:t>
      </w:r>
    </w:p>
    <w:p>
      <w:pPr>
        <w:pStyle w:val="ListBullet"/>
      </w:pPr>
      <w:r>
        <w:t>Added transaction support for safer migrations</w:t>
      </w:r>
    </w:p>
    <w:p>
      <w:pPr>
        <w:pStyle w:val="ListBullet"/>
      </w:pPr>
      <w:r>
        <w:t>Fixed migration ordering and dependency issues</w:t>
      </w:r>
    </w:p>
    <w:p>
      <w:pPr>
        <w:pStyle w:val="ListBullet"/>
      </w:pPr>
      <w:r>
        <w:t>Implemented comprehensive error handling for migration failures</w:t>
      </w:r>
    </w:p>
    <w:p>
      <w:pPr>
        <w:pStyle w:val="Heading3"/>
      </w:pPr>
      <w:r>
        <w:t>3. pgvector Integration</w:t>
      </w:r>
    </w:p>
    <w:p>
      <w:pPr>
        <w:pStyle w:val="ListBullet"/>
      </w:pPr>
      <w:r>
        <w:t>Added proper pgvector extension installation and verification</w:t>
      </w:r>
    </w:p>
    <w:p>
      <w:pPr>
        <w:pStyle w:val="ListBullet"/>
      </w:pPr>
      <w:r>
        <w:t>Created vector indexes for both script embeddings and chat history</w:t>
      </w:r>
    </w:p>
    <w:p>
      <w:pPr>
        <w:pStyle w:val="ListBullet"/>
      </w:pPr>
      <w:r>
        <w:t>Added error handling for systems without pgvector</w:t>
      </w:r>
    </w:p>
    <w:p>
      <w:pPr>
        <w:pStyle w:val="Heading3"/>
      </w:pPr>
      <w:r>
        <w:t>4. Redis and Caching</w:t>
      </w:r>
    </w:p>
    <w:p>
      <w:pPr>
        <w:pStyle w:val="ListBullet"/>
      </w:pPr>
      <w:r>
        <w:t>Implemented a fault-tolerant caching mechanism with Redis</w:t>
      </w:r>
    </w:p>
    <w:p>
      <w:pPr>
        <w:pStyle w:val="ListBullet"/>
      </w:pPr>
      <w:r>
        <w:t>Added graceful fallback to in-memory cache when Redis is unavailable</w:t>
      </w:r>
    </w:p>
    <w:p>
      <w:pPr>
        <w:pStyle w:val="ListBullet"/>
      </w:pPr>
      <w:r>
        <w:t>Implemented health monitoring and automatic fallback/recovery</w:t>
      </w:r>
    </w:p>
    <w:p>
      <w:pPr>
        <w:pStyle w:val="ListBullet"/>
      </w:pPr>
      <w:r>
        <w:t>Enhanced cache interface with type-safe operations</w:t>
      </w:r>
    </w:p>
    <w:p>
      <w:pPr>
        <w:pStyle w:val="Heading3"/>
      </w:pPr>
      <w:r>
        <w:t>5. Testing and Diagnostics</w:t>
      </w:r>
    </w:p>
    <w:p>
      <w:pPr>
        <w:pStyle w:val="ListBullet"/>
      </w:pPr>
      <w:r>
        <w:t>Improved database connection tests with more comprehensive diagnostics</w:t>
      </w:r>
    </w:p>
    <w:p>
      <w:pPr>
        <w:pStyle w:val="ListBullet"/>
      </w:pPr>
      <w:r>
        <w:t>Enhanced error handling and reporting for both PostgreSQL and Redis</w:t>
      </w:r>
    </w:p>
    <w:p>
      <w:pPr>
        <w:pStyle w:val="ListBullet"/>
      </w:pPr>
      <w:r>
        <w:t>Added detailed logging for connection issues and migrations</w:t>
      </w:r>
    </w:p>
    <w:p>
      <w:pPr>
        <w:pStyle w:val="ListBullet"/>
      </w:pPr>
      <w:r>
        <w:t>Created combined setup and test script for easier verification</w:t>
      </w:r>
    </w:p>
    <w:p>
      <w:pPr>
        <w:pStyle w:val="Heading2"/>
      </w:pPr>
      <w:r>
        <w:t>Setup Instructions</w:t>
      </w:r>
    </w:p>
    <w:p>
      <w:r>
        <w:t>To set up the database from scratch:</w:t>
      </w:r>
    </w:p>
    <w:p>
      <w:r>
        <w:rPr>
          <w:rFonts w:ascii="Mono" w:hAnsi="Mono"/>
        </w:rPr>
        <w:t xml:space="preserve"># Initialize database schema and tables
node setup-database.js
# Run migrations for any additional schema changes
node run-migration.js
# Check pgvector extension status
node check-pgvector.js
# Full setup and testing (recommended)
node setup-and-test.js
</w:t>
      </w:r>
    </w:p>
    <w:p>
      <w:pPr>
        <w:pStyle w:val="Heading2"/>
      </w:pPr>
      <w:r>
        <w:t>Configuration</w:t>
      </w:r>
    </w:p>
    <w:p>
      <w:r>
        <w:t>Database configuration can be specified in two ways:</w:t>
      </w:r>
    </w:p>
    <w:p>
      <w:pPr>
        <w:pStyle w:val="ListNumber"/>
      </w:pPr>
      <w:r>
        <w:rPr>
          <w:b/>
        </w:rPr>
        <w:t>Individual Parameters</w:t>
      </w:r>
      <w:r>
        <w:t xml:space="preserve">: </w:t>
      </w:r>
      <w:r>
        <w:rPr>
          <w:rFonts w:ascii="Mono" w:hAnsi="Mono"/>
        </w:rPr>
        <w:t>DB_HOST=localhost DB_PORT=5432 DB_NAME=psscript DB_USER=postgres DB_PASSWORD=postgres DB_SSL=false</w:t>
      </w:r>
    </w:p>
    <w:p>
      <w:pPr>
        <w:pStyle w:val="ListNumber"/>
      </w:pPr>
      <w:r>
        <w:rPr>
          <w:b/>
        </w:rPr>
        <w:t>Connection String</w:t>
      </w:r>
      <w:r>
        <w:t xml:space="preserve">: </w:t>
      </w:r>
      <w:r>
        <w:rPr>
          <w:rFonts w:ascii="Mono" w:hAnsi="Mono"/>
        </w:rPr>
        <w:t>DATABASE_URL=postgresql://postgres:postgres@localhost:5432/psscript</w:t>
      </w:r>
    </w:p>
    <w:p>
      <w:pPr>
        <w:pStyle w:val="Heading2"/>
      </w:pPr>
      <w:r>
        <w:t>Redis Configuration</w:t>
      </w:r>
    </w:p>
    <w:p>
      <w:r>
        <w:t>Redis can be configured with the following parameters:</w:t>
      </w:r>
    </w:p>
    <w:p>
      <w:r>
        <w:rPr>
          <w:rFonts w:ascii="Mono" w:hAnsi="Mono"/>
        </w:rPr>
        <w:t xml:space="preserve">REDIS_URL=redis://localhost:6379
</w:t>
      </w:r>
    </w:p>
    <w:p>
      <w:r>
        <w:t>The system will automatically fall back to in-memory caching if Redis is unavailable.</w:t>
      </w:r>
    </w:p>
    <w:p>
      <w:pPr>
        <w:pStyle w:val="Heading2"/>
      </w:pPr>
      <w:r>
        <w:t>Testing</w:t>
      </w:r>
    </w:p>
    <w:p>
      <w:r>
        <w:t>To test the database and caching system:</w:t>
      </w:r>
    </w:p>
    <w:p>
      <w:r>
        <w:rPr>
          <w:rFonts w:ascii="Mono" w:hAnsi="Mono"/>
        </w:rPr>
        <w:t xml:space="preserve"># Test PostgreSQL connectivity
cd src/backend &amp;&amp; node test-db.js
# Test Redis/caching
cd src/backend &amp;&amp; node test-redis.js
</w:t>
      </w:r>
    </w:p>
    <w:p>
      <w:pPr>
        <w:pStyle w:val="Heading2"/>
      </w:pPr>
      <w:r>
        <w:t>Additional Notes</w:t>
      </w:r>
    </w:p>
    <w:p>
      <w:pPr>
        <w:pStyle w:val="ListBullet"/>
      </w:pPr>
      <w:r>
        <w:t>The application will automatically create the database schema if it doesn't exist</w:t>
      </w:r>
    </w:p>
    <w:p>
      <w:pPr>
        <w:pStyle w:val="ListBullet"/>
      </w:pPr>
      <w:r>
        <w:t>Migrations are now tracked in the database to prevent duplicate runs</w:t>
      </w:r>
    </w:p>
    <w:p>
      <w:pPr>
        <w:pStyle w:val="ListBullet"/>
      </w:pPr>
      <w:r>
        <w:t>Vector search capabilities are available when pgvector is installed</w:t>
      </w:r>
    </w:p>
    <w:p>
      <w:pPr>
        <w:pStyle w:val="ListBullet"/>
      </w:pPr>
      <w:r>
        <w:t>The caching system will automatically use the best available option (Redis or in-memory)</w:t>
      </w:r>
    </w:p>
    <w:p>
      <w:r>
        <w:t>Generated 2026-04-29 14:08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docs-archive-superseded-reports-2026-04-28-DATABASE-IMPROVEMENTS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