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docs-archive-superseded-reports-2026-04-28-VOICE-API-INTEGRATION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Integration</w:t>
      </w:r>
    </w:p>
    <w:p>
      <w:pPr>
        <w:pStyle w:val="Heading1"/>
      </w:pPr>
    </w:p>
    <w:p>
      <w:r>
        <w:t>This document is retained for continuity, but the original implementation plan it contained is now historical.</w:t>
      </w:r>
    </w:p>
    <w:p>
      <w:pPr>
        <w:pStyle w:val="Heading2"/>
      </w:pPr>
      <w:r>
        <w:t>Canonical Current Docs</w:t>
      </w:r>
    </w:p>
    <w:p>
      <w:r>
        <w:t>Use these files for current behavior and operations:</w:t>
      </w:r>
    </w:p>
    <w:p>
      <w:pPr>
        <w:pStyle w:val="ListBullet"/>
      </w:pPr>
      <w:r>
        <w:rPr>
          <w:rFonts w:ascii="Mono" w:hAnsi="Mono"/>
        </w:rPr>
        <w:t>docs/README-VOICE-API.md</w:t>
      </w:r>
    </w:p>
    <w:p>
      <w:pPr>
        <w:pStyle w:val="ListBullet"/>
      </w:pPr>
      <w:r>
        <w:rPr>
          <w:rFonts w:ascii="Mono" w:hAnsi="Mono"/>
        </w:rPr>
        <w:t>docs/VOICE-API-ARCHITECTURE.md</w:t>
      </w:r>
    </w:p>
    <w:p>
      <w:pPr>
        <w:pStyle w:val="ListBullet"/>
      </w:pPr>
      <w:r>
        <w:rPr>
          <w:rFonts w:ascii="Mono" w:hAnsi="Mono"/>
        </w:rPr>
        <w:t>docs/VOICE-API-INTEGRATION-SUMMARY.md</w:t>
      </w:r>
    </w:p>
    <w:p>
      <w:pPr>
        <w:pStyle w:val="ListBullet"/>
      </w:pPr>
      <w:r>
        <w:rPr>
          <w:rFonts w:ascii="Mono" w:hAnsi="Mono"/>
        </w:rPr>
        <w:t>docs/VOICE-API-NEXT-STEPS.md</w:t>
      </w:r>
    </w:p>
    <w:p>
      <w:pPr>
        <w:pStyle w:val="ListBullet"/>
      </w:pPr>
      <w:r>
        <w:rPr>
          <w:rFonts w:ascii="Mono" w:hAnsi="Mono"/>
        </w:rPr>
        <w:t>docs/VOICE-TESTS-1-8-LATEST.md</w:t>
      </w:r>
    </w:p>
    <w:p>
      <w:pPr>
        <w:pStyle w:val="ListBullet"/>
      </w:pPr>
      <w:r>
        <w:rPr>
          <w:rFonts w:ascii="Mono" w:hAnsi="Mono"/>
        </w:rPr>
        <w:t>docs/SUPPORT.md</w:t>
      </w:r>
    </w:p>
    <w:p>
      <w:pPr>
        <w:pStyle w:val="Heading2"/>
      </w:pPr>
      <w:r>
        <w:t>Current Implementation Snapshot (2026-02-14)</w:t>
      </w:r>
    </w:p>
    <w:p>
      <w:pPr>
        <w:pStyle w:val="ListBullet"/>
      </w:pPr>
      <w:r>
        <w:t>OpenAI-backed voice synthesis + recognition are active.</w:t>
      </w:r>
    </w:p>
    <w:p>
      <w:pPr>
        <w:pStyle w:val="ListBullet"/>
      </w:pPr>
      <w:r>
        <w:t>Backend voice controller enforces payload constraints and format validation.</w:t>
      </w:r>
    </w:p>
    <w:p>
      <w:pPr>
        <w:pStyle w:val="ListBullet"/>
      </w:pPr>
      <w:r>
        <w:t>Voice routes are protected and excluded from generic response cache.</w:t>
      </w:r>
    </w:p>
    <w:p>
      <w:pPr>
        <w:pStyle w:val="ListBullet"/>
      </w:pPr>
      <w:r>
        <w:t>Telemetry includes voice endpoints in AI analytics summary.</w:t>
      </w:r>
    </w:p>
    <w:p>
      <w:pPr>
        <w:pStyle w:val="ListBullet"/>
      </w:pPr>
      <w:r>
        <w:t xml:space="preserve">Canonical test runner: </w:t>
      </w:r>
      <w:r>
        <w:rPr>
          <w:rFonts w:ascii="Mono" w:hAnsi="Mono"/>
        </w:rPr>
        <w:t>scripts/voice-tests-1-8.mjs</w:t>
      </w:r>
      <w:r>
        <w:t>.</w:t>
      </w:r>
    </w:p>
    <w:p>
      <w:pPr>
        <w:pStyle w:val="Heading2"/>
      </w:pPr>
      <w:r>
        <w:t>Why this file changed</w:t>
      </w:r>
    </w:p>
    <w:p>
      <w:r>
        <w:t>The earlier content described a future-state multi-provider rollout. That no longer matches the deployed code path and was causing documentation drift. Historical plans can be restored from git history if needed.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docs-archive-superseded-reports-2026-04-28-VOICE-API-INTEGRATION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