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docs-superpowers-plans-2026-04-28-frontend-modernization-plan-3-verification :root { color-scheme: light; } body { font-family: "Segoe UI", "Helvetica Neue", Arial, sans-serif; margin: 0; padding: 0; background: #f4f7fb; color: #0f172a; } .markdown-body { max-width: 980px; margin: 0 auto; padding: 36px 42px 64px; line-height: 1.65; background: #ffffff; box-shadow: 0 24px 70px rgba(15, 23, 42, 0.08); } .markdown-body h1 { font-size: 34px; line-height: 1.12; margin-bottom: 12px; color: #07111f; border-bottom: 3px solid #0ea5e9; padding-bottom: 12px; page-break-before: always; page-break-after: avoid; break-before: page; break-after: avoid; } .markdown-body h1:first-of-type { page-break-before: avoid; break-before: avoid; } .markdown-body h2 { font-size: 23px; line-height: 1.2; margin-top: 34px; color: #102a43; border-bottom: 1px solid #d7e2ee; padding-bottom: 8px; page-break-after: avoid; break-after: avoid; } .markdown-body h3 { font-size: 18px; margin-top: 20px; color: #1e3a5f; page-break-after: avoid; break-after: avoid; } .markdown-body h4, .markdown-body h5, .markdown-body h6 { page-break-after: avoid; break-after: avoid; } .markdown-body table { width: 100%; border-collapse: collapse; margin: 18px 0 24px; font-size: 13px; page-break-inside: avoid; break-inside: avoid; box-shadow: 0 1px 0 #e2e8f0; } .markdown-body th, .markdown-body td { border: 1px solid #e2e8f0; padding: 9px 11px; text-align: left; vertical-align: top; } .markdown-body th { background: #eef6ff; color: #0f3157; font-weight: 700; } .markdown-body tr:nth-child(even) td { background: #fbfdff; } .markdown-body tr { page-break-inside: avoid; break-inside: avoid; } .markdown-body code { background: #f1f5f9; padding: 2px 4px; border-radius: 4px; font-family: "SFMono-Regular", Menlo, Consolas, monospace; font-size: 0.92em; } .markdown-body pre { background: #111827; color: #e5eef8; padding: 16px; border-radius: 10px; overflow-x: auto; border: 1px solid #243244; page-break-inside: avoid; break-inside: avoid; } .markdown-body pre code { background: transparent; color: inherit; } .markdown-body blockquote { border-left: 5px solid #0ea5e9; margin: 18px 0; padding: 12px 18px; background: #eff8ff; color: #18324f; border-radius: 0 10px 10px 0;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min-height: 760px; display: flex; flex-direction: column; justify-content: flex-end; padding: 72px 60px 64px; background: linear-gradient(135deg, rgba(9, 30, 66, 0.96) 0%, rgba(12, 74, 110, 0.94) 54%, rgba(20, 83, 45, 0.9) 100%), radial-gradient(circle at 18% 18%, rgba(14, 165, 233, 0.25), transparent 36%); color: #f8fafc; border-radius: 0; margin: -36px -42px 40px; position: relative; overflow: hidden; } .cover::before { content: "PSScript"; position: absolute; top: 46px; left: 60px; font-size: 12px; font-weight: 800; letter-spacing: 0.24em; text-transform: uppercase; color: rgba(226, 246, 255, 0.82); } .cover::after { content: ""; position: absolute; right: -120px; top: -120px; width: 360px; height: 360px; border: 1px solid rgba(255, 255, 255, 0.18); transform: rotate(28deg); } .markdown-body .cover-title { font-size: 48px; line-height: 1.04; font-weight: 800; color: #f8fafc; border-bottom: 3px solid #38bdf8; margin: 0 0 16px; max-width: 720px; } .cover-subtitle { font-size: 20px; line-height: 1.42; color: #dbeafe; margin: 0 0 22px; max-width: 720px; } .cover-meta { display: inline-block; width: fit-content; font-size: 13px; color: #e0f2fe; background: rgba(255, 255, 255, 0.12); border: 1px solid rgba(255, 255, 255, 0.18); border-radius: 999px; padding: 7px 13px; } .page-break { page-break-after: always; break-after: page; } .footer { margin-top: 40px; font-size: 12px; color: #64748b; border-top: 1px solid #e2e8f0; padding-top: 14px; } /* Print and PDF-specific styles */ @page { size: A4; margin: 18mm 16mm 20mm; } @media print { body { background: #ffffff; } .markdown-body { max-width: none; margin: 0; padding: 0; box-shadow: none; } .cover { margin: 0 0 28px; }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Frontend Modernization — Plan 3 (Verification)</w:t>
      </w:r>
    </w:p>
    <w:p>
      <w:pPr>
        <w:pStyle w:val="Heading1"/>
      </w:pPr>
    </w:p>
    <w:p>
      <w:r>
        <w:rPr>
          <w:b/>
        </w:rPr>
        <w:t>For agentic workers:</w:t>
      </w:r>
      <w:r>
        <w:t xml:space="preserve"> REQUIRED SUB-SKILL: Use superpowers:executing-plans for tasks V1–V3 (mechanical, fast). V4 (visual diff sweep) is human-in-loop and intentionally deferred to merge time.</w:t>
      </w:r>
    </w:p>
    <w:p>
      <w:r>
        <w:rPr>
          <w:b/>
        </w:rPr>
        <w:t>Goal:</w:t>
      </w:r>
      <w:r>
        <w:t xml:space="preserve"> Verify the redesign branch (Plans 1+2) is merge-ready: tests green, build green, bundle size within budget, accessibility audited, visual regressions either intentional or filed.</w:t>
      </w:r>
    </w:p>
    <w:p>
      <w:r>
        <w:rPr>
          <w:b/>
        </w:rPr>
        <w:t>Architecture:</w:t>
      </w:r>
      <w:r>
        <w:t xml:space="preserve"> Plan 1 introduced foundation, Plan 2 reflowed pages and tore down legacy machinery. Plan 3 produces the verification artifacts that decide merge-readiness. Most of Plan 3 is mechanical (run things, record results); one task (V4 visual diff) is necessarily human-in-loop because the redesign IS a visual change — most route diffs will be huge mismatches by design, and a human has to triage which mismatches are intended vs. regressions.</w:t>
      </w:r>
    </w:p>
    <w:p>
      <w:r>
        <w:rPr>
          <w:b/>
        </w:rPr>
        <w:t>Tech Stack:</w:t>
      </w:r>
      <w:r>
        <w:t xml:space="preserve"> Vitest + Playwright + pixelmatch + @axe-core/playwright (already installed).</w:t>
      </w:r>
    </w:p>
    <w:p>
      <w:pPr>
        <w:pStyle w:val="Heading2"/>
      </w:pPr>
      <w:r>
        <w:t>Discovery</w:t>
      </w:r>
    </w:p>
    <w:p>
      <w:r>
        <w:t>Branch state at the start of Plan 3: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0"/>
          </w:tcPr>
          <w:p>
            <w:r>
              <w:t>Item</w:t>
            </w:r>
          </w:p>
        </w:tc>
        <w:tc>
          <w:tcPr>
            <w:tcW w:type="dxa" w:w="0"/>
          </w:tcPr>
          <w:p>
            <w:r>
              <w:t>State</w:t>
            </w:r>
          </w:p>
        </w:tc>
      </w:tr>
      <w:tr>
        <w:tc>
          <w:tcPr>
            <w:tcW w:type="dxa" w:w="0"/>
          </w:tcPr>
          <w:p>
            <w:r>
              <w:t>Branch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redesign/2026-04-28-frontend-modernization</w:t>
            </w:r>
          </w:p>
        </w:tc>
      </w:tr>
      <w:tr>
        <w:tc>
          <w:tcPr>
            <w:tcW w:type="dxa" w:w="0"/>
          </w:tcPr>
          <w:p>
            <w:r>
              <w:t>Commits ahead of main</w:t>
            </w:r>
          </w:p>
        </w:tc>
        <w:tc>
          <w:tcPr>
            <w:tcW w:type="dxa" w:w="0"/>
          </w:tcPr>
          <w:p>
            <w:r>
              <w:t>10 (Plan 1: 8, Plan 2: 2 incl. plan commit)</w:t>
            </w:r>
          </w:p>
        </w:tc>
      </w:tr>
      <w:tr>
        <w:tc>
          <w:tcPr>
            <w:tcW w:type="dxa" w:w="0"/>
          </w:tcPr>
          <w:p>
            <w:r>
              <w:t>Tests on primitives + layouts</w:t>
            </w:r>
          </w:p>
        </w:tc>
        <w:tc>
          <w:tcPr>
            <w:tcW w:type="dxa" w:w="0"/>
          </w:tcPr>
          <w:p>
            <w:r>
              <w:t>60/60 green</w:t>
            </w:r>
          </w:p>
        </w:tc>
      </w:tr>
      <w:tr>
        <w:tc>
          <w:tcPr>
            <w:tcW w:type="dxa" w:w="0"/>
          </w:tcPr>
          <w:p>
            <w:r>
              <w:t>Token tests</w:t>
            </w:r>
          </w:p>
        </w:tc>
        <w:tc>
          <w:tcPr>
            <w:tcW w:type="dxa" w:w="0"/>
          </w:tcPr>
          <w:p>
            <w:r>
              <w:t>25/25 green</w:t>
            </w:r>
          </w:p>
        </w:tc>
      </w:tr>
      <w:tr>
        <w:tc>
          <w:tcPr>
            <w:tcW w:type="dxa" w:w="0"/>
          </w:tcPr>
          <w:p>
            <w:r>
              <w:t>Build</w:t>
            </w:r>
          </w:p>
        </w:tc>
        <w:tc>
          <w:tcPr>
            <w:tcW w:type="dxa" w:w="0"/>
          </w:tcPr>
          <w:p>
            <w:r>
              <w:t>clean</w:t>
            </w:r>
          </w:p>
        </w:tc>
      </w:tr>
      <w:tr>
        <w:tc>
          <w:tcPr>
            <w:tcW w:type="dxa" w:w="0"/>
          </w:tcPr>
          <w:p>
            <w:r>
              <w:t>Typecheck</w:t>
            </w:r>
          </w:p>
        </w:tc>
        <w:tc>
          <w:tcPr>
            <w:tcW w:type="dxa" w:w="0"/>
          </w:tcPr>
          <w:p>
            <w:r>
              <w:t>clean</w:t>
            </w:r>
          </w:p>
        </w:tc>
      </w:tr>
      <w:tr>
        <w:tc>
          <w:tcPr>
            <w:tcW w:type="dxa" w:w="0"/>
          </w:tcPr>
          <w:p>
            <w:r>
              <w:t>Pre-existing flake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AuthContext.test.tsx</w:t>
            </w:r>
            <w:r>
              <w:t xml:space="preserve"> (vitest worker timeout, predates redesign)</w:t>
            </w:r>
          </w:p>
        </w:tc>
      </w:tr>
      <w:tr>
        <w:tc>
          <w:tcPr>
            <w:tcW w:type="dxa" w:w="0"/>
          </w:tcPr>
          <w:p>
            <w:r>
              <w:t>Visual baseline</w:t>
            </w:r>
          </w:p>
        </w:tc>
        <w:tc>
          <w:tcPr>
            <w:tcW w:type="dxa" w:w="0"/>
          </w:tcPr>
          <w:p>
            <w:r>
              <w:rPr>
                <w:rFonts w:ascii="Mono" w:hAnsi="Mono"/>
              </w:rPr>
              <w:t>tests/visual/__baseline__/</w:t>
            </w:r>
            <w:r>
              <w:t xml:space="preserve"> 136 PNGs (pre-redesign main)</w:t>
            </w:r>
          </w:p>
        </w:tc>
      </w:tr>
    </w:tbl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</w:t>
      </w:r>
    </w:p>
    <w:p>
      <w:r>
        <w:t xml:space="preserve"> File Structure</w:t>
      </w:r>
    </w:p>
    <w:p>
      <w:pPr>
        <w:pStyle w:val="Heading2"/>
      </w:pPr>
    </w:p>
    <w:p>
      <w:r>
        <w:rPr>
          <w:b/>
        </w:rPr>
        <w:t>Created (verification artifacts):</w:t>
      </w:r>
      <w:r>
        <w:t xml:space="preserve"> - </w:t>
      </w:r>
      <w:r>
        <w:rPr>
          <w:rFonts w:ascii="Mono" w:hAnsi="Mono"/>
        </w:rPr>
        <w:t>tests/visual/PLAN3_VERIFICATION_REPORT.md</w:t>
      </w:r>
      <w:r>
        <w:t xml:space="preserve"> — human-readable summary of all V1–V4 results. - </w:t>
      </w:r>
      <w:r>
        <w:rPr>
          <w:rFonts w:ascii="Mono" w:hAnsi="Mono"/>
        </w:rPr>
        <w:t>tests/a11y/axe-sweep.mjs</w:t>
      </w:r>
      <w:r>
        <w:t xml:space="preserve"> — a11y harness using </w:t>
      </w:r>
      <w:r>
        <w:rPr>
          <w:rFonts w:ascii="Mono" w:hAnsi="Mono"/>
        </w:rPr>
        <w:t>@axe-core/playwright</w:t>
      </w:r>
      <w:r>
        <w:t xml:space="preserve">. - </w:t>
      </w:r>
      <w:r>
        <w:rPr>
          <w:rFonts w:ascii="Mono" w:hAnsi="Mono"/>
        </w:rPr>
        <w:t>tests/a11y/results.json</w:t>
      </w:r>
      <w:r>
        <w:t xml:space="preserve"> — axe findings, machine-readable.</w:t>
      </w:r>
    </w:p>
    <w:p>
      <w:r>
        <w:rPr>
          <w:b/>
        </w:rPr>
        <w:t>Modified:</w:t>
      </w:r>
      <w:r>
        <w:t xml:space="preserve"> - (none expected — this plan adds verification, doesn't change product code)</w:t>
      </w:r>
    </w:p>
    <w:p>
      <w:pPr>
        <w:pStyle w:val="Heading2"/>
      </w:pPr>
      <w:r>
        <w:t>Task V1: Full Vitest suite — record green count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tests/visual/PLAN3_VERIFICATION_REPORT.md</w:t>
      </w:r>
      <w:r>
        <w:t xml:space="preserve"> (create)</w:t>
      </w:r>
    </w:p>
    <w:p>
      <w:pPr>
        <w:pStyle w:val="ListBullet"/>
      </w:pPr>
      <w:r>
        <w:t xml:space="preserve">[ ] </w:t>
      </w:r>
      <w:r>
        <w:rPr>
          <w:b/>
        </w:rPr>
        <w:t>Step 1: Run the full suite</w:t>
      </w:r>
    </w:p>
    <w:p>
      <w:r>
        <w:rPr>
          <w:rFonts w:ascii="Mono" w:hAnsi="Mono"/>
        </w:rPr>
        <w:t xml:space="preserve">cd /Users/morlock/fun/02_PowerShell_Projects/psscript-redesign-2026-04-28/src/frontend &amp;&amp; npm run test:run 2&gt;&amp;1 | tee /tmp/vitest-plan3.log | tail -10
</w:t>
      </w:r>
    </w:p>
    <w:p>
      <w:r>
        <w:t>Expected: 15/16 files pass (</w:t>
      </w:r>
      <w:r>
        <w:rPr>
          <w:rFonts w:ascii="Mono" w:hAnsi="Mono"/>
        </w:rPr>
        <w:t>AuthContext.test.tsx</w:t>
      </w:r>
      <w:r>
        <w:t xml:space="preserve"> flake is pre-existing), ≥99 tests green (60 from primitives+layouts + 25 from Tokens + the rest of the existing pre-redesign suite).</w:t>
      </w:r>
    </w:p>
    <w:p>
      <w:pPr>
        <w:pStyle w:val="ListBullet"/>
      </w:pPr>
      <w:r>
        <w:t xml:space="preserve">[ ] </w:t>
      </w:r>
      <w:r>
        <w:rPr>
          <w:b/>
        </w:rPr>
        <w:t>Step 2: Record in the report</w:t>
      </w:r>
    </w:p>
    <w:p>
      <w:r>
        <w:t xml:space="preserve">Append to </w:t>
      </w:r>
      <w:r>
        <w:rPr>
          <w:rFonts w:ascii="Mono" w:hAnsi="Mono"/>
        </w:rPr>
        <w:t>tests/visual/PLAN3_VERIFICATION_REPORT.md</w:t>
      </w:r>
      <w:r>
        <w:t>:</w:t>
      </w:r>
    </w:p>
    <w:p>
      <w:r>
        <w:rPr>
          <w:rFonts w:ascii="Mono" w:hAnsi="Mono"/>
        </w:rPr>
        <w:t xml:space="preserve">## V1 — Vitest suite
- Files passed: &lt;N&gt;/&lt;M&gt;
- Tests passed: &lt;N&gt;/&lt;M&gt;
- Flake: AuthContext.test.tsx vitest worker timeout (pre-existing, not a Plan 3 regression)
</w:t>
      </w:r>
    </w:p>
    <w:p>
      <w:pPr>
        <w:pStyle w:val="Heading2"/>
      </w:pPr>
      <w:r>
        <w:t>Task V2: Production build size budget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tests/visual/PLAN3_VERIFICATION_REPORT.md</w:t>
      </w:r>
      <w:r>
        <w:t xml:space="preserve"> (modify)</w:t>
      </w:r>
    </w:p>
    <w:p>
      <w:pPr>
        <w:pStyle w:val="ListBullet"/>
      </w:pPr>
      <w:r>
        <w:t xml:space="preserve">[ ] </w:t>
      </w:r>
      <w:r>
        <w:rPr>
          <w:b/>
        </w:rPr>
        <w:t>Step 1: Build clean</w:t>
      </w:r>
    </w:p>
    <w:p>
      <w:r>
        <w:rPr>
          <w:rFonts w:ascii="Mono" w:hAnsi="Mono"/>
        </w:rPr>
        <w:t xml:space="preserve">cd /Users/morlock/fun/02_PowerShell_Projects/psscript-redesign-2026-04-28/src/frontend &amp;&amp; rm -rf dist &amp;&amp; npm run build 2&gt;&amp;1 | tail -20 &gt; /tmp/build-plan3.log &amp;&amp; cat /tmp/build-plan3.log
</w:t>
      </w:r>
    </w:p>
    <w:p>
      <w:pPr>
        <w:pStyle w:val="ListBullet"/>
      </w:pPr>
      <w:r>
        <w:t xml:space="preserve">[ ] </w:t>
      </w:r>
      <w:r>
        <w:rPr>
          <w:b/>
        </w:rPr>
        <w:t>Step 2: Compute total gzipped size of CSS+JS chunks</w:t>
      </w:r>
    </w:p>
    <w:p>
      <w:r>
        <w:rPr>
          <w:rFonts w:ascii="Mono" w:hAnsi="Mono"/>
        </w:rPr>
        <w:t xml:space="preserve">cd /Users/morlock/fun/02_PowerShell_Projects/psscript-redesign-2026-04-28/src/frontend &amp;&amp; find dist/assets -type f \( -name '*.js' -o -name '*.css' \) -exec wc -c {} + | tail -1 &amp;&amp; echo "---gzip total---" &amp;&amp; find dist/assets -type f \( -name '*.js' -o -name '*.css' \) -print0 | xargs -0 cat | gzip -9 | wc -c
</w:t>
      </w:r>
    </w:p>
    <w:p>
      <w:pPr>
        <w:pStyle w:val="ListBullet"/>
      </w:pPr>
      <w:r>
        <w:t xml:space="preserve">[ ] </w:t>
      </w:r>
      <w:r>
        <w:rPr>
          <w:b/>
        </w:rPr>
        <w:t>Step 3: Record in report</w:t>
      </w:r>
    </w:p>
    <w:p>
      <w:r>
        <w:t xml:space="preserve">Append to </w:t>
      </w:r>
      <w:r>
        <w:rPr>
          <w:rFonts w:ascii="Mono" w:hAnsi="Mono"/>
        </w:rPr>
        <w:t>tests/visual/PLAN3_VERIFICATION_REPORT.md</w:t>
      </w:r>
      <w:r>
        <w:t>:</w:t>
      </w:r>
    </w:p>
    <w:p>
      <w:r>
        <w:rPr>
          <w:rFonts w:ascii="Mono" w:hAnsi="Mono"/>
        </w:rPr>
        <w:t xml:space="preserve">## V2 — Production build budget
- Total raw bytes (CSS+JS): &lt;N&gt;
- Total gzip-9 bytes: &lt;N&gt;
- Largest chunks: editor (~600 kB gz), vendor-highlight-languages (~280 kB gz), vendor-refractor (~220 kB gz). These are pre-redesign chunks (Monaco editor + syntax highlighting); the redesign did not change them.
- Verdict: &lt;under budget / overage flagged&gt;
</w:t>
      </w:r>
    </w:p>
    <w:p>
      <w:r>
        <w:t>The redesign's intent is no perf regression — primitives + shells + framer-motion add modest weight, but the deletions in Plan 2 (legacy Layout, Navbar, Sidebar, ~300 lines of bespoke CSS) offset.</w:t>
      </w:r>
    </w:p>
    <w:p>
      <w:pPr>
        <w:pStyle w:val="Heading2"/>
      </w:pPr>
      <w:r>
        <w:t>Task V3: Accessibility sweep (axe-core)</w:t>
      </w:r>
    </w:p>
    <w:p>
      <w:r>
        <w:rPr>
          <w:b/>
        </w:rPr>
        <w:t>Files:</w:t>
      </w:r>
      <w:r>
        <w:t xml:space="preserve"> - Create: </w:t>
      </w:r>
      <w:r>
        <w:rPr>
          <w:rFonts w:ascii="Mono" w:hAnsi="Mono"/>
        </w:rPr>
        <w:t>tests/a11y/axe-sweep.mjs</w:t>
      </w:r>
      <w:r>
        <w:t xml:space="preserve"> - Create: </w:t>
      </w:r>
      <w:r>
        <w:rPr>
          <w:rFonts w:ascii="Mono" w:hAnsi="Mono"/>
        </w:rPr>
        <w:t>tests/a11y/results.json</w:t>
      </w:r>
      <w:r>
        <w:t xml:space="preserve"> (output) - Modify: </w:t>
      </w:r>
      <w:r>
        <w:rPr>
          <w:rFonts w:ascii="Mono" w:hAnsi="Mono"/>
        </w:rPr>
        <w:t>tests/visual/PLAN3_VERIFICATION_REPORT.md</w:t>
      </w:r>
    </w:p>
    <w:p>
      <w:r>
        <w:rPr>
          <w:rFonts w:ascii="Mono" w:hAnsi="Mono"/>
        </w:rPr>
        <w:t>@axe-core/playwright</w:t>
      </w:r>
      <w:r>
        <w:t xml:space="preserve"> is already installed at the worktree root from Phase A.</w:t>
      </w:r>
    </w:p>
    <w:p>
      <w:pPr>
        <w:pStyle w:val="ListBullet"/>
      </w:pPr>
      <w:r>
        <w:t xml:space="preserve">[ ] </w:t>
      </w:r>
      <w:r>
        <w:rPr>
          <w:b/>
        </w:rPr>
        <w:t>Step 1: Write the axe sweep harness</w:t>
      </w:r>
    </w:p>
    <w:p>
      <w:r>
        <w:t xml:space="preserve">Create </w:t>
      </w:r>
      <w:r>
        <w:rPr>
          <w:rFonts w:ascii="Mono" w:hAnsi="Mono"/>
        </w:rPr>
        <w:t>tests/a11y/axe-sweep.mjs</w:t>
      </w:r>
      <w:r>
        <w:t>:</w:t>
      </w:r>
    </w:p>
    <w:p>
      <w:r>
        <w:rPr>
          <w:rFonts w:ascii="Mono" w:hAnsi="Mono"/>
        </w:rPr>
        <w:t xml:space="preserve">#!/usr/bin/env node
/* eslint-disable no-console */
import { chromium } from '@playwright/test';
import AxeBuilder from '@axe-core/playwright';
import fs from 'node:fs/promises';
import path from 'node:path';
const BASE_URL = process.env.SWEEP_BASE_URL ?? 'http://127.0.0.1:4173';
const ROOT = path.resolve(path.dirname(new URL(import.meta.url).pathname));
// Sweep a tractable subset — the brand-surface routes plus a few
// representative operator routes. Full 36-route sweep is overkill
// for a foundation check.
const ROUTES = [
  { path: '/login',            tag: 'brand'    },
  { path: '/register',         tag: 'brand'    },
  { path: '/auth/callback',    tag: 'brand'    },
  { path: '/pending-approval', tag: 'brand'    },
  { path: '/landing',          tag: 'brand'    },
  { path: '/404',              tag: 'brand'    },
  { path: '/dashboard',        tag: 'operator' },
  { path: '/scripts',          tag: 'operator' },
  { path: '/settings/profile', tag: 'operator' },
];
async function run() {
  const browser = await chromium.launch();
  const context = await browser.newContext({ viewport: { width: 1440, height: 900 } });
  const summary = [];
  for (const route of ROUTES) {
    const page = await context.newPage();
    try {
      await page.goto(`${BASE_URL}${route.path}`, { waitUntil: 'networkidle', timeout: 15000 });
      await page.waitForTimeout(800);
      const results = await new AxeBuilder({ page })
        .withTags(['wcag2a', 'wcag2aa', 'wcag21aa'])
        .analyze();
      const violations = results.violations.map((v) =&gt; ({
        id: v.id,
        impact: v.impact,
        help: v.help,
        nodes: v.nodes.length,
      }));
      summary.push({ route: route.path, tag: route.tag, violations, total: violations.length });
    } catch (err) {
      summary.push({ route: route.path, tag: route.tag, error: err.message });
    } finally {
      await page.close();
    }
  }
  await browser.close();
  await fs.writeFile(path.join(ROOT, 'results.json'), JSON.stringify(summary, null, 2));
  const total = summary.reduce((sum, s) =&gt; sum + (s.total ?? 0), 0);
  console.log(JSON.stringify({ routes: summary.length, totalViolations: total, perRoute: summary.map((s) =&gt; ({ route: s.route, count: s.total ?? 'error' })) }, null, 2));
  process.exit(0);
}
run().catch((err) =&gt; { console.error(err); process.exit(2); });
</w:t>
      </w:r>
    </w:p>
    <w:p>
      <w:pPr>
        <w:pStyle w:val="ListBullet"/>
      </w:pPr>
      <w:r>
        <w:t xml:space="preserve">[ ] </w:t>
      </w:r>
      <w:r>
        <w:rPr>
          <w:b/>
        </w:rPr>
        <w:t>Step 2: Build + serve + run</w:t>
      </w:r>
    </w:p>
    <w:p>
      <w:r>
        <w:rPr>
          <w:rFonts w:ascii="Mono" w:hAnsi="Mono"/>
        </w:rPr>
        <w:t xml:space="preserve">cd /Users/morlock/fun/02_PowerShell_Projects/psscript-redesign-2026-04-28/src/frontend &amp;&amp; npm run build 2&gt;&amp;1 | tail -3 &amp;&amp; (lsof -ti :4173 | xargs kill 2&gt;/dev/null; nohup npm run preview -- --port 4173 --host 127.0.0.1 &gt; /tmp/preview-v3.log 2&gt;&amp;1 &amp; echo $! &gt; /tmp/preview-v3.pid); sleep 5; cd /Users/morlock/fun/02_PowerShell_Projects/psscript-redesign-2026-04-28 &amp;&amp; SWEEP_BASE_URL=http://127.0.0.1:4173 node tests/a11y/axe-sweep.mjs 2&gt;&amp;1 | tail -30 &amp;&amp; kill $(cat /tmp/preview-v3.pid) 2&gt;/dev/null; rm -f /tmp/preview-v3.pid
</w:t>
      </w:r>
    </w:p>
    <w:p>
      <w:pPr>
        <w:pStyle w:val="ListBullet"/>
      </w:pPr>
      <w:r>
        <w:t xml:space="preserve">[ ] </w:t>
      </w:r>
      <w:r>
        <w:rPr>
          <w:b/>
        </w:rPr>
        <w:t>Step 3: Append to report</w:t>
      </w:r>
    </w:p>
    <w:p>
      <w:r>
        <w:rPr>
          <w:rFonts w:ascii="Mono" w:hAnsi="Mono"/>
        </w:rPr>
        <w:t xml:space="preserve">## V3 — Accessibility (axe-core, WCAG 2.1 AA)
- Routes audited: 9 (6 brand + 3 operator)
- Total violations: &lt;N&gt;
- Per-route breakdown: &lt;copy from JSON&gt;
- Top issues (by impact): &lt;list&gt;
- Verdict: &lt;pass / fix-list filed&gt;
</w:t>
      </w:r>
    </w:p>
    <w:p>
      <w:r>
        <w:t xml:space="preserve">If any </w:t>
      </w:r>
      <w:r>
        <w:rPr>
          <w:rFonts w:ascii="Mono" w:hAnsi="Mono"/>
        </w:rPr>
        <w:t>critical</w:t>
      </w:r>
      <w:r>
        <w:t>/</w:t>
      </w:r>
      <w:r>
        <w:rPr>
          <w:rFonts w:ascii="Mono" w:hAnsi="Mono"/>
        </w:rPr>
        <w:t>serious</w:t>
      </w:r>
      <w:r>
        <w:t xml:space="preserve"> violations are found, file them as Plan-3 follow-up tasks rather than blocking this commit; visual chrome is the area most likely to surface findings (e.g., color contrast on Aurora gradient, focus-ring visibility on Frosted Graphite). Fixes that are 1-line edits can be folded back into the redesign branch directly.</w:t>
      </w:r>
    </w:p>
    <w:p>
      <w:pPr>
        <w:pStyle w:val="Heading2"/>
      </w:pPr>
      <w:r>
        <w:t>Task V4: Visual diff sweep (DEFERRED — human-in-loop)</w:t>
      </w:r>
    </w:p>
    <w:p>
      <w:r>
        <w:rPr>
          <w:b/>
        </w:rPr>
        <w:t>Files:</w:t>
      </w:r>
      <w:r>
        <w:t xml:space="preserve"> </w:t>
      </w:r>
      <w:r>
        <w:rPr>
          <w:rFonts w:ascii="Mono" w:hAnsi="Mono"/>
        </w:rPr>
        <w:t>tests/visual/__current__/</w:t>
      </w:r>
      <w:r>
        <w:t xml:space="preserve">, </w:t>
      </w:r>
      <w:r>
        <w:rPr>
          <w:rFonts w:ascii="Mono" w:hAnsi="Mono"/>
        </w:rPr>
        <w:t>tests/visual/__diff__/</w:t>
      </w:r>
      <w:r>
        <w:t xml:space="preserve"> (created by harness; not committed).</w:t>
      </w:r>
    </w:p>
    <w:p>
      <w:r>
        <w:rPr>
          <w:b/>
        </w:rPr>
        <w:t>Why deferred:</w:t>
      </w:r>
      <w:r>
        <w:t xml:space="preserve"> the redesign INTENDS to change every route's visuals. Running pixelmatch will produce huge mismatches by design. A human has to triage which diffs are intended (Aurora glow on Login, Frosted Graphite on Dashboard, etc.) vs. regressions (broken layout, missing element, contrast inversion). Auto-running this without that triage step produces noise, not signal.</w:t>
      </w:r>
    </w:p>
    <w:p>
      <w:r>
        <w:t>The harness command is provided here for the human reviewer to run before merge:</w:t>
      </w:r>
    </w:p>
    <w:p>
      <w:r>
        <w:rPr>
          <w:rFonts w:ascii="Mono" w:hAnsi="Mono"/>
        </w:rPr>
        <w:t xml:space="preserve">cd /Users/morlock/fun/02_PowerShell_Projects/psscript-redesign-2026-04-28/src/frontend &amp;&amp; npm run build &amp;&amp; (lsof -ti :4173 | xargs kill 2&gt;/dev/null; nohup npm run preview -- --port 4173 --host 127.0.0.1 &gt; /tmp/preview-v4.log 2&gt;&amp;1 &amp; echo $! &gt; /tmp/preview-v4.pid); sleep 5; cd /Users/morlock/fun/02_PowerShell_Projects/psscript-redesign-2026-04-28 &amp;&amp; SWEEP_BASE_URL=http://127.0.0.1:4173 node tests/visual/route-sweep.mjs --diff 2&gt;&amp;1 | tail -40; kill $(cat /tmp/preview-v4.pid) 2&gt;/dev/null; rm -f /tmp/preview-v4.pid
</w:t>
      </w:r>
    </w:p>
    <w:p>
      <w:r>
        <w:t xml:space="preserve">The output JSON includes </w:t>
      </w:r>
      <w:r>
        <w:rPr>
          <w:rFonts w:ascii="Mono" w:hAnsi="Mono"/>
        </w:rPr>
        <w:t>totalMismatch</w:t>
      </w:r>
      <w:r>
        <w:t xml:space="preserve"> (sum of mismatched pixels across all 136 captures) and a </w:t>
      </w:r>
      <w:r>
        <w:rPr>
          <w:rFonts w:ascii="Mono" w:hAnsi="Mono"/>
        </w:rPr>
        <w:t>diffSample</w:t>
      </w:r>
      <w:r>
        <w:t xml:space="preserve"> of the first 10. The diffs themselves render in </w:t>
      </w:r>
      <w:r>
        <w:rPr>
          <w:rFonts w:ascii="Mono" w:hAnsi="Mono"/>
        </w:rPr>
        <w:t>tests/visual/__diff__/</w:t>
      </w:r>
      <w:r>
        <w:t xml:space="preserve"> as red-overlay PNGs.</w:t>
      </w:r>
    </w:p>
    <w:p>
      <w:pPr>
        <w:pStyle w:val="Heading2"/>
      </w:pPr>
      <w:r>
        <w:t>Task V5: Final code-review pass over the entire branch</w:t>
      </w:r>
    </w:p>
    <w:p>
      <w:r>
        <w:rPr>
          <w:b/>
        </w:rPr>
        <w:t>Files:</w:t>
      </w:r>
      <w:r>
        <w:t xml:space="preserve"> none — review activity.</w:t>
      </w:r>
    </w:p>
    <w:p>
      <w:r>
        <w:t>The subagent-driven-development skill calls for a final reviewer over the entire implementation after all per-task reviews. Plans 1 and 2 were reviewed at phase boundaries; this is the catch-everything sweep.</w:t>
      </w:r>
    </w:p>
    <w:p>
      <w:r>
        <w:rPr>
          <w:rFonts w:ascii="Mono" w:hAnsi="Mono"/>
        </w:rPr>
        <w:t xml:space="preserve">Dispatch superpowers:code-reviewer subagent with:
WHAT_WAS_IMPLEMENTED: Three-plan frontend modernization on
  redesign/2026-04-28-frontend-modernization (HEAD a few commits ahead
  of 008ba3f after Plan 3 lands its verification commit). Plan 1
  introduced tokens, fonts, primitives, and shells. Plan 2 reflowed
  pages and tore down legacy machinery (Layout/Navbar/Sidebar component
  files, bespoke utility classes, the legacy variable shim). Plan 3
  produced verification artifacts.
PLAN_OR_REQUIREMENTS: docs/superpowers/specs/2026-04-28-frontend-modernization-design.md
  + plans 1, 2, 3.
BASE_SHA: 3975e10  (the plan commit)
HEAD_SHA: &lt;Plan 3 commit&gt;
DESCRIPTION: Cumulative branch review. Look for cross-plan integration
  issues — tokens that aren't actually consumed, primitives that don't
  follow shared conventions, places where Plan 1's foundation and Plan
  2's teardown might disagree.
</w:t>
      </w:r>
    </w:p>
    <w:p>
      <w:pPr>
        <w:pStyle w:val="Heading2"/>
      </w:pPr>
      <w:r>
        <w:t>Task V6: Update memory + commit Plan 3 artifacts</w:t>
      </w:r>
    </w:p>
    <w:p>
      <w:pPr>
        <w:pStyle w:val="ListBullet"/>
      </w:pPr>
      <w:r>
        <w:t xml:space="preserve">[ ] </w:t>
      </w:r>
      <w:r>
        <w:rPr>
          <w:b/>
        </w:rPr>
        <w:t>Step 1: Stage the verification artifacts</w:t>
      </w:r>
    </w:p>
    <w:p>
      <w:r>
        <w:rPr>
          <w:rFonts w:ascii="Mono" w:hAnsi="Mono"/>
        </w:rPr>
        <w:t xml:space="preserve">cd /Users/morlock/fun/02_PowerShell_Projects/psscript-redesign-2026-04-28 &amp;&amp; git add tests/visual/PLAN3_VERIFICATION_REPORT.md tests/a11y/axe-sweep.mjs tests/a11y/results.json &amp;&amp; git status --short
</w:t>
      </w:r>
    </w:p>
    <w:p>
      <w:pPr>
        <w:pStyle w:val="ListBullet"/>
      </w:pPr>
      <w:r>
        <w:t xml:space="preserve">[ ] </w:t>
      </w:r>
      <w:r>
        <w:rPr>
          <w:b/>
        </w:rPr>
        <w:t>Step 2: Commit</w:t>
      </w:r>
    </w:p>
    <w:p>
      <w:r>
        <w:rPr>
          <w:rFonts w:ascii="Mono" w:hAnsi="Mono"/>
        </w:rPr>
        <w:t xml:space="preserve">cd /Users/morlock/fun/02_PowerShell_Projects/psscript-redesign-2026-04-28 &amp;&amp; git commit -m "$(cat &lt;&lt;'EOF'
chore(redesign): Plan 3 verification artifacts
V1 Vitest suite, V2 production build budget, V3 axe-core a11y sweep
across the 6 brand routes + 3 representative operator routes.
V4 (full 136-capture pixelmatch visual diff) is intentionally deferred
to the human reviewer because most route diffs will be huge mismatches
by design — auto-running it without triage produces noise, not signal.
The runnable command is recorded in the verification report and in
plan-3-verification.md.
Co-Authored-By: Claude Opus 4.7 (1M context) &lt;noreply@anthropic.com&gt;
EOF
)" &amp;&amp; git log --oneline -3
</w:t>
      </w:r>
    </w:p>
    <w:p>
      <w:pPr>
        <w:pStyle w:val="Heading2"/>
      </w:pPr>
      <w:r>
        <w:t>Self-Review</w:t>
      </w:r>
    </w:p>
    <w:p>
      <w:pPr>
        <w:pStyle w:val="ListBullet"/>
      </w:pPr>
      <w:r>
        <w:rPr>
          <w:b/>
        </w:rPr>
        <w:t>Spec coverage:</w:t>
      </w:r>
      <w:r>
        <w:t xml:space="preserve"> the design spec's section 11 ("Risk + Verification") calls for a visual diff baseline (V4), an a11y sweep (V3), a perf budget (V2), and full test green (V1). All four are addressed.</w:t>
      </w:r>
    </w:p>
    <w:p>
      <w:pPr>
        <w:pStyle w:val="ListBullet"/>
      </w:pPr>
      <w:r>
        <w:rPr>
          <w:b/>
        </w:rPr>
        <w:t>Honesty:</w:t>
      </w:r>
      <w:r>
        <w:t xml:space="preserve"> V4 is deferred deliberately. Auto-running it on a redesign that changes every visual would produce a 100% mismatch rate by definition — meaningless without human triage. The plan acknowledges this rather than papering over it.</w:t>
      </w:r>
    </w:p>
    <w:p>
      <w:pPr>
        <w:pStyle w:val="ListBullet"/>
      </w:pPr>
      <w:r>
        <w:rPr>
          <w:b/>
        </w:rPr>
        <w:t>No placeholders:</w:t>
      </w:r>
      <w:r>
        <w:t xml:space="preserve"> every step has the exact command. The harness for V3 is fully written, not a sketch.</w:t>
      </w:r>
    </w:p>
    <w:p>
      <w:pPr>
        <w:pStyle w:val="Heading2"/>
      </w:pPr>
      <w:r>
        <w:t>Execution</w:t>
      </w:r>
    </w:p>
    <w:p>
      <w:r>
        <w:t>Recommended: superpowers:executing-plans for V1–V3 + V6, then human triage of V4 + V5 outside this session.</w:t>
      </w:r>
    </w:p>
    <w:p>
      <w:r>
        <w:t>Generated 2026-04-29 14:08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docs-superpowers-plans-2026-04-28-frontend-modernization-plan-3-verification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