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docs-training-suite-modules-module-05-operations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05: Operations and Governance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Monitor services and logs</w:t>
      </w:r>
    </w:p>
    <w:p>
      <w:pPr>
        <w:pStyle w:val="ListBullet"/>
      </w:pPr>
      <w:r>
        <w:t>Review analytics and usage</w:t>
      </w:r>
    </w:p>
    <w:p>
      <w:pPr>
        <w:pStyle w:val="ListBullet"/>
      </w:pPr>
      <w:r>
        <w:t>Apply operational checks and governance</w:t>
      </w:r>
    </w:p>
    <w:p>
      <w:pPr>
        <w:pStyle w:val="Heading2"/>
      </w:pPr>
      <w:r>
        <w:t>Walkthrough</w:t>
      </w:r>
    </w:p>
    <w:p>
      <w:pPr>
        <w:pStyle w:val="ListNumber"/>
      </w:pPr>
      <w:r>
        <w:t>Open Analytics and review cost and usage metrics.</w:t>
      </w:r>
    </w:p>
    <w:p>
      <w:pPr>
        <w:pStyle w:val="ListNumber"/>
      </w:pPr>
      <w:r>
        <w:t>Review recent activity for script changes.</w:t>
      </w:r>
    </w:p>
    <w:p>
      <w:pPr>
        <w:pStyle w:val="ListNumber"/>
      </w:pPr>
      <w:r>
        <w:t xml:space="preserve">Confirm environment health via </w:t>
      </w:r>
      <w:r>
        <w:rPr>
          <w:rFonts w:ascii="Mono" w:hAnsi="Mono"/>
        </w:rPr>
        <w:t>docker-manage.sh health</w:t>
      </w:r>
      <w:r>
        <w:t xml:space="preserve"> or log checks.</w:t>
      </w:r>
    </w:p>
    <w:p>
      <w:pPr>
        <w:pStyle w:val="Heading2"/>
      </w:pPr>
      <w:r>
        <w:t>Operations visuals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Operational signals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Signal</w:t>
            </w:r>
          </w:p>
        </w:tc>
        <w:tc>
          <w:tcPr>
            <w:tcW w:type="dxa" w:w="0"/>
          </w:tcPr>
          <w:p>
            <w:r>
              <w:t>Source</w:t>
            </w:r>
          </w:p>
        </w:tc>
        <w:tc>
          <w:tcPr>
            <w:tcW w:type="dxa" w:w="0"/>
          </w:tcPr>
          <w:p>
            <w:r>
              <w:t>Target</w:t>
            </w:r>
          </w:p>
        </w:tc>
      </w:tr>
      <w:tr>
        <w:tc>
          <w:tcPr>
            <w:tcW w:type="dxa" w:w="0"/>
          </w:tcPr>
          <w:p>
            <w:r>
              <w:t>Analysis success rate</w:t>
            </w:r>
          </w:p>
        </w:tc>
        <w:tc>
          <w:tcPr>
            <w:tcW w:type="dxa" w:w="0"/>
          </w:tcPr>
          <w:p>
            <w:r>
              <w:t>Analytics</w:t>
            </w:r>
          </w:p>
        </w:tc>
        <w:tc>
          <w:tcPr>
            <w:tcW w:type="dxa" w:w="0"/>
          </w:tcPr>
          <w:p>
            <w:r>
              <w:t>&gt;= 95%</w:t>
            </w:r>
          </w:p>
        </w:tc>
      </w:tr>
      <w:tr>
        <w:tc>
          <w:tcPr>
            <w:tcW w:type="dxa" w:w="0"/>
          </w:tcPr>
          <w:p>
            <w:r>
              <w:t>Upload dedup hits</w:t>
            </w:r>
          </w:p>
        </w:tc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Stable, no spikes</w:t>
            </w:r>
          </w:p>
        </w:tc>
      </w:tr>
      <w:tr>
        <w:tc>
          <w:tcPr>
            <w:tcW w:type="dxa" w:w="0"/>
          </w:tcPr>
          <w:p>
            <w:r>
              <w:t>Top failing category</w:t>
            </w:r>
          </w:p>
        </w:tc>
        <w:tc>
          <w:tcPr>
            <w:tcW w:type="dxa" w:w="0"/>
          </w:tcPr>
          <w:p>
            <w:r>
              <w:t>Analytics</w:t>
            </w:r>
          </w:p>
        </w:tc>
        <w:tc>
          <w:tcPr>
            <w:tcW w:type="dxa" w:w="0"/>
          </w:tcPr>
          <w:p>
            <w:r>
              <w:t>Investigate weekly</w:t>
            </w:r>
          </w:p>
        </w:tc>
      </w:tr>
      <w:tr>
        <w:tc>
          <w:tcPr>
            <w:tcW w:type="dxa" w:w="0"/>
          </w:tcPr>
          <w:p>
            <w:r>
              <w:t>Review cadence</w:t>
            </w:r>
          </w:p>
        </w:tc>
        <w:tc>
          <w:tcPr>
            <w:tcW w:type="dxa" w:w="0"/>
          </w:tcPr>
          <w:p>
            <w:r>
              <w:t>Governance logs</w:t>
            </w:r>
          </w:p>
        </w:tc>
        <w:tc>
          <w:tcPr>
            <w:tcW w:type="dxa" w:w="0"/>
          </w:tcPr>
          <w:p>
            <w:r>
              <w:t>&lt;= 30 days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Operational checklist</w:t>
      </w:r>
    </w:p>
    <w:p>
      <w:pPr>
        <w:pStyle w:val="Heading2"/>
      </w:pPr>
    </w:p>
    <w:p>
      <w:pPr>
        <w:pStyle w:val="ListBullet"/>
      </w:pPr>
      <w:r>
        <w:t>Database and cache healthy</w:t>
      </w:r>
    </w:p>
    <w:p>
      <w:pPr>
        <w:pStyle w:val="ListBullet"/>
      </w:pPr>
      <w:r>
        <w:t>AI service reachable</w:t>
      </w:r>
    </w:p>
    <w:p>
      <w:pPr>
        <w:pStyle w:val="ListBullet"/>
      </w:pPr>
      <w:r>
        <w:t>Script uploads and analysis succeed</w:t>
      </w:r>
    </w:p>
    <w:p>
      <w:pPr>
        <w:pStyle w:val="ListBullet"/>
      </w:pPr>
      <w:r>
        <w:t>Errors captured in logs</w:t>
      </w:r>
    </w:p>
    <w:p>
      <w:pPr>
        <w:pStyle w:val="Heading2"/>
      </w:pPr>
      <w:r>
        <w:t>Verification checklist</w:t>
      </w:r>
    </w:p>
    <w:p>
      <w:pPr>
        <w:pStyle w:val="ListBullet"/>
      </w:pPr>
      <w:r>
        <w:t>You can find usage metrics in Analytics</w:t>
      </w:r>
    </w:p>
    <w:p>
      <w:pPr>
        <w:pStyle w:val="ListBullet"/>
      </w:pPr>
      <w:r>
        <w:t>You can identify the most recent script activity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docs-training-suite-modules-module-05-operations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