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  <w:jc w:val="center"/>
      </w:pPr>
      <w:r>
        <w:rPr>
          <w:rFonts w:ascii="Microsoft YaHei" w:hAnsi="Microsoft YaHei"/>
          <w:b/>
          <w:i w:val="0"/>
          <w:color w:val="1A1A1A"/>
          <w:sz w:val="56"/>
        </w:rPr>
        <w:t>VCC视频会议 项目档案（分册版）</w:t>
      </w:r>
    </w:p>
    <w:p>
      <w:pPr>
        <w:jc w:val="center"/>
      </w:pPr>
      <w:r>
        <w:rPr>
          <w:rFonts w:ascii="Microsoft YaHei" w:hAnsi="Microsoft YaHei"/>
          <w:b/>
          <w:i w:val="0"/>
          <w:sz w:val="28"/>
        </w:rPr>
        <w:t>分册序号：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 2 册 / 共 12 册</w:t>
        <w:br/>
      </w:r>
      <w:r>
        <w:rPr>
          <w:rFonts w:ascii="Microsoft YaHei" w:hAnsi="Microsoft YaHei"/>
          <w:b/>
          <w:i w:val="0"/>
          <w:sz w:val="28"/>
        </w:rPr>
        <w:t>分册标题：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第二部分 系统架构设计</w:t>
        <w:br/>
      </w:r>
      <w:r>
        <w:rPr>
          <w:rFonts w:ascii="Microsoft YaHei" w:hAnsi="Microsoft YaHei"/>
          <w:b/>
          <w:i w:val="0"/>
          <w:sz w:val="28"/>
        </w:rPr>
        <w:t>分册说明：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本册为 VCC视频会议 项目档案的分册版本，内容与主档案（VCC视频会议项目档案.md）保持一致，仅做结构分册处理，便于按需查阅。</w:t>
        <w:br/>
      </w:r>
      <w:r>
        <w:rPr>
          <w:rFonts w:ascii="Microsoft YaHei" w:hAnsi="Microsoft YaHei"/>
          <w:b/>
          <w:i w:val="0"/>
          <w:sz w:val="28"/>
        </w:rPr>
        <w:t>主档案位置：</w:t>
      </w:r>
      <w:r>
        <w:rPr>
          <w:rFonts w:ascii="Microsoft YaHei" w:hAnsi="Microsoft YaHei"/>
          <w:b w:val="0"/>
          <w:i w:val="0"/>
          <w:sz w:val="28"/>
        </w:rPr>
        <w:t xml:space="preserve"> </w:t>
      </w:r>
      <w:r>
        <w:rPr>
          <w:rFonts w:ascii="Consolas" w:hAnsi="Consolas"/>
          <w:b w:val="0"/>
          <w:i w:val="0"/>
          <w:sz w:val="28"/>
          <w:shd w:val="clear" w:fill="F0F0F0"/>
        </w:rPr>
        <w:t>VCC视频会议项目档案.md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📑 本册目录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第二部分 系统架构设计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2.1 整体架构分层（客户端）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2.2 服务端架构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2.3 网络拓扑与连接模型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2.4 协议设计（packdef.h）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2.5 数据库设计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2.6 类图与模块关系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第二部分 系统架构设计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2.1 整体架构分层（客户端）</w:t>
      </w:r>
    </w:p>
    <w:p>
      <w:r>
        <w:rPr>
          <w:rFonts w:ascii="Microsoft YaHei" w:hAnsi="Microsoft YaHei"/>
          <w:b w:val="0"/>
          <w:i w:val="0"/>
        </w:rPr>
        <w:t>客户端采用五层架构，</w:t>
      </w:r>
      <w:r>
        <w:rPr>
          <w:rFonts w:ascii="Consolas" w:hAnsi="Consolas"/>
          <w:b w:val="0"/>
          <w:i w:val="0"/>
          <w:shd w:val="clear" w:fill="F0F0F0"/>
        </w:rPr>
        <w:t>ckernel</w:t>
      </w:r>
      <w:r>
        <w:rPr>
          <w:rFonts w:ascii="Microsoft YaHei" w:hAnsi="Microsoft YaHei"/>
          <w:b w:val="0"/>
          <w:i w:val="0"/>
        </w:rPr>
        <w:t xml:space="preserve"> 单例（Meyers' Singleton）为核心调度中枢：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UI 层（Qt Widgets）                                            │</w:t>
        <w:br/>
        <w:t>│  LoginDialog  VCC视频会议Dialog  RoomDialog  UserShow  YuvGLWidget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核心调度层（单例）                                              │</w:t>
        <w:br/>
        <w:t>│  ckernel(QObject)                                               │</w:t>
        <w:br/>
        <w:t>│  协议映射表 PFUN m_netPackMap[100]  三路TCP  模块生命周期        │</w:t>
        <w:br/>
        <w:t>├──────────┬──────────┬───────────┬──────────┬────────────────────┤</w:t>
        <w:br/>
        <w:t>│  音频层   │ 视频采集  │ 视频编解码  │  渲染层   │     同步层          │</w:t>
        <w:br/>
        <w:t>│AudioRead │VideoRead │H264Encoder│YuvGLWidget│ AVSyncManager(单例)│</w:t>
        <w:br/>
        <w:t>│AudioWrite│ScreenRead│H264Decoder│MyOpenGLW  │  SyncContext       │</w:t>
        <w:br/>
        <w:t>│(SDL+Opus)│(OpenCV/Qt)│(FFmpeg)   │(OpenGL)   │ (音频主时钟)        │</w:t>
        <w:br/>
        <w:t>├──────────┴──────────┴───────────┴──────────┴────────────────────┤</w:t>
        <w:br/>
        <w:t>│  网络传输层（接口抽象 + 中介者模式）                              │</w:t>
        <w:br/>
        <w:t>│  INet ──实现── TcpClient / TcpServer / UdpNet                  │</w:t>
        <w:br/>
        <w:t>│  INetMediator ──继承── TcpClientMed / TcpServerMed / UdpMed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工具/协议层                                                     │</w:t>
        <w:br/>
        <w:t>│  ThreadWorker  SendVideoWorker  MD5  packdef.h(协议结构体)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2.2 服务端架构</w:t>
      </w:r>
    </w:p>
    <w:p>
      <w:r>
        <w:rPr>
          <w:rFonts w:ascii="Microsoft YaHei" w:hAnsi="Microsoft YaHei"/>
          <w:b w:val="0"/>
          <w:i w:val="0"/>
        </w:rPr>
        <w:t>服务端采用「epoll + 线程池 + MySQL」经典高并发模型：</w:t>
      </w:r>
    </w:p>
    <w:p>
      <w:pPr>
        <w:pStyle w:val="ListBullet"/>
      </w:pPr>
      <w:r>
        <w:rPr>
          <w:rFonts w:ascii="Consolas" w:hAnsi="Consolas"/>
          <w:b/>
          <w:i w:val="0"/>
          <w:shd w:val="clear" w:fill="F0F0F0"/>
        </w:rPr>
        <w:t>Block_Epoll_Net</w:t>
      </w:r>
      <w:r>
        <w:rPr>
          <w:rFonts w:ascii="Microsoft YaHei" w:hAnsi="Microsoft YaHei"/>
          <w:b w:val="0"/>
          <w:i w:val="0"/>
        </w:rPr>
        <w:t>：epoll LT 模式 + EPOLLONESHOT，负责连接管理与事件分发。</w:t>
      </w:r>
    </w:p>
    <w:p>
      <w:pPr>
        <w:pStyle w:val="ListBullet"/>
      </w:pPr>
      <w:r>
        <w:rPr>
          <w:rFonts w:ascii="Consolas" w:hAnsi="Consolas"/>
          <w:b/>
          <w:i w:val="0"/>
          <w:shd w:val="clear" w:fill="F0F0F0"/>
        </w:rPr>
        <w:t>thread_pool</w:t>
      </w:r>
      <w:r>
        <w:rPr>
          <w:rFonts w:ascii="Microsoft YaHei" w:hAnsi="Microsoft YaHei"/>
          <w:b w:val="0"/>
          <w:i w:val="0"/>
        </w:rPr>
        <w:t>：自研线程池（min 10 / max 200 / 队列 50000），pthread_mutex + 双条件变量（not_full/not_empty）+ Manager 管理线程动态伸缩。</w:t>
      </w:r>
    </w:p>
    <w:p>
      <w:pPr>
        <w:pStyle w:val="ListBullet"/>
      </w:pPr>
      <w:r>
        <w:rPr>
          <w:rFonts w:ascii="Consolas" w:hAnsi="Consolas"/>
          <w:b/>
          <w:i w:val="0"/>
          <w:shd w:val="clear" w:fill="F0F0F0"/>
        </w:rPr>
        <w:t>CLogic</w:t>
      </w:r>
      <w:r>
        <w:rPr>
          <w:rFonts w:ascii="Microsoft YaHei" w:hAnsi="Microsoft YaHei"/>
          <w:b w:val="0"/>
          <w:i w:val="0"/>
        </w:rPr>
        <w:t>：业务逻辑层，协议号→处理函数映射，房间管理、用户管理、帧转发。</w:t>
      </w:r>
    </w:p>
    <w:p>
      <w:pPr>
        <w:pStyle w:val="ListBullet"/>
      </w:pPr>
      <w:r>
        <w:rPr>
          <w:rFonts w:ascii="Consolas" w:hAnsi="Consolas"/>
          <w:b/>
          <w:i w:val="0"/>
          <w:shd w:val="clear" w:fill="F0F0F0"/>
        </w:rPr>
        <w:t>CMysql</w:t>
      </w:r>
      <w:r>
        <w:rPr>
          <w:rFonts w:ascii="Microsoft YaHei" w:hAnsi="Microsoft YaHei"/>
          <w:b w:val="0"/>
          <w:i w:val="0"/>
        </w:rPr>
        <w:t>：MySQL 封装，单连接 + pthread_mutex 保护，utf8 字符集。</w:t>
      </w:r>
    </w:p>
    <w:p>
      <w:r>
        <w:rPr>
          <w:rFonts w:ascii="Microsoft YaHei" w:hAnsi="Microsoft YaHei"/>
          <w:b/>
          <w:i w:val="0"/>
        </w:rPr>
        <w:t>核心数据结构：</w:t>
      </w:r>
      <w:r>
        <w:br/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br/>
        <w:t>| 结构 | 类型 | 说明 |</w:t>
        <w:br/>
        <w:t>|------|------|------|</w:t>
        <w:br/>
        <w:t xml:space="preserve">| </w:t>
      </w:r>
      <w:r>
        <w:rPr>
          <w:rFonts w:ascii="Consolas" w:hAnsi="Consolas"/>
          <w:b w:val="0"/>
          <w:i w:val="0"/>
          <w:shd w:val="clear" w:fill="F0F0F0"/>
        </w:rPr>
        <w:t>m_mapIDToUserInfo</w:t>
      </w:r>
      <w:r>
        <w:rPr>
          <w:rFonts w:ascii="Microsoft YaHei" w:hAnsi="Microsoft YaHei"/>
          <w:b w:val="0"/>
          <w:i w:val="0"/>
        </w:rPr>
        <w:t xml:space="preserve"> | </w:t>
      </w:r>
      <w:r>
        <w:rPr>
          <w:rFonts w:ascii="Consolas" w:hAnsi="Consolas"/>
          <w:b w:val="0"/>
          <w:i w:val="0"/>
          <w:shd w:val="clear" w:fill="F0F0F0"/>
        </w:rPr>
        <w:t>MyMap&lt;int, UserInfo*&gt;</w:t>
      </w:r>
      <w:r>
        <w:br/>
      </w:r>
      <w:r>
        <w:rPr>
          <w:rFonts w:ascii="Microsoft YaHei" w:hAnsi="Microsoft YaHei"/>
          <w:b w:val="0"/>
          <w:i w:val="0"/>
        </w:rPr>
        <w:t xml:space="preserve"> | 用户 id → UserInfo（含 sock/audiofd/videofd/roomid/userName） |</w:t>
        <w:br/>
        <w:t xml:space="preserve">| </w:t>
      </w:r>
      <w:r>
        <w:rPr>
          <w:rFonts w:ascii="Consolas" w:hAnsi="Consolas"/>
          <w:b w:val="0"/>
          <w:i w:val="0"/>
          <w:shd w:val="clear" w:fill="F0F0F0"/>
        </w:rPr>
        <w:t>m_mapIDToRoomid</w:t>
      </w:r>
      <w:r>
        <w:rPr>
          <w:rFonts w:ascii="Microsoft YaHei" w:hAnsi="Microsoft YaHei"/>
          <w:b w:val="0"/>
          <w:i w:val="0"/>
        </w:rPr>
        <w:t xml:space="preserve"> | </w:t>
      </w:r>
      <w:r>
        <w:rPr>
          <w:rFonts w:ascii="Consolas" w:hAnsi="Consolas"/>
          <w:b w:val="0"/>
          <w:i w:val="0"/>
          <w:shd w:val="clear" w:fill="F0F0F0"/>
        </w:rPr>
        <w:t>MyMap&lt;int, list&lt;int&gt;&gt;</w:t>
      </w:r>
      <w:r>
        <w:br/>
      </w:r>
      <w:r>
        <w:rPr>
          <w:rFonts w:ascii="Microsoft YaHei" w:hAnsi="Microsoft YaHei"/>
          <w:b w:val="0"/>
          <w:i w:val="0"/>
        </w:rPr>
        <w:t xml:space="preserve"> | roomid → 成员 id 列表 |</w:t>
        <w:br/>
        <w:t xml:space="preserve">| </w:t>
      </w:r>
      <w:r>
        <w:rPr>
          <w:rFonts w:ascii="Consolas" w:hAnsi="Consolas"/>
          <w:b w:val="0"/>
          <w:i w:val="0"/>
          <w:shd w:val="clear" w:fill="F0F0F0"/>
        </w:rPr>
        <w:t>m_netPackMap[100]</w:t>
      </w:r>
      <w:r>
        <w:rPr>
          <w:rFonts w:ascii="Microsoft YaHei" w:hAnsi="Microsoft YaHei"/>
          <w:b w:val="0"/>
          <w:i w:val="0"/>
        </w:rPr>
        <w:t xml:space="preserve"> | </w:t>
      </w:r>
      <w:r>
        <w:rPr>
          <w:rFonts w:ascii="Consolas" w:hAnsi="Consolas"/>
          <w:b w:val="0"/>
          <w:i w:val="0"/>
          <w:shd w:val="clear" w:fill="F0F0F0"/>
        </w:rPr>
        <w:t>PFUN[]</w:t>
      </w:r>
      <w:r>
        <w:rPr>
          <w:rFonts w:ascii="Microsoft YaHei" w:hAnsi="Microsoft YaHei"/>
          <w:b w:val="0"/>
          <w:i w:val="0"/>
        </w:rPr>
        <w:t xml:space="preserve"> | 协议号 → 处理函数指针（O(1) 分发） |</w:t>
      </w:r>
    </w:p>
    <w:p>
      <w:r>
        <w:rPr>
          <w:rFonts w:ascii="Consolas" w:hAnsi="Consolas"/>
          <w:b w:val="0"/>
          <w:i w:val="0"/>
          <w:shd w:val="clear" w:fill="F0F0F0"/>
        </w:rPr>
        <w:t>MyMap</w:t>
      </w:r>
      <w:r>
        <w:rPr>
          <w:rFonts w:ascii="Microsoft YaHei" w:hAnsi="Microsoft YaHei"/>
          <w:b w:val="0"/>
          <w:i w:val="0"/>
        </w:rPr>
        <w:t xml:space="preserve"> 是线程安全模板，每个 map 自带 </w:t>
      </w:r>
      <w:r>
        <w:rPr>
          <w:rFonts w:ascii="Consolas" w:hAnsi="Consolas"/>
          <w:b w:val="0"/>
          <w:i w:val="0"/>
          <w:shd w:val="clear" w:fill="F0F0F0"/>
        </w:rPr>
        <w:t>pthread_mutex_t</w:t>
      </w:r>
      <w:r>
        <w:rPr>
          <w:rFonts w:ascii="Microsoft YaHei" w:hAnsi="Microsoft YaHei"/>
          <w:b w:val="0"/>
          <w:i w:val="0"/>
        </w:rPr>
        <w:t>，所有 find/insert/erase/IsExist 均加锁。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2.3 网络拓扑与连接模型</w:t>
      </w:r>
    </w:p>
    <w:p>
      <w:r>
        <w:rPr>
          <w:rFonts w:ascii="Microsoft YaHei" w:hAnsi="Microsoft YaHei"/>
          <w:b/>
          <w:i w:val="0"/>
        </w:rPr>
        <w:t>三路 TCP 连接（客户端视角）：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1. </w:t>
      </w:r>
      <w:r>
        <w:rPr>
          <w:rFonts w:ascii="Microsoft YaHei" w:hAnsi="Microsoft YaHei"/>
          <w:b/>
          <w:i w:val="0"/>
        </w:rPr>
        <w:t xml:space="preserve">主连接 </w:t>
      </w:r>
      <w:r>
        <w:rPr>
          <w:rFonts w:ascii="Consolas" w:hAnsi="Consolas"/>
          <w:b/>
          <w:i w:val="0"/>
          <w:shd w:val="clear" w:fill="F0F0F0"/>
        </w:rPr>
        <w:t>m_pClient</w:t>
      </w:r>
      <w:r>
        <w:br/>
      </w:r>
      <w:r>
        <w:rPr>
          <w:rFonts w:ascii="Microsoft YaHei" w:hAnsi="Microsoft YaHei"/>
          <w:b w:val="0"/>
          <w:i w:val="0"/>
        </w:rPr>
        <w:t>：登录/注册/房间管理信令。</w:t>
        <w:br/>
        <w:t xml:space="preserve">2. </w:t>
      </w:r>
      <w:r>
        <w:rPr>
          <w:rFonts w:ascii="Microsoft YaHei" w:hAnsi="Microsoft YaHei"/>
          <w:b/>
          <w:i w:val="0"/>
        </w:rPr>
        <w:t xml:space="preserve">音频 AV 连接 </w:t>
      </w:r>
      <w:r>
        <w:rPr>
          <w:rFonts w:ascii="Consolas" w:hAnsi="Consolas"/>
          <w:b/>
          <w:i w:val="0"/>
          <w:shd w:val="clear" w:fill="F0F0F0"/>
        </w:rPr>
        <w:t>m_pAVClient[0]</w:t>
      </w:r>
      <w:r>
        <w:br/>
      </w:r>
      <w:r>
        <w:rPr>
          <w:rFonts w:ascii="Microsoft YaHei" w:hAnsi="Microsoft YaHei"/>
          <w:b w:val="0"/>
          <w:i w:val="0"/>
        </w:rPr>
        <w:t>：Opus 音频帧传输。</w:t>
        <w:br/>
        <w:t xml:space="preserve">3. </w:t>
      </w:r>
      <w:r>
        <w:rPr>
          <w:rFonts w:ascii="Microsoft YaHei" w:hAnsi="Microsoft YaHei"/>
          <w:b/>
          <w:i w:val="0"/>
        </w:rPr>
        <w:t xml:space="preserve">视频 AV 连接 </w:t>
      </w:r>
      <w:r>
        <w:rPr>
          <w:rFonts w:ascii="Consolas" w:hAnsi="Consolas"/>
          <w:b/>
          <w:i w:val="0"/>
          <w:shd w:val="clear" w:fill="F0F0F0"/>
        </w:rPr>
        <w:t>m_pAVClient[1]</w:t>
      </w:r>
      <w:r>
        <w:rPr>
          <w:rFonts w:ascii="Microsoft YaHei" w:hAnsi="Microsoft YaHei"/>
          <w:b w:val="0"/>
          <w:i w:val="0"/>
        </w:rPr>
        <w:t>：H264 视频帧 + 桌面共享帧传输。</w:t>
      </w:r>
    </w:p>
    <w:p>
      <w:r>
        <w:rPr>
          <w:rFonts w:ascii="Microsoft YaHei" w:hAnsi="Microsoft YaHei"/>
          <w:b/>
          <w:i/>
        </w:rPr>
        <w:t>设计说明：</w:t>
      </w:r>
      <w:r>
        <w:rPr>
          <w:rFonts w:ascii="Microsoft YaHei" w:hAnsi="Microsoft YaHei"/>
          <w:b w:val="0"/>
          <w:i/>
        </w:rPr>
        <w:t xml:space="preserve"> 摄像头与桌面共享当前共用视频连接。</w:t>
      </w:r>
      <w:r>
        <w:rPr>
          <w:rFonts w:ascii="Consolas" w:hAnsi="Consolas"/>
          <w:b w:val="0"/>
          <w:i/>
          <w:shd w:val="clear" w:fill="F0F0F0"/>
        </w:rPr>
        <w:t>多线程+多TCP连接优化方案.md</w:t>
      </w:r>
      <w:r>
        <w:rPr>
          <w:rFonts w:ascii="Microsoft YaHei" w:hAnsi="Microsoft YaHei"/>
          <w:b w:val="0"/>
          <w:i/>
        </w:rPr>
        <w:t xml:space="preserve"> 曾提出新增第 4 条屏幕共享专用连接（</w:t>
      </w:r>
      <w:r>
        <w:rPr>
          <w:rFonts w:ascii="Consolas" w:hAnsi="Consolas"/>
          <w:b w:val="0"/>
          <w:i/>
          <w:shd w:val="clear" w:fill="F0F0F0"/>
        </w:rPr>
        <w:t>m_screenfd</w:t>
      </w:r>
      <w:r>
        <w:rPr>
          <w:rFonts w:ascii="Microsoft YaHei" w:hAnsi="Microsoft YaHei"/>
          <w:b w:val="0"/>
          <w:i/>
        </w:rPr>
        <w:t xml:space="preserve"> + </w:t>
      </w:r>
      <w:r>
        <w:rPr>
          <w:rFonts w:ascii="Consolas" w:hAnsi="Consolas"/>
          <w:b w:val="0"/>
          <w:i/>
          <w:shd w:val="clear" w:fill="F0F0F0"/>
        </w:rPr>
        <w:t>SendScreenWorker</w:t>
      </w:r>
      <w:r>
        <w:rPr>
          <w:rFonts w:ascii="Microsoft YaHei" w:hAnsi="Microsoft YaHei"/>
          <w:b w:val="0"/>
          <w:i/>
        </w:rPr>
        <w:t>）以避免互相阻塞，作为优化预案。</w:t>
      </w:r>
    </w:p>
    <w:p>
      <w:r>
        <w:rPr>
          <w:rFonts w:ascii="Microsoft YaHei" w:hAnsi="Microsoft YaHei"/>
          <w:b/>
          <w:i w:val="0"/>
        </w:rPr>
        <w:t>连接建立：</w:t>
      </w:r>
      <w:r>
        <w:rPr>
          <w:rFonts w:ascii="Microsoft YaHei" w:hAnsi="Microsoft YaHei"/>
          <w:b w:val="0"/>
          <w:i w:val="0"/>
        </w:rPr>
        <w:t xml:space="preserve"> 网络初始化放子线程执行（阻塞式 connect），避免 UI 卡死。服务端为每个 clientfd 设置接收缓冲 1MB、发送缓冲 1MB、TCP_NODELAY。</w:t>
      </w:r>
    </w:p>
    <w:p>
      <w:r>
        <w:rPr>
          <w:rFonts w:ascii="Microsoft YaHei" w:hAnsi="Microsoft YaHei"/>
          <w:b/>
          <w:i w:val="0"/>
        </w:rPr>
        <w:t>端口与地址：</w:t>
      </w:r>
      <w:r>
        <w:rPr>
          <w:rFonts w:ascii="Microsoft YaHei" w:hAnsi="Microsoft YaHei"/>
          <w:b w:val="0"/>
          <w:i w:val="0"/>
        </w:rPr>
        <w:t xml:space="preserve"> 服务端 </w:t>
      </w:r>
      <w:r>
        <w:rPr>
          <w:rFonts w:ascii="Consolas" w:hAnsi="Consolas"/>
          <w:b w:val="0"/>
          <w:i w:val="0"/>
          <w:shd w:val="clear" w:fill="F0F0F0"/>
        </w:rPr>
        <w:t>0.0.0.0:8000</w:t>
      </w:r>
      <w:r>
        <w:rPr>
          <w:rFonts w:ascii="Microsoft YaHei" w:hAnsi="Microsoft YaHei"/>
          <w:b w:val="0"/>
          <w:i w:val="0"/>
        </w:rPr>
        <w:t>，客户端连接服务端 IP（默认 192.0.2.1，可配置）。</w:t>
      </w:r>
    </w:p>
    <w:p>
      <w:r>
        <w:rPr>
          <w:rFonts w:ascii="Microsoft YaHei" w:hAnsi="Microsoft YaHei"/>
          <w:b/>
          <w:i w:val="0"/>
        </w:rPr>
        <w:t>【延伸知识 | 2026-10-03 增补】信令与媒体分离，Mesh / SFU / MCU 三种多人架构</w:t>
      </w:r>
    </w:p>
    <w:p>
      <w:r>
        <w:rPr>
          <w:rFonts w:ascii="Microsoft YaHei" w:hAnsi="Microsoft YaHei"/>
          <w:b/>
          <w:i w:val="0"/>
        </w:rPr>
        <w:t>信令与媒体分离</w:t>
      </w:r>
      <w:r>
        <w:rPr>
          <w:rFonts w:ascii="Microsoft YaHei" w:hAnsi="Microsoft YaHei"/>
          <w:b w:val="0"/>
          <w:i w:val="0"/>
        </w:rPr>
        <w:t>：生产级视频会议（WebRTC/LiveKit）把"控制类"消息（注册登录、建房、加入房间、关键帧请求、成员变更）与"媒体流"（音视频数据）拆成两条通道——信令走 WebSocket/HTTP（低频、要求可靠有序），媒体走 SRTP/UDP（高频、要求低延迟、容忍丢包）。两者可靠性需求相反，混在一条通道必然互相拖累。本项目信令与媒体</w:t>
      </w:r>
      <w:r>
        <w:rPr>
          <w:rFonts w:ascii="Microsoft YaHei" w:hAnsi="Microsoft YaHei"/>
          <w:b/>
          <w:i w:val="0"/>
        </w:rPr>
        <w:t>未分离</w:t>
      </w:r>
      <w:r>
        <w:rPr>
          <w:rFonts w:ascii="Microsoft YaHei" w:hAnsi="Microsoft YaHei"/>
          <w:b w:val="0"/>
          <w:i w:val="0"/>
        </w:rPr>
        <w:t xml:space="preserve">（均走自定义 TCP，§2.4 协议号清单同时含登录类与 </w:t>
      </w:r>
      <w:r>
        <w:rPr>
          <w:rFonts w:ascii="Consolas" w:hAnsi="Consolas"/>
          <w:b w:val="0"/>
          <w:i w:val="0"/>
          <w:shd w:val="clear" w:fill="F0F0F0"/>
        </w:rPr>
        <w:t>VIDEO_FRAME_H264</w:t>
      </w:r>
      <w:r>
        <w:rPr>
          <w:rFonts w:ascii="Microsoft YaHei" w:hAnsi="Microsoft YaHei"/>
          <w:b w:val="0"/>
          <w:i w:val="0"/>
        </w:rPr>
        <w:t xml:space="preserve"> 媒体类），这是局域网场景的简化取舍；公网化演进的第一步就是做此分离（见 §4.3、§4.11）。</w:t>
      </w:r>
    </w:p>
    <w:p>
      <w:r>
        <w:rPr>
          <w:rFonts w:ascii="Microsoft YaHei" w:hAnsi="Microsoft YaHei"/>
          <w:b/>
          <w:i w:val="0"/>
        </w:rPr>
        <w:t>三种多人会议架构对比：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架构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数据流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带宽/CPU 特征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适用规模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Mesh（P2P 全互联）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每端与所有其他端直连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每端上行 N-1 路、解码 N-1 路；无服务器、端到端延迟最低；上行带宽最先崩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≤4~6 人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SFU（选择性转发）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每端只发 1 路，服务器只转发不解码、按订阅关系分发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服务端出口 N×(N-1) 路；服务器 CPU 近零；配合 Simulcast 按接收端带宽/窗口选档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数十~数百人，当前主流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MCU（混流）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每端发 1 路，服务器解码全部流→合成画面→混音→再编码输出 1 路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每端上下行各仅 1 路（客户端最省）；服务器 CPU 巨大、延迟叠加一个编解码周期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传统硬件会议（Polycom 等）</w:t>
            </w:r>
          </w:p>
        </w:tc>
      </w:tr>
    </w:tbl>
    <w:p>
      <w:r>
        <w:rPr>
          <w:rFonts w:ascii="Microsoft YaHei" w:hAnsi="Microsoft YaHei"/>
          <w:b/>
          <w:i w:val="0"/>
        </w:rPr>
        <w:t>本项目定位：</w:t>
      </w:r>
      <w:r>
        <w:rPr>
          <w:rFonts w:ascii="Microsoft YaHei" w:hAnsi="Microsoft YaHei"/>
          <w:b w:val="0"/>
          <w:i w:val="0"/>
        </w:rPr>
        <w:t xml:space="preserve"> 服务端即"TCP 版简易 SFU"——只转发不解码（转发模型见 §3.6），瓶颈在服务端出口带宽 N×(N-1)×3.0Mbps（10 人 = 90 路）；演进方向即标准 SFU + Simulcast（§4.14）。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2.4 协议设计（packdef.h）</w:t>
      </w:r>
    </w:p>
    <w:p>
      <w:r>
        <w:rPr>
          <w:rFonts w:ascii="Microsoft YaHei" w:hAnsi="Microsoft YaHei"/>
          <w:b/>
          <w:i w:val="0"/>
        </w:rPr>
        <w:t>协议格式：</w:t>
      </w:r>
      <w:r>
        <w:rPr>
          <w:rFonts w:ascii="Microsoft YaHei" w:hAnsi="Microsoft YaHei"/>
          <w:b w:val="0"/>
          <w:i w:val="0"/>
        </w:rPr>
        <w:t xml:space="preserve"> 长度前缀分包——</w:t>
      </w:r>
      <w:r>
        <w:rPr>
          <w:rFonts w:ascii="Consolas" w:hAnsi="Consolas"/>
          <w:b w:val="0"/>
          <w:i w:val="0"/>
          <w:shd w:val="clear" w:fill="F0F0F0"/>
        </w:rPr>
        <w:t>[4字节包长 packsize][协议体]</w:t>
      </w:r>
      <w:r>
        <w:rPr>
          <w:rFonts w:ascii="Microsoft YaHei" w:hAnsi="Microsoft YaHei"/>
          <w:b w:val="0"/>
          <w:i w:val="0"/>
        </w:rPr>
        <w:t>。协议体首字段为协议号（</w:t>
      </w:r>
      <w:r>
        <w:rPr>
          <w:rFonts w:ascii="Consolas" w:hAnsi="Consolas"/>
          <w:b w:val="0"/>
          <w:i w:val="0"/>
          <w:shd w:val="clear" w:fill="F0F0F0"/>
        </w:rPr>
        <w:t>DEF_PACK_BASE = 10000</w:t>
      </w:r>
      <w:r>
        <w:rPr>
          <w:rFonts w:ascii="Microsoft YaHei" w:hAnsi="Microsoft YaHei"/>
          <w:b w:val="0"/>
          <w:i w:val="0"/>
        </w:rPr>
        <w:t xml:space="preserve"> 起），共定义约 20 种协议。</w:t>
      </w:r>
    </w:p>
    <w:p>
      <w:r>
        <w:rPr>
          <w:rFonts w:ascii="Microsoft YaHei" w:hAnsi="Microsoft YaHei"/>
          <w:b/>
          <w:i w:val="0"/>
        </w:rPr>
        <w:t>协议号清单（主要）：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br/>
        <w:t>| 协议号 | 名称 | 方向 | 用途 |</w:t>
        <w:br/>
        <w:t>|--------|------|------|------|</w:t>
        <w:br/>
        <w:t>| +0 | LOGIN_RQ/RS | C↔S | 登录 |</w:t>
        <w:br/>
        <w:t>| +1 | REGISTER_RQ/RS | C↔S | 注册 |</w:t>
        <w:br/>
        <w:t>| +2 | CREATEROOM_RQ/RS | C↔S | 创建房间 |</w:t>
        <w:br/>
        <w:t>| +3 | JOINROOM_RQ/RS | C↔S | 加入房间 |</w:t>
        <w:br/>
        <w:t>| +4 | LEAVEROOM_RQ | C→S | 退出房间 |</w:t>
        <w:br/>
        <w:t>| +5 | ROOM_MEMBER | S→C | 成员通知 |</w:t>
        <w:br/>
        <w:t>| +6 | AUDIO_FRAME | C↔S | 音频帧 |</w:t>
        <w:br/>
        <w:t>| +7 | VIDEO_FRAME | C↔S | 视频帧（JPEG） |</w:t>
        <w:br/>
        <w:t>| +8 | AUDIO_REGISTER | C→S | 注册音频 fd |</w:t>
        <w:br/>
        <w:t>| +9 | VIDEO_REGISTER | C→S | 注册视频 fd |</w:t>
        <w:br/>
        <w:t>| +11 | UPDATE_EMAIL_RQ/RS | C↔S | 邮箱补全 |</w:t>
        <w:br/>
        <w:t>| +13 | VIDEO_FRAME_H264 | C↔S | H264 视频帧 |</w:t>
        <w:br/>
        <w:t>| +14 | PLI_REQUEST | C→S | 关键帧请求 |</w:t>
        <w:br/>
        <w:t>| +15/16 | SPS/PPS | C↔S | H264 参数集 |</w:t>
      </w:r>
    </w:p>
    <w:p>
      <w:r>
        <w:rPr>
          <w:rFonts w:ascii="Microsoft YaHei" w:hAnsi="Microsoft YaHei"/>
          <w:b/>
          <w:i w:val="0"/>
        </w:rPr>
        <w:t>协议体用 C 结构体定义</w:t>
      </w:r>
      <w:r>
        <w:rPr>
          <w:rFonts w:ascii="Microsoft YaHei" w:hAnsi="Microsoft YaHei"/>
          <w:b w:val="0"/>
          <w:i w:val="0"/>
        </w:rPr>
        <w:t>（</w:t>
      </w:r>
      <w:r>
        <w:rPr>
          <w:rFonts w:ascii="Consolas" w:hAnsi="Consolas"/>
          <w:b w:val="0"/>
          <w:i w:val="0"/>
          <w:shd w:val="clear" w:fill="F0F0F0"/>
        </w:rPr>
        <w:t>typedef struct</w:t>
      </w:r>
      <w:r>
        <w:rPr>
          <w:rFonts w:ascii="Microsoft YaHei" w:hAnsi="Microsoft YaHei"/>
          <w:b w:val="0"/>
          <w:i w:val="0"/>
        </w:rPr>
        <w:t xml:space="preserve">），含 </w:t>
      </w:r>
      <w:r>
        <w:rPr>
          <w:rFonts w:ascii="Consolas" w:hAnsi="Consolas"/>
          <w:b w:val="0"/>
          <w:i w:val="0"/>
          <w:shd w:val="clear" w:fill="F0F0F0"/>
        </w:rPr>
        <w:t>char m_tel[MAX_SIZE]</w:t>
      </w:r>
      <w:r>
        <w:rPr>
          <w:rFonts w:ascii="Microsoft YaHei" w:hAnsi="Microsoft YaHei"/>
          <w:b w:val="0"/>
          <w:i w:val="0"/>
        </w:rPr>
        <w:t xml:space="preserve"> 等定长字段。优点是 C++ 客户端解析零拷贝；缺点是跨平台/跨语言兼容性差（字节序、对齐依赖编译器），是后续支持移动端/Web 端的主要障碍。</w:t>
      </w:r>
    </w:p>
    <w:p>
      <w:r>
        <w:rPr>
          <w:rFonts w:ascii="Microsoft YaHei" w:hAnsi="Microsoft YaHei"/>
          <w:b/>
          <w:i w:val="0"/>
        </w:rPr>
        <w:t>【延伸知识 | 2026-10-03 增补】JWT 鉴权与 Protobuf 序列化（协议层两大演进方向）</w:t>
      </w:r>
    </w:p>
    <w:p>
      <w:r>
        <w:rPr>
          <w:rFonts w:ascii="Microsoft YaHei" w:hAnsi="Microsoft YaHei"/>
          <w:b/>
          <w:i w:val="0"/>
        </w:rPr>
        <w:t>JWT（JSON Web Token）——无状态鉴权：</w:t>
      </w:r>
      <w:r>
        <w:rPr>
          <w:rFonts w:ascii="Microsoft YaHei" w:hAnsi="Microsoft YaHei"/>
          <w:b w:val="0"/>
          <w:i w:val="0"/>
        </w:rPr>
        <w:t xml:space="preserve"> 结构 </w:t>
      </w:r>
      <w:r>
        <w:rPr>
          <w:rFonts w:ascii="Consolas" w:hAnsi="Consolas"/>
          <w:b w:val="0"/>
          <w:i w:val="0"/>
          <w:shd w:val="clear" w:fill="F0F0F0"/>
        </w:rPr>
        <w:t>header.payload.signature</w:t>
      </w:r>
      <w:r>
        <w:rPr>
          <w:rFonts w:ascii="Microsoft YaHei" w:hAnsi="Microsoft YaHei"/>
          <w:b w:val="0"/>
          <w:i w:val="0"/>
        </w:rPr>
        <w:t xml:space="preserve"> 三段 Base64Url：header 声明签名算法（HS256 对称 / RS256 非对称）；payload 装用户声明（</w:t>
      </w:r>
      <w:r>
        <w:rPr>
          <w:rFonts w:ascii="Consolas" w:hAnsi="Consolas"/>
          <w:b w:val="0"/>
          <w:i w:val="0"/>
          <w:shd w:val="clear" w:fill="F0F0F0"/>
        </w:rPr>
        <w:t>sub</w:t>
      </w:r>
      <w:r>
        <w:rPr>
          <w:rFonts w:ascii="Microsoft YaHei" w:hAnsi="Microsoft YaHei"/>
          <w:b w:val="0"/>
          <w:i w:val="0"/>
        </w:rPr>
        <w:t xml:space="preserve"> 用户、</w:t>
      </w:r>
      <w:r>
        <w:rPr>
          <w:rFonts w:ascii="Consolas" w:hAnsi="Consolas"/>
          <w:b w:val="0"/>
          <w:i w:val="0"/>
          <w:shd w:val="clear" w:fill="F0F0F0"/>
        </w:rPr>
        <w:t>exp</w:t>
      </w:r>
      <w:r>
        <w:rPr>
          <w:rFonts w:ascii="Microsoft YaHei" w:hAnsi="Microsoft YaHei"/>
          <w:b w:val="0"/>
          <w:i w:val="0"/>
        </w:rPr>
        <w:t xml:space="preserve"> 过期、</w:t>
      </w:r>
      <w:r>
        <w:rPr>
          <w:rFonts w:ascii="Consolas" w:hAnsi="Consolas"/>
          <w:b w:val="0"/>
          <w:i w:val="0"/>
          <w:shd w:val="clear" w:fill="F0F0F0"/>
        </w:rPr>
        <w:t>role</w:t>
      </w:r>
      <w:r>
        <w:rPr>
          <w:rFonts w:ascii="Microsoft YaHei" w:hAnsi="Microsoft YaHei"/>
          <w:b w:val="0"/>
          <w:i w:val="0"/>
        </w:rPr>
        <w:t xml:space="preserve"> 权限）；signature 对前两段签名。两个关键性质：</w:t>
      </w:r>
      <w:r>
        <w:rPr>
          <w:rFonts w:ascii="Microsoft YaHei" w:hAnsi="Microsoft YaHei"/>
          <w:b/>
          <w:i w:val="0"/>
        </w:rPr>
        <w:t>签名防篡改但不加密</w:t>
      </w:r>
      <w:r>
        <w:rPr>
          <w:rFonts w:ascii="Microsoft YaHei" w:hAnsi="Microsoft YaHei"/>
          <w:b w:val="0"/>
          <w:i w:val="0"/>
        </w:rPr>
        <w:t>（payload 明文可解，敏感信息不能放）；</w:t>
      </w:r>
      <w:r>
        <w:rPr>
          <w:rFonts w:ascii="Microsoft YaHei" w:hAnsi="Microsoft YaHei"/>
          <w:b/>
          <w:i w:val="0"/>
        </w:rPr>
        <w:t>无状态</w:t>
      </w:r>
      <w:r>
        <w:rPr>
          <w:rFonts w:ascii="Microsoft YaHei" w:hAnsi="Microsoft YaHei"/>
          <w:b w:val="0"/>
          <w:i w:val="0"/>
        </w:rPr>
        <w:t>——服务端不存会话、验签即通过，天然支持水平扩展。本项目现状是</w:t>
      </w:r>
      <w:r>
        <w:rPr>
          <w:rFonts w:ascii="Microsoft YaHei" w:hAnsi="Microsoft YaHei"/>
          <w:b/>
          <w:i w:val="0"/>
        </w:rPr>
        <w:t>有状态会话</w:t>
      </w:r>
      <w:r>
        <w:rPr>
          <w:rFonts w:ascii="Microsoft YaHei" w:hAnsi="Microsoft YaHei"/>
          <w:b w:val="0"/>
          <w:i w:val="0"/>
        </w:rPr>
        <w:t>：登录成功后服务端向内存 map（</w:t>
      </w:r>
      <w:r>
        <w:rPr>
          <w:rFonts w:ascii="Consolas" w:hAnsi="Consolas"/>
          <w:b w:val="0"/>
          <w:i w:val="0"/>
          <w:shd w:val="clear" w:fill="F0F0F0"/>
        </w:rPr>
        <w:t>m_mapIDToUserInfo</w:t>
      </w:r>
      <w:r>
        <w:rPr>
          <w:rFonts w:ascii="Microsoft YaHei" w:hAnsi="Microsoft YaHei"/>
          <w:b w:val="0"/>
          <w:i w:val="0"/>
        </w:rPr>
        <w:t>，id→sock 映射）插入 UserInfo，缺陷是服务重启会话全丢、多实例部署会话不共享；JWT 改造方案为登录时签发含 uid+exp 的 token、后续请求携带验签，过期用短时效 access token + refresh token 组合续期。LiveKit 的接入鉴权就是标准 JWT（apiKey/apiSecret 签发 room join token）。</w:t>
      </w:r>
    </w:p>
    <w:p>
      <w:r>
        <w:rPr>
          <w:rFonts w:ascii="Microsoft YaHei" w:hAnsi="Microsoft YaHei"/>
          <w:b/>
          <w:i w:val="0"/>
        </w:rPr>
        <w:t>Protobuf——二进制序列化协议：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.proto</w:t>
      </w:r>
      <w:r>
        <w:rPr>
          <w:rFonts w:ascii="Microsoft YaHei" w:hAnsi="Microsoft YaHei"/>
          <w:b w:val="0"/>
          <w:i w:val="0"/>
        </w:rPr>
        <w:t xml:space="preserve"> 定义 schema，编译生成各语言代码。编码三大件：</w:t>
      </w:r>
      <w:r>
        <w:rPr>
          <w:rFonts w:ascii="Microsoft YaHei" w:hAnsi="Microsoft YaHei"/>
          <w:b/>
          <w:i w:val="0"/>
        </w:rPr>
        <w:t>TLV</w:t>
      </w:r>
      <w:r>
        <w:rPr>
          <w:rFonts w:ascii="Microsoft YaHei" w:hAnsi="Microsoft YaHei"/>
          <w:b w:val="0"/>
          <w:i w:val="0"/>
        </w:rPr>
        <w:t>（tag-length-value，字段用编号而非名字）、</w:t>
      </w:r>
      <w:r>
        <w:rPr>
          <w:rFonts w:ascii="Microsoft YaHei" w:hAnsi="Microsoft YaHei"/>
          <w:b/>
          <w:i w:val="0"/>
        </w:rPr>
        <w:t>varint 变长整数</w:t>
      </w:r>
      <w:r>
        <w:rPr>
          <w:rFonts w:ascii="Microsoft YaHei" w:hAnsi="Microsoft YaHei"/>
          <w:b w:val="0"/>
          <w:i w:val="0"/>
        </w:rPr>
        <w:t>（小数值 1 字节）、</w:t>
      </w:r>
      <w:r>
        <w:rPr>
          <w:rFonts w:ascii="Microsoft YaHei" w:hAnsi="Microsoft YaHei"/>
          <w:b/>
          <w:i w:val="0"/>
        </w:rPr>
        <w:t>zigzag</w:t>
      </w:r>
      <w:r>
        <w:rPr>
          <w:rFonts w:ascii="Microsoft YaHei" w:hAnsi="Microsoft YaHei"/>
          <w:b w:val="0"/>
          <w:i w:val="0"/>
        </w:rPr>
        <w:t>（负数映射为正数再 varint）。杀手特性是</w:t>
      </w:r>
      <w:r>
        <w:rPr>
          <w:rFonts w:ascii="Microsoft YaHei" w:hAnsi="Microsoft YaHei"/>
          <w:b/>
          <w:i w:val="0"/>
        </w:rPr>
        <w:t>前向后向兼容</w:t>
      </w:r>
      <w:r>
        <w:rPr>
          <w:rFonts w:ascii="Microsoft YaHei" w:hAnsi="Microsoft YaHei"/>
          <w:b w:val="0"/>
          <w:i w:val="0"/>
        </w:rPr>
        <w:t xml:space="preserve">——新增字段旧代码忽略新 tag、删除字段互不影响，双端可独立升级。对照本协议（C 结构体强转拆包，如 </w:t>
      </w:r>
      <w:r>
        <w:rPr>
          <w:rFonts w:ascii="Consolas" w:hAnsi="Consolas"/>
          <w:b w:val="0"/>
          <w:i w:val="0"/>
          <w:shd w:val="clear" w:fill="F0F0F0"/>
        </w:rPr>
        <w:t>(STRU_REGISTER_RQ*)szbuf</w:t>
      </w:r>
      <w:r>
        <w:rPr>
          <w:rFonts w:ascii="Microsoft YaHei" w:hAnsi="Microsoft YaHei"/>
          <w:b w:val="0"/>
          <w:i w:val="0"/>
        </w:rPr>
        <w:t xml:space="preserve">）的四个痛点：① 字节对齐依赖编译器，跨平台需 </w:t>
      </w:r>
      <w:r>
        <w:rPr>
          <w:rFonts w:ascii="Consolas" w:hAnsi="Consolas"/>
          <w:b w:val="0"/>
          <w:i w:val="0"/>
          <w:shd w:val="clear" w:fill="F0F0F0"/>
        </w:rPr>
        <w:t>#pragma pack</w:t>
      </w:r>
      <w:r>
        <w:rPr>
          <w:rFonts w:ascii="Microsoft YaHei" w:hAnsi="Microsoft YaHei"/>
          <w:b w:val="0"/>
          <w:i w:val="0"/>
        </w:rPr>
        <w:t xml:space="preserve"> 钉死；② 改一个字段客户端服务端全部重编译重发版；③ 无版本概念（后期加 PLI 协议只能在包定义里挤位置）；④ 连带的 </w:t>
      </w:r>
      <w:r>
        <w:rPr>
          <w:rFonts w:ascii="Consolas" w:hAnsi="Consolas"/>
          <w:b w:val="0"/>
          <w:i w:val="0"/>
          <w:shd w:val="clear" w:fill="F0F0F0"/>
        </w:rPr>
        <w:t>sprintf</w:t>
      </w:r>
      <w:r>
        <w:rPr>
          <w:rFonts w:ascii="Microsoft YaHei" w:hAnsi="Microsoft YaHei"/>
          <w:b w:val="0"/>
          <w:i w:val="0"/>
        </w:rPr>
        <w:t xml:space="preserve"> 拼 SQL 存在注入风险，需参数化查询一并治理。迁移方案：</w:t>
      </w:r>
      <w:r>
        <w:rPr>
          <w:rFonts w:ascii="Consolas" w:hAnsi="Consolas"/>
          <w:b w:val="0"/>
          <w:i w:val="0"/>
          <w:shd w:val="clear" w:fill="F0F0F0"/>
        </w:rPr>
        <w:t>.proto</w:t>
      </w:r>
      <w:r>
        <w:rPr>
          <w:rFonts w:ascii="Microsoft YaHei" w:hAnsi="Microsoft YaHei"/>
          <w:b w:val="0"/>
          <w:i w:val="0"/>
        </w:rPr>
        <w:t xml:space="preserve"> 定义 </w:t>
      </w:r>
      <w:r>
        <w:rPr>
          <w:rFonts w:ascii="Consolas" w:hAnsi="Consolas"/>
          <w:b w:val="0"/>
          <w:i w:val="0"/>
          <w:shd w:val="clear" w:fill="F0F0F0"/>
        </w:rPr>
        <w:t>RegisterReq{tel=1;password=2;...}</w:t>
      </w:r>
      <w:r>
        <w:rPr>
          <w:rFonts w:ascii="Microsoft YaHei" w:hAnsi="Microsoft YaHei"/>
          <w:b w:val="0"/>
          <w:i w:val="0"/>
        </w:rPr>
        <w:t xml:space="preserve"> + 协议版本字段 + 老协议号保留兼容期；varint 编码比定长结构体省 30%~60% 体积。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2.5 数据库设计</w:t>
      </w:r>
    </w:p>
    <w:p>
      <w:r>
        <w:rPr>
          <w:rFonts w:ascii="Microsoft YaHei" w:hAnsi="Microsoft YaHei"/>
          <w:b/>
          <w:i w:val="0"/>
        </w:rPr>
        <w:t>仅持久化用户账号，房间信息只在内存。</w:t>
      </w:r>
    </w:p>
    <w:p>
      <w:r>
        <w:rPr>
          <w:rFonts w:ascii="Consolas" w:hAnsi="Consolas"/>
          <w:b/>
          <w:i w:val="0"/>
          <w:shd w:val="clear" w:fill="F0F0F0"/>
        </w:rPr>
        <w:t>t_user</w:t>
      </w:r>
      <w:r>
        <w:rPr>
          <w:rFonts w:ascii="Microsoft YaHei" w:hAnsi="Microsoft YaHei"/>
          <w:b/>
          <w:i w:val="0"/>
        </w:rPr>
        <w:t xml:space="preserve"> 表结构（由 SQL 反推）：</w:t>
      </w:r>
      <w:r>
        <w:br/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br/>
        <w:t>| 字段 | 类型 | 说明 |</w:t>
        <w:br/>
        <w:t>|------|------|------|</w:t>
        <w:br/>
        <w:t xml:space="preserve">| </w:t>
      </w:r>
      <w:r>
        <w:rPr>
          <w:rFonts w:ascii="Consolas" w:hAnsi="Consolas"/>
          <w:b w:val="0"/>
          <w:i w:val="0"/>
          <w:shd w:val="clear" w:fill="F0F0F0"/>
        </w:rPr>
        <w:t>id</w:t>
      </w:r>
      <w:r>
        <w:br/>
      </w:r>
      <w:r>
        <w:rPr>
          <w:rFonts w:ascii="Microsoft YaHei" w:hAnsi="Microsoft YaHei"/>
          <w:b w:val="0"/>
          <w:i w:val="0"/>
        </w:rPr>
        <w:t xml:space="preserve"> | INT AUTO_INCREMENT PK | 用户唯一 ID |</w:t>
        <w:br/>
        <w:t xml:space="preserve">| </w:t>
      </w:r>
      <w:r>
        <w:rPr>
          <w:rFonts w:ascii="Consolas" w:hAnsi="Consolas"/>
          <w:b w:val="0"/>
          <w:i w:val="0"/>
          <w:shd w:val="clear" w:fill="F0F0F0"/>
        </w:rPr>
        <w:t>tel</w:t>
      </w:r>
      <w:r>
        <w:br/>
      </w:r>
      <w:r>
        <w:rPr>
          <w:rFonts w:ascii="Microsoft YaHei" w:hAnsi="Microsoft YaHei"/>
          <w:b w:val="0"/>
          <w:i w:val="0"/>
        </w:rPr>
        <w:t xml:space="preserve"> | VARCHAR | 手机号，注册唯一校验 |</w:t>
        <w:br/>
        <w:t xml:space="preserve">| </w:t>
      </w:r>
      <w:r>
        <w:rPr>
          <w:rFonts w:ascii="Consolas" w:hAnsi="Consolas"/>
          <w:b w:val="0"/>
          <w:i w:val="0"/>
          <w:shd w:val="clear" w:fill="F0F0F0"/>
        </w:rPr>
        <w:t>password</w:t>
      </w:r>
      <w:r>
        <w:br/>
      </w:r>
      <w:r>
        <w:rPr>
          <w:rFonts w:ascii="Microsoft YaHei" w:hAnsi="Microsoft YaHei"/>
          <w:b w:val="0"/>
          <w:i w:val="0"/>
        </w:rPr>
        <w:t xml:space="preserve"> | VARCHAR | MD5+盐哈希 |</w:t>
        <w:br/>
        <w:t xml:space="preserve">| </w:t>
      </w:r>
      <w:r>
        <w:rPr>
          <w:rFonts w:ascii="Consolas" w:hAnsi="Consolas"/>
          <w:b w:val="0"/>
          <w:i w:val="0"/>
          <w:shd w:val="clear" w:fill="F0F0F0"/>
        </w:rPr>
        <w:t>name</w:t>
      </w:r>
      <w:r>
        <w:br/>
      </w:r>
      <w:r>
        <w:rPr>
          <w:rFonts w:ascii="Microsoft YaHei" w:hAnsi="Microsoft YaHei"/>
          <w:b w:val="0"/>
          <w:i w:val="0"/>
        </w:rPr>
        <w:t xml:space="preserve"> | VARCHAR | 昵称，注册唯一校验 |</w:t>
        <w:br/>
        <w:t xml:space="preserve">| </w:t>
      </w:r>
      <w:r>
        <w:rPr>
          <w:rFonts w:ascii="Consolas" w:hAnsi="Consolas"/>
          <w:b w:val="0"/>
          <w:i w:val="0"/>
          <w:shd w:val="clear" w:fill="F0F0F0"/>
        </w:rPr>
        <w:t>email</w:t>
      </w:r>
      <w:r>
        <w:br/>
      </w:r>
      <w:r>
        <w:rPr>
          <w:rFonts w:ascii="Microsoft YaHei" w:hAnsi="Microsoft YaHei"/>
          <w:b w:val="0"/>
          <w:i w:val="0"/>
        </w:rPr>
        <w:t xml:space="preserve"> | VARCHAR | 邮箱，唯一校验，支持邮箱登录 |</w:t>
        <w:br/>
        <w:t xml:space="preserve">| </w:t>
      </w:r>
      <w:r>
        <w:rPr>
          <w:rFonts w:ascii="Consolas" w:hAnsi="Consolas"/>
          <w:b w:val="0"/>
          <w:i w:val="0"/>
          <w:shd w:val="clear" w:fill="F0F0F0"/>
        </w:rPr>
        <w:t>icon</w:t>
      </w:r>
      <w:r>
        <w:br/>
      </w:r>
      <w:r>
        <w:rPr>
          <w:rFonts w:ascii="Microsoft YaHei" w:hAnsi="Microsoft YaHei"/>
          <w:b w:val="0"/>
          <w:i w:val="0"/>
        </w:rPr>
        <w:t xml:space="preserve"> | INT | 头像 ID，默认 1 |</w:t>
        <w:br/>
        <w:t xml:space="preserve">| </w:t>
      </w:r>
      <w:r>
        <w:rPr>
          <w:rFonts w:ascii="Consolas" w:hAnsi="Consolas"/>
          <w:b w:val="0"/>
          <w:i w:val="0"/>
          <w:shd w:val="clear" w:fill="F0F0F0"/>
        </w:rPr>
        <w:t>feeling</w:t>
      </w:r>
      <w:r>
        <w:rPr>
          <w:rFonts w:ascii="Microsoft YaHei" w:hAnsi="Microsoft YaHei"/>
          <w:b w:val="0"/>
          <w:i w:val="0"/>
        </w:rPr>
        <w:t xml:space="preserve"> | VARCHAR | 个性签名，默认"比较懒，什么也没写" |</w:t>
      </w:r>
    </w:p>
    <w:p>
      <w:r>
        <w:rPr>
          <w:rFonts w:ascii="Microsoft YaHei" w:hAnsi="Microsoft YaHei"/>
          <w:b/>
          <w:i w:val="0"/>
        </w:rPr>
        <w:t>关键 SQL：</w:t>
      </w:r>
      <w:r>
        <w:br/>
      </w:r>
      <w:r>
        <w:rPr>
          <w:rFonts w:ascii="Microsoft YaHei" w:hAnsi="Microsoft YaHei"/>
          <w:b w:val="0"/>
          <w:i w:val="0"/>
        </w:rPr>
        <w:br/>
        <w:t>- 注册三重查重：</w:t>
      </w:r>
      <w:r>
        <w:rPr>
          <w:rFonts w:ascii="Consolas" w:hAnsi="Consolas"/>
          <w:b w:val="0"/>
          <w:i w:val="0"/>
          <w:shd w:val="clear" w:fill="F0F0F0"/>
        </w:rPr>
        <w:t>select tel/name/email from t_user where tel/name/email='...'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- 登录自动识别：含 </w:t>
      </w:r>
      <w:r>
        <w:rPr>
          <w:rFonts w:ascii="Consolas" w:hAnsi="Consolas"/>
          <w:b w:val="0"/>
          <w:i w:val="0"/>
          <w:shd w:val="clear" w:fill="F0F0F0"/>
        </w:rPr>
        <w:t>@</w:t>
      </w:r>
      <w:r>
        <w:br/>
      </w:r>
      <w:r>
        <w:rPr>
          <w:rFonts w:ascii="Microsoft YaHei" w:hAnsi="Microsoft YaHei"/>
          <w:b w:val="0"/>
          <w:i w:val="0"/>
        </w:rPr>
        <w:t>→按 email 查；全数字 11 位→按 tel 查；其他→按 name 查。</w:t>
        <w:br/>
        <w:t>- 插入：</w:t>
      </w:r>
      <w:r>
        <w:rPr>
          <w:rFonts w:ascii="Consolas" w:hAnsi="Consolas"/>
          <w:b w:val="0"/>
          <w:i w:val="0"/>
          <w:shd w:val="clear" w:fill="F0F0F0"/>
        </w:rPr>
        <w:t>insert into t_user(tel,password,name,email,icon,feeling) values(...)</w:t>
      </w:r>
    </w:p>
    <w:p>
      <w:r>
        <w:rPr>
          <w:rFonts w:ascii="Microsoft YaHei" w:hAnsi="Microsoft YaHei"/>
          <w:b/>
          <w:i w:val="0"/>
        </w:rPr>
        <w:t>密码安全：</w:t>
      </w:r>
      <w:r>
        <w:rPr>
          <w:rFonts w:ascii="Microsoft YaHei" w:hAnsi="Microsoft YaHei"/>
          <w:b w:val="0"/>
          <w:i w:val="0"/>
        </w:rPr>
        <w:t xml:space="preserve"> 客户端 </w:t>
      </w:r>
      <w:r>
        <w:rPr>
          <w:rFonts w:ascii="Consolas" w:hAnsi="Consolas"/>
          <w:b w:val="0"/>
          <w:i w:val="0"/>
          <w:shd w:val="clear" w:fill="F0F0F0"/>
        </w:rPr>
        <w:t>GetMD5</w:t>
      </w:r>
      <w:r>
        <w:rPr>
          <w:rFonts w:ascii="Microsoft YaHei" w:hAnsi="Microsoft YaHei"/>
          <w:b w:val="0"/>
          <w:i w:val="0"/>
        </w:rPr>
        <w:t xml:space="preserve"> 用固定盐 </w:t>
      </w:r>
      <w:r>
        <w:rPr>
          <w:rFonts w:ascii="Consolas" w:hAnsi="Consolas"/>
          <w:b w:val="0"/>
          <w:i w:val="0"/>
          <w:shd w:val="clear" w:fill="F0F0F0"/>
        </w:rPr>
        <w:t>vC0nF2024$SecR1t^S4ltK3y!</w:t>
      </w:r>
      <w:r>
        <w:rPr>
          <w:rFonts w:ascii="Microsoft YaHei" w:hAnsi="Microsoft YaHei"/>
          <w:b w:val="0"/>
          <w:i w:val="0"/>
        </w:rPr>
        <w:t xml:space="preserve"> 拼接密码后 MD5。⚠️ 生产环境应升级 bcrypt/Argon2 + 随机盐（见 P0 改进项）。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2.6 类图与模块关系</w:t>
      </w:r>
    </w:p>
    <w:p>
      <w:r>
        <w:rPr>
          <w:rFonts w:ascii="Microsoft YaHei" w:hAnsi="Microsoft YaHei"/>
          <w:b w:val="0"/>
          <w:i w:val="0"/>
        </w:rPr>
        <w:t>项目类图（</w:t>
      </w:r>
      <w:r>
        <w:rPr>
          <w:rFonts w:ascii="Consolas" w:hAnsi="Consolas"/>
          <w:b w:val="0"/>
          <w:i w:val="0"/>
          <w:shd w:val="clear" w:fill="F0F0F0"/>
        </w:rPr>
        <w:t>项目类图/VCC视频会议项目类图.md</w:t>
      </w:r>
      <w:r>
        <w:rPr>
          <w:rFonts w:ascii="Microsoft YaHei" w:hAnsi="Microsoft YaHei"/>
          <w:b w:val="0"/>
          <w:i w:val="0"/>
        </w:rPr>
        <w:t>）完整记录了所有类的属性、方法与关系。以下按分层架构深度分析。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2.6.1 类层次总览（五层架构）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层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核心类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关键依赖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UI 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LoginDialog, VCC视频会议Dialog, RoomDialog, UserShow, YuvGLWidget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用户交互、视频渲染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ckernel（信号槽）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核心调度层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ckernel（单例）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协议分发、模块生命周期、跨模块协调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全部模块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音视频层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AudioRead, AudioWrite, VideoRead, ScreenRead, H264Encoder, H264Decoder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采集/编码/解码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SDL, OpenCV, FFmpeg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渲染/同步层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YuvGLWidget, MyOpenGLWidget, AVSyncManager（单例）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OpenGL 渲染、音视频同步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OpenGL, QTime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INet, TcpClient, TcpServer, INetMediator, TcpClientMed, TcpServerMed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通信、中介者桥接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Qt socket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2.6.2 核心 UML 关系矩阵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关系类型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UML 符号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源 → 目标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关系说明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继承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&lt;|--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TcpClient/TcpServer/UdpNet → INet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网络接口抽象，多态收发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继承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&lt;|--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TcpClientMed/TcpServerMed/UdpMed → INetMediator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中介者接口抽象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组合（强拥有）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*--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ckernel *-- AudioRead/VideoRead/VideoWrite 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ckernel 管理模块生命周期，模块随 ckernel 销毁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聚合（弱引用）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o--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INetMediator o-- INet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中介者持有网络层指针，但不管理生命周期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关联（双向）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--&gt;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INet ↔ INetMediator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网络层与中介者互相引用，信号回调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依赖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..&gt;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VideoRead ..&gt; MyFaceDetect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可选依赖（人脸检测功能未启用）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依赖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..&gt;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ckernel ..&gt; AVSyncManager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通过单例获取，非拥有关系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2.6.3 设计模式分析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应用位置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实现方式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解决的问题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单例（Meyers'）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ckernel, AVSyncManager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C++11 局部静态变量（线程安全）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全局唯一调度中枢，避免多实例竞争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中介者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INetMediator ↔ INet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抽象接口 + Qt 信号 SIG_ReadyData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解耦网络层与业务层，支持多协议扩展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策略（函数指针）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PFUN m_netPackMap[100]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协议号 → 函数指针映射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O(1) 消息分发，避免 if-else 链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观察者（信号槽）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ckernel ↔ UI 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Qt signals/slots（跨线程 QueuedConnection）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UI 与业务解耦，线程安全通信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模板方法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INet::InitNet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基类定义流程，子类实现细节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统一网络初始化流程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生产者-消费者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AudioWrite 队列、SendVideoWorker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互斥锁 + 条件变量 + 队列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解耦生产与消费速率差异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2.6.4 关键类职责深度分析</w:t>
      </w:r>
    </w:p>
    <w:p>
      <w:r>
        <w:rPr>
          <w:rFonts w:ascii="Microsoft YaHei" w:hAnsi="Microsoft YaHei"/>
          <w:b/>
          <w:i w:val="0"/>
        </w:rPr>
        <w:t>ckernel（核心调度中枢）</w:t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br/>
        <w:t>- 持有全部模块指针（AudioRead/VideoRead/VideoWrite/INetMediator 等）</w:t>
        <w:br/>
        <w:t xml:space="preserve">- 维护协议映射表 </w:t>
      </w:r>
      <w:r>
        <w:rPr>
          <w:rFonts w:ascii="Consolas" w:hAnsi="Consolas"/>
          <w:b w:val="0"/>
          <w:i w:val="0"/>
          <w:shd w:val="clear" w:fill="F0F0F0"/>
        </w:rPr>
        <w:t>PFUN m_netPackMap[100]</w:t>
      </w:r>
      <w:r>
        <w:br/>
      </w:r>
      <w:r>
        <w:rPr>
          <w:rFonts w:ascii="Microsoft YaHei" w:hAnsi="Microsoft YaHei"/>
          <w:b w:val="0"/>
          <w:i w:val="0"/>
        </w:rPr>
        <w:t>，协议号 10000+ → 处理函数</w:t>
        <w:br/>
        <w:t xml:space="preserve">- 管理用户映射表 </w:t>
      </w:r>
      <w:r>
        <w:rPr>
          <w:rFonts w:ascii="Consolas" w:hAnsi="Consolas"/>
          <w:b w:val="0"/>
          <w:i w:val="0"/>
          <w:shd w:val="clear" w:fill="F0F0F0"/>
        </w:rPr>
        <w:t>m_mapIDToUserShow</w:t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t>（userId → UserShow 控件）</w:t>
        <w:br/>
        <w:t>- 通过 Qt 信号槽与 UI 层跨线程通信</w:t>
        <w:br/>
        <w:t>- 单例模式保证全局唯一，避免多实例竞争</w:t>
      </w:r>
    </w:p>
    <w:p>
      <w:r>
        <w:rPr>
          <w:rFonts w:ascii="Microsoft YaHei" w:hAnsi="Microsoft YaHei"/>
          <w:b/>
          <w:i w:val="0"/>
        </w:rPr>
        <w:t>AVSyncManager（音视频同步管理器）</w:t>
      </w:r>
      <w:r>
        <w:br/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br/>
        <w:t>- 单例模式，维护每用户独立 SyncContext（audioClock/videoClock）</w:t>
        <w:br/>
        <w:t>- 音频主时钟策略：音频帧更新 audioClock，视频帧比对 audioClock 决定等待/丢弃</w:t>
        <w:br/>
        <w:t>- 时间戳对齐法：</w:t>
      </w:r>
      <w:r>
        <w:rPr>
          <w:rFonts w:ascii="Consolas" w:hAnsi="Consolas"/>
          <w:b w:val="0"/>
          <w:i w:val="0"/>
          <w:shd w:val="clear" w:fill="F0F0F0"/>
        </w:rPr>
        <w:t>computeSyncDelay</w:t>
      </w:r>
      <w:r>
        <w:br/>
      </w:r>
      <w:r>
        <w:br/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t xml:space="preserve"> 计算同步延迟 waitMs，PTS 来自系统时钟（getCurrentTimeUs）</w:t>
        <w:br/>
        <w:t>- 线程安全：std::mutex 保护 m_syncContexts</w:t>
        <w:br/>
        <w:t>- 同步阈值 SYNC_THRESHOLD_US = 10ms（避免微抖动频繁触发）</w:t>
        <w:br/>
        <w:t>- 最大等待 MAX_WAIT_MS = 100ms（防止视频卡死）</w:t>
        <w:br/>
        <w:t>- 时钟超时 CLOCK_TIMEOUT_MS = 5000ms（5 秒无音频视为断流，视频不再等待）</w:t>
      </w:r>
    </w:p>
    <w:p>
      <w:r>
        <w:rPr>
          <w:rFonts w:ascii="Microsoft YaHei" w:hAnsi="Microsoft YaHei"/>
          <w:b/>
          <w:i w:val="0"/>
        </w:rPr>
        <w:t>INet / INetMediator（网络抽象层）</w:t>
      </w:r>
      <w:r>
        <w:br/>
      </w:r>
      <w:r>
        <w:br/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br/>
        <w:t>- INet 定义纯虚接口：InitNet/SendData/RecvData</w:t>
        <w:br/>
        <w:t>- INetMediator 桥接网络层与业务层，通过 SIG_ReadyData 信号回调</w:t>
        <w:br/>
        <w:t>- TcpClient 实现客户端 TCP，TcpServer 实现服务端 epoll</w:t>
        <w:br/>
        <w:t>- 支持多协议扩展（未来 UdpNet 已预留）</w:t>
      </w:r>
    </w:p>
    <w:p>
      <w:r>
        <w:rPr>
          <w:rFonts w:ascii="Microsoft YaHei" w:hAnsi="Microsoft YaHei"/>
          <w:b/>
          <w:i w:val="0"/>
        </w:rPr>
        <w:t>H264Encoder / H264Decoder（编解码层）</w:t>
      </w:r>
      <w:r>
        <w:br/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br/>
        <w:t>- H264Encoder：初始化探测硬件编码器回退链（nvenc→qsv→libx264），每帧 av_frame_make_writable</w:t>
        <w:br/>
        <w:t>- H264Decoder：H264 → YUV420P，输出 Y/U/V 三平面供 OpenGL 渲染</w:t>
        <w:br/>
        <w:t>- 编解码均移子线程执行，避免阻塞主线程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2.6.5 线程模型与类的关系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线程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涉及类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线程安全机制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主线程（UI）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LoginDialog, VCC视频会议Dialog, RoomDialog, YuvGLWidget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UI 事件、paintEvent、QTimer 采集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Qt 信号槽 QueuedConnection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SDL 音频线程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AudioRead, AudioWrite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音频采集/播放回调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原生 SDL 回调，避免锁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视频编码线程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H264Encoder, SendVideoWorker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H264 编码 + 发送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singleShot(0) + m_encodingPending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网络接收线程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TcpClient, INetMediator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 recv 循环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SIG_ReadyData 跨线程信号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服务端线程池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Block_Epoll_Net, CLogic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epoll 事件处理 + 业务逻辑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EPOLLONESHOT + pthread_mutex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2.6.6 架构设计原则总结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单一职责</w:t>
      </w:r>
      <w:r>
        <w:rPr>
          <w:rFonts w:ascii="Microsoft YaHei" w:hAnsi="Microsoft YaHei"/>
          <w:b w:val="0"/>
          <w:i w:val="0"/>
        </w:rPr>
        <w:t>：每个类只负责一个功能域（采集/编码/渲染/同步分离）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开闭原则</w:t>
      </w:r>
      <w:r>
        <w:rPr>
          <w:rFonts w:ascii="Microsoft YaHei" w:hAnsi="Microsoft YaHei"/>
          <w:b w:val="0"/>
          <w:i w:val="0"/>
        </w:rPr>
        <w:t>：INet/INetMediator 抽象接口，支持扩展新协议不改业务层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依赖倒置</w:t>
      </w:r>
      <w:r>
        <w:rPr>
          <w:rFonts w:ascii="Microsoft YaHei" w:hAnsi="Microsoft YaHei"/>
          <w:b w:val="0"/>
          <w:i w:val="0"/>
        </w:rPr>
        <w:t>：业务层依赖 INet 抽象，不依赖具体 TcpClient 实现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线程隔离</w:t>
      </w:r>
      <w:r>
        <w:rPr>
          <w:rFonts w:ascii="Microsoft YaHei" w:hAnsi="Microsoft YaHei"/>
          <w:b w:val="0"/>
          <w:i w:val="0"/>
        </w:rPr>
        <w:t>：耗时操作（编码/网络）移子线程，UI 线程仅处理交互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信号槽解耦</w:t>
      </w:r>
      <w:r>
        <w:rPr>
          <w:rFonts w:ascii="Microsoft YaHei" w:hAnsi="Microsoft YaHei"/>
          <w:b w:val="0"/>
          <w:i w:val="0"/>
        </w:rPr>
        <w:t>：跨线程通信统一用 Qt 信号槽，避免直接调用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2.6.7 Qt 信号槽底层机制与项目应用</w:t>
      </w:r>
    </w:p>
    <w:p>
      <w:pPr>
        <w:pStyle w:val="Heading5"/>
      </w:pPr>
      <w:r>
        <w:rPr>
          <w:rFonts w:ascii="Microsoft YaHei" w:hAnsi="Microsoft YaHei"/>
          <w:b w:val="0"/>
          <w:i w:val="0"/>
        </w:rPr>
        <w:t>信号槽的本质</w:t>
      </w:r>
    </w:p>
    <w:p>
      <w:r>
        <w:rPr>
          <w:rFonts w:ascii="Microsoft YaHei" w:hAnsi="Microsoft YaHei"/>
          <w:b w:val="0"/>
          <w:i w:val="0"/>
        </w:rPr>
        <w:t>Qt 信号槽是基于</w:t>
      </w:r>
      <w:r>
        <w:rPr>
          <w:rFonts w:ascii="Microsoft YaHei" w:hAnsi="Microsoft YaHei"/>
          <w:b/>
          <w:i w:val="0"/>
        </w:rPr>
        <w:t>元对象系统（Meta-Object System）</w:t>
      </w:r>
      <w:r>
        <w:rPr>
          <w:rFonts w:ascii="Microsoft YaHei" w:hAnsi="Microsoft YaHei"/>
          <w:b w:val="0"/>
          <w:i w:val="0"/>
        </w:rPr>
        <w:t>实现的观察者模式，其核心组件包括：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MOC（Meta-Object Compiler）</w:t>
      </w:r>
      <w:r>
        <w:rPr>
          <w:rFonts w:ascii="Microsoft YaHei" w:hAnsi="Microsoft YaHei"/>
          <w:b w:val="0"/>
          <w:i w:val="0"/>
        </w:rPr>
        <w:t xml:space="preserve">：预编译器，在编译前扫描头文件，为包含 </w:t>
      </w:r>
      <w:r>
        <w:rPr>
          <w:rFonts w:ascii="Consolas" w:hAnsi="Consolas"/>
          <w:b w:val="0"/>
          <w:i w:val="0"/>
          <w:shd w:val="clear" w:fill="F0F0F0"/>
        </w:rPr>
        <w:t>Q_OBJECT</w:t>
      </w:r>
      <w:r>
        <w:rPr>
          <w:rFonts w:ascii="Microsoft YaHei" w:hAnsi="Microsoft YaHei"/>
          <w:b w:val="0"/>
          <w:i w:val="0"/>
        </w:rPr>
        <w:t xml:space="preserve"> 宏的类生成 </w:t>
      </w:r>
      <w:r>
        <w:rPr>
          <w:rFonts w:ascii="Consolas" w:hAnsi="Consolas"/>
          <w:b w:val="0"/>
          <w:i w:val="0"/>
          <w:shd w:val="clear" w:fill="F0F0F0"/>
        </w:rPr>
        <w:t>moc_xxx.cpp</w:t>
      </w:r>
      <w:r>
        <w:rPr>
          <w:rFonts w:ascii="Microsoft YaHei" w:hAnsi="Microsoft YaHei"/>
          <w:b w:val="0"/>
          <w:i w:val="0"/>
        </w:rPr>
        <w:t xml:space="preserve"> 文件，包含信号函数体、槽查找表和连接管理代码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QObject</w:t>
      </w:r>
      <w:r>
        <w:rPr>
          <w:rFonts w:ascii="Microsoft YaHei" w:hAnsi="Microsoft YaHei"/>
          <w:b w:val="0"/>
          <w:i w:val="0"/>
        </w:rPr>
        <w:t>：所有信号槽对象的基类，内部维护一个连接管理器（</w:t>
      </w:r>
      <w:r>
        <w:rPr>
          <w:rFonts w:ascii="Consolas" w:hAnsi="Consolas"/>
          <w:b w:val="0"/>
          <w:i w:val="0"/>
          <w:shd w:val="clear" w:fill="F0F0F0"/>
        </w:rPr>
        <w:t>QObjectPrivate::ConnectionList</w:t>
      </w:r>
      <w:r>
        <w:rPr>
          <w:rFonts w:ascii="Microsoft YaHei" w:hAnsi="Microsoft YaHei"/>
          <w:b w:val="0"/>
          <w:i w:val="0"/>
        </w:rPr>
        <w:t>），存储所有以该对象为发射者的连接信息（接收者指针、槽函数索引、连接类型）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信号函数</w:t>
      </w:r>
      <w:r>
        <w:rPr>
          <w:rFonts w:ascii="Microsoft YaHei" w:hAnsi="Microsoft YaHei"/>
          <w:b w:val="0"/>
          <w:i w:val="0"/>
        </w:rPr>
        <w:t>：由 MOC 自动生成的函数体，核心逻辑是遍历连接管理器中的所有连接，根据连接类型调用对应的槽函数或投递事件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槽函数</w:t>
      </w:r>
      <w:r>
        <w:rPr>
          <w:rFonts w:ascii="Microsoft YaHei" w:hAnsi="Microsoft YaHei"/>
          <w:b w:val="0"/>
          <w:i w:val="0"/>
        </w:rPr>
        <w:t xml:space="preserve">：普通成员函数，通过 </w:t>
      </w:r>
      <w:r>
        <w:rPr>
          <w:rFonts w:ascii="Consolas" w:hAnsi="Consolas"/>
          <w:b w:val="0"/>
          <w:i w:val="0"/>
          <w:shd w:val="clear" w:fill="F0F0F0"/>
        </w:rPr>
        <w:t>QMetaObject::invokeMethod</w:t>
      </w:r>
      <w:r>
        <w:rPr>
          <w:rFonts w:ascii="Microsoft YaHei" w:hAnsi="Microsoft YaHei"/>
          <w:b w:val="0"/>
          <w:i w:val="0"/>
        </w:rPr>
        <w:t xml:space="preserve"> 或直接函数指针调用</w:t>
      </w:r>
    </w:p>
    <w:p>
      <w:pPr>
        <w:pStyle w:val="Heading5"/>
      </w:pPr>
      <w:r>
        <w:rPr>
          <w:rFonts w:ascii="Microsoft YaHei" w:hAnsi="Microsoft YaHei"/>
          <w:b w:val="0"/>
          <w:i w:val="0"/>
        </w:rPr>
        <w:t>两种连接类型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连接类型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线程模型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DirectConnection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信号发射时立即同步调用槽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同线程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同步调用，性能最优，无事件队列开销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QueuedConnection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信号发射时将事件投递到接收者线程的事件队列，由事件循环在适当时候调用槽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跨线程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异步调用，线程安全，避免多线程竞态</w:t>
            </w:r>
          </w:p>
        </w:tc>
      </w:tr>
    </w:tbl>
    <w:p>
      <w:r>
        <w:rPr>
          <w:rFonts w:ascii="Microsoft YaHei" w:hAnsi="Microsoft YaHei"/>
          <w:b/>
          <w:i w:val="0"/>
        </w:rPr>
        <w:t>本项目统一使用 QueuedConnection</w:t>
      </w:r>
      <w:r>
        <w:rPr>
          <w:rFonts w:ascii="Microsoft YaHei" w:hAnsi="Microsoft YaHei"/>
          <w:b w:val="0"/>
          <w:i w:val="0"/>
        </w:rPr>
        <w:t xml:space="preserve">（Qt 默认 </w:t>
      </w:r>
      <w:r>
        <w:rPr>
          <w:rFonts w:ascii="Consolas" w:hAnsi="Consolas"/>
          <w:b w:val="0"/>
          <w:i w:val="0"/>
          <w:shd w:val="clear" w:fill="F0F0F0"/>
        </w:rPr>
        <w:t>AutoConnection</w:t>
      </w:r>
      <w:r>
        <w:br/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t xml:space="preserve"> 在运行时检测跨线程时自动选择 QueuedConnection），确保：</w:t>
        <w:br/>
        <w:t>- 信号发射线程不会阻塞等待槽执行完毕</w:t>
        <w:br/>
        <w:t>- 槽数在接收者线程的事件循环中执行，避免多线程竞态</w:t>
        <w:br/>
        <w:t>- 参数通过值传递（深拷贝），避免跨线程共享内存</w:t>
      </w:r>
    </w:p>
    <w:p>
      <w:pPr>
        <w:pStyle w:val="Heading5"/>
      </w:pPr>
      <w:r>
        <w:rPr>
          <w:rFonts w:ascii="Microsoft YaHei" w:hAnsi="Microsoft YaHei"/>
          <w:b w:val="0"/>
          <w:i w:val="0"/>
        </w:rPr>
        <w:t>跨线程信号槽的工作流程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发射者线程（如 SDL 音频线程）：</w:t>
        <w:br/>
        <w:t xml:space="preserve">  1. emit SIG_audioFrameReady(data)  → 触发 MOC 生成的信号函数</w:t>
        <w:br/>
        <w:t xml:space="preserve">  2. 信号函数遍历连接管理器，发现连接类型为 QueuedConnection</w:t>
        <w:br/>
        <w:t xml:space="preserve">  3. 将槽调用封装为 QMetaCallEvent，深拷贝参数（QByteArray）</w:t>
        <w:br/>
        <w:t xml:space="preserve">  4. QCoreApplication::postEvent() 将事件投递到接收者线程的事件队列</w:t>
        <w:br/>
        <w:t xml:space="preserve">  5. 信号函数返回，发射者线程继续执行（不阻塞）</w:t>
        <w:br/>
        <w:br/>
        <w:t>接收者线程（如主线程）：</w:t>
        <w:br/>
        <w:t xml:space="preserve">  6. 事件循环（QEventLoop::exec()）从队列中取出 QMetaCallEvent</w:t>
        <w:br/>
        <w:t xml:space="preserve">  7. 调用对应的槽函数 slot_dealAudioFrame(data)</w:t>
        <w:br/>
        <w:t xml:space="preserve">  8. 槽数在接收者线程上下文中安全执行</w:t>
        <w:br/>
      </w:r>
    </w:p>
    <w:p>
      <w:pPr>
        <w:pStyle w:val="Heading5"/>
      </w:pPr>
      <w:r>
        <w:rPr>
          <w:rFonts w:ascii="Microsoft YaHei" w:hAnsi="Microsoft YaHei"/>
          <w:b w:val="0"/>
          <w:i w:val="0"/>
        </w:rPr>
        <w:t>项目中的信号槽应用</w:t>
      </w:r>
    </w:p>
    <w:p>
      <w:r>
        <w:rPr>
          <w:rFonts w:ascii="Microsoft YaHei" w:hAnsi="Microsoft YaHei"/>
          <w:b w:val="0"/>
          <w:i w:val="0"/>
        </w:rPr>
        <w:t>本项目中信号槽承担了</w:t>
      </w:r>
      <w:r>
        <w:rPr>
          <w:rFonts w:ascii="Microsoft YaHei" w:hAnsi="Microsoft YaHei"/>
          <w:b/>
          <w:i w:val="0"/>
        </w:rPr>
        <w:t>跨线程通信的核心职责</w:t>
      </w:r>
      <w:r>
        <w:rPr>
          <w:rFonts w:ascii="Microsoft YaHei" w:hAnsi="Microsoft YaHei"/>
          <w:b w:val="0"/>
          <w:i w:val="0"/>
        </w:rPr>
        <w:t>，主要应用包括：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信号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发射者（线程）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接收者（线程）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SIG_ReadyData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TcpClient（网络接收线程）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ckernel（主线程）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网络数据到达，触发协议分发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SIG_audioFrameReady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AudioRead（SDL 采集线程）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ckernel（主线程）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音频帧编码完成，准备发送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SIG_muteStateChanged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AudioRead（SDL 采集线程）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RoomDialog（UI 线程）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VAD 静音状态变化，更新 UI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SIG_videoFrameReady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VideoRead（QTimer 线程）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ckernel（主线程）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视频帧采集完成，触发编码</w:t>
            </w:r>
          </w:p>
        </w:tc>
      </w:tr>
    </w:tbl>
    <w:p>
      <w:pPr>
        <w:pStyle w:val="Heading5"/>
      </w:pPr>
      <w:r>
        <w:rPr>
          <w:rFonts w:ascii="Microsoft YaHei" w:hAnsi="Microsoft YaHei"/>
          <w:b w:val="0"/>
          <w:i w:val="0"/>
        </w:rPr>
        <w:t>信号槽与线程安全</w:t>
      </w:r>
    </w:p>
    <w:p>
      <w:r>
        <w:rPr>
          <w:rFonts w:ascii="Microsoft YaHei" w:hAnsi="Microsoft YaHei"/>
          <w:b/>
          <w:i w:val="0"/>
        </w:rPr>
        <w:t>信号槽保证线程安全的四个机制：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参数拷贝</w:t>
      </w:r>
      <w:r>
        <w:rPr>
          <w:rFonts w:ascii="Microsoft YaHei" w:hAnsi="Microsoft YaHei"/>
          <w:b w:val="0"/>
          <w:i w:val="0"/>
        </w:rPr>
        <w:t>：QueuedConnection 下，信号参数在发射时深拷贝，接收者线程使用独立副本，无共享内存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事件队列互斥</w:t>
      </w:r>
      <w:r>
        <w:rPr>
          <w:rFonts w:ascii="Microsoft YaHei" w:hAnsi="Microsoft YaHei"/>
          <w:b w:val="0"/>
          <w:i w:val="0"/>
        </w:rPr>
        <w:t>：Qt 事件队列内部有 mutex 保护，多线程同时 postEvent 不会冲突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执行线程亲和性</w:t>
      </w:r>
      <w:r>
        <w:rPr>
          <w:rFonts w:ascii="Microsoft YaHei" w:hAnsi="Microsoft YaHei"/>
          <w:b w:val="0"/>
          <w:i w:val="0"/>
        </w:rPr>
        <w:t xml:space="preserve">：槽函数始终在接收者对象所属线程执行（通过 </w:t>
      </w:r>
      <w:r>
        <w:rPr>
          <w:rFonts w:ascii="Consolas" w:hAnsi="Consolas"/>
          <w:b w:val="0"/>
          <w:i w:val="0"/>
          <w:shd w:val="clear" w:fill="F0F0F0"/>
        </w:rPr>
        <w:t>QObject::thread()</w:t>
      </w:r>
      <w:r>
        <w:rPr>
          <w:rFonts w:ascii="Microsoft YaHei" w:hAnsi="Microsoft YaHei"/>
          <w:b w:val="0"/>
          <w:i w:val="0"/>
        </w:rPr>
        <w:t xml:space="preserve"> 确定目标线程）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自动连接类型推断</w:t>
      </w:r>
      <w:r>
        <w:rPr>
          <w:rFonts w:ascii="Microsoft YaHei" w:hAnsi="Microsoft YaHei"/>
          <w:b w:val="0"/>
          <w:i w:val="0"/>
        </w:rPr>
        <w:t>：</w:t>
      </w:r>
      <w:r>
        <w:rPr>
          <w:rFonts w:ascii="Consolas" w:hAnsi="Consolas"/>
          <w:b w:val="0"/>
          <w:i w:val="0"/>
          <w:shd w:val="clear" w:fill="F0F0F0"/>
        </w:rPr>
        <w:t>Qt::AutoConnection</w:t>
      </w:r>
      <w:r>
        <w:rPr>
          <w:rFonts w:ascii="Microsoft YaHei" w:hAnsi="Microsoft YaHei"/>
          <w:b w:val="0"/>
          <w:i w:val="0"/>
        </w:rPr>
        <w:t>（默认）在运行时检测发射者和接收者是否同线程，自动选择 DirectConnection 或 QueuedConnection</w:t>
      </w:r>
    </w:p>
    <w:p>
      <w:r>
        <w:rPr>
          <w:rFonts w:ascii="Microsoft YaHei" w:hAnsi="Microsoft YaHei"/>
          <w:b/>
          <w:i w:val="0"/>
        </w:rPr>
        <w:t>本项目的线程安全策略：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跨线程通信统一用 Qt 信号槽（QueuedConnection），避免直接共享数据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QImage 跨线程传递必须深拷贝（</w:t>
      </w:r>
      <w:r>
        <w:rPr>
          <w:rFonts w:ascii="Consolas" w:hAnsi="Consolas"/>
          <w:b w:val="0"/>
          <w:i w:val="0"/>
          <w:shd w:val="clear" w:fill="F0F0F0"/>
        </w:rPr>
        <w:t>img.copy()</w:t>
      </w:r>
      <w:r>
        <w:rPr>
          <w:rFonts w:ascii="Microsoft YaHei" w:hAnsi="Microsoft YaHei"/>
          <w:b w:val="0"/>
          <w:i w:val="0"/>
        </w:rPr>
        <w:t>），因为信号槽仅拷贝 QImage 元数据（浅拷贝），底层像素数据仍共享，深拷贝彻底隔离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 xml:space="preserve">VAD 的 </w:t>
      </w:r>
      <w:r>
        <w:rPr>
          <w:rFonts w:ascii="Consolas" w:hAnsi="Consolas"/>
          <w:b w:val="0"/>
          <w:i w:val="0"/>
          <w:shd w:val="clear" w:fill="F0F0F0"/>
        </w:rPr>
        <w:t>m_noiseLevel</w:t>
      </w:r>
      <w:r>
        <w:rPr>
          <w:rFonts w:ascii="Microsoft YaHei" w:hAnsi="Microsoft YaHei"/>
          <w:b w:val="0"/>
          <w:i w:val="0"/>
        </w:rPr>
        <w:t>（单 float）是例外：单写多读，良性竞争，故意不加锁（性能优先）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0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1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312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55555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