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  <w:jc w:val="center"/>
      </w:pPr>
      <w:r>
        <w:rPr>
          <w:rFonts w:ascii="Microsoft YaHei" w:hAnsi="Microsoft YaHei"/>
          <w:b/>
          <w:i w:val="0"/>
          <w:color w:val="1A1A1A"/>
          <w:sz w:val="56"/>
        </w:rPr>
        <w:t>VCC视频会议 项目档案（分册版）</w:t>
      </w:r>
    </w:p>
    <w:p>
      <w:pPr>
        <w:jc w:val="center"/>
      </w:pPr>
      <w:r>
        <w:rPr>
          <w:rFonts w:ascii="Microsoft YaHei" w:hAnsi="Microsoft YaHei"/>
          <w:b/>
          <w:i w:val="0"/>
          <w:sz w:val="28"/>
        </w:rPr>
        <w:t>分册序号：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第 7 册 / 共 12 册</w:t>
        <w:br/>
      </w:r>
      <w:r>
        <w:rPr>
          <w:rFonts w:ascii="Microsoft YaHei" w:hAnsi="Microsoft YaHei"/>
          <w:b/>
          <w:i w:val="0"/>
          <w:sz w:val="28"/>
        </w:rPr>
        <w:t>分册标题：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第七部分 项目总结与复盘</w:t>
        <w:br/>
      </w:r>
      <w:r>
        <w:rPr>
          <w:rFonts w:ascii="Microsoft YaHei" w:hAnsi="Microsoft YaHei"/>
          <w:b/>
          <w:i w:val="0"/>
          <w:sz w:val="28"/>
        </w:rPr>
        <w:t>分册说明：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本册为 VCC视频会议 项目档案的分册版本，内容与主档案（VCC视频会议项目档案.md）保持一致，仅做结构分册处理，便于按需查阅。</w:t>
        <w:br/>
      </w:r>
      <w:r>
        <w:rPr>
          <w:rFonts w:ascii="Microsoft YaHei" w:hAnsi="Microsoft YaHei"/>
          <w:b/>
          <w:i w:val="0"/>
          <w:sz w:val="28"/>
        </w:rPr>
        <w:t>主档案位置：</w:t>
      </w:r>
      <w:r>
        <w:rPr>
          <w:rFonts w:ascii="Microsoft YaHei" w:hAnsi="Microsoft YaHei"/>
          <w:b w:val="0"/>
          <w:i w:val="0"/>
          <w:sz w:val="28"/>
        </w:rPr>
        <w:t xml:space="preserve"> </w:t>
      </w:r>
      <w:r>
        <w:rPr>
          <w:rFonts w:ascii="Consolas" w:hAnsi="Consolas"/>
          <w:b w:val="0"/>
          <w:i w:val="0"/>
          <w:sz w:val="28"/>
          <w:shd w:val="clear" w:fill="F0F0F0"/>
        </w:rPr>
        <w:t>VCC视频会议项目档案.md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📑 本册目录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第七部分 项目总结与复盘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7.1 技术成果总结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7.2 与主流软件对比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7.3 P0 改进项（待办）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7.4 未来扩展方向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7.5 经验教训沉淀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7.6 架构评审与改进建议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7.7 开发过程复盘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第七部分 项目总结与复盘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7.1 技术成果总结</w:t>
      </w:r>
    </w:p>
    <w:p>
      <w:r>
        <w:br/>
      </w:r>
      <w:r>
        <w:rPr>
          <w:rFonts w:ascii="Microsoft YaHei" w:hAnsi="Microsoft YaHei"/>
          <w:b w:val="0"/>
          <w:i w:val="0"/>
        </w:rPr>
        <w:t>本项目完整实现了实时音视频会议全链路，技术成果覆盖：</w:t>
        <w:br/>
        <w:t xml:space="preserve">- </w:t>
      </w:r>
      <w:r>
        <w:rPr>
          <w:rFonts w:ascii="Microsoft YaHei" w:hAnsi="Microsoft YaHei"/>
          <w:b/>
          <w:i w:val="0"/>
        </w:rPr>
        <w:t>网络编程：</w:t>
      </w:r>
      <w:r>
        <w:br/>
      </w:r>
      <w:r>
        <w:rPr>
          <w:rFonts w:ascii="Microsoft YaHei" w:hAnsi="Microsoft YaHei"/>
          <w:b w:val="0"/>
          <w:i w:val="0"/>
        </w:rPr>
        <w:t xml:space="preserve"> epoll + EPOLLONESHOT、自研线程池（双条件变量 + Manager 伸缩）、MyMap 线程安全模板。</w:t>
        <w:br/>
        <w:t xml:space="preserve">- </w:t>
      </w:r>
      <w:r>
        <w:rPr>
          <w:rFonts w:ascii="Microsoft YaHei" w:hAnsi="Microsoft YaHei"/>
          <w:b/>
          <w:i w:val="0"/>
        </w:rPr>
        <w:t>多媒体：</w:t>
      </w:r>
      <w:r>
        <w:br/>
      </w:r>
      <w:r>
        <w:rPr>
          <w:rFonts w:ascii="Microsoft YaHei" w:hAnsi="Microsoft YaHei"/>
          <w:b w:val="0"/>
          <w:i w:val="0"/>
        </w:rPr>
        <w:t xml:space="preserve"> 音视频采集/编解码/渲染全链路、音视频同步（音频主时钟）、WebRTC VAD 静音检测（动态阈值 + 状态平滑）。</w:t>
        <w:br/>
        <w:t xml:space="preserve">- </w:t>
      </w:r>
      <w:r>
        <w:rPr>
          <w:rFonts w:ascii="Microsoft YaHei" w:hAnsi="Microsoft YaHei"/>
          <w:b/>
          <w:i w:val="0"/>
        </w:rPr>
        <w:t>跨线程并发：</w:t>
      </w:r>
      <w:r>
        <w:br/>
      </w:r>
      <w:r>
        <w:rPr>
          <w:rFonts w:ascii="Microsoft YaHei" w:hAnsi="Microsoft YaHei"/>
          <w:b w:val="0"/>
          <w:i w:val="0"/>
        </w:rPr>
        <w:t xml:space="preserve"> Qt 信号槽、生产者-消费者（3 处）、QImage 深拷贝防 use-after-free。</w:t>
        <w:br/>
        <w:t xml:space="preserve">- </w:t>
      </w:r>
      <w:r>
        <w:rPr>
          <w:rFonts w:ascii="Microsoft YaHei" w:hAnsi="Microsoft YaHei"/>
          <w:b/>
          <w:i w:val="0"/>
        </w:rPr>
        <w:t>协议设计：</w:t>
      </w:r>
      <w:r>
        <w:br/>
      </w:r>
      <w:r>
        <w:rPr>
          <w:rFonts w:ascii="Microsoft YaHei" w:hAnsi="Microsoft YaHei"/>
          <w:b w:val="0"/>
          <w:i w:val="0"/>
        </w:rPr>
        <w:t xml:space="preserve"> 协议号→函数指针 O(1) 分发、长度前缀分包、H264 分片重组 + PLI。</w:t>
        <w:br/>
        <w:t xml:space="preserve">- </w:t>
      </w:r>
      <w:r>
        <w:rPr>
          <w:rFonts w:ascii="Microsoft YaHei" w:hAnsi="Microsoft YaHei"/>
          <w:b/>
          <w:i w:val="0"/>
        </w:rPr>
        <w:t>工程调试：</w:t>
      </w:r>
      <w:r>
        <w:rPr>
          <w:rFonts w:ascii="Microsoft YaHei" w:hAnsi="Microsoft YaHei"/>
          <w:b w:val="0"/>
          <w:i w:val="0"/>
        </w:rPr>
        <w:t xml:space="preserve"> 科学调试六步法、最小化复现、多工具协同。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7.2 与主流软件对比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本项目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WebRTC/Zoom/Teams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传输协议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三路 TCP，长度前缀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UDP/SRTP + RTP/RTCP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分片格式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自定义 8KB + frameSeq 重组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标准 RTP FU-A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丢包恢复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PLI + 重组超时丢整帧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NACK 按需重传 + GCC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架构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简单转发（SFU 雏形）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WebRTC SFU（mediasoup/Janus）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多端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仅 Qt 桌面（C 结构体协议）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Web/移动/桌面全平台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NAT 穿透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无（直连）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STUN/TURN/ICE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录制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未实现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服务端录制（MKV/MP4）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7.3 P0 改进项（待办）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改进项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建议方案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密码安全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MD5 + 固定盐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bcrypt/Argon2 + 随机盐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P0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SQL 注入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sprintf 拼 SQL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预编译 mysql_stmt_prepare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P0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数据库并发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单连接 + 全局 mutex 串行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连接池 + 读写分离 + Redis 缓存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P0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数据库索引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tel/name/email 无索引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建唯一索引变 O(logN)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P0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房间持久化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仅内存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room 表 + room_member 关联表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统计功能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未实现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原子计数器 / Redis / 定期落库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录制功能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未实现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服务端旁路录制 + MKV + t_record 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协议跨端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 结构体二进制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Protobuf/FlatBuffers 或 JSON over WebSocket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传输协议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队头阻塞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UDP/SRTP 或 QUIC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P2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NAT 穿透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STUN/TURN/ICE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P2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自适应码率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预留 SD 参数（手动）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根据 RTT/丢包动态调码率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P2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SIMULCAST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未实现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多分辨率流 + 接收端选档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P3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房间锁优化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 mutex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读写锁或分片锁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P3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水平扩展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单机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roomid 哈希分片多服务器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P3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7.4 未来扩展方向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录制会议：</w:t>
      </w:r>
      <w:r>
        <w:rPr>
          <w:rFonts w:ascii="Microsoft YaHei" w:hAnsi="Microsoft YaHei"/>
          <w:b w:val="0"/>
          <w:i w:val="0"/>
        </w:rPr>
        <w:t xml:space="preserve"> 服务端转发旁路录制，MKV 容器（原生支持 H264+Opus），FFmpeg </w:t>
      </w:r>
      <w:r>
        <w:rPr>
          <w:rFonts w:ascii="Consolas" w:hAnsi="Consolas"/>
          <w:b w:val="0"/>
          <w:i w:val="0"/>
          <w:shd w:val="clear" w:fill="F0F0F0"/>
        </w:rPr>
        <w:t>avformat</w:t>
      </w:r>
      <w:r>
        <w:rPr>
          <w:rFonts w:ascii="Microsoft YaHei" w:hAnsi="Microsoft YaHei"/>
          <w:b w:val="0"/>
          <w:i w:val="0"/>
        </w:rPr>
        <w:t xml:space="preserve"> mux，时间戳用包内 min/sec/msec 对齐，新增 </w:t>
      </w:r>
      <w:r>
        <w:rPr>
          <w:rFonts w:ascii="Consolas" w:hAnsi="Consolas"/>
          <w:b w:val="0"/>
          <w:i w:val="0"/>
          <w:shd w:val="clear" w:fill="F0F0F0"/>
        </w:rPr>
        <w:t>CRecorder</w:t>
      </w:r>
      <w:r>
        <w:rPr>
          <w:rFonts w:ascii="Microsoft YaHei" w:hAnsi="Microsoft YaHe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hd w:val="clear" w:fill="F0F0F0"/>
        </w:rPr>
        <w:t>DEF_PACK_RECORD_RQ/RS</w:t>
      </w:r>
      <w:r>
        <w:rPr>
          <w:rFonts w:ascii="Microsoft YaHei" w:hAnsi="Microsoft YaHei"/>
          <w:b w:val="0"/>
          <w:i w:val="0"/>
        </w:rPr>
        <w:t xml:space="preserve">，元数据存 </w:t>
      </w:r>
      <w:r>
        <w:rPr>
          <w:rFonts w:ascii="Consolas" w:hAnsi="Consolas"/>
          <w:b w:val="0"/>
          <w:i w:val="0"/>
          <w:shd w:val="clear" w:fill="F0F0F0"/>
        </w:rPr>
        <w:t>t_record</w:t>
      </w:r>
      <w:r>
        <w:rPr>
          <w:rFonts w:ascii="Microsoft YaHei" w:hAnsi="Microsoft YaHei"/>
          <w:b w:val="0"/>
          <w:i w:val="0"/>
        </w:rPr>
        <w:t xml:space="preserve"> 表。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跨终端：</w:t>
      </w:r>
      <w:r>
        <w:rPr>
          <w:rFonts w:ascii="Microsoft YaHei" w:hAnsi="Microsoft YaHei"/>
          <w:b w:val="0"/>
          <w:i w:val="0"/>
        </w:rPr>
        <w:t xml:space="preserve"> 协议换 Protobuf/FlatBuffers；Web 用 WebSocket + WebRTC，移动用 WebRTC 库，服务端升级为 WebRTC SFU；自定义分片换标准 RTP 打包 + RTCP（NACK/PLI）。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20 人优化：</w:t>
      </w:r>
      <w:r>
        <w:rPr>
          <w:rFonts w:ascii="Microsoft YaHei" w:hAnsi="Microsoft YaHei"/>
          <w:b w:val="0"/>
          <w:i w:val="0"/>
        </w:rPr>
        <w:t xml:space="preserve"> SFU+SIMULCAST（按带宽选档）、UDP/SRTP+GCC 避免队头阻塞、零拷贝转发、读写锁/分片锁、超阈值降帧降分辨率、roomid 哈希分片水平扩展。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7.5 经验教训沉淀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Qt 隐式共享跨线程必深拷贝</w:t>
      </w:r>
      <w:r>
        <w:rPr>
          <w:rFonts w:ascii="Microsoft YaHei" w:hAnsi="Microsoft YaHei"/>
          <w:b w:val="0"/>
          <w:i w:val="0"/>
        </w:rPr>
        <w:t>（QImage/QPixmap/QByteArray/QString/QList）。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主线程禁止阻塞</w:t>
      </w:r>
      <w:r>
        <w:rPr>
          <w:rFonts w:ascii="Microsoft YaHei" w:hAnsi="Microsoft YaHei"/>
          <w:b w:val="0"/>
          <w:i w:val="0"/>
        </w:rPr>
        <w:t>（msleep、长编码、阻塞 send 均会饿死 paintEvent）。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FFmpeg 帧管理标准化</w:t>
      </w:r>
      <w:r>
        <w:rPr>
          <w:rFonts w:ascii="Microsoft YaHei" w:hAnsi="Microsoft YaHei"/>
          <w:b w:val="0"/>
          <w:i w:val="0"/>
        </w:rPr>
        <w:t>（</w:t>
      </w:r>
      <w:r>
        <w:rPr>
          <w:rFonts w:ascii="Consolas" w:hAnsi="Consolas"/>
          <w:b w:val="0"/>
          <w:i w:val="0"/>
          <w:shd w:val="clear" w:fill="F0F0F0"/>
        </w:rPr>
        <w:t>av_frame_get_buffer</w:t>
      </w:r>
      <w:r>
        <w:rPr>
          <w:rFonts w:ascii="Microsoft YaHei" w:hAnsi="Microsoft YaHe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hd w:val="clear" w:fill="F0F0F0"/>
        </w:rPr>
        <w:t>av_frame_make_writable</w:t>
      </w:r>
      <w:r>
        <w:rPr>
          <w:rFonts w:ascii="Microsoft YaHei" w:hAnsi="Microsoft YaHei"/>
          <w:b w:val="0"/>
          <w:i w:val="0"/>
        </w:rPr>
        <w:t xml:space="preserve">，禁用 </w:t>
      </w:r>
      <w:r>
        <w:rPr>
          <w:rFonts w:ascii="Consolas" w:hAnsi="Consolas"/>
          <w:b w:val="0"/>
          <w:i w:val="0"/>
          <w:shd w:val="clear" w:fill="F0F0F0"/>
        </w:rPr>
        <w:t>av_image_alloc</w:t>
      </w:r>
      <w:r>
        <w:rPr>
          <w:rFonts w:ascii="Microsoft YaHei" w:hAnsi="Microsoft YaHei"/>
          <w:b w:val="0"/>
          <w:i w:val="0"/>
        </w:rPr>
        <w:t>）。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 xml:space="preserve">MinGW 用 </w:t>
      </w:r>
      <w:r>
        <w:rPr>
          <w:rFonts w:ascii="Consolas" w:hAnsi="Consolas"/>
          <w:b/>
          <w:i w:val="0"/>
          <w:shd w:val="clear" w:fill="F0F0F0"/>
        </w:rPr>
        <w:t>.dll.a</w:t>
      </w:r>
      <w:r>
        <w:rPr>
          <w:rFonts w:ascii="Microsoft YaHei" w:hAnsi="Microsoft YaHei"/>
          <w:b/>
          <w:i w:val="0"/>
        </w:rPr>
        <w:t xml:space="preserve"> 非 </w:t>
      </w:r>
      <w:r>
        <w:rPr>
          <w:rFonts w:ascii="Consolas" w:hAnsi="Consolas"/>
          <w:b/>
          <w:i w:val="0"/>
          <w:shd w:val="clear" w:fill="F0F0F0"/>
        </w:rPr>
        <w:t>.lib</w:t>
      </w:r>
      <w:r>
        <w:rPr>
          <w:rFonts w:ascii="Microsoft YaHei" w:hAnsi="Microsoft YaHei"/>
          <w:b w:val="0"/>
          <w:i w:val="0"/>
        </w:rPr>
        <w:t xml:space="preserve">；判别 DLL 工具链先查 </w:t>
      </w:r>
      <w:r>
        <w:rPr>
          <w:rFonts w:ascii="Consolas" w:hAnsi="Consolas"/>
          <w:b w:val="0"/>
          <w:i w:val="0"/>
          <w:shd w:val="clear" w:fill="F0F0F0"/>
        </w:rPr>
        <w:t>msvcrt.dll</w:t>
      </w:r>
      <w:r>
        <w:rPr>
          <w:rFonts w:ascii="Microsoft YaHei" w:hAnsi="Microsoft YaHei"/>
          <w:b w:val="0"/>
          <w:i w:val="0"/>
        </w:rPr>
        <w:t xml:space="preserve"> 依赖。</w:t>
      </w:r>
    </w:p>
    <w:p>
      <w:pPr>
        <w:pStyle w:val="ListNumber"/>
      </w:pPr>
      <w:r>
        <w:rPr>
          <w:rFonts w:ascii="Consolas" w:hAnsi="Consolas"/>
          <w:b/>
          <w:i w:val="0"/>
          <w:shd w:val="clear" w:fill="F0F0F0"/>
        </w:rPr>
        <w:t>cv::VideoCapture</w:t>
      </w:r>
      <w:r>
        <w:rPr>
          <w:rFonts w:ascii="Microsoft YaHei" w:hAnsi="Microsoft YaHei"/>
          <w:b/>
          <w:i w:val="0"/>
        </w:rPr>
        <w:t xml:space="preserve"> 非线程安全</w:t>
      </w:r>
      <w:r>
        <w:rPr>
          <w:rFonts w:ascii="Microsoft YaHei" w:hAnsi="Microsoft YaHei"/>
          <w:b w:val="0"/>
          <w:i w:val="0"/>
        </w:rPr>
        <w:t>，MSMF 后端 COM 需同线程。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Windows Defender ASR 按目录名阻止摄像头</w:t>
      </w:r>
      <w:r>
        <w:rPr>
          <w:rFonts w:ascii="Microsoft YaHei" w:hAnsi="Microsoft YaHei"/>
          <w:b w:val="0"/>
          <w:i w:val="0"/>
        </w:rPr>
        <w:t>，构建目录应简短或加排除项。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Debug/Release 插件勿混存</w:t>
      </w:r>
      <w:r>
        <w:rPr>
          <w:rFonts w:ascii="Microsoft YaHei" w:hAnsi="Microsoft YaHei"/>
          <w:b w:val="0"/>
          <w:i w:val="0"/>
        </w:rPr>
        <w:t>，避免符号冲突。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网络输入必须校验</w:t>
      </w:r>
      <w:r>
        <w:rPr>
          <w:rFonts w:ascii="Microsoft YaHei" w:hAnsi="Microsoft YaHei"/>
          <w:b w:val="0"/>
          <w:i w:val="0"/>
        </w:rPr>
        <w:t>，禁止信任客户端数据。</w:t>
      </w:r>
    </w:p>
    <w:p>
      <w:pPr>
        <w:pStyle w:val="ListNumber"/>
      </w:pPr>
      <w:r>
        <w:rPr>
          <w:rFonts w:ascii="Consolas" w:hAnsi="Consolas"/>
          <w:b/>
          <w:i w:val="0"/>
          <w:shd w:val="clear" w:fill="F0F0F0"/>
        </w:rPr>
        <w:t>update()</w:t>
      </w:r>
      <w:r>
        <w:rPr>
          <w:rFonts w:ascii="Microsoft YaHei" w:hAnsi="Microsoft YaHei"/>
          <w:b/>
          <w:i w:val="0"/>
        </w:rPr>
        <w:t xml:space="preserve"> 异步合并丢帧</w:t>
      </w:r>
      <w:r>
        <w:rPr>
          <w:rFonts w:ascii="Microsoft YaHei" w:hAnsi="Microsoft YaHei"/>
          <w:b w:val="0"/>
          <w:i w:val="0"/>
        </w:rPr>
        <w:t xml:space="preserve">，视频实时绘制用 </w:t>
      </w:r>
      <w:r>
        <w:rPr>
          <w:rFonts w:ascii="Consolas" w:hAnsi="Consolas"/>
          <w:b w:val="0"/>
          <w:i w:val="0"/>
          <w:shd w:val="clear" w:fill="F0F0F0"/>
        </w:rPr>
        <w:t>repaint()</w:t>
      </w:r>
      <w:r>
        <w:rPr>
          <w:rFonts w:ascii="Microsoft YaHei" w:hAnsi="Microsoft YaHei"/>
          <w:b w:val="0"/>
          <w:i w:val="0"/>
        </w:rPr>
        <w:t>；</w:t>
      </w:r>
      <w:r>
        <w:rPr>
          <w:rFonts w:ascii="Consolas" w:hAnsi="Consolas"/>
          <w:b w:val="0"/>
          <w:i w:val="0"/>
          <w:shd w:val="clear" w:fill="F0F0F0"/>
        </w:rPr>
        <w:t>fillRect</w:t>
      </w:r>
      <w:r>
        <w:rPr>
          <w:rFonts w:ascii="Microsoft YaHei" w:hAnsi="Microsoft YaHei"/>
          <w:b w:val="0"/>
          <w:i w:val="0"/>
        </w:rPr>
        <w:t xml:space="preserve"> 非 </w:t>
      </w:r>
      <w:r>
        <w:rPr>
          <w:rFonts w:ascii="Consolas" w:hAnsi="Consolas"/>
          <w:b w:val="0"/>
          <w:i w:val="0"/>
          <w:shd w:val="clear" w:fill="F0F0F0"/>
        </w:rPr>
        <w:t>drawRect</w:t>
      </w:r>
      <w:r>
        <w:rPr>
          <w:rFonts w:ascii="Microsoft YaHei" w:hAnsi="Microsoft YaHei"/>
          <w:b w:val="0"/>
          <w:i w:val="0"/>
        </w:rPr>
        <w:t>。</w:t>
      </w:r>
    </w:p>
    <w:p>
      <w:pPr>
        <w:pStyle w:val="ListNumber"/>
      </w:pPr>
      <w:r>
        <w:rPr>
          <w:rFonts w:ascii="Consolas" w:hAnsi="Consolas"/>
          <w:b/>
          <w:i w:val="0"/>
          <w:shd w:val="clear" w:fill="F0F0F0"/>
        </w:rPr>
        <w:t>//**</w:t>
      </w:r>
      <w:r>
        <w:rPr>
          <w:rFonts w:ascii="Microsoft YaHei" w:hAnsi="Microsoft YaHei"/>
          <w:b/>
          <w:i w:val="0"/>
        </w:rPr>
        <w:t xml:space="preserve"> 标记代码优先排查</w:t>
      </w:r>
      <w:r>
        <w:rPr>
          <w:rFonts w:ascii="Microsoft YaHei" w:hAnsi="Microsoft YaHei"/>
          <w:b w:val="0"/>
          <w:i w:val="0"/>
        </w:rPr>
        <w:t>，是未解决问题的信号。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7.6 架构评审与改进建议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7.6.1 架构优点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架构决策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优点体现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可维护性影响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五层分层架构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UI/调度/音视频/网络/渲染职责清晰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新功能定位明确，修改局部化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ckernel 单例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全局唯一调度中枢，避免多实例竞争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生命周期简单，资源集中管理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INet/INetMediator 抽象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网络层可替换（TCP→UDP→WebRTC）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业务层零改动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信号槽跨线程通信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线程安全，事件驱动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降低锁使用，减少竞态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编码器回退链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跨环境自适应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部署灵活，无硬件依赖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7.6.2 架构改进建议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改进方向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当前不足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建议方案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影响范围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服务解耦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ckernel 职责过重（God Object）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拆分为 RoomManager/UserManager/AVManager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全局重构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依赖注入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单例硬编码依赖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引入 DI 容器或构造注入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可测试性提升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配置外置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参数硬编码在 common.h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YAML/JSON 配置文件 + 热加载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部署灵活性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日志系统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qDebug 散布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引入 spdlog 分级日志 + 文件轮转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运维可观测性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错误处理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返回值混合（int/bool/指针）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统一 Result 类型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代码健壮性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测试覆盖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无单元测试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核心模块（协议/同步/编解码）加 GTest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回归风险降低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7.6.3 架构演进路线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当前（单体 C/S）</w:t>
        <w:br/>
        <w:t xml:space="preserve">    ↓</w:t>
        <w:br/>
        <w:t>中期（服务拆分 + SFU）</w:t>
        <w:br/>
        <w:t xml:space="preserve">    ├── 信令服务（独立进程，WebSocket）</w:t>
        <w:br/>
        <w:t xml:space="preserve">    ├── 媒体服务（SFU，mediasoup/Pion）</w:t>
        <w:br/>
        <w:t xml:space="preserve">    └── 数据库服务（连接池 + Redis 缓存）</w:t>
        <w:br/>
        <w:t xml:space="preserve">    ↓</w:t>
        <w:br/>
        <w:t>长期（微服务 + 全平台）</w:t>
        <w:br/>
        <w:t xml:space="preserve">    ├── 信令微服务（K8s 部署）</w:t>
        <w:br/>
        <w:t xml:space="preserve">    ├── 媒体微服务（SFU 集群 + 负载均衡）</w:t>
        <w:br/>
        <w:t xml:space="preserve">    ├── 录制服务（旁路录制 + 对象存储）</w:t>
        <w:br/>
        <w:t xml:space="preserve">    └── 客户端（WebRTC 浏览器 + 移动端 + 桌面）</w:t>
        <w:br/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7.7 开发过程复盘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7.7.1 开发阶段回顾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核心任务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难点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经验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基础搭建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1-2 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UI 框架 + 登录注册 + TCP 通信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阻塞 connect 致 UI 卡死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网络初始化移子线程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视频功能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2-3 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采集 + JPEG + 传输 + 渲染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12 轮排查黑屏/崩溃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系统调试六步法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音频功能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1-2 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SDL 采集 + Opus + 播放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AudioRead 状态机卡死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状态机用枚举+assert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H264 升级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 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JPEG→H264 + 分片重组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QImage 隐式共享崩溃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跨线程必深拷贝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HD 升级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 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480p→720p + 768p→1080p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全链路参数同步调整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参数集中管理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音视频同步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 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AVSyncManager + 音频主时钟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发送端 msleep 阻塞黑屏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本地预览不需同步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静音检测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 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WebRTC VAD + 动态阈值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状态抖动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 帧连续确认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桌面共享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 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QScreen 采集 + 重影修复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 根因并发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repaint 替代 update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服务端优化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 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epoll + 线程池 + 双条件变量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死锁/活锁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EPOLLONESHOT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7.7.2 时间分配反思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活动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合理性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改进建议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新功能开发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40%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合理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—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Bug 修复/调试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35%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偏高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增加测试覆盖率，前置质量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架构调整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15%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合理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—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文档编写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10%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偏低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应提升至 15-20%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7.7.3 关键决策回顾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决策点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当时选择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是否最优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反思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传输协议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是（学习阶段）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生产应选 WebRTC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视频编码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JPEG→H264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是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回退链是亮点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音频编码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Speex→Opus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是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早期应直接选 Opus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视频采集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OpenCV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是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同线程采集是关键教训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渲染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OpenGL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是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QPainter 性能不足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服务端模型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epoll+线程池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是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EPOLLONESHOT 是关键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静音检测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WebRTC VAD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是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动态阈值是创新点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00" w:line="31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31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31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312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55555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