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8" w:history="1">
        <w:proofErr w:type="spellStart"/>
        <w:r w:rsidR="003D305B" w:rsidRPr="009C360F">
          <w:rPr>
            <w:rStyle w:val="Hyperlink"/>
            <w:i/>
          </w:rPr>
          <w:t>MathType</w:t>
        </w:r>
        <w:proofErr w:type="spellEnd"/>
      </w:hyperlink>
      <w:r>
        <w:rPr>
          <w:i/>
        </w:rPr>
        <w:t xml:space="preserve">; graphs made using </w:t>
      </w:r>
      <w:hyperlink r:id="rId9"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p w:rsidR="00A5624B" w:rsidRDefault="00A5624B" w:rsidP="00A5624B">
      <w:pPr>
        <w:pStyle w:val="Heading1"/>
      </w:pPr>
      <w:r>
        <w:t>Discrete Systems</w:t>
      </w:r>
    </w:p>
    <w:p w:rsidR="00A5624B" w:rsidRDefault="00A5624B" w:rsidP="00A5624B">
      <w:pPr>
        <w:pStyle w:val="NoSpacing"/>
      </w:pPr>
      <w:r>
        <w:t>If there’s no x in the equation, there must be a mistake because there’s no input.</w:t>
      </w:r>
    </w:p>
    <w:p w:rsidR="00A5624B" w:rsidRDefault="00F72362" w:rsidP="00F72362">
      <w:pPr>
        <w:pStyle w:val="Heading2"/>
      </w:pPr>
      <w:bookmarkStart w:id="0" w:name="_Deltas"/>
      <w:bookmarkEnd w:id="0"/>
      <w:r>
        <w:t>Deltas</w:t>
      </w:r>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0" o:title=""/>
          </v:shape>
          <o:OLEObject Type="Embed" ProgID="Equation.DSMT4" ShapeID="_x0000_i1025" DrawAspect="Content" ObjectID="_1450976520" r:id="rId11"/>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y(n) and x(n) are not states</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2" o:title=""/>
          </v:shape>
          <o:OLEObject Type="Embed" ProgID="Equation.DSMT4" ShapeID="_x0000_i1026" DrawAspect="Content" ObjectID="_1450976521" r:id="rId13"/>
        </w:object>
      </w:r>
    </w:p>
    <w:p w:rsidR="00A5624B" w:rsidRDefault="00AC44A4" w:rsidP="00AC44A4">
      <w:pPr>
        <w:pStyle w:val="Heading2"/>
      </w:pPr>
      <w:r>
        <w:t>Discrete Systems</w:t>
      </w: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lastRenderedPageBreak/>
        <w:t>Easier to process because it’s digital</w:t>
      </w:r>
    </w:p>
    <w:p w:rsidR="00A5624B" w:rsidRDefault="00A5624B" w:rsidP="00A5624B">
      <w:pPr>
        <w:pStyle w:val="NoSpacing"/>
      </w:pPr>
    </w:p>
    <w:p w:rsidR="00A5624B" w:rsidRDefault="00E23240" w:rsidP="00E23240">
      <w:pPr>
        <w:pStyle w:val="Heading2"/>
      </w:pPr>
      <w:r>
        <w:t>Continuous System</w:t>
      </w:r>
    </w:p>
    <w:p w:rsidR="00A5624B" w:rsidRDefault="00A5624B" w:rsidP="00E23240">
      <w:pPr>
        <w:pStyle w:val="NoSpacing"/>
        <w:numPr>
          <w:ilvl w:val="0"/>
          <w:numId w:val="2"/>
        </w:numPr>
      </w:pPr>
      <w:r>
        <w:t>e.g. x(t) = 2cos(t)</w:t>
      </w:r>
    </w:p>
    <w:p w:rsidR="00A5624B" w:rsidRDefault="00A5624B" w:rsidP="00E23240">
      <w:pPr>
        <w:pStyle w:val="NoSpacing"/>
        <w:numPr>
          <w:ilvl w:val="0"/>
          <w:numId w:val="2"/>
        </w:numPr>
      </w:pPr>
      <w:r>
        <w:t>Analog</w:t>
      </w:r>
    </w:p>
    <w:p w:rsidR="00A5624B" w:rsidRDefault="00CF19D8" w:rsidP="00E23240">
      <w:pPr>
        <w:pStyle w:val="Heading1"/>
      </w:pPr>
      <w:bookmarkStart w:id="1" w:name="_Difference_equations"/>
      <w:bookmarkEnd w:id="1"/>
      <w:r>
        <w:t>Diff</w:t>
      </w:r>
      <w:r w:rsidR="00582244">
        <w:t>e</w:t>
      </w:r>
      <w:r w:rsidR="00A5624B">
        <w:t>rence eq</w:t>
      </w:r>
      <w:r w:rsidR="00345958">
        <w:t>uation</w:t>
      </w:r>
    </w:p>
    <w:p w:rsidR="009F49DC" w:rsidRPr="009F49DC" w:rsidRDefault="00D12DD1" w:rsidP="009F49DC">
      <w:pPr>
        <w:pStyle w:val="Heading2"/>
      </w:pPr>
      <w:r>
        <w:t>Differ</w:t>
      </w:r>
      <w:r w:rsidR="009F49DC">
        <w:t>ence eq</w:t>
      </w:r>
      <w:r w:rsidR="00345958">
        <w:t>uation</w:t>
      </w:r>
      <w:r w:rsidR="009F49DC">
        <w:t xml:space="preserve"> to State Space equation</w:t>
      </w:r>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4" o:title=""/>
          </v:shape>
          <o:OLEObject Type="Embed" ProgID="Equation.DSMT4" ShapeID="_x0000_i1027" DrawAspect="Content" ObjectID="_1450976522" r:id="rId15"/>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6" o:title=""/>
          </v:shape>
          <o:OLEObject Type="Embed" ProgID="Equation.DSMT4" ShapeID="_x0000_i1028" DrawAspect="Content" ObjectID="_1450976523" r:id="rId17"/>
        </w:object>
      </w:r>
    </w:p>
    <w:p w:rsidR="00A5624B" w:rsidRDefault="00A5624B" w:rsidP="00A5624B">
      <w:pPr>
        <w:pStyle w:val="NoSpacing"/>
      </w:pPr>
      <w:r>
        <w:t>Euler’s equations:</w:t>
      </w:r>
    </w:p>
    <w:p w:rsidR="00E23240" w:rsidRDefault="00E23240" w:rsidP="00A5624B">
      <w:pPr>
        <w:pStyle w:val="NoSpacing"/>
      </w:pPr>
      <w:r w:rsidRPr="00E23240">
        <w:rPr>
          <w:position w:val="-62"/>
        </w:rPr>
        <w:object w:dxaOrig="2020" w:dyaOrig="1300">
          <v:shape id="_x0000_i1029" type="#_x0000_t75" style="width:101.15pt;height:64.95pt" o:ole="">
            <v:imagedata r:id="rId18" o:title=""/>
          </v:shape>
          <o:OLEObject Type="Embed" ProgID="Equation.DSMT4" ShapeID="_x0000_i1029" DrawAspect="Content" ObjectID="_1450976524" r:id="rId19"/>
        </w:object>
      </w:r>
    </w:p>
    <w:p w:rsidR="00A5624B" w:rsidRDefault="00A5624B" w:rsidP="00A5624B">
      <w:pPr>
        <w:pStyle w:val="NoSpacing"/>
      </w:pPr>
    </w:p>
    <w:p w:rsidR="00A5624B" w:rsidRDefault="00A5624B" w:rsidP="00E23240">
      <w:pPr>
        <w:pStyle w:val="Heading2"/>
      </w:pPr>
      <w:bookmarkStart w:id="2" w:name="_[A,_B,_C,"/>
      <w:bookmarkEnd w:id="2"/>
      <w:r>
        <w:t>[A, B, C, D] representation</w:t>
      </w:r>
    </w:p>
    <w:p w:rsidR="00A5624B" w:rsidRDefault="00ED55B6" w:rsidP="00A5624B">
      <w:pPr>
        <w:pStyle w:val="NoSpacing"/>
      </w:pPr>
      <w:r>
        <w:t>(?)</w:t>
      </w:r>
    </w:p>
    <w:p w:rsidR="009F49DC" w:rsidRDefault="009F49DC" w:rsidP="00A5624B">
      <w:pPr>
        <w:pStyle w:val="NoSpacing"/>
      </w:pPr>
    </w:p>
    <w:p w:rsidR="00ED55B6" w:rsidRDefault="00ED55B6" w:rsidP="00ED55B6">
      <w:pPr>
        <w:pStyle w:val="NoSpacing"/>
      </w:pPr>
      <w:r w:rsidRPr="00A0351B">
        <w:rPr>
          <w:b/>
        </w:rPr>
        <w:t>Linear Time Invariant</w:t>
      </w:r>
      <w:r>
        <w:t xml:space="preserve"> (LTI) System: you may flip order of system and delay</w:t>
      </w:r>
      <w:r>
        <w:t xml:space="preserve"> (?)</w:t>
      </w:r>
    </w:p>
    <w:p w:rsidR="00ED55B6" w:rsidRDefault="00ED55B6" w:rsidP="00A5624B">
      <w:pPr>
        <w:pStyle w:val="NoSpacing"/>
      </w:pPr>
    </w:p>
    <w:p w:rsidR="00ED55B6" w:rsidRDefault="00ED55B6" w:rsidP="00A5624B">
      <w:pPr>
        <w:pStyle w:val="NoSpacing"/>
      </w:pPr>
      <w:r>
        <w:t xml:space="preserve">If </w:t>
      </w:r>
    </w:p>
    <w:p w:rsidR="009F49DC" w:rsidRDefault="009F49DC" w:rsidP="00A5624B">
      <w:pPr>
        <w:pStyle w:val="NoSpacing"/>
      </w:pPr>
      <w:r>
        <w:t>Determine the equation of the next state and re-write the output in matrix form</w:t>
      </w:r>
      <w:r w:rsidR="00C900C1">
        <w:t>.</w:t>
      </w:r>
    </w:p>
    <w:p w:rsidR="009F49DC" w:rsidRDefault="009F49DC" w:rsidP="00A5624B">
      <w:pPr>
        <w:pStyle w:val="NoSpacing"/>
      </w:pPr>
    </w:p>
    <w:p w:rsidR="009F49DC" w:rsidRDefault="009F49DC" w:rsidP="00A5624B">
      <w:pPr>
        <w:pStyle w:val="NoSpacing"/>
      </w:pPr>
      <w:r>
        <w:t>Next state:</w:t>
      </w:r>
    </w:p>
    <w:p w:rsidR="009F49DC" w:rsidRDefault="009F49DC" w:rsidP="00A5624B">
      <w:pPr>
        <w:pStyle w:val="NoSpacing"/>
      </w:pPr>
      <w:r>
        <w:t>Output:</w:t>
      </w:r>
    </w:p>
    <w:p w:rsidR="00A5624B" w:rsidRDefault="00A5624B" w:rsidP="00E23240">
      <w:pPr>
        <w:pStyle w:val="Heading2"/>
      </w:pPr>
      <w:r>
        <w:t>Compound Interest</w:t>
      </w: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30" type="#_x0000_t75" style="width:166.95pt;height:40.2pt" o:ole="">
            <v:imagedata r:id="rId20" o:title=""/>
          </v:shape>
          <o:OLEObject Type="Embed" ProgID="Equation.DSMT4" ShapeID="_x0000_i1030" DrawAspect="Content" ObjectID="_1450976525" r:id="rId21"/>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p>
    <w:p w:rsidR="000056E6" w:rsidRDefault="000056E6" w:rsidP="000056E6">
      <w:pPr>
        <w:pStyle w:val="NoSpacing"/>
      </w:pPr>
      <w:r w:rsidRPr="00231C72">
        <w:rPr>
          <w:position w:val="-30"/>
        </w:rPr>
        <w:object w:dxaOrig="2120" w:dyaOrig="720">
          <v:shape id="_x0000_i1031" type="#_x0000_t75" style="width:106pt;height:36.2pt" o:ole="">
            <v:imagedata r:id="rId22" o:title=""/>
          </v:shape>
          <o:OLEObject Type="Embed" ProgID="Equation.DSMT4" ShapeID="_x0000_i1031" DrawAspect="Content" ObjectID="_1450976526" r:id="rId23"/>
        </w:object>
      </w:r>
    </w:p>
    <w:p w:rsidR="000056E6" w:rsidRDefault="000056E6" w:rsidP="000056E6">
      <w:pPr>
        <w:pStyle w:val="NoSpacing"/>
      </w:pPr>
      <w:r w:rsidRPr="00277CB3">
        <w:rPr>
          <w:position w:val="-58"/>
        </w:rPr>
        <w:object w:dxaOrig="1700" w:dyaOrig="1240">
          <v:shape id="_x0000_i1032" type="#_x0000_t75" style="width:85.25pt;height:61.85pt" o:ole="">
            <v:imagedata r:id="rId24" o:title=""/>
          </v:shape>
          <o:OLEObject Type="Embed" ProgID="Equation.DSMT4" ShapeID="_x0000_i1032" DrawAspect="Content" ObjectID="_1450976527" r:id="rId25"/>
        </w:object>
      </w:r>
    </w:p>
    <w:p w:rsidR="00A5624B" w:rsidRDefault="000056E6" w:rsidP="00A5624B">
      <w:pPr>
        <w:pStyle w:val="NoSpacing"/>
      </w:pPr>
      <w:r>
        <w:t xml:space="preserve">So you can interpolate: </w:t>
      </w:r>
      <w:r w:rsidRPr="00277CB3">
        <w:rPr>
          <w:position w:val="-14"/>
        </w:rPr>
        <w:object w:dxaOrig="1700" w:dyaOrig="440">
          <v:shape id="_x0000_i1033" type="#_x0000_t75" style="width:85.25pt;height:22.1pt" o:ole="">
            <v:imagedata r:id="rId26" o:title=""/>
          </v:shape>
          <o:OLEObject Type="Embed" ProgID="Equation.DSMT4" ShapeID="_x0000_i1033" DrawAspect="Content" ObjectID="_1450976528" r:id="rId27"/>
        </w:object>
      </w:r>
    </w:p>
    <w:p w:rsidR="00A5624B" w:rsidRDefault="00A5624B" w:rsidP="009F49DC">
      <w:pPr>
        <w:pStyle w:val="Heading1"/>
      </w:pPr>
      <w:r>
        <w:t>Impulse Response</w:t>
      </w:r>
    </w:p>
    <w:p w:rsidR="009C3E42" w:rsidRDefault="00CA04CE" w:rsidP="009C3E42">
      <w:pPr>
        <w:pStyle w:val="NoSpacing"/>
      </w:pPr>
      <w:r>
        <w:t xml:space="preserve">When the definition of impulse response has not been specified, it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r>
        <w:t>FIR</w:t>
      </w:r>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r>
        <w:t>e.g.)</w:t>
      </w:r>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[x(n)]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[y(n)]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t = 2. </w:t>
      </w:r>
    </w:p>
    <w:p w:rsidR="00195003" w:rsidRDefault="009F49DC" w:rsidP="009F49DC">
      <w:pPr>
        <w:pStyle w:val="Heading2"/>
      </w:pPr>
      <w:r>
        <w:t>IIR</w:t>
      </w:r>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r>
        <w:t xml:space="preserve">e.g.)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r>
        <w:lastRenderedPageBreak/>
        <w:t>Impulse Response</w:t>
      </w:r>
    </w:p>
    <w:p w:rsidR="004D74BC" w:rsidRPr="00C900C1" w:rsidRDefault="004D74BC" w:rsidP="004D74BC">
      <w:pPr>
        <w:pStyle w:val="NoSpacing"/>
      </w:pPr>
      <w:r>
        <w:rPr>
          <w:b/>
        </w:rPr>
        <w:t>Impulse Response</w:t>
      </w:r>
      <w:r>
        <w:t xml:space="preserve"> is notated as </w:t>
      </w:r>
      <w:proofErr w:type="gramStart"/>
      <w:r>
        <w:t>h(</w:t>
      </w:r>
      <w:proofErr w:type="gramEnd"/>
      <w:r w:rsidRPr="00C900C1">
        <w:rPr>
          <w:i/>
        </w:rPr>
        <w:t>n</w:t>
      </w:r>
      <w:r>
        <w:t xml:space="preserve">). It is the </w:t>
      </w:r>
      <w:r>
        <w:t xml:space="preserve">output, </w:t>
      </w:r>
      <w:proofErr w:type="gramStart"/>
      <w:r>
        <w:t>y(</w:t>
      </w:r>
      <w:proofErr w:type="gramEnd"/>
      <w:r>
        <w:t xml:space="preserve">n), when the input, x(n) is a combination of shifts of the </w:t>
      </w:r>
      <w:proofErr w:type="spellStart"/>
      <w:r>
        <w:t>Kronecker</w:t>
      </w:r>
      <w:proofErr w:type="spellEnd"/>
      <w:r>
        <w:t xml:space="preserve">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p>
    <w:p w:rsidR="004D74BC" w:rsidRDefault="004D74BC" w:rsidP="00A5624B">
      <w:pPr>
        <w:pStyle w:val="NoSpacing"/>
      </w:pPr>
      <w:r w:rsidRPr="00D5789C">
        <w:rPr>
          <w:position w:val="-52"/>
        </w:rPr>
        <w:object w:dxaOrig="2120" w:dyaOrig="1160">
          <v:shape id="_x0000_i1042" type="#_x0000_t75" style="width:106pt;height:57.85pt" o:ole="">
            <v:imagedata r:id="rId28" o:title=""/>
          </v:shape>
          <o:OLEObject Type="Embed" ProgID="Equation.DSMT4" ShapeID="_x0000_i1042" DrawAspect="Content" ObjectID="_1450976529" r:id="rId29"/>
        </w:object>
      </w:r>
    </w:p>
    <w:p w:rsidR="004D74BC" w:rsidRDefault="004D74BC" w:rsidP="004D74BC">
      <w:pPr>
        <w:pStyle w:val="Heading1"/>
      </w:pPr>
      <w:r>
        <w:t>Convolution</w:t>
      </w:r>
    </w:p>
    <w:p w:rsidR="004D74BC" w:rsidRDefault="004D74BC" w:rsidP="004D74BC">
      <w:pPr>
        <w:pStyle w:val="NoSpacing"/>
      </w:pPr>
      <w:r w:rsidRPr="00404D72">
        <w:rPr>
          <w:position w:val="-46"/>
        </w:rPr>
        <w:object w:dxaOrig="4320" w:dyaOrig="1040">
          <v:shape id="_x0000_i1041" type="#_x0000_t75" style="width:3in;height:52.1pt" o:ole="">
            <v:imagedata r:id="rId30" o:title=""/>
          </v:shape>
          <o:OLEObject Type="Embed" ProgID="Equation.DSMT4" ShapeID="_x0000_i1041" DrawAspect="Content" ObjectID="_1450976530" r:id="rId31"/>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r>
        <w:t>I</w:t>
      </w:r>
      <w:r w:rsidR="00D12DD1">
        <w:t>mpulse response to difference equation</w:t>
      </w:r>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575D8F" w:rsidP="00C31724">
      <w:pPr>
        <w:pStyle w:val="NoSpacing"/>
        <w:numPr>
          <w:ilvl w:val="0"/>
          <w:numId w:val="3"/>
        </w:numPr>
      </w:pPr>
      <w:hyperlink w:anchor="_Equation_method" w:history="1">
        <w:r w:rsidR="002275DD">
          <w:rPr>
            <w:rStyle w:val="Hyperlink"/>
          </w:rPr>
          <w:t>Convolution E</w:t>
        </w:r>
        <w:r w:rsidR="00C31724" w:rsidRPr="00575D8F">
          <w:rPr>
            <w:rStyle w:val="Hyperlink"/>
          </w:rPr>
          <w:t>quation method</w:t>
        </w:r>
      </w:hyperlink>
    </w:p>
    <w:p w:rsidR="00C31724" w:rsidRDefault="002467A9"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r>
        <w:t>e.g.)</w:t>
      </w:r>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34" type="#_x0000_t75" style="width:106pt;height:1in" o:ole="">
            <v:imagedata r:id="rId32" o:title=""/>
          </v:shape>
          <o:OLEObject Type="Embed" ProgID="Equation.DSMT4" ShapeID="_x0000_i1034" DrawAspect="Content" ObjectID="_1450976531" r:id="rId33"/>
        </w:object>
      </w:r>
    </w:p>
    <w:p w:rsidR="00AD65D4" w:rsidRPr="00AD65D4" w:rsidRDefault="00AD65D4" w:rsidP="00AD65D4">
      <w:pPr>
        <w:pStyle w:val="NoSpacing"/>
      </w:pPr>
      <w:r>
        <w:t>x(n) = δ(n) + δ(n−2)</w:t>
      </w:r>
    </w:p>
    <w:p w:rsidR="00C31724" w:rsidRDefault="002275DD" w:rsidP="004D1CC9">
      <w:pPr>
        <w:pStyle w:val="Heading3"/>
      </w:pPr>
      <w:bookmarkStart w:id="3" w:name="_e.g.)_Equation_method"/>
      <w:bookmarkStart w:id="4" w:name="_Equation_method"/>
      <w:bookmarkEnd w:id="3"/>
      <w:bookmarkEnd w:id="4"/>
      <w:r>
        <w:t xml:space="preserve">Convolution </w:t>
      </w:r>
      <w:r w:rsidR="00C31724" w:rsidRPr="00204121">
        <w:t>Equation</w:t>
      </w:r>
      <w:r w:rsidR="00C31724">
        <w:t xml:space="preserve"> method</w:t>
      </w:r>
    </w:p>
    <w:p w:rsidR="000056E6" w:rsidRDefault="00AD0BD2" w:rsidP="00A5624B">
      <w:pPr>
        <w:pStyle w:val="NoSpacing"/>
      </w:pPr>
      <w:r w:rsidRPr="00AD0BD2">
        <w:rPr>
          <w:position w:val="-34"/>
        </w:rPr>
        <w:object w:dxaOrig="2380" w:dyaOrig="800">
          <v:shape id="_x0000_i1040" type="#_x0000_t75" style="width:118.8pt;height:40.2pt" o:ole="">
            <v:imagedata r:id="rId34" o:title=""/>
          </v:shape>
          <o:OLEObject Type="Embed" ProgID="Equation.DSMT4" ShapeID="_x0000_i1040" DrawAspect="Content" ObjectID="_1450976532" r:id="rId35"/>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35" type="#_x0000_t75" style="width:110.85pt;height:34pt" o:ole="">
            <v:imagedata r:id="rId36" o:title=""/>
          </v:shape>
          <o:OLEObject Type="Embed" ProgID="Equation.DSMT4" ShapeID="_x0000_i1035" DrawAspect="Content" ObjectID="_1450976533" r:id="rId37"/>
        </w:object>
      </w:r>
    </w:p>
    <w:p w:rsidR="00A5624B" w:rsidRDefault="00A5624B" w:rsidP="00A5624B">
      <w:pPr>
        <w:pStyle w:val="NoSpacing"/>
      </w:pPr>
      <w:r>
        <w:t xml:space="preserve">However, since </w:t>
      </w:r>
      <w:proofErr w:type="gramStart"/>
      <w:r w:rsidR="008630EA">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i = 0</w:t>
      </w:r>
      <w:r>
        <w:t>:</w:t>
      </w:r>
    </w:p>
    <w:p w:rsidR="00A5624B" w:rsidRDefault="00947FF6" w:rsidP="000056E6">
      <w:pPr>
        <w:pStyle w:val="NoSpacing"/>
      </w:pPr>
      <w:r w:rsidRPr="00947FF6">
        <w:rPr>
          <w:position w:val="-28"/>
        </w:rPr>
        <w:object w:dxaOrig="1800" w:dyaOrig="680">
          <v:shape id="_x0000_i1036" type="#_x0000_t75" style="width:90.1pt;height:34pt" o:ole="">
            <v:imagedata r:id="rId38" o:title=""/>
          </v:shape>
          <o:OLEObject Type="Embed" ProgID="Equation.DSMT4" ShapeID="_x0000_i1036" DrawAspect="Content" ObjectID="_1450976534" r:id="rId39"/>
        </w:object>
      </w:r>
    </w:p>
    <w:p w:rsidR="00A5624B" w:rsidRDefault="000056E6" w:rsidP="000056E6">
      <w:pPr>
        <w:pStyle w:val="NoSpacing"/>
      </w:pPr>
      <w:r w:rsidRPr="000056E6">
        <w:rPr>
          <w:position w:val="-54"/>
        </w:rPr>
        <w:object w:dxaOrig="3379" w:dyaOrig="1600">
          <v:shape id="_x0000_i1037" type="#_x0000_t75" style="width:168.75pt;height:79.95pt" o:ole="">
            <v:imagedata r:id="rId40" o:title=""/>
          </v:shape>
          <o:OLEObject Type="Embed" ProgID="Equation.DSMT4" ShapeID="_x0000_i1037" DrawAspect="Content" ObjectID="_1450976535" r:id="rId41"/>
        </w:object>
      </w:r>
    </w:p>
    <w:p w:rsidR="009F7E11" w:rsidRDefault="009F7E11" w:rsidP="00A5624B">
      <w:pPr>
        <w:pStyle w:val="NoSpacing"/>
      </w:pPr>
      <w:r w:rsidRPr="000056E6">
        <w:rPr>
          <w:position w:val="-84"/>
        </w:rPr>
        <w:object w:dxaOrig="4900" w:dyaOrig="1800">
          <v:shape id="_x0000_i1038" type="#_x0000_t75" style="width:244.7pt;height:90.1pt" o:ole="">
            <v:imagedata r:id="rId42" o:title=""/>
          </v:shape>
          <o:OLEObject Type="Embed" ProgID="Equation.DSMT4" ShapeID="_x0000_i1038" DrawAspect="Content" ObjectID="_1450976536" r:id="rId43"/>
        </w:object>
      </w:r>
    </w:p>
    <w:p w:rsidR="00A5624B" w:rsidRDefault="00D56843" w:rsidP="00A5624B">
      <w:pPr>
        <w:pStyle w:val="NoSpacing"/>
      </w:pPr>
      <w:r w:rsidRPr="000056E6">
        <w:rPr>
          <w:position w:val="-84"/>
        </w:rPr>
        <w:object w:dxaOrig="6280" w:dyaOrig="1800">
          <v:shape id="_x0000_i1039" type="#_x0000_t75" style="width:313.6pt;height:90.1pt" o:ole="">
            <v:imagedata r:id="rId44" o:title=""/>
          </v:shape>
          <o:OLEObject Type="Embed" ProgID="Equation.DSMT4" ShapeID="_x0000_i1039" DrawAspect="Content" ObjectID="_1450976537" r:id="rId45"/>
        </w:object>
      </w:r>
    </w:p>
    <w:p w:rsidR="00A5624B" w:rsidRDefault="002A4E50" w:rsidP="00A5624B">
      <w:pPr>
        <w:pStyle w:val="NoSpacing"/>
      </w:pPr>
      <w:r>
        <w:t>We’re supposed to stop at this point for some reason.</w:t>
      </w:r>
    </w:p>
    <w:p w:rsidR="00A5624B" w:rsidRDefault="00A5624B" w:rsidP="00C31724">
      <w:pPr>
        <w:pStyle w:val="Heading3"/>
      </w:pPr>
      <w:bookmarkStart w:id="5" w:name="_e.g.)_Table_method"/>
      <w:bookmarkStart w:id="6" w:name="_Table_method"/>
      <w:bookmarkEnd w:id="5"/>
      <w:bookmarkEnd w:id="6"/>
      <w:r>
        <w:t>Table method</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206BC9">
        <w:tc>
          <w:tcPr>
            <w:tcW w:w="1368" w:type="dxa"/>
          </w:tcPr>
          <w:p w:rsidR="00206BC9" w:rsidRDefault="00206BC9" w:rsidP="00206BC9">
            <w:pPr>
              <w:pStyle w:val="NoSpacing"/>
            </w:pPr>
            <w:r>
              <w:t>x(n)</w:t>
            </w:r>
            <w:r w:rsidR="004B3380">
              <w:t xml:space="preserve"> </w:t>
            </w:r>
            <w:r w:rsidR="004B3380">
              <w:sym w:font="Wingdings" w:char="F0E0"/>
            </w:r>
          </w:p>
        </w:tc>
        <w:tc>
          <w:tcPr>
            <w:tcW w:w="1368" w:type="dxa"/>
          </w:tcPr>
          <w:p w:rsidR="00206BC9" w:rsidRDefault="009D7633"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r>
      <w:tr w:rsidR="00206BC9" w:rsidTr="00206BC9">
        <w:tc>
          <w:tcPr>
            <w:tcW w:w="1368" w:type="dxa"/>
          </w:tcPr>
          <w:p w:rsidR="00206BC9" w:rsidRDefault="004B3380" w:rsidP="00A37804">
            <w:pPr>
              <w:pStyle w:val="NoSpacing"/>
            </w:pPr>
            <w:r>
              <w:t>h</w:t>
            </w:r>
            <w:r w:rsidR="006474C9">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2</w:t>
            </w:r>
          </w:p>
        </w:tc>
        <w:tc>
          <w:tcPr>
            <w:tcW w:w="1368" w:type="dxa"/>
          </w:tcPr>
          <w:p w:rsidR="00206BC9" w:rsidRDefault="00206BC9" w:rsidP="00206BC9">
            <w:pPr>
              <w:pStyle w:val="NoSpacing"/>
            </w:pPr>
            <w:r>
              <w:t>3</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206BC9">
            <w:pPr>
              <w:pStyle w:val="NoSpacing"/>
            </w:pPr>
            <w:r>
              <w:t>h</w:t>
            </w:r>
            <w:r w:rsidR="00A37804">
              <w:t>(</w:t>
            </w:r>
            <w:r w:rsidR="00CE6A4E">
              <w:t>1</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A37804">
            <w:pPr>
              <w:pStyle w:val="NoSpacing"/>
            </w:pPr>
            <w:r>
              <w:t>h</w:t>
            </w:r>
            <w:r w:rsidR="00A37804">
              <w:t>(</w:t>
            </w:r>
            <w:r w:rsidR="00A37804">
              <w:t>2</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1</w:t>
            </w:r>
          </w:p>
        </w:tc>
        <w:tc>
          <w:tcPr>
            <w:tcW w:w="1368" w:type="dxa"/>
          </w:tcPr>
          <w:p w:rsidR="00206BC9" w:rsidRDefault="004B3380" w:rsidP="00206BC9">
            <w:pPr>
              <w:pStyle w:val="NoSpacing"/>
            </w:pPr>
            <w:r>
              <w:t>2</w:t>
            </w:r>
          </w:p>
        </w:tc>
        <w:tc>
          <w:tcPr>
            <w:tcW w:w="1368" w:type="dxa"/>
          </w:tcPr>
          <w:p w:rsidR="00206BC9" w:rsidRDefault="004B3380" w:rsidP="00206BC9">
            <w:pPr>
              <w:pStyle w:val="NoSpacing"/>
            </w:pPr>
            <w:r>
              <w:t>3</w:t>
            </w:r>
          </w:p>
        </w:tc>
        <w:tc>
          <w:tcPr>
            <w:tcW w:w="1368" w:type="dxa"/>
          </w:tcPr>
          <w:p w:rsidR="00206BC9" w:rsidRDefault="004B3380" w:rsidP="00206BC9">
            <w:pPr>
              <w:pStyle w:val="NoSpacing"/>
            </w:pPr>
            <w:r>
              <w:t>0</w:t>
            </w:r>
          </w:p>
        </w:tc>
      </w:tr>
      <w:tr w:rsidR="009D7633" w:rsidTr="00206BC9">
        <w:tc>
          <w:tcPr>
            <w:tcW w:w="1368" w:type="dxa"/>
          </w:tcPr>
          <w:p w:rsidR="009D7633" w:rsidRDefault="009D7633" w:rsidP="00A37804">
            <w:pPr>
              <w:pStyle w:val="NoSpacing"/>
            </w:pPr>
            <w:r>
              <w:t>y(n)</w:t>
            </w:r>
          </w:p>
        </w:tc>
        <w:tc>
          <w:tcPr>
            <w:tcW w:w="1368" w:type="dxa"/>
          </w:tcPr>
          <w:p w:rsidR="009D7633" w:rsidRDefault="004B3380" w:rsidP="00206BC9">
            <w:pPr>
              <w:pStyle w:val="NoSpacing"/>
            </w:pPr>
            <w:r>
              <w:t>1</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4</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3</w:t>
            </w:r>
          </w:p>
        </w:tc>
        <w:tc>
          <w:tcPr>
            <w:tcW w:w="1368" w:type="dxa"/>
          </w:tcPr>
          <w:p w:rsidR="009D7633" w:rsidRDefault="004B3380" w:rsidP="00206BC9">
            <w:pPr>
              <w:pStyle w:val="NoSpacing"/>
            </w:pPr>
            <w:r>
              <w:t>0</w:t>
            </w:r>
          </w:p>
        </w:tc>
      </w:tr>
    </w:tbl>
    <w:p w:rsidR="00206BC9" w:rsidRDefault="002A4E50" w:rsidP="00206BC9">
      <w:pPr>
        <w:pStyle w:val="NoSpacing"/>
      </w:pPr>
      <w:r>
        <w:t>We’re supposed to stop at this point for some reason.</w:t>
      </w:r>
    </w:p>
    <w:p w:rsidR="00E33598" w:rsidRDefault="00E33598" w:rsidP="00E33598">
      <w:pPr>
        <w:pStyle w:val="Heading3"/>
      </w:pPr>
      <w:r>
        <w:t>Kemal’s Method</w:t>
      </w:r>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55733" w:rsidP="00E33598">
      <w:pPr>
        <w:pStyle w:val="NoSpacing"/>
      </w:pPr>
      <w:r w:rsidRPr="007405D6">
        <w:rPr>
          <w:position w:val="-84"/>
        </w:rPr>
        <w:object w:dxaOrig="2200" w:dyaOrig="1800">
          <v:shape id="_x0000_i1043" type="#_x0000_t75" style="width:110pt;height:90.1pt" o:ole="">
            <v:imagedata r:id="rId46" o:title=""/>
          </v:shape>
          <o:OLEObject Type="Embed" ProgID="Equation.DSMT4" ShapeID="_x0000_i1043" DrawAspect="Content" ObjectID="_1450976538" r:id="rId47"/>
        </w:object>
      </w:r>
    </w:p>
    <w:p w:rsidR="002F2442" w:rsidRDefault="00CC4F3A" w:rsidP="002F2442">
      <w:pPr>
        <w:pStyle w:val="Heading1"/>
      </w:pPr>
      <w:r>
        <w:t>Frequency/Time Domain</w:t>
      </w:r>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lastRenderedPageBreak/>
        <w:drawing>
          <wp:inline distT="0" distB="0" distL="0" distR="0">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44" type="#_x0000_t75" style="width:110pt;height:19.9pt" o:ole="">
            <v:imagedata r:id="rId49" o:title=""/>
          </v:shape>
          <o:OLEObject Type="Embed" ProgID="Equation.DSMT4" ShapeID="_x0000_i1044" DrawAspect="Content" ObjectID="_1450976539" r:id="rId50"/>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45" type="#_x0000_t75" style="width:188.15pt;height:26.05pt" o:ole="">
            <v:imagedata r:id="rId51" o:title=""/>
          </v:shape>
          <o:OLEObject Type="Embed" ProgID="Equation.DSMT4" ShapeID="_x0000_i1045" DrawAspect="Content" ObjectID="_1450976540" r:id="rId52"/>
        </w:object>
      </w:r>
    </w:p>
    <w:p w:rsidR="008B0128" w:rsidRDefault="008B0128" w:rsidP="00765298">
      <w:pPr>
        <w:pStyle w:val="NoSpacing"/>
      </w:pPr>
    </w:p>
    <w:bookmarkStart w:id="7" w:name="_GoBack"/>
    <w:p w:rsidR="00A5624B" w:rsidRDefault="0006718A" w:rsidP="00765298">
      <w:pPr>
        <w:pStyle w:val="NoSpacing"/>
      </w:pPr>
      <w:r w:rsidRPr="00765298">
        <w:rPr>
          <w:position w:val="-50"/>
        </w:rPr>
        <w:object w:dxaOrig="2420" w:dyaOrig="1160">
          <v:shape id="_x0000_i1048" type="#_x0000_t75" style="width:121.05pt;height:57.85pt" o:ole="">
            <v:imagedata r:id="rId53" o:title=""/>
          </v:shape>
          <o:OLEObject Type="Embed" ProgID="Equation.DSMT4" ShapeID="_x0000_i1048" DrawAspect="Content" ObjectID="_1450976541" r:id="rId54"/>
        </w:object>
      </w:r>
      <w:bookmarkEnd w:id="7"/>
      <w:r w:rsidR="008B0128">
        <w:tab/>
        <w:t>(?)</w:t>
      </w:r>
    </w:p>
    <w:p w:rsidR="00A5624B" w:rsidRDefault="00A5624B" w:rsidP="00A5624B">
      <w:pPr>
        <w:pStyle w:val="NoSpacing"/>
      </w:pPr>
    </w:p>
    <w:p w:rsidR="0006718A" w:rsidRDefault="00A5624B" w:rsidP="00A5624B">
      <w:pPr>
        <w:pStyle w:val="NoSpacing"/>
      </w:pPr>
      <w:proofErr w:type="gramStart"/>
      <w:r>
        <w:t>e.g.</w:t>
      </w:r>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46" type="#_x0000_t75" style="width:40.2pt;height:18.1pt" o:ole="">
            <v:imagedata r:id="rId55" o:title=""/>
          </v:shape>
          <o:OLEObject Type="Embed" ProgID="Equation.DSMT4" ShapeID="_x0000_i1046" DrawAspect="Content" ObjectID="_1450976542" r:id="rId56"/>
        </w:object>
      </w:r>
      <w:r w:rsidR="00A5624B">
        <w:t xml:space="preserve"> (should be divisible by 2)</w:t>
      </w:r>
    </w:p>
    <w:p w:rsidR="00A5624B" w:rsidRDefault="00F02887" w:rsidP="00A5624B">
      <w:pPr>
        <w:pStyle w:val="NoSpacing"/>
      </w:pPr>
      <w:r w:rsidRPr="00B5085F">
        <w:rPr>
          <w:position w:val="-44"/>
        </w:rPr>
        <w:object w:dxaOrig="1219" w:dyaOrig="999">
          <v:shape id="_x0000_i1047" type="#_x0000_t75" style="width:60.95pt;height:49.9pt" o:ole="">
            <v:imagedata r:id="rId57" o:title=""/>
          </v:shape>
          <o:OLEObject Type="Embed" ProgID="Equation.DSMT4" ShapeID="_x0000_i1047" DrawAspect="Content" ObjectID="_1450976543" r:id="rId58"/>
        </w:object>
      </w:r>
    </w:p>
    <w:p w:rsidR="00B5085F" w:rsidRDefault="00B5085F" w:rsidP="00A5624B">
      <w:pPr>
        <w:pStyle w:val="NoSpacing"/>
      </w:pPr>
    </w:p>
    <w:p w:rsidR="00A5624B" w:rsidRDefault="00A5624B" w:rsidP="00A5624B">
      <w:pPr>
        <w:pStyle w:val="NoSpacing"/>
      </w:pPr>
      <w:r>
        <w:t>Frequency Response</w:t>
      </w:r>
    </w:p>
    <w:p w:rsidR="00A5624B" w:rsidRDefault="00A5624B" w:rsidP="00A5624B">
      <w:pPr>
        <w:pStyle w:val="NoSpacing"/>
      </w:pPr>
    </w:p>
    <w:p w:rsidR="00A5624B" w:rsidRDefault="00A5624B" w:rsidP="00A5624B">
      <w:pPr>
        <w:pStyle w:val="NoSpacing"/>
      </w:pPr>
      <w:r>
        <w:t>e.g. y(n) + y(n−1) = 2x(n) − 5x(n−2)</w:t>
      </w:r>
    </w:p>
    <w:p w:rsidR="00A5624B" w:rsidRDefault="00A5624B" w:rsidP="00A5624B">
      <w:pPr>
        <w:pStyle w:val="NoSpacing"/>
      </w:pPr>
      <w:r>
        <w:t>Factor everything out to isolate H(ω):</w:t>
      </w:r>
    </w:p>
    <w:p w:rsidR="00A5624B" w:rsidRDefault="00A5624B" w:rsidP="00A5624B">
      <w:pPr>
        <w:pStyle w:val="NoSpacing"/>
      </w:pPr>
    </w:p>
    <w:p w:rsidR="00A5624B" w:rsidRDefault="00A5624B" w:rsidP="00A5624B">
      <w:pPr>
        <w:pStyle w:val="NoSpacing"/>
      </w:pPr>
      <w:r>
        <w:t>Formula:</w:t>
      </w:r>
    </w:p>
    <w:p w:rsidR="00A5624B" w:rsidRDefault="00A5624B" w:rsidP="00A5624B">
      <w:pPr>
        <w:pStyle w:val="NoSpacing"/>
      </w:pPr>
    </w:p>
    <w:p w:rsidR="00A5624B" w:rsidRDefault="00A5624B" w:rsidP="00A5624B">
      <w:pPr>
        <w:pStyle w:val="NoSpacing"/>
      </w:pPr>
      <w:r>
        <w:t>Table: (the argument will always be negative because you can’t look ahead of time)</w:t>
      </w:r>
    </w:p>
    <w:p w:rsidR="00A5624B" w:rsidRDefault="00A5624B" w:rsidP="00A5624B">
      <w:pPr>
        <w:pStyle w:val="NoSpacing"/>
      </w:pPr>
      <w:r>
        <w:t>ω</w:t>
      </w:r>
    </w:p>
    <w:p w:rsidR="00A5624B" w:rsidRDefault="00A5624B" w:rsidP="00A5624B">
      <w:pPr>
        <w:pStyle w:val="NoSpacing"/>
      </w:pPr>
      <w:r>
        <w:t>H(ω)</w:t>
      </w:r>
    </w:p>
    <w:p w:rsidR="00A5624B" w:rsidRDefault="00A5624B" w:rsidP="00A5624B">
      <w:pPr>
        <w:pStyle w:val="NoSpacing"/>
      </w:pPr>
      <w:r>
        <w:t>||H(ω)||</w:t>
      </w:r>
    </w:p>
    <w:p w:rsidR="00A5624B" w:rsidRDefault="00A5624B" w:rsidP="00A5624B">
      <w:pPr>
        <w:pStyle w:val="NoSpacing"/>
      </w:pPr>
      <w:r>
        <w:t>*</w:t>
      </w:r>
    </w:p>
    <w:p w:rsidR="00A5624B" w:rsidRDefault="00A5624B" w:rsidP="00A5624B">
      <w:pPr>
        <w:pStyle w:val="NoSpacing"/>
      </w:pPr>
      <w:r>
        <w:lastRenderedPageBreak/>
        <w:t>0</w:t>
      </w:r>
    </w:p>
    <w:p w:rsidR="00A5624B" w:rsidRDefault="00A5624B" w:rsidP="00A5624B">
      <w:pPr>
        <w:pStyle w:val="NoSpacing"/>
      </w:pPr>
      <w:r>
        <w:t>−3/2</w:t>
      </w:r>
    </w:p>
    <w:p w:rsidR="00A5624B" w:rsidRDefault="00A5624B" w:rsidP="00A5624B">
      <w:pPr>
        <w:pStyle w:val="NoSpacing"/>
      </w:pPr>
      <w:r>
        <w:t>3/2</w:t>
      </w:r>
    </w:p>
    <w:p w:rsidR="00A5624B" w:rsidRDefault="00A5624B" w:rsidP="00A5624B">
      <w:pPr>
        <w:pStyle w:val="NoSpacing"/>
      </w:pPr>
      <w:r>
        <w:t>−π</w:t>
      </w:r>
    </w:p>
    <w:p w:rsidR="00A5624B" w:rsidRDefault="00A5624B" w:rsidP="00A5624B">
      <w:pPr>
        <w:pStyle w:val="NoSpacing"/>
      </w:pPr>
      <w:r>
        <w:t>*</w:t>
      </w:r>
    </w:p>
    <w:p w:rsidR="00A5624B" w:rsidRDefault="00A5624B" w:rsidP="00A5624B">
      <w:pPr>
        <w:pStyle w:val="NoSpacing"/>
      </w:pPr>
      <w:r>
        <w:t>*</w:t>
      </w:r>
    </w:p>
    <w:p w:rsidR="00A5624B" w:rsidRDefault="00A5624B" w:rsidP="00A5624B">
      <w:pPr>
        <w:pStyle w:val="NoSpacing"/>
      </w:pPr>
      <w:r>
        <w:t>*</w:t>
      </w:r>
    </w:p>
    <w:p w:rsidR="00A5624B" w:rsidRDefault="00A5624B" w:rsidP="00A5624B">
      <w:pPr>
        <w:pStyle w:val="NoSpacing"/>
      </w:pPr>
      <w:r>
        <w:t>*</w:t>
      </w:r>
    </w:p>
    <w:p w:rsidR="00A5624B" w:rsidRDefault="00A5624B" w:rsidP="00A5624B">
      <w:pPr>
        <w:pStyle w:val="NoSpacing"/>
      </w:pPr>
      <w:r>
        <w:t>π</w:t>
      </w:r>
    </w:p>
    <w:p w:rsidR="00A5624B" w:rsidRDefault="00A5624B" w:rsidP="00A5624B">
      <w:pPr>
        <w:pStyle w:val="NoSpacing"/>
      </w:pPr>
    </w:p>
    <w:p w:rsidR="00A5624B" w:rsidRDefault="00A5624B" w:rsidP="00A5624B">
      <w:pPr>
        <w:pStyle w:val="NoSpacing"/>
      </w:pPr>
    </w:p>
    <w:p w:rsidR="00A5624B" w:rsidRDefault="00A5624B" w:rsidP="00A5624B">
      <w:pPr>
        <w:pStyle w:val="NoSpacing"/>
      </w:pPr>
    </w:p>
    <w:p w:rsidR="00A5624B" w:rsidRDefault="00A5624B" w:rsidP="00A5624B">
      <w:pPr>
        <w:pStyle w:val="NoSpacing"/>
      </w:pPr>
    </w:p>
    <w:p w:rsidR="00A5624B" w:rsidRDefault="00A5624B" w:rsidP="00A5624B">
      <w:pPr>
        <w:pStyle w:val="NoSpacing"/>
      </w:pPr>
    </w:p>
    <w:p w:rsidR="00A5624B" w:rsidRDefault="00A5624B" w:rsidP="00A5624B">
      <w:pPr>
        <w:pStyle w:val="NoSpacing"/>
      </w:pPr>
    </w:p>
    <w:p w:rsidR="00A5624B" w:rsidRDefault="00A5624B" w:rsidP="00A5624B">
      <w:pPr>
        <w:pStyle w:val="NoSpacing"/>
      </w:pPr>
    </w:p>
    <w:p w:rsidR="00A5624B" w:rsidRDefault="00A5624B" w:rsidP="00A5624B">
      <w:pPr>
        <w:pStyle w:val="NoSpacing"/>
      </w:pPr>
    </w:p>
    <w:p w:rsidR="00A5624B" w:rsidRDefault="00A5624B" w:rsidP="00A5624B">
      <w:pPr>
        <w:pStyle w:val="NoSpacing"/>
      </w:pPr>
    </w:p>
    <w:p w:rsidR="00A5624B" w:rsidRDefault="00A5624B" w:rsidP="00A5624B">
      <w:pPr>
        <w:pStyle w:val="NoSpacing"/>
      </w:pPr>
      <w:r>
        <w:t>Frequency, Periodicity</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Filter a signal</w:t>
      </w:r>
    </w:p>
    <w:p w:rsidR="00A5624B" w:rsidRDefault="00A5624B" w:rsidP="00A5624B">
      <w:pPr>
        <w:pStyle w:val="NoSpacing"/>
      </w:pPr>
      <w:r>
        <w:t>Sawtooth signals are periodic, so you have to use the Fourier Series on it.</w:t>
      </w:r>
    </w:p>
    <w:p w:rsidR="00A5624B" w:rsidRDefault="00A5624B" w:rsidP="00A5624B">
      <w:pPr>
        <w:pStyle w:val="NoSpacing"/>
      </w:pPr>
    </w:p>
    <w:p w:rsidR="00A5624B" w:rsidRDefault="00A5624B" w:rsidP="00A5624B">
      <w:pPr>
        <w:pStyle w:val="NoSpacing"/>
      </w:pPr>
      <w:r>
        <w:t>State Space</w:t>
      </w:r>
    </w:p>
    <w:p w:rsidR="00A5624B" w:rsidRDefault="00A5624B" w:rsidP="00A5624B">
      <w:pPr>
        <w:pStyle w:val="NoSpacing"/>
      </w:pPr>
      <w:r>
        <w:t>S(n+1)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r>
        <w:t>let = x(n−2)</w:t>
      </w:r>
    </w:p>
    <w:p w:rsidR="00A5624B" w:rsidRDefault="00A5624B" w:rsidP="00A5624B">
      <w:pPr>
        <w:pStyle w:val="NoSpacing"/>
      </w:pPr>
    </w:p>
    <w:p w:rsidR="00A5624B" w:rsidRDefault="00A5624B" w:rsidP="00A5624B">
      <w:pPr>
        <w:pStyle w:val="NoSpacing"/>
      </w:pPr>
      <w:r>
        <w:tab/>
      </w:r>
      <w:r>
        <w:tab/>
        <w:t>&lt;insert matrices&gt;</w:t>
      </w:r>
    </w:p>
    <w:p w:rsidR="00A5624B" w:rsidRDefault="00A5624B" w:rsidP="00A5624B">
      <w:pPr>
        <w:pStyle w:val="NoSpacing"/>
      </w:pPr>
    </w:p>
    <w:p w:rsidR="00A5624B" w:rsidRDefault="00A5624B" w:rsidP="00A5624B">
      <w:pPr>
        <w:pStyle w:val="NoSpacing"/>
      </w:pPr>
      <w:r>
        <w:t>Complex Numbers</w:t>
      </w:r>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r>
        <w:t xml:space="preserve">e.g. </w:t>
      </w:r>
    </w:p>
    <w:p w:rsidR="00A5624B" w:rsidRDefault="00A5624B" w:rsidP="00A5624B">
      <w:pPr>
        <w:pStyle w:val="NoSpacing"/>
      </w:pPr>
      <w:r>
        <w:t>Magnitude = =</w:t>
      </w:r>
    </w:p>
    <w:p w:rsidR="00A5624B" w:rsidRDefault="00A5624B" w:rsidP="00A5624B">
      <w:pPr>
        <w:pStyle w:val="NoSpacing"/>
      </w:pPr>
    </w:p>
    <w:p w:rsidR="00A5624B" w:rsidRDefault="00A5624B" w:rsidP="00A5624B">
      <w:pPr>
        <w:pStyle w:val="NoSpacing"/>
      </w:pPr>
      <w:r>
        <w:t xml:space="preserve">Divide by the magnitude on the unit circle. Thus, the point is: </w:t>
      </w:r>
    </w:p>
    <w:p w:rsidR="00A5624B" w:rsidRDefault="00A5624B" w:rsidP="00A5624B">
      <w:pPr>
        <w:pStyle w:val="NoSpacing"/>
      </w:pPr>
      <w:r>
        <w:t>Know your special triangles.</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lastRenderedPageBreak/>
        <w:t xml:space="preserve">Now, put it into the form: </w:t>
      </w:r>
    </w:p>
    <w:p w:rsidR="00A5624B" w:rsidRDefault="00A5624B" w:rsidP="00A5624B">
      <w:pPr>
        <w:pStyle w:val="NoSpacing"/>
      </w:pPr>
    </w:p>
    <w:p w:rsidR="00A5624B" w:rsidRDefault="00A5624B" w:rsidP="00A5624B">
      <w:pPr>
        <w:pStyle w:val="NoSpacing"/>
      </w:pPr>
      <w:r>
        <w:t>Impulse Response to Frequency Response</w:t>
      </w:r>
    </w:p>
    <w:p w:rsidR="00A5624B" w:rsidRDefault="00A5624B" w:rsidP="00A5624B">
      <w:pPr>
        <w:pStyle w:val="NoSpacing"/>
      </w:pPr>
    </w:p>
    <w:p w:rsidR="00A5624B" w:rsidRDefault="00A5624B" w:rsidP="00A5624B">
      <w:pPr>
        <w:pStyle w:val="NoSpacing"/>
      </w:pPr>
      <w:r>
        <w:t xml:space="preserve"> </w:t>
      </w:r>
    </w:p>
    <w:p w:rsidR="00A5624B" w:rsidRDefault="00A5624B" w:rsidP="00A5624B">
      <w:pPr>
        <w:pStyle w:val="NoSpacing"/>
      </w:pPr>
      <w:r>
        <w:t>FS (Fourier Series)</w:t>
      </w:r>
    </w:p>
    <w:p w:rsidR="00A5624B" w:rsidRDefault="00A5624B" w:rsidP="00A5624B">
      <w:pPr>
        <w:pStyle w:val="NoSpacing"/>
      </w:pPr>
      <w:r>
        <w:t>FT (Fourier Transform)</w:t>
      </w:r>
    </w:p>
    <w:p w:rsidR="00A5624B" w:rsidRDefault="00A5624B" w:rsidP="00A5624B">
      <w:pPr>
        <w:pStyle w:val="NoSpacing"/>
      </w:pPr>
      <w:r>
        <w:t>DT (Discrete Time)</w:t>
      </w:r>
    </w:p>
    <w:p w:rsidR="00A5624B" w:rsidRDefault="00A5624B" w:rsidP="00A5624B">
      <w:pPr>
        <w:pStyle w:val="NoSpacing"/>
      </w:pPr>
      <w:r>
        <w:t>*</w:t>
      </w:r>
    </w:p>
    <w:p w:rsidR="00A5624B" w:rsidRDefault="00A5624B" w:rsidP="00A5624B">
      <w:pPr>
        <w:pStyle w:val="NoSpacing"/>
      </w:pPr>
      <w:r>
        <w:t>*Summary:</w:t>
      </w:r>
    </w:p>
    <w:p w:rsidR="00A5624B" w:rsidRDefault="00A5624B" w:rsidP="00A5624B">
      <w:pPr>
        <w:pStyle w:val="NoSpacing"/>
      </w:pPr>
      <w:r>
        <w:t>Continuous Time</w:t>
      </w:r>
    </w:p>
    <w:p w:rsidR="00A5624B" w:rsidRDefault="00A5624B" w:rsidP="00A5624B">
      <w:pPr>
        <w:pStyle w:val="NoSpacing"/>
      </w:pPr>
      <w:r>
        <w:t>*</w:t>
      </w:r>
    </w:p>
    <w:p w:rsidR="00A5624B" w:rsidRDefault="00A5624B" w:rsidP="00A5624B">
      <w:pPr>
        <w:pStyle w:val="NoSpacing"/>
      </w:pPr>
      <w:r>
        <w:t>*Summary:</w:t>
      </w:r>
    </w:p>
    <w:p w:rsidR="00A5624B" w:rsidRDefault="00A5624B" w:rsidP="00A5624B">
      <w:pPr>
        <w:pStyle w:val="NoSpacing"/>
      </w:pPr>
      <w:r>
        <w:t>forward transform: time → frequency domain (look for negative exponents on e)</w:t>
      </w:r>
    </w:p>
    <w:p w:rsidR="00A5624B" w:rsidRDefault="00A5624B" w:rsidP="00A5624B">
      <w:pPr>
        <w:pStyle w:val="NoSpacing"/>
      </w:pPr>
      <w:r>
        <w:t>transform-1: frequency → time domain (look for positive exponents on e)</w:t>
      </w:r>
    </w:p>
    <w:p w:rsidR="00A5624B" w:rsidRDefault="00A5624B" w:rsidP="00A5624B">
      <w:pPr>
        <w:pStyle w:val="NoSpacing"/>
      </w:pPr>
    </w:p>
    <w:p w:rsidR="00A5624B" w:rsidRDefault="00A5624B" w:rsidP="00A5624B">
      <w:pPr>
        <w:pStyle w:val="NoSpacing"/>
      </w:pPr>
      <w:r>
        <w:t>For discrete frequency only: ω = ω0∙k</w:t>
      </w:r>
    </w:p>
    <w:p w:rsidR="00A5624B" w:rsidRDefault="00A5624B" w:rsidP="00A5624B">
      <w:pPr>
        <w:pStyle w:val="NoSpacing"/>
      </w:pPr>
      <w:r>
        <w:t>For continuous frequency only: ω = ω0∙t</w:t>
      </w:r>
    </w:p>
    <w:p w:rsidR="00A5624B" w:rsidRDefault="00A5624B" w:rsidP="00A5624B">
      <w:pPr>
        <w:pStyle w:val="NoSpacing"/>
      </w:pPr>
    </w:p>
    <w:p w:rsidR="00A5624B" w:rsidRDefault="00A5624B" w:rsidP="00A5624B">
      <w:pPr>
        <w:pStyle w:val="NoSpacing"/>
      </w:pPr>
      <w:r>
        <w:t>If h is a function of time, then CTFT; if not, DTFT. i.e. h(t), do CTFT; h(n), do DTFT</w:t>
      </w:r>
    </w:p>
    <w:p w:rsidR="00A5624B" w:rsidRDefault="00A5624B" w:rsidP="00A5624B">
      <w:pPr>
        <w:pStyle w:val="NoSpacing"/>
      </w:pPr>
      <w:r>
        <w:t>The impulse response, h(n), of a system is the y(n) when x(n) is an impulse: δ(n).</w:t>
      </w:r>
    </w:p>
    <w:p w:rsidR="00A5624B" w:rsidRDefault="00A5624B" w:rsidP="00A5624B">
      <w:pPr>
        <w:pStyle w:val="NoSpacing"/>
      </w:pPr>
    </w:p>
    <w:p w:rsidR="00A5624B" w:rsidRDefault="00A5624B" w:rsidP="00A5624B">
      <w:pPr>
        <w:pStyle w:val="NoSpacing"/>
      </w:pPr>
      <w:r>
        <w:t>Step Response</w:t>
      </w:r>
    </w:p>
    <w:p w:rsidR="00A5624B" w:rsidRDefault="00A5624B" w:rsidP="00A5624B">
      <w:pPr>
        <w:pStyle w:val="NoSpacing"/>
      </w:pPr>
      <w:r>
        <w:t xml:space="preserve">Removal of frequency component at a point means H(point) = 0, so you just pretend the value is a root at that time. i.e. </w:t>
      </w:r>
    </w:p>
    <w:p w:rsidR="00A5624B" w:rsidRDefault="00A5624B" w:rsidP="00A5624B">
      <w:pPr>
        <w:pStyle w:val="NoSpacing"/>
      </w:pPr>
    </w:p>
    <w:p w:rsidR="00A5624B" w:rsidRDefault="00A5624B" w:rsidP="00A5624B">
      <w:pPr>
        <w:pStyle w:val="NoSpacing"/>
      </w:pPr>
      <w:r>
        <w:t>Compare</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DTFT versus DFT</w:t>
      </w:r>
    </w:p>
    <w:p w:rsidR="00A5624B" w:rsidRDefault="00A5624B" w:rsidP="00A5624B">
      <w:pPr>
        <w:pStyle w:val="NoSpacing"/>
      </w:pPr>
      <w:r>
        <w:t>The DFT is actually the most popular transform, because there's an efficient algorithm for it called the FFT. It’s the same as the DTFS, but with different scaling. See the difference:</w:t>
      </w:r>
    </w:p>
    <w:p w:rsidR="00A5624B" w:rsidRDefault="00A5624B" w:rsidP="00A5624B">
      <w:pPr>
        <w:pStyle w:val="NoSpacing"/>
      </w:pPr>
    </w:p>
    <w:p w:rsidR="00A5624B" w:rsidRDefault="00A5624B" w:rsidP="00A5624B">
      <w:pPr>
        <w:pStyle w:val="NoSpacing"/>
      </w:pPr>
      <w:r>
        <w:t>DTFS</w:t>
      </w:r>
    </w:p>
    <w:p w:rsidR="00A5624B" w:rsidRDefault="00A5624B" w:rsidP="00A5624B">
      <w:pPr>
        <w:pStyle w:val="NoSpacing"/>
      </w:pPr>
      <w:r>
        <w:t>DFT / FFT</w:t>
      </w:r>
    </w:p>
    <w:p w:rsidR="00A5624B" w:rsidRDefault="00A5624B" w:rsidP="00A5624B">
      <w:pPr>
        <w:pStyle w:val="NoSpacing"/>
      </w:pPr>
      <w:r>
        <w:t>*</w:t>
      </w:r>
    </w:p>
    <w:p w:rsidR="00A5624B" w:rsidRDefault="00A5624B" w:rsidP="00A5624B">
      <w:pPr>
        <w:pStyle w:val="NoSpacing"/>
      </w:pPr>
      <w:r>
        <w:t>*</w:t>
      </w:r>
    </w:p>
    <w:p w:rsidR="00A5624B" w:rsidRDefault="00A5624B" w:rsidP="00A5624B">
      <w:pPr>
        <w:pStyle w:val="NoSpacing"/>
      </w:pPr>
    </w:p>
    <w:p w:rsidR="00A5624B" w:rsidRDefault="00A5624B" w:rsidP="00A5624B">
      <w:pPr>
        <w:pStyle w:val="NoSpacing"/>
      </w:pPr>
      <w:r>
        <w:t>Because the [forward] DFT doesn't divide out the number of points p, if you use a higher sampling rate the DFT will be larger for the same input.  This is why it's actually better to scale the DFT output by 1/p anyways when looking at it afterwards.</w:t>
      </w:r>
    </w:p>
    <w:p w:rsidR="00A5624B" w:rsidRDefault="00A5624B" w:rsidP="00A5624B">
      <w:pPr>
        <w:pStyle w:val="NoSpacing"/>
      </w:pPr>
    </w:p>
    <w:p w:rsidR="00A5624B" w:rsidRDefault="00A5624B" w:rsidP="00A5624B">
      <w:pPr>
        <w:pStyle w:val="NoSpacing"/>
      </w:pPr>
      <w:r>
        <w:t>Because the [forward] DFT doesn't divide out the number of points p, if you use a higher sampling rate the DFT will be larger for the same input.  This is why it's actually better to scale the DFT output by 1/p anyways when looking at it afterwards.</w:t>
      </w:r>
    </w:p>
    <w:p w:rsidR="00A5624B" w:rsidRDefault="00A5624B" w:rsidP="00A5624B">
      <w:pPr>
        <w:pStyle w:val="NoSpacing"/>
      </w:pPr>
    </w:p>
    <w:p w:rsidR="00A5624B" w:rsidRDefault="00A5624B" w:rsidP="00A5624B">
      <w:pPr>
        <w:pStyle w:val="NoSpacing"/>
      </w:pPr>
      <w:r>
        <w:lastRenderedPageBreak/>
        <w:t>Fourier Series</w:t>
      </w:r>
    </w:p>
    <w:p w:rsidR="00A5624B" w:rsidRDefault="00A5624B" w:rsidP="00A5624B">
      <w:pPr>
        <w:pStyle w:val="NoSpacing"/>
      </w:pPr>
      <w:r>
        <w:t>Midterm 1-Question 3:</w:t>
      </w:r>
    </w:p>
    <w:p w:rsidR="00A5624B" w:rsidRDefault="00A5624B" w:rsidP="00A5624B">
      <w:pPr>
        <w:pStyle w:val="NoSpacing"/>
      </w:pPr>
      <w:r>
        <w:t>Given .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Xk’s are the fourier coefficients.;jm</w:t>
      </w:r>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A5624B">
      <w:pPr>
        <w:pStyle w:val="NoSpacing"/>
      </w:pPr>
    </w:p>
    <w:p w:rsidR="00A5624B" w:rsidRDefault="00A5624B" w:rsidP="00A5624B">
      <w:pPr>
        <w:pStyle w:val="NoSpacing"/>
      </w:pPr>
      <w:r>
        <w:t>Time and Frequency Domain</w:t>
      </w:r>
    </w:p>
    <w:p w:rsidR="00A5624B" w:rsidRDefault="00A5624B" w:rsidP="00A5624B">
      <w:pPr>
        <w:pStyle w:val="NoSpacing"/>
      </w:pPr>
      <w:r>
        <w:t>Gif demonstration of what the frequency domain is.</w:t>
      </w:r>
    </w:p>
    <w:p w:rsidR="00A5624B" w:rsidRDefault="00A5624B" w:rsidP="00A5624B">
      <w:pPr>
        <w:pStyle w:val="NoSpacing"/>
      </w:pPr>
    </w:p>
    <w:p w:rsidR="00A5624B" w:rsidRDefault="00A5624B" w:rsidP="00A5624B">
      <w:pPr>
        <w:pStyle w:val="NoSpacing"/>
      </w:pPr>
      <w:r>
        <w:t>Frequency Band Detection</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CTFT</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Frequency Response to Impulse Response</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Z and Laplace Transform</w:t>
      </w:r>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r>
        <w:t>e.g. Practice 3, question 3</w:t>
      </w:r>
    </w:p>
    <w:p w:rsidR="00A5624B" w:rsidRDefault="00A5624B" w:rsidP="00A5624B">
      <w:pPr>
        <w:pStyle w:val="NoSpacing"/>
      </w:pPr>
      <w:r>
        <w:t>1) Laplace:</w:t>
      </w:r>
    </w:p>
    <w:p w:rsidR="00A5624B" w:rsidRDefault="00A5624B" w:rsidP="00A5624B">
      <w:pPr>
        <w:pStyle w:val="NoSpacing"/>
      </w:pPr>
    </w:p>
    <w:p w:rsidR="00A5624B" w:rsidRDefault="00A5624B" w:rsidP="00A5624B">
      <w:pPr>
        <w:pStyle w:val="NoSpacing"/>
      </w:pPr>
      <w:r>
        <w:t>2) Isolate for Y:</w: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t>3)</w:t>
      </w:r>
    </w:p>
    <w:p w:rsidR="00A5624B" w:rsidRDefault="00A5624B" w:rsidP="00A5624B">
      <w:pPr>
        <w:pStyle w:val="NoSpacing"/>
      </w:pPr>
      <w:r>
        <w:lastRenderedPageBreak/>
        <w:t>4) Quadratic formula OR factor to find the poles</w:t>
      </w:r>
    </w:p>
    <w:p w:rsidR="00A5624B" w:rsidRDefault="00A5624B" w:rsidP="00A5624B">
      <w:pPr>
        <w:pStyle w:val="NoSpacing"/>
      </w:pPr>
      <w:r>
        <w:t>This region of convergence doesn’t include the imaginary axis.</w:t>
      </w:r>
    </w:p>
    <w:p w:rsidR="00A5624B" w:rsidRDefault="00A5624B" w:rsidP="00A5624B">
      <w:pPr>
        <w:pStyle w:val="NoSpacing"/>
      </w:pPr>
    </w:p>
    <w:p w:rsidR="00A5624B" w:rsidRDefault="00A5624B" w:rsidP="00A5624B">
      <w:pPr>
        <w:pStyle w:val="NoSpacing"/>
      </w:pPr>
      <w:r>
        <w:t>The region of convergence of H(s) must include the imaginary axis in order for the system to be stable.</w:t>
      </w:r>
    </w:p>
    <w:p w:rsidR="00A5624B" w:rsidRDefault="00A5624B" w:rsidP="00A5624B">
      <w:pPr>
        <w:pStyle w:val="NoSpacing"/>
      </w:pPr>
    </w:p>
    <w:p w:rsidR="00A5624B" w:rsidRDefault="00A5624B" w:rsidP="00A5624B">
      <w:pPr>
        <w:pStyle w:val="NoSpacing"/>
      </w:pPr>
      <w:r>
        <w:t>H(s) is:</w:t>
      </w:r>
    </w:p>
    <w:p w:rsidR="00A5624B" w:rsidRDefault="00A5624B" w:rsidP="00A5624B">
      <w:pPr>
        <w:pStyle w:val="NoSpacing"/>
      </w:pPr>
      <w:r>
        <w:t>Called the transfer function, and is</w:t>
      </w:r>
    </w:p>
    <w:p w:rsidR="00A5624B" w:rsidRDefault="00A5624B" w:rsidP="00A5624B">
      <w:pPr>
        <w:pStyle w:val="NoSpacing"/>
      </w:pPr>
      <w:r>
        <w:t>The Laplace transform of the impulse response, h(t).</w:t>
      </w:r>
    </w:p>
    <w:p w:rsidR="00A5624B" w:rsidRDefault="00A5624B" w:rsidP="00A5624B">
      <w:pPr>
        <w:pStyle w:val="NoSpacing"/>
      </w:pPr>
    </w:p>
    <w:p w:rsidR="00A5624B" w:rsidRDefault="00A5624B" w:rsidP="00A5624B">
      <w:pPr>
        <w:pStyle w:val="NoSpacing"/>
      </w:pPr>
      <w:r>
        <w:t>Z-transform</w:t>
      </w:r>
    </w:p>
    <w:p w:rsidR="00A5624B" w:rsidRDefault="00A5624B" w:rsidP="00A5624B">
      <w:pPr>
        <w:pStyle w:val="NoSpacing"/>
      </w:pPr>
      <w:r>
        <w:t>Kind of like the laplace transform but for discrete functions.</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Brick-wall Filter</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Block Diagrams</w:t>
      </w:r>
    </w:p>
    <w:p w:rsidR="00A5624B" w:rsidRDefault="00A5624B" w:rsidP="00A5624B">
      <w:pPr>
        <w:pStyle w:val="NoSpacing"/>
      </w:pPr>
    </w:p>
    <w:p w:rsidR="00A5624B" w:rsidRDefault="00A5624B" w:rsidP="00A5624B">
      <w:pPr>
        <w:pStyle w:val="NoSpacing"/>
      </w:pPr>
      <w:r>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D = delay = e-iω</w:t>
      </w:r>
    </w:p>
    <w:p w:rsidR="00A5624B" w:rsidRPr="00A5624B" w:rsidRDefault="00A5624B" w:rsidP="00A5624B">
      <w:pPr>
        <w:pStyle w:val="NoSpacing"/>
      </w:pPr>
      <w:r>
        <w:t>Bonus: D is technically a function, so keep it on the left of things that depend on it, similar to d/dt</w:t>
      </w:r>
    </w:p>
    <w:sectPr w:rsidR="00A5624B" w:rsidRPr="00A5624B">
      <w:footerReference w:type="default" r:id="rId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7A9" w:rsidRDefault="002467A9" w:rsidP="00756214">
      <w:pPr>
        <w:spacing w:after="0" w:line="240" w:lineRule="auto"/>
      </w:pPr>
      <w:r>
        <w:separator/>
      </w:r>
    </w:p>
  </w:endnote>
  <w:endnote w:type="continuationSeparator" w:id="0">
    <w:p w:rsidR="002467A9" w:rsidRDefault="002467A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756214" w:rsidRDefault="0075621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6718A">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6718A">
              <w:rPr>
                <w:b/>
                <w:bCs/>
                <w:noProof/>
              </w:rPr>
              <w:t>10</w:t>
            </w:r>
            <w:r>
              <w:rPr>
                <w:b/>
                <w:bCs/>
                <w:szCs w:val="24"/>
              </w:rPr>
              <w:fldChar w:fldCharType="end"/>
            </w:r>
          </w:p>
        </w:sdtContent>
      </w:sdt>
    </w:sdtContent>
  </w:sdt>
  <w:p w:rsidR="00756214" w:rsidRDefault="0075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7A9" w:rsidRDefault="002467A9" w:rsidP="00756214">
      <w:pPr>
        <w:spacing w:after="0" w:line="240" w:lineRule="auto"/>
      </w:pPr>
      <w:r>
        <w:separator/>
      </w:r>
    </w:p>
  </w:footnote>
  <w:footnote w:type="continuationSeparator" w:id="0">
    <w:p w:rsidR="002467A9" w:rsidRDefault="002467A9"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56E6"/>
    <w:rsid w:val="00034E1D"/>
    <w:rsid w:val="00060025"/>
    <w:rsid w:val="0006718A"/>
    <w:rsid w:val="00157F8A"/>
    <w:rsid w:val="00195003"/>
    <w:rsid w:val="001B2A80"/>
    <w:rsid w:val="001C0472"/>
    <w:rsid w:val="001C348C"/>
    <w:rsid w:val="00204121"/>
    <w:rsid w:val="00206BC9"/>
    <w:rsid w:val="002275DD"/>
    <w:rsid w:val="002467A9"/>
    <w:rsid w:val="002A4E50"/>
    <w:rsid w:val="002C288B"/>
    <w:rsid w:val="002F2442"/>
    <w:rsid w:val="00341448"/>
    <w:rsid w:val="00345958"/>
    <w:rsid w:val="0035350E"/>
    <w:rsid w:val="0039761C"/>
    <w:rsid w:val="003A6FF3"/>
    <w:rsid w:val="003B4BFD"/>
    <w:rsid w:val="003C04C6"/>
    <w:rsid w:val="003D305B"/>
    <w:rsid w:val="003D7166"/>
    <w:rsid w:val="00404D72"/>
    <w:rsid w:val="004068BC"/>
    <w:rsid w:val="004604F4"/>
    <w:rsid w:val="004814CD"/>
    <w:rsid w:val="004B3380"/>
    <w:rsid w:val="004D1CC9"/>
    <w:rsid w:val="004D74BC"/>
    <w:rsid w:val="00535BFD"/>
    <w:rsid w:val="00575D8F"/>
    <w:rsid w:val="00581A35"/>
    <w:rsid w:val="00582244"/>
    <w:rsid w:val="00586C77"/>
    <w:rsid w:val="005F5B6C"/>
    <w:rsid w:val="006474C9"/>
    <w:rsid w:val="006F13CC"/>
    <w:rsid w:val="006F14BE"/>
    <w:rsid w:val="00710E9B"/>
    <w:rsid w:val="00712645"/>
    <w:rsid w:val="007405D6"/>
    <w:rsid w:val="00756214"/>
    <w:rsid w:val="00765298"/>
    <w:rsid w:val="00775886"/>
    <w:rsid w:val="007C5FE6"/>
    <w:rsid w:val="007D0281"/>
    <w:rsid w:val="00802AA5"/>
    <w:rsid w:val="00854274"/>
    <w:rsid w:val="008630EA"/>
    <w:rsid w:val="008820E2"/>
    <w:rsid w:val="008850A9"/>
    <w:rsid w:val="008B0128"/>
    <w:rsid w:val="00947FF6"/>
    <w:rsid w:val="00972070"/>
    <w:rsid w:val="009764E2"/>
    <w:rsid w:val="009C360F"/>
    <w:rsid w:val="009C3E42"/>
    <w:rsid w:val="009C554D"/>
    <w:rsid w:val="009C6394"/>
    <w:rsid w:val="009D7633"/>
    <w:rsid w:val="009F49DC"/>
    <w:rsid w:val="009F7E11"/>
    <w:rsid w:val="00A0351B"/>
    <w:rsid w:val="00A13091"/>
    <w:rsid w:val="00A37804"/>
    <w:rsid w:val="00A40383"/>
    <w:rsid w:val="00A47B45"/>
    <w:rsid w:val="00A51796"/>
    <w:rsid w:val="00A55733"/>
    <w:rsid w:val="00A5624B"/>
    <w:rsid w:val="00A91405"/>
    <w:rsid w:val="00AA6E3E"/>
    <w:rsid w:val="00AB0BAC"/>
    <w:rsid w:val="00AB78E6"/>
    <w:rsid w:val="00AC44A4"/>
    <w:rsid w:val="00AC61F2"/>
    <w:rsid w:val="00AD0BD2"/>
    <w:rsid w:val="00AD65D4"/>
    <w:rsid w:val="00AF5B46"/>
    <w:rsid w:val="00B11B45"/>
    <w:rsid w:val="00B16440"/>
    <w:rsid w:val="00B252A2"/>
    <w:rsid w:val="00B5085F"/>
    <w:rsid w:val="00B650E2"/>
    <w:rsid w:val="00BB4E3A"/>
    <w:rsid w:val="00C30633"/>
    <w:rsid w:val="00C31724"/>
    <w:rsid w:val="00C900C1"/>
    <w:rsid w:val="00CA04CE"/>
    <w:rsid w:val="00CB1AA7"/>
    <w:rsid w:val="00CC4F3A"/>
    <w:rsid w:val="00CE6623"/>
    <w:rsid w:val="00CE6A4E"/>
    <w:rsid w:val="00CF19D8"/>
    <w:rsid w:val="00D12DD1"/>
    <w:rsid w:val="00D34DC6"/>
    <w:rsid w:val="00D56843"/>
    <w:rsid w:val="00D5789C"/>
    <w:rsid w:val="00D802CF"/>
    <w:rsid w:val="00DD01DB"/>
    <w:rsid w:val="00DE32B1"/>
    <w:rsid w:val="00DE503D"/>
    <w:rsid w:val="00E23240"/>
    <w:rsid w:val="00E33598"/>
    <w:rsid w:val="00ED55B6"/>
    <w:rsid w:val="00F02887"/>
    <w:rsid w:val="00F13DBB"/>
    <w:rsid w:val="00F54DF7"/>
    <w:rsid w:val="00F6459F"/>
    <w:rsid w:val="00F72362"/>
    <w:rsid w:val="00FA0428"/>
    <w:rsid w:val="00FC31E6"/>
    <w:rsid w:val="00FC7A4A"/>
    <w:rsid w:val="00FD791F"/>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oleObject" Target="embeddings/oleObject20.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1.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th.exeter.edu/rparris/winplot.html"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png"/><Relationship Id="rId56" Type="http://schemas.openxmlformats.org/officeDocument/2006/relationships/oleObject" Target="embeddings/oleObject23.bin"/><Relationship Id="rId8" Type="http://schemas.openxmlformats.org/officeDocument/2006/relationships/hyperlink" Target="http://www.dessci.com/en/products/mathtype/" TargetMode="External"/><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267</TotalTime>
  <Pages>10</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73</cp:revision>
  <dcterms:created xsi:type="dcterms:W3CDTF">2014-01-08T15:00:00Z</dcterms:created>
  <dcterms:modified xsi:type="dcterms:W3CDTF">2014-01-12T00:49:00Z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