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6F13CC" w:rsidP="003D305B">
      <w:pPr>
        <w:pStyle w:val="Title"/>
      </w:pPr>
      <w:r>
        <w:t>SFWR ENG 2MX3 Summary</w:t>
      </w:r>
    </w:p>
    <w:p w:rsidR="003D305B" w:rsidRDefault="003D305B" w:rsidP="003D305B">
      <w:pPr>
        <w:pStyle w:val="NoSpacing"/>
      </w:pPr>
      <w:r>
        <w:t>Author: Kemal Ahmed</w:t>
      </w:r>
    </w:p>
    <w:p w:rsidR="003D305B" w:rsidRDefault="003D305B" w:rsidP="00DD01DB">
      <w:pPr>
        <w:pStyle w:val="NoSpacing"/>
      </w:pPr>
      <w:r>
        <w:t>Instructor: Dr.</w:t>
      </w:r>
      <w:r w:rsidR="006F13CC">
        <w:t xml:space="preserve"> MvM</w:t>
      </w:r>
    </w:p>
    <w:p w:rsidR="00A40383" w:rsidRDefault="00A40383" w:rsidP="00DD01DB">
      <w:pPr>
        <w:pStyle w:val="NoSpacing"/>
      </w:pPr>
      <w:r>
        <w:t>Date: Winter 2014</w:t>
      </w:r>
    </w:p>
    <w:p w:rsidR="003D305B" w:rsidRDefault="00B650E2" w:rsidP="003D305B">
      <w:pPr>
        <w:pStyle w:val="NoSpacing"/>
        <w:jc w:val="center"/>
        <w:rPr>
          <w:i/>
        </w:rPr>
      </w:pPr>
      <w:r>
        <w:rPr>
          <w:i/>
        </w:rPr>
        <w:t>Math objects m</w:t>
      </w:r>
      <w:r w:rsidR="003D305B">
        <w:rPr>
          <w:i/>
        </w:rPr>
        <w:t xml:space="preserve">ade using </w:t>
      </w:r>
      <w:hyperlink r:id="rId8" w:history="1">
        <w:r w:rsidR="003D305B" w:rsidRPr="009C360F">
          <w:rPr>
            <w:rStyle w:val="Hyperlink"/>
            <w:i/>
          </w:rPr>
          <w:t>MathType</w:t>
        </w:r>
      </w:hyperlink>
      <w:r>
        <w:rPr>
          <w:i/>
        </w:rPr>
        <w:t xml:space="preserve">; graphs made using </w:t>
      </w:r>
      <w:hyperlink r:id="rId9" w:history="1">
        <w:r w:rsidRPr="00B650E2">
          <w:rPr>
            <w:rStyle w:val="Hyperlink"/>
            <w:i/>
          </w:rPr>
          <w:t>Winplot</w:t>
        </w:r>
      </w:hyperlink>
      <w:r>
        <w:rPr>
          <w:i/>
        </w:rPr>
        <w:t>.</w:t>
      </w:r>
    </w:p>
    <w:p w:rsidR="00A5624B" w:rsidRDefault="00A5624B" w:rsidP="00A5624B">
      <w:pPr>
        <w:pStyle w:val="NoSpacing"/>
      </w:pPr>
    </w:p>
    <w:p w:rsidR="00ED55B6" w:rsidRDefault="00ED55B6" w:rsidP="00A5624B">
      <w:pPr>
        <w:pStyle w:val="NoSpacing"/>
      </w:pPr>
      <w:r>
        <w:t>CTRL-F (?) to find locations which need to fixed</w:t>
      </w:r>
    </w:p>
    <w:p w:rsidR="00ED55B6" w:rsidRDefault="00ED55B6" w:rsidP="00A5624B">
      <w:pPr>
        <w:pStyle w:val="NoSpacing"/>
      </w:pPr>
    </w:p>
    <w:p w:rsidR="00A5624B" w:rsidRDefault="00A5624B" w:rsidP="00A5624B">
      <w:pPr>
        <w:pStyle w:val="NoSpacing"/>
      </w:pPr>
      <w:r>
        <w:t>Bonus: Order of writing symbols, such as exponents: digits-i-variables</w:t>
      </w:r>
    </w:p>
    <w:p w:rsidR="00A5624B" w:rsidRDefault="00A5624B" w:rsidP="00A5624B">
      <w:pPr>
        <w:pStyle w:val="Heading1"/>
      </w:pPr>
      <w:r>
        <w:t>Systems</w:t>
      </w:r>
    </w:p>
    <w:p w:rsidR="00A5624B" w:rsidRDefault="0000111C" w:rsidP="00A5624B">
      <w:pPr>
        <w:pStyle w:val="NoSpacing"/>
      </w:pPr>
      <w:r>
        <w:t>There are 3 ways of representing a system:</w:t>
      </w:r>
    </w:p>
    <w:p w:rsidR="0000111C" w:rsidRDefault="00BC66B6" w:rsidP="0000111C">
      <w:pPr>
        <w:pStyle w:val="NoSpacing"/>
        <w:numPr>
          <w:ilvl w:val="0"/>
          <w:numId w:val="5"/>
        </w:numPr>
      </w:pPr>
      <w:hyperlink w:anchor="_Difference_equation" w:history="1">
        <w:r w:rsidR="0000111C" w:rsidRPr="00BC66B6">
          <w:rPr>
            <w:rStyle w:val="Hyperlink"/>
          </w:rPr>
          <w:t>Difference Equation</w:t>
        </w:r>
      </w:hyperlink>
    </w:p>
    <w:p w:rsidR="0000111C" w:rsidRDefault="00BC66B6" w:rsidP="0000111C">
      <w:pPr>
        <w:pStyle w:val="NoSpacing"/>
        <w:numPr>
          <w:ilvl w:val="0"/>
          <w:numId w:val="5"/>
        </w:numPr>
      </w:pPr>
      <w:hyperlink w:anchor="_State_Space_Equations" w:history="1">
        <w:r w:rsidR="0000111C" w:rsidRPr="00BC66B6">
          <w:rPr>
            <w:rStyle w:val="Hyperlink"/>
          </w:rPr>
          <w:t>State Space Equations</w:t>
        </w:r>
      </w:hyperlink>
      <w:r w:rsidR="0000111C">
        <w:t xml:space="preserve"> (ABCD), and</w:t>
      </w:r>
    </w:p>
    <w:p w:rsidR="0000111C" w:rsidRDefault="00BC66B6" w:rsidP="0000111C">
      <w:pPr>
        <w:pStyle w:val="NoSpacing"/>
        <w:numPr>
          <w:ilvl w:val="0"/>
          <w:numId w:val="5"/>
        </w:numPr>
      </w:pPr>
      <w:hyperlink w:anchor="_Impulse_Response" w:history="1">
        <w:r w:rsidR="0000111C" w:rsidRPr="00BC66B6">
          <w:rPr>
            <w:rStyle w:val="Hyperlink"/>
          </w:rPr>
          <w:t>Impulse Response</w:t>
        </w:r>
      </w:hyperlink>
    </w:p>
    <w:p w:rsidR="00A5624B" w:rsidRDefault="00F72362" w:rsidP="00F72362">
      <w:pPr>
        <w:pStyle w:val="Heading2"/>
      </w:pPr>
      <w:bookmarkStart w:id="0" w:name="_Deltas"/>
      <w:bookmarkEnd w:id="0"/>
      <w:r>
        <w:t>Deltas</w:t>
      </w:r>
    </w:p>
    <w:p w:rsidR="00A5624B" w:rsidRDefault="00A5624B" w:rsidP="00A5624B">
      <w:pPr>
        <w:pStyle w:val="NoSpacing"/>
      </w:pPr>
      <w:r>
        <w:t>2 types of deltas (δ):</w:t>
      </w:r>
    </w:p>
    <w:p w:rsidR="00A5624B" w:rsidRDefault="00A5624B" w:rsidP="00A5624B">
      <w:pPr>
        <w:pStyle w:val="NoSpacing"/>
      </w:pPr>
      <w:r w:rsidRPr="00A5624B">
        <w:rPr>
          <w:b/>
        </w:rPr>
        <w:t>Kronecker Delta</w:t>
      </w:r>
      <w:r>
        <w:t xml:space="preserve">: discrete time domain, </w:t>
      </w:r>
      <w:r w:rsidR="00F72362" w:rsidRPr="00F72362">
        <w:rPr>
          <w:position w:val="-30"/>
        </w:rPr>
        <w:object w:dxaOrig="31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15pt;height:36.2pt" o:ole="">
            <v:imagedata r:id="rId10" o:title=""/>
          </v:shape>
          <o:OLEObject Type="Embed" ProgID="Equation.DSMT4" ShapeID="_x0000_i1025" DrawAspect="Content" ObjectID="_1451231013" r:id="rId11"/>
        </w:object>
      </w:r>
    </w:p>
    <w:p w:rsidR="00A5624B" w:rsidRDefault="00A5624B" w:rsidP="00A5624B">
      <w:pPr>
        <w:pStyle w:val="NoSpacing"/>
      </w:pPr>
      <w:r w:rsidRPr="00A5624B">
        <w:rPr>
          <w:b/>
        </w:rPr>
        <w:t>Dirac Delta</w:t>
      </w:r>
      <w:r>
        <w:t>: continuous time domain, δ(t) = ∞, δ(else) = 0, ∫δ(0) = 1</w:t>
      </w:r>
    </w:p>
    <w:p w:rsidR="00A5624B" w:rsidRDefault="00A5624B" w:rsidP="00A5624B">
      <w:pPr>
        <w:pStyle w:val="NoSpacing"/>
      </w:pPr>
    </w:p>
    <w:p w:rsidR="00A5624B" w:rsidRDefault="00A5624B" w:rsidP="00A5624B">
      <w:pPr>
        <w:pStyle w:val="NoSpacing"/>
      </w:pPr>
      <w:r>
        <w:t>Discrete manipulates functions of n.</w:t>
      </w:r>
    </w:p>
    <w:p w:rsidR="00A5624B" w:rsidRDefault="00A5624B" w:rsidP="00A5624B">
      <w:pPr>
        <w:pStyle w:val="NoSpacing"/>
      </w:pPr>
      <w:r>
        <w:t>Continuous manipulates functions of t.</w:t>
      </w:r>
    </w:p>
    <w:p w:rsidR="00A5624B" w:rsidRDefault="00A5624B" w:rsidP="00A5624B">
      <w:pPr>
        <w:pStyle w:val="NoSpacing"/>
      </w:pPr>
    </w:p>
    <w:p w:rsidR="00A5624B" w:rsidRDefault="00A5624B" w:rsidP="00A5624B">
      <w:pPr>
        <w:pStyle w:val="NoSpacing"/>
      </w:pPr>
      <w:r>
        <w:t>y = output</w:t>
      </w:r>
    </w:p>
    <w:p w:rsidR="00A5624B" w:rsidRDefault="00A5624B" w:rsidP="00A5624B">
      <w:pPr>
        <w:pStyle w:val="NoSpacing"/>
      </w:pPr>
      <w:r w:rsidRPr="00F13DBB">
        <w:rPr>
          <w:b/>
        </w:rPr>
        <w:t>Causal system</w:t>
      </w:r>
      <w:r>
        <w:t>: system = 0 before impulse</w:t>
      </w:r>
    </w:p>
    <w:p w:rsidR="00A5624B" w:rsidRDefault="00A5624B" w:rsidP="00A5624B">
      <w:pPr>
        <w:pStyle w:val="NoSpacing"/>
      </w:pPr>
    </w:p>
    <w:p w:rsidR="00A5624B" w:rsidRDefault="00A5624B" w:rsidP="00A5624B">
      <w:pPr>
        <w:pStyle w:val="NoSpacing"/>
      </w:pPr>
      <w:r>
        <w:t>Only use cosine curves; represent sine curves with a phase shift.</w:t>
      </w:r>
    </w:p>
    <w:p w:rsidR="00A5624B" w:rsidRDefault="00A5624B" w:rsidP="00A5624B">
      <w:pPr>
        <w:pStyle w:val="NoSpacing"/>
      </w:pPr>
    </w:p>
    <w:p w:rsidR="00A5624B" w:rsidRDefault="00A5624B" w:rsidP="00A5624B">
      <w:pPr>
        <w:pStyle w:val="NoSpacing"/>
      </w:pPr>
      <w:r>
        <w:t>If you have a y(n−2) state, but not a y(n−1) state, include a y(n−1) state anyways.</w:t>
      </w:r>
    </w:p>
    <w:p w:rsidR="00A5624B" w:rsidRDefault="00A5624B" w:rsidP="00A5624B">
      <w:pPr>
        <w:pStyle w:val="NoSpacing"/>
      </w:pPr>
    </w:p>
    <w:p w:rsidR="00A5624B" w:rsidRDefault="00A5624B" w:rsidP="00A5624B">
      <w:pPr>
        <w:pStyle w:val="NoSpacing"/>
      </w:pPr>
      <w:r w:rsidRPr="00A5624B">
        <w:rPr>
          <w:b/>
        </w:rPr>
        <w:t>SISO</w:t>
      </w:r>
      <w:r>
        <w:t>: single-input, single-output</w:t>
      </w:r>
    </w:p>
    <w:p w:rsidR="00A5624B" w:rsidRDefault="00A5624B" w:rsidP="00A5624B">
      <w:pPr>
        <w:pStyle w:val="NoSpacing"/>
      </w:pPr>
      <w:r w:rsidRPr="00A5624B">
        <w:rPr>
          <w:b/>
        </w:rPr>
        <w:t>MIMO system</w:t>
      </w:r>
      <w:r>
        <w:t>: Multiple Inputs Multiple Outputs.</w:t>
      </w:r>
    </w:p>
    <w:p w:rsidR="00A5624B" w:rsidRDefault="00A5624B" w:rsidP="00A5624B">
      <w:pPr>
        <w:pStyle w:val="NoSpacing"/>
      </w:pPr>
    </w:p>
    <w:p w:rsidR="00A5624B" w:rsidRDefault="00A5624B" w:rsidP="00A5624B">
      <w:pPr>
        <w:pStyle w:val="NoSpacing"/>
      </w:pPr>
      <w:r>
        <w:t>All the systems we examine are “zero-state”. Initial state is zero, s(0) = 0</w:t>
      </w:r>
    </w:p>
    <w:p w:rsidR="00A5624B" w:rsidRDefault="00A5624B" w:rsidP="00A5624B">
      <w:pPr>
        <w:pStyle w:val="NoSpacing"/>
      </w:pPr>
    </w:p>
    <w:p w:rsidR="00E23240" w:rsidRDefault="00E23240" w:rsidP="00A5624B">
      <w:pPr>
        <w:pStyle w:val="NoSpacing"/>
      </w:pPr>
      <w:r w:rsidRPr="00E23240">
        <w:rPr>
          <w:position w:val="-16"/>
        </w:rPr>
        <w:object w:dxaOrig="2920" w:dyaOrig="440">
          <v:shape id="_x0000_i1026" type="#_x0000_t75" style="width:146.2pt;height:22.1pt" o:ole="">
            <v:imagedata r:id="rId12" o:title=""/>
          </v:shape>
          <o:OLEObject Type="Embed" ProgID="Equation.DSMT4" ShapeID="_x0000_i1026" DrawAspect="Content" ObjectID="_1451231014" r:id="rId13"/>
        </w:object>
      </w:r>
    </w:p>
    <w:p w:rsidR="00A5624B" w:rsidRDefault="00AC44A4" w:rsidP="00AC44A4">
      <w:pPr>
        <w:pStyle w:val="Heading2"/>
      </w:pPr>
      <w:r>
        <w:t>Discrete Systems</w:t>
      </w:r>
    </w:p>
    <w:p w:rsidR="00135FBD" w:rsidRDefault="00135FBD" w:rsidP="00135FBD">
      <w:pPr>
        <w:pStyle w:val="NoSpacing"/>
      </w:pPr>
      <w:r>
        <w:t>If there’s no x in the equation, there must be a mistake because there’s no input.</w:t>
      </w:r>
    </w:p>
    <w:p w:rsidR="00135FBD" w:rsidRDefault="00135FBD" w:rsidP="00135FBD">
      <w:pPr>
        <w:pStyle w:val="NoSpacing"/>
      </w:pPr>
    </w:p>
    <w:p w:rsidR="00A5624B" w:rsidRDefault="00A5624B" w:rsidP="00E23240">
      <w:pPr>
        <w:pStyle w:val="NoSpacing"/>
        <w:numPr>
          <w:ilvl w:val="0"/>
          <w:numId w:val="1"/>
        </w:numPr>
      </w:pPr>
      <w:r>
        <w:t>More precise, more theoretical</w:t>
      </w:r>
    </w:p>
    <w:p w:rsidR="00A5624B" w:rsidRDefault="00A5624B" w:rsidP="00E23240">
      <w:pPr>
        <w:pStyle w:val="NoSpacing"/>
        <w:numPr>
          <w:ilvl w:val="0"/>
          <w:numId w:val="1"/>
        </w:numPr>
      </w:pPr>
      <w:r>
        <w:t>Discrete input signals</w:t>
      </w:r>
    </w:p>
    <w:p w:rsidR="00A5624B" w:rsidRDefault="00A5624B" w:rsidP="00E23240">
      <w:pPr>
        <w:pStyle w:val="NoSpacing"/>
        <w:numPr>
          <w:ilvl w:val="0"/>
          <w:numId w:val="1"/>
        </w:numPr>
      </w:pPr>
      <w:r>
        <w:t>Easier to process because it’s digital</w:t>
      </w:r>
    </w:p>
    <w:p w:rsidR="00A5624B" w:rsidRDefault="00A5624B" w:rsidP="00A5624B">
      <w:pPr>
        <w:pStyle w:val="NoSpacing"/>
      </w:pPr>
    </w:p>
    <w:p w:rsidR="00A5624B" w:rsidRDefault="00E23240" w:rsidP="00E23240">
      <w:pPr>
        <w:pStyle w:val="Heading2"/>
      </w:pPr>
      <w:r>
        <w:t>Continuous System</w:t>
      </w:r>
    </w:p>
    <w:p w:rsidR="00A5624B" w:rsidRDefault="00A5624B" w:rsidP="00E23240">
      <w:pPr>
        <w:pStyle w:val="NoSpacing"/>
        <w:numPr>
          <w:ilvl w:val="0"/>
          <w:numId w:val="2"/>
        </w:numPr>
      </w:pPr>
      <w:r>
        <w:t>e.g. x(t) = 2cos(t)</w:t>
      </w:r>
    </w:p>
    <w:p w:rsidR="00135FBD" w:rsidRDefault="00A5624B" w:rsidP="00135FBD">
      <w:pPr>
        <w:pStyle w:val="NoSpacing"/>
        <w:numPr>
          <w:ilvl w:val="0"/>
          <w:numId w:val="2"/>
        </w:numPr>
      </w:pPr>
      <w:r>
        <w:t>Analog</w:t>
      </w:r>
    </w:p>
    <w:p w:rsidR="00A5624B" w:rsidRDefault="00CF19D8" w:rsidP="00E23240">
      <w:pPr>
        <w:pStyle w:val="Heading1"/>
      </w:pPr>
      <w:bookmarkStart w:id="1" w:name="_Difference_equations"/>
      <w:bookmarkStart w:id="2" w:name="_Difference_equation"/>
      <w:bookmarkEnd w:id="1"/>
      <w:bookmarkEnd w:id="2"/>
      <w:r>
        <w:t>Diff</w:t>
      </w:r>
      <w:r w:rsidR="00582244">
        <w:t>e</w:t>
      </w:r>
      <w:r w:rsidR="00A5624B">
        <w:t>rence eq</w:t>
      </w:r>
      <w:r w:rsidR="00345958">
        <w:t>uation</w:t>
      </w:r>
    </w:p>
    <w:p w:rsidR="009F49DC" w:rsidRPr="009F49DC" w:rsidRDefault="00402596" w:rsidP="009F49DC">
      <w:pPr>
        <w:pStyle w:val="Heading2"/>
      </w:pPr>
      <w:r>
        <w:t>Definition</w:t>
      </w:r>
    </w:p>
    <w:p w:rsidR="00E23240" w:rsidRDefault="00A5624B" w:rsidP="00A5624B">
      <w:pPr>
        <w:pStyle w:val="NoSpacing"/>
      </w:pPr>
      <w:r>
        <w:t>The first sum is manipulation of input signals and the second part is m</w:t>
      </w:r>
      <w:r w:rsidR="00E23240">
        <w:t>anipulation of output signals.</w:t>
      </w:r>
    </w:p>
    <w:p w:rsidR="00A5624B" w:rsidRDefault="00E23240" w:rsidP="00A5624B">
      <w:pPr>
        <w:pStyle w:val="NoSpacing"/>
      </w:pPr>
      <w:r w:rsidRPr="00E23240">
        <w:rPr>
          <w:position w:val="-28"/>
        </w:rPr>
        <w:object w:dxaOrig="3640" w:dyaOrig="680">
          <v:shape id="_x0000_i1027" type="#_x0000_t75" style="width:182pt;height:34pt" o:ole="">
            <v:imagedata r:id="rId14" o:title=""/>
          </v:shape>
          <o:OLEObject Type="Embed" ProgID="Equation.DSMT4" ShapeID="_x0000_i1027" DrawAspect="Content" ObjectID="_1451231015" r:id="rId15"/>
        </w:object>
      </w:r>
      <w:r>
        <w:t xml:space="preserve">, </w:t>
      </w:r>
      <w:r w:rsidR="00A5624B">
        <w:t xml:space="preserve">which is interchangeable with: </w:t>
      </w:r>
    </w:p>
    <w:p w:rsidR="00E23240" w:rsidRDefault="00E23240" w:rsidP="00A5624B">
      <w:pPr>
        <w:pStyle w:val="NoSpacing"/>
      </w:pPr>
      <w:r w:rsidRPr="00E23240">
        <w:rPr>
          <w:position w:val="-60"/>
        </w:rPr>
        <w:object w:dxaOrig="2160" w:dyaOrig="1320">
          <v:shape id="_x0000_i1028" type="#_x0000_t75" style="width:108.2pt;height:65.8pt" o:ole="">
            <v:imagedata r:id="rId16" o:title=""/>
          </v:shape>
          <o:OLEObject Type="Embed" ProgID="Equation.DSMT4" ShapeID="_x0000_i1028" DrawAspect="Content" ObjectID="_1451231016" r:id="rId17"/>
        </w:object>
      </w:r>
    </w:p>
    <w:p w:rsidR="00A5624B" w:rsidRDefault="00BC66B6" w:rsidP="00BC66B6">
      <w:pPr>
        <w:pStyle w:val="Heading1"/>
      </w:pPr>
      <w:bookmarkStart w:id="3" w:name="_State_Space_Equations"/>
      <w:bookmarkEnd w:id="3"/>
      <w:r>
        <w:t>State Space Equations</w:t>
      </w:r>
    </w:p>
    <w:p w:rsidR="00C135A0" w:rsidRDefault="00C135A0" w:rsidP="00C135A0">
      <w:pPr>
        <w:pStyle w:val="Heading2"/>
      </w:pPr>
      <w:bookmarkStart w:id="4" w:name="_[A,_B,_C,"/>
      <w:bookmarkEnd w:id="4"/>
      <w:r>
        <w:t>ABCD</w:t>
      </w:r>
    </w:p>
    <w:p w:rsidR="00D41A58" w:rsidRDefault="00D41A58" w:rsidP="00827CE0">
      <w:pPr>
        <w:pStyle w:val="NoSpacing"/>
      </w:pPr>
      <w:r>
        <w:t xml:space="preserve">The </w:t>
      </w:r>
      <w:r w:rsidRPr="00D41A58">
        <w:rPr>
          <w:b/>
        </w:rPr>
        <w:t>state space equations method</w:t>
      </w:r>
      <w:r>
        <w:t xml:space="preserve"> is also known as </w:t>
      </w:r>
      <w:r w:rsidRPr="00D41A58">
        <w:rPr>
          <w:b/>
        </w:rPr>
        <w:t>ABCD Method</w:t>
      </w:r>
      <w:r>
        <w:t xml:space="preserve">. This is because you represent your states by the four matrices, </w:t>
      </w:r>
      <w:r>
        <w:rPr>
          <w:b/>
        </w:rPr>
        <w:t>A</w:t>
      </w:r>
      <w:r>
        <w:t>,</w:t>
      </w:r>
      <w:r>
        <w:rPr>
          <w:b/>
        </w:rPr>
        <w:t xml:space="preserve"> B</w:t>
      </w:r>
      <w:r>
        <w:t xml:space="preserve">, </w:t>
      </w:r>
      <w:r>
        <w:rPr>
          <w:b/>
        </w:rPr>
        <w:t>C</w:t>
      </w:r>
      <w:r>
        <w:t xml:space="preserve">, and </w:t>
      </w:r>
      <w:r>
        <w:rPr>
          <w:b/>
        </w:rPr>
        <w:t>D</w:t>
      </w:r>
      <w:r>
        <w:t>. There are 2 state space equations:</w:t>
      </w:r>
    </w:p>
    <w:p w:rsidR="00D41A58" w:rsidRDefault="00D41A58" w:rsidP="00D41A58">
      <w:pPr>
        <w:pStyle w:val="NoSpacing"/>
        <w:numPr>
          <w:ilvl w:val="0"/>
          <w:numId w:val="6"/>
        </w:numPr>
      </w:pPr>
      <w:r>
        <w:t>Next state equation</w:t>
      </w:r>
    </w:p>
    <w:p w:rsidR="00D41A58" w:rsidRDefault="00D41A58" w:rsidP="00D41A58">
      <w:pPr>
        <w:pStyle w:val="NoSpacing"/>
        <w:numPr>
          <w:ilvl w:val="0"/>
          <w:numId w:val="6"/>
        </w:numPr>
      </w:pPr>
      <w:r>
        <w:t>Output</w:t>
      </w:r>
    </w:p>
    <w:p w:rsidR="000F3B4A" w:rsidRDefault="000F3B4A" w:rsidP="00504703">
      <w:pPr>
        <w:pStyle w:val="NoSpacing"/>
      </w:pPr>
      <w:r>
        <w:t xml:space="preserve">Given </w:t>
      </w:r>
      <w:r>
        <w:rPr>
          <w:i/>
        </w:rPr>
        <w:t>k</w:t>
      </w:r>
      <w:r>
        <w:t xml:space="preserve"> states,</w:t>
      </w:r>
      <w:r>
        <w:t xml:space="preserve"> </w:t>
      </w:r>
      <w:r w:rsidRPr="000F3B4A">
        <w:rPr>
          <w:b/>
        </w:rPr>
        <w:t>n</w:t>
      </w:r>
      <w:r w:rsidR="00504703">
        <w:rPr>
          <w:b/>
        </w:rPr>
        <w:t>ext state equation</w:t>
      </w:r>
      <w:r w:rsidR="00504703">
        <w:t>:</w:t>
      </w:r>
    </w:p>
    <w:p w:rsidR="00504703" w:rsidRDefault="000F3B4A" w:rsidP="00504703">
      <w:pPr>
        <w:pStyle w:val="NoSpacing"/>
      </w:pPr>
      <w:r w:rsidRPr="00504703">
        <w:rPr>
          <w:position w:val="-70"/>
        </w:rPr>
        <w:object w:dxaOrig="4180" w:dyaOrig="1520">
          <v:shape id="_x0000_i1095" type="#_x0000_t75" style="width:208.95pt;height:76pt" o:ole="">
            <v:imagedata r:id="rId18" o:title=""/>
          </v:shape>
          <o:OLEObject Type="Embed" ProgID="Equation.DSMT4" ShapeID="_x0000_i1095" DrawAspect="Content" ObjectID="_1451231017" r:id="rId19"/>
        </w:object>
      </w:r>
    </w:p>
    <w:p w:rsidR="000F3B4A" w:rsidRDefault="000F3B4A" w:rsidP="00504703">
      <w:pPr>
        <w:pStyle w:val="NoSpacing"/>
      </w:pPr>
      <w:r>
        <w:t>Notice how the left side of the equation is the next state of each state? Expanding the matrices would show you how many of each state and the input each state represents.</w:t>
      </w:r>
    </w:p>
    <w:p w:rsidR="00D41A58" w:rsidRDefault="00D41A58" w:rsidP="00827CE0">
      <w:pPr>
        <w:pStyle w:val="NoSpacing"/>
      </w:pPr>
    </w:p>
    <w:p w:rsidR="00DB2F97" w:rsidRDefault="00DB2F97" w:rsidP="00827CE0">
      <w:pPr>
        <w:pStyle w:val="NoSpacing"/>
      </w:pPr>
      <w:r>
        <w:t>The output equation is just re-writing the given equation in terms of the states you determined and your inputs:</w:t>
      </w:r>
    </w:p>
    <w:p w:rsidR="00DB2F97" w:rsidRDefault="00DB2F97" w:rsidP="00827CE0">
      <w:pPr>
        <w:pStyle w:val="NoSpacing"/>
      </w:pPr>
      <w:r w:rsidRPr="00DB2F97">
        <w:rPr>
          <w:position w:val="-70"/>
        </w:rPr>
        <w:object w:dxaOrig="2880" w:dyaOrig="1520">
          <v:shape id="_x0000_i1105" type="#_x0000_t75" style="width:2in;height:76pt" o:ole="">
            <v:imagedata r:id="rId20" o:title=""/>
          </v:shape>
          <o:OLEObject Type="Embed" ProgID="Equation.DSMT4" ShapeID="_x0000_i1105" DrawAspect="Content" ObjectID="_1451231018" r:id="rId21"/>
        </w:object>
      </w:r>
    </w:p>
    <w:p w:rsidR="00DB2F97" w:rsidRDefault="00DB2F97" w:rsidP="00827CE0">
      <w:pPr>
        <w:pStyle w:val="NoSpacing"/>
      </w:pPr>
    </w:p>
    <w:p w:rsidR="00827CE0" w:rsidRDefault="00D41A58" w:rsidP="00827CE0">
      <w:pPr>
        <w:pStyle w:val="NoSpacing"/>
      </w:pPr>
      <w:r>
        <w:t>The state space equation method</w:t>
      </w:r>
      <w:r w:rsidR="00827CE0">
        <w:t xml:space="preserve"> use matrices of states to represent any </w:t>
      </w:r>
      <w:r w:rsidR="007E1B36">
        <w:t>equation</w:t>
      </w:r>
      <w:r w:rsidR="00827CE0">
        <w:t xml:space="preserve"> in a concise way.</w:t>
      </w:r>
    </w:p>
    <w:p w:rsidR="00424DF7" w:rsidRDefault="00424DF7" w:rsidP="00827CE0">
      <w:pPr>
        <w:pStyle w:val="NoSpacing"/>
      </w:pPr>
    </w:p>
    <w:p w:rsidR="00424DF7" w:rsidRDefault="00424DF7" w:rsidP="00827CE0">
      <w:pPr>
        <w:pStyle w:val="NoSpacing"/>
      </w:pPr>
      <w:r>
        <w:t>States are any part of the given equation that is not y(n) or x(n)</w:t>
      </w:r>
      <w:r w:rsidR="00C54748">
        <w:t xml:space="preserve">. That is because </w:t>
      </w:r>
      <w:r w:rsidR="005417CE">
        <w:t xml:space="preserve">the number of </w:t>
      </w:r>
      <w:r w:rsidR="00C54748">
        <w:t>x(n)</w:t>
      </w:r>
      <w:r w:rsidR="005417CE">
        <w:t xml:space="preserve">’s (i.e. inputs) are represented by the </w:t>
      </w:r>
      <w:r w:rsidR="005417CE">
        <w:rPr>
          <w:b/>
        </w:rPr>
        <w:t>B</w:t>
      </w:r>
      <w:r w:rsidR="00C54748">
        <w:t xml:space="preserve"> matrix. On the other hand, the y(n) is not considered a state, but rather, a collection of states. Thus, if your </w:t>
      </w:r>
      <w:r w:rsidR="00C54748" w:rsidRPr="005417CE">
        <w:t>next state</w:t>
      </w:r>
      <w:r w:rsidR="00C54748">
        <w:t xml:space="preserve"> is y(n), expand it by equating it to the initial equation of y(n).</w:t>
      </w:r>
    </w:p>
    <w:p w:rsidR="00C54748" w:rsidRDefault="00C54748" w:rsidP="00C54748">
      <w:pPr>
        <w:pStyle w:val="Heading3"/>
      </w:pPr>
      <w:r>
        <w:t>e.g.)</w:t>
      </w:r>
    </w:p>
    <w:p w:rsidR="00D41A58" w:rsidRDefault="00D41A58" w:rsidP="00D41A58">
      <w:pPr>
        <w:pStyle w:val="NoSpacing"/>
      </w:pPr>
      <w:r w:rsidRPr="000B32FF">
        <w:rPr>
          <w:position w:val="-14"/>
        </w:rPr>
        <w:object w:dxaOrig="2260" w:dyaOrig="400">
          <v:shape id="_x0000_i1094" type="#_x0000_t75" style="width:113.1pt;height:20.3pt" o:ole="">
            <v:imagedata r:id="rId22" o:title=""/>
          </v:shape>
          <o:OLEObject Type="Embed" ProgID="Equation.DSMT4" ShapeID="_x0000_i1094" DrawAspect="Content" ObjectID="_1451231019" r:id="rId23"/>
        </w:object>
      </w:r>
    </w:p>
    <w:p w:rsidR="00D41A58" w:rsidRPr="005C2095" w:rsidRDefault="00D41A58" w:rsidP="00D41A58">
      <w:pPr>
        <w:pStyle w:val="NoSpacing"/>
      </w:pPr>
      <w:r>
        <w:t>Recall that x(n) is already going to be represented</w:t>
      </w:r>
      <w:r w:rsidR="00CC3238">
        <w:t xml:space="preserve"> by the </w:t>
      </w:r>
      <w:r w:rsidR="00CC3238">
        <w:rPr>
          <w:b/>
        </w:rPr>
        <w:t>B</w:t>
      </w:r>
      <w:r w:rsidR="00CC3238">
        <w:t xml:space="preserve"> matrix</w:t>
      </w:r>
      <w:r>
        <w:t>,</w:t>
      </w:r>
      <w:r w:rsidR="00CC3238">
        <w:t xml:space="preserve"> so</w:t>
      </w:r>
      <w:r>
        <w:t xml:space="preserve"> it cannot</w:t>
      </w:r>
      <w:r w:rsidR="00CC3238">
        <w:t xml:space="preserve"> be a state. However, the </w:t>
      </w:r>
      <w:r w:rsidR="00CC3238" w:rsidRPr="00CC3238">
        <w:rPr>
          <w:position w:val="-14"/>
        </w:rPr>
        <w:object w:dxaOrig="880" w:dyaOrig="400">
          <v:shape id="_x0000_i1096" type="#_x0000_t75" style="width:44.15pt;height:19.9pt" o:ole="">
            <v:imagedata r:id="rId24" o:title=""/>
          </v:shape>
          <o:OLEObject Type="Embed" ProgID="Equation.DSMT4" ShapeID="_x0000_i1096" DrawAspect="Content" ObjectID="_1451231020" r:id="rId25"/>
        </w:object>
      </w:r>
      <w:r w:rsidR="00CC3238">
        <w:rPr>
          <w:i/>
        </w:rPr>
        <w:t>can</w:t>
      </w:r>
      <w:r w:rsidR="00CC3238">
        <w:t xml:space="preserve"> be represented by a state.</w:t>
      </w:r>
      <w:r w:rsidR="005C2095">
        <w:t xml:space="preserve"> Let’s call it S</w:t>
      </w:r>
      <w:r w:rsidR="005C2095">
        <w:softHyphen/>
      </w:r>
      <w:r w:rsidR="005C2095">
        <w:rPr>
          <w:vertAlign w:val="subscript"/>
        </w:rPr>
        <w:t>1</w:t>
      </w:r>
      <w:r w:rsidR="00C007EA">
        <w:t>:</w:t>
      </w:r>
    </w:p>
    <w:p w:rsidR="005C2095" w:rsidRDefault="005C2095" w:rsidP="00D41A58">
      <w:pPr>
        <w:pStyle w:val="NoSpacing"/>
      </w:pPr>
      <w:r w:rsidRPr="005C2095">
        <w:rPr>
          <w:position w:val="-14"/>
        </w:rPr>
        <w:object w:dxaOrig="1640" w:dyaOrig="400">
          <v:shape id="_x0000_i1098" type="#_x0000_t75" style="width:82.15pt;height:19.9pt" o:ole="">
            <v:imagedata r:id="rId26" o:title=""/>
          </v:shape>
          <o:OLEObject Type="Embed" ProgID="Equation.DSMT4" ShapeID="_x0000_i1098" DrawAspect="Content" ObjectID="_1451231021" r:id="rId27"/>
        </w:object>
      </w:r>
    </w:p>
    <w:p w:rsidR="00266DD6" w:rsidRDefault="00266DD6" w:rsidP="00D41A58">
      <w:pPr>
        <w:pStyle w:val="NoSpacing"/>
      </w:pPr>
    </w:p>
    <w:p w:rsidR="005C2095" w:rsidRDefault="005C2095" w:rsidP="00D41A58">
      <w:pPr>
        <w:pStyle w:val="NoSpacing"/>
      </w:pPr>
      <w:r>
        <w:t>Now, the next state will be:</w:t>
      </w:r>
    </w:p>
    <w:p w:rsidR="005C2095" w:rsidRDefault="005C2095" w:rsidP="00D41A58">
      <w:pPr>
        <w:pStyle w:val="NoSpacing"/>
      </w:pPr>
      <w:r w:rsidRPr="005C2095">
        <w:rPr>
          <w:position w:val="-14"/>
        </w:rPr>
        <w:object w:dxaOrig="3220" w:dyaOrig="400">
          <v:shape id="_x0000_i1099" type="#_x0000_t75" style="width:160.8pt;height:19.9pt" o:ole="">
            <v:imagedata r:id="rId28" o:title=""/>
          </v:shape>
          <o:OLEObject Type="Embed" ProgID="Equation.DSMT4" ShapeID="_x0000_i1099" DrawAspect="Content" ObjectID="_1451231022" r:id="rId29"/>
        </w:object>
      </w:r>
    </w:p>
    <w:p w:rsidR="005C2095" w:rsidRDefault="005C2095" w:rsidP="00D41A58">
      <w:pPr>
        <w:pStyle w:val="NoSpacing"/>
      </w:pPr>
      <w:r>
        <w:t xml:space="preserve">Hey! There’s no matrix for y(n − 1). There are only matrices for y(n) and x(n)! So we should make another state. Think of it like a temporary variable where the </w:t>
      </w:r>
      <w:r w:rsidR="00C007EA">
        <w:t xml:space="preserve">value of the </w:t>
      </w:r>
      <w:r>
        <w:t>variable is passed</w:t>
      </w:r>
      <w:r w:rsidR="00C007EA">
        <w:t xml:space="preserve"> down</w:t>
      </w:r>
      <w:r>
        <w:t>, until S</w:t>
      </w:r>
      <w:r>
        <w:rPr>
          <w:vertAlign w:val="subscript"/>
        </w:rPr>
        <w:t>1</w:t>
      </w:r>
      <w:r>
        <w:t>.</w:t>
      </w:r>
    </w:p>
    <w:p w:rsidR="00266DD6" w:rsidRDefault="00266DD6" w:rsidP="00D41A58">
      <w:pPr>
        <w:pStyle w:val="NoSpacing"/>
      </w:pPr>
    </w:p>
    <w:p w:rsidR="00C007EA" w:rsidRPr="00C007EA" w:rsidRDefault="00C007EA" w:rsidP="00D41A58">
      <w:pPr>
        <w:pStyle w:val="NoSpacing"/>
      </w:pPr>
      <w:r>
        <w:t>Ok, so let’s call this state S</w:t>
      </w:r>
      <w:r>
        <w:rPr>
          <w:vertAlign w:val="subscript"/>
        </w:rPr>
        <w:t>2</w:t>
      </w:r>
      <w:r>
        <w:t>:</w:t>
      </w:r>
    </w:p>
    <w:p w:rsidR="005C2095" w:rsidRDefault="00C007EA" w:rsidP="00D41A58">
      <w:pPr>
        <w:pStyle w:val="NoSpacing"/>
      </w:pPr>
      <w:r w:rsidRPr="00C007EA">
        <w:rPr>
          <w:position w:val="-14"/>
        </w:rPr>
        <w:object w:dxaOrig="1620" w:dyaOrig="400">
          <v:shape id="_x0000_i1100" type="#_x0000_t75" style="width:80.85pt;height:19.9pt" o:ole="">
            <v:imagedata r:id="rId30" o:title=""/>
          </v:shape>
          <o:OLEObject Type="Embed" ProgID="Equation.DSMT4" ShapeID="_x0000_i1100" DrawAspect="Content" ObjectID="_1451231023" r:id="rId31"/>
        </w:object>
      </w:r>
    </w:p>
    <w:p w:rsidR="00266DD6" w:rsidRDefault="00266DD6" w:rsidP="00D41A58">
      <w:pPr>
        <w:pStyle w:val="NoSpacing"/>
      </w:pPr>
    </w:p>
    <w:p w:rsidR="00C007EA" w:rsidRPr="00C007EA" w:rsidRDefault="00C007EA" w:rsidP="00D41A58">
      <w:pPr>
        <w:pStyle w:val="NoSpacing"/>
      </w:pPr>
      <w:r>
        <w:t>Let’s look at the next states of both S</w:t>
      </w:r>
      <w:r>
        <w:rPr>
          <w:vertAlign w:val="subscript"/>
        </w:rPr>
        <w:t>1</w:t>
      </w:r>
      <w:r>
        <w:t xml:space="preserve"> and S</w:t>
      </w:r>
      <w:r>
        <w:softHyphen/>
      </w:r>
      <w:r>
        <w:rPr>
          <w:vertAlign w:val="subscript"/>
        </w:rPr>
        <w:t>2</w:t>
      </w:r>
      <w:r>
        <w:t>:</w:t>
      </w:r>
    </w:p>
    <w:p w:rsidR="00D41A58" w:rsidRDefault="00CC3238" w:rsidP="00D41A58">
      <w:pPr>
        <w:pStyle w:val="NoSpacing"/>
      </w:pPr>
      <w:r w:rsidRPr="003C60E4">
        <w:rPr>
          <w:position w:val="-34"/>
        </w:rPr>
        <w:object w:dxaOrig="1640" w:dyaOrig="800">
          <v:shape id="_x0000_i1097" type="#_x0000_t75" style="width:82.15pt;height:39.75pt" o:ole="">
            <v:imagedata r:id="rId32" o:title=""/>
          </v:shape>
          <o:OLEObject Type="Embed" ProgID="Equation.DSMT4" ShapeID="_x0000_i1097" DrawAspect="Content" ObjectID="_1451231024" r:id="rId33"/>
        </w:object>
      </w:r>
      <w:r w:rsidR="00D41A58">
        <w:tab/>
      </w:r>
      <w:r w:rsidR="00D41A58">
        <w:tab/>
      </w:r>
      <w:r w:rsidR="00BF0628" w:rsidRPr="003C60E4">
        <w:rPr>
          <w:position w:val="-34"/>
        </w:rPr>
        <w:object w:dxaOrig="1900" w:dyaOrig="800">
          <v:shape id="_x0000_i1101" type="#_x0000_t75" style="width:94.95pt;height:39.75pt" o:ole="">
            <v:imagedata r:id="rId34" o:title=""/>
          </v:shape>
          <o:OLEObject Type="Embed" ProgID="Equation.DSMT4" ShapeID="_x0000_i1101" DrawAspect="Content" ObjectID="_1451231025" r:id="rId35"/>
        </w:object>
      </w:r>
    </w:p>
    <w:p w:rsidR="00266DD6" w:rsidRDefault="00266DD6" w:rsidP="00D41A58">
      <w:pPr>
        <w:pStyle w:val="NoSpacing"/>
      </w:pPr>
    </w:p>
    <w:p w:rsidR="00BF0628" w:rsidRDefault="00BF0628" w:rsidP="00D41A58">
      <w:pPr>
        <w:pStyle w:val="NoSpacing"/>
      </w:pPr>
      <w:r>
        <w:t>Remember</w:t>
      </w:r>
      <w:r w:rsidR="007C534C">
        <w:t xml:space="preserve"> that</w:t>
      </w:r>
      <w:r>
        <w:t xml:space="preserve"> we’re supposed to represent the next states by a combination of the previous states? So let’s change those next states. Recall: when you have y(n), you expand it into the states it represents.</w:t>
      </w:r>
    </w:p>
    <w:p w:rsidR="00BF0628" w:rsidRDefault="00A25183" w:rsidP="00D41A58">
      <w:pPr>
        <w:pStyle w:val="NoSpacing"/>
      </w:pPr>
      <w:r w:rsidRPr="003C60E4">
        <w:rPr>
          <w:position w:val="-34"/>
        </w:rPr>
        <w:object w:dxaOrig="3080" w:dyaOrig="800">
          <v:shape id="_x0000_i1102" type="#_x0000_t75" style="width:153.7pt;height:39.75pt" o:ole="">
            <v:imagedata r:id="rId36" o:title=""/>
          </v:shape>
          <o:OLEObject Type="Embed" ProgID="Equation.DSMT4" ShapeID="_x0000_i1102" DrawAspect="Content" ObjectID="_1451231026" r:id="rId37"/>
        </w:object>
      </w:r>
    </w:p>
    <w:p w:rsidR="00D41A58" w:rsidRDefault="00D41A58" w:rsidP="00D41A58">
      <w:pPr>
        <w:pStyle w:val="NoSpacing"/>
      </w:pPr>
    </w:p>
    <w:p w:rsidR="00A25183" w:rsidRDefault="00A25183" w:rsidP="00D41A58">
      <w:pPr>
        <w:pStyle w:val="NoSpacing"/>
      </w:pPr>
      <w:r>
        <w:t>For the next part, you need to understand matrix expansion. For now, I’ll re-write each next-state equation individually before combining it to show what’s actually going on:</w:t>
      </w:r>
    </w:p>
    <w:p w:rsidR="00A25183" w:rsidRDefault="00DB2F97" w:rsidP="00A25183">
      <w:pPr>
        <w:pStyle w:val="NoSpacing"/>
        <w:jc w:val="both"/>
      </w:pPr>
      <w:r w:rsidRPr="00DB2F97">
        <w:rPr>
          <w:position w:val="-114"/>
        </w:rPr>
        <w:object w:dxaOrig="3620" w:dyaOrig="2400">
          <v:shape id="_x0000_i1103" type="#_x0000_t75" style="width:181.1pt;height:120.15pt" o:ole="">
            <v:imagedata r:id="rId38" o:title=""/>
          </v:shape>
          <o:OLEObject Type="Embed" ProgID="Equation.DSMT4" ShapeID="_x0000_i1103" DrawAspect="Content" ObjectID="_1451231027" r:id="rId39"/>
        </w:object>
      </w:r>
    </w:p>
    <w:p w:rsidR="00614665" w:rsidRDefault="00614665" w:rsidP="00A25183">
      <w:pPr>
        <w:pStyle w:val="NoSpacing"/>
        <w:jc w:val="both"/>
      </w:pPr>
    </w:p>
    <w:p w:rsidR="00614665" w:rsidRDefault="00614665" w:rsidP="00A25183">
      <w:pPr>
        <w:pStyle w:val="NoSpacing"/>
        <w:jc w:val="both"/>
      </w:pPr>
      <w:r>
        <w:t>Now put those two together to get:</w:t>
      </w:r>
    </w:p>
    <w:p w:rsidR="00C54748" w:rsidRDefault="00614665" w:rsidP="00C54748">
      <w:pPr>
        <w:pStyle w:val="NoSpacing"/>
      </w:pPr>
      <w:r w:rsidRPr="00614665">
        <w:rPr>
          <w:position w:val="-54"/>
        </w:rPr>
        <w:object w:dxaOrig="3680" w:dyaOrig="999">
          <v:shape id="_x0000_i1106" type="#_x0000_t75" style="width:183.75pt;height:49.9pt" o:ole="">
            <v:imagedata r:id="rId40" o:title=""/>
          </v:shape>
          <o:OLEObject Type="Embed" ProgID="Equation.DSMT4" ShapeID="_x0000_i1106" DrawAspect="Content" ObjectID="_1451231028" r:id="rId41"/>
        </w:object>
      </w:r>
    </w:p>
    <w:p w:rsidR="00DB2F97" w:rsidRDefault="00DB2F97" w:rsidP="00DB2F97">
      <w:pPr>
        <w:pStyle w:val="NoSpacing"/>
      </w:pPr>
      <w:r>
        <w:t>The output equation is found the same way:</w:t>
      </w:r>
    </w:p>
    <w:p w:rsidR="00DB2F97" w:rsidRDefault="00DB2F97" w:rsidP="00DB2F97">
      <w:pPr>
        <w:pStyle w:val="NoSpacing"/>
      </w:pPr>
      <w:r w:rsidRPr="00DB2F97">
        <w:rPr>
          <w:position w:val="-54"/>
        </w:rPr>
        <w:object w:dxaOrig="3240" w:dyaOrig="1200">
          <v:shape id="_x0000_i1104" type="#_x0000_t75" style="width:162.1pt;height:60.05pt" o:ole="">
            <v:imagedata r:id="rId42" o:title=""/>
          </v:shape>
          <o:OLEObject Type="Embed" ProgID="Equation.DSMT4" ShapeID="_x0000_i1104" DrawAspect="Content" ObjectID="_1451231029" r:id="rId43"/>
        </w:object>
      </w:r>
    </w:p>
    <w:p w:rsidR="00C8020D" w:rsidRDefault="00C8020D" w:rsidP="00DB2F97">
      <w:pPr>
        <w:pStyle w:val="NoSpacing"/>
      </w:pPr>
    </w:p>
    <w:p w:rsidR="00D97055" w:rsidRDefault="00D97055" w:rsidP="00DB2F97">
      <w:pPr>
        <w:pStyle w:val="NoSpacing"/>
      </w:pPr>
      <w:r>
        <w:t xml:space="preserve">You can use these matrices for determining </w:t>
      </w:r>
      <w:hyperlink w:anchor="_Impulse_Response_1" w:history="1">
        <w:r w:rsidRPr="00D97055">
          <w:rPr>
            <w:rStyle w:val="Hyperlink"/>
          </w:rPr>
          <w:t>impulse response</w:t>
        </w:r>
      </w:hyperlink>
      <w:r>
        <w:t>.</w:t>
      </w:r>
    </w:p>
    <w:p w:rsidR="00D97055" w:rsidRPr="00D97055" w:rsidRDefault="00D97055" w:rsidP="00DB2F97">
      <w:pPr>
        <w:pStyle w:val="NoSpacing"/>
      </w:pPr>
    </w:p>
    <w:p w:rsidR="00ED55B6" w:rsidRDefault="00ED55B6" w:rsidP="00ED55B6">
      <w:pPr>
        <w:pStyle w:val="NoSpacing"/>
      </w:pPr>
      <w:r w:rsidRPr="00A0351B">
        <w:rPr>
          <w:b/>
        </w:rPr>
        <w:t>Linear Time Invariant</w:t>
      </w:r>
      <w:r>
        <w:t xml:space="preserve"> (LTI) System: you may flip order of system and delay (?)</w:t>
      </w:r>
    </w:p>
    <w:p w:rsidR="00D32466" w:rsidRDefault="00D32466" w:rsidP="00D32466">
      <w:pPr>
        <w:pStyle w:val="Heading2"/>
      </w:pPr>
      <w:r>
        <w:t>Converting to Difference Equation</w:t>
      </w:r>
    </w:p>
    <w:p w:rsidR="00D32466" w:rsidRDefault="00D32466" w:rsidP="00D32466">
      <w:pPr>
        <w:pStyle w:val="NoSpacing"/>
      </w:pPr>
      <w:r>
        <w:t xml:space="preserve">Euler’s equations convert states to the </w:t>
      </w:r>
      <w:hyperlink w:anchor="_Difference_equations" w:history="1">
        <w:r w:rsidRPr="00D32466">
          <w:rPr>
            <w:rStyle w:val="Hyperlink"/>
          </w:rPr>
          <w:t>difference equation</w:t>
        </w:r>
      </w:hyperlink>
      <w:r>
        <w:t>.</w:t>
      </w:r>
    </w:p>
    <w:p w:rsidR="00D32466" w:rsidRPr="00D32466" w:rsidRDefault="00D32466" w:rsidP="00D32466">
      <w:pPr>
        <w:pStyle w:val="NoSpacing"/>
      </w:pPr>
      <w:r w:rsidRPr="00E23240">
        <w:rPr>
          <w:position w:val="-62"/>
        </w:rPr>
        <w:object w:dxaOrig="2020" w:dyaOrig="1300">
          <v:shape id="_x0000_i1093" type="#_x0000_t75" style="width:101.15pt;height:64.95pt" o:ole="">
            <v:imagedata r:id="rId44" o:title=""/>
          </v:shape>
          <o:OLEObject Type="Embed" ProgID="Equation.DSMT4" ShapeID="_x0000_i1093" DrawAspect="Content" ObjectID="_1451231030" r:id="rId45"/>
        </w:object>
      </w:r>
    </w:p>
    <w:p w:rsidR="00A5624B" w:rsidRDefault="00A5624B" w:rsidP="00E23240">
      <w:pPr>
        <w:pStyle w:val="Heading2"/>
      </w:pPr>
      <w:r>
        <w:t>Compound Interest</w:t>
      </w:r>
    </w:p>
    <w:p w:rsidR="002F0A2F" w:rsidRDefault="002F0A2F" w:rsidP="000056E6">
      <w:pPr>
        <w:pStyle w:val="NoSpacing"/>
      </w:pPr>
      <w:r>
        <w:t>An application of the state space equation other than signals is for determining compound interest.</w:t>
      </w:r>
    </w:p>
    <w:p w:rsidR="007E596F" w:rsidRPr="002F0A2F" w:rsidRDefault="007E596F" w:rsidP="000056E6">
      <w:pPr>
        <w:pStyle w:val="NoSpacing"/>
      </w:pPr>
    </w:p>
    <w:p w:rsidR="000056E6" w:rsidRDefault="000056E6" w:rsidP="000056E6">
      <w:pPr>
        <w:pStyle w:val="NoSpacing"/>
      </w:pPr>
      <w:r>
        <w:rPr>
          <w:i/>
        </w:rPr>
        <w:t>n</w:t>
      </w:r>
      <w:r>
        <w:t>: billing period</w:t>
      </w:r>
    </w:p>
    <w:p w:rsidR="000056E6" w:rsidRDefault="000056E6" w:rsidP="000056E6">
      <w:pPr>
        <w:pStyle w:val="NoSpacing"/>
      </w:pPr>
      <w:r>
        <w:rPr>
          <w:i/>
        </w:rPr>
        <w:t>α</w:t>
      </w:r>
      <w:r>
        <w:t>: interest</w:t>
      </w:r>
    </w:p>
    <w:p w:rsidR="000056E6" w:rsidRPr="00735B45" w:rsidRDefault="000056E6" w:rsidP="000056E6">
      <w:pPr>
        <w:pStyle w:val="NoSpacing"/>
      </w:pPr>
      <w:r>
        <w:rPr>
          <w:i/>
        </w:rPr>
        <w:t>x</w:t>
      </w:r>
      <w:r>
        <w:t>: deposits</w:t>
      </w:r>
    </w:p>
    <w:p w:rsidR="000056E6" w:rsidRDefault="000056E6" w:rsidP="000056E6">
      <w:pPr>
        <w:pStyle w:val="NoSpacing"/>
      </w:pPr>
      <w:r w:rsidRPr="00735B45">
        <w:rPr>
          <w:position w:val="-34"/>
        </w:rPr>
        <w:object w:dxaOrig="3340" w:dyaOrig="800">
          <v:shape id="_x0000_i1029" type="#_x0000_t75" style="width:166.95pt;height:40.2pt" o:ole="">
            <v:imagedata r:id="rId46" o:title=""/>
          </v:shape>
          <o:OLEObject Type="Embed" ProgID="Equation.DSMT4" ShapeID="_x0000_i1029" DrawAspect="Content" ObjectID="_1451231031" r:id="rId47"/>
        </w:object>
      </w:r>
    </w:p>
    <w:p w:rsidR="000056E6" w:rsidRDefault="000056E6" w:rsidP="000056E6">
      <w:pPr>
        <w:pStyle w:val="NoSpacing"/>
      </w:pPr>
    </w:p>
    <w:p w:rsidR="000056E6" w:rsidRDefault="000056E6" w:rsidP="000056E6">
      <w:pPr>
        <w:pStyle w:val="NoSpacing"/>
      </w:pPr>
      <w:r>
        <w:t>Similar to an impulse, let’s model someone putting money in a bank and leaving it there forever:</w:t>
      </w:r>
    </w:p>
    <w:p w:rsidR="000056E6" w:rsidRDefault="000056E6" w:rsidP="000056E6">
      <w:pPr>
        <w:pStyle w:val="NoSpacing"/>
      </w:pPr>
      <w:r w:rsidRPr="00231C72">
        <w:rPr>
          <w:position w:val="-30"/>
        </w:rPr>
        <w:object w:dxaOrig="2120" w:dyaOrig="720">
          <v:shape id="_x0000_i1030" type="#_x0000_t75" style="width:106pt;height:36.2pt" o:ole="">
            <v:imagedata r:id="rId48" o:title=""/>
          </v:shape>
          <o:OLEObject Type="Embed" ProgID="Equation.DSMT4" ShapeID="_x0000_i1030" DrawAspect="Content" ObjectID="_1451231032" r:id="rId49"/>
        </w:object>
      </w:r>
    </w:p>
    <w:p w:rsidR="000056E6" w:rsidRDefault="000056E6" w:rsidP="000056E6">
      <w:pPr>
        <w:pStyle w:val="NoSpacing"/>
      </w:pPr>
      <w:r w:rsidRPr="00277CB3">
        <w:rPr>
          <w:position w:val="-58"/>
        </w:rPr>
        <w:object w:dxaOrig="1700" w:dyaOrig="1240">
          <v:shape id="_x0000_i1031" type="#_x0000_t75" style="width:85.25pt;height:61.85pt" o:ole="">
            <v:imagedata r:id="rId50" o:title=""/>
          </v:shape>
          <o:OLEObject Type="Embed" ProgID="Equation.DSMT4" ShapeID="_x0000_i1031" DrawAspect="Content" ObjectID="_1451231033" r:id="rId51"/>
        </w:object>
      </w:r>
    </w:p>
    <w:p w:rsidR="00A5624B" w:rsidRDefault="000056E6" w:rsidP="00A5624B">
      <w:pPr>
        <w:pStyle w:val="NoSpacing"/>
      </w:pPr>
      <w:r>
        <w:t xml:space="preserve">So you can interpolate: </w:t>
      </w:r>
      <w:r w:rsidRPr="00277CB3">
        <w:rPr>
          <w:position w:val="-14"/>
        </w:rPr>
        <w:object w:dxaOrig="1700" w:dyaOrig="440">
          <v:shape id="_x0000_i1032" type="#_x0000_t75" style="width:85.25pt;height:22.1pt" o:ole="">
            <v:imagedata r:id="rId52" o:title=""/>
          </v:shape>
          <o:OLEObject Type="Embed" ProgID="Equation.DSMT4" ShapeID="_x0000_i1032" DrawAspect="Content" ObjectID="_1451231034" r:id="rId53"/>
        </w:object>
      </w:r>
    </w:p>
    <w:p w:rsidR="00A5624B" w:rsidRDefault="00A5624B" w:rsidP="009F49DC">
      <w:pPr>
        <w:pStyle w:val="Heading1"/>
      </w:pPr>
      <w:bookmarkStart w:id="5" w:name="_Impulse_Response"/>
      <w:bookmarkEnd w:id="5"/>
      <w:r>
        <w:t>Impulse Response</w:t>
      </w:r>
    </w:p>
    <w:p w:rsidR="009C3E42" w:rsidRDefault="00E34DF2" w:rsidP="009C3E42">
      <w:pPr>
        <w:pStyle w:val="NoSpacing"/>
      </w:pPr>
      <w:r>
        <w:t>Impulses</w:t>
      </w:r>
      <w:r w:rsidR="00CA04CE">
        <w:t xml:space="preserve"> </w:t>
      </w:r>
      <w:r w:rsidR="009C3E42">
        <w:t xml:space="preserve">can be modeled by the </w:t>
      </w:r>
      <w:hyperlink w:anchor="_Deltas" w:history="1">
        <w:r w:rsidR="009C3E42" w:rsidRPr="00F72362">
          <w:rPr>
            <w:rStyle w:val="Hyperlink"/>
          </w:rPr>
          <w:t>Kronecker delta function</w:t>
        </w:r>
      </w:hyperlink>
      <w:r w:rsidR="009C3E42">
        <w:t>.</w:t>
      </w:r>
    </w:p>
    <w:p w:rsidR="009F49DC" w:rsidRDefault="009F49DC" w:rsidP="009F49DC">
      <w:pPr>
        <w:pStyle w:val="Heading2"/>
      </w:pPr>
      <w:r>
        <w:t>FIR</w:t>
      </w:r>
    </w:p>
    <w:p w:rsidR="00E23240" w:rsidRDefault="00A5624B" w:rsidP="00A5624B">
      <w:pPr>
        <w:pStyle w:val="NoSpacing"/>
      </w:pPr>
      <w:r w:rsidRPr="00E23240">
        <w:rPr>
          <w:b/>
        </w:rPr>
        <w:t>Finite Impulse Response</w:t>
      </w:r>
      <w:r>
        <w:t xml:space="preserve"> </w:t>
      </w:r>
      <w:r w:rsidR="00E23240">
        <w:t xml:space="preserve">(FIR) </w:t>
      </w:r>
      <w:r>
        <w:t>system</w:t>
      </w:r>
      <w:r w:rsidR="00E23240">
        <w:t>:</w:t>
      </w:r>
      <w:r>
        <w:t xml:space="preserve"> A system that has an impulse response that has a ﬁnite duration (is zero at a ﬁnite time). One way of seeing if it is finite is if it has no y’s in it,</w:t>
      </w:r>
    </w:p>
    <w:p w:rsidR="00195003" w:rsidRPr="009F49DC" w:rsidRDefault="00195003" w:rsidP="009F49DC">
      <w:pPr>
        <w:pStyle w:val="Heading3"/>
      </w:pPr>
      <w:r>
        <w:t>e.g.)</w:t>
      </w:r>
      <w:r w:rsidR="00E149E1">
        <w:t xml:space="preserve"> State Space Table</w:t>
      </w:r>
    </w:p>
    <w:p w:rsidR="00A5624B" w:rsidRDefault="00A5624B" w:rsidP="00A5624B">
      <w:pPr>
        <w:pStyle w:val="NoSpacing"/>
      </w:pPr>
      <w:r>
        <w:t>y(n) = x(n) + x(n−2)</w:t>
      </w:r>
    </w:p>
    <w:p w:rsidR="00A5624B" w:rsidRDefault="00A5624B" w:rsidP="00A5624B">
      <w:pPr>
        <w:pStyle w:val="NoSpacing"/>
      </w:pPr>
    </w:p>
    <w:p w:rsidR="00195003" w:rsidRDefault="00195003" w:rsidP="00A5624B">
      <w:pPr>
        <w:pStyle w:val="NoSpacing"/>
      </w:pPr>
      <w:r>
        <w:t xml:space="preserve">How we model systems in this course is using a </w:t>
      </w:r>
      <w:r>
        <w:rPr>
          <w:b/>
        </w:rPr>
        <w:t>state space table</w:t>
      </w:r>
      <w:r>
        <w:t>. This table analyzes what the output of the given system is when you are given an impulse. The prof usually leaves the labels blank, but this time, I’ll leave them in there. Next time, however, they won’t be there:</w:t>
      </w:r>
    </w:p>
    <w:p w:rsidR="00195003" w:rsidRPr="00195003" w:rsidRDefault="00195003"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95003" w:rsidTr="00195003">
        <w:tc>
          <w:tcPr>
            <w:tcW w:w="1596" w:type="dxa"/>
            <w:shd w:val="clear" w:color="auto" w:fill="F2F2F2" w:themeFill="background1" w:themeFillShade="F2"/>
          </w:tcPr>
          <w:p w:rsidR="00195003" w:rsidRDefault="00195003" w:rsidP="00A5624B">
            <w:pPr>
              <w:pStyle w:val="NoSpacing"/>
            </w:pPr>
            <w:r>
              <w:t>Time</w:t>
            </w:r>
          </w:p>
        </w:tc>
        <w:tc>
          <w:tcPr>
            <w:tcW w:w="1596" w:type="dxa"/>
            <w:shd w:val="clear" w:color="auto" w:fill="F2F2F2" w:themeFill="background1" w:themeFillShade="F2"/>
          </w:tcPr>
          <w:p w:rsidR="00195003" w:rsidRDefault="00195003" w:rsidP="00A5624B">
            <w:pPr>
              <w:pStyle w:val="NoSpacing"/>
            </w:pPr>
            <w:r>
              <w:t>0</w:t>
            </w:r>
          </w:p>
        </w:tc>
        <w:tc>
          <w:tcPr>
            <w:tcW w:w="1596" w:type="dxa"/>
            <w:shd w:val="clear" w:color="auto" w:fill="F2F2F2" w:themeFill="background1" w:themeFillShade="F2"/>
          </w:tcPr>
          <w:p w:rsidR="00195003" w:rsidRDefault="00195003" w:rsidP="00A5624B">
            <w:pPr>
              <w:pStyle w:val="NoSpacing"/>
            </w:pPr>
            <w:r>
              <w:t>1</w:t>
            </w:r>
          </w:p>
        </w:tc>
        <w:tc>
          <w:tcPr>
            <w:tcW w:w="1596" w:type="dxa"/>
            <w:shd w:val="clear" w:color="auto" w:fill="F2F2F2" w:themeFill="background1" w:themeFillShade="F2"/>
          </w:tcPr>
          <w:p w:rsidR="00195003" w:rsidRDefault="00195003" w:rsidP="00A5624B">
            <w:pPr>
              <w:pStyle w:val="NoSpacing"/>
            </w:pPr>
            <w:r>
              <w:t>2</w:t>
            </w:r>
          </w:p>
        </w:tc>
        <w:tc>
          <w:tcPr>
            <w:tcW w:w="1596" w:type="dxa"/>
            <w:shd w:val="clear" w:color="auto" w:fill="F2F2F2" w:themeFill="background1" w:themeFillShade="F2"/>
          </w:tcPr>
          <w:p w:rsidR="00195003" w:rsidRDefault="00195003" w:rsidP="00A5624B">
            <w:pPr>
              <w:pStyle w:val="NoSpacing"/>
            </w:pPr>
            <w:r>
              <w:t>3</w:t>
            </w:r>
          </w:p>
        </w:tc>
        <w:tc>
          <w:tcPr>
            <w:tcW w:w="1596" w:type="dxa"/>
            <w:shd w:val="clear" w:color="auto" w:fill="F2F2F2" w:themeFill="background1" w:themeFillShade="F2"/>
          </w:tcPr>
          <w:p w:rsidR="00195003" w:rsidRDefault="00195003" w:rsidP="00A5624B">
            <w:pPr>
              <w:pStyle w:val="NoSpacing"/>
            </w:pPr>
            <w:r>
              <w:t>4</w:t>
            </w:r>
          </w:p>
        </w:tc>
      </w:tr>
      <w:tr w:rsidR="00195003" w:rsidTr="00195003">
        <w:tc>
          <w:tcPr>
            <w:tcW w:w="1596" w:type="dxa"/>
          </w:tcPr>
          <w:p w:rsidR="00195003" w:rsidRDefault="00195003" w:rsidP="00A5624B">
            <w:pPr>
              <w:pStyle w:val="NoSpacing"/>
            </w:pPr>
            <w:r>
              <w:t>Input [x(n)]</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r w:rsidR="00195003" w:rsidTr="00195003">
        <w:tc>
          <w:tcPr>
            <w:tcW w:w="1596" w:type="dxa"/>
          </w:tcPr>
          <w:p w:rsidR="00195003" w:rsidRDefault="00195003" w:rsidP="00A5624B">
            <w:pPr>
              <w:pStyle w:val="NoSpacing"/>
            </w:pPr>
            <w:r>
              <w:t>Output [y(n)]</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bl>
    <w:p w:rsidR="00A5624B" w:rsidRDefault="00A5624B" w:rsidP="00A5624B">
      <w:pPr>
        <w:pStyle w:val="NoSpacing"/>
      </w:pPr>
    </w:p>
    <w:p w:rsidR="00775886" w:rsidRDefault="00775886" w:rsidP="00A5624B">
      <w:pPr>
        <w:pStyle w:val="NoSpacing"/>
      </w:pPr>
      <w:r>
        <w:t xml:space="preserve">From this table, you can tell that it’s an FIR system, since the output is 0 after t = 2. </w:t>
      </w:r>
    </w:p>
    <w:p w:rsidR="00195003" w:rsidRDefault="009F49DC" w:rsidP="009F49DC">
      <w:pPr>
        <w:pStyle w:val="Heading2"/>
      </w:pPr>
      <w:r>
        <w:t>IIR</w:t>
      </w:r>
    </w:p>
    <w:p w:rsidR="00195003" w:rsidRDefault="00A5624B" w:rsidP="00A5624B">
      <w:pPr>
        <w:pStyle w:val="NoSpacing"/>
      </w:pPr>
      <w:r w:rsidRPr="00E23240">
        <w:rPr>
          <w:b/>
        </w:rPr>
        <w:t>Inﬁnite Impulse Response</w:t>
      </w:r>
      <w:r>
        <w:t xml:space="preserve"> </w:t>
      </w:r>
      <w:r w:rsidR="00E23240">
        <w:t xml:space="preserve">(IIR) </w:t>
      </w:r>
      <w:r>
        <w:t>system. A system that has an impulse response that has an inﬁnite duration (con</w:t>
      </w:r>
      <w:r w:rsidR="00195003">
        <w:t>tinues to respond indeﬁnitely)</w:t>
      </w:r>
      <w:r w:rsidR="00775886">
        <w:t xml:space="preserve">. IIR systems generally have </w:t>
      </w:r>
      <w:r w:rsidR="00775886" w:rsidRPr="008820E2">
        <w:rPr>
          <w:i/>
        </w:rPr>
        <w:t>y</w:t>
      </w:r>
      <w:r w:rsidR="00775886">
        <w:t xml:space="preserve"> on both sides of the equation</w:t>
      </w:r>
    </w:p>
    <w:p w:rsidR="00195003" w:rsidRPr="009F49DC" w:rsidRDefault="00195003" w:rsidP="009F49DC">
      <w:pPr>
        <w:pStyle w:val="Heading3"/>
      </w:pPr>
      <w:r>
        <w:t xml:space="preserve">e.g.) </w:t>
      </w:r>
    </w:p>
    <w:p w:rsidR="00A5624B" w:rsidRDefault="00A5624B" w:rsidP="00A5624B">
      <w:pPr>
        <w:pStyle w:val="NoSpacing"/>
      </w:pPr>
      <w:r>
        <w:t>y(n) = x(n) + 0.5y(n−1)</w:t>
      </w:r>
    </w:p>
    <w:p w:rsidR="00A5624B" w:rsidRDefault="00A5624B"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r>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½</w:t>
            </w:r>
          </w:p>
        </w:tc>
        <w:tc>
          <w:tcPr>
            <w:tcW w:w="1596" w:type="dxa"/>
          </w:tcPr>
          <w:p w:rsidR="00775886" w:rsidRDefault="00775886" w:rsidP="00A5624B">
            <w:pPr>
              <w:pStyle w:val="NoSpacing"/>
            </w:pPr>
            <w:r>
              <w:t>¼</w:t>
            </w:r>
          </w:p>
        </w:tc>
        <w:tc>
          <w:tcPr>
            <w:tcW w:w="1596" w:type="dxa"/>
          </w:tcPr>
          <w:p w:rsidR="00775886" w:rsidRDefault="00775886" w:rsidP="00A5624B">
            <w:pPr>
              <w:pStyle w:val="NoSpacing"/>
            </w:pPr>
            <w:r w:rsidRPr="001C2F17">
              <w:rPr>
                <w:rFonts w:cs="Times New Roman"/>
              </w:rPr>
              <w:t>⅛</w:t>
            </w:r>
          </w:p>
        </w:tc>
        <w:tc>
          <w:tcPr>
            <w:tcW w:w="1596" w:type="dxa"/>
          </w:tcPr>
          <w:p w:rsidR="00775886" w:rsidRDefault="00775886" w:rsidP="00A5624B">
            <w:pPr>
              <w:pStyle w:val="NoSpacing"/>
            </w:pPr>
            <w:r>
              <w:t>1/16</w:t>
            </w:r>
          </w:p>
        </w:tc>
      </w:tr>
    </w:tbl>
    <w:p w:rsidR="00775886" w:rsidRDefault="00775886" w:rsidP="00A5624B">
      <w:pPr>
        <w:pStyle w:val="NoSpacing"/>
      </w:pPr>
    </w:p>
    <w:p w:rsidR="00A5624B" w:rsidRDefault="00775886" w:rsidP="00A5624B">
      <w:pPr>
        <w:pStyle w:val="NoSpacing"/>
      </w:pPr>
      <w:r>
        <w:t>Notice how the system doesn’t end? This is why it is called an IIR system. Also, notice how the labels are gone? Get used to it and imagine them there every time you make a table like this.</w:t>
      </w:r>
    </w:p>
    <w:p w:rsidR="004D74BC" w:rsidRDefault="004D74BC" w:rsidP="004D74BC">
      <w:pPr>
        <w:pStyle w:val="Heading2"/>
      </w:pPr>
      <w:bookmarkStart w:id="6" w:name="_Impulse_Response_1"/>
      <w:bookmarkEnd w:id="6"/>
      <w:r>
        <w:t>Impulse Response</w:t>
      </w:r>
    </w:p>
    <w:p w:rsidR="004D74BC" w:rsidRPr="00C900C1" w:rsidRDefault="004D74BC" w:rsidP="004D74BC">
      <w:pPr>
        <w:pStyle w:val="NoSpacing"/>
      </w:pPr>
      <w:r>
        <w:rPr>
          <w:b/>
        </w:rPr>
        <w:t>Impulse Response</w:t>
      </w:r>
      <w:r>
        <w:t xml:space="preserve"> is notated as h(</w:t>
      </w:r>
      <w:r w:rsidRPr="00C900C1">
        <w:rPr>
          <w:i/>
        </w:rPr>
        <w:t>n</w:t>
      </w:r>
      <w:r>
        <w:t>). It is the output, y(n), when the input, x(n) is a combination of shifts of the Kronecker delta function.</w:t>
      </w:r>
    </w:p>
    <w:p w:rsidR="004D74BC" w:rsidRDefault="004D74BC" w:rsidP="004D74BC">
      <w:pPr>
        <w:pStyle w:val="NoSpacing"/>
      </w:pPr>
    </w:p>
    <w:p w:rsidR="004D74BC" w:rsidRDefault="004D74BC" w:rsidP="004D74BC">
      <w:pPr>
        <w:pStyle w:val="NoSpacing"/>
      </w:pPr>
      <w:r>
        <w:lastRenderedPageBreak/>
        <w:t xml:space="preserve">Remember </w:t>
      </w:r>
      <w:hyperlink w:anchor="_[A,_B,_C," w:history="1">
        <w:r w:rsidRPr="00CF19D8">
          <w:rPr>
            <w:rStyle w:val="Hyperlink"/>
          </w:rPr>
          <w:t>ABCD representation</w:t>
        </w:r>
      </w:hyperlink>
      <w:r>
        <w:t>?</w:t>
      </w:r>
      <w:r w:rsidR="00A77F6C">
        <w:t xml:space="preserve"> Impulse response can be represented by inputting the ABCD matrices:</w:t>
      </w:r>
    </w:p>
    <w:p w:rsidR="004D74BC" w:rsidRDefault="009F7CB9" w:rsidP="00A5624B">
      <w:pPr>
        <w:pStyle w:val="NoSpacing"/>
      </w:pPr>
      <w:r w:rsidRPr="00D5789C">
        <w:rPr>
          <w:position w:val="-52"/>
        </w:rPr>
        <w:object w:dxaOrig="2180" w:dyaOrig="1160">
          <v:shape id="_x0000_i1107" type="#_x0000_t75" style="width:109.1pt;height:57.85pt" o:ole="">
            <v:imagedata r:id="rId54" o:title=""/>
          </v:shape>
          <o:OLEObject Type="Embed" ProgID="Equation.DSMT4" ShapeID="_x0000_i1107" DrawAspect="Content" ObjectID="_1451231035" r:id="rId55"/>
        </w:object>
      </w:r>
    </w:p>
    <w:p w:rsidR="004D74BC" w:rsidRDefault="004D74BC" w:rsidP="004D74BC">
      <w:pPr>
        <w:pStyle w:val="Heading1"/>
      </w:pPr>
      <w:r>
        <w:t>Convolution</w:t>
      </w:r>
      <w:r w:rsidR="00B15FBD">
        <w:t xml:space="preserve"> Sum</w:t>
      </w:r>
    </w:p>
    <w:p w:rsidR="004D74BC" w:rsidRDefault="004D74BC" w:rsidP="004D74BC">
      <w:pPr>
        <w:pStyle w:val="NoSpacing"/>
      </w:pPr>
      <w:r w:rsidRPr="00404D72">
        <w:rPr>
          <w:position w:val="-46"/>
        </w:rPr>
        <w:object w:dxaOrig="4320" w:dyaOrig="1040">
          <v:shape id="_x0000_i1033" type="#_x0000_t75" style="width:3in;height:52.1pt" o:ole="">
            <v:imagedata r:id="rId56" o:title=""/>
          </v:shape>
          <o:OLEObject Type="Embed" ProgID="Equation.DSMT4" ShapeID="_x0000_i1033" DrawAspect="Content" ObjectID="_1451231036" r:id="rId57"/>
        </w:object>
      </w:r>
    </w:p>
    <w:p w:rsidR="004D74BC" w:rsidRDefault="004D74BC" w:rsidP="004D74BC">
      <w:pPr>
        <w:pStyle w:val="NoSpacing"/>
      </w:pPr>
    </w:p>
    <w:p w:rsidR="004D74BC" w:rsidRDefault="004D74BC" w:rsidP="004D74BC">
      <w:pPr>
        <w:pStyle w:val="NoSpacing"/>
      </w:pPr>
      <w:r>
        <w:t xml:space="preserve">If something appears to have the convolution equation, it </w:t>
      </w:r>
      <w:r w:rsidRPr="00D5789C">
        <w:rPr>
          <w:u w:val="single"/>
        </w:rPr>
        <w:t>will</w:t>
      </w:r>
      <w:r>
        <w:t xml:space="preserve"> be convolution and thus, you may use its properties.</w:t>
      </w:r>
    </w:p>
    <w:p w:rsidR="00D12DD1" w:rsidRDefault="00345958" w:rsidP="00204121">
      <w:pPr>
        <w:pStyle w:val="Heading2"/>
      </w:pPr>
      <w:r>
        <w:t>I</w:t>
      </w:r>
      <w:r w:rsidR="00D12DD1">
        <w:t>mpulse response to difference equation</w:t>
      </w:r>
    </w:p>
    <w:p w:rsidR="00C31724" w:rsidRDefault="00CA04CE" w:rsidP="00D12DD1">
      <w:pPr>
        <w:pStyle w:val="NoSpacing"/>
      </w:pPr>
      <w:r>
        <w:t xml:space="preserve">Sometimes your impulse response may be specified. </w:t>
      </w:r>
      <w:r w:rsidR="00D12DD1">
        <w:t xml:space="preserve">There are 2 ways of converting your impulse response into the </w:t>
      </w:r>
      <w:hyperlink w:anchor="_Difference_equations" w:history="1">
        <w:r w:rsidR="00D12DD1" w:rsidRPr="00345958">
          <w:rPr>
            <w:rStyle w:val="Hyperlink"/>
          </w:rPr>
          <w:t>difference equation</w:t>
        </w:r>
      </w:hyperlink>
      <w:r w:rsidR="00C31724">
        <w:t>:</w:t>
      </w:r>
    </w:p>
    <w:p w:rsidR="00C31724" w:rsidRDefault="00D41A58" w:rsidP="00C31724">
      <w:pPr>
        <w:pStyle w:val="NoSpacing"/>
        <w:numPr>
          <w:ilvl w:val="0"/>
          <w:numId w:val="3"/>
        </w:numPr>
      </w:pPr>
      <w:hyperlink w:anchor="_Equation_method" w:history="1">
        <w:r w:rsidR="002275DD">
          <w:rPr>
            <w:rStyle w:val="Hyperlink"/>
          </w:rPr>
          <w:t xml:space="preserve">Convolution </w:t>
        </w:r>
        <w:r w:rsidR="00F32FEE">
          <w:rPr>
            <w:rStyle w:val="Hyperlink"/>
          </w:rPr>
          <w:t>Sum</w:t>
        </w:r>
        <w:bookmarkStart w:id="7" w:name="_GoBack"/>
        <w:bookmarkEnd w:id="7"/>
        <w:r w:rsidR="00C31724" w:rsidRPr="00575D8F">
          <w:rPr>
            <w:rStyle w:val="Hyperlink"/>
          </w:rPr>
          <w:t xml:space="preserve"> method</w:t>
        </w:r>
      </w:hyperlink>
    </w:p>
    <w:p w:rsidR="00C31724" w:rsidRDefault="00D41A58" w:rsidP="00C31724">
      <w:pPr>
        <w:pStyle w:val="NoSpacing"/>
        <w:numPr>
          <w:ilvl w:val="0"/>
          <w:numId w:val="3"/>
        </w:numPr>
      </w:pPr>
      <w:hyperlink w:anchor="_Table_method" w:history="1">
        <w:r w:rsidR="00C31724" w:rsidRPr="00AD65D4">
          <w:rPr>
            <w:rStyle w:val="Hyperlink"/>
          </w:rPr>
          <w:t>Table method</w:t>
        </w:r>
      </w:hyperlink>
    </w:p>
    <w:p w:rsidR="00AD65D4" w:rsidRDefault="00AD65D4" w:rsidP="00AD65D4">
      <w:pPr>
        <w:pStyle w:val="Heading3"/>
      </w:pPr>
      <w:r>
        <w:t>e.g.)</w:t>
      </w:r>
    </w:p>
    <w:p w:rsidR="00AD65D4" w:rsidRDefault="00AD65D4" w:rsidP="00AD65D4">
      <w:pPr>
        <w:pStyle w:val="NoSpacing"/>
      </w:pPr>
      <w:r>
        <w:t>We’re going to use the same example to demonstrate both methods</w:t>
      </w:r>
    </w:p>
    <w:p w:rsidR="00AD65D4" w:rsidRDefault="00AD65D4" w:rsidP="00AD65D4">
      <w:pPr>
        <w:pStyle w:val="NoSpacing"/>
      </w:pPr>
      <w:r w:rsidRPr="000056E6">
        <w:rPr>
          <w:position w:val="-66"/>
        </w:rPr>
        <w:object w:dxaOrig="2120" w:dyaOrig="1440">
          <v:shape id="_x0000_i1034" type="#_x0000_t75" style="width:106pt;height:1in" o:ole="">
            <v:imagedata r:id="rId58" o:title=""/>
          </v:shape>
          <o:OLEObject Type="Embed" ProgID="Equation.DSMT4" ShapeID="_x0000_i1034" DrawAspect="Content" ObjectID="_1451231037" r:id="rId59"/>
        </w:object>
      </w:r>
    </w:p>
    <w:p w:rsidR="00AD65D4" w:rsidRPr="00AD65D4" w:rsidRDefault="00AD65D4" w:rsidP="00AD65D4">
      <w:pPr>
        <w:pStyle w:val="NoSpacing"/>
      </w:pPr>
      <w:r>
        <w:t>x(n) = δ(n) + δ(n−2)</w:t>
      </w:r>
    </w:p>
    <w:p w:rsidR="00C31724" w:rsidRDefault="002275DD" w:rsidP="004D1CC9">
      <w:pPr>
        <w:pStyle w:val="Heading3"/>
      </w:pPr>
      <w:bookmarkStart w:id="8" w:name="_e.g.)_Equation_method"/>
      <w:bookmarkStart w:id="9" w:name="_Equation_method"/>
      <w:bookmarkEnd w:id="8"/>
      <w:bookmarkEnd w:id="9"/>
      <w:r>
        <w:t xml:space="preserve">Convolution </w:t>
      </w:r>
      <w:r w:rsidR="00C31724" w:rsidRPr="00204121">
        <w:t>Equation</w:t>
      </w:r>
      <w:r w:rsidR="00C31724">
        <w:t xml:space="preserve"> method</w:t>
      </w:r>
    </w:p>
    <w:p w:rsidR="000056E6" w:rsidRDefault="00AD0BD2" w:rsidP="00A5624B">
      <w:pPr>
        <w:pStyle w:val="NoSpacing"/>
      </w:pPr>
      <w:r w:rsidRPr="00AD0BD2">
        <w:rPr>
          <w:position w:val="-34"/>
        </w:rPr>
        <w:object w:dxaOrig="2380" w:dyaOrig="800">
          <v:shape id="_x0000_i1035" type="#_x0000_t75" style="width:118.8pt;height:40.2pt" o:ole="">
            <v:imagedata r:id="rId60" o:title=""/>
          </v:shape>
          <o:OLEObject Type="Embed" ProgID="Equation.DSMT4" ShapeID="_x0000_i1035" DrawAspect="Content" ObjectID="_1451231038" r:id="rId61"/>
        </w:object>
      </w:r>
    </w:p>
    <w:p w:rsidR="00947FF6" w:rsidRDefault="00947FF6" w:rsidP="00A5624B">
      <w:pPr>
        <w:pStyle w:val="NoSpacing"/>
      </w:pPr>
      <w:r>
        <w:t xml:space="preserve">Let’s plug in some values of </w:t>
      </w:r>
      <w:r>
        <w:rPr>
          <w:i/>
        </w:rPr>
        <w:t>n</w:t>
      </w:r>
      <w:r>
        <w:t>:</w:t>
      </w:r>
    </w:p>
    <w:p w:rsidR="00947FF6" w:rsidRPr="00947FF6" w:rsidRDefault="00947FF6" w:rsidP="00A5624B">
      <w:pPr>
        <w:pStyle w:val="NoSpacing"/>
      </w:pPr>
      <w:r w:rsidRPr="00947FF6">
        <w:rPr>
          <w:position w:val="-28"/>
        </w:rPr>
        <w:object w:dxaOrig="2220" w:dyaOrig="680">
          <v:shape id="_x0000_i1036" type="#_x0000_t75" style="width:110.85pt;height:34pt" o:ole="">
            <v:imagedata r:id="rId62" o:title=""/>
          </v:shape>
          <o:OLEObject Type="Embed" ProgID="Equation.DSMT4" ShapeID="_x0000_i1036" DrawAspect="Content" ObjectID="_1451231039" r:id="rId63"/>
        </w:object>
      </w:r>
    </w:p>
    <w:p w:rsidR="00A5624B" w:rsidRDefault="00A5624B" w:rsidP="00A5624B">
      <w:pPr>
        <w:pStyle w:val="NoSpacing"/>
      </w:pPr>
      <w:r>
        <w:t xml:space="preserve">However, since </w:t>
      </w:r>
      <w:r w:rsidR="008630EA">
        <w:t>h</w:t>
      </w:r>
      <w:r>
        <w:t>(</w:t>
      </w:r>
      <w:r w:rsidR="00A47B45">
        <w:t>anything</w:t>
      </w:r>
      <w:r w:rsidR="00204121">
        <w:t xml:space="preserve"> </w:t>
      </w:r>
      <w:r w:rsidR="00FE40DE">
        <w:t>&lt;</w:t>
      </w:r>
      <w:r>
        <w:t xml:space="preserve"> 0) = 0, </w:t>
      </w:r>
      <w:r w:rsidR="00947FF6">
        <w:t xml:space="preserve">we only </w:t>
      </w:r>
      <w:r w:rsidR="00D802CF">
        <w:t>get output</w:t>
      </w:r>
      <w:r w:rsidR="00947FF6">
        <w:t xml:space="preserve"> when i = 0</w:t>
      </w:r>
      <w:r>
        <w:t>:</w:t>
      </w:r>
    </w:p>
    <w:p w:rsidR="00A5624B" w:rsidRDefault="00947FF6" w:rsidP="000056E6">
      <w:pPr>
        <w:pStyle w:val="NoSpacing"/>
      </w:pPr>
      <w:r w:rsidRPr="00947FF6">
        <w:rPr>
          <w:position w:val="-28"/>
        </w:rPr>
        <w:object w:dxaOrig="1800" w:dyaOrig="680">
          <v:shape id="_x0000_i1037" type="#_x0000_t75" style="width:90.1pt;height:34pt" o:ole="">
            <v:imagedata r:id="rId64" o:title=""/>
          </v:shape>
          <o:OLEObject Type="Embed" ProgID="Equation.DSMT4" ShapeID="_x0000_i1037" DrawAspect="Content" ObjectID="_1451231040" r:id="rId65"/>
        </w:object>
      </w:r>
    </w:p>
    <w:p w:rsidR="00A5624B" w:rsidRDefault="000056E6" w:rsidP="000056E6">
      <w:pPr>
        <w:pStyle w:val="NoSpacing"/>
      </w:pPr>
      <w:r w:rsidRPr="000056E6">
        <w:rPr>
          <w:position w:val="-54"/>
        </w:rPr>
        <w:object w:dxaOrig="3379" w:dyaOrig="1600">
          <v:shape id="_x0000_i1038" type="#_x0000_t75" style="width:168.75pt;height:79.95pt" o:ole="">
            <v:imagedata r:id="rId66" o:title=""/>
          </v:shape>
          <o:OLEObject Type="Embed" ProgID="Equation.DSMT4" ShapeID="_x0000_i1038" DrawAspect="Content" ObjectID="_1451231041" r:id="rId67"/>
        </w:object>
      </w:r>
    </w:p>
    <w:p w:rsidR="009F7E11" w:rsidRDefault="009F7E11" w:rsidP="00A5624B">
      <w:pPr>
        <w:pStyle w:val="NoSpacing"/>
      </w:pPr>
      <w:r w:rsidRPr="000056E6">
        <w:rPr>
          <w:position w:val="-84"/>
        </w:rPr>
        <w:object w:dxaOrig="4900" w:dyaOrig="1800">
          <v:shape id="_x0000_i1039" type="#_x0000_t75" style="width:244.7pt;height:90.1pt" o:ole="">
            <v:imagedata r:id="rId68" o:title=""/>
          </v:shape>
          <o:OLEObject Type="Embed" ProgID="Equation.DSMT4" ShapeID="_x0000_i1039" DrawAspect="Content" ObjectID="_1451231042" r:id="rId69"/>
        </w:object>
      </w:r>
    </w:p>
    <w:p w:rsidR="00A5624B" w:rsidRDefault="00D56843" w:rsidP="00A5624B">
      <w:pPr>
        <w:pStyle w:val="NoSpacing"/>
      </w:pPr>
      <w:r w:rsidRPr="000056E6">
        <w:rPr>
          <w:position w:val="-84"/>
        </w:rPr>
        <w:object w:dxaOrig="6280" w:dyaOrig="1800">
          <v:shape id="_x0000_i1040" type="#_x0000_t75" style="width:313.6pt;height:90.1pt" o:ole="">
            <v:imagedata r:id="rId70" o:title=""/>
          </v:shape>
          <o:OLEObject Type="Embed" ProgID="Equation.DSMT4" ShapeID="_x0000_i1040" DrawAspect="Content" ObjectID="_1451231043" r:id="rId71"/>
        </w:object>
      </w:r>
    </w:p>
    <w:p w:rsidR="00A5624B" w:rsidRDefault="002A4E50" w:rsidP="00A5624B">
      <w:pPr>
        <w:pStyle w:val="NoSpacing"/>
      </w:pPr>
      <w:r>
        <w:t>We’re supposed to stop at this point for some reason.</w:t>
      </w:r>
    </w:p>
    <w:p w:rsidR="00A5624B" w:rsidRDefault="00A5624B" w:rsidP="00C31724">
      <w:pPr>
        <w:pStyle w:val="Heading3"/>
      </w:pPr>
      <w:bookmarkStart w:id="10" w:name="_e.g.)_Table_method"/>
      <w:bookmarkStart w:id="11" w:name="_Table_method"/>
      <w:bookmarkEnd w:id="10"/>
      <w:bookmarkEnd w:id="11"/>
      <w:r>
        <w:t>Table method</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206BC9" w:rsidTr="00206BC9">
        <w:tc>
          <w:tcPr>
            <w:tcW w:w="1368" w:type="dxa"/>
          </w:tcPr>
          <w:p w:rsidR="00206BC9" w:rsidRDefault="00206BC9" w:rsidP="00206BC9">
            <w:pPr>
              <w:pStyle w:val="NoSpacing"/>
            </w:pPr>
            <w:r>
              <w:t>x(n)</w:t>
            </w:r>
            <w:r w:rsidR="004B3380">
              <w:t xml:space="preserve"> </w:t>
            </w:r>
            <w:r w:rsidR="004B3380">
              <w:sym w:font="Wingdings" w:char="F0E0"/>
            </w:r>
          </w:p>
        </w:tc>
        <w:tc>
          <w:tcPr>
            <w:tcW w:w="1368" w:type="dxa"/>
          </w:tcPr>
          <w:p w:rsidR="00206BC9" w:rsidRDefault="009D7633" w:rsidP="00206BC9">
            <w:pPr>
              <w:pStyle w:val="NoSpacing"/>
            </w:pPr>
            <w:r>
              <w:t>1</w:t>
            </w:r>
          </w:p>
        </w:tc>
        <w:tc>
          <w:tcPr>
            <w:tcW w:w="1368" w:type="dxa"/>
          </w:tcPr>
          <w:p w:rsidR="00206BC9" w:rsidRDefault="00206BC9" w:rsidP="00206BC9">
            <w:pPr>
              <w:pStyle w:val="NoSpacing"/>
            </w:pPr>
            <w:r>
              <w:t>0</w:t>
            </w:r>
          </w:p>
        </w:tc>
        <w:tc>
          <w:tcPr>
            <w:tcW w:w="1368" w:type="dxa"/>
          </w:tcPr>
          <w:p w:rsidR="00206BC9" w:rsidRDefault="00206BC9" w:rsidP="00206BC9">
            <w:pPr>
              <w:pStyle w:val="NoSpacing"/>
            </w:pPr>
            <w:r>
              <w:t>1</w:t>
            </w:r>
          </w:p>
        </w:tc>
        <w:tc>
          <w:tcPr>
            <w:tcW w:w="1368" w:type="dxa"/>
          </w:tcPr>
          <w:p w:rsidR="00206BC9" w:rsidRDefault="00206BC9" w:rsidP="00206BC9">
            <w:pPr>
              <w:pStyle w:val="NoSpacing"/>
            </w:pPr>
            <w:r>
              <w:t>0</w:t>
            </w:r>
          </w:p>
        </w:tc>
        <w:tc>
          <w:tcPr>
            <w:tcW w:w="1368" w:type="dxa"/>
          </w:tcPr>
          <w:p w:rsidR="00206BC9" w:rsidRDefault="00206BC9" w:rsidP="00206BC9">
            <w:pPr>
              <w:pStyle w:val="NoSpacing"/>
            </w:pPr>
            <w:r>
              <w:t>0</w:t>
            </w:r>
          </w:p>
        </w:tc>
        <w:tc>
          <w:tcPr>
            <w:tcW w:w="1368" w:type="dxa"/>
          </w:tcPr>
          <w:p w:rsidR="00206BC9" w:rsidRDefault="00206BC9" w:rsidP="00206BC9">
            <w:pPr>
              <w:pStyle w:val="NoSpacing"/>
            </w:pPr>
            <w:r>
              <w:t>0</w:t>
            </w:r>
          </w:p>
        </w:tc>
      </w:tr>
      <w:tr w:rsidR="00206BC9" w:rsidTr="00206BC9">
        <w:tc>
          <w:tcPr>
            <w:tcW w:w="1368" w:type="dxa"/>
          </w:tcPr>
          <w:p w:rsidR="00206BC9" w:rsidRDefault="004B3380" w:rsidP="00A37804">
            <w:pPr>
              <w:pStyle w:val="NoSpacing"/>
            </w:pPr>
            <w:r>
              <w:t>h</w:t>
            </w:r>
            <w:r w:rsidR="006474C9">
              <w:t>(0)</w:t>
            </w:r>
          </w:p>
        </w:tc>
        <w:tc>
          <w:tcPr>
            <w:tcW w:w="1368" w:type="dxa"/>
          </w:tcPr>
          <w:p w:rsidR="00206BC9" w:rsidRDefault="00206BC9" w:rsidP="00206BC9">
            <w:pPr>
              <w:pStyle w:val="NoSpacing"/>
            </w:pPr>
            <w:r>
              <w:t>1</w:t>
            </w:r>
          </w:p>
        </w:tc>
        <w:tc>
          <w:tcPr>
            <w:tcW w:w="1368" w:type="dxa"/>
          </w:tcPr>
          <w:p w:rsidR="00206BC9" w:rsidRDefault="00206BC9" w:rsidP="00206BC9">
            <w:pPr>
              <w:pStyle w:val="NoSpacing"/>
            </w:pPr>
            <w:r>
              <w:t>2</w:t>
            </w:r>
          </w:p>
        </w:tc>
        <w:tc>
          <w:tcPr>
            <w:tcW w:w="1368" w:type="dxa"/>
          </w:tcPr>
          <w:p w:rsidR="00206BC9" w:rsidRDefault="00206BC9" w:rsidP="00206BC9">
            <w:pPr>
              <w:pStyle w:val="NoSpacing"/>
            </w:pPr>
            <w:r>
              <w:t>3</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r>
      <w:tr w:rsidR="00206BC9" w:rsidTr="00206BC9">
        <w:tc>
          <w:tcPr>
            <w:tcW w:w="1368" w:type="dxa"/>
          </w:tcPr>
          <w:p w:rsidR="00206BC9" w:rsidRDefault="004B3380" w:rsidP="00206BC9">
            <w:pPr>
              <w:pStyle w:val="NoSpacing"/>
            </w:pPr>
            <w:r>
              <w:t>h</w:t>
            </w:r>
            <w:r w:rsidR="00A37804">
              <w:t>(</w:t>
            </w:r>
            <w:r w:rsidR="00CE6A4E">
              <w:t>1</w:t>
            </w:r>
            <w:r w:rsidR="00A37804">
              <w:t>)</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r>
      <w:tr w:rsidR="00206BC9" w:rsidTr="00206BC9">
        <w:tc>
          <w:tcPr>
            <w:tcW w:w="1368" w:type="dxa"/>
          </w:tcPr>
          <w:p w:rsidR="00206BC9" w:rsidRDefault="004B3380" w:rsidP="00A37804">
            <w:pPr>
              <w:pStyle w:val="NoSpacing"/>
            </w:pPr>
            <w:r>
              <w:t>h</w:t>
            </w:r>
            <w:r w:rsidR="00A37804">
              <w:t>(2)</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1</w:t>
            </w:r>
          </w:p>
        </w:tc>
        <w:tc>
          <w:tcPr>
            <w:tcW w:w="1368" w:type="dxa"/>
          </w:tcPr>
          <w:p w:rsidR="00206BC9" w:rsidRDefault="004B3380" w:rsidP="00206BC9">
            <w:pPr>
              <w:pStyle w:val="NoSpacing"/>
            </w:pPr>
            <w:r>
              <w:t>2</w:t>
            </w:r>
          </w:p>
        </w:tc>
        <w:tc>
          <w:tcPr>
            <w:tcW w:w="1368" w:type="dxa"/>
          </w:tcPr>
          <w:p w:rsidR="00206BC9" w:rsidRDefault="004B3380" w:rsidP="00206BC9">
            <w:pPr>
              <w:pStyle w:val="NoSpacing"/>
            </w:pPr>
            <w:r>
              <w:t>3</w:t>
            </w:r>
          </w:p>
        </w:tc>
        <w:tc>
          <w:tcPr>
            <w:tcW w:w="1368" w:type="dxa"/>
          </w:tcPr>
          <w:p w:rsidR="00206BC9" w:rsidRDefault="004B3380" w:rsidP="00206BC9">
            <w:pPr>
              <w:pStyle w:val="NoSpacing"/>
            </w:pPr>
            <w:r>
              <w:t>0</w:t>
            </w:r>
          </w:p>
        </w:tc>
      </w:tr>
      <w:tr w:rsidR="009D7633" w:rsidTr="00206BC9">
        <w:tc>
          <w:tcPr>
            <w:tcW w:w="1368" w:type="dxa"/>
          </w:tcPr>
          <w:p w:rsidR="009D7633" w:rsidRDefault="009D7633" w:rsidP="00A37804">
            <w:pPr>
              <w:pStyle w:val="NoSpacing"/>
            </w:pPr>
            <w:r>
              <w:t>y(n)</w:t>
            </w:r>
          </w:p>
        </w:tc>
        <w:tc>
          <w:tcPr>
            <w:tcW w:w="1368" w:type="dxa"/>
          </w:tcPr>
          <w:p w:rsidR="009D7633" w:rsidRDefault="004B3380" w:rsidP="00206BC9">
            <w:pPr>
              <w:pStyle w:val="NoSpacing"/>
            </w:pPr>
            <w:r>
              <w:t>1</w:t>
            </w:r>
          </w:p>
        </w:tc>
        <w:tc>
          <w:tcPr>
            <w:tcW w:w="1368" w:type="dxa"/>
          </w:tcPr>
          <w:p w:rsidR="009D7633" w:rsidRDefault="004B3380" w:rsidP="00206BC9">
            <w:pPr>
              <w:pStyle w:val="NoSpacing"/>
            </w:pPr>
            <w:r>
              <w:t>2</w:t>
            </w:r>
          </w:p>
        </w:tc>
        <w:tc>
          <w:tcPr>
            <w:tcW w:w="1368" w:type="dxa"/>
          </w:tcPr>
          <w:p w:rsidR="009D7633" w:rsidRDefault="004B3380" w:rsidP="00206BC9">
            <w:pPr>
              <w:pStyle w:val="NoSpacing"/>
            </w:pPr>
            <w:r>
              <w:t>4</w:t>
            </w:r>
          </w:p>
        </w:tc>
        <w:tc>
          <w:tcPr>
            <w:tcW w:w="1368" w:type="dxa"/>
          </w:tcPr>
          <w:p w:rsidR="009D7633" w:rsidRDefault="004B3380" w:rsidP="00206BC9">
            <w:pPr>
              <w:pStyle w:val="NoSpacing"/>
            </w:pPr>
            <w:r>
              <w:t>2</w:t>
            </w:r>
          </w:p>
        </w:tc>
        <w:tc>
          <w:tcPr>
            <w:tcW w:w="1368" w:type="dxa"/>
          </w:tcPr>
          <w:p w:rsidR="009D7633" w:rsidRDefault="004B3380" w:rsidP="00206BC9">
            <w:pPr>
              <w:pStyle w:val="NoSpacing"/>
            </w:pPr>
            <w:r>
              <w:t>3</w:t>
            </w:r>
          </w:p>
        </w:tc>
        <w:tc>
          <w:tcPr>
            <w:tcW w:w="1368" w:type="dxa"/>
          </w:tcPr>
          <w:p w:rsidR="009D7633" w:rsidRDefault="004B3380" w:rsidP="00206BC9">
            <w:pPr>
              <w:pStyle w:val="NoSpacing"/>
            </w:pPr>
            <w:r>
              <w:t>0</w:t>
            </w:r>
          </w:p>
        </w:tc>
      </w:tr>
    </w:tbl>
    <w:p w:rsidR="00206BC9" w:rsidRDefault="002A4E50" w:rsidP="00206BC9">
      <w:pPr>
        <w:pStyle w:val="NoSpacing"/>
      </w:pPr>
      <w:r>
        <w:t>We’re supposed to stop at this point for some reason.</w:t>
      </w:r>
    </w:p>
    <w:p w:rsidR="00E33598" w:rsidRDefault="00E33598" w:rsidP="00E33598">
      <w:pPr>
        <w:pStyle w:val="Heading3"/>
      </w:pPr>
      <w:r>
        <w:t>Kemal’s Method</w:t>
      </w:r>
    </w:p>
    <w:p w:rsidR="00E33598" w:rsidRDefault="007405D6" w:rsidP="007405D6">
      <w:pPr>
        <w:pStyle w:val="NoSpacing"/>
      </w:pPr>
      <w:r>
        <w:t xml:space="preserve">Someone else probably thought of this before me, but </w:t>
      </w:r>
      <w:r w:rsidR="00E33598">
        <w:t>there’s a</w:t>
      </w:r>
      <w:r>
        <w:t xml:space="preserve"> faster</w:t>
      </w:r>
      <w:r w:rsidR="00E33598">
        <w:t xml:space="preserve"> way of directly converting your impulse response to your difference equation:</w:t>
      </w:r>
    </w:p>
    <w:p w:rsidR="00F6459F" w:rsidRDefault="00A55733" w:rsidP="00E33598">
      <w:pPr>
        <w:pStyle w:val="NoSpacing"/>
      </w:pPr>
      <w:r w:rsidRPr="007405D6">
        <w:rPr>
          <w:position w:val="-84"/>
        </w:rPr>
        <w:object w:dxaOrig="2200" w:dyaOrig="1800">
          <v:shape id="_x0000_i1041" type="#_x0000_t75" style="width:110pt;height:90.1pt" o:ole="">
            <v:imagedata r:id="rId72" o:title=""/>
          </v:shape>
          <o:OLEObject Type="Embed" ProgID="Equation.DSMT4" ShapeID="_x0000_i1041" DrawAspect="Content" ObjectID="_1451231044" r:id="rId73"/>
        </w:object>
      </w:r>
    </w:p>
    <w:p w:rsidR="002F2442" w:rsidRDefault="00CC4F3A" w:rsidP="002F2442">
      <w:pPr>
        <w:pStyle w:val="Heading1"/>
      </w:pPr>
      <w:r>
        <w:t>Frequency/Time Domain</w:t>
      </w:r>
    </w:p>
    <w:p w:rsidR="002F2442" w:rsidRDefault="002F2442" w:rsidP="002F2442">
      <w:pPr>
        <w:pStyle w:val="NoSpacing"/>
      </w:pPr>
      <w:r>
        <w:t>Upper-case variable: frequency domain</w:t>
      </w:r>
    </w:p>
    <w:p w:rsidR="002F2442" w:rsidRDefault="002F2442" w:rsidP="002F2442">
      <w:pPr>
        <w:pStyle w:val="NoSpacing"/>
      </w:pPr>
      <w:r>
        <w:t>Lower-case variable: time domain</w:t>
      </w:r>
    </w:p>
    <w:p w:rsidR="00CC4F3A" w:rsidRDefault="00CC4F3A" w:rsidP="00ED55B6">
      <w:pPr>
        <w:pStyle w:val="NoSpacing"/>
        <w:jc w:val="center"/>
      </w:pPr>
      <w:r>
        <w:rPr>
          <w:noProof/>
          <w:lang w:eastAsia="en-CA"/>
        </w:rPr>
        <w:lastRenderedPageBreak/>
        <w:drawing>
          <wp:inline distT="0" distB="0" distL="0" distR="0">
            <wp:extent cx="5943600" cy="2987880"/>
            <wp:effectExtent l="0" t="0" r="0" b="3175"/>
            <wp:docPr id="1" name="Picture 1" descr="https://lh5.googleusercontent.com/mveU0CHrEWjBVWMTDkP-FRDy8-HZx51tZtA7PSVkgw7RgxjGSomXeXS42Aaa8DIeP4I8d_MpXiKlSaR-9qB3daBCsnpdU83dLs_oiP92TUtpZgIDYMysB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5.googleusercontent.com/mveU0CHrEWjBVWMTDkP-FRDy8-HZx51tZtA7PSVkgw7RgxjGSomXeXS42Aaa8DIeP4I8d_MpXiKlSaR-9qB3daBCsnpdU83dLs_oiP92TUtpZgIDYMysBsL-"/>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43600" cy="2987880"/>
                    </a:xfrm>
                    <a:prstGeom prst="rect">
                      <a:avLst/>
                    </a:prstGeom>
                    <a:noFill/>
                    <a:ln>
                      <a:noFill/>
                    </a:ln>
                  </pic:spPr>
                </pic:pic>
              </a:graphicData>
            </a:graphic>
          </wp:inline>
        </w:drawing>
      </w:r>
    </w:p>
    <w:p w:rsidR="002F2442" w:rsidRDefault="002F2442" w:rsidP="002F2442">
      <w:pPr>
        <w:pStyle w:val="NoSpacing"/>
      </w:pPr>
    </w:p>
    <w:p w:rsidR="002F2442" w:rsidRDefault="002F2442" w:rsidP="002F2442">
      <w:pPr>
        <w:pStyle w:val="NoSpacing"/>
      </w:pPr>
      <w:r>
        <w:t xml:space="preserve">Remember that </w:t>
      </w:r>
      <w:r w:rsidRPr="00A0351B">
        <w:rPr>
          <w:i/>
        </w:rPr>
        <w:t>upper-case</w:t>
      </w:r>
      <w:r>
        <w:t xml:space="preserve"> variables</w:t>
      </w:r>
      <w:r w:rsidR="00CC4F3A">
        <w:t xml:space="preserve"> (frequency-domain)</w:t>
      </w:r>
      <w:r>
        <w:t xml:space="preserve"> are </w:t>
      </w:r>
      <w:r w:rsidRPr="00A0351B">
        <w:rPr>
          <w:i/>
        </w:rPr>
        <w:t>multiplied</w:t>
      </w:r>
      <w:r>
        <w:t xml:space="preserve">: </w:t>
      </w:r>
      <w:r w:rsidRPr="00157F8A">
        <w:rPr>
          <w:position w:val="-14"/>
        </w:rPr>
        <w:object w:dxaOrig="2200" w:dyaOrig="400">
          <v:shape id="_x0000_i1042" type="#_x0000_t75" style="width:110pt;height:19.9pt" o:ole="">
            <v:imagedata r:id="rId75" o:title=""/>
          </v:shape>
          <o:OLEObject Type="Embed" ProgID="Equation.DSMT4" ShapeID="_x0000_i1042" DrawAspect="Content" ObjectID="_1451231045" r:id="rId76"/>
        </w:object>
      </w:r>
      <w:r>
        <w:t>, and</w:t>
      </w:r>
      <w:r w:rsidR="00D34DC6">
        <w:t xml:space="preserve"> </w:t>
      </w:r>
      <w:r w:rsidR="00D34DC6">
        <w:rPr>
          <w:i/>
        </w:rPr>
        <w:t>l</w:t>
      </w:r>
      <w:r w:rsidRPr="00A0351B">
        <w:rPr>
          <w:i/>
        </w:rPr>
        <w:t>ower-case</w:t>
      </w:r>
      <w:r>
        <w:t xml:space="preserve"> variables </w:t>
      </w:r>
      <w:r w:rsidR="00CC4F3A">
        <w:t xml:space="preserve">(time-domain) </w:t>
      </w:r>
      <w:r>
        <w:t xml:space="preserve">are </w:t>
      </w:r>
      <w:r w:rsidRPr="00A0351B">
        <w:rPr>
          <w:i/>
        </w:rPr>
        <w:t>convoluted</w:t>
      </w:r>
      <w:r>
        <w:t xml:space="preserve">: </w:t>
      </w:r>
      <w:r w:rsidRPr="00157F8A">
        <w:rPr>
          <w:position w:val="-18"/>
        </w:rPr>
        <w:object w:dxaOrig="3760" w:dyaOrig="520">
          <v:shape id="_x0000_i1043" type="#_x0000_t75" style="width:188.15pt;height:26.05pt" o:ole="">
            <v:imagedata r:id="rId77" o:title=""/>
          </v:shape>
          <o:OLEObject Type="Embed" ProgID="Equation.DSMT4" ShapeID="_x0000_i1043" DrawAspect="Content" ObjectID="_1451231046" r:id="rId78"/>
        </w:object>
      </w:r>
    </w:p>
    <w:p w:rsidR="008B0128" w:rsidRDefault="008B0128" w:rsidP="00765298">
      <w:pPr>
        <w:pStyle w:val="NoSpacing"/>
      </w:pPr>
    </w:p>
    <w:p w:rsidR="00A5624B" w:rsidRDefault="0006718A" w:rsidP="00765298">
      <w:pPr>
        <w:pStyle w:val="NoSpacing"/>
      </w:pPr>
      <w:r w:rsidRPr="00765298">
        <w:rPr>
          <w:position w:val="-50"/>
        </w:rPr>
        <w:object w:dxaOrig="2420" w:dyaOrig="1160">
          <v:shape id="_x0000_i1044" type="#_x0000_t75" style="width:121.05pt;height:57.85pt" o:ole="">
            <v:imagedata r:id="rId79" o:title=""/>
          </v:shape>
          <o:OLEObject Type="Embed" ProgID="Equation.DSMT4" ShapeID="_x0000_i1044" DrawAspect="Content" ObjectID="_1451231047" r:id="rId80"/>
        </w:object>
      </w:r>
      <w:r w:rsidR="008B0128">
        <w:tab/>
        <w:t>(?)</w:t>
      </w:r>
    </w:p>
    <w:p w:rsidR="0006718A" w:rsidRDefault="00A5624B" w:rsidP="00623567">
      <w:pPr>
        <w:pStyle w:val="Heading3"/>
      </w:pPr>
      <w:r>
        <w:t>e.g.</w:t>
      </w:r>
    </w:p>
    <w:p w:rsidR="00A5624B" w:rsidRDefault="0006718A" w:rsidP="00A5624B">
      <w:pPr>
        <w:pStyle w:val="NoSpacing"/>
      </w:pPr>
      <w:r>
        <w:t>I</w:t>
      </w:r>
      <w:r w:rsidR="00A5624B">
        <w:t xml:space="preserve">f you wanted to normalize </w:t>
      </w:r>
      <w:r w:rsidR="008B0128" w:rsidRPr="008B0128">
        <w:rPr>
          <w:position w:val="-12"/>
        </w:rPr>
        <w:object w:dxaOrig="800" w:dyaOrig="360">
          <v:shape id="_x0000_i1045" type="#_x0000_t75" style="width:40.2pt;height:18.1pt" o:ole="">
            <v:imagedata r:id="rId81" o:title=""/>
          </v:shape>
          <o:OLEObject Type="Embed" ProgID="Equation.DSMT4" ShapeID="_x0000_i1045" DrawAspect="Content" ObjectID="_1451231048" r:id="rId82"/>
        </w:object>
      </w:r>
      <w:r w:rsidR="00A5624B">
        <w:t xml:space="preserve"> (should be divisible by 2)</w:t>
      </w:r>
    </w:p>
    <w:p w:rsidR="00A5624B" w:rsidRDefault="00F02887" w:rsidP="00A5624B">
      <w:pPr>
        <w:pStyle w:val="NoSpacing"/>
      </w:pPr>
      <w:r w:rsidRPr="00B5085F">
        <w:rPr>
          <w:position w:val="-44"/>
        </w:rPr>
        <w:object w:dxaOrig="1219" w:dyaOrig="999">
          <v:shape id="_x0000_i1046" type="#_x0000_t75" style="width:60.95pt;height:49.9pt" o:ole="">
            <v:imagedata r:id="rId83" o:title=""/>
          </v:shape>
          <o:OLEObject Type="Embed" ProgID="Equation.DSMT4" ShapeID="_x0000_i1046" DrawAspect="Content" ObjectID="_1451231049" r:id="rId84"/>
        </w:object>
      </w:r>
    </w:p>
    <w:p w:rsidR="00B5085F" w:rsidRDefault="00B5085F" w:rsidP="00A5624B">
      <w:pPr>
        <w:pStyle w:val="NoSpacing"/>
      </w:pPr>
    </w:p>
    <w:p w:rsidR="00A5624B" w:rsidRDefault="00A5624B" w:rsidP="00362743">
      <w:pPr>
        <w:pStyle w:val="Heading2"/>
      </w:pPr>
      <w:r>
        <w:t>Frequency Response</w:t>
      </w:r>
    </w:p>
    <w:p w:rsidR="00A5624B" w:rsidRDefault="00362743" w:rsidP="00A5624B">
      <w:pPr>
        <w:pStyle w:val="NoSpacing"/>
      </w:pPr>
      <w:r w:rsidRPr="00362743">
        <w:rPr>
          <w:position w:val="-34"/>
        </w:rPr>
        <w:object w:dxaOrig="1719" w:dyaOrig="800">
          <v:shape id="_x0000_i1047" type="#_x0000_t75" style="width:86.15pt;height:40.2pt" o:ole="">
            <v:imagedata r:id="rId85" o:title=""/>
          </v:shape>
          <o:OLEObject Type="Embed" ProgID="Equation.DSMT4" ShapeID="_x0000_i1047" DrawAspect="Content" ObjectID="_1451231050" r:id="rId86"/>
        </w:object>
      </w:r>
    </w:p>
    <w:p w:rsidR="00A5624B" w:rsidRDefault="00A5624B" w:rsidP="00A5624B">
      <w:pPr>
        <w:pStyle w:val="NoSpacing"/>
      </w:pPr>
      <w:r>
        <w:t>e.g. y(n) + y(n−1) = 2x(n) − 5x(n−2)</w:t>
      </w:r>
    </w:p>
    <w:p w:rsidR="00362743" w:rsidRDefault="00362743" w:rsidP="00A5624B">
      <w:pPr>
        <w:pStyle w:val="NoSpacing"/>
      </w:pPr>
      <w:r w:rsidRPr="00362743">
        <w:rPr>
          <w:position w:val="-62"/>
        </w:rPr>
        <w:object w:dxaOrig="4180" w:dyaOrig="1340">
          <v:shape id="_x0000_i1048" type="#_x0000_t75" style="width:208.95pt;height:67.15pt" o:ole="">
            <v:imagedata r:id="rId87" o:title=""/>
          </v:shape>
          <o:OLEObject Type="Embed" ProgID="Equation.DSMT4" ShapeID="_x0000_i1048" DrawAspect="Content" ObjectID="_1451231051" r:id="rId88"/>
        </w:object>
      </w:r>
    </w:p>
    <w:p w:rsidR="00A5624B" w:rsidRDefault="00A5624B" w:rsidP="00A5624B">
      <w:pPr>
        <w:pStyle w:val="NoSpacing"/>
      </w:pPr>
      <w:r>
        <w:t>Factor everything out to isolate H(ω):</w:t>
      </w:r>
    </w:p>
    <w:p w:rsidR="00A5624B" w:rsidRDefault="00362743" w:rsidP="00A5624B">
      <w:pPr>
        <w:pStyle w:val="NoSpacing"/>
      </w:pPr>
      <w:r w:rsidRPr="00362743">
        <w:rPr>
          <w:position w:val="-24"/>
        </w:rPr>
        <w:object w:dxaOrig="1800" w:dyaOrig="660">
          <v:shape id="_x0000_i1049" type="#_x0000_t75" style="width:90.1pt;height:33.15pt" o:ole="">
            <v:imagedata r:id="rId89" o:title=""/>
          </v:shape>
          <o:OLEObject Type="Embed" ProgID="Equation.DSMT4" ShapeID="_x0000_i1049" DrawAspect="Content" ObjectID="_1451231052" r:id="rId90"/>
        </w:object>
      </w:r>
    </w:p>
    <w:p w:rsidR="00A5624B" w:rsidRDefault="00A5624B" w:rsidP="00A5624B">
      <w:pPr>
        <w:pStyle w:val="NoSpacing"/>
      </w:pPr>
      <w:r>
        <w:t>Formula:</w:t>
      </w:r>
      <w:r w:rsidR="00362743">
        <w:t xml:space="preserve"> </w:t>
      </w:r>
      <w:r w:rsidR="00A65350" w:rsidRPr="00A65350">
        <w:rPr>
          <w:position w:val="-64"/>
        </w:rPr>
        <w:object w:dxaOrig="2260" w:dyaOrig="1400">
          <v:shape id="_x0000_i1050" type="#_x0000_t75" style="width:113.1pt;height:69.8pt" o:ole="">
            <v:imagedata r:id="rId91" o:title=""/>
          </v:shape>
          <o:OLEObject Type="Embed" ProgID="Equation.DSMT4" ShapeID="_x0000_i1050" DrawAspect="Content" ObjectID="_1451231053" r:id="rId92"/>
        </w:object>
      </w:r>
    </w:p>
    <w:p w:rsidR="00362743" w:rsidRDefault="00362743" w:rsidP="00A5624B">
      <w:pPr>
        <w:pStyle w:val="NoSpacing"/>
      </w:pPr>
      <w:r w:rsidRPr="00362743">
        <w:rPr>
          <w:position w:val="-24"/>
        </w:rPr>
        <w:object w:dxaOrig="1800" w:dyaOrig="660">
          <v:shape id="_x0000_i1051" type="#_x0000_t75" style="width:90.1pt;height:33.15pt" o:ole="">
            <v:imagedata r:id="rId93" o:title=""/>
          </v:shape>
          <o:OLEObject Type="Embed" ProgID="Equation.DSMT4" ShapeID="_x0000_i1051" DrawAspect="Content" ObjectID="_1451231054" r:id="rId94"/>
        </w:object>
      </w:r>
    </w:p>
    <w:p w:rsidR="00A5624B" w:rsidRDefault="00A5624B" w:rsidP="00A5624B">
      <w:pPr>
        <w:pStyle w:val="NoSpacing"/>
      </w:pPr>
      <w:r>
        <w:t>Table: (the argument will always be negative because you can’t look ahead of time)</w:t>
      </w:r>
    </w:p>
    <w:tbl>
      <w:tblPr>
        <w:tblStyle w:val="TableGrid"/>
        <w:tblW w:w="0" w:type="auto"/>
        <w:tblLook w:val="04A0" w:firstRow="1" w:lastRow="0" w:firstColumn="1" w:lastColumn="0" w:noHBand="0" w:noVBand="1"/>
      </w:tblPr>
      <w:tblGrid>
        <w:gridCol w:w="2394"/>
        <w:gridCol w:w="2394"/>
        <w:gridCol w:w="2394"/>
        <w:gridCol w:w="2394"/>
      </w:tblGrid>
      <w:tr w:rsidR="002C3D15" w:rsidTr="002C3D15">
        <w:tc>
          <w:tcPr>
            <w:tcW w:w="2394" w:type="dxa"/>
          </w:tcPr>
          <w:p w:rsidR="002C3D15" w:rsidRDefault="002C3D15" w:rsidP="00A5624B">
            <w:pPr>
              <w:pStyle w:val="NoSpacing"/>
            </w:pPr>
            <w:r>
              <w:t>ω</w:t>
            </w:r>
          </w:p>
        </w:tc>
        <w:tc>
          <w:tcPr>
            <w:tcW w:w="2394" w:type="dxa"/>
          </w:tcPr>
          <w:p w:rsidR="002C3D15" w:rsidRDefault="002C3D15" w:rsidP="00A5624B">
            <w:pPr>
              <w:pStyle w:val="NoSpacing"/>
            </w:pPr>
            <w:r>
              <w:t>H(ω)</w:t>
            </w:r>
          </w:p>
        </w:tc>
        <w:tc>
          <w:tcPr>
            <w:tcW w:w="2394" w:type="dxa"/>
          </w:tcPr>
          <w:p w:rsidR="002C3D15" w:rsidRDefault="002C3D15" w:rsidP="00A5624B">
            <w:pPr>
              <w:pStyle w:val="NoSpacing"/>
            </w:pPr>
            <w:r>
              <w:t>||H(ω)||</w:t>
            </w:r>
          </w:p>
        </w:tc>
        <w:tc>
          <w:tcPr>
            <w:tcW w:w="2394" w:type="dxa"/>
          </w:tcPr>
          <w:p w:rsidR="002C3D15" w:rsidRDefault="002C3D15" w:rsidP="00A5624B">
            <w:pPr>
              <w:pStyle w:val="NoSpacing"/>
            </w:pPr>
            <w:r w:rsidRPr="002C3D15">
              <w:rPr>
                <w:position w:val="-14"/>
              </w:rPr>
              <w:object w:dxaOrig="840" w:dyaOrig="400">
                <v:shape id="_x0000_i1052" type="#_x0000_t75" style="width:41.95pt;height:19.9pt" o:ole="">
                  <v:imagedata r:id="rId95" o:title=""/>
                </v:shape>
                <o:OLEObject Type="Embed" ProgID="Equation.DSMT4" ShapeID="_x0000_i1052" DrawAspect="Content" ObjectID="_1451231055" r:id="rId96"/>
              </w:object>
            </w:r>
          </w:p>
        </w:tc>
      </w:tr>
      <w:tr w:rsidR="002C3D15" w:rsidTr="002C3D15">
        <w:tc>
          <w:tcPr>
            <w:tcW w:w="2394" w:type="dxa"/>
          </w:tcPr>
          <w:p w:rsidR="002C3D15" w:rsidRDefault="002C3D15" w:rsidP="00A5624B">
            <w:pPr>
              <w:pStyle w:val="NoSpacing"/>
            </w:pPr>
            <w:r>
              <w:t>0</w:t>
            </w:r>
          </w:p>
        </w:tc>
        <w:tc>
          <w:tcPr>
            <w:tcW w:w="2394" w:type="dxa"/>
          </w:tcPr>
          <w:p w:rsidR="002C3D15" w:rsidRDefault="002C3D15" w:rsidP="00A5624B">
            <w:pPr>
              <w:pStyle w:val="NoSpacing"/>
            </w:pPr>
            <w:r>
              <w:t>− 3/2</w:t>
            </w:r>
          </w:p>
        </w:tc>
        <w:tc>
          <w:tcPr>
            <w:tcW w:w="2394" w:type="dxa"/>
          </w:tcPr>
          <w:p w:rsidR="002C3D15" w:rsidRDefault="002C3D15" w:rsidP="00A5624B">
            <w:pPr>
              <w:pStyle w:val="NoSpacing"/>
            </w:pPr>
            <w:r>
              <w:t>3/2</w:t>
            </w:r>
          </w:p>
        </w:tc>
        <w:tc>
          <w:tcPr>
            <w:tcW w:w="2394" w:type="dxa"/>
          </w:tcPr>
          <w:p w:rsidR="002C3D15" w:rsidRDefault="002C3D15" w:rsidP="00A5624B">
            <w:pPr>
              <w:pStyle w:val="NoSpacing"/>
            </w:pPr>
            <w:r>
              <w:t>−π</w:t>
            </w:r>
          </w:p>
        </w:tc>
      </w:tr>
      <w:tr w:rsidR="002C3D15" w:rsidTr="002C3D15">
        <w:tc>
          <w:tcPr>
            <w:tcW w:w="2394" w:type="dxa"/>
          </w:tcPr>
          <w:p w:rsidR="002C3D15" w:rsidRDefault="002C3D15" w:rsidP="00A5624B">
            <w:pPr>
              <w:pStyle w:val="NoSpacing"/>
            </w:pPr>
            <w:r>
              <w:t>π/2</w:t>
            </w:r>
          </w:p>
        </w:tc>
        <w:tc>
          <w:tcPr>
            <w:tcW w:w="2394" w:type="dxa"/>
          </w:tcPr>
          <w:p w:rsidR="002C3D15" w:rsidRDefault="002C3D15" w:rsidP="00A5624B">
            <w:pPr>
              <w:pStyle w:val="NoSpacing"/>
            </w:pPr>
            <w:r w:rsidRPr="002C3D15">
              <w:rPr>
                <w:position w:val="-12"/>
              </w:rPr>
              <w:object w:dxaOrig="400" w:dyaOrig="360">
                <v:shape id="_x0000_i1053" type="#_x0000_t75" style="width:19.9pt;height:18.1pt" o:ole="">
                  <v:imagedata r:id="rId97" o:title=""/>
                </v:shape>
                <o:OLEObject Type="Embed" ProgID="Equation.DSMT4" ShapeID="_x0000_i1053" DrawAspect="Content" ObjectID="_1451231056" r:id="rId98"/>
              </w:object>
            </w:r>
          </w:p>
        </w:tc>
        <w:tc>
          <w:tcPr>
            <w:tcW w:w="2394" w:type="dxa"/>
          </w:tcPr>
          <w:p w:rsidR="002C3D15" w:rsidRDefault="002C3D15" w:rsidP="002C3D15">
            <w:pPr>
              <w:pStyle w:val="NoSpacing"/>
            </w:pPr>
            <w:r w:rsidRPr="002C3D15">
              <w:rPr>
                <w:position w:val="-8"/>
              </w:rPr>
              <w:object w:dxaOrig="1660" w:dyaOrig="400">
                <v:shape id="_x0000_i1054" type="#_x0000_t75" style="width:83.05pt;height:19.9pt" o:ole="">
                  <v:imagedata r:id="rId99" o:title=""/>
                </v:shape>
                <o:OLEObject Type="Embed" ProgID="Equation.DSMT4" ShapeID="_x0000_i1054" DrawAspect="Content" ObjectID="_1451231057" r:id="rId100"/>
              </w:object>
            </w:r>
          </w:p>
        </w:tc>
        <w:tc>
          <w:tcPr>
            <w:tcW w:w="2394" w:type="dxa"/>
          </w:tcPr>
          <w:p w:rsidR="002C3D15" w:rsidRDefault="002C3D15" w:rsidP="00A5624B">
            <w:pPr>
              <w:pStyle w:val="NoSpacing"/>
            </w:pPr>
            <w:r w:rsidRPr="002C3D15">
              <w:rPr>
                <w:position w:val="-12"/>
              </w:rPr>
              <w:object w:dxaOrig="360" w:dyaOrig="360">
                <v:shape id="_x0000_i1055" type="#_x0000_t75" style="width:18.1pt;height:18.1pt" o:ole="">
                  <v:imagedata r:id="rId101" o:title=""/>
                </v:shape>
                <o:OLEObject Type="Embed" ProgID="Equation.DSMT4" ShapeID="_x0000_i1055" DrawAspect="Content" ObjectID="_1451231058" r:id="rId102"/>
              </w:object>
            </w:r>
          </w:p>
        </w:tc>
      </w:tr>
      <w:tr w:rsidR="002C3D15" w:rsidTr="002C3D15">
        <w:tc>
          <w:tcPr>
            <w:tcW w:w="2394" w:type="dxa"/>
          </w:tcPr>
          <w:p w:rsidR="002C3D15" w:rsidRDefault="002C3D15" w:rsidP="00A5624B">
            <w:pPr>
              <w:pStyle w:val="NoSpacing"/>
            </w:pPr>
            <w:r>
              <w:t>π</w:t>
            </w:r>
          </w:p>
        </w:tc>
        <w:tc>
          <w:tcPr>
            <w:tcW w:w="2394" w:type="dxa"/>
          </w:tcPr>
          <w:p w:rsidR="002C3D15" w:rsidRDefault="002C3D15" w:rsidP="00A5624B">
            <w:pPr>
              <w:pStyle w:val="NoSpacing"/>
            </w:pPr>
          </w:p>
        </w:tc>
        <w:tc>
          <w:tcPr>
            <w:tcW w:w="2394" w:type="dxa"/>
          </w:tcPr>
          <w:p w:rsidR="002C3D15" w:rsidRDefault="002C3D15" w:rsidP="00A5624B">
            <w:pPr>
              <w:pStyle w:val="NoSpacing"/>
            </w:pPr>
          </w:p>
        </w:tc>
        <w:tc>
          <w:tcPr>
            <w:tcW w:w="2394" w:type="dxa"/>
          </w:tcPr>
          <w:p w:rsidR="002C3D15" w:rsidRDefault="002C3D15" w:rsidP="00A5624B">
            <w:pPr>
              <w:pStyle w:val="NoSpacing"/>
            </w:pPr>
          </w:p>
        </w:tc>
      </w:tr>
    </w:tbl>
    <w:p w:rsidR="00A5624B" w:rsidRDefault="00A5624B" w:rsidP="00A5624B">
      <w:pPr>
        <w:pStyle w:val="NoSpacing"/>
      </w:pPr>
    </w:p>
    <w:p w:rsidR="00A5624B" w:rsidRDefault="00AD49C5" w:rsidP="00A5624B">
      <w:pPr>
        <w:pStyle w:val="NoSpacing"/>
      </w:pPr>
      <w:r>
        <w:rPr>
          <w:noProof/>
          <w:lang w:eastAsia="en-CA"/>
        </w:rPr>
        <w:drawing>
          <wp:inline distT="0" distB="0" distL="0" distR="0">
            <wp:extent cx="2821737" cy="2055453"/>
            <wp:effectExtent l="0" t="0" r="0" b="2540"/>
            <wp:docPr id="2" name="Picture 2" descr="https://lh5.googleusercontent.com/XyU63_zTLuQcX5KQO60HYy2XcVZGTeIdoH6AlN4Cjdc6cIAdcMfktgzougOs8DXwRbTVzttSPRQMBxC4JTeqNt1nUcItMW0pwB-ca6N28I4m9Gelyb-BtY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XyU63_zTLuQcX5KQO60HYy2XcVZGTeIdoH6AlN4Cjdc6cIAdcMfktgzougOs8DXwRbTVzttSPRQMBxC4JTeqNt1nUcItMW0pwB-ca6N28I4m9Gelyb-BtYcL"/>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821937" cy="2055599"/>
                    </a:xfrm>
                    <a:prstGeom prst="rect">
                      <a:avLst/>
                    </a:prstGeom>
                    <a:noFill/>
                    <a:ln>
                      <a:noFill/>
                    </a:ln>
                  </pic:spPr>
                </pic:pic>
              </a:graphicData>
            </a:graphic>
          </wp:inline>
        </w:drawing>
      </w:r>
    </w:p>
    <w:p w:rsidR="00AD49C5" w:rsidRDefault="00AD49C5" w:rsidP="00A5624B">
      <w:pPr>
        <w:pStyle w:val="NoSpacing"/>
      </w:pPr>
    </w:p>
    <w:p w:rsidR="00AD49C5" w:rsidRDefault="00522BD3" w:rsidP="00A5624B">
      <w:pPr>
        <w:pStyle w:val="NoSpacing"/>
      </w:pPr>
      <w:r w:rsidRPr="00522BD3">
        <w:rPr>
          <w:position w:val="-56"/>
        </w:rPr>
        <w:object w:dxaOrig="4099" w:dyaOrig="1359">
          <v:shape id="_x0000_i1056" type="#_x0000_t75" style="width:204.95pt;height:68pt" o:ole="">
            <v:imagedata r:id="rId104" o:title=""/>
          </v:shape>
          <o:OLEObject Type="Embed" ProgID="Equation.DSMT4" ShapeID="_x0000_i1056" DrawAspect="Content" ObjectID="_1451231059" r:id="rId105"/>
        </w:object>
      </w:r>
    </w:p>
    <w:p w:rsidR="00A5624B" w:rsidRDefault="00A5624B" w:rsidP="00522BD3">
      <w:pPr>
        <w:pStyle w:val="Heading1"/>
      </w:pPr>
      <w:r>
        <w:t>Filter a signal</w:t>
      </w:r>
    </w:p>
    <w:p w:rsidR="00A801AD" w:rsidRDefault="00A801AD" w:rsidP="00A5624B">
      <w:pPr>
        <w:pStyle w:val="NoSpacing"/>
      </w:pPr>
      <w:r w:rsidRPr="00A801AD">
        <w:rPr>
          <w:position w:val="-12"/>
        </w:rPr>
        <w:object w:dxaOrig="600" w:dyaOrig="360">
          <v:shape id="_x0000_i1057" type="#_x0000_t75" style="width:30.05pt;height:18.1pt" o:ole="">
            <v:imagedata r:id="rId106" o:title=""/>
          </v:shape>
          <o:OLEObject Type="Embed" ProgID="Equation.DSMT4" ShapeID="_x0000_i1057" DrawAspect="Content" ObjectID="_1451231060" r:id="rId107"/>
        </w:object>
      </w:r>
    </w:p>
    <w:p w:rsidR="00A5624B" w:rsidRDefault="00A5624B" w:rsidP="00A5624B">
      <w:pPr>
        <w:pStyle w:val="NoSpacing"/>
      </w:pPr>
      <w:r w:rsidRPr="00A801AD">
        <w:rPr>
          <w:b/>
        </w:rPr>
        <w:t>Sawtooth signals</w:t>
      </w:r>
      <w:r>
        <w:t xml:space="preserve"> are periodic, so you have to use the Fourier Series on it.</w:t>
      </w:r>
    </w:p>
    <w:p w:rsidR="00A5624B" w:rsidRDefault="00A801AD" w:rsidP="00A5624B">
      <w:pPr>
        <w:pStyle w:val="NoSpacing"/>
      </w:pPr>
      <w:r w:rsidRPr="00A801AD">
        <w:rPr>
          <w:position w:val="-28"/>
        </w:rPr>
        <w:object w:dxaOrig="4020" w:dyaOrig="680">
          <v:shape id="_x0000_i1058" type="#_x0000_t75" style="width:201pt;height:34pt" o:ole="">
            <v:imagedata r:id="rId108" o:title=""/>
          </v:shape>
          <o:OLEObject Type="Embed" ProgID="Equation.DSMT4" ShapeID="_x0000_i1058" DrawAspect="Content" ObjectID="_1451231061" r:id="rId109"/>
        </w:object>
      </w:r>
    </w:p>
    <w:p w:rsidR="00A5624B" w:rsidRDefault="00A5624B" w:rsidP="00A801AD">
      <w:pPr>
        <w:pStyle w:val="Heading1"/>
      </w:pPr>
      <w:r>
        <w:t>State Space</w:t>
      </w:r>
    </w:p>
    <w:p w:rsidR="00A801AD" w:rsidRDefault="00A801AD" w:rsidP="00A5624B">
      <w:pPr>
        <w:pStyle w:val="NoSpacing"/>
      </w:pPr>
      <w:r>
        <w:t>this vs ABCD (?)</w:t>
      </w:r>
    </w:p>
    <w:p w:rsidR="00A5624B" w:rsidRDefault="00A5624B" w:rsidP="00A5624B">
      <w:pPr>
        <w:pStyle w:val="NoSpacing"/>
      </w:pPr>
      <w:r>
        <w:lastRenderedPageBreak/>
        <w:t>S(n+1) = A∙s(n) + B∙x(n)</w:t>
      </w:r>
    </w:p>
    <w:p w:rsidR="00A5624B" w:rsidRDefault="00A5624B" w:rsidP="00A5624B">
      <w:pPr>
        <w:pStyle w:val="NoSpacing"/>
      </w:pPr>
      <w:r>
        <w:t>y(n) = C∙s(n) + D∙x(n)</w:t>
      </w:r>
    </w:p>
    <w:p w:rsidR="00A5624B" w:rsidRDefault="00A5624B" w:rsidP="00A5624B">
      <w:pPr>
        <w:pStyle w:val="NoSpacing"/>
      </w:pPr>
    </w:p>
    <w:p w:rsidR="00A5624B" w:rsidRDefault="00A5624B" w:rsidP="00A5624B">
      <w:pPr>
        <w:pStyle w:val="NoSpacing"/>
      </w:pPr>
      <w:r>
        <w:t>e.g. y(n) = x(n) + 2x(n−2)</w:t>
      </w:r>
    </w:p>
    <w:p w:rsidR="00A5624B" w:rsidRDefault="00A5624B" w:rsidP="00A5624B">
      <w:pPr>
        <w:pStyle w:val="NoSpacing"/>
      </w:pPr>
      <w:r>
        <w:t>let</w:t>
      </w:r>
      <w:r w:rsidR="00A801AD">
        <w:t xml:space="preserve"> S</w:t>
      </w:r>
      <w:r w:rsidR="00A801AD">
        <w:rPr>
          <w:vertAlign w:val="subscript"/>
        </w:rPr>
        <w:t>1</w:t>
      </w:r>
      <w:r w:rsidR="00A801AD">
        <w:t>(n)</w:t>
      </w:r>
      <w:r>
        <w:t xml:space="preserve"> = x(n−2)</w:t>
      </w:r>
    </w:p>
    <w:p w:rsidR="00A801AD" w:rsidRDefault="00A801AD" w:rsidP="00A5624B">
      <w:pPr>
        <w:pStyle w:val="NoSpacing"/>
      </w:pPr>
    </w:p>
    <w:p w:rsidR="00A801AD" w:rsidRDefault="00A801AD" w:rsidP="00A5624B">
      <w:pPr>
        <w:pStyle w:val="NoSpacing"/>
      </w:pPr>
      <w:r w:rsidRPr="00A801AD">
        <w:rPr>
          <w:position w:val="-34"/>
        </w:rPr>
        <w:object w:dxaOrig="1640" w:dyaOrig="800">
          <v:shape id="_x0000_i1059" type="#_x0000_t75" style="width:82.15pt;height:40.2pt" o:ole="">
            <v:imagedata r:id="rId110" o:title=""/>
          </v:shape>
          <o:OLEObject Type="Embed" ProgID="Equation.DSMT4" ShapeID="_x0000_i1059" DrawAspect="Content" ObjectID="_1451231062" r:id="rId111"/>
        </w:object>
      </w:r>
      <w:r>
        <w:tab/>
      </w:r>
      <w:r>
        <w:tab/>
      </w:r>
      <w:r w:rsidRPr="00A801AD">
        <w:rPr>
          <w:position w:val="-34"/>
        </w:rPr>
        <w:object w:dxaOrig="2680" w:dyaOrig="800">
          <v:shape id="_x0000_i1060" type="#_x0000_t75" style="width:133.85pt;height:40.2pt" o:ole="">
            <v:imagedata r:id="rId112" o:title=""/>
          </v:shape>
          <o:OLEObject Type="Embed" ProgID="Equation.DSMT4" ShapeID="_x0000_i1060" DrawAspect="Content" ObjectID="_1451231063" r:id="rId113"/>
        </w:object>
      </w:r>
    </w:p>
    <w:p w:rsidR="00A5624B" w:rsidRDefault="00A5624B" w:rsidP="00A5624B">
      <w:pPr>
        <w:pStyle w:val="NoSpacing"/>
      </w:pPr>
      <w:r>
        <w:t>&lt;insert matrices&gt;</w:t>
      </w:r>
    </w:p>
    <w:p w:rsidR="00A5624B" w:rsidRDefault="00A5624B" w:rsidP="00A801AD">
      <w:pPr>
        <w:pStyle w:val="Heading1"/>
      </w:pPr>
      <w:r>
        <w:t>Complex Numbers</w:t>
      </w:r>
    </w:p>
    <w:p w:rsidR="00A5624B" w:rsidRDefault="00A5624B" w:rsidP="00A5624B">
      <w:pPr>
        <w:pStyle w:val="NoSpacing"/>
      </w:pPr>
      <w:r>
        <w:t>Draw a graph where the x values represent the real dimension and the y values represent the complex dimension.</w:t>
      </w:r>
    </w:p>
    <w:p w:rsidR="00A5624B" w:rsidRDefault="00A5624B" w:rsidP="00A5624B">
      <w:pPr>
        <w:pStyle w:val="NoSpacing"/>
      </w:pPr>
    </w:p>
    <w:p w:rsidR="00A5624B" w:rsidRDefault="00A5624B" w:rsidP="00A5624B">
      <w:pPr>
        <w:pStyle w:val="NoSpacing"/>
      </w:pPr>
      <w:r>
        <w:t>Refer to Euler’s equations a lot (in the difference equations section).</w:t>
      </w:r>
    </w:p>
    <w:p w:rsidR="00A5624B" w:rsidRDefault="00A5624B" w:rsidP="00A5624B">
      <w:pPr>
        <w:pStyle w:val="NoSpacing"/>
      </w:pPr>
    </w:p>
    <w:p w:rsidR="00A5624B" w:rsidRDefault="00A5624B" w:rsidP="00A5624B">
      <w:pPr>
        <w:pStyle w:val="NoSpacing"/>
      </w:pPr>
      <w:r>
        <w:t xml:space="preserve">e.g. </w:t>
      </w:r>
      <w:r w:rsidR="00DC75A2" w:rsidRPr="00A801AD">
        <w:rPr>
          <w:position w:val="-6"/>
        </w:rPr>
        <w:object w:dxaOrig="320" w:dyaOrig="360">
          <v:shape id="_x0000_i1061" type="#_x0000_t75" style="width:15.9pt;height:18.1pt" o:ole="">
            <v:imagedata r:id="rId114" o:title=""/>
          </v:shape>
          <o:OLEObject Type="Embed" ProgID="Equation.DSMT4" ShapeID="_x0000_i1061" DrawAspect="Content" ObjectID="_1451231064" r:id="rId115"/>
        </w:object>
      </w:r>
    </w:p>
    <w:p w:rsidR="00DC75A2" w:rsidRDefault="00DC75A2" w:rsidP="00A5624B">
      <w:pPr>
        <w:pStyle w:val="NoSpacing"/>
      </w:pPr>
      <w:r>
        <w:rPr>
          <w:noProof/>
          <w:lang w:eastAsia="en-CA"/>
        </w:rPr>
        <w:drawing>
          <wp:inline distT="0" distB="0" distL="0" distR="0">
            <wp:extent cx="1296035" cy="1296035"/>
            <wp:effectExtent l="0" t="0" r="0" b="0"/>
            <wp:docPr id="3" name="Picture 3" descr="https://lh6.googleusercontent.com/X2PNDF3OKGJ7T-N_y8EAclM1mkExQHiOTKYdDtNmFVovdf01X2Zv0YJfZ1W0jAmDapw4YxuFau2oJXFwuhuJIScA-EEdDJewuu-DKT-MxGy4HAwR7COoTQ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lh6.googleusercontent.com/X2PNDF3OKGJ7T-N_y8EAclM1mkExQHiOTKYdDtNmFVovdf01X2Zv0YJfZ1W0jAmDapw4YxuFau2oJXFwuhuJIScA-EEdDJewuu-DKT-MxGy4HAwR7COoTQoM"/>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296035" cy="1296035"/>
                    </a:xfrm>
                    <a:prstGeom prst="rect">
                      <a:avLst/>
                    </a:prstGeom>
                    <a:noFill/>
                    <a:ln>
                      <a:noFill/>
                    </a:ln>
                  </pic:spPr>
                </pic:pic>
              </a:graphicData>
            </a:graphic>
          </wp:inline>
        </w:drawing>
      </w:r>
    </w:p>
    <w:p w:rsidR="00A5624B" w:rsidRDefault="00A5624B" w:rsidP="00A5624B">
      <w:pPr>
        <w:pStyle w:val="NoSpacing"/>
      </w:pPr>
      <w:r>
        <w:t>Magnitude =</w:t>
      </w:r>
      <w:r w:rsidR="00DC75A2" w:rsidRPr="00DC75A2">
        <w:rPr>
          <w:position w:val="-6"/>
        </w:rPr>
        <w:object w:dxaOrig="820" w:dyaOrig="380">
          <v:shape id="_x0000_i1062" type="#_x0000_t75" style="width:41.1pt;height:19pt" o:ole="">
            <v:imagedata r:id="rId117" o:title=""/>
          </v:shape>
          <o:OLEObject Type="Embed" ProgID="Equation.DSMT4" ShapeID="_x0000_i1062" DrawAspect="Content" ObjectID="_1451231065" r:id="rId118"/>
        </w:object>
      </w:r>
      <w:r>
        <w:t>=</w:t>
      </w:r>
      <w:r w:rsidR="00DC75A2" w:rsidRPr="00DC75A2">
        <w:rPr>
          <w:position w:val="-6"/>
        </w:rPr>
        <w:object w:dxaOrig="380" w:dyaOrig="340">
          <v:shape id="_x0000_i1063" type="#_x0000_t75" style="width:19pt;height:16.8pt" o:ole="">
            <v:imagedata r:id="rId119" o:title=""/>
          </v:shape>
          <o:OLEObject Type="Embed" ProgID="Equation.DSMT4" ShapeID="_x0000_i1063" DrawAspect="Content" ObjectID="_1451231066" r:id="rId120"/>
        </w:object>
      </w:r>
    </w:p>
    <w:p w:rsidR="00A5624B" w:rsidRDefault="00A5624B" w:rsidP="00A5624B">
      <w:pPr>
        <w:pStyle w:val="NoSpacing"/>
      </w:pPr>
    </w:p>
    <w:p w:rsidR="00A5624B" w:rsidRDefault="00A5624B" w:rsidP="00A5624B">
      <w:pPr>
        <w:pStyle w:val="NoSpacing"/>
      </w:pPr>
      <w:r>
        <w:t xml:space="preserve">Divide by the magnitude on the unit circle. Thus, the point is: </w:t>
      </w:r>
      <w:r w:rsidR="00806D4E" w:rsidRPr="00806D4E">
        <w:rPr>
          <w:position w:val="-14"/>
        </w:rPr>
        <w:object w:dxaOrig="580" w:dyaOrig="400">
          <v:shape id="_x0000_i1064" type="#_x0000_t75" style="width:29.15pt;height:19.9pt" o:ole="">
            <v:imagedata r:id="rId121" o:title=""/>
          </v:shape>
          <o:OLEObject Type="Embed" ProgID="Equation.DSMT4" ShapeID="_x0000_i1064" DrawAspect="Content" ObjectID="_1451231067" r:id="rId122"/>
        </w:object>
      </w:r>
    </w:p>
    <w:p w:rsidR="00A5624B" w:rsidRDefault="00A5624B" w:rsidP="00A5624B">
      <w:pPr>
        <w:pStyle w:val="NoSpacing"/>
      </w:pPr>
      <w:r>
        <w:t>Know your special triangles.</w:t>
      </w:r>
    </w:p>
    <w:p w:rsidR="00A5624B" w:rsidRDefault="00A5624B" w:rsidP="00A5624B">
      <w:pPr>
        <w:pStyle w:val="NoSpacing"/>
      </w:pPr>
    </w:p>
    <w:p w:rsidR="00806D4E" w:rsidRDefault="00806D4E" w:rsidP="00A5624B">
      <w:pPr>
        <w:pStyle w:val="NoSpacing"/>
      </w:pPr>
      <w:r w:rsidRPr="00806D4E">
        <w:rPr>
          <w:position w:val="-4"/>
        </w:rPr>
        <w:object w:dxaOrig="260" w:dyaOrig="220">
          <v:shape id="_x0000_i1065" type="#_x0000_t75" style="width:12.8pt;height:11.05pt" o:ole="">
            <v:imagedata r:id="rId123" o:title=""/>
          </v:shape>
          <o:OLEObject Type="Embed" ProgID="Equation.DSMT4" ShapeID="_x0000_i1065" DrawAspect="Content" ObjectID="_1451231068" r:id="rId124"/>
        </w:object>
      </w:r>
      <w:r>
        <w:t>= argument or degree</w:t>
      </w:r>
    </w:p>
    <w:p w:rsidR="00A5624B" w:rsidRDefault="00A5624B" w:rsidP="00A5624B">
      <w:pPr>
        <w:pStyle w:val="NoSpacing"/>
      </w:pPr>
    </w:p>
    <w:p w:rsidR="00A5624B" w:rsidRDefault="00A5624B" w:rsidP="00A5624B">
      <w:pPr>
        <w:pStyle w:val="NoSpacing"/>
      </w:pPr>
      <w:r>
        <w:t xml:space="preserve">Now, put it into the form: </w:t>
      </w:r>
      <w:r w:rsidR="00806D4E" w:rsidRPr="00806D4E">
        <w:rPr>
          <w:position w:val="-14"/>
        </w:rPr>
        <w:object w:dxaOrig="999" w:dyaOrig="400">
          <v:shape id="_x0000_i1066" type="#_x0000_t75" style="width:49.9pt;height:19.9pt" o:ole="">
            <v:imagedata r:id="rId125" o:title=""/>
          </v:shape>
          <o:OLEObject Type="Embed" ProgID="Equation.DSMT4" ShapeID="_x0000_i1066" DrawAspect="Content" ObjectID="_1451231069" r:id="rId126"/>
        </w:object>
      </w:r>
    </w:p>
    <w:p w:rsidR="00A5624B" w:rsidRDefault="00806D4E" w:rsidP="00A5624B">
      <w:pPr>
        <w:pStyle w:val="NoSpacing"/>
      </w:pPr>
      <w:r w:rsidRPr="00806D4E">
        <w:rPr>
          <w:position w:val="-14"/>
        </w:rPr>
        <w:object w:dxaOrig="1640" w:dyaOrig="400">
          <v:shape id="_x0000_i1067" type="#_x0000_t75" style="width:82.15pt;height:19.9pt" o:ole="">
            <v:imagedata r:id="rId127" o:title=""/>
          </v:shape>
          <o:OLEObject Type="Embed" ProgID="Equation.DSMT4" ShapeID="_x0000_i1067" DrawAspect="Content" ObjectID="_1451231070" r:id="rId128"/>
        </w:object>
      </w:r>
    </w:p>
    <w:p w:rsidR="00806D4E" w:rsidRDefault="00806D4E" w:rsidP="00A5624B">
      <w:pPr>
        <w:pStyle w:val="NoSpacing"/>
      </w:pPr>
      <w:r w:rsidRPr="00806D4E">
        <w:rPr>
          <w:position w:val="-16"/>
        </w:rPr>
        <w:object w:dxaOrig="800" w:dyaOrig="440">
          <v:shape id="_x0000_i1068" type="#_x0000_t75" style="width:40.2pt;height:22.1pt" o:ole="">
            <v:imagedata r:id="rId129" o:title=""/>
          </v:shape>
          <o:OLEObject Type="Embed" ProgID="Equation.DSMT4" ShapeID="_x0000_i1068" DrawAspect="Content" ObjectID="_1451231071" r:id="rId130"/>
        </w:object>
      </w:r>
      <w:r>
        <w:t>= gain</w:t>
      </w:r>
    </w:p>
    <w:p w:rsidR="00806D4E" w:rsidRDefault="00806D4E" w:rsidP="00A5624B">
      <w:pPr>
        <w:pStyle w:val="NoSpacing"/>
      </w:pPr>
      <w:r w:rsidRPr="00806D4E">
        <w:rPr>
          <w:position w:val="-14"/>
        </w:rPr>
        <w:object w:dxaOrig="840" w:dyaOrig="400">
          <v:shape id="_x0000_i1069" type="#_x0000_t75" style="width:41.95pt;height:19.9pt" o:ole="">
            <v:imagedata r:id="rId131" o:title=""/>
          </v:shape>
          <o:OLEObject Type="Embed" ProgID="Equation.DSMT4" ShapeID="_x0000_i1069" DrawAspect="Content" ObjectID="_1451231072" r:id="rId132"/>
        </w:object>
      </w:r>
      <w:r>
        <w:t>= phase shift</w:t>
      </w:r>
    </w:p>
    <w:p w:rsidR="00A5624B" w:rsidRDefault="00A5624B" w:rsidP="00EE68B4">
      <w:pPr>
        <w:pStyle w:val="Heading1"/>
      </w:pPr>
      <w:r>
        <w:t>Impulse Response to Frequency Response</w:t>
      </w:r>
    </w:p>
    <w:tbl>
      <w:tblPr>
        <w:tblStyle w:val="TableGrid"/>
        <w:tblW w:w="0" w:type="auto"/>
        <w:jc w:val="center"/>
        <w:tblLook w:val="04A0" w:firstRow="1" w:lastRow="0" w:firstColumn="1" w:lastColumn="0" w:noHBand="0" w:noVBand="1"/>
      </w:tblPr>
      <w:tblGrid>
        <w:gridCol w:w="1403"/>
        <w:gridCol w:w="4086"/>
        <w:gridCol w:w="4087"/>
      </w:tblGrid>
      <w:tr w:rsidR="00EE68B4" w:rsidTr="00147236">
        <w:trPr>
          <w:jc w:val="center"/>
        </w:trPr>
        <w:tc>
          <w:tcPr>
            <w:tcW w:w="1403" w:type="dxa"/>
          </w:tcPr>
          <w:p w:rsidR="00EE68B4" w:rsidRDefault="00EE68B4" w:rsidP="00147236">
            <w:pPr>
              <w:pStyle w:val="NoSpacing"/>
              <w:jc w:val="center"/>
            </w:pPr>
          </w:p>
        </w:tc>
        <w:tc>
          <w:tcPr>
            <w:tcW w:w="4086" w:type="dxa"/>
          </w:tcPr>
          <w:p w:rsidR="00EE68B4" w:rsidRPr="00147236" w:rsidRDefault="00EE68B4" w:rsidP="00147236">
            <w:pPr>
              <w:pStyle w:val="NoSpacing"/>
              <w:jc w:val="center"/>
              <w:rPr>
                <w:b/>
              </w:rPr>
            </w:pPr>
            <w:r w:rsidRPr="00147236">
              <w:rPr>
                <w:b/>
              </w:rPr>
              <w:t>FS (Fourier Series)</w:t>
            </w:r>
          </w:p>
        </w:tc>
        <w:tc>
          <w:tcPr>
            <w:tcW w:w="4087" w:type="dxa"/>
          </w:tcPr>
          <w:p w:rsidR="00EE68B4" w:rsidRPr="00147236" w:rsidRDefault="00EE68B4" w:rsidP="00147236">
            <w:pPr>
              <w:pStyle w:val="NoSpacing"/>
              <w:jc w:val="center"/>
              <w:rPr>
                <w:b/>
              </w:rPr>
            </w:pPr>
            <w:r w:rsidRPr="00147236">
              <w:rPr>
                <w:b/>
              </w:rPr>
              <w:t>FT (Fourier Transform)</w:t>
            </w:r>
          </w:p>
        </w:tc>
      </w:tr>
      <w:tr w:rsidR="00EE68B4" w:rsidTr="00147236">
        <w:trPr>
          <w:jc w:val="center"/>
        </w:trPr>
        <w:tc>
          <w:tcPr>
            <w:tcW w:w="1403" w:type="dxa"/>
          </w:tcPr>
          <w:p w:rsidR="00EE68B4" w:rsidRDefault="00EE68B4" w:rsidP="00147236">
            <w:pPr>
              <w:pStyle w:val="NoSpacing"/>
              <w:jc w:val="center"/>
            </w:pPr>
            <w:r>
              <w:lastRenderedPageBreak/>
              <w:t>DT (Discrete Time)</w:t>
            </w:r>
          </w:p>
        </w:tc>
        <w:tc>
          <w:tcPr>
            <w:tcW w:w="4086" w:type="dxa"/>
          </w:tcPr>
          <w:p w:rsidR="00EE68B4" w:rsidRDefault="00EE68B4" w:rsidP="00147236">
            <w:pPr>
              <w:pStyle w:val="NoSpacing"/>
              <w:jc w:val="center"/>
            </w:pPr>
            <w:r w:rsidRPr="00EE68B4">
              <w:rPr>
                <w:position w:val="-28"/>
              </w:rPr>
              <w:object w:dxaOrig="2220" w:dyaOrig="680">
                <v:shape id="_x0000_i1070" type="#_x0000_t75" style="width:110.85pt;height:34pt" o:ole="">
                  <v:imagedata r:id="rId133" o:title=""/>
                </v:shape>
                <o:OLEObject Type="Embed" ProgID="Equation.DSMT4" ShapeID="_x0000_i1070" DrawAspect="Content" ObjectID="_1451231073" r:id="rId134"/>
              </w:object>
            </w:r>
          </w:p>
          <w:p w:rsidR="00EE68B4" w:rsidRDefault="00EE68B4" w:rsidP="00147236">
            <w:pPr>
              <w:pStyle w:val="NoSpacing"/>
              <w:jc w:val="center"/>
            </w:pPr>
            <w:r w:rsidRPr="00EE68B4">
              <w:rPr>
                <w:position w:val="-28"/>
              </w:rPr>
              <w:object w:dxaOrig="1780" w:dyaOrig="680">
                <v:shape id="_x0000_i1071" type="#_x0000_t75" style="width:88.8pt;height:34pt" o:ole="">
                  <v:imagedata r:id="rId135" o:title=""/>
                </v:shape>
                <o:OLEObject Type="Embed" ProgID="Equation.DSMT4" ShapeID="_x0000_i1071" DrawAspect="Content" ObjectID="_1451231074" r:id="rId136"/>
              </w:object>
            </w:r>
          </w:p>
        </w:tc>
        <w:tc>
          <w:tcPr>
            <w:tcW w:w="4087" w:type="dxa"/>
          </w:tcPr>
          <w:p w:rsidR="00EE68B4" w:rsidRDefault="00EE68B4" w:rsidP="00147236">
            <w:pPr>
              <w:pStyle w:val="NoSpacing"/>
              <w:jc w:val="center"/>
            </w:pPr>
            <w:r w:rsidRPr="00EE68B4">
              <w:rPr>
                <w:position w:val="-28"/>
              </w:rPr>
              <w:object w:dxaOrig="2280" w:dyaOrig="680">
                <v:shape id="_x0000_i1072" type="#_x0000_t75" style="width:113.95pt;height:34pt" o:ole="">
                  <v:imagedata r:id="rId137" o:title=""/>
                </v:shape>
                <o:OLEObject Type="Embed" ProgID="Equation.DSMT4" ShapeID="_x0000_i1072" DrawAspect="Content" ObjectID="_1451231075" r:id="rId138"/>
              </w:object>
            </w:r>
          </w:p>
          <w:p w:rsidR="00EE68B4" w:rsidRDefault="00EE68B4" w:rsidP="00147236">
            <w:pPr>
              <w:pStyle w:val="NoSpacing"/>
              <w:jc w:val="center"/>
            </w:pPr>
            <w:r w:rsidRPr="00EE68B4">
              <w:rPr>
                <w:position w:val="-24"/>
              </w:rPr>
              <w:object w:dxaOrig="2659" w:dyaOrig="620">
                <v:shape id="_x0000_i1073" type="#_x0000_t75" style="width:132.95pt;height:30.9pt" o:ole="">
                  <v:imagedata r:id="rId139" o:title=""/>
                </v:shape>
                <o:OLEObject Type="Embed" ProgID="Equation.DSMT4" ShapeID="_x0000_i1073" DrawAspect="Content" ObjectID="_1451231076" r:id="rId140"/>
              </w:object>
            </w:r>
          </w:p>
          <w:p w:rsidR="00EE68B4" w:rsidRDefault="00EE68B4" w:rsidP="00147236">
            <w:pPr>
              <w:pStyle w:val="NoSpacing"/>
              <w:jc w:val="center"/>
            </w:pPr>
            <w:r>
              <w:t>DTFT</w:t>
            </w:r>
            <w:r w:rsidRPr="00EE68B4">
              <w:rPr>
                <w:position w:val="-16"/>
              </w:rPr>
              <w:object w:dxaOrig="2100" w:dyaOrig="440">
                <v:shape id="_x0000_i1074" type="#_x0000_t75" style="width:105.15pt;height:22.1pt" o:ole="">
                  <v:imagedata r:id="rId141" o:title=""/>
                </v:shape>
                <o:OLEObject Type="Embed" ProgID="Equation.DSMT4" ShapeID="_x0000_i1074" DrawAspect="Content" ObjectID="_1451231077" r:id="rId142"/>
              </w:object>
            </w:r>
          </w:p>
        </w:tc>
      </w:tr>
      <w:tr w:rsidR="00EE68B4" w:rsidTr="00147236">
        <w:trPr>
          <w:jc w:val="center"/>
        </w:trPr>
        <w:tc>
          <w:tcPr>
            <w:tcW w:w="1403" w:type="dxa"/>
          </w:tcPr>
          <w:p w:rsidR="00EE68B4" w:rsidRDefault="00EE68B4" w:rsidP="00147236">
            <w:pPr>
              <w:pStyle w:val="NoSpacing"/>
              <w:jc w:val="center"/>
            </w:pPr>
            <w:r>
              <w:t>CT (Continuous Time)</w:t>
            </w:r>
          </w:p>
        </w:tc>
        <w:tc>
          <w:tcPr>
            <w:tcW w:w="4086" w:type="dxa"/>
          </w:tcPr>
          <w:p w:rsidR="00EE68B4" w:rsidRDefault="00EE68B4" w:rsidP="00147236">
            <w:pPr>
              <w:pStyle w:val="NoSpacing"/>
              <w:jc w:val="center"/>
            </w:pPr>
            <w:r w:rsidRPr="00EE68B4">
              <w:rPr>
                <w:position w:val="-28"/>
              </w:rPr>
              <w:object w:dxaOrig="2200" w:dyaOrig="660">
                <v:shape id="_x0000_i1075" type="#_x0000_t75" style="width:110pt;height:33.15pt" o:ole="">
                  <v:imagedata r:id="rId143" o:title=""/>
                </v:shape>
                <o:OLEObject Type="Embed" ProgID="Equation.DSMT4" ShapeID="_x0000_i1075" DrawAspect="Content" ObjectID="_1451231078" r:id="rId144"/>
              </w:object>
            </w:r>
          </w:p>
          <w:p w:rsidR="00EE68B4" w:rsidRDefault="00EE68B4" w:rsidP="00147236">
            <w:pPr>
              <w:pStyle w:val="NoSpacing"/>
              <w:jc w:val="center"/>
            </w:pPr>
            <w:r w:rsidRPr="00EE68B4">
              <w:rPr>
                <w:position w:val="-28"/>
              </w:rPr>
              <w:object w:dxaOrig="1780" w:dyaOrig="680">
                <v:shape id="_x0000_i1076" type="#_x0000_t75" style="width:88.8pt;height:34pt" o:ole="">
                  <v:imagedata r:id="rId145" o:title=""/>
                </v:shape>
                <o:OLEObject Type="Embed" ProgID="Equation.DSMT4" ShapeID="_x0000_i1076" DrawAspect="Content" ObjectID="_1451231079" r:id="rId146"/>
              </w:object>
            </w:r>
          </w:p>
        </w:tc>
        <w:tc>
          <w:tcPr>
            <w:tcW w:w="4087" w:type="dxa"/>
          </w:tcPr>
          <w:p w:rsidR="00EE68B4" w:rsidRDefault="00EE68B4" w:rsidP="00147236">
            <w:pPr>
              <w:pStyle w:val="NoSpacing"/>
              <w:jc w:val="center"/>
            </w:pPr>
            <w:r w:rsidRPr="00EE68B4">
              <w:rPr>
                <w:position w:val="-18"/>
              </w:rPr>
              <w:object w:dxaOrig="2200" w:dyaOrig="520">
                <v:shape id="_x0000_i1077" type="#_x0000_t75" style="width:110pt;height:26.05pt" o:ole="">
                  <v:imagedata r:id="rId147" o:title=""/>
                </v:shape>
                <o:OLEObject Type="Embed" ProgID="Equation.DSMT4" ShapeID="_x0000_i1077" DrawAspect="Content" ObjectID="_1451231080" r:id="rId148"/>
              </w:object>
            </w:r>
          </w:p>
          <w:p w:rsidR="00EE68B4" w:rsidRDefault="00EE68B4" w:rsidP="00147236">
            <w:pPr>
              <w:pStyle w:val="NoSpacing"/>
              <w:jc w:val="center"/>
            </w:pPr>
            <w:r w:rsidRPr="00EE68B4">
              <w:rPr>
                <w:position w:val="-24"/>
              </w:rPr>
              <w:object w:dxaOrig="2560" w:dyaOrig="620">
                <v:shape id="_x0000_i1078" type="#_x0000_t75" style="width:128.1pt;height:30.9pt" o:ole="">
                  <v:imagedata r:id="rId149" o:title=""/>
                </v:shape>
                <o:OLEObject Type="Embed" ProgID="Equation.DSMT4" ShapeID="_x0000_i1078" DrawAspect="Content" ObjectID="_1451231081" r:id="rId150"/>
              </w:object>
            </w:r>
          </w:p>
          <w:p w:rsidR="00EE68B4" w:rsidRDefault="00EE68B4" w:rsidP="00147236">
            <w:pPr>
              <w:pStyle w:val="NoSpacing"/>
              <w:jc w:val="center"/>
            </w:pPr>
            <w:r>
              <w:t>Summary:</w:t>
            </w:r>
          </w:p>
          <w:p w:rsidR="00EE68B4" w:rsidRDefault="00E0027B" w:rsidP="00147236">
            <w:pPr>
              <w:pStyle w:val="NoSpacing"/>
              <w:jc w:val="center"/>
            </w:pPr>
            <w:r>
              <w:t>CTFT</w:t>
            </w:r>
            <w:r w:rsidRPr="00EE68B4">
              <w:rPr>
                <w:position w:val="-16"/>
              </w:rPr>
              <w:object w:dxaOrig="2079" w:dyaOrig="440">
                <v:shape id="_x0000_i1079" type="#_x0000_t75" style="width:104.25pt;height:22.1pt" o:ole="">
                  <v:imagedata r:id="rId151" o:title=""/>
                </v:shape>
                <o:OLEObject Type="Embed" ProgID="Equation.DSMT4" ShapeID="_x0000_i1079" DrawAspect="Content" ObjectID="_1451231082" r:id="rId152"/>
              </w:object>
            </w:r>
          </w:p>
        </w:tc>
      </w:tr>
    </w:tbl>
    <w:p w:rsidR="00A5624B" w:rsidRDefault="00A5624B" w:rsidP="00A5624B">
      <w:pPr>
        <w:pStyle w:val="NoSpacing"/>
      </w:pPr>
    </w:p>
    <w:p w:rsidR="00A5624B" w:rsidRDefault="004B0D3A" w:rsidP="00A5624B">
      <w:pPr>
        <w:pStyle w:val="NoSpacing"/>
      </w:pPr>
      <w:r>
        <w:rPr>
          <w:b/>
        </w:rPr>
        <w:t>F</w:t>
      </w:r>
      <w:r w:rsidR="00A5624B" w:rsidRPr="004B0D3A">
        <w:rPr>
          <w:b/>
        </w:rPr>
        <w:t>orward transform</w:t>
      </w:r>
      <w:r w:rsidR="00A5624B">
        <w:t>: time → frequency domain (look for negative exponents on e)</w:t>
      </w:r>
    </w:p>
    <w:p w:rsidR="00A5624B" w:rsidRDefault="004B0D3A" w:rsidP="00A5624B">
      <w:pPr>
        <w:pStyle w:val="NoSpacing"/>
      </w:pPr>
      <w:r>
        <w:t>T</w:t>
      </w:r>
      <w:r w:rsidR="00A5624B">
        <w:t>ransform</w:t>
      </w:r>
      <w:r w:rsidRPr="004B0D3A">
        <w:rPr>
          <w:vertAlign w:val="superscript"/>
        </w:rPr>
        <w:t>−</w:t>
      </w:r>
      <w:r w:rsidR="00A5624B" w:rsidRPr="004B0D3A">
        <w:rPr>
          <w:vertAlign w:val="superscript"/>
        </w:rPr>
        <w:t>1</w:t>
      </w:r>
      <w:r w:rsidR="00A5624B">
        <w:t>: frequency → time domain (look for positive exponents on e)</w:t>
      </w:r>
    </w:p>
    <w:p w:rsidR="00A5624B" w:rsidRDefault="00A5624B" w:rsidP="00A5624B">
      <w:pPr>
        <w:pStyle w:val="NoSpacing"/>
      </w:pPr>
    </w:p>
    <w:p w:rsidR="00A5624B" w:rsidRDefault="00A5624B" w:rsidP="00A5624B">
      <w:pPr>
        <w:pStyle w:val="NoSpacing"/>
      </w:pPr>
      <w:r>
        <w:t>For discrete frequency only: ω = ω</w:t>
      </w:r>
      <w:r w:rsidRPr="004B0D3A">
        <w:rPr>
          <w:vertAlign w:val="subscript"/>
        </w:rPr>
        <w:t>0</w:t>
      </w:r>
      <w:r>
        <w:t>∙k</w:t>
      </w:r>
    </w:p>
    <w:p w:rsidR="00A5624B" w:rsidRDefault="00A5624B" w:rsidP="00A5624B">
      <w:pPr>
        <w:pStyle w:val="NoSpacing"/>
      </w:pPr>
      <w:r>
        <w:t>For continuous frequency only: ω = ω</w:t>
      </w:r>
      <w:r w:rsidRPr="004B0D3A">
        <w:rPr>
          <w:vertAlign w:val="subscript"/>
        </w:rPr>
        <w:t>0</w:t>
      </w:r>
      <w:r>
        <w:t>∙t</w:t>
      </w:r>
    </w:p>
    <w:p w:rsidR="00A5624B" w:rsidRDefault="00A5624B" w:rsidP="00A5624B">
      <w:pPr>
        <w:pStyle w:val="NoSpacing"/>
      </w:pPr>
    </w:p>
    <w:p w:rsidR="00A5624B" w:rsidRDefault="00A5624B" w:rsidP="00A5624B">
      <w:pPr>
        <w:pStyle w:val="NoSpacing"/>
      </w:pPr>
      <w:r>
        <w:t xml:space="preserve">If </w:t>
      </w:r>
      <w:r w:rsidRPr="004B0D3A">
        <w:rPr>
          <w:i/>
        </w:rPr>
        <w:t>h</w:t>
      </w:r>
      <w:r>
        <w:t xml:space="preserve"> is a function of time, then CTFT; if not, DTFT. i.e. h(t), do CTFT; h(n), do DTFT</w:t>
      </w:r>
    </w:p>
    <w:p w:rsidR="00A5624B" w:rsidRDefault="00A5624B" w:rsidP="00A5624B">
      <w:pPr>
        <w:pStyle w:val="NoSpacing"/>
      </w:pPr>
      <w:r>
        <w:t xml:space="preserve">The impulse response, </w:t>
      </w:r>
      <w:r w:rsidRPr="004B0D3A">
        <w:rPr>
          <w:i/>
        </w:rPr>
        <w:t>h</w:t>
      </w:r>
      <w:r w:rsidR="004B0D3A" w:rsidRPr="004B0D3A">
        <w:t>(</w:t>
      </w:r>
      <w:r w:rsidR="004B0D3A" w:rsidRPr="004B0D3A">
        <w:rPr>
          <w:i/>
        </w:rPr>
        <w:t>n</w:t>
      </w:r>
      <w:r w:rsidR="004B0D3A" w:rsidRPr="004B0D3A">
        <w:t>)</w:t>
      </w:r>
      <w:r>
        <w:t xml:space="preserve">, of a system is the </w:t>
      </w:r>
      <w:r w:rsidRPr="004B0D3A">
        <w:rPr>
          <w:i/>
        </w:rPr>
        <w:t>y</w:t>
      </w:r>
      <w:r w:rsidRPr="004B0D3A">
        <w:t>(</w:t>
      </w:r>
      <w:r w:rsidRPr="004B0D3A">
        <w:rPr>
          <w:i/>
        </w:rPr>
        <w:t>n</w:t>
      </w:r>
      <w:r w:rsidRPr="004B0D3A">
        <w:t>)</w:t>
      </w:r>
      <w:r>
        <w:t xml:space="preserve"> when </w:t>
      </w:r>
      <w:r w:rsidRPr="004B0D3A">
        <w:rPr>
          <w:i/>
        </w:rPr>
        <w:t>x</w:t>
      </w:r>
      <w:r w:rsidR="004B0D3A" w:rsidRPr="004B0D3A">
        <w:t>(</w:t>
      </w:r>
      <w:r w:rsidR="004B0D3A" w:rsidRPr="004B0D3A">
        <w:rPr>
          <w:i/>
        </w:rPr>
        <w:t>n</w:t>
      </w:r>
      <w:r w:rsidR="004B0D3A" w:rsidRPr="004B0D3A">
        <w:t>)</w:t>
      </w:r>
      <w:r>
        <w:t xml:space="preserve"> is an impulse: </w:t>
      </w:r>
      <w:r w:rsidRPr="004B0D3A">
        <w:rPr>
          <w:i/>
        </w:rPr>
        <w:t>δ</w:t>
      </w:r>
      <w:r w:rsidR="004B0D3A" w:rsidRPr="004B0D3A">
        <w:t>(</w:t>
      </w:r>
      <w:r w:rsidR="004B0D3A" w:rsidRPr="004B0D3A">
        <w:rPr>
          <w:i/>
        </w:rPr>
        <w:t>n</w:t>
      </w:r>
      <w:r w:rsidR="004B0D3A" w:rsidRPr="004B0D3A">
        <w:t>)</w:t>
      </w:r>
      <w:r>
        <w:t>.</w:t>
      </w:r>
    </w:p>
    <w:p w:rsidR="00A5624B" w:rsidRDefault="00A5624B" w:rsidP="00565659">
      <w:pPr>
        <w:pStyle w:val="Heading1"/>
      </w:pPr>
      <w:r>
        <w:t>Step Response</w:t>
      </w:r>
    </w:p>
    <w:p w:rsidR="00A5624B" w:rsidRDefault="00A5624B" w:rsidP="00A5624B">
      <w:pPr>
        <w:pStyle w:val="NoSpacing"/>
      </w:pPr>
      <w:r>
        <w:t xml:space="preserve">Removal of frequency component at a point means H(point) = 0, so you just pretend the value is a root at that time. i.e. </w:t>
      </w:r>
      <w:r w:rsidR="00565659" w:rsidRPr="00565659">
        <w:rPr>
          <w:position w:val="-18"/>
        </w:rPr>
        <w:object w:dxaOrig="2680" w:dyaOrig="480">
          <v:shape id="_x0000_i1080" type="#_x0000_t75" style="width:133.85pt;height:23.85pt" o:ole="">
            <v:imagedata r:id="rId153" o:title=""/>
          </v:shape>
          <o:OLEObject Type="Embed" ProgID="Equation.DSMT4" ShapeID="_x0000_i1080" DrawAspect="Content" ObjectID="_1451231083" r:id="rId154"/>
        </w:object>
      </w:r>
    </w:p>
    <w:p w:rsidR="00A5624B" w:rsidRDefault="00A5624B" w:rsidP="00565659">
      <w:pPr>
        <w:pStyle w:val="Heading1"/>
      </w:pPr>
      <w:r>
        <w:t>DTFT versus DFT</w:t>
      </w:r>
    </w:p>
    <w:p w:rsidR="00A5624B" w:rsidRDefault="00A5624B" w:rsidP="00A5624B">
      <w:pPr>
        <w:pStyle w:val="NoSpacing"/>
      </w:pPr>
      <w:r>
        <w:t>The DFT is actually the most popular transform, because there's an efficient algorithm for it call</w:t>
      </w:r>
      <w:r w:rsidR="00565659">
        <w:t xml:space="preserve">ed the </w:t>
      </w:r>
      <w:r w:rsidR="00565659">
        <w:rPr>
          <w:b/>
        </w:rPr>
        <w:t>Fast Fourier Transform</w:t>
      </w:r>
      <w:r w:rsidR="00565659">
        <w:t xml:space="preserve"> (FFT)</w:t>
      </w:r>
      <w:r>
        <w:t>. It’s the same as the DTFS, but with different scaling. See the difference:</w:t>
      </w:r>
    </w:p>
    <w:p w:rsidR="00A5624B" w:rsidRDefault="00A5624B" w:rsidP="00A5624B">
      <w:pPr>
        <w:pStyle w:val="NoSpacing"/>
      </w:pPr>
    </w:p>
    <w:tbl>
      <w:tblPr>
        <w:tblStyle w:val="TableGrid"/>
        <w:tblW w:w="0" w:type="auto"/>
        <w:tblLook w:val="04A0" w:firstRow="1" w:lastRow="0" w:firstColumn="1" w:lastColumn="0" w:noHBand="0" w:noVBand="1"/>
      </w:tblPr>
      <w:tblGrid>
        <w:gridCol w:w="4788"/>
        <w:gridCol w:w="4788"/>
      </w:tblGrid>
      <w:tr w:rsidR="00565659" w:rsidTr="00565659">
        <w:tc>
          <w:tcPr>
            <w:tcW w:w="4788" w:type="dxa"/>
          </w:tcPr>
          <w:p w:rsidR="00565659" w:rsidRPr="00710A1C" w:rsidRDefault="00565659" w:rsidP="00565659">
            <w:pPr>
              <w:pStyle w:val="NoSpacing"/>
              <w:jc w:val="center"/>
              <w:rPr>
                <w:b/>
              </w:rPr>
            </w:pPr>
            <w:r w:rsidRPr="00710A1C">
              <w:rPr>
                <w:b/>
              </w:rPr>
              <w:t>DTFS</w:t>
            </w:r>
          </w:p>
        </w:tc>
        <w:tc>
          <w:tcPr>
            <w:tcW w:w="4788" w:type="dxa"/>
          </w:tcPr>
          <w:p w:rsidR="00565659" w:rsidRPr="00710A1C" w:rsidRDefault="00565659" w:rsidP="00565659">
            <w:pPr>
              <w:pStyle w:val="NoSpacing"/>
              <w:jc w:val="center"/>
              <w:rPr>
                <w:b/>
              </w:rPr>
            </w:pPr>
            <w:r w:rsidRPr="00710A1C">
              <w:rPr>
                <w:b/>
              </w:rPr>
              <w:t>DFT/FFT</w:t>
            </w:r>
          </w:p>
        </w:tc>
      </w:tr>
      <w:tr w:rsidR="00565659" w:rsidTr="00565659">
        <w:tc>
          <w:tcPr>
            <w:tcW w:w="4788" w:type="dxa"/>
          </w:tcPr>
          <w:p w:rsidR="00565659" w:rsidRDefault="00565659" w:rsidP="00565659">
            <w:pPr>
              <w:pStyle w:val="NoSpacing"/>
              <w:jc w:val="center"/>
            </w:pPr>
            <w:r w:rsidRPr="00565659">
              <w:rPr>
                <w:position w:val="-28"/>
              </w:rPr>
              <w:object w:dxaOrig="2220" w:dyaOrig="680">
                <v:shape id="_x0000_i1081" type="#_x0000_t75" style="width:110.85pt;height:34pt" o:ole="">
                  <v:imagedata r:id="rId155" o:title=""/>
                </v:shape>
                <o:OLEObject Type="Embed" ProgID="Equation.DSMT4" ShapeID="_x0000_i1081" DrawAspect="Content" ObjectID="_1451231084" r:id="rId156"/>
              </w:object>
            </w:r>
          </w:p>
          <w:p w:rsidR="00565659" w:rsidRDefault="00565659" w:rsidP="00565659">
            <w:pPr>
              <w:pStyle w:val="NoSpacing"/>
              <w:jc w:val="center"/>
            </w:pPr>
            <w:r w:rsidRPr="00565659">
              <w:rPr>
                <w:position w:val="-28"/>
              </w:rPr>
              <w:object w:dxaOrig="1780" w:dyaOrig="680">
                <v:shape id="_x0000_i1082" type="#_x0000_t75" style="width:88.8pt;height:34pt" o:ole="">
                  <v:imagedata r:id="rId157" o:title=""/>
                </v:shape>
                <o:OLEObject Type="Embed" ProgID="Equation.DSMT4" ShapeID="_x0000_i1082" DrawAspect="Content" ObjectID="_1451231085" r:id="rId158"/>
              </w:object>
            </w:r>
          </w:p>
        </w:tc>
        <w:tc>
          <w:tcPr>
            <w:tcW w:w="4788" w:type="dxa"/>
          </w:tcPr>
          <w:p w:rsidR="00565659" w:rsidRDefault="00565659" w:rsidP="00565659">
            <w:pPr>
              <w:pStyle w:val="NoSpacing"/>
              <w:jc w:val="center"/>
            </w:pPr>
            <w:r w:rsidRPr="00565659">
              <w:rPr>
                <w:position w:val="-28"/>
              </w:rPr>
              <w:object w:dxaOrig="2000" w:dyaOrig="680">
                <v:shape id="_x0000_i1083" type="#_x0000_t75" style="width:99.85pt;height:34pt" o:ole="">
                  <v:imagedata r:id="rId159" o:title=""/>
                </v:shape>
                <o:OLEObject Type="Embed" ProgID="Equation.DSMT4" ShapeID="_x0000_i1083" DrawAspect="Content" ObjectID="_1451231086" r:id="rId160"/>
              </w:object>
            </w:r>
          </w:p>
          <w:p w:rsidR="00565659" w:rsidRDefault="00565659" w:rsidP="00565659">
            <w:pPr>
              <w:pStyle w:val="NoSpacing"/>
              <w:jc w:val="center"/>
            </w:pPr>
            <w:r w:rsidRPr="00565659">
              <w:rPr>
                <w:position w:val="-28"/>
              </w:rPr>
              <w:object w:dxaOrig="2000" w:dyaOrig="680">
                <v:shape id="_x0000_i1084" type="#_x0000_t75" style="width:99.85pt;height:34pt" o:ole="">
                  <v:imagedata r:id="rId161" o:title=""/>
                </v:shape>
                <o:OLEObject Type="Embed" ProgID="Equation.DSMT4" ShapeID="_x0000_i1084" DrawAspect="Content" ObjectID="_1451231087" r:id="rId162"/>
              </w:object>
            </w:r>
          </w:p>
        </w:tc>
      </w:tr>
    </w:tbl>
    <w:p w:rsidR="00565659" w:rsidRDefault="00565659" w:rsidP="00A5624B">
      <w:pPr>
        <w:pStyle w:val="NoSpacing"/>
      </w:pPr>
    </w:p>
    <w:p w:rsidR="00565659" w:rsidRDefault="00565659" w:rsidP="00A5624B">
      <w:pPr>
        <w:pStyle w:val="NoSpacing"/>
      </w:pPr>
    </w:p>
    <w:p w:rsidR="00A5624B" w:rsidRDefault="00A5624B" w:rsidP="00A5624B">
      <w:pPr>
        <w:pStyle w:val="NoSpacing"/>
      </w:pPr>
      <w:r>
        <w:t>Because the [forward] DFT doesn't divide out the number of points</w:t>
      </w:r>
      <w:r w:rsidR="00710A1C">
        <w:t>,</w:t>
      </w:r>
      <w:r>
        <w:t xml:space="preserve"> </w:t>
      </w:r>
      <w:r w:rsidRPr="00710A1C">
        <w:rPr>
          <w:i/>
        </w:rPr>
        <w:t>p</w:t>
      </w:r>
      <w:r>
        <w:t xml:space="preserve">, </w:t>
      </w:r>
      <w:r w:rsidR="00710A1C">
        <w:t>using</w:t>
      </w:r>
      <w:r>
        <w:t xml:space="preserve"> a higher sampling rate </w:t>
      </w:r>
      <w:r w:rsidR="00710A1C">
        <w:t xml:space="preserve">will make </w:t>
      </w:r>
      <w:r>
        <w:t>the DFT larger for the same input.  This is why it's actually better to scale the DFT output by 1/p anyways when looking at it afterwards.</w:t>
      </w:r>
    </w:p>
    <w:p w:rsidR="00A5624B" w:rsidRDefault="00A5624B" w:rsidP="009939EF">
      <w:pPr>
        <w:pStyle w:val="Heading1"/>
      </w:pPr>
      <w:r>
        <w:lastRenderedPageBreak/>
        <w:t>Fourier Series</w:t>
      </w:r>
    </w:p>
    <w:p w:rsidR="00BD6D6C" w:rsidRDefault="00A5624B" w:rsidP="00A5624B">
      <w:pPr>
        <w:pStyle w:val="NoSpacing"/>
      </w:pPr>
      <w:r>
        <w:t>Midterm 1-Question 3:</w:t>
      </w:r>
    </w:p>
    <w:p w:rsidR="009939EF" w:rsidRDefault="009939EF" w:rsidP="00A5624B">
      <w:pPr>
        <w:pStyle w:val="NoSpacing"/>
      </w:pPr>
      <w:r w:rsidRPr="009939EF">
        <w:rPr>
          <w:position w:val="-12"/>
        </w:rPr>
        <w:object w:dxaOrig="560" w:dyaOrig="360">
          <v:shape id="_x0000_i1085" type="#_x0000_t75" style="width:27.85pt;height:18.1pt" o:ole="">
            <v:imagedata r:id="rId163" o:title=""/>
          </v:shape>
          <o:OLEObject Type="Embed" ProgID="Equation.DSMT4" ShapeID="_x0000_i1085" DrawAspect="Content" ObjectID="_1451231088" r:id="rId164"/>
        </w:object>
      </w:r>
    </w:p>
    <w:p w:rsidR="00A5624B" w:rsidRDefault="00A5624B" w:rsidP="00A5624B">
      <w:pPr>
        <w:pStyle w:val="NoSpacing"/>
      </w:pPr>
      <w:r>
        <w:t>Given . Your coefficient of k should be a multiple of 2π, so make p=4.</w:t>
      </w:r>
    </w:p>
    <w:p w:rsidR="00A5624B" w:rsidRDefault="00A5624B" w:rsidP="00A5624B">
      <w:pPr>
        <w:pStyle w:val="NoSpacing"/>
      </w:pPr>
      <w:r>
        <w:t>calculate your x(n) values before your __ values.</w:t>
      </w:r>
    </w:p>
    <w:p w:rsidR="00A5624B" w:rsidRDefault="00A5624B" w:rsidP="00A5624B">
      <w:pPr>
        <w:pStyle w:val="NoSpacing"/>
      </w:pPr>
    </w:p>
    <w:p w:rsidR="00A5624B" w:rsidRDefault="00A5624B" w:rsidP="00A5624B">
      <w:pPr>
        <w:pStyle w:val="NoSpacing"/>
      </w:pPr>
      <w:r>
        <w:t>x(n) = 2sin(π/2 n), so you get 0, 2, 0, and −2</w:t>
      </w:r>
    </w:p>
    <w:p w:rsidR="00A5624B" w:rsidRDefault="00A5624B" w:rsidP="00A5624B">
      <w:pPr>
        <w:pStyle w:val="NoSpacing"/>
      </w:pPr>
    </w:p>
    <w:p w:rsidR="00A5624B" w:rsidRDefault="00A5624B" w:rsidP="00A5624B">
      <w:pPr>
        <w:pStyle w:val="NoSpacing"/>
      </w:pPr>
      <w:r>
        <w:t>X</w:t>
      </w:r>
      <w:r w:rsidRPr="00BB1A2E">
        <w:rPr>
          <w:vertAlign w:val="subscript"/>
        </w:rPr>
        <w:t>k</w:t>
      </w:r>
      <w:r>
        <w:t>’s are the fourier coefficients.;jm</w:t>
      </w:r>
    </w:p>
    <w:p w:rsidR="00A5624B" w:rsidRDefault="00A5624B" w:rsidP="00A5624B">
      <w:pPr>
        <w:pStyle w:val="NoSpacing"/>
      </w:pPr>
    </w:p>
    <w:p w:rsidR="00A5624B" w:rsidRDefault="00A5624B" w:rsidP="00A5624B">
      <w:pPr>
        <w:pStyle w:val="NoSpacing"/>
      </w:pPr>
      <w:r>
        <w:t>Alternative method:</w:t>
      </w:r>
    </w:p>
    <w:p w:rsidR="00A5624B" w:rsidRDefault="00A5624B" w:rsidP="00A5624B">
      <w:pPr>
        <w:pStyle w:val="NoSpacing"/>
      </w:pPr>
      <w:r>
        <w:t>X(t) = cos(t) + sin(2t) =&gt; convert to complex exponentials: , so</w:t>
      </w:r>
    </w:p>
    <w:p w:rsidR="00A5624B" w:rsidRDefault="00A5624B" w:rsidP="00A5624B">
      <w:pPr>
        <w:pStyle w:val="NoSpacing"/>
      </w:pPr>
      <w:r>
        <w:t>k = 1,−1 =&gt;</w:t>
      </w:r>
    </w:p>
    <w:p w:rsidR="00A5624B" w:rsidRDefault="00A5624B" w:rsidP="00A5624B">
      <w:pPr>
        <w:pStyle w:val="NoSpacing"/>
      </w:pPr>
    </w:p>
    <w:p w:rsidR="00A5624B" w:rsidRDefault="00A5624B" w:rsidP="00A5624B">
      <w:pPr>
        <w:pStyle w:val="NoSpacing"/>
      </w:pPr>
      <w:r>
        <w:t>Question 1, midterm 2</w:t>
      </w:r>
    </w:p>
    <w:p w:rsidR="00A5624B" w:rsidRDefault="00A5624B" w:rsidP="00A5624B">
      <w:pPr>
        <w:pStyle w:val="NoSpacing"/>
      </w:pPr>
      <w:r>
        <w:t xml:space="preserve">X(n) = 1, 1, 0, 0 → </w:t>
      </w:r>
    </w:p>
    <w:p w:rsidR="00A5624B" w:rsidRDefault="00A5624B" w:rsidP="00A5624B">
      <w:pPr>
        <w:pStyle w:val="NoSpacing"/>
      </w:pPr>
      <w:r>
        <w:t xml:space="preserve">N = p, so </w:t>
      </w:r>
    </w:p>
    <w:p w:rsidR="00A5624B" w:rsidRDefault="00A5624B" w:rsidP="00A5624B">
      <w:pPr>
        <w:pStyle w:val="NoSpacing"/>
      </w:pPr>
    </w:p>
    <w:p w:rsidR="00A5624B" w:rsidRDefault="00A5624B" w:rsidP="00A5624B">
      <w:pPr>
        <w:pStyle w:val="NoSpacing"/>
      </w:pPr>
    </w:p>
    <w:p w:rsidR="00A5624B" w:rsidRDefault="00A5624B" w:rsidP="00A5624B">
      <w:pPr>
        <w:pStyle w:val="NoSpacing"/>
      </w:pPr>
      <w:r>
        <w:t>Fourier Transform</w:t>
      </w:r>
    </w:p>
    <w:p w:rsidR="00A5624B" w:rsidRDefault="00A5624B" w:rsidP="00A5624B">
      <w:pPr>
        <w:pStyle w:val="NoSpacing"/>
      </w:pPr>
      <w:r>
        <w:t>Test 2, Question 3</w:t>
      </w:r>
    </w:p>
    <w:p w:rsidR="00A5624B" w:rsidRDefault="00A5624B" w:rsidP="00A5624B">
      <w:pPr>
        <w:pStyle w:val="NoSpacing"/>
      </w:pPr>
      <w:r>
        <w:t xml:space="preserve">CTFT: </w:t>
      </w:r>
    </w:p>
    <w:p w:rsidR="00A5624B" w:rsidRDefault="00A5624B" w:rsidP="00A5624B">
      <w:pPr>
        <w:pStyle w:val="NoSpacing"/>
      </w:pPr>
      <w:r>
        <w:t>Recall that integral of a dirac is 1.</w:t>
      </w:r>
    </w:p>
    <w:p w:rsidR="00A5624B" w:rsidRDefault="00A5624B" w:rsidP="004D1BC3">
      <w:pPr>
        <w:pStyle w:val="Heading1"/>
      </w:pPr>
      <w:r>
        <w:t>Time and Frequency Domain</w:t>
      </w:r>
    </w:p>
    <w:p w:rsidR="00A5624B" w:rsidRDefault="00D41A58" w:rsidP="00A5624B">
      <w:pPr>
        <w:pStyle w:val="NoSpacing"/>
      </w:pPr>
      <w:hyperlink r:id="rId165" w:history="1">
        <w:r w:rsidR="00A5624B" w:rsidRPr="004D1BC3">
          <w:rPr>
            <w:rStyle w:val="Hyperlink"/>
          </w:rPr>
          <w:t>Gif demonstration of what the frequency domain is</w:t>
        </w:r>
      </w:hyperlink>
      <w:r w:rsidR="00A5624B">
        <w:t>.</w:t>
      </w:r>
    </w:p>
    <w:p w:rsidR="00A5624B" w:rsidRDefault="004D1BC3" w:rsidP="00A5624B">
      <w:pPr>
        <w:pStyle w:val="NoSpacing"/>
      </w:pPr>
      <w:r>
        <w:rPr>
          <w:noProof/>
          <w:lang w:eastAsia="en-CA"/>
        </w:rPr>
        <w:drawing>
          <wp:inline distT="0" distB="0" distL="0" distR="0">
            <wp:extent cx="5943600" cy="3194125"/>
            <wp:effectExtent l="0" t="0" r="0" b="6350"/>
            <wp:docPr id="5" name="Picture 5" descr="https://lh6.googleusercontent.com/Gmm6VGj_iqysfUFtDrNKWH1V8_5BtMh9UAvNldr6l4CEPCzGDBrw4HnJn00gmXJgEZd77Mgu1Ic5x4xBiCHtDtmktHKjDCzufW3CAVT3lE7LnU43N8MQc83s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Gmm6VGj_iqysfUFtDrNKWH1V8_5BtMh9UAvNldr6l4CEPCzGDBrw4HnJn00gmXJgEZd77Mgu1Ic5x4xBiCHtDtmktHKjDCzufW3CAVT3lE7LnU43N8MQc83sg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943600" cy="3194125"/>
                    </a:xfrm>
                    <a:prstGeom prst="rect">
                      <a:avLst/>
                    </a:prstGeom>
                    <a:noFill/>
                    <a:ln>
                      <a:noFill/>
                    </a:ln>
                  </pic:spPr>
                </pic:pic>
              </a:graphicData>
            </a:graphic>
          </wp:inline>
        </w:drawing>
      </w:r>
    </w:p>
    <w:p w:rsidR="00A5624B" w:rsidRDefault="00A5624B" w:rsidP="007259FC">
      <w:pPr>
        <w:pStyle w:val="Heading1"/>
      </w:pPr>
      <w:r>
        <w:lastRenderedPageBreak/>
        <w:t>Z and Laplace Transform</w:t>
      </w:r>
    </w:p>
    <w:p w:rsidR="00A5624B" w:rsidRDefault="00A5624B" w:rsidP="00A5624B">
      <w:pPr>
        <w:pStyle w:val="NoSpacing"/>
      </w:pPr>
      <w:r>
        <w:t>If you aren’t given a value for x, assume it’s a delta function.</w:t>
      </w:r>
    </w:p>
    <w:p w:rsidR="00A5624B" w:rsidRDefault="00A5624B" w:rsidP="00A5624B">
      <w:pPr>
        <w:pStyle w:val="NoSpacing"/>
      </w:pPr>
    </w:p>
    <w:p w:rsidR="00A5624B" w:rsidRDefault="00A5624B" w:rsidP="00A5624B">
      <w:pPr>
        <w:pStyle w:val="NoSpacing"/>
      </w:pPr>
      <w:r>
        <w:t>e.g. Practice 3, question 3</w:t>
      </w:r>
    </w:p>
    <w:p w:rsidR="007259FC" w:rsidRDefault="007259FC" w:rsidP="00A5624B">
      <w:pPr>
        <w:pStyle w:val="NoSpacing"/>
      </w:pPr>
      <w:r w:rsidRPr="007259FC">
        <w:rPr>
          <w:position w:val="-10"/>
        </w:rPr>
        <w:object w:dxaOrig="1520" w:dyaOrig="320">
          <v:shape id="_x0000_i1086" type="#_x0000_t75" style="width:76pt;height:15.9pt" o:ole="">
            <v:imagedata r:id="rId167" o:title=""/>
          </v:shape>
          <o:OLEObject Type="Embed" ProgID="Equation.DSMT4" ShapeID="_x0000_i1086" DrawAspect="Content" ObjectID="_1451231089" r:id="rId168"/>
        </w:object>
      </w:r>
    </w:p>
    <w:p w:rsidR="00A5624B" w:rsidRDefault="00A5624B" w:rsidP="00A5624B">
      <w:pPr>
        <w:pStyle w:val="NoSpacing"/>
      </w:pPr>
      <w:r>
        <w:t>1) Laplace:</w:t>
      </w:r>
    </w:p>
    <w:p w:rsidR="007259FC" w:rsidRDefault="007259FC" w:rsidP="00A5624B">
      <w:pPr>
        <w:pStyle w:val="NoSpacing"/>
      </w:pPr>
      <w:r w:rsidRPr="007259FC">
        <w:rPr>
          <w:position w:val="-14"/>
        </w:rPr>
        <w:object w:dxaOrig="3200" w:dyaOrig="400">
          <v:shape id="_x0000_i1087" type="#_x0000_t75" style="width:159.9pt;height:19.9pt" o:ole="">
            <v:imagedata r:id="rId169" o:title=""/>
          </v:shape>
          <o:OLEObject Type="Embed" ProgID="Equation.DSMT4" ShapeID="_x0000_i1087" DrawAspect="Content" ObjectID="_1451231090" r:id="rId170"/>
        </w:object>
      </w:r>
    </w:p>
    <w:p w:rsidR="00A5624B" w:rsidRDefault="00A5624B" w:rsidP="00A5624B">
      <w:pPr>
        <w:pStyle w:val="NoSpacing"/>
      </w:pPr>
    </w:p>
    <w:p w:rsidR="00A5624B" w:rsidRDefault="00A5624B" w:rsidP="00A5624B">
      <w:pPr>
        <w:pStyle w:val="NoSpacing"/>
      </w:pPr>
      <w:r>
        <w:t>2) Isolate for Y:</w:t>
      </w:r>
    </w:p>
    <w:p w:rsidR="007259FC" w:rsidRDefault="007259FC" w:rsidP="00A5624B">
      <w:pPr>
        <w:pStyle w:val="NoSpacing"/>
      </w:pPr>
      <w:r w:rsidRPr="007259FC">
        <w:rPr>
          <w:position w:val="-24"/>
        </w:rPr>
        <w:object w:dxaOrig="2340" w:dyaOrig="620">
          <v:shape id="_x0000_i1088" type="#_x0000_t75" style="width:117.05pt;height:30.9pt" o:ole="">
            <v:imagedata r:id="rId171" o:title=""/>
          </v:shape>
          <o:OLEObject Type="Embed" ProgID="Equation.DSMT4" ShapeID="_x0000_i1088" DrawAspect="Content" ObjectID="_1451231091" r:id="rId172"/>
        </w:object>
      </w:r>
    </w:p>
    <w:p w:rsidR="00A5624B" w:rsidRDefault="00A5624B" w:rsidP="00A5624B">
      <w:pPr>
        <w:pStyle w:val="NoSpacing"/>
      </w:pPr>
      <w:r>
        <w:t>Poles of the transfer function are the coefficients of X(s) function.</w:t>
      </w:r>
    </w:p>
    <w:p w:rsidR="00A5624B" w:rsidRDefault="00A5624B" w:rsidP="00A5624B">
      <w:pPr>
        <w:pStyle w:val="NoSpacing"/>
      </w:pPr>
      <w:r>
        <w:t>Assume x(t) = δ(t), so X(s) = 1</w:t>
      </w:r>
    </w:p>
    <w:p w:rsidR="00A5624B" w:rsidRDefault="00A5624B" w:rsidP="00A5624B">
      <w:pPr>
        <w:pStyle w:val="NoSpacing"/>
      </w:pPr>
    </w:p>
    <w:p w:rsidR="00A5624B" w:rsidRDefault="00A5624B" w:rsidP="00A5624B">
      <w:pPr>
        <w:pStyle w:val="NoSpacing"/>
      </w:pPr>
      <w:r>
        <w:t>3)</w:t>
      </w:r>
    </w:p>
    <w:p w:rsidR="00E62830" w:rsidRDefault="00E62830" w:rsidP="00A5624B">
      <w:pPr>
        <w:pStyle w:val="NoSpacing"/>
      </w:pPr>
      <w:r w:rsidRPr="00E62830">
        <w:rPr>
          <w:position w:val="-24"/>
        </w:rPr>
        <w:object w:dxaOrig="2040" w:dyaOrig="620">
          <v:shape id="_x0000_i1089" type="#_x0000_t75" style="width:102.05pt;height:30.9pt" o:ole="">
            <v:imagedata r:id="rId173" o:title=""/>
          </v:shape>
          <o:OLEObject Type="Embed" ProgID="Equation.DSMT4" ShapeID="_x0000_i1089" DrawAspect="Content" ObjectID="_1451231092" r:id="rId174"/>
        </w:object>
      </w:r>
    </w:p>
    <w:p w:rsidR="00A5624B" w:rsidRDefault="00A5624B" w:rsidP="00A5624B">
      <w:pPr>
        <w:pStyle w:val="NoSpacing"/>
      </w:pPr>
      <w:r>
        <w:t>4) Quadratic formula OR factor to find the poles</w:t>
      </w:r>
    </w:p>
    <w:p w:rsidR="00EC5865" w:rsidRDefault="00EC5865" w:rsidP="00A5624B">
      <w:pPr>
        <w:pStyle w:val="NoSpacing"/>
      </w:pPr>
      <w:r w:rsidRPr="00EC5865">
        <w:rPr>
          <w:position w:val="-44"/>
        </w:rPr>
        <w:object w:dxaOrig="3200" w:dyaOrig="820">
          <v:shape id="_x0000_i1090" type="#_x0000_t75" style="width:159.9pt;height:41.1pt" o:ole="">
            <v:imagedata r:id="rId175" o:title=""/>
          </v:shape>
          <o:OLEObject Type="Embed" ProgID="Equation.DSMT4" ShapeID="_x0000_i1090" DrawAspect="Content" ObjectID="_1451231093" r:id="rId176"/>
        </w:object>
      </w:r>
    </w:p>
    <w:p w:rsidR="00A5624B" w:rsidRDefault="00A5624B" w:rsidP="00A5624B">
      <w:pPr>
        <w:pStyle w:val="NoSpacing"/>
      </w:pPr>
      <w:r>
        <w:t xml:space="preserve">This region of convergence </w:t>
      </w:r>
      <w:r w:rsidRPr="00EC5865">
        <w:rPr>
          <w:b/>
        </w:rPr>
        <w:t>doesn’t</w:t>
      </w:r>
      <w:r>
        <w:t xml:space="preserve"> include the imaginary axis.</w:t>
      </w:r>
    </w:p>
    <w:p w:rsidR="00A5624B" w:rsidRDefault="00A5624B" w:rsidP="00A5624B">
      <w:pPr>
        <w:pStyle w:val="NoSpacing"/>
      </w:pPr>
    </w:p>
    <w:p w:rsidR="00A5624B" w:rsidRDefault="00A5624B" w:rsidP="00A5624B">
      <w:pPr>
        <w:pStyle w:val="NoSpacing"/>
      </w:pPr>
      <w:r>
        <w:t xml:space="preserve">The region of convergence of </w:t>
      </w:r>
      <w:r w:rsidRPr="00A35744">
        <w:rPr>
          <w:i/>
        </w:rPr>
        <w:t>H</w:t>
      </w:r>
      <w:r w:rsidRPr="00A35744">
        <w:t>(</w:t>
      </w:r>
      <w:r w:rsidRPr="00A35744">
        <w:rPr>
          <w:i/>
        </w:rPr>
        <w:t>s</w:t>
      </w:r>
      <w:r w:rsidRPr="00A35744">
        <w:t>)</w:t>
      </w:r>
      <w:r>
        <w:t xml:space="preserve"> must include the imaginary axis in order for the system to be stable.</w:t>
      </w:r>
    </w:p>
    <w:p w:rsidR="00A5624B" w:rsidRDefault="00A5624B" w:rsidP="00A5624B">
      <w:pPr>
        <w:pStyle w:val="NoSpacing"/>
      </w:pPr>
    </w:p>
    <w:p w:rsidR="00A5624B" w:rsidRDefault="00AF35CF" w:rsidP="00A5624B">
      <w:pPr>
        <w:pStyle w:val="NoSpacing"/>
      </w:pPr>
      <w:r w:rsidRPr="00A35744">
        <w:rPr>
          <w:i/>
        </w:rPr>
        <w:t>H</w:t>
      </w:r>
      <w:r w:rsidRPr="00A35744">
        <w:t>(</w:t>
      </w:r>
      <w:r w:rsidRPr="00A35744">
        <w:rPr>
          <w:i/>
        </w:rPr>
        <w:t>s</w:t>
      </w:r>
      <w:r w:rsidRPr="00A35744">
        <w:t>)</w:t>
      </w:r>
      <w:r>
        <w:t xml:space="preserve"> </w:t>
      </w:r>
      <w:r w:rsidR="00A5624B">
        <w:t>is:</w:t>
      </w:r>
    </w:p>
    <w:p w:rsidR="00A5624B" w:rsidRDefault="00A5624B" w:rsidP="007B330F">
      <w:pPr>
        <w:pStyle w:val="NoSpacing"/>
        <w:numPr>
          <w:ilvl w:val="0"/>
          <w:numId w:val="4"/>
        </w:numPr>
      </w:pPr>
      <w:r>
        <w:t xml:space="preserve">Called the </w:t>
      </w:r>
      <w:r w:rsidRPr="007B330F">
        <w:rPr>
          <w:b/>
        </w:rPr>
        <w:t>transfer function</w:t>
      </w:r>
      <w:r>
        <w:t>, and is</w:t>
      </w:r>
    </w:p>
    <w:p w:rsidR="00A5624B" w:rsidRDefault="00A5624B" w:rsidP="00A5624B">
      <w:pPr>
        <w:pStyle w:val="NoSpacing"/>
        <w:numPr>
          <w:ilvl w:val="0"/>
          <w:numId w:val="4"/>
        </w:numPr>
      </w:pPr>
      <w:r>
        <w:t>The Laplace transform of the impulse response, h(t).</w:t>
      </w:r>
    </w:p>
    <w:p w:rsidR="00A5624B" w:rsidRDefault="00A5624B" w:rsidP="007B330F">
      <w:pPr>
        <w:pStyle w:val="Heading2"/>
      </w:pPr>
      <w:r>
        <w:t>Z-transform</w:t>
      </w:r>
    </w:p>
    <w:p w:rsidR="00A5624B" w:rsidRDefault="00A5624B" w:rsidP="00A5624B">
      <w:pPr>
        <w:pStyle w:val="NoSpacing"/>
      </w:pPr>
      <w:r>
        <w:t>Kind of like the laplace transform but for discrete functions.</w:t>
      </w:r>
    </w:p>
    <w:p w:rsidR="00A5624B" w:rsidRDefault="007B330F" w:rsidP="00A5624B">
      <w:pPr>
        <w:pStyle w:val="NoSpacing"/>
      </w:pPr>
      <w:r>
        <w:rPr>
          <w:noProof/>
          <w:lang w:eastAsia="en-CA"/>
        </w:rPr>
        <w:drawing>
          <wp:inline distT="0" distB="0" distL="0" distR="0">
            <wp:extent cx="1744345" cy="1980565"/>
            <wp:effectExtent l="0" t="0" r="8255" b="635"/>
            <wp:docPr id="6" name="Picture 6" descr="https://lh6.googleusercontent.com/lbiOFbWFEIsts-ZBjjCrinv9kuOjz0Lmx6wRviU1MUWBL80_J2A1PG9NINm3CU5xkqCX5R0erwRcv4IN_R7LrCXS5rEN7jHigSqM0cn4TUu29gme_6WD74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lbiOFbWFEIsts-ZBjjCrinv9kuOjz0Lmx6wRviU1MUWBL80_J2A1PG9NINm3CU5xkqCX5R0erwRcv4IN_R7LrCXS5rEN7jHigSqM0cn4TUu29gme_6WD749s"/>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744345" cy="1980565"/>
                    </a:xfrm>
                    <a:prstGeom prst="rect">
                      <a:avLst/>
                    </a:prstGeom>
                    <a:noFill/>
                    <a:ln>
                      <a:noFill/>
                    </a:ln>
                  </pic:spPr>
                </pic:pic>
              </a:graphicData>
            </a:graphic>
          </wp:inline>
        </w:drawing>
      </w:r>
    </w:p>
    <w:p w:rsidR="00A5624B" w:rsidRDefault="00A5624B" w:rsidP="007B330F">
      <w:pPr>
        <w:pStyle w:val="Heading1"/>
      </w:pPr>
      <w:r>
        <w:lastRenderedPageBreak/>
        <w:t>Block Diagrams</w:t>
      </w:r>
    </w:p>
    <w:p w:rsidR="00A5624B" w:rsidRDefault="002401B6" w:rsidP="00A5624B">
      <w:pPr>
        <w:pStyle w:val="NoSpacing"/>
      </w:pPr>
      <w:r w:rsidRPr="002401B6">
        <w:rPr>
          <w:position w:val="-6"/>
        </w:rPr>
        <w:object w:dxaOrig="260" w:dyaOrig="279">
          <v:shape id="_x0000_i1091" type="#_x0000_t75" style="width:12.8pt;height:14.15pt" o:ole="">
            <v:imagedata r:id="rId178" o:title=""/>
          </v:shape>
          <o:OLEObject Type="Embed" ProgID="Equation.DSMT4" ShapeID="_x0000_i1091" DrawAspect="Content" ObjectID="_1451231094" r:id="rId179"/>
        </w:object>
      </w:r>
      <w:r w:rsidR="00A5624B">
        <w:t>ALWAYS has 2 inputs, one output. If anything else, ignore. Output = sum of inputs.</w:t>
      </w:r>
    </w:p>
    <w:p w:rsidR="00A5624B" w:rsidRDefault="00A5624B" w:rsidP="00A5624B">
      <w:pPr>
        <w:pStyle w:val="NoSpacing"/>
      </w:pPr>
      <w:r>
        <w:t>When a wire splits up into 2, multiply outputs of the junction by the input.</w:t>
      </w:r>
    </w:p>
    <w:p w:rsidR="00A5624B" w:rsidRDefault="00A5624B" w:rsidP="00A5624B">
      <w:pPr>
        <w:pStyle w:val="NoSpacing"/>
      </w:pPr>
    </w:p>
    <w:p w:rsidR="00A5624B" w:rsidRDefault="00A5624B" w:rsidP="00A5624B">
      <w:pPr>
        <w:pStyle w:val="NoSpacing"/>
      </w:pPr>
      <w:r>
        <w:t>When a wire encounters a delay or an amplifier or anything without a junction, multiply your current value by the object.</w:t>
      </w:r>
    </w:p>
    <w:p w:rsidR="00A5624B" w:rsidRDefault="00A5624B" w:rsidP="00A5624B">
      <w:pPr>
        <w:pStyle w:val="NoSpacing"/>
      </w:pPr>
    </w:p>
    <w:p w:rsidR="00A5624B" w:rsidRDefault="00A5624B" w:rsidP="00A5624B">
      <w:pPr>
        <w:pStyle w:val="NoSpacing"/>
      </w:pPr>
      <w:r>
        <w:t xml:space="preserve">Feedback loop: jump ahead, then look back. Also, </w:t>
      </w:r>
    </w:p>
    <w:p w:rsidR="00A5624B" w:rsidRDefault="005E6F48" w:rsidP="00A5624B">
      <w:pPr>
        <w:pStyle w:val="NoSpacing"/>
      </w:pPr>
      <w:r w:rsidRPr="005E6F48">
        <w:rPr>
          <w:position w:val="-32"/>
        </w:rPr>
        <w:object w:dxaOrig="2560" w:dyaOrig="740">
          <v:shape id="_x0000_i1092" type="#_x0000_t75" style="width:128.1pt;height:37.1pt" o:ole="">
            <v:imagedata r:id="rId180" o:title=""/>
          </v:shape>
          <o:OLEObject Type="Embed" ProgID="Equation.DSMT4" ShapeID="_x0000_i1092" DrawAspect="Content" ObjectID="_1451231095" r:id="rId181"/>
        </w:object>
      </w:r>
    </w:p>
    <w:p w:rsidR="00A5624B" w:rsidRDefault="00A5624B" w:rsidP="00A5624B">
      <w:pPr>
        <w:pStyle w:val="NoSpacing"/>
      </w:pPr>
    </w:p>
    <w:p w:rsidR="00A5624B" w:rsidRDefault="00A5624B" w:rsidP="00A5624B">
      <w:pPr>
        <w:pStyle w:val="NoSpacing"/>
      </w:pPr>
      <w:r>
        <w:t>D = delay = e</w:t>
      </w:r>
      <w:r w:rsidR="00E57343" w:rsidRPr="00E57343">
        <w:rPr>
          <w:vertAlign w:val="superscript"/>
        </w:rPr>
        <w:t>−</w:t>
      </w:r>
      <w:r w:rsidRPr="00E57343">
        <w:rPr>
          <w:vertAlign w:val="superscript"/>
        </w:rPr>
        <w:t>iω</w:t>
      </w:r>
    </w:p>
    <w:p w:rsidR="00A5624B" w:rsidRPr="00A5624B" w:rsidRDefault="00A5624B" w:rsidP="00A5624B">
      <w:pPr>
        <w:pStyle w:val="NoSpacing"/>
      </w:pPr>
      <w:r w:rsidRPr="00FB03CB">
        <w:rPr>
          <w:i/>
        </w:rPr>
        <w:t>Bonus</w:t>
      </w:r>
      <w:r>
        <w:t>: D is technically a function, so keep it on the left of things that depend on it, similar to d/dt</w:t>
      </w:r>
    </w:p>
    <w:sectPr w:rsidR="00A5624B" w:rsidRPr="00A5624B">
      <w:footerReference w:type="default" r:id="rId18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72C" w:rsidRDefault="000A072C" w:rsidP="00756214">
      <w:pPr>
        <w:spacing w:after="0" w:line="240" w:lineRule="auto"/>
      </w:pPr>
      <w:r>
        <w:separator/>
      </w:r>
    </w:p>
  </w:endnote>
  <w:endnote w:type="continuationSeparator" w:id="0">
    <w:p w:rsidR="000A072C" w:rsidRDefault="000A072C"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rsidR="00D41A58" w:rsidRDefault="00D41A58">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F32FEE">
              <w:rPr>
                <w:b/>
                <w:bCs/>
                <w:noProof/>
              </w:rPr>
              <w:t>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F32FEE">
              <w:rPr>
                <w:b/>
                <w:bCs/>
                <w:noProof/>
              </w:rPr>
              <w:t>14</w:t>
            </w:r>
            <w:r>
              <w:rPr>
                <w:b/>
                <w:bCs/>
                <w:szCs w:val="24"/>
              </w:rPr>
              <w:fldChar w:fldCharType="end"/>
            </w:r>
          </w:p>
        </w:sdtContent>
      </w:sdt>
    </w:sdtContent>
  </w:sdt>
  <w:p w:rsidR="00D41A58" w:rsidRDefault="00D41A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72C" w:rsidRDefault="000A072C" w:rsidP="00756214">
      <w:pPr>
        <w:spacing w:after="0" w:line="240" w:lineRule="auto"/>
      </w:pPr>
      <w:r>
        <w:separator/>
      </w:r>
    </w:p>
  </w:footnote>
  <w:footnote w:type="continuationSeparator" w:id="0">
    <w:p w:rsidR="000A072C" w:rsidRDefault="000A072C"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233"/>
    <w:multiLevelType w:val="hybridMultilevel"/>
    <w:tmpl w:val="1F101E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482DCB"/>
    <w:multiLevelType w:val="hybridMultilevel"/>
    <w:tmpl w:val="DEB08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646905"/>
    <w:multiLevelType w:val="hybridMultilevel"/>
    <w:tmpl w:val="52D4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DD9703D"/>
    <w:multiLevelType w:val="hybridMultilevel"/>
    <w:tmpl w:val="34F87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E226880"/>
    <w:multiLevelType w:val="hybridMultilevel"/>
    <w:tmpl w:val="6F3A9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4F2697A"/>
    <w:multiLevelType w:val="hybridMultilevel"/>
    <w:tmpl w:val="92429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CC"/>
    <w:rsid w:val="0000111C"/>
    <w:rsid w:val="000056E6"/>
    <w:rsid w:val="00034E1D"/>
    <w:rsid w:val="00060025"/>
    <w:rsid w:val="0006718A"/>
    <w:rsid w:val="000A072C"/>
    <w:rsid w:val="000F3B4A"/>
    <w:rsid w:val="00135FBD"/>
    <w:rsid w:val="00147236"/>
    <w:rsid w:val="00157F8A"/>
    <w:rsid w:val="00195003"/>
    <w:rsid w:val="001953DC"/>
    <w:rsid w:val="001A2B8C"/>
    <w:rsid w:val="001B2A80"/>
    <w:rsid w:val="001C0472"/>
    <w:rsid w:val="001C348C"/>
    <w:rsid w:val="00204121"/>
    <w:rsid w:val="00206BC9"/>
    <w:rsid w:val="002275DD"/>
    <w:rsid w:val="002401B6"/>
    <w:rsid w:val="002467A9"/>
    <w:rsid w:val="00266DD6"/>
    <w:rsid w:val="002A4E50"/>
    <w:rsid w:val="002C288B"/>
    <w:rsid w:val="002C3D15"/>
    <w:rsid w:val="002F0A2F"/>
    <w:rsid w:val="002F2442"/>
    <w:rsid w:val="00331AA1"/>
    <w:rsid w:val="00341448"/>
    <w:rsid w:val="00345958"/>
    <w:rsid w:val="0035350E"/>
    <w:rsid w:val="00362743"/>
    <w:rsid w:val="0039761C"/>
    <w:rsid w:val="003A6FF3"/>
    <w:rsid w:val="003B4BFD"/>
    <w:rsid w:val="003C04C6"/>
    <w:rsid w:val="003D305B"/>
    <w:rsid w:val="003D7166"/>
    <w:rsid w:val="00402596"/>
    <w:rsid w:val="00404D72"/>
    <w:rsid w:val="004068BC"/>
    <w:rsid w:val="00424DF7"/>
    <w:rsid w:val="004604F4"/>
    <w:rsid w:val="004814CD"/>
    <w:rsid w:val="004B0D3A"/>
    <w:rsid w:val="004B3380"/>
    <w:rsid w:val="004D1BC3"/>
    <w:rsid w:val="004D1CC9"/>
    <w:rsid w:val="004D74BC"/>
    <w:rsid w:val="00504703"/>
    <w:rsid w:val="00522BD3"/>
    <w:rsid w:val="00535BFD"/>
    <w:rsid w:val="005417CE"/>
    <w:rsid w:val="005559C8"/>
    <w:rsid w:val="00565659"/>
    <w:rsid w:val="00575D8F"/>
    <w:rsid w:val="00581A35"/>
    <w:rsid w:val="00582244"/>
    <w:rsid w:val="00586C77"/>
    <w:rsid w:val="005C2095"/>
    <w:rsid w:val="005E6F48"/>
    <w:rsid w:val="005F5B6C"/>
    <w:rsid w:val="00614665"/>
    <w:rsid w:val="00623567"/>
    <w:rsid w:val="006474C9"/>
    <w:rsid w:val="006F13CC"/>
    <w:rsid w:val="006F14BE"/>
    <w:rsid w:val="00704586"/>
    <w:rsid w:val="00710A1C"/>
    <w:rsid w:val="00710E9B"/>
    <w:rsid w:val="00712645"/>
    <w:rsid w:val="007259FC"/>
    <w:rsid w:val="007405D6"/>
    <w:rsid w:val="00756214"/>
    <w:rsid w:val="00765298"/>
    <w:rsid w:val="00775886"/>
    <w:rsid w:val="007B330F"/>
    <w:rsid w:val="007C534C"/>
    <w:rsid w:val="007C5FE6"/>
    <w:rsid w:val="007D0281"/>
    <w:rsid w:val="007E1B36"/>
    <w:rsid w:val="007E596F"/>
    <w:rsid w:val="00802AA5"/>
    <w:rsid w:val="00806D4E"/>
    <w:rsid w:val="00827CE0"/>
    <w:rsid w:val="00854274"/>
    <w:rsid w:val="008630EA"/>
    <w:rsid w:val="008820E2"/>
    <w:rsid w:val="008850A9"/>
    <w:rsid w:val="008B0128"/>
    <w:rsid w:val="00947FF6"/>
    <w:rsid w:val="00972070"/>
    <w:rsid w:val="009764E2"/>
    <w:rsid w:val="009939EF"/>
    <w:rsid w:val="009A3784"/>
    <w:rsid w:val="009C360F"/>
    <w:rsid w:val="009C3E42"/>
    <w:rsid w:val="009C554D"/>
    <w:rsid w:val="009C6394"/>
    <w:rsid w:val="009D7633"/>
    <w:rsid w:val="009F49DC"/>
    <w:rsid w:val="009F7CB9"/>
    <w:rsid w:val="009F7E11"/>
    <w:rsid w:val="00A0351B"/>
    <w:rsid w:val="00A13091"/>
    <w:rsid w:val="00A25183"/>
    <w:rsid w:val="00A35744"/>
    <w:rsid w:val="00A37804"/>
    <w:rsid w:val="00A40383"/>
    <w:rsid w:val="00A47B45"/>
    <w:rsid w:val="00A51796"/>
    <w:rsid w:val="00A55733"/>
    <w:rsid w:val="00A5624B"/>
    <w:rsid w:val="00A65350"/>
    <w:rsid w:val="00A77F6C"/>
    <w:rsid w:val="00A801AD"/>
    <w:rsid w:val="00A91405"/>
    <w:rsid w:val="00AA6E3E"/>
    <w:rsid w:val="00AB0BAC"/>
    <w:rsid w:val="00AB78E6"/>
    <w:rsid w:val="00AC44A4"/>
    <w:rsid w:val="00AC61F2"/>
    <w:rsid w:val="00AD0BD2"/>
    <w:rsid w:val="00AD49C5"/>
    <w:rsid w:val="00AD65D4"/>
    <w:rsid w:val="00AF35CF"/>
    <w:rsid w:val="00AF5B46"/>
    <w:rsid w:val="00B11B45"/>
    <w:rsid w:val="00B131E4"/>
    <w:rsid w:val="00B15FBD"/>
    <w:rsid w:val="00B16440"/>
    <w:rsid w:val="00B252A2"/>
    <w:rsid w:val="00B5085F"/>
    <w:rsid w:val="00B650E2"/>
    <w:rsid w:val="00BB1A2E"/>
    <w:rsid w:val="00BB4E3A"/>
    <w:rsid w:val="00BC66B6"/>
    <w:rsid w:val="00BD6D6C"/>
    <w:rsid w:val="00BF0628"/>
    <w:rsid w:val="00C007EA"/>
    <w:rsid w:val="00C135A0"/>
    <w:rsid w:val="00C30633"/>
    <w:rsid w:val="00C31724"/>
    <w:rsid w:val="00C54748"/>
    <w:rsid w:val="00C8020D"/>
    <w:rsid w:val="00C900C1"/>
    <w:rsid w:val="00CA04CE"/>
    <w:rsid w:val="00CB1AA7"/>
    <w:rsid w:val="00CC3238"/>
    <w:rsid w:val="00CC4F3A"/>
    <w:rsid w:val="00CE6623"/>
    <w:rsid w:val="00CE6A4E"/>
    <w:rsid w:val="00CF19D8"/>
    <w:rsid w:val="00D12DD1"/>
    <w:rsid w:val="00D32466"/>
    <w:rsid w:val="00D3475F"/>
    <w:rsid w:val="00D34DC6"/>
    <w:rsid w:val="00D41A58"/>
    <w:rsid w:val="00D56843"/>
    <w:rsid w:val="00D5789C"/>
    <w:rsid w:val="00D802CF"/>
    <w:rsid w:val="00D97055"/>
    <w:rsid w:val="00DB2F97"/>
    <w:rsid w:val="00DB47DE"/>
    <w:rsid w:val="00DC75A2"/>
    <w:rsid w:val="00DD01DB"/>
    <w:rsid w:val="00DE32B1"/>
    <w:rsid w:val="00DE503D"/>
    <w:rsid w:val="00E0027B"/>
    <w:rsid w:val="00E149E1"/>
    <w:rsid w:val="00E23240"/>
    <w:rsid w:val="00E33598"/>
    <w:rsid w:val="00E34DF2"/>
    <w:rsid w:val="00E4455D"/>
    <w:rsid w:val="00E57343"/>
    <w:rsid w:val="00E62830"/>
    <w:rsid w:val="00EA311F"/>
    <w:rsid w:val="00EC5865"/>
    <w:rsid w:val="00ED55B6"/>
    <w:rsid w:val="00EE68B4"/>
    <w:rsid w:val="00F02887"/>
    <w:rsid w:val="00F13DBB"/>
    <w:rsid w:val="00F32FEE"/>
    <w:rsid w:val="00F54DF7"/>
    <w:rsid w:val="00F6459F"/>
    <w:rsid w:val="00F72362"/>
    <w:rsid w:val="00FA0428"/>
    <w:rsid w:val="00FB03CB"/>
    <w:rsid w:val="00FC31E6"/>
    <w:rsid w:val="00FC7A4A"/>
    <w:rsid w:val="00FD791F"/>
    <w:rsid w:val="00FE40DE"/>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383929">
      <w:bodyDiv w:val="1"/>
      <w:marLeft w:val="0"/>
      <w:marRight w:val="0"/>
      <w:marTop w:val="0"/>
      <w:marBottom w:val="0"/>
      <w:divBdr>
        <w:top w:val="none" w:sz="0" w:space="0" w:color="auto"/>
        <w:left w:val="none" w:sz="0" w:space="0" w:color="auto"/>
        <w:bottom w:val="none" w:sz="0" w:space="0" w:color="auto"/>
        <w:right w:val="none" w:sz="0" w:space="0" w:color="auto"/>
      </w:divBdr>
      <w:divsChild>
        <w:div w:id="864440890">
          <w:marLeft w:val="0"/>
          <w:marRight w:val="0"/>
          <w:marTop w:val="0"/>
          <w:marBottom w:val="0"/>
          <w:divBdr>
            <w:top w:val="none" w:sz="0" w:space="0" w:color="auto"/>
            <w:left w:val="none" w:sz="0" w:space="0" w:color="auto"/>
            <w:bottom w:val="none" w:sz="0" w:space="0" w:color="auto"/>
            <w:right w:val="none" w:sz="0" w:space="0" w:color="auto"/>
          </w:divBdr>
        </w:div>
        <w:div w:id="1845785007">
          <w:marLeft w:val="0"/>
          <w:marRight w:val="0"/>
          <w:marTop w:val="0"/>
          <w:marBottom w:val="0"/>
          <w:divBdr>
            <w:top w:val="none" w:sz="0" w:space="0" w:color="auto"/>
            <w:left w:val="none" w:sz="0" w:space="0" w:color="auto"/>
            <w:bottom w:val="none" w:sz="0" w:space="0" w:color="auto"/>
            <w:right w:val="none" w:sz="0" w:space="0" w:color="auto"/>
          </w:divBdr>
        </w:div>
        <w:div w:id="1187019011">
          <w:marLeft w:val="0"/>
          <w:marRight w:val="0"/>
          <w:marTop w:val="0"/>
          <w:marBottom w:val="0"/>
          <w:divBdr>
            <w:top w:val="none" w:sz="0" w:space="0" w:color="auto"/>
            <w:left w:val="none" w:sz="0" w:space="0" w:color="auto"/>
            <w:bottom w:val="none" w:sz="0" w:space="0" w:color="auto"/>
            <w:right w:val="none" w:sz="0" w:space="0" w:color="auto"/>
          </w:divBdr>
        </w:div>
        <w:div w:id="1087536281">
          <w:marLeft w:val="0"/>
          <w:marRight w:val="0"/>
          <w:marTop w:val="0"/>
          <w:marBottom w:val="0"/>
          <w:divBdr>
            <w:top w:val="none" w:sz="0" w:space="0" w:color="auto"/>
            <w:left w:val="none" w:sz="0" w:space="0" w:color="auto"/>
            <w:bottom w:val="none" w:sz="0" w:space="0" w:color="auto"/>
            <w:right w:val="none" w:sz="0" w:space="0" w:color="auto"/>
          </w:divBdr>
        </w:div>
        <w:div w:id="1399665250">
          <w:marLeft w:val="0"/>
          <w:marRight w:val="0"/>
          <w:marTop w:val="0"/>
          <w:marBottom w:val="0"/>
          <w:divBdr>
            <w:top w:val="none" w:sz="0" w:space="0" w:color="auto"/>
            <w:left w:val="none" w:sz="0" w:space="0" w:color="auto"/>
            <w:bottom w:val="none" w:sz="0" w:space="0" w:color="auto"/>
            <w:right w:val="none" w:sz="0" w:space="0" w:color="auto"/>
          </w:divBdr>
        </w:div>
        <w:div w:id="40102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56.wmf"/><Relationship Id="rId21" Type="http://schemas.openxmlformats.org/officeDocument/2006/relationships/oleObject" Target="embeddings/oleObject6.bin"/><Relationship Id="rId42" Type="http://schemas.openxmlformats.org/officeDocument/2006/relationships/image" Target="media/image17.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0.wmf"/><Relationship Id="rId84" Type="http://schemas.openxmlformats.org/officeDocument/2006/relationships/oleObject" Target="embeddings/oleObject37.bin"/><Relationship Id="rId89" Type="http://schemas.openxmlformats.org/officeDocument/2006/relationships/image" Target="media/image41.wmf"/><Relationship Id="rId112" Type="http://schemas.openxmlformats.org/officeDocument/2006/relationships/image" Target="media/image53.wmf"/><Relationship Id="rId133" Type="http://schemas.openxmlformats.org/officeDocument/2006/relationships/image" Target="media/image64.wmf"/><Relationship Id="rId138" Type="http://schemas.openxmlformats.org/officeDocument/2006/relationships/oleObject" Target="embeddings/oleObject63.bin"/><Relationship Id="rId154" Type="http://schemas.openxmlformats.org/officeDocument/2006/relationships/oleObject" Target="embeddings/oleObject71.bin"/><Relationship Id="rId159" Type="http://schemas.openxmlformats.org/officeDocument/2006/relationships/image" Target="media/image77.wmf"/><Relationship Id="rId175" Type="http://schemas.openxmlformats.org/officeDocument/2006/relationships/image" Target="media/image85.wmf"/><Relationship Id="rId170" Type="http://schemas.openxmlformats.org/officeDocument/2006/relationships/oleObject" Target="embeddings/oleObject78.bin"/><Relationship Id="rId16" Type="http://schemas.openxmlformats.org/officeDocument/2006/relationships/image" Target="media/image4.wmf"/><Relationship Id="rId107" Type="http://schemas.openxmlformats.org/officeDocument/2006/relationships/oleObject" Target="embeddings/oleObject48.bin"/><Relationship Id="rId11" Type="http://schemas.openxmlformats.org/officeDocument/2006/relationships/oleObject" Target="embeddings/oleObject1.bin"/><Relationship Id="rId32" Type="http://schemas.openxmlformats.org/officeDocument/2006/relationships/image" Target="media/image12.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5.wmf"/><Relationship Id="rId74" Type="http://schemas.openxmlformats.org/officeDocument/2006/relationships/image" Target="media/image33.png"/><Relationship Id="rId79" Type="http://schemas.openxmlformats.org/officeDocument/2006/relationships/image" Target="media/image36.wmf"/><Relationship Id="rId102" Type="http://schemas.openxmlformats.org/officeDocument/2006/relationships/oleObject" Target="embeddings/oleObject46.bin"/><Relationship Id="rId123" Type="http://schemas.openxmlformats.org/officeDocument/2006/relationships/image" Target="media/image59.wmf"/><Relationship Id="rId128" Type="http://schemas.openxmlformats.org/officeDocument/2006/relationships/oleObject" Target="embeddings/oleObject58.bin"/><Relationship Id="rId144" Type="http://schemas.openxmlformats.org/officeDocument/2006/relationships/oleObject" Target="embeddings/oleObject66.bin"/><Relationship Id="rId149" Type="http://schemas.openxmlformats.org/officeDocument/2006/relationships/image" Target="media/image72.w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4.wmf"/><Relationship Id="rId160" Type="http://schemas.openxmlformats.org/officeDocument/2006/relationships/oleObject" Target="embeddings/oleObject74.bin"/><Relationship Id="rId165" Type="http://schemas.openxmlformats.org/officeDocument/2006/relationships/hyperlink" Target="https://upload.wikimedia.org/wikipedia/commons/7/72/Fourier_transform_time_and_frequency_domains_%28small%29.gif" TargetMode="External"/><Relationship Id="rId181" Type="http://schemas.openxmlformats.org/officeDocument/2006/relationships/oleObject" Target="embeddings/oleObject83.bin"/><Relationship Id="rId22" Type="http://schemas.openxmlformats.org/officeDocument/2006/relationships/image" Target="media/image7.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0.bin"/><Relationship Id="rId113" Type="http://schemas.openxmlformats.org/officeDocument/2006/relationships/oleObject" Target="embeddings/oleObject51.bin"/><Relationship Id="rId118" Type="http://schemas.openxmlformats.org/officeDocument/2006/relationships/oleObject" Target="embeddings/oleObject53.bin"/><Relationship Id="rId134" Type="http://schemas.openxmlformats.org/officeDocument/2006/relationships/oleObject" Target="embeddings/oleObject61.bin"/><Relationship Id="rId139" Type="http://schemas.openxmlformats.org/officeDocument/2006/relationships/image" Target="media/image67.wmf"/><Relationship Id="rId80" Type="http://schemas.openxmlformats.org/officeDocument/2006/relationships/oleObject" Target="embeddings/oleObject35.bin"/><Relationship Id="rId85" Type="http://schemas.openxmlformats.org/officeDocument/2006/relationships/image" Target="media/image39.wmf"/><Relationship Id="rId150" Type="http://schemas.openxmlformats.org/officeDocument/2006/relationships/oleObject" Target="embeddings/oleObject69.bin"/><Relationship Id="rId155" Type="http://schemas.openxmlformats.org/officeDocument/2006/relationships/image" Target="media/image75.wmf"/><Relationship Id="rId171" Type="http://schemas.openxmlformats.org/officeDocument/2006/relationships/image" Target="media/image83.wmf"/><Relationship Id="rId176" Type="http://schemas.openxmlformats.org/officeDocument/2006/relationships/oleObject" Target="embeddings/oleObject81.bin"/><Relationship Id="rId12" Type="http://schemas.openxmlformats.org/officeDocument/2006/relationships/image" Target="media/image2.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5.wmf"/><Relationship Id="rId59" Type="http://schemas.openxmlformats.org/officeDocument/2006/relationships/oleObject" Target="embeddings/oleObject25.bin"/><Relationship Id="rId103" Type="http://schemas.openxmlformats.org/officeDocument/2006/relationships/image" Target="media/image48.png"/><Relationship Id="rId108" Type="http://schemas.openxmlformats.org/officeDocument/2006/relationships/image" Target="media/image51.wmf"/><Relationship Id="rId124" Type="http://schemas.openxmlformats.org/officeDocument/2006/relationships/oleObject" Target="embeddings/oleObject56.bin"/><Relationship Id="rId129" Type="http://schemas.openxmlformats.org/officeDocument/2006/relationships/image" Target="media/image62.wmf"/><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3.bin"/><Relationship Id="rId140" Type="http://schemas.openxmlformats.org/officeDocument/2006/relationships/oleObject" Target="embeddings/oleObject64.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image" Target="media/image80.gif"/><Relationship Id="rId18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image" Target="media/image10.wmf"/><Relationship Id="rId49" Type="http://schemas.openxmlformats.org/officeDocument/2006/relationships/oleObject" Target="embeddings/oleObject20.bin"/><Relationship Id="rId114" Type="http://schemas.openxmlformats.org/officeDocument/2006/relationships/image" Target="media/image54.wmf"/><Relationship Id="rId119" Type="http://schemas.openxmlformats.org/officeDocument/2006/relationships/image" Target="media/image57.wmf"/><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28.bin"/><Relationship Id="rId81" Type="http://schemas.openxmlformats.org/officeDocument/2006/relationships/image" Target="media/image37.wmf"/><Relationship Id="rId86" Type="http://schemas.openxmlformats.org/officeDocument/2006/relationships/oleObject" Target="embeddings/oleObject38.bin"/><Relationship Id="rId130" Type="http://schemas.openxmlformats.org/officeDocument/2006/relationships/oleObject" Target="embeddings/oleObject59.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2.bin"/><Relationship Id="rId177" Type="http://schemas.openxmlformats.org/officeDocument/2006/relationships/image" Target="media/image86.png"/><Relationship Id="rId4" Type="http://schemas.openxmlformats.org/officeDocument/2006/relationships/settings" Target="settings.xml"/><Relationship Id="rId9" Type="http://schemas.openxmlformats.org/officeDocument/2006/relationships/hyperlink" Target="http://math.exeter.edu/rparris/winplot.html" TargetMode="External"/><Relationship Id="rId172" Type="http://schemas.openxmlformats.org/officeDocument/2006/relationships/oleObject" Target="embeddings/oleObject79.bin"/><Relationship Id="rId180" Type="http://schemas.openxmlformats.org/officeDocument/2006/relationships/image" Target="media/image88.wmf"/><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 Id="rId109" Type="http://schemas.openxmlformats.org/officeDocument/2006/relationships/oleObject" Target="embeddings/oleObject49.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3.bin"/><Relationship Id="rId76" Type="http://schemas.openxmlformats.org/officeDocument/2006/relationships/oleObject" Target="embeddings/oleObject33.bin"/><Relationship Id="rId97" Type="http://schemas.openxmlformats.org/officeDocument/2006/relationships/image" Target="media/image45.wmf"/><Relationship Id="rId104" Type="http://schemas.openxmlformats.org/officeDocument/2006/relationships/image" Target="media/image49.wmf"/><Relationship Id="rId120" Type="http://schemas.openxmlformats.org/officeDocument/2006/relationships/oleObject" Target="embeddings/oleObject54.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7.bin"/><Relationship Id="rId167" Type="http://schemas.openxmlformats.org/officeDocument/2006/relationships/image" Target="media/image81.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1.bin"/><Relationship Id="rId162" Type="http://schemas.openxmlformats.org/officeDocument/2006/relationships/oleObject" Target="embeddings/oleObject75.bin"/><Relationship Id="rId18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8.bin"/><Relationship Id="rId66" Type="http://schemas.openxmlformats.org/officeDocument/2006/relationships/image" Target="media/image29.wmf"/><Relationship Id="rId87" Type="http://schemas.openxmlformats.org/officeDocument/2006/relationships/image" Target="media/image40.wmf"/><Relationship Id="rId110" Type="http://schemas.openxmlformats.org/officeDocument/2006/relationships/image" Target="media/image52.wmf"/><Relationship Id="rId115" Type="http://schemas.openxmlformats.org/officeDocument/2006/relationships/oleObject" Target="embeddings/oleObject52.bin"/><Relationship Id="rId131" Type="http://schemas.openxmlformats.org/officeDocument/2006/relationships/image" Target="media/image63.wmf"/><Relationship Id="rId136" Type="http://schemas.openxmlformats.org/officeDocument/2006/relationships/oleObject" Target="embeddings/oleObject62.bin"/><Relationship Id="rId157" Type="http://schemas.openxmlformats.org/officeDocument/2006/relationships/image" Target="media/image76.wmf"/><Relationship Id="rId178" Type="http://schemas.openxmlformats.org/officeDocument/2006/relationships/image" Target="media/image87.wmf"/><Relationship Id="rId61" Type="http://schemas.openxmlformats.org/officeDocument/2006/relationships/oleObject" Target="embeddings/oleObject26.bin"/><Relationship Id="rId82" Type="http://schemas.openxmlformats.org/officeDocument/2006/relationships/oleObject" Target="embeddings/oleObject36.bin"/><Relationship Id="rId152" Type="http://schemas.openxmlformats.org/officeDocument/2006/relationships/oleObject" Target="embeddings/oleObject70.bin"/><Relationship Id="rId173" Type="http://schemas.openxmlformats.org/officeDocument/2006/relationships/image" Target="media/image84.wmf"/><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image" Target="media/image35.wmf"/><Relationship Id="rId100" Type="http://schemas.openxmlformats.org/officeDocument/2006/relationships/oleObject" Target="embeddings/oleObject45.bin"/><Relationship Id="rId105" Type="http://schemas.openxmlformats.org/officeDocument/2006/relationships/oleObject" Target="embeddings/oleObject47.bin"/><Relationship Id="rId126" Type="http://schemas.openxmlformats.org/officeDocument/2006/relationships/oleObject" Target="embeddings/oleObject57.bin"/><Relationship Id="rId147" Type="http://schemas.openxmlformats.org/officeDocument/2006/relationships/image" Target="media/image71.wmf"/><Relationship Id="rId168" Type="http://schemas.openxmlformats.org/officeDocument/2006/relationships/oleObject" Target="embeddings/oleObject77.bin"/><Relationship Id="rId8" Type="http://schemas.openxmlformats.org/officeDocument/2006/relationships/hyperlink" Target="http://www.dessci.com/en/products/mathtype/" TargetMode="External"/><Relationship Id="rId51" Type="http://schemas.openxmlformats.org/officeDocument/2006/relationships/oleObject" Target="embeddings/oleObject21.bin"/><Relationship Id="rId72" Type="http://schemas.openxmlformats.org/officeDocument/2006/relationships/image" Target="media/image32.wmf"/><Relationship Id="rId93" Type="http://schemas.openxmlformats.org/officeDocument/2006/relationships/image" Target="media/image43.wmf"/><Relationship Id="rId98" Type="http://schemas.openxmlformats.org/officeDocument/2006/relationships/oleObject" Target="embeddings/oleObject44.bin"/><Relationship Id="rId121" Type="http://schemas.openxmlformats.org/officeDocument/2006/relationships/image" Target="media/image58.wmf"/><Relationship Id="rId142" Type="http://schemas.openxmlformats.org/officeDocument/2006/relationships/oleObject" Target="embeddings/oleObject65.bin"/><Relationship Id="rId163" Type="http://schemas.openxmlformats.org/officeDocument/2006/relationships/image" Target="media/image79.wmf"/><Relationship Id="rId184" Type="http://schemas.openxmlformats.org/officeDocument/2006/relationships/theme" Target="theme/theme1.xml"/><Relationship Id="rId3" Type="http://schemas.microsoft.com/office/2007/relationships/stylesWithEffects" Target="stylesWithEffects.xml"/><Relationship Id="rId25" Type="http://schemas.openxmlformats.org/officeDocument/2006/relationships/oleObject" Target="embeddings/oleObject8.bin"/><Relationship Id="rId46" Type="http://schemas.openxmlformats.org/officeDocument/2006/relationships/image" Target="media/image19.wmf"/><Relationship Id="rId67" Type="http://schemas.openxmlformats.org/officeDocument/2006/relationships/oleObject" Target="embeddings/oleObject29.bin"/><Relationship Id="rId116" Type="http://schemas.openxmlformats.org/officeDocument/2006/relationships/image" Target="media/image55.png"/><Relationship Id="rId137" Type="http://schemas.openxmlformats.org/officeDocument/2006/relationships/image" Target="media/image66.wmf"/><Relationship Id="rId158" Type="http://schemas.openxmlformats.org/officeDocument/2006/relationships/oleObject" Target="embeddings/oleObject73.bin"/><Relationship Id="rId20" Type="http://schemas.openxmlformats.org/officeDocument/2006/relationships/image" Target="media/image6.wmf"/><Relationship Id="rId41" Type="http://schemas.openxmlformats.org/officeDocument/2006/relationships/oleObject" Target="embeddings/oleObject16.bin"/><Relationship Id="rId62" Type="http://schemas.openxmlformats.org/officeDocument/2006/relationships/image" Target="media/image27.wmf"/><Relationship Id="rId83" Type="http://schemas.openxmlformats.org/officeDocument/2006/relationships/image" Target="media/image38.wmf"/><Relationship Id="rId88" Type="http://schemas.openxmlformats.org/officeDocument/2006/relationships/oleObject" Target="embeddings/oleObject39.bin"/><Relationship Id="rId111" Type="http://schemas.openxmlformats.org/officeDocument/2006/relationships/oleObject" Target="embeddings/oleObject50.bin"/><Relationship Id="rId132" Type="http://schemas.openxmlformats.org/officeDocument/2006/relationships/oleObject" Target="embeddings/oleObject60.bin"/><Relationship Id="rId153" Type="http://schemas.openxmlformats.org/officeDocument/2006/relationships/image" Target="media/image74.wmf"/><Relationship Id="rId174" Type="http://schemas.openxmlformats.org/officeDocument/2006/relationships/oleObject" Target="embeddings/oleObject80.bin"/><Relationship Id="rId179" Type="http://schemas.openxmlformats.org/officeDocument/2006/relationships/oleObject" Target="embeddings/oleObject82.bin"/><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oleObject" Target="embeddings/oleObject24.bin"/><Relationship Id="rId106" Type="http://schemas.openxmlformats.org/officeDocument/2006/relationships/image" Target="media/image50.wmf"/><Relationship Id="rId127" Type="http://schemas.openxmlformats.org/officeDocument/2006/relationships/image" Target="media/image61.wmf"/><Relationship Id="rId10" Type="http://schemas.openxmlformats.org/officeDocument/2006/relationships/image" Target="media/image1.wmf"/><Relationship Id="rId31" Type="http://schemas.openxmlformats.org/officeDocument/2006/relationships/oleObject" Target="embeddings/oleObject11.bin"/><Relationship Id="rId52" Type="http://schemas.openxmlformats.org/officeDocument/2006/relationships/image" Target="media/image22.wmf"/><Relationship Id="rId73" Type="http://schemas.openxmlformats.org/officeDocument/2006/relationships/oleObject" Target="embeddings/oleObject32.bin"/><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5.bin"/><Relationship Id="rId143" Type="http://schemas.openxmlformats.org/officeDocument/2006/relationships/image" Target="media/image69.wmf"/><Relationship Id="rId148" Type="http://schemas.openxmlformats.org/officeDocument/2006/relationships/oleObject" Target="embeddings/oleObject68.bin"/><Relationship Id="rId164" Type="http://schemas.openxmlformats.org/officeDocument/2006/relationships/oleObject" Target="embeddings/oleObject76.bin"/><Relationship Id="rId169" Type="http://schemas.openxmlformats.org/officeDocument/2006/relationships/image" Target="media/image8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395</TotalTime>
  <Pages>14</Pages>
  <Words>1955</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136</cp:revision>
  <dcterms:created xsi:type="dcterms:W3CDTF">2014-01-08T15:00:00Z</dcterms:created>
  <dcterms:modified xsi:type="dcterms:W3CDTF">2014-01-14T23:09:00Z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