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7605B5" w:rsidP="000F2CE9">
      <w:pPr>
        <w:pStyle w:val="Title"/>
        <w:ind w:left="720" w:hanging="720"/>
      </w:pPr>
      <w:r>
        <w:t>SFWR ENG 3X03</w:t>
      </w:r>
    </w:p>
    <w:p w:rsidR="005B0209" w:rsidRDefault="005B0209" w:rsidP="005B0209">
      <w:pPr>
        <w:pStyle w:val="NoSpacing"/>
      </w:pPr>
      <w:r>
        <w:t>Teacher: Dr. Ned</w:t>
      </w:r>
      <w:r>
        <w:rPr>
          <w:vertAlign w:val="superscript"/>
        </w:rPr>
        <w:t>2</w:t>
      </w:r>
    </w:p>
    <w:p w:rsidR="005B0209" w:rsidRDefault="005B0209" w:rsidP="005B0209">
      <w:pPr>
        <w:pStyle w:val="NoSpacing"/>
      </w:pPr>
      <w:r>
        <w:t>Fall 2013</w:t>
      </w:r>
    </w:p>
    <w:p w:rsidR="006E6AE4" w:rsidRDefault="006E6AE4" w:rsidP="005B0209">
      <w:pPr>
        <w:pStyle w:val="NoSpacing"/>
      </w:pPr>
    </w:p>
    <w:p w:rsidR="006E6AE4" w:rsidRPr="005B0209" w:rsidRDefault="00E416AC" w:rsidP="005B0209">
      <w:pPr>
        <w:pStyle w:val="NoSpacing"/>
      </w:pPr>
      <w:hyperlink r:id="rId8" w:history="1">
        <w:r w:rsidR="006E6AE4" w:rsidRPr="006E6AE4">
          <w:rPr>
            <w:rStyle w:val="Hyperlink"/>
          </w:rPr>
          <w:t>Numerical Methods Guy</w:t>
        </w:r>
      </w:hyperlink>
    </w:p>
    <w:p w:rsidR="007605B5" w:rsidRDefault="00957F5B" w:rsidP="002A147C">
      <w:pPr>
        <w:pStyle w:val="Heading1"/>
      </w:pPr>
      <w:r>
        <w:t>Chapter</w:t>
      </w:r>
      <w:r w:rsidR="002A147C">
        <w:t xml:space="preserve"> 1</w:t>
      </w:r>
    </w:p>
    <w:p w:rsidR="00B46233" w:rsidRDefault="00B46233" w:rsidP="00B46233">
      <w:pPr>
        <w:pStyle w:val="Heading2"/>
      </w:pPr>
      <w:r>
        <w:t>Types of errors</w:t>
      </w:r>
    </w:p>
    <w:p w:rsidR="00DF5333" w:rsidRDefault="00DF5333" w:rsidP="00DF5333">
      <w:pPr>
        <w:pStyle w:val="NoSpacing"/>
      </w:pPr>
      <w:r>
        <w:t>The focus in this course is determining the error margin in MATLAB. We will only focus on discretization errors.</w:t>
      </w:r>
    </w:p>
    <w:p w:rsidR="00DF5333" w:rsidRDefault="00DF5333" w:rsidP="00B46233">
      <w:pPr>
        <w:pStyle w:val="NoSpacing"/>
      </w:pPr>
    </w:p>
    <w:p w:rsidR="00B46233" w:rsidRDefault="00B46233" w:rsidP="00B46233">
      <w:pPr>
        <w:pStyle w:val="NoSpacing"/>
      </w:pPr>
      <w:r>
        <w:t xml:space="preserve">Assuming </w:t>
      </w:r>
      <w:r>
        <w:rPr>
          <w:i/>
        </w:rPr>
        <w:t>u</w:t>
      </w:r>
      <w:r>
        <w:t xml:space="preserve"> is an exact result and </w:t>
      </w:r>
      <w:r>
        <w:rPr>
          <w:i/>
        </w:rPr>
        <w:t>v</w:t>
      </w:r>
      <w:r>
        <w:t xml:space="preserve"> is an approximation</w:t>
      </w:r>
    </w:p>
    <w:p w:rsidR="00B46233" w:rsidRDefault="00B46233" w:rsidP="00B46233">
      <w:pPr>
        <w:pStyle w:val="NoSpacing"/>
        <w:rPr>
          <w:b/>
        </w:rPr>
      </w:pPr>
    </w:p>
    <w:p w:rsidR="00B46233" w:rsidRDefault="00B46233" w:rsidP="00B46233">
      <w:pPr>
        <w:pStyle w:val="NoSpacing"/>
      </w:pPr>
      <w:r w:rsidRPr="00B61EC4">
        <w:rPr>
          <w:b/>
        </w:rPr>
        <w:t>Absolute error</w:t>
      </w:r>
      <w:r w:rsidR="00C82010">
        <w:rPr>
          <w:b/>
        </w:rPr>
        <w:t xml:space="preserve"> (A)</w:t>
      </w:r>
      <w:r>
        <w:t>: |</w:t>
      </w:r>
      <w:r>
        <w:rPr>
          <w:i/>
        </w:rPr>
        <w:t>u – v</w:t>
      </w:r>
      <w:r>
        <w:t>|</w:t>
      </w:r>
    </w:p>
    <w:p w:rsidR="00A21818" w:rsidRDefault="00A21818" w:rsidP="00B46233">
      <w:pPr>
        <w:pStyle w:val="NoSpacing"/>
      </w:pPr>
    </w:p>
    <w:p w:rsidR="00B46233" w:rsidRDefault="00B46233" w:rsidP="00B46233">
      <w:pPr>
        <w:pStyle w:val="NoSpacing"/>
      </w:pPr>
      <w:r>
        <w:rPr>
          <w:b/>
        </w:rPr>
        <w:t>Relative error</w:t>
      </w:r>
      <w:r w:rsidR="00C82010">
        <w:rPr>
          <w:b/>
        </w:rPr>
        <w:t xml:space="preserve"> (R)</w:t>
      </w:r>
      <w:r>
        <w:t>:</w:t>
      </w:r>
      <w:r w:rsidRPr="00B61EC4">
        <w:rPr>
          <w:position w:val="-32"/>
        </w:rPr>
        <w:object w:dxaOrig="121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37pt" o:ole="">
            <v:imagedata r:id="rId9" o:title=""/>
          </v:shape>
          <o:OLEObject Type="Embed" ProgID="Equation.DSMT4" ShapeID="_x0000_i1025" DrawAspect="Content" ObjectID="_1447758632" r:id="rId10"/>
        </w:object>
      </w:r>
    </w:p>
    <w:p w:rsidR="00A21818" w:rsidRDefault="00A21818" w:rsidP="00B46233">
      <w:pPr>
        <w:pStyle w:val="NoSpacing"/>
      </w:pPr>
    </w:p>
    <w:p w:rsidR="00D53EF2" w:rsidRDefault="00D53EF2" w:rsidP="00B46233">
      <w:pPr>
        <w:pStyle w:val="NoSpacing"/>
      </w:pPr>
      <w:r>
        <w:rPr>
          <w:b/>
        </w:rPr>
        <w:t>Cancellation Error</w:t>
      </w:r>
      <w:r w:rsidR="00C82010">
        <w:rPr>
          <w:b/>
        </w:rPr>
        <w:t xml:space="preserve"> (R)</w:t>
      </w:r>
      <w:r w:rsidR="00A738FD">
        <w:t>: when adding 2 numbers of similar absolute value, but opposite sign</w:t>
      </w:r>
      <w:r w:rsidR="00C31CE0">
        <w:t>; this can be eliminated by rearranging your formula so only addition occurs</w:t>
      </w:r>
    </w:p>
    <w:p w:rsidR="00A21818" w:rsidRDefault="00A21818" w:rsidP="00B46233">
      <w:pPr>
        <w:pStyle w:val="NoSpacing"/>
      </w:pPr>
    </w:p>
    <w:p w:rsidR="00B95B1E" w:rsidRDefault="00B95B1E" w:rsidP="00B46233">
      <w:pPr>
        <w:pStyle w:val="NoSpacing"/>
      </w:pPr>
      <w:r>
        <w:rPr>
          <w:b/>
        </w:rPr>
        <w:t>Overflow</w:t>
      </w:r>
      <w:r>
        <w:t xml:space="preserve">: </w:t>
      </w:r>
      <w:r w:rsidR="009A4004">
        <w:t>when a number is too large</w:t>
      </w:r>
      <w:r w:rsidR="00FD0ACC">
        <w:t xml:space="preserve"> (fatal)</w:t>
      </w:r>
    </w:p>
    <w:p w:rsidR="00A21818" w:rsidRDefault="00A21818" w:rsidP="00B46233">
      <w:pPr>
        <w:pStyle w:val="NoSpacing"/>
      </w:pPr>
    </w:p>
    <w:p w:rsidR="00B95B1E" w:rsidRDefault="00B95B1E" w:rsidP="00B46233">
      <w:pPr>
        <w:pStyle w:val="NoSpacing"/>
      </w:pPr>
      <w:r>
        <w:rPr>
          <w:b/>
        </w:rPr>
        <w:t>Underflow</w:t>
      </w:r>
      <w:r>
        <w:t xml:space="preserve">: </w:t>
      </w:r>
      <w:r w:rsidR="009A4004">
        <w:t>when a number is too small</w:t>
      </w:r>
      <w:r w:rsidR="00FD0ACC">
        <w:t xml:space="preserve"> (usually rounded down to 0)</w:t>
      </w:r>
    </w:p>
    <w:p w:rsidR="00A21818" w:rsidRDefault="00A21818" w:rsidP="00B46233">
      <w:pPr>
        <w:pStyle w:val="NoSpacing"/>
      </w:pPr>
    </w:p>
    <w:p w:rsidR="0037130E" w:rsidRPr="0037130E" w:rsidRDefault="0037130E" w:rsidP="008C2C52">
      <w:pPr>
        <w:pStyle w:val="NoSpacing"/>
      </w:pPr>
      <w:r w:rsidRPr="0037130E">
        <w:rPr>
          <w:position w:val="-20"/>
        </w:rPr>
        <w:object w:dxaOrig="660" w:dyaOrig="440">
          <v:shape id="_x0000_i1026" type="#_x0000_t75" style="width:33.5pt;height:22pt" o:ole="">
            <v:imagedata r:id="rId11" o:title=""/>
          </v:shape>
          <o:OLEObject Type="Embed" ProgID="Equation.DSMT4" ShapeID="_x0000_i1026" DrawAspect="Content" ObjectID="_1447758633" r:id="rId12"/>
        </w:object>
      </w:r>
      <w:r>
        <w:t xml:space="preserve">: </w:t>
      </w:r>
      <w:proofErr w:type="gramStart"/>
      <w:r>
        <w:t>minimum</w:t>
      </w:r>
      <w:proofErr w:type="gramEnd"/>
      <w:r>
        <w:t xml:space="preserve"> value of </w:t>
      </w:r>
      <w:r>
        <w:rPr>
          <w:i/>
        </w:rPr>
        <w:t>f</w:t>
      </w:r>
      <w:r>
        <w:t xml:space="preserve">, with changing </w:t>
      </w:r>
      <w:r>
        <w:rPr>
          <w:i/>
        </w:rPr>
        <w:t>x</w:t>
      </w:r>
    </w:p>
    <w:p w:rsidR="0037130E" w:rsidRDefault="0037130E" w:rsidP="00B46233">
      <w:pPr>
        <w:pStyle w:val="NoSpacing"/>
      </w:pPr>
    </w:p>
    <w:p w:rsidR="006C0B06" w:rsidRDefault="006C0B06" w:rsidP="00B46233">
      <w:pPr>
        <w:pStyle w:val="NoSpacing"/>
      </w:pPr>
      <w:r>
        <w:rPr>
          <w:b/>
        </w:rPr>
        <w:t>Other sources</w:t>
      </w:r>
      <w:r>
        <w:t>:</w:t>
      </w:r>
    </w:p>
    <w:p w:rsidR="006C0B06" w:rsidRDefault="00C82010" w:rsidP="006C0B06">
      <w:pPr>
        <w:pStyle w:val="NoSpacing"/>
        <w:numPr>
          <w:ilvl w:val="0"/>
          <w:numId w:val="3"/>
        </w:numPr>
      </w:pPr>
      <w:r>
        <w:rPr>
          <w:b/>
        </w:rPr>
        <w:t xml:space="preserve">(A) </w:t>
      </w:r>
      <w:r w:rsidR="006C0B06">
        <w:t>when y</w:t>
      </w:r>
      <w:r w:rsidR="00CB6381">
        <w:t xml:space="preserve"> </w:t>
      </w:r>
      <w:r w:rsidR="006C0B06">
        <w:t>&gt;&gt;</w:t>
      </w:r>
      <w:r w:rsidR="00CB6381">
        <w:t xml:space="preserve"> </w:t>
      </w:r>
      <w:r w:rsidR="006C0B06">
        <w:t>x, x + y</w:t>
      </w:r>
    </w:p>
    <w:p w:rsidR="006C0B06" w:rsidRDefault="00C82010" w:rsidP="006C0B06">
      <w:pPr>
        <w:pStyle w:val="NoSpacing"/>
        <w:numPr>
          <w:ilvl w:val="0"/>
          <w:numId w:val="3"/>
        </w:numPr>
      </w:pPr>
      <w:r>
        <w:rPr>
          <w:b/>
        </w:rPr>
        <w:t xml:space="preserve">(A, R) </w:t>
      </w:r>
      <w:r w:rsidR="006C0B06">
        <w:t>when |y| &gt;&gt; 1, xy</w:t>
      </w:r>
    </w:p>
    <w:p w:rsidR="006C0B06" w:rsidRPr="006C0B06" w:rsidRDefault="00C82010" w:rsidP="006C0B06">
      <w:pPr>
        <w:pStyle w:val="NoSpacing"/>
        <w:numPr>
          <w:ilvl w:val="0"/>
          <w:numId w:val="3"/>
        </w:numPr>
      </w:pPr>
      <w:r>
        <w:rPr>
          <w:b/>
        </w:rPr>
        <w:t xml:space="preserve">(A, R) </w:t>
      </w:r>
      <w:r w:rsidR="006C0B06">
        <w:t>when |y| &lt;&lt; 1, x/y</w:t>
      </w:r>
    </w:p>
    <w:p w:rsidR="00D52C5F" w:rsidRDefault="00D52C5F" w:rsidP="00D52C5F">
      <w:pPr>
        <w:pStyle w:val="Heading2"/>
      </w:pPr>
      <w:r>
        <w:t>Condition Number</w:t>
      </w:r>
    </w:p>
    <w:p w:rsidR="00A63C71" w:rsidRDefault="00A63C71" w:rsidP="00D52C5F">
      <w:pPr>
        <w:pStyle w:val="NoSpacing"/>
      </w:pPr>
      <w:r>
        <w:rPr>
          <w:b/>
        </w:rPr>
        <w:t>Forward error</w:t>
      </w:r>
      <w:r>
        <w:t>: difference between result and solution</w:t>
      </w:r>
    </w:p>
    <w:p w:rsidR="00A63C71" w:rsidRPr="00A63C71" w:rsidRDefault="00A63C71" w:rsidP="00D52C5F">
      <w:pPr>
        <w:pStyle w:val="NoSpacing"/>
      </w:pPr>
      <w:r>
        <w:rPr>
          <w:b/>
        </w:rPr>
        <w:t>Backward error</w:t>
      </w:r>
      <w:r>
        <w:t xml:space="preserve">: the difference between the value of </w:t>
      </w:r>
      <w:r>
        <w:rPr>
          <w:i/>
        </w:rPr>
        <w:t>x</w:t>
      </w:r>
      <w:r>
        <w:t xml:space="preserve"> used to find the </w:t>
      </w:r>
      <w:r w:rsidRPr="00C634EF">
        <w:rPr>
          <w:u w:val="single"/>
        </w:rPr>
        <w:t>result</w:t>
      </w:r>
      <w:r>
        <w:t xml:space="preserve"> and the value of </w:t>
      </w:r>
      <w:r>
        <w:rPr>
          <w:i/>
        </w:rPr>
        <w:t>x</w:t>
      </w:r>
      <w:r>
        <w:t xml:space="preserve"> that would give the </w:t>
      </w:r>
      <w:r w:rsidRPr="00C634EF">
        <w:rPr>
          <w:u w:val="single"/>
        </w:rPr>
        <w:t>solution</w:t>
      </w:r>
    </w:p>
    <w:p w:rsidR="00D52C5F" w:rsidRDefault="00D52C5F" w:rsidP="00D52C5F">
      <w:pPr>
        <w:pStyle w:val="NoSpacing"/>
      </w:pPr>
      <w:r w:rsidRPr="00DA67DA">
        <w:rPr>
          <w:b/>
        </w:rPr>
        <w:t>Condition number</w:t>
      </w:r>
      <w:r>
        <w:t xml:space="preserve">: </w:t>
      </w:r>
    </w:p>
    <w:p w:rsidR="00D52C5F" w:rsidRDefault="00D52C5F" w:rsidP="00D52C5F">
      <w:pPr>
        <w:pStyle w:val="NoSpacing"/>
      </w:pPr>
      <w:r>
        <w:lastRenderedPageBreak/>
        <w:t xml:space="preserve">Condition number = </w:t>
      </w:r>
      <w:r w:rsidRPr="00B665EC">
        <w:rPr>
          <w:position w:val="-60"/>
        </w:rPr>
        <w:object w:dxaOrig="2320" w:dyaOrig="1420">
          <v:shape id="_x0000_i1027" type="#_x0000_t75" style="width:116pt;height:71pt" o:ole="">
            <v:imagedata r:id="rId13" o:title=""/>
          </v:shape>
          <o:OLEObject Type="Embed" ProgID="Equation.DSMT4" ShapeID="_x0000_i1027" DrawAspect="Content" ObjectID="_1447758634" r:id="rId14"/>
        </w:object>
      </w:r>
    </w:p>
    <w:p w:rsidR="00B46233" w:rsidRDefault="00D52C5F" w:rsidP="001E0099">
      <w:pPr>
        <w:pStyle w:val="NoSpacing"/>
      </w:pPr>
      <w:r>
        <w:t xml:space="preserve">Condition number = </w:t>
      </w:r>
      <w:r w:rsidRPr="00B665EC">
        <w:rPr>
          <w:position w:val="-66"/>
        </w:rPr>
        <w:object w:dxaOrig="3060" w:dyaOrig="1440">
          <v:shape id="_x0000_i1028" type="#_x0000_t75" style="width:152.5pt;height:1in" o:ole="">
            <v:imagedata r:id="rId15" o:title=""/>
          </v:shape>
          <o:OLEObject Type="Embed" ProgID="Equation.DSMT4" ShapeID="_x0000_i1028" DrawAspect="Content" ObjectID="_1447758635" r:id="rId16"/>
        </w:object>
      </w:r>
    </w:p>
    <w:p w:rsidR="00F21595" w:rsidRDefault="00F21595" w:rsidP="001E0099">
      <w:pPr>
        <w:pStyle w:val="NoSpacing"/>
      </w:pPr>
      <w:r>
        <w:t xml:space="preserve">Summary: condition number = change in </w:t>
      </w:r>
      <w:r w:rsidRPr="00745C59">
        <w:rPr>
          <w:i/>
        </w:rPr>
        <w:t>solution</w:t>
      </w:r>
      <w:r>
        <w:t xml:space="preserve">/change in </w:t>
      </w:r>
      <w:r w:rsidRPr="00745C59">
        <w:rPr>
          <w:i/>
        </w:rPr>
        <w:t>input</w:t>
      </w:r>
    </w:p>
    <w:p w:rsidR="004B329C" w:rsidRDefault="004B329C" w:rsidP="001E0099">
      <w:pPr>
        <w:pStyle w:val="NoSpacing"/>
      </w:pPr>
      <w:r>
        <w:rPr>
          <w:b/>
        </w:rPr>
        <w:t>Well-conditioned</w:t>
      </w:r>
      <w:r>
        <w:t>: low condition</w:t>
      </w:r>
      <w:r w:rsidR="00A10B14">
        <w:t xml:space="preserve"> #</w:t>
      </w:r>
    </w:p>
    <w:p w:rsidR="00732CFB" w:rsidRDefault="004B329C" w:rsidP="00732CFB">
      <w:pPr>
        <w:pStyle w:val="NoSpacing"/>
      </w:pPr>
      <w:r>
        <w:rPr>
          <w:b/>
        </w:rPr>
        <w:t>Ill-conditioned</w:t>
      </w:r>
      <w:r>
        <w:t>: high condition</w:t>
      </w:r>
      <w:r w:rsidR="00A10B14">
        <w:t xml:space="preserve"> #</w:t>
      </w:r>
    </w:p>
    <w:p w:rsidR="00B678D2" w:rsidRDefault="00B678D2" w:rsidP="00732CFB">
      <w:pPr>
        <w:pStyle w:val="NoSpacing"/>
      </w:pPr>
    </w:p>
    <w:p w:rsidR="00B678D2" w:rsidRPr="00B678D2" w:rsidRDefault="00B678D2" w:rsidP="00732CFB">
      <w:pPr>
        <w:pStyle w:val="NoSpacing"/>
      </w:pPr>
      <w:r>
        <w:rPr>
          <w:b/>
        </w:rPr>
        <w:t>Horner’s Method</w:t>
      </w:r>
      <w:r w:rsidR="00DD2CC1">
        <w:rPr>
          <w:b/>
        </w:rPr>
        <w:t xml:space="preserve"> (or rule or scheme)</w:t>
      </w:r>
      <w:r>
        <w:t xml:space="preserve">: </w:t>
      </w:r>
      <w:r w:rsidR="00A64D9B">
        <w:t>nested polynomial form, i.e.</w:t>
      </w:r>
      <w:r w:rsidR="00A64D9B">
        <w:br/>
      </w:r>
      <w:r w:rsidR="00A64D9B" w:rsidRPr="00A64D9B">
        <w:rPr>
          <w:position w:val="-18"/>
        </w:rPr>
        <w:object w:dxaOrig="7060" w:dyaOrig="480">
          <v:shape id="_x0000_i1029" type="#_x0000_t75" style="width:353pt;height:24pt" o:ole="">
            <v:imagedata r:id="rId17" o:title=""/>
          </v:shape>
          <o:OLEObject Type="Embed" ProgID="Equation.DSMT4" ShapeID="_x0000_i1029" DrawAspect="Content" ObjectID="_1447758636" r:id="rId18"/>
        </w:object>
      </w:r>
    </w:p>
    <w:p w:rsidR="00217569" w:rsidRDefault="00217569" w:rsidP="00217569">
      <w:pPr>
        <w:pStyle w:val="Heading1"/>
      </w:pPr>
      <w:bookmarkStart w:id="0" w:name="_Chapter_2_–"/>
      <w:bookmarkEnd w:id="0"/>
      <w:r>
        <w:t>Chapter 2 – Round</w:t>
      </w:r>
      <w:r w:rsidR="00AC3A69">
        <w:t>-</w:t>
      </w:r>
      <w:r>
        <w:t>off Errors</w:t>
      </w:r>
    </w:p>
    <w:p w:rsidR="00977F17" w:rsidRDefault="00977F17" w:rsidP="00977F17">
      <w:pPr>
        <w:pStyle w:val="Heading2"/>
      </w:pPr>
      <w:r>
        <w:t>Floating Point</w:t>
      </w:r>
    </w:p>
    <w:p w:rsidR="00977F17" w:rsidRDefault="00977F17" w:rsidP="00977F17">
      <w:pPr>
        <w:pStyle w:val="NoSpacing"/>
      </w:pPr>
      <w:r>
        <w:t>Floating Point (FP) System (</w:t>
      </w:r>
      <w:r w:rsidRPr="00BC5101">
        <w:rPr>
          <w:i/>
        </w:rPr>
        <w:t>β</w:t>
      </w:r>
      <w:r w:rsidRPr="00BC5101">
        <w:t xml:space="preserve">, </w:t>
      </w:r>
      <w:r w:rsidRPr="00BC5101">
        <w:rPr>
          <w:i/>
        </w:rPr>
        <w:t>t</w:t>
      </w:r>
      <w:r w:rsidRPr="00BC5101">
        <w:t xml:space="preserve">, </w:t>
      </w:r>
      <w:r w:rsidRPr="00BC5101">
        <w:rPr>
          <w:i/>
        </w:rPr>
        <w:t>L</w:t>
      </w:r>
      <w:r w:rsidRPr="00BC5101">
        <w:t xml:space="preserve">, </w:t>
      </w:r>
      <w:r w:rsidRPr="00BC5101">
        <w:rPr>
          <w:i/>
        </w:rPr>
        <w:t>u</w:t>
      </w:r>
      <w:r>
        <w:t>)</w:t>
      </w:r>
    </w:p>
    <w:p w:rsidR="00977F17" w:rsidRDefault="00977F17" w:rsidP="00977F17">
      <w:pPr>
        <w:pStyle w:val="NoSpacing"/>
      </w:pPr>
      <w:r w:rsidRPr="00BC5101">
        <w:rPr>
          <w:i/>
        </w:rPr>
        <w:t>β</w:t>
      </w:r>
      <w:r>
        <w:t xml:space="preserve"> – base</w:t>
      </w:r>
    </w:p>
    <w:p w:rsidR="00977F17" w:rsidRDefault="00977F17" w:rsidP="00977F17">
      <w:pPr>
        <w:pStyle w:val="NoSpacing"/>
      </w:pPr>
      <w:r w:rsidRPr="00BC5101">
        <w:rPr>
          <w:i/>
        </w:rPr>
        <w:t>t</w:t>
      </w:r>
      <w:r>
        <w:t xml:space="preserve"> – number of digits</w:t>
      </w:r>
    </w:p>
    <w:p w:rsidR="00977F17" w:rsidRDefault="00977F17" w:rsidP="00977F17">
      <w:pPr>
        <w:pStyle w:val="NoSpacing"/>
      </w:pPr>
      <w:r w:rsidRPr="00BC5101">
        <w:rPr>
          <w:i/>
        </w:rPr>
        <w:t>L</w:t>
      </w:r>
      <w:r>
        <w:t xml:space="preserve"> – lower bound for exponent</w:t>
      </w:r>
    </w:p>
    <w:p w:rsidR="00977F17" w:rsidRDefault="00977F17" w:rsidP="00977F17">
      <w:pPr>
        <w:pStyle w:val="NoSpacing"/>
      </w:pPr>
      <w:r w:rsidRPr="00BC5101">
        <w:rPr>
          <w:i/>
        </w:rPr>
        <w:t>u</w:t>
      </w:r>
      <w:r>
        <w:t xml:space="preserve"> – upper bound for exponent</w:t>
      </w:r>
    </w:p>
    <w:p w:rsidR="00EF23F7" w:rsidRDefault="00EF23F7" w:rsidP="00977F17">
      <w:pPr>
        <w:pStyle w:val="NoSpacing"/>
      </w:pPr>
    </w:p>
    <w:p w:rsidR="00EF23F7" w:rsidRDefault="00952DAB" w:rsidP="00977F17">
      <w:pPr>
        <w:pStyle w:val="NoSpacing"/>
      </w:pPr>
      <w:r w:rsidRPr="005A30B4">
        <w:rPr>
          <w:position w:val="-62"/>
        </w:rPr>
        <w:object w:dxaOrig="1939" w:dyaOrig="1300">
          <v:shape id="_x0000_i1030" type="#_x0000_t75" style="width:96.5pt;height:65pt" o:ole="">
            <v:imagedata r:id="rId19" o:title=""/>
          </v:shape>
          <o:OLEObject Type="Embed" ProgID="Equation.DSMT4" ShapeID="_x0000_i1030" DrawAspect="Content" ObjectID="_1447758637" r:id="rId20"/>
        </w:object>
      </w:r>
    </w:p>
    <w:p w:rsidR="000B2BA4" w:rsidRDefault="00217CE6" w:rsidP="000B2BA4">
      <w:pPr>
        <w:pStyle w:val="NoSpacing"/>
      </w:pPr>
      <w:r>
        <w:t>Rounding unit (a.k.a. machine epsilon)</w:t>
      </w:r>
      <w:r w:rsidR="00CF0FB1">
        <w:t>:</w:t>
      </w:r>
      <w:r w:rsidR="004F505D" w:rsidRPr="004F505D">
        <w:rPr>
          <w:position w:val="-24"/>
        </w:rPr>
        <w:object w:dxaOrig="999" w:dyaOrig="620">
          <v:shape id="_x0000_i1031" type="#_x0000_t75" style="width:50pt;height:31pt" o:ole="">
            <v:imagedata r:id="rId21" o:title=""/>
          </v:shape>
          <o:OLEObject Type="Embed" ProgID="Equation.DSMT4" ShapeID="_x0000_i1031" DrawAspect="Content" ObjectID="_1447758638" r:id="rId22"/>
        </w:object>
      </w:r>
      <w:r w:rsidR="000B2BA4" w:rsidRPr="000B2BA4">
        <w:t xml:space="preserve"> </w:t>
      </w:r>
    </w:p>
    <w:p w:rsidR="00CF0FB1" w:rsidRDefault="000B2BA4" w:rsidP="00977F17">
      <w:pPr>
        <w:pStyle w:val="NoSpacing"/>
      </w:pPr>
      <w:r>
        <w:rPr>
          <w:b/>
        </w:rPr>
        <w:t>flops</w:t>
      </w:r>
      <w:r>
        <w:t xml:space="preserve">: </w:t>
      </w:r>
      <w:r w:rsidR="00F802BB">
        <w:t xml:space="preserve">the number of elementary </w:t>
      </w:r>
      <w:r>
        <w:t>floating point operation</w:t>
      </w:r>
      <w:r w:rsidR="00F802BB">
        <w:t>s necessary to compute something; elementary floating point operations are considered equal to each other in terms of time and can be any of addition, subtraction, multiplication, and division</w:t>
      </w:r>
    </w:p>
    <w:p w:rsidR="00F43C61" w:rsidRDefault="00F43C61" w:rsidP="00F43C61">
      <w:pPr>
        <w:pStyle w:val="Heading2"/>
      </w:pPr>
      <w:r>
        <w:t>Rounding</w:t>
      </w:r>
    </w:p>
    <w:p w:rsidR="00F43C61" w:rsidRDefault="00F43C61" w:rsidP="00F43C61">
      <w:pPr>
        <w:pStyle w:val="NoSpacing"/>
      </w:pPr>
      <w:r>
        <w:t>Types:</w:t>
      </w:r>
    </w:p>
    <w:p w:rsidR="00F43C61" w:rsidRDefault="00F43C61" w:rsidP="00F43C61">
      <w:pPr>
        <w:pStyle w:val="NoSpacing"/>
        <w:numPr>
          <w:ilvl w:val="0"/>
          <w:numId w:val="2"/>
        </w:numPr>
      </w:pPr>
      <w:r>
        <w:t>To nearest</w:t>
      </w:r>
    </w:p>
    <w:p w:rsidR="00F43C61" w:rsidRDefault="00F43C61" w:rsidP="00F43C61">
      <w:pPr>
        <w:pStyle w:val="NoSpacing"/>
        <w:numPr>
          <w:ilvl w:val="0"/>
          <w:numId w:val="2"/>
        </w:numPr>
      </w:pPr>
      <w:r>
        <w:t>Towards +</w:t>
      </w:r>
      <w:r>
        <w:rPr>
          <w:rFonts w:cs="Times New Roman"/>
        </w:rPr>
        <w:t>∞ (i.e. upper bound)</w:t>
      </w:r>
    </w:p>
    <w:p w:rsidR="00F43C61" w:rsidRDefault="00F43C61" w:rsidP="00F43C61">
      <w:pPr>
        <w:pStyle w:val="NoSpacing"/>
        <w:numPr>
          <w:ilvl w:val="0"/>
          <w:numId w:val="2"/>
        </w:numPr>
      </w:pPr>
      <w:r>
        <w:t>Towards −</w:t>
      </w:r>
      <w:r>
        <w:rPr>
          <w:rFonts w:cs="Times New Roman"/>
        </w:rPr>
        <w:t>∞ (i.e. lower bound)</w:t>
      </w:r>
    </w:p>
    <w:p w:rsidR="00F43C61" w:rsidRDefault="00F43C61" w:rsidP="00F43C61">
      <w:pPr>
        <w:pStyle w:val="NoSpacing"/>
        <w:numPr>
          <w:ilvl w:val="0"/>
          <w:numId w:val="2"/>
        </w:numPr>
      </w:pPr>
      <w:r>
        <w:t>Towards 0 / chopping</w:t>
      </w:r>
    </w:p>
    <w:p w:rsidR="00BC6CFA" w:rsidRDefault="00BC6CFA" w:rsidP="00BC6CFA">
      <w:pPr>
        <w:pStyle w:val="NoSpacing"/>
      </w:pPr>
    </w:p>
    <w:p w:rsidR="00BC6CFA" w:rsidRDefault="00BC6CFA" w:rsidP="00BC6CFA">
      <w:pPr>
        <w:pStyle w:val="NoSpacing"/>
      </w:pPr>
      <w:r w:rsidRPr="00BC6CFA">
        <w:rPr>
          <w:b/>
        </w:rPr>
        <w:lastRenderedPageBreak/>
        <w:t>Ceiling function</w:t>
      </w:r>
      <w:r>
        <w:t>:</w:t>
      </w:r>
      <w:r w:rsidRPr="00BC6CFA">
        <w:rPr>
          <w:position w:val="-14"/>
        </w:rPr>
        <w:object w:dxaOrig="420" w:dyaOrig="400">
          <v:shape id="_x0000_i1032" type="#_x0000_t75" style="width:21pt;height:20pt" o:ole="">
            <v:imagedata r:id="rId23" o:title=""/>
          </v:shape>
          <o:OLEObject Type="Embed" ProgID="Equation.DSMT4" ShapeID="_x0000_i1032" DrawAspect="Content" ObjectID="_1447758639" r:id="rId24"/>
        </w:object>
      </w:r>
    </w:p>
    <w:p w:rsidR="00BC6CFA" w:rsidRPr="00BC6CFA" w:rsidRDefault="00BC6CFA" w:rsidP="00BC6CFA">
      <w:pPr>
        <w:pStyle w:val="NoSpacing"/>
      </w:pPr>
      <w:r>
        <w:rPr>
          <w:b/>
        </w:rPr>
        <w:t>Floor</w:t>
      </w:r>
      <w:r>
        <w:t>:</w:t>
      </w:r>
      <w:r w:rsidRPr="00BC6CFA">
        <w:rPr>
          <w:position w:val="-14"/>
        </w:rPr>
        <w:object w:dxaOrig="420" w:dyaOrig="400">
          <v:shape id="_x0000_i1033" type="#_x0000_t75" style="width:21pt;height:20pt" o:ole="">
            <v:imagedata r:id="rId25" o:title=""/>
          </v:shape>
          <o:OLEObject Type="Embed" ProgID="Equation.DSMT4" ShapeID="_x0000_i1033" DrawAspect="Content" ObjectID="_1447758640" r:id="rId26"/>
        </w:object>
      </w:r>
    </w:p>
    <w:p w:rsidR="00977F17" w:rsidRDefault="00891FE2" w:rsidP="00891FE2">
      <w:pPr>
        <w:pStyle w:val="Heading2"/>
      </w:pPr>
      <w:r>
        <w:t>IEEE Precision</w:t>
      </w:r>
    </w:p>
    <w:p w:rsidR="004253B6" w:rsidRDefault="004253B6" w:rsidP="004253B6">
      <w:pPr>
        <w:pStyle w:val="NoSpacing"/>
      </w:pPr>
      <w:r>
        <w:t>+</w:t>
      </w:r>
      <w:r>
        <w:rPr>
          <w:rFonts w:cs="Times New Roman"/>
        </w:rPr>
        <w:t>∞</w:t>
      </w:r>
      <w:r>
        <w:t>:</w:t>
      </w:r>
      <w:r w:rsidR="00DC2282">
        <w:t xml:space="preserve"> </w:t>
      </w:r>
      <w:r w:rsidR="00F9378C">
        <w:t>from overflow</w:t>
      </w:r>
      <w:r w:rsidR="00BA0368">
        <w:t xml:space="preserve"> of positives</w:t>
      </w:r>
      <w:r w:rsidR="009579E7">
        <w:t xml:space="preserve">; maximum </w:t>
      </w:r>
      <w:r w:rsidR="00F26FC1">
        <w:t>exponent</w:t>
      </w:r>
      <w:r w:rsidR="00C03C5F">
        <w:t>, 0 fraction</w:t>
      </w:r>
    </w:p>
    <w:p w:rsidR="004253B6" w:rsidRDefault="004253B6" w:rsidP="004253B6">
      <w:pPr>
        <w:pStyle w:val="NoSpacing"/>
      </w:pPr>
      <w:r>
        <w:t>−</w:t>
      </w:r>
      <w:r>
        <w:rPr>
          <w:rFonts w:cs="Times New Roman"/>
        </w:rPr>
        <w:t>∞</w:t>
      </w:r>
      <w:r>
        <w:t>:</w:t>
      </w:r>
      <w:r w:rsidR="00DC2282">
        <w:t xml:space="preserve"> </w:t>
      </w:r>
      <w:r w:rsidR="0082386F">
        <w:t>from</w:t>
      </w:r>
      <w:r w:rsidR="00BA0368">
        <w:t xml:space="preserve"> overflow of negatives</w:t>
      </w:r>
      <w:r w:rsidR="00F43145">
        <w:t>; same as +</w:t>
      </w:r>
      <w:r w:rsidR="00F43145">
        <w:rPr>
          <w:rFonts w:cs="Times New Roman"/>
        </w:rPr>
        <w:t>∞</w:t>
      </w:r>
      <w:r w:rsidR="00F43145">
        <w:t>, but with different sign</w:t>
      </w:r>
    </w:p>
    <w:p w:rsidR="004253B6" w:rsidRPr="004253B6" w:rsidRDefault="004253B6" w:rsidP="004253B6">
      <w:pPr>
        <w:pStyle w:val="NoSpacing"/>
      </w:pPr>
      <w:r>
        <w:t>NaN:</w:t>
      </w:r>
      <w:r w:rsidR="00DC2282">
        <w:t xml:space="preserve"> </w:t>
      </w:r>
      <w:r w:rsidR="00F9378C">
        <w:t>division by 0</w:t>
      </w:r>
      <w:r w:rsidR="00F43145">
        <w:t xml:space="preserve">; </w:t>
      </w:r>
      <w:r w:rsidR="00B967A4">
        <w:t xml:space="preserve">maximum exponent; </w:t>
      </w:r>
      <w:r w:rsidR="00C03C5F">
        <w:t>fraction</w:t>
      </w:r>
      <w:r w:rsidR="004C42A2">
        <w:t xml:space="preserve"> is </w:t>
      </w:r>
      <w:r w:rsidR="004C42A2" w:rsidRPr="0092773A">
        <w:rPr>
          <w:u w:val="single"/>
        </w:rPr>
        <w:t>not</w:t>
      </w:r>
      <w:r w:rsidR="004C42A2">
        <w:t xml:space="preserve"> 0</w:t>
      </w:r>
    </w:p>
    <w:p w:rsidR="00891FE2" w:rsidRDefault="00891FE2" w:rsidP="00891FE2">
      <w:pPr>
        <w:pStyle w:val="Heading3"/>
      </w:pPr>
      <w:r>
        <w:t>Single</w:t>
      </w:r>
    </w:p>
    <w:p w:rsidR="00891FE2" w:rsidRDefault="00050770" w:rsidP="00891FE2">
      <w:pPr>
        <w:pStyle w:val="NoSpacing"/>
      </w:pPr>
      <w:r>
        <w:rPr>
          <w:noProof/>
          <w:lang w:eastAsia="en-CA"/>
        </w:rPr>
        <w:drawing>
          <wp:inline distT="0" distB="0" distL="0" distR="0" wp14:anchorId="4DD2EF49" wp14:editId="30329890">
            <wp:extent cx="4779645" cy="791210"/>
            <wp:effectExtent l="0" t="0" r="1905" b="8890"/>
            <wp:docPr id="3" name="Picture 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9645" cy="791210"/>
                    </a:xfrm>
                    <a:prstGeom prst="rect">
                      <a:avLst/>
                    </a:prstGeom>
                    <a:noFill/>
                    <a:ln>
                      <a:noFill/>
                    </a:ln>
                  </pic:spPr>
                </pic:pic>
              </a:graphicData>
            </a:graphic>
          </wp:inline>
        </w:drawing>
      </w:r>
    </w:p>
    <w:p w:rsidR="00394CA8" w:rsidRDefault="00394CA8" w:rsidP="00891FE2">
      <w:pPr>
        <w:pStyle w:val="NoSpacing"/>
      </w:pPr>
      <w:r>
        <w:t>A.K.A. short</w:t>
      </w:r>
    </w:p>
    <w:p w:rsidR="00570238" w:rsidRDefault="00570238" w:rsidP="00891FE2">
      <w:pPr>
        <w:pStyle w:val="NoSpacing"/>
      </w:pPr>
      <w:r>
        <w:t>Bias = 127</w:t>
      </w:r>
    </w:p>
    <w:p w:rsidR="00891FE2" w:rsidRDefault="00891FE2" w:rsidP="00891FE2">
      <w:pPr>
        <w:pStyle w:val="Heading3"/>
      </w:pPr>
      <w:r>
        <w:t>Double</w:t>
      </w:r>
    </w:p>
    <w:p w:rsidR="00F72FEC" w:rsidRDefault="00F72FEC" w:rsidP="00891FE2">
      <w:pPr>
        <w:pStyle w:val="NoSpacing"/>
      </w:pPr>
      <w:r>
        <w:rPr>
          <w:noProof/>
          <w:lang w:eastAsia="en-CA"/>
        </w:rPr>
        <w:drawing>
          <wp:inline distT="0" distB="0" distL="0" distR="0" wp14:anchorId="2013AC5F" wp14:editId="2DC88D1B">
            <wp:extent cx="4465413" cy="902527"/>
            <wp:effectExtent l="0" t="0" r="0" b="0"/>
            <wp:docPr id="1" name="Picture 1" descr="File:IEEE 754 Double Floating Point Format.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IEEE 754 Double Floating Point Format.sv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5691" cy="902583"/>
                    </a:xfrm>
                    <a:prstGeom prst="rect">
                      <a:avLst/>
                    </a:prstGeom>
                    <a:noFill/>
                    <a:ln>
                      <a:noFill/>
                    </a:ln>
                  </pic:spPr>
                </pic:pic>
              </a:graphicData>
            </a:graphic>
          </wp:inline>
        </w:drawing>
      </w:r>
    </w:p>
    <w:p w:rsidR="00394CA8" w:rsidRDefault="00394CA8" w:rsidP="00394CA8">
      <w:pPr>
        <w:pStyle w:val="NoSpacing"/>
      </w:pPr>
      <w:r>
        <w:t>A.K.A. long</w:t>
      </w:r>
    </w:p>
    <w:p w:rsidR="00F72FEC" w:rsidRDefault="00570238" w:rsidP="00891FE2">
      <w:pPr>
        <w:pStyle w:val="NoSpacing"/>
      </w:pPr>
      <w:r>
        <w:t>Bias = 1023</w:t>
      </w:r>
    </w:p>
    <w:p w:rsidR="00880841" w:rsidRDefault="00880841" w:rsidP="00880841">
      <w:pPr>
        <w:pStyle w:val="Heading2"/>
      </w:pPr>
      <w:r>
        <w:t>Convergence</w:t>
      </w:r>
    </w:p>
    <w:p w:rsidR="00880841" w:rsidRDefault="00880841" w:rsidP="00880841">
      <w:r w:rsidRPr="008350C2">
        <w:rPr>
          <w:position w:val="-50"/>
        </w:rPr>
        <w:object w:dxaOrig="3080" w:dyaOrig="1120">
          <v:shape id="_x0000_i1034" type="#_x0000_t75" style="width:153.5pt;height:56pt" o:ole="">
            <v:imagedata r:id="rId31" o:title=""/>
          </v:shape>
          <o:OLEObject Type="Embed" ProgID="Equation.DSMT4" ShapeID="_x0000_i1034" DrawAspect="Content" ObjectID="_1447758641" r:id="rId32"/>
        </w:object>
      </w:r>
    </w:p>
    <w:p w:rsidR="00880841" w:rsidRDefault="00880841" w:rsidP="00880841">
      <w:pPr>
        <w:pStyle w:val="Heading2"/>
      </w:pPr>
      <w:r>
        <w:t>Taylor Series</w:t>
      </w:r>
    </w:p>
    <w:p w:rsidR="00880841" w:rsidRDefault="00880841" w:rsidP="00880841">
      <w:pPr>
        <w:pStyle w:val="NoSpacing"/>
      </w:pPr>
      <w:r>
        <w:t>Rewrite a function, f(x) as an infinite sum of other functions.</w:t>
      </w:r>
    </w:p>
    <w:p w:rsidR="00880841" w:rsidRDefault="00880841" w:rsidP="00880841">
      <w:pPr>
        <w:pStyle w:val="NoSpacing"/>
      </w:pPr>
      <w:r w:rsidRPr="00B85408">
        <w:rPr>
          <w:position w:val="-24"/>
        </w:rPr>
        <w:object w:dxaOrig="6580" w:dyaOrig="700">
          <v:shape id="_x0000_i1035" type="#_x0000_t75" style="width:328.5pt;height:35pt" o:ole="">
            <v:imagedata r:id="rId33" o:title=""/>
          </v:shape>
          <o:OLEObject Type="Embed" ProgID="Equation.DSMT4" ShapeID="_x0000_i1035" DrawAspect="Content" ObjectID="_1447758642" r:id="rId34"/>
        </w:object>
      </w:r>
    </w:p>
    <w:p w:rsidR="00880841" w:rsidRDefault="00880841" w:rsidP="00880841">
      <w:pPr>
        <w:pStyle w:val="NoSpacing"/>
      </w:pPr>
      <w:r>
        <w:rPr>
          <w:i/>
        </w:rPr>
        <w:t>a</w:t>
      </w:r>
      <w:r>
        <w:t xml:space="preserve"> is a constant that either you choose or it is given to you</w:t>
      </w:r>
    </w:p>
    <w:p w:rsidR="00880841" w:rsidRDefault="00880841" w:rsidP="00880841">
      <w:pPr>
        <w:pStyle w:val="NoSpacing"/>
      </w:pPr>
      <w:r>
        <w:t xml:space="preserve">It is easiest to do if you start off by finding the first couple derivatives and then plugging in </w:t>
      </w:r>
      <w:r>
        <w:rPr>
          <w:i/>
        </w:rPr>
        <w:t>a</w:t>
      </w:r>
      <w:r>
        <w:t>, so you can see how the function changes with each iteration.</w:t>
      </w:r>
    </w:p>
    <w:p w:rsidR="00880841" w:rsidRDefault="00880841" w:rsidP="00880841">
      <w:pPr>
        <w:pStyle w:val="Heading3"/>
      </w:pPr>
      <w:r>
        <w:lastRenderedPageBreak/>
        <w:t>e.g.)</w:t>
      </w:r>
    </w:p>
    <w:p w:rsidR="00880841" w:rsidRDefault="00880841" w:rsidP="00880841">
      <w:pPr>
        <w:pStyle w:val="NoSpacing"/>
        <w:jc w:val="center"/>
      </w:pPr>
      <w:r w:rsidRPr="001341EF">
        <w:rPr>
          <w:position w:val="-98"/>
        </w:rPr>
        <w:object w:dxaOrig="1780" w:dyaOrig="2060">
          <v:shape id="_x0000_i1036" type="#_x0000_t75" style="width:88.5pt;height:103pt" o:ole="">
            <v:imagedata r:id="rId35" o:title=""/>
          </v:shape>
          <o:OLEObject Type="Embed" ProgID="Equation.DSMT4" ShapeID="_x0000_i1036" DrawAspect="Content" ObjectID="_1447758643" r:id="rId36"/>
        </w:object>
      </w:r>
      <w:r>
        <w:tab/>
      </w:r>
      <w:r>
        <w:tab/>
      </w:r>
      <w:r w:rsidRPr="001341EF">
        <w:rPr>
          <w:position w:val="-112"/>
        </w:rPr>
        <w:object w:dxaOrig="1460" w:dyaOrig="2360">
          <v:shape id="_x0000_i1037" type="#_x0000_t75" style="width:73pt;height:118pt" o:ole="">
            <v:imagedata r:id="rId37" o:title=""/>
          </v:shape>
          <o:OLEObject Type="Embed" ProgID="Equation.DSMT4" ShapeID="_x0000_i1037" DrawAspect="Content" ObjectID="_1447758644" r:id="rId38"/>
        </w:object>
      </w:r>
    </w:p>
    <w:p w:rsidR="00880841" w:rsidRDefault="00880841" w:rsidP="00880841">
      <w:pPr>
        <w:pStyle w:val="NoSpacing"/>
      </w:pPr>
      <w:r>
        <w:t>As you can see, it seems to have some sort of factorial coefficient</w:t>
      </w:r>
    </w:p>
    <w:p w:rsidR="00880841" w:rsidRDefault="00880841" w:rsidP="00880841">
      <w:pPr>
        <w:pStyle w:val="Heading2"/>
      </w:pPr>
      <w:r>
        <w:t>Taylor’s Theorem</w:t>
      </w:r>
    </w:p>
    <w:p w:rsidR="00880841" w:rsidRPr="00BE4D92" w:rsidRDefault="00880841" w:rsidP="00880841">
      <w:pPr>
        <w:pStyle w:val="NoSpacing"/>
      </w:pPr>
      <w:r>
        <w:t>If you know the value of f(x</w:t>
      </w:r>
      <w:r>
        <w:rPr>
          <w:vertAlign w:val="subscript"/>
        </w:rPr>
        <w:t>0</w:t>
      </w:r>
      <w:r>
        <w:t>), but want the value of f(x</w:t>
      </w:r>
      <w:r>
        <w:rPr>
          <w:vertAlign w:val="subscript"/>
        </w:rPr>
        <w:t>0</w:t>
      </w:r>
      <w:r>
        <w:t xml:space="preserve"> + h):</w:t>
      </w:r>
    </w:p>
    <w:p w:rsidR="00880841" w:rsidRDefault="00880841" w:rsidP="00880841">
      <w:pPr>
        <w:pStyle w:val="NoSpacing"/>
      </w:pPr>
      <w:r w:rsidRPr="005E545F">
        <w:rPr>
          <w:position w:val="-32"/>
        </w:rPr>
        <w:object w:dxaOrig="7440" w:dyaOrig="740">
          <v:shape id="_x0000_i1038" type="#_x0000_t75" style="width:371pt;height:37pt" o:ole="">
            <v:imagedata r:id="rId39" o:title=""/>
          </v:shape>
          <o:OLEObject Type="Embed" ProgID="Equation.DSMT4" ShapeID="_x0000_i1038" DrawAspect="Content" ObjectID="_1447758645" r:id="rId40"/>
        </w:object>
      </w:r>
    </w:p>
    <w:p w:rsidR="00880841" w:rsidRDefault="00880841" w:rsidP="00880841">
      <w:pPr>
        <w:pStyle w:val="NoSpacing"/>
      </w:pPr>
      <w:r>
        <w:t>W</w:t>
      </w:r>
      <w:r w:rsidRPr="00613833">
        <w:t>here ξ is some point between x</w:t>
      </w:r>
      <w:r w:rsidRPr="00613833">
        <w:rPr>
          <w:vertAlign w:val="subscript"/>
        </w:rPr>
        <w:t>0</w:t>
      </w:r>
      <w:r w:rsidRPr="00613833">
        <w:t xml:space="preserve"> and x</w:t>
      </w:r>
      <w:r w:rsidRPr="00613833">
        <w:rPr>
          <w:vertAlign w:val="subscript"/>
        </w:rPr>
        <w:t>0</w:t>
      </w:r>
      <w:r w:rsidRPr="00613833">
        <w:t xml:space="preserve"> + h.</w:t>
      </w:r>
    </w:p>
    <w:p w:rsidR="00CE1008" w:rsidRDefault="00CE1008" w:rsidP="00CE1008">
      <w:pPr>
        <w:pStyle w:val="Heading1"/>
      </w:pPr>
      <w:r>
        <w:t>Chapter 3 – Solving Non-linear Equations</w:t>
      </w:r>
    </w:p>
    <w:p w:rsidR="007C1173" w:rsidRDefault="00074897" w:rsidP="007C1173">
      <w:pPr>
        <w:pStyle w:val="NoSpacing"/>
      </w:pPr>
      <w:r>
        <w:t>Find</w:t>
      </w:r>
      <w:r w:rsidR="007C1173">
        <w:t xml:space="preserve"> the </w:t>
      </w:r>
      <w:r w:rsidR="00880841">
        <w:t>root</w:t>
      </w:r>
      <w:r w:rsidR="007C1173">
        <w:t>s</w:t>
      </w:r>
      <w:r w:rsidR="004610D6">
        <w:t>.</w:t>
      </w:r>
    </w:p>
    <w:p w:rsidR="004610D6" w:rsidRDefault="004610D6" w:rsidP="007C1173">
      <w:pPr>
        <w:pStyle w:val="NoSpacing"/>
      </w:pPr>
    </w:p>
    <w:p w:rsidR="004610D6" w:rsidRDefault="004610D6" w:rsidP="007C1173">
      <w:pPr>
        <w:pStyle w:val="NoSpacing"/>
      </w:pPr>
      <w:r>
        <w:rPr>
          <w:b/>
        </w:rPr>
        <w:t>Tolerance</w:t>
      </w:r>
      <w:r>
        <w:t xml:space="preserve">: a value that tells the computer </w:t>
      </w:r>
      <w:r w:rsidR="00DE2CB0">
        <w:t xml:space="preserve">what </w:t>
      </w:r>
      <w:r w:rsidR="001B1D2E">
        <w:t>precision</w:t>
      </w:r>
      <w:r w:rsidR="00DE2CB0">
        <w:t xml:space="preserve"> to stop computation</w:t>
      </w:r>
    </w:p>
    <w:p w:rsidR="005C65C5" w:rsidRDefault="005C65C5" w:rsidP="005C65C5">
      <w:pPr>
        <w:pStyle w:val="NoSpacing"/>
      </w:pPr>
      <w:r>
        <w:rPr>
          <w:b/>
        </w:rPr>
        <w:t>Absolute Tolerance</w:t>
      </w:r>
      <w:r>
        <w:t>: |x</w:t>
      </w:r>
      <w:r w:rsidRPr="005C65C5">
        <w:rPr>
          <w:vertAlign w:val="subscript"/>
        </w:rPr>
        <w:t>n</w:t>
      </w:r>
      <w:r>
        <w:t xml:space="preserve"> − x</w:t>
      </w:r>
      <w:r w:rsidRPr="005C65C5">
        <w:rPr>
          <w:vertAlign w:val="subscript"/>
        </w:rPr>
        <w:t>n − 1</w:t>
      </w:r>
      <w:r>
        <w:t>| &lt; atol</w:t>
      </w:r>
    </w:p>
    <w:p w:rsidR="005C65C5" w:rsidRDefault="005C65C5" w:rsidP="005C65C5">
      <w:pPr>
        <w:pStyle w:val="NoSpacing"/>
      </w:pPr>
      <w:r>
        <w:rPr>
          <w:b/>
        </w:rPr>
        <w:t>Relative Tolerance</w:t>
      </w:r>
      <w:r>
        <w:t>: |x</w:t>
      </w:r>
      <w:r w:rsidRPr="005C65C5">
        <w:rPr>
          <w:vertAlign w:val="subscript"/>
        </w:rPr>
        <w:t>n</w:t>
      </w:r>
      <w:r>
        <w:t xml:space="preserve"> − x</w:t>
      </w:r>
      <w:r w:rsidRPr="005C65C5">
        <w:rPr>
          <w:vertAlign w:val="subscript"/>
        </w:rPr>
        <w:t>n − 1</w:t>
      </w:r>
      <w:r>
        <w:t>| &lt; rtol</w:t>
      </w:r>
      <w:r>
        <w:rPr>
          <w:rFonts w:cs="Times New Roman"/>
        </w:rPr>
        <w:t>∙</w:t>
      </w:r>
      <w:r>
        <w:t>|x</w:t>
      </w:r>
      <w:r w:rsidRPr="005C65C5">
        <w:rPr>
          <w:vertAlign w:val="subscript"/>
        </w:rPr>
        <w:t>n</w:t>
      </w:r>
      <w:r>
        <w:t>|</w:t>
      </w:r>
    </w:p>
    <w:p w:rsidR="005C65C5" w:rsidRDefault="005C65C5" w:rsidP="005C65C5">
      <w:pPr>
        <w:pStyle w:val="NoSpacing"/>
      </w:pPr>
      <w:r>
        <w:t>|f (x</w:t>
      </w:r>
      <w:r w:rsidRPr="005C65C5">
        <w:rPr>
          <w:vertAlign w:val="subscript"/>
        </w:rPr>
        <w:t>n</w:t>
      </w:r>
      <w:r>
        <w:t>)| &lt; ftol ← tolerance based on function</w:t>
      </w:r>
    </w:p>
    <w:p w:rsidR="007763BF" w:rsidRDefault="007763BF" w:rsidP="005C65C5">
      <w:pPr>
        <w:pStyle w:val="NoSpacing"/>
      </w:pPr>
    </w:p>
    <w:p w:rsidR="000F56CF" w:rsidRDefault="000F56CF" w:rsidP="005C65C5">
      <w:pPr>
        <w:pStyle w:val="NoSpacing"/>
      </w:pPr>
      <w:r>
        <w:t>x*: the root (or one of the roots)</w:t>
      </w:r>
    </w:p>
    <w:p w:rsidR="000F56CF" w:rsidRDefault="000F56CF" w:rsidP="005C65C5">
      <w:pPr>
        <w:pStyle w:val="NoSpacing"/>
      </w:pPr>
    </w:p>
    <w:p w:rsidR="007763BF" w:rsidRPr="007763BF" w:rsidRDefault="007763BF" w:rsidP="005C65C5">
      <w:pPr>
        <w:pStyle w:val="NoSpacing"/>
      </w:pPr>
      <w:r>
        <w:rPr>
          <w:b/>
        </w:rPr>
        <w:t>Rate of Convergence</w:t>
      </w:r>
      <w:r>
        <w:t xml:space="preserve">: </w:t>
      </w:r>
      <w:proofErr w:type="gramStart"/>
      <w:r w:rsidR="000351FF">
        <w:t xml:space="preserve">given </w:t>
      </w:r>
      <w:proofErr w:type="gramEnd"/>
      <w:r w:rsidR="000351FF" w:rsidRPr="000351FF">
        <w:rPr>
          <w:position w:val="-16"/>
        </w:rPr>
        <w:object w:dxaOrig="1219" w:dyaOrig="440">
          <v:shape id="_x0000_i1039" type="#_x0000_t75" style="width:60.5pt;height:22pt" o:ole="">
            <v:imagedata r:id="rId41" o:title=""/>
          </v:shape>
          <o:OLEObject Type="Embed" ProgID="Equation.DSMT4" ShapeID="_x0000_i1039" DrawAspect="Content" ObjectID="_1447758646" r:id="rId42"/>
        </w:object>
      </w:r>
      <w:r w:rsidR="00F7167C">
        <w:t xml:space="preserve">, where 0 &lt; ρ &lt; 1, </w:t>
      </w:r>
      <w:r w:rsidR="00D879ED">
        <w:t>?</w:t>
      </w:r>
    </w:p>
    <w:p w:rsidR="00FD2A8B" w:rsidRDefault="005057F3" w:rsidP="005057F3">
      <w:pPr>
        <w:pStyle w:val="Heading3"/>
      </w:pPr>
      <w:r>
        <w:t>Bisection Method</w:t>
      </w:r>
    </w:p>
    <w:p w:rsidR="005057F3" w:rsidRDefault="00CE3AC3" w:rsidP="005057F3">
      <w:pPr>
        <w:pStyle w:val="NoSpacing"/>
      </w:pPr>
      <w:r>
        <w:t xml:space="preserve">When given an upper and lower estimate for a number, </w:t>
      </w:r>
      <w:r w:rsidR="00FA5389">
        <w:t>find the midpoint between the two points. If the midpoint is negative, it becomes the new lower limit. If it is positive, it becomes the new upper limit. Keep doing this until the end of time…</w:t>
      </w:r>
    </w:p>
    <w:p w:rsidR="00113D31" w:rsidRDefault="00113D31" w:rsidP="005057F3">
      <w:pPr>
        <w:pStyle w:val="NoSpacing"/>
      </w:pPr>
      <w:r>
        <w:t>This is used on graphing calculators.</w:t>
      </w:r>
    </w:p>
    <w:p w:rsidR="00141458" w:rsidRDefault="00141458" w:rsidP="005057F3">
      <w:pPr>
        <w:pStyle w:val="NoSpacing"/>
      </w:pPr>
      <w:r>
        <w:t>It is linearly convergent.</w:t>
      </w:r>
    </w:p>
    <w:p w:rsidR="00976534" w:rsidRDefault="00976534" w:rsidP="00976534">
      <w:pPr>
        <w:pStyle w:val="Heading4"/>
      </w:pPr>
      <w:r>
        <w:t>Error</w:t>
      </w:r>
    </w:p>
    <w:p w:rsidR="00976534" w:rsidRPr="00976534" w:rsidRDefault="00245B83" w:rsidP="00976534">
      <w:r w:rsidRPr="00245B83">
        <w:rPr>
          <w:position w:val="-38"/>
        </w:rPr>
        <w:object w:dxaOrig="1480" w:dyaOrig="800">
          <v:shape id="_x0000_i1131" type="#_x0000_t75" style="width:74pt;height:40pt" o:ole="">
            <v:imagedata r:id="rId43" o:title=""/>
          </v:shape>
          <o:OLEObject Type="Embed" ProgID="Equation.DSMT4" ShapeID="_x0000_i1131" DrawAspect="Content" ObjectID="_1447758647" r:id="rId44"/>
        </w:object>
      </w:r>
    </w:p>
    <w:p w:rsidR="00DF7C47" w:rsidRDefault="00DF7C47" w:rsidP="00ED1196">
      <w:pPr>
        <w:pStyle w:val="Heading3"/>
      </w:pPr>
      <w:r>
        <w:t>Newton’s Method</w:t>
      </w:r>
    </w:p>
    <w:p w:rsidR="00F95479" w:rsidRDefault="005E2894" w:rsidP="00F95479">
      <w:pPr>
        <w:pStyle w:val="NoSpacing"/>
      </w:pPr>
      <w:r>
        <w:t>It runs f</w:t>
      </w:r>
      <w:r w:rsidR="000538EC">
        <w:t>aster than bisection method</w:t>
      </w:r>
      <w:r w:rsidR="00F7391B">
        <w:t>. When given a single guess</w:t>
      </w:r>
      <w:r w:rsidR="00984458">
        <w:t xml:space="preserve"> (x</w:t>
      </w:r>
      <w:r w:rsidR="00984458">
        <w:rPr>
          <w:vertAlign w:val="subscript"/>
        </w:rPr>
        <w:t>0</w:t>
      </w:r>
      <w:r w:rsidR="00984458">
        <w:t>)</w:t>
      </w:r>
      <w:r w:rsidR="00F7391B">
        <w:t>,</w:t>
      </w:r>
    </w:p>
    <w:p w:rsidR="00F7391B" w:rsidRDefault="00F7391B" w:rsidP="00F95479">
      <w:pPr>
        <w:pStyle w:val="NoSpacing"/>
      </w:pPr>
      <w:r w:rsidRPr="00F7391B">
        <w:rPr>
          <w:position w:val="-32"/>
        </w:rPr>
        <w:object w:dxaOrig="1780" w:dyaOrig="740">
          <v:shape id="_x0000_i1040" type="#_x0000_t75" style="width:88.5pt;height:37pt" o:ole="">
            <v:imagedata r:id="rId45" o:title=""/>
          </v:shape>
          <o:OLEObject Type="Embed" ProgID="Equation.DSMT4" ShapeID="_x0000_i1040" DrawAspect="Content" ObjectID="_1447758648" r:id="rId46"/>
        </w:object>
      </w:r>
    </w:p>
    <w:p w:rsidR="00AC287A" w:rsidRDefault="00E416AC" w:rsidP="00F95479">
      <w:pPr>
        <w:pStyle w:val="NoSpacing"/>
      </w:pPr>
      <w:hyperlink r:id="rId47" w:history="1">
        <w:r w:rsidR="00AC287A" w:rsidRPr="00AC287A">
          <w:rPr>
            <w:rStyle w:val="Hyperlink"/>
          </w:rPr>
          <w:t>How it works</w:t>
        </w:r>
      </w:hyperlink>
      <w:r w:rsidR="00AC287A">
        <w:t>:</w:t>
      </w:r>
    </w:p>
    <w:p w:rsidR="00AC287A" w:rsidRDefault="00AC287A" w:rsidP="00AC287A">
      <w:pPr>
        <w:pStyle w:val="NoSpacing"/>
        <w:numPr>
          <w:ilvl w:val="0"/>
          <w:numId w:val="4"/>
        </w:numPr>
      </w:pPr>
      <w:r>
        <w:t xml:space="preserve">Find the </w:t>
      </w:r>
      <w:r w:rsidR="001D7DFB">
        <w:t xml:space="preserve">tangent line </w:t>
      </w:r>
      <w:r>
        <w:t xml:space="preserve">of the </w:t>
      </w:r>
      <w:r w:rsidR="001D7DFB">
        <w:t xml:space="preserve">function at the </w:t>
      </w:r>
      <w:r>
        <w:t>point.</w:t>
      </w:r>
    </w:p>
    <w:p w:rsidR="001D7DFB" w:rsidRDefault="001D7DFB" w:rsidP="00AC287A">
      <w:pPr>
        <w:pStyle w:val="NoSpacing"/>
        <w:numPr>
          <w:ilvl w:val="0"/>
          <w:numId w:val="4"/>
        </w:numPr>
      </w:pPr>
      <w:r>
        <w:t>Find the point on the line that hits y = 0.</w:t>
      </w:r>
    </w:p>
    <w:p w:rsidR="001D7DFB" w:rsidRDefault="001D7DFB" w:rsidP="00AC287A">
      <w:pPr>
        <w:pStyle w:val="NoSpacing"/>
        <w:numPr>
          <w:ilvl w:val="0"/>
          <w:numId w:val="4"/>
        </w:numPr>
      </w:pPr>
      <w:r>
        <w:t>The point is your new x</w:t>
      </w:r>
      <w:r>
        <w:rPr>
          <w:vertAlign w:val="subscript"/>
        </w:rPr>
        <w:t>0</w:t>
      </w:r>
      <w:r>
        <w:t>. Go to step 1.</w:t>
      </w:r>
    </w:p>
    <w:p w:rsidR="001B1D2E" w:rsidRDefault="001B1D2E" w:rsidP="001B1D2E">
      <w:pPr>
        <w:pStyle w:val="NoSpacing"/>
      </w:pPr>
    </w:p>
    <w:p w:rsidR="00C65C13" w:rsidRDefault="001B1D2E" w:rsidP="001B1D2E">
      <w:pPr>
        <w:pStyle w:val="NoSpacing"/>
      </w:pPr>
      <w:r>
        <w:t>One problem with this method is that sometimes the computation gets into an infinite loop</w:t>
      </w:r>
      <w:r w:rsidR="003031D6">
        <w:t xml:space="preserve">, going back and forth endlessly between 2 points. Thus, you require another field, </w:t>
      </w:r>
      <w:r w:rsidR="003031D6" w:rsidRPr="003031D6">
        <w:rPr>
          <w:b/>
        </w:rPr>
        <w:t>maximum iterations</w:t>
      </w:r>
      <w:r w:rsidR="003031D6">
        <w:t>, to prevent infinite loops.</w:t>
      </w:r>
    </w:p>
    <w:p w:rsidR="00CA64F7" w:rsidRDefault="00CA64F7" w:rsidP="001B1D2E">
      <w:pPr>
        <w:pStyle w:val="NoSpacing"/>
      </w:pPr>
    </w:p>
    <w:p w:rsidR="001B1D2E" w:rsidRDefault="00C65C13" w:rsidP="001B1D2E">
      <w:pPr>
        <w:pStyle w:val="NoSpacing"/>
      </w:pPr>
      <w:r>
        <w:t xml:space="preserve">If you don’t know the derivative of the function, you need to sub in the </w:t>
      </w:r>
      <w:hyperlink w:anchor="_Secant_Method" w:history="1">
        <w:r w:rsidRPr="00C65C13">
          <w:rPr>
            <w:rStyle w:val="Hyperlink"/>
          </w:rPr>
          <w:t>secant formula</w:t>
        </w:r>
      </w:hyperlink>
      <w:r>
        <w:t>.</w:t>
      </w:r>
    </w:p>
    <w:p w:rsidR="00833CEF" w:rsidRDefault="00833CEF" w:rsidP="001B1D2E">
      <w:pPr>
        <w:pStyle w:val="NoSpacing"/>
      </w:pPr>
      <w:r>
        <w:t>It is super</w:t>
      </w:r>
      <w:r w:rsidR="00A632E5">
        <w:t>-</w:t>
      </w:r>
      <w:r>
        <w:t>linearly convergent.</w:t>
      </w:r>
    </w:p>
    <w:p w:rsidR="009D3665" w:rsidRDefault="009D3665" w:rsidP="00C65C13">
      <w:pPr>
        <w:pStyle w:val="Heading3"/>
      </w:pPr>
      <w:bookmarkStart w:id="1" w:name="_Secant_Method"/>
      <w:bookmarkEnd w:id="1"/>
      <w:r>
        <w:t>Secant Method</w:t>
      </w:r>
    </w:p>
    <w:p w:rsidR="00C65C13" w:rsidRDefault="00760B49" w:rsidP="009D3665">
      <w:pPr>
        <w:pStyle w:val="NoSpacing"/>
      </w:pPr>
      <w:r w:rsidRPr="00760B49">
        <w:rPr>
          <w:position w:val="-30"/>
        </w:rPr>
        <w:object w:dxaOrig="2540" w:dyaOrig="720">
          <v:shape id="_x0000_i1041" type="#_x0000_t75" style="width:127.5pt;height:36pt" o:ole="">
            <v:imagedata r:id="rId48" o:title=""/>
          </v:shape>
          <o:OLEObject Type="Embed" ProgID="Equation.DSMT4" ShapeID="_x0000_i1041" DrawAspect="Content" ObjectID="_1447758649" r:id="rId49"/>
        </w:object>
      </w:r>
    </w:p>
    <w:p w:rsidR="009D3665" w:rsidRDefault="005D0309" w:rsidP="009D3665">
      <w:pPr>
        <w:pStyle w:val="NoSpacing"/>
      </w:pPr>
      <w:r w:rsidRPr="005D0309">
        <w:rPr>
          <w:position w:val="-32"/>
        </w:rPr>
        <w:object w:dxaOrig="2720" w:dyaOrig="740">
          <v:shape id="_x0000_i1042" type="#_x0000_t75" style="width:136pt;height:37pt" o:ole="">
            <v:imagedata r:id="rId50" o:title=""/>
          </v:shape>
          <o:OLEObject Type="Embed" ProgID="Equation.DSMT4" ShapeID="_x0000_i1042" DrawAspect="Content" ObjectID="_1447758650" r:id="rId51"/>
        </w:object>
      </w:r>
    </w:p>
    <w:p w:rsidR="00C65C13" w:rsidRDefault="00C65C13" w:rsidP="009D3665">
      <w:pPr>
        <w:pStyle w:val="NoSpacing"/>
      </w:pPr>
      <w:r>
        <w:t xml:space="preserve">The order of convergence is the golden </w:t>
      </w:r>
      <w:proofErr w:type="gramStart"/>
      <w:r>
        <w:t>ratio,</w:t>
      </w:r>
      <w:r w:rsidRPr="00C65C13">
        <w:rPr>
          <w:position w:val="-24"/>
        </w:rPr>
        <w:object w:dxaOrig="1840" w:dyaOrig="680">
          <v:shape id="_x0000_i1043" type="#_x0000_t75" style="width:92pt;height:34pt" o:ole="">
            <v:imagedata r:id="rId52" o:title=""/>
          </v:shape>
          <o:OLEObject Type="Embed" ProgID="Equation.DSMT4" ShapeID="_x0000_i1043" DrawAspect="Content" ObjectID="_1447758651" r:id="rId53"/>
        </w:object>
      </w:r>
      <w:r w:rsidR="00141458">
        <w:t>.</w:t>
      </w:r>
      <w:proofErr w:type="gramEnd"/>
      <w:r w:rsidR="00141458">
        <w:t xml:space="preserve"> It is super-linearly convergent</w:t>
      </w:r>
    </w:p>
    <w:p w:rsidR="00CE1008" w:rsidRDefault="00CE1008" w:rsidP="00CE1008">
      <w:pPr>
        <w:pStyle w:val="Heading2"/>
      </w:pPr>
      <w:r>
        <w:t>Solving Decimal Exponents</w:t>
      </w:r>
    </w:p>
    <w:p w:rsidR="00CE1008" w:rsidRPr="009D3665" w:rsidRDefault="00CE1008" w:rsidP="00CE1008">
      <w:pPr>
        <w:pStyle w:val="NoSpacing"/>
      </w:pPr>
      <w:r w:rsidRPr="00EF55CB">
        <w:rPr>
          <w:position w:val="-6"/>
        </w:rPr>
        <w:object w:dxaOrig="940" w:dyaOrig="320">
          <v:shape id="_x0000_i1044" type="#_x0000_t75" style="width:47pt;height:16pt" o:ole="">
            <v:imagedata r:id="rId54" o:title=""/>
          </v:shape>
          <o:OLEObject Type="Embed" ProgID="Equation.DSMT4" ShapeID="_x0000_i1044" DrawAspect="Content" ObjectID="_1447758652" r:id="rId55"/>
        </w:object>
      </w:r>
    </w:p>
    <w:p w:rsidR="00662784" w:rsidRDefault="00615D07" w:rsidP="00662784">
      <w:pPr>
        <w:pStyle w:val="Heading1"/>
      </w:pPr>
      <w:r>
        <w:t>Chapter 4 – Linear Algebra Review</w:t>
      </w:r>
    </w:p>
    <w:p w:rsidR="009B2105" w:rsidRDefault="00E416AC" w:rsidP="004C5C15">
      <w:pPr>
        <w:pStyle w:val="NoSpacing"/>
      </w:pPr>
      <w:hyperlink r:id="rId56" w:history="1">
        <w:r w:rsidR="009B2105" w:rsidRPr="009B2105">
          <w:rPr>
            <w:rStyle w:val="Hyperlink"/>
          </w:rPr>
          <w:t>Review eigenvalue/vector/matrix stuff</w:t>
        </w:r>
      </w:hyperlink>
    </w:p>
    <w:p w:rsidR="009B2105" w:rsidRDefault="009B2105" w:rsidP="004C5C15">
      <w:pPr>
        <w:pStyle w:val="NoSpacing"/>
        <w:rPr>
          <w:b/>
        </w:rPr>
      </w:pPr>
    </w:p>
    <w:p w:rsidR="004C5C15" w:rsidRDefault="004C5C15" w:rsidP="004C5C15">
      <w:pPr>
        <w:pStyle w:val="NoSpacing"/>
      </w:pPr>
      <w:r w:rsidRPr="009F6626">
        <w:rPr>
          <w:b/>
        </w:rPr>
        <w:t>Perturbation</w:t>
      </w:r>
      <w:r>
        <w:t>:</w:t>
      </w:r>
      <w:r w:rsidR="00D007A2">
        <w:t xml:space="preserve"> </w:t>
      </w:r>
      <w:r w:rsidR="009E6E4C">
        <w:t>a change in a vector</w:t>
      </w:r>
    </w:p>
    <w:p w:rsidR="00A51291" w:rsidRDefault="00A51291" w:rsidP="004C5C15">
      <w:pPr>
        <w:pStyle w:val="NoSpacing"/>
      </w:pPr>
    </w:p>
    <w:p w:rsidR="00A51291" w:rsidRPr="00A51291" w:rsidRDefault="00A51291" w:rsidP="004C5C15">
      <w:pPr>
        <w:pStyle w:val="NoSpacing"/>
      </w:pPr>
      <w:r w:rsidRPr="00475EC5">
        <w:rPr>
          <w:position w:val="-4"/>
        </w:rPr>
        <w:object w:dxaOrig="600" w:dyaOrig="300">
          <v:shape id="_x0000_i1045" type="#_x0000_t75" style="width:30pt;height:15pt" o:ole="">
            <v:imagedata r:id="rId57" o:title=""/>
          </v:shape>
          <o:OLEObject Type="Embed" ProgID="Equation.DSMT4" ShapeID="_x0000_i1045" DrawAspect="Content" ObjectID="_1447758653" r:id="rId58"/>
        </w:object>
      </w:r>
      <w:r>
        <w:t xml:space="preserve">= scalar if </w:t>
      </w:r>
      <w:r>
        <w:rPr>
          <w:b/>
        </w:rPr>
        <w:t>x</w:t>
      </w:r>
      <w:r>
        <w:t xml:space="preserve"> is a vector and </w:t>
      </w:r>
      <w:r w:rsidRPr="00A51291">
        <w:rPr>
          <w:b/>
        </w:rPr>
        <w:t>A</w:t>
      </w:r>
      <w:r>
        <w:t xml:space="preserve"> is a matrix</w:t>
      </w:r>
    </w:p>
    <w:p w:rsidR="009B2105" w:rsidRDefault="009B2105" w:rsidP="004C5C15">
      <w:pPr>
        <w:pStyle w:val="NoSpacing"/>
      </w:pPr>
    </w:p>
    <w:p w:rsidR="009B2105" w:rsidRDefault="009B2105" w:rsidP="004C5C15">
      <w:pPr>
        <w:pStyle w:val="NoSpacing"/>
      </w:pPr>
      <w:r>
        <w:rPr>
          <w:b/>
        </w:rPr>
        <w:t>Algebraic Multiplicity</w:t>
      </w:r>
      <w:r>
        <w:t xml:space="preserve">: </w:t>
      </w:r>
      <w:r w:rsidR="005B0B4D">
        <w:t xml:space="preserve">the </w:t>
      </w:r>
      <w:r w:rsidR="006C4252">
        <w:t xml:space="preserve">number of </w:t>
      </w:r>
      <w:r w:rsidR="006C4252" w:rsidRPr="005B0B4D">
        <w:rPr>
          <w:u w:val="single"/>
        </w:rPr>
        <w:t>repeats</w:t>
      </w:r>
      <w:r w:rsidR="006C4252">
        <w:t xml:space="preserve"> of a root</w:t>
      </w:r>
    </w:p>
    <w:p w:rsidR="00284514" w:rsidRDefault="00284514" w:rsidP="004C5C15">
      <w:pPr>
        <w:pStyle w:val="NoSpacing"/>
      </w:pPr>
      <w:r>
        <w:rPr>
          <w:b/>
        </w:rPr>
        <w:t>Geometric Mul</w:t>
      </w:r>
      <w:r w:rsidR="00735AF7">
        <w:rPr>
          <w:b/>
        </w:rPr>
        <w:t>t</w:t>
      </w:r>
      <w:r>
        <w:rPr>
          <w:b/>
        </w:rPr>
        <w:t>iplicity</w:t>
      </w:r>
      <w:r>
        <w:t xml:space="preserve">: </w:t>
      </w:r>
      <w:r w:rsidR="00CE5853">
        <w:t xml:space="preserve">the number of </w:t>
      </w:r>
      <w:r w:rsidR="00CE5853" w:rsidRPr="00CE5853">
        <w:rPr>
          <w:u w:val="single"/>
        </w:rPr>
        <w:t>different</w:t>
      </w:r>
      <w:r w:rsidR="00CE5853">
        <w:t xml:space="preserve"> roots</w:t>
      </w:r>
    </w:p>
    <w:p w:rsidR="005B0B4D" w:rsidRDefault="005B0B4D" w:rsidP="004C5C15">
      <w:pPr>
        <w:pStyle w:val="NoSpacing"/>
      </w:pPr>
    </w:p>
    <w:p w:rsidR="005B0B4D" w:rsidRDefault="005B0B4D" w:rsidP="004C5C15">
      <w:pPr>
        <w:pStyle w:val="NoSpacing"/>
      </w:pPr>
      <w:r>
        <w:t>If</w:t>
      </w:r>
      <w:r w:rsidRPr="005B0B4D">
        <w:rPr>
          <w:position w:val="-4"/>
        </w:rPr>
        <w:object w:dxaOrig="1080" w:dyaOrig="300">
          <v:shape id="_x0000_i1046" type="#_x0000_t75" style="width:53.5pt;height:15pt" o:ole="">
            <v:imagedata r:id="rId59" o:title=""/>
          </v:shape>
          <o:OLEObject Type="Embed" ProgID="Equation.DSMT4" ShapeID="_x0000_i1046" DrawAspect="Content" ObjectID="_1447758654" r:id="rId60"/>
        </w:object>
      </w:r>
      <w:r>
        <w:t>, then A is similar to B</w:t>
      </w:r>
    </w:p>
    <w:p w:rsidR="0056406B" w:rsidRPr="0056406B" w:rsidRDefault="007A6560" w:rsidP="0056406B">
      <w:pPr>
        <w:pStyle w:val="NoSpacing"/>
      </w:pPr>
      <w:r>
        <w:rPr>
          <w:b/>
        </w:rPr>
        <w:t>Vector norm</w:t>
      </w:r>
      <w:r>
        <w:t>:</w:t>
      </w:r>
      <w:r w:rsidR="00203E84">
        <w:t xml:space="preserve"> regular definition of norm; </w:t>
      </w:r>
      <w:r w:rsidRPr="007A6560">
        <w:rPr>
          <w:position w:val="-30"/>
        </w:rPr>
        <w:object w:dxaOrig="3780" w:dyaOrig="780">
          <v:shape id="_x0000_i1047" type="#_x0000_t75" style="width:189pt;height:38.5pt" o:ole="">
            <v:imagedata r:id="rId61" o:title=""/>
          </v:shape>
          <o:OLEObject Type="Embed" ProgID="Equation.DSMT4" ShapeID="_x0000_i1047" DrawAspect="Content" ObjectID="_1447758655" r:id="rId62"/>
        </w:object>
      </w:r>
    </w:p>
    <w:p w:rsidR="002B6649" w:rsidRDefault="002B6649" w:rsidP="004C5C15">
      <w:pPr>
        <w:pStyle w:val="NoSpacing"/>
      </w:pPr>
      <w:r w:rsidRPr="002B6649">
        <w:rPr>
          <w:position w:val="-20"/>
        </w:rPr>
        <w:object w:dxaOrig="1420" w:dyaOrig="460">
          <v:shape id="_x0000_i1048" type="#_x0000_t75" style="width:71pt;height:23pt" o:ole="">
            <v:imagedata r:id="rId63" o:title=""/>
          </v:shape>
          <o:OLEObject Type="Embed" ProgID="Equation.DSMT4" ShapeID="_x0000_i1048" DrawAspect="Content" ObjectID="_1447758656" r:id="rId64"/>
        </w:object>
      </w:r>
    </w:p>
    <w:p w:rsidR="00C628DE" w:rsidRDefault="00C628DE" w:rsidP="004C5C15">
      <w:pPr>
        <w:pStyle w:val="NoSpacing"/>
      </w:pPr>
      <w:r>
        <w:t xml:space="preserve">A norm </w:t>
      </w:r>
      <w:r w:rsidR="0061594C">
        <w:t>must have the following properties</w:t>
      </w:r>
      <w:r w:rsidR="000310CD">
        <w:t>:</w:t>
      </w:r>
    </w:p>
    <w:p w:rsidR="00C628DE" w:rsidRDefault="00C628DE" w:rsidP="00C628DE">
      <w:pPr>
        <w:pStyle w:val="NoSpacing"/>
        <w:numPr>
          <w:ilvl w:val="0"/>
          <w:numId w:val="13"/>
        </w:numPr>
      </w:pPr>
      <w:r w:rsidRPr="00C628DE">
        <w:rPr>
          <w:position w:val="-14"/>
        </w:rPr>
        <w:object w:dxaOrig="1680" w:dyaOrig="400">
          <v:shape id="_x0000_i1049" type="#_x0000_t75" style="width:84pt;height:20pt" o:ole="">
            <v:imagedata r:id="rId65" o:title=""/>
          </v:shape>
          <o:OLEObject Type="Embed" ProgID="Equation.DSMT4" ShapeID="_x0000_i1049" DrawAspect="Content" ObjectID="_1447758657" r:id="rId66"/>
        </w:object>
      </w:r>
    </w:p>
    <w:p w:rsidR="00C628DE" w:rsidRDefault="00C628DE" w:rsidP="00C628DE">
      <w:pPr>
        <w:pStyle w:val="NoSpacing"/>
        <w:numPr>
          <w:ilvl w:val="0"/>
          <w:numId w:val="13"/>
        </w:numPr>
      </w:pPr>
      <w:r w:rsidRPr="00C628DE">
        <w:rPr>
          <w:position w:val="-14"/>
        </w:rPr>
        <w:object w:dxaOrig="2380" w:dyaOrig="400">
          <v:shape id="_x0000_i1050" type="#_x0000_t75" style="width:119pt;height:20pt" o:ole="">
            <v:imagedata r:id="rId67" o:title=""/>
          </v:shape>
          <o:OLEObject Type="Embed" ProgID="Equation.DSMT4" ShapeID="_x0000_i1050" DrawAspect="Content" ObjectID="_1447758658" r:id="rId68"/>
        </w:object>
      </w:r>
    </w:p>
    <w:p w:rsidR="00C628DE" w:rsidRDefault="00C628DE" w:rsidP="00C628DE">
      <w:pPr>
        <w:pStyle w:val="NoSpacing"/>
        <w:numPr>
          <w:ilvl w:val="0"/>
          <w:numId w:val="13"/>
        </w:numPr>
      </w:pPr>
      <w:r>
        <w:t>If</w:t>
      </w:r>
      <w:r w:rsidRPr="00C628DE">
        <w:rPr>
          <w:position w:val="-14"/>
        </w:rPr>
        <w:object w:dxaOrig="1520" w:dyaOrig="400">
          <v:shape id="_x0000_i1051" type="#_x0000_t75" style="width:76pt;height:20pt" o:ole="">
            <v:imagedata r:id="rId69" o:title=""/>
          </v:shape>
          <o:OLEObject Type="Embed" ProgID="Equation.DSMT4" ShapeID="_x0000_i1051" DrawAspect="Content" ObjectID="_1447758659" r:id="rId70"/>
        </w:object>
      </w:r>
    </w:p>
    <w:p w:rsidR="00B42E75" w:rsidRDefault="00B42E75" w:rsidP="004C5C15">
      <w:pPr>
        <w:pStyle w:val="NoSpacing"/>
      </w:pPr>
      <w:r>
        <w:rPr>
          <w:b/>
        </w:rPr>
        <w:t>Matrix norm</w:t>
      </w:r>
      <w:r>
        <w:t xml:space="preserve">: </w:t>
      </w:r>
      <w:r w:rsidR="00203E84">
        <w:t>same as vector norm</w:t>
      </w:r>
      <w:r w:rsidR="00B77B67">
        <w:t xml:space="preserve">, but for </w:t>
      </w:r>
      <w:proofErr w:type="gramStart"/>
      <w:r w:rsidR="00B77B67">
        <w:t xml:space="preserve">matrices </w:t>
      </w:r>
      <w:proofErr w:type="gramEnd"/>
      <w:r w:rsidR="00B77B67" w:rsidRPr="00756CAE">
        <w:rPr>
          <w:position w:val="-32"/>
        </w:rPr>
        <w:object w:dxaOrig="2659" w:dyaOrig="740">
          <v:shape id="_x0000_i1052" type="#_x0000_t75" style="width:132.5pt;height:37pt" o:ole="">
            <v:imagedata r:id="rId71" o:title=""/>
          </v:shape>
          <o:OLEObject Type="Embed" ProgID="Equation.DSMT4" ShapeID="_x0000_i1052" DrawAspect="Content" ObjectID="_1447758660" r:id="rId72"/>
        </w:object>
      </w:r>
      <w:r w:rsidR="00B47B30">
        <w:t>, i.e. the sum of all the elements on the row of the matrix with the highest sum</w:t>
      </w:r>
    </w:p>
    <w:p w:rsidR="0056406B" w:rsidRPr="0056406B" w:rsidRDefault="0056406B" w:rsidP="0056406B">
      <w:pPr>
        <w:pStyle w:val="NoSpacing"/>
      </w:pPr>
      <w:r>
        <w:rPr>
          <w:b/>
        </w:rPr>
        <w:t>Euclidean norm</w:t>
      </w:r>
      <w:r>
        <w:t>: base 2 norm</w:t>
      </w:r>
      <w:r w:rsidR="00B84F57" w:rsidRPr="00B84F57">
        <w:rPr>
          <w:position w:val="-14"/>
        </w:rPr>
        <w:object w:dxaOrig="420" w:dyaOrig="400">
          <v:shape id="_x0000_i1053" type="#_x0000_t75" style="width:21pt;height:20pt" o:ole="">
            <v:imagedata r:id="rId73" o:title=""/>
          </v:shape>
          <o:OLEObject Type="Embed" ProgID="Equation.DSMT4" ShapeID="_x0000_i1053" DrawAspect="Content" ObjectID="_1447758661" r:id="rId74"/>
        </w:object>
      </w:r>
      <w:r w:rsidR="00801235">
        <w:t>; magnitude of something in Euclidean space</w:t>
      </w:r>
    </w:p>
    <w:p w:rsidR="0056406B" w:rsidRPr="00B42E75" w:rsidRDefault="0056406B" w:rsidP="004C5C15">
      <w:pPr>
        <w:pStyle w:val="NoSpacing"/>
      </w:pPr>
    </w:p>
    <w:p w:rsidR="004C7ECF" w:rsidRDefault="004C7ECF" w:rsidP="004C7ECF">
      <w:pPr>
        <w:pStyle w:val="NoSpacing"/>
        <w:jc w:val="both"/>
      </w:pPr>
      <w:r>
        <w:t xml:space="preserve">Two matrices are considered </w:t>
      </w:r>
      <w:r>
        <w:rPr>
          <w:b/>
        </w:rPr>
        <w:t>orthogonal</w:t>
      </w:r>
      <w:r>
        <w:t xml:space="preserve"> to each other if </w:t>
      </w:r>
      <w:r w:rsidRPr="004C7ECF">
        <w:rPr>
          <w:position w:val="-6"/>
        </w:rPr>
        <w:object w:dxaOrig="800" w:dyaOrig="320">
          <v:shape id="_x0000_i1054" type="#_x0000_t75" style="width:40.5pt;height:16pt" o:ole="">
            <v:imagedata r:id="rId75" o:title=""/>
          </v:shape>
          <o:OLEObject Type="Embed" ProgID="Equation.DSMT4" ShapeID="_x0000_i1054" DrawAspect="Content" ObjectID="_1447758662" r:id="rId76"/>
        </w:object>
      </w:r>
    </w:p>
    <w:p w:rsidR="006A2EAF" w:rsidRDefault="006A2EAF" w:rsidP="004C7ECF">
      <w:pPr>
        <w:pStyle w:val="NoSpacing"/>
        <w:jc w:val="both"/>
      </w:pPr>
    </w:p>
    <w:p w:rsidR="00E33042" w:rsidRDefault="00E33042" w:rsidP="00E33042">
      <w:pPr>
        <w:pStyle w:val="NoSpacing"/>
      </w:pPr>
      <w:r>
        <w:t>Matrix multiplication review:</w:t>
      </w:r>
    </w:p>
    <w:p w:rsidR="00E33042" w:rsidRDefault="00E33042" w:rsidP="00CE7A66">
      <w:pPr>
        <w:pStyle w:val="NoSpacing"/>
      </w:pPr>
      <w:r>
        <w:t>Recall</w:t>
      </w:r>
      <w:r w:rsidRPr="00B707C3">
        <w:rPr>
          <w:position w:val="-30"/>
        </w:rPr>
        <w:object w:dxaOrig="3720" w:dyaOrig="720">
          <v:shape id="_x0000_i1055" type="#_x0000_t75" style="width:186pt;height:36pt" o:ole="">
            <v:imagedata r:id="rId77" o:title=""/>
          </v:shape>
          <o:OLEObject Type="Embed" ProgID="Equation.DSMT4" ShapeID="_x0000_i1055" DrawAspect="Content" ObjectID="_1447758663" r:id="rId78"/>
        </w:object>
      </w:r>
    </w:p>
    <w:p w:rsidR="00C70244" w:rsidRDefault="00C70244" w:rsidP="00CE7A66">
      <w:pPr>
        <w:pStyle w:val="NoSpacing"/>
      </w:pPr>
      <w:r>
        <w:rPr>
          <w:b/>
        </w:rPr>
        <w:t>Positive definite</w:t>
      </w:r>
      <w:r>
        <w:t xml:space="preserve">: </w:t>
      </w:r>
      <w:r w:rsidR="005F4630">
        <w:t>a</w:t>
      </w:r>
      <w:r w:rsidR="00475EC5">
        <w:t xml:space="preserve"> matrix, </w:t>
      </w:r>
      <w:r w:rsidR="00475EC5" w:rsidRPr="006B40CA">
        <w:rPr>
          <w:b/>
        </w:rPr>
        <w:t>A</w:t>
      </w:r>
      <w:r w:rsidR="00475EC5">
        <w:t xml:space="preserve">, is </w:t>
      </w:r>
      <w:r w:rsidR="005F4630">
        <w:t xml:space="preserve">positive definite </w:t>
      </w:r>
      <w:r w:rsidR="00475EC5">
        <w:t>if</w:t>
      </w:r>
      <w:r w:rsidR="005F4630">
        <w:t xml:space="preserve"> the scalar</w:t>
      </w:r>
      <w:proofErr w:type="gramStart"/>
      <w:r w:rsidR="005F4630">
        <w:t xml:space="preserve">, </w:t>
      </w:r>
      <w:proofErr w:type="gramEnd"/>
      <w:r w:rsidR="00513B5F" w:rsidRPr="00475EC5">
        <w:rPr>
          <w:position w:val="-4"/>
        </w:rPr>
        <w:object w:dxaOrig="600" w:dyaOrig="300">
          <v:shape id="_x0000_i1056" type="#_x0000_t75" style="width:30pt;height:15pt" o:ole="">
            <v:imagedata r:id="rId79" o:title=""/>
          </v:shape>
          <o:OLEObject Type="Embed" ProgID="Equation.DSMT4" ShapeID="_x0000_i1056" DrawAspect="Content" ObjectID="_1447758664" r:id="rId80"/>
        </w:object>
      </w:r>
      <w:r w:rsidR="005F4630">
        <w:t xml:space="preserve">, </w:t>
      </w:r>
      <w:r w:rsidR="00475EC5">
        <w:t xml:space="preserve">is positive, </w:t>
      </w:r>
      <w:r>
        <w:t xml:space="preserve">as long as </w:t>
      </w:r>
      <w:r w:rsidR="00475EC5" w:rsidRPr="00475EC5">
        <w:rPr>
          <w:b/>
          <w:position w:val="-6"/>
        </w:rPr>
        <w:object w:dxaOrig="560" w:dyaOrig="279">
          <v:shape id="_x0000_i1057" type="#_x0000_t75" style="width:28pt;height:14pt" o:ole="">
            <v:imagedata r:id="rId81" o:title=""/>
          </v:shape>
          <o:OLEObject Type="Embed" ProgID="Equation.DSMT4" ShapeID="_x0000_i1057" DrawAspect="Content" ObjectID="_1447758665" r:id="rId82"/>
        </w:object>
      </w:r>
    </w:p>
    <w:p w:rsidR="0037130E" w:rsidRDefault="0037130E" w:rsidP="00CE7A66">
      <w:pPr>
        <w:pStyle w:val="NoSpacing"/>
      </w:pPr>
    </w:p>
    <w:p w:rsidR="0037130E" w:rsidRDefault="0037130E" w:rsidP="00CE7A66">
      <w:pPr>
        <w:pStyle w:val="NoSpacing"/>
      </w:pPr>
      <w:r>
        <w:rPr>
          <w:b/>
        </w:rPr>
        <w:t>Residual</w:t>
      </w:r>
      <w:r>
        <w:t xml:space="preserve">: </w:t>
      </w:r>
      <w:r w:rsidRPr="0037130E">
        <w:rPr>
          <w:position w:val="-6"/>
        </w:rPr>
        <w:object w:dxaOrig="980" w:dyaOrig="279">
          <v:shape id="_x0000_i1058" type="#_x0000_t75" style="width:49pt;height:14pt" o:ole="">
            <v:imagedata r:id="rId83" o:title=""/>
          </v:shape>
          <o:OLEObject Type="Embed" ProgID="Equation.DSMT4" ShapeID="_x0000_i1058" DrawAspect="Content" ObjectID="_1447758666" r:id="rId84"/>
        </w:object>
      </w:r>
    </w:p>
    <w:p w:rsidR="00BC6BA8" w:rsidRDefault="00BC6BA8" w:rsidP="00CE7A66">
      <w:pPr>
        <w:pStyle w:val="NoSpacing"/>
      </w:pPr>
    </w:p>
    <w:p w:rsidR="00BC6BA8" w:rsidRPr="00BC6BA8" w:rsidRDefault="00BC6BA8" w:rsidP="00CE7A66">
      <w:pPr>
        <w:pStyle w:val="NoSpacing"/>
      </w:pPr>
      <w:r w:rsidRPr="00BC6BA8">
        <w:rPr>
          <w:b/>
        </w:rPr>
        <w:t>Spectral radius</w:t>
      </w:r>
      <w:r>
        <w:t>: the eigenvalue</w:t>
      </w:r>
      <w:r w:rsidR="00B47B30" w:rsidRPr="00B47B30">
        <w:t xml:space="preserve"> </w:t>
      </w:r>
      <w:r w:rsidR="00B47B30">
        <w:t>of a matrix</w:t>
      </w:r>
      <w:r>
        <w:t xml:space="preserve"> </w:t>
      </w:r>
      <w:r w:rsidR="00B47B30">
        <w:t xml:space="preserve">with the highest magnitude </w:t>
      </w:r>
      <w:r w:rsidR="00B47B30" w:rsidRPr="00B47B30">
        <w:rPr>
          <w:position w:val="-16"/>
        </w:rPr>
        <w:object w:dxaOrig="1719" w:dyaOrig="440">
          <v:shape id="_x0000_i1059" type="#_x0000_t75" style="width:86pt;height:22pt" o:ole="">
            <v:imagedata r:id="rId85" o:title=""/>
          </v:shape>
          <o:OLEObject Type="Embed" ProgID="Equation.DSMT4" ShapeID="_x0000_i1059" DrawAspect="Content" ObjectID="_1447758667" r:id="rId86"/>
        </w:object>
      </w:r>
    </w:p>
    <w:p w:rsidR="005E4FF9" w:rsidRDefault="00615D07" w:rsidP="00615D07">
      <w:pPr>
        <w:pStyle w:val="Heading1"/>
      </w:pPr>
      <w:bookmarkStart w:id="2" w:name="_Chapter_5_−"/>
      <w:bookmarkEnd w:id="2"/>
      <w:r>
        <w:t xml:space="preserve">Chapter 5 − </w:t>
      </w:r>
      <w:r w:rsidR="005E4FF9">
        <w:t>Solving a Matrix</w:t>
      </w:r>
    </w:p>
    <w:p w:rsidR="005E4FF9" w:rsidRDefault="005E4FF9" w:rsidP="005E4FF9">
      <w:pPr>
        <w:pStyle w:val="NoSpacing"/>
      </w:pPr>
      <w:r>
        <w:t xml:space="preserve">When trying to solve for </w:t>
      </w:r>
      <w:r>
        <w:rPr>
          <w:i/>
        </w:rPr>
        <w:t>x</w:t>
      </w:r>
      <w:r>
        <w:t xml:space="preserve">, where </w:t>
      </w:r>
      <w:r w:rsidRPr="00BB421B">
        <w:rPr>
          <w:b/>
        </w:rPr>
        <w:t>A</w:t>
      </w:r>
      <w:r w:rsidRPr="0028213E">
        <w:rPr>
          <w:b/>
          <w:i/>
        </w:rPr>
        <w:t>x</w:t>
      </w:r>
      <w:r>
        <w:rPr>
          <w:i/>
        </w:rPr>
        <w:t xml:space="preserve"> = </w:t>
      </w:r>
      <w:r w:rsidRPr="00BB421B">
        <w:rPr>
          <w:b/>
        </w:rPr>
        <w:t>b</w:t>
      </w:r>
      <w:r>
        <w:t xml:space="preserve">, where </w:t>
      </w:r>
      <w:r>
        <w:rPr>
          <w:i/>
        </w:rPr>
        <w:t>A</w:t>
      </w:r>
      <w:r>
        <w:t xml:space="preserve"> is a real, non-singular, n×n matrix, </w:t>
      </w:r>
      <w:r w:rsidR="000363FB">
        <w:t xml:space="preserve">and </w:t>
      </w:r>
      <w:r w:rsidR="000363FB">
        <w:rPr>
          <w:i/>
        </w:rPr>
        <w:t>b</w:t>
      </w:r>
      <w:r w:rsidR="000363FB">
        <w:t xml:space="preserve"> is a real vector</w:t>
      </w:r>
      <w:r w:rsidR="000C7562">
        <w:t>, there are two ways:</w:t>
      </w:r>
    </w:p>
    <w:p w:rsidR="000C7562" w:rsidRDefault="000C7562" w:rsidP="000C7562">
      <w:pPr>
        <w:pStyle w:val="NoSpacing"/>
        <w:numPr>
          <w:ilvl w:val="0"/>
          <w:numId w:val="6"/>
        </w:numPr>
      </w:pPr>
      <w:r>
        <w:t>Direct methods (this chapter)</w:t>
      </w:r>
      <w:r w:rsidR="005A1944">
        <w:t xml:space="preserve">: </w:t>
      </w:r>
      <w:r w:rsidR="00D93F51">
        <w:t xml:space="preserve">exact solutions without </w:t>
      </w:r>
      <w:hyperlink w:anchor="_Chapter_2_–" w:history="1">
        <w:r w:rsidR="00D93F51" w:rsidRPr="006C52A4">
          <w:rPr>
            <w:rStyle w:val="Hyperlink"/>
          </w:rPr>
          <w:t>round-off errors</w:t>
        </w:r>
      </w:hyperlink>
      <w:r w:rsidR="00D93F51">
        <w:t xml:space="preserve"> through variations of </w:t>
      </w:r>
      <w:hyperlink w:anchor="_Gaussian_Elimination" w:history="1">
        <w:r w:rsidR="00D93F51" w:rsidRPr="006C52A4">
          <w:rPr>
            <w:rStyle w:val="Hyperlink"/>
          </w:rPr>
          <w:t>Gaussian Elimination</w:t>
        </w:r>
      </w:hyperlink>
    </w:p>
    <w:p w:rsidR="000C7562" w:rsidRDefault="00E416AC" w:rsidP="000C7562">
      <w:pPr>
        <w:pStyle w:val="NoSpacing"/>
        <w:numPr>
          <w:ilvl w:val="0"/>
          <w:numId w:val="6"/>
        </w:numPr>
      </w:pPr>
      <w:hyperlink w:anchor="_Chapter_7" w:history="1">
        <w:r w:rsidR="000C7562" w:rsidRPr="000C7562">
          <w:rPr>
            <w:rStyle w:val="Hyperlink"/>
          </w:rPr>
          <w:t>Iterative Methods</w:t>
        </w:r>
      </w:hyperlink>
      <w:r w:rsidR="00323242">
        <w:t>: something like what is done for non-linear equations</w:t>
      </w:r>
      <w:r w:rsidR="005A1944">
        <w:t xml:space="preserve"> when direct methods fail</w:t>
      </w:r>
    </w:p>
    <w:p w:rsidR="00A22977" w:rsidRDefault="00A22977" w:rsidP="00A22977">
      <w:pPr>
        <w:pStyle w:val="Heading2"/>
      </w:pPr>
      <w:bookmarkStart w:id="3" w:name="_Backward_Substitution"/>
      <w:bookmarkEnd w:id="3"/>
      <w:r>
        <w:t>Backward Substitution</w:t>
      </w:r>
    </w:p>
    <w:p w:rsidR="00D70006" w:rsidRDefault="00D70006" w:rsidP="00A22977">
      <w:pPr>
        <w:pStyle w:val="NoSpacing"/>
      </w:pPr>
      <w:r>
        <w:t>To obtain an</w:t>
      </w:r>
      <w:r w:rsidR="00A22977">
        <w:t xml:space="preserve"> </w:t>
      </w:r>
      <w:r w:rsidR="00A22977" w:rsidRPr="00413AD7">
        <w:rPr>
          <w:b/>
        </w:rPr>
        <w:t>upper triangular</w:t>
      </w:r>
      <w:r>
        <w:t xml:space="preserve"> matrix</w:t>
      </w:r>
      <w:r w:rsidR="00A22977">
        <w:t xml:space="preserve"> (elements below the diagonal are 0)</w:t>
      </w:r>
      <w:r>
        <w:t>, make your matrix an upper triangular matrix through row operations.</w:t>
      </w:r>
    </w:p>
    <w:p w:rsidR="00A22977" w:rsidRDefault="00A22977" w:rsidP="00A22977">
      <w:pPr>
        <w:pStyle w:val="NoSpacing"/>
      </w:pPr>
      <w:r>
        <w:t>Cost:</w:t>
      </w:r>
      <w:r w:rsidR="006474F4" w:rsidRPr="0024663E">
        <w:rPr>
          <w:position w:val="-28"/>
        </w:rPr>
        <w:object w:dxaOrig="3159" w:dyaOrig="700">
          <v:shape id="_x0000_i1060" type="#_x0000_t75" style="width:158pt;height:35pt" o:ole="">
            <v:imagedata r:id="rId87" o:title=""/>
          </v:shape>
          <o:OLEObject Type="Embed" ProgID="Equation.DSMT4" ShapeID="_x0000_i1060" DrawAspect="Content" ObjectID="_1447758668" r:id="rId88"/>
        </w:object>
      </w:r>
    </w:p>
    <w:p w:rsidR="00A22977" w:rsidRDefault="00A22977" w:rsidP="00A22977">
      <w:pPr>
        <w:pStyle w:val="Heading2"/>
      </w:pPr>
      <w:bookmarkStart w:id="4" w:name="_Forward_Substitution"/>
      <w:bookmarkEnd w:id="4"/>
      <w:r>
        <w:t>Forward Substitution</w:t>
      </w:r>
    </w:p>
    <w:p w:rsidR="00A22977" w:rsidRDefault="00D70006" w:rsidP="00A22977">
      <w:pPr>
        <w:pStyle w:val="NoSpacing"/>
      </w:pPr>
      <w:r>
        <w:t>To obtain a</w:t>
      </w:r>
      <w:r w:rsidR="00A22977">
        <w:t xml:space="preserve"> </w:t>
      </w:r>
      <w:r w:rsidR="00A22977" w:rsidRPr="00413AD7">
        <w:rPr>
          <w:b/>
        </w:rPr>
        <w:t>lower triangular</w:t>
      </w:r>
      <w:r w:rsidR="00A22977">
        <w:t xml:space="preserve"> matri</w:t>
      </w:r>
      <w:r>
        <w:t>x</w:t>
      </w:r>
      <w:r w:rsidR="00A22977">
        <w:t xml:space="preserve"> (elements above diagonal are 0</w:t>
      </w:r>
      <w:r>
        <w:t>), make your matrix a lower triangular matrix through row operations.</w:t>
      </w:r>
    </w:p>
    <w:p w:rsidR="00424371" w:rsidRPr="00A22977" w:rsidRDefault="00424371" w:rsidP="00A22977">
      <w:pPr>
        <w:pStyle w:val="NoSpacing"/>
      </w:pPr>
      <w:r>
        <w:t xml:space="preserve">Cost: same as </w:t>
      </w:r>
      <w:hyperlink w:anchor="_Backward_Substitution" w:history="1">
        <w:r w:rsidRPr="00424371">
          <w:rPr>
            <w:rStyle w:val="Hyperlink"/>
          </w:rPr>
          <w:t>backward substitution</w:t>
        </w:r>
      </w:hyperlink>
    </w:p>
    <w:p w:rsidR="00502947" w:rsidRDefault="00CB6FA6" w:rsidP="00CB6FA6">
      <w:pPr>
        <w:pStyle w:val="Heading2"/>
      </w:pPr>
      <w:bookmarkStart w:id="5" w:name="_Gaussian_Elimination"/>
      <w:bookmarkEnd w:id="5"/>
      <w:r>
        <w:t>Gaussian Elimination</w:t>
      </w:r>
    </w:p>
    <w:p w:rsidR="00CB6FA6" w:rsidRDefault="008B75AF" w:rsidP="00CB6FA6">
      <w:pPr>
        <w:pStyle w:val="NoSpacing"/>
      </w:pPr>
      <w:r>
        <w:t>A method of solving matrices that is useful for</w:t>
      </w:r>
      <w:r w:rsidR="00AF7381">
        <w:t xml:space="preserve"> solving for </w:t>
      </w:r>
      <w:r w:rsidR="00AF7381">
        <w:rPr>
          <w:i/>
        </w:rPr>
        <w:t>x</w:t>
      </w:r>
      <w:r>
        <w:t>.</w:t>
      </w:r>
    </w:p>
    <w:p w:rsidR="0024663E" w:rsidRPr="00433EB4" w:rsidRDefault="0024663E" w:rsidP="00CA063F">
      <w:pPr>
        <w:pStyle w:val="NoSpacing"/>
      </w:pPr>
      <w:r>
        <w:lastRenderedPageBreak/>
        <w:t xml:space="preserve">Cost: </w:t>
      </w:r>
      <w:r w:rsidR="00786146" w:rsidRPr="00B517CD">
        <w:rPr>
          <w:position w:val="-28"/>
        </w:rPr>
        <w:object w:dxaOrig="4920" w:dyaOrig="680">
          <v:shape id="_x0000_i1061" type="#_x0000_t75" style="width:246pt;height:34pt" o:ole="">
            <v:imagedata r:id="rId89" o:title=""/>
          </v:shape>
          <o:OLEObject Type="Embed" ProgID="Equation.DSMT4" ShapeID="_x0000_i1061" DrawAspect="Content" ObjectID="_1447758669" r:id="rId90"/>
        </w:object>
      </w:r>
    </w:p>
    <w:p w:rsidR="00B22D43" w:rsidRDefault="00B22D43" w:rsidP="00B22D43">
      <w:pPr>
        <w:pStyle w:val="Heading3"/>
      </w:pPr>
      <w:r>
        <w:t>e.g.)</w:t>
      </w:r>
    </w:p>
    <w:p w:rsidR="00B22D43" w:rsidRDefault="00B22D43" w:rsidP="00CA063F">
      <w:pPr>
        <w:pStyle w:val="NoSpacing"/>
      </w:pPr>
      <w:r w:rsidRPr="00B22D43">
        <w:rPr>
          <w:position w:val="-52"/>
        </w:rPr>
        <w:object w:dxaOrig="4880" w:dyaOrig="1160">
          <v:shape id="_x0000_i1062" type="#_x0000_t75" style="width:244pt;height:58pt" o:ole="">
            <v:imagedata r:id="rId91" o:title=""/>
          </v:shape>
          <o:OLEObject Type="Embed" ProgID="Equation.DSMT4" ShapeID="_x0000_i1062" DrawAspect="Content" ObjectID="_1447758670" r:id="rId92"/>
        </w:object>
      </w:r>
    </w:p>
    <w:p w:rsidR="00784778" w:rsidRDefault="00784778" w:rsidP="00CA063F">
      <w:pPr>
        <w:pStyle w:val="NoSpacing"/>
      </w:pPr>
      <w:r w:rsidRPr="00784778">
        <w:rPr>
          <w:position w:val="-48"/>
        </w:rPr>
        <w:object w:dxaOrig="940" w:dyaOrig="1080">
          <v:shape id="_x0000_i1063" type="#_x0000_t75" style="width:47pt;height:53.5pt" o:ole="">
            <v:imagedata r:id="rId93" o:title=""/>
          </v:shape>
          <o:OLEObject Type="Embed" ProgID="Equation.DSMT4" ShapeID="_x0000_i1063" DrawAspect="Content" ObjectID="_1447758671" r:id="rId94"/>
        </w:object>
      </w:r>
    </w:p>
    <w:p w:rsidR="00784778" w:rsidRDefault="00784778" w:rsidP="00CA063F">
      <w:pPr>
        <w:pStyle w:val="NoSpacing"/>
      </w:pPr>
      <w:r w:rsidRPr="00784778">
        <w:rPr>
          <w:position w:val="-34"/>
        </w:rPr>
        <w:object w:dxaOrig="920" w:dyaOrig="800">
          <v:shape id="_x0000_i1064" type="#_x0000_t75" style="width:46pt;height:40.5pt" o:ole="">
            <v:imagedata r:id="rId95" o:title=""/>
          </v:shape>
          <o:OLEObject Type="Embed" ProgID="Equation.DSMT4" ShapeID="_x0000_i1064" DrawAspect="Content" ObjectID="_1447758672" r:id="rId96"/>
        </w:object>
      </w:r>
    </w:p>
    <w:p w:rsidR="00784778" w:rsidRDefault="00784778" w:rsidP="00CA063F">
      <w:pPr>
        <w:pStyle w:val="NoSpacing"/>
      </w:pPr>
      <w:r w:rsidRPr="00784778">
        <w:rPr>
          <w:position w:val="-82"/>
        </w:rPr>
        <w:object w:dxaOrig="1820" w:dyaOrig="1760">
          <v:shape id="_x0000_i1065" type="#_x0000_t75" style="width:91pt;height:88pt" o:ole="">
            <v:imagedata r:id="rId97" o:title=""/>
          </v:shape>
          <o:OLEObject Type="Embed" ProgID="Equation.DSMT4" ShapeID="_x0000_i1065" DrawAspect="Content" ObjectID="_1447758673" r:id="rId98"/>
        </w:object>
      </w:r>
    </w:p>
    <w:p w:rsidR="00784778" w:rsidRDefault="00C50A43" w:rsidP="00CA063F">
      <w:pPr>
        <w:pStyle w:val="NoSpacing"/>
      </w:pPr>
      <w:r w:rsidRPr="00C50A43">
        <w:rPr>
          <w:position w:val="-30"/>
        </w:rPr>
        <w:object w:dxaOrig="920" w:dyaOrig="740">
          <v:shape id="_x0000_i1066" type="#_x0000_t75" style="width:46pt;height:37pt" o:ole="">
            <v:imagedata r:id="rId99" o:title=""/>
          </v:shape>
          <o:OLEObject Type="Embed" ProgID="Equation.DSMT4" ShapeID="_x0000_i1066" DrawAspect="Content" ObjectID="_1447758674" r:id="rId100"/>
        </w:object>
      </w:r>
    </w:p>
    <w:p w:rsidR="006203A5" w:rsidRDefault="006203A5" w:rsidP="00CA063F">
      <w:pPr>
        <w:pStyle w:val="NoSpacing"/>
      </w:pPr>
      <w:r w:rsidRPr="006203A5">
        <w:rPr>
          <w:position w:val="-28"/>
        </w:rPr>
        <w:object w:dxaOrig="1260" w:dyaOrig="680">
          <v:shape id="_x0000_i1067" type="#_x0000_t75" style="width:63pt;height:34pt" o:ole="">
            <v:imagedata r:id="rId101" o:title=""/>
          </v:shape>
          <o:OLEObject Type="Embed" ProgID="Equation.DSMT4" ShapeID="_x0000_i1067" DrawAspect="Content" ObjectID="_1447758675" r:id="rId102"/>
        </w:object>
      </w:r>
    </w:p>
    <w:p w:rsidR="006057A1" w:rsidRDefault="006057A1" w:rsidP="006057A1">
      <w:pPr>
        <w:pStyle w:val="Heading2"/>
      </w:pPr>
      <w:bookmarkStart w:id="6" w:name="_LU_Decomposition"/>
      <w:bookmarkEnd w:id="6"/>
      <w:r>
        <w:t>LU Decomposition</w:t>
      </w:r>
    </w:p>
    <w:p w:rsidR="00CC192E" w:rsidRDefault="00BE13FD" w:rsidP="00871D8A">
      <w:pPr>
        <w:pStyle w:val="NoSpacing"/>
      </w:pPr>
      <w:r>
        <w:t>It is useful i</w:t>
      </w:r>
      <w:r w:rsidR="00CC192E">
        <w:t>f you aren’t given</w:t>
      </w:r>
      <w:r w:rsidR="00DE3F05">
        <w:t xml:space="preserve"> </w:t>
      </w:r>
      <w:r w:rsidR="00DE3F05">
        <w:rPr>
          <w:i/>
        </w:rPr>
        <w:t>m</w:t>
      </w:r>
      <w:r w:rsidR="00DE3F05">
        <w:t xml:space="preserve"> number of</w:t>
      </w:r>
      <w:r w:rsidR="00CC192E">
        <w:t xml:space="preserve"> </w:t>
      </w:r>
      <w:r w:rsidR="00CC192E">
        <w:rPr>
          <w:b/>
        </w:rPr>
        <w:t>b</w:t>
      </w:r>
      <w:r w:rsidR="00DE3F05">
        <w:t xml:space="preserve"> vectors</w:t>
      </w:r>
      <w:r w:rsidR="00762784">
        <w:t>.</w:t>
      </w:r>
    </w:p>
    <w:p w:rsidR="00E32363" w:rsidRDefault="00E32363" w:rsidP="00871D8A">
      <w:pPr>
        <w:pStyle w:val="NoSpacing"/>
      </w:pPr>
    </w:p>
    <w:p w:rsidR="00E32363" w:rsidRDefault="00E32363" w:rsidP="00871D8A">
      <w:pPr>
        <w:pStyle w:val="NoSpacing"/>
      </w:pPr>
      <w:r>
        <w:t>Do not switch rows!</w:t>
      </w:r>
    </w:p>
    <w:p w:rsidR="00CC192E" w:rsidRPr="00CC192E" w:rsidRDefault="00CC192E" w:rsidP="00871D8A">
      <w:pPr>
        <w:pStyle w:val="NoSpacing"/>
      </w:pPr>
    </w:p>
    <w:p w:rsidR="00871D8A" w:rsidRDefault="00871D8A" w:rsidP="00871D8A">
      <w:pPr>
        <w:pStyle w:val="NoSpacing"/>
      </w:pPr>
      <w:r>
        <w:t>L: lower triangular</w:t>
      </w:r>
    </w:p>
    <w:p w:rsidR="00871D8A" w:rsidRDefault="00871D8A" w:rsidP="00871D8A">
      <w:pPr>
        <w:pStyle w:val="NoSpacing"/>
      </w:pPr>
      <w:r>
        <w:t>U: upper triangular</w:t>
      </w:r>
    </w:p>
    <w:p w:rsidR="00871D8A" w:rsidRPr="00A34D04" w:rsidRDefault="00871D8A" w:rsidP="00871D8A">
      <w:pPr>
        <w:pStyle w:val="NoSpacing"/>
        <w:jc w:val="both"/>
      </w:pPr>
      <w:r>
        <w:t>If L is a lower triangular, non-singular matrix, its inverse is also lower triangular.</w:t>
      </w:r>
    </w:p>
    <w:p w:rsidR="00EA0682" w:rsidRDefault="00EA0682" w:rsidP="00871D8A">
      <w:pPr>
        <w:pStyle w:val="NoSpacing"/>
      </w:pPr>
    </w:p>
    <w:p w:rsidR="00424371" w:rsidRDefault="00A05282" w:rsidP="00424371">
      <w:pPr>
        <w:pStyle w:val="NoSpacing"/>
        <w:numPr>
          <w:ilvl w:val="0"/>
          <w:numId w:val="7"/>
        </w:numPr>
      </w:pPr>
      <w:r>
        <w:t xml:space="preserve">Use </w:t>
      </w:r>
      <w:hyperlink w:anchor="_Backward_Substitution" w:history="1">
        <w:r w:rsidR="00424371" w:rsidRPr="00B938F5">
          <w:rPr>
            <w:rStyle w:val="Hyperlink"/>
          </w:rPr>
          <w:t>backward substitution</w:t>
        </w:r>
      </w:hyperlink>
      <w:r>
        <w:t xml:space="preserve"> to find the upper triangular.</w:t>
      </w:r>
    </w:p>
    <w:p w:rsidR="00590248" w:rsidRDefault="00A05282" w:rsidP="00590248">
      <w:pPr>
        <w:pStyle w:val="NoSpacing"/>
        <w:numPr>
          <w:ilvl w:val="0"/>
          <w:numId w:val="7"/>
        </w:numPr>
      </w:pPr>
      <w:r>
        <w:t xml:space="preserve">Use </w:t>
      </w:r>
      <w:hyperlink w:anchor="_Forward_Substitution" w:history="1">
        <w:r>
          <w:rPr>
            <w:rStyle w:val="Hyperlink"/>
          </w:rPr>
          <w:t xml:space="preserve">forward </w:t>
        </w:r>
        <w:r w:rsidRPr="00B938F5">
          <w:rPr>
            <w:rStyle w:val="Hyperlink"/>
          </w:rPr>
          <w:t>substitution</w:t>
        </w:r>
      </w:hyperlink>
      <w:r>
        <w:t xml:space="preserve"> to find the lower triangular.</w:t>
      </w:r>
    </w:p>
    <w:p w:rsidR="00A05282" w:rsidRDefault="00590248" w:rsidP="00424371">
      <w:pPr>
        <w:pStyle w:val="NoSpacing"/>
        <w:numPr>
          <w:ilvl w:val="0"/>
          <w:numId w:val="7"/>
        </w:numPr>
      </w:pPr>
      <w:r w:rsidRPr="00590248">
        <w:rPr>
          <w:i/>
        </w:rPr>
        <w:t>A = LU</w:t>
      </w:r>
      <w:r w:rsidR="00B824A5">
        <w:t xml:space="preserve"> =&gt;</w:t>
      </w:r>
      <w:r>
        <w:t xml:space="preserve"> </w:t>
      </w:r>
      <w:r w:rsidRPr="00590248">
        <w:rPr>
          <w:i/>
        </w:rPr>
        <w:t>L</w:t>
      </w:r>
      <w:r>
        <w:t>(</w:t>
      </w:r>
      <w:r w:rsidRPr="00590248">
        <w:rPr>
          <w:i/>
        </w:rPr>
        <w:t>U</w:t>
      </w:r>
      <w:r w:rsidRPr="00590248">
        <w:rPr>
          <w:b/>
        </w:rPr>
        <w:t>x</w:t>
      </w:r>
      <w:r>
        <w:t xml:space="preserve">) = </w:t>
      </w:r>
      <w:r w:rsidRPr="00590248">
        <w:rPr>
          <w:b/>
        </w:rPr>
        <w:t>b</w:t>
      </w:r>
      <w:r w:rsidR="009B69B7">
        <w:t>, which splits up</w:t>
      </w:r>
      <w:r w:rsidR="00B824A5">
        <w:t xml:space="preserve"> </w:t>
      </w:r>
      <w:r w:rsidR="009B69B7">
        <w:t xml:space="preserve">into </w:t>
      </w:r>
      <w:r w:rsidR="009B69B7" w:rsidRPr="009B69B7">
        <w:rPr>
          <w:position w:val="-10"/>
        </w:rPr>
        <w:object w:dxaOrig="1620" w:dyaOrig="320">
          <v:shape id="_x0000_i1068" type="#_x0000_t75" style="width:80.5pt;height:16pt" o:ole="">
            <v:imagedata r:id="rId103" o:title=""/>
          </v:shape>
          <o:OLEObject Type="Embed" ProgID="Equation.DSMT4" ShapeID="_x0000_i1068" DrawAspect="Content" ObjectID="_1447758676" r:id="rId104"/>
        </w:object>
      </w:r>
    </w:p>
    <w:p w:rsidR="00B824A5" w:rsidRDefault="009B69B7" w:rsidP="00424371">
      <w:pPr>
        <w:pStyle w:val="NoSpacing"/>
        <w:numPr>
          <w:ilvl w:val="0"/>
          <w:numId w:val="7"/>
        </w:numPr>
      </w:pPr>
      <w:r>
        <w:t xml:space="preserve">Solve </w:t>
      </w:r>
      <w:r w:rsidR="00A960A3" w:rsidRPr="00A960A3">
        <w:rPr>
          <w:i/>
        </w:rPr>
        <w:t>L</w:t>
      </w:r>
      <w:r>
        <w:rPr>
          <w:b/>
        </w:rPr>
        <w:t>y</w:t>
      </w:r>
      <w:r>
        <w:t xml:space="preserve"> = </w:t>
      </w:r>
      <w:r w:rsidR="00A960A3">
        <w:rPr>
          <w:b/>
        </w:rPr>
        <w:t>b</w:t>
      </w:r>
      <w:r>
        <w:t xml:space="preserve"> for </w:t>
      </w:r>
      <w:r w:rsidR="00A960A3">
        <w:rPr>
          <w:b/>
        </w:rPr>
        <w:t>y</w:t>
      </w:r>
      <w:r>
        <w:t>.</w:t>
      </w:r>
      <w:r w:rsidR="00A960A3">
        <w:t xml:space="preserve"> ← O(n</w:t>
      </w:r>
      <w:r w:rsidR="00A960A3">
        <w:rPr>
          <w:vertAlign w:val="superscript"/>
        </w:rPr>
        <w:t>2</w:t>
      </w:r>
      <w:r w:rsidR="00A960A3">
        <w:t>)</w:t>
      </w:r>
    </w:p>
    <w:p w:rsidR="009B69B7" w:rsidRDefault="009B69B7" w:rsidP="00424371">
      <w:pPr>
        <w:pStyle w:val="NoSpacing"/>
        <w:numPr>
          <w:ilvl w:val="0"/>
          <w:numId w:val="7"/>
        </w:numPr>
      </w:pPr>
      <w:r>
        <w:t xml:space="preserve">Use </w:t>
      </w:r>
      <w:r w:rsidR="00A960A3">
        <w:rPr>
          <w:b/>
        </w:rPr>
        <w:t>y</w:t>
      </w:r>
      <w:r w:rsidR="004B2D05">
        <w:t xml:space="preserve"> to solve the equation </w:t>
      </w:r>
      <w:r w:rsidR="00A960A3" w:rsidRPr="00A960A3">
        <w:rPr>
          <w:b/>
        </w:rPr>
        <w:t>y</w:t>
      </w:r>
      <w:r w:rsidR="00A960A3">
        <w:t xml:space="preserve"> = </w:t>
      </w:r>
      <w:r w:rsidR="00A960A3" w:rsidRPr="00A960A3">
        <w:rPr>
          <w:i/>
        </w:rPr>
        <w:t>U</w:t>
      </w:r>
      <w:r w:rsidR="00A960A3">
        <w:rPr>
          <w:b/>
        </w:rPr>
        <w:t xml:space="preserve">x </w:t>
      </w:r>
      <w:r w:rsidR="00CA0FE3">
        <w:t xml:space="preserve">for </w:t>
      </w:r>
      <w:r w:rsidR="00CA0FE3">
        <w:rPr>
          <w:b/>
        </w:rPr>
        <w:t>x</w:t>
      </w:r>
      <w:r w:rsidR="00CA0FE3">
        <w:t xml:space="preserve"> </w:t>
      </w:r>
      <w:r w:rsidR="00A960A3">
        <w:t>← O(n</w:t>
      </w:r>
      <w:r w:rsidR="00A960A3">
        <w:rPr>
          <w:vertAlign w:val="superscript"/>
        </w:rPr>
        <w:t>2</w:t>
      </w:r>
      <w:r w:rsidR="00A960A3">
        <w:t>)</w:t>
      </w:r>
    </w:p>
    <w:p w:rsidR="00576A77" w:rsidRDefault="00576A77" w:rsidP="003F0D29">
      <w:pPr>
        <w:pStyle w:val="NoSpacing"/>
      </w:pPr>
    </w:p>
    <w:p w:rsidR="00576A77" w:rsidRPr="00576A77" w:rsidRDefault="00576A77" w:rsidP="003F0D29">
      <w:pPr>
        <w:pStyle w:val="NoSpacing"/>
      </w:pPr>
      <w:r w:rsidRPr="00576A77">
        <w:rPr>
          <w:position w:val="-14"/>
        </w:rPr>
        <w:object w:dxaOrig="2380" w:dyaOrig="400">
          <v:shape id="_x0000_i1069" type="#_x0000_t75" style="width:119pt;height:20pt" o:ole="">
            <v:imagedata r:id="rId105" o:title=""/>
          </v:shape>
          <o:OLEObject Type="Embed" ProgID="Equation.DSMT4" ShapeID="_x0000_i1069" DrawAspect="Content" ObjectID="_1447758677" r:id="rId106"/>
        </w:object>
      </w:r>
    </w:p>
    <w:p w:rsidR="003F0D29" w:rsidRPr="00FB005D" w:rsidRDefault="00FB005D" w:rsidP="003F0D29">
      <w:pPr>
        <w:pStyle w:val="NoSpacing"/>
      </w:pPr>
      <w:r>
        <w:t>Cost: O(n</w:t>
      </w:r>
      <w:r>
        <w:rPr>
          <w:vertAlign w:val="superscript"/>
        </w:rPr>
        <w:t>3</w:t>
      </w:r>
      <w:r>
        <w:t>) for the back/forward substitution, but O(n</w:t>
      </w:r>
      <w:r w:rsidR="003D25A8">
        <w:rPr>
          <w:vertAlign w:val="superscript"/>
        </w:rPr>
        <w:t>2</w:t>
      </w:r>
      <w:r>
        <w:t xml:space="preserve">) for solving for </w:t>
      </w:r>
      <w:r>
        <w:rPr>
          <w:b/>
        </w:rPr>
        <w:t>b</w:t>
      </w:r>
      <w:r>
        <w:t>.</w:t>
      </w:r>
    </w:p>
    <w:p w:rsidR="006A42E7" w:rsidRDefault="009D39F6" w:rsidP="006A42E7">
      <w:pPr>
        <w:pStyle w:val="Heading3"/>
      </w:pPr>
      <w:r>
        <w:lastRenderedPageBreak/>
        <w:t xml:space="preserve">GE </w:t>
      </w:r>
      <w:r w:rsidR="006A42E7">
        <w:t>With Pivoting</w:t>
      </w:r>
      <w:r>
        <w:t xml:space="preserve"> (GEPP)</w:t>
      </w:r>
    </w:p>
    <w:p w:rsidR="000B353C" w:rsidRDefault="000C0047" w:rsidP="000C0047">
      <w:pPr>
        <w:pStyle w:val="NoSpacing"/>
      </w:pPr>
      <w:r>
        <w:t xml:space="preserve">Due to floating point arithmetic errors, you sometimes get something where 1 + small# = 1. To avoid this we </w:t>
      </w:r>
      <w:r>
        <w:rPr>
          <w:b/>
        </w:rPr>
        <w:t>pivot</w:t>
      </w:r>
      <w:r>
        <w:t xml:space="preserve"> by switching some of the rows.</w:t>
      </w:r>
    </w:p>
    <w:p w:rsidR="003D2C60" w:rsidRPr="003D2C60" w:rsidRDefault="003D2C60" w:rsidP="006057A1">
      <w:pPr>
        <w:pStyle w:val="NoSpacing"/>
      </w:pPr>
      <w:r>
        <w:rPr>
          <w:b/>
        </w:rPr>
        <w:t>Scaled GEPP</w:t>
      </w:r>
      <w:r>
        <w:t>:</w:t>
      </w:r>
      <w:r w:rsidR="000F3603">
        <w:t xml:space="preserve"> </w:t>
      </w:r>
      <w:r w:rsidR="000C0047">
        <w:t>multiplying a row by a constant</w:t>
      </w:r>
    </w:p>
    <w:p w:rsidR="00850603" w:rsidRDefault="00C034DD" w:rsidP="00C034DD">
      <w:pPr>
        <w:pStyle w:val="Heading2"/>
      </w:pPr>
      <w:r>
        <w:t>Cholesky Decomposition</w:t>
      </w:r>
    </w:p>
    <w:p w:rsidR="00285F36" w:rsidRPr="00D06F25" w:rsidRDefault="006430A6" w:rsidP="00C034DD">
      <w:pPr>
        <w:pStyle w:val="NoSpacing"/>
      </w:pPr>
      <w:r>
        <w:t>F</w:t>
      </w:r>
      <w:r w:rsidR="00B02525">
        <w:t>or symmetric matrices</w:t>
      </w:r>
      <w:r w:rsidR="00285F36">
        <w:t xml:space="preserve">, you can represent the </w:t>
      </w:r>
      <w:hyperlink w:anchor="_Forward_Substitution" w:history="1">
        <w:r w:rsidR="00285F36" w:rsidRPr="003D0470">
          <w:rPr>
            <w:rStyle w:val="Hyperlink"/>
          </w:rPr>
          <w:t>lower triangular</w:t>
        </w:r>
      </w:hyperlink>
      <w:r w:rsidR="00285F36">
        <w:t xml:space="preserve"> as the transpose of the upper triangular,</w:t>
      </w:r>
      <w:r>
        <w:t xml:space="preserve"> so</w:t>
      </w:r>
      <w:r w:rsidR="00285F36">
        <w:t xml:space="preserve"> we </w:t>
      </w:r>
      <w:r>
        <w:t xml:space="preserve">can </w:t>
      </w:r>
      <w:r w:rsidR="00285F36">
        <w:t xml:space="preserve">let </w:t>
      </w:r>
      <w:r w:rsidR="00285F36" w:rsidRPr="00285F36">
        <w:rPr>
          <w:i/>
        </w:rPr>
        <w:t>G</w:t>
      </w:r>
      <w:r w:rsidR="00285F36">
        <w:t xml:space="preserve"> represent </w:t>
      </w:r>
      <w:r w:rsidR="00285F36" w:rsidRPr="00285F36">
        <w:rPr>
          <w:i/>
        </w:rPr>
        <w:t>L</w:t>
      </w:r>
      <w:r w:rsidR="00D06F25">
        <w:t xml:space="preserve">, where you try to find </w:t>
      </w:r>
      <w:r w:rsidR="00D06F25">
        <w:rPr>
          <w:i/>
        </w:rPr>
        <w:t>G</w:t>
      </w:r>
      <w:r w:rsidR="00D06F25">
        <w:t>.</w:t>
      </w:r>
      <w:r w:rsidR="009D68CA">
        <w:t xml:space="preserve"> This halves the required memory</w:t>
      </w:r>
      <w:r w:rsidR="003926EF">
        <w:t xml:space="preserve"> and operations</w:t>
      </w:r>
      <w:r w:rsidR="009D68CA">
        <w:t xml:space="preserve"> </w:t>
      </w:r>
      <w:r w:rsidR="009B2358">
        <w:t>required.</w:t>
      </w:r>
      <w:r w:rsidR="003926EF">
        <w:t xml:space="preserve"> </w:t>
      </w:r>
    </w:p>
    <w:p w:rsidR="00D9288B" w:rsidRDefault="00AE2139" w:rsidP="00C034DD">
      <w:pPr>
        <w:pStyle w:val="NoSpacing"/>
      </w:pPr>
      <w:r w:rsidRPr="00AE2139">
        <w:rPr>
          <w:position w:val="-6"/>
        </w:rPr>
        <w:object w:dxaOrig="920" w:dyaOrig="320">
          <v:shape id="_x0000_i1070" type="#_x0000_t75" style="width:46pt;height:16pt" o:ole="">
            <v:imagedata r:id="rId107" o:title=""/>
          </v:shape>
          <o:OLEObject Type="Embed" ProgID="Equation.DSMT4" ShapeID="_x0000_i1070" DrawAspect="Content" ObjectID="_1447758678" r:id="rId108"/>
        </w:object>
      </w:r>
    </w:p>
    <w:p w:rsidR="00B80F02" w:rsidRDefault="00B80F02" w:rsidP="00C034DD">
      <w:pPr>
        <w:pStyle w:val="NoSpacing"/>
      </w:pPr>
    </w:p>
    <w:p w:rsidR="008A640C" w:rsidRDefault="00B80F02" w:rsidP="00C034DD">
      <w:pPr>
        <w:pStyle w:val="NoSpacing"/>
      </w:pPr>
      <w:r>
        <w:t>Matrix multiplication</w:t>
      </w:r>
    </w:p>
    <w:p w:rsidR="00700B13" w:rsidRDefault="00700B13" w:rsidP="00C034DD">
      <w:pPr>
        <w:pStyle w:val="NoSpacing"/>
      </w:pPr>
      <w:r w:rsidRPr="00700B13">
        <w:rPr>
          <w:position w:val="-32"/>
        </w:rPr>
        <w:object w:dxaOrig="3480" w:dyaOrig="760">
          <v:shape id="_x0000_i1071" type="#_x0000_t75" style="width:174pt;height:38pt" o:ole="">
            <v:imagedata r:id="rId109" o:title=""/>
          </v:shape>
          <o:OLEObject Type="Embed" ProgID="Equation.DSMT4" ShapeID="_x0000_i1071" DrawAspect="Content" ObjectID="_1447758679" r:id="rId110"/>
        </w:object>
      </w:r>
    </w:p>
    <w:p w:rsidR="00B51E36" w:rsidRDefault="00D64B4B" w:rsidP="00C034DD">
      <w:pPr>
        <w:pStyle w:val="NoSpacing"/>
      </w:pPr>
      <w:r w:rsidRPr="00D64B4B">
        <w:rPr>
          <w:position w:val="-110"/>
        </w:rPr>
        <w:object w:dxaOrig="3379" w:dyaOrig="2320">
          <v:shape id="_x0000_i1072" type="#_x0000_t75" style="width:169pt;height:116pt" o:ole="">
            <v:imagedata r:id="rId111" o:title=""/>
          </v:shape>
          <o:OLEObject Type="Embed" ProgID="Equation.DSMT4" ShapeID="_x0000_i1072" DrawAspect="Content" ObjectID="_1447758680" r:id="rId112"/>
        </w:object>
      </w:r>
    </w:p>
    <w:p w:rsidR="002A12CE" w:rsidRDefault="00F47D6E" w:rsidP="00C034DD">
      <w:pPr>
        <w:pStyle w:val="NoSpacing"/>
      </w:pPr>
      <w:r>
        <w:t>O(n</w:t>
      </w:r>
      <w:r w:rsidR="002A12CE">
        <w:rPr>
          <w:vertAlign w:val="superscript"/>
        </w:rPr>
        <w:t>3</w:t>
      </w:r>
      <w:r>
        <w:t>)</w:t>
      </w:r>
    </w:p>
    <w:p w:rsidR="000363FB" w:rsidRDefault="000363FB" w:rsidP="000363FB">
      <w:pPr>
        <w:pStyle w:val="Heading1"/>
      </w:pPr>
      <w:r>
        <w:t>Chapter 6</w:t>
      </w:r>
      <w:r w:rsidR="00A05538">
        <w:t xml:space="preserve"> – </w:t>
      </w:r>
      <w:r w:rsidR="00E824C9">
        <w:t xml:space="preserve">Linear </w:t>
      </w:r>
      <w:r w:rsidR="00A05538">
        <w:t>Least Squares</w:t>
      </w:r>
    </w:p>
    <w:p w:rsidR="007E07C4" w:rsidRDefault="007E07C4" w:rsidP="007E07C4">
      <w:pPr>
        <w:pStyle w:val="NoSpacing"/>
      </w:pPr>
      <w:r w:rsidRPr="00C135A9">
        <w:rPr>
          <w:b/>
        </w:rPr>
        <w:t>Data fitting</w:t>
      </w:r>
      <w:r>
        <w:t>: forming a curve that fits between the points</w:t>
      </w:r>
    </w:p>
    <w:p w:rsidR="007E07C4" w:rsidRDefault="00E416AC" w:rsidP="007E07C4">
      <w:pPr>
        <w:pStyle w:val="NoSpacing"/>
        <w:ind w:left="2160" w:hanging="2160"/>
      </w:pPr>
      <w:hyperlink w:anchor="_Chapter_10−Interpolation" w:history="1">
        <w:r w:rsidR="007E07C4" w:rsidRPr="007E07C4">
          <w:rPr>
            <w:rStyle w:val="Hyperlink"/>
            <w:b/>
          </w:rPr>
          <w:t>Interpolation</w:t>
        </w:r>
      </w:hyperlink>
      <w:r w:rsidR="007E07C4">
        <w:t>: drawing a curve along the points, guessing the shape</w:t>
      </w:r>
    </w:p>
    <w:p w:rsidR="007E07C4" w:rsidRDefault="007E07C4" w:rsidP="000363FB">
      <w:pPr>
        <w:pStyle w:val="NoSpacing"/>
      </w:pPr>
    </w:p>
    <w:p w:rsidR="007E07C4" w:rsidRDefault="007E07C4" w:rsidP="000363FB">
      <w:pPr>
        <w:pStyle w:val="NoSpacing"/>
      </w:pPr>
      <w:r>
        <w:t>This method is a method of data-fitting</w:t>
      </w:r>
    </w:p>
    <w:p w:rsidR="004F0009" w:rsidRDefault="004F0009" w:rsidP="000363FB">
      <w:pPr>
        <w:pStyle w:val="NoSpacing"/>
      </w:pPr>
      <w:r>
        <w:rPr>
          <w:b/>
        </w:rPr>
        <w:t>Linear least square</w:t>
      </w:r>
      <w:r>
        <w:t xml:space="preserve">: </w:t>
      </w:r>
      <w:r w:rsidRPr="00D94DCE">
        <w:rPr>
          <w:u w:val="single"/>
        </w:rPr>
        <w:t>find a function that best fits the</w:t>
      </w:r>
      <w:r w:rsidR="00436927">
        <w:rPr>
          <w:u w:val="single"/>
        </w:rPr>
        <w:t xml:space="preserve"> given data</w:t>
      </w:r>
      <w:r w:rsidR="00EB7342">
        <w:rPr>
          <w:u w:val="single"/>
        </w:rPr>
        <w:t xml:space="preserve"> points</w:t>
      </w:r>
      <w:r>
        <w:t>. The function that you want is the one that minimizes the sum of the square of the distances from the point to the curve.</w:t>
      </w:r>
      <w:r w:rsidR="00DC0370">
        <w:t xml:space="preserve"> Why square</w:t>
      </w:r>
      <w:r w:rsidR="00594501">
        <w:t>d</w:t>
      </w:r>
      <w:r w:rsidR="00DC0370">
        <w:t>?</w:t>
      </w:r>
    </w:p>
    <w:p w:rsidR="00F331BF" w:rsidRDefault="00F331BF" w:rsidP="000363FB">
      <w:pPr>
        <w:pStyle w:val="NoSpacing"/>
      </w:pPr>
    </w:p>
    <w:p w:rsidR="00F331BF" w:rsidRDefault="00F331BF" w:rsidP="000363FB">
      <w:pPr>
        <w:pStyle w:val="NoSpacing"/>
      </w:pPr>
      <w:r>
        <w:t xml:space="preserve">Usually you’d be given the </w:t>
      </w:r>
      <w:r w:rsidR="00F2011C">
        <w:t>general shape</w:t>
      </w:r>
      <w:r>
        <w:t xml:space="preserve"> of function</w:t>
      </w:r>
      <w:r w:rsidR="005B1BF8">
        <w:t>.</w:t>
      </w:r>
    </w:p>
    <w:p w:rsidR="007467E0" w:rsidRDefault="001B1F9D" w:rsidP="000363FB">
      <w:pPr>
        <w:pStyle w:val="NoSpacing"/>
      </w:pPr>
      <w:r>
        <w:t xml:space="preserve">Given </w:t>
      </w:r>
      <w:r>
        <w:rPr>
          <w:i/>
        </w:rPr>
        <w:t>n</w:t>
      </w:r>
      <w:r>
        <w:t xml:space="preserve"> points</w:t>
      </w:r>
      <w:r w:rsidR="00DB48B0">
        <w:t>, represent the distance between the points and the line by</w:t>
      </w:r>
      <w:r>
        <w:t>:</w:t>
      </w:r>
      <w:r w:rsidRPr="007467E0">
        <w:rPr>
          <w:position w:val="-28"/>
        </w:rPr>
        <w:object w:dxaOrig="2600" w:dyaOrig="680">
          <v:shape id="_x0000_i1073" type="#_x0000_t75" style="width:130pt;height:34pt" o:ole="">
            <v:imagedata r:id="rId113" o:title=""/>
          </v:shape>
          <o:OLEObject Type="Embed" ProgID="Equation.DSMT4" ShapeID="_x0000_i1073" DrawAspect="Content" ObjectID="_1447758681" r:id="rId114"/>
        </w:object>
      </w:r>
    </w:p>
    <w:p w:rsidR="009D68CA" w:rsidRDefault="000D3B66" w:rsidP="00512DA6">
      <w:pPr>
        <w:pStyle w:val="NoSpacing"/>
      </w:pPr>
      <w:r>
        <w:t>Equate</w:t>
      </w:r>
      <w:r w:rsidRPr="00D502E7">
        <w:rPr>
          <w:position w:val="-14"/>
        </w:rPr>
        <w:object w:dxaOrig="1160" w:dyaOrig="400">
          <v:shape id="_x0000_i1074" type="#_x0000_t75" style="width:58pt;height:20pt" o:ole="">
            <v:imagedata r:id="rId115" o:title=""/>
          </v:shape>
          <o:OLEObject Type="Embed" ProgID="Equation.DSMT4" ShapeID="_x0000_i1074" DrawAspect="Content" ObjectID="_1447758682" r:id="rId116"/>
        </w:object>
      </w:r>
      <w:r>
        <w:t xml:space="preserve">to find </w:t>
      </w:r>
      <w:r w:rsidR="00D502E7">
        <w:t xml:space="preserve">the coefficients of </w:t>
      </w:r>
      <w:r w:rsidR="00D502E7">
        <w:rPr>
          <w:i/>
        </w:rPr>
        <w:t>f</w:t>
      </w:r>
      <w:r w:rsidR="00512DA6">
        <w:t xml:space="preserve"> because that is when the function is at a minimum. To do this find</w:t>
      </w:r>
      <w:r w:rsidR="00512DA6" w:rsidRPr="00512DA6">
        <w:rPr>
          <w:position w:val="-24"/>
        </w:rPr>
        <w:object w:dxaOrig="1280" w:dyaOrig="660">
          <v:shape id="_x0000_i1075" type="#_x0000_t75" style="width:64pt;height:33.5pt" o:ole="">
            <v:imagedata r:id="rId117" o:title=""/>
          </v:shape>
          <o:OLEObject Type="Embed" ProgID="Equation.DSMT4" ShapeID="_x0000_i1075" DrawAspect="Content" ObjectID="_1447758683" r:id="rId118"/>
        </w:object>
      </w:r>
      <w:r w:rsidR="00512DA6">
        <w:t>and</w:t>
      </w:r>
      <w:r w:rsidR="00512DA6" w:rsidRPr="00512DA6">
        <w:rPr>
          <w:position w:val="-24"/>
        </w:rPr>
        <w:object w:dxaOrig="1280" w:dyaOrig="660">
          <v:shape id="_x0000_i1076" type="#_x0000_t75" style="width:64pt;height:33.5pt" o:ole="">
            <v:imagedata r:id="rId119" o:title=""/>
          </v:shape>
          <o:OLEObject Type="Embed" ProgID="Equation.DSMT4" ShapeID="_x0000_i1076" DrawAspect="Content" ObjectID="_1447758684" r:id="rId120"/>
        </w:object>
      </w:r>
    </w:p>
    <w:p w:rsidR="000363FB" w:rsidRDefault="0017751D" w:rsidP="000363FB">
      <w:pPr>
        <w:pStyle w:val="Heading1"/>
      </w:pPr>
      <w:bookmarkStart w:id="7" w:name="_Chapter_7"/>
      <w:bookmarkEnd w:id="7"/>
      <w:r>
        <w:lastRenderedPageBreak/>
        <w:t>Chapter 8</w:t>
      </w:r>
      <w:r w:rsidR="005F03DF">
        <w:t>−Eigenvalue</w:t>
      </w:r>
    </w:p>
    <w:p w:rsidR="00AB282F" w:rsidRDefault="00AB282F" w:rsidP="00AB282F">
      <w:pPr>
        <w:pStyle w:val="NoSpacing"/>
      </w:pPr>
      <w:r w:rsidRPr="00F51DDF">
        <w:rPr>
          <w:position w:val="-28"/>
        </w:rPr>
        <w:object w:dxaOrig="859" w:dyaOrig="680">
          <v:shape id="_x0000_i1077" type="#_x0000_t75" style="width:43pt;height:34pt" o:ole="">
            <v:imagedata r:id="rId121" o:title=""/>
          </v:shape>
          <o:OLEObject Type="Embed" ProgID="Equation.DSMT4" ShapeID="_x0000_i1077" DrawAspect="Content" ObjectID="_1447758685" r:id="rId122"/>
        </w:object>
      </w:r>
    </w:p>
    <w:p w:rsidR="00AB282F" w:rsidRDefault="00AB282F" w:rsidP="00AB282F">
      <w:pPr>
        <w:pStyle w:val="NoSpacing"/>
      </w:pPr>
      <w:r>
        <w:t>λ = eigenvalue</w:t>
      </w:r>
    </w:p>
    <w:p w:rsidR="00AB282F" w:rsidRDefault="00AB282F" w:rsidP="00AB282F">
      <w:pPr>
        <w:pStyle w:val="NoSpacing"/>
      </w:pPr>
      <w:r>
        <w:t>x = eigenvector</w:t>
      </w:r>
    </w:p>
    <w:p w:rsidR="00AB282F" w:rsidRDefault="00AB282F" w:rsidP="00AB282F">
      <w:pPr>
        <w:pStyle w:val="NoSpacing"/>
      </w:pPr>
    </w:p>
    <w:p w:rsidR="00AB282F" w:rsidRDefault="00AB282F" w:rsidP="00AB282F">
      <w:pPr>
        <w:pStyle w:val="NoSpacing"/>
      </w:pPr>
      <w:r>
        <w:t>There are 3 methods to compute eigenvalues:</w:t>
      </w:r>
    </w:p>
    <w:p w:rsidR="00AB282F" w:rsidRDefault="00E416AC" w:rsidP="00AB282F">
      <w:pPr>
        <w:pStyle w:val="NoSpacing"/>
        <w:numPr>
          <w:ilvl w:val="0"/>
          <w:numId w:val="10"/>
        </w:numPr>
      </w:pPr>
      <w:hyperlink w:anchor="_Power_Method" w:history="1">
        <w:r w:rsidR="00AB282F" w:rsidRPr="00CC5018">
          <w:rPr>
            <w:rStyle w:val="Hyperlink"/>
            <w:b/>
          </w:rPr>
          <w:t>Power method</w:t>
        </w:r>
      </w:hyperlink>
      <w:r w:rsidR="00AB282F">
        <w:t>:</w:t>
      </w:r>
      <w:r w:rsidR="00AB282F" w:rsidRPr="00CC5018">
        <w:t xml:space="preserve"> </w:t>
      </w:r>
      <w:r w:rsidR="00AB282F">
        <w:t>Finds the largest eigenvalue</w:t>
      </w:r>
    </w:p>
    <w:p w:rsidR="00AB282F" w:rsidRDefault="00E416AC" w:rsidP="00AB282F">
      <w:pPr>
        <w:pStyle w:val="NoSpacing"/>
        <w:numPr>
          <w:ilvl w:val="0"/>
          <w:numId w:val="10"/>
        </w:numPr>
      </w:pPr>
      <w:hyperlink w:anchor="_Inverse_Power_Method" w:history="1">
        <w:r w:rsidR="00AB282F" w:rsidRPr="00785237">
          <w:rPr>
            <w:rStyle w:val="Hyperlink"/>
            <w:b/>
          </w:rPr>
          <w:t>Inverse Power method</w:t>
        </w:r>
      </w:hyperlink>
      <w:r w:rsidR="00AB282F">
        <w:t>: Finds the smallest eigenvalue and accelerates</w:t>
      </w:r>
    </w:p>
    <w:p w:rsidR="00AB282F" w:rsidRDefault="00AB282F" w:rsidP="00AB282F">
      <w:pPr>
        <w:pStyle w:val="NoSpacing"/>
        <w:numPr>
          <w:ilvl w:val="0"/>
          <w:numId w:val="10"/>
        </w:numPr>
      </w:pPr>
      <w:r>
        <w:rPr>
          <w:b/>
        </w:rPr>
        <w:t>QR Algorithm</w:t>
      </w:r>
      <w:r>
        <w:t>: Finds all eigenvalues, but it’s difficult (graduate level).</w:t>
      </w:r>
    </w:p>
    <w:p w:rsidR="00C427B5" w:rsidRDefault="00C427B5" w:rsidP="00C427B5">
      <w:pPr>
        <w:pStyle w:val="NoSpacing"/>
      </w:pPr>
    </w:p>
    <w:p w:rsidR="009C539F" w:rsidRDefault="00E5386F" w:rsidP="00E5386F">
      <w:pPr>
        <w:pStyle w:val="Heading2"/>
      </w:pPr>
      <w:bookmarkStart w:id="8" w:name="_Power_Method"/>
      <w:bookmarkEnd w:id="8"/>
      <w:r>
        <w:t>Power Method</w:t>
      </w:r>
    </w:p>
    <w:p w:rsidR="00951124" w:rsidRDefault="00951124" w:rsidP="00E5386F">
      <w:pPr>
        <w:pStyle w:val="NoSpacing"/>
      </w:pPr>
      <w:r>
        <w:t>Finds largest eigenvalue.</w:t>
      </w:r>
      <w:r w:rsidR="00CB6685">
        <w:t xml:space="preserve"> Works well on large, spars</w:t>
      </w:r>
      <w:r w:rsidR="00B90505">
        <w:t>e</w:t>
      </w:r>
      <w:r w:rsidR="00CB6685">
        <w:t xml:space="preserve"> matrices.</w:t>
      </w:r>
    </w:p>
    <w:p w:rsidR="00E5386F" w:rsidRDefault="000407AE" w:rsidP="00E5386F">
      <w:pPr>
        <w:pStyle w:val="NoSpacing"/>
      </w:pPr>
      <w:r w:rsidRPr="000407AE">
        <w:rPr>
          <w:position w:val="-50"/>
        </w:rPr>
        <w:object w:dxaOrig="1140" w:dyaOrig="1120">
          <v:shape id="_x0000_i1078" type="#_x0000_t75" style="width:57pt;height:56pt" o:ole="">
            <v:imagedata r:id="rId123" o:title=""/>
          </v:shape>
          <o:OLEObject Type="Embed" ProgID="Equation.DSMT4" ShapeID="_x0000_i1078" DrawAspect="Content" ObjectID="_1447758686" r:id="rId124"/>
        </w:object>
      </w:r>
    </w:p>
    <w:p w:rsidR="0058699A" w:rsidRDefault="0058699A" w:rsidP="00E5386F">
      <w:pPr>
        <w:pStyle w:val="NoSpacing"/>
      </w:pPr>
      <w:r>
        <w:t>You could use either the infinity norm, the spectral norm, frobenius norm, or any norm. In fact, it isn’t even necessary to normalize the eigenvector, but it is done so the magnitude is 1.</w:t>
      </w:r>
    </w:p>
    <w:p w:rsidR="0058699A" w:rsidRDefault="0058699A" w:rsidP="00E5386F">
      <w:pPr>
        <w:pStyle w:val="NoSpacing"/>
      </w:pPr>
    </w:p>
    <w:p w:rsidR="000407AE" w:rsidRDefault="000F2728" w:rsidP="00E5386F">
      <w:pPr>
        <w:pStyle w:val="NoSpacing"/>
      </w:pPr>
      <w:r>
        <w:rPr>
          <w:b/>
        </w:rPr>
        <w:t>Deflation</w:t>
      </w:r>
      <w:r>
        <w:t xml:space="preserve">: </w:t>
      </w:r>
      <w:r w:rsidR="0072225E">
        <w:t>once you have computed the largest eigenvalue, you can subtract it and repeat the method to find the other eigenvalues</w:t>
      </w:r>
      <w:r w:rsidR="00BD101A">
        <w:t xml:space="preserve"> from highest to lowest</w:t>
      </w:r>
    </w:p>
    <w:p w:rsidR="00E5386F" w:rsidRDefault="00E5386F" w:rsidP="00E5386F">
      <w:pPr>
        <w:pStyle w:val="Heading2"/>
      </w:pPr>
      <w:bookmarkStart w:id="9" w:name="_Inverse_Power_Method"/>
      <w:bookmarkEnd w:id="9"/>
      <w:r>
        <w:t>Inverse Power Method</w:t>
      </w:r>
    </w:p>
    <w:p w:rsidR="00951124" w:rsidRDefault="00951124" w:rsidP="00E5386F">
      <w:pPr>
        <w:pStyle w:val="NoSpacing"/>
      </w:pPr>
      <w:r>
        <w:t>Find</w:t>
      </w:r>
      <w:r w:rsidR="000C6573">
        <w:t>s</w:t>
      </w:r>
      <w:r w:rsidR="00A854DE">
        <w:t xml:space="preserve"> smallest eigenvalue</w:t>
      </w:r>
      <w:r w:rsidR="00717147">
        <w:t>, instead of largest eigenvalue</w:t>
      </w:r>
    </w:p>
    <w:p w:rsidR="00951124" w:rsidRPr="00BD101A" w:rsidRDefault="00646931" w:rsidP="00E5386F">
      <w:pPr>
        <w:pStyle w:val="NoSpacing"/>
      </w:pPr>
      <w:r>
        <w:t xml:space="preserve">Plug in </w:t>
      </w:r>
      <w:r w:rsidR="00BD101A">
        <w:t>A</w:t>
      </w:r>
      <w:r w:rsidR="00BD101A">
        <w:rPr>
          <w:vertAlign w:val="superscript"/>
        </w:rPr>
        <w:t>−1</w:t>
      </w:r>
      <w:r w:rsidR="00BD101A">
        <w:t xml:space="preserve"> instead of A</w:t>
      </w:r>
      <w:r>
        <w:t xml:space="preserve"> into the </w:t>
      </w:r>
      <w:hyperlink w:anchor="_Power_Method" w:history="1">
        <w:r w:rsidRPr="00646931">
          <w:rPr>
            <w:rStyle w:val="Hyperlink"/>
          </w:rPr>
          <w:t>regular power method</w:t>
        </w:r>
      </w:hyperlink>
      <w:r>
        <w:t>.</w:t>
      </w:r>
    </w:p>
    <w:p w:rsidR="0017751D" w:rsidRDefault="0017751D" w:rsidP="0017751D">
      <w:pPr>
        <w:pStyle w:val="Heading1"/>
      </w:pPr>
      <w:bookmarkStart w:id="10" w:name="_Chapter_10−Interpolation"/>
      <w:bookmarkEnd w:id="10"/>
      <w:r>
        <w:t>Chapter 10</w:t>
      </w:r>
      <w:r w:rsidR="005F03DF">
        <w:t>−Interpolation</w:t>
      </w:r>
    </w:p>
    <w:p w:rsidR="0017751D" w:rsidRDefault="003C154F" w:rsidP="0017751D">
      <w:pPr>
        <w:pStyle w:val="NoSpacing"/>
      </w:pPr>
      <w:r>
        <w:t>Interpolation is determining the value of a point based on the values of the points around it.</w:t>
      </w:r>
      <w:r w:rsidR="009114C2">
        <w:t xml:space="preserve"> You do not need to use all given points. </w:t>
      </w:r>
    </w:p>
    <w:p w:rsidR="003C154F" w:rsidRDefault="00191108" w:rsidP="0017751D">
      <w:pPr>
        <w:pStyle w:val="NoSpacing"/>
      </w:pPr>
      <w:r>
        <w:t>Multiple methods:</w:t>
      </w:r>
    </w:p>
    <w:p w:rsidR="00191108" w:rsidRDefault="00E416AC" w:rsidP="00191108">
      <w:pPr>
        <w:pStyle w:val="NoSpacing"/>
        <w:numPr>
          <w:ilvl w:val="0"/>
          <w:numId w:val="11"/>
        </w:numPr>
      </w:pPr>
      <w:hyperlink w:anchor="_Monomial_Basis" w:history="1">
        <w:r w:rsidR="00191108" w:rsidRPr="00B72DA6">
          <w:rPr>
            <w:rStyle w:val="Hyperlink"/>
          </w:rPr>
          <w:t>Monomial basis functions</w:t>
        </w:r>
      </w:hyperlink>
      <w:r w:rsidR="00191108">
        <w:t>:</w:t>
      </w:r>
      <w:r w:rsidR="00191108" w:rsidRPr="007C1BD2">
        <w:rPr>
          <w:position w:val="-14"/>
        </w:rPr>
        <w:object w:dxaOrig="1180" w:dyaOrig="400">
          <v:shape id="_x0000_i1079" type="#_x0000_t75" style="width:59pt;height:20pt" o:ole="">
            <v:imagedata r:id="rId125" o:title=""/>
          </v:shape>
          <o:OLEObject Type="Embed" ProgID="Equation.DSMT4" ShapeID="_x0000_i1079" DrawAspect="Content" ObjectID="_1447758687" r:id="rId126"/>
        </w:object>
      </w:r>
    </w:p>
    <w:p w:rsidR="00191108" w:rsidRDefault="00191108" w:rsidP="00191108">
      <w:pPr>
        <w:pStyle w:val="NoSpacing"/>
        <w:numPr>
          <w:ilvl w:val="1"/>
          <w:numId w:val="11"/>
        </w:numPr>
      </w:pPr>
      <w:r>
        <w:t>Not useful: only for introducing the concept, yesterday</w:t>
      </w:r>
    </w:p>
    <w:p w:rsidR="00191108" w:rsidRDefault="00191108" w:rsidP="00191108">
      <w:pPr>
        <w:pStyle w:val="NoSpacing"/>
        <w:numPr>
          <w:ilvl w:val="1"/>
          <w:numId w:val="11"/>
        </w:numPr>
      </w:pPr>
      <w:r>
        <w:t>Poorly conditioned</w:t>
      </w:r>
    </w:p>
    <w:p w:rsidR="00191108" w:rsidRDefault="00191108" w:rsidP="00191108">
      <w:pPr>
        <w:pStyle w:val="NoSpacing"/>
        <w:numPr>
          <w:ilvl w:val="1"/>
          <w:numId w:val="11"/>
        </w:numPr>
      </w:pPr>
      <w:r>
        <w:t>O(n</w:t>
      </w:r>
      <w:r>
        <w:rPr>
          <w:vertAlign w:val="superscript"/>
        </w:rPr>
        <w:t>3</w:t>
      </w:r>
      <w:r>
        <w:t>) operations</w:t>
      </w:r>
    </w:p>
    <w:p w:rsidR="00191108" w:rsidRDefault="00191108" w:rsidP="00191108">
      <w:pPr>
        <w:pStyle w:val="NoSpacing"/>
        <w:numPr>
          <w:ilvl w:val="1"/>
          <w:numId w:val="11"/>
        </w:numPr>
      </w:pPr>
      <w:r>
        <w:t>Mostly useful for theory</w:t>
      </w:r>
    </w:p>
    <w:p w:rsidR="00191108" w:rsidRDefault="00E416AC" w:rsidP="00191108">
      <w:pPr>
        <w:pStyle w:val="NoSpacing"/>
        <w:numPr>
          <w:ilvl w:val="0"/>
          <w:numId w:val="11"/>
        </w:numPr>
      </w:pPr>
      <w:hyperlink w:anchor="_Lagrange" w:history="1">
        <w:r w:rsidR="00191108" w:rsidRPr="003849DE">
          <w:rPr>
            <w:rStyle w:val="Hyperlink"/>
          </w:rPr>
          <w:t>Lagrange</w:t>
        </w:r>
      </w:hyperlink>
      <w:r w:rsidR="00191108">
        <w:t xml:space="preserve"> (easier)</w:t>
      </w:r>
    </w:p>
    <w:p w:rsidR="00191108" w:rsidRDefault="00E416AC" w:rsidP="00191108">
      <w:pPr>
        <w:pStyle w:val="NoSpacing"/>
        <w:numPr>
          <w:ilvl w:val="0"/>
          <w:numId w:val="11"/>
        </w:numPr>
      </w:pPr>
      <w:hyperlink w:anchor="_Newton_Basis_Functions" w:history="1">
        <w:r w:rsidR="00191108" w:rsidRPr="003849DE">
          <w:rPr>
            <w:rStyle w:val="Hyperlink"/>
          </w:rPr>
          <w:t>Newton Basis functions</w:t>
        </w:r>
      </w:hyperlink>
    </w:p>
    <w:p w:rsidR="00191108" w:rsidRDefault="00191108" w:rsidP="00191108">
      <w:pPr>
        <w:pStyle w:val="Heading2"/>
      </w:pPr>
      <w:bookmarkStart w:id="11" w:name="_Monomial_Basis"/>
      <w:bookmarkEnd w:id="11"/>
      <w:r>
        <w:t>Monomial Basis</w:t>
      </w:r>
    </w:p>
    <w:p w:rsidR="00162C8B" w:rsidRPr="00162C8B" w:rsidRDefault="00162C8B" w:rsidP="00191108">
      <w:pPr>
        <w:pStyle w:val="NoSpacing"/>
      </w:pPr>
      <w:r>
        <w:t xml:space="preserve">Given </w:t>
      </w:r>
      <w:r>
        <w:rPr>
          <w:i/>
        </w:rPr>
        <w:t>n</w:t>
      </w:r>
      <w:r w:rsidRPr="00162C8B">
        <w:t>−1</w:t>
      </w:r>
      <w:r>
        <w:t xml:space="preserve"> points, each row represents a different equation</w:t>
      </w:r>
    </w:p>
    <w:p w:rsidR="00191108" w:rsidRDefault="00162C8B" w:rsidP="00191108">
      <w:pPr>
        <w:pStyle w:val="NoSpacing"/>
      </w:pPr>
      <w:proofErr w:type="spellStart"/>
      <w:r w:rsidRPr="003F36C5">
        <w:rPr>
          <w:b/>
        </w:rPr>
        <w:lastRenderedPageBreak/>
        <w:t>Vandermonde</w:t>
      </w:r>
      <w:proofErr w:type="spellEnd"/>
      <w:r w:rsidRPr="003F36C5">
        <w:rPr>
          <w:b/>
        </w:rPr>
        <w:t xml:space="preserve"> Matrix</w:t>
      </w:r>
      <w:r>
        <w:t>:</w:t>
      </w:r>
      <w:r w:rsidRPr="00162C8B">
        <w:rPr>
          <w:position w:val="-68"/>
        </w:rPr>
        <w:object w:dxaOrig="3260" w:dyaOrig="1480">
          <v:shape id="_x0000_i1080" type="#_x0000_t75" style="width:163pt;height:74pt" o:ole="">
            <v:imagedata r:id="rId127" o:title=""/>
          </v:shape>
          <o:OLEObject Type="Embed" ProgID="Equation.DSMT4" ShapeID="_x0000_i1080" DrawAspect="Content" ObjectID="_1447758688" r:id="rId128"/>
        </w:object>
      </w:r>
    </w:p>
    <w:p w:rsidR="00162C8B" w:rsidRDefault="00162C8B" w:rsidP="00191108">
      <w:pPr>
        <w:pStyle w:val="NoSpacing"/>
      </w:pPr>
      <w:r>
        <w:t xml:space="preserve">e.g. </w:t>
      </w:r>
      <w:r w:rsidR="003F36C5">
        <w:t>(1</w:t>
      </w:r>
      <w:proofErr w:type="gramStart"/>
      <w:r w:rsidR="003F36C5">
        <w:t>,1</w:t>
      </w:r>
      <w:proofErr w:type="gramEnd"/>
      <w:r w:rsidR="003F36C5">
        <w:t>),(2,3),(4,3)</w:t>
      </w:r>
    </w:p>
    <w:p w:rsidR="003F36C5" w:rsidRDefault="003F36C5" w:rsidP="00191108">
      <w:pPr>
        <w:pStyle w:val="NoSpacing"/>
      </w:pPr>
      <w:r w:rsidRPr="003F36C5">
        <w:rPr>
          <w:position w:val="-54"/>
        </w:rPr>
        <w:object w:dxaOrig="2460" w:dyaOrig="1200">
          <v:shape id="_x0000_i1081" type="#_x0000_t75" style="width:123pt;height:60pt" o:ole="">
            <v:imagedata r:id="rId129" o:title=""/>
          </v:shape>
          <o:OLEObject Type="Embed" ProgID="Equation.DSMT4" ShapeID="_x0000_i1081" DrawAspect="Content" ObjectID="_1447758689" r:id="rId130"/>
        </w:object>
      </w:r>
    </w:p>
    <w:p w:rsidR="003F36C5" w:rsidRDefault="003F36C5" w:rsidP="00191108">
      <w:pPr>
        <w:pStyle w:val="NoSpacing"/>
      </w:pPr>
      <w:r w:rsidRPr="003F36C5">
        <w:rPr>
          <w:position w:val="-50"/>
        </w:rPr>
        <w:object w:dxaOrig="2160" w:dyaOrig="1120">
          <v:shape id="_x0000_i1082" type="#_x0000_t75" style="width:108pt;height:56pt" o:ole="">
            <v:imagedata r:id="rId131" o:title=""/>
          </v:shape>
          <o:OLEObject Type="Embed" ProgID="Equation.DSMT4" ShapeID="_x0000_i1082" DrawAspect="Content" ObjectID="_1447758690" r:id="rId132"/>
        </w:object>
      </w:r>
    </w:p>
    <w:p w:rsidR="00CF11F9" w:rsidRDefault="00CF11F9" w:rsidP="00CF11F9">
      <w:pPr>
        <w:pStyle w:val="Heading3"/>
      </w:pPr>
      <w:r>
        <w:t>Error</w:t>
      </w:r>
    </w:p>
    <w:p w:rsidR="00CF11F9" w:rsidRPr="00CF11F9" w:rsidRDefault="00CF11F9" w:rsidP="00CF11F9">
      <w:pPr>
        <w:pStyle w:val="NoSpacing"/>
      </w:pPr>
      <w:proofErr w:type="gramStart"/>
      <w:r>
        <w:t>blah</w:t>
      </w:r>
      <w:proofErr w:type="gramEnd"/>
    </w:p>
    <w:p w:rsidR="00191108" w:rsidRDefault="00191108" w:rsidP="00191108">
      <w:pPr>
        <w:pStyle w:val="Heading2"/>
      </w:pPr>
      <w:bookmarkStart w:id="12" w:name="_Lagrange"/>
      <w:bookmarkEnd w:id="12"/>
      <w:r>
        <w:t>Lagrange</w:t>
      </w:r>
    </w:p>
    <w:p w:rsidR="00CF11F9" w:rsidRDefault="00421AE3" w:rsidP="00CF11F9">
      <w:pPr>
        <w:pStyle w:val="NoSpacing"/>
      </w:pPr>
      <w:r>
        <w:t xml:space="preserve">Polynomial will be of order </w:t>
      </w:r>
      <w:r w:rsidRPr="00637A04">
        <w:rPr>
          <w:i/>
        </w:rPr>
        <w:t>n</w:t>
      </w:r>
      <w:r>
        <w:t xml:space="preserve"> for </w:t>
      </w:r>
      <w:proofErr w:type="gramStart"/>
      <w:r>
        <w:rPr>
          <w:i/>
        </w:rPr>
        <w:t>n</w:t>
      </w:r>
      <w:r w:rsidR="00637A04">
        <w:t>+1</w:t>
      </w:r>
      <w:r>
        <w:t xml:space="preserve"> points</w:t>
      </w:r>
      <w:proofErr w:type="gramEnd"/>
    </w:p>
    <w:p w:rsidR="000C75AD" w:rsidRPr="00421AE3" w:rsidRDefault="002D5D5C" w:rsidP="00CF11F9">
      <w:pPr>
        <w:pStyle w:val="NoSpacing"/>
      </w:pPr>
      <w:r w:rsidRPr="002D5D5C">
        <w:rPr>
          <w:position w:val="-124"/>
        </w:rPr>
        <w:object w:dxaOrig="6020" w:dyaOrig="2460">
          <v:shape id="_x0000_i1083" type="#_x0000_t75" style="width:301pt;height:123pt" o:ole="">
            <v:imagedata r:id="rId133" o:title=""/>
          </v:shape>
          <o:OLEObject Type="Embed" ProgID="Equation.DSMT4" ShapeID="_x0000_i1083" DrawAspect="Content" ObjectID="_1447758691" r:id="rId134"/>
        </w:object>
      </w:r>
    </w:p>
    <w:p w:rsidR="00CF11F9" w:rsidRDefault="00CF11F9" w:rsidP="00CF11F9">
      <w:pPr>
        <w:pStyle w:val="Heading3"/>
      </w:pPr>
      <w:r>
        <w:t>Error</w:t>
      </w:r>
    </w:p>
    <w:p w:rsidR="00CF11F9" w:rsidRPr="00CF11F9" w:rsidRDefault="00CF11F9" w:rsidP="00CF11F9">
      <w:pPr>
        <w:pStyle w:val="NoSpacing"/>
      </w:pPr>
      <w:r>
        <w:t>blah</w:t>
      </w:r>
    </w:p>
    <w:p w:rsidR="00191108" w:rsidRDefault="00191108" w:rsidP="00191108">
      <w:pPr>
        <w:pStyle w:val="NoSpacing"/>
      </w:pPr>
    </w:p>
    <w:p w:rsidR="00191108" w:rsidRDefault="00191108" w:rsidP="00191108">
      <w:pPr>
        <w:pStyle w:val="Heading2"/>
      </w:pPr>
      <w:bookmarkStart w:id="13" w:name="_Newton_Basis_Functions"/>
      <w:bookmarkEnd w:id="13"/>
      <w:r>
        <w:t>Newton Basis Functions</w:t>
      </w:r>
    </w:p>
    <w:p w:rsidR="00950393" w:rsidRDefault="00950393" w:rsidP="00CF11F9">
      <w:pPr>
        <w:pStyle w:val="NoSpacing"/>
      </w:pPr>
      <w:r>
        <w:t>Linear:</w:t>
      </w:r>
    </w:p>
    <w:p w:rsidR="00CF11F9" w:rsidRDefault="003A727F" w:rsidP="00CF11F9">
      <w:pPr>
        <w:pStyle w:val="NoSpacing"/>
      </w:pPr>
      <w:r w:rsidRPr="003A727F">
        <w:rPr>
          <w:position w:val="-136"/>
        </w:rPr>
        <w:object w:dxaOrig="3019" w:dyaOrig="2840">
          <v:shape id="_x0000_i1084" type="#_x0000_t75" style="width:151pt;height:142pt" o:ole="">
            <v:imagedata r:id="rId135" o:title=""/>
          </v:shape>
          <o:OLEObject Type="Embed" ProgID="Equation.DSMT4" ShapeID="_x0000_i1084" DrawAspect="Content" ObjectID="_1447758692" r:id="rId136"/>
        </w:object>
      </w:r>
    </w:p>
    <w:p w:rsidR="00950393" w:rsidRDefault="00950393" w:rsidP="00CF11F9">
      <w:pPr>
        <w:pStyle w:val="NoSpacing"/>
      </w:pPr>
      <w:r>
        <w:lastRenderedPageBreak/>
        <w:t>Polynomial: ?</w:t>
      </w:r>
    </w:p>
    <w:p w:rsidR="00CF11F9" w:rsidRDefault="00CF11F9" w:rsidP="00CF11F9">
      <w:pPr>
        <w:pStyle w:val="Heading3"/>
      </w:pPr>
      <w:r>
        <w:t>Error</w:t>
      </w:r>
    </w:p>
    <w:p w:rsidR="00191108" w:rsidRPr="00191108" w:rsidRDefault="00CF11F9" w:rsidP="00191108">
      <w:pPr>
        <w:pStyle w:val="NoSpacing"/>
      </w:pPr>
      <w:r>
        <w:t>blah</w:t>
      </w:r>
    </w:p>
    <w:p w:rsidR="00A24FCD" w:rsidRDefault="00A24FCD" w:rsidP="00A24FCD">
      <w:pPr>
        <w:pStyle w:val="Heading1"/>
      </w:pPr>
      <w:r>
        <w:t>Chapter 15</w:t>
      </w:r>
      <w:r w:rsidR="00716FD2">
        <w:t xml:space="preserve"> – Integration Methods</w:t>
      </w:r>
    </w:p>
    <w:p w:rsidR="00DE49C9" w:rsidRDefault="00DE49C9" w:rsidP="00AD46E2">
      <w:pPr>
        <w:pStyle w:val="NoSpacing"/>
      </w:pPr>
      <w:r>
        <w:t>There are 3 quadrature integration methods</w:t>
      </w:r>
      <w:r w:rsidR="00AD46E2">
        <w:t xml:space="preserve">: </w:t>
      </w:r>
    </w:p>
    <w:tbl>
      <w:tblPr>
        <w:tblStyle w:val="TableGrid"/>
        <w:tblW w:w="0" w:type="auto"/>
        <w:tblLook w:val="04A0" w:firstRow="1" w:lastRow="0" w:firstColumn="1" w:lastColumn="0" w:noHBand="0" w:noVBand="1"/>
      </w:tblPr>
      <w:tblGrid>
        <w:gridCol w:w="3189"/>
        <w:gridCol w:w="3189"/>
        <w:gridCol w:w="3198"/>
      </w:tblGrid>
      <w:tr w:rsidR="00456033" w:rsidTr="00456033">
        <w:tc>
          <w:tcPr>
            <w:tcW w:w="3192" w:type="dxa"/>
          </w:tcPr>
          <w:p w:rsidR="00456033" w:rsidRDefault="00E416AC" w:rsidP="00AD46E2">
            <w:pPr>
              <w:pStyle w:val="NoSpacing"/>
              <w:jc w:val="center"/>
            </w:pPr>
            <w:hyperlink w:anchor="_Multiple_Segment_Trapezoidal" w:history="1">
              <w:r w:rsidR="00456033" w:rsidRPr="00DE49C9">
                <w:rPr>
                  <w:rStyle w:val="Hyperlink"/>
                </w:rPr>
                <w:t>Trapezoidal</w:t>
              </w:r>
            </w:hyperlink>
          </w:p>
          <w:p w:rsidR="00456033" w:rsidRDefault="00AD46E2" w:rsidP="00AD46E2">
            <w:pPr>
              <w:pStyle w:val="NoSpacing"/>
              <w:jc w:val="right"/>
            </w:pPr>
            <w:r>
              <w:rPr>
                <w:noProof/>
                <w:lang w:eastAsia="en-CA"/>
              </w:rPr>
              <w:drawing>
                <wp:inline distT="0" distB="0" distL="0" distR="0">
                  <wp:extent cx="1882629" cy="1431613"/>
                  <wp:effectExtent l="0" t="0" r="3810" b="0"/>
                  <wp:docPr id="5" name="Picture 5" descr="File:Trapezoidal rule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ile:Trapezoidal rule illustration.png"/>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882629" cy="1431613"/>
                          </a:xfrm>
                          <a:prstGeom prst="rect">
                            <a:avLst/>
                          </a:prstGeom>
                          <a:noFill/>
                          <a:ln>
                            <a:noFill/>
                          </a:ln>
                        </pic:spPr>
                      </pic:pic>
                    </a:graphicData>
                  </a:graphic>
                </wp:inline>
              </w:drawing>
            </w:r>
          </w:p>
        </w:tc>
        <w:tc>
          <w:tcPr>
            <w:tcW w:w="3192" w:type="dxa"/>
          </w:tcPr>
          <w:p w:rsidR="00AD46E2" w:rsidRDefault="00E416AC" w:rsidP="00AD46E2">
            <w:pPr>
              <w:pStyle w:val="NoSpacing"/>
              <w:jc w:val="center"/>
            </w:pPr>
            <w:hyperlink w:anchor="_Midpoint_Rule" w:history="1">
              <w:r w:rsidR="00AD46E2" w:rsidRPr="00DE49C9">
                <w:rPr>
                  <w:rStyle w:val="Hyperlink"/>
                </w:rPr>
                <w:t>Midpoint</w:t>
              </w:r>
            </w:hyperlink>
          </w:p>
          <w:p w:rsidR="00456033" w:rsidRDefault="00AD46E2" w:rsidP="00AD46E2">
            <w:pPr>
              <w:pStyle w:val="NoSpacing"/>
              <w:jc w:val="right"/>
            </w:pPr>
            <w:r>
              <w:rPr>
                <w:noProof/>
                <w:lang w:eastAsia="en-CA"/>
              </w:rPr>
              <w:drawing>
                <wp:inline distT="0" distB="0" distL="0" distR="0">
                  <wp:extent cx="1879290" cy="1834410"/>
                  <wp:effectExtent l="0" t="0" r="6985" b="0"/>
                  <wp:docPr id="4" name="Picture 4" descr="File:MidRie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File:MidRiemann.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84455" cy="1839452"/>
                          </a:xfrm>
                          <a:prstGeom prst="rect">
                            <a:avLst/>
                          </a:prstGeom>
                          <a:noFill/>
                          <a:ln>
                            <a:noFill/>
                          </a:ln>
                        </pic:spPr>
                      </pic:pic>
                    </a:graphicData>
                  </a:graphic>
                </wp:inline>
              </w:drawing>
            </w:r>
          </w:p>
          <w:p w:rsidR="0089033A" w:rsidRDefault="0089033A" w:rsidP="00AD46E2">
            <w:pPr>
              <w:pStyle w:val="NoSpacing"/>
              <w:jc w:val="right"/>
            </w:pPr>
          </w:p>
        </w:tc>
        <w:tc>
          <w:tcPr>
            <w:tcW w:w="3192" w:type="dxa"/>
          </w:tcPr>
          <w:p w:rsidR="00456033" w:rsidRDefault="00E416AC" w:rsidP="00AD46E2">
            <w:pPr>
              <w:pStyle w:val="NoSpacing"/>
              <w:jc w:val="center"/>
            </w:pPr>
            <w:hyperlink w:anchor="_Simpson’s_1/3_Rule" w:history="1">
              <w:r w:rsidR="00AD46E2" w:rsidRPr="00DE49C9">
                <w:rPr>
                  <w:rStyle w:val="Hyperlink"/>
                </w:rPr>
                <w:t>Simpson’s</w:t>
              </w:r>
            </w:hyperlink>
          </w:p>
          <w:p w:rsidR="00AD46E2" w:rsidRDefault="00AD46E2" w:rsidP="00AD46E2">
            <w:pPr>
              <w:pStyle w:val="NoSpacing"/>
              <w:jc w:val="right"/>
            </w:pPr>
            <w:r>
              <w:rPr>
                <w:noProof/>
                <w:lang w:eastAsia="en-CA"/>
              </w:rPr>
              <w:drawing>
                <wp:inline distT="0" distB="0" distL="0" distR="0">
                  <wp:extent cx="1894187" cy="1710994"/>
                  <wp:effectExtent l="0" t="0" r="0" b="3810"/>
                  <wp:docPr id="2" name="Picture 2" descr="File:Simpsons method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ile:Simpsons method illustration.png"/>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894858" cy="1711600"/>
                          </a:xfrm>
                          <a:prstGeom prst="rect">
                            <a:avLst/>
                          </a:prstGeom>
                          <a:noFill/>
                          <a:ln>
                            <a:noFill/>
                          </a:ln>
                        </pic:spPr>
                      </pic:pic>
                    </a:graphicData>
                  </a:graphic>
                </wp:inline>
              </w:drawing>
            </w:r>
          </w:p>
        </w:tc>
      </w:tr>
    </w:tbl>
    <w:p w:rsidR="00456033" w:rsidRDefault="00456033" w:rsidP="00456033">
      <w:pPr>
        <w:pStyle w:val="NoSpacing"/>
      </w:pPr>
    </w:p>
    <w:p w:rsidR="000A0B06" w:rsidRDefault="000A0B06" w:rsidP="000A0B06">
      <w:pPr>
        <w:pStyle w:val="Heading2"/>
      </w:pPr>
      <w:bookmarkStart w:id="14" w:name="_Multiple_Segment_Trapezoidal"/>
      <w:bookmarkEnd w:id="14"/>
      <w:r>
        <w:t>Multiple Segment Trapezoidal Rule</w:t>
      </w:r>
    </w:p>
    <w:p w:rsidR="002E2F14" w:rsidRDefault="002E2F14" w:rsidP="000A0B06">
      <w:pPr>
        <w:pStyle w:val="NoSpacing"/>
      </w:pPr>
      <w:r>
        <w:t xml:space="preserve">Since this method finds the </w:t>
      </w:r>
      <w:r w:rsidR="00716FD2">
        <w:t xml:space="preserve">integration between a and b by finding the </w:t>
      </w:r>
      <w:r>
        <w:t xml:space="preserve">area assuming a straight line between </w:t>
      </w:r>
      <w:r w:rsidR="00716FD2">
        <w:t>f(a) and f(b)</w:t>
      </w:r>
      <w:r>
        <w:t>, you have some error.</w:t>
      </w:r>
    </w:p>
    <w:p w:rsidR="0088318F" w:rsidRDefault="0088318F" w:rsidP="000A0B06">
      <w:pPr>
        <w:pStyle w:val="NoSpacing"/>
      </w:pPr>
      <w:r w:rsidRPr="00695855">
        <w:rPr>
          <w:position w:val="-24"/>
        </w:rPr>
        <w:object w:dxaOrig="920" w:dyaOrig="620">
          <v:shape id="_x0000_i1085" type="#_x0000_t75" style="width:46pt;height:31pt" o:ole="">
            <v:imagedata r:id="rId140" o:title=""/>
          </v:shape>
          <o:OLEObject Type="Embed" ProgID="Equation.DSMT4" ShapeID="_x0000_i1085" DrawAspect="Content" ObjectID="_1447758693" r:id="rId141"/>
        </w:object>
      </w:r>
    </w:p>
    <w:p w:rsidR="000A0B06" w:rsidRDefault="00925CCB" w:rsidP="000A0B06">
      <w:pPr>
        <w:pStyle w:val="NoSpacing"/>
      </w:pPr>
      <w:r>
        <w:t xml:space="preserve">Error: </w:t>
      </w:r>
      <w:r w:rsidR="002E2F14" w:rsidRPr="002E2F14">
        <w:rPr>
          <w:position w:val="-14"/>
        </w:rPr>
        <w:object w:dxaOrig="3280" w:dyaOrig="440">
          <v:shape id="_x0000_i1086" type="#_x0000_t75" style="width:164pt;height:22pt" o:ole="">
            <v:imagedata r:id="rId142" o:title=""/>
          </v:shape>
          <o:OLEObject Type="Embed" ProgID="Equation.DSMT4" ShapeID="_x0000_i1086" DrawAspect="Content" ObjectID="_1447758694" r:id="rId143"/>
        </w:object>
      </w:r>
    </w:p>
    <w:p w:rsidR="00695855" w:rsidRDefault="00695855" w:rsidP="000A0B06">
      <w:pPr>
        <w:pStyle w:val="NoSpacing"/>
      </w:pPr>
    </w:p>
    <w:p w:rsidR="00695855" w:rsidRPr="00695855" w:rsidRDefault="00F23974" w:rsidP="000A0B06">
      <w:pPr>
        <w:pStyle w:val="NoSpacing"/>
      </w:pPr>
      <w:r>
        <w:t>To reduce the area</w:t>
      </w:r>
      <w:r w:rsidR="00695855">
        <w:t xml:space="preserve">, break it up into </w:t>
      </w:r>
      <w:r w:rsidR="00695855">
        <w:rPr>
          <w:i/>
        </w:rPr>
        <w:t>n</w:t>
      </w:r>
      <w:r w:rsidR="00695855">
        <w:t xml:space="preserve"> segments, such that you have segments</w:t>
      </w:r>
      <w:proofErr w:type="gramStart"/>
      <w:r w:rsidR="00695855">
        <w:t>:</w:t>
      </w:r>
      <w:r w:rsidR="00695855" w:rsidRPr="00695855">
        <w:rPr>
          <w:position w:val="-10"/>
        </w:rPr>
        <w:object w:dxaOrig="1800" w:dyaOrig="320">
          <v:shape id="_x0000_i1087" type="#_x0000_t75" style="width:90.5pt;height:16pt" o:ole="">
            <v:imagedata r:id="rId144" o:title=""/>
          </v:shape>
          <o:OLEObject Type="Embed" ProgID="Equation.DSMT4" ShapeID="_x0000_i1087" DrawAspect="Content" ObjectID="_1447758695" r:id="rId145"/>
        </w:object>
      </w:r>
      <w:r w:rsidR="00695855">
        <w:t>,</w:t>
      </w:r>
      <w:proofErr w:type="gramEnd"/>
      <w:r w:rsidR="00695855">
        <w:t xml:space="preserve"> where</w:t>
      </w:r>
    </w:p>
    <w:p w:rsidR="00695855" w:rsidRDefault="00695855" w:rsidP="000A0B06">
      <w:pPr>
        <w:pStyle w:val="NoSpacing"/>
      </w:pPr>
    </w:p>
    <w:p w:rsidR="00F23974" w:rsidRDefault="00F23974" w:rsidP="000A0B06">
      <w:pPr>
        <w:pStyle w:val="NoSpacing"/>
      </w:pPr>
      <w:r>
        <w:t>Since each segment is now a different trapezoid, instead of having one overall error, you have multiple errors, such that the first error is:</w:t>
      </w:r>
    </w:p>
    <w:p w:rsidR="00F23974" w:rsidRDefault="008357BF" w:rsidP="000A0B06">
      <w:pPr>
        <w:pStyle w:val="NoSpacing"/>
      </w:pPr>
      <w:r w:rsidRPr="00F23974">
        <w:rPr>
          <w:position w:val="-38"/>
        </w:rPr>
        <w:object w:dxaOrig="4160" w:dyaOrig="880">
          <v:shape id="_x0000_i1088" type="#_x0000_t75" style="width:208pt;height:44pt" o:ole="">
            <v:imagedata r:id="rId146" o:title=""/>
          </v:shape>
          <o:OLEObject Type="Embed" ProgID="Equation.DSMT4" ShapeID="_x0000_i1088" DrawAspect="Content" ObjectID="_1447758696" r:id="rId147"/>
        </w:object>
      </w:r>
    </w:p>
    <w:p w:rsidR="00184664" w:rsidRDefault="00184664" w:rsidP="000A0B06">
      <w:pPr>
        <w:pStyle w:val="NoSpacing"/>
      </w:pPr>
      <w:r>
        <w:t xml:space="preserve">The textbook summed it up to: </w:t>
      </w:r>
      <w:r w:rsidR="00CE76E6" w:rsidRPr="00CE76E6">
        <w:rPr>
          <w:position w:val="-28"/>
        </w:rPr>
        <w:object w:dxaOrig="4080" w:dyaOrig="680">
          <v:shape id="_x0000_i1089" type="#_x0000_t75" style="width:204pt;height:34pt" o:ole="">
            <v:imagedata r:id="rId148" o:title=""/>
          </v:shape>
          <o:OLEObject Type="Embed" ProgID="Equation.DSMT4" ShapeID="_x0000_i1089" DrawAspect="Content" ObjectID="_1447758697" r:id="rId149"/>
        </w:object>
      </w:r>
    </w:p>
    <w:p w:rsidR="00E02A3D" w:rsidRDefault="00F00085" w:rsidP="00E02A3D">
      <w:pPr>
        <w:pStyle w:val="Heading3"/>
      </w:pPr>
      <w:r>
        <w:t xml:space="preserve">Absolute </w:t>
      </w:r>
      <w:r w:rsidR="00E02A3D">
        <w:t>Error</w:t>
      </w:r>
    </w:p>
    <w:p w:rsidR="002F7D12" w:rsidRDefault="002F7D12" w:rsidP="002F7D12">
      <w:pPr>
        <w:pStyle w:val="NoSpacing"/>
      </w:pPr>
      <w:r>
        <w:t xml:space="preserve">Notice how the </w:t>
      </w:r>
      <w:r>
        <w:rPr>
          <w:i/>
        </w:rPr>
        <w:t>a</w:t>
      </w:r>
      <w:r>
        <w:t xml:space="preserve"> cancelled? Well that’s going to happen all the time, so you can simply assume that the error for a given segment, </w:t>
      </w:r>
      <w:r>
        <w:rPr>
          <w:i/>
        </w:rPr>
        <w:t>i</w:t>
      </w:r>
      <w:r>
        <w:t>, the error will be:</w:t>
      </w:r>
    </w:p>
    <w:p w:rsidR="002F7D12" w:rsidRDefault="002F7D12" w:rsidP="002F7D12">
      <w:pPr>
        <w:pStyle w:val="NoSpacing"/>
      </w:pPr>
      <w:r w:rsidRPr="00F32324">
        <w:rPr>
          <w:position w:val="-14"/>
        </w:rPr>
        <w:object w:dxaOrig="1780" w:dyaOrig="400">
          <v:shape id="_x0000_i1090" type="#_x0000_t75" style="width:88.5pt;height:20pt" o:ole="">
            <v:imagedata r:id="rId150" o:title=""/>
          </v:shape>
          <o:OLEObject Type="Embed" ProgID="Equation.DSMT4" ShapeID="_x0000_i1090" DrawAspect="Content" ObjectID="_1447758698" r:id="rId151"/>
        </w:object>
      </w:r>
    </w:p>
    <w:p w:rsidR="002F7D12" w:rsidRDefault="002F7D12" w:rsidP="002F7D12">
      <w:pPr>
        <w:pStyle w:val="NoSpacing"/>
      </w:pPr>
      <w:r>
        <w:lastRenderedPageBreak/>
        <w:t>Therefore the total error:</w:t>
      </w:r>
    </w:p>
    <w:p w:rsidR="00E02A3D" w:rsidRDefault="002F7D12" w:rsidP="002F7D12">
      <w:pPr>
        <w:pStyle w:val="NoSpacing"/>
      </w:pPr>
      <w:r w:rsidRPr="00212D7E">
        <w:rPr>
          <w:position w:val="-106"/>
        </w:rPr>
        <w:object w:dxaOrig="2840" w:dyaOrig="2200">
          <v:shape id="_x0000_i1091" type="#_x0000_t75" style="width:142pt;height:110pt" o:ole="">
            <v:imagedata r:id="rId152" o:title=""/>
          </v:shape>
          <o:OLEObject Type="Embed" ProgID="Equation.DSMT4" ShapeID="_x0000_i1091" DrawAspect="Content" ObjectID="_1447758699" r:id="rId153"/>
        </w:object>
      </w:r>
    </w:p>
    <w:p w:rsidR="002F7D12" w:rsidRDefault="002F7D12" w:rsidP="002F7D12">
      <w:pPr>
        <w:pStyle w:val="NoSpacing"/>
      </w:pPr>
      <w:r>
        <w:t xml:space="preserve">However, the textbook sums it up to the following equation: </w:t>
      </w:r>
      <w:r w:rsidR="00A0524A" w:rsidRPr="00A0524A">
        <w:rPr>
          <w:position w:val="-24"/>
        </w:rPr>
        <w:object w:dxaOrig="2560" w:dyaOrig="660">
          <v:shape id="_x0000_i1092" type="#_x0000_t75" style="width:128pt;height:33.5pt" o:ole="">
            <v:imagedata r:id="rId154" o:title=""/>
          </v:shape>
          <o:OLEObject Type="Embed" ProgID="Equation.DSMT4" ShapeID="_x0000_i1092" DrawAspect="Content" ObjectID="_1447758700" r:id="rId155"/>
        </w:object>
      </w:r>
    </w:p>
    <w:p w:rsidR="00FD3337" w:rsidRDefault="00FD3337" w:rsidP="00FD3337">
      <w:pPr>
        <w:pStyle w:val="Heading2"/>
      </w:pPr>
      <w:bookmarkStart w:id="15" w:name="_Midpoint_Rule"/>
      <w:bookmarkEnd w:id="15"/>
      <w:r>
        <w:t>Midpoint Rule</w:t>
      </w:r>
    </w:p>
    <w:p w:rsidR="00456033" w:rsidRDefault="00456033" w:rsidP="00456033">
      <w:r>
        <w:t>A.K.A. Rectangle Method</w:t>
      </w:r>
      <w:r w:rsidR="00BC20BE">
        <w:t xml:space="preserve"> or Riemann sum</w:t>
      </w:r>
    </w:p>
    <w:p w:rsidR="00FD3337" w:rsidRDefault="00B22CBE" w:rsidP="00FD3337">
      <w:pPr>
        <w:pStyle w:val="NoSpacing"/>
      </w:pPr>
      <w:r w:rsidRPr="00B22CBE">
        <w:rPr>
          <w:position w:val="-28"/>
        </w:rPr>
        <w:object w:dxaOrig="3180" w:dyaOrig="680">
          <v:shape id="_x0000_i1093" type="#_x0000_t75" style="width:159pt;height:34pt" o:ole="">
            <v:imagedata r:id="rId156" o:title=""/>
          </v:shape>
          <o:OLEObject Type="Embed" ProgID="Equation.DSMT4" ShapeID="_x0000_i1093" DrawAspect="Content" ObjectID="_1447758701" r:id="rId157"/>
        </w:object>
      </w:r>
    </w:p>
    <w:p w:rsidR="005A41A7" w:rsidRDefault="00F00085" w:rsidP="005A41A7">
      <w:pPr>
        <w:pStyle w:val="Heading3"/>
      </w:pPr>
      <w:r>
        <w:t xml:space="preserve">Absolute </w:t>
      </w:r>
      <w:r w:rsidR="005A41A7">
        <w:t>Error</w:t>
      </w:r>
    </w:p>
    <w:p w:rsidR="005A41A7" w:rsidRPr="005A41A7" w:rsidRDefault="00F40274" w:rsidP="005A41A7">
      <w:pPr>
        <w:pStyle w:val="NoSpacing"/>
      </w:pPr>
      <w:r w:rsidRPr="00F40274">
        <w:rPr>
          <w:position w:val="-24"/>
        </w:rPr>
        <w:object w:dxaOrig="2400" w:dyaOrig="660">
          <v:shape id="_x0000_i1094" type="#_x0000_t75" style="width:120.5pt;height:33.5pt" o:ole="">
            <v:imagedata r:id="rId158" o:title=""/>
          </v:shape>
          <o:OLEObject Type="Embed" ProgID="Equation.DSMT4" ShapeID="_x0000_i1094" DrawAspect="Content" ObjectID="_1447758702" r:id="rId159"/>
        </w:object>
      </w:r>
    </w:p>
    <w:p w:rsidR="00925C72" w:rsidRDefault="00925C72" w:rsidP="00925C72">
      <w:pPr>
        <w:pStyle w:val="Heading2"/>
      </w:pPr>
      <w:bookmarkStart w:id="16" w:name="_Simpson’s_1/3_Rule"/>
      <w:bookmarkEnd w:id="16"/>
      <w:r>
        <w:t>Simpson</w:t>
      </w:r>
      <w:r w:rsidR="00CF1B52">
        <w:t>’s 1/3 Rule</w:t>
      </w:r>
    </w:p>
    <w:p w:rsidR="0087140E" w:rsidRDefault="0087140E" w:rsidP="00925C72">
      <w:pPr>
        <w:pStyle w:val="NoSpacing"/>
      </w:pPr>
      <w:r>
        <w:t xml:space="preserve">A type of quadrature that also </w:t>
      </w:r>
      <w:hyperlink w:anchor="_Chapter_10−Interpolation" w:history="1">
        <w:r w:rsidRPr="006702E6">
          <w:rPr>
            <w:rStyle w:val="Hyperlink"/>
          </w:rPr>
          <w:t>interpolates</w:t>
        </w:r>
      </w:hyperlink>
      <w:r>
        <w:t xml:space="preserve"> the line.</w:t>
      </w:r>
    </w:p>
    <w:p w:rsidR="00946948" w:rsidRDefault="00946948" w:rsidP="00925C72">
      <w:pPr>
        <w:pStyle w:val="NoSpacing"/>
      </w:pPr>
    </w:p>
    <w:p w:rsidR="00925C72" w:rsidRDefault="00CF1B52" w:rsidP="00925C72">
      <w:pPr>
        <w:pStyle w:val="NoSpacing"/>
      </w:pPr>
      <w:r>
        <w:t>Choose 3 points, instead of 2, where the 3</w:t>
      </w:r>
      <w:r w:rsidRPr="00CF1B52">
        <w:rPr>
          <w:vertAlign w:val="superscript"/>
        </w:rPr>
        <w:t>rd</w:t>
      </w:r>
      <w:r>
        <w:t xml:space="preserve"> point is the midpoint between a and b</w:t>
      </w:r>
      <w:r w:rsidR="00E8461B">
        <w:t>. In order for the line to go through all 3 points, so it must be a curve =&gt; polynomial of order 2</w:t>
      </w:r>
    </w:p>
    <w:p w:rsidR="00E8461B" w:rsidRDefault="00E8461B" w:rsidP="00925C72">
      <w:pPr>
        <w:pStyle w:val="NoSpacing"/>
      </w:pPr>
      <w:r w:rsidRPr="00E8461B">
        <w:rPr>
          <w:position w:val="-82"/>
        </w:rPr>
        <w:object w:dxaOrig="4060" w:dyaOrig="1760">
          <v:shape id="_x0000_i1095" type="#_x0000_t75" style="width:203pt;height:88pt" o:ole="">
            <v:imagedata r:id="rId160" o:title=""/>
          </v:shape>
          <o:OLEObject Type="Embed" ProgID="Equation.DSMT4" ShapeID="_x0000_i1095" DrawAspect="Content" ObjectID="_1447758703" r:id="rId161"/>
        </w:object>
      </w:r>
    </w:p>
    <w:p w:rsidR="00E8461B" w:rsidRDefault="00E8461B" w:rsidP="00925C72">
      <w:pPr>
        <w:pStyle w:val="NoSpacing"/>
      </w:pPr>
      <w:r w:rsidRPr="00E8461B">
        <w:rPr>
          <w:position w:val="-60"/>
        </w:rPr>
        <w:object w:dxaOrig="3240" w:dyaOrig="1320">
          <v:shape id="_x0000_i1096" type="#_x0000_t75" style="width:162.5pt;height:65.5pt" o:ole="">
            <v:imagedata r:id="rId162" o:title=""/>
          </v:shape>
          <o:OLEObject Type="Embed" ProgID="Equation.DSMT4" ShapeID="_x0000_i1096" DrawAspect="Content" ObjectID="_1447758704" r:id="rId163"/>
        </w:object>
      </w:r>
    </w:p>
    <w:p w:rsidR="00A8086A" w:rsidRDefault="00923D8D" w:rsidP="00925C72">
      <w:pPr>
        <w:pStyle w:val="NoSpacing"/>
      </w:pPr>
      <w:r>
        <w:t xml:space="preserve">Now </w:t>
      </w:r>
      <w:hyperlink w:anchor="_Chapter_5_−" w:history="1">
        <w:r w:rsidRPr="00CB36FA">
          <w:rPr>
            <w:rStyle w:val="Hyperlink"/>
          </w:rPr>
          <w:t>solve the matrix</w:t>
        </w:r>
      </w:hyperlink>
      <w:r w:rsidR="003D660C">
        <w:t xml:space="preserve"> for the coefficients a</w:t>
      </w:r>
      <w:r w:rsidR="003D660C">
        <w:rPr>
          <w:vertAlign w:val="subscript"/>
        </w:rPr>
        <w:t>0</w:t>
      </w:r>
      <w:r w:rsidR="003D660C">
        <w:t>, a</w:t>
      </w:r>
      <w:r w:rsidR="003D660C">
        <w:rPr>
          <w:vertAlign w:val="subscript"/>
        </w:rPr>
        <w:t>1</w:t>
      </w:r>
      <w:r w:rsidR="003D660C">
        <w:t>, and a</w:t>
      </w:r>
      <w:r w:rsidR="003D660C">
        <w:rPr>
          <w:vertAlign w:val="subscript"/>
        </w:rPr>
        <w:t>2</w:t>
      </w:r>
      <w:r w:rsidR="003D660C">
        <w:t>.</w:t>
      </w:r>
    </w:p>
    <w:p w:rsidR="00D9007D" w:rsidRDefault="00D9007D" w:rsidP="00925C72">
      <w:pPr>
        <w:pStyle w:val="NoSpacing"/>
      </w:pPr>
    </w:p>
    <w:p w:rsidR="00B47564" w:rsidRDefault="00D9007D" w:rsidP="00925C72">
      <w:pPr>
        <w:pStyle w:val="NoSpacing"/>
      </w:pPr>
      <w:r>
        <w:t xml:space="preserve">Finally, </w:t>
      </w:r>
      <w:r w:rsidR="00B47564">
        <w:t>solve the integral, where:</w:t>
      </w:r>
    </w:p>
    <w:p w:rsidR="00D9007D" w:rsidRDefault="00EB1CDF" w:rsidP="00925C72">
      <w:pPr>
        <w:pStyle w:val="NoSpacing"/>
      </w:pPr>
      <w:r w:rsidRPr="00EB1CDF">
        <w:rPr>
          <w:position w:val="-82"/>
        </w:rPr>
        <w:object w:dxaOrig="4260" w:dyaOrig="1660">
          <v:shape id="_x0000_i1097" type="#_x0000_t75" style="width:213pt;height:83.5pt" o:ole="">
            <v:imagedata r:id="rId164" o:title=""/>
          </v:shape>
          <o:OLEObject Type="Embed" ProgID="Equation.DSMT4" ShapeID="_x0000_i1097" DrawAspect="Content" ObjectID="_1447758705" r:id="rId165"/>
        </w:object>
      </w:r>
    </w:p>
    <w:p w:rsidR="00816F84" w:rsidRDefault="00816F84" w:rsidP="00925C72">
      <w:pPr>
        <w:pStyle w:val="NoSpacing"/>
      </w:pPr>
      <w:r w:rsidRPr="00816F84">
        <w:rPr>
          <w:position w:val="-44"/>
        </w:rPr>
        <w:object w:dxaOrig="4120" w:dyaOrig="999">
          <v:shape id="_x0000_i1098" type="#_x0000_t75" style="width:206pt;height:50pt" o:ole="">
            <v:imagedata r:id="rId166" o:title=""/>
          </v:shape>
          <o:OLEObject Type="Embed" ProgID="Equation.DSMT4" ShapeID="_x0000_i1098" DrawAspect="Content" ObjectID="_1447758706" r:id="rId167"/>
        </w:object>
      </w:r>
    </w:p>
    <w:p w:rsidR="00B22CBE" w:rsidRDefault="00B22CBE" w:rsidP="00925C72">
      <w:pPr>
        <w:pStyle w:val="NoSpacing"/>
      </w:pPr>
      <w:r>
        <w:t>The textbook gives:</w:t>
      </w:r>
      <w:r w:rsidRPr="00B22CBE">
        <w:rPr>
          <w:position w:val="-34"/>
        </w:rPr>
        <w:object w:dxaOrig="4160" w:dyaOrig="800">
          <v:shape id="_x0000_i1099" type="#_x0000_t75" style="width:208pt;height:40.5pt" o:ole="">
            <v:imagedata r:id="rId168" o:title=""/>
          </v:shape>
          <o:OLEObject Type="Embed" ProgID="Equation.DSMT4" ShapeID="_x0000_i1099" DrawAspect="Content" ObjectID="_1447758707" r:id="rId169"/>
        </w:object>
      </w:r>
    </w:p>
    <w:p w:rsidR="00154B26" w:rsidRDefault="00F00085" w:rsidP="00154B26">
      <w:pPr>
        <w:pStyle w:val="Heading3"/>
      </w:pPr>
      <w:r>
        <w:t xml:space="preserve">Absolute </w:t>
      </w:r>
      <w:r w:rsidR="00154B26">
        <w:t>Error</w:t>
      </w:r>
    </w:p>
    <w:p w:rsidR="00154B26" w:rsidRDefault="00E02A3D" w:rsidP="00154B26">
      <w:pPr>
        <w:pStyle w:val="NoSpacing"/>
      </w:pPr>
      <w:r w:rsidRPr="00E02A3D">
        <w:rPr>
          <w:position w:val="-24"/>
        </w:rPr>
        <w:object w:dxaOrig="2720" w:dyaOrig="700">
          <v:shape id="_x0000_i1100" type="#_x0000_t75" style="width:136pt;height:35pt" o:ole="">
            <v:imagedata r:id="rId170" o:title=""/>
          </v:shape>
          <o:OLEObject Type="Embed" ProgID="Equation.DSMT4" ShapeID="_x0000_i1100" DrawAspect="Content" ObjectID="_1447758708" r:id="rId171"/>
        </w:object>
      </w:r>
    </w:p>
    <w:p w:rsidR="007F4528" w:rsidRDefault="007F4528" w:rsidP="007F4528">
      <w:pPr>
        <w:pStyle w:val="Heading2"/>
      </w:pPr>
      <w:r>
        <w:t>Composite Methods</w:t>
      </w:r>
    </w:p>
    <w:p w:rsidR="007F4528" w:rsidRDefault="007F4528" w:rsidP="007F4528">
      <w:pPr>
        <w:pStyle w:val="NoSpacing"/>
      </w:pPr>
      <w:r>
        <w:t xml:space="preserve">These methods are a version of the quadrature methods that involves splitting up the interval between the points </w:t>
      </w:r>
      <w:r>
        <w:rPr>
          <w:i/>
        </w:rPr>
        <w:t>a</w:t>
      </w:r>
      <w:r>
        <w:t xml:space="preserve"> and </w:t>
      </w:r>
      <w:r>
        <w:rPr>
          <w:i/>
        </w:rPr>
        <w:t>b</w:t>
      </w:r>
      <w:r>
        <w:t xml:space="preserve">, into intervals of size </w:t>
      </w:r>
      <w:r>
        <w:rPr>
          <w:i/>
        </w:rPr>
        <w:t>h</w:t>
      </w:r>
      <w:r>
        <w:rPr>
          <w:i/>
          <w:vertAlign w:val="subscript"/>
        </w:rPr>
        <w:t>i</w:t>
      </w:r>
      <w:r>
        <w:t xml:space="preserve">. This </w:t>
      </w:r>
      <w:r>
        <w:rPr>
          <w:i/>
        </w:rPr>
        <w:t>h</w:t>
      </w:r>
      <w:r>
        <w:t xml:space="preserve"> value is consistent between all the points, except in </w:t>
      </w:r>
      <w:hyperlink w:anchor="_Adaptive_Quadrature" w:history="1">
        <w:r w:rsidRPr="007F4528">
          <w:rPr>
            <w:rStyle w:val="Hyperlink"/>
          </w:rPr>
          <w:t>adaptive quadrature</w:t>
        </w:r>
      </w:hyperlink>
      <w:r>
        <w:t>.</w:t>
      </w:r>
    </w:p>
    <w:p w:rsidR="00A64D9B" w:rsidRDefault="00A64D9B" w:rsidP="00A64D9B">
      <w:pPr>
        <w:pStyle w:val="Heading3"/>
      </w:pPr>
      <w:r>
        <w:t>Errors</w:t>
      </w:r>
    </w:p>
    <w:p w:rsidR="00A64D9B" w:rsidRDefault="00E416AC" w:rsidP="00A64D9B">
      <w:pPr>
        <w:pStyle w:val="NoSpacing"/>
        <w:numPr>
          <w:ilvl w:val="0"/>
          <w:numId w:val="14"/>
        </w:numPr>
      </w:pPr>
      <w:hyperlink w:anchor="_Multiple_Segment_Trapezoidal" w:history="1">
        <w:r w:rsidR="00A64D9B" w:rsidRPr="00011953">
          <w:rPr>
            <w:rStyle w:val="Hyperlink"/>
          </w:rPr>
          <w:t>Trapezoidal</w:t>
        </w:r>
      </w:hyperlink>
    </w:p>
    <w:p w:rsidR="00A64D9B" w:rsidRDefault="005B1989" w:rsidP="00A64D9B">
      <w:pPr>
        <w:pStyle w:val="NoSpacing"/>
      </w:pPr>
      <w:r>
        <w:t>?</w:t>
      </w:r>
    </w:p>
    <w:p w:rsidR="00A64D9B" w:rsidRDefault="00E416AC" w:rsidP="00A64D9B">
      <w:pPr>
        <w:pStyle w:val="NoSpacing"/>
        <w:numPr>
          <w:ilvl w:val="0"/>
          <w:numId w:val="14"/>
        </w:numPr>
      </w:pPr>
      <w:hyperlink w:anchor="_Midpoint_Rule" w:history="1">
        <w:r w:rsidR="00A64D9B" w:rsidRPr="00011953">
          <w:rPr>
            <w:rStyle w:val="Hyperlink"/>
          </w:rPr>
          <w:t>Midpoint</w:t>
        </w:r>
      </w:hyperlink>
    </w:p>
    <w:p w:rsidR="00A64D9B" w:rsidRDefault="005B1989" w:rsidP="00A64D9B">
      <w:pPr>
        <w:pStyle w:val="NoSpacing"/>
      </w:pPr>
      <w:r>
        <w:t>?</w:t>
      </w:r>
    </w:p>
    <w:p w:rsidR="00A64D9B" w:rsidRDefault="00E416AC" w:rsidP="00A64D9B">
      <w:pPr>
        <w:pStyle w:val="NoSpacing"/>
        <w:numPr>
          <w:ilvl w:val="0"/>
          <w:numId w:val="14"/>
        </w:numPr>
      </w:pPr>
      <w:hyperlink w:anchor="_Simpson’s_1/3_Rule" w:history="1">
        <w:r w:rsidR="00A64D9B" w:rsidRPr="00011953">
          <w:rPr>
            <w:rStyle w:val="Hyperlink"/>
          </w:rPr>
          <w:t>Simpson</w:t>
        </w:r>
      </w:hyperlink>
    </w:p>
    <w:p w:rsidR="00A64D9B" w:rsidRPr="00A64D9B" w:rsidRDefault="005B1989" w:rsidP="00A64D9B">
      <w:pPr>
        <w:pStyle w:val="NoSpacing"/>
      </w:pPr>
      <w:r>
        <w:t>?</w:t>
      </w:r>
    </w:p>
    <w:p w:rsidR="0004611A" w:rsidRDefault="0004611A" w:rsidP="0004611A">
      <w:pPr>
        <w:pStyle w:val="Heading2"/>
      </w:pPr>
      <w:bookmarkStart w:id="17" w:name="_Adaptive_Quadrature"/>
      <w:bookmarkEnd w:id="17"/>
      <w:r>
        <w:t xml:space="preserve">Adaptive </w:t>
      </w:r>
      <w:r w:rsidR="00DE49C9">
        <w:t>Quadrature</w:t>
      </w:r>
    </w:p>
    <w:p w:rsidR="00DE49C9" w:rsidRPr="00097073" w:rsidRDefault="0004611A" w:rsidP="0004611A">
      <w:pPr>
        <w:pStyle w:val="NoSpacing"/>
      </w:pPr>
      <w:r>
        <w:t>There is a</w:t>
      </w:r>
      <w:r w:rsidR="007F4528">
        <w:t xml:space="preserve">nother version of the quadrature methods </w:t>
      </w:r>
      <w:r>
        <w:t xml:space="preserve">that have a changing </w:t>
      </w:r>
      <w:r>
        <w:rPr>
          <w:i/>
        </w:rPr>
        <w:t>h</w:t>
      </w:r>
      <w:r>
        <w:t xml:space="preserve"> value, such that there is a smaller </w:t>
      </w:r>
      <w:r>
        <w:rPr>
          <w:i/>
        </w:rPr>
        <w:t>h</w:t>
      </w:r>
      <w:r>
        <w:t xml:space="preserve"> for steeper lines, called </w:t>
      </w:r>
      <w:r>
        <w:rPr>
          <w:b/>
        </w:rPr>
        <w:t xml:space="preserve">adaptive </w:t>
      </w:r>
      <w:r w:rsidR="00DE49C9">
        <w:rPr>
          <w:b/>
        </w:rPr>
        <w:t>quadrature</w:t>
      </w:r>
      <w:r>
        <w:t>.</w:t>
      </w:r>
      <w:r w:rsidR="00097073">
        <w:t xml:space="preserve"> The </w:t>
      </w:r>
      <w:r w:rsidR="004D635A">
        <w:t>less</w:t>
      </w:r>
      <w:r w:rsidR="00EE028C">
        <w:t xml:space="preserve"> </w:t>
      </w:r>
      <w:r w:rsidR="0058035B">
        <w:t>adaptive the method is,</w:t>
      </w:r>
      <w:r w:rsidR="00097073">
        <w:t xml:space="preserve"> the </w:t>
      </w:r>
      <w:r w:rsidR="00097073">
        <w:rPr>
          <w:b/>
        </w:rPr>
        <w:t>stiffer</w:t>
      </w:r>
      <w:r w:rsidR="00097073">
        <w:t>.</w:t>
      </w:r>
    </w:p>
    <w:p w:rsidR="00DE49C9" w:rsidRDefault="00DE49C9" w:rsidP="0004611A">
      <w:pPr>
        <w:pStyle w:val="NoSpacing"/>
      </w:pPr>
    </w:p>
    <w:p w:rsidR="00DE49C9" w:rsidRPr="00DE49C9" w:rsidRDefault="00DE49C9" w:rsidP="0004611A">
      <w:pPr>
        <w:pStyle w:val="NoSpacing"/>
      </w:pPr>
      <w:r>
        <w:t xml:space="preserve">These methods have the same formulas as the other quadrature methods. However, they have a changing </w:t>
      </w:r>
      <w:r>
        <w:rPr>
          <w:i/>
        </w:rPr>
        <w:t>h</w:t>
      </w:r>
      <w:r>
        <w:t xml:space="preserve"> value.</w:t>
      </w:r>
    </w:p>
    <w:p w:rsidR="00503CFA" w:rsidRDefault="00503CFA" w:rsidP="00503CFA">
      <w:pPr>
        <w:pStyle w:val="Heading1"/>
      </w:pPr>
      <w:r>
        <w:t>Chapter 16−ODE’s</w:t>
      </w:r>
    </w:p>
    <w:p w:rsidR="00FC4C7C" w:rsidRDefault="00FC4C7C" w:rsidP="00FC4C7C">
      <w:pPr>
        <w:pStyle w:val="NoSpacing"/>
      </w:pPr>
      <w:r>
        <w:t>To solve for</w:t>
      </w:r>
      <w:r w:rsidRPr="00FC4C7C">
        <w:rPr>
          <w:position w:val="-24"/>
        </w:rPr>
        <w:object w:dxaOrig="2340" w:dyaOrig="620">
          <v:shape id="_x0000_i1101" type="#_x0000_t75" style="width:117pt;height:31pt" o:ole="">
            <v:imagedata r:id="rId172" o:title=""/>
          </v:shape>
          <o:OLEObject Type="Embed" ProgID="Equation.DSMT4" ShapeID="_x0000_i1101" DrawAspect="Content" ObjectID="_1447758709" r:id="rId173"/>
        </w:object>
      </w:r>
      <w:r>
        <w:t>, you could use Euler’s formula</w:t>
      </w:r>
      <w:proofErr w:type="gramStart"/>
      <w:r>
        <w:t>:</w:t>
      </w:r>
      <w:r w:rsidRPr="00FC4C7C">
        <w:rPr>
          <w:position w:val="-14"/>
        </w:rPr>
        <w:object w:dxaOrig="2060" w:dyaOrig="400">
          <v:shape id="_x0000_i1102" type="#_x0000_t75" style="width:103pt;height:20pt" o:ole="">
            <v:imagedata r:id="rId174" o:title=""/>
          </v:shape>
          <o:OLEObject Type="Embed" ProgID="Equation.DSMT4" ShapeID="_x0000_i1102" DrawAspect="Content" ObjectID="_1447758710" r:id="rId175"/>
        </w:object>
      </w:r>
      <w:r>
        <w:t>,</w:t>
      </w:r>
      <w:proofErr w:type="gramEnd"/>
      <w:r>
        <w:t xml:space="preserve"> where </w:t>
      </w:r>
      <w:r w:rsidRPr="00FC4C7C">
        <w:rPr>
          <w:position w:val="-12"/>
        </w:rPr>
        <w:object w:dxaOrig="1120" w:dyaOrig="360">
          <v:shape id="_x0000_i1103" type="#_x0000_t75" style="width:56pt;height:18.5pt" o:ole="">
            <v:imagedata r:id="rId176" o:title=""/>
          </v:shape>
          <o:OLEObject Type="Embed" ProgID="Equation.DSMT4" ShapeID="_x0000_i1103" DrawAspect="Content" ObjectID="_1447758711" r:id="rId177"/>
        </w:object>
      </w:r>
      <w:r>
        <w:t>, but this is inaccurate, so</w:t>
      </w:r>
      <w:r w:rsidR="00F2749C">
        <w:t xml:space="preserve"> </w:t>
      </w:r>
      <w:r w:rsidR="00B71269">
        <w:t xml:space="preserve">use </w:t>
      </w:r>
      <w:r w:rsidR="00F2749C">
        <w:t>Runge</w:t>
      </w:r>
    </w:p>
    <w:p w:rsidR="00503CFA" w:rsidRDefault="00503CFA" w:rsidP="00503CFA">
      <w:pPr>
        <w:pStyle w:val="Heading2"/>
      </w:pPr>
      <w:r>
        <w:lastRenderedPageBreak/>
        <w:t>Runge-Kutta</w:t>
      </w:r>
    </w:p>
    <w:p w:rsidR="00F46AF1" w:rsidRDefault="00F046B6" w:rsidP="00F46AF1">
      <w:pPr>
        <w:pStyle w:val="NoSpacing"/>
      </w:pPr>
      <w:r>
        <w:t>Uses Taylor Series</w:t>
      </w:r>
    </w:p>
    <w:p w:rsidR="00A17574" w:rsidRDefault="00682374" w:rsidP="00F46AF1">
      <w:pPr>
        <w:pStyle w:val="NoSpacing"/>
      </w:pPr>
      <w:r w:rsidRPr="00682374">
        <w:rPr>
          <w:position w:val="-66"/>
        </w:rPr>
        <w:object w:dxaOrig="7440" w:dyaOrig="1440">
          <v:shape id="_x0000_i1104" type="#_x0000_t75" style="width:371.5pt;height:1in" o:ole="">
            <v:imagedata r:id="rId178" o:title=""/>
          </v:shape>
          <o:OLEObject Type="Embed" ProgID="Equation.DSMT4" ShapeID="_x0000_i1104" DrawAspect="Content" ObjectID="_1447758712" r:id="rId179"/>
        </w:object>
      </w:r>
    </w:p>
    <w:p w:rsidR="00682374" w:rsidRDefault="00682374" w:rsidP="00F46AF1">
      <w:pPr>
        <w:pStyle w:val="NoSpacing"/>
      </w:pPr>
      <w:r>
        <w:t xml:space="preserve">The second order Runge-Kutta only includes </w:t>
      </w:r>
      <w:r w:rsidR="00812219">
        <w:t>up to the part where you need to find the second derivative</w:t>
      </w:r>
      <w:r>
        <w:t>:</w:t>
      </w:r>
      <w:r w:rsidRPr="00682374">
        <w:rPr>
          <w:position w:val="-24"/>
        </w:rPr>
        <w:object w:dxaOrig="3660" w:dyaOrig="620">
          <v:shape id="_x0000_i1105" type="#_x0000_t75" style="width:182.5pt;height:31pt" o:ole="">
            <v:imagedata r:id="rId180" o:title=""/>
          </v:shape>
          <o:OLEObject Type="Embed" ProgID="Equation.DSMT4" ShapeID="_x0000_i1105" DrawAspect="Content" ObjectID="_1447758713" r:id="rId181"/>
        </w:object>
      </w:r>
    </w:p>
    <w:p w:rsidR="00812219" w:rsidRDefault="00812219" w:rsidP="00812219">
      <w:pPr>
        <w:pStyle w:val="Heading3"/>
      </w:pPr>
      <w:r>
        <w:t>e.g.)</w:t>
      </w:r>
    </w:p>
    <w:p w:rsidR="00812219" w:rsidRDefault="00812219" w:rsidP="00F46AF1">
      <w:pPr>
        <w:pStyle w:val="NoSpacing"/>
      </w:pPr>
      <w:r w:rsidRPr="00812219">
        <w:rPr>
          <w:position w:val="-114"/>
        </w:rPr>
        <w:object w:dxaOrig="3580" w:dyaOrig="2580">
          <v:shape id="_x0000_i1106" type="#_x0000_t75" style="width:179pt;height:129pt" o:ole="">
            <v:imagedata r:id="rId182" o:title=""/>
          </v:shape>
          <o:OLEObject Type="Embed" ProgID="Equation.DSMT4" ShapeID="_x0000_i1106" DrawAspect="Content" ObjectID="_1447758714" r:id="rId183"/>
        </w:object>
      </w:r>
    </w:p>
    <w:p w:rsidR="00E577F6" w:rsidRDefault="00E577F6" w:rsidP="00F46AF1">
      <w:pPr>
        <w:pStyle w:val="NoSpacing"/>
      </w:pPr>
      <w:r>
        <w:t>However, you want to avoid having to find the f’, so they re-write it as:</w:t>
      </w:r>
    </w:p>
    <w:p w:rsidR="00E577F6" w:rsidRDefault="00E577F6" w:rsidP="00F46AF1">
      <w:pPr>
        <w:pStyle w:val="NoSpacing"/>
      </w:pPr>
      <w:r w:rsidRPr="00E577F6">
        <w:rPr>
          <w:position w:val="-14"/>
        </w:rPr>
        <w:object w:dxaOrig="2400" w:dyaOrig="400">
          <v:shape id="_x0000_i1107" type="#_x0000_t75" style="width:120.5pt;height:20pt" o:ole="">
            <v:imagedata r:id="rId184" o:title=""/>
          </v:shape>
          <o:OLEObject Type="Embed" ProgID="Equation.DSMT4" ShapeID="_x0000_i1107" DrawAspect="Content" ObjectID="_1447758715" r:id="rId185"/>
        </w:object>
      </w:r>
      <w:r>
        <w:t>, where</w:t>
      </w:r>
      <w:r w:rsidR="0050649C">
        <w:t>:</w:t>
      </w:r>
    </w:p>
    <w:p w:rsidR="00E577F6" w:rsidRDefault="00E577F6" w:rsidP="00F46AF1">
      <w:pPr>
        <w:pStyle w:val="NoSpacing"/>
      </w:pPr>
      <w:r w:rsidRPr="00E577F6">
        <w:rPr>
          <w:position w:val="-34"/>
        </w:rPr>
        <w:object w:dxaOrig="2659" w:dyaOrig="800">
          <v:shape id="_x0000_i1108" type="#_x0000_t75" style="width:132.5pt;height:40.5pt" o:ole="">
            <v:imagedata r:id="rId186" o:title=""/>
          </v:shape>
          <o:OLEObject Type="Embed" ProgID="Equation.DSMT4" ShapeID="_x0000_i1108" DrawAspect="Content" ObjectID="_1447758716" r:id="rId187"/>
        </w:object>
      </w:r>
    </w:p>
    <w:p w:rsidR="00B812E1" w:rsidRPr="00B812E1" w:rsidRDefault="00B812E1" w:rsidP="00F46AF1">
      <w:pPr>
        <w:pStyle w:val="NoSpacing"/>
      </w:pPr>
      <w:r>
        <w:t>With unknowns a</w:t>
      </w:r>
      <w:r>
        <w:rPr>
          <w:vertAlign w:val="subscript"/>
        </w:rPr>
        <w:t>1</w:t>
      </w:r>
      <w:r>
        <w:t>, a</w:t>
      </w:r>
      <w:r>
        <w:rPr>
          <w:vertAlign w:val="subscript"/>
        </w:rPr>
        <w:t>2</w:t>
      </w:r>
      <w:r>
        <w:t>, p</w:t>
      </w:r>
      <w:r>
        <w:rPr>
          <w:vertAlign w:val="subscript"/>
        </w:rPr>
        <w:t>1</w:t>
      </w:r>
      <w:r>
        <w:t>, and q</w:t>
      </w:r>
      <w:r>
        <w:rPr>
          <w:vertAlign w:val="subscript"/>
        </w:rPr>
        <w:t>11</w:t>
      </w:r>
      <w:r>
        <w:t>.</w:t>
      </w:r>
      <w:r w:rsidR="00B47C4D">
        <w:t xml:space="preserve"> However, there are 3 more equations determined that can help to determine the values.</w:t>
      </w:r>
    </w:p>
    <w:p w:rsidR="00505014" w:rsidRDefault="00505014" w:rsidP="00F46AF1">
      <w:pPr>
        <w:pStyle w:val="NoSpacing"/>
      </w:pPr>
      <w:r w:rsidRPr="00505014">
        <w:rPr>
          <w:position w:val="-88"/>
        </w:rPr>
        <w:object w:dxaOrig="999" w:dyaOrig="1640">
          <v:shape id="_x0000_i1109" type="#_x0000_t75" style="width:50pt;height:82pt" o:ole="">
            <v:imagedata r:id="rId188" o:title=""/>
          </v:shape>
          <o:OLEObject Type="Embed" ProgID="Equation.DSMT4" ShapeID="_x0000_i1109" DrawAspect="Content" ObjectID="_1447758717" r:id="rId189"/>
        </w:object>
      </w:r>
    </w:p>
    <w:p w:rsidR="00B47C4D" w:rsidRDefault="00B47C4D" w:rsidP="00F46AF1">
      <w:pPr>
        <w:pStyle w:val="NoSpacing"/>
      </w:pPr>
      <w:r>
        <w:t xml:space="preserve">Now the question is how </w:t>
      </w:r>
      <w:r w:rsidR="00707717">
        <w:t>much weighting you’re going to apply between the two slopes to</w:t>
      </w:r>
      <w:r w:rsidR="005874EB">
        <w:t xml:space="preserve"> solve for the unknowns. How this is done is by different guesses of the value of a</w:t>
      </w:r>
      <w:r w:rsidR="005874EB">
        <w:rPr>
          <w:vertAlign w:val="subscript"/>
        </w:rPr>
        <w:t>2</w:t>
      </w:r>
      <w:r w:rsidR="005874EB">
        <w:t>:</w:t>
      </w:r>
    </w:p>
    <w:p w:rsidR="005874EB" w:rsidRDefault="00E416AC" w:rsidP="005874EB">
      <w:pPr>
        <w:pStyle w:val="NoSpacing"/>
        <w:numPr>
          <w:ilvl w:val="0"/>
          <w:numId w:val="9"/>
        </w:numPr>
      </w:pPr>
      <w:hyperlink w:anchor="_Heun’s_Method" w:history="1">
        <w:proofErr w:type="spellStart"/>
        <w:r w:rsidR="005874EB" w:rsidRPr="005874EB">
          <w:rPr>
            <w:rStyle w:val="Hyperlink"/>
          </w:rPr>
          <w:t>Heun’s</w:t>
        </w:r>
        <w:proofErr w:type="spellEnd"/>
        <w:r w:rsidR="005874EB" w:rsidRPr="005874EB">
          <w:rPr>
            <w:rStyle w:val="Hyperlink"/>
          </w:rPr>
          <w:t xml:space="preserve"> Method</w:t>
        </w:r>
      </w:hyperlink>
      <w:r w:rsidR="005874EB">
        <w:t>:</w:t>
      </w:r>
      <w:r w:rsidR="005874EB" w:rsidRPr="005874EB">
        <w:t xml:space="preserve"> </w:t>
      </w:r>
      <w:r w:rsidR="005874EB" w:rsidRPr="00B812E1">
        <w:rPr>
          <w:position w:val="-24"/>
        </w:rPr>
        <w:object w:dxaOrig="680" w:dyaOrig="620">
          <v:shape id="_x0000_i1110" type="#_x0000_t75" style="width:34pt;height:31pt" o:ole="">
            <v:imagedata r:id="rId190" o:title=""/>
          </v:shape>
          <o:OLEObject Type="Embed" ProgID="Equation.DSMT4" ShapeID="_x0000_i1110" DrawAspect="Content" ObjectID="_1447758718" r:id="rId191"/>
        </w:object>
      </w:r>
    </w:p>
    <w:p w:rsidR="005874EB" w:rsidRDefault="00E416AC" w:rsidP="005874EB">
      <w:pPr>
        <w:pStyle w:val="NoSpacing"/>
        <w:numPr>
          <w:ilvl w:val="0"/>
          <w:numId w:val="9"/>
        </w:numPr>
      </w:pPr>
      <w:hyperlink w:anchor="_Midpoint_Method" w:history="1">
        <w:r w:rsidR="005874EB" w:rsidRPr="005874EB">
          <w:rPr>
            <w:rStyle w:val="Hyperlink"/>
          </w:rPr>
          <w:t>Midpoint method</w:t>
        </w:r>
      </w:hyperlink>
      <w:r w:rsidR="005874EB">
        <w:t>:</w:t>
      </w:r>
      <w:r w:rsidR="005874EB" w:rsidRPr="00DD7E2A">
        <w:rPr>
          <w:position w:val="-12"/>
        </w:rPr>
        <w:object w:dxaOrig="600" w:dyaOrig="360">
          <v:shape id="_x0000_i1111" type="#_x0000_t75" style="width:30pt;height:18.5pt" o:ole="">
            <v:imagedata r:id="rId192" o:title=""/>
          </v:shape>
          <o:OLEObject Type="Embed" ProgID="Equation.DSMT4" ShapeID="_x0000_i1111" DrawAspect="Content" ObjectID="_1447758719" r:id="rId193"/>
        </w:object>
      </w:r>
    </w:p>
    <w:p w:rsidR="005874EB" w:rsidRDefault="00E416AC" w:rsidP="005874EB">
      <w:pPr>
        <w:pStyle w:val="NoSpacing"/>
        <w:numPr>
          <w:ilvl w:val="0"/>
          <w:numId w:val="9"/>
        </w:numPr>
      </w:pPr>
      <w:hyperlink w:anchor="_Ralston’s_Method" w:history="1">
        <w:r w:rsidR="005874EB" w:rsidRPr="005874EB">
          <w:rPr>
            <w:rStyle w:val="Hyperlink"/>
          </w:rPr>
          <w:t>Ralston’s method</w:t>
        </w:r>
      </w:hyperlink>
      <w:r w:rsidR="005874EB">
        <w:t>:</w:t>
      </w:r>
      <w:r w:rsidR="005874EB" w:rsidRPr="005874EB">
        <w:rPr>
          <w:position w:val="-24"/>
        </w:rPr>
        <w:object w:dxaOrig="680" w:dyaOrig="620">
          <v:shape id="_x0000_i1112" type="#_x0000_t75" style="width:34pt;height:31pt" o:ole="">
            <v:imagedata r:id="rId194" o:title=""/>
          </v:shape>
          <o:OLEObject Type="Embed" ProgID="Equation.DSMT4" ShapeID="_x0000_i1112" DrawAspect="Content" ObjectID="_1447758720" r:id="rId195"/>
        </w:object>
      </w:r>
    </w:p>
    <w:p w:rsidR="00B812E1" w:rsidRDefault="00B812E1" w:rsidP="00DD7E2A">
      <w:pPr>
        <w:pStyle w:val="Heading3"/>
      </w:pPr>
      <w:bookmarkStart w:id="18" w:name="_Heun’s_Method"/>
      <w:bookmarkEnd w:id="18"/>
      <w:r>
        <w:lastRenderedPageBreak/>
        <w:t>Heun’s Method</w:t>
      </w:r>
    </w:p>
    <w:p w:rsidR="00B812E1" w:rsidRDefault="00B812E1" w:rsidP="00B812E1">
      <w:pPr>
        <w:pStyle w:val="NoSpacing"/>
      </w:pPr>
      <w:r>
        <w:t>If you assume</w:t>
      </w:r>
      <w:proofErr w:type="gramStart"/>
      <w:r>
        <w:t>:</w:t>
      </w:r>
      <w:r w:rsidRPr="00B812E1">
        <w:rPr>
          <w:position w:val="-24"/>
        </w:rPr>
        <w:object w:dxaOrig="680" w:dyaOrig="620">
          <v:shape id="_x0000_i1113" type="#_x0000_t75" style="width:34pt;height:31pt" o:ole="">
            <v:imagedata r:id="rId190" o:title=""/>
          </v:shape>
          <o:OLEObject Type="Embed" ProgID="Equation.DSMT4" ShapeID="_x0000_i1113" DrawAspect="Content" ObjectID="_1447758721" r:id="rId196"/>
        </w:object>
      </w:r>
      <w:r>
        <w:t>,</w:t>
      </w:r>
      <w:proofErr w:type="gramEnd"/>
    </w:p>
    <w:p w:rsidR="00B812E1" w:rsidRDefault="00B812E1" w:rsidP="00B812E1">
      <w:pPr>
        <w:pStyle w:val="NoSpacing"/>
      </w:pPr>
      <w:r w:rsidRPr="00B812E1">
        <w:rPr>
          <w:position w:val="-88"/>
        </w:rPr>
        <w:object w:dxaOrig="1939" w:dyaOrig="1900">
          <v:shape id="_x0000_i1114" type="#_x0000_t75" style="width:96.5pt;height:95pt" o:ole="">
            <v:imagedata r:id="rId197" o:title=""/>
          </v:shape>
          <o:OLEObject Type="Embed" ProgID="Equation.DSMT4" ShapeID="_x0000_i1114" DrawAspect="Content" ObjectID="_1447758722" r:id="rId198"/>
        </w:object>
      </w:r>
    </w:p>
    <w:p w:rsidR="00B812E1" w:rsidRDefault="004924D8" w:rsidP="00B812E1">
      <w:pPr>
        <w:pStyle w:val="NoSpacing"/>
      </w:pPr>
      <w:r w:rsidRPr="004924D8">
        <w:rPr>
          <w:position w:val="-56"/>
        </w:rPr>
        <w:object w:dxaOrig="2620" w:dyaOrig="960">
          <v:shape id="_x0000_i1115" type="#_x0000_t75" style="width:131pt;height:48.5pt" o:ole="">
            <v:imagedata r:id="rId199" o:title=""/>
          </v:shape>
          <o:OLEObject Type="Embed" ProgID="Equation.DSMT4" ShapeID="_x0000_i1115" DrawAspect="Content" ObjectID="_1447758723" r:id="rId200"/>
        </w:object>
      </w:r>
    </w:p>
    <w:p w:rsidR="00B812E1" w:rsidRDefault="00B812E1" w:rsidP="00B812E1">
      <w:pPr>
        <w:pStyle w:val="NoSpacing"/>
      </w:pPr>
      <w:r w:rsidRPr="00B812E1">
        <w:rPr>
          <w:position w:val="-34"/>
        </w:rPr>
        <w:object w:dxaOrig="2220" w:dyaOrig="800">
          <v:shape id="_x0000_i1116" type="#_x0000_t75" style="width:110.5pt;height:40.5pt" o:ole="">
            <v:imagedata r:id="rId201" o:title=""/>
          </v:shape>
          <o:OLEObject Type="Embed" ProgID="Equation.DSMT4" ShapeID="_x0000_i1116" DrawAspect="Content" ObjectID="_1447758724" r:id="rId202"/>
        </w:object>
      </w:r>
    </w:p>
    <w:p w:rsidR="00DD7E2A" w:rsidRDefault="00DD7E2A" w:rsidP="00DD7E2A">
      <w:pPr>
        <w:pStyle w:val="Heading3"/>
      </w:pPr>
      <w:bookmarkStart w:id="19" w:name="_Midpoint_Method"/>
      <w:bookmarkEnd w:id="19"/>
      <w:r>
        <w:t>Midpoint Method</w:t>
      </w:r>
    </w:p>
    <w:p w:rsidR="00DD7E2A" w:rsidRDefault="00DD7E2A" w:rsidP="00DD7E2A">
      <w:pPr>
        <w:pStyle w:val="NoSpacing"/>
      </w:pPr>
      <w:r>
        <w:t>Assume</w:t>
      </w:r>
      <w:r w:rsidRPr="00DD7E2A">
        <w:rPr>
          <w:position w:val="-12"/>
        </w:rPr>
        <w:object w:dxaOrig="600" w:dyaOrig="360">
          <v:shape id="_x0000_i1117" type="#_x0000_t75" style="width:30pt;height:18.5pt" o:ole="">
            <v:imagedata r:id="rId192" o:title=""/>
          </v:shape>
          <o:OLEObject Type="Embed" ProgID="Equation.DSMT4" ShapeID="_x0000_i1117" DrawAspect="Content" ObjectID="_1447758725" r:id="rId203"/>
        </w:object>
      </w:r>
    </w:p>
    <w:p w:rsidR="00DD7E2A" w:rsidRDefault="00DD7E2A" w:rsidP="00DD7E2A">
      <w:pPr>
        <w:pStyle w:val="NoSpacing"/>
      </w:pPr>
      <w:r w:rsidRPr="00DD7E2A">
        <w:rPr>
          <w:position w:val="-88"/>
        </w:rPr>
        <w:object w:dxaOrig="1920" w:dyaOrig="1640">
          <v:shape id="_x0000_i1118" type="#_x0000_t75" style="width:95.5pt;height:82pt" o:ole="">
            <v:imagedata r:id="rId204" o:title=""/>
          </v:shape>
          <o:OLEObject Type="Embed" ProgID="Equation.DSMT4" ShapeID="_x0000_i1118" DrawAspect="Content" ObjectID="_1447758726" r:id="rId205"/>
        </w:object>
      </w:r>
    </w:p>
    <w:p w:rsidR="00DD7E2A" w:rsidRDefault="00DD7E2A" w:rsidP="00DD7E2A">
      <w:pPr>
        <w:pStyle w:val="NoSpacing"/>
      </w:pPr>
      <w:r w:rsidRPr="00DD7E2A">
        <w:rPr>
          <w:position w:val="-84"/>
        </w:rPr>
        <w:object w:dxaOrig="2640" w:dyaOrig="1460">
          <v:shape id="_x0000_i1119" type="#_x0000_t75" style="width:132.5pt;height:73pt" o:ole="">
            <v:imagedata r:id="rId206" o:title=""/>
          </v:shape>
          <o:OLEObject Type="Embed" ProgID="Equation.DSMT4" ShapeID="_x0000_i1119" DrawAspect="Content" ObjectID="_1447758727" r:id="rId207"/>
        </w:object>
      </w:r>
    </w:p>
    <w:p w:rsidR="00352336" w:rsidRDefault="00352336" w:rsidP="00352336">
      <w:pPr>
        <w:pStyle w:val="Heading3"/>
      </w:pPr>
      <w:bookmarkStart w:id="20" w:name="_Ralston’s_Method"/>
      <w:bookmarkEnd w:id="20"/>
      <w:r>
        <w:t>Ralston’s Method</w:t>
      </w:r>
    </w:p>
    <w:p w:rsidR="00352336" w:rsidRDefault="00352336" w:rsidP="00352336">
      <w:pPr>
        <w:pStyle w:val="NoSpacing"/>
      </w:pPr>
      <w:r w:rsidRPr="00352336">
        <w:rPr>
          <w:position w:val="-122"/>
        </w:rPr>
        <w:object w:dxaOrig="1920" w:dyaOrig="2560">
          <v:shape id="_x0000_i1120" type="#_x0000_t75" style="width:95.5pt;height:128pt" o:ole="">
            <v:imagedata r:id="rId208" o:title=""/>
          </v:shape>
          <o:OLEObject Type="Embed" ProgID="Equation.DSMT4" ShapeID="_x0000_i1120" DrawAspect="Content" ObjectID="_1447758728" r:id="rId209"/>
        </w:object>
      </w:r>
    </w:p>
    <w:p w:rsidR="004C6725" w:rsidRPr="00352336" w:rsidRDefault="004C6725" w:rsidP="00352336">
      <w:pPr>
        <w:pStyle w:val="NoSpacing"/>
      </w:pPr>
      <w:r w:rsidRPr="004C6725">
        <w:rPr>
          <w:position w:val="-84"/>
        </w:rPr>
        <w:object w:dxaOrig="2640" w:dyaOrig="1800">
          <v:shape id="_x0000_i1121" type="#_x0000_t75" style="width:132.5pt;height:90.5pt" o:ole="">
            <v:imagedata r:id="rId210" o:title=""/>
          </v:shape>
          <o:OLEObject Type="Embed" ProgID="Equation.DSMT4" ShapeID="_x0000_i1121" DrawAspect="Content" ObjectID="_1447758729" r:id="rId211"/>
        </w:object>
      </w:r>
    </w:p>
    <w:p w:rsidR="008F3451" w:rsidRDefault="008F3451" w:rsidP="00A24FCD">
      <w:pPr>
        <w:pStyle w:val="Heading2"/>
      </w:pPr>
      <w:bookmarkStart w:id="21" w:name="_Forwards_Euler"/>
      <w:bookmarkEnd w:id="21"/>
      <w:r>
        <w:t>Forwards Euler</w:t>
      </w:r>
    </w:p>
    <w:p w:rsidR="008F3451" w:rsidRDefault="002C7FE6" w:rsidP="008F3451">
      <w:pPr>
        <w:pStyle w:val="NoSpacing"/>
      </w:pPr>
      <w:r>
        <w:t xml:space="preserve">This is an </w:t>
      </w:r>
      <w:r w:rsidRPr="002C7FE6">
        <w:rPr>
          <w:b/>
        </w:rPr>
        <w:t>explicit</w:t>
      </w:r>
      <w:r>
        <w:t xml:space="preserve"> method to find the solution for an ODE. Compared to its </w:t>
      </w:r>
      <w:r>
        <w:rPr>
          <w:b/>
        </w:rPr>
        <w:t>implicit</w:t>
      </w:r>
      <w:r>
        <w:t xml:space="preserve"> counterpart, </w:t>
      </w:r>
      <w:hyperlink w:anchor="_Backwards_Euler" w:history="1">
        <w:r w:rsidRPr="002C7FE6">
          <w:rPr>
            <w:rStyle w:val="Hyperlink"/>
          </w:rPr>
          <w:t>Backwards Euler</w:t>
        </w:r>
      </w:hyperlink>
      <w:r>
        <w:t>, it is m</w:t>
      </w:r>
      <w:r w:rsidR="006E2B8D">
        <w:t>ore efficient for less stiff equations</w:t>
      </w:r>
    </w:p>
    <w:p w:rsidR="002B35B7" w:rsidRDefault="00426613" w:rsidP="008F3451">
      <w:pPr>
        <w:pStyle w:val="NoSpacing"/>
      </w:pPr>
      <w:r>
        <w:t>Use the tangent line</w:t>
      </w:r>
      <w:r w:rsidR="006F3AD1">
        <w:t xml:space="preserve"> to determine the next point of the line</w:t>
      </w:r>
      <w:r w:rsidR="00687CED">
        <w:t>. The higher you set the step size</w:t>
      </w:r>
      <w:r w:rsidR="00F209A6">
        <w:t xml:space="preserve"> (the less stiff)</w:t>
      </w:r>
      <w:r w:rsidR="00687CED">
        <w:t>, the more accurate.</w:t>
      </w:r>
    </w:p>
    <w:p w:rsidR="006F3AD1" w:rsidRDefault="006F3AD1" w:rsidP="008F3451">
      <w:pPr>
        <w:pStyle w:val="NoSpacing"/>
      </w:pPr>
      <w:r>
        <w:rPr>
          <w:noProof/>
          <w:lang w:eastAsia="en-CA"/>
        </w:rPr>
        <w:drawing>
          <wp:inline distT="0" distB="0" distL="0" distR="0" wp14:anchorId="0F3B9E9B" wp14:editId="7D40585A">
            <wp:extent cx="1716604" cy="1341305"/>
            <wp:effectExtent l="0" t="0" r="0" b="0"/>
            <wp:docPr id="6" name="Picture 6" descr="File:Euler metho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ile:Euler method.sv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716590" cy="1341294"/>
                    </a:xfrm>
                    <a:prstGeom prst="rect">
                      <a:avLst/>
                    </a:prstGeom>
                    <a:noFill/>
                    <a:ln>
                      <a:noFill/>
                    </a:ln>
                  </pic:spPr>
                </pic:pic>
              </a:graphicData>
            </a:graphic>
          </wp:inline>
        </w:drawing>
      </w:r>
    </w:p>
    <w:p w:rsidR="002B35B7" w:rsidRDefault="005A61E9" w:rsidP="008F3451">
      <w:pPr>
        <w:pStyle w:val="NoSpacing"/>
      </w:pPr>
      <w:r w:rsidRPr="00F6045C">
        <w:rPr>
          <w:position w:val="-34"/>
        </w:rPr>
        <w:object w:dxaOrig="3940" w:dyaOrig="800">
          <v:shape id="_x0000_i1122" type="#_x0000_t75" style="width:197pt;height:40.5pt" o:ole="">
            <v:imagedata r:id="rId213" o:title=""/>
          </v:shape>
          <o:OLEObject Type="Embed" ProgID="Equation.DSMT4" ShapeID="_x0000_i1122" DrawAspect="Content" ObjectID="_1447758730" r:id="rId214"/>
        </w:object>
      </w:r>
    </w:p>
    <w:p w:rsidR="005717C2" w:rsidRDefault="005717C2" w:rsidP="005717C2">
      <w:pPr>
        <w:pStyle w:val="Heading3"/>
      </w:pPr>
      <w:r>
        <w:t>Error</w:t>
      </w:r>
    </w:p>
    <w:p w:rsidR="005717C2" w:rsidRDefault="00460975" w:rsidP="005717C2">
      <w:pPr>
        <w:pStyle w:val="NoSpacing"/>
      </w:pPr>
      <w:r>
        <w:t>blah</w:t>
      </w:r>
    </w:p>
    <w:p w:rsidR="00460975" w:rsidRDefault="00460975" w:rsidP="00460975">
      <w:pPr>
        <w:pStyle w:val="Heading3"/>
      </w:pPr>
      <w:bookmarkStart w:id="22" w:name="_Stability"/>
      <w:bookmarkEnd w:id="22"/>
      <w:r>
        <w:t>Stability</w:t>
      </w:r>
    </w:p>
    <w:p w:rsidR="00460975" w:rsidRDefault="005363DB" w:rsidP="00460975">
      <w:pPr>
        <w:pStyle w:val="NoSpacing"/>
      </w:pPr>
      <w:r>
        <w:t xml:space="preserve">The quality of </w:t>
      </w:r>
      <w:r>
        <w:rPr>
          <w:b/>
        </w:rPr>
        <w:t>stability</w:t>
      </w:r>
      <w:r>
        <w:t xml:space="preserve"> is mainly to describe how the method responds to different step sizes (</w:t>
      </w:r>
      <w:r>
        <w:rPr>
          <w:i/>
        </w:rPr>
        <w:t>h</w:t>
      </w:r>
      <w:r>
        <w:t xml:space="preserve"> values).</w:t>
      </w:r>
    </w:p>
    <w:p w:rsidR="008833ED" w:rsidRDefault="008833ED" w:rsidP="00460975">
      <w:pPr>
        <w:pStyle w:val="NoSpacing"/>
      </w:pPr>
      <w:r>
        <w:t xml:space="preserve">Use the </w:t>
      </w:r>
      <w:r>
        <w:rPr>
          <w:b/>
        </w:rPr>
        <w:t>Dahlquist Test Equation</w:t>
      </w:r>
      <w:r>
        <w:t>, which is where we assume</w:t>
      </w:r>
      <w:r w:rsidRPr="008833ED">
        <w:rPr>
          <w:position w:val="-14"/>
        </w:rPr>
        <w:object w:dxaOrig="1440" w:dyaOrig="400">
          <v:shape id="_x0000_i1123" type="#_x0000_t75" style="width:1in;height:20pt" o:ole="">
            <v:imagedata r:id="rId215" o:title=""/>
          </v:shape>
          <o:OLEObject Type="Embed" ProgID="Equation.DSMT4" ShapeID="_x0000_i1123" DrawAspect="Content" ObjectID="_1447758731" r:id="rId216"/>
        </w:object>
      </w:r>
    </w:p>
    <w:p w:rsidR="00987BF8" w:rsidRDefault="00987BF8" w:rsidP="00460975">
      <w:pPr>
        <w:pStyle w:val="NoSpacing"/>
      </w:pPr>
      <w:r>
        <w:t>Observe the progression</w:t>
      </w:r>
    </w:p>
    <w:p w:rsidR="00987BF8" w:rsidRDefault="00987BF8" w:rsidP="00460975">
      <w:pPr>
        <w:pStyle w:val="NoSpacing"/>
      </w:pPr>
      <w:r w:rsidRPr="00987BF8">
        <w:rPr>
          <w:position w:val="-38"/>
        </w:rPr>
        <w:object w:dxaOrig="4180" w:dyaOrig="880">
          <v:shape id="_x0000_i1124" type="#_x0000_t75" style="width:209pt;height:44pt" o:ole="">
            <v:imagedata r:id="rId217" o:title=""/>
          </v:shape>
          <o:OLEObject Type="Embed" ProgID="Equation.DSMT4" ShapeID="_x0000_i1124" DrawAspect="Content" ObjectID="_1447758732" r:id="rId218"/>
        </w:object>
      </w:r>
    </w:p>
    <w:p w:rsidR="00987BF8" w:rsidRDefault="00987BF8" w:rsidP="00460975">
      <w:pPr>
        <w:pStyle w:val="NoSpacing"/>
      </w:pPr>
      <w:r>
        <w:t xml:space="preserve">Notice how the power will appear to continuously increase? Stability is making sure the constant does not go to infinity as i approaches infinity. To do this, the initial value of the bracket must be ≤ 1. To do this, set an </w:t>
      </w:r>
      <w:r>
        <w:rPr>
          <w:i/>
        </w:rPr>
        <w:t>h</w:t>
      </w:r>
      <w:r>
        <w:t xml:space="preserve"> value such that:</w:t>
      </w:r>
    </w:p>
    <w:bookmarkStart w:id="23" w:name="_GoBack"/>
    <w:p w:rsidR="00987BF8" w:rsidRPr="00987BF8" w:rsidRDefault="006A128D" w:rsidP="00460975">
      <w:pPr>
        <w:pStyle w:val="NoSpacing"/>
      </w:pPr>
      <w:r w:rsidRPr="006A128D">
        <w:rPr>
          <w:position w:val="-84"/>
        </w:rPr>
        <w:object w:dxaOrig="1340" w:dyaOrig="1800">
          <v:shape id="_x0000_i1132" type="#_x0000_t75" style="width:67pt;height:90pt" o:ole="">
            <v:imagedata r:id="rId219" o:title=""/>
          </v:shape>
          <o:OLEObject Type="Embed" ProgID="Equation.DSMT4" ShapeID="_x0000_i1132" DrawAspect="Content" ObjectID="_1447758733" r:id="rId220"/>
        </w:object>
      </w:r>
      <w:bookmarkEnd w:id="23"/>
    </w:p>
    <w:p w:rsidR="00A24FCD" w:rsidRDefault="00A24FCD" w:rsidP="00A24FCD">
      <w:pPr>
        <w:pStyle w:val="Heading2"/>
      </w:pPr>
      <w:bookmarkStart w:id="24" w:name="_Backwards_Euler"/>
      <w:bookmarkEnd w:id="24"/>
      <w:r>
        <w:lastRenderedPageBreak/>
        <w:t>Backwards Euler</w:t>
      </w:r>
    </w:p>
    <w:p w:rsidR="006E2B8D" w:rsidRDefault="002C7FE6" w:rsidP="00A24FCD">
      <w:pPr>
        <w:pStyle w:val="NoSpacing"/>
      </w:pPr>
      <w:r>
        <w:t>This implicit method for finding ODE’s is m</w:t>
      </w:r>
      <w:r w:rsidR="006E2B8D">
        <w:t>ore efficient for stiffer equations</w:t>
      </w:r>
      <w:r>
        <w:t xml:space="preserve"> than its explicit counterpart, </w:t>
      </w:r>
      <w:hyperlink w:anchor="_Forwards_Euler" w:history="1">
        <w:r w:rsidRPr="002C7FE6">
          <w:rPr>
            <w:rStyle w:val="Hyperlink"/>
          </w:rPr>
          <w:t>forwards Euler</w:t>
        </w:r>
      </w:hyperlink>
      <w:r>
        <w:t>.</w:t>
      </w:r>
    </w:p>
    <w:p w:rsidR="00A24FCD" w:rsidRDefault="009349DF" w:rsidP="009349DF">
      <w:pPr>
        <w:pStyle w:val="NoSpacing"/>
      </w:pPr>
      <w:r>
        <w:t>This is the equation:</w:t>
      </w:r>
      <w:r w:rsidRPr="009349DF">
        <w:rPr>
          <w:position w:val="-14"/>
        </w:rPr>
        <w:object w:dxaOrig="2320" w:dyaOrig="400">
          <v:shape id="_x0000_i1125" type="#_x0000_t75" style="width:116pt;height:20pt" o:ole="">
            <v:imagedata r:id="rId221" o:title=""/>
          </v:shape>
          <o:OLEObject Type="Embed" ProgID="Equation.DSMT4" ShapeID="_x0000_i1125" DrawAspect="Content" ObjectID="_1447758734" r:id="rId222"/>
        </w:object>
      </w:r>
    </w:p>
    <w:p w:rsidR="009349DF" w:rsidRDefault="009349DF" w:rsidP="009349DF">
      <w:pPr>
        <w:pStyle w:val="NoSpacing"/>
      </w:pPr>
      <w:r>
        <w:t xml:space="preserve">Since </w:t>
      </w:r>
      <w:r w:rsidRPr="009349DF">
        <w:rPr>
          <w:position w:val="-12"/>
        </w:rPr>
        <w:object w:dxaOrig="380" w:dyaOrig="360">
          <v:shape id="_x0000_i1126" type="#_x0000_t75" style="width:19pt;height:18.5pt" o:ole="">
            <v:imagedata r:id="rId223" o:title=""/>
          </v:shape>
          <o:OLEObject Type="Embed" ProgID="Equation.DSMT4" ShapeID="_x0000_i1126" DrawAspect="Content" ObjectID="_1447758735" r:id="rId224"/>
        </w:object>
      </w:r>
      <w:r>
        <w:t>is on both sides of the equation, you need to bring it over to the left side and solve:</w:t>
      </w:r>
      <w:r w:rsidRPr="009349DF">
        <w:rPr>
          <w:position w:val="-14"/>
        </w:rPr>
        <w:object w:dxaOrig="2299" w:dyaOrig="400">
          <v:shape id="_x0000_i1127" type="#_x0000_t75" style="width:115pt;height:20pt" o:ole="">
            <v:imagedata r:id="rId225" o:title=""/>
          </v:shape>
          <o:OLEObject Type="Embed" ProgID="Equation.DSMT4" ShapeID="_x0000_i1127" DrawAspect="Content" ObjectID="_1447758736" r:id="rId226"/>
        </w:object>
      </w:r>
    </w:p>
    <w:p w:rsidR="009349DF" w:rsidRDefault="009349DF" w:rsidP="009349DF">
      <w:pPr>
        <w:pStyle w:val="NoSpacing"/>
      </w:pPr>
      <w:proofErr w:type="gramStart"/>
      <w:r>
        <w:t>and</w:t>
      </w:r>
      <w:proofErr w:type="gramEnd"/>
      <w:r>
        <w:t xml:space="preserve"> solve for </w:t>
      </w:r>
      <w:r w:rsidRPr="009349DF">
        <w:rPr>
          <w:position w:val="-12"/>
        </w:rPr>
        <w:object w:dxaOrig="380" w:dyaOrig="360">
          <v:shape id="_x0000_i1128" type="#_x0000_t75" style="width:19pt;height:18.5pt" o:ole="">
            <v:imagedata r:id="rId227" o:title=""/>
          </v:shape>
          <o:OLEObject Type="Embed" ProgID="Equation.DSMT4" ShapeID="_x0000_i1128" DrawAspect="Content" ObjectID="_1447758737" r:id="rId228"/>
        </w:object>
      </w:r>
      <w:r>
        <w:t>.</w:t>
      </w:r>
    </w:p>
    <w:p w:rsidR="009349DF" w:rsidRDefault="009349DF" w:rsidP="009349DF">
      <w:pPr>
        <w:pStyle w:val="NoSpacing"/>
      </w:pPr>
      <w:proofErr w:type="gramStart"/>
      <w:r>
        <w:t xml:space="preserve">If </w:t>
      </w:r>
      <w:proofErr w:type="gramEnd"/>
      <w:r w:rsidRPr="009349DF">
        <w:rPr>
          <w:position w:val="-14"/>
        </w:rPr>
        <w:object w:dxaOrig="1520" w:dyaOrig="400">
          <v:shape id="_x0000_i1129" type="#_x0000_t75" style="width:76pt;height:20pt" o:ole="">
            <v:imagedata r:id="rId229" o:title=""/>
          </v:shape>
          <o:OLEObject Type="Embed" ProgID="Equation.DSMT4" ShapeID="_x0000_i1129" DrawAspect="Content" ObjectID="_1447758738" r:id="rId230"/>
        </w:object>
      </w:r>
      <w:r>
        <w:t>, you would have:</w:t>
      </w:r>
    </w:p>
    <w:p w:rsidR="009349DF" w:rsidRDefault="005363DB" w:rsidP="009349DF">
      <w:pPr>
        <w:pStyle w:val="NoSpacing"/>
      </w:pPr>
      <w:r w:rsidRPr="005363DB">
        <w:rPr>
          <w:position w:val="-112"/>
        </w:rPr>
        <w:object w:dxaOrig="3260" w:dyaOrig="2360">
          <v:shape id="_x0000_i1130" type="#_x0000_t75" style="width:163pt;height:118pt" o:ole="">
            <v:imagedata r:id="rId231" o:title=""/>
          </v:shape>
          <o:OLEObject Type="Embed" ProgID="Equation.DSMT4" ShapeID="_x0000_i1130" DrawAspect="Content" ObjectID="_1447758739" r:id="rId232"/>
        </w:object>
      </w:r>
    </w:p>
    <w:p w:rsidR="00D6153D" w:rsidRDefault="00D6153D" w:rsidP="00E416AC">
      <w:pPr>
        <w:pStyle w:val="NoSpacing"/>
        <w:jc w:val="center"/>
      </w:pPr>
      <w:r>
        <w:t xml:space="preserve">If you take the limit as </w:t>
      </w:r>
      <w:r w:rsidR="005363DB">
        <w:t>i</w:t>
      </w:r>
      <w:r>
        <w:t xml:space="preserve"> → </w:t>
      </w:r>
      <w:r>
        <w:rPr>
          <w:rFonts w:cs="Times New Roman"/>
        </w:rPr>
        <w:t>∞</w:t>
      </w:r>
      <w:r>
        <w:t xml:space="preserve">, you can see that the fraction approaches 0, so this method is the more </w:t>
      </w:r>
      <w:hyperlink w:anchor="_Stability" w:history="1">
        <w:r w:rsidRPr="00CC6DD6">
          <w:rPr>
            <w:rStyle w:val="Hyperlink"/>
          </w:rPr>
          <w:t>stable</w:t>
        </w:r>
      </w:hyperlink>
      <w:r>
        <w:t xml:space="preserve"> one.</w:t>
      </w:r>
    </w:p>
    <w:p w:rsidR="002D3AB4" w:rsidRDefault="002D3AB4" w:rsidP="002D3AB4">
      <w:pPr>
        <w:pStyle w:val="Heading3"/>
      </w:pPr>
      <w:r>
        <w:t>Error</w:t>
      </w:r>
    </w:p>
    <w:p w:rsidR="002D3AB4" w:rsidRPr="002D3AB4" w:rsidRDefault="002D3AB4" w:rsidP="002D3AB4">
      <w:pPr>
        <w:pStyle w:val="NoSpacing"/>
      </w:pPr>
      <w:proofErr w:type="gramStart"/>
      <w:r>
        <w:t>blah</w:t>
      </w:r>
      <w:proofErr w:type="gramEnd"/>
    </w:p>
    <w:sectPr w:rsidR="002D3AB4" w:rsidRPr="002D3AB4" w:rsidSect="005B0209">
      <w:headerReference w:type="default" r:id="rId233"/>
      <w:footerReference w:type="default" r:id="rId23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4A6" w:rsidRDefault="006034A6" w:rsidP="005B0209">
      <w:pPr>
        <w:spacing w:after="0" w:line="240" w:lineRule="auto"/>
      </w:pPr>
      <w:r>
        <w:separator/>
      </w:r>
    </w:p>
  </w:endnote>
  <w:endnote w:type="continuationSeparator" w:id="0">
    <w:p w:rsidR="006034A6" w:rsidRDefault="006034A6" w:rsidP="005B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5489877"/>
      <w:docPartObj>
        <w:docPartGallery w:val="Page Numbers (Bottom of Page)"/>
        <w:docPartUnique/>
      </w:docPartObj>
    </w:sdtPr>
    <w:sdtContent>
      <w:sdt>
        <w:sdtPr>
          <w:id w:val="-1669238322"/>
          <w:docPartObj>
            <w:docPartGallery w:val="Page Numbers (Top of Page)"/>
            <w:docPartUnique/>
          </w:docPartObj>
        </w:sdtPr>
        <w:sdtContent>
          <w:p w:rsidR="00E416AC" w:rsidRDefault="00E416A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6A128D">
              <w:rPr>
                <w:b/>
                <w:bCs/>
                <w:noProof/>
              </w:rPr>
              <w:t>16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A128D">
              <w:rPr>
                <w:b/>
                <w:bCs/>
                <w:noProof/>
              </w:rPr>
              <w:t>17</w:t>
            </w:r>
            <w:r>
              <w:rPr>
                <w:b/>
                <w:bCs/>
                <w:szCs w:val="24"/>
              </w:rPr>
              <w:fldChar w:fldCharType="end"/>
            </w:r>
          </w:p>
        </w:sdtContent>
      </w:sdt>
    </w:sdtContent>
  </w:sdt>
  <w:p w:rsidR="00E416AC" w:rsidRDefault="00E416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4A6" w:rsidRDefault="006034A6" w:rsidP="005B0209">
      <w:pPr>
        <w:spacing w:after="0" w:line="240" w:lineRule="auto"/>
      </w:pPr>
      <w:r>
        <w:separator/>
      </w:r>
    </w:p>
  </w:footnote>
  <w:footnote w:type="continuationSeparator" w:id="0">
    <w:p w:rsidR="006034A6" w:rsidRDefault="006034A6" w:rsidP="005B0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6AC" w:rsidRDefault="00E416AC" w:rsidP="00925274">
    <w:pPr>
      <w:pStyle w:val="Header"/>
      <w:jc w:val="right"/>
    </w:pPr>
    <w:r>
      <w:t>Kemal Ahmed</w:t>
    </w:r>
  </w:p>
  <w:p w:rsidR="00E416AC" w:rsidRDefault="00E416AC" w:rsidP="00925274">
    <w:pPr>
      <w:pStyle w:val="Header"/>
      <w:jc w:val="right"/>
    </w:pPr>
    <w:r>
      <w:t>SFWR ENG 3X03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470"/>
    <w:multiLevelType w:val="hybridMultilevel"/>
    <w:tmpl w:val="4886B2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570B83"/>
    <w:multiLevelType w:val="hybridMultilevel"/>
    <w:tmpl w:val="9F54F0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8CA3CFF"/>
    <w:multiLevelType w:val="hybridMultilevel"/>
    <w:tmpl w:val="F0A69D78"/>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0E1E4E"/>
    <w:multiLevelType w:val="hybridMultilevel"/>
    <w:tmpl w:val="992CBB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1B501A9"/>
    <w:multiLevelType w:val="hybridMultilevel"/>
    <w:tmpl w:val="B7A0EB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1FE010C"/>
    <w:multiLevelType w:val="hybridMultilevel"/>
    <w:tmpl w:val="D2442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1206C67"/>
    <w:multiLevelType w:val="hybridMultilevel"/>
    <w:tmpl w:val="F05A65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67B04D4"/>
    <w:multiLevelType w:val="hybridMultilevel"/>
    <w:tmpl w:val="C0842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7E82C17"/>
    <w:multiLevelType w:val="hybridMultilevel"/>
    <w:tmpl w:val="4F84FF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AC02FD1"/>
    <w:multiLevelType w:val="hybridMultilevel"/>
    <w:tmpl w:val="3A2AB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BA92828"/>
    <w:multiLevelType w:val="hybridMultilevel"/>
    <w:tmpl w:val="728256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E546C80"/>
    <w:multiLevelType w:val="hybridMultilevel"/>
    <w:tmpl w:val="575E21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02161AD"/>
    <w:multiLevelType w:val="hybridMultilevel"/>
    <w:tmpl w:val="F572B2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3445A2E"/>
    <w:multiLevelType w:val="hybridMultilevel"/>
    <w:tmpl w:val="E512A9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12"/>
  </w:num>
  <w:num w:numId="4">
    <w:abstractNumId w:val="4"/>
  </w:num>
  <w:num w:numId="5">
    <w:abstractNumId w:val="0"/>
  </w:num>
  <w:num w:numId="6">
    <w:abstractNumId w:val="13"/>
  </w:num>
  <w:num w:numId="7">
    <w:abstractNumId w:val="9"/>
  </w:num>
  <w:num w:numId="8">
    <w:abstractNumId w:val="7"/>
  </w:num>
  <w:num w:numId="9">
    <w:abstractNumId w:val="5"/>
  </w:num>
  <w:num w:numId="10">
    <w:abstractNumId w:val="3"/>
  </w:num>
  <w:num w:numId="11">
    <w:abstractNumId w:val="6"/>
  </w:num>
  <w:num w:numId="12">
    <w:abstractNumId w:val="1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5B5"/>
    <w:rsid w:val="00011953"/>
    <w:rsid w:val="000310CD"/>
    <w:rsid w:val="000351FF"/>
    <w:rsid w:val="000363FB"/>
    <w:rsid w:val="000407AE"/>
    <w:rsid w:val="00041DA0"/>
    <w:rsid w:val="0004611A"/>
    <w:rsid w:val="00050770"/>
    <w:rsid w:val="000538EC"/>
    <w:rsid w:val="00060C4B"/>
    <w:rsid w:val="00074897"/>
    <w:rsid w:val="0008507D"/>
    <w:rsid w:val="000852E5"/>
    <w:rsid w:val="00097073"/>
    <w:rsid w:val="000A0B06"/>
    <w:rsid w:val="000A59FC"/>
    <w:rsid w:val="000B2BA4"/>
    <w:rsid w:val="000B353C"/>
    <w:rsid w:val="000C0047"/>
    <w:rsid w:val="000C168B"/>
    <w:rsid w:val="000C6573"/>
    <w:rsid w:val="000C7562"/>
    <w:rsid w:val="000C75AD"/>
    <w:rsid w:val="000D3B66"/>
    <w:rsid w:val="000E12EB"/>
    <w:rsid w:val="000F2728"/>
    <w:rsid w:val="000F2CE9"/>
    <w:rsid w:val="000F3603"/>
    <w:rsid w:val="000F56CF"/>
    <w:rsid w:val="00113D31"/>
    <w:rsid w:val="00117840"/>
    <w:rsid w:val="00120D55"/>
    <w:rsid w:val="001341EF"/>
    <w:rsid w:val="00141458"/>
    <w:rsid w:val="00154B26"/>
    <w:rsid w:val="00162C8B"/>
    <w:rsid w:val="00170146"/>
    <w:rsid w:val="00171CEB"/>
    <w:rsid w:val="0017751D"/>
    <w:rsid w:val="00184664"/>
    <w:rsid w:val="00191108"/>
    <w:rsid w:val="001A245E"/>
    <w:rsid w:val="001B1D2E"/>
    <w:rsid w:val="001B1F9D"/>
    <w:rsid w:val="001B6252"/>
    <w:rsid w:val="001C0472"/>
    <w:rsid w:val="001D7DFB"/>
    <w:rsid w:val="001E0099"/>
    <w:rsid w:val="001E282C"/>
    <w:rsid w:val="001E2981"/>
    <w:rsid w:val="00203E84"/>
    <w:rsid w:val="00212D7E"/>
    <w:rsid w:val="00217569"/>
    <w:rsid w:val="00217CE6"/>
    <w:rsid w:val="00245B83"/>
    <w:rsid w:val="0024663E"/>
    <w:rsid w:val="00256051"/>
    <w:rsid w:val="0025769F"/>
    <w:rsid w:val="0028213E"/>
    <w:rsid w:val="002834DC"/>
    <w:rsid w:val="00284514"/>
    <w:rsid w:val="00285F36"/>
    <w:rsid w:val="0028683A"/>
    <w:rsid w:val="002A12CE"/>
    <w:rsid w:val="002A147C"/>
    <w:rsid w:val="002B32BD"/>
    <w:rsid w:val="002B35B7"/>
    <w:rsid w:val="002B6649"/>
    <w:rsid w:val="002C7FE6"/>
    <w:rsid w:val="002D0651"/>
    <w:rsid w:val="002D3AB4"/>
    <w:rsid w:val="002D5D5C"/>
    <w:rsid w:val="002E2F14"/>
    <w:rsid w:val="002F76FE"/>
    <w:rsid w:val="002F7D12"/>
    <w:rsid w:val="003031D6"/>
    <w:rsid w:val="003079D5"/>
    <w:rsid w:val="00317C33"/>
    <w:rsid w:val="00323242"/>
    <w:rsid w:val="00352336"/>
    <w:rsid w:val="00352C4B"/>
    <w:rsid w:val="00356133"/>
    <w:rsid w:val="0037130E"/>
    <w:rsid w:val="003926EF"/>
    <w:rsid w:val="00394CA8"/>
    <w:rsid w:val="00395C81"/>
    <w:rsid w:val="00397187"/>
    <w:rsid w:val="003A727F"/>
    <w:rsid w:val="003B0BCF"/>
    <w:rsid w:val="003B2CBF"/>
    <w:rsid w:val="003C154F"/>
    <w:rsid w:val="003D0470"/>
    <w:rsid w:val="003D25A8"/>
    <w:rsid w:val="003D2C60"/>
    <w:rsid w:val="003D660C"/>
    <w:rsid w:val="003E1FC4"/>
    <w:rsid w:val="003E6A01"/>
    <w:rsid w:val="003F0D29"/>
    <w:rsid w:val="003F36C5"/>
    <w:rsid w:val="00410668"/>
    <w:rsid w:val="00413AD7"/>
    <w:rsid w:val="00421AE3"/>
    <w:rsid w:val="00424371"/>
    <w:rsid w:val="004253B6"/>
    <w:rsid w:val="00426613"/>
    <w:rsid w:val="00433EB4"/>
    <w:rsid w:val="00436927"/>
    <w:rsid w:val="004442A1"/>
    <w:rsid w:val="004471B7"/>
    <w:rsid w:val="00456033"/>
    <w:rsid w:val="00460975"/>
    <w:rsid w:val="004610D6"/>
    <w:rsid w:val="00475EC5"/>
    <w:rsid w:val="00476480"/>
    <w:rsid w:val="004924D8"/>
    <w:rsid w:val="004A2F2D"/>
    <w:rsid w:val="004B2D05"/>
    <w:rsid w:val="004B329C"/>
    <w:rsid w:val="004C42A2"/>
    <w:rsid w:val="004C5C15"/>
    <w:rsid w:val="004C6725"/>
    <w:rsid w:val="004C7ECF"/>
    <w:rsid w:val="004D635A"/>
    <w:rsid w:val="004F0009"/>
    <w:rsid w:val="004F505D"/>
    <w:rsid w:val="00502947"/>
    <w:rsid w:val="00503CFA"/>
    <w:rsid w:val="00505014"/>
    <w:rsid w:val="005057F3"/>
    <w:rsid w:val="0050649C"/>
    <w:rsid w:val="00512DA6"/>
    <w:rsid w:val="00513B5F"/>
    <w:rsid w:val="00532C0B"/>
    <w:rsid w:val="00535BFD"/>
    <w:rsid w:val="005363DB"/>
    <w:rsid w:val="00545809"/>
    <w:rsid w:val="005465DC"/>
    <w:rsid w:val="0056406B"/>
    <w:rsid w:val="00570238"/>
    <w:rsid w:val="005717C2"/>
    <w:rsid w:val="005755EC"/>
    <w:rsid w:val="00576A77"/>
    <w:rsid w:val="0058035B"/>
    <w:rsid w:val="0058699A"/>
    <w:rsid w:val="005874EB"/>
    <w:rsid w:val="00590248"/>
    <w:rsid w:val="0059291D"/>
    <w:rsid w:val="00594501"/>
    <w:rsid w:val="005A1944"/>
    <w:rsid w:val="005A30B4"/>
    <w:rsid w:val="005A41A7"/>
    <w:rsid w:val="005A61E9"/>
    <w:rsid w:val="005B0209"/>
    <w:rsid w:val="005B0B4D"/>
    <w:rsid w:val="005B1989"/>
    <w:rsid w:val="005B1BF8"/>
    <w:rsid w:val="005C65C5"/>
    <w:rsid w:val="005D0309"/>
    <w:rsid w:val="005E2894"/>
    <w:rsid w:val="005E4FF9"/>
    <w:rsid w:val="005E545F"/>
    <w:rsid w:val="005F03DF"/>
    <w:rsid w:val="005F4630"/>
    <w:rsid w:val="005F7D82"/>
    <w:rsid w:val="006034A6"/>
    <w:rsid w:val="006057A1"/>
    <w:rsid w:val="00613833"/>
    <w:rsid w:val="0061594C"/>
    <w:rsid w:val="00615D07"/>
    <w:rsid w:val="006203A5"/>
    <w:rsid w:val="00637A04"/>
    <w:rsid w:val="006430A6"/>
    <w:rsid w:val="00646931"/>
    <w:rsid w:val="006474F4"/>
    <w:rsid w:val="006562FA"/>
    <w:rsid w:val="00662784"/>
    <w:rsid w:val="006702E6"/>
    <w:rsid w:val="0067105B"/>
    <w:rsid w:val="006714A0"/>
    <w:rsid w:val="00673C09"/>
    <w:rsid w:val="00682374"/>
    <w:rsid w:val="00687CED"/>
    <w:rsid w:val="00695855"/>
    <w:rsid w:val="006A128D"/>
    <w:rsid w:val="006A2EAF"/>
    <w:rsid w:val="006A42E7"/>
    <w:rsid w:val="006B40CA"/>
    <w:rsid w:val="006B4D02"/>
    <w:rsid w:val="006C0B06"/>
    <w:rsid w:val="006C4252"/>
    <w:rsid w:val="006C52A4"/>
    <w:rsid w:val="006C6913"/>
    <w:rsid w:val="006E2B8D"/>
    <w:rsid w:val="006E58DB"/>
    <w:rsid w:val="006E6AE4"/>
    <w:rsid w:val="006F14BE"/>
    <w:rsid w:val="006F3AD1"/>
    <w:rsid w:val="00700B13"/>
    <w:rsid w:val="007037F2"/>
    <w:rsid w:val="00707717"/>
    <w:rsid w:val="00710E9B"/>
    <w:rsid w:val="00712645"/>
    <w:rsid w:val="007153B6"/>
    <w:rsid w:val="00716FD2"/>
    <w:rsid w:val="00717147"/>
    <w:rsid w:val="0072225E"/>
    <w:rsid w:val="00732CFB"/>
    <w:rsid w:val="00735AF7"/>
    <w:rsid w:val="00745596"/>
    <w:rsid w:val="00745957"/>
    <w:rsid w:val="00745C59"/>
    <w:rsid w:val="007467E0"/>
    <w:rsid w:val="00747464"/>
    <w:rsid w:val="00756CAE"/>
    <w:rsid w:val="00757716"/>
    <w:rsid w:val="007605B5"/>
    <w:rsid w:val="00760B49"/>
    <w:rsid w:val="00762784"/>
    <w:rsid w:val="007763BF"/>
    <w:rsid w:val="00781ECC"/>
    <w:rsid w:val="00784778"/>
    <w:rsid w:val="00785237"/>
    <w:rsid w:val="00786146"/>
    <w:rsid w:val="0079205C"/>
    <w:rsid w:val="007A6560"/>
    <w:rsid w:val="007B0CBB"/>
    <w:rsid w:val="007B43B2"/>
    <w:rsid w:val="007C1173"/>
    <w:rsid w:val="007C5FE6"/>
    <w:rsid w:val="007D4B94"/>
    <w:rsid w:val="007E07C4"/>
    <w:rsid w:val="007E71A0"/>
    <w:rsid w:val="007F4528"/>
    <w:rsid w:val="00800ACC"/>
    <w:rsid w:val="00801235"/>
    <w:rsid w:val="00801641"/>
    <w:rsid w:val="00802AA5"/>
    <w:rsid w:val="00812219"/>
    <w:rsid w:val="00816F84"/>
    <w:rsid w:val="0082386F"/>
    <w:rsid w:val="00824BF4"/>
    <w:rsid w:val="00827B10"/>
    <w:rsid w:val="00833CEF"/>
    <w:rsid w:val="008357BF"/>
    <w:rsid w:val="008417B2"/>
    <w:rsid w:val="00850603"/>
    <w:rsid w:val="0086463F"/>
    <w:rsid w:val="0087140E"/>
    <w:rsid w:val="00871D8A"/>
    <w:rsid w:val="00880841"/>
    <w:rsid w:val="0088318F"/>
    <w:rsid w:val="008833ED"/>
    <w:rsid w:val="0089033A"/>
    <w:rsid w:val="00891FE2"/>
    <w:rsid w:val="008A640C"/>
    <w:rsid w:val="008B70D4"/>
    <w:rsid w:val="008B75AF"/>
    <w:rsid w:val="008C2C52"/>
    <w:rsid w:val="008D5AC5"/>
    <w:rsid w:val="008F3451"/>
    <w:rsid w:val="00906B32"/>
    <w:rsid w:val="009114C2"/>
    <w:rsid w:val="0091379B"/>
    <w:rsid w:val="00917C68"/>
    <w:rsid w:val="00923D8D"/>
    <w:rsid w:val="00925274"/>
    <w:rsid w:val="00925C72"/>
    <w:rsid w:val="00925CCB"/>
    <w:rsid w:val="0092773A"/>
    <w:rsid w:val="009349DF"/>
    <w:rsid w:val="00936FF9"/>
    <w:rsid w:val="009431AD"/>
    <w:rsid w:val="00946948"/>
    <w:rsid w:val="00950393"/>
    <w:rsid w:val="00951124"/>
    <w:rsid w:val="00952DAB"/>
    <w:rsid w:val="009579E7"/>
    <w:rsid w:val="00957F5B"/>
    <w:rsid w:val="00972070"/>
    <w:rsid w:val="009764E2"/>
    <w:rsid w:val="00976534"/>
    <w:rsid w:val="009779E0"/>
    <w:rsid w:val="00977F17"/>
    <w:rsid w:val="00984458"/>
    <w:rsid w:val="00987BF8"/>
    <w:rsid w:val="00990366"/>
    <w:rsid w:val="0099669D"/>
    <w:rsid w:val="00997C95"/>
    <w:rsid w:val="009A4004"/>
    <w:rsid w:val="009B2105"/>
    <w:rsid w:val="009B2358"/>
    <w:rsid w:val="009B2CC1"/>
    <w:rsid w:val="009B69B7"/>
    <w:rsid w:val="009C539F"/>
    <w:rsid w:val="009C5BC8"/>
    <w:rsid w:val="009D3665"/>
    <w:rsid w:val="009D39F6"/>
    <w:rsid w:val="009D68CA"/>
    <w:rsid w:val="009E6E4C"/>
    <w:rsid w:val="009F6626"/>
    <w:rsid w:val="00A0524A"/>
    <w:rsid w:val="00A05282"/>
    <w:rsid w:val="00A05538"/>
    <w:rsid w:val="00A060DA"/>
    <w:rsid w:val="00A10B14"/>
    <w:rsid w:val="00A17574"/>
    <w:rsid w:val="00A21818"/>
    <w:rsid w:val="00A22977"/>
    <w:rsid w:val="00A24FCD"/>
    <w:rsid w:val="00A272AD"/>
    <w:rsid w:val="00A333AF"/>
    <w:rsid w:val="00A449BD"/>
    <w:rsid w:val="00A51291"/>
    <w:rsid w:val="00A632E5"/>
    <w:rsid w:val="00A63C71"/>
    <w:rsid w:val="00A64D9B"/>
    <w:rsid w:val="00A738FD"/>
    <w:rsid w:val="00A8086A"/>
    <w:rsid w:val="00A854DE"/>
    <w:rsid w:val="00A85D37"/>
    <w:rsid w:val="00A86750"/>
    <w:rsid w:val="00A9087C"/>
    <w:rsid w:val="00A91405"/>
    <w:rsid w:val="00A960A3"/>
    <w:rsid w:val="00AA6E3E"/>
    <w:rsid w:val="00AB0BAC"/>
    <w:rsid w:val="00AB282F"/>
    <w:rsid w:val="00AC287A"/>
    <w:rsid w:val="00AC3A69"/>
    <w:rsid w:val="00AC5FD7"/>
    <w:rsid w:val="00AD46E2"/>
    <w:rsid w:val="00AE2139"/>
    <w:rsid w:val="00AF7381"/>
    <w:rsid w:val="00B02525"/>
    <w:rsid w:val="00B04A6D"/>
    <w:rsid w:val="00B14C42"/>
    <w:rsid w:val="00B16440"/>
    <w:rsid w:val="00B22CBE"/>
    <w:rsid w:val="00B22D43"/>
    <w:rsid w:val="00B25E9D"/>
    <w:rsid w:val="00B41913"/>
    <w:rsid w:val="00B42E75"/>
    <w:rsid w:val="00B45B86"/>
    <w:rsid w:val="00B46233"/>
    <w:rsid w:val="00B47564"/>
    <w:rsid w:val="00B47B30"/>
    <w:rsid w:val="00B47C4D"/>
    <w:rsid w:val="00B517CD"/>
    <w:rsid w:val="00B51E36"/>
    <w:rsid w:val="00B56609"/>
    <w:rsid w:val="00B678D2"/>
    <w:rsid w:val="00B704FC"/>
    <w:rsid w:val="00B707C3"/>
    <w:rsid w:val="00B70D35"/>
    <w:rsid w:val="00B71269"/>
    <w:rsid w:val="00B72DA6"/>
    <w:rsid w:val="00B77B67"/>
    <w:rsid w:val="00B80F02"/>
    <w:rsid w:val="00B812E1"/>
    <w:rsid w:val="00B824A5"/>
    <w:rsid w:val="00B84F57"/>
    <w:rsid w:val="00B85408"/>
    <w:rsid w:val="00B9010B"/>
    <w:rsid w:val="00B90505"/>
    <w:rsid w:val="00B938F5"/>
    <w:rsid w:val="00B95B1E"/>
    <w:rsid w:val="00B967A4"/>
    <w:rsid w:val="00BA0368"/>
    <w:rsid w:val="00BA3B48"/>
    <w:rsid w:val="00BB421B"/>
    <w:rsid w:val="00BC20BE"/>
    <w:rsid w:val="00BC5101"/>
    <w:rsid w:val="00BC6BA8"/>
    <w:rsid w:val="00BC6CFA"/>
    <w:rsid w:val="00BD101A"/>
    <w:rsid w:val="00BE13FD"/>
    <w:rsid w:val="00BE4D92"/>
    <w:rsid w:val="00C00503"/>
    <w:rsid w:val="00C034DD"/>
    <w:rsid w:val="00C03C5F"/>
    <w:rsid w:val="00C11FD1"/>
    <w:rsid w:val="00C31CE0"/>
    <w:rsid w:val="00C35274"/>
    <w:rsid w:val="00C37521"/>
    <w:rsid w:val="00C427B5"/>
    <w:rsid w:val="00C50A43"/>
    <w:rsid w:val="00C56862"/>
    <w:rsid w:val="00C628DE"/>
    <w:rsid w:val="00C634EF"/>
    <w:rsid w:val="00C65C13"/>
    <w:rsid w:val="00C67B96"/>
    <w:rsid w:val="00C70244"/>
    <w:rsid w:val="00C82010"/>
    <w:rsid w:val="00C84327"/>
    <w:rsid w:val="00CA063F"/>
    <w:rsid w:val="00CA0FE3"/>
    <w:rsid w:val="00CA64F7"/>
    <w:rsid w:val="00CB0232"/>
    <w:rsid w:val="00CB36FA"/>
    <w:rsid w:val="00CB6381"/>
    <w:rsid w:val="00CB6685"/>
    <w:rsid w:val="00CB6FA6"/>
    <w:rsid w:val="00CC192E"/>
    <w:rsid w:val="00CC3768"/>
    <w:rsid w:val="00CC6DD6"/>
    <w:rsid w:val="00CE1008"/>
    <w:rsid w:val="00CE3380"/>
    <w:rsid w:val="00CE3AC3"/>
    <w:rsid w:val="00CE5853"/>
    <w:rsid w:val="00CE76E6"/>
    <w:rsid w:val="00CE7A66"/>
    <w:rsid w:val="00CF0FB1"/>
    <w:rsid w:val="00CF11F9"/>
    <w:rsid w:val="00CF1B52"/>
    <w:rsid w:val="00D007A2"/>
    <w:rsid w:val="00D06F25"/>
    <w:rsid w:val="00D43729"/>
    <w:rsid w:val="00D502E7"/>
    <w:rsid w:val="00D52B12"/>
    <w:rsid w:val="00D52C5F"/>
    <w:rsid w:val="00D53EF2"/>
    <w:rsid w:val="00D6153D"/>
    <w:rsid w:val="00D64B4B"/>
    <w:rsid w:val="00D70006"/>
    <w:rsid w:val="00D879ED"/>
    <w:rsid w:val="00D9007D"/>
    <w:rsid w:val="00D9288B"/>
    <w:rsid w:val="00D93F51"/>
    <w:rsid w:val="00D94DCE"/>
    <w:rsid w:val="00DA67DA"/>
    <w:rsid w:val="00DB48B0"/>
    <w:rsid w:val="00DB63AE"/>
    <w:rsid w:val="00DC0370"/>
    <w:rsid w:val="00DC2282"/>
    <w:rsid w:val="00DD2CC1"/>
    <w:rsid w:val="00DD7E2A"/>
    <w:rsid w:val="00DE2CB0"/>
    <w:rsid w:val="00DE32B1"/>
    <w:rsid w:val="00DE3F05"/>
    <w:rsid w:val="00DE49C9"/>
    <w:rsid w:val="00DE4A20"/>
    <w:rsid w:val="00DE503D"/>
    <w:rsid w:val="00DF5333"/>
    <w:rsid w:val="00DF7C47"/>
    <w:rsid w:val="00E02A3D"/>
    <w:rsid w:val="00E04EC4"/>
    <w:rsid w:val="00E32363"/>
    <w:rsid w:val="00E33042"/>
    <w:rsid w:val="00E3433B"/>
    <w:rsid w:val="00E416AC"/>
    <w:rsid w:val="00E5386F"/>
    <w:rsid w:val="00E577F6"/>
    <w:rsid w:val="00E64BE0"/>
    <w:rsid w:val="00E665B9"/>
    <w:rsid w:val="00E741A4"/>
    <w:rsid w:val="00E77F6B"/>
    <w:rsid w:val="00E824C9"/>
    <w:rsid w:val="00E8461B"/>
    <w:rsid w:val="00EA0682"/>
    <w:rsid w:val="00EB1CDF"/>
    <w:rsid w:val="00EB7342"/>
    <w:rsid w:val="00ED1196"/>
    <w:rsid w:val="00EE028C"/>
    <w:rsid w:val="00EF23F7"/>
    <w:rsid w:val="00EF55CB"/>
    <w:rsid w:val="00F00085"/>
    <w:rsid w:val="00F0278F"/>
    <w:rsid w:val="00F046B6"/>
    <w:rsid w:val="00F0526A"/>
    <w:rsid w:val="00F2011C"/>
    <w:rsid w:val="00F209A6"/>
    <w:rsid w:val="00F21595"/>
    <w:rsid w:val="00F23974"/>
    <w:rsid w:val="00F26FC1"/>
    <w:rsid w:val="00F2749C"/>
    <w:rsid w:val="00F32324"/>
    <w:rsid w:val="00F32A90"/>
    <w:rsid w:val="00F331BF"/>
    <w:rsid w:val="00F40274"/>
    <w:rsid w:val="00F43145"/>
    <w:rsid w:val="00F43C61"/>
    <w:rsid w:val="00F46AF1"/>
    <w:rsid w:val="00F47D6E"/>
    <w:rsid w:val="00F47ED1"/>
    <w:rsid w:val="00F6045C"/>
    <w:rsid w:val="00F61998"/>
    <w:rsid w:val="00F62A7D"/>
    <w:rsid w:val="00F70B2F"/>
    <w:rsid w:val="00F7167C"/>
    <w:rsid w:val="00F72FEC"/>
    <w:rsid w:val="00F7391B"/>
    <w:rsid w:val="00F802BB"/>
    <w:rsid w:val="00F87A0F"/>
    <w:rsid w:val="00F9378C"/>
    <w:rsid w:val="00F95479"/>
    <w:rsid w:val="00FA0428"/>
    <w:rsid w:val="00FA5389"/>
    <w:rsid w:val="00FB005D"/>
    <w:rsid w:val="00FB13B4"/>
    <w:rsid w:val="00FB79A3"/>
    <w:rsid w:val="00FC4C7C"/>
    <w:rsid w:val="00FD0ACC"/>
    <w:rsid w:val="00FD2A8B"/>
    <w:rsid w:val="00FD3337"/>
    <w:rsid w:val="00FE5B9E"/>
    <w:rsid w:val="00FF16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6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 w:type="character" w:customStyle="1" w:styleId="Heading4Char">
    <w:name w:val="Heading 4 Char"/>
    <w:basedOn w:val="DefaultParagraphFont"/>
    <w:link w:val="Heading4"/>
    <w:uiPriority w:val="9"/>
    <w:rsid w:val="0097653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6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 w:type="character" w:customStyle="1" w:styleId="Heading4Char">
    <w:name w:val="Heading 4 Char"/>
    <w:basedOn w:val="DefaultParagraphFont"/>
    <w:link w:val="Heading4"/>
    <w:uiPriority w:val="9"/>
    <w:rsid w:val="0097653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35.bin"/><Relationship Id="rId138" Type="http://schemas.openxmlformats.org/officeDocument/2006/relationships/image" Target="media/image65.png"/><Relationship Id="rId159" Type="http://schemas.openxmlformats.org/officeDocument/2006/relationships/oleObject" Target="embeddings/oleObject71.bin"/><Relationship Id="rId170" Type="http://schemas.openxmlformats.org/officeDocument/2006/relationships/image" Target="media/image82.wmf"/><Relationship Id="rId191" Type="http://schemas.openxmlformats.org/officeDocument/2006/relationships/oleObject" Target="embeddings/oleObject87.bin"/><Relationship Id="rId205" Type="http://schemas.openxmlformats.org/officeDocument/2006/relationships/oleObject" Target="embeddings/oleObject95.bin"/><Relationship Id="rId226" Type="http://schemas.openxmlformats.org/officeDocument/2006/relationships/oleObject" Target="embeddings/oleObject105.bin"/><Relationship Id="rId107" Type="http://schemas.openxmlformats.org/officeDocument/2006/relationships/image" Target="media/image49.wmf"/><Relationship Id="rId11" Type="http://schemas.openxmlformats.org/officeDocument/2006/relationships/image" Target="media/image2.wmf"/><Relationship Id="rId32" Type="http://schemas.openxmlformats.org/officeDocument/2006/relationships/oleObject" Target="embeddings/oleObject10.bin"/><Relationship Id="rId53" Type="http://schemas.openxmlformats.org/officeDocument/2006/relationships/oleObject" Target="embeddings/oleObject20.bin"/><Relationship Id="rId74" Type="http://schemas.openxmlformats.org/officeDocument/2006/relationships/oleObject" Target="embeddings/oleObject30.bin"/><Relationship Id="rId128" Type="http://schemas.openxmlformats.org/officeDocument/2006/relationships/oleObject" Target="embeddings/oleObject57.bin"/><Relationship Id="rId149" Type="http://schemas.openxmlformats.org/officeDocument/2006/relationships/oleObject" Target="embeddings/oleObject66.bin"/><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7.wmf"/><Relationship Id="rId181" Type="http://schemas.openxmlformats.org/officeDocument/2006/relationships/oleObject" Target="embeddings/oleObject82.bin"/><Relationship Id="rId216" Type="http://schemas.openxmlformats.org/officeDocument/2006/relationships/oleObject" Target="embeddings/oleObject100.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5.bin"/><Relationship Id="rId118" Type="http://schemas.openxmlformats.org/officeDocument/2006/relationships/oleObject" Target="embeddings/oleObject52.bin"/><Relationship Id="rId139" Type="http://schemas.openxmlformats.org/officeDocument/2006/relationships/image" Target="media/image66.png"/><Relationship Id="rId80" Type="http://schemas.openxmlformats.org/officeDocument/2006/relationships/oleObject" Target="embeddings/oleObject33.bin"/><Relationship Id="rId85" Type="http://schemas.openxmlformats.org/officeDocument/2006/relationships/image" Target="media/image38.wmf"/><Relationship Id="rId150" Type="http://schemas.openxmlformats.org/officeDocument/2006/relationships/image" Target="media/image72.wmf"/><Relationship Id="rId155" Type="http://schemas.openxmlformats.org/officeDocument/2006/relationships/oleObject" Target="embeddings/oleObject69.bin"/><Relationship Id="rId171" Type="http://schemas.openxmlformats.org/officeDocument/2006/relationships/oleObject" Target="embeddings/oleObject77.bin"/><Relationship Id="rId176" Type="http://schemas.openxmlformats.org/officeDocument/2006/relationships/image" Target="media/image85.wmf"/><Relationship Id="rId192" Type="http://schemas.openxmlformats.org/officeDocument/2006/relationships/image" Target="media/image93.wmf"/><Relationship Id="rId197" Type="http://schemas.openxmlformats.org/officeDocument/2006/relationships/image" Target="media/image95.wmf"/><Relationship Id="rId206" Type="http://schemas.openxmlformats.org/officeDocument/2006/relationships/image" Target="media/image99.wmf"/><Relationship Id="rId227" Type="http://schemas.openxmlformats.org/officeDocument/2006/relationships/image" Target="media/image110.wmf"/><Relationship Id="rId201" Type="http://schemas.openxmlformats.org/officeDocument/2006/relationships/image" Target="media/image97.wmf"/><Relationship Id="rId222" Type="http://schemas.openxmlformats.org/officeDocument/2006/relationships/oleObject" Target="embeddings/oleObject103.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0.wmf"/><Relationship Id="rId54" Type="http://schemas.openxmlformats.org/officeDocument/2006/relationships/image" Target="media/image23.wmf"/><Relationship Id="rId70" Type="http://schemas.openxmlformats.org/officeDocument/2006/relationships/oleObject" Target="embeddings/oleObject28.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1.bin"/><Relationship Id="rId140" Type="http://schemas.openxmlformats.org/officeDocument/2006/relationships/image" Target="media/image67.wmf"/><Relationship Id="rId145" Type="http://schemas.openxmlformats.org/officeDocument/2006/relationships/oleObject" Target="embeddings/oleObject64.bin"/><Relationship Id="rId161" Type="http://schemas.openxmlformats.org/officeDocument/2006/relationships/oleObject" Target="embeddings/oleObject72.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85.bin"/><Relationship Id="rId217" Type="http://schemas.openxmlformats.org/officeDocument/2006/relationships/image" Target="media/image105.wmf"/><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102.png"/><Relationship Id="rId233" Type="http://schemas.openxmlformats.org/officeDocument/2006/relationships/header" Target="header1.xml"/><Relationship Id="rId23" Type="http://schemas.openxmlformats.org/officeDocument/2006/relationships/image" Target="media/image8.wmf"/><Relationship Id="rId28" Type="http://schemas.openxmlformats.org/officeDocument/2006/relationships/image" Target="media/image10.png"/><Relationship Id="rId49" Type="http://schemas.openxmlformats.org/officeDocument/2006/relationships/oleObject" Target="embeddings/oleObject18.bin"/><Relationship Id="rId114" Type="http://schemas.openxmlformats.org/officeDocument/2006/relationships/oleObject" Target="embeddings/oleObject50.bin"/><Relationship Id="rId119" Type="http://schemas.openxmlformats.org/officeDocument/2006/relationships/image" Target="media/image55.wmf"/><Relationship Id="rId44" Type="http://schemas.openxmlformats.org/officeDocument/2006/relationships/oleObject" Target="embeddings/oleObject16.bin"/><Relationship Id="rId60" Type="http://schemas.openxmlformats.org/officeDocument/2006/relationships/oleObject" Target="embeddings/oleObject23.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6.bin"/><Relationship Id="rId130" Type="http://schemas.openxmlformats.org/officeDocument/2006/relationships/oleObject" Target="embeddings/oleObject58.bin"/><Relationship Id="rId135" Type="http://schemas.openxmlformats.org/officeDocument/2006/relationships/image" Target="media/image63.wmf"/><Relationship Id="rId151" Type="http://schemas.openxmlformats.org/officeDocument/2006/relationships/oleObject" Target="embeddings/oleObject67.bin"/><Relationship Id="rId156" Type="http://schemas.openxmlformats.org/officeDocument/2006/relationships/image" Target="media/image75.wmf"/><Relationship Id="rId177" Type="http://schemas.openxmlformats.org/officeDocument/2006/relationships/oleObject" Target="embeddings/oleObject80.bin"/><Relationship Id="rId198" Type="http://schemas.openxmlformats.org/officeDocument/2006/relationships/oleObject" Target="embeddings/oleObject91.bin"/><Relationship Id="rId172" Type="http://schemas.openxmlformats.org/officeDocument/2006/relationships/image" Target="media/image83.wmf"/><Relationship Id="rId193" Type="http://schemas.openxmlformats.org/officeDocument/2006/relationships/oleObject" Target="embeddings/oleObject88.bin"/><Relationship Id="rId202" Type="http://schemas.openxmlformats.org/officeDocument/2006/relationships/oleObject" Target="embeddings/oleObject93.bin"/><Relationship Id="rId207" Type="http://schemas.openxmlformats.org/officeDocument/2006/relationships/oleObject" Target="embeddings/oleObject96.bin"/><Relationship Id="rId223" Type="http://schemas.openxmlformats.org/officeDocument/2006/relationships/image" Target="media/image108.wmf"/><Relationship Id="rId228" Type="http://schemas.openxmlformats.org/officeDocument/2006/relationships/oleObject" Target="embeddings/oleObject106.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image" Target="media/image21.w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44.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8.wmf"/><Relationship Id="rId141" Type="http://schemas.openxmlformats.org/officeDocument/2006/relationships/oleObject" Target="embeddings/oleObject62.bin"/><Relationship Id="rId146" Type="http://schemas.openxmlformats.org/officeDocument/2006/relationships/image" Target="media/image70.wmf"/><Relationship Id="rId167" Type="http://schemas.openxmlformats.org/officeDocument/2006/relationships/oleObject" Target="embeddings/oleObject75.bin"/><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39.bin"/><Relationship Id="rId162" Type="http://schemas.openxmlformats.org/officeDocument/2006/relationships/image" Target="media/image78.wmf"/><Relationship Id="rId183" Type="http://schemas.openxmlformats.org/officeDocument/2006/relationships/oleObject" Target="embeddings/oleObject83.bin"/><Relationship Id="rId213" Type="http://schemas.openxmlformats.org/officeDocument/2006/relationships/image" Target="media/image103.wmf"/><Relationship Id="rId218" Type="http://schemas.openxmlformats.org/officeDocument/2006/relationships/oleObject" Target="embeddings/oleObject101.bin"/><Relationship Id="rId234"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s://upload.wikimedia.org/wikipedia/commons/a/a9/IEEE_754_Double_Floating_Point_Format.svg" TargetMode="External"/><Relationship Id="rId24" Type="http://schemas.openxmlformats.org/officeDocument/2006/relationships/oleObject" Target="embeddings/oleObject8.bin"/><Relationship Id="rId40" Type="http://schemas.openxmlformats.org/officeDocument/2006/relationships/oleObject" Target="embeddings/oleObject14.bin"/><Relationship Id="rId45" Type="http://schemas.openxmlformats.org/officeDocument/2006/relationships/image" Target="media/image19.wmf"/><Relationship Id="rId66" Type="http://schemas.openxmlformats.org/officeDocument/2006/relationships/oleObject" Target="embeddings/oleObject26.bin"/><Relationship Id="rId87" Type="http://schemas.openxmlformats.org/officeDocument/2006/relationships/image" Target="media/image39.wmf"/><Relationship Id="rId110" Type="http://schemas.openxmlformats.org/officeDocument/2006/relationships/oleObject" Target="embeddings/oleObject48.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1.bin"/><Relationship Id="rId157" Type="http://schemas.openxmlformats.org/officeDocument/2006/relationships/oleObject" Target="embeddings/oleObject70.bin"/><Relationship Id="rId178" Type="http://schemas.openxmlformats.org/officeDocument/2006/relationships/image" Target="media/image86.wmf"/><Relationship Id="rId61" Type="http://schemas.openxmlformats.org/officeDocument/2006/relationships/image" Target="media/image26.wmf"/><Relationship Id="rId82" Type="http://schemas.openxmlformats.org/officeDocument/2006/relationships/oleObject" Target="embeddings/oleObject34.bin"/><Relationship Id="rId152" Type="http://schemas.openxmlformats.org/officeDocument/2006/relationships/image" Target="media/image73.wmf"/><Relationship Id="rId173" Type="http://schemas.openxmlformats.org/officeDocument/2006/relationships/oleObject" Target="embeddings/oleObject78.bin"/><Relationship Id="rId194" Type="http://schemas.openxmlformats.org/officeDocument/2006/relationships/image" Target="media/image94.wmf"/><Relationship Id="rId199" Type="http://schemas.openxmlformats.org/officeDocument/2006/relationships/image" Target="media/image96.wmf"/><Relationship Id="rId203" Type="http://schemas.openxmlformats.org/officeDocument/2006/relationships/oleObject" Target="embeddings/oleObject94.bin"/><Relationship Id="rId208" Type="http://schemas.openxmlformats.org/officeDocument/2006/relationships/image" Target="media/image100.wmf"/><Relationship Id="rId229" Type="http://schemas.openxmlformats.org/officeDocument/2006/relationships/image" Target="media/image111.wmf"/><Relationship Id="rId19" Type="http://schemas.openxmlformats.org/officeDocument/2006/relationships/image" Target="media/image6.wmf"/><Relationship Id="rId224" Type="http://schemas.openxmlformats.org/officeDocument/2006/relationships/oleObject" Target="embeddings/oleObject104.bin"/><Relationship Id="rId14" Type="http://schemas.openxmlformats.org/officeDocument/2006/relationships/oleObject" Target="embeddings/oleObject3.bin"/><Relationship Id="rId30" Type="http://schemas.openxmlformats.org/officeDocument/2006/relationships/image" Target="media/image11.png"/><Relationship Id="rId35" Type="http://schemas.openxmlformats.org/officeDocument/2006/relationships/image" Target="media/image14.wmf"/><Relationship Id="rId56" Type="http://schemas.openxmlformats.org/officeDocument/2006/relationships/hyperlink" Target="https://docs.google.com/file/d/0BxW61uJyyN8TbW1rWWlfSUppSjg/edit?usp=drive_web" TargetMode="External"/><Relationship Id="rId77" Type="http://schemas.openxmlformats.org/officeDocument/2006/relationships/image" Target="media/image34.wmf"/><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oleObject" Target="embeddings/oleObject56.bin"/><Relationship Id="rId147" Type="http://schemas.openxmlformats.org/officeDocument/2006/relationships/oleObject" Target="embeddings/oleObject65.bin"/><Relationship Id="rId168" Type="http://schemas.openxmlformats.org/officeDocument/2006/relationships/image" Target="media/image81.wmf"/><Relationship Id="rId8" Type="http://schemas.openxmlformats.org/officeDocument/2006/relationships/hyperlink" Target="https://www.youtube.com/user/numericalmethodsguy?feature=watch" TargetMode="External"/><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image" Target="media/image42.wmf"/><Relationship Id="rId98" Type="http://schemas.openxmlformats.org/officeDocument/2006/relationships/oleObject" Target="embeddings/oleObject42.bin"/><Relationship Id="rId121" Type="http://schemas.openxmlformats.org/officeDocument/2006/relationships/image" Target="media/image56.wmf"/><Relationship Id="rId142" Type="http://schemas.openxmlformats.org/officeDocument/2006/relationships/image" Target="media/image68.wmf"/><Relationship Id="rId163" Type="http://schemas.openxmlformats.org/officeDocument/2006/relationships/oleObject" Target="embeddings/oleObject73.bin"/><Relationship Id="rId184" Type="http://schemas.openxmlformats.org/officeDocument/2006/relationships/image" Target="media/image89.wmf"/><Relationship Id="rId189" Type="http://schemas.openxmlformats.org/officeDocument/2006/relationships/oleObject" Target="embeddings/oleObject86.bin"/><Relationship Id="rId219" Type="http://schemas.openxmlformats.org/officeDocument/2006/relationships/image" Target="media/image106.wmf"/><Relationship Id="rId3" Type="http://schemas.microsoft.com/office/2007/relationships/stylesWithEffects" Target="stylesWithEffects.xml"/><Relationship Id="rId214" Type="http://schemas.openxmlformats.org/officeDocument/2006/relationships/oleObject" Target="embeddings/oleObject99.bin"/><Relationship Id="rId230" Type="http://schemas.openxmlformats.org/officeDocument/2006/relationships/oleObject" Target="embeddings/oleObject107.bin"/><Relationship Id="rId235" Type="http://schemas.openxmlformats.org/officeDocument/2006/relationships/fontTable" Target="fontTable.xml"/><Relationship Id="rId25" Type="http://schemas.openxmlformats.org/officeDocument/2006/relationships/image" Target="media/image9.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4.png"/><Relationship Id="rId158" Type="http://schemas.openxmlformats.org/officeDocument/2006/relationships/image" Target="media/image76.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4.bin"/><Relationship Id="rId83" Type="http://schemas.openxmlformats.org/officeDocument/2006/relationships/image" Target="media/image37.wmf"/><Relationship Id="rId88" Type="http://schemas.openxmlformats.org/officeDocument/2006/relationships/oleObject" Target="embeddings/oleObject37.bin"/><Relationship Id="rId111" Type="http://schemas.openxmlformats.org/officeDocument/2006/relationships/image" Target="media/image51.wmf"/><Relationship Id="rId132" Type="http://schemas.openxmlformats.org/officeDocument/2006/relationships/oleObject" Target="embeddings/oleObject59.bin"/><Relationship Id="rId153" Type="http://schemas.openxmlformats.org/officeDocument/2006/relationships/oleObject" Target="embeddings/oleObject68.bin"/><Relationship Id="rId174" Type="http://schemas.openxmlformats.org/officeDocument/2006/relationships/image" Target="media/image84.wmf"/><Relationship Id="rId179" Type="http://schemas.openxmlformats.org/officeDocument/2006/relationships/oleObject" Target="embeddings/oleObject81.bin"/><Relationship Id="rId195" Type="http://schemas.openxmlformats.org/officeDocument/2006/relationships/oleObject" Target="embeddings/oleObject89.bin"/><Relationship Id="rId209" Type="http://schemas.openxmlformats.org/officeDocument/2006/relationships/oleObject" Target="embeddings/oleObject97.bin"/><Relationship Id="rId190" Type="http://schemas.openxmlformats.org/officeDocument/2006/relationships/image" Target="media/image92.wmf"/><Relationship Id="rId204" Type="http://schemas.openxmlformats.org/officeDocument/2006/relationships/image" Target="media/image98.wmf"/><Relationship Id="rId220" Type="http://schemas.openxmlformats.org/officeDocument/2006/relationships/oleObject" Target="embeddings/oleObject102.bin"/><Relationship Id="rId225" Type="http://schemas.openxmlformats.org/officeDocument/2006/relationships/image" Target="media/image109.wmf"/><Relationship Id="rId15" Type="http://schemas.openxmlformats.org/officeDocument/2006/relationships/image" Target="media/image4.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6.bin"/><Relationship Id="rId127" Type="http://schemas.openxmlformats.org/officeDocument/2006/relationships/image" Target="media/image59.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4.bin"/><Relationship Id="rId143" Type="http://schemas.openxmlformats.org/officeDocument/2006/relationships/oleObject" Target="embeddings/oleObject63.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6.bin"/><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image" Target="media/image87.wmf"/><Relationship Id="rId210" Type="http://schemas.openxmlformats.org/officeDocument/2006/relationships/image" Target="media/image101.wmf"/><Relationship Id="rId215" Type="http://schemas.openxmlformats.org/officeDocument/2006/relationships/image" Target="media/image104.wmf"/><Relationship Id="rId236" Type="http://schemas.openxmlformats.org/officeDocument/2006/relationships/theme" Target="theme/theme1.xml"/><Relationship Id="rId26" Type="http://schemas.openxmlformats.org/officeDocument/2006/relationships/oleObject" Target="embeddings/oleObject9.bin"/><Relationship Id="rId231" Type="http://schemas.openxmlformats.org/officeDocument/2006/relationships/image" Target="media/image112.wmf"/><Relationship Id="rId47" Type="http://schemas.openxmlformats.org/officeDocument/2006/relationships/hyperlink" Target="https://en.wikipedia.org/wiki/File:NewtonIteration_Ani.gif" TargetMode="External"/><Relationship Id="rId68" Type="http://schemas.openxmlformats.org/officeDocument/2006/relationships/oleObject" Target="embeddings/oleObject27.bin"/><Relationship Id="rId89" Type="http://schemas.openxmlformats.org/officeDocument/2006/relationships/image" Target="media/image40.wmf"/><Relationship Id="rId112" Type="http://schemas.openxmlformats.org/officeDocument/2006/relationships/oleObject" Target="embeddings/oleObject49.bin"/><Relationship Id="rId133" Type="http://schemas.openxmlformats.org/officeDocument/2006/relationships/image" Target="media/image62.wmf"/><Relationship Id="rId154" Type="http://schemas.openxmlformats.org/officeDocument/2006/relationships/image" Target="media/image74.wmf"/><Relationship Id="rId175" Type="http://schemas.openxmlformats.org/officeDocument/2006/relationships/oleObject" Target="embeddings/oleObject79.bin"/><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oleObject" Target="embeddings/oleObject4.bin"/><Relationship Id="rId221" Type="http://schemas.openxmlformats.org/officeDocument/2006/relationships/image" Target="media/image107.wmf"/><Relationship Id="rId37" Type="http://schemas.openxmlformats.org/officeDocument/2006/relationships/image" Target="media/image15.wmf"/><Relationship Id="rId58" Type="http://schemas.openxmlformats.org/officeDocument/2006/relationships/oleObject" Target="embeddings/oleObject22.bin"/><Relationship Id="rId79" Type="http://schemas.openxmlformats.org/officeDocument/2006/relationships/image" Target="media/image35.wmf"/><Relationship Id="rId102" Type="http://schemas.openxmlformats.org/officeDocument/2006/relationships/oleObject" Target="embeddings/oleObject44.bin"/><Relationship Id="rId123" Type="http://schemas.openxmlformats.org/officeDocument/2006/relationships/image" Target="media/image57.wmf"/><Relationship Id="rId144" Type="http://schemas.openxmlformats.org/officeDocument/2006/relationships/image" Target="media/image69.wmf"/><Relationship Id="rId90" Type="http://schemas.openxmlformats.org/officeDocument/2006/relationships/oleObject" Target="embeddings/oleObject38.bin"/><Relationship Id="rId165" Type="http://schemas.openxmlformats.org/officeDocument/2006/relationships/oleObject" Target="embeddings/oleObject74.bin"/><Relationship Id="rId186" Type="http://schemas.openxmlformats.org/officeDocument/2006/relationships/image" Target="media/image90.wmf"/><Relationship Id="rId211" Type="http://schemas.openxmlformats.org/officeDocument/2006/relationships/oleObject" Target="embeddings/oleObject98.bin"/><Relationship Id="rId232" Type="http://schemas.openxmlformats.org/officeDocument/2006/relationships/oleObject" Target="embeddings/oleObject108.bin"/><Relationship Id="rId27" Type="http://schemas.openxmlformats.org/officeDocument/2006/relationships/hyperlink" Target="https://en.wikipedia.org/wiki/File:Float_example.svg" TargetMode="External"/><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6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7105</TotalTime>
  <Pages>17</Pages>
  <Words>3975</Words>
  <Characters>12843</Characters>
  <Application>Microsoft Office Word</Application>
  <DocSecurity>0</DocSecurity>
  <Lines>2140</Lines>
  <Paragraphs>2102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462</cp:revision>
  <dcterms:created xsi:type="dcterms:W3CDTF">2013-10-07T13:40:00Z</dcterms:created>
  <dcterms:modified xsi:type="dcterms:W3CDTF">2013-12-05T19:18:00Z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