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236467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236468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236469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4371C4" w:rsidRPr="005C35FA">
        <w:rPr>
          <w:position w:val="-28"/>
        </w:rPr>
        <w:object w:dxaOrig="2079" w:dyaOrig="680">
          <v:shape id="_x0000_i1139" type="#_x0000_t75" style="width:104.4pt;height:34.5pt" o:ole="">
            <v:imagedata r:id="rId15" o:title=""/>
          </v:shape>
          <o:OLEObject Type="Embed" ProgID="Equation.DSMT4" ShapeID="_x0000_i1139" DrawAspect="Content" ObjectID="_1448236470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236471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236472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236473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446A2F" w:rsidP="00280F07">
      <w:pPr>
        <w:pStyle w:val="NoSpacing"/>
      </w:pPr>
      <w:r>
        <w:rPr>
          <w:b/>
        </w:rPr>
        <w:t>With</w:t>
      </w:r>
      <w:r w:rsidR="00F877BA">
        <w:rPr>
          <w:b/>
        </w:rPr>
        <w:t xml:space="preserve"> replacement</w:t>
      </w:r>
      <w:r w:rsidR="00F877BA">
        <w:t>: e.g. if you are picking names out of a hat and you put the names back</w:t>
      </w:r>
      <w:r w:rsidR="00892A69">
        <w:t xml:space="preserve"> after each pick</w:t>
      </w:r>
      <w:r w:rsidR="00BA4AC9">
        <w:t xml:space="preserve">; </w:t>
      </w:r>
      <w:r>
        <w:t>in</w:t>
      </w:r>
      <w:r w:rsidR="00BA4AC9">
        <w:t>dependent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</w:t>
      </w:r>
      <w:r w:rsidR="00446A2F">
        <w:rPr>
          <w:b/>
        </w:rPr>
        <w:t>out</w:t>
      </w:r>
      <w:r w:rsidRPr="00A1456A">
        <w:rPr>
          <w:b/>
        </w:rPr>
        <w:t xml:space="preserve"> replacement</w:t>
      </w:r>
      <w:r>
        <w:t>: when you use each option only once</w:t>
      </w:r>
      <w:r w:rsidR="00BA4AC9">
        <w:t>; dependent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236474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236475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236476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236477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236478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236479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236480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236481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236482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236483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236484" r:id="rId48"/>
        </w:object>
      </w:r>
    </w:p>
    <w:p w:rsidR="00030F7E" w:rsidRDefault="00507437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236485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236486" r:id="rId52"/>
        </w:object>
      </w:r>
    </w:p>
    <w:p w:rsidR="00030F7E" w:rsidRDefault="00030F7E" w:rsidP="003408DB">
      <w:pPr>
        <w:pStyle w:val="NoSpacing"/>
      </w:pPr>
    </w:p>
    <w:p w:rsidR="003408DB" w:rsidRDefault="00507437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236487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="008C6169" w:rsidRPr="00502228">
          <w:rPr>
            <w:rStyle w:val="Hyperlink"/>
          </w:rPr>
          <w:t xml:space="preserve">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the population size, the experiment can be analyzed as though it were a binomial experiment</w:t>
      </w:r>
      <w:r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Pr="00502228">
          <w:rPr>
            <w:rStyle w:val="Hyperlink"/>
          </w:rPr>
          <w:t xml:space="preserve">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236488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</w:t>
        </w:r>
        <w:r w:rsidR="00885B6E">
          <w:rPr>
            <w:rStyle w:val="Hyperlink"/>
          </w:rPr>
          <w:t>out</w:t>
        </w:r>
        <w:r w:rsidR="00ED6EF0" w:rsidRPr="00502228">
          <w:rPr>
            <w:rStyle w:val="Hyperlink"/>
          </w:rPr>
          <w:t xml:space="preserve">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236489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236490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236491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236492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236493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236494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236495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054" type="#_x0000_t75" style="width:120.9pt;height:26.1pt" o:ole="">
            <v:imagedata r:id="rId71" o:title=""/>
          </v:shape>
          <o:OLEObject Type="Embed" ProgID="Equation.DSMT4" ShapeID="_x0000_i1054" DrawAspect="Content" ObjectID="_1448236496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5" type="#_x0000_t75" style="width:129pt;height:25.8pt" o:ole="">
            <v:imagedata r:id="rId73" o:title=""/>
          </v:shape>
          <o:OLEObject Type="Embed" ProgID="Equation.DSMT4" ShapeID="_x0000_i1055" DrawAspect="Content" ObjectID="_1448236497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6" type="#_x0000_t75" style="width:126.3pt;height:51.6pt;mso-position-vertical:absolute" o:ole="" o:allowoverlap="f">
            <v:imagedata r:id="rId75" o:title=""/>
          </v:shape>
          <o:OLEObject Type="Embed" ProgID="Equation.DSMT4" ShapeID="_x0000_i1056" DrawAspect="Content" ObjectID="_1448236498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7" type="#_x0000_t75" style="width:69.9pt;height:20.1pt" o:ole="">
            <v:imagedata r:id="rId79" o:title=""/>
          </v:shape>
          <o:OLEObject Type="Embed" ProgID="Equation.DSMT4" ShapeID="_x0000_i1057" DrawAspect="Content" ObjectID="_1448236499" r:id="rId80"/>
        </w:object>
      </w:r>
    </w:p>
    <w:p w:rsidR="00F634C7" w:rsidRDefault="00D7437F" w:rsidP="00D7437F">
      <w:pPr>
        <w:pStyle w:val="Heading2"/>
      </w:pPr>
      <w:r>
        <w:t>Percentile</w:t>
      </w: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  <w:bookmarkStart w:id="12" w:name="_GoBack"/>
      <w:bookmarkEnd w:id="12"/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8" type="#_x0000_t75" style="width:142.2pt;height:25.8pt" o:ole="">
            <v:imagedata r:id="rId81" o:title=""/>
          </v:shape>
          <o:OLEObject Type="Embed" ProgID="Equation.DSMT4" ShapeID="_x0000_i1058" DrawAspect="Content" ObjectID="_1448236500" r:id="rId82"/>
        </w:object>
      </w:r>
      <w:r w:rsidR="0055494C" w:rsidRPr="0055494C">
        <w:rPr>
          <w:position w:val="-12"/>
        </w:rPr>
        <w:object w:dxaOrig="360" w:dyaOrig="360">
          <v:shape id="_x0000_i1142" type="#_x0000_t75" style="width:18pt;height:18pt" o:ole="">
            <v:imagedata r:id="rId83" o:title=""/>
          </v:shape>
          <o:OLEObject Type="Embed" ProgID="Equation.DSMT4" ShapeID="_x0000_i1142" DrawAspect="Content" ObjectID="_1448236501" r:id="rId84"/>
        </w:object>
      </w: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59" type="#_x0000_t75" style="width:58.8pt;height:39.9pt" o:ole="">
            <v:imagedata r:id="rId85" o:title=""/>
          </v:shape>
          <o:OLEObject Type="Embed" ProgID="Equation.DSMT4" ShapeID="_x0000_i1059" DrawAspect="Content" ObjectID="_1448236502" r:id="rId86"/>
        </w:object>
      </w:r>
    </w:p>
    <w:p w:rsidR="00B7607F" w:rsidRDefault="00B7607F" w:rsidP="004A57D8">
      <w:pPr>
        <w:pStyle w:val="NoSpacing"/>
      </w:pPr>
      <w:r>
        <w:t>This can be used to determine the probability</w:t>
      </w:r>
    </w:p>
    <w:p w:rsidR="00B760ED" w:rsidRDefault="00171D2F" w:rsidP="00B760ED">
      <w:pPr>
        <w:pStyle w:val="Heading2"/>
      </w:pPr>
      <w:bookmarkStart w:id="13" w:name="_Normal_Distribution"/>
      <w:bookmarkEnd w:id="13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60" type="#_x0000_t75" style="width:166.2pt;height:35.4pt" o:ole="">
            <v:imagedata r:id="rId87" o:title=""/>
          </v:shape>
          <o:OLEObject Type="Embed" ProgID="Equation.DSMT4" ShapeID="_x0000_i1060" DrawAspect="Content" ObjectID="_1448236503" r:id="rId88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4" w:name="_Z-Tables"/>
      <w:bookmarkEnd w:id="14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657267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657267" w:rsidRDefault="00657267" w:rsidP="00737CC3">
      <w:pPr>
        <w:pStyle w:val="NoSpacing"/>
        <w:numPr>
          <w:ilvl w:val="0"/>
          <w:numId w:val="29"/>
        </w:numPr>
      </w:pPr>
      <w:proofErr w:type="spellStart"/>
      <w:r>
        <w:t>z</w:t>
      </w:r>
      <w:r>
        <w:rPr>
          <w:vertAlign w:val="subscript"/>
        </w:rPr>
        <w:t>c</w:t>
      </w:r>
      <w:proofErr w:type="spellEnd"/>
      <w:r>
        <w:t>: critical value; this is also the area of the graph from 0 to c, where c is a point on the z-graph</w:t>
      </w:r>
    </w:p>
    <w:p w:rsidR="00CE119F" w:rsidRDefault="00657267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200" w:dyaOrig="620">
          <v:shape id="_x0000_i1061" type="#_x0000_t75" style="width:60.3pt;height:31.2pt" o:ole="">
            <v:imagedata r:id="rId91" o:title=""/>
          </v:shape>
          <o:OLEObject Type="Embed" ProgID="Equation.DSMT4" ShapeID="_x0000_i1061" DrawAspect="Content" ObjectID="_1448236504" r:id="rId92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6014D5" w:rsidRDefault="006014D5" w:rsidP="00532702">
      <w:pPr>
        <w:pStyle w:val="NoSpacing"/>
      </w:pPr>
      <w:r>
        <w:t>If you’re given a probability</w:t>
      </w:r>
      <w:r w:rsidR="00E548E1">
        <w:t xml:space="preserve"> (or percentile)</w:t>
      </w:r>
      <w:r>
        <w:t>, yo</w:t>
      </w:r>
      <w:r w:rsidR="00E548E1">
        <w:t xml:space="preserve">u find the value on the z-table, where the probability represents </w:t>
      </w:r>
      <w:r w:rsidR="00CD49DD">
        <w:t>α</w:t>
      </w:r>
      <w:r w:rsidR="00E548E1">
        <w:t xml:space="preserve"> </w:t>
      </w:r>
      <w:r>
        <w:t xml:space="preserve">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17B87" w:rsidP="00532702">
      <w:pPr>
        <w:pStyle w:val="NoSpacing"/>
      </w:pPr>
      <w:r w:rsidRPr="00D65B67">
        <w:rPr>
          <w:position w:val="-28"/>
        </w:rPr>
        <w:object w:dxaOrig="1400" w:dyaOrig="660">
          <v:shape id="_x0000_i1062" type="#_x0000_t75" style="width:70.5pt;height:32.7pt" o:ole="">
            <v:imagedata r:id="rId93" o:title=""/>
          </v:shape>
          <o:OLEObject Type="Embed" ProgID="Equation.DSMT4" ShapeID="_x0000_i1062" DrawAspect="Content" ObjectID="_1448236505" r:id="rId94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3" type="#_x0000_t75" style="width:106.2pt;height:31.2pt" o:ole="">
            <v:imagedata r:id="rId95" o:title=""/>
          </v:shape>
          <o:OLEObject Type="Embed" ProgID="Equation.DSMT4" ShapeID="_x0000_i1063" DrawAspect="Content" ObjectID="_1448236506" r:id="rId96"/>
        </w:object>
      </w:r>
    </w:p>
    <w:p w:rsidR="002B698B" w:rsidRDefault="002B698B" w:rsidP="004A57D8">
      <w:pPr>
        <w:pStyle w:val="NoSpacing"/>
      </w:pPr>
    </w:p>
    <w:p w:rsidR="00CF2540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4" type="#_x0000_t75" style="width:74.4pt;height:20.1pt" o:ole="">
            <v:imagedata r:id="rId97" o:title=""/>
          </v:shape>
          <o:OLEObject Type="Embed" ProgID="Equation.DSMT4" ShapeID="_x0000_i1064" DrawAspect="Content" ObjectID="_1448236507" r:id="rId98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CF2540" w:rsidRDefault="00CF2540" w:rsidP="0019737E">
      <w:pPr>
        <w:pStyle w:val="NoSpacing"/>
      </w:pPr>
      <w:r>
        <w:t>When trying to find the α based on a z, make sure you round to the preferred sig figs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r w:rsidR="00C358F6">
        <w:t>’s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r w:rsidR="00C358F6">
        <w:t>’s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r w:rsidR="00C358F6">
        <w:t>’s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5" type="#_x0000_t75" style="width:192.3pt;height:27.9pt" o:ole="">
            <v:imagedata r:id="rId99" o:title=""/>
          </v:shape>
          <o:OLEObject Type="Embed" ProgID="Equation.DSMT4" ShapeID="_x0000_i1065" DrawAspect="Content" ObjectID="_1448236508" r:id="rId100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6" type="#_x0000_t75" style="width:2in;height:27.9pt" o:ole="">
            <v:imagedata r:id="rId101" o:title=""/>
          </v:shape>
          <o:OLEObject Type="Embed" ProgID="Equation.DSMT4" ShapeID="_x0000_i1066" DrawAspect="Content" ObjectID="_1448236509" r:id="rId102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7" type="#_x0000_t75" style="width:189.9pt;height:25.8pt" o:ole="">
            <v:imagedata r:id="rId103" o:title=""/>
          </v:shape>
          <o:OLEObject Type="Embed" ProgID="Equation.DSMT4" ShapeID="_x0000_i1067" DrawAspect="Content" ObjectID="_1448236510" r:id="rId104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8" type="#_x0000_t75" style="width:111.9pt;height:20.1pt" o:ole="">
            <v:imagedata r:id="rId105" o:title=""/>
          </v:shape>
          <o:OLEObject Type="Embed" ProgID="Equation.DSMT4" ShapeID="_x0000_i1068" DrawAspect="Content" ObjectID="_1448236511" r:id="rId106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r w:rsidR="00AA19EC">
        <w:t>IID</w:t>
      </w:r>
      <w:r>
        <w:t>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69" type="#_x0000_t75" style="width:134.1pt;height:35.4pt" o:ole="">
            <v:imagedata r:id="rId107" o:title=""/>
          </v:shape>
          <o:OLEObject Type="Embed" ProgID="Equation.DSMT4" ShapeID="_x0000_i1069" DrawAspect="Content" ObjectID="_1448236512" r:id="rId108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70" type="#_x0000_t75" style="width:167.7pt;height:51.6pt" o:ole="">
            <v:imagedata r:id="rId109" o:title=""/>
          </v:shape>
          <o:OLEObject Type="Embed" ProgID="Equation.DSMT4" ShapeID="_x0000_i1070" DrawAspect="Content" ObjectID="_1448236513" r:id="rId110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71" type="#_x0000_t75" style="width:151.8pt;height:36.6pt" o:ole="">
            <v:imagedata r:id="rId111" o:title=""/>
          </v:shape>
          <o:OLEObject Type="Embed" ProgID="Equation.DSMT4" ShapeID="_x0000_i1071" DrawAspect="Content" ObjectID="_1448236514" r:id="rId112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2" type="#_x0000_t75" style="width:84pt;height:36.6pt" o:ole="">
            <v:imagedata r:id="rId113" o:title=""/>
          </v:shape>
          <o:OLEObject Type="Embed" ProgID="Equation.DSMT4" ShapeID="_x0000_i1072" DrawAspect="Content" ObjectID="_1448236515" r:id="rId114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3" type="#_x0000_t75" style="width:9.6pt;height:14.1pt" o:ole="">
            <v:imagedata r:id="rId115" o:title=""/>
          </v:shape>
          <o:OLEObject Type="Embed" ProgID="Equation.DSMT4" ShapeID="_x0000_i1073" DrawAspect="Content" ObjectID="_1448236516" r:id="rId116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6057B5" w:rsidRDefault="006057B5" w:rsidP="006057B5">
      <w:pPr>
        <w:pStyle w:val="NoSpacing"/>
      </w:pPr>
      <w:r w:rsidRPr="001C0B7B">
        <w:rPr>
          <w:position w:val="-6"/>
        </w:rPr>
        <w:object w:dxaOrig="200" w:dyaOrig="279">
          <v:shape id="_x0000_i1074" type="#_x0000_t75" style="width:9.6pt;height:14.1pt" o:ole="">
            <v:imagedata r:id="rId117" o:title=""/>
          </v:shape>
          <o:OLEObject Type="Embed" ProgID="Equation.DSMT4" ShapeID="_x0000_i1074" DrawAspect="Content" ObjectID="_1448236517" r:id="rId118"/>
        </w:object>
      </w:r>
      <w:r>
        <w:t xml:space="preserve">: </w:t>
      </w:r>
      <w:proofErr w:type="gramStart"/>
      <w:r>
        <w:t>variable</w:t>
      </w:r>
      <w:proofErr w:type="gramEnd"/>
      <w:r>
        <w:t xml:space="preserve"> with a hat means it is an estimate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5" type="#_x0000_t75" style="width:37.8pt;height:17.4pt" o:ole="">
            <v:imagedata r:id="rId119" o:title=""/>
          </v:shape>
          <o:OLEObject Type="Embed" ProgID="Equation.DSMT4" ShapeID="_x0000_i1075" DrawAspect="Content" ObjectID="_1448236518" r:id="rId120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6" type="#_x0000_t75" style="width:9.6pt;height:17.4pt" o:ole="">
            <v:imagedata r:id="rId121" o:title=""/>
          </v:shape>
          <o:OLEObject Type="Embed" ProgID="Equation.DSMT4" ShapeID="_x0000_i1076" DrawAspect="Content" ObjectID="_1448236519" r:id="rId122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7" type="#_x0000_t75" style="width:9.6pt;height:17.4pt" o:ole="">
            <v:imagedata r:id="rId123" o:title=""/>
          </v:shape>
          <o:OLEObject Type="Embed" ProgID="Equation.DSMT4" ShapeID="_x0000_i1077" DrawAspect="Content" ObjectID="_1448236520" r:id="rId124"/>
        </w:object>
      </w:r>
      <w:r>
        <w:t>:</w:t>
      </w:r>
      <w:r w:rsidRPr="001375B0">
        <w:rPr>
          <w:position w:val="-18"/>
        </w:rPr>
        <w:object w:dxaOrig="920" w:dyaOrig="480">
          <v:shape id="_x0000_i1078" type="#_x0000_t75" style="width:45.9pt;height:24.3pt" o:ole="">
            <v:imagedata r:id="rId125" o:title=""/>
          </v:shape>
          <o:OLEObject Type="Embed" ProgID="Equation.DSMT4" ShapeID="_x0000_i1078" DrawAspect="Content" ObjectID="_1448236521" r:id="rId126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79" type="#_x0000_t75" style="width:47.7pt;height:24.3pt" o:ole="">
            <v:imagedata r:id="rId127" o:title=""/>
          </v:shape>
          <o:OLEObject Type="Embed" ProgID="Equation.DSMT4" ShapeID="_x0000_i1079" DrawAspect="Content" ObjectID="_1448236522" r:id="rId128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80" type="#_x0000_t75" style="width:117.9pt;height:37.8pt" o:ole="">
            <v:imagedata r:id="rId129" o:title=""/>
          </v:shape>
          <o:OLEObject Type="Embed" ProgID="Equation.DSMT4" ShapeID="_x0000_i1080" DrawAspect="Content" ObjectID="_1448236523" r:id="rId130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81" type="#_x0000_t75" style="width:58.8pt;height:22.2pt" o:ole="">
            <v:imagedata r:id="rId131" o:title=""/>
          </v:shape>
          <o:OLEObject Type="Embed" ProgID="Equation.DSMT4" ShapeID="_x0000_i1081" DrawAspect="Content" ObjectID="_1448236524" r:id="rId132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82" type="#_x0000_t75" style="width:25.8pt;height:15pt" o:ole="">
            <v:imagedata r:id="rId133" o:title=""/>
          </v:shape>
          <o:OLEObject Type="Embed" ProgID="Equation.DSMT4" ShapeID="_x0000_i1082" DrawAspect="Content" ObjectID="_1448236525" r:id="rId134"/>
        </w:object>
      </w:r>
    </w:p>
    <w:p w:rsidR="00BC0964" w:rsidRDefault="00825CF5" w:rsidP="006A4837">
      <w:pPr>
        <w:pStyle w:val="NoSpacing"/>
        <w:numPr>
          <w:ilvl w:val="0"/>
          <w:numId w:val="38"/>
        </w:numPr>
      </w:pPr>
      <w:r>
        <w:t>Estimated chance of success</w:t>
      </w:r>
      <w:r w:rsidRPr="0053742D">
        <w:rPr>
          <w:position w:val="-24"/>
        </w:rPr>
        <w:object w:dxaOrig="940" w:dyaOrig="620">
          <v:shape id="_x0000_i1083" type="#_x0000_t75" style="width:46.8pt;height:31.2pt" o:ole="">
            <v:imagedata r:id="rId135" o:title=""/>
          </v:shape>
          <o:OLEObject Type="Embed" ProgID="Equation.DSMT4" ShapeID="_x0000_i1083" DrawAspect="Content" ObjectID="_1448236526" r:id="rId136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4" type="#_x0000_t75" style="width:9.6pt;height:17.4pt" o:ole="">
            <v:imagedata r:id="rId137" o:title=""/>
          </v:shape>
          <o:OLEObject Type="Embed" ProgID="Equation.DSMT4" ShapeID="_x0000_i1084" DrawAspect="Content" ObjectID="_1448236527" r:id="rId138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5" type="#_x0000_t75" style="width:62.7pt;height:27.9pt" o:ole="">
            <v:imagedata r:id="rId139" o:title=""/>
          </v:shape>
          <o:OLEObject Type="Embed" ProgID="Equation.DSMT4" ShapeID="_x0000_i1085" DrawAspect="Content" ObjectID="_1448236528" r:id="rId140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6" type="#_x0000_t75" style="width:15pt;height:19.2pt" o:ole="">
            <v:imagedata r:id="rId141" o:title=""/>
          </v:shape>
          <o:OLEObject Type="Embed" ProgID="Equation.DSMT4" ShapeID="_x0000_i1086" DrawAspect="Content" ObjectID="_1448236529" r:id="rId142"/>
        </w:object>
      </w:r>
      <w:r>
        <w:t>or</w:t>
      </w:r>
      <w:r w:rsidRPr="00E12DC0">
        <w:rPr>
          <w:position w:val="-14"/>
        </w:rPr>
        <w:object w:dxaOrig="260" w:dyaOrig="380">
          <v:shape id="_x0000_i1087" type="#_x0000_t75" style="width:13.2pt;height:19.2pt" o:ole="">
            <v:imagedata r:id="rId143" o:title=""/>
          </v:shape>
          <o:OLEObject Type="Embed" ProgID="Equation.DSMT4" ShapeID="_x0000_i1087" DrawAspect="Content" ObjectID="_1448236530" r:id="rId144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8" type="#_x0000_t75" style="width:13.2pt;height:15.9pt" o:ole="">
            <v:imagedata r:id="rId145" o:title=""/>
          </v:shape>
          <o:OLEObject Type="Embed" ProgID="Equation.DSMT4" ShapeID="_x0000_i1088" DrawAspect="Content" ObjectID="_1448236531" r:id="rId146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89" type="#_x0000_t75" style="width:14.1pt;height:17.4pt" o:ole="">
            <v:imagedata r:id="rId147" o:title=""/>
          </v:shape>
          <o:OLEObject Type="Embed" ProgID="Equation.DSMT4" ShapeID="_x0000_i1089" DrawAspect="Content" ObjectID="_1448236532" r:id="rId148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90" type="#_x0000_t75" style="width:13.2pt;height:15.9pt" o:ole="">
            <v:imagedata r:id="rId145" o:title=""/>
          </v:shape>
          <o:OLEObject Type="Embed" ProgID="Equation.DSMT4" ShapeID="_x0000_i1090" DrawAspect="Content" ObjectID="_1448236533" r:id="rId149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91" type="#_x0000_t75" style="width:124.8pt;height:51.6pt" o:ole="">
            <v:imagedata r:id="rId150" o:title=""/>
          </v:shape>
          <o:OLEObject Type="Embed" ProgID="Equation.DSMT4" ShapeID="_x0000_i1091" DrawAspect="Content" ObjectID="_1448236534" r:id="rId151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507437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507437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5" w:name="_Method_of_Moments"/>
      <w:bookmarkEnd w:id="15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092" type="#_x0000_t75" style="width:11.1pt;height:12.9pt" o:ole="">
                  <v:imagedata r:id="rId152" o:title=""/>
                </v:shape>
                <o:OLEObject Type="Embed" ProgID="Equation.DSMT4" ShapeID="_x0000_i1092" DrawAspect="Content" ObjectID="_1448236535" r:id="rId153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 xml:space="preserve">Population </w:t>
            </w:r>
            <w:proofErr w:type="spellStart"/>
            <w:r>
              <w:t>s.d.</w:t>
            </w:r>
            <w:proofErr w:type="spellEnd"/>
            <w:r>
              <w:t>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</w:t>
            </w:r>
            <w:proofErr w:type="spellStart"/>
            <w:r>
              <w:t>s.d.</w:t>
            </w:r>
            <w:proofErr w:type="spellEnd"/>
            <w:r>
              <w:t>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proofErr w:type="gramStart"/>
      <w:r>
        <w:t>α</w:t>
      </w:r>
      <w:proofErr w:type="gramEnd"/>
      <w:r>
        <w:t xml:space="preserve"> and β are unknown parameters that yield the estimator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093" type="#_x0000_t75" style="width:89.4pt;height:34.2pt" o:ole="">
            <v:imagedata r:id="rId154" o:title=""/>
          </v:shape>
          <o:OLEObject Type="Embed" ProgID="Equation.DSMT4" ShapeID="_x0000_i1093" DrawAspect="Content" ObjectID="_1448236536" r:id="rId155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094" type="#_x0000_t75" style="width:82.8pt;height:36.6pt" o:ole="">
            <v:imagedata r:id="rId156" o:title=""/>
          </v:shape>
          <o:OLEObject Type="Embed" ProgID="Equation.DSMT4" ShapeID="_x0000_i1094" DrawAspect="Content" ObjectID="_1448236537" r:id="rId157"/>
        </w:object>
      </w:r>
    </w:p>
    <w:p w:rsidR="002A6CE1" w:rsidRPr="002A6CE1" w:rsidRDefault="00507437" w:rsidP="00DB1304">
      <w:pPr>
        <w:pStyle w:val="Heading3"/>
      </w:pPr>
      <w:bookmarkStart w:id="16" w:name="_Maximum_Likelihood_estimation"/>
      <w:bookmarkEnd w:id="16"/>
      <w:r>
        <w:t>-</w:t>
      </w:r>
      <w:r w:rsidR="002A6CE1">
        <w:t xml:space="preserve">Maximum Likelihood </w:t>
      </w:r>
      <w:r w:rsidR="0060472D">
        <w:t>E</w:t>
      </w:r>
      <w:r w:rsidR="002A6CE1">
        <w:t>stimation</w:t>
      </w:r>
    </w:p>
    <w:p w:rsidR="00814DC3" w:rsidRDefault="00814DC3" w:rsidP="00814DC3">
      <w:pPr>
        <w:pStyle w:val="NoSpacing"/>
      </w:pPr>
      <w:r>
        <w:rPr>
          <w:b/>
        </w:rPr>
        <w:t>Joint pdf</w:t>
      </w:r>
      <w:r>
        <w:t>:</w:t>
      </w:r>
      <w:r w:rsidRPr="001855F4">
        <w:t xml:space="preserve"> </w:t>
      </w:r>
      <w:r>
        <w:t>pdf governing occurrences of A &amp; B, not just one (i.e. pdf of occurrences of multiple potential events), like for regular pdf’s</w:t>
      </w:r>
    </w:p>
    <w:p w:rsidR="00814DC3" w:rsidRDefault="00814DC3" w:rsidP="00997D64">
      <w:pPr>
        <w:pStyle w:val="NoSpacing"/>
      </w:pPr>
    </w:p>
    <w:p w:rsidR="00FE24D3" w:rsidRDefault="006C3001" w:rsidP="0026712B">
      <w:pPr>
        <w:pStyle w:val="NoSpacing"/>
      </w:pPr>
      <w:r>
        <w:t>Likelihood function:</w:t>
      </w:r>
      <w:r w:rsidR="003932D8">
        <w:t xml:space="preserve"> PMF = PDF =</w:t>
      </w:r>
      <w:r w:rsidR="00504F77">
        <w:t xml:space="preserve"> </w:t>
      </w:r>
      <w:r w:rsidR="00FE24D3">
        <w:t>P(</w:t>
      </w:r>
      <w:proofErr w:type="spellStart"/>
      <w:r w:rsidR="00FE24D3">
        <w:t>X</w:t>
      </w:r>
      <w:proofErr w:type="gramStart"/>
      <w:r w:rsidR="00FE24D3">
        <w:t>;θ</w:t>
      </w:r>
      <w:proofErr w:type="spellEnd"/>
      <w:proofErr w:type="gramEnd"/>
      <w:r w:rsidR="00FE24D3">
        <w:t>)</w:t>
      </w:r>
      <w:r w:rsidR="0089721C">
        <w:t xml:space="preserve"> = f(</w:t>
      </w:r>
      <w:proofErr w:type="spellStart"/>
      <w:r w:rsidR="0089721C">
        <w:t>X;θ</w:t>
      </w:r>
      <w:proofErr w:type="spellEnd"/>
      <w:r w:rsidR="0089721C">
        <w:t xml:space="preserve">) [f </w:t>
      </w:r>
      <w:r w:rsidR="0089721C">
        <w:sym w:font="Wingdings" w:char="F0F3"/>
      </w:r>
      <w:r w:rsidR="0089721C">
        <w:t xml:space="preserve"> P]</w:t>
      </w:r>
    </w:p>
    <w:p w:rsidR="00455FAC" w:rsidRDefault="00DA6E7B" w:rsidP="0026712B">
      <w:pPr>
        <w:pStyle w:val="NoSpacing"/>
      </w:pPr>
      <w:r w:rsidRPr="00AC781F">
        <w:rPr>
          <w:position w:val="-28"/>
        </w:rPr>
        <w:object w:dxaOrig="2640" w:dyaOrig="680">
          <v:shape id="_x0000_i1137" type="#_x0000_t75" style="width:132pt;height:33.9pt" o:ole="">
            <v:imagedata r:id="rId158" o:title=""/>
          </v:shape>
          <o:OLEObject Type="Embed" ProgID="Equation.DSMT4" ShapeID="_x0000_i1137" DrawAspect="Content" ObjectID="_1448236538" r:id="rId159"/>
        </w:object>
      </w: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C71191" w:rsidRDefault="00C71191" w:rsidP="000D6814">
      <w:pPr>
        <w:pStyle w:val="NoSpacing"/>
      </w:pPr>
    </w:p>
    <w:p w:rsidR="00C71191" w:rsidRPr="008D547F" w:rsidRDefault="008D547F" w:rsidP="00C71191">
      <w:pPr>
        <w:pStyle w:val="NoSpacing"/>
        <w:rPr>
          <w:b/>
        </w:rPr>
      </w:pPr>
      <w:r w:rsidRPr="008D547F">
        <w:rPr>
          <w:b/>
        </w:rPr>
        <w:t>M</w:t>
      </w:r>
      <w:r>
        <w:rPr>
          <w:b/>
        </w:rPr>
        <w:t xml:space="preserve">aximum </w:t>
      </w:r>
      <w:r w:rsidRPr="008D547F">
        <w:rPr>
          <w:b/>
        </w:rPr>
        <w:t>L</w:t>
      </w:r>
      <w:r>
        <w:rPr>
          <w:b/>
        </w:rPr>
        <w:t xml:space="preserve">ikelihood </w:t>
      </w:r>
      <w:r w:rsidRPr="008D547F">
        <w:rPr>
          <w:b/>
        </w:rPr>
        <w:t>E</w:t>
      </w:r>
      <w:r>
        <w:rPr>
          <w:b/>
        </w:rPr>
        <w:t>stimator</w:t>
      </w:r>
      <w:r>
        <w:t xml:space="preserve">: (MLE) </w:t>
      </w:r>
      <w:r w:rsidR="00C71191" w:rsidRPr="00170334">
        <w:rPr>
          <w:position w:val="-14"/>
        </w:rPr>
        <w:object w:dxaOrig="1719" w:dyaOrig="420">
          <v:shape id="_x0000_i1096" type="#_x0000_t75" style="width:86.4pt;height:20.7pt" o:ole="">
            <v:imagedata r:id="rId160" o:title=""/>
          </v:shape>
          <o:OLEObject Type="Embed" ProgID="Equation.DSMT4" ShapeID="_x0000_i1096" DrawAspect="Content" ObjectID="_1448236539" r:id="rId161"/>
        </w:object>
      </w:r>
      <w:r w:rsidR="00C71191">
        <w:t xml:space="preserve">is the </w:t>
      </w:r>
      <w:r w:rsidR="006C2BFA">
        <w:t>random sample,</w:t>
      </w:r>
      <w:r w:rsidR="00C71191">
        <w:t xml:space="preserve"> X</w:t>
      </w:r>
      <w:r w:rsidR="006C2BFA">
        <w:t>,</w:t>
      </w:r>
      <w:r w:rsidR="00C71191">
        <w:t xml:space="preserve"> with the highest probability</w:t>
      </w:r>
      <w:r w:rsidR="00FB308B">
        <w:t xml:space="preserve"> of being an appropriate estimator</w:t>
      </w:r>
      <w:r w:rsidR="000660D9">
        <w:t xml:space="preserve"> </w:t>
      </w:r>
      <w:r w:rsidR="008E2F6C">
        <w:t>for</w:t>
      </w:r>
      <w:r w:rsidR="000660D9">
        <w:t xml:space="preserve"> the population, θ</w:t>
      </w:r>
    </w:p>
    <w:p w:rsidR="004D43B3" w:rsidRDefault="004D43B3" w:rsidP="00C71191">
      <w:pPr>
        <w:pStyle w:val="NoSpacing"/>
      </w:pPr>
    </w:p>
    <w:p w:rsidR="004D43B3" w:rsidRDefault="004D43B3" w:rsidP="00C71191">
      <w:pPr>
        <w:pStyle w:val="NoSpacing"/>
      </w:pPr>
      <w:r>
        <w:t>How to find:</w:t>
      </w:r>
    </w:p>
    <w:p w:rsidR="00AC781F" w:rsidRDefault="00C40DF4" w:rsidP="00AC781F">
      <w:pPr>
        <w:pStyle w:val="NoSpacing"/>
        <w:numPr>
          <w:ilvl w:val="0"/>
          <w:numId w:val="42"/>
        </w:numPr>
      </w:pPr>
      <w:r>
        <w:t>Find</w:t>
      </w:r>
      <w:r w:rsidR="00DA6E7B" w:rsidRPr="00AC781F">
        <w:rPr>
          <w:position w:val="-14"/>
        </w:rPr>
        <w:object w:dxaOrig="1540" w:dyaOrig="400">
          <v:shape id="_x0000_i1135" type="#_x0000_t75" style="width:77.1pt;height:20.1pt" o:ole="">
            <v:imagedata r:id="rId162" o:title=""/>
          </v:shape>
          <o:OLEObject Type="Embed" ProgID="Equation.DSMT4" ShapeID="_x0000_i1135" DrawAspect="Content" ObjectID="_1448236540" r:id="rId163"/>
        </w:object>
      </w:r>
      <w:r w:rsidR="00AC781F">
        <w:t>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Find</w:t>
      </w:r>
      <w:r w:rsidRPr="00AC781F">
        <w:rPr>
          <w:position w:val="-24"/>
        </w:rPr>
        <w:object w:dxaOrig="1200" w:dyaOrig="620">
          <v:shape id="_x0000_i1098" type="#_x0000_t75" style="width:60pt;height:30.9pt" o:ole="">
            <v:imagedata r:id="rId164" o:title=""/>
          </v:shape>
          <o:OLEObject Type="Embed" ProgID="Equation.DSMT4" ShapeID="_x0000_i1098" DrawAspect="Content" ObjectID="_1448236541" r:id="rId165"/>
        </w:object>
      </w:r>
      <w:r>
        <w:t>.</w:t>
      </w:r>
    </w:p>
    <w:p w:rsidR="00535D9F" w:rsidRDefault="00535D9F" w:rsidP="00AC781F">
      <w:pPr>
        <w:pStyle w:val="NoSpacing"/>
        <w:numPr>
          <w:ilvl w:val="0"/>
          <w:numId w:val="42"/>
        </w:numPr>
      </w:pPr>
      <w:r>
        <w:t>Equate to 0.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Solve for θ.</w:t>
      </w:r>
    </w:p>
    <w:p w:rsidR="001855F4" w:rsidRDefault="006057B5" w:rsidP="006057B5">
      <w:pPr>
        <w:pStyle w:val="Heading4"/>
      </w:pPr>
      <w:proofErr w:type="gramStart"/>
      <w:r>
        <w:t>e.g.</w:t>
      </w:r>
      <w:proofErr w:type="gramEnd"/>
    </w:p>
    <w:p w:rsidR="006057B5" w:rsidRPr="006057B5" w:rsidRDefault="006057B5" w:rsidP="006057B5">
      <w:pPr>
        <w:pStyle w:val="NoSpacing"/>
      </w:pPr>
      <w:proofErr w:type="gramStart"/>
      <w:r>
        <w:t>e.g</w:t>
      </w:r>
      <w:proofErr w:type="gramEnd"/>
      <w:r>
        <w:t>. for exponential distribution</w:t>
      </w:r>
      <w:r w:rsidRPr="00023E5E">
        <w:rPr>
          <w:position w:val="-16"/>
        </w:rPr>
        <w:object w:dxaOrig="4360" w:dyaOrig="639">
          <v:shape id="_x0000_i1099" type="#_x0000_t75" style="width:218.1pt;height:32.4pt" o:ole="">
            <v:imagedata r:id="rId166" o:title=""/>
          </v:shape>
          <o:OLEObject Type="Embed" ProgID="Equation.DSMT4" ShapeID="_x0000_i1099" DrawAspect="Content" ObjectID="_1448236542" r:id="rId167"/>
        </w:object>
      </w:r>
      <w:r>
        <w:t xml:space="preserve"> Note that at *, the product becomes a summation of the x</w:t>
      </w:r>
      <w:r>
        <w:rPr>
          <w:vertAlign w:val="subscript"/>
        </w:rPr>
        <w:t>i</w:t>
      </w:r>
      <w:r>
        <w:t xml:space="preserve"> values</w: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  <w:r w:rsidR="0012101E">
        <w:t xml:space="preserve">, CL = </w:t>
      </w:r>
      <w:proofErr w:type="gramStart"/>
      <w:r w:rsidR="0012101E">
        <w:t>P(</w:t>
      </w:r>
      <w:proofErr w:type="gramEnd"/>
      <w:r w:rsidR="0012101E">
        <w:t>CI)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507437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100" type="#_x0000_t75" style="width:12pt;height:12.9pt" o:ole="">
            <v:imagedata r:id="rId168" o:title=""/>
          </v:shape>
          <o:OLEObject Type="Embed" ProgID="Equation.DSMT4" ShapeID="_x0000_i1100" DrawAspect="Content" ObjectID="_1448236543" r:id="rId169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3764C6" w:rsidP="001C73DD">
      <w:pPr>
        <w:pStyle w:val="NoSpacing"/>
      </w:pPr>
      <w:r w:rsidRPr="006524BA">
        <w:rPr>
          <w:position w:val="-106"/>
        </w:rPr>
        <w:object w:dxaOrig="3800" w:dyaOrig="1880">
          <v:shape id="_x0000_i1101" type="#_x0000_t75" style="width:189.9pt;height:93.9pt" o:ole="">
            <v:imagedata r:id="rId170" o:title=""/>
          </v:shape>
          <o:OLEObject Type="Embed" ProgID="Equation.DSMT4" ShapeID="_x0000_i1101" DrawAspect="Content" ObjectID="_1448236544" r:id="rId171"/>
        </w:object>
      </w:r>
    </w:p>
    <w:p w:rsidR="00300706" w:rsidRDefault="00300706" w:rsidP="001C73DD">
      <w:pPr>
        <w:pStyle w:val="NoSpacing"/>
        <w:rPr>
          <w:b/>
        </w:rPr>
      </w:pPr>
    </w:p>
    <w:p w:rsidR="00972D57" w:rsidRDefault="00E86520" w:rsidP="001C73DD">
      <w:pPr>
        <w:pStyle w:val="NoSpacing"/>
      </w:pPr>
      <w:r>
        <w:t>The b</w:t>
      </w:r>
      <w:r w:rsidR="00972D57">
        <w:t>ound of the error is half the width</w:t>
      </w:r>
      <w:r>
        <w:t xml:space="preserve">, i.e. if estimate is within 1% of the true </w:t>
      </w:r>
      <w:proofErr w:type="gramStart"/>
      <w:r>
        <w:t>percentage,</w:t>
      </w:r>
      <w:proofErr w:type="gramEnd"/>
      <w:r>
        <w:t xml:space="preserve"> the 1% represents the bound of the error, so the width is 0.01×2.</w:t>
      </w:r>
    </w:p>
    <w:p w:rsidR="000640D3" w:rsidRDefault="000640D3" w:rsidP="001C73DD">
      <w:pPr>
        <w:pStyle w:val="NoSpacing"/>
      </w:pPr>
      <w:r>
        <w:t>Sample size</w:t>
      </w:r>
      <w:proofErr w:type="gramStart"/>
      <w:r>
        <w:t>:</w:t>
      </w:r>
      <w:proofErr w:type="gramEnd"/>
      <w:r w:rsidR="00BA6B3F" w:rsidRPr="000640D3">
        <w:rPr>
          <w:position w:val="-28"/>
        </w:rPr>
        <w:object w:dxaOrig="1420" w:dyaOrig="740">
          <v:shape id="_x0000_i1102" type="#_x0000_t75" style="width:71.1pt;height:36.6pt" o:ole="">
            <v:imagedata r:id="rId172" o:title=""/>
          </v:shape>
          <o:OLEObject Type="Embed" ProgID="Equation.DSMT4" ShapeID="_x0000_i1102" DrawAspect="Content" ObjectID="_1448236545" r:id="rId173"/>
        </w:object>
      </w:r>
      <w:r w:rsidR="00192311">
        <w:t>OR</w:t>
      </w:r>
      <w:r w:rsidR="00192311" w:rsidRPr="00192311">
        <w:rPr>
          <w:position w:val="-28"/>
        </w:rPr>
        <w:object w:dxaOrig="1740" w:dyaOrig="740">
          <v:shape id="_x0000_i1103" type="#_x0000_t75" style="width:87pt;height:36.9pt" o:ole="">
            <v:imagedata r:id="rId174" o:title=""/>
          </v:shape>
          <o:OLEObject Type="Embed" ProgID="Equation.DSMT4" ShapeID="_x0000_i1103" DrawAspect="Content" ObjectID="_1448236546" r:id="rId175"/>
        </w:object>
      </w:r>
    </w:p>
    <w:p w:rsidR="003649CE" w:rsidRDefault="00192311" w:rsidP="001C73DD">
      <w:pPr>
        <w:pStyle w:val="NoSpacing"/>
      </w:pPr>
      <w:r>
        <w:t>CI:</w:t>
      </w:r>
      <w:r w:rsidRPr="00192311">
        <w:rPr>
          <w:position w:val="-34"/>
        </w:rPr>
        <w:object w:dxaOrig="1400" w:dyaOrig="800">
          <v:shape id="_x0000_i1104" type="#_x0000_t75" style="width:69.9pt;height:39.9pt" o:ole="">
            <v:imagedata r:id="rId176" o:title=""/>
          </v:shape>
          <o:OLEObject Type="Embed" ProgID="Equation.DSMT4" ShapeID="_x0000_i1104" DrawAspect="Content" ObjectID="_1448236547" r:id="rId177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2C100D" w:rsidRDefault="002C100D" w:rsidP="001C73DD">
      <w:pPr>
        <w:pStyle w:val="NoSpacing"/>
      </w:pPr>
    </w:p>
    <w:p w:rsidR="00B266D0" w:rsidRDefault="002C100D" w:rsidP="001C73DD">
      <w:pPr>
        <w:pStyle w:val="NoSpacing"/>
      </w:pPr>
      <w:r w:rsidRPr="00300706">
        <w:rPr>
          <w:b/>
        </w:rPr>
        <w:t>Standard error</w:t>
      </w:r>
      <w:r>
        <w:t xml:space="preserve">: conversion of standard deviation (total population) to sample distribution (sample population) = </w:t>
      </w:r>
      <w:r w:rsidRPr="000C000E">
        <w:rPr>
          <w:position w:val="-28"/>
        </w:rPr>
        <w:object w:dxaOrig="420" w:dyaOrig="660">
          <v:shape id="_x0000_i1105" type="#_x0000_t75" style="width:20.7pt;height:32.7pt" o:ole="">
            <v:imagedata r:id="rId178" o:title=""/>
          </v:shape>
          <o:OLEObject Type="Embed" ProgID="Equation.DSMT4" ShapeID="_x0000_i1105" DrawAspect="Content" ObjectID="_1448236548" r:id="rId179"/>
        </w:object>
      </w: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characteristics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507437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507437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7" w:name="_Null_Hypothesis"/>
      <w:bookmarkEnd w:id="17"/>
      <w:r>
        <w:t>Null Hypothesis</w:t>
      </w:r>
    </w:p>
    <w:p w:rsidR="005267B8" w:rsidRDefault="00CF35D8" w:rsidP="00C86C1B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  <w:r w:rsidR="003F1D86">
        <w:t>, where μ</w:t>
      </w:r>
      <w:r w:rsidR="003F1D86">
        <w:rPr>
          <w:vertAlign w:val="subscript"/>
        </w:rPr>
        <w:t>0</w:t>
      </w:r>
      <w:r w:rsidR="003F1D86">
        <w:t xml:space="preserve"> is the given value of μ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8" w:name="_Alternative_Hypothesis"/>
      <w:bookmarkEnd w:id="18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 xml:space="preserve">one-sided </w:t>
      </w:r>
      <w:hyperlink w:anchor="_Hypothesis_Test" w:history="1">
        <w:r w:rsidRPr="00F81B96">
          <w:rPr>
            <w:rStyle w:val="Hyperlink"/>
            <w:rFonts w:cs="Times New Roman"/>
            <w:b/>
          </w:rPr>
          <w:t>hypothesis test</w:t>
        </w:r>
      </w:hyperlink>
    </w:p>
    <w:p w:rsidR="000A6E21" w:rsidRDefault="000A6E21" w:rsidP="006B5834">
      <w:pPr>
        <w:pStyle w:val="Heading2"/>
      </w:pPr>
      <w:bookmarkStart w:id="19" w:name="_Errors"/>
      <w:bookmarkEnd w:id="19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20" w:name="_Case_I"/>
      <w:bookmarkEnd w:id="20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6" type="#_x0000_t75" style="width:69.9pt;height:31.2pt" o:ole="">
            <v:imagedata r:id="rId180" o:title=""/>
          </v:shape>
          <o:OLEObject Type="Embed" ProgID="Equation.DSMT4" ShapeID="_x0000_i1106" DrawAspect="Content" ObjectID="_1448236549" r:id="rId181"/>
        </w:object>
      </w:r>
    </w:p>
    <w:p w:rsidR="00D54282" w:rsidRDefault="00EC0F2E" w:rsidP="00D54282">
      <w:pPr>
        <w:pStyle w:val="Heading3"/>
      </w:pPr>
      <w:bookmarkStart w:id="21" w:name="_Case_II"/>
      <w:bookmarkEnd w:id="21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7" type="#_x0000_t75" style="width:69.9pt;height:31.2pt" o:ole="">
            <v:imagedata r:id="rId182" o:title=""/>
          </v:shape>
          <o:OLEObject Type="Embed" ProgID="Equation.DSMT4" ShapeID="_x0000_i1107" DrawAspect="Content" ObjectID="_1448236550" r:id="rId183"/>
        </w:object>
      </w:r>
    </w:p>
    <w:p w:rsidR="00D54282" w:rsidRDefault="000D490A" w:rsidP="00D54282">
      <w:pPr>
        <w:pStyle w:val="Heading3"/>
      </w:pPr>
      <w:bookmarkStart w:id="22" w:name="_Case_III"/>
      <w:bookmarkEnd w:id="22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8" type="#_x0000_t75" style="width:67.8pt;height:31.2pt" o:ole="">
            <v:imagedata r:id="rId184" o:title=""/>
          </v:shape>
          <o:OLEObject Type="Embed" ProgID="Equation.DSMT4" ShapeID="_x0000_i1108" DrawAspect="Content" ObjectID="_1448236551" r:id="rId185"/>
        </w:object>
      </w:r>
    </w:p>
    <w:p w:rsidR="00F81B96" w:rsidRDefault="00F81B96" w:rsidP="00F81B96">
      <w:pPr>
        <w:pStyle w:val="Heading2"/>
      </w:pPr>
      <w:bookmarkStart w:id="23" w:name="_Hypothesis_Test"/>
      <w:bookmarkEnd w:id="23"/>
      <w:r>
        <w:t>Hypothesis Test</w:t>
      </w:r>
    </w:p>
    <w:p w:rsidR="00852D7D" w:rsidRDefault="00852D7D" w:rsidP="003A49CD">
      <w:pPr>
        <w:pStyle w:val="NoSpacing"/>
      </w:pPr>
      <w:r w:rsidRPr="00A33B65">
        <w:rPr>
          <w:b/>
        </w:rPr>
        <w:t>One tail</w:t>
      </w:r>
      <w:r>
        <w:t>:</w:t>
      </w:r>
      <w:r w:rsidRPr="00852D7D">
        <w:rPr>
          <w:position w:val="-12"/>
        </w:rPr>
        <w:object w:dxaOrig="279" w:dyaOrig="360">
          <v:shape id="_x0000_i1109" type="#_x0000_t75" style="width:14.1pt;height:18pt" o:ole="">
            <v:imagedata r:id="rId186" o:title=""/>
          </v:shape>
          <o:OLEObject Type="Embed" ProgID="Equation.DSMT4" ShapeID="_x0000_i1109" DrawAspect="Content" ObjectID="_1448236552" r:id="rId187"/>
        </w:object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lower-tail when the alternative hypothesis is: </w:t>
      </w:r>
      <w:r>
        <w:rPr>
          <w:rFonts w:cs="Times New Roman"/>
        </w:rPr>
        <w:t>μ &lt; H</w:t>
      </w:r>
      <w:r>
        <w:rPr>
          <w:rFonts w:cs="Times New Roman"/>
          <w:vertAlign w:val="subscript"/>
        </w:rPr>
        <w:t>a</w:t>
      </w:r>
    </w:p>
    <w:p w:rsidR="003B0C9B" w:rsidRPr="003B0C9B" w:rsidRDefault="003B0C9B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184183" cy="9360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8" cy="9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upper-tail when the alternative hypothesis is: </w:t>
      </w:r>
      <w:r>
        <w:rPr>
          <w:rFonts w:cs="Times New Roman"/>
        </w:rPr>
        <w:t>μ &gt; H</w:t>
      </w:r>
      <w:r>
        <w:rPr>
          <w:rFonts w:cs="Times New Roman"/>
          <w:vertAlign w:val="subscript"/>
        </w:rPr>
        <w:t>a</w:t>
      </w:r>
    </w:p>
    <w:p w:rsidR="00F81B96" w:rsidRDefault="00EE32D7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802130" cy="833355"/>
            <wp:effectExtent l="0" t="0" r="7620" b="5080"/>
            <wp:docPr id="7" name="Picture 7" descr="http://kld.metalbykevin.com/wp-content/uploads/2013/02/uppertailpdf.jpg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ld.metalbykevin.com/wp-content/uploads/2013/02/uppertailpdf.jp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7D" w:rsidRDefault="00852D7D" w:rsidP="003A49CD">
      <w:pPr>
        <w:pStyle w:val="NoSpacing"/>
      </w:pPr>
      <w:r w:rsidRPr="00A33B65">
        <w:rPr>
          <w:b/>
        </w:rPr>
        <w:t>Two tails</w:t>
      </w:r>
      <w:r>
        <w:t>: z</w:t>
      </w:r>
      <w:r>
        <w:rPr>
          <w:vertAlign w:val="subscript"/>
        </w:rPr>
        <w:t>α/2</w:t>
      </w:r>
    </w:p>
    <w:p w:rsidR="00F81B96" w:rsidRPr="00F81B96" w:rsidRDefault="00F81B96" w:rsidP="003A49CD">
      <w:pPr>
        <w:pStyle w:val="NoSpacing"/>
      </w:pPr>
      <w:r>
        <w:t>Use this when alternative hypothesis is μ ≠ H</w:t>
      </w:r>
      <w:r>
        <w:rPr>
          <w:vertAlign w:val="subscript"/>
        </w:rPr>
        <w:t>a</w:t>
      </w:r>
    </w:p>
    <w:p w:rsidR="002B64C0" w:rsidRDefault="00A0404E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776624" cy="11898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4" cy="11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AC" w:rsidRDefault="00EE32D7" w:rsidP="003A49CD">
      <w:pPr>
        <w:pStyle w:val="NoSpacing"/>
      </w:pPr>
      <w:r>
        <w:t xml:space="preserve">The rejection region is the dark part of these graphs. </w:t>
      </w:r>
      <w:r w:rsidR="002B64C0">
        <w:t>If in rejection region, reject the null hypothesis</w:t>
      </w:r>
      <w:r w:rsidR="000813AF">
        <w:t>.</w:t>
      </w: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 xml:space="preserve">If P-value </w:t>
      </w:r>
      <w:r w:rsidR="00AA0B65">
        <w:t xml:space="preserve">&lt; </w:t>
      </w:r>
      <w:r w:rsidR="00AA0B65" w:rsidRPr="00F8452D">
        <w:rPr>
          <w:i/>
        </w:rPr>
        <w:t>α</w:t>
      </w:r>
      <w:r w:rsidR="00AA0B65">
        <w:t xml:space="preserve"> </w:t>
      </w:r>
      <w:r>
        <w:t>, reject the null hypothesis and accept the alternative hypothesis</w:t>
      </w:r>
    </w:p>
    <w:p w:rsidR="00E867CC" w:rsidRDefault="006457D3" w:rsidP="00E867CC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</w:t>
      </w:r>
      <w:r w:rsidR="00AA0B65">
        <w:t xml:space="preserve">&gt; </w:t>
      </w:r>
      <w:r w:rsidR="00AA0B65" w:rsidRPr="00F8452D">
        <w:rPr>
          <w:i/>
        </w:rPr>
        <w:t>α</w:t>
      </w:r>
      <w:r w:rsidR="00AA0B65">
        <w:t xml:space="preserve"> 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</w:t>
      </w:r>
      <w:r w:rsidR="00AA0B65">
        <w:t>ative hypothesis</w:t>
      </w:r>
    </w:p>
    <w:p w:rsidR="008A7714" w:rsidRDefault="008A7714" w:rsidP="008A7714">
      <w:pPr>
        <w:pStyle w:val="NoSpacing"/>
        <w:numPr>
          <w:ilvl w:val="1"/>
          <w:numId w:val="39"/>
        </w:numPr>
      </w:pPr>
      <w:r>
        <w:t>Just because one thing is wrong, doesn’t make the null hypothesis right. Thus, instead of accepting the null hypothesis, you refuse to reject the null hypothesis</w:t>
      </w:r>
    </w:p>
    <w:p w:rsidR="00E867CC" w:rsidRDefault="00E867CC" w:rsidP="00E867CC">
      <w:pPr>
        <w:pStyle w:val="NoSpacing"/>
        <w:numPr>
          <w:ilvl w:val="0"/>
          <w:numId w:val="39"/>
        </w:numPr>
      </w:pPr>
      <w:r>
        <w:t>It is different for each region</w:t>
      </w:r>
    </w:p>
    <w:p w:rsidR="0002366E" w:rsidRDefault="0002366E" w:rsidP="0002366E">
      <w:pPr>
        <w:pStyle w:val="NoSpacing"/>
        <w:numPr>
          <w:ilvl w:val="1"/>
          <w:numId w:val="39"/>
        </w:numPr>
      </w:pPr>
      <w:r w:rsidRPr="0002366E">
        <w:rPr>
          <w:position w:val="-14"/>
        </w:rPr>
        <w:object w:dxaOrig="1100" w:dyaOrig="400">
          <v:shape id="_x0000_i1110" type="#_x0000_t75" style="width:54.9pt;height:20.1pt" o:ole="">
            <v:imagedata r:id="rId192" o:title=""/>
          </v:shape>
          <o:OLEObject Type="Embed" ProgID="Equation.DSMT4" ShapeID="_x0000_i1110" DrawAspect="Content" ObjectID="_1448236553" r:id="rId193"/>
        </w:object>
      </w:r>
    </w:p>
    <w:p w:rsidR="0002366E" w:rsidRDefault="00E867CC" w:rsidP="0002366E">
      <w:pPr>
        <w:pStyle w:val="NoSpacing"/>
        <w:numPr>
          <w:ilvl w:val="1"/>
          <w:numId w:val="39"/>
        </w:numPr>
      </w:pPr>
      <w:r>
        <w:t xml:space="preserve">Upper tailed: </w:t>
      </w:r>
      <w:r w:rsidR="0002366E">
        <w:t xml:space="preserve">P = </w:t>
      </w:r>
      <w:r w:rsidR="00CF2540" w:rsidRPr="0002366E">
        <w:rPr>
          <w:position w:val="-14"/>
        </w:rPr>
        <w:object w:dxaOrig="1280" w:dyaOrig="400">
          <v:shape id="_x0000_i1111" type="#_x0000_t75" style="width:63.9pt;height:20.1pt" o:ole="">
            <v:imagedata r:id="rId194" o:title=""/>
          </v:shape>
          <o:OLEObject Type="Embed" ProgID="Equation.DSMT4" ShapeID="_x0000_i1111" DrawAspect="Content" ObjectID="_1448236554" r:id="rId195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Lower tailed: </w:t>
      </w:r>
      <w:r w:rsidR="00687E16">
        <w:t xml:space="preserve">P = </w:t>
      </w:r>
      <w:r w:rsidR="00757BA8" w:rsidRPr="0002366E">
        <w:rPr>
          <w:position w:val="-14"/>
        </w:rPr>
        <w:object w:dxaOrig="999" w:dyaOrig="400">
          <v:shape id="_x0000_i1112" type="#_x0000_t75" style="width:50.1pt;height:20.1pt" o:ole="">
            <v:imagedata r:id="rId196" o:title=""/>
          </v:shape>
          <o:OLEObject Type="Embed" ProgID="Equation.DSMT4" ShapeID="_x0000_i1112" DrawAspect="Content" ObjectID="_1448236555" r:id="rId197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Two-tailed: </w:t>
      </w:r>
      <w:r w:rsidR="00687E16">
        <w:t xml:space="preserve">P = </w:t>
      </w:r>
      <w:r w:rsidR="00757BA8" w:rsidRPr="0002366E">
        <w:rPr>
          <w:position w:val="-14"/>
        </w:rPr>
        <w:object w:dxaOrig="1620" w:dyaOrig="400">
          <v:shape id="_x0000_i1113" type="#_x0000_t75" style="width:81pt;height:20.1pt" o:ole="">
            <v:imagedata r:id="rId198" o:title=""/>
          </v:shape>
          <o:OLEObject Type="Embed" ProgID="Equation.DSMT4" ShapeID="_x0000_i1113" DrawAspect="Content" ObjectID="_1448236556" r:id="rId199"/>
        </w:objec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14" type="#_x0000_t75" style="width:74.4pt;height:50.7pt" o:ole="">
            <v:imagedata r:id="rId200" o:title=""/>
          </v:shape>
          <o:OLEObject Type="Embed" ProgID="Equation.DSMT4" ShapeID="_x0000_i1114" DrawAspect="Content" ObjectID="_1448236557" r:id="rId201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936114" w:rsidRPr="00936114">
        <w:rPr>
          <w:position w:val="-14"/>
        </w:rPr>
        <w:object w:dxaOrig="1820" w:dyaOrig="400">
          <v:shape id="_x0000_i1115" type="#_x0000_t75" style="width:91.5pt;height:20.1pt" o:ole="">
            <v:imagedata r:id="rId202" o:title=""/>
          </v:shape>
          <o:OLEObject Type="Embed" ProgID="Equation.DSMT4" ShapeID="_x0000_i1115" DrawAspect="Content" ObjectID="_1448236558" r:id="rId203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936114" w:rsidRPr="00AD20F1">
        <w:rPr>
          <w:position w:val="-50"/>
        </w:rPr>
        <w:object w:dxaOrig="980" w:dyaOrig="1120">
          <v:shape id="_x0000_i1116" type="#_x0000_t75" style="width:48.9pt;height:55.8pt" o:ole="">
            <v:imagedata r:id="rId204" o:title=""/>
          </v:shape>
          <o:OLEObject Type="Embed" ProgID="Equation.DSMT4" ShapeID="_x0000_i1116" DrawAspect="Content" ObjectID="_1448236559" r:id="rId205"/>
        </w:object>
      </w:r>
    </w:p>
    <w:p w:rsidR="0026122F" w:rsidRDefault="0026122F" w:rsidP="00C25BFF">
      <w:pPr>
        <w:pStyle w:val="NoSpacing"/>
      </w:pPr>
    </w:p>
    <w:p w:rsidR="00B816BB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B816BB" w:rsidP="00C25BFF">
      <w:pPr>
        <w:pStyle w:val="NoSpacing"/>
      </w:pPr>
      <w:r>
        <w:t>Note: n’s must be the same, use</w:t>
      </w:r>
      <w:r w:rsidRPr="0096381A">
        <w:rPr>
          <w:position w:val="-14"/>
        </w:rPr>
        <w:object w:dxaOrig="1160" w:dyaOrig="400">
          <v:shape id="_x0000_i1117" type="#_x0000_t75" style="width:57.9pt;height:20.1pt" o:ole="">
            <v:imagedata r:id="rId206" o:title=""/>
          </v:shape>
          <o:OLEObject Type="Embed" ProgID="Equation.DSMT4" ShapeID="_x0000_i1117" DrawAspect="Content" ObjectID="_1448236560" r:id="rId207"/>
        </w:object>
      </w:r>
      <w:r w:rsidR="00AA724B">
        <w:t xml:space="preserve">, instead </w:t>
      </w:r>
      <w:proofErr w:type="gramStart"/>
      <w:r w:rsidR="00AA724B">
        <w:t xml:space="preserve">of </w:t>
      </w:r>
      <w:proofErr w:type="gramEnd"/>
      <w:r w:rsidR="00AA724B" w:rsidRPr="00AA724B">
        <w:rPr>
          <w:position w:val="-6"/>
        </w:rPr>
        <w:object w:dxaOrig="220" w:dyaOrig="260">
          <v:shape id="_x0000_i1118" type="#_x0000_t75" style="width:11.1pt;height:12.9pt" o:ole="">
            <v:imagedata r:id="rId208" o:title=""/>
          </v:shape>
          <o:OLEObject Type="Embed" ProgID="Equation.DSMT4" ShapeID="_x0000_i1118" DrawAspect="Content" ObjectID="_1448236561" r:id="rId209"/>
        </w:object>
      </w:r>
      <w:r>
        <w:t xml:space="preserve">, use </w:t>
      </w:r>
      <w:r w:rsidRPr="0096381A">
        <w:rPr>
          <w:position w:val="-12"/>
        </w:rPr>
        <w:object w:dxaOrig="300" w:dyaOrig="360">
          <v:shape id="_x0000_i1119" type="#_x0000_t75" style="width:15pt;height:18pt" o:ole="">
            <v:imagedata r:id="rId210" o:title=""/>
          </v:shape>
          <o:OLEObject Type="Embed" ProgID="Equation.DSMT4" ShapeID="_x0000_i1119" DrawAspect="Content" ObjectID="_1448236562" r:id="rId211"/>
        </w:object>
      </w:r>
      <w:r>
        <w:t xml:space="preserve">instead of μ; </w:t>
      </w:r>
      <w:r w:rsidR="00AA724B" w:rsidRPr="0027316D">
        <w:rPr>
          <w:position w:val="-14"/>
        </w:rPr>
        <w:object w:dxaOrig="1359" w:dyaOrig="400">
          <v:shape id="_x0000_i1120" type="#_x0000_t75" style="width:68.1pt;height:20.1pt" o:ole="">
            <v:imagedata r:id="rId212" o:title=""/>
          </v:shape>
          <o:OLEObject Type="Embed" ProgID="Equation.DSMT4" ShapeID="_x0000_i1120" DrawAspect="Content" ObjectID="_1448236563" r:id="rId213"/>
        </w:object>
      </w:r>
      <w:r w:rsidR="00AA724B">
        <w:t xml:space="preserve">, and </w:t>
      </w:r>
      <w:r w:rsidR="00AA724B" w:rsidRPr="00AA724B">
        <w:rPr>
          <w:position w:val="-14"/>
        </w:rPr>
        <w:object w:dxaOrig="1200" w:dyaOrig="400">
          <v:shape id="_x0000_i1121" type="#_x0000_t75" style="width:60pt;height:20.1pt" o:ole="">
            <v:imagedata r:id="rId214" o:title=""/>
          </v:shape>
          <o:OLEObject Type="Embed" ProgID="Equation.DSMT4" ShapeID="_x0000_i1121" DrawAspect="Content" ObjectID="_1448236564" r:id="rId215"/>
        </w:object>
      </w:r>
    </w:p>
    <w:p w:rsidR="00284D82" w:rsidRDefault="00507437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 </w:t>
      </w:r>
    </w:p>
    <w:p w:rsidR="00284D82" w:rsidRDefault="00507437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 </w:t>
      </w:r>
    </w:p>
    <w:p w:rsidR="00ED4766" w:rsidRDefault="00507437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96381A">
        <w:t xml:space="preserve"> 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22" type="#_x0000_t75" style="width:41.1pt;height:19.2pt" o:ole="">
            <v:imagedata r:id="rId216" o:title=""/>
          </v:shape>
          <o:OLEObject Type="Embed" ProgID="Equation.DSMT4" ShapeID="_x0000_i1122" DrawAspect="Content" ObjectID="_1448236565" r:id="rId217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23" type="#_x0000_t75" style="width:51.9pt;height:33pt" o:ole="">
            <v:imagedata r:id="rId218" o:title=""/>
          </v:shape>
          <o:OLEObject Type="Embed" ProgID="Equation.DSMT4" ShapeID="_x0000_i1123" DrawAspect="Content" ObjectID="_1448236566" r:id="rId219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24" type="#_x0000_t75" style="width:36pt;height:36pt" o:ole="">
            <v:imagedata r:id="rId220" o:title=""/>
          </v:shape>
          <o:OLEObject Type="Embed" ProgID="Equation.DSMT4" ShapeID="_x0000_i1124" DrawAspect="Content" ObjectID="_1448236567" r:id="rId221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25" type="#_x0000_t75" style="width:41.1pt;height:19.2pt" o:ole="">
            <v:imagedata r:id="rId222" o:title=""/>
          </v:shape>
          <o:OLEObject Type="Embed" ProgID="Equation.DSMT4" ShapeID="_x0000_i1125" DrawAspect="Content" ObjectID="_1448236568" r:id="rId223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26" type="#_x0000_t75" style="width:41.1pt;height:19.2pt" o:ole="">
            <v:imagedata r:id="rId224" o:title=""/>
          </v:shape>
          <o:OLEObject Type="Embed" ProgID="Equation.DSMT4" ShapeID="_x0000_i1126" DrawAspect="Content" ObjectID="_1448236569" r:id="rId225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30CC9" w:rsidRDefault="007F77AC" w:rsidP="00353E9F">
      <w:pPr>
        <w:pStyle w:val="NoSpacing"/>
      </w:pPr>
      <w:r>
        <w:rPr>
          <w:b/>
        </w:rPr>
        <w:t>Correlation</w:t>
      </w:r>
      <w:r>
        <w:t>:</w:t>
      </w:r>
      <w:r w:rsidR="00062DB3">
        <w:t xml:space="preserve"> </w:t>
      </w:r>
      <w:r w:rsidR="00BD0F4F">
        <w:t xml:space="preserve">a measure of the relationship of </w:t>
      </w:r>
      <w:r w:rsidR="00370B53">
        <w:t>your independent variable to your dependent variable</w:t>
      </w:r>
    </w:p>
    <w:p w:rsidR="007F77AC" w:rsidRDefault="000133BD" w:rsidP="00330CC9">
      <w:pPr>
        <w:pStyle w:val="NoSpacing"/>
        <w:numPr>
          <w:ilvl w:val="0"/>
          <w:numId w:val="43"/>
        </w:numPr>
      </w:pPr>
      <w:r>
        <w:t>Defines the relationship between the data points and the equation</w:t>
      </w:r>
      <w:r>
        <w:br/>
      </w:r>
      <w:r w:rsidR="00B61BBF">
        <w:t xml:space="preserve">only true within </w:t>
      </w:r>
      <w:r w:rsidR="00BD0F4F">
        <w:t>−1 to +1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−1</w:t>
      </w:r>
      <w:r>
        <w:t>: implies perfectly negative correlation, i.e. inversely proportional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0</w:t>
      </w:r>
      <w:r>
        <w:t>: no linear correlation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1</w:t>
      </w:r>
      <w:r>
        <w:t>: proportional relationship</w:t>
      </w:r>
    </w:p>
    <w:p w:rsidR="00062DB3" w:rsidRDefault="00062DB3" w:rsidP="00330CC9">
      <w:pPr>
        <w:pStyle w:val="NoSpacing"/>
        <w:numPr>
          <w:ilvl w:val="0"/>
          <w:numId w:val="43"/>
        </w:numPr>
      </w:pPr>
      <w:r>
        <w:rPr>
          <w:b/>
        </w:rPr>
        <w:t>Weak correlation</w:t>
      </w:r>
      <w:r>
        <w:t>: −0.5 ≤ r ≤ 0.5</w:t>
      </w:r>
    </w:p>
    <w:p w:rsidR="00062DB3" w:rsidRDefault="00062DB3" w:rsidP="00330CC9">
      <w:pPr>
        <w:pStyle w:val="NoSpacing"/>
        <w:numPr>
          <w:ilvl w:val="0"/>
          <w:numId w:val="43"/>
        </w:numPr>
      </w:pPr>
      <w:r w:rsidRPr="00062DB3">
        <w:rPr>
          <w:b/>
        </w:rPr>
        <w:t>Strong correlation</w:t>
      </w:r>
      <w:r>
        <w:t>:</w:t>
      </w:r>
      <w:r w:rsidR="00CB3E57">
        <w:t xml:space="preserve"> r ≤ −0.8 OR r ≥ 0.8</w:t>
      </w:r>
    </w:p>
    <w:p w:rsidR="00CB3E57" w:rsidRDefault="00CB3E57" w:rsidP="00330CC9">
      <w:pPr>
        <w:pStyle w:val="NoSpacing"/>
        <w:numPr>
          <w:ilvl w:val="0"/>
          <w:numId w:val="43"/>
        </w:numPr>
      </w:pPr>
      <w:r>
        <w:rPr>
          <w:b/>
        </w:rPr>
        <w:t>Moderate</w:t>
      </w:r>
      <w:r>
        <w:t xml:space="preserve">: −0.8 &lt; r &lt; −0.5 OR 0.5 &lt; r &lt; 0.8 </w:t>
      </w:r>
    </w:p>
    <w:p w:rsidR="00E53980" w:rsidRDefault="00E53980" w:rsidP="00353E9F">
      <w:pPr>
        <w:pStyle w:val="NoSpacing"/>
        <w:rPr>
          <w:b/>
        </w:rPr>
      </w:pPr>
    </w:p>
    <w:p w:rsidR="007F77AC" w:rsidRDefault="007F77AC" w:rsidP="00353E9F">
      <w:pPr>
        <w:pStyle w:val="NoSpacing"/>
      </w:pPr>
      <w:r>
        <w:rPr>
          <w:b/>
        </w:rPr>
        <w:t>Causation</w:t>
      </w:r>
      <w:r>
        <w:t>: Correlation does not mean causation.</w:t>
      </w:r>
    </w:p>
    <w:p w:rsidR="007F77AC" w:rsidRPr="007F77AC" w:rsidRDefault="007F77AC" w:rsidP="00353E9F">
      <w:pPr>
        <w:pStyle w:val="NoSpacing"/>
      </w:pP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27" type="#_x0000_t75" style="width:62.1pt;height:18pt" o:ole="">
            <v:imagedata r:id="rId226" o:title=""/>
          </v:shape>
          <o:OLEObject Type="Embed" ProgID="Equation.DSMT4" ShapeID="_x0000_i1127" DrawAspect="Content" ObjectID="_1448236570" r:id="rId227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28" type="#_x0000_t75" style="width:78.9pt;height:18pt" o:ole="">
            <v:imagedata r:id="rId228" o:title=""/>
          </v:shape>
          <o:OLEObject Type="Embed" ProgID="Equation.DSMT4" ShapeID="_x0000_i1128" DrawAspect="Content" ObjectID="_1448236571" r:id="rId229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29" type="#_x0000_t75" style="width:150.9pt;height:188.1pt" o:ole="">
            <v:imagedata r:id="rId230" o:title=""/>
          </v:shape>
          <o:OLEObject Type="Embed" ProgID="Equation.DSMT4" ShapeID="_x0000_i1129" DrawAspect="Content" ObjectID="_1448236572" r:id="rId231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30" type="#_x0000_t75" style="width:231pt;height:21.9pt" o:ole="">
            <v:imagedata r:id="rId232" o:title=""/>
          </v:shape>
          <o:OLEObject Type="Embed" ProgID="Equation.DSMT4" ShapeID="_x0000_i1130" DrawAspect="Content" ObjectID="_1448236573" r:id="rId233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31" type="#_x0000_t75" style="width:21pt;height:19.2pt" o:ole="">
            <v:imagedata r:id="rId234" o:title=""/>
          </v:shape>
          <o:OLEObject Type="Embed" ProgID="Equation.DSMT4" ShapeID="_x0000_i1131" DrawAspect="Content" ObjectID="_1448236574" r:id="rId235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6114FE" w:rsidRDefault="006114FE" w:rsidP="007C2C58">
      <w:pPr>
        <w:pStyle w:val="NoSpacing"/>
      </w:pPr>
    </w:p>
    <w:p w:rsidR="006114FE" w:rsidRDefault="008A118A" w:rsidP="008A118A">
      <w:pPr>
        <w:pStyle w:val="Heading2"/>
      </w:pPr>
      <w:r>
        <w:t>Hypothesis</w:t>
      </w:r>
    </w:p>
    <w:p w:rsidR="008A118A" w:rsidRDefault="00C10A5B" w:rsidP="008A118A">
      <w:pPr>
        <w:pStyle w:val="NoSpacing"/>
      </w:pPr>
      <w:r w:rsidRPr="00C10A5B">
        <w:rPr>
          <w:position w:val="-30"/>
        </w:rPr>
        <w:object w:dxaOrig="2560" w:dyaOrig="720">
          <v:shape id="_x0000_i1132" type="#_x0000_t75" style="width:128.1pt;height:36pt" o:ole="">
            <v:imagedata r:id="rId236" o:title=""/>
          </v:shape>
          <o:OLEObject Type="Embed" ProgID="Equation.DSMT4" ShapeID="_x0000_i1132" DrawAspect="Content" ObjectID="_1448236575" r:id="rId237"/>
        </w:object>
      </w:r>
    </w:p>
    <w:p w:rsidR="003E2983" w:rsidRDefault="003E2983" w:rsidP="008A118A">
      <w:pPr>
        <w:pStyle w:val="NoSpacing"/>
      </w:pPr>
    </w:p>
    <w:p w:rsidR="00826599" w:rsidRPr="008A118A" w:rsidRDefault="003E2983" w:rsidP="008A118A">
      <w:pPr>
        <w:pStyle w:val="NoSpacing"/>
      </w:pPr>
      <w:r w:rsidRPr="003E2983">
        <w:rPr>
          <w:position w:val="-40"/>
        </w:rPr>
        <w:object w:dxaOrig="1260" w:dyaOrig="920">
          <v:shape id="_x0000_i1133" type="#_x0000_t75" style="width:63pt;height:45.9pt" o:ole="">
            <v:imagedata r:id="rId238" o:title=""/>
          </v:shape>
          <o:OLEObject Type="Embed" ProgID="Equation.DSMT4" ShapeID="_x0000_i1133" DrawAspect="Content" ObjectID="_1448236576" r:id="rId239"/>
        </w:object>
      </w:r>
    </w:p>
    <w:sectPr w:rsidR="00826599" w:rsidRPr="008A118A">
      <w:footerReference w:type="default" r:id="rId2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37" w:rsidRDefault="00507437" w:rsidP="00857381">
      <w:pPr>
        <w:spacing w:after="0" w:line="240" w:lineRule="auto"/>
      </w:pPr>
      <w:r>
        <w:separator/>
      </w:r>
    </w:p>
  </w:endnote>
  <w:endnote w:type="continuationSeparator" w:id="0">
    <w:p w:rsidR="00507437" w:rsidRDefault="00507437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507437" w:rsidRDefault="005074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507437" w:rsidRDefault="00507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37" w:rsidRDefault="00507437" w:rsidP="00857381">
      <w:pPr>
        <w:spacing w:after="0" w:line="240" w:lineRule="auto"/>
      </w:pPr>
      <w:r>
        <w:separator/>
      </w:r>
    </w:p>
  </w:footnote>
  <w:footnote w:type="continuationSeparator" w:id="0">
    <w:p w:rsidR="00507437" w:rsidRDefault="00507437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B5C14"/>
    <w:multiLevelType w:val="hybridMultilevel"/>
    <w:tmpl w:val="59C68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FA540B"/>
    <w:multiLevelType w:val="hybridMultilevel"/>
    <w:tmpl w:val="E1446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32"/>
  </w:num>
  <w:num w:numId="4">
    <w:abstractNumId w:val="20"/>
  </w:num>
  <w:num w:numId="5">
    <w:abstractNumId w:val="8"/>
  </w:num>
  <w:num w:numId="6">
    <w:abstractNumId w:val="35"/>
  </w:num>
  <w:num w:numId="7">
    <w:abstractNumId w:val="26"/>
  </w:num>
  <w:num w:numId="8">
    <w:abstractNumId w:val="15"/>
  </w:num>
  <w:num w:numId="9">
    <w:abstractNumId w:val="0"/>
  </w:num>
  <w:num w:numId="10">
    <w:abstractNumId w:val="19"/>
  </w:num>
  <w:num w:numId="11">
    <w:abstractNumId w:val="16"/>
  </w:num>
  <w:num w:numId="12">
    <w:abstractNumId w:val="1"/>
  </w:num>
  <w:num w:numId="13">
    <w:abstractNumId w:val="23"/>
  </w:num>
  <w:num w:numId="14">
    <w:abstractNumId w:val="29"/>
  </w:num>
  <w:num w:numId="15">
    <w:abstractNumId w:val="34"/>
  </w:num>
  <w:num w:numId="16">
    <w:abstractNumId w:val="3"/>
  </w:num>
  <w:num w:numId="17">
    <w:abstractNumId w:val="7"/>
  </w:num>
  <w:num w:numId="18">
    <w:abstractNumId w:val="39"/>
  </w:num>
  <w:num w:numId="19">
    <w:abstractNumId w:val="25"/>
  </w:num>
  <w:num w:numId="20">
    <w:abstractNumId w:val="13"/>
  </w:num>
  <w:num w:numId="21">
    <w:abstractNumId w:val="31"/>
  </w:num>
  <w:num w:numId="22">
    <w:abstractNumId w:val="30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  <w:num w:numId="27">
    <w:abstractNumId w:val="40"/>
  </w:num>
  <w:num w:numId="28">
    <w:abstractNumId w:val="4"/>
  </w:num>
  <w:num w:numId="29">
    <w:abstractNumId w:val="21"/>
  </w:num>
  <w:num w:numId="30">
    <w:abstractNumId w:val="27"/>
  </w:num>
  <w:num w:numId="31">
    <w:abstractNumId w:val="24"/>
  </w:num>
  <w:num w:numId="32">
    <w:abstractNumId w:val="18"/>
  </w:num>
  <w:num w:numId="33">
    <w:abstractNumId w:val="37"/>
  </w:num>
  <w:num w:numId="34">
    <w:abstractNumId w:val="5"/>
  </w:num>
  <w:num w:numId="35">
    <w:abstractNumId w:val="41"/>
  </w:num>
  <w:num w:numId="36">
    <w:abstractNumId w:val="28"/>
  </w:num>
  <w:num w:numId="37">
    <w:abstractNumId w:val="12"/>
  </w:num>
  <w:num w:numId="38">
    <w:abstractNumId w:val="2"/>
  </w:num>
  <w:num w:numId="39">
    <w:abstractNumId w:val="36"/>
  </w:num>
  <w:num w:numId="40">
    <w:abstractNumId w:val="33"/>
  </w:num>
  <w:num w:numId="41">
    <w:abstractNumId w:val="10"/>
  </w:num>
  <w:num w:numId="42">
    <w:abstractNumId w:val="9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33BD"/>
    <w:rsid w:val="00016634"/>
    <w:rsid w:val="00017773"/>
    <w:rsid w:val="00020468"/>
    <w:rsid w:val="0002366E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2DB3"/>
    <w:rsid w:val="00063103"/>
    <w:rsid w:val="000638F6"/>
    <w:rsid w:val="000640D3"/>
    <w:rsid w:val="000660D9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01E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55F4"/>
    <w:rsid w:val="00186C19"/>
    <w:rsid w:val="00191A0D"/>
    <w:rsid w:val="00192311"/>
    <w:rsid w:val="00193CBC"/>
    <w:rsid w:val="00193F60"/>
    <w:rsid w:val="001969A4"/>
    <w:rsid w:val="0019737E"/>
    <w:rsid w:val="00197CD2"/>
    <w:rsid w:val="001A49CD"/>
    <w:rsid w:val="001B16B4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3505"/>
    <w:rsid w:val="0026431C"/>
    <w:rsid w:val="00264B53"/>
    <w:rsid w:val="0026544D"/>
    <w:rsid w:val="00266A53"/>
    <w:rsid w:val="0026712B"/>
    <w:rsid w:val="002727B9"/>
    <w:rsid w:val="0027316D"/>
    <w:rsid w:val="00273D6F"/>
    <w:rsid w:val="00276325"/>
    <w:rsid w:val="00276C35"/>
    <w:rsid w:val="00277A05"/>
    <w:rsid w:val="00280F07"/>
    <w:rsid w:val="00281CB7"/>
    <w:rsid w:val="00281DDE"/>
    <w:rsid w:val="002841C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00D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450C"/>
    <w:rsid w:val="00330CC9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49CE"/>
    <w:rsid w:val="00365A83"/>
    <w:rsid w:val="00370B53"/>
    <w:rsid w:val="0037164F"/>
    <w:rsid w:val="003764C6"/>
    <w:rsid w:val="003824F7"/>
    <w:rsid w:val="003837D9"/>
    <w:rsid w:val="00385EF9"/>
    <w:rsid w:val="0038709B"/>
    <w:rsid w:val="003932D8"/>
    <w:rsid w:val="00395959"/>
    <w:rsid w:val="003A067C"/>
    <w:rsid w:val="003A0E84"/>
    <w:rsid w:val="003A23C9"/>
    <w:rsid w:val="003A49CD"/>
    <w:rsid w:val="003A4E8B"/>
    <w:rsid w:val="003A5AE9"/>
    <w:rsid w:val="003B04FF"/>
    <w:rsid w:val="003B05E7"/>
    <w:rsid w:val="003B0C9B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1D8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371C4"/>
    <w:rsid w:val="00442B43"/>
    <w:rsid w:val="00443610"/>
    <w:rsid w:val="00445026"/>
    <w:rsid w:val="00445523"/>
    <w:rsid w:val="00445B90"/>
    <w:rsid w:val="00445CB7"/>
    <w:rsid w:val="00446A2F"/>
    <w:rsid w:val="004475BD"/>
    <w:rsid w:val="004505BE"/>
    <w:rsid w:val="00450A6B"/>
    <w:rsid w:val="00455FA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D43B3"/>
    <w:rsid w:val="004E0864"/>
    <w:rsid w:val="004E5750"/>
    <w:rsid w:val="004F463C"/>
    <w:rsid w:val="00502228"/>
    <w:rsid w:val="00503753"/>
    <w:rsid w:val="00504F77"/>
    <w:rsid w:val="00507437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5D9F"/>
    <w:rsid w:val="0053742D"/>
    <w:rsid w:val="00537F92"/>
    <w:rsid w:val="00542A2E"/>
    <w:rsid w:val="00544EFF"/>
    <w:rsid w:val="00545AC2"/>
    <w:rsid w:val="0054618E"/>
    <w:rsid w:val="005465D2"/>
    <w:rsid w:val="00547223"/>
    <w:rsid w:val="0055494C"/>
    <w:rsid w:val="00563CF0"/>
    <w:rsid w:val="00566168"/>
    <w:rsid w:val="00567082"/>
    <w:rsid w:val="005677BD"/>
    <w:rsid w:val="00571A09"/>
    <w:rsid w:val="00574275"/>
    <w:rsid w:val="005755CC"/>
    <w:rsid w:val="00576204"/>
    <w:rsid w:val="005856CB"/>
    <w:rsid w:val="00587B08"/>
    <w:rsid w:val="00591F49"/>
    <w:rsid w:val="0059648F"/>
    <w:rsid w:val="00596AE4"/>
    <w:rsid w:val="005A05B0"/>
    <w:rsid w:val="005A0D67"/>
    <w:rsid w:val="005A25B3"/>
    <w:rsid w:val="005A5C70"/>
    <w:rsid w:val="005B0FE7"/>
    <w:rsid w:val="005B176A"/>
    <w:rsid w:val="005B2426"/>
    <w:rsid w:val="005B3A44"/>
    <w:rsid w:val="005B5E34"/>
    <w:rsid w:val="005C0AEC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57B5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57267"/>
    <w:rsid w:val="0066020B"/>
    <w:rsid w:val="006609B1"/>
    <w:rsid w:val="006617C9"/>
    <w:rsid w:val="0066772D"/>
    <w:rsid w:val="00671BEE"/>
    <w:rsid w:val="00674E29"/>
    <w:rsid w:val="0067552D"/>
    <w:rsid w:val="00682F04"/>
    <w:rsid w:val="00687E16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2BFA"/>
    <w:rsid w:val="006C3001"/>
    <w:rsid w:val="006C3291"/>
    <w:rsid w:val="006C4059"/>
    <w:rsid w:val="006C5FF7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57BA8"/>
    <w:rsid w:val="0076259C"/>
    <w:rsid w:val="00765BDB"/>
    <w:rsid w:val="00767250"/>
    <w:rsid w:val="00767EE2"/>
    <w:rsid w:val="0077448A"/>
    <w:rsid w:val="00774B2E"/>
    <w:rsid w:val="00777653"/>
    <w:rsid w:val="00780DD9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2B8E"/>
    <w:rsid w:val="007D40BE"/>
    <w:rsid w:val="007D7C98"/>
    <w:rsid w:val="007E2C69"/>
    <w:rsid w:val="007E6C45"/>
    <w:rsid w:val="007F23BE"/>
    <w:rsid w:val="007F77AC"/>
    <w:rsid w:val="00801A4F"/>
    <w:rsid w:val="008027A8"/>
    <w:rsid w:val="00802AA5"/>
    <w:rsid w:val="00804F09"/>
    <w:rsid w:val="008107CC"/>
    <w:rsid w:val="00813A54"/>
    <w:rsid w:val="00814DC3"/>
    <w:rsid w:val="00817DF6"/>
    <w:rsid w:val="0082353E"/>
    <w:rsid w:val="00825CF5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85B6E"/>
    <w:rsid w:val="00892A69"/>
    <w:rsid w:val="00894077"/>
    <w:rsid w:val="00894922"/>
    <w:rsid w:val="00895E1D"/>
    <w:rsid w:val="0089721C"/>
    <w:rsid w:val="008A118A"/>
    <w:rsid w:val="008A41D5"/>
    <w:rsid w:val="008A47FB"/>
    <w:rsid w:val="008A62FC"/>
    <w:rsid w:val="008A7714"/>
    <w:rsid w:val="008B18FF"/>
    <w:rsid w:val="008B2DAC"/>
    <w:rsid w:val="008B78F1"/>
    <w:rsid w:val="008C25D2"/>
    <w:rsid w:val="008C4662"/>
    <w:rsid w:val="008C6169"/>
    <w:rsid w:val="008D43F8"/>
    <w:rsid w:val="008D48D9"/>
    <w:rsid w:val="008D547F"/>
    <w:rsid w:val="008E2F6C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36114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25E3"/>
    <w:rsid w:val="0096381A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97D64"/>
    <w:rsid w:val="009A297F"/>
    <w:rsid w:val="009B3043"/>
    <w:rsid w:val="009B7C8C"/>
    <w:rsid w:val="009C49C7"/>
    <w:rsid w:val="009C7AE3"/>
    <w:rsid w:val="009D0E1A"/>
    <w:rsid w:val="009D242A"/>
    <w:rsid w:val="009D2F0C"/>
    <w:rsid w:val="009D51ED"/>
    <w:rsid w:val="009E0D4E"/>
    <w:rsid w:val="009E6B1A"/>
    <w:rsid w:val="009E75D5"/>
    <w:rsid w:val="009F58FC"/>
    <w:rsid w:val="009F5C6E"/>
    <w:rsid w:val="00A02481"/>
    <w:rsid w:val="00A03226"/>
    <w:rsid w:val="00A0404E"/>
    <w:rsid w:val="00A059A9"/>
    <w:rsid w:val="00A069D8"/>
    <w:rsid w:val="00A1456A"/>
    <w:rsid w:val="00A14D5C"/>
    <w:rsid w:val="00A15E19"/>
    <w:rsid w:val="00A1789A"/>
    <w:rsid w:val="00A21DBA"/>
    <w:rsid w:val="00A220BF"/>
    <w:rsid w:val="00A2393E"/>
    <w:rsid w:val="00A25982"/>
    <w:rsid w:val="00A2781E"/>
    <w:rsid w:val="00A31144"/>
    <w:rsid w:val="00A31A07"/>
    <w:rsid w:val="00A31EE0"/>
    <w:rsid w:val="00A33B65"/>
    <w:rsid w:val="00A3459B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887"/>
    <w:rsid w:val="00A91405"/>
    <w:rsid w:val="00A93059"/>
    <w:rsid w:val="00A94086"/>
    <w:rsid w:val="00A94D26"/>
    <w:rsid w:val="00A97573"/>
    <w:rsid w:val="00A97F06"/>
    <w:rsid w:val="00AA05B9"/>
    <w:rsid w:val="00AA0B65"/>
    <w:rsid w:val="00AA19E9"/>
    <w:rsid w:val="00AA19EC"/>
    <w:rsid w:val="00AA38C9"/>
    <w:rsid w:val="00AA3EE8"/>
    <w:rsid w:val="00AA48EF"/>
    <w:rsid w:val="00AA5000"/>
    <w:rsid w:val="00AA5B0B"/>
    <w:rsid w:val="00AA6E3E"/>
    <w:rsid w:val="00AA724B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C781F"/>
    <w:rsid w:val="00AD20F1"/>
    <w:rsid w:val="00AD4832"/>
    <w:rsid w:val="00AD7688"/>
    <w:rsid w:val="00AE2A65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1BBF"/>
    <w:rsid w:val="00B6272D"/>
    <w:rsid w:val="00B657DF"/>
    <w:rsid w:val="00B719B7"/>
    <w:rsid w:val="00B72414"/>
    <w:rsid w:val="00B724C5"/>
    <w:rsid w:val="00B73253"/>
    <w:rsid w:val="00B7607F"/>
    <w:rsid w:val="00B760ED"/>
    <w:rsid w:val="00B77275"/>
    <w:rsid w:val="00B802EA"/>
    <w:rsid w:val="00B816BB"/>
    <w:rsid w:val="00B8220B"/>
    <w:rsid w:val="00B83078"/>
    <w:rsid w:val="00B86368"/>
    <w:rsid w:val="00B91092"/>
    <w:rsid w:val="00B93D77"/>
    <w:rsid w:val="00B945A2"/>
    <w:rsid w:val="00B97AB3"/>
    <w:rsid w:val="00BA2EBF"/>
    <w:rsid w:val="00BA4AC9"/>
    <w:rsid w:val="00BA63B8"/>
    <w:rsid w:val="00BA6B3F"/>
    <w:rsid w:val="00BB0444"/>
    <w:rsid w:val="00BB1224"/>
    <w:rsid w:val="00BB46FB"/>
    <w:rsid w:val="00BC0964"/>
    <w:rsid w:val="00BC5768"/>
    <w:rsid w:val="00BD090D"/>
    <w:rsid w:val="00BD0F4F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58F6"/>
    <w:rsid w:val="00C37E80"/>
    <w:rsid w:val="00C40953"/>
    <w:rsid w:val="00C40DF4"/>
    <w:rsid w:val="00C40F84"/>
    <w:rsid w:val="00C42DB4"/>
    <w:rsid w:val="00C53FD6"/>
    <w:rsid w:val="00C67D65"/>
    <w:rsid w:val="00C703DC"/>
    <w:rsid w:val="00C71191"/>
    <w:rsid w:val="00C74B1D"/>
    <w:rsid w:val="00C75AF9"/>
    <w:rsid w:val="00C7687C"/>
    <w:rsid w:val="00C76ADC"/>
    <w:rsid w:val="00C85E8D"/>
    <w:rsid w:val="00C86708"/>
    <w:rsid w:val="00C86C1B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3E57"/>
    <w:rsid w:val="00CB4811"/>
    <w:rsid w:val="00CB7A1A"/>
    <w:rsid w:val="00CC13B8"/>
    <w:rsid w:val="00CC1A3E"/>
    <w:rsid w:val="00CC6B3F"/>
    <w:rsid w:val="00CC7F99"/>
    <w:rsid w:val="00CD49DD"/>
    <w:rsid w:val="00CD4CD1"/>
    <w:rsid w:val="00CE119F"/>
    <w:rsid w:val="00CE52E3"/>
    <w:rsid w:val="00CE5AE2"/>
    <w:rsid w:val="00CE5FD7"/>
    <w:rsid w:val="00CE64BE"/>
    <w:rsid w:val="00CF0B8C"/>
    <w:rsid w:val="00CF2540"/>
    <w:rsid w:val="00CF35D8"/>
    <w:rsid w:val="00CF3E5B"/>
    <w:rsid w:val="00CF76EC"/>
    <w:rsid w:val="00D004D3"/>
    <w:rsid w:val="00D02A1E"/>
    <w:rsid w:val="00D17B87"/>
    <w:rsid w:val="00D30945"/>
    <w:rsid w:val="00D35443"/>
    <w:rsid w:val="00D4042E"/>
    <w:rsid w:val="00D475FF"/>
    <w:rsid w:val="00D5194C"/>
    <w:rsid w:val="00D54282"/>
    <w:rsid w:val="00D61887"/>
    <w:rsid w:val="00D650F6"/>
    <w:rsid w:val="00D65B67"/>
    <w:rsid w:val="00D66832"/>
    <w:rsid w:val="00D7076E"/>
    <w:rsid w:val="00D71A6A"/>
    <w:rsid w:val="00D7437F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6E7B"/>
    <w:rsid w:val="00DA75D1"/>
    <w:rsid w:val="00DB0675"/>
    <w:rsid w:val="00DB1304"/>
    <w:rsid w:val="00DB212C"/>
    <w:rsid w:val="00DB4923"/>
    <w:rsid w:val="00DB5835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980"/>
    <w:rsid w:val="00E53D78"/>
    <w:rsid w:val="00E548E1"/>
    <w:rsid w:val="00E60426"/>
    <w:rsid w:val="00E623E7"/>
    <w:rsid w:val="00E625A5"/>
    <w:rsid w:val="00E63A8D"/>
    <w:rsid w:val="00E6575C"/>
    <w:rsid w:val="00E65B9A"/>
    <w:rsid w:val="00E6785D"/>
    <w:rsid w:val="00E710DE"/>
    <w:rsid w:val="00E713CE"/>
    <w:rsid w:val="00E7499B"/>
    <w:rsid w:val="00E815B2"/>
    <w:rsid w:val="00E826C6"/>
    <w:rsid w:val="00E82E06"/>
    <w:rsid w:val="00E846C4"/>
    <w:rsid w:val="00E84792"/>
    <w:rsid w:val="00E84C1E"/>
    <w:rsid w:val="00E84C68"/>
    <w:rsid w:val="00E85E2E"/>
    <w:rsid w:val="00E864B1"/>
    <w:rsid w:val="00E86520"/>
    <w:rsid w:val="00E867CC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2D7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45C3"/>
    <w:rsid w:val="00F6544E"/>
    <w:rsid w:val="00F660EC"/>
    <w:rsid w:val="00F708B8"/>
    <w:rsid w:val="00F71407"/>
    <w:rsid w:val="00F7350A"/>
    <w:rsid w:val="00F758FF"/>
    <w:rsid w:val="00F75F53"/>
    <w:rsid w:val="00F81B96"/>
    <w:rsid w:val="00F82F1A"/>
    <w:rsid w:val="00F8452D"/>
    <w:rsid w:val="00F877BA"/>
    <w:rsid w:val="00F90EF2"/>
    <w:rsid w:val="00F91139"/>
    <w:rsid w:val="00F935F1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08B"/>
    <w:rsid w:val="00FB3CFD"/>
    <w:rsid w:val="00FB533A"/>
    <w:rsid w:val="00FB641A"/>
    <w:rsid w:val="00FB73C1"/>
    <w:rsid w:val="00FC085B"/>
    <w:rsid w:val="00FC230A"/>
    <w:rsid w:val="00FC234E"/>
    <w:rsid w:val="00FE24D3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image" Target="media/image94.png"/><Relationship Id="rId205" Type="http://schemas.openxmlformats.org/officeDocument/2006/relationships/oleObject" Target="embeddings/oleObject93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9.bin"/><Relationship Id="rId22" Type="http://schemas.openxmlformats.org/officeDocument/2006/relationships/hyperlink" Target="https://docs.google.com/document/d/12b0YsgYtB3cnhiu39eKqpl6b2guSE04wUk4Gg8G9nt4/edit?pli=1" TargetMode="External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4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7.bin"/><Relationship Id="rId238" Type="http://schemas.openxmlformats.org/officeDocument/2006/relationships/image" Target="media/image118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7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pn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footer" Target="footer1.xml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hyperlink" Target="http://kld.metalbykevin.com/wp-content/uploads/2013/02/uppertailpdf.jpg" TargetMode="External"/><Relationship Id="rId21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8.bin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3.jpeg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3.bin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6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1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hyperlink" Target="https://en.wikipedia.org/wiki/File:Normal_Distribution_PDF.svg" TargetMode="External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3.png"/><Relationship Id="rId165" Type="http://schemas.openxmlformats.org/officeDocument/2006/relationships/oleObject" Target="embeddings/oleObject75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0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12</Pages>
  <Words>5169</Words>
  <Characters>19901</Characters>
  <Application>Microsoft Office Word</Application>
  <DocSecurity>0</DocSecurity>
  <Lines>1421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879</cp:revision>
  <dcterms:created xsi:type="dcterms:W3CDTF">2013-09-06T15:56:00Z</dcterms:created>
  <dcterms:modified xsi:type="dcterms:W3CDTF">2013-12-11T07:37:00Z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