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0B11" w14:textId="2552304E" w:rsidR="00F12C76" w:rsidRDefault="00DA1569" w:rsidP="008E5479">
      <w:pPr>
        <w:spacing w:after="0" w:line="360" w:lineRule="auto"/>
        <w:ind w:firstLine="709"/>
        <w:jc w:val="both"/>
      </w:pPr>
      <w:r>
        <w:t>Раздел №1</w:t>
      </w:r>
      <w:r>
        <w:rPr>
          <w:lang w:val="en-US"/>
        </w:rPr>
        <w:t>:</w:t>
      </w:r>
      <w:r>
        <w:t xml:space="preserve"> описание предметной области.</w:t>
      </w:r>
    </w:p>
    <w:p w14:paraId="601E5CCA" w14:textId="2BBE766C" w:rsidR="00DA1569" w:rsidRDefault="00DA1569" w:rsidP="008E5479">
      <w:pPr>
        <w:pStyle w:val="a7"/>
        <w:numPr>
          <w:ilvl w:val="0"/>
          <w:numId w:val="1"/>
        </w:numPr>
        <w:spacing w:after="0" w:line="360" w:lineRule="auto"/>
        <w:ind w:left="0" w:firstLine="709"/>
        <w:contextualSpacing w:val="0"/>
        <w:jc w:val="both"/>
      </w:pPr>
      <w:r w:rsidRPr="00DA1569">
        <w:t>Процессы, осуществляемые в рамках предметной области</w:t>
      </w:r>
    </w:p>
    <w:p w14:paraId="2FDA03FA" w14:textId="77777777" w:rsidR="008E5479" w:rsidRDefault="008E5479" w:rsidP="008E5479">
      <w:pPr>
        <w:spacing w:after="0" w:line="360" w:lineRule="auto"/>
        <w:ind w:firstLine="709"/>
        <w:jc w:val="both"/>
      </w:pPr>
      <w:r>
        <w:t>Предметная область проекта лежит в сфере информационной безопасности, конкретно — в подразделе, посвящённом аутентификации пользователей и управлению доступом. Центральным элементом этой системы является пароль, который служит основным ключом для проверки подлинности личности и должен обладать высокой устойчивостью ко взлому.</w:t>
      </w:r>
    </w:p>
    <w:p w14:paraId="59D74916" w14:textId="77777777" w:rsidR="008E5479" w:rsidRDefault="008E5479" w:rsidP="008E5479">
      <w:pPr>
        <w:spacing w:after="0" w:line="360" w:lineRule="auto"/>
        <w:ind w:firstLine="709"/>
        <w:jc w:val="both"/>
      </w:pPr>
      <w:r>
        <w:t>В рамках данной области можно выделить ряд процессов, требующих особенно значительных затрат с точки зрения обработки информации.</w:t>
      </w:r>
    </w:p>
    <w:p w14:paraId="331BC4D5" w14:textId="77777777" w:rsidR="008E5479" w:rsidRDefault="008E5479" w:rsidP="008E5479">
      <w:pPr>
        <w:spacing w:after="0" w:line="360" w:lineRule="auto"/>
        <w:ind w:firstLine="709"/>
        <w:jc w:val="both"/>
      </w:pPr>
      <w:r>
        <w:t>Прежде всего, это ручное создание и запоминание сложных паролей. Чтобы соответствовать требованиям безопасности, пользователи вынуждены придумывать уникальные комбинации символов для каждого сервиса, включающие буквы в разных регистрах, цифры и специальные знаки. Подобная задача предъявляет высокие требования к когнитивным ресурсам человека и часто приводит к негативным последствиям: использованию простых, предсказуемых шаблонов; записи паролей в ненадёжных местах; повторному применению одних и тех же комбинаций на разных ресурсах, что создаёт так называемый «эффект домино» в случае компрометации одного из аккаунтов.</w:t>
      </w:r>
    </w:p>
    <w:p w14:paraId="4B5AF22D" w14:textId="77777777" w:rsidR="008E5479" w:rsidRDefault="008E5479" w:rsidP="008E5479">
      <w:pPr>
        <w:spacing w:after="0" w:line="360" w:lineRule="auto"/>
        <w:ind w:firstLine="709"/>
        <w:jc w:val="both"/>
      </w:pPr>
      <w:r>
        <w:t>Ещё одним трудоёмким процессом является оценка криптостойкости пароля. Без специальных инструментов человеку практически невозможно объективно определить, насколько созданный пароль устойчив к атакам перебора или подбора по словарю. Для такой оценки необходимо анализировать вероятностные характеристики, такие как энтропия, что представляет собой сложную вычислительную задачу.</w:t>
      </w:r>
    </w:p>
    <w:p w14:paraId="7B09772B" w14:textId="77777777" w:rsidR="008E5479" w:rsidRDefault="008E5479" w:rsidP="008E5479">
      <w:pPr>
        <w:spacing w:after="0" w:line="360" w:lineRule="auto"/>
        <w:ind w:firstLine="709"/>
        <w:jc w:val="both"/>
      </w:pPr>
      <w:r>
        <w:t xml:space="preserve">Отдельной серьёзной проблемой выступает безопасное хранение и управление множеством учётных данных. После создания паролей возникает необходимость организовать их защищённое хранение, обеспечить синхронизацию между устройствами и удобный доступ. Создание надёжной инфраструктуры для этого (например, внедрение менеджера паролей) — это </w:t>
      </w:r>
      <w:r>
        <w:lastRenderedPageBreak/>
        <w:t>самостоятельная комплексная задача, требующая применения криптографических методов и продуманной архитектуры.</w:t>
      </w:r>
    </w:p>
    <w:p w14:paraId="596D01D6" w14:textId="352DB01F" w:rsidR="008E5479" w:rsidRDefault="008E5479" w:rsidP="008E5479">
      <w:pPr>
        <w:spacing w:after="0" w:line="360" w:lineRule="auto"/>
        <w:ind w:firstLine="709"/>
        <w:jc w:val="both"/>
      </w:pPr>
      <w:r>
        <w:t>Наконец, значительные трудозатраты связаны с администрированием политик паролей в организациях. ИТ-специалисты должны настраивать и контролировать требования к сложности паролей для большого числа пользователей корпоративной сети, а также оперативно обрабатывать запросы на сброс забытых комбинаций. Этот процесс требует постоянного внимания и административных ресурсов.</w:t>
      </w:r>
    </w:p>
    <w:p w14:paraId="53D3189A" w14:textId="5A6133B0" w:rsidR="008E5479" w:rsidRDefault="008E5479" w:rsidP="008E5479">
      <w:pPr>
        <w:pStyle w:val="a7"/>
        <w:numPr>
          <w:ilvl w:val="0"/>
          <w:numId w:val="1"/>
        </w:numPr>
        <w:spacing w:after="0" w:line="360" w:lineRule="auto"/>
        <w:ind w:left="0" w:firstLine="709"/>
        <w:contextualSpacing w:val="0"/>
        <w:jc w:val="both"/>
      </w:pPr>
      <w:r w:rsidRPr="008E5479">
        <w:t>Выявленные проблемы и задачи проекта</w:t>
      </w:r>
    </w:p>
    <w:p w14:paraId="19B2FC1E" w14:textId="77777777" w:rsidR="008E5479" w:rsidRDefault="008E5479" w:rsidP="008E5479">
      <w:pPr>
        <w:spacing w:after="0" w:line="360" w:lineRule="auto"/>
        <w:ind w:firstLine="709"/>
        <w:jc w:val="both"/>
      </w:pPr>
      <w:r>
        <w:t>На основе проведённого анализа предметной области были чётко определены ключевые проблемы, для решения которых инициирована разработка генератора случайных паролей.</w:t>
      </w:r>
    </w:p>
    <w:p w14:paraId="574E0D06" w14:textId="77777777" w:rsidR="008E5479" w:rsidRDefault="008E5479" w:rsidP="008E5479">
      <w:pPr>
        <w:spacing w:after="0" w:line="360" w:lineRule="auto"/>
        <w:ind w:firstLine="709"/>
        <w:jc w:val="both"/>
      </w:pPr>
      <w:r>
        <w:t xml:space="preserve">Первой и фундаментальной проблемой является низкая энтропия и высокая предсказуемость паролей, создаваемых человеком. Суть вопроса заключается в том, что пользователи в силу привычки и удобства формируют пароли на основе личной информации — таких как даты, имена или простые последовательности — либо используют шаблонные конструкции вроде «Qwerty123!» или «CompanyName2024». Подобный подход резко снижает криптостойкость пароля, делая его уязвимым для атак методом перебора или подбора по словарю. Решение этой проблемы должно быть измеряемым: ключевыми показателями эффективности выступят сокращение вероятности успешного взлома пароля методом </w:t>
      </w:r>
      <w:proofErr w:type="spellStart"/>
      <w:r>
        <w:t>brute-force</w:t>
      </w:r>
      <w:proofErr w:type="spellEnd"/>
      <w:r>
        <w:t xml:space="preserve"> и полное устранение человеческого фактора в процессе создания криптографических ключей. Практически это выразится в повышении энтропии (меры неопределённости) с типичных для ручного пароля 20–30 бит до контролируемых 60+ бит, что может быть обеспечено, например, генерацией последовательности из 12 абсолютно случайных символов.</w:t>
      </w:r>
    </w:p>
    <w:p w14:paraId="597051DA" w14:textId="77777777" w:rsidR="008E5479" w:rsidRDefault="008E5479" w:rsidP="008E5479">
      <w:pPr>
        <w:spacing w:after="0" w:line="360" w:lineRule="auto"/>
        <w:ind w:firstLine="709"/>
        <w:jc w:val="both"/>
      </w:pPr>
      <w:r>
        <w:t xml:space="preserve">Вторая проблема — это неоправданно высокие временные и когнитивные затраты на создание одного безопасного пароля. Соблюдение всех современных рекомендаций по безопасности (использование букв </w:t>
      </w:r>
      <w:r>
        <w:lastRenderedPageBreak/>
        <w:t>разного регистра, цифр, специальных символов и обеспечение уникальности для каждого сервиса) требует от пользователя значительных умственных усилий и времени, что зачастую приводит к сознательному отказу от следования правилам. Эффективность решения будет оцениваться по сокращению времени, необходимого для создания одного надёжного пароля: с 1–3 минут, уходящих на обдумывание, проверку и запись, процесс будет сокращён до менее чем 5 секунд, требуемых для автоматической генерации и копирования результата в буфер обмена. Это, в свою очередь, приведёт к повышению продуктивности труда как рядового пользователя, так и сотрудника ИТ-отдела, который сможет перераспределить освободившиеся ресурсы с рутинной операции на решение основных задач.</w:t>
      </w:r>
    </w:p>
    <w:p w14:paraId="50CDAF61" w14:textId="77777777" w:rsidR="008E5479" w:rsidRDefault="008E5479" w:rsidP="008E5479">
      <w:pPr>
        <w:spacing w:after="0" w:line="360" w:lineRule="auto"/>
        <w:ind w:firstLine="709"/>
        <w:jc w:val="both"/>
      </w:pPr>
      <w:r>
        <w:t>Третья проблема связана с недостатком гибкости и потерей контроля при использовании сторонних онлайн-генераторов. Веб-сервисы потенциально могут сохранять историю сгенерированных комбинаций, передавать данные по сети, создавая риск их перехвата, а также часто имеют ограниченный набор настроек, не позволяя, например, исключить из набора неоднозначные символы вроде «Il1O0». Показателями эффективности в этом контексте станут повышение уровня контроля и безопасности за счёт разработки локального приложения, полностью исключающего риски утечки данных через сеть, и повышение адаптивности инструмента. Внедрение детальных настраиваемых параметров, таких как длина пароля, используемые категории символов и возможность исключения определённых знаков, позволит генерировать пароли, в точности соответствующие требованиям конкретного веб-сервиса или корпоративной политики безопасности.</w:t>
      </w:r>
    </w:p>
    <w:p w14:paraId="6385767E" w14:textId="77777777" w:rsidR="008E5479" w:rsidRDefault="008E5479" w:rsidP="008E5479">
      <w:pPr>
        <w:spacing w:after="0" w:line="360" w:lineRule="auto"/>
        <w:ind w:firstLine="709"/>
        <w:jc w:val="both"/>
      </w:pPr>
      <w:r>
        <w:t xml:space="preserve">Наконец, четвёртая проблема — это повсеместное повторное использование паролей, вызванное физической невозможностью запомнить десятки сложных уникальных комбинаций. Данная привычка пользователей напрямую ведёт к дублированию учётных данных на разных ресурсах. Генератор напрямую не решает задачу хранения, однако становится идеальным дополнением к менеджеру паролей. Таким образом, показателем </w:t>
      </w:r>
      <w:r>
        <w:lastRenderedPageBreak/>
        <w:t>эффективности будет содействие в переходе на использование менеджеров паролей. Наш инструмент повысит эффективность этого основного средства хранения, поставляя для занесения в базу готовые криптостойкие ключи вместо слабых, придуманных человеком паролей.</w:t>
      </w:r>
    </w:p>
    <w:p w14:paraId="47FC492D" w14:textId="34902428" w:rsidR="008E5479" w:rsidRPr="00DA1569" w:rsidRDefault="008E5479" w:rsidP="008E5479">
      <w:pPr>
        <w:spacing w:after="0" w:line="360" w:lineRule="auto"/>
        <w:ind w:firstLine="709"/>
        <w:jc w:val="both"/>
      </w:pPr>
      <w:r>
        <w:t>Итоговая задача проекта формулируется следующим образом: разработать локальное, настраиваемое и безопасное программное средство. Этот инструмент должен сокращать время на создание паролей, повышать их криптостойкость (энтропию) и, как следствие, повышать общий уровень защищённости данных пользователя, минимизируя риски, обусловленные человеческим фактором.</w:t>
      </w:r>
    </w:p>
    <w:sectPr w:rsidR="008E5479" w:rsidRPr="00DA156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C6B11"/>
    <w:multiLevelType w:val="hybridMultilevel"/>
    <w:tmpl w:val="6B726F1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79000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A50"/>
    <w:rsid w:val="003551EE"/>
    <w:rsid w:val="00522A50"/>
    <w:rsid w:val="00531BD0"/>
    <w:rsid w:val="00604D9F"/>
    <w:rsid w:val="006C0B77"/>
    <w:rsid w:val="008242FF"/>
    <w:rsid w:val="00870751"/>
    <w:rsid w:val="008E5479"/>
    <w:rsid w:val="00922C48"/>
    <w:rsid w:val="00B915B7"/>
    <w:rsid w:val="00DA1569"/>
    <w:rsid w:val="00E66B7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FCBC"/>
  <w15:chartTrackingRefBased/>
  <w15:docId w15:val="{4CA47C49-A826-4133-8862-A20C01AAB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22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22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22A5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522A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522A5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522A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22A5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22A5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22A5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2A5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22A5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22A5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22A50"/>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522A50"/>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522A5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22A5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22A5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22A50"/>
    <w:rPr>
      <w:rFonts w:eastAsiaTheme="majorEastAsia" w:cstheme="majorBidi"/>
      <w:color w:val="272727" w:themeColor="text1" w:themeTint="D8"/>
      <w:sz w:val="28"/>
    </w:rPr>
  </w:style>
  <w:style w:type="paragraph" w:styleId="a3">
    <w:name w:val="Title"/>
    <w:basedOn w:val="a"/>
    <w:next w:val="a"/>
    <w:link w:val="a4"/>
    <w:uiPriority w:val="10"/>
    <w:qFormat/>
    <w:rsid w:val="00522A5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2A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A5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22A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2A50"/>
    <w:pPr>
      <w:spacing w:before="160"/>
      <w:jc w:val="center"/>
    </w:pPr>
    <w:rPr>
      <w:i/>
      <w:iCs/>
      <w:color w:val="404040" w:themeColor="text1" w:themeTint="BF"/>
    </w:rPr>
  </w:style>
  <w:style w:type="character" w:customStyle="1" w:styleId="22">
    <w:name w:val="Цитата 2 Знак"/>
    <w:basedOn w:val="a0"/>
    <w:link w:val="21"/>
    <w:uiPriority w:val="29"/>
    <w:rsid w:val="00522A50"/>
    <w:rPr>
      <w:rFonts w:ascii="Times New Roman" w:hAnsi="Times New Roman"/>
      <w:i/>
      <w:iCs/>
      <w:color w:val="404040" w:themeColor="text1" w:themeTint="BF"/>
      <w:sz w:val="28"/>
    </w:rPr>
  </w:style>
  <w:style w:type="paragraph" w:styleId="a7">
    <w:name w:val="List Paragraph"/>
    <w:basedOn w:val="a"/>
    <w:uiPriority w:val="34"/>
    <w:qFormat/>
    <w:rsid w:val="00522A50"/>
    <w:pPr>
      <w:ind w:left="720"/>
      <w:contextualSpacing/>
    </w:pPr>
  </w:style>
  <w:style w:type="character" w:styleId="a8">
    <w:name w:val="Intense Emphasis"/>
    <w:basedOn w:val="a0"/>
    <w:uiPriority w:val="21"/>
    <w:qFormat/>
    <w:rsid w:val="00522A50"/>
    <w:rPr>
      <w:i/>
      <w:iCs/>
      <w:color w:val="0F4761" w:themeColor="accent1" w:themeShade="BF"/>
    </w:rPr>
  </w:style>
  <w:style w:type="paragraph" w:styleId="a9">
    <w:name w:val="Intense Quote"/>
    <w:basedOn w:val="a"/>
    <w:next w:val="a"/>
    <w:link w:val="aa"/>
    <w:uiPriority w:val="30"/>
    <w:qFormat/>
    <w:rsid w:val="00522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22A50"/>
    <w:rPr>
      <w:rFonts w:ascii="Times New Roman" w:hAnsi="Times New Roman"/>
      <w:i/>
      <w:iCs/>
      <w:color w:val="0F4761" w:themeColor="accent1" w:themeShade="BF"/>
      <w:sz w:val="28"/>
    </w:rPr>
  </w:style>
  <w:style w:type="character" w:styleId="ab">
    <w:name w:val="Intense Reference"/>
    <w:basedOn w:val="a0"/>
    <w:uiPriority w:val="32"/>
    <w:qFormat/>
    <w:rsid w:val="00522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953</Words>
  <Characters>5436</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морозов</dc:creator>
  <cp:keywords/>
  <dc:description/>
  <cp:lastModifiedBy>артём морозов</cp:lastModifiedBy>
  <cp:revision>2</cp:revision>
  <dcterms:created xsi:type="dcterms:W3CDTF">2026-01-20T15:08:00Z</dcterms:created>
  <dcterms:modified xsi:type="dcterms:W3CDTF">2026-01-20T15:22:00Z</dcterms:modified>
</cp:coreProperties>
</file>