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7A4D" w:rsidRDefault="002D301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:rsidR="00507A4D" w:rsidRDefault="002D301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2D301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1</w:t>
      </w:r>
    </w:p>
    <w:p w:rsidR="00507A4D" w:rsidRDefault="002D301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>
        <w:rPr>
          <w:rFonts w:ascii="Times New Roman" w:hAnsi="Times New Roman"/>
          <w:sz w:val="28"/>
          <w:szCs w:val="28"/>
        </w:rPr>
        <w:t>Моделирование траектории робота</w:t>
      </w: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507A4D" w:rsidRDefault="002D301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Студент, гр</w:t>
      </w:r>
      <w:r w:rsidR="008F3AA4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ИВТИИбд-</w:t>
      </w:r>
      <w:r w:rsidR="008F3AA4">
        <w:rPr>
          <w:rFonts w:ascii="Times New Roman" w:hAnsi="Times New Roman"/>
          <w:sz w:val="28"/>
          <w:szCs w:val="28"/>
        </w:rPr>
        <w:t>13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   </w:t>
      </w:r>
      <w:r w:rsidR="008F3AA4">
        <w:rPr>
          <w:rFonts w:ascii="Times New Roman" w:hAnsi="Times New Roman"/>
          <w:sz w:val="28"/>
          <w:szCs w:val="28"/>
        </w:rPr>
        <w:t>Морозов А.А.</w:t>
      </w:r>
    </w:p>
    <w:p w:rsidR="00507A4D" w:rsidRDefault="002D301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507A4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07A4D" w:rsidRDefault="002D301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:rsidR="00507A4D" w:rsidRDefault="002D301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:rsidR="00507A4D" w:rsidRDefault="00507A4D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507A4D" w:rsidRDefault="002D301F" w:rsidP="006B51DB">
      <w:pPr>
        <w:spacing w:line="360" w:lineRule="auto"/>
        <w:jc w:val="both"/>
      </w:pPr>
      <w:r w:rsidRPr="006B51DB">
        <w:rPr>
          <w:rFonts w:ascii="Times New Roman" w:hAnsi="Times New Roman"/>
          <w:b/>
          <w:sz w:val="28"/>
          <w:szCs w:val="28"/>
        </w:rPr>
        <w:t>Цель работы:</w:t>
      </w:r>
      <w:r w:rsidR="008F3AA4">
        <w:rPr>
          <w:rFonts w:ascii="Times New Roman" w:hAnsi="Times New Roman"/>
          <w:sz w:val="28"/>
          <w:szCs w:val="28"/>
        </w:rPr>
        <w:t xml:space="preserve"> </w:t>
      </w:r>
      <w:r w:rsidR="006B51DB">
        <w:rPr>
          <w:rStyle w:val="a5"/>
          <w:rFonts w:ascii="Times New Roman" w:hAnsi="Times New Roman"/>
          <w:b w:val="0"/>
          <w:color w:val="000000"/>
          <w:sz w:val="28"/>
          <w:szCs w:val="28"/>
        </w:rPr>
        <w:t>п</w:t>
      </w:r>
      <w:r>
        <w:rPr>
          <w:rFonts w:ascii="Times New Roman" w:hAnsi="Times New Roman"/>
          <w:color w:val="000000"/>
          <w:sz w:val="28"/>
          <w:szCs w:val="28"/>
        </w:rPr>
        <w:t xml:space="preserve">остроить онтологическую модель траектории движения робота в соответствии с </w:t>
      </w:r>
      <w:r>
        <w:rPr>
          <w:rFonts w:ascii="Times New Roman" w:hAnsi="Times New Roman"/>
          <w:color w:val="000000"/>
          <w:sz w:val="28"/>
          <w:szCs w:val="28"/>
        </w:rPr>
        <w:t>выбранным вариантом.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507A4D" w:rsidRDefault="00507A4D" w:rsidP="006B51DB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507A4D" w:rsidRDefault="002D301F" w:rsidP="006B51DB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6B51DB">
        <w:rPr>
          <w:rFonts w:ascii="Times New Roman" w:hAnsi="Times New Roman"/>
          <w:b/>
          <w:color w:val="000000"/>
          <w:sz w:val="28"/>
          <w:szCs w:val="28"/>
        </w:rPr>
        <w:t>Описание выбранного варианта:</w:t>
      </w:r>
      <w:r>
        <w:rPr>
          <w:rFonts w:ascii="Times New Roman" w:hAnsi="Times New Roman"/>
          <w:color w:val="000000"/>
          <w:sz w:val="28"/>
          <w:szCs w:val="28"/>
        </w:rPr>
        <w:t xml:space="preserve"> В варианте номер </w:t>
      </w:r>
      <w:r w:rsidR="007C0BF1">
        <w:rPr>
          <w:rFonts w:ascii="Times New Roman" w:hAnsi="Times New Roman"/>
          <w:color w:val="000000"/>
          <w:sz w:val="28"/>
          <w:szCs w:val="28"/>
        </w:rPr>
        <w:t>15</w:t>
      </w:r>
      <w:r>
        <w:rPr>
          <w:rFonts w:ascii="Times New Roman" w:hAnsi="Times New Roman"/>
          <w:color w:val="000000"/>
          <w:sz w:val="28"/>
          <w:szCs w:val="28"/>
        </w:rPr>
        <w:t xml:space="preserve">, моделируется движение робота </w:t>
      </w:r>
      <w:r w:rsidR="006B51DB">
        <w:rPr>
          <w:rFonts w:ascii="Times New Roman" w:hAnsi="Times New Roman"/>
          <w:color w:val="000000"/>
          <w:sz w:val="28"/>
          <w:szCs w:val="28"/>
        </w:rPr>
        <w:t>змейкой</w:t>
      </w:r>
      <w:r>
        <w:rPr>
          <w:rFonts w:ascii="Times New Roman" w:hAnsi="Times New Roman"/>
          <w:color w:val="000000"/>
          <w:sz w:val="28"/>
          <w:szCs w:val="28"/>
        </w:rPr>
        <w:t xml:space="preserve">. Движение начинается из центрального состояния </w:t>
      </w:r>
      <w:r w:rsidRPr="008F3AA4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8F3AA4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 xml:space="preserve">в направлении </w:t>
      </w:r>
      <w:r w:rsidR="006B51DB">
        <w:rPr>
          <w:rFonts w:ascii="Times New Roman" w:hAnsi="Times New Roman"/>
          <w:color w:val="000000"/>
          <w:sz w:val="28"/>
          <w:szCs w:val="28"/>
        </w:rPr>
        <w:t>вниз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3AA4">
        <w:rPr>
          <w:rFonts w:ascii="Times New Roman" w:hAnsi="Times New Roman"/>
          <w:color w:val="000000"/>
          <w:sz w:val="28"/>
          <w:szCs w:val="28"/>
        </w:rPr>
        <w:t>(</w:t>
      </w:r>
      <w:r w:rsidR="006B51DB">
        <w:rPr>
          <w:rFonts w:ascii="Times New Roman" w:hAnsi="Times New Roman"/>
          <w:color w:val="000000"/>
          <w:sz w:val="28"/>
          <w:szCs w:val="28"/>
          <w:lang w:val="en-US"/>
        </w:rPr>
        <w:t>DOWN</w:t>
      </w:r>
      <w:r w:rsidRPr="008F3AA4">
        <w:rPr>
          <w:rFonts w:ascii="Times New Roman" w:hAnsi="Times New Roman"/>
          <w:color w:val="000000"/>
          <w:sz w:val="28"/>
          <w:szCs w:val="28"/>
        </w:rPr>
        <w:t xml:space="preserve">). </w:t>
      </w:r>
      <w:r>
        <w:rPr>
          <w:rFonts w:ascii="Times New Roman" w:hAnsi="Times New Roman"/>
          <w:color w:val="000000"/>
          <w:sz w:val="28"/>
          <w:szCs w:val="28"/>
        </w:rPr>
        <w:t xml:space="preserve">Ограничение симуляции составляет </w:t>
      </w:r>
      <w:r w:rsidR="006B51DB">
        <w:rPr>
          <w:rFonts w:ascii="Times New Roman" w:hAnsi="Times New Roman"/>
          <w:color w:val="000000"/>
          <w:sz w:val="28"/>
          <w:szCs w:val="28"/>
        </w:rPr>
        <w:t>4 витка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B51DB">
        <w:rPr>
          <w:rFonts w:ascii="Times New Roman" w:hAnsi="Times New Roman"/>
          <w:color w:val="000000"/>
          <w:sz w:val="28"/>
          <w:szCs w:val="28"/>
        </w:rPr>
        <w:t>змейки</w:t>
      </w:r>
      <w:r>
        <w:rPr>
          <w:rFonts w:ascii="Times New Roman" w:hAnsi="Times New Roman"/>
          <w:color w:val="000000"/>
          <w:sz w:val="28"/>
          <w:szCs w:val="28"/>
        </w:rPr>
        <w:t xml:space="preserve">, после чего робот переходит в состояние </w:t>
      </w:r>
      <w:r w:rsidRPr="008F3AA4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STOP</w:t>
      </w:r>
      <w:r w:rsidRPr="008F3AA4">
        <w:rPr>
          <w:rFonts w:ascii="Times New Roman" w:hAnsi="Times New Roman"/>
          <w:color w:val="000000"/>
          <w:sz w:val="28"/>
          <w:szCs w:val="28"/>
        </w:rPr>
        <w:t>).</w:t>
      </w:r>
    </w:p>
    <w:p w:rsidR="006B51DB" w:rsidRDefault="006B51DB" w:rsidP="006B51DB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B51DB" w:rsidRDefault="006B51D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2D301F" w:rsidP="006B51DB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Онтологическая модель была спроектировано в среде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8F3AA4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 xml:space="preserve">В структуру модели входят состояния, переходы, условия переходов, действия. Модель ориентирована на генерацию исходного кода на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8F3AA4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 xml:space="preserve">который моделирует траекторию движения робота с использованием библиотеки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8F3AA4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Сформированная онтологическая модель п</w:t>
      </w:r>
      <w:r>
        <w:rPr>
          <w:rFonts w:ascii="Times New Roman" w:hAnsi="Times New Roman"/>
          <w:color w:val="000000"/>
          <w:sz w:val="28"/>
          <w:szCs w:val="28"/>
        </w:rPr>
        <w:t>редставлена ниже.</w:t>
      </w:r>
    </w:p>
    <w:p w:rsidR="00507A4D" w:rsidRDefault="002D301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bookmarkStart w:id="0" w:name="_GoBack"/>
      <w:r>
        <w:rPr>
          <w:rFonts w:ascii="Times New Roman" w:hAnsi="Times New Roman"/>
          <w:noProof/>
          <w:color w:val="000000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-83185</wp:posOffset>
            </wp:positionH>
            <wp:positionV relativeFrom="paragraph">
              <wp:posOffset>117475</wp:posOffset>
            </wp:positionV>
            <wp:extent cx="6120130" cy="38925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</w:p>
    <w:p w:rsidR="00507A4D" w:rsidRDefault="002D301F" w:rsidP="00C83A53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Условие всегда истинно для старта и робот начинает движение из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начальное</w:t>
      </w:r>
      <w:r w:rsidRPr="008F3AA4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8F3AA4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>в направлении вправо достигая движения в</w:t>
      </w:r>
      <w:r w:rsidR="006B51DB">
        <w:rPr>
          <w:rFonts w:ascii="Times New Roman" w:hAnsi="Times New Roman"/>
          <w:color w:val="000000"/>
          <w:sz w:val="28"/>
          <w:szCs w:val="28"/>
        </w:rPr>
        <w:t>низ</w:t>
      </w:r>
      <w:r>
        <w:rPr>
          <w:rFonts w:ascii="Times New Roman" w:hAnsi="Times New Roman"/>
          <w:color w:val="000000"/>
          <w:sz w:val="28"/>
          <w:szCs w:val="28"/>
        </w:rPr>
        <w:t>(</w:t>
      </w:r>
      <w:r w:rsidR="006B51DB">
        <w:rPr>
          <w:rFonts w:ascii="Times New Roman" w:hAnsi="Times New Roman"/>
          <w:color w:val="000000"/>
          <w:sz w:val="28"/>
          <w:szCs w:val="28"/>
          <w:lang w:val="en-US"/>
        </w:rPr>
        <w:t>DOWN</w:t>
      </w:r>
      <w:r w:rsidRPr="008F3AA4">
        <w:rPr>
          <w:rFonts w:ascii="Times New Roman" w:hAnsi="Times New Roman"/>
          <w:color w:val="000000"/>
          <w:sz w:val="28"/>
          <w:szCs w:val="28"/>
        </w:rPr>
        <w:t>),</w:t>
      </w:r>
    </w:p>
    <w:p w:rsidR="00507A4D" w:rsidRDefault="002D301F" w:rsidP="00C83A53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перемещение является действием и задано как </w:t>
      </w:r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forward</w:t>
      </w:r>
      <w:r w:rsidRPr="008F3AA4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 w:rsidRPr="008F3AA4">
        <w:rPr>
          <w:rFonts w:ascii="Times New Roman" w:hAnsi="Times New Roman"/>
          <w:color w:val="000000"/>
          <w:sz w:val="28"/>
          <w:szCs w:val="28"/>
        </w:rPr>
        <w:t xml:space="preserve">10), </w:t>
      </w:r>
      <w:r>
        <w:rPr>
          <w:rFonts w:ascii="Times New Roman" w:hAnsi="Times New Roman"/>
          <w:color w:val="000000"/>
          <w:sz w:val="28"/>
          <w:szCs w:val="28"/>
        </w:rPr>
        <w:t xml:space="preserve">робот находясь в состоянии </w:t>
      </w:r>
      <w:r w:rsidR="006B51DB">
        <w:rPr>
          <w:rFonts w:ascii="Times New Roman" w:hAnsi="Times New Roman"/>
          <w:color w:val="000000"/>
          <w:sz w:val="28"/>
          <w:szCs w:val="28"/>
        </w:rPr>
        <w:t>вниз</w:t>
      </w:r>
      <w:r>
        <w:rPr>
          <w:rFonts w:ascii="Times New Roman" w:hAnsi="Times New Roman"/>
          <w:color w:val="000000"/>
          <w:sz w:val="28"/>
          <w:szCs w:val="28"/>
        </w:rPr>
        <w:t xml:space="preserve"> сменяет вект</w:t>
      </w:r>
      <w:r>
        <w:rPr>
          <w:rFonts w:ascii="Times New Roman" w:hAnsi="Times New Roman"/>
          <w:color w:val="000000"/>
          <w:sz w:val="28"/>
          <w:szCs w:val="28"/>
        </w:rPr>
        <w:t>ор направления в</w:t>
      </w:r>
      <w:r w:rsidR="006B51DB">
        <w:rPr>
          <w:rFonts w:ascii="Times New Roman" w:hAnsi="Times New Roman"/>
          <w:color w:val="000000"/>
          <w:sz w:val="28"/>
          <w:szCs w:val="28"/>
        </w:rPr>
        <w:t>лево</w:t>
      </w:r>
      <w:r>
        <w:rPr>
          <w:rFonts w:ascii="Times New Roman" w:hAnsi="Times New Roman"/>
          <w:color w:val="000000"/>
          <w:sz w:val="28"/>
          <w:szCs w:val="28"/>
        </w:rPr>
        <w:t xml:space="preserve">, что задано командой </w:t>
      </w:r>
      <w:proofErr w:type="spellStart"/>
      <w:r w:rsidR="006B51DB">
        <w:rPr>
          <w:rFonts w:ascii="Arial" w:hAnsi="Arial"/>
          <w:color w:val="1A1C1E"/>
          <w:shd w:val="clear" w:color="auto" w:fill="FFFFFF"/>
        </w:rPr>
        <w:t>t.setheading</w:t>
      </w:r>
      <w:proofErr w:type="spellEnd"/>
      <w:r w:rsidR="006B51DB">
        <w:rPr>
          <w:rFonts w:ascii="Arial" w:hAnsi="Arial"/>
          <w:color w:val="1A1C1E"/>
          <w:shd w:val="clear" w:color="auto" w:fill="FFFFFF"/>
        </w:rPr>
        <w:t>(180)</w:t>
      </w:r>
      <w:r w:rsidR="006B51DB">
        <w:rPr>
          <w:rFonts w:ascii="Arial" w:hAnsi="Arial"/>
          <w:color w:val="1A1C1E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и так далее, пока робот не завершит цикл после </w:t>
      </w:r>
      <w:r w:rsidR="006B51DB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витков.</w:t>
      </w: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2D301F" w:rsidP="006B51DB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На основе спроектированной онтологической модели был автоматически создан </w:t>
      </w:r>
      <w:r>
        <w:rPr>
          <w:rFonts w:ascii="Times New Roman" w:hAnsi="Times New Roman"/>
          <w:color w:val="000000"/>
          <w:sz w:val="28"/>
          <w:szCs w:val="28"/>
        </w:rPr>
        <w:t xml:space="preserve">программный код на языке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8F3AA4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с подключенной библиоте</w:t>
      </w:r>
      <w:r>
        <w:rPr>
          <w:rFonts w:ascii="Times New Roman" w:hAnsi="Times New Roman"/>
          <w:color w:val="000000"/>
          <w:sz w:val="28"/>
          <w:szCs w:val="28"/>
        </w:rPr>
        <w:t xml:space="preserve">кой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8F3AA4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Правки для кода в ходе тестирования не потребовались. Ниже представлена работа созданного кода в интерпретаторе.</w:t>
      </w:r>
    </w:p>
    <w:p w:rsidR="00507A4D" w:rsidRDefault="008F3AA4" w:rsidP="008F3AA4">
      <w:pPr>
        <w:spacing w:line="360" w:lineRule="auto"/>
        <w:ind w:left="1134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6F8551E" wp14:editId="0F66EA57">
            <wp:extent cx="4648200" cy="4476044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693" t="49691" r="52779" b="35710"/>
                    <a:stretch/>
                  </pic:blipFill>
                  <pic:spPr bwMode="auto">
                    <a:xfrm>
                      <a:off x="0" y="0"/>
                      <a:ext cx="4663332" cy="4490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2D301F" w:rsidP="006B51DB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Заключение</w:t>
      </w:r>
    </w:p>
    <w:p w:rsidR="00507A4D" w:rsidRDefault="00507A4D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507A4D" w:rsidRDefault="002D301F" w:rsidP="006B51DB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B51DB">
        <w:rPr>
          <w:rFonts w:ascii="Times New Roman" w:hAnsi="Times New Roman"/>
          <w:b/>
          <w:color w:val="000000"/>
          <w:sz w:val="28"/>
          <w:szCs w:val="28"/>
        </w:rPr>
        <w:t>Вывод</w:t>
      </w:r>
      <w:r>
        <w:rPr>
          <w:rFonts w:ascii="Times New Roman" w:hAnsi="Times New Roman"/>
          <w:color w:val="000000"/>
          <w:sz w:val="28"/>
          <w:szCs w:val="28"/>
        </w:rPr>
        <w:t xml:space="preserve">: </w:t>
      </w:r>
      <w:r w:rsidR="006B51DB">
        <w:rPr>
          <w:rFonts w:ascii="Times New Roman" w:hAnsi="Times New Roman"/>
          <w:color w:val="000000"/>
          <w:sz w:val="28"/>
          <w:szCs w:val="28"/>
        </w:rPr>
        <w:t>п</w:t>
      </w:r>
      <w:r>
        <w:rPr>
          <w:rFonts w:ascii="Times New Roman" w:hAnsi="Times New Roman"/>
          <w:color w:val="000000"/>
          <w:sz w:val="28"/>
          <w:szCs w:val="28"/>
        </w:rPr>
        <w:t>ри работе со средой</w:t>
      </w:r>
      <w:r w:rsidRPr="008F3AA4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8F3AA4">
        <w:rPr>
          <w:rFonts w:ascii="Times New Roman" w:hAnsi="Times New Roman"/>
          <w:color w:val="000000"/>
          <w:sz w:val="28"/>
          <w:szCs w:val="28"/>
        </w:rPr>
        <w:t>,</w:t>
      </w:r>
      <w:r w:rsidRPr="008F3AA4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при автоматическом увеличении количества переходов через создание новых правил, а также созданием связей типа вызывать/быть условием перехода граф становится перегруженным и сложно читаемым. </w:t>
      </w:r>
    </w:p>
    <w:sectPr w:rsidR="00507A4D" w:rsidSect="008F3AA4">
      <w:pgSz w:w="11906" w:h="16838"/>
      <w:pgMar w:top="1134" w:right="127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301F" w:rsidRDefault="002D301F" w:rsidP="006B51DB">
      <w:r>
        <w:separator/>
      </w:r>
    </w:p>
  </w:endnote>
  <w:endnote w:type="continuationSeparator" w:id="0">
    <w:p w:rsidR="002D301F" w:rsidRDefault="002D301F" w:rsidP="006B5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301F" w:rsidRDefault="002D301F" w:rsidP="006B51DB">
      <w:r>
        <w:separator/>
      </w:r>
    </w:p>
  </w:footnote>
  <w:footnote w:type="continuationSeparator" w:id="0">
    <w:p w:rsidR="002D301F" w:rsidRDefault="002D301F" w:rsidP="006B51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7A4D"/>
    <w:rsid w:val="002D301F"/>
    <w:rsid w:val="00507A4D"/>
    <w:rsid w:val="005D1DA6"/>
    <w:rsid w:val="006B51DB"/>
    <w:rsid w:val="007C0BF1"/>
    <w:rsid w:val="008F3AA4"/>
    <w:rsid w:val="00C8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0AF0C"/>
  <w15:docId w15:val="{E23931E1-09E1-4A69-8959-B9E3BFB9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styleId="a9">
    <w:name w:val="header"/>
    <w:basedOn w:val="a"/>
    <w:link w:val="aa"/>
    <w:uiPriority w:val="99"/>
    <w:unhideWhenUsed/>
    <w:rsid w:val="006B51D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2"/>
    <w:link w:val="a9"/>
    <w:uiPriority w:val="99"/>
    <w:rsid w:val="006B51DB"/>
    <w:rPr>
      <w:rFonts w:cs="Mangal"/>
      <w:szCs w:val="21"/>
    </w:rPr>
  </w:style>
  <w:style w:type="paragraph" w:styleId="ab">
    <w:name w:val="footer"/>
    <w:basedOn w:val="a"/>
    <w:link w:val="ac"/>
    <w:uiPriority w:val="99"/>
    <w:unhideWhenUsed/>
    <w:rsid w:val="006B51D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Нижний колонтитул Знак"/>
    <w:basedOn w:val="a2"/>
    <w:link w:val="ab"/>
    <w:uiPriority w:val="99"/>
    <w:rsid w:val="006B51DB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2026-09-09T13:08:00Z</dcterms:created>
  <dcterms:modified xsi:type="dcterms:W3CDTF">2026-09-09T13:08:00Z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