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097" w:rsidRPr="00713097" w:rsidRDefault="00713097" w:rsidP="00713097">
      <w:pPr>
        <w:jc w:val="center"/>
        <w:rPr>
          <w:rFonts w:ascii="Times New Roman" w:hAnsi="Times New Roman" w:cs="Times New Roman"/>
          <w:b/>
          <w:sz w:val="24"/>
          <w:lang w:val="en-US"/>
        </w:rPr>
      </w:pPr>
      <w:r w:rsidRPr="00713097">
        <w:rPr>
          <w:rFonts w:ascii="Times New Roman" w:hAnsi="Times New Roman" w:cs="Times New Roman"/>
          <w:b/>
          <w:sz w:val="24"/>
          <w:lang w:val="en-US"/>
        </w:rPr>
        <w:t xml:space="preserve">RISK FACTORS FOR MASSIVE OBSTETRIC </w:t>
      </w:r>
      <w:r w:rsidR="002826C1" w:rsidRPr="002826C1">
        <w:rPr>
          <w:rFonts w:ascii="Times New Roman" w:hAnsi="Times New Roman" w:cs="Times New Roman"/>
          <w:b/>
          <w:sz w:val="24"/>
          <w:lang w:val="en-US"/>
        </w:rPr>
        <w:t>HAEMORRHAGE</w:t>
      </w:r>
      <w:r w:rsidR="002826C1">
        <w:rPr>
          <w:rFonts w:ascii="Times New Roman" w:hAnsi="Times New Roman" w:cs="Times New Roman"/>
          <w:b/>
          <w:sz w:val="24"/>
          <w:lang w:val="en-US"/>
        </w:rPr>
        <w:t xml:space="preserve"> </w:t>
      </w:r>
      <w:r w:rsidRPr="00713097">
        <w:rPr>
          <w:rFonts w:ascii="Times New Roman" w:hAnsi="Times New Roman" w:cs="Times New Roman"/>
          <w:b/>
          <w:sz w:val="24"/>
          <w:lang w:val="en-US"/>
        </w:rPr>
        <w:t xml:space="preserve">AND THE EFFECTIVENESS OF CONTROLLED </w:t>
      </w:r>
      <w:r w:rsidR="0039248A">
        <w:rPr>
          <w:rFonts w:ascii="Times New Roman" w:hAnsi="Times New Roman" w:cs="Times New Roman"/>
          <w:b/>
          <w:sz w:val="24"/>
          <w:lang w:val="en-US"/>
        </w:rPr>
        <w:t xml:space="preserve">UTERINE </w:t>
      </w:r>
      <w:r w:rsidRPr="00713097">
        <w:rPr>
          <w:rFonts w:ascii="Times New Roman" w:hAnsi="Times New Roman" w:cs="Times New Roman"/>
          <w:b/>
          <w:sz w:val="24"/>
          <w:lang w:val="en-US"/>
        </w:rPr>
        <w:t>BALLOON TAMPONADE</w:t>
      </w:r>
    </w:p>
    <w:p w:rsidR="00713097" w:rsidRPr="00713097" w:rsidRDefault="00713097" w:rsidP="00713097">
      <w:pPr>
        <w:jc w:val="center"/>
        <w:rPr>
          <w:rFonts w:ascii="Times New Roman" w:hAnsi="Times New Roman" w:cs="Times New Roman"/>
          <w:b/>
          <w:sz w:val="24"/>
          <w:lang w:val="en-US"/>
        </w:rPr>
      </w:pPr>
      <w:r w:rsidRPr="00713097">
        <w:rPr>
          <w:rFonts w:ascii="Times New Roman" w:hAnsi="Times New Roman" w:cs="Times New Roman"/>
          <w:b/>
          <w:sz w:val="24"/>
          <w:lang w:val="en-US"/>
        </w:rPr>
        <w:t xml:space="preserve">L. A. </w:t>
      </w:r>
      <w:proofErr w:type="spellStart"/>
      <w:r w:rsidRPr="00713097">
        <w:rPr>
          <w:rFonts w:ascii="Times New Roman" w:hAnsi="Times New Roman" w:cs="Times New Roman"/>
          <w:b/>
          <w:sz w:val="24"/>
          <w:lang w:val="en-US"/>
        </w:rPr>
        <w:t>Martynova</w:t>
      </w:r>
      <w:proofErr w:type="spellEnd"/>
    </w:p>
    <w:p w:rsidR="00713097" w:rsidRPr="00713097" w:rsidRDefault="00713097" w:rsidP="00713097">
      <w:pPr>
        <w:jc w:val="center"/>
        <w:rPr>
          <w:rFonts w:ascii="Times New Roman" w:hAnsi="Times New Roman" w:cs="Times New Roman"/>
          <w:i/>
          <w:sz w:val="24"/>
          <w:lang w:val="en-US"/>
        </w:rPr>
      </w:pPr>
      <w:r w:rsidRPr="00713097">
        <w:rPr>
          <w:rFonts w:ascii="Times New Roman" w:hAnsi="Times New Roman" w:cs="Times New Roman"/>
          <w:i/>
          <w:sz w:val="24"/>
          <w:lang w:val="en-US"/>
        </w:rPr>
        <w:t xml:space="preserve">Research supervisor: Assistant, M. Yu. </w:t>
      </w:r>
      <w:proofErr w:type="spellStart"/>
      <w:r w:rsidRPr="00713097">
        <w:rPr>
          <w:rFonts w:ascii="Times New Roman" w:hAnsi="Times New Roman" w:cs="Times New Roman"/>
          <w:i/>
          <w:sz w:val="24"/>
          <w:lang w:val="en-US"/>
        </w:rPr>
        <w:t>Akhmetova</w:t>
      </w:r>
      <w:proofErr w:type="spellEnd"/>
    </w:p>
    <w:p w:rsidR="00713097" w:rsidRPr="00713097" w:rsidRDefault="00713097" w:rsidP="00713097">
      <w:pPr>
        <w:jc w:val="center"/>
        <w:rPr>
          <w:rFonts w:ascii="Times New Roman" w:hAnsi="Times New Roman" w:cs="Times New Roman"/>
          <w:i/>
          <w:sz w:val="24"/>
          <w:lang w:val="en-US"/>
        </w:rPr>
      </w:pPr>
      <w:r w:rsidRPr="00713097">
        <w:rPr>
          <w:rFonts w:ascii="Times New Roman" w:hAnsi="Times New Roman" w:cs="Times New Roman"/>
          <w:i/>
          <w:sz w:val="24"/>
          <w:lang w:val="en-US"/>
        </w:rPr>
        <w:t xml:space="preserve">Department of </w:t>
      </w:r>
      <w:r>
        <w:rPr>
          <w:rFonts w:ascii="Times New Roman" w:hAnsi="Times New Roman" w:cs="Times New Roman"/>
          <w:i/>
          <w:sz w:val="24"/>
          <w:lang w:val="en-US"/>
        </w:rPr>
        <w:t>o</w:t>
      </w:r>
      <w:r w:rsidRPr="00713097">
        <w:rPr>
          <w:rFonts w:ascii="Times New Roman" w:hAnsi="Times New Roman" w:cs="Times New Roman"/>
          <w:i/>
          <w:sz w:val="24"/>
          <w:lang w:val="en-US"/>
        </w:rPr>
        <w:t xml:space="preserve">bstetrics and </w:t>
      </w:r>
      <w:r>
        <w:rPr>
          <w:rFonts w:ascii="Times New Roman" w:hAnsi="Times New Roman" w:cs="Times New Roman"/>
          <w:i/>
          <w:sz w:val="24"/>
          <w:lang w:val="en-US"/>
        </w:rPr>
        <w:t>gyn</w:t>
      </w:r>
      <w:r w:rsidRPr="00713097">
        <w:rPr>
          <w:rFonts w:ascii="Times New Roman" w:hAnsi="Times New Roman" w:cs="Times New Roman"/>
          <w:i/>
          <w:sz w:val="24"/>
          <w:lang w:val="en-US"/>
        </w:rPr>
        <w:t>ecology</w:t>
      </w:r>
      <w:r w:rsidRPr="00713097">
        <w:rPr>
          <w:rFonts w:ascii="Times New Roman" w:hAnsi="Times New Roman" w:cs="Times New Roman"/>
          <w:i/>
          <w:sz w:val="24"/>
          <w:lang w:val="en-US"/>
        </w:rPr>
        <w:t xml:space="preserve"> with the course of </w:t>
      </w:r>
      <w:r>
        <w:rPr>
          <w:rFonts w:ascii="Times New Roman" w:hAnsi="Times New Roman" w:cs="Times New Roman"/>
          <w:i/>
          <w:sz w:val="24"/>
          <w:lang w:val="en-US"/>
        </w:rPr>
        <w:t xml:space="preserve">children and </w:t>
      </w:r>
      <w:r w:rsidRPr="00713097">
        <w:rPr>
          <w:rFonts w:ascii="Times New Roman" w:hAnsi="Times New Roman" w:cs="Times New Roman"/>
          <w:i/>
          <w:sz w:val="24"/>
          <w:lang w:val="en-US"/>
        </w:rPr>
        <w:t xml:space="preserve">adolescents </w:t>
      </w:r>
      <w:r w:rsidRPr="00713097">
        <w:rPr>
          <w:rFonts w:ascii="Times New Roman" w:hAnsi="Times New Roman" w:cs="Times New Roman"/>
          <w:i/>
          <w:sz w:val="24"/>
          <w:lang w:val="en-US"/>
        </w:rPr>
        <w:t>gynecology</w:t>
      </w:r>
    </w:p>
    <w:p w:rsidR="00E23CAC" w:rsidRDefault="00713097" w:rsidP="00713097">
      <w:pPr>
        <w:jc w:val="center"/>
        <w:rPr>
          <w:rFonts w:ascii="Times New Roman" w:hAnsi="Times New Roman" w:cs="Times New Roman"/>
          <w:i/>
          <w:sz w:val="24"/>
          <w:lang w:val="en-US"/>
        </w:rPr>
      </w:pPr>
      <w:proofErr w:type="gramStart"/>
      <w:r w:rsidRPr="00713097">
        <w:rPr>
          <w:rFonts w:ascii="Times New Roman" w:hAnsi="Times New Roman" w:cs="Times New Roman"/>
          <w:i/>
          <w:sz w:val="24"/>
          <w:lang w:val="en-US"/>
        </w:rPr>
        <w:t>Irkutsk State Medical University, Irkutsk, Russia.</w:t>
      </w:r>
      <w:proofErr w:type="gramEnd"/>
    </w:p>
    <w:p w:rsidR="00484505" w:rsidRDefault="00484505" w:rsidP="00BF77A8">
      <w:pPr>
        <w:jc w:val="both"/>
        <w:rPr>
          <w:rFonts w:ascii="Times New Roman" w:hAnsi="Times New Roman" w:cs="Times New Roman"/>
          <w:b/>
          <w:sz w:val="24"/>
          <w:lang w:val="en-US"/>
        </w:rPr>
      </w:pPr>
      <w:proofErr w:type="gramStart"/>
      <w:r w:rsidRPr="00484505">
        <w:rPr>
          <w:rFonts w:ascii="Times New Roman" w:hAnsi="Times New Roman" w:cs="Times New Roman"/>
          <w:b/>
          <w:sz w:val="24"/>
          <w:lang w:val="en-US"/>
        </w:rPr>
        <w:t>Relevance.</w:t>
      </w:r>
      <w:proofErr w:type="gramEnd"/>
      <w:r w:rsidRPr="00484505">
        <w:rPr>
          <w:rFonts w:ascii="Times New Roman" w:hAnsi="Times New Roman" w:cs="Times New Roman"/>
          <w:b/>
          <w:sz w:val="24"/>
          <w:lang w:val="en-US"/>
        </w:rPr>
        <w:t xml:space="preserve"> </w:t>
      </w:r>
      <w:r w:rsidRPr="00484505">
        <w:rPr>
          <w:rFonts w:ascii="Times New Roman" w:hAnsi="Times New Roman" w:cs="Times New Roman"/>
          <w:sz w:val="24"/>
          <w:lang w:val="en-US"/>
        </w:rPr>
        <w:t xml:space="preserve">Postpartum bleeding remains one of the leading causes of maternal mortality and accounts for 25-30% of all deaths (WHO, 2020). Surgical hemostasis is still one of the main methods of their treatment. However, today it is possible to consider alternative methods of stopping bleeding. Controlled balloon </w:t>
      </w:r>
      <w:proofErr w:type="spellStart"/>
      <w:r w:rsidRPr="00484505">
        <w:rPr>
          <w:rFonts w:ascii="Times New Roman" w:hAnsi="Times New Roman" w:cs="Times New Roman"/>
          <w:sz w:val="24"/>
          <w:lang w:val="en-US"/>
        </w:rPr>
        <w:t>tamponade</w:t>
      </w:r>
      <w:proofErr w:type="spellEnd"/>
      <w:r w:rsidRPr="00484505">
        <w:rPr>
          <w:rFonts w:ascii="Times New Roman" w:hAnsi="Times New Roman" w:cs="Times New Roman"/>
          <w:sz w:val="24"/>
          <w:lang w:val="en-US"/>
        </w:rPr>
        <w:t xml:space="preserve"> (UBT) is one of the modern technologies that allow us to control postpartum bleeding and avoid hysterectomy (</w:t>
      </w:r>
      <w:proofErr w:type="spellStart"/>
      <w:r w:rsidRPr="00484505">
        <w:rPr>
          <w:rFonts w:ascii="Times New Roman" w:hAnsi="Times New Roman" w:cs="Times New Roman"/>
          <w:sz w:val="24"/>
          <w:lang w:val="en-US"/>
        </w:rPr>
        <w:t>Artymuk</w:t>
      </w:r>
      <w:proofErr w:type="spellEnd"/>
      <w:r w:rsidRPr="00484505">
        <w:rPr>
          <w:rFonts w:ascii="Times New Roman" w:hAnsi="Times New Roman" w:cs="Times New Roman"/>
          <w:sz w:val="24"/>
          <w:lang w:val="en-US"/>
        </w:rPr>
        <w:t xml:space="preserve"> N. V. et al., 2021). Accurate assessment of blood loss, identification of risk factors, and timely recognition of postpartum bleeding </w:t>
      </w:r>
      <w:r>
        <w:rPr>
          <w:rFonts w:ascii="Times New Roman" w:hAnsi="Times New Roman" w:cs="Times New Roman"/>
          <w:sz w:val="24"/>
          <w:lang w:val="en-US"/>
        </w:rPr>
        <w:t>are the main problems</w:t>
      </w:r>
      <w:r w:rsidRPr="00484505">
        <w:rPr>
          <w:rFonts w:ascii="Times New Roman" w:hAnsi="Times New Roman" w:cs="Times New Roman"/>
          <w:sz w:val="24"/>
          <w:lang w:val="en-US"/>
        </w:rPr>
        <w:t xml:space="preserve"> in obstetrics.</w:t>
      </w:r>
    </w:p>
    <w:p w:rsidR="00597FA5" w:rsidRDefault="00597FA5" w:rsidP="006F11BD">
      <w:pPr>
        <w:jc w:val="both"/>
        <w:rPr>
          <w:rFonts w:ascii="Times New Roman" w:hAnsi="Times New Roman" w:cs="Times New Roman"/>
          <w:b/>
          <w:sz w:val="24"/>
          <w:lang w:val="en-US"/>
        </w:rPr>
      </w:pPr>
      <w:proofErr w:type="gramStart"/>
      <w:r>
        <w:rPr>
          <w:rFonts w:ascii="Times New Roman" w:hAnsi="Times New Roman" w:cs="Times New Roman"/>
          <w:b/>
          <w:sz w:val="24"/>
          <w:lang w:val="en-US"/>
        </w:rPr>
        <w:t>Aim.</w:t>
      </w:r>
      <w:proofErr w:type="gramEnd"/>
      <w:r>
        <w:rPr>
          <w:rFonts w:ascii="Times New Roman" w:hAnsi="Times New Roman" w:cs="Times New Roman"/>
          <w:b/>
          <w:sz w:val="24"/>
          <w:lang w:val="en-US"/>
        </w:rPr>
        <w:t xml:space="preserve"> </w:t>
      </w:r>
      <w:r w:rsidRPr="00597FA5">
        <w:rPr>
          <w:rFonts w:ascii="Times New Roman" w:hAnsi="Times New Roman" w:cs="Times New Roman"/>
          <w:sz w:val="24"/>
          <w:lang w:val="en-US"/>
        </w:rPr>
        <w:t xml:space="preserve">To evaluate the risk factors for massive obstetric </w:t>
      </w:r>
      <w:proofErr w:type="spellStart"/>
      <w:r w:rsidRPr="00597FA5">
        <w:rPr>
          <w:rFonts w:ascii="Times New Roman" w:hAnsi="Times New Roman" w:cs="Times New Roman"/>
          <w:sz w:val="24"/>
          <w:lang w:val="en-US"/>
        </w:rPr>
        <w:t>haemorrhage</w:t>
      </w:r>
      <w:proofErr w:type="spellEnd"/>
      <w:r w:rsidRPr="00597FA5">
        <w:rPr>
          <w:rFonts w:ascii="Times New Roman" w:hAnsi="Times New Roman" w:cs="Times New Roman"/>
          <w:sz w:val="24"/>
          <w:lang w:val="en-US"/>
        </w:rPr>
        <w:t xml:space="preserve"> and the effectiveness of the UBT as a method of their treatment.</w:t>
      </w:r>
      <w:bookmarkStart w:id="0" w:name="_GoBack"/>
      <w:bookmarkEnd w:id="0"/>
    </w:p>
    <w:p w:rsidR="00A236F3" w:rsidRDefault="00A236F3" w:rsidP="00BF77A8">
      <w:pPr>
        <w:jc w:val="both"/>
        <w:rPr>
          <w:rFonts w:ascii="Times New Roman" w:hAnsi="Times New Roman" w:cs="Times New Roman"/>
          <w:b/>
          <w:sz w:val="24"/>
        </w:rPr>
      </w:pPr>
      <w:proofErr w:type="gramStart"/>
      <w:r w:rsidRPr="00A236F3">
        <w:rPr>
          <w:rFonts w:ascii="Times New Roman" w:hAnsi="Times New Roman" w:cs="Times New Roman"/>
          <w:b/>
          <w:sz w:val="24"/>
          <w:lang w:val="en-US"/>
        </w:rPr>
        <w:t>Materials and methods.</w:t>
      </w:r>
      <w:proofErr w:type="gramEnd"/>
      <w:r w:rsidRPr="00A236F3">
        <w:rPr>
          <w:rFonts w:ascii="Times New Roman" w:hAnsi="Times New Roman" w:cs="Times New Roman"/>
          <w:b/>
          <w:sz w:val="24"/>
          <w:lang w:val="en-US"/>
        </w:rPr>
        <w:t xml:space="preserve"> </w:t>
      </w:r>
      <w:r w:rsidRPr="00A236F3">
        <w:rPr>
          <w:rFonts w:ascii="Times New Roman" w:hAnsi="Times New Roman" w:cs="Times New Roman"/>
          <w:sz w:val="24"/>
          <w:lang w:val="en-US"/>
        </w:rPr>
        <w:t xml:space="preserve">We conducted a retrospective analysis of 58 </w:t>
      </w:r>
      <w:r>
        <w:rPr>
          <w:rFonts w:ascii="Times New Roman" w:hAnsi="Times New Roman" w:cs="Times New Roman"/>
          <w:sz w:val="24"/>
          <w:lang w:val="en-US"/>
        </w:rPr>
        <w:t>medical cards</w:t>
      </w:r>
      <w:r w:rsidRPr="00A236F3">
        <w:rPr>
          <w:rFonts w:ascii="Times New Roman" w:hAnsi="Times New Roman" w:cs="Times New Roman"/>
          <w:sz w:val="24"/>
          <w:lang w:val="en-US"/>
        </w:rPr>
        <w:t xml:space="preserve"> of women who were delivered in 2020 at the Irkutsk City Perinatal Centr</w:t>
      </w:r>
      <w:r>
        <w:rPr>
          <w:rFonts w:ascii="Times New Roman" w:hAnsi="Times New Roman" w:cs="Times New Roman"/>
          <w:sz w:val="24"/>
          <w:lang w:val="en-US"/>
        </w:rPr>
        <w:t>e</w:t>
      </w:r>
      <w:r w:rsidRPr="00A236F3">
        <w:rPr>
          <w:rFonts w:ascii="Times New Roman" w:hAnsi="Times New Roman" w:cs="Times New Roman"/>
          <w:sz w:val="24"/>
          <w:lang w:val="en-US"/>
        </w:rPr>
        <w:t>. Criteria for inclusion in the study: the presence of early postpartum bleeding, full-term gestation. The volume of blood loss was estimated by the gravimetric method. Exclusion criter</w:t>
      </w:r>
      <w:r>
        <w:rPr>
          <w:rFonts w:ascii="Times New Roman" w:hAnsi="Times New Roman" w:cs="Times New Roman"/>
          <w:sz w:val="24"/>
          <w:lang w:val="en-US"/>
        </w:rPr>
        <w:t>ia: physiological blood loss in delivery</w:t>
      </w:r>
      <w:r w:rsidRPr="00A236F3">
        <w:rPr>
          <w:rFonts w:ascii="Times New Roman" w:hAnsi="Times New Roman" w:cs="Times New Roman"/>
          <w:sz w:val="24"/>
          <w:lang w:val="en-US"/>
        </w:rPr>
        <w:t xml:space="preserve">. Statistical data processing was carried out using the application software package "STATISTICA 10.0". Statistically significant differences were determined using the nonparametric Pearson test </w:t>
      </w:r>
      <w:r w:rsidRPr="00A236F3">
        <w:rPr>
          <w:rFonts w:ascii="Times New Roman" w:hAnsi="Times New Roman" w:cs="Times New Roman"/>
          <w:sz w:val="24"/>
        </w:rPr>
        <w:t>χ</w:t>
      </w:r>
      <w:r w:rsidRPr="00A236F3">
        <w:rPr>
          <w:rFonts w:ascii="Times New Roman" w:hAnsi="Times New Roman" w:cs="Times New Roman"/>
          <w:sz w:val="24"/>
          <w:lang w:val="en-US"/>
        </w:rPr>
        <w:t>2 at p &lt;0.05.</w:t>
      </w:r>
    </w:p>
    <w:p w:rsidR="00C15231" w:rsidRDefault="00C15231" w:rsidP="00BF77A8">
      <w:pPr>
        <w:jc w:val="both"/>
        <w:rPr>
          <w:rFonts w:ascii="Times New Roman" w:hAnsi="Times New Roman" w:cs="Times New Roman"/>
          <w:sz w:val="24"/>
          <w:szCs w:val="28"/>
          <w:lang w:val="en-US"/>
        </w:rPr>
      </w:pPr>
      <w:proofErr w:type="gramStart"/>
      <w:r w:rsidRPr="00C15231">
        <w:rPr>
          <w:rFonts w:ascii="Times New Roman" w:hAnsi="Times New Roman" w:cs="Times New Roman"/>
          <w:b/>
          <w:sz w:val="24"/>
          <w:szCs w:val="28"/>
          <w:lang w:val="en-US"/>
        </w:rPr>
        <w:t>Results.</w:t>
      </w:r>
      <w:proofErr w:type="gramEnd"/>
      <w:r w:rsidRPr="00C15231">
        <w:rPr>
          <w:rFonts w:ascii="Times New Roman" w:hAnsi="Times New Roman" w:cs="Times New Roman"/>
          <w:b/>
          <w:sz w:val="24"/>
          <w:szCs w:val="28"/>
          <w:lang w:val="en-US"/>
        </w:rPr>
        <w:t xml:space="preserve"> </w:t>
      </w:r>
      <w:r w:rsidRPr="00C15231">
        <w:rPr>
          <w:rFonts w:ascii="Times New Roman" w:hAnsi="Times New Roman" w:cs="Times New Roman"/>
          <w:sz w:val="24"/>
          <w:szCs w:val="28"/>
          <w:lang w:val="en-US"/>
        </w:rPr>
        <w:t>The average age of all patients was 29 years. The main causes of bleeding in the early postpartum period: hypotension of the uterus</w:t>
      </w:r>
      <w:r>
        <w:rPr>
          <w:rFonts w:ascii="Times New Roman" w:hAnsi="Times New Roman" w:cs="Times New Roman"/>
          <w:sz w:val="24"/>
          <w:szCs w:val="28"/>
          <w:lang w:val="en-US"/>
        </w:rPr>
        <w:t xml:space="preserve"> – </w:t>
      </w:r>
      <w:r w:rsidRPr="00C15231">
        <w:rPr>
          <w:rFonts w:ascii="Times New Roman" w:hAnsi="Times New Roman" w:cs="Times New Roman"/>
          <w:sz w:val="24"/>
          <w:szCs w:val="28"/>
          <w:lang w:val="en-US"/>
        </w:rPr>
        <w:t xml:space="preserve">91.4%, delay of </w:t>
      </w:r>
      <w:r>
        <w:rPr>
          <w:rFonts w:ascii="Times New Roman" w:hAnsi="Times New Roman" w:cs="Times New Roman"/>
          <w:sz w:val="24"/>
          <w:szCs w:val="28"/>
          <w:lang w:val="en-US"/>
        </w:rPr>
        <w:t xml:space="preserve">placental </w:t>
      </w:r>
      <w:r w:rsidRPr="00C15231">
        <w:rPr>
          <w:rFonts w:ascii="Times New Roman" w:hAnsi="Times New Roman" w:cs="Times New Roman"/>
          <w:sz w:val="24"/>
          <w:szCs w:val="28"/>
          <w:lang w:val="en-US"/>
        </w:rPr>
        <w:t>parts</w:t>
      </w:r>
      <w:r>
        <w:rPr>
          <w:rFonts w:ascii="Times New Roman" w:hAnsi="Times New Roman" w:cs="Times New Roman"/>
          <w:sz w:val="24"/>
          <w:szCs w:val="28"/>
          <w:lang w:val="en-US"/>
        </w:rPr>
        <w:t xml:space="preserve"> – </w:t>
      </w:r>
      <w:r w:rsidRPr="00C15231">
        <w:rPr>
          <w:rFonts w:ascii="Times New Roman" w:hAnsi="Times New Roman" w:cs="Times New Roman"/>
          <w:sz w:val="24"/>
          <w:szCs w:val="28"/>
          <w:lang w:val="en-US"/>
        </w:rPr>
        <w:t xml:space="preserve">1.7%, and a combination of causes – 6.9%. When we analyzed the group of hypotonic bleeding, we found that massive blood loss was diagnosed (more than 1500 ml at a time, or 2500 ml or more in 3 hours) in 37.9% of women. We found that the fact of multiple pregnancies and the use of assisted reproductive technologies (ART) during pregnancy were </w:t>
      </w:r>
      <w:r>
        <w:rPr>
          <w:rFonts w:ascii="Times New Roman" w:hAnsi="Times New Roman" w:cs="Times New Roman"/>
          <w:sz w:val="24"/>
          <w:szCs w:val="28"/>
          <w:lang w:val="en-US"/>
        </w:rPr>
        <w:t xml:space="preserve">the </w:t>
      </w:r>
      <w:r w:rsidRPr="00C15231">
        <w:rPr>
          <w:rFonts w:ascii="Times New Roman" w:hAnsi="Times New Roman" w:cs="Times New Roman"/>
          <w:sz w:val="24"/>
          <w:szCs w:val="28"/>
          <w:lang w:val="en-US"/>
        </w:rPr>
        <w:t>risk factors for massive postpartum bleeding (relative risk 2.86 and 1.83, respectively). At the same time, there was no significant dependence of the risk of massive bleeding on the parity of labor.</w:t>
      </w:r>
      <w:r w:rsidRPr="00C15231">
        <w:rPr>
          <w:rFonts w:ascii="Times New Roman" w:hAnsi="Times New Roman" w:cs="Times New Roman"/>
          <w:b/>
          <w:sz w:val="24"/>
          <w:szCs w:val="28"/>
          <w:lang w:val="en-US"/>
        </w:rPr>
        <w:t xml:space="preserve"> </w:t>
      </w:r>
      <w:r w:rsidRPr="00C15231">
        <w:rPr>
          <w:rFonts w:ascii="Times New Roman" w:hAnsi="Times New Roman" w:cs="Times New Roman"/>
          <w:sz w:val="24"/>
          <w:szCs w:val="28"/>
          <w:lang w:val="en-US"/>
        </w:rPr>
        <w:t xml:space="preserve">However, this complication was significantly more often diagnosed in women with programmed labor (70% and 39%, p = 0.03). The effectiveness of the UBT during delivery through the natural birth canal was 89.3%, which is 2.45 times higher than in operative delivery (36.4%). In the case of early postpartum bleeding in patients after cesarean section, surgical hemostasis with </w:t>
      </w:r>
      <w:proofErr w:type="spellStart"/>
      <w:r w:rsidRPr="00C15231">
        <w:rPr>
          <w:rFonts w:ascii="Times New Roman" w:hAnsi="Times New Roman" w:cs="Times New Roman"/>
          <w:sz w:val="24"/>
          <w:szCs w:val="28"/>
          <w:lang w:val="en-US"/>
        </w:rPr>
        <w:t>relaparotomy</w:t>
      </w:r>
      <w:proofErr w:type="spellEnd"/>
      <w:r w:rsidRPr="00C15231">
        <w:rPr>
          <w:rFonts w:ascii="Times New Roman" w:hAnsi="Times New Roman" w:cs="Times New Roman"/>
          <w:sz w:val="24"/>
          <w:szCs w:val="28"/>
          <w:lang w:val="en-US"/>
        </w:rPr>
        <w:t xml:space="preserve"> remained effective. In 1.7% of cases, a hysterectomy was performed. In women with a combination of </w:t>
      </w:r>
      <w:r>
        <w:rPr>
          <w:rFonts w:ascii="Times New Roman" w:hAnsi="Times New Roman" w:cs="Times New Roman"/>
          <w:sz w:val="24"/>
          <w:szCs w:val="28"/>
          <w:lang w:val="en-US"/>
        </w:rPr>
        <w:t xml:space="preserve">diabetes mellitus </w:t>
      </w:r>
      <w:r w:rsidRPr="00C15231">
        <w:rPr>
          <w:rFonts w:ascii="Times New Roman" w:hAnsi="Times New Roman" w:cs="Times New Roman"/>
          <w:sz w:val="24"/>
          <w:szCs w:val="28"/>
          <w:lang w:val="en-US"/>
        </w:rPr>
        <w:t>and overweight, UBT was ineffective in 50% of cases, and surgical hemostasis was performed.</w:t>
      </w:r>
    </w:p>
    <w:p w:rsidR="00873937" w:rsidRPr="00C15231" w:rsidRDefault="00C15231" w:rsidP="00C15231">
      <w:pPr>
        <w:jc w:val="both"/>
        <w:rPr>
          <w:rFonts w:ascii="Times New Roman" w:hAnsi="Times New Roman" w:cs="Times New Roman"/>
          <w:sz w:val="24"/>
          <w:lang w:val="en-US"/>
        </w:rPr>
      </w:pPr>
      <w:proofErr w:type="gramStart"/>
      <w:r w:rsidRPr="00C15231">
        <w:rPr>
          <w:rFonts w:ascii="Times New Roman" w:hAnsi="Times New Roman" w:cs="Times New Roman"/>
          <w:b/>
          <w:sz w:val="24"/>
          <w:szCs w:val="28"/>
          <w:lang w:val="en-US"/>
        </w:rPr>
        <w:t>Conclusion.</w:t>
      </w:r>
      <w:proofErr w:type="gramEnd"/>
      <w:r w:rsidRPr="00C15231">
        <w:rPr>
          <w:rFonts w:ascii="Times New Roman" w:hAnsi="Times New Roman" w:cs="Times New Roman"/>
          <w:b/>
          <w:sz w:val="24"/>
          <w:szCs w:val="28"/>
          <w:lang w:val="en-US"/>
        </w:rPr>
        <w:t xml:space="preserve"> </w:t>
      </w:r>
      <w:r w:rsidRPr="00C15231">
        <w:rPr>
          <w:rFonts w:ascii="Times New Roman" w:hAnsi="Times New Roman" w:cs="Times New Roman"/>
          <w:sz w:val="24"/>
          <w:szCs w:val="28"/>
          <w:lang w:val="en-US"/>
        </w:rPr>
        <w:t>Significantly more often massive obstetric bleeding in the early postpartum period may occur during programmed delivery. Multiple pregnancies and the use of ART techniques are also risk factors. The effectiveness of UBT in patients delivered through the natural birth canal reaches almost 90%. This method of treatment allows doctors to avoid surgical manipulations, including hysterectomy.</w:t>
      </w:r>
    </w:p>
    <w:sectPr w:rsidR="00873937" w:rsidRPr="00C15231" w:rsidSect="0088780F">
      <w:pgSz w:w="11906" w:h="16838" w:code="9"/>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34B"/>
    <w:rsid w:val="00024860"/>
    <w:rsid w:val="001B369A"/>
    <w:rsid w:val="001D709F"/>
    <w:rsid w:val="002065E3"/>
    <w:rsid w:val="0021236E"/>
    <w:rsid w:val="00247FC8"/>
    <w:rsid w:val="002826C1"/>
    <w:rsid w:val="0039248A"/>
    <w:rsid w:val="00484505"/>
    <w:rsid w:val="004A5D8B"/>
    <w:rsid w:val="004D4A73"/>
    <w:rsid w:val="00525CFA"/>
    <w:rsid w:val="00562FBC"/>
    <w:rsid w:val="00597FA5"/>
    <w:rsid w:val="00622818"/>
    <w:rsid w:val="006B1ED9"/>
    <w:rsid w:val="006D685D"/>
    <w:rsid w:val="006F11BD"/>
    <w:rsid w:val="007110FE"/>
    <w:rsid w:val="00713097"/>
    <w:rsid w:val="00784ECB"/>
    <w:rsid w:val="007A334B"/>
    <w:rsid w:val="00815FEB"/>
    <w:rsid w:val="00867F3A"/>
    <w:rsid w:val="00873937"/>
    <w:rsid w:val="0088780F"/>
    <w:rsid w:val="00900FB8"/>
    <w:rsid w:val="009F13C5"/>
    <w:rsid w:val="00A236F3"/>
    <w:rsid w:val="00A416BE"/>
    <w:rsid w:val="00A9719C"/>
    <w:rsid w:val="00B069B9"/>
    <w:rsid w:val="00B508CB"/>
    <w:rsid w:val="00B86356"/>
    <w:rsid w:val="00BF77A8"/>
    <w:rsid w:val="00C15231"/>
    <w:rsid w:val="00C82DE1"/>
    <w:rsid w:val="00CD3C82"/>
    <w:rsid w:val="00E23CAC"/>
    <w:rsid w:val="00E94044"/>
    <w:rsid w:val="00EB53C7"/>
    <w:rsid w:val="00EC66BD"/>
    <w:rsid w:val="00F83C75"/>
    <w:rsid w:val="00FB1929"/>
    <w:rsid w:val="00FB37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504</Words>
  <Characters>2874</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Марина</cp:lastModifiedBy>
  <cp:revision>9</cp:revision>
  <dcterms:created xsi:type="dcterms:W3CDTF">2021-03-28T13:07:00Z</dcterms:created>
  <dcterms:modified xsi:type="dcterms:W3CDTF">2021-03-28T13:23:00Z</dcterms:modified>
</cp:coreProperties>
</file>