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1CB" w:rsidRDefault="000C61CB">
      <w:pPr>
        <w:rPr>
          <w:b/>
        </w:rPr>
      </w:pPr>
      <w:r>
        <w:rPr>
          <w:b/>
        </w:rPr>
        <w:t>Приложение 1.</w:t>
      </w:r>
      <w:bookmarkStart w:id="0" w:name="_GoBack"/>
      <w:bookmarkEnd w:id="0"/>
    </w:p>
    <w:p w:rsidR="000C61CB" w:rsidRPr="000C61CB" w:rsidRDefault="000C61CB">
      <w:pPr>
        <w:rPr>
          <w:b/>
        </w:rPr>
      </w:pPr>
      <w:r w:rsidRPr="000C61CB">
        <w:rPr>
          <w:b/>
        </w:rPr>
        <w:t xml:space="preserve">Рисунок 1. Способ </w:t>
      </w:r>
      <w:proofErr w:type="spellStart"/>
      <w:r w:rsidRPr="000C61CB">
        <w:rPr>
          <w:b/>
        </w:rPr>
        <w:t>родоразрешения</w:t>
      </w:r>
      <w:proofErr w:type="spellEnd"/>
      <w:proofErr w:type="gramStart"/>
      <w:r w:rsidRPr="000C61CB">
        <w:rPr>
          <w:b/>
        </w:rPr>
        <w:t xml:space="preserve"> (%)</w:t>
      </w:r>
      <w:proofErr w:type="gramEnd"/>
    </w:p>
    <w:p w:rsidR="00C75DDF" w:rsidRDefault="000C61CB">
      <w: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543E020" wp14:editId="37F9FA86">
            <wp:extent cx="4686300" cy="235267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C61CB" w:rsidRPr="000C61CB" w:rsidRDefault="000C61CB">
      <w:pPr>
        <w:rPr>
          <w:b/>
        </w:rPr>
      </w:pPr>
      <w:r w:rsidRPr="000C61CB">
        <w:rPr>
          <w:b/>
        </w:rPr>
        <w:t>Рисунок 2. Развитие массивных акушерских кровотечений при многоплодной беременности.</w:t>
      </w:r>
    </w:p>
    <w:p w:rsidR="000C61CB" w:rsidRDefault="000C61CB">
      <w:r w:rsidRPr="00F47165">
        <w:rPr>
          <w:rFonts w:ascii="Times New Roman" w:hAnsi="Times New Roman" w:cs="Times New Roman"/>
          <w:noProof/>
          <w:color w:val="FF0000"/>
          <w:sz w:val="24"/>
          <w:szCs w:val="28"/>
          <w:lang w:eastAsia="ru-RU"/>
        </w:rPr>
        <w:drawing>
          <wp:inline distT="0" distB="0" distL="0" distR="0" wp14:anchorId="26C96139" wp14:editId="16A393B0">
            <wp:extent cx="3705225" cy="230505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C61CB" w:rsidRPr="000C61CB" w:rsidRDefault="000C61CB">
      <w:pPr>
        <w:rPr>
          <w:b/>
        </w:rPr>
      </w:pPr>
      <w:r w:rsidRPr="000C61CB">
        <w:rPr>
          <w:b/>
        </w:rPr>
        <w:t>Рисунок 3. Развитие массивных акушерских кровотечений при использовании ВРТ.</w:t>
      </w:r>
    </w:p>
    <w:p w:rsidR="000C61CB" w:rsidRDefault="000C61CB">
      <w:r w:rsidRPr="00F47165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F2EE2CE" wp14:editId="04BFD9DF">
            <wp:extent cx="3676650" cy="2257425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C61CB" w:rsidRPr="000C61CB" w:rsidRDefault="000C61CB">
      <w:pPr>
        <w:rPr>
          <w:b/>
        </w:rPr>
      </w:pPr>
      <w:r w:rsidRPr="000C61CB">
        <w:rPr>
          <w:b/>
        </w:rPr>
        <w:t>Рисунок 4. Развитие массивных акушерских кровотечений при проведении программированных родов (</w:t>
      </w:r>
      <w:r w:rsidRPr="000C61CB">
        <w:rPr>
          <w:b/>
          <w:lang w:val="en-US"/>
        </w:rPr>
        <w:t>p</w:t>
      </w:r>
      <w:r w:rsidRPr="000C61CB">
        <w:rPr>
          <w:b/>
        </w:rPr>
        <w:t xml:space="preserve"> = 0,03).</w:t>
      </w:r>
    </w:p>
    <w:p w:rsidR="000C61CB" w:rsidRDefault="000C61CB"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0F23AC5D" wp14:editId="6698222E">
            <wp:extent cx="3590925" cy="2581275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C61CB" w:rsidRPr="000C61CB" w:rsidRDefault="000C61CB">
      <w:pPr>
        <w:rPr>
          <w:b/>
        </w:rPr>
      </w:pPr>
      <w:r w:rsidRPr="000C61CB">
        <w:rPr>
          <w:b/>
        </w:rPr>
        <w:t>Рисунок 5. Эффективность УБТ полости матки (</w:t>
      </w:r>
      <w:r w:rsidRPr="000C61CB">
        <w:rPr>
          <w:b/>
          <w:lang w:val="en-US"/>
        </w:rPr>
        <w:t>p</w:t>
      </w:r>
      <w:r w:rsidRPr="000C61CB">
        <w:rPr>
          <w:b/>
        </w:rPr>
        <w:t xml:space="preserve"> = 0,0006).</w:t>
      </w:r>
    </w:p>
    <w:p w:rsidR="000C61CB" w:rsidRPr="000C61CB" w:rsidRDefault="000C61CB"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B7A98C9" wp14:editId="59444B62">
            <wp:extent cx="3590925" cy="2581275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C61CB" w:rsidRPr="000C6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1CB"/>
    <w:rsid w:val="000C61CB"/>
    <w:rsid w:val="00C7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6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6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Роды через естественные родовые пути (n=47)</c:v>
                </c:pt>
                <c:pt idx="1">
                  <c:v>Кесарево сечение (n=11)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0.81</c:v>
                </c:pt>
                <c:pt idx="1">
                  <c:v>0.19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Многоплодная беременность</c:v>
                </c:pt>
                <c:pt idx="1">
                  <c:v>Один плод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100</c:v>
                </c:pt>
                <c:pt idx="1">
                  <c:v>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023-413B-A37C-25E60344E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3123712"/>
        <c:axId val="107557376"/>
        <c:axId val="0"/>
      </c:bar3DChart>
      <c:catAx>
        <c:axId val="83123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07557376"/>
        <c:crosses val="autoZero"/>
        <c:auto val="1"/>
        <c:lblAlgn val="ctr"/>
        <c:lblOffset val="100"/>
        <c:noMultiLvlLbl val="0"/>
      </c:catAx>
      <c:valAx>
        <c:axId val="107557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3123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Использование ВРТ</c:v>
                </c:pt>
                <c:pt idx="1">
                  <c:v>Без использования ВРТ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66</c:v>
                </c:pt>
                <c:pt idx="1">
                  <c:v>36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44D-48E0-9989-B61B0AC529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5944576"/>
        <c:axId val="107560256"/>
        <c:axId val="0"/>
      </c:bar3DChart>
      <c:catAx>
        <c:axId val="105944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07560256"/>
        <c:crosses val="autoZero"/>
        <c:auto val="1"/>
        <c:lblAlgn val="ctr"/>
        <c:lblOffset val="100"/>
        <c:noMultiLvlLbl val="0"/>
      </c:catAx>
      <c:valAx>
        <c:axId val="10756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05944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strRef>
              <c:f>Лист1!$A$2:$A$3</c:f>
              <c:strCache>
                <c:ptCount val="2"/>
                <c:pt idx="0">
                  <c:v>Программированные роды</c:v>
                </c:pt>
                <c:pt idx="1">
                  <c:v>Самостоятельные роды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0.7</c:v>
                </c:pt>
                <c:pt idx="1">
                  <c:v>0.39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094080"/>
        <c:axId val="74814528"/>
      </c:barChart>
      <c:catAx>
        <c:axId val="122094080"/>
        <c:scaling>
          <c:orientation val="minMax"/>
        </c:scaling>
        <c:delete val="0"/>
        <c:axPos val="b"/>
        <c:majorTickMark val="out"/>
        <c:minorTickMark val="none"/>
        <c:tickLblPos val="nextTo"/>
        <c:crossAx val="74814528"/>
        <c:crosses val="autoZero"/>
        <c:auto val="1"/>
        <c:lblAlgn val="ctr"/>
        <c:lblOffset val="100"/>
        <c:noMultiLvlLbl val="0"/>
      </c:catAx>
      <c:valAx>
        <c:axId val="74814528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2209408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strRef>
              <c:f>Лист1!$A$2:$A$3</c:f>
              <c:strCache>
                <c:ptCount val="2"/>
                <c:pt idx="0">
                  <c:v>Роды через ЕРП</c:v>
                </c:pt>
                <c:pt idx="1">
                  <c:v>Кесарево сечение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0.89300000000000002</c:v>
                </c:pt>
                <c:pt idx="1">
                  <c:v>0.36399999999999999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095104"/>
        <c:axId val="123947264"/>
      </c:barChart>
      <c:catAx>
        <c:axId val="122095104"/>
        <c:scaling>
          <c:orientation val="minMax"/>
        </c:scaling>
        <c:delete val="0"/>
        <c:axPos val="b"/>
        <c:majorTickMark val="out"/>
        <c:minorTickMark val="none"/>
        <c:tickLblPos val="nextTo"/>
        <c:crossAx val="123947264"/>
        <c:crosses val="autoZero"/>
        <c:auto val="1"/>
        <c:lblAlgn val="ctr"/>
        <c:lblOffset val="100"/>
        <c:noMultiLvlLbl val="0"/>
      </c:catAx>
      <c:valAx>
        <c:axId val="123947264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2209510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329</Characters>
  <Application>Microsoft Office Word</Application>
  <DocSecurity>0</DocSecurity>
  <Lines>2</Lines>
  <Paragraphs>1</Paragraphs>
  <ScaleCrop>false</ScaleCrop>
  <Company>RePack by SPecialiST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ionfit</dc:creator>
  <cp:lastModifiedBy>ionfit</cp:lastModifiedBy>
  <cp:revision>1</cp:revision>
  <dcterms:created xsi:type="dcterms:W3CDTF">2021-05-23T03:01:00Z</dcterms:created>
  <dcterms:modified xsi:type="dcterms:W3CDTF">2021-05-23T03:04:00Z</dcterms:modified>
</cp:coreProperties>
</file>