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529" w14:paraId="59C7ED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600" w:type="dxa"/>
              <w:left w:w="400" w:type="dxa"/>
              <w:bottom w:w="600" w:type="dxa"/>
              <w:right w:w="400" w:type="dxa"/>
            </w:tcMar>
          </w:tcPr>
          <w:p w14:paraId="49E2D792" w14:textId="77777777" w:rsidR="00382529" w:rsidRDefault="00000000">
            <w:pPr>
              <w:spacing w:before="60" w:after="120"/>
            </w:pPr>
            <w:r>
              <w:rPr>
                <w:b/>
                <w:bCs/>
                <w:color w:val="FFFFFF"/>
              </w:rPr>
              <w:t>STRATALINK LABS LTD</w:t>
            </w:r>
          </w:p>
          <w:p w14:paraId="1E74DA9A" w14:textId="77777777" w:rsidR="00382529" w:rsidRDefault="00000000">
            <w:pPr>
              <w:spacing w:after="80"/>
            </w:pPr>
            <w:r>
              <w:rPr>
                <w:b/>
                <w:bCs/>
                <w:color w:val="FFFFFF"/>
                <w:sz w:val="52"/>
                <w:szCs w:val="52"/>
              </w:rPr>
              <w:t>DACT DATA SCHEDULES</w:t>
            </w:r>
          </w:p>
          <w:p w14:paraId="03F30244" w14:textId="77777777" w:rsidR="00382529" w:rsidRDefault="00000000">
            <w:pPr>
              <w:spacing w:after="200"/>
            </w:pPr>
            <w:r>
              <w:rPr>
                <w:color w:val="A8C8F0"/>
                <w:sz w:val="24"/>
                <w:szCs w:val="24"/>
              </w:rPr>
              <w:t>Tier 1 Public Data Schedule  ·  Tier 2 Minimum Data Schedule</w:t>
            </w:r>
          </w:p>
          <w:p w14:paraId="1CAAA6A6" w14:textId="77777777" w:rsidR="00382529" w:rsidRDefault="00000000">
            <w:pPr>
              <w:spacing w:after="120"/>
            </w:pPr>
            <w:r>
              <w:rPr>
                <w:i/>
                <w:iCs/>
                <w:color w:val="A8C8F0"/>
              </w:rPr>
              <w:t>PoLi-STD-1.0 Anchored  ·  Venue Engagement Basis  ·  April 2026</w:t>
            </w:r>
          </w:p>
        </w:tc>
      </w:tr>
    </w:tbl>
    <w:p w14:paraId="65F972A2"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82529" w14:paraId="59E1B6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2DAFA96A" w14:textId="77777777" w:rsidR="00382529" w:rsidRDefault="00000000">
            <w:pPr>
              <w:spacing w:before="40" w:after="40"/>
            </w:pPr>
            <w:r>
              <w:rPr>
                <w:b/>
                <w:bCs/>
                <w:color w:val="1F3864"/>
                <w:sz w:val="18"/>
                <w:szCs w:val="18"/>
              </w:rPr>
              <w:t>Document Ref</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304F3" w14:textId="77777777" w:rsidR="00382529" w:rsidRDefault="00000000">
            <w:pPr>
              <w:spacing w:before="40" w:after="40"/>
            </w:pPr>
            <w:r>
              <w:rPr>
                <w:color w:val="000000"/>
                <w:sz w:val="18"/>
                <w:szCs w:val="18"/>
              </w:rPr>
              <w:t>STRATA-DS-001</w:t>
            </w:r>
          </w:p>
        </w:tc>
      </w:tr>
      <w:tr w:rsidR="00382529" w14:paraId="3BCE7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4310AC31" w14:textId="77777777" w:rsidR="00382529" w:rsidRDefault="00000000">
            <w:pPr>
              <w:spacing w:before="40" w:after="40"/>
            </w:pPr>
            <w:r>
              <w:rPr>
                <w:b/>
                <w:bCs/>
                <w:color w:val="1F3864"/>
                <w:sz w:val="18"/>
                <w:szCs w:val="18"/>
              </w:rPr>
              <w:t>Version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AAD7D" w14:textId="77777777" w:rsidR="00382529" w:rsidRDefault="00000000">
            <w:pPr>
              <w:spacing w:before="40" w:after="40"/>
            </w:pPr>
            <w:r>
              <w:rPr>
                <w:color w:val="000000"/>
                <w:sz w:val="18"/>
                <w:szCs w:val="18"/>
              </w:rPr>
              <w:t>1.0 — April 2026</w:t>
            </w:r>
          </w:p>
        </w:tc>
      </w:tr>
      <w:tr w:rsidR="00382529" w14:paraId="71C75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7BD822DB" w14:textId="77777777" w:rsidR="00382529" w:rsidRDefault="00000000">
            <w:pPr>
              <w:spacing w:before="40" w:after="40"/>
            </w:pPr>
            <w:r>
              <w:rPr>
                <w:b/>
                <w:bCs/>
                <w:color w:val="1F3864"/>
                <w:sz w:val="18"/>
                <w:szCs w:val="18"/>
              </w:rPr>
              <w:t>Classification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E1F66" w14:textId="77777777" w:rsidR="00382529" w:rsidRDefault="00000000">
            <w:pPr>
              <w:spacing w:before="40" w:after="40"/>
            </w:pPr>
            <w:r>
              <w:rPr>
                <w:color w:val="000000"/>
                <w:sz w:val="18"/>
                <w:szCs w:val="18"/>
              </w:rPr>
              <w:t>Confidential — Commercial In Confidence</w:t>
            </w:r>
          </w:p>
        </w:tc>
      </w:tr>
      <w:tr w:rsidR="00382529" w14:paraId="5866AE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088EA006" w14:textId="77777777" w:rsidR="00382529" w:rsidRDefault="00000000">
            <w:pPr>
              <w:spacing w:before="40" w:after="40"/>
            </w:pPr>
            <w:r>
              <w:rPr>
                <w:b/>
                <w:bCs/>
                <w:color w:val="1F3864"/>
                <w:sz w:val="18"/>
                <w:szCs w:val="18"/>
              </w:rPr>
              <w:t>Owner</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DBCF3" w14:textId="77777777" w:rsidR="00382529" w:rsidRDefault="00000000">
            <w:pPr>
              <w:spacing w:before="40" w:after="40"/>
            </w:pPr>
            <w:r>
              <w:rPr>
                <w:color w:val="000000"/>
                <w:sz w:val="18"/>
                <w:szCs w:val="18"/>
              </w:rPr>
              <w:t>Robert McDermott, Founder &amp; CEO</w:t>
            </w:r>
          </w:p>
        </w:tc>
      </w:tr>
      <w:tr w:rsidR="00382529" w14:paraId="05707D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762E8CF7" w14:textId="77777777" w:rsidR="00382529" w:rsidRDefault="00000000">
            <w:pPr>
              <w:spacing w:before="40" w:after="40"/>
            </w:pPr>
            <w:r>
              <w:rPr>
                <w:b/>
                <w:bCs/>
                <w:color w:val="1F3864"/>
                <w:sz w:val="18"/>
                <w:szCs w:val="18"/>
              </w:rPr>
              <w:t>Status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2E4CD" w14:textId="77777777" w:rsidR="00382529" w:rsidRDefault="00000000">
            <w:pPr>
              <w:spacing w:before="40" w:after="40"/>
            </w:pPr>
            <w:r>
              <w:rPr>
                <w:color w:val="000000"/>
                <w:sz w:val="18"/>
                <w:szCs w:val="18"/>
              </w:rPr>
              <w:t>ACTIVE — Venue Engagement Basis</w:t>
            </w:r>
          </w:p>
        </w:tc>
      </w:tr>
      <w:tr w:rsidR="00382529" w14:paraId="2E2362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477BB57E" w14:textId="77777777" w:rsidR="00382529" w:rsidRDefault="00000000">
            <w:pPr>
              <w:spacing w:before="40" w:after="40"/>
            </w:pPr>
            <w:r>
              <w:rPr>
                <w:b/>
                <w:bCs/>
                <w:color w:val="1F3864"/>
                <w:sz w:val="18"/>
                <w:szCs w:val="18"/>
              </w:rPr>
              <w:t>Related Documents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E9051" w14:textId="77777777" w:rsidR="00382529" w:rsidRDefault="00000000">
            <w:pPr>
              <w:spacing w:before="40" w:after="40"/>
            </w:pPr>
            <w:r>
              <w:rPr>
                <w:color w:val="000000"/>
                <w:sz w:val="18"/>
                <w:szCs w:val="18"/>
              </w:rPr>
              <w:t>PoLi-STD-1.0, SRIS v1.0, Venue Taxonomy v1.0</w:t>
            </w:r>
          </w:p>
        </w:tc>
      </w:tr>
    </w:tbl>
    <w:p w14:paraId="1E8E1677" w14:textId="77777777" w:rsidR="00382529" w:rsidRDefault="00382529">
      <w:pPr>
        <w:spacing w:before="60" w:after="60"/>
      </w:pPr>
    </w:p>
    <w:p w14:paraId="4C0097DD" w14:textId="77777777" w:rsidR="00382529" w:rsidRDefault="00382529">
      <w:pPr>
        <w:spacing w:before="60" w:after="60"/>
      </w:pPr>
    </w:p>
    <w:p w14:paraId="4DCEE1CF" w14:textId="77777777" w:rsidR="00382529" w:rsidRDefault="00000000">
      <w:pPr>
        <w:pStyle w:val="Heading1"/>
        <w:pBdr>
          <w:bottom w:val="single" w:sz="4" w:space="4" w:color="2E75B6"/>
        </w:pBdr>
      </w:pPr>
      <w:r>
        <w:t>1.  Purpose &amp; Scope</w:t>
      </w:r>
    </w:p>
    <w:p w14:paraId="14B9AAF4" w14:textId="77777777" w:rsidR="00382529" w:rsidRDefault="00000000">
      <w:pPr>
        <w:spacing w:before="60" w:after="60"/>
      </w:pPr>
      <w:r>
        <w:rPr>
          <w:color w:val="000000"/>
        </w:rPr>
        <w:t>This document defines the data fields consumed by Stratalink's Digital Assets Consolidated Tape (DACT) across two tiers of venue engagement. It serves three purposes:</w:t>
      </w:r>
    </w:p>
    <w:p w14:paraId="31E00392" w14:textId="77777777" w:rsidR="00382529" w:rsidRDefault="00000000">
      <w:pPr>
        <w:pStyle w:val="ListParagraph"/>
        <w:numPr>
          <w:ilvl w:val="0"/>
          <w:numId w:val="2"/>
        </w:numPr>
        <w:spacing w:before="40" w:after="40"/>
      </w:pPr>
      <w:r>
        <w:t>As an internal reference: specifying what PoLi-STD-1.0 scoring receives from each tier and where scoring gaps exist</w:t>
      </w:r>
    </w:p>
    <w:p w14:paraId="79F5C2F7" w14:textId="77777777" w:rsidR="00382529" w:rsidRDefault="00000000">
      <w:pPr>
        <w:pStyle w:val="ListParagraph"/>
        <w:numPr>
          <w:ilvl w:val="0"/>
          <w:numId w:val="2"/>
        </w:numPr>
        <w:spacing w:before="40" w:after="40"/>
      </w:pPr>
      <w:r>
        <w:t>As a venue engagement basis: defining the precise minimum data set Stratalink requires under a Tier 2 bilateral agreement</w:t>
      </w:r>
    </w:p>
    <w:p w14:paraId="64457025" w14:textId="77777777" w:rsidR="00382529" w:rsidRDefault="00000000">
      <w:pPr>
        <w:pStyle w:val="ListParagraph"/>
        <w:numPr>
          <w:ilvl w:val="0"/>
          <w:numId w:val="2"/>
        </w:numPr>
        <w:spacing w:before="40" w:after="40"/>
      </w:pPr>
      <w:r>
        <w:t>As a data roadmap artefact: demonstrating the progression from public data to institutional-grade attestation</w:t>
      </w:r>
    </w:p>
    <w:p w14:paraId="56EC235E"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382529" w14:paraId="25552DDA" w14:textId="77777777">
        <w:tc>
          <w:tcPr>
            <w:tcW w:w="0" w:type="auto"/>
            <w:tcBorders>
              <w:top w:val="single" w:sz="4" w:space="0" w:color="2E75B6"/>
              <w:left w:val="single" w:sz="12" w:space="0" w:color="2E75B6"/>
              <w:bottom w:val="single" w:sz="4" w:space="0" w:color="2E75B6"/>
              <w:right w:val="none" w:sz="0" w:space="0" w:color="FFFFFF"/>
            </w:tcBorders>
            <w:shd w:val="clear" w:color="auto" w:fill="EAF1FB"/>
            <w:tcMar>
              <w:top w:w="100" w:type="dxa"/>
              <w:left w:w="160" w:type="dxa"/>
              <w:bottom w:w="100" w:type="dxa"/>
              <w:right w:w="160" w:type="dxa"/>
            </w:tcMar>
          </w:tcPr>
          <w:p w14:paraId="3C15A484" w14:textId="77777777" w:rsidR="00382529" w:rsidRDefault="00000000">
            <w:pPr>
              <w:spacing w:before="60" w:after="60"/>
            </w:pPr>
            <w:r>
              <w:rPr>
                <w:color w:val="1F3864"/>
              </w:rPr>
              <w:t>All field requirements are anchored to PoLi-STD-1.0's three scoring components: Depth Score (50% weight), Spread Score (35% weight), and Balance Score (15% weight). Fields that do not materially improve a scoring component are excluded.</w:t>
            </w:r>
          </w:p>
        </w:tc>
      </w:tr>
    </w:tbl>
    <w:p w14:paraId="4FCCCC20" w14:textId="77777777" w:rsidR="00382529" w:rsidRDefault="00382529">
      <w:pPr>
        <w:spacing w:before="60" w:after="60"/>
      </w:pPr>
    </w:p>
    <w:p w14:paraId="7EBFCFD9" w14:textId="77777777" w:rsidR="00382529" w:rsidRDefault="00382529">
      <w:pPr>
        <w:spacing w:before="60" w:after="60"/>
      </w:pPr>
    </w:p>
    <w:p w14:paraId="1F95AB13" w14:textId="77777777" w:rsidR="0038252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529" w14:paraId="216221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4BD0B950" w14:textId="77777777" w:rsidR="00382529" w:rsidRDefault="00000000">
            <w:pPr>
              <w:spacing w:before="100" w:after="100"/>
            </w:pPr>
            <w:r>
              <w:rPr>
                <w:b/>
                <w:bCs/>
                <w:color w:val="FFFFFF"/>
                <w:sz w:val="28"/>
                <w:szCs w:val="28"/>
              </w:rPr>
              <w:lastRenderedPageBreak/>
              <w:t>TIER 1 — PUBLIC DATA SCHEDULE</w:t>
            </w:r>
          </w:p>
        </w:tc>
      </w:tr>
    </w:tbl>
    <w:p w14:paraId="4CB9A8B2" w14:textId="77777777" w:rsidR="00382529" w:rsidRDefault="00382529">
      <w:pPr>
        <w:spacing w:before="60" w:after="60"/>
      </w:pPr>
    </w:p>
    <w:p w14:paraId="0989A236" w14:textId="77777777" w:rsidR="00382529" w:rsidRDefault="00000000">
      <w:pPr>
        <w:pStyle w:val="Heading1"/>
        <w:pBdr>
          <w:bottom w:val="single" w:sz="4" w:space="4" w:color="2E75B6"/>
        </w:pBdr>
      </w:pPr>
      <w:r>
        <w:t>2.  Tier 1 Overview</w:t>
      </w:r>
    </w:p>
    <w:p w14:paraId="0020BA87" w14:textId="77777777" w:rsidR="00382529" w:rsidRDefault="00000000">
      <w:pPr>
        <w:spacing w:before="60" w:after="60"/>
      </w:pPr>
      <w:r>
        <w:rPr>
          <w:color w:val="000000"/>
        </w:rPr>
        <w:t>Tier 1 covers data consumed from publicly available exchange APIs. No bilateral data agreement is required. Connectivity is established directly by Stratalink via public REST and WebSocket endpoints. Approximately 14 venues are currently active.</w:t>
      </w:r>
    </w:p>
    <w:p w14:paraId="02A07668"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82529" w14:paraId="363FCEF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EB3172" w14:textId="77777777" w:rsidR="00382529" w:rsidRDefault="00000000">
            <w:pPr>
              <w:spacing w:before="40" w:after="40"/>
              <w:jc w:val="center"/>
            </w:pPr>
            <w:r>
              <w:rPr>
                <w:b/>
                <w:bCs/>
                <w:color w:val="FFFFFF"/>
                <w:sz w:val="17"/>
                <w:szCs w:val="17"/>
              </w:rPr>
              <w:t>Attribute</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D4DD6F" w14:textId="77777777" w:rsidR="00382529" w:rsidRDefault="00000000">
            <w:pPr>
              <w:spacing w:before="40" w:after="40"/>
              <w:jc w:val="center"/>
            </w:pPr>
            <w:r>
              <w:rPr>
                <w:b/>
                <w:bCs/>
                <w:color w:val="FFFFFF"/>
                <w:sz w:val="17"/>
                <w:szCs w:val="17"/>
              </w:rPr>
              <w:t>Detail</w:t>
            </w:r>
          </w:p>
        </w:tc>
      </w:tr>
      <w:tr w:rsidR="00382529" w14:paraId="611FEF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43CFD" w14:textId="77777777" w:rsidR="00382529" w:rsidRDefault="00000000">
            <w:pPr>
              <w:spacing w:before="40" w:after="40"/>
            </w:pPr>
            <w:r>
              <w:rPr>
                <w:color w:val="000000"/>
                <w:sz w:val="17"/>
                <w:szCs w:val="17"/>
              </w:rPr>
              <w:t>Basis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48C87" w14:textId="77777777" w:rsidR="00382529" w:rsidRDefault="00000000">
            <w:pPr>
              <w:spacing w:before="40" w:after="40"/>
            </w:pPr>
            <w:r>
              <w:rPr>
                <w:color w:val="000000"/>
                <w:sz w:val="17"/>
                <w:szCs w:val="17"/>
              </w:rPr>
              <w:t>Public REST / WebSocket APIs — no formal agreement</w:t>
            </w:r>
          </w:p>
        </w:tc>
      </w:tr>
      <w:tr w:rsidR="00382529" w14:paraId="2AAFBD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466154" w14:textId="77777777" w:rsidR="00382529" w:rsidRDefault="00000000">
            <w:pPr>
              <w:spacing w:before="40" w:after="40"/>
            </w:pPr>
            <w:r>
              <w:rPr>
                <w:color w:val="000000"/>
                <w:sz w:val="17"/>
                <w:szCs w:val="17"/>
              </w:rPr>
              <w:t>Active Venues</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1091A2" w14:textId="77777777" w:rsidR="00382529" w:rsidRDefault="00000000">
            <w:pPr>
              <w:spacing w:before="40" w:after="40"/>
            </w:pPr>
            <w:r>
              <w:rPr>
                <w:color w:val="000000"/>
                <w:sz w:val="17"/>
                <w:szCs w:val="17"/>
              </w:rPr>
              <w:t>~14 venues (Binance, Coinbase, Kraken, OKX and pipeline)</w:t>
            </w:r>
          </w:p>
        </w:tc>
      </w:tr>
      <w:tr w:rsidR="00382529" w14:paraId="141A2C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8CCC7" w14:textId="77777777" w:rsidR="00382529" w:rsidRDefault="00000000">
            <w:pPr>
              <w:spacing w:before="40" w:after="40"/>
            </w:pPr>
            <w:r>
              <w:rPr>
                <w:color w:val="000000"/>
                <w:sz w:val="17"/>
                <w:szCs w:val="17"/>
              </w:rPr>
              <w:t>Data Latency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4CB5A" w14:textId="77777777" w:rsidR="00382529" w:rsidRDefault="00000000">
            <w:pPr>
              <w:spacing w:before="40" w:after="40"/>
            </w:pPr>
            <w:r>
              <w:rPr>
                <w:color w:val="000000"/>
                <w:sz w:val="17"/>
                <w:szCs w:val="17"/>
              </w:rPr>
              <w:t>Millisecond to second-level; venue-dependent</w:t>
            </w:r>
          </w:p>
        </w:tc>
      </w:tr>
      <w:tr w:rsidR="00382529" w14:paraId="26EBF7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2892F1" w14:textId="77777777" w:rsidR="00382529" w:rsidRDefault="00000000">
            <w:pPr>
              <w:spacing w:before="40" w:after="40"/>
            </w:pPr>
            <w:r>
              <w:rPr>
                <w:color w:val="000000"/>
                <w:sz w:val="17"/>
                <w:szCs w:val="17"/>
              </w:rPr>
              <w:t>SLA</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9A0CDA" w14:textId="77777777" w:rsidR="00382529" w:rsidRDefault="00000000">
            <w:pPr>
              <w:spacing w:before="40" w:after="40"/>
            </w:pPr>
            <w:r>
              <w:rPr>
                <w:color w:val="000000"/>
                <w:sz w:val="17"/>
                <w:szCs w:val="17"/>
              </w:rPr>
              <w:t>None — venue may throttle, rate-limit or discontinue without notice</w:t>
            </w:r>
          </w:p>
        </w:tc>
      </w:tr>
      <w:tr w:rsidR="00382529" w14:paraId="0585CE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7C1BC" w14:textId="77777777" w:rsidR="00382529" w:rsidRDefault="00000000">
            <w:pPr>
              <w:spacing w:before="40" w:after="40"/>
            </w:pPr>
            <w:r>
              <w:rPr>
                <w:color w:val="000000"/>
                <w:sz w:val="17"/>
                <w:szCs w:val="17"/>
              </w:rPr>
              <w:t>Authentication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03173" w14:textId="77777777" w:rsidR="00382529" w:rsidRDefault="00000000">
            <w:pPr>
              <w:spacing w:before="40" w:after="40"/>
            </w:pPr>
            <w:r>
              <w:rPr>
                <w:color w:val="000000"/>
                <w:sz w:val="17"/>
                <w:szCs w:val="17"/>
              </w:rPr>
              <w:t>Public endpoints; no per-institution credentialing</w:t>
            </w:r>
          </w:p>
        </w:tc>
      </w:tr>
      <w:tr w:rsidR="00382529" w14:paraId="4DC4C2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56FB78" w14:textId="77777777" w:rsidR="00382529" w:rsidRDefault="00000000">
            <w:pPr>
              <w:spacing w:before="40" w:after="40"/>
            </w:pPr>
            <w:r>
              <w:rPr>
                <w:color w:val="000000"/>
                <w:sz w:val="17"/>
                <w:szCs w:val="17"/>
              </w:rPr>
              <w:t>Cost</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FA1A04" w14:textId="77777777" w:rsidR="00382529" w:rsidRDefault="00000000">
            <w:pPr>
              <w:spacing w:before="40" w:after="40"/>
            </w:pPr>
            <w:r>
              <w:rPr>
                <w:color w:val="000000"/>
                <w:sz w:val="17"/>
                <w:szCs w:val="17"/>
              </w:rPr>
              <w:t>Zero direct cost; subject to rate limit constraints</w:t>
            </w:r>
          </w:p>
        </w:tc>
      </w:tr>
      <w:tr w:rsidR="00382529" w14:paraId="41D930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2FB69" w14:textId="77777777" w:rsidR="00382529" w:rsidRDefault="00000000">
            <w:pPr>
              <w:spacing w:before="40" w:after="40"/>
            </w:pPr>
            <w:r>
              <w:rPr>
                <w:color w:val="000000"/>
                <w:sz w:val="17"/>
                <w:szCs w:val="17"/>
              </w:rPr>
              <w:t>Data Provenance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3AE0F" w14:textId="77777777" w:rsidR="00382529" w:rsidRDefault="00000000">
            <w:pPr>
              <w:spacing w:before="40" w:after="40"/>
            </w:pPr>
            <w:r>
              <w:rPr>
                <w:color w:val="000000"/>
                <w:sz w:val="17"/>
                <w:szCs w:val="17"/>
              </w:rPr>
              <w:t>Unattested — API response only; no formal chain of custody</w:t>
            </w:r>
          </w:p>
        </w:tc>
      </w:tr>
    </w:tbl>
    <w:p w14:paraId="4431B031" w14:textId="77777777" w:rsidR="00382529" w:rsidRDefault="00382529">
      <w:pPr>
        <w:spacing w:before="60" w:after="60"/>
      </w:pPr>
    </w:p>
    <w:p w14:paraId="4141167A" w14:textId="77777777" w:rsidR="00382529" w:rsidRDefault="00382529">
      <w:pPr>
        <w:spacing w:before="60" w:after="60"/>
      </w:pPr>
    </w:p>
    <w:p w14:paraId="79081584" w14:textId="77777777" w:rsidR="00382529" w:rsidRDefault="00000000">
      <w:pPr>
        <w:pStyle w:val="Heading1"/>
        <w:pBdr>
          <w:bottom w:val="single" w:sz="4" w:space="4" w:color="2E75B6"/>
        </w:pBdr>
      </w:pPr>
      <w:r>
        <w:t>3.  Tier 1 — Depth Score Fields (50% Weight)</w:t>
      </w:r>
    </w:p>
    <w:p w14:paraId="462E68EE" w14:textId="77777777" w:rsidR="00382529" w:rsidRDefault="00000000">
      <w:pPr>
        <w:spacing w:before="60" w:after="60"/>
      </w:pPr>
      <w:r>
        <w:rPr>
          <w:color w:val="000000"/>
        </w:rPr>
        <w:t>The Depth Score measures the volume of executable liquidity within defined price bands around mid. Tier 1 public APIs provide order book data sufficient for a baseline depth computation.</w:t>
      </w:r>
    </w:p>
    <w:p w14:paraId="7D7C5596"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900"/>
        <w:gridCol w:w="1326"/>
        <w:gridCol w:w="1400"/>
      </w:tblGrid>
      <w:tr w:rsidR="00382529" w14:paraId="0905FEC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EC679C" w14:textId="77777777" w:rsidR="00382529" w:rsidRDefault="00000000">
            <w:pPr>
              <w:spacing w:before="40" w:after="40"/>
              <w:jc w:val="center"/>
            </w:pPr>
            <w:r>
              <w:rPr>
                <w:b/>
                <w:bCs/>
                <w:color w:val="FFFFFF"/>
                <w:sz w:val="17"/>
                <w:szCs w:val="17"/>
              </w:rPr>
              <w:t>Field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4F98C5" w14:textId="77777777" w:rsidR="00382529" w:rsidRDefault="00000000">
            <w:pPr>
              <w:spacing w:before="40" w:after="40"/>
              <w:jc w:val="center"/>
            </w:pPr>
            <w:r>
              <w:rPr>
                <w:b/>
                <w:bCs/>
                <w:color w:val="FFFFFF"/>
                <w:sz w:val="17"/>
                <w:szCs w:val="17"/>
              </w:rPr>
              <w:t>Description</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A4BA3E" w14:textId="77777777" w:rsidR="00382529" w:rsidRDefault="00000000">
            <w:pPr>
              <w:spacing w:before="40" w:after="40"/>
              <w:jc w:val="center"/>
            </w:pPr>
            <w:r>
              <w:rPr>
                <w:b/>
                <w:bCs/>
                <w:color w:val="FFFFFF"/>
                <w:sz w:val="17"/>
                <w:szCs w:val="17"/>
              </w:rPr>
              <w:t>Format / Granularity</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89E651" w14:textId="77777777" w:rsidR="00382529" w:rsidRDefault="00000000">
            <w:pPr>
              <w:spacing w:before="40" w:after="40"/>
              <w:jc w:val="center"/>
            </w:pPr>
            <w:r>
              <w:rPr>
                <w:b/>
                <w:bCs/>
                <w:color w:val="FFFFFF"/>
                <w:sz w:val="17"/>
                <w:szCs w:val="17"/>
              </w:rPr>
              <w:t>T1 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558CC3" w14:textId="77777777" w:rsidR="00382529" w:rsidRDefault="00000000">
            <w:pPr>
              <w:spacing w:before="40" w:after="40"/>
              <w:jc w:val="center"/>
            </w:pPr>
            <w:r>
              <w:rPr>
                <w:b/>
                <w:bCs/>
                <w:color w:val="FFFFFF"/>
                <w:sz w:val="17"/>
                <w:szCs w:val="17"/>
              </w:rPr>
              <w:t>PoLi Relevance</w:t>
            </w:r>
          </w:p>
        </w:tc>
      </w:tr>
      <w:tr w:rsidR="00382529" w14:paraId="662818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C5F14" w14:textId="77777777" w:rsidR="00382529" w:rsidRDefault="00000000">
            <w:pPr>
              <w:spacing w:before="40" w:after="40"/>
            </w:pPr>
            <w:r>
              <w:rPr>
                <w:color w:val="000000"/>
                <w:sz w:val="17"/>
                <w:szCs w:val="17"/>
              </w:rPr>
              <w:t>Order book — bid levels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857FB" w14:textId="77777777" w:rsidR="00382529" w:rsidRDefault="00000000">
            <w:pPr>
              <w:spacing w:before="40" w:after="40"/>
            </w:pPr>
            <w:r>
              <w:rPr>
                <w:color w:val="000000"/>
                <w:sz w:val="17"/>
                <w:szCs w:val="17"/>
              </w:rPr>
              <w:t>Visible bid-side price/quantity pairs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43098" w14:textId="77777777" w:rsidR="00382529" w:rsidRDefault="00000000">
            <w:pPr>
              <w:spacing w:before="40" w:after="40"/>
            </w:pPr>
            <w:r>
              <w:rPr>
                <w:color w:val="000000"/>
                <w:sz w:val="17"/>
                <w:szCs w:val="17"/>
              </w:rPr>
              <w:t>Array [price, qty]; top 10–100 levels</w:t>
            </w:r>
          </w:p>
        </w:tc>
        <w:tc>
          <w:tcPr>
            <w:tcW w:w="1326"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6F090D16" w14:textId="77777777" w:rsidR="00382529" w:rsidRDefault="00000000">
            <w:pPr>
              <w:spacing w:before="40" w:after="40"/>
              <w:jc w:val="center"/>
            </w:pPr>
            <w:r>
              <w:rPr>
                <w:b/>
                <w:bCs/>
                <w:color w:val="1A6B3A"/>
                <w:sz w:val="17"/>
                <w:szCs w:val="17"/>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7E4FA" w14:textId="77777777" w:rsidR="00382529" w:rsidRDefault="00000000">
            <w:pPr>
              <w:spacing w:before="40" w:after="40"/>
            </w:pPr>
            <w:r>
              <w:rPr>
                <w:color w:val="000000"/>
                <w:sz w:val="17"/>
                <w:szCs w:val="17"/>
              </w:rPr>
              <w:t>Direct — depth band integration</w:t>
            </w:r>
          </w:p>
        </w:tc>
      </w:tr>
      <w:tr w:rsidR="00382529" w14:paraId="183353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418E05" w14:textId="77777777" w:rsidR="00382529" w:rsidRDefault="00000000">
            <w:pPr>
              <w:spacing w:before="40" w:after="40"/>
            </w:pPr>
            <w:r>
              <w:rPr>
                <w:color w:val="000000"/>
                <w:sz w:val="17"/>
                <w:szCs w:val="17"/>
              </w:rPr>
              <w:t>Order book — ask levels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F21848" w14:textId="77777777" w:rsidR="00382529" w:rsidRDefault="00000000">
            <w:pPr>
              <w:spacing w:before="40" w:after="40"/>
            </w:pPr>
            <w:r>
              <w:rPr>
                <w:color w:val="000000"/>
                <w:sz w:val="17"/>
                <w:szCs w:val="17"/>
              </w:rPr>
              <w:t>Visible ask-side price/quantity pairs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9A3A0E" w14:textId="77777777" w:rsidR="00382529" w:rsidRDefault="00000000">
            <w:pPr>
              <w:spacing w:before="40" w:after="40"/>
            </w:pPr>
            <w:r>
              <w:rPr>
                <w:color w:val="000000"/>
                <w:sz w:val="17"/>
                <w:szCs w:val="17"/>
              </w:rPr>
              <w:t>Array [price, qty]; top 10–100 levels</w:t>
            </w:r>
          </w:p>
        </w:tc>
        <w:tc>
          <w:tcPr>
            <w:tcW w:w="1326"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3DB1F1E5" w14:textId="77777777" w:rsidR="00382529" w:rsidRDefault="00000000">
            <w:pPr>
              <w:spacing w:before="40" w:after="40"/>
              <w:jc w:val="center"/>
            </w:pPr>
            <w:r>
              <w:rPr>
                <w:b/>
                <w:bCs/>
                <w:color w:val="1A6B3A"/>
                <w:sz w:val="17"/>
                <w:szCs w:val="17"/>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99AA9E" w14:textId="77777777" w:rsidR="00382529" w:rsidRDefault="00000000">
            <w:pPr>
              <w:spacing w:before="40" w:after="40"/>
            </w:pPr>
            <w:r>
              <w:rPr>
                <w:color w:val="000000"/>
                <w:sz w:val="17"/>
                <w:szCs w:val="17"/>
              </w:rPr>
              <w:t>Direct — depth band integration</w:t>
            </w:r>
          </w:p>
        </w:tc>
      </w:tr>
      <w:tr w:rsidR="00382529" w14:paraId="74C717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FE8CE" w14:textId="77777777" w:rsidR="00382529" w:rsidRDefault="00000000">
            <w:pPr>
              <w:spacing w:before="40" w:after="40"/>
            </w:pPr>
            <w:r>
              <w:rPr>
                <w:color w:val="000000"/>
                <w:sz w:val="17"/>
                <w:szCs w:val="17"/>
              </w:rPr>
              <w:t>Top-of-book bid/ask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2DF55" w14:textId="77777777" w:rsidR="00382529" w:rsidRDefault="00000000">
            <w:pPr>
              <w:spacing w:before="40" w:after="40"/>
            </w:pPr>
            <w:r>
              <w:rPr>
                <w:color w:val="000000"/>
                <w:sz w:val="17"/>
                <w:szCs w:val="17"/>
              </w:rPr>
              <w:t>Best bid and best ask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E9812" w14:textId="77777777" w:rsidR="00382529" w:rsidRDefault="00000000">
            <w:pPr>
              <w:spacing w:before="40" w:after="40"/>
            </w:pPr>
            <w:r>
              <w:rPr>
                <w:color w:val="000000"/>
                <w:sz w:val="17"/>
                <w:szCs w:val="17"/>
              </w:rPr>
              <w:t>Single price/quantity pair</w:t>
            </w:r>
          </w:p>
        </w:tc>
        <w:tc>
          <w:tcPr>
            <w:tcW w:w="1326"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260CBC5D" w14:textId="77777777" w:rsidR="00382529" w:rsidRDefault="00000000">
            <w:pPr>
              <w:spacing w:before="40" w:after="40"/>
              <w:jc w:val="center"/>
            </w:pPr>
            <w:r>
              <w:rPr>
                <w:b/>
                <w:bCs/>
                <w:color w:val="1A6B3A"/>
                <w:sz w:val="17"/>
                <w:szCs w:val="17"/>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2FCBF" w14:textId="77777777" w:rsidR="00382529" w:rsidRDefault="00000000">
            <w:pPr>
              <w:spacing w:before="40" w:after="40"/>
            </w:pPr>
            <w:r>
              <w:rPr>
                <w:color w:val="000000"/>
                <w:sz w:val="17"/>
                <w:szCs w:val="17"/>
              </w:rPr>
              <w:t>Baseline spread anchor</w:t>
            </w:r>
          </w:p>
        </w:tc>
      </w:tr>
      <w:tr w:rsidR="00382529" w14:paraId="7E49E8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E653CD" w14:textId="77777777" w:rsidR="00382529" w:rsidRDefault="00000000">
            <w:pPr>
              <w:spacing w:before="40" w:after="40"/>
            </w:pPr>
            <w:r>
              <w:rPr>
                <w:color w:val="000000"/>
                <w:sz w:val="17"/>
                <w:szCs w:val="17"/>
              </w:rPr>
              <w:t>Order book depth limit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29A47B" w14:textId="77777777" w:rsidR="00382529" w:rsidRDefault="00000000">
            <w:pPr>
              <w:spacing w:before="40" w:after="40"/>
            </w:pPr>
            <w:r>
              <w:rPr>
                <w:color w:val="000000"/>
                <w:sz w:val="17"/>
                <w:szCs w:val="17"/>
              </w:rPr>
              <w:t>Max levels exposed by public API</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97E7B0" w14:textId="77777777" w:rsidR="00382529" w:rsidRDefault="00000000">
            <w:pPr>
              <w:spacing w:before="40" w:after="40"/>
            </w:pPr>
            <w:proofErr w:type="gramStart"/>
            <w:r>
              <w:rPr>
                <w:color w:val="000000"/>
                <w:sz w:val="17"/>
                <w:szCs w:val="17"/>
              </w:rPr>
              <w:t>Typically</w:t>
            </w:r>
            <w:proofErr w:type="gramEnd"/>
            <w:r>
              <w:rPr>
                <w:color w:val="000000"/>
                <w:sz w:val="17"/>
                <w:szCs w:val="17"/>
              </w:rPr>
              <w:t xml:space="preserve"> 20–100 levels; venue-specific</w:t>
            </w:r>
          </w:p>
        </w:tc>
        <w:tc>
          <w:tcPr>
            <w:tcW w:w="13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1A01F16" w14:textId="77777777" w:rsidR="00382529" w:rsidRDefault="00000000">
            <w:pPr>
              <w:spacing w:before="40" w:after="40"/>
              <w:jc w:val="center"/>
            </w:pPr>
            <w:r>
              <w:rPr>
                <w:b/>
                <w:bCs/>
                <w:color w:val="856404"/>
                <w:sz w:val="17"/>
                <w:szCs w:val="17"/>
              </w:rPr>
              <w:t>PARTIAL — capped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D541CB" w14:textId="77777777" w:rsidR="00382529" w:rsidRDefault="00000000">
            <w:pPr>
              <w:spacing w:before="40" w:after="40"/>
            </w:pPr>
            <w:r>
              <w:rPr>
                <w:color w:val="000000"/>
                <w:sz w:val="17"/>
                <w:szCs w:val="17"/>
              </w:rPr>
              <w:t>Caps depth accuracy above large bands</w:t>
            </w:r>
          </w:p>
        </w:tc>
      </w:tr>
      <w:tr w:rsidR="00382529" w14:paraId="4CB0E5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69C13" w14:textId="77777777" w:rsidR="00382529" w:rsidRDefault="00000000">
            <w:pPr>
              <w:spacing w:before="40" w:after="40"/>
            </w:pPr>
            <w:r>
              <w:rPr>
                <w:color w:val="000000"/>
                <w:sz w:val="17"/>
                <w:szCs w:val="17"/>
              </w:rPr>
              <w:t>Iceberg / reserve orders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E761F" w14:textId="77777777" w:rsidR="00382529" w:rsidRDefault="00000000">
            <w:pPr>
              <w:spacing w:before="40" w:after="40"/>
            </w:pPr>
            <w:r>
              <w:rPr>
                <w:color w:val="000000"/>
                <w:sz w:val="17"/>
                <w:szCs w:val="17"/>
              </w:rPr>
              <w:t>Undisclosed quantity behind visible size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6486B" w14:textId="77777777" w:rsidR="00382529" w:rsidRDefault="00000000">
            <w:pPr>
              <w:spacing w:before="40" w:after="40"/>
            </w:pPr>
            <w:r>
              <w:rPr>
                <w:color w:val="000000"/>
                <w:sz w:val="17"/>
                <w:szCs w:val="17"/>
              </w:rPr>
              <w:t>Boolean flag + hidden qty</w:t>
            </w:r>
          </w:p>
        </w:tc>
        <w:tc>
          <w:tcPr>
            <w:tcW w:w="13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79523D0"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BAE78" w14:textId="77777777" w:rsidR="00382529" w:rsidRDefault="00000000">
            <w:pPr>
              <w:spacing w:before="40" w:after="40"/>
            </w:pPr>
            <w:r>
              <w:rPr>
                <w:color w:val="000000"/>
                <w:sz w:val="17"/>
                <w:szCs w:val="17"/>
              </w:rPr>
              <w:t>Critical gap — hidden size understates depth</w:t>
            </w:r>
          </w:p>
        </w:tc>
      </w:tr>
      <w:tr w:rsidR="00382529" w14:paraId="38A6C7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539515" w14:textId="77777777" w:rsidR="00382529" w:rsidRDefault="00000000">
            <w:pPr>
              <w:spacing w:before="40" w:after="40"/>
            </w:pPr>
            <w:r>
              <w:rPr>
                <w:color w:val="000000"/>
                <w:sz w:val="17"/>
                <w:szCs w:val="17"/>
              </w:rPr>
              <w:t>Order amendment history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8B1BE5" w14:textId="77777777" w:rsidR="00382529" w:rsidRDefault="00000000">
            <w:pPr>
              <w:spacing w:before="40" w:after="40"/>
            </w:pPr>
            <w:r>
              <w:rPr>
                <w:color w:val="000000"/>
                <w:sz w:val="17"/>
                <w:szCs w:val="17"/>
              </w:rPr>
              <w:t>Sequence of order edits pre-fill</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BA1528" w14:textId="77777777" w:rsidR="00382529" w:rsidRDefault="00000000">
            <w:pPr>
              <w:spacing w:before="40" w:after="40"/>
            </w:pPr>
            <w:r>
              <w:rPr>
                <w:color w:val="000000"/>
                <w:sz w:val="17"/>
                <w:szCs w:val="17"/>
              </w:rPr>
              <w:t>Event log with timestamps</w:t>
            </w:r>
          </w:p>
        </w:tc>
        <w:tc>
          <w:tcPr>
            <w:tcW w:w="13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ACA67C3"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FB8193" w14:textId="77777777" w:rsidR="00382529" w:rsidRDefault="00000000">
            <w:pPr>
              <w:spacing w:before="40" w:after="40"/>
            </w:pPr>
            <w:r>
              <w:rPr>
                <w:color w:val="000000"/>
                <w:sz w:val="17"/>
                <w:szCs w:val="17"/>
              </w:rPr>
              <w:t xml:space="preserve">Reveals liquidity intent; not </w:t>
            </w:r>
            <w:r>
              <w:rPr>
                <w:color w:val="000000"/>
                <w:sz w:val="17"/>
                <w:szCs w:val="17"/>
              </w:rPr>
              <w:lastRenderedPageBreak/>
              <w:t>available publicly</w:t>
            </w:r>
          </w:p>
        </w:tc>
      </w:tr>
      <w:tr w:rsidR="00382529" w14:paraId="23894E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332CE" w14:textId="77777777" w:rsidR="00382529" w:rsidRDefault="00000000">
            <w:pPr>
              <w:spacing w:before="40" w:after="40"/>
            </w:pPr>
            <w:r>
              <w:rPr>
                <w:color w:val="000000"/>
                <w:sz w:val="17"/>
                <w:szCs w:val="17"/>
              </w:rPr>
              <w:lastRenderedPageBreak/>
              <w:t>Order lifetime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0EA8B" w14:textId="77777777" w:rsidR="00382529" w:rsidRDefault="00000000">
            <w:pPr>
              <w:spacing w:before="40" w:after="40"/>
            </w:pPr>
            <w:r>
              <w:rPr>
                <w:color w:val="000000"/>
                <w:sz w:val="17"/>
                <w:szCs w:val="17"/>
              </w:rPr>
              <w:t>Time from placement to fill/cancel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2AAF0" w14:textId="77777777" w:rsidR="00382529" w:rsidRDefault="00000000">
            <w:pPr>
              <w:spacing w:before="40" w:after="40"/>
            </w:pPr>
            <w:r>
              <w:rPr>
                <w:color w:val="000000"/>
                <w:sz w:val="17"/>
                <w:szCs w:val="17"/>
              </w:rPr>
              <w:t>Millisecond timestamps</w:t>
            </w:r>
          </w:p>
        </w:tc>
        <w:tc>
          <w:tcPr>
            <w:tcW w:w="13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284AE3A"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CB644" w14:textId="77777777" w:rsidR="00382529" w:rsidRDefault="00000000">
            <w:pPr>
              <w:spacing w:before="40" w:after="40"/>
            </w:pPr>
            <w:r>
              <w:rPr>
                <w:color w:val="000000"/>
                <w:sz w:val="17"/>
                <w:szCs w:val="17"/>
              </w:rPr>
              <w:t>Measures depth stability; not available publicly</w:t>
            </w:r>
          </w:p>
        </w:tc>
      </w:tr>
      <w:tr w:rsidR="00382529" w14:paraId="21A1FC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9C4C57" w14:textId="77777777" w:rsidR="00382529" w:rsidRDefault="00000000">
            <w:pPr>
              <w:spacing w:before="40" w:after="40"/>
            </w:pPr>
            <w:r>
              <w:rPr>
                <w:color w:val="000000"/>
                <w:sz w:val="17"/>
                <w:szCs w:val="17"/>
              </w:rPr>
              <w:t>Full book beyond API limit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298B5C" w14:textId="77777777" w:rsidR="00382529" w:rsidRDefault="00000000">
            <w:pPr>
              <w:spacing w:before="40" w:after="40"/>
            </w:pPr>
            <w:r>
              <w:rPr>
                <w:color w:val="000000"/>
                <w:sz w:val="17"/>
                <w:szCs w:val="17"/>
              </w:rPr>
              <w:t>Levels 101+ for deep institutional size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D41586" w14:textId="77777777" w:rsidR="00382529" w:rsidRDefault="00000000">
            <w:pPr>
              <w:spacing w:before="40" w:after="40"/>
            </w:pPr>
            <w:r>
              <w:rPr>
                <w:color w:val="000000"/>
                <w:sz w:val="17"/>
                <w:szCs w:val="17"/>
              </w:rPr>
              <w:t>Extended array</w:t>
            </w:r>
          </w:p>
        </w:tc>
        <w:tc>
          <w:tcPr>
            <w:tcW w:w="13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F4A8BFF"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E99911" w14:textId="77777777" w:rsidR="00382529" w:rsidRDefault="00000000">
            <w:pPr>
              <w:spacing w:before="40" w:after="40"/>
            </w:pPr>
            <w:r>
              <w:rPr>
                <w:color w:val="000000"/>
                <w:sz w:val="17"/>
                <w:szCs w:val="17"/>
              </w:rPr>
              <w:t>Required for $5M+ block scoring</w:t>
            </w:r>
          </w:p>
        </w:tc>
      </w:tr>
    </w:tbl>
    <w:p w14:paraId="5E5E37AB"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382529" w14:paraId="5D683688" w14:textId="77777777">
        <w:tc>
          <w:tcPr>
            <w:tcW w:w="0" w:type="auto"/>
            <w:tcBorders>
              <w:top w:val="single" w:sz="4" w:space="0" w:color="2E75B6"/>
              <w:left w:val="single" w:sz="12" w:space="0" w:color="2E75B6"/>
              <w:bottom w:val="single" w:sz="4" w:space="0" w:color="2E75B6"/>
              <w:right w:val="none" w:sz="0" w:space="0" w:color="FFFFFF"/>
            </w:tcBorders>
            <w:shd w:val="clear" w:color="auto" w:fill="FFF8E1"/>
            <w:tcMar>
              <w:top w:w="100" w:type="dxa"/>
              <w:left w:w="160" w:type="dxa"/>
              <w:bottom w:w="100" w:type="dxa"/>
              <w:right w:w="160" w:type="dxa"/>
            </w:tcMar>
          </w:tcPr>
          <w:p w14:paraId="5F8A72EF" w14:textId="77777777" w:rsidR="00382529" w:rsidRDefault="00000000">
            <w:pPr>
              <w:spacing w:before="60" w:after="60"/>
            </w:pPr>
            <w:r>
              <w:rPr>
                <w:b/>
                <w:bCs/>
                <w:color w:val="7A5800"/>
              </w:rPr>
              <w:t xml:space="preserve">⚠  SCORING LIMITATION:  </w:t>
            </w:r>
            <w:r>
              <w:rPr>
                <w:color w:val="7A5800"/>
              </w:rPr>
              <w:t>Tier 1 depth scoring is accurate for retail-scale liquidity assessment. For institutional block sizes ($500K+), the absence of iceberg order disclosure and the cap on visible levels introduces material understatement risk.</w:t>
            </w:r>
          </w:p>
        </w:tc>
      </w:tr>
    </w:tbl>
    <w:p w14:paraId="0200D4FA" w14:textId="77777777" w:rsidR="00382529" w:rsidRDefault="00382529">
      <w:pPr>
        <w:spacing w:before="60" w:after="60"/>
      </w:pPr>
    </w:p>
    <w:p w14:paraId="74F73EED" w14:textId="77777777" w:rsidR="00382529" w:rsidRDefault="00382529">
      <w:pPr>
        <w:spacing w:before="60" w:after="60"/>
      </w:pPr>
    </w:p>
    <w:p w14:paraId="4C360E93" w14:textId="77777777" w:rsidR="00382529" w:rsidRDefault="00000000">
      <w:pPr>
        <w:pStyle w:val="Heading1"/>
        <w:pBdr>
          <w:bottom w:val="single" w:sz="4" w:space="4" w:color="2E75B6"/>
        </w:pBdr>
      </w:pPr>
      <w:r>
        <w:t>4.  Tier 1 — Spread Score Fields (35% Weight)</w:t>
      </w:r>
    </w:p>
    <w:p w14:paraId="50D9ED33" w14:textId="77777777" w:rsidR="00382529" w:rsidRDefault="00000000">
      <w:pPr>
        <w:spacing w:before="60" w:after="60"/>
      </w:pPr>
      <w:r>
        <w:rPr>
          <w:color w:val="000000"/>
        </w:rPr>
        <w:t xml:space="preserve">The Spread Score measures the cost of execution — the difference between the theoretical mid-price and the price at which institutional size can </w:t>
      </w:r>
      <w:proofErr w:type="gramStart"/>
      <w:r>
        <w:rPr>
          <w:color w:val="000000"/>
        </w:rPr>
        <w:t>actually be</w:t>
      </w:r>
      <w:proofErr w:type="gramEnd"/>
      <w:r>
        <w:rPr>
          <w:color w:val="000000"/>
        </w:rPr>
        <w:t xml:space="preserve"> transacted.</w:t>
      </w:r>
    </w:p>
    <w:p w14:paraId="536DA886"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000"/>
        <w:gridCol w:w="1226"/>
        <w:gridCol w:w="1400"/>
      </w:tblGrid>
      <w:tr w:rsidR="00382529" w14:paraId="01E913CD"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E70535" w14:textId="77777777" w:rsidR="00382529" w:rsidRDefault="00000000">
            <w:pPr>
              <w:spacing w:before="40" w:after="40"/>
              <w:jc w:val="center"/>
            </w:pPr>
            <w:r>
              <w:rPr>
                <w:b/>
                <w:bCs/>
                <w:color w:val="FFFFFF"/>
                <w:sz w:val="17"/>
                <w:szCs w:val="17"/>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BF84A4" w14:textId="77777777" w:rsidR="00382529" w:rsidRDefault="00000000">
            <w:pPr>
              <w:spacing w:before="40" w:after="40"/>
              <w:jc w:val="center"/>
            </w:pPr>
            <w:r>
              <w:rPr>
                <w:b/>
                <w:bCs/>
                <w:color w:val="FFFFFF"/>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505EDF" w14:textId="77777777" w:rsidR="00382529" w:rsidRDefault="00000000">
            <w:pPr>
              <w:spacing w:before="40" w:after="40"/>
              <w:jc w:val="center"/>
            </w:pPr>
            <w:r>
              <w:rPr>
                <w:b/>
                <w:bCs/>
                <w:color w:val="FFFFFF"/>
                <w:sz w:val="17"/>
                <w:szCs w:val="17"/>
              </w:rPr>
              <w:t>Format / Granularity</w:t>
            </w:r>
          </w:p>
        </w:tc>
        <w:tc>
          <w:tcPr>
            <w:tcW w:w="1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545BF1" w14:textId="77777777" w:rsidR="00382529" w:rsidRDefault="00000000">
            <w:pPr>
              <w:spacing w:before="40" w:after="40"/>
              <w:jc w:val="center"/>
            </w:pPr>
            <w:r>
              <w:rPr>
                <w:b/>
                <w:bCs/>
                <w:color w:val="FFFFFF"/>
                <w:sz w:val="17"/>
                <w:szCs w:val="17"/>
              </w:rPr>
              <w:t>T1 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57F89B" w14:textId="77777777" w:rsidR="00382529" w:rsidRDefault="00000000">
            <w:pPr>
              <w:spacing w:before="40" w:after="40"/>
              <w:jc w:val="center"/>
            </w:pPr>
            <w:r>
              <w:rPr>
                <w:b/>
                <w:bCs/>
                <w:color w:val="FFFFFF"/>
                <w:sz w:val="17"/>
                <w:szCs w:val="17"/>
              </w:rPr>
              <w:t>PoLi Relevance</w:t>
            </w:r>
          </w:p>
        </w:tc>
      </w:tr>
      <w:tr w:rsidR="00382529" w14:paraId="3A61740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94981" w14:textId="77777777" w:rsidR="00382529" w:rsidRDefault="00000000">
            <w:pPr>
              <w:spacing w:before="40" w:after="40"/>
            </w:pPr>
            <w:r>
              <w:rPr>
                <w:color w:val="000000"/>
                <w:sz w:val="17"/>
                <w:szCs w:val="17"/>
              </w:rPr>
              <w:t>Best bid / best ask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5D640" w14:textId="77777777" w:rsidR="00382529" w:rsidRDefault="00000000">
            <w:pPr>
              <w:spacing w:before="40" w:after="40"/>
            </w:pPr>
            <w:r>
              <w:rPr>
                <w:color w:val="000000"/>
                <w:sz w:val="17"/>
                <w:szCs w:val="17"/>
              </w:rPr>
              <w:t>Instantaneous top-of-book spread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90D73" w14:textId="77777777" w:rsidR="00382529" w:rsidRDefault="00000000">
            <w:pPr>
              <w:spacing w:before="40" w:after="40"/>
            </w:pPr>
            <w:r>
              <w:rPr>
                <w:color w:val="000000"/>
                <w:sz w:val="17"/>
                <w:szCs w:val="17"/>
              </w:rPr>
              <w:t>Price + quantity; real-time</w:t>
            </w:r>
          </w:p>
        </w:tc>
        <w:tc>
          <w:tcPr>
            <w:tcW w:w="1226"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4175B118" w14:textId="77777777" w:rsidR="00382529" w:rsidRDefault="00000000">
            <w:pPr>
              <w:spacing w:before="40" w:after="40"/>
              <w:jc w:val="center"/>
            </w:pPr>
            <w:r>
              <w:rPr>
                <w:b/>
                <w:bCs/>
                <w:color w:val="1A6B3A"/>
                <w:sz w:val="17"/>
                <w:szCs w:val="17"/>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7C806" w14:textId="77777777" w:rsidR="00382529" w:rsidRDefault="00000000">
            <w:pPr>
              <w:spacing w:before="40" w:after="40"/>
            </w:pPr>
            <w:r>
              <w:rPr>
                <w:color w:val="000000"/>
                <w:sz w:val="17"/>
                <w:szCs w:val="17"/>
              </w:rPr>
              <w:t>Baseline spread computation</w:t>
            </w:r>
          </w:p>
        </w:tc>
      </w:tr>
      <w:tr w:rsidR="00382529" w14:paraId="776B597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AC44CC" w14:textId="77777777" w:rsidR="00382529" w:rsidRDefault="00000000">
            <w:pPr>
              <w:spacing w:before="40" w:after="40"/>
            </w:pPr>
            <w:r>
              <w:rPr>
                <w:color w:val="000000"/>
                <w:sz w:val="17"/>
                <w:szCs w:val="17"/>
              </w:rPr>
              <w:t>Mid-price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D8184E" w14:textId="77777777" w:rsidR="00382529" w:rsidRDefault="00000000">
            <w:pPr>
              <w:spacing w:before="40" w:after="40"/>
            </w:pPr>
            <w:r>
              <w:rPr>
                <w:color w:val="000000"/>
                <w:sz w:val="17"/>
                <w:szCs w:val="17"/>
              </w:rPr>
              <w:t>Arithmetic mid of best bid/ask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294C25" w14:textId="77777777" w:rsidR="00382529" w:rsidRDefault="00000000">
            <w:pPr>
              <w:spacing w:before="40" w:after="40"/>
            </w:pPr>
            <w:r>
              <w:rPr>
                <w:color w:val="000000"/>
                <w:sz w:val="17"/>
                <w:szCs w:val="17"/>
              </w:rPr>
              <w:t>Derived; computed by SRIS</w:t>
            </w:r>
          </w:p>
        </w:tc>
        <w:tc>
          <w:tcPr>
            <w:tcW w:w="1226"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1A5AD8D2" w14:textId="77777777" w:rsidR="00382529" w:rsidRDefault="00000000">
            <w:pPr>
              <w:spacing w:before="40" w:after="40"/>
              <w:jc w:val="center"/>
            </w:pPr>
            <w:r>
              <w:rPr>
                <w:b/>
                <w:bCs/>
                <w:color w:val="1A6B3A"/>
                <w:sz w:val="17"/>
                <w:szCs w:val="17"/>
              </w:rPr>
              <w:t>DERIVED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3CBEAA" w14:textId="77777777" w:rsidR="00382529" w:rsidRDefault="00000000">
            <w:pPr>
              <w:spacing w:before="40" w:after="40"/>
            </w:pPr>
            <w:r>
              <w:rPr>
                <w:color w:val="000000"/>
                <w:sz w:val="17"/>
                <w:szCs w:val="17"/>
              </w:rPr>
              <w:t>Core reference price</w:t>
            </w:r>
          </w:p>
        </w:tc>
      </w:tr>
      <w:tr w:rsidR="00382529" w14:paraId="13BAE81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35483" w14:textId="77777777" w:rsidR="00382529" w:rsidRDefault="00000000">
            <w:pPr>
              <w:spacing w:before="40" w:after="40"/>
            </w:pPr>
            <w:r>
              <w:rPr>
                <w:color w:val="000000"/>
                <w:sz w:val="17"/>
                <w:szCs w:val="17"/>
              </w:rPr>
              <w:t>Time-weighted spread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E0738" w14:textId="77777777" w:rsidR="00382529" w:rsidRDefault="00000000">
            <w:pPr>
              <w:spacing w:before="40" w:after="40"/>
            </w:pPr>
            <w:r>
              <w:rPr>
                <w:color w:val="000000"/>
                <w:sz w:val="17"/>
                <w:szCs w:val="17"/>
              </w:rPr>
              <w:t>Spread averaged over session window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7E343" w14:textId="77777777" w:rsidR="00382529" w:rsidRDefault="00000000">
            <w:pPr>
              <w:spacing w:before="40" w:after="40"/>
            </w:pPr>
            <w:r>
              <w:rPr>
                <w:color w:val="000000"/>
                <w:sz w:val="17"/>
                <w:szCs w:val="17"/>
              </w:rPr>
              <w:t>Requires tick history; 1s–1min intervals</w:t>
            </w:r>
          </w:p>
        </w:tc>
        <w:tc>
          <w:tcPr>
            <w:tcW w:w="12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A6634BE" w14:textId="77777777" w:rsidR="00382529" w:rsidRDefault="00000000">
            <w:pPr>
              <w:spacing w:before="40" w:after="40"/>
              <w:jc w:val="center"/>
            </w:pPr>
            <w:r>
              <w:rPr>
                <w:b/>
                <w:bCs/>
                <w:color w:val="856404"/>
                <w:sz w:val="17"/>
                <w:szCs w:val="17"/>
              </w:rPr>
              <w:t>PARTIAL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227BA" w14:textId="77777777" w:rsidR="00382529" w:rsidRDefault="00000000">
            <w:pPr>
              <w:spacing w:before="40" w:after="40"/>
            </w:pPr>
            <w:r>
              <w:rPr>
                <w:color w:val="000000"/>
                <w:sz w:val="17"/>
                <w:szCs w:val="17"/>
              </w:rPr>
              <w:t>Improves spread stability; partial via polling</w:t>
            </w:r>
          </w:p>
        </w:tc>
      </w:tr>
      <w:tr w:rsidR="00382529" w14:paraId="582E6E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663B7C" w14:textId="77777777" w:rsidR="00382529" w:rsidRDefault="00000000">
            <w:pPr>
              <w:spacing w:before="40" w:after="40"/>
            </w:pPr>
            <w:r>
              <w:rPr>
                <w:color w:val="000000"/>
                <w:sz w:val="17"/>
                <w:szCs w:val="17"/>
              </w:rPr>
              <w:t>Effective spread on fills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04ACF5" w14:textId="77777777" w:rsidR="00382529" w:rsidRDefault="00000000">
            <w:pPr>
              <w:spacing w:before="40" w:after="40"/>
            </w:pPr>
            <w:r>
              <w:rPr>
                <w:color w:val="000000"/>
                <w:sz w:val="17"/>
                <w:szCs w:val="17"/>
              </w:rPr>
              <w:t>Actual fill price vs mid at order placement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6C1397" w14:textId="77777777" w:rsidR="00382529" w:rsidRDefault="00000000">
            <w:pPr>
              <w:spacing w:before="40" w:after="40"/>
            </w:pPr>
            <w:r>
              <w:rPr>
                <w:color w:val="000000"/>
                <w:sz w:val="17"/>
                <w:szCs w:val="17"/>
              </w:rPr>
              <w:t>Per-trade calculation</w:t>
            </w:r>
          </w:p>
        </w:tc>
        <w:tc>
          <w:tcPr>
            <w:tcW w:w="12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C384080"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0F54A1" w14:textId="77777777" w:rsidR="00382529" w:rsidRDefault="00000000">
            <w:pPr>
              <w:spacing w:before="40" w:after="40"/>
            </w:pPr>
            <w:r>
              <w:rPr>
                <w:color w:val="000000"/>
                <w:sz w:val="17"/>
                <w:szCs w:val="17"/>
              </w:rPr>
              <w:t>True execution cost; requires trade-level data</w:t>
            </w:r>
          </w:p>
        </w:tc>
      </w:tr>
      <w:tr w:rsidR="00382529" w14:paraId="4C0EBCE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16A41" w14:textId="77777777" w:rsidR="00382529" w:rsidRDefault="00000000">
            <w:pPr>
              <w:spacing w:before="40" w:after="40"/>
            </w:pPr>
            <w:r>
              <w:rPr>
                <w:color w:val="000000"/>
                <w:sz w:val="17"/>
                <w:szCs w:val="17"/>
              </w:rPr>
              <w:t>Market impact by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5FE8D" w14:textId="77777777" w:rsidR="00382529" w:rsidRDefault="00000000">
            <w:pPr>
              <w:spacing w:before="40" w:after="40"/>
            </w:pPr>
            <w:r>
              <w:rPr>
                <w:color w:val="000000"/>
                <w:sz w:val="17"/>
                <w:szCs w:val="17"/>
              </w:rPr>
              <w:t>Spread widening as order size increases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3573E" w14:textId="77777777" w:rsidR="00382529" w:rsidRDefault="00000000">
            <w:pPr>
              <w:spacing w:before="40" w:after="40"/>
            </w:pPr>
            <w:r>
              <w:rPr>
                <w:color w:val="000000"/>
                <w:sz w:val="17"/>
                <w:szCs w:val="17"/>
              </w:rPr>
              <w:t>Notional bands: $100K, $500K, $1M, $5M</w:t>
            </w:r>
          </w:p>
        </w:tc>
        <w:tc>
          <w:tcPr>
            <w:tcW w:w="12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946AE35"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5E212" w14:textId="77777777" w:rsidR="00382529" w:rsidRDefault="00000000">
            <w:pPr>
              <w:spacing w:before="40" w:after="40"/>
            </w:pPr>
            <w:r>
              <w:rPr>
                <w:color w:val="000000"/>
                <w:sz w:val="17"/>
                <w:szCs w:val="17"/>
              </w:rPr>
              <w:t>Critical for institutional spread scoring</w:t>
            </w:r>
          </w:p>
        </w:tc>
      </w:tr>
      <w:tr w:rsidR="00382529" w14:paraId="743B064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72E1FB" w14:textId="77777777" w:rsidR="00382529" w:rsidRDefault="00000000">
            <w:pPr>
              <w:spacing w:before="40" w:after="40"/>
            </w:pPr>
            <w:r>
              <w:rPr>
                <w:color w:val="000000"/>
                <w:sz w:val="17"/>
                <w:szCs w:val="17"/>
              </w:rPr>
              <w:t>Fill latency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544D20" w14:textId="77777777" w:rsidR="00382529" w:rsidRDefault="00000000">
            <w:pPr>
              <w:spacing w:before="40" w:after="40"/>
            </w:pPr>
            <w:r>
              <w:rPr>
                <w:color w:val="000000"/>
                <w:sz w:val="17"/>
                <w:szCs w:val="17"/>
              </w:rPr>
              <w:t>Time from order placement to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1F9087" w14:textId="77777777" w:rsidR="00382529" w:rsidRDefault="00000000">
            <w:pPr>
              <w:spacing w:before="40" w:after="40"/>
            </w:pPr>
            <w:r>
              <w:rPr>
                <w:color w:val="000000"/>
                <w:sz w:val="17"/>
                <w:szCs w:val="17"/>
              </w:rPr>
              <w:t>Millisecond timestamps</w:t>
            </w:r>
          </w:p>
        </w:tc>
        <w:tc>
          <w:tcPr>
            <w:tcW w:w="12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CF864F4"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45E3A4" w14:textId="77777777" w:rsidR="00382529" w:rsidRDefault="00000000">
            <w:pPr>
              <w:spacing w:before="40" w:after="40"/>
            </w:pPr>
            <w:r>
              <w:rPr>
                <w:color w:val="000000"/>
                <w:sz w:val="17"/>
                <w:szCs w:val="17"/>
              </w:rPr>
              <w:t>Execution quality indicator</w:t>
            </w:r>
          </w:p>
        </w:tc>
      </w:tr>
    </w:tbl>
    <w:p w14:paraId="176CF417"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382529" w14:paraId="38B5E557" w14:textId="77777777">
        <w:tc>
          <w:tcPr>
            <w:tcW w:w="0" w:type="auto"/>
            <w:tcBorders>
              <w:top w:val="single" w:sz="4" w:space="0" w:color="2E75B6"/>
              <w:left w:val="single" w:sz="12" w:space="0" w:color="2E75B6"/>
              <w:bottom w:val="single" w:sz="4" w:space="0" w:color="2E75B6"/>
              <w:right w:val="none" w:sz="0" w:space="0" w:color="FFFFFF"/>
            </w:tcBorders>
            <w:shd w:val="clear" w:color="auto" w:fill="FDECEA"/>
            <w:tcMar>
              <w:top w:w="100" w:type="dxa"/>
              <w:left w:w="160" w:type="dxa"/>
              <w:bottom w:w="100" w:type="dxa"/>
              <w:right w:w="160" w:type="dxa"/>
            </w:tcMar>
          </w:tcPr>
          <w:p w14:paraId="49DCDA77" w14:textId="77777777" w:rsidR="00382529" w:rsidRDefault="00000000">
            <w:pPr>
              <w:spacing w:before="60" w:after="60"/>
            </w:pPr>
            <w:r>
              <w:rPr>
                <w:b/>
                <w:bCs/>
                <w:color w:val="8B1A1A"/>
              </w:rPr>
              <w:t xml:space="preserve">✗  CRITICAL GAP:  </w:t>
            </w:r>
            <w:r>
              <w:rPr>
                <w:color w:val="8B1A1A"/>
              </w:rPr>
              <w:t>The Tier 1 spread score is a point-in-time best-bid/ask measure. It does not capture effective spread or market impact — the two metrics institutional consumers most care about. This is the most significant scoring gap at Tier 1.</w:t>
            </w:r>
          </w:p>
        </w:tc>
      </w:tr>
    </w:tbl>
    <w:p w14:paraId="352C19D7" w14:textId="77777777" w:rsidR="00382529" w:rsidRDefault="00382529">
      <w:pPr>
        <w:spacing w:before="60" w:after="60"/>
      </w:pPr>
    </w:p>
    <w:p w14:paraId="77E821C5" w14:textId="77777777" w:rsidR="00382529" w:rsidRDefault="00382529">
      <w:pPr>
        <w:spacing w:before="60" w:after="60"/>
      </w:pPr>
    </w:p>
    <w:p w14:paraId="1F648C83" w14:textId="77777777" w:rsidR="00382529" w:rsidRDefault="00000000">
      <w:pPr>
        <w:pStyle w:val="Heading1"/>
        <w:pBdr>
          <w:bottom w:val="single" w:sz="4" w:space="4" w:color="2E75B6"/>
        </w:pBdr>
      </w:pPr>
      <w:r>
        <w:lastRenderedPageBreak/>
        <w:t>5.  Tier 1 — Balance Score Fields (15% Weight)</w:t>
      </w:r>
    </w:p>
    <w:p w14:paraId="6F6F4080" w14:textId="77777777" w:rsidR="00382529" w:rsidRDefault="00000000">
      <w:pPr>
        <w:spacing w:before="60" w:after="60"/>
      </w:pPr>
      <w:r>
        <w:rPr>
          <w:color w:val="000000"/>
        </w:rPr>
        <w:t>The Balance Score measures the directional imbalance between bid-side and ask-side liquidity — a leading indicator of price pressure and execution asymmetry.</w:t>
      </w:r>
    </w:p>
    <w:p w14:paraId="1A0A5036"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000"/>
        <w:gridCol w:w="1226"/>
        <w:gridCol w:w="1400"/>
      </w:tblGrid>
      <w:tr w:rsidR="00382529" w14:paraId="765098F5"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B3D5B3" w14:textId="77777777" w:rsidR="00382529" w:rsidRDefault="00000000">
            <w:pPr>
              <w:spacing w:before="40" w:after="40"/>
              <w:jc w:val="center"/>
            </w:pPr>
            <w:r>
              <w:rPr>
                <w:b/>
                <w:bCs/>
                <w:color w:val="FFFFFF"/>
                <w:sz w:val="17"/>
                <w:szCs w:val="17"/>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1A02B4" w14:textId="77777777" w:rsidR="00382529" w:rsidRDefault="00000000">
            <w:pPr>
              <w:spacing w:before="40" w:after="40"/>
              <w:jc w:val="center"/>
            </w:pPr>
            <w:r>
              <w:rPr>
                <w:b/>
                <w:bCs/>
                <w:color w:val="FFFFFF"/>
                <w:sz w:val="17"/>
                <w:szCs w:val="17"/>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E68296" w14:textId="77777777" w:rsidR="00382529" w:rsidRDefault="00000000">
            <w:pPr>
              <w:spacing w:before="40" w:after="40"/>
              <w:jc w:val="center"/>
            </w:pPr>
            <w:r>
              <w:rPr>
                <w:b/>
                <w:bCs/>
                <w:color w:val="FFFFFF"/>
                <w:sz w:val="17"/>
                <w:szCs w:val="17"/>
              </w:rPr>
              <w:t>Format / Granularity</w:t>
            </w:r>
          </w:p>
        </w:tc>
        <w:tc>
          <w:tcPr>
            <w:tcW w:w="1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2CB479" w14:textId="77777777" w:rsidR="00382529" w:rsidRDefault="00000000">
            <w:pPr>
              <w:spacing w:before="40" w:after="40"/>
              <w:jc w:val="center"/>
            </w:pPr>
            <w:r>
              <w:rPr>
                <w:b/>
                <w:bCs/>
                <w:color w:val="FFFFFF"/>
                <w:sz w:val="17"/>
                <w:szCs w:val="17"/>
              </w:rPr>
              <w:t>T1 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1442B8" w14:textId="77777777" w:rsidR="00382529" w:rsidRDefault="00000000">
            <w:pPr>
              <w:spacing w:before="40" w:after="40"/>
              <w:jc w:val="center"/>
            </w:pPr>
            <w:r>
              <w:rPr>
                <w:b/>
                <w:bCs/>
                <w:color w:val="FFFFFF"/>
                <w:sz w:val="17"/>
                <w:szCs w:val="17"/>
              </w:rPr>
              <w:t>PoLi Relevance</w:t>
            </w:r>
          </w:p>
        </w:tc>
      </w:tr>
      <w:tr w:rsidR="00382529" w14:paraId="7C0D9E4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8E279" w14:textId="77777777" w:rsidR="00382529" w:rsidRDefault="00000000">
            <w:pPr>
              <w:spacing w:before="40" w:after="40"/>
            </w:pPr>
            <w:r>
              <w:rPr>
                <w:color w:val="000000"/>
                <w:sz w:val="17"/>
                <w:szCs w:val="17"/>
              </w:rPr>
              <w:t>Visible bid volume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4EBFD" w14:textId="77777777" w:rsidR="00382529" w:rsidRDefault="00000000">
            <w:pPr>
              <w:spacing w:before="40" w:after="40"/>
            </w:pPr>
            <w:r>
              <w:rPr>
                <w:color w:val="000000"/>
                <w:sz w:val="17"/>
                <w:szCs w:val="17"/>
              </w:rPr>
              <w:t>Total quantity on bid side within band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E0CF1" w14:textId="77777777" w:rsidR="00382529" w:rsidRDefault="00000000">
            <w:pPr>
              <w:spacing w:before="40" w:after="40"/>
            </w:pPr>
            <w:r>
              <w:rPr>
                <w:color w:val="000000"/>
                <w:sz w:val="17"/>
                <w:szCs w:val="17"/>
              </w:rPr>
              <w:t>Aggregated from order book array</w:t>
            </w:r>
          </w:p>
        </w:tc>
        <w:tc>
          <w:tcPr>
            <w:tcW w:w="1226"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7483770E" w14:textId="77777777" w:rsidR="00382529" w:rsidRDefault="00000000">
            <w:pPr>
              <w:spacing w:before="40" w:after="40"/>
              <w:jc w:val="center"/>
            </w:pPr>
            <w:r>
              <w:rPr>
                <w:b/>
                <w:bCs/>
                <w:color w:val="1A6B3A"/>
                <w:sz w:val="17"/>
                <w:szCs w:val="17"/>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B3783" w14:textId="77777777" w:rsidR="00382529" w:rsidRDefault="00000000">
            <w:pPr>
              <w:spacing w:before="40" w:after="40"/>
            </w:pPr>
            <w:r>
              <w:rPr>
                <w:color w:val="000000"/>
                <w:sz w:val="17"/>
                <w:szCs w:val="17"/>
              </w:rPr>
              <w:t>Direct balance ratio input</w:t>
            </w:r>
          </w:p>
        </w:tc>
      </w:tr>
      <w:tr w:rsidR="00382529" w14:paraId="7EA9656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7E66E8" w14:textId="77777777" w:rsidR="00382529" w:rsidRDefault="00000000">
            <w:pPr>
              <w:spacing w:before="40" w:after="40"/>
            </w:pPr>
            <w:r>
              <w:rPr>
                <w:color w:val="000000"/>
                <w:sz w:val="17"/>
                <w:szCs w:val="17"/>
              </w:rPr>
              <w:t>Visible ask volume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3EAD05" w14:textId="77777777" w:rsidR="00382529" w:rsidRDefault="00000000">
            <w:pPr>
              <w:spacing w:before="40" w:after="40"/>
            </w:pPr>
            <w:r>
              <w:rPr>
                <w:color w:val="000000"/>
                <w:sz w:val="17"/>
                <w:szCs w:val="17"/>
              </w:rPr>
              <w:t>Total quantity on ask side within band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807161" w14:textId="77777777" w:rsidR="00382529" w:rsidRDefault="00000000">
            <w:pPr>
              <w:spacing w:before="40" w:after="40"/>
            </w:pPr>
            <w:r>
              <w:rPr>
                <w:color w:val="000000"/>
                <w:sz w:val="17"/>
                <w:szCs w:val="17"/>
              </w:rPr>
              <w:t>Aggregated from order book array</w:t>
            </w:r>
          </w:p>
        </w:tc>
        <w:tc>
          <w:tcPr>
            <w:tcW w:w="1226"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5E8A8AE6" w14:textId="77777777" w:rsidR="00382529" w:rsidRDefault="00000000">
            <w:pPr>
              <w:spacing w:before="40" w:after="40"/>
              <w:jc w:val="center"/>
            </w:pPr>
            <w:r>
              <w:rPr>
                <w:b/>
                <w:bCs/>
                <w:color w:val="1A6B3A"/>
                <w:sz w:val="17"/>
                <w:szCs w:val="17"/>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FF92A5" w14:textId="77777777" w:rsidR="00382529" w:rsidRDefault="00000000">
            <w:pPr>
              <w:spacing w:before="40" w:after="40"/>
            </w:pPr>
            <w:r>
              <w:rPr>
                <w:color w:val="000000"/>
                <w:sz w:val="17"/>
                <w:szCs w:val="17"/>
              </w:rPr>
              <w:t>Direct balance ratio input</w:t>
            </w:r>
          </w:p>
        </w:tc>
      </w:tr>
      <w:tr w:rsidR="00382529" w14:paraId="26897CA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53495" w14:textId="77777777" w:rsidR="00382529" w:rsidRDefault="00000000">
            <w:pPr>
              <w:spacing w:before="40" w:after="40"/>
            </w:pPr>
            <w:r>
              <w:rPr>
                <w:color w:val="000000"/>
                <w:sz w:val="17"/>
                <w:szCs w:val="17"/>
              </w:rPr>
              <w:t>Net flow direction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F0921" w14:textId="77777777" w:rsidR="00382529" w:rsidRDefault="00000000">
            <w:pPr>
              <w:spacing w:before="40" w:after="40"/>
            </w:pPr>
            <w:r>
              <w:rPr>
                <w:color w:val="000000"/>
                <w:sz w:val="17"/>
                <w:szCs w:val="17"/>
              </w:rPr>
              <w:t>Direction of net executed volume over window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DF808" w14:textId="77777777" w:rsidR="00382529" w:rsidRDefault="00000000">
            <w:pPr>
              <w:spacing w:before="40" w:after="40"/>
            </w:pPr>
            <w:r>
              <w:rPr>
                <w:color w:val="000000"/>
                <w:sz w:val="17"/>
                <w:szCs w:val="17"/>
              </w:rPr>
              <w:t>Rolling interval: 5-min, 15-min, 1-hour</w:t>
            </w:r>
          </w:p>
        </w:tc>
        <w:tc>
          <w:tcPr>
            <w:tcW w:w="12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BD0F17F" w14:textId="77777777" w:rsidR="00382529" w:rsidRDefault="00000000">
            <w:pPr>
              <w:spacing w:before="40" w:after="40"/>
              <w:jc w:val="center"/>
            </w:pPr>
            <w:r>
              <w:rPr>
                <w:b/>
                <w:bCs/>
                <w:color w:val="856404"/>
                <w:sz w:val="17"/>
                <w:szCs w:val="17"/>
              </w:rPr>
              <w:t>PARTIAL — via trade feed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D5D85" w14:textId="77777777" w:rsidR="00382529" w:rsidRDefault="00000000">
            <w:pPr>
              <w:spacing w:before="40" w:after="40"/>
            </w:pPr>
            <w:r>
              <w:rPr>
                <w:color w:val="000000"/>
                <w:sz w:val="17"/>
                <w:szCs w:val="17"/>
              </w:rPr>
              <w:t>Trend confirmation; partially available</w:t>
            </w:r>
          </w:p>
        </w:tc>
      </w:tr>
      <w:tr w:rsidR="00382529" w14:paraId="42C50AD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7EE0A4" w14:textId="77777777" w:rsidR="00382529" w:rsidRDefault="00000000">
            <w:pPr>
              <w:spacing w:before="40" w:after="40"/>
            </w:pPr>
            <w:r>
              <w:rPr>
                <w:color w:val="000000"/>
                <w:sz w:val="17"/>
                <w:szCs w:val="17"/>
              </w:rPr>
              <w:t>Maker / taker ratio</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7CB73D" w14:textId="77777777" w:rsidR="00382529" w:rsidRDefault="00000000">
            <w:pPr>
              <w:spacing w:before="40" w:after="40"/>
            </w:pPr>
            <w:r>
              <w:rPr>
                <w:color w:val="000000"/>
                <w:sz w:val="17"/>
                <w:szCs w:val="17"/>
              </w:rPr>
              <w:t>Proportion of passive vs aggressive flow</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8E79D4" w14:textId="77777777" w:rsidR="00382529" w:rsidRDefault="00000000">
            <w:pPr>
              <w:spacing w:before="40" w:after="40"/>
            </w:pPr>
            <w:r>
              <w:rPr>
                <w:color w:val="000000"/>
                <w:sz w:val="17"/>
                <w:szCs w:val="17"/>
              </w:rPr>
              <w:t>Per-session aggregate</w:t>
            </w:r>
          </w:p>
        </w:tc>
        <w:tc>
          <w:tcPr>
            <w:tcW w:w="12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0E46540"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0D1AAB" w14:textId="77777777" w:rsidR="00382529" w:rsidRDefault="00000000">
            <w:pPr>
              <w:spacing w:before="40" w:after="40"/>
            </w:pPr>
            <w:r>
              <w:rPr>
                <w:color w:val="000000"/>
                <w:sz w:val="17"/>
                <w:szCs w:val="17"/>
              </w:rPr>
              <w:t>Identifies whether depth is consumed or resting</w:t>
            </w:r>
          </w:p>
        </w:tc>
      </w:tr>
      <w:tr w:rsidR="00382529" w14:paraId="64F932E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D58C2" w14:textId="77777777" w:rsidR="00382529" w:rsidRDefault="00000000">
            <w:pPr>
              <w:spacing w:before="40" w:after="40"/>
            </w:pPr>
            <w:r>
              <w:rPr>
                <w:color w:val="000000"/>
                <w:sz w:val="17"/>
                <w:szCs w:val="17"/>
              </w:rPr>
              <w:t>Institutional vs retail flow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2D9F9" w14:textId="77777777" w:rsidR="00382529" w:rsidRDefault="00000000">
            <w:pPr>
              <w:spacing w:before="40" w:after="40"/>
            </w:pPr>
            <w:r>
              <w:rPr>
                <w:color w:val="000000"/>
                <w:sz w:val="17"/>
                <w:szCs w:val="17"/>
              </w:rPr>
              <w:t>Segmented flow by participant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11AF2" w14:textId="77777777" w:rsidR="00382529" w:rsidRDefault="00000000">
            <w:pPr>
              <w:spacing w:before="40" w:after="40"/>
            </w:pPr>
            <w:r>
              <w:rPr>
                <w:color w:val="000000"/>
                <w:sz w:val="17"/>
                <w:szCs w:val="17"/>
              </w:rPr>
              <w:t>Anonymised; participant category flag</w:t>
            </w:r>
          </w:p>
        </w:tc>
        <w:tc>
          <w:tcPr>
            <w:tcW w:w="12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2A38890"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ABD34" w14:textId="77777777" w:rsidR="00382529" w:rsidRDefault="00000000">
            <w:pPr>
              <w:spacing w:before="40" w:after="40"/>
            </w:pPr>
            <w:r>
              <w:rPr>
                <w:color w:val="000000"/>
                <w:sz w:val="17"/>
                <w:szCs w:val="17"/>
              </w:rPr>
              <w:t>Material — retail imbalance ≠ institutional signal</w:t>
            </w:r>
          </w:p>
        </w:tc>
      </w:tr>
      <w:tr w:rsidR="00382529" w14:paraId="5E75D83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22BEE7" w14:textId="77777777" w:rsidR="00382529" w:rsidRDefault="00000000">
            <w:pPr>
              <w:spacing w:before="40" w:after="40"/>
            </w:pPr>
            <w:r>
              <w:rPr>
                <w:color w:val="000000"/>
                <w:sz w:val="17"/>
                <w:szCs w:val="17"/>
              </w:rPr>
              <w:t>Block trade flags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028ED8" w14:textId="77777777" w:rsidR="00382529" w:rsidRDefault="00000000">
            <w:pPr>
              <w:spacing w:before="40" w:after="40"/>
            </w:pPr>
            <w:r>
              <w:rPr>
                <w:color w:val="000000"/>
                <w:sz w:val="17"/>
                <w:szCs w:val="17"/>
              </w:rPr>
              <w:t>Trades above defined notional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2EAFA9" w14:textId="77777777" w:rsidR="00382529" w:rsidRDefault="00000000">
            <w:pPr>
              <w:spacing w:before="40" w:after="40"/>
            </w:pPr>
            <w:r>
              <w:rPr>
                <w:color w:val="000000"/>
                <w:sz w:val="17"/>
                <w:szCs w:val="17"/>
              </w:rPr>
              <w:t>Boolean + notional size band</w:t>
            </w:r>
          </w:p>
        </w:tc>
        <w:tc>
          <w:tcPr>
            <w:tcW w:w="122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615D344" w14:textId="77777777" w:rsidR="00382529" w:rsidRDefault="00000000">
            <w:pPr>
              <w:spacing w:before="40" w:after="40"/>
              <w:jc w:val="center"/>
            </w:pPr>
            <w:r>
              <w:rPr>
                <w:b/>
                <w:bCs/>
                <w:color w:val="8B1A1A"/>
                <w:sz w:val="17"/>
                <w:szCs w:val="17"/>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56AE9E" w14:textId="77777777" w:rsidR="00382529" w:rsidRDefault="00000000">
            <w:pPr>
              <w:spacing w:before="40" w:after="40"/>
            </w:pPr>
            <w:r>
              <w:rPr>
                <w:color w:val="000000"/>
                <w:sz w:val="17"/>
                <w:szCs w:val="17"/>
              </w:rPr>
              <w:t>Separates institutional activity from noise</w:t>
            </w:r>
          </w:p>
        </w:tc>
      </w:tr>
    </w:tbl>
    <w:p w14:paraId="69F47059"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382529" w14:paraId="112FC8AE" w14:textId="77777777">
        <w:tc>
          <w:tcPr>
            <w:tcW w:w="0" w:type="auto"/>
            <w:tcBorders>
              <w:top w:val="single" w:sz="4" w:space="0" w:color="2E75B6"/>
              <w:left w:val="single" w:sz="12" w:space="0" w:color="2E75B6"/>
              <w:bottom w:val="single" w:sz="4" w:space="0" w:color="2E75B6"/>
              <w:right w:val="none" w:sz="0" w:space="0" w:color="FFFFFF"/>
            </w:tcBorders>
            <w:shd w:val="clear" w:color="auto" w:fill="FFF8E1"/>
            <w:tcMar>
              <w:top w:w="100" w:type="dxa"/>
              <w:left w:w="160" w:type="dxa"/>
              <w:bottom w:w="100" w:type="dxa"/>
              <w:right w:w="160" w:type="dxa"/>
            </w:tcMar>
          </w:tcPr>
          <w:p w14:paraId="6186F347" w14:textId="77777777" w:rsidR="00382529" w:rsidRDefault="00000000">
            <w:pPr>
              <w:spacing w:before="60" w:after="60"/>
            </w:pPr>
            <w:r>
              <w:rPr>
                <w:b/>
                <w:bCs/>
                <w:color w:val="7A5800"/>
              </w:rPr>
              <w:t xml:space="preserve">⚠  SCORING LIMITATION:  </w:t>
            </w:r>
            <w:r>
              <w:rPr>
                <w:color w:val="7A5800"/>
              </w:rPr>
              <w:t>The Tier 1 balance score aggregates visible order book volume only. It cannot distinguish institutional resting liquidity from retail noise, nor identify whether visible bids/asks are being actively consumed. Balance scoring improves materially with Tier 2 data.</w:t>
            </w:r>
          </w:p>
        </w:tc>
      </w:tr>
    </w:tbl>
    <w:p w14:paraId="7132858A" w14:textId="77777777" w:rsidR="00382529" w:rsidRDefault="00382529">
      <w:pPr>
        <w:spacing w:before="60" w:after="60"/>
      </w:pPr>
    </w:p>
    <w:p w14:paraId="3A39E02A" w14:textId="77777777" w:rsidR="00382529" w:rsidRDefault="00382529">
      <w:pPr>
        <w:spacing w:before="60" w:after="60"/>
      </w:pPr>
    </w:p>
    <w:p w14:paraId="59598DCA" w14:textId="77777777" w:rsidR="00382529" w:rsidRDefault="00000000">
      <w:pPr>
        <w:pStyle w:val="Heading1"/>
        <w:pBdr>
          <w:bottom w:val="single" w:sz="4" w:space="4" w:color="2E75B6"/>
        </w:pBdr>
      </w:pPr>
      <w:r>
        <w:t>6.  Tier 1 — Cross-Cutting &amp; Attestation Fields</w:t>
      </w:r>
    </w:p>
    <w:p w14:paraId="5BA152C0" w14:textId="77777777" w:rsidR="00382529" w:rsidRDefault="00000000">
      <w:pPr>
        <w:spacing w:before="60" w:after="60"/>
      </w:pPr>
      <w:r>
        <w:rPr>
          <w:color w:val="000000"/>
        </w:rPr>
        <w:t>These fields do not map to a single PoLi component but affect attestation integrity, determinism, and the auditability of PoLi-STD-1.0 outputs.</w:t>
      </w:r>
    </w:p>
    <w:p w14:paraId="56F07DD2"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1300"/>
        <w:gridCol w:w="3026"/>
      </w:tblGrid>
      <w:tr w:rsidR="00382529" w14:paraId="5EF52A9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17B49C" w14:textId="77777777" w:rsidR="00382529" w:rsidRDefault="00000000">
            <w:pPr>
              <w:spacing w:before="40" w:after="40"/>
              <w:jc w:val="center"/>
            </w:pPr>
            <w:r>
              <w:rPr>
                <w:b/>
                <w:bCs/>
                <w:color w:val="FFFFFF"/>
                <w:sz w:val="17"/>
                <w:szCs w:val="17"/>
              </w:rPr>
              <w:t>Field</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789DEA" w14:textId="77777777" w:rsidR="00382529" w:rsidRDefault="00000000">
            <w:pPr>
              <w:spacing w:before="40" w:after="40"/>
              <w:jc w:val="center"/>
            </w:pPr>
            <w:r>
              <w:rPr>
                <w:b/>
                <w:bCs/>
                <w:color w:val="FFFFFF"/>
                <w:sz w:val="17"/>
                <w:szCs w:val="17"/>
              </w:rPr>
              <w:t>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4EDA4B" w14:textId="77777777" w:rsidR="00382529" w:rsidRDefault="00000000">
            <w:pPr>
              <w:spacing w:before="40" w:after="40"/>
              <w:jc w:val="center"/>
            </w:pPr>
            <w:r>
              <w:rPr>
                <w:b/>
                <w:bCs/>
                <w:color w:val="FFFFFF"/>
                <w:sz w:val="17"/>
                <w:szCs w:val="17"/>
              </w:rPr>
              <w:t>T1 Availability</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19699A" w14:textId="77777777" w:rsidR="00382529" w:rsidRDefault="00000000">
            <w:pPr>
              <w:spacing w:before="40" w:after="40"/>
              <w:jc w:val="center"/>
            </w:pPr>
            <w:r>
              <w:rPr>
                <w:b/>
                <w:bCs/>
                <w:color w:val="FFFFFF"/>
                <w:sz w:val="17"/>
                <w:szCs w:val="17"/>
              </w:rPr>
              <w:t>Attestation Impact</w:t>
            </w:r>
          </w:p>
        </w:tc>
      </w:tr>
      <w:tr w:rsidR="00382529" w14:paraId="034FE8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091A3" w14:textId="77777777" w:rsidR="00382529" w:rsidRDefault="00000000">
            <w:pPr>
              <w:spacing w:before="40" w:after="40"/>
            </w:pPr>
            <w:r>
              <w:rPr>
                <w:color w:val="000000"/>
                <w:sz w:val="17"/>
                <w:szCs w:val="17"/>
              </w:rPr>
              <w:t>Timestamp — millisecond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01ACB" w14:textId="77777777" w:rsidR="00382529" w:rsidRDefault="00000000">
            <w:pPr>
              <w:spacing w:before="40" w:after="40"/>
            </w:pPr>
            <w:r>
              <w:rPr>
                <w:color w:val="000000"/>
                <w:sz w:val="17"/>
                <w:szCs w:val="17"/>
              </w:rPr>
              <w:t>Order book snapshot timestamp</w:t>
            </w:r>
          </w:p>
        </w:tc>
        <w:tc>
          <w:tcPr>
            <w:tcW w:w="1300" w:type="dxa"/>
            <w:tcBorders>
              <w:top w:val="single" w:sz="1" w:space="0" w:color="CCCCCC"/>
              <w:left w:val="single" w:sz="1" w:space="0" w:color="CCCCCC"/>
              <w:bottom w:val="single" w:sz="1" w:space="0" w:color="CCCCCC"/>
              <w:right w:val="single" w:sz="1" w:space="0" w:color="CCCCCC"/>
            </w:tcBorders>
            <w:shd w:val="clear" w:color="auto" w:fill="EAF7EE"/>
            <w:tcMar>
              <w:top w:w="80" w:type="dxa"/>
              <w:left w:w="120" w:type="dxa"/>
              <w:bottom w:w="80" w:type="dxa"/>
              <w:right w:w="120" w:type="dxa"/>
            </w:tcMar>
            <w:vAlign w:val="center"/>
          </w:tcPr>
          <w:p w14:paraId="1660ABE6" w14:textId="77777777" w:rsidR="00382529" w:rsidRDefault="00000000">
            <w:pPr>
              <w:spacing w:before="40" w:after="40"/>
              <w:jc w:val="center"/>
            </w:pPr>
            <w:r>
              <w:rPr>
                <w:b/>
                <w:bCs/>
                <w:color w:val="1A6B3A"/>
                <w:sz w:val="17"/>
                <w:szCs w:val="17"/>
              </w:rPr>
              <w:t>YES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F5B57" w14:textId="77777777" w:rsidR="00382529" w:rsidRDefault="00000000">
            <w:pPr>
              <w:spacing w:before="40" w:after="40"/>
            </w:pPr>
            <w:r>
              <w:rPr>
                <w:color w:val="000000"/>
                <w:sz w:val="17"/>
                <w:szCs w:val="17"/>
              </w:rPr>
              <w:t xml:space="preserve">Adequate for Phase 1 </w:t>
            </w:r>
            <w:proofErr w:type="spellStart"/>
            <w:r>
              <w:rPr>
                <w:color w:val="000000"/>
                <w:sz w:val="17"/>
                <w:szCs w:val="17"/>
              </w:rPr>
              <w:t>devnet</w:t>
            </w:r>
            <w:proofErr w:type="spellEnd"/>
            <w:r>
              <w:rPr>
                <w:color w:val="000000"/>
                <w:sz w:val="17"/>
                <w:szCs w:val="17"/>
              </w:rPr>
              <w:t xml:space="preserve"> sequencing</w:t>
            </w:r>
          </w:p>
        </w:tc>
      </w:tr>
      <w:tr w:rsidR="00382529" w14:paraId="5A6A23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9F21E6" w14:textId="77777777" w:rsidR="00382529" w:rsidRDefault="00000000">
            <w:pPr>
              <w:spacing w:before="40" w:after="40"/>
            </w:pPr>
            <w:r>
              <w:rPr>
                <w:color w:val="000000"/>
                <w:sz w:val="17"/>
                <w:szCs w:val="17"/>
              </w:rPr>
              <w:t>Timestamp — microsecond</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E44C9A" w14:textId="77777777" w:rsidR="00382529" w:rsidRDefault="00000000">
            <w:pPr>
              <w:spacing w:before="40" w:after="40"/>
            </w:pPr>
            <w:r>
              <w:rPr>
                <w:color w:val="000000"/>
                <w:sz w:val="17"/>
                <w:szCs w:val="17"/>
              </w:rPr>
              <w:t>Sub-millisecond event precision</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B5B6478" w14:textId="77777777" w:rsidR="00382529" w:rsidRDefault="00000000">
            <w:pPr>
              <w:spacing w:before="40" w:after="40"/>
              <w:jc w:val="center"/>
            </w:pPr>
            <w:r>
              <w:rPr>
                <w:b/>
                <w:bCs/>
                <w:color w:val="8B1A1A"/>
                <w:sz w:val="17"/>
                <w:szCs w:val="17"/>
              </w:rPr>
              <w:t>NO</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2A3618" w14:textId="77777777" w:rsidR="00382529" w:rsidRDefault="00000000">
            <w:pPr>
              <w:spacing w:before="40" w:after="40"/>
            </w:pPr>
            <w:r>
              <w:rPr>
                <w:color w:val="000000"/>
                <w:sz w:val="17"/>
                <w:szCs w:val="17"/>
              </w:rPr>
              <w:t>Required for multi-venue sequencing integrity at scale</w:t>
            </w:r>
          </w:p>
        </w:tc>
      </w:tr>
      <w:tr w:rsidR="00382529" w14:paraId="28F91E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2EF8D" w14:textId="77777777" w:rsidR="00382529" w:rsidRDefault="00000000">
            <w:pPr>
              <w:spacing w:before="40" w:after="40"/>
            </w:pPr>
            <w:r>
              <w:rPr>
                <w:color w:val="000000"/>
                <w:sz w:val="17"/>
                <w:szCs w:val="17"/>
              </w:rPr>
              <w:t>Symbol normalisation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CB50A" w14:textId="77777777" w:rsidR="00382529" w:rsidRDefault="00000000">
            <w:pPr>
              <w:spacing w:before="40" w:after="40"/>
            </w:pPr>
            <w:r>
              <w:rPr>
                <w:color w:val="000000"/>
                <w:sz w:val="17"/>
                <w:szCs w:val="17"/>
              </w:rPr>
              <w:t>Canonical asset identifier mapping</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2F9F8AF" w14:textId="77777777" w:rsidR="00382529" w:rsidRDefault="00000000">
            <w:pPr>
              <w:spacing w:before="40" w:after="40"/>
              <w:jc w:val="center"/>
            </w:pPr>
            <w:r>
              <w:rPr>
                <w:b/>
                <w:bCs/>
                <w:color w:val="856404"/>
                <w:sz w:val="17"/>
                <w:szCs w:val="17"/>
              </w:rPr>
              <w:t>DERIVED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5FFF4" w14:textId="77777777" w:rsidR="00382529" w:rsidRDefault="00000000">
            <w:pPr>
              <w:spacing w:before="40" w:after="40"/>
            </w:pPr>
            <w:r>
              <w:rPr>
                <w:color w:val="000000"/>
                <w:sz w:val="17"/>
                <w:szCs w:val="17"/>
              </w:rPr>
              <w:t>SRIS handles normalisation; adds transform dependency</w:t>
            </w:r>
          </w:p>
        </w:tc>
      </w:tr>
      <w:tr w:rsidR="00382529" w14:paraId="08AABC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081384" w14:textId="77777777" w:rsidR="00382529" w:rsidRDefault="00000000">
            <w:pPr>
              <w:spacing w:before="40" w:after="40"/>
            </w:pPr>
            <w:r>
              <w:rPr>
                <w:color w:val="000000"/>
                <w:sz w:val="17"/>
                <w:szCs w:val="17"/>
              </w:rPr>
              <w:lastRenderedPageBreak/>
              <w:t>Data feed SLA</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E1A75C" w14:textId="77777777" w:rsidR="00382529" w:rsidRDefault="00000000">
            <w:pPr>
              <w:spacing w:before="40" w:after="40"/>
            </w:pPr>
            <w:r>
              <w:rPr>
                <w:color w:val="000000"/>
                <w:sz w:val="17"/>
                <w:szCs w:val="17"/>
              </w:rPr>
              <w:t>Guaranteed uptime and latency ceiling</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3DE70BB" w14:textId="77777777" w:rsidR="00382529" w:rsidRDefault="00000000">
            <w:pPr>
              <w:spacing w:before="40" w:after="40"/>
              <w:jc w:val="center"/>
            </w:pPr>
            <w:r>
              <w:rPr>
                <w:b/>
                <w:bCs/>
                <w:color w:val="8B1A1A"/>
                <w:sz w:val="17"/>
                <w:szCs w:val="17"/>
              </w:rPr>
              <w:t>NO</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977685" w14:textId="77777777" w:rsidR="00382529" w:rsidRDefault="00000000">
            <w:pPr>
              <w:spacing w:before="40" w:after="40"/>
            </w:pPr>
            <w:r>
              <w:rPr>
                <w:color w:val="000000"/>
                <w:sz w:val="17"/>
                <w:szCs w:val="17"/>
              </w:rPr>
              <w:t>No SLA available on public endpoints</w:t>
            </w:r>
          </w:p>
        </w:tc>
      </w:tr>
      <w:tr w:rsidR="00382529" w14:paraId="789ED5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23842" w14:textId="77777777" w:rsidR="00382529" w:rsidRDefault="00000000">
            <w:pPr>
              <w:spacing w:before="40" w:after="40"/>
            </w:pPr>
            <w:r>
              <w:rPr>
                <w:color w:val="000000"/>
                <w:sz w:val="17"/>
                <w:szCs w:val="17"/>
              </w:rPr>
              <w:t>Data provenance certificate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50602" w14:textId="77777777" w:rsidR="00382529" w:rsidRDefault="00000000">
            <w:pPr>
              <w:spacing w:before="40" w:after="40"/>
            </w:pPr>
            <w:r>
              <w:rPr>
                <w:color w:val="000000"/>
                <w:sz w:val="17"/>
                <w:szCs w:val="17"/>
              </w:rPr>
              <w:t>Formal attestation of data origin</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E343FE2" w14:textId="77777777" w:rsidR="00382529" w:rsidRDefault="00000000">
            <w:pPr>
              <w:spacing w:before="40" w:after="40"/>
              <w:jc w:val="center"/>
            </w:pPr>
            <w:r>
              <w:rPr>
                <w:b/>
                <w:bCs/>
                <w:color w:val="8B1A1A"/>
                <w:sz w:val="17"/>
                <w:szCs w:val="17"/>
              </w:rPr>
              <w:t>NO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3B40B" w14:textId="77777777" w:rsidR="00382529" w:rsidRDefault="00000000">
            <w:pPr>
              <w:spacing w:before="40" w:after="40"/>
            </w:pPr>
            <w:r>
              <w:rPr>
                <w:color w:val="000000"/>
                <w:sz w:val="17"/>
                <w:szCs w:val="17"/>
              </w:rPr>
              <w:t>Required for ADGM/FSRA regulatory submission</w:t>
            </w:r>
          </w:p>
        </w:tc>
      </w:tr>
      <w:tr w:rsidR="00382529" w14:paraId="50A539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80B279" w14:textId="77777777" w:rsidR="00382529" w:rsidRDefault="00000000">
            <w:pPr>
              <w:spacing w:before="40" w:after="40"/>
            </w:pPr>
            <w:r>
              <w:rPr>
                <w:color w:val="000000"/>
                <w:sz w:val="17"/>
                <w:szCs w:val="17"/>
              </w:rPr>
              <w:t>Venue operational flags</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4B7E3B" w14:textId="77777777" w:rsidR="00382529" w:rsidRDefault="00000000">
            <w:pPr>
              <w:spacing w:before="40" w:after="40"/>
            </w:pPr>
            <w:r>
              <w:rPr>
                <w:color w:val="000000"/>
                <w:sz w:val="17"/>
                <w:szCs w:val="17"/>
              </w:rPr>
              <w:t>Circuit breakers, auctions, market maker withdrawal</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F369911" w14:textId="77777777" w:rsidR="00382529" w:rsidRDefault="00000000">
            <w:pPr>
              <w:spacing w:before="40" w:after="40"/>
              <w:jc w:val="center"/>
            </w:pPr>
            <w:r>
              <w:rPr>
                <w:b/>
                <w:bCs/>
                <w:color w:val="856404"/>
                <w:sz w:val="17"/>
                <w:szCs w:val="17"/>
              </w:rPr>
              <w:t>PARTIAL</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9AFB3E" w14:textId="77777777" w:rsidR="00382529" w:rsidRDefault="00000000">
            <w:pPr>
              <w:spacing w:before="40" w:after="40"/>
            </w:pPr>
            <w:r>
              <w:rPr>
                <w:color w:val="000000"/>
                <w:sz w:val="17"/>
                <w:szCs w:val="17"/>
              </w:rPr>
              <w:t>Some venues publish status pages; not API-native</w:t>
            </w:r>
          </w:p>
        </w:tc>
      </w:tr>
      <w:tr w:rsidR="00382529" w14:paraId="6B8175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4D4AF" w14:textId="77777777" w:rsidR="00382529" w:rsidRDefault="00000000">
            <w:pPr>
              <w:spacing w:before="40" w:after="40"/>
            </w:pPr>
            <w:r>
              <w:rPr>
                <w:color w:val="000000"/>
                <w:sz w:val="17"/>
                <w:szCs w:val="17"/>
              </w:rPr>
              <w:t>Reference price methodology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03349" w14:textId="77777777" w:rsidR="00382529" w:rsidRDefault="00000000">
            <w:pPr>
              <w:spacing w:before="40" w:after="40"/>
            </w:pPr>
            <w:r>
              <w:rPr>
                <w:color w:val="000000"/>
                <w:sz w:val="17"/>
                <w:szCs w:val="17"/>
              </w:rPr>
              <w:t>How venue calculates its own mid/index</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C3C5F25" w14:textId="77777777" w:rsidR="00382529" w:rsidRDefault="00000000">
            <w:pPr>
              <w:spacing w:before="40" w:after="40"/>
              <w:jc w:val="center"/>
            </w:pPr>
            <w:r>
              <w:rPr>
                <w:b/>
                <w:bCs/>
                <w:color w:val="8B1A1A"/>
                <w:sz w:val="17"/>
                <w:szCs w:val="17"/>
              </w:rPr>
              <w:t>NO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AF04C" w14:textId="77777777" w:rsidR="00382529" w:rsidRDefault="00000000">
            <w:pPr>
              <w:spacing w:before="40" w:after="40"/>
            </w:pPr>
            <w:r>
              <w:rPr>
                <w:color w:val="000000"/>
                <w:sz w:val="17"/>
                <w:szCs w:val="17"/>
              </w:rPr>
              <w:t>Required to validate PoLi mid-price inputs</w:t>
            </w:r>
          </w:p>
        </w:tc>
      </w:tr>
    </w:tbl>
    <w:p w14:paraId="609857C8" w14:textId="77777777" w:rsidR="00382529" w:rsidRDefault="00382529">
      <w:pPr>
        <w:spacing w:before="60" w:after="60"/>
      </w:pPr>
    </w:p>
    <w:p w14:paraId="4F6C6AA6" w14:textId="77777777" w:rsidR="00382529" w:rsidRDefault="00382529">
      <w:pPr>
        <w:spacing w:before="60" w:after="60"/>
      </w:pPr>
    </w:p>
    <w:p w14:paraId="0D4437BA" w14:textId="77777777" w:rsidR="00382529" w:rsidRDefault="00000000">
      <w:pPr>
        <w:pStyle w:val="Heading1"/>
        <w:pBdr>
          <w:bottom w:val="single" w:sz="4" w:space="4" w:color="2E75B6"/>
        </w:pBdr>
      </w:pPr>
      <w:r>
        <w:t>7.  Tier 1 Summary — Scoring Assessment</w:t>
      </w:r>
    </w:p>
    <w:p w14:paraId="0D1A90BF"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2400"/>
        <w:gridCol w:w="1500"/>
        <w:gridCol w:w="2126"/>
      </w:tblGrid>
      <w:tr w:rsidR="00382529" w14:paraId="31FE8CDA"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2FAF60" w14:textId="77777777" w:rsidR="00382529" w:rsidRDefault="00000000">
            <w:pPr>
              <w:spacing w:before="40" w:after="40"/>
              <w:jc w:val="center"/>
            </w:pPr>
            <w:r>
              <w:rPr>
                <w:b/>
                <w:bCs/>
                <w:color w:val="FFFFFF"/>
                <w:sz w:val="17"/>
                <w:szCs w:val="17"/>
              </w:rPr>
              <w:t>PoLi Component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67D45B" w14:textId="77777777" w:rsidR="00382529" w:rsidRDefault="00000000">
            <w:pPr>
              <w:spacing w:before="40" w:after="40"/>
              <w:jc w:val="center"/>
            </w:pPr>
            <w:r>
              <w:rPr>
                <w:b/>
                <w:bCs/>
                <w:color w:val="FFFFFF"/>
                <w:sz w:val="17"/>
                <w:szCs w:val="17"/>
              </w:rPr>
              <w:t>Weight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4AA922" w14:textId="77777777" w:rsidR="00382529" w:rsidRDefault="00000000">
            <w:pPr>
              <w:spacing w:before="40" w:after="40"/>
              <w:jc w:val="center"/>
            </w:pPr>
            <w:r>
              <w:rPr>
                <w:b/>
                <w:bCs/>
                <w:color w:val="FFFFFF"/>
                <w:sz w:val="17"/>
                <w:szCs w:val="17"/>
              </w:rPr>
              <w:t>Tier 1 Coverage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4763C7" w14:textId="77777777" w:rsidR="00382529" w:rsidRDefault="00000000">
            <w:pPr>
              <w:spacing w:before="40" w:after="40"/>
              <w:jc w:val="center"/>
            </w:pPr>
            <w:r>
              <w:rPr>
                <w:b/>
                <w:bCs/>
                <w:color w:val="FFFFFF"/>
                <w:sz w:val="17"/>
                <w:szCs w:val="17"/>
              </w:rPr>
              <w:t>Scoring Fidelity</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CBAED2" w14:textId="77777777" w:rsidR="00382529" w:rsidRDefault="00000000">
            <w:pPr>
              <w:spacing w:before="40" w:after="40"/>
              <w:jc w:val="center"/>
            </w:pPr>
            <w:r>
              <w:rPr>
                <w:b/>
                <w:bCs/>
                <w:color w:val="FFFFFF"/>
                <w:sz w:val="17"/>
                <w:szCs w:val="17"/>
              </w:rPr>
              <w:t>Key Gap</w:t>
            </w:r>
          </w:p>
        </w:tc>
      </w:tr>
      <w:tr w:rsidR="00382529" w14:paraId="2B896D3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E4384" w14:textId="77777777" w:rsidR="00382529" w:rsidRDefault="00000000">
            <w:pPr>
              <w:spacing w:before="40" w:after="40"/>
            </w:pPr>
            <w:r>
              <w:rPr>
                <w:color w:val="000000"/>
                <w:sz w:val="17"/>
                <w:szCs w:val="17"/>
              </w:rPr>
              <w:t>Depth Score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0DAE5" w14:textId="77777777" w:rsidR="00382529" w:rsidRDefault="00000000">
            <w:pPr>
              <w:spacing w:before="40" w:after="40"/>
            </w:pPr>
            <w:r>
              <w:rPr>
                <w:color w:val="000000"/>
                <w:sz w:val="17"/>
                <w:szCs w:val="17"/>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A6905" w14:textId="77777777" w:rsidR="00382529" w:rsidRDefault="00000000">
            <w:pPr>
              <w:spacing w:before="40" w:after="40"/>
            </w:pPr>
            <w:r>
              <w:rPr>
                <w:color w:val="000000"/>
                <w:sz w:val="17"/>
                <w:szCs w:val="17"/>
              </w:rPr>
              <w:t>Partial — visible levels only</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81BB8E3" w14:textId="77777777" w:rsidR="00382529" w:rsidRDefault="00000000">
            <w:pPr>
              <w:spacing w:before="40" w:after="40"/>
              <w:jc w:val="center"/>
            </w:pPr>
            <w:r>
              <w:rPr>
                <w:b/>
                <w:bCs/>
                <w:color w:val="856404"/>
                <w:sz w:val="17"/>
                <w:szCs w:val="17"/>
              </w:rPr>
              <w:t>MODERATE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0AEA9" w14:textId="77777777" w:rsidR="00382529" w:rsidRDefault="00000000">
            <w:pPr>
              <w:spacing w:before="40" w:after="40"/>
            </w:pPr>
            <w:r>
              <w:rPr>
                <w:color w:val="000000"/>
                <w:sz w:val="17"/>
                <w:szCs w:val="17"/>
              </w:rPr>
              <w:t>Iceberg orders, deep book, order lifetime</w:t>
            </w:r>
          </w:p>
        </w:tc>
      </w:tr>
      <w:tr w:rsidR="00382529" w14:paraId="4B18B78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2F1545" w14:textId="77777777" w:rsidR="00382529" w:rsidRDefault="00000000">
            <w:pPr>
              <w:spacing w:before="40" w:after="40"/>
            </w:pPr>
            <w:r>
              <w:rPr>
                <w:color w:val="000000"/>
                <w:sz w:val="17"/>
                <w:szCs w:val="17"/>
              </w:rPr>
              <w:t>Spread Score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4FC670" w14:textId="77777777" w:rsidR="00382529" w:rsidRDefault="00000000">
            <w:pPr>
              <w:spacing w:before="40" w:after="40"/>
            </w:pPr>
            <w:r>
              <w:rPr>
                <w:color w:val="000000"/>
                <w:sz w:val="17"/>
                <w:szCs w:val="17"/>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7CB6BD" w14:textId="77777777" w:rsidR="00382529" w:rsidRDefault="00000000">
            <w:pPr>
              <w:spacing w:before="40" w:after="40"/>
            </w:pPr>
            <w:r>
              <w:rPr>
                <w:color w:val="000000"/>
                <w:sz w:val="17"/>
                <w:szCs w:val="17"/>
              </w:rPr>
              <w:t>Baseline — point-in-time only</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97B5AD6" w14:textId="77777777" w:rsidR="00382529" w:rsidRDefault="00000000">
            <w:pPr>
              <w:spacing w:before="40" w:after="40"/>
              <w:jc w:val="center"/>
            </w:pPr>
            <w:r>
              <w:rPr>
                <w:b/>
                <w:bCs/>
                <w:color w:val="856404"/>
                <w:sz w:val="17"/>
                <w:szCs w:val="17"/>
              </w:rPr>
              <w:t>LOW-MEDIUM</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5885FA" w14:textId="77777777" w:rsidR="00382529" w:rsidRDefault="00000000">
            <w:pPr>
              <w:spacing w:before="40" w:after="40"/>
            </w:pPr>
            <w:r>
              <w:rPr>
                <w:color w:val="000000"/>
                <w:sz w:val="17"/>
                <w:szCs w:val="17"/>
              </w:rPr>
              <w:t>Effective spread, market impact by size</w:t>
            </w:r>
          </w:p>
        </w:tc>
      </w:tr>
      <w:tr w:rsidR="00382529" w14:paraId="110F2EB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5FC4E" w14:textId="77777777" w:rsidR="00382529" w:rsidRDefault="00000000">
            <w:pPr>
              <w:spacing w:before="40" w:after="40"/>
            </w:pPr>
            <w:r>
              <w:rPr>
                <w:color w:val="000000"/>
                <w:sz w:val="17"/>
                <w:szCs w:val="17"/>
              </w:rPr>
              <w:t>Balance Score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D07A4" w14:textId="77777777" w:rsidR="00382529" w:rsidRDefault="00000000">
            <w:pPr>
              <w:spacing w:before="40" w:after="40"/>
            </w:pPr>
            <w:r>
              <w:rPr>
                <w:color w:val="000000"/>
                <w:sz w:val="17"/>
                <w:szCs w:val="17"/>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AE71B" w14:textId="77777777" w:rsidR="00382529" w:rsidRDefault="00000000">
            <w:pPr>
              <w:spacing w:before="40" w:after="40"/>
            </w:pPr>
            <w:r>
              <w:rPr>
                <w:color w:val="000000"/>
                <w:sz w:val="17"/>
                <w:szCs w:val="17"/>
              </w:rPr>
              <w:t>Basic — visible volume ratio only</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990F06B" w14:textId="77777777" w:rsidR="00382529" w:rsidRDefault="00000000">
            <w:pPr>
              <w:spacing w:before="40" w:after="40"/>
              <w:jc w:val="center"/>
            </w:pPr>
            <w:r>
              <w:rPr>
                <w:b/>
                <w:bCs/>
                <w:color w:val="856404"/>
                <w:sz w:val="17"/>
                <w:szCs w:val="17"/>
              </w:rPr>
              <w:t>LOW</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40B37" w14:textId="77777777" w:rsidR="00382529" w:rsidRDefault="00000000">
            <w:pPr>
              <w:spacing w:before="40" w:after="40"/>
            </w:pPr>
            <w:r>
              <w:rPr>
                <w:color w:val="000000"/>
                <w:sz w:val="17"/>
                <w:szCs w:val="17"/>
              </w:rPr>
              <w:t>Flow segmentation, block trade flags</w:t>
            </w:r>
          </w:p>
        </w:tc>
      </w:tr>
      <w:tr w:rsidR="00382529" w14:paraId="2ACC540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803EB6" w14:textId="77777777" w:rsidR="00382529" w:rsidRDefault="00000000">
            <w:pPr>
              <w:spacing w:before="40" w:after="40"/>
            </w:pPr>
            <w:r>
              <w:rPr>
                <w:color w:val="000000"/>
                <w:sz w:val="17"/>
                <w:szCs w:val="17"/>
              </w:rPr>
              <w:t>Attestation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F274E0" w14:textId="77777777" w:rsidR="00382529" w:rsidRDefault="00000000">
            <w:pPr>
              <w:spacing w:before="40" w:after="40"/>
            </w:pPr>
            <w:r>
              <w:rPr>
                <w:color w:val="000000"/>
                <w:sz w:val="17"/>
                <w:szCs w:val="17"/>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7AAE63" w14:textId="77777777" w:rsidR="00382529" w:rsidRDefault="00000000">
            <w:pPr>
              <w:spacing w:before="40" w:after="40"/>
            </w:pPr>
            <w:r>
              <w:rPr>
                <w:color w:val="000000"/>
                <w:sz w:val="17"/>
                <w:szCs w:val="17"/>
              </w:rPr>
              <w:t>None — no provenance chain</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580CCDA" w14:textId="77777777" w:rsidR="00382529" w:rsidRDefault="00000000">
            <w:pPr>
              <w:spacing w:before="40" w:after="40"/>
              <w:jc w:val="center"/>
            </w:pPr>
            <w:r>
              <w:rPr>
                <w:b/>
                <w:bCs/>
                <w:color w:val="8B1A1A"/>
                <w:sz w:val="17"/>
                <w:szCs w:val="17"/>
              </w:rPr>
              <w:t>INSUFFICIENT</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3FAC93" w14:textId="77777777" w:rsidR="00382529" w:rsidRDefault="00000000">
            <w:pPr>
              <w:spacing w:before="40" w:after="40"/>
            </w:pPr>
            <w:r>
              <w:rPr>
                <w:color w:val="000000"/>
                <w:sz w:val="17"/>
                <w:szCs w:val="17"/>
              </w:rPr>
              <w:t>SLA, provenance, regulatory-grade chain of custody</w:t>
            </w:r>
          </w:p>
        </w:tc>
      </w:tr>
    </w:tbl>
    <w:p w14:paraId="7BC05519" w14:textId="77777777" w:rsidR="00382529" w:rsidRDefault="00382529">
      <w:pPr>
        <w:spacing w:before="60" w:after="60"/>
      </w:pPr>
    </w:p>
    <w:p w14:paraId="1C8DA801" w14:textId="77777777" w:rsidR="00382529" w:rsidRDefault="00382529">
      <w:pPr>
        <w:spacing w:before="60" w:after="60"/>
      </w:pPr>
    </w:p>
    <w:p w14:paraId="0172F4E0" w14:textId="77777777" w:rsidR="0038252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529" w14:paraId="6609A9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tcPr>
          <w:p w14:paraId="3228E5EE" w14:textId="77777777" w:rsidR="00382529" w:rsidRDefault="00000000">
            <w:pPr>
              <w:spacing w:before="100" w:after="100"/>
            </w:pPr>
            <w:r>
              <w:rPr>
                <w:b/>
                <w:bCs/>
                <w:color w:val="FFFFFF"/>
                <w:sz w:val="28"/>
                <w:szCs w:val="28"/>
              </w:rPr>
              <w:lastRenderedPageBreak/>
              <w:t>TIER 2 — MINIMUM DATA SCHEDULE</w:t>
            </w:r>
          </w:p>
        </w:tc>
      </w:tr>
    </w:tbl>
    <w:p w14:paraId="1BC83BCE" w14:textId="77777777" w:rsidR="00382529" w:rsidRDefault="00382529">
      <w:pPr>
        <w:spacing w:before="60" w:after="60"/>
      </w:pPr>
    </w:p>
    <w:p w14:paraId="6BAB1C22" w14:textId="77777777" w:rsidR="00382529" w:rsidRDefault="00000000">
      <w:pPr>
        <w:pStyle w:val="Heading1"/>
        <w:pBdr>
          <w:bottom w:val="single" w:sz="4" w:space="4" w:color="2E75B6"/>
        </w:pBdr>
      </w:pPr>
      <w:r>
        <w:t>8.  Tier 2 Overview</w:t>
      </w:r>
    </w:p>
    <w:p w14:paraId="1E633D70" w14:textId="77777777" w:rsidR="00382529" w:rsidRDefault="00000000">
      <w:pPr>
        <w:spacing w:before="60" w:after="60"/>
      </w:pPr>
      <w:r>
        <w:rPr>
          <w:color w:val="000000"/>
        </w:rPr>
        <w:t>Tier 2 covers data obtained under formal bilateral data agreements between Stratalink and individual venues. The Tier 2 Minimum Data Schedule defines the precise fields, granularity, and delivery requirements Stratalink will specify in venue negotiations. This schedule constitutes the baseline — venues may offer beyond it; Stratalink will not accept less.</w:t>
      </w:r>
    </w:p>
    <w:p w14:paraId="6038B98B"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82529" w14:paraId="13047CA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32EAC0" w14:textId="77777777" w:rsidR="00382529" w:rsidRDefault="00000000">
            <w:pPr>
              <w:spacing w:before="40" w:after="40"/>
              <w:jc w:val="center"/>
            </w:pPr>
            <w:r>
              <w:rPr>
                <w:b/>
                <w:bCs/>
                <w:color w:val="FFFFFF"/>
                <w:sz w:val="17"/>
                <w:szCs w:val="17"/>
              </w:rPr>
              <w:t>Attribute</w:t>
            </w:r>
          </w:p>
        </w:tc>
        <w:tc>
          <w:tcPr>
            <w:tcW w:w="6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64BF1C" w14:textId="77777777" w:rsidR="00382529" w:rsidRDefault="00000000">
            <w:pPr>
              <w:spacing w:before="40" w:after="40"/>
              <w:jc w:val="center"/>
            </w:pPr>
            <w:r>
              <w:rPr>
                <w:b/>
                <w:bCs/>
                <w:color w:val="FFFFFF"/>
                <w:sz w:val="17"/>
                <w:szCs w:val="17"/>
              </w:rPr>
              <w:t>Requirement</w:t>
            </w:r>
          </w:p>
        </w:tc>
      </w:tr>
      <w:tr w:rsidR="00382529" w14:paraId="15FE2D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EC04D" w14:textId="77777777" w:rsidR="00382529" w:rsidRDefault="00000000">
            <w:pPr>
              <w:spacing w:before="40" w:after="40"/>
            </w:pPr>
            <w:r>
              <w:rPr>
                <w:color w:val="000000"/>
                <w:sz w:val="17"/>
                <w:szCs w:val="17"/>
              </w:rPr>
              <w:t>Basis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41533" w14:textId="77777777" w:rsidR="00382529" w:rsidRDefault="00000000">
            <w:pPr>
              <w:spacing w:before="40" w:after="40"/>
            </w:pPr>
            <w:r>
              <w:rPr>
                <w:color w:val="000000"/>
                <w:sz w:val="17"/>
                <w:szCs w:val="17"/>
              </w:rPr>
              <w:t>Bilateral Data Agreement — executed prior to data access</w:t>
            </w:r>
          </w:p>
        </w:tc>
      </w:tr>
      <w:tr w:rsidR="00382529" w14:paraId="7B2A2E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229282" w14:textId="77777777" w:rsidR="00382529" w:rsidRDefault="00000000">
            <w:pPr>
              <w:spacing w:before="40" w:after="40"/>
            </w:pPr>
            <w:r>
              <w:rPr>
                <w:color w:val="000000"/>
                <w:sz w:val="17"/>
                <w:szCs w:val="17"/>
              </w:rPr>
              <w:t>Agreement Type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5B571F" w14:textId="77777777" w:rsidR="00382529" w:rsidRDefault="00000000">
            <w:pPr>
              <w:spacing w:before="40" w:after="40"/>
            </w:pPr>
            <w:r>
              <w:rPr>
                <w:color w:val="000000"/>
                <w:sz w:val="17"/>
                <w:szCs w:val="17"/>
              </w:rPr>
              <w:t>Data Licensing Agreement with defined field schedule (Annex A)</w:t>
            </w:r>
          </w:p>
        </w:tc>
      </w:tr>
      <w:tr w:rsidR="00382529" w14:paraId="623675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8E5D0" w14:textId="77777777" w:rsidR="00382529" w:rsidRDefault="00000000">
            <w:pPr>
              <w:spacing w:before="40" w:after="40"/>
            </w:pPr>
            <w:r>
              <w:rPr>
                <w:color w:val="000000"/>
                <w:sz w:val="17"/>
                <w:szCs w:val="17"/>
              </w:rPr>
              <w:t>Minimum Term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52984" w14:textId="77777777" w:rsidR="00382529" w:rsidRDefault="00000000">
            <w:pPr>
              <w:spacing w:before="40" w:after="40"/>
            </w:pPr>
            <w:r>
              <w:rPr>
                <w:color w:val="000000"/>
                <w:sz w:val="17"/>
                <w:szCs w:val="17"/>
              </w:rPr>
              <w:t>12 months; auto-renew unless 90 days written notice</w:t>
            </w:r>
          </w:p>
        </w:tc>
      </w:tr>
      <w:tr w:rsidR="00382529" w14:paraId="776876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40298D" w14:textId="77777777" w:rsidR="00382529" w:rsidRDefault="00000000">
            <w:pPr>
              <w:spacing w:before="40" w:after="40"/>
            </w:pPr>
            <w:r>
              <w:rPr>
                <w:color w:val="000000"/>
                <w:sz w:val="17"/>
                <w:szCs w:val="17"/>
              </w:rPr>
              <w:t>SLA</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86E0BC" w14:textId="77777777" w:rsidR="00382529" w:rsidRDefault="00000000">
            <w:pPr>
              <w:spacing w:before="40" w:after="40"/>
            </w:pPr>
            <w:r>
              <w:rPr>
                <w:color w:val="000000"/>
                <w:sz w:val="17"/>
                <w:szCs w:val="17"/>
              </w:rPr>
              <w:t>99.5% uptime minimum; &lt;500ms data latency ceiling; P1 incident notification within 15 minutes</w:t>
            </w:r>
          </w:p>
        </w:tc>
      </w:tr>
      <w:tr w:rsidR="00382529" w14:paraId="563F3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00273" w14:textId="77777777" w:rsidR="00382529" w:rsidRDefault="00000000">
            <w:pPr>
              <w:spacing w:before="40" w:after="40"/>
            </w:pPr>
            <w:r>
              <w:rPr>
                <w:color w:val="000000"/>
                <w:sz w:val="17"/>
                <w:szCs w:val="17"/>
              </w:rPr>
              <w:t>Data Provenance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AEDBE" w14:textId="77777777" w:rsidR="00382529" w:rsidRDefault="00000000">
            <w:pPr>
              <w:spacing w:before="40" w:after="40"/>
            </w:pPr>
            <w:r>
              <w:rPr>
                <w:color w:val="000000"/>
                <w:sz w:val="17"/>
                <w:szCs w:val="17"/>
              </w:rPr>
              <w:t>Venue-signed data certificate per delivery batch; chain of custody audit trail</w:t>
            </w:r>
          </w:p>
        </w:tc>
      </w:tr>
      <w:tr w:rsidR="00382529" w14:paraId="78FEE3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405DD8" w14:textId="77777777" w:rsidR="00382529" w:rsidRDefault="00000000">
            <w:pPr>
              <w:spacing w:before="40" w:after="40"/>
            </w:pPr>
            <w:r>
              <w:rPr>
                <w:color w:val="000000"/>
                <w:sz w:val="17"/>
                <w:szCs w:val="17"/>
              </w:rPr>
              <w:t>Authentication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5D1516" w14:textId="77777777" w:rsidR="00382529" w:rsidRDefault="00000000">
            <w:pPr>
              <w:spacing w:before="40" w:after="40"/>
            </w:pPr>
            <w:r>
              <w:rPr>
                <w:color w:val="000000"/>
                <w:sz w:val="17"/>
                <w:szCs w:val="17"/>
              </w:rPr>
              <w:t>Dedicated API credentials; per-institution entitlement</w:t>
            </w:r>
          </w:p>
        </w:tc>
      </w:tr>
      <w:tr w:rsidR="00382529" w14:paraId="7E0A22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01A09" w14:textId="77777777" w:rsidR="00382529" w:rsidRDefault="00000000">
            <w:pPr>
              <w:spacing w:before="40" w:after="40"/>
            </w:pPr>
            <w:r>
              <w:rPr>
                <w:color w:val="000000"/>
                <w:sz w:val="17"/>
                <w:szCs w:val="17"/>
              </w:rPr>
              <w:t>Confidentiality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3AFC0" w14:textId="77777777" w:rsidR="00382529" w:rsidRDefault="00000000">
            <w:pPr>
              <w:spacing w:before="40" w:after="40"/>
            </w:pPr>
            <w:r>
              <w:rPr>
                <w:color w:val="000000"/>
                <w:sz w:val="17"/>
                <w:szCs w:val="17"/>
              </w:rPr>
              <w:t>Strict — no onward distribution of raw venue data; derived attestation outputs permitted</w:t>
            </w:r>
          </w:p>
        </w:tc>
      </w:tr>
      <w:tr w:rsidR="00382529" w14:paraId="4546B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D99855" w14:textId="77777777" w:rsidR="00382529" w:rsidRDefault="00000000">
            <w:pPr>
              <w:spacing w:before="40" w:after="40"/>
            </w:pPr>
            <w:r>
              <w:rPr>
                <w:color w:val="000000"/>
                <w:sz w:val="17"/>
                <w:szCs w:val="17"/>
              </w:rPr>
              <w:t>Review Mechanism</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B5D203" w14:textId="77777777" w:rsidR="00382529" w:rsidRDefault="00000000">
            <w:pPr>
              <w:spacing w:before="40" w:after="40"/>
            </w:pPr>
            <w:r>
              <w:rPr>
                <w:color w:val="000000"/>
                <w:sz w:val="17"/>
                <w:szCs w:val="17"/>
              </w:rPr>
              <w:t>Quarterly field schedule review; Stratalink may request additions aligned to PoLi standard evolution</w:t>
            </w:r>
          </w:p>
        </w:tc>
      </w:tr>
    </w:tbl>
    <w:p w14:paraId="4493E688" w14:textId="77777777" w:rsidR="00382529" w:rsidRDefault="00382529">
      <w:pPr>
        <w:spacing w:before="60" w:after="60"/>
      </w:pPr>
    </w:p>
    <w:p w14:paraId="78FFCE1D" w14:textId="77777777" w:rsidR="00382529" w:rsidRDefault="00382529">
      <w:pPr>
        <w:spacing w:before="60" w:after="60"/>
      </w:pPr>
    </w:p>
    <w:p w14:paraId="08931F28" w14:textId="77777777" w:rsidR="00382529" w:rsidRDefault="00000000">
      <w:pPr>
        <w:pStyle w:val="Heading1"/>
        <w:pBdr>
          <w:bottom w:val="single" w:sz="4" w:space="4" w:color="2E75B6"/>
        </w:pBdr>
      </w:pPr>
      <w:r>
        <w:t>9.  Tier 2 — Depth Score Fields (50% Weight)</w:t>
      </w:r>
    </w:p>
    <w:p w14:paraId="0F1EF54F" w14:textId="77777777" w:rsidR="00382529" w:rsidRDefault="00000000">
      <w:pPr>
        <w:spacing w:before="60" w:after="60"/>
      </w:pPr>
      <w:r>
        <w:rPr>
          <w:color w:val="000000"/>
        </w:rPr>
        <w:t>The following fields are required under any Tier 2 agreement. They address the material scoring gaps identified in the Tier 1 assessment, specifically iceberg order disclosure, extended book depth, and order lifetime stability metrics.</w:t>
      </w:r>
    </w:p>
    <w:p w14:paraId="31B59EE2"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2323"/>
        <w:gridCol w:w="1950"/>
        <w:gridCol w:w="1395"/>
        <w:gridCol w:w="1414"/>
      </w:tblGrid>
      <w:tr w:rsidR="00382529" w14:paraId="2454984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9D0D02" w14:textId="77777777" w:rsidR="00382529" w:rsidRDefault="00000000">
            <w:pPr>
              <w:spacing w:before="40" w:after="40"/>
              <w:jc w:val="center"/>
            </w:pPr>
            <w:r>
              <w:rPr>
                <w:b/>
                <w:bCs/>
                <w:color w:val="FFFFFF"/>
                <w:sz w:val="17"/>
                <w:szCs w:val="17"/>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08D573" w14:textId="77777777" w:rsidR="00382529" w:rsidRDefault="00000000">
            <w:pPr>
              <w:spacing w:before="40" w:after="40"/>
              <w:jc w:val="center"/>
            </w:pPr>
            <w:r>
              <w:rPr>
                <w:b/>
                <w:bCs/>
                <w:color w:val="FFFFFF"/>
                <w:sz w:val="17"/>
                <w:szCs w:val="17"/>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F180CE" w14:textId="77777777" w:rsidR="00382529" w:rsidRDefault="00000000">
            <w:pPr>
              <w:spacing w:before="40" w:after="40"/>
              <w:jc w:val="center"/>
            </w:pPr>
            <w:r>
              <w:rPr>
                <w:b/>
                <w:bCs/>
                <w:color w:val="FFFFFF"/>
                <w:sz w:val="17"/>
                <w:szCs w:val="17"/>
              </w:rPr>
              <w:t>Format / Granularity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E74B7B" w14:textId="77777777" w:rsidR="00382529" w:rsidRDefault="00000000">
            <w:pPr>
              <w:spacing w:before="40" w:after="40"/>
              <w:jc w:val="center"/>
            </w:pPr>
            <w:r>
              <w:rPr>
                <w:b/>
                <w:bCs/>
                <w:color w:val="FFFFFF"/>
                <w:sz w:val="17"/>
                <w:szCs w:val="17"/>
              </w:rPr>
              <w:t>Priority</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479610" w14:textId="77777777" w:rsidR="00382529" w:rsidRDefault="00000000">
            <w:pPr>
              <w:spacing w:before="40" w:after="40"/>
              <w:jc w:val="center"/>
            </w:pPr>
            <w:r>
              <w:rPr>
                <w:b/>
                <w:bCs/>
                <w:color w:val="FFFFFF"/>
                <w:sz w:val="17"/>
                <w:szCs w:val="17"/>
              </w:rPr>
              <w:t>Upgrades Tier 1 By</w:t>
            </w:r>
          </w:p>
        </w:tc>
      </w:tr>
      <w:tr w:rsidR="00382529" w14:paraId="4481B0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221DF" w14:textId="77777777" w:rsidR="00382529" w:rsidRDefault="00000000">
            <w:pPr>
              <w:spacing w:before="40" w:after="40"/>
            </w:pPr>
            <w:r>
              <w:rPr>
                <w:color w:val="000000"/>
                <w:sz w:val="17"/>
                <w:szCs w:val="17"/>
              </w:rPr>
              <w:t>Full order book — all levels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A588E" w14:textId="77777777" w:rsidR="00382529" w:rsidRDefault="00000000">
            <w:pPr>
              <w:spacing w:before="40" w:after="40"/>
            </w:pPr>
            <w:r>
              <w:rPr>
                <w:color w:val="000000"/>
                <w:sz w:val="17"/>
                <w:szCs w:val="17"/>
              </w:rPr>
              <w:t>Complete bid and ask arrays to all available levels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412AE" w14:textId="77777777" w:rsidR="00382529" w:rsidRDefault="00000000">
            <w:pPr>
              <w:spacing w:before="40" w:after="40"/>
            </w:pPr>
            <w:r>
              <w:rPr>
                <w:color w:val="000000"/>
                <w:sz w:val="17"/>
                <w:szCs w:val="17"/>
              </w:rPr>
              <w:t xml:space="preserve">Array [price, qty, </w:t>
            </w:r>
            <w:proofErr w:type="spellStart"/>
            <w:r>
              <w:rPr>
                <w:color w:val="000000"/>
                <w:sz w:val="17"/>
                <w:szCs w:val="17"/>
              </w:rPr>
              <w:t>order_count</w:t>
            </w:r>
            <w:proofErr w:type="spellEnd"/>
            <w:r>
              <w:rPr>
                <w:color w:val="000000"/>
                <w:sz w:val="17"/>
                <w:szCs w:val="17"/>
              </w:rPr>
              <w:t>]; all levels; ≥1s snapshot</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26AD87E9" w14:textId="77777777" w:rsidR="00382529" w:rsidRDefault="00000000">
            <w:pPr>
              <w:spacing w:before="40" w:after="40"/>
              <w:jc w:val="center"/>
            </w:pPr>
            <w:r>
              <w:rPr>
                <w:b/>
                <w:bCs/>
                <w:color w:val="1F3864"/>
                <w:sz w:val="17"/>
                <w:szCs w:val="17"/>
              </w:rPr>
              <w:t>MANDATORY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3C24B" w14:textId="77777777" w:rsidR="00382529" w:rsidRDefault="00000000">
            <w:pPr>
              <w:spacing w:before="40" w:after="40"/>
            </w:pPr>
            <w:r>
              <w:rPr>
                <w:color w:val="000000"/>
                <w:sz w:val="17"/>
                <w:szCs w:val="17"/>
              </w:rPr>
              <w:t>Removes depth cap for block-size scoring</w:t>
            </w:r>
          </w:p>
        </w:tc>
      </w:tr>
      <w:tr w:rsidR="00382529" w14:paraId="6C06FE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5C347A" w14:textId="77777777" w:rsidR="00382529" w:rsidRDefault="00000000">
            <w:pPr>
              <w:spacing w:before="40" w:after="40"/>
            </w:pPr>
            <w:r>
              <w:rPr>
                <w:color w:val="000000"/>
                <w:sz w:val="17"/>
                <w:szCs w:val="17"/>
              </w:rPr>
              <w:t>Iceberg / reserve quantity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560555" w14:textId="77777777" w:rsidR="00382529" w:rsidRDefault="00000000">
            <w:pPr>
              <w:spacing w:before="40" w:after="40"/>
            </w:pPr>
            <w:r>
              <w:rPr>
                <w:color w:val="000000"/>
                <w:sz w:val="17"/>
                <w:szCs w:val="17"/>
              </w:rPr>
              <w:t>Total disclosed notional behind visible quantity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1785FD" w14:textId="77777777" w:rsidR="00382529" w:rsidRDefault="00000000">
            <w:pPr>
              <w:spacing w:before="40" w:after="40"/>
            </w:pPr>
            <w:r>
              <w:rPr>
                <w:color w:val="000000"/>
                <w:sz w:val="17"/>
                <w:szCs w:val="17"/>
              </w:rPr>
              <w:t xml:space="preserve">Per-level: </w:t>
            </w:r>
            <w:proofErr w:type="spellStart"/>
            <w:r>
              <w:rPr>
                <w:color w:val="000000"/>
                <w:sz w:val="17"/>
                <w:szCs w:val="17"/>
              </w:rPr>
              <w:t>visible_qty</w:t>
            </w:r>
            <w:proofErr w:type="spellEnd"/>
            <w:r>
              <w:rPr>
                <w:color w:val="000000"/>
                <w:sz w:val="17"/>
                <w:szCs w:val="17"/>
              </w:rPr>
              <w:t xml:space="preserve"> + </w:t>
            </w:r>
            <w:proofErr w:type="spellStart"/>
            <w:r>
              <w:rPr>
                <w:color w:val="000000"/>
                <w:sz w:val="17"/>
                <w:szCs w:val="17"/>
              </w:rPr>
              <w:t>reserve_qty</w:t>
            </w:r>
            <w:proofErr w:type="spellEnd"/>
            <w:r>
              <w:rPr>
                <w:color w:val="000000"/>
                <w:sz w:val="17"/>
                <w:szCs w:val="17"/>
              </w:rPr>
              <w:t xml:space="preserve"> + flag</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467C1B58" w14:textId="77777777" w:rsidR="00382529" w:rsidRDefault="00000000">
            <w:pPr>
              <w:spacing w:before="40" w:after="40"/>
              <w:jc w:val="center"/>
            </w:pPr>
            <w:r>
              <w:rPr>
                <w:b/>
                <w:bCs/>
                <w:color w:val="1F3864"/>
                <w:sz w:val="17"/>
                <w:szCs w:val="17"/>
              </w:rPr>
              <w:t>MANDATORY</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31D00B" w14:textId="77777777" w:rsidR="00382529" w:rsidRDefault="00000000">
            <w:pPr>
              <w:spacing w:before="40" w:after="40"/>
            </w:pPr>
            <w:r>
              <w:rPr>
                <w:color w:val="000000"/>
                <w:sz w:val="17"/>
                <w:szCs w:val="17"/>
              </w:rPr>
              <w:t>Reveals true depth; critical for $1M+ attestation</w:t>
            </w:r>
          </w:p>
        </w:tc>
      </w:tr>
      <w:tr w:rsidR="00382529" w14:paraId="4A47AF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B3531" w14:textId="77777777" w:rsidR="00382529" w:rsidRDefault="00000000">
            <w:pPr>
              <w:spacing w:before="40" w:after="40"/>
            </w:pPr>
            <w:r>
              <w:rPr>
                <w:color w:val="000000"/>
                <w:sz w:val="17"/>
                <w:szCs w:val="17"/>
              </w:rPr>
              <w:t>Order lifetime — resting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487EB" w14:textId="77777777" w:rsidR="00382529" w:rsidRDefault="00000000">
            <w:pPr>
              <w:spacing w:before="40" w:after="40"/>
            </w:pPr>
            <w:r>
              <w:rPr>
                <w:color w:val="000000"/>
                <w:sz w:val="17"/>
                <w:szCs w:val="17"/>
              </w:rPr>
              <w:t>Average time orders rest at price before fill/cancel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F2A85" w14:textId="77777777" w:rsidR="00382529" w:rsidRDefault="00000000">
            <w:pPr>
              <w:spacing w:before="40" w:after="40"/>
            </w:pPr>
            <w:r>
              <w:rPr>
                <w:color w:val="000000"/>
                <w:sz w:val="17"/>
                <w:szCs w:val="17"/>
              </w:rPr>
              <w:t>Millisecond timestamps; per price level aggregate</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75AF1C96" w14:textId="77777777" w:rsidR="00382529" w:rsidRDefault="00000000">
            <w:pPr>
              <w:spacing w:before="40" w:after="40"/>
              <w:jc w:val="center"/>
            </w:pPr>
            <w:r>
              <w:rPr>
                <w:b/>
                <w:bCs/>
                <w:color w:val="1F3864"/>
                <w:sz w:val="17"/>
                <w:szCs w:val="17"/>
              </w:rPr>
              <w:t>MANDATORY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89276" w14:textId="77777777" w:rsidR="00382529" w:rsidRDefault="00000000">
            <w:pPr>
              <w:spacing w:before="40" w:after="40"/>
            </w:pPr>
            <w:r>
              <w:rPr>
                <w:color w:val="000000"/>
                <w:sz w:val="17"/>
                <w:szCs w:val="17"/>
              </w:rPr>
              <w:t>Depth stability measure; quantifies toxic flow risk</w:t>
            </w:r>
          </w:p>
        </w:tc>
      </w:tr>
      <w:tr w:rsidR="00382529" w14:paraId="310326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1E0A06" w14:textId="77777777" w:rsidR="00382529" w:rsidRDefault="00000000">
            <w:pPr>
              <w:spacing w:before="40" w:after="40"/>
            </w:pPr>
            <w:r>
              <w:rPr>
                <w:color w:val="000000"/>
                <w:sz w:val="17"/>
                <w:szCs w:val="17"/>
              </w:rPr>
              <w:t>Order amendment log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736039" w14:textId="77777777" w:rsidR="00382529" w:rsidRDefault="00000000">
            <w:pPr>
              <w:spacing w:before="40" w:after="40"/>
            </w:pPr>
            <w:r>
              <w:rPr>
                <w:color w:val="000000"/>
                <w:sz w:val="17"/>
                <w:szCs w:val="17"/>
              </w:rPr>
              <w:t>Sequence of edits to an order before fill/cancel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3F2E99" w14:textId="77777777" w:rsidR="00382529" w:rsidRDefault="00000000">
            <w:pPr>
              <w:spacing w:before="40" w:after="40"/>
            </w:pPr>
            <w:r>
              <w:rPr>
                <w:color w:val="000000"/>
                <w:sz w:val="17"/>
                <w:szCs w:val="17"/>
              </w:rPr>
              <w:t xml:space="preserve">Event log: </w:t>
            </w:r>
            <w:proofErr w:type="spellStart"/>
            <w:r>
              <w:rPr>
                <w:color w:val="000000"/>
                <w:sz w:val="17"/>
                <w:szCs w:val="17"/>
              </w:rPr>
              <w:t>order_id</w:t>
            </w:r>
            <w:proofErr w:type="spellEnd"/>
            <w:r>
              <w:rPr>
                <w:color w:val="000000"/>
                <w:sz w:val="17"/>
                <w:szCs w:val="17"/>
              </w:rPr>
              <w:t xml:space="preserve">, timestamp, </w:t>
            </w:r>
            <w:proofErr w:type="spellStart"/>
            <w:r>
              <w:rPr>
                <w:color w:val="000000"/>
                <w:sz w:val="17"/>
                <w:szCs w:val="17"/>
              </w:rPr>
              <w:t>prev_qty</w:t>
            </w:r>
            <w:proofErr w:type="spellEnd"/>
            <w:r>
              <w:rPr>
                <w:color w:val="000000"/>
                <w:sz w:val="17"/>
                <w:szCs w:val="17"/>
              </w:rPr>
              <w:t xml:space="preserve">, </w:t>
            </w:r>
            <w:proofErr w:type="spellStart"/>
            <w:r>
              <w:rPr>
                <w:color w:val="000000"/>
                <w:sz w:val="17"/>
                <w:szCs w:val="17"/>
              </w:rPr>
              <w:t>new_qty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1DEB466D" w14:textId="77777777" w:rsidR="00382529" w:rsidRDefault="00000000">
            <w:pPr>
              <w:spacing w:before="40" w:after="40"/>
              <w:jc w:val="center"/>
            </w:pPr>
            <w:r>
              <w:rPr>
                <w:b/>
                <w:bCs/>
                <w:color w:val="1F3864"/>
                <w:sz w:val="17"/>
                <w:szCs w:val="17"/>
              </w:rPr>
              <w:t>MANDATORY</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F988D4" w14:textId="77777777" w:rsidR="00382529" w:rsidRDefault="00000000">
            <w:pPr>
              <w:spacing w:before="40" w:after="40"/>
            </w:pPr>
            <w:r>
              <w:rPr>
                <w:color w:val="000000"/>
                <w:sz w:val="17"/>
                <w:szCs w:val="17"/>
              </w:rPr>
              <w:t xml:space="preserve">Intent signal; distinguishes genuine from </w:t>
            </w:r>
            <w:r>
              <w:rPr>
                <w:color w:val="000000"/>
                <w:sz w:val="17"/>
                <w:szCs w:val="17"/>
              </w:rPr>
              <w:lastRenderedPageBreak/>
              <w:t>manipulative depth</w:t>
            </w:r>
          </w:p>
        </w:tc>
      </w:tr>
      <w:tr w:rsidR="00382529" w14:paraId="4528E5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919E1" w14:textId="77777777" w:rsidR="00382529" w:rsidRDefault="00000000">
            <w:pPr>
              <w:spacing w:before="40" w:after="40"/>
            </w:pPr>
            <w:r>
              <w:rPr>
                <w:color w:val="000000"/>
                <w:sz w:val="17"/>
                <w:szCs w:val="17"/>
              </w:rPr>
              <w:lastRenderedPageBreak/>
              <w:t>Snapshot 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2A707" w14:textId="77777777" w:rsidR="00382529" w:rsidRDefault="00000000">
            <w:pPr>
              <w:spacing w:before="40" w:after="40"/>
            </w:pPr>
            <w:r>
              <w:rPr>
                <w:color w:val="000000"/>
                <w:sz w:val="17"/>
                <w:szCs w:val="17"/>
              </w:rPr>
              <w:t>Minimum delivery cadence for order book snapshots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E8CAA" w14:textId="77777777" w:rsidR="00382529" w:rsidRDefault="00000000">
            <w:pPr>
              <w:spacing w:before="40" w:after="40"/>
            </w:pPr>
            <w:r>
              <w:rPr>
                <w:color w:val="000000"/>
                <w:sz w:val="17"/>
                <w:szCs w:val="17"/>
              </w:rPr>
              <w:t>≥1 snapshot per second; delta feed preferred</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4157166C" w14:textId="77777777" w:rsidR="00382529" w:rsidRDefault="00000000">
            <w:pPr>
              <w:spacing w:before="40" w:after="40"/>
              <w:jc w:val="center"/>
            </w:pPr>
            <w:r>
              <w:rPr>
                <w:b/>
                <w:bCs/>
                <w:color w:val="1F3864"/>
                <w:sz w:val="17"/>
                <w:szCs w:val="17"/>
              </w:rPr>
              <w:t>MANDATORY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3FDB5" w14:textId="77777777" w:rsidR="00382529" w:rsidRDefault="00000000">
            <w:pPr>
              <w:spacing w:before="40" w:after="40"/>
            </w:pPr>
            <w:r>
              <w:rPr>
                <w:color w:val="000000"/>
                <w:sz w:val="17"/>
                <w:szCs w:val="17"/>
              </w:rPr>
              <w:t>Temporal accuracy of depth computation</w:t>
            </w:r>
          </w:p>
        </w:tc>
      </w:tr>
      <w:tr w:rsidR="00382529" w14:paraId="2F4C2F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026D75" w14:textId="77777777" w:rsidR="00382529" w:rsidRDefault="00000000">
            <w:pPr>
              <w:spacing w:before="40" w:after="40"/>
            </w:pPr>
            <w:r>
              <w:rPr>
                <w:color w:val="000000"/>
                <w:sz w:val="17"/>
                <w:szCs w:val="17"/>
              </w:rPr>
              <w:t>Order count per level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2E0D9F" w14:textId="77777777" w:rsidR="00382529" w:rsidRDefault="00000000">
            <w:pPr>
              <w:spacing w:before="40" w:after="40"/>
            </w:pPr>
            <w:r>
              <w:rPr>
                <w:color w:val="000000"/>
                <w:sz w:val="17"/>
                <w:szCs w:val="17"/>
              </w:rPr>
              <w:t>Number of distinct orders resting at each price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CD9117" w14:textId="77777777" w:rsidR="00382529" w:rsidRDefault="00000000">
            <w:pPr>
              <w:spacing w:before="40" w:after="40"/>
            </w:pPr>
            <w:r>
              <w:rPr>
                <w:color w:val="000000"/>
                <w:sz w:val="17"/>
                <w:szCs w:val="17"/>
              </w:rPr>
              <w:t>Integer per price level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43CA49" w14:textId="77777777" w:rsidR="00382529" w:rsidRDefault="00000000">
            <w:pPr>
              <w:spacing w:before="40" w:after="40"/>
            </w:pPr>
            <w:r>
              <w:rPr>
                <w:color w:val="000000"/>
                <w:sz w:val="17"/>
                <w:szCs w:val="17"/>
              </w:rPr>
              <w:t>RECOMMENDED</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B455CB" w14:textId="77777777" w:rsidR="00382529" w:rsidRDefault="00000000">
            <w:pPr>
              <w:spacing w:before="40" w:after="40"/>
            </w:pPr>
            <w:r>
              <w:rPr>
                <w:color w:val="000000"/>
                <w:sz w:val="17"/>
                <w:szCs w:val="17"/>
              </w:rPr>
              <w:t>Concentration risk — single large order vs many small</w:t>
            </w:r>
          </w:p>
        </w:tc>
      </w:tr>
    </w:tbl>
    <w:p w14:paraId="18CA0AA6" w14:textId="77777777" w:rsidR="00382529" w:rsidRDefault="00382529">
      <w:pPr>
        <w:spacing w:before="60" w:after="60"/>
      </w:pPr>
    </w:p>
    <w:p w14:paraId="1A073988" w14:textId="77777777" w:rsidR="00382529" w:rsidRDefault="00382529">
      <w:pPr>
        <w:spacing w:before="60" w:after="60"/>
      </w:pPr>
    </w:p>
    <w:p w14:paraId="2236C4DD" w14:textId="77777777" w:rsidR="00382529" w:rsidRDefault="00000000">
      <w:pPr>
        <w:pStyle w:val="Heading1"/>
        <w:pBdr>
          <w:bottom w:val="single" w:sz="4" w:space="4" w:color="2E75B6"/>
        </w:pBdr>
      </w:pPr>
      <w:r>
        <w:t>10.  Tier 2 — Spread Score Fields (35% Weight)</w:t>
      </w:r>
    </w:p>
    <w:p w14:paraId="2A2B1D71" w14:textId="77777777" w:rsidR="00382529" w:rsidRDefault="00000000">
      <w:pPr>
        <w:spacing w:before="60" w:after="60"/>
      </w:pPr>
      <w:r>
        <w:rPr>
          <w:color w:val="000000"/>
        </w:rPr>
        <w:t>These fields address the most significant scoring gap identified at Tier 1: the inability to measure effective spread and market impact at institutional notional thresholds.</w:t>
      </w:r>
    </w:p>
    <w:p w14:paraId="531532A5"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317"/>
        <w:gridCol w:w="1879"/>
        <w:gridCol w:w="1395"/>
        <w:gridCol w:w="1313"/>
      </w:tblGrid>
      <w:tr w:rsidR="00382529" w14:paraId="5A18471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44BF6D" w14:textId="77777777" w:rsidR="00382529" w:rsidRDefault="00000000">
            <w:pPr>
              <w:spacing w:before="40" w:after="40"/>
              <w:jc w:val="center"/>
            </w:pPr>
            <w:r>
              <w:rPr>
                <w:b/>
                <w:bCs/>
                <w:color w:val="FFFFFF"/>
                <w:sz w:val="17"/>
                <w:szCs w:val="17"/>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70B07C" w14:textId="77777777" w:rsidR="00382529" w:rsidRDefault="00000000">
            <w:pPr>
              <w:spacing w:before="40" w:after="40"/>
              <w:jc w:val="center"/>
            </w:pPr>
            <w:r>
              <w:rPr>
                <w:b/>
                <w:bCs/>
                <w:color w:val="FFFFFF"/>
                <w:sz w:val="17"/>
                <w:szCs w:val="17"/>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2F507F" w14:textId="77777777" w:rsidR="00382529" w:rsidRDefault="00000000">
            <w:pPr>
              <w:spacing w:before="40" w:after="40"/>
              <w:jc w:val="center"/>
            </w:pPr>
            <w:r>
              <w:rPr>
                <w:b/>
                <w:bCs/>
                <w:color w:val="FFFFFF"/>
                <w:sz w:val="17"/>
                <w:szCs w:val="17"/>
              </w:rPr>
              <w:t>Format / Granularity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3014F8" w14:textId="77777777" w:rsidR="00382529" w:rsidRDefault="00000000">
            <w:pPr>
              <w:spacing w:before="40" w:after="40"/>
              <w:jc w:val="center"/>
            </w:pPr>
            <w:r>
              <w:rPr>
                <w:b/>
                <w:bCs/>
                <w:color w:val="FFFFFF"/>
                <w:sz w:val="17"/>
                <w:szCs w:val="17"/>
              </w:rPr>
              <w:t>Priority</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A1391A" w14:textId="77777777" w:rsidR="00382529" w:rsidRDefault="00000000">
            <w:pPr>
              <w:spacing w:before="40" w:after="40"/>
              <w:jc w:val="center"/>
            </w:pPr>
            <w:r>
              <w:rPr>
                <w:b/>
                <w:bCs/>
                <w:color w:val="FFFFFF"/>
                <w:sz w:val="17"/>
                <w:szCs w:val="17"/>
              </w:rPr>
              <w:t>Upgrades Tier 1 By</w:t>
            </w:r>
          </w:p>
        </w:tc>
      </w:tr>
      <w:tr w:rsidR="00382529" w14:paraId="02BE16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C942C" w14:textId="77777777" w:rsidR="00382529" w:rsidRDefault="00000000">
            <w:pPr>
              <w:spacing w:before="40" w:after="40"/>
            </w:pPr>
            <w:r>
              <w:rPr>
                <w:color w:val="000000"/>
                <w:sz w:val="17"/>
                <w:szCs w:val="17"/>
              </w:rPr>
              <w:t>Executed trade — size &amp; price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D5320" w14:textId="77777777" w:rsidR="00382529" w:rsidRDefault="00000000">
            <w:pPr>
              <w:spacing w:before="40" w:after="40"/>
            </w:pPr>
            <w:r>
              <w:rPr>
                <w:color w:val="000000"/>
                <w:sz w:val="17"/>
                <w:szCs w:val="17"/>
              </w:rPr>
              <w:t>Full trade record: timestamp, side, price, quantity, notional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A9EC2" w14:textId="77777777" w:rsidR="00382529" w:rsidRDefault="00000000">
            <w:pPr>
              <w:spacing w:before="40" w:after="40"/>
            </w:pPr>
            <w:r>
              <w:rPr>
                <w:color w:val="000000"/>
                <w:sz w:val="17"/>
                <w:szCs w:val="17"/>
              </w:rPr>
              <w:t>Per-trade; millisecond timestamp; USD notional</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6DD951CA"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3A001" w14:textId="77777777" w:rsidR="00382529" w:rsidRDefault="00000000">
            <w:pPr>
              <w:spacing w:before="40" w:after="40"/>
            </w:pPr>
            <w:r>
              <w:rPr>
                <w:color w:val="000000"/>
                <w:sz w:val="17"/>
                <w:szCs w:val="17"/>
              </w:rPr>
              <w:t>Enables effective spread calculation</w:t>
            </w:r>
          </w:p>
        </w:tc>
      </w:tr>
      <w:tr w:rsidR="00382529" w14:paraId="136387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6ACDA2" w14:textId="77777777" w:rsidR="00382529" w:rsidRDefault="00000000">
            <w:pPr>
              <w:spacing w:before="40" w:after="40"/>
            </w:pPr>
            <w:r>
              <w:rPr>
                <w:color w:val="000000"/>
                <w:sz w:val="17"/>
                <w:szCs w:val="17"/>
              </w:rPr>
              <w:t>Effective spread per fill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5FA024" w14:textId="77777777" w:rsidR="00382529" w:rsidRDefault="00000000">
            <w:pPr>
              <w:spacing w:before="40" w:after="40"/>
            </w:pPr>
            <w:r>
              <w:rPr>
                <w:color w:val="000000"/>
                <w:sz w:val="17"/>
                <w:szCs w:val="17"/>
              </w:rPr>
              <w:t>Difference between mid at order placement and actual fill price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8F38DB" w14:textId="77777777" w:rsidR="00382529" w:rsidRDefault="00000000">
            <w:pPr>
              <w:spacing w:before="40" w:after="40"/>
            </w:pPr>
            <w:r>
              <w:rPr>
                <w:color w:val="000000"/>
                <w:sz w:val="17"/>
                <w:szCs w:val="17"/>
              </w:rPr>
              <w:t xml:space="preserve">Per fill: </w:t>
            </w:r>
            <w:proofErr w:type="spellStart"/>
            <w:r>
              <w:rPr>
                <w:color w:val="000000"/>
                <w:sz w:val="17"/>
                <w:szCs w:val="17"/>
              </w:rPr>
              <w:t>mid_at_placement</w:t>
            </w:r>
            <w:proofErr w:type="spellEnd"/>
            <w:r>
              <w:rPr>
                <w:color w:val="000000"/>
                <w:sz w:val="17"/>
                <w:szCs w:val="17"/>
              </w:rPr>
              <w:t xml:space="preserve">, </w:t>
            </w:r>
            <w:proofErr w:type="spellStart"/>
            <w:r>
              <w:rPr>
                <w:color w:val="000000"/>
                <w:sz w:val="17"/>
                <w:szCs w:val="17"/>
              </w:rPr>
              <w:t>fill_price</w:t>
            </w:r>
            <w:proofErr w:type="spellEnd"/>
            <w:r>
              <w:rPr>
                <w:color w:val="000000"/>
                <w:sz w:val="17"/>
                <w:szCs w:val="17"/>
              </w:rPr>
              <w:t xml:space="preserve">, </w:t>
            </w:r>
            <w:proofErr w:type="spellStart"/>
            <w:r>
              <w:rPr>
                <w:color w:val="000000"/>
                <w:sz w:val="17"/>
                <w:szCs w:val="17"/>
              </w:rPr>
              <w:t>spread_bps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7584F0BD"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1471EF" w14:textId="77777777" w:rsidR="00382529" w:rsidRDefault="00000000">
            <w:pPr>
              <w:spacing w:before="40" w:after="40"/>
            </w:pPr>
            <w:r>
              <w:rPr>
                <w:color w:val="000000"/>
                <w:sz w:val="17"/>
                <w:szCs w:val="17"/>
              </w:rPr>
              <w:t>True execution cost; replaces theoretical spread</w:t>
            </w:r>
          </w:p>
        </w:tc>
      </w:tr>
      <w:tr w:rsidR="00382529" w14:paraId="660B84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8D9F9" w14:textId="77777777" w:rsidR="00382529" w:rsidRDefault="00000000">
            <w:pPr>
              <w:spacing w:before="40" w:after="40"/>
            </w:pPr>
            <w:r>
              <w:rPr>
                <w:color w:val="000000"/>
                <w:sz w:val="17"/>
                <w:szCs w:val="17"/>
              </w:rPr>
              <w:t>Market impact by notional band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F0DFB" w14:textId="77777777" w:rsidR="00382529" w:rsidRDefault="00000000">
            <w:pPr>
              <w:spacing w:before="40" w:after="40"/>
            </w:pPr>
            <w:r>
              <w:rPr>
                <w:color w:val="000000"/>
                <w:sz w:val="17"/>
                <w:szCs w:val="17"/>
              </w:rPr>
              <w:t>Spread widening at $100K, $500K, $1M, $5M, $10M notional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83F03" w14:textId="77777777" w:rsidR="00382529" w:rsidRDefault="00000000">
            <w:pPr>
              <w:spacing w:before="40" w:after="40"/>
            </w:pPr>
            <w:r>
              <w:rPr>
                <w:color w:val="000000"/>
                <w:sz w:val="17"/>
                <w:szCs w:val="17"/>
              </w:rPr>
              <w:t>Basis points per band; rolling 24h and 7d averages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14060DFD"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369B8" w14:textId="77777777" w:rsidR="00382529" w:rsidRDefault="00000000">
            <w:pPr>
              <w:spacing w:before="40" w:after="40"/>
            </w:pPr>
            <w:r>
              <w:rPr>
                <w:color w:val="000000"/>
                <w:sz w:val="17"/>
                <w:szCs w:val="17"/>
              </w:rPr>
              <w:t>Institutional-grade spread scoring; not available at T1</w:t>
            </w:r>
          </w:p>
        </w:tc>
      </w:tr>
      <w:tr w:rsidR="00382529" w14:paraId="1F72E2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DE2F65" w14:textId="77777777" w:rsidR="00382529" w:rsidRDefault="00000000">
            <w:pPr>
              <w:spacing w:before="40" w:after="40"/>
            </w:pPr>
            <w:r>
              <w:rPr>
                <w:color w:val="000000"/>
                <w:sz w:val="17"/>
                <w:szCs w:val="17"/>
              </w:rPr>
              <w:t>Time-weighted mid-price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CD17DA" w14:textId="77777777" w:rsidR="00382529" w:rsidRDefault="00000000">
            <w:pPr>
              <w:spacing w:before="40" w:after="40"/>
            </w:pPr>
            <w:r>
              <w:rPr>
                <w:color w:val="000000"/>
                <w:sz w:val="17"/>
                <w:szCs w:val="17"/>
              </w:rPr>
              <w:t>TWAP of mid-price over defined session windows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18B7B9" w14:textId="77777777" w:rsidR="00382529" w:rsidRDefault="00000000">
            <w:pPr>
              <w:spacing w:before="40" w:after="40"/>
            </w:pPr>
            <w:r>
              <w:rPr>
                <w:color w:val="000000"/>
                <w:sz w:val="17"/>
                <w:szCs w:val="17"/>
              </w:rPr>
              <w:t>1-min, 5-min, 15-min, 1-hour intervals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6A4D1085"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7F9B3B" w14:textId="77777777" w:rsidR="00382529" w:rsidRDefault="00000000">
            <w:pPr>
              <w:spacing w:before="40" w:after="40"/>
            </w:pPr>
            <w:r>
              <w:rPr>
                <w:color w:val="000000"/>
                <w:sz w:val="17"/>
                <w:szCs w:val="17"/>
              </w:rPr>
              <w:t>Removes point-in-time snapshot volatility</w:t>
            </w:r>
          </w:p>
        </w:tc>
      </w:tr>
      <w:tr w:rsidR="00382529" w14:paraId="22DEB2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781CD" w14:textId="77777777" w:rsidR="00382529" w:rsidRDefault="00000000">
            <w:pPr>
              <w:spacing w:before="40" w:after="40"/>
            </w:pPr>
            <w:r>
              <w:rPr>
                <w:color w:val="000000"/>
                <w:sz w:val="17"/>
                <w:szCs w:val="17"/>
              </w:rPr>
              <w:t>Fill latency distribution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B4CB2" w14:textId="77777777" w:rsidR="00382529" w:rsidRDefault="00000000">
            <w:pPr>
              <w:spacing w:before="40" w:after="40"/>
            </w:pPr>
            <w:r>
              <w:rPr>
                <w:color w:val="000000"/>
                <w:sz w:val="17"/>
                <w:szCs w:val="17"/>
              </w:rPr>
              <w:t>Time from order placement to execution confirmation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A1D7C" w14:textId="77777777" w:rsidR="00382529" w:rsidRDefault="00000000">
            <w:pPr>
              <w:spacing w:before="40" w:after="40"/>
            </w:pPr>
            <w:r>
              <w:rPr>
                <w:color w:val="000000"/>
                <w:sz w:val="17"/>
                <w:szCs w:val="17"/>
              </w:rPr>
              <w:t>Percentiles: p50, p95, p99 in milliseconds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9E934" w14:textId="77777777" w:rsidR="00382529" w:rsidRDefault="00000000">
            <w:pPr>
              <w:spacing w:before="40" w:after="40"/>
            </w:pPr>
            <w:r>
              <w:rPr>
                <w:color w:val="000000"/>
                <w:sz w:val="17"/>
                <w:szCs w:val="17"/>
              </w:rPr>
              <w:t>RECOMMENDED</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42A7D" w14:textId="77777777" w:rsidR="00382529" w:rsidRDefault="00000000">
            <w:pPr>
              <w:spacing w:before="40" w:after="40"/>
            </w:pPr>
            <w:r>
              <w:rPr>
                <w:color w:val="000000"/>
                <w:sz w:val="17"/>
                <w:szCs w:val="17"/>
              </w:rPr>
              <w:t>Execution quality signal; supplements spread</w:t>
            </w:r>
          </w:p>
        </w:tc>
      </w:tr>
      <w:tr w:rsidR="00382529" w14:paraId="6474BA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74034A" w14:textId="77777777" w:rsidR="00382529" w:rsidRDefault="00000000">
            <w:pPr>
              <w:spacing w:before="40" w:after="40"/>
            </w:pPr>
            <w:r>
              <w:rPr>
                <w:color w:val="000000"/>
                <w:sz w:val="17"/>
                <w:szCs w:val="17"/>
              </w:rPr>
              <w:t>Spread — auction periods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AF1FB4" w14:textId="77777777" w:rsidR="00382529" w:rsidRDefault="00000000">
            <w:pPr>
              <w:spacing w:before="40" w:after="40"/>
            </w:pPr>
            <w:r>
              <w:rPr>
                <w:color w:val="000000"/>
                <w:sz w:val="17"/>
                <w:szCs w:val="17"/>
              </w:rPr>
              <w:t>Spread behaviour during scheduled auctions or fixing events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5FEC7F" w14:textId="77777777" w:rsidR="00382529" w:rsidRDefault="00000000">
            <w:pPr>
              <w:spacing w:before="40" w:after="40"/>
            </w:pPr>
            <w:r>
              <w:rPr>
                <w:color w:val="000000"/>
                <w:sz w:val="17"/>
                <w:szCs w:val="17"/>
              </w:rPr>
              <w:t>Period flag + spread metrics for auction window</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008F25" w14:textId="77777777" w:rsidR="00382529" w:rsidRDefault="00000000">
            <w:pPr>
              <w:spacing w:before="40" w:after="40"/>
            </w:pPr>
            <w:r>
              <w:rPr>
                <w:color w:val="000000"/>
                <w:sz w:val="17"/>
                <w:szCs w:val="17"/>
              </w:rPr>
              <w:t>RECOMMENDED</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80421A" w14:textId="77777777" w:rsidR="00382529" w:rsidRDefault="00000000">
            <w:pPr>
              <w:spacing w:before="40" w:after="40"/>
            </w:pPr>
            <w:r>
              <w:rPr>
                <w:color w:val="000000"/>
                <w:sz w:val="17"/>
                <w:szCs w:val="17"/>
              </w:rPr>
              <w:t>Prevents auction artefacts from distorting spread score</w:t>
            </w:r>
          </w:p>
        </w:tc>
      </w:tr>
    </w:tbl>
    <w:p w14:paraId="6D1495C4" w14:textId="77777777" w:rsidR="00382529" w:rsidRDefault="00382529">
      <w:pPr>
        <w:spacing w:before="60" w:after="60"/>
      </w:pPr>
    </w:p>
    <w:p w14:paraId="49C278FD" w14:textId="77777777" w:rsidR="00382529" w:rsidRDefault="00382529">
      <w:pPr>
        <w:spacing w:before="60" w:after="60"/>
      </w:pPr>
    </w:p>
    <w:p w14:paraId="44A85442" w14:textId="77777777" w:rsidR="00382529" w:rsidRDefault="00000000">
      <w:pPr>
        <w:pStyle w:val="Heading1"/>
        <w:pBdr>
          <w:bottom w:val="single" w:sz="4" w:space="4" w:color="2E75B6"/>
        </w:pBdr>
      </w:pPr>
      <w:r>
        <w:lastRenderedPageBreak/>
        <w:t>11.  Tier 2 — Balance Score Fields (15% Weight)</w:t>
      </w:r>
    </w:p>
    <w:p w14:paraId="08B5335C" w14:textId="77777777" w:rsidR="00382529" w:rsidRDefault="00000000">
      <w:pPr>
        <w:spacing w:before="60" w:after="60"/>
      </w:pPr>
      <w:r>
        <w:rPr>
          <w:color w:val="000000"/>
        </w:rPr>
        <w:t xml:space="preserve">These fields provide the flow </w:t>
      </w:r>
      <w:proofErr w:type="gramStart"/>
      <w:r>
        <w:rPr>
          <w:color w:val="000000"/>
        </w:rPr>
        <w:t>segmentation</w:t>
      </w:r>
      <w:proofErr w:type="gramEnd"/>
      <w:r>
        <w:rPr>
          <w:color w:val="000000"/>
        </w:rPr>
        <w:t xml:space="preserve"> and institutional activity signals absent from Tier 1, enabling the Balance Score to reflect genuine institutional liquidity conditions rather than aggregate market noise.</w:t>
      </w:r>
    </w:p>
    <w:p w14:paraId="2A7FF98F"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2328"/>
        <w:gridCol w:w="1852"/>
        <w:gridCol w:w="1395"/>
        <w:gridCol w:w="1316"/>
      </w:tblGrid>
      <w:tr w:rsidR="00382529" w14:paraId="4ACCB46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95B214" w14:textId="77777777" w:rsidR="00382529" w:rsidRDefault="00000000">
            <w:pPr>
              <w:spacing w:before="40" w:after="40"/>
              <w:jc w:val="center"/>
            </w:pPr>
            <w:r>
              <w:rPr>
                <w:b/>
                <w:bCs/>
                <w:color w:val="FFFFFF"/>
                <w:sz w:val="17"/>
                <w:szCs w:val="17"/>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DD558D" w14:textId="77777777" w:rsidR="00382529" w:rsidRDefault="00000000">
            <w:pPr>
              <w:spacing w:before="40" w:after="40"/>
              <w:jc w:val="center"/>
            </w:pPr>
            <w:r>
              <w:rPr>
                <w:b/>
                <w:bCs/>
                <w:color w:val="FFFFFF"/>
                <w:sz w:val="17"/>
                <w:szCs w:val="17"/>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27C31C" w14:textId="77777777" w:rsidR="00382529" w:rsidRDefault="00000000">
            <w:pPr>
              <w:spacing w:before="40" w:after="40"/>
              <w:jc w:val="center"/>
            </w:pPr>
            <w:r>
              <w:rPr>
                <w:b/>
                <w:bCs/>
                <w:color w:val="FFFFFF"/>
                <w:sz w:val="17"/>
                <w:szCs w:val="17"/>
              </w:rPr>
              <w:t>Format / Granularity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74EE8D" w14:textId="77777777" w:rsidR="00382529" w:rsidRDefault="00000000">
            <w:pPr>
              <w:spacing w:before="40" w:after="40"/>
              <w:jc w:val="center"/>
            </w:pPr>
            <w:r>
              <w:rPr>
                <w:b/>
                <w:bCs/>
                <w:color w:val="FFFFFF"/>
                <w:sz w:val="17"/>
                <w:szCs w:val="17"/>
              </w:rPr>
              <w:t>Priority</w:t>
            </w:r>
          </w:p>
        </w:tc>
        <w:tc>
          <w:tcPr>
            <w:tcW w:w="1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F067D9" w14:textId="77777777" w:rsidR="00382529" w:rsidRDefault="00000000">
            <w:pPr>
              <w:spacing w:before="40" w:after="40"/>
              <w:jc w:val="center"/>
            </w:pPr>
            <w:r>
              <w:rPr>
                <w:b/>
                <w:bCs/>
                <w:color w:val="FFFFFF"/>
                <w:sz w:val="17"/>
                <w:szCs w:val="17"/>
              </w:rPr>
              <w:t>Upgrades Tier 1 By</w:t>
            </w:r>
          </w:p>
        </w:tc>
      </w:tr>
      <w:tr w:rsidR="00382529" w14:paraId="29054E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141E3" w14:textId="77777777" w:rsidR="00382529" w:rsidRDefault="00000000">
            <w:pPr>
              <w:spacing w:before="40" w:after="40"/>
            </w:pPr>
            <w:r>
              <w:rPr>
                <w:color w:val="000000"/>
                <w:sz w:val="17"/>
                <w:szCs w:val="17"/>
              </w:rPr>
              <w:t>Maker / taker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967F9" w14:textId="77777777" w:rsidR="00382529" w:rsidRDefault="00000000">
            <w:pPr>
              <w:spacing w:before="40" w:after="40"/>
            </w:pPr>
            <w:r>
              <w:rPr>
                <w:color w:val="000000"/>
                <w:sz w:val="17"/>
                <w:szCs w:val="17"/>
              </w:rPr>
              <w:t>Proportion of passive vs aggressive executed volume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6925F" w14:textId="77777777" w:rsidR="00382529" w:rsidRDefault="00000000">
            <w:pPr>
              <w:spacing w:before="40" w:after="40"/>
            </w:pPr>
            <w:r>
              <w:rPr>
                <w:color w:val="000000"/>
                <w:sz w:val="17"/>
                <w:szCs w:val="17"/>
              </w:rPr>
              <w:t>Percentage; per session; rolling 1h and 24h</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67BA3B53"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2BFCF" w14:textId="77777777" w:rsidR="00382529" w:rsidRDefault="00000000">
            <w:pPr>
              <w:spacing w:before="40" w:after="40"/>
            </w:pPr>
            <w:r>
              <w:rPr>
                <w:color w:val="000000"/>
                <w:sz w:val="17"/>
                <w:szCs w:val="17"/>
              </w:rPr>
              <w:t>Distinguishes consuming vs providing flow</w:t>
            </w:r>
          </w:p>
        </w:tc>
      </w:tr>
      <w:tr w:rsidR="00382529" w14:paraId="65B877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94F66E" w14:textId="77777777" w:rsidR="00382529" w:rsidRDefault="00000000">
            <w:pPr>
              <w:spacing w:before="40" w:after="40"/>
            </w:pPr>
            <w:r>
              <w:rPr>
                <w:color w:val="000000"/>
                <w:sz w:val="17"/>
                <w:szCs w:val="17"/>
              </w:rPr>
              <w:t>Block trade flag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BEAAE3" w14:textId="77777777" w:rsidR="00382529" w:rsidRDefault="00000000">
            <w:pPr>
              <w:spacing w:before="40" w:after="40"/>
            </w:pPr>
            <w:r>
              <w:rPr>
                <w:color w:val="000000"/>
                <w:sz w:val="17"/>
                <w:szCs w:val="17"/>
              </w:rPr>
              <w:t>Flag on trades exceeding defined notional thresholds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AE8089" w14:textId="77777777" w:rsidR="00382529" w:rsidRDefault="00000000">
            <w:pPr>
              <w:spacing w:before="40" w:after="40"/>
            </w:pPr>
            <w:r>
              <w:rPr>
                <w:color w:val="000000"/>
                <w:sz w:val="17"/>
                <w:szCs w:val="17"/>
              </w:rPr>
              <w:t>Boolean + band: $250K, $500K, $1M, $5M</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2685D8D8"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DC9E79" w14:textId="77777777" w:rsidR="00382529" w:rsidRDefault="00000000">
            <w:pPr>
              <w:spacing w:before="40" w:after="40"/>
            </w:pPr>
            <w:r>
              <w:rPr>
                <w:color w:val="000000"/>
                <w:sz w:val="17"/>
                <w:szCs w:val="17"/>
              </w:rPr>
              <w:t>Separates institutional from retail activity</w:t>
            </w:r>
          </w:p>
        </w:tc>
      </w:tr>
      <w:tr w:rsidR="00382529" w14:paraId="4F6041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FDBEC" w14:textId="77777777" w:rsidR="00382529" w:rsidRDefault="00000000">
            <w:pPr>
              <w:spacing w:before="40" w:after="40"/>
            </w:pPr>
            <w:r>
              <w:rPr>
                <w:color w:val="000000"/>
                <w:sz w:val="17"/>
                <w:szCs w:val="17"/>
              </w:rPr>
              <w:t>Net flow direction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4D4E3" w14:textId="77777777" w:rsidR="00382529" w:rsidRDefault="00000000">
            <w:pPr>
              <w:spacing w:before="40" w:after="40"/>
            </w:pPr>
            <w:r>
              <w:rPr>
                <w:color w:val="000000"/>
                <w:sz w:val="17"/>
                <w:szCs w:val="17"/>
              </w:rPr>
              <w:t>Net buy/sell volume over rolling intervals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7CE60" w14:textId="77777777" w:rsidR="00382529" w:rsidRDefault="00000000">
            <w:pPr>
              <w:spacing w:before="40" w:after="40"/>
            </w:pPr>
            <w:r>
              <w:rPr>
                <w:color w:val="000000"/>
                <w:sz w:val="17"/>
                <w:szCs w:val="17"/>
              </w:rPr>
              <w:t>Signed notional; 5-min, 15-min, 1-hour rolling windows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7BC4FE68"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0CB33" w14:textId="77777777" w:rsidR="00382529" w:rsidRDefault="00000000">
            <w:pPr>
              <w:spacing w:before="40" w:after="40"/>
            </w:pPr>
            <w:r>
              <w:rPr>
                <w:color w:val="000000"/>
                <w:sz w:val="17"/>
                <w:szCs w:val="17"/>
              </w:rPr>
              <w:t>Replaces static visible volume ratio</w:t>
            </w:r>
          </w:p>
        </w:tc>
      </w:tr>
      <w:tr w:rsidR="00382529" w14:paraId="68226E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B48A19" w14:textId="77777777" w:rsidR="00382529" w:rsidRDefault="00000000">
            <w:pPr>
              <w:spacing w:before="40" w:after="40"/>
            </w:pPr>
            <w:r>
              <w:rPr>
                <w:color w:val="000000"/>
                <w:sz w:val="17"/>
                <w:szCs w:val="17"/>
              </w:rPr>
              <w:t>Participant tier — anonymised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22A3FE" w14:textId="77777777" w:rsidR="00382529" w:rsidRDefault="00000000">
            <w:pPr>
              <w:spacing w:before="40" w:after="40"/>
            </w:pPr>
            <w:r>
              <w:rPr>
                <w:color w:val="000000"/>
                <w:sz w:val="17"/>
                <w:szCs w:val="17"/>
              </w:rPr>
              <w:t>Flow segmented by participant category (no identifiers)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FA28FB" w14:textId="77777777" w:rsidR="00382529" w:rsidRDefault="00000000">
            <w:pPr>
              <w:spacing w:before="40" w:after="40"/>
            </w:pPr>
            <w:r>
              <w:rPr>
                <w:color w:val="000000"/>
                <w:sz w:val="17"/>
                <w:szCs w:val="17"/>
              </w:rPr>
              <w:t>Category flag: institutional / retail / market-maker</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2A02F9A1"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2F642A" w14:textId="77777777" w:rsidR="00382529" w:rsidRDefault="00000000">
            <w:pPr>
              <w:spacing w:before="40" w:after="40"/>
            </w:pPr>
            <w:r>
              <w:rPr>
                <w:color w:val="000000"/>
                <w:sz w:val="17"/>
                <w:szCs w:val="17"/>
              </w:rPr>
              <w:t>Enables institutional-specific balance scoring</w:t>
            </w:r>
          </w:p>
        </w:tc>
      </w:tr>
      <w:tr w:rsidR="00382529" w14:paraId="6A1275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4581F" w14:textId="77777777" w:rsidR="00382529" w:rsidRDefault="00000000">
            <w:pPr>
              <w:spacing w:before="40" w:after="40"/>
            </w:pPr>
            <w:r>
              <w:rPr>
                <w:color w:val="000000"/>
                <w:sz w:val="17"/>
                <w:szCs w:val="17"/>
              </w:rPr>
              <w:t>Market maker presence flag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55A08" w14:textId="77777777" w:rsidR="00382529" w:rsidRDefault="00000000">
            <w:pPr>
              <w:spacing w:before="40" w:after="40"/>
            </w:pPr>
            <w:r>
              <w:rPr>
                <w:color w:val="000000"/>
                <w:sz w:val="17"/>
                <w:szCs w:val="17"/>
              </w:rPr>
              <w:t>Whether registered market makers are actively quoting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BA44B" w14:textId="77777777" w:rsidR="00382529" w:rsidRDefault="00000000">
            <w:pPr>
              <w:spacing w:before="40" w:after="40"/>
            </w:pPr>
            <w:r>
              <w:rPr>
                <w:color w:val="000000"/>
                <w:sz w:val="17"/>
                <w:szCs w:val="17"/>
              </w:rPr>
              <w:t>Boolean; per session; withdrawal event notification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5D9AC4B6" w14:textId="77777777" w:rsidR="00382529" w:rsidRDefault="00000000">
            <w:pPr>
              <w:spacing w:before="40" w:after="40"/>
              <w:jc w:val="center"/>
            </w:pPr>
            <w:r>
              <w:rPr>
                <w:b/>
                <w:bCs/>
                <w:color w:val="1F3864"/>
                <w:sz w:val="17"/>
                <w:szCs w:val="17"/>
              </w:rPr>
              <w:t>MANDATORY</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95083" w14:textId="77777777" w:rsidR="00382529" w:rsidRDefault="00000000">
            <w:pPr>
              <w:spacing w:before="40" w:after="40"/>
            </w:pPr>
            <w:r>
              <w:rPr>
                <w:color w:val="000000"/>
                <w:sz w:val="17"/>
                <w:szCs w:val="17"/>
              </w:rPr>
              <w:t>Critical — MM withdrawal signals liquidity risk</w:t>
            </w:r>
          </w:p>
        </w:tc>
      </w:tr>
      <w:tr w:rsidR="00382529" w14:paraId="487B99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375244" w14:textId="77777777" w:rsidR="00382529" w:rsidRDefault="00000000">
            <w:pPr>
              <w:spacing w:before="40" w:after="40"/>
            </w:pPr>
            <w:r>
              <w:rPr>
                <w:color w:val="000000"/>
                <w:sz w:val="17"/>
                <w:szCs w:val="17"/>
              </w:rPr>
              <w:t>Resting liquidity profile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5BDE0F" w14:textId="77777777" w:rsidR="00382529" w:rsidRDefault="00000000">
            <w:pPr>
              <w:spacing w:before="40" w:after="40"/>
            </w:pPr>
            <w:r>
              <w:rPr>
                <w:color w:val="000000"/>
                <w:sz w:val="17"/>
                <w:szCs w:val="17"/>
              </w:rPr>
              <w:t>Distribution of how long orders sit before fill/cancel</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62B9BF" w14:textId="77777777" w:rsidR="00382529" w:rsidRDefault="00000000">
            <w:pPr>
              <w:spacing w:before="40" w:after="40"/>
            </w:pPr>
            <w:r>
              <w:rPr>
                <w:color w:val="000000"/>
                <w:sz w:val="17"/>
                <w:szCs w:val="17"/>
              </w:rPr>
              <w:t>Histogram; bucket intervals: &lt;1s, 1–10s, 10s–1min, 1min+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7C9521" w14:textId="77777777" w:rsidR="00382529" w:rsidRDefault="00000000">
            <w:pPr>
              <w:spacing w:before="40" w:after="40"/>
            </w:pPr>
            <w:r>
              <w:rPr>
                <w:color w:val="000000"/>
                <w:sz w:val="17"/>
                <w:szCs w:val="17"/>
              </w:rPr>
              <w:t>RECOMMENDED</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71C412" w14:textId="77777777" w:rsidR="00382529" w:rsidRDefault="00000000">
            <w:pPr>
              <w:spacing w:before="40" w:after="40"/>
            </w:pPr>
            <w:r>
              <w:rPr>
                <w:color w:val="000000"/>
                <w:sz w:val="17"/>
                <w:szCs w:val="17"/>
              </w:rPr>
              <w:t>Depth quality signal — stable vs ephemeral liquidity</w:t>
            </w:r>
          </w:p>
        </w:tc>
      </w:tr>
    </w:tbl>
    <w:p w14:paraId="48AAFECE" w14:textId="77777777" w:rsidR="00382529" w:rsidRDefault="00382529">
      <w:pPr>
        <w:spacing w:before="60" w:after="60"/>
      </w:pPr>
    </w:p>
    <w:p w14:paraId="62FE0D6F" w14:textId="77777777" w:rsidR="00382529" w:rsidRDefault="00382529">
      <w:pPr>
        <w:spacing w:before="60" w:after="60"/>
      </w:pPr>
    </w:p>
    <w:p w14:paraId="47564B0B" w14:textId="77777777" w:rsidR="00382529" w:rsidRDefault="00000000">
      <w:pPr>
        <w:pStyle w:val="Heading1"/>
        <w:pBdr>
          <w:bottom w:val="single" w:sz="4" w:space="4" w:color="2E75B6"/>
        </w:pBdr>
      </w:pPr>
      <w:r>
        <w:t>12.  Tier 2 — Cross-Cutting &amp; Attestation Requirements</w:t>
      </w:r>
    </w:p>
    <w:p w14:paraId="5489B82A" w14:textId="77777777" w:rsidR="00382529" w:rsidRDefault="00000000">
      <w:pPr>
        <w:spacing w:before="60" w:after="60"/>
      </w:pPr>
      <w:r>
        <w:rPr>
          <w:color w:val="000000"/>
        </w:rPr>
        <w:t>These requirements apply across all PoLi scoring components and are non-negotiable for regulatory-grade attestation. Without them, Tier 2 data cannot underpin a PoLi output submitted to ADGM/FSRA or equivalent supervisory bodies.</w:t>
      </w:r>
    </w:p>
    <w:p w14:paraId="426B14ED"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200"/>
        <w:gridCol w:w="2426"/>
      </w:tblGrid>
      <w:tr w:rsidR="00382529" w14:paraId="3B4BBD6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0E90A1" w14:textId="77777777" w:rsidR="00382529" w:rsidRDefault="00000000">
            <w:pPr>
              <w:spacing w:before="40" w:after="40"/>
              <w:jc w:val="center"/>
            </w:pPr>
            <w:r>
              <w:rPr>
                <w:b/>
                <w:bCs/>
                <w:color w:val="FFFFFF"/>
                <w:sz w:val="17"/>
                <w:szCs w:val="17"/>
              </w:rPr>
              <w:t>Requirement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CF43BC" w14:textId="77777777" w:rsidR="00382529" w:rsidRDefault="00000000">
            <w:pPr>
              <w:spacing w:before="40" w:after="40"/>
              <w:jc w:val="center"/>
            </w:pPr>
            <w:r>
              <w:rPr>
                <w:b/>
                <w:bCs/>
                <w:color w:val="FFFFFF"/>
                <w:sz w:val="17"/>
                <w:szCs w:val="17"/>
              </w:rPr>
              <w:t>Specification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665592" w14:textId="77777777" w:rsidR="00382529" w:rsidRDefault="00000000">
            <w:pPr>
              <w:spacing w:before="40" w:after="40"/>
              <w:jc w:val="center"/>
            </w:pPr>
            <w:r>
              <w:rPr>
                <w:b/>
                <w:bCs/>
                <w:color w:val="FFFFFF"/>
                <w:sz w:val="17"/>
                <w:szCs w:val="17"/>
              </w:rPr>
              <w:t>Priority</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ED8673" w14:textId="77777777" w:rsidR="00382529" w:rsidRDefault="00000000">
            <w:pPr>
              <w:spacing w:before="40" w:after="40"/>
              <w:jc w:val="center"/>
            </w:pPr>
            <w:r>
              <w:rPr>
                <w:b/>
                <w:bCs/>
                <w:color w:val="FFFFFF"/>
                <w:sz w:val="17"/>
                <w:szCs w:val="17"/>
              </w:rPr>
              <w:t>Regulatory Rationale</w:t>
            </w:r>
          </w:p>
        </w:tc>
      </w:tr>
      <w:tr w:rsidR="00382529" w14:paraId="006465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DC0CD" w14:textId="77777777" w:rsidR="00382529" w:rsidRDefault="00000000">
            <w:pPr>
              <w:spacing w:before="40" w:after="40"/>
            </w:pPr>
            <w:r>
              <w:rPr>
                <w:color w:val="000000"/>
                <w:sz w:val="17"/>
                <w:szCs w:val="17"/>
              </w:rPr>
              <w:t>Data provenance certificate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A7502" w14:textId="77777777" w:rsidR="00382529" w:rsidRDefault="00000000">
            <w:pPr>
              <w:spacing w:before="40" w:after="40"/>
            </w:pPr>
            <w:r>
              <w:rPr>
                <w:color w:val="000000"/>
                <w:sz w:val="17"/>
                <w:szCs w:val="17"/>
              </w:rPr>
              <w:t>Venue-signed attestation confirming data origin, generation method, and timestamp integrity for each delivery batch</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40F77CDB"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DC110" w14:textId="77777777" w:rsidR="00382529" w:rsidRDefault="00000000">
            <w:pPr>
              <w:spacing w:before="40" w:after="40"/>
            </w:pPr>
            <w:r>
              <w:rPr>
                <w:color w:val="000000"/>
                <w:sz w:val="17"/>
                <w:szCs w:val="17"/>
              </w:rPr>
              <w:t>ADGM/FSRA audit trail requirement</w:t>
            </w:r>
          </w:p>
        </w:tc>
      </w:tr>
      <w:tr w:rsidR="00382529" w14:paraId="36FFE7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8535EF" w14:textId="77777777" w:rsidR="00382529" w:rsidRDefault="00000000">
            <w:pPr>
              <w:spacing w:before="40" w:after="40"/>
            </w:pPr>
            <w:r>
              <w:rPr>
                <w:color w:val="000000"/>
                <w:sz w:val="17"/>
                <w:szCs w:val="17"/>
              </w:rPr>
              <w:t>Timestamp precision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72CA9F" w14:textId="77777777" w:rsidR="00382529" w:rsidRDefault="00000000">
            <w:pPr>
              <w:spacing w:before="40" w:after="40"/>
            </w:pPr>
            <w:r>
              <w:rPr>
                <w:color w:val="000000"/>
                <w:sz w:val="17"/>
                <w:szCs w:val="17"/>
              </w:rPr>
              <w:t>Microsecond-level timestamps on all order events and trade records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51D411D9"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BD94BD" w14:textId="77777777" w:rsidR="00382529" w:rsidRDefault="00000000">
            <w:pPr>
              <w:spacing w:before="40" w:after="40"/>
            </w:pPr>
            <w:r>
              <w:rPr>
                <w:color w:val="000000"/>
                <w:sz w:val="17"/>
                <w:szCs w:val="17"/>
              </w:rPr>
              <w:t>Multi-venue sequencing integrity in DACT</w:t>
            </w:r>
          </w:p>
        </w:tc>
      </w:tr>
      <w:tr w:rsidR="00382529" w14:paraId="43FC3E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13FB2" w14:textId="77777777" w:rsidR="00382529" w:rsidRDefault="00000000">
            <w:pPr>
              <w:spacing w:before="40" w:after="40"/>
            </w:pPr>
            <w:r>
              <w:rPr>
                <w:color w:val="000000"/>
                <w:sz w:val="17"/>
                <w:szCs w:val="17"/>
              </w:rPr>
              <w:t>Reference price methodology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53E7F" w14:textId="77777777" w:rsidR="00382529" w:rsidRDefault="00000000">
            <w:pPr>
              <w:spacing w:before="40" w:after="40"/>
            </w:pPr>
            <w:r>
              <w:rPr>
                <w:color w:val="000000"/>
                <w:sz w:val="17"/>
                <w:szCs w:val="17"/>
              </w:rPr>
              <w:t>Documented method by which venue calculates its own mid, index, and reference prices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0ACB55C6"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632EB" w14:textId="77777777" w:rsidR="00382529" w:rsidRDefault="00000000">
            <w:pPr>
              <w:spacing w:before="40" w:after="40"/>
            </w:pPr>
            <w:r>
              <w:rPr>
                <w:color w:val="000000"/>
                <w:sz w:val="17"/>
                <w:szCs w:val="17"/>
              </w:rPr>
              <w:t>PoLi mid-price input validation</w:t>
            </w:r>
          </w:p>
        </w:tc>
      </w:tr>
      <w:tr w:rsidR="00382529" w14:paraId="48D4B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FF7236" w14:textId="77777777" w:rsidR="00382529" w:rsidRDefault="00000000">
            <w:pPr>
              <w:spacing w:before="40" w:after="40"/>
            </w:pPr>
            <w:r>
              <w:rPr>
                <w:color w:val="000000"/>
                <w:sz w:val="17"/>
                <w:szCs w:val="17"/>
              </w:rPr>
              <w:t>SLA: uptime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CD5922" w14:textId="77777777" w:rsidR="00382529" w:rsidRDefault="00000000">
            <w:pPr>
              <w:spacing w:before="40" w:after="40"/>
            </w:pPr>
            <w:r>
              <w:rPr>
                <w:color w:val="000000"/>
                <w:sz w:val="17"/>
                <w:szCs w:val="17"/>
              </w:rPr>
              <w:t>99.5% minimum monthly uptime; measured at API endpoint; excludes scheduled maintenance with 48h notice</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28E14D30"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5AEA20" w14:textId="77777777" w:rsidR="00382529" w:rsidRDefault="00000000">
            <w:pPr>
              <w:spacing w:before="40" w:after="40"/>
            </w:pPr>
            <w:r>
              <w:rPr>
                <w:color w:val="000000"/>
                <w:sz w:val="17"/>
                <w:szCs w:val="17"/>
              </w:rPr>
              <w:t>Infrastructure reliability for continuous attestation</w:t>
            </w:r>
          </w:p>
        </w:tc>
      </w:tr>
      <w:tr w:rsidR="00382529" w14:paraId="1FC92D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DF7C8" w14:textId="77777777" w:rsidR="00382529" w:rsidRDefault="00000000">
            <w:pPr>
              <w:spacing w:before="40" w:after="40"/>
            </w:pPr>
            <w:r>
              <w:rPr>
                <w:color w:val="000000"/>
                <w:sz w:val="17"/>
                <w:szCs w:val="17"/>
              </w:rPr>
              <w:lastRenderedPageBreak/>
              <w:t>SLA: latency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77239" w14:textId="77777777" w:rsidR="00382529" w:rsidRDefault="00000000">
            <w:pPr>
              <w:spacing w:before="40" w:after="40"/>
            </w:pPr>
            <w:r>
              <w:rPr>
                <w:color w:val="000000"/>
                <w:sz w:val="17"/>
                <w:szCs w:val="17"/>
              </w:rPr>
              <w:t>Maximum 500ms end-to-end data delivery latency; p99 measurement</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1A75C1E3"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BD863" w14:textId="77777777" w:rsidR="00382529" w:rsidRDefault="00000000">
            <w:pPr>
              <w:spacing w:before="40" w:after="40"/>
            </w:pPr>
            <w:r>
              <w:rPr>
                <w:color w:val="000000"/>
                <w:sz w:val="17"/>
                <w:szCs w:val="17"/>
              </w:rPr>
              <w:t>Temporal accuracy of PoLi scoring window</w:t>
            </w:r>
          </w:p>
        </w:tc>
      </w:tr>
      <w:tr w:rsidR="00382529" w14:paraId="05010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DAB212" w14:textId="77777777" w:rsidR="00382529" w:rsidRDefault="00000000">
            <w:pPr>
              <w:spacing w:before="40" w:after="40"/>
            </w:pPr>
            <w:r>
              <w:rPr>
                <w:color w:val="000000"/>
                <w:sz w:val="17"/>
                <w:szCs w:val="17"/>
              </w:rPr>
              <w:t>Incident notification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EE15A2" w14:textId="77777777" w:rsidR="00382529" w:rsidRDefault="00000000">
            <w:pPr>
              <w:spacing w:before="40" w:after="40"/>
            </w:pPr>
            <w:r>
              <w:rPr>
                <w:color w:val="000000"/>
                <w:sz w:val="17"/>
                <w:szCs w:val="17"/>
              </w:rPr>
              <w:t>P1 incidents (data outage, incorrect data) notified within 15 minutes; root cause report within 24 hours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03C0D16E"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2F19E4" w14:textId="77777777" w:rsidR="00382529" w:rsidRDefault="00000000">
            <w:pPr>
              <w:spacing w:before="40" w:after="40"/>
            </w:pPr>
            <w:r>
              <w:rPr>
                <w:color w:val="000000"/>
                <w:sz w:val="17"/>
                <w:szCs w:val="17"/>
              </w:rPr>
              <w:t>Attestation integrity — PoLi must suppress outputs during known data failures</w:t>
            </w:r>
          </w:p>
        </w:tc>
      </w:tr>
      <w:tr w:rsidR="00382529" w14:paraId="63F649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68088" w14:textId="77777777" w:rsidR="00382529" w:rsidRDefault="00000000">
            <w:pPr>
              <w:spacing w:before="40" w:after="40"/>
            </w:pPr>
            <w:r>
              <w:rPr>
                <w:color w:val="000000"/>
                <w:sz w:val="17"/>
                <w:szCs w:val="17"/>
              </w:rPr>
              <w:t>Venue operational calendar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DA2E4" w14:textId="77777777" w:rsidR="00382529" w:rsidRDefault="00000000">
            <w:pPr>
              <w:spacing w:before="40" w:after="40"/>
            </w:pPr>
            <w:r>
              <w:rPr>
                <w:color w:val="000000"/>
                <w:sz w:val="17"/>
                <w:szCs w:val="17"/>
              </w:rPr>
              <w:t>Advance notice of scheduled events: auctions, circuit breakers, maintenance windows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66DEFB96"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6A5E0" w14:textId="77777777" w:rsidR="00382529" w:rsidRDefault="00000000">
            <w:pPr>
              <w:spacing w:before="40" w:after="40"/>
            </w:pPr>
            <w:r>
              <w:rPr>
                <w:color w:val="000000"/>
                <w:sz w:val="17"/>
                <w:szCs w:val="17"/>
              </w:rPr>
              <w:t>PoLi operational flag inputs</w:t>
            </w:r>
          </w:p>
        </w:tc>
      </w:tr>
      <w:tr w:rsidR="00382529" w14:paraId="655B3C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7F1B34" w14:textId="77777777" w:rsidR="00382529" w:rsidRDefault="00000000">
            <w:pPr>
              <w:spacing w:before="40" w:after="40"/>
            </w:pPr>
            <w:r>
              <w:rPr>
                <w:color w:val="000000"/>
                <w:sz w:val="17"/>
                <w:szCs w:val="17"/>
              </w:rPr>
              <w:t>Field schedule amendment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43A1BC" w14:textId="77777777" w:rsidR="00382529" w:rsidRDefault="00000000">
            <w:pPr>
              <w:spacing w:before="40" w:after="40"/>
            </w:pPr>
            <w:r>
              <w:rPr>
                <w:color w:val="000000"/>
                <w:sz w:val="17"/>
                <w:szCs w:val="17"/>
              </w:rPr>
              <w:t>30-day notice before withdrawal of any mandatory field; 90-day notice before schema changes</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vAlign w:val="center"/>
          </w:tcPr>
          <w:p w14:paraId="32A08F47" w14:textId="77777777" w:rsidR="00382529" w:rsidRDefault="00000000">
            <w:pPr>
              <w:spacing w:before="40" w:after="40"/>
              <w:jc w:val="center"/>
            </w:pPr>
            <w:r>
              <w:rPr>
                <w:b/>
                <w:bCs/>
                <w:color w:val="1F3864"/>
                <w:sz w:val="17"/>
                <w:szCs w:val="17"/>
              </w:rPr>
              <w:t>MANDATORY</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A55283" w14:textId="77777777" w:rsidR="00382529" w:rsidRDefault="00000000">
            <w:pPr>
              <w:spacing w:before="40" w:after="40"/>
            </w:pPr>
            <w:r>
              <w:rPr>
                <w:color w:val="000000"/>
                <w:sz w:val="17"/>
                <w:szCs w:val="17"/>
              </w:rPr>
              <w:t>Standard continuity — protects PoLi-STD-1.0 determinism</w:t>
            </w:r>
          </w:p>
        </w:tc>
      </w:tr>
    </w:tbl>
    <w:p w14:paraId="782D4E05" w14:textId="77777777" w:rsidR="00382529" w:rsidRDefault="00382529">
      <w:pPr>
        <w:spacing w:before="60" w:after="60"/>
      </w:pPr>
    </w:p>
    <w:p w14:paraId="7D170D40" w14:textId="77777777" w:rsidR="00382529" w:rsidRDefault="00382529">
      <w:pPr>
        <w:spacing w:before="60" w:after="60"/>
      </w:pPr>
    </w:p>
    <w:p w14:paraId="78643E9E" w14:textId="77777777" w:rsidR="0038252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529" w14:paraId="3115C9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9A84C"/>
            <w:tcMar>
              <w:top w:w="80" w:type="dxa"/>
              <w:left w:w="160" w:type="dxa"/>
              <w:bottom w:w="80" w:type="dxa"/>
              <w:right w:w="160" w:type="dxa"/>
            </w:tcMar>
          </w:tcPr>
          <w:p w14:paraId="38C322AB" w14:textId="77777777" w:rsidR="00382529" w:rsidRDefault="00000000">
            <w:pPr>
              <w:spacing w:before="100" w:after="100"/>
            </w:pPr>
            <w:r>
              <w:rPr>
                <w:b/>
                <w:bCs/>
                <w:color w:val="FFFFFF"/>
                <w:sz w:val="28"/>
                <w:szCs w:val="28"/>
              </w:rPr>
              <w:lastRenderedPageBreak/>
              <w:t>TIER 1 → TIER 2 GAP ANALYSIS</w:t>
            </w:r>
          </w:p>
        </w:tc>
      </w:tr>
    </w:tbl>
    <w:p w14:paraId="2BF0275F" w14:textId="77777777" w:rsidR="00382529" w:rsidRDefault="00382529">
      <w:pPr>
        <w:spacing w:before="60" w:after="60"/>
      </w:pPr>
    </w:p>
    <w:p w14:paraId="372329AD" w14:textId="77777777" w:rsidR="00382529" w:rsidRDefault="00000000">
      <w:pPr>
        <w:pStyle w:val="Heading1"/>
        <w:pBdr>
          <w:bottom w:val="single" w:sz="4" w:space="4" w:color="2E75B6"/>
        </w:pBdr>
      </w:pPr>
      <w:r>
        <w:t>13.  Scoring Improvement: Tier 1 vs Tier 2</w:t>
      </w:r>
    </w:p>
    <w:p w14:paraId="5B02943C" w14:textId="77777777" w:rsidR="00382529" w:rsidRDefault="00000000">
      <w:pPr>
        <w:spacing w:before="60" w:after="60"/>
      </w:pPr>
      <w:r>
        <w:rPr>
          <w:color w:val="000000"/>
        </w:rPr>
        <w:t>The following table summarises the expected improvement in PoLi scoring fidelity when a venue is upgraded from Tier 1 to Tier 2 data supply.</w:t>
      </w:r>
    </w:p>
    <w:p w14:paraId="0CFD9917"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2363"/>
        <w:gridCol w:w="2363"/>
        <w:gridCol w:w="1800"/>
      </w:tblGrid>
      <w:tr w:rsidR="00382529" w14:paraId="578BE001"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E6D248" w14:textId="77777777" w:rsidR="00382529" w:rsidRDefault="00000000">
            <w:pPr>
              <w:spacing w:before="40" w:after="40"/>
              <w:jc w:val="center"/>
            </w:pPr>
            <w:r>
              <w:rPr>
                <w:b/>
                <w:bCs/>
                <w:color w:val="FFFFFF"/>
                <w:sz w:val="17"/>
                <w:szCs w:val="17"/>
              </w:rPr>
              <w:t>PoLi Component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1E0692" w14:textId="77777777" w:rsidR="00382529" w:rsidRDefault="00000000">
            <w:pPr>
              <w:spacing w:before="40" w:after="40"/>
              <w:jc w:val="center"/>
            </w:pPr>
            <w:r>
              <w:rPr>
                <w:b/>
                <w:bCs/>
                <w:color w:val="FFFFFF"/>
                <w:sz w:val="17"/>
                <w:szCs w:val="17"/>
              </w:rPr>
              <w:t>Weight</w:t>
            </w:r>
          </w:p>
        </w:tc>
        <w:tc>
          <w:tcPr>
            <w:tcW w:w="23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EEF6F7" w14:textId="77777777" w:rsidR="00382529" w:rsidRDefault="00000000">
            <w:pPr>
              <w:spacing w:before="40" w:after="40"/>
              <w:jc w:val="center"/>
            </w:pPr>
            <w:r>
              <w:rPr>
                <w:b/>
                <w:bCs/>
                <w:color w:val="FFFFFF"/>
                <w:sz w:val="17"/>
                <w:szCs w:val="17"/>
              </w:rPr>
              <w:t>Tier 1 Fidelity</w:t>
            </w:r>
          </w:p>
        </w:tc>
        <w:tc>
          <w:tcPr>
            <w:tcW w:w="23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85392B" w14:textId="77777777" w:rsidR="00382529" w:rsidRDefault="00000000">
            <w:pPr>
              <w:spacing w:before="40" w:after="40"/>
              <w:jc w:val="center"/>
            </w:pPr>
            <w:r>
              <w:rPr>
                <w:b/>
                <w:bCs/>
                <w:color w:val="FFFFFF"/>
                <w:sz w:val="17"/>
                <w:szCs w:val="17"/>
              </w:rPr>
              <w:t>Tier 2 Fidelity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EF25DA" w14:textId="77777777" w:rsidR="00382529" w:rsidRDefault="00000000">
            <w:pPr>
              <w:spacing w:before="40" w:after="40"/>
              <w:jc w:val="center"/>
            </w:pPr>
            <w:r>
              <w:rPr>
                <w:b/>
                <w:bCs/>
                <w:color w:val="FFFFFF"/>
                <w:sz w:val="17"/>
                <w:szCs w:val="17"/>
              </w:rPr>
              <w:t>Key Driver of Improvement</w:t>
            </w:r>
          </w:p>
        </w:tc>
      </w:tr>
      <w:tr w:rsidR="00382529" w14:paraId="176598E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D6EF7" w14:textId="77777777" w:rsidR="00382529" w:rsidRDefault="00000000">
            <w:pPr>
              <w:spacing w:before="40" w:after="40"/>
            </w:pPr>
            <w:r>
              <w:rPr>
                <w:color w:val="000000"/>
                <w:sz w:val="17"/>
                <w:szCs w:val="17"/>
              </w:rPr>
              <w:t>Depth Score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6C317" w14:textId="77777777" w:rsidR="00382529" w:rsidRDefault="00000000">
            <w:pPr>
              <w:spacing w:before="40" w:after="40"/>
            </w:pPr>
            <w:r>
              <w:rPr>
                <w:color w:val="000000"/>
                <w:sz w:val="17"/>
                <w:szCs w:val="17"/>
              </w:rPr>
              <w:t>50%</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6F629" w14:textId="77777777" w:rsidR="00382529" w:rsidRDefault="00000000">
            <w:pPr>
              <w:spacing w:before="40" w:after="40"/>
            </w:pPr>
            <w:r>
              <w:rPr>
                <w:color w:val="000000"/>
                <w:sz w:val="17"/>
                <w:szCs w:val="17"/>
              </w:rPr>
              <w:t>Moderate — visible book, no iceberg</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E748F" w14:textId="77777777" w:rsidR="00382529" w:rsidRDefault="00000000">
            <w:pPr>
              <w:spacing w:before="40" w:after="40"/>
            </w:pPr>
            <w:r>
              <w:rPr>
                <w:color w:val="000000"/>
                <w:sz w:val="17"/>
                <w:szCs w:val="17"/>
              </w:rPr>
              <w:t>High — full book + iceberg + order lifetime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A8F3C" w14:textId="77777777" w:rsidR="00382529" w:rsidRDefault="00000000">
            <w:pPr>
              <w:spacing w:before="40" w:after="40"/>
            </w:pPr>
            <w:r>
              <w:rPr>
                <w:color w:val="000000"/>
                <w:sz w:val="17"/>
                <w:szCs w:val="17"/>
              </w:rPr>
              <w:t>Reserve quantity disclosure; full book depth</w:t>
            </w:r>
          </w:p>
        </w:tc>
      </w:tr>
      <w:tr w:rsidR="00382529" w14:paraId="1647BB8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A6F6C3" w14:textId="77777777" w:rsidR="00382529" w:rsidRDefault="00000000">
            <w:pPr>
              <w:spacing w:before="40" w:after="40"/>
            </w:pPr>
            <w:r>
              <w:rPr>
                <w:color w:val="000000"/>
                <w:sz w:val="17"/>
                <w:szCs w:val="17"/>
              </w:rPr>
              <w:t>Spread Score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555674" w14:textId="77777777" w:rsidR="00382529" w:rsidRDefault="00000000">
            <w:pPr>
              <w:spacing w:before="40" w:after="40"/>
            </w:pPr>
            <w:r>
              <w:rPr>
                <w:color w:val="000000"/>
                <w:sz w:val="17"/>
                <w:szCs w:val="17"/>
              </w:rPr>
              <w:t>35%</w:t>
            </w:r>
          </w:p>
        </w:tc>
        <w:tc>
          <w:tcPr>
            <w:tcW w:w="23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E28225" w14:textId="77777777" w:rsidR="00382529" w:rsidRDefault="00000000">
            <w:pPr>
              <w:spacing w:before="40" w:after="40"/>
            </w:pPr>
            <w:r>
              <w:rPr>
                <w:color w:val="000000"/>
                <w:sz w:val="17"/>
                <w:szCs w:val="17"/>
              </w:rPr>
              <w:t>Low — point-in-time theoretical spread</w:t>
            </w:r>
          </w:p>
        </w:tc>
        <w:tc>
          <w:tcPr>
            <w:tcW w:w="23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A7B5C2" w14:textId="77777777" w:rsidR="00382529" w:rsidRDefault="00000000">
            <w:pPr>
              <w:spacing w:before="40" w:after="40"/>
            </w:pPr>
            <w:r>
              <w:rPr>
                <w:color w:val="000000"/>
                <w:sz w:val="17"/>
                <w:szCs w:val="17"/>
              </w:rPr>
              <w:t>High — effective spread + market impact bands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F4B81C" w14:textId="77777777" w:rsidR="00382529" w:rsidRDefault="00000000">
            <w:pPr>
              <w:spacing w:before="40" w:after="40"/>
            </w:pPr>
            <w:r>
              <w:rPr>
                <w:color w:val="000000"/>
                <w:sz w:val="17"/>
                <w:szCs w:val="17"/>
              </w:rPr>
              <w:t>Per-fill effective spread; notional impact data</w:t>
            </w:r>
          </w:p>
        </w:tc>
      </w:tr>
      <w:tr w:rsidR="00382529" w14:paraId="7BE4692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2DE99" w14:textId="77777777" w:rsidR="00382529" w:rsidRDefault="00000000">
            <w:pPr>
              <w:spacing w:before="40" w:after="40"/>
            </w:pPr>
            <w:r>
              <w:rPr>
                <w:color w:val="000000"/>
                <w:sz w:val="17"/>
                <w:szCs w:val="17"/>
              </w:rPr>
              <w:t>Balance Score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26D45" w14:textId="77777777" w:rsidR="00382529" w:rsidRDefault="00000000">
            <w:pPr>
              <w:spacing w:before="40" w:after="40"/>
            </w:pPr>
            <w:r>
              <w:rPr>
                <w:color w:val="000000"/>
                <w:sz w:val="17"/>
                <w:szCs w:val="17"/>
              </w:rPr>
              <w:t>15%</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6DA2B" w14:textId="77777777" w:rsidR="00382529" w:rsidRDefault="00000000">
            <w:pPr>
              <w:spacing w:before="40" w:after="40"/>
            </w:pPr>
            <w:r>
              <w:rPr>
                <w:color w:val="000000"/>
                <w:sz w:val="17"/>
                <w:szCs w:val="17"/>
              </w:rPr>
              <w:t>Low — visible volume ratio only</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C5EE5" w14:textId="77777777" w:rsidR="00382529" w:rsidRDefault="00000000">
            <w:pPr>
              <w:spacing w:before="40" w:after="40"/>
            </w:pPr>
            <w:r>
              <w:rPr>
                <w:color w:val="000000"/>
                <w:sz w:val="17"/>
                <w:szCs w:val="17"/>
              </w:rPr>
              <w:t>High — segmented flow + block flags + MM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11E4E" w14:textId="77777777" w:rsidR="00382529" w:rsidRDefault="00000000">
            <w:pPr>
              <w:spacing w:before="40" w:after="40"/>
            </w:pPr>
            <w:r>
              <w:rPr>
                <w:color w:val="000000"/>
                <w:sz w:val="17"/>
                <w:szCs w:val="17"/>
              </w:rPr>
              <w:t>Participant tier segmentation; block trade flags</w:t>
            </w:r>
          </w:p>
        </w:tc>
      </w:tr>
      <w:tr w:rsidR="00382529" w14:paraId="5208FE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A20C2E" w14:textId="77777777" w:rsidR="00382529" w:rsidRDefault="00000000">
            <w:pPr>
              <w:spacing w:before="40" w:after="40"/>
            </w:pPr>
            <w:r>
              <w:rPr>
                <w:color w:val="000000"/>
                <w:sz w:val="17"/>
                <w:szCs w:val="17"/>
              </w:rPr>
              <w:t>Attestation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B9F77B" w14:textId="77777777" w:rsidR="00382529" w:rsidRDefault="00000000">
            <w:pPr>
              <w:spacing w:before="40" w:after="40"/>
            </w:pPr>
            <w:r>
              <w:rPr>
                <w:color w:val="000000"/>
                <w:sz w:val="17"/>
                <w:szCs w:val="17"/>
              </w:rPr>
              <w:t>n/a</w:t>
            </w:r>
          </w:p>
        </w:tc>
        <w:tc>
          <w:tcPr>
            <w:tcW w:w="23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58216C" w14:textId="77777777" w:rsidR="00382529" w:rsidRDefault="00000000">
            <w:pPr>
              <w:spacing w:before="40" w:after="40"/>
            </w:pPr>
            <w:r>
              <w:rPr>
                <w:color w:val="000000"/>
                <w:sz w:val="17"/>
                <w:szCs w:val="17"/>
              </w:rPr>
              <w:t>Insufficient — no provenance chain</w:t>
            </w:r>
          </w:p>
        </w:tc>
        <w:tc>
          <w:tcPr>
            <w:tcW w:w="23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06E9C1" w14:textId="77777777" w:rsidR="00382529" w:rsidRDefault="00000000">
            <w:pPr>
              <w:spacing w:before="40" w:after="40"/>
            </w:pPr>
            <w:r>
              <w:rPr>
                <w:color w:val="000000"/>
                <w:sz w:val="17"/>
                <w:szCs w:val="17"/>
              </w:rPr>
              <w:t>Regulatory-grade — signed certificate + SLA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424975" w14:textId="77777777" w:rsidR="00382529" w:rsidRDefault="00000000">
            <w:pPr>
              <w:spacing w:before="40" w:after="40"/>
            </w:pPr>
            <w:r>
              <w:rPr>
                <w:color w:val="000000"/>
                <w:sz w:val="17"/>
                <w:szCs w:val="17"/>
              </w:rPr>
              <w:t>Venue-signed data certificate; SLA commitment</w:t>
            </w:r>
          </w:p>
        </w:tc>
      </w:tr>
    </w:tbl>
    <w:p w14:paraId="3E09C553" w14:textId="77777777" w:rsidR="00382529" w:rsidRDefault="00382529">
      <w:pPr>
        <w:spacing w:before="60" w:after="60"/>
      </w:pPr>
    </w:p>
    <w:p w14:paraId="17E3E7BB" w14:textId="77777777" w:rsidR="00382529" w:rsidRDefault="00382529">
      <w:pPr>
        <w:spacing w:before="60" w:after="60"/>
      </w:pPr>
    </w:p>
    <w:p w14:paraId="1D3DBDF6" w14:textId="77777777" w:rsidR="00382529" w:rsidRDefault="00000000">
      <w:pPr>
        <w:pStyle w:val="Heading1"/>
        <w:pBdr>
          <w:bottom w:val="single" w:sz="4" w:space="4" w:color="2E75B6"/>
        </w:pBdr>
      </w:pPr>
      <w:r>
        <w:t>14.  Negotiation Guidance</w:t>
      </w:r>
    </w:p>
    <w:p w14:paraId="64AD55B7" w14:textId="77777777" w:rsidR="00382529" w:rsidRDefault="00000000">
      <w:pPr>
        <w:spacing w:before="60" w:after="60"/>
      </w:pPr>
      <w:r>
        <w:rPr>
          <w:color w:val="000000"/>
        </w:rPr>
        <w:t>The following principles should guide Tier 2 engagement with target venues:</w:t>
      </w:r>
    </w:p>
    <w:p w14:paraId="68BE3507" w14:textId="77777777" w:rsidR="00382529" w:rsidRDefault="00382529">
      <w:pPr>
        <w:spacing w:before="60" w:after="60"/>
      </w:pPr>
    </w:p>
    <w:p w14:paraId="64054ECB" w14:textId="77777777" w:rsidR="00382529" w:rsidRDefault="00000000">
      <w:pPr>
        <w:spacing w:before="200" w:after="80"/>
      </w:pPr>
      <w:r>
        <w:rPr>
          <w:b/>
          <w:bCs/>
          <w:color w:val="1F3864"/>
          <w:sz w:val="22"/>
          <w:szCs w:val="22"/>
        </w:rPr>
        <w:t>Lead from the standard</w:t>
      </w:r>
    </w:p>
    <w:p w14:paraId="3AACA840" w14:textId="77777777" w:rsidR="00382529" w:rsidRDefault="00000000">
      <w:pPr>
        <w:spacing w:before="60" w:after="60"/>
      </w:pPr>
      <w:r>
        <w:rPr>
          <w:color w:val="000000"/>
        </w:rPr>
        <w:t>Present PoLi-STD-1.0 as the canonical framework first. The data schedule is the minimum required to attest to that standard — not a data purchase request. Venues that supply this data receive independent, cryptographically-verified attestation of their liquidity quality.</w:t>
      </w:r>
    </w:p>
    <w:p w14:paraId="0CBF6550" w14:textId="77777777" w:rsidR="00382529" w:rsidRDefault="00000000">
      <w:pPr>
        <w:spacing w:before="200" w:after="80"/>
      </w:pPr>
      <w:r>
        <w:rPr>
          <w:b/>
          <w:bCs/>
          <w:color w:val="1F3864"/>
          <w:sz w:val="22"/>
          <w:szCs w:val="22"/>
        </w:rPr>
        <w:t>Mandatory vs Recommended fields</w:t>
      </w:r>
    </w:p>
    <w:p w14:paraId="259E5B2C" w14:textId="77777777" w:rsidR="00382529" w:rsidRDefault="00000000">
      <w:pPr>
        <w:spacing w:before="60" w:after="60"/>
      </w:pPr>
      <w:r>
        <w:rPr>
          <w:color w:val="000000"/>
        </w:rPr>
        <w:t>All fields marked MANDATORY in Sections 9–12 are non-negotiable minimums. RECOMMENDED fields should be requested but can be deferred to a secondary data schedule if the venue requires phased delivery. Do not trade mandatory fields.</w:t>
      </w:r>
    </w:p>
    <w:p w14:paraId="471C67CC" w14:textId="77777777" w:rsidR="00382529" w:rsidRDefault="00000000">
      <w:pPr>
        <w:spacing w:before="200" w:after="80"/>
      </w:pPr>
      <w:r>
        <w:rPr>
          <w:b/>
          <w:bCs/>
          <w:color w:val="1F3864"/>
          <w:sz w:val="22"/>
          <w:szCs w:val="22"/>
        </w:rPr>
        <w:t>Attestation requirements are not negotiable</w:t>
      </w:r>
    </w:p>
    <w:p w14:paraId="27C6DB85" w14:textId="77777777" w:rsidR="00382529" w:rsidRDefault="00000000">
      <w:pPr>
        <w:spacing w:before="60" w:after="60"/>
      </w:pPr>
      <w:r>
        <w:rPr>
          <w:color w:val="000000"/>
        </w:rPr>
        <w:t>Data provenance certificates, microsecond timestamps, and the SLA framework in Section 12 are prerequisites for regulatory-grade attestation. A venue that cannot meet these requirements cannot underpin a PoLi output for submission to ADGM/FSRA. This should be communicated clearly and early.</w:t>
      </w:r>
    </w:p>
    <w:p w14:paraId="12E05210" w14:textId="77777777" w:rsidR="00382529" w:rsidRDefault="00000000">
      <w:pPr>
        <w:spacing w:before="200" w:after="80"/>
      </w:pPr>
      <w:r>
        <w:rPr>
          <w:b/>
          <w:bCs/>
          <w:color w:val="1F3864"/>
          <w:sz w:val="22"/>
          <w:szCs w:val="22"/>
        </w:rPr>
        <w:t>Canton-native venues — priority targets</w:t>
      </w:r>
    </w:p>
    <w:p w14:paraId="42B8F3FF" w14:textId="77777777" w:rsidR="00382529" w:rsidRDefault="00000000">
      <w:pPr>
        <w:spacing w:before="60" w:after="60"/>
      </w:pPr>
      <w:r>
        <w:rPr>
          <w:color w:val="000000"/>
        </w:rPr>
        <w:t xml:space="preserve">Temple Digital and </w:t>
      </w:r>
      <w:proofErr w:type="spellStart"/>
      <w:r>
        <w:rPr>
          <w:color w:val="000000"/>
        </w:rPr>
        <w:t>Cantex</w:t>
      </w:r>
      <w:proofErr w:type="spellEnd"/>
      <w:r>
        <w:rPr>
          <w:color w:val="000000"/>
        </w:rPr>
        <w:t xml:space="preserve"> are highest priority for Tier 2 engagement. Their Canton-native architecture means data delivery and PoLi attestation can operate on the same network fabric, reducing integration complexity materially.</w:t>
      </w:r>
    </w:p>
    <w:p w14:paraId="4C7562B7" w14:textId="77777777" w:rsidR="00382529" w:rsidRDefault="00000000">
      <w:pPr>
        <w:spacing w:before="200" w:after="80"/>
      </w:pPr>
      <w:r>
        <w:rPr>
          <w:b/>
          <w:bCs/>
          <w:color w:val="1F3864"/>
          <w:sz w:val="22"/>
          <w:szCs w:val="22"/>
        </w:rPr>
        <w:t>Tradeweb — institutional venue priority</w:t>
      </w:r>
    </w:p>
    <w:p w14:paraId="4E58E198" w14:textId="77777777" w:rsidR="00382529" w:rsidRDefault="00000000">
      <w:pPr>
        <w:spacing w:before="60" w:after="60"/>
      </w:pPr>
      <w:r>
        <w:rPr>
          <w:color w:val="000000"/>
        </w:rPr>
        <w:lastRenderedPageBreak/>
        <w:t>Tradeweb's status as Premier Canton Foundation member and DA strategic investor makes it the highest-priority institutional platform venue for Tier 2. Lead with the RWA / tokenised securities angle; their data would materially improve PoLi spread and balance scoring on the assets that matter most to institutional consumers.</w:t>
      </w:r>
    </w:p>
    <w:p w14:paraId="42D35943" w14:textId="77777777" w:rsidR="00382529" w:rsidRDefault="00382529">
      <w:pPr>
        <w:spacing w:before="60" w:after="60"/>
      </w:pPr>
    </w:p>
    <w:p w14:paraId="41143F66" w14:textId="77777777" w:rsidR="00382529" w:rsidRDefault="00382529">
      <w:pPr>
        <w:spacing w:before="60" w:after="60"/>
      </w:pPr>
    </w:p>
    <w:p w14:paraId="40D100A6" w14:textId="77777777" w:rsidR="00382529" w:rsidRDefault="00000000">
      <w:pPr>
        <w:pStyle w:val="Heading1"/>
        <w:pBdr>
          <w:bottom w:val="single" w:sz="4" w:space="4" w:color="2E75B6"/>
        </w:pBdr>
      </w:pPr>
      <w:r>
        <w:t>15.  Document Governance</w:t>
      </w:r>
    </w:p>
    <w:p w14:paraId="2D12BCEB" w14:textId="77777777" w:rsidR="00382529" w:rsidRDefault="003825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82529" w14:paraId="7B7E5DD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E64A54" w14:textId="77777777" w:rsidR="00382529" w:rsidRDefault="00000000">
            <w:pPr>
              <w:spacing w:before="40" w:after="40"/>
              <w:jc w:val="center"/>
            </w:pPr>
            <w:r>
              <w:rPr>
                <w:b/>
                <w:bCs/>
                <w:color w:val="FFFFFF"/>
                <w:sz w:val="17"/>
                <w:szCs w:val="17"/>
              </w:rPr>
              <w:t>Item</w:t>
            </w:r>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BE52E2" w14:textId="77777777" w:rsidR="00382529" w:rsidRDefault="00000000">
            <w:pPr>
              <w:spacing w:before="40" w:after="40"/>
              <w:jc w:val="center"/>
            </w:pPr>
            <w:r>
              <w:rPr>
                <w:b/>
                <w:bCs/>
                <w:color w:val="FFFFFF"/>
                <w:sz w:val="17"/>
                <w:szCs w:val="17"/>
              </w:rPr>
              <w:t>Detail</w:t>
            </w:r>
          </w:p>
        </w:tc>
      </w:tr>
      <w:tr w:rsidR="00382529" w14:paraId="451E0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24A8F" w14:textId="77777777" w:rsidR="00382529" w:rsidRDefault="00000000">
            <w:pPr>
              <w:spacing w:before="40" w:after="40"/>
            </w:pPr>
            <w:r>
              <w:rPr>
                <w:color w:val="000000"/>
                <w:sz w:val="17"/>
                <w:szCs w:val="17"/>
              </w:rPr>
              <w:t>Review 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320CC" w14:textId="77777777" w:rsidR="00382529" w:rsidRDefault="00000000">
            <w:pPr>
              <w:spacing w:before="40" w:after="40"/>
            </w:pPr>
            <w:r>
              <w:rPr>
                <w:color w:val="000000"/>
                <w:sz w:val="17"/>
                <w:szCs w:val="17"/>
              </w:rPr>
              <w:t>Any update to PoLi-STD-1.0 scoring components or weights; any new mandatory regulatory requirement; post-Tier 2 pilot learnings</w:t>
            </w:r>
          </w:p>
        </w:tc>
      </w:tr>
      <w:tr w:rsidR="00382529" w14:paraId="55E4BE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AEDB99" w14:textId="77777777" w:rsidR="00382529" w:rsidRDefault="00000000">
            <w:pPr>
              <w:spacing w:before="40" w:after="40"/>
            </w:pPr>
            <w:r>
              <w:rPr>
                <w:color w:val="000000"/>
                <w:sz w:val="17"/>
                <w:szCs w:val="17"/>
              </w:rPr>
              <w:t>Amendment Process</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2B4437" w14:textId="77777777" w:rsidR="00382529" w:rsidRDefault="00000000">
            <w:pPr>
              <w:spacing w:before="40" w:after="40"/>
            </w:pPr>
            <w:r>
              <w:rPr>
                <w:color w:val="000000"/>
                <w:sz w:val="17"/>
                <w:szCs w:val="17"/>
              </w:rPr>
              <w:t>CEO sign-off required for changes to mandatory fields in Sections 9–12; CTO sign-off for technical format changes</w:t>
            </w:r>
          </w:p>
        </w:tc>
      </w:tr>
      <w:tr w:rsidR="00382529" w14:paraId="474EE2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6A03D" w14:textId="77777777" w:rsidR="00382529" w:rsidRDefault="00000000">
            <w:pPr>
              <w:spacing w:before="40" w:after="40"/>
            </w:pPr>
            <w:r>
              <w:rPr>
                <w:color w:val="000000"/>
                <w:sz w:val="17"/>
                <w:szCs w:val="17"/>
              </w:rPr>
              <w:t>Versioning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E2A70" w14:textId="77777777" w:rsidR="00382529" w:rsidRDefault="00000000">
            <w:pPr>
              <w:spacing w:before="40" w:after="40"/>
            </w:pPr>
            <w:r>
              <w:rPr>
                <w:color w:val="000000"/>
                <w:sz w:val="17"/>
                <w:szCs w:val="17"/>
              </w:rPr>
              <w:t>Date-suffix versioning (e.g., v010426); major revisions increment document version (v2.0)</w:t>
            </w:r>
          </w:p>
        </w:tc>
      </w:tr>
      <w:tr w:rsidR="00382529" w14:paraId="264873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48C4BA" w14:textId="77777777" w:rsidR="00382529" w:rsidRDefault="00000000">
            <w:pPr>
              <w:spacing w:before="40" w:after="40"/>
            </w:pPr>
            <w:r>
              <w:rPr>
                <w:color w:val="000000"/>
                <w:sz w:val="17"/>
                <w:szCs w:val="17"/>
              </w:rPr>
              <w:t>Distribution</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AFD342" w14:textId="77777777" w:rsidR="00382529" w:rsidRDefault="00000000">
            <w:pPr>
              <w:spacing w:before="40" w:after="40"/>
            </w:pPr>
            <w:r>
              <w:rPr>
                <w:color w:val="000000"/>
                <w:sz w:val="17"/>
                <w:szCs w:val="17"/>
              </w:rPr>
              <w:t>CEO Eyes Only internally; shared with venues under executed NDA only</w:t>
            </w:r>
          </w:p>
        </w:tc>
      </w:tr>
    </w:tbl>
    <w:p w14:paraId="44951D79" w14:textId="77777777" w:rsidR="00382529" w:rsidRDefault="00382529">
      <w:pPr>
        <w:spacing w:before="60" w:after="60"/>
      </w:pPr>
    </w:p>
    <w:p w14:paraId="27988FE3" w14:textId="77777777" w:rsidR="00382529" w:rsidRDefault="00382529">
      <w:pPr>
        <w:spacing w:before="60" w:after="60"/>
      </w:pPr>
    </w:p>
    <w:p w14:paraId="22D4C4A5" w14:textId="77777777" w:rsidR="00382529" w:rsidRDefault="00000000">
      <w:pPr>
        <w:spacing w:before="60" w:after="60"/>
      </w:pPr>
      <w:r>
        <w:rPr>
          <w:i/>
          <w:iCs/>
          <w:color w:val="888888"/>
        </w:rPr>
        <w:t>— End of Document —</w:t>
      </w:r>
    </w:p>
    <w:sectPr w:rsidR="0038252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C8DE" w14:textId="77777777" w:rsidR="00A957EF" w:rsidRDefault="00A957EF">
      <w:r>
        <w:separator/>
      </w:r>
    </w:p>
  </w:endnote>
  <w:endnote w:type="continuationSeparator" w:id="0">
    <w:p w14:paraId="6DED6C6D" w14:textId="77777777" w:rsidR="00A957EF" w:rsidRDefault="00A95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FFA9" w14:textId="77777777" w:rsidR="00382529" w:rsidRDefault="00000000">
    <w:pPr>
      <w:pBdr>
        <w:top w:val="single" w:sz="2" w:space="4" w:color="CCCCCC"/>
      </w:pBdr>
      <w:tabs>
        <w:tab w:val="right" w:pos="9026"/>
      </w:tabs>
      <w:spacing w:before="80"/>
    </w:pPr>
    <w:r>
      <w:rPr>
        <w:color w:val="888888"/>
        <w:sz w:val="16"/>
        <w:szCs w:val="16"/>
      </w:rPr>
      <w:t>CONFIDENTIAL — COMMERCIAL IN CONFIDENCE</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C3AE9">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C3AE9">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0FBF0" w14:textId="77777777" w:rsidR="00A957EF" w:rsidRDefault="00A957EF">
      <w:r>
        <w:separator/>
      </w:r>
    </w:p>
  </w:footnote>
  <w:footnote w:type="continuationSeparator" w:id="0">
    <w:p w14:paraId="70A8A532" w14:textId="77777777" w:rsidR="00A957EF" w:rsidRDefault="00A95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231B" w14:textId="77777777" w:rsidR="00382529" w:rsidRDefault="00000000">
    <w:pPr>
      <w:pBdr>
        <w:bottom w:val="single" w:sz="4" w:space="4" w:color="2E75B6"/>
      </w:pBdr>
      <w:spacing w:after="80"/>
    </w:pPr>
    <w:r>
      <w:rPr>
        <w:b/>
        <w:bCs/>
        <w:color w:val="1F3864"/>
        <w:sz w:val="18"/>
        <w:szCs w:val="18"/>
      </w:rPr>
      <w:t>STRATALINK LABS LTD</w:t>
    </w:r>
    <w:r>
      <w:rPr>
        <w:color w:val="666666"/>
        <w:sz w:val="18"/>
        <w:szCs w:val="18"/>
      </w:rPr>
      <w:t xml:space="preserve">   |   DACT Data Schedules — Tier 1 &amp; Tier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F18E3"/>
    <w:multiLevelType w:val="hybridMultilevel"/>
    <w:tmpl w:val="EC982572"/>
    <w:lvl w:ilvl="0" w:tplc="DFFC5F9C">
      <w:start w:val="1"/>
      <w:numFmt w:val="bullet"/>
      <w:lvlText w:val="•"/>
      <w:lvlJc w:val="left"/>
      <w:pPr>
        <w:ind w:left="480" w:hanging="240"/>
      </w:pPr>
    </w:lvl>
    <w:lvl w:ilvl="1" w:tplc="6F882DB6">
      <w:start w:val="1"/>
      <w:numFmt w:val="bullet"/>
      <w:lvlText w:val="–"/>
      <w:lvlJc w:val="left"/>
      <w:pPr>
        <w:ind w:left="840" w:hanging="240"/>
      </w:pPr>
    </w:lvl>
    <w:lvl w:ilvl="2" w:tplc="F01AA192">
      <w:numFmt w:val="decimal"/>
      <w:lvlText w:val=""/>
      <w:lvlJc w:val="left"/>
    </w:lvl>
    <w:lvl w:ilvl="3" w:tplc="CFCEA4DA">
      <w:numFmt w:val="decimal"/>
      <w:lvlText w:val=""/>
      <w:lvlJc w:val="left"/>
    </w:lvl>
    <w:lvl w:ilvl="4" w:tplc="C9682400">
      <w:numFmt w:val="decimal"/>
      <w:lvlText w:val=""/>
      <w:lvlJc w:val="left"/>
    </w:lvl>
    <w:lvl w:ilvl="5" w:tplc="6AE44D42">
      <w:numFmt w:val="decimal"/>
      <w:lvlText w:val=""/>
      <w:lvlJc w:val="left"/>
    </w:lvl>
    <w:lvl w:ilvl="6" w:tplc="4A3418CE">
      <w:numFmt w:val="decimal"/>
      <w:lvlText w:val=""/>
      <w:lvlJc w:val="left"/>
    </w:lvl>
    <w:lvl w:ilvl="7" w:tplc="1BE6CDA6">
      <w:numFmt w:val="decimal"/>
      <w:lvlText w:val=""/>
      <w:lvlJc w:val="left"/>
    </w:lvl>
    <w:lvl w:ilvl="8" w:tplc="E818A4B0">
      <w:numFmt w:val="decimal"/>
      <w:lvlText w:val=""/>
      <w:lvlJc w:val="left"/>
    </w:lvl>
  </w:abstractNum>
  <w:abstractNum w:abstractNumId="1" w15:restartNumberingAfterBreak="0">
    <w:nsid w:val="70BC2FA9"/>
    <w:multiLevelType w:val="hybridMultilevel"/>
    <w:tmpl w:val="3E048BF8"/>
    <w:lvl w:ilvl="0" w:tplc="09DED0AA">
      <w:start w:val="1"/>
      <w:numFmt w:val="bullet"/>
      <w:lvlText w:val="●"/>
      <w:lvlJc w:val="left"/>
      <w:pPr>
        <w:ind w:left="720" w:hanging="360"/>
      </w:pPr>
    </w:lvl>
    <w:lvl w:ilvl="1" w:tplc="93EE8638">
      <w:start w:val="1"/>
      <w:numFmt w:val="bullet"/>
      <w:lvlText w:val="○"/>
      <w:lvlJc w:val="left"/>
      <w:pPr>
        <w:ind w:left="1440" w:hanging="360"/>
      </w:pPr>
    </w:lvl>
    <w:lvl w:ilvl="2" w:tplc="83561E18">
      <w:start w:val="1"/>
      <w:numFmt w:val="bullet"/>
      <w:lvlText w:val="■"/>
      <w:lvlJc w:val="left"/>
      <w:pPr>
        <w:ind w:left="2160" w:hanging="360"/>
      </w:pPr>
    </w:lvl>
    <w:lvl w:ilvl="3" w:tplc="CEFE9868">
      <w:start w:val="1"/>
      <w:numFmt w:val="bullet"/>
      <w:lvlText w:val="●"/>
      <w:lvlJc w:val="left"/>
      <w:pPr>
        <w:ind w:left="2880" w:hanging="360"/>
      </w:pPr>
    </w:lvl>
    <w:lvl w:ilvl="4" w:tplc="62E2E3D4">
      <w:start w:val="1"/>
      <w:numFmt w:val="bullet"/>
      <w:lvlText w:val="○"/>
      <w:lvlJc w:val="left"/>
      <w:pPr>
        <w:ind w:left="3600" w:hanging="360"/>
      </w:pPr>
    </w:lvl>
    <w:lvl w:ilvl="5" w:tplc="E9481E1C">
      <w:start w:val="1"/>
      <w:numFmt w:val="bullet"/>
      <w:lvlText w:val="■"/>
      <w:lvlJc w:val="left"/>
      <w:pPr>
        <w:ind w:left="4320" w:hanging="360"/>
      </w:pPr>
    </w:lvl>
    <w:lvl w:ilvl="6" w:tplc="645CAF2C">
      <w:start w:val="1"/>
      <w:numFmt w:val="bullet"/>
      <w:lvlText w:val="●"/>
      <w:lvlJc w:val="left"/>
      <w:pPr>
        <w:ind w:left="5040" w:hanging="360"/>
      </w:pPr>
    </w:lvl>
    <w:lvl w:ilvl="7" w:tplc="BA40D8A2">
      <w:start w:val="1"/>
      <w:numFmt w:val="bullet"/>
      <w:lvlText w:val="●"/>
      <w:lvlJc w:val="left"/>
      <w:pPr>
        <w:ind w:left="5760" w:hanging="360"/>
      </w:pPr>
    </w:lvl>
    <w:lvl w:ilvl="8" w:tplc="36282C5E">
      <w:start w:val="1"/>
      <w:numFmt w:val="bullet"/>
      <w:lvlText w:val="●"/>
      <w:lvlJc w:val="left"/>
      <w:pPr>
        <w:ind w:left="6480" w:hanging="360"/>
      </w:pPr>
    </w:lvl>
  </w:abstractNum>
  <w:num w:numId="1" w16cid:durableId="1084839479">
    <w:abstractNumId w:val="1"/>
    <w:lvlOverride w:ilvl="0">
      <w:startOverride w:val="1"/>
    </w:lvlOverride>
  </w:num>
  <w:num w:numId="2" w16cid:durableId="1983659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529"/>
    <w:rsid w:val="00382529"/>
    <w:rsid w:val="004C3AE9"/>
    <w:rsid w:val="0089461C"/>
    <w:rsid w:val="00A957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275CC6"/>
  <w15:docId w15:val="{AAD5AC35-9EE6-F744-B01D-89894AF7F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semiHidden/>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2622</Words>
  <Characters>15366</Characters>
  <Application>Microsoft Office Word</Application>
  <DocSecurity>0</DocSecurity>
  <Lines>341</Lines>
  <Paragraphs>199</Paragraphs>
  <ScaleCrop>false</ScaleCrop>
  <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N. McDermott</cp:lastModifiedBy>
  <cp:revision>2</cp:revision>
  <dcterms:created xsi:type="dcterms:W3CDTF">2026-05-01T10:33:00Z</dcterms:created>
  <dcterms:modified xsi:type="dcterms:W3CDTF">2026-05-01T10:33:00Z</dcterms:modified>
</cp:coreProperties>
</file>