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312552903"/>
        <w:docPartObj>
          <w:docPartGallery w:val="Cover Pages"/>
          <w:docPartUnique/>
        </w:docPartObj>
      </w:sdtPr>
      <w:sdtEndPr/>
      <w:sdtContent>
        <w:p w14:paraId="5305D942" w14:textId="54E7BA4A" w:rsidR="00ED25F0" w:rsidRDefault="00ED25F0">
          <w:r>
            <w:rPr>
              <w:noProof/>
            </w:rPr>
            <mc:AlternateContent>
              <mc:Choice Requires="wpg">
                <w:drawing>
                  <wp:anchor distT="0" distB="0" distL="114300" distR="114300" simplePos="0" relativeHeight="251659264" behindDoc="1" locked="0" layoutInCell="1" allowOverlap="1" wp14:anchorId="226CAACB" wp14:editId="3DE10437">
                    <wp:simplePos x="0" y="0"/>
                    <wp:positionH relativeFrom="page">
                      <wp:align>center</wp:align>
                    </wp:positionH>
                    <wp:positionV relativeFrom="page">
                      <wp:align>center</wp:align>
                    </wp:positionV>
                    <wp:extent cx="6852920" cy="9142730"/>
                    <wp:effectExtent l="0" t="0" r="2540" b="133985"/>
                    <wp:wrapNone/>
                    <wp:docPr id="119" name="Group 121"/>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Bodoni MT" w:hAnsi="Bodoni MT"/>
                                      <w:color w:val="FFFFFF" w:themeColor="background1"/>
                                      <w:sz w:val="72"/>
                                      <w:szCs w:val="7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18FF89F4" w14:textId="3A83C5DC" w:rsidR="00ED25F0" w:rsidRPr="00ED25F0" w:rsidRDefault="00ED25F0">
                                      <w:pPr>
                                        <w:pStyle w:val="NoSpacing"/>
                                        <w:rPr>
                                          <w:rFonts w:ascii="Bodoni MT" w:hAnsi="Bodoni MT"/>
                                          <w:color w:val="FFFFFF" w:themeColor="background1"/>
                                          <w:sz w:val="72"/>
                                          <w:szCs w:val="72"/>
                                        </w:rPr>
                                      </w:pPr>
                                      <w:r w:rsidRPr="00ED25F0">
                                        <w:rPr>
                                          <w:rFonts w:ascii="Bodoni MT" w:hAnsi="Bodoni MT"/>
                                          <w:color w:val="FFFFFF" w:themeColor="background1"/>
                                          <w:sz w:val="72"/>
                                          <w:szCs w:val="72"/>
                                        </w:rPr>
                                        <w:t>Aniket Roy</w:t>
                                      </w:r>
                                    </w:p>
                                  </w:sdtContent>
                                </w:sdt>
                                <w:p w14:paraId="1E5C20CC" w14:textId="33A05E38" w:rsidR="00ED25F0" w:rsidRPr="00ED25F0" w:rsidRDefault="005D4C43">
                                  <w:pPr>
                                    <w:pStyle w:val="NoSpacing"/>
                                    <w:rPr>
                                      <w:caps/>
                                      <w:color w:val="FFFFFF" w:themeColor="background1"/>
                                      <w:sz w:val="28"/>
                                      <w:szCs w:val="28"/>
                                    </w:rPr>
                                  </w:pPr>
                                  <w:sdt>
                                    <w:sdtPr>
                                      <w:rPr>
                                        <w:caps/>
                                        <w:color w:val="FFFFFF" w:themeColor="background1"/>
                                        <w:sz w:val="28"/>
                                        <w:szCs w:val="28"/>
                                      </w:rPr>
                                      <w:alias w:val="Company"/>
                                      <w:tag w:val=""/>
                                      <w:id w:val="922067218"/>
                                      <w:dataBinding w:prefixMappings="xmlns:ns0='http://schemas.openxmlformats.org/officeDocument/2006/extended-properties' " w:xpath="/ns0:Properties[1]/ns0:Company[1]" w:storeItemID="{6668398D-A668-4E3E-A5EB-62B293D839F1}"/>
                                      <w:text/>
                                    </w:sdtPr>
                                    <w:sdtEndPr/>
                                    <w:sdtContent>
                                      <w:r w:rsidR="00ED25F0" w:rsidRPr="00ED25F0">
                                        <w:rPr>
                                          <w:caps/>
                                          <w:color w:val="FFFFFF" w:themeColor="background1"/>
                                          <w:sz w:val="28"/>
                                          <w:szCs w:val="28"/>
                                        </w:rPr>
                                        <w:t>Data Analytics</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4F62ECB4" w14:textId="1CF3E9B5" w:rsidR="00ED25F0" w:rsidRDefault="00ED25F0">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Capstone Project</w:t>
                                      </w:r>
                                    </w:p>
                                  </w:sdtContent>
                                </w:sdt>
                                <w:sdt>
                                  <w:sdtPr>
                                    <w:rPr>
                                      <w:caps/>
                                      <w:color w:val="637052"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211F90E1" w14:textId="7CEAF866" w:rsidR="00ED25F0" w:rsidRDefault="00ED25F0">
                                      <w:pPr>
                                        <w:pStyle w:val="NoSpacing"/>
                                        <w:spacing w:before="240"/>
                                        <w:rPr>
                                          <w:caps/>
                                          <w:color w:val="637052" w:themeColor="text2"/>
                                          <w:sz w:val="36"/>
                                          <w:szCs w:val="36"/>
                                        </w:rPr>
                                      </w:pPr>
                                      <w:r>
                                        <w:rPr>
                                          <w:caps/>
                                          <w:color w:val="637052" w:themeColor="text2"/>
                                          <w:sz w:val="36"/>
                                          <w:szCs w:val="36"/>
                                        </w:rPr>
                                        <w:t>Sports Analysis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26CAACB" id="Group 121"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" fillcolor="#e48312 [3204]" stroked="f" strokeweight="1.25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" fillcolor="#bd582c [3205]" stroked="f" strokeweight="1.25pt">
                      <v:textbox inset="36pt,14.4pt,36pt,36pt">
                        <w:txbxContent>
                          <w:sdt>
                            <w:sdtPr>
                              <w:rPr>
                                <w:rFonts w:ascii="Bodoni MT" w:hAnsi="Bodoni MT"/>
                                <w:color w:val="FFFFFF" w:themeColor="background1"/>
                                <w:sz w:val="72"/>
                                <w:szCs w:val="7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18FF89F4" w14:textId="3A83C5DC" w:rsidR="00ED25F0" w:rsidRPr="00ED25F0" w:rsidRDefault="00ED25F0">
                                <w:pPr>
                                  <w:pStyle w:val="NoSpacing"/>
                                  <w:rPr>
                                    <w:rFonts w:ascii="Bodoni MT" w:hAnsi="Bodoni MT"/>
                                    <w:color w:val="FFFFFF" w:themeColor="background1"/>
                                    <w:sz w:val="72"/>
                                    <w:szCs w:val="72"/>
                                  </w:rPr>
                                </w:pPr>
                                <w:r w:rsidRPr="00ED25F0">
                                  <w:rPr>
                                    <w:rFonts w:ascii="Bodoni MT" w:hAnsi="Bodoni MT"/>
                                    <w:color w:val="FFFFFF" w:themeColor="background1"/>
                                    <w:sz w:val="72"/>
                                    <w:szCs w:val="72"/>
                                  </w:rPr>
                                  <w:t>Aniket Roy</w:t>
                                </w:r>
                              </w:p>
                            </w:sdtContent>
                          </w:sdt>
                          <w:p w14:paraId="1E5C20CC" w14:textId="33A05E38" w:rsidR="00ED25F0" w:rsidRPr="00ED25F0" w:rsidRDefault="005D4C43">
                            <w:pPr>
                              <w:pStyle w:val="NoSpacing"/>
                              <w:rPr>
                                <w:caps/>
                                <w:color w:val="FFFFFF" w:themeColor="background1"/>
                                <w:sz w:val="28"/>
                                <w:szCs w:val="28"/>
                              </w:rPr>
                            </w:pPr>
                            <w:sdt>
                              <w:sdtPr>
                                <w:rPr>
                                  <w:caps/>
                                  <w:color w:val="FFFFFF" w:themeColor="background1"/>
                                  <w:sz w:val="28"/>
                                  <w:szCs w:val="28"/>
                                </w:rPr>
                                <w:alias w:val="Company"/>
                                <w:tag w:val=""/>
                                <w:id w:val="922067218"/>
                                <w:dataBinding w:prefixMappings="xmlns:ns0='http://schemas.openxmlformats.org/officeDocument/2006/extended-properties' " w:xpath="/ns0:Properties[1]/ns0:Company[1]" w:storeItemID="{6668398D-A668-4E3E-A5EB-62B293D839F1}"/>
                                <w:text/>
                              </w:sdtPr>
                              <w:sdtEndPr/>
                              <w:sdtContent>
                                <w:r w:rsidR="00ED25F0" w:rsidRPr="00ED25F0">
                                  <w:rPr>
                                    <w:caps/>
                                    <w:color w:val="FFFFFF" w:themeColor="background1"/>
                                    <w:sz w:val="28"/>
                                    <w:szCs w:val="28"/>
                                  </w:rPr>
                                  <w:t>Data Analytics</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4F62ECB4" w14:textId="1CF3E9B5" w:rsidR="00ED25F0" w:rsidRDefault="00ED25F0">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Capstone Project</w:t>
                                </w:r>
                              </w:p>
                            </w:sdtContent>
                          </w:sdt>
                          <w:sdt>
                            <w:sdtPr>
                              <w:rPr>
                                <w:caps/>
                                <w:color w:val="637052"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211F90E1" w14:textId="7CEAF866" w:rsidR="00ED25F0" w:rsidRDefault="00ED25F0">
                                <w:pPr>
                                  <w:pStyle w:val="NoSpacing"/>
                                  <w:spacing w:before="240"/>
                                  <w:rPr>
                                    <w:caps/>
                                    <w:color w:val="637052" w:themeColor="text2"/>
                                    <w:sz w:val="36"/>
                                    <w:szCs w:val="36"/>
                                  </w:rPr>
                                </w:pPr>
                                <w:r>
                                  <w:rPr>
                                    <w:caps/>
                                    <w:color w:val="637052" w:themeColor="text2"/>
                                    <w:sz w:val="36"/>
                                    <w:szCs w:val="36"/>
                                  </w:rPr>
                                  <w:t>Sports Analysis</w:t>
                                </w:r>
                              </w:p>
                            </w:sdtContent>
                          </w:sdt>
                        </w:txbxContent>
                      </v:textbox>
                    </v:shape>
                    <w10:wrap anchorx="page" anchory="page"/>
                  </v:group>
                </w:pict>
              </mc:Fallback>
            </mc:AlternateContent>
          </w:r>
        </w:p>
        <w:p w14:paraId="0BD10D93" w14:textId="77777777" w:rsidR="008216BB" w:rsidRDefault="00ED25F0">
          <w:r>
            <w:br w:type="page"/>
          </w:r>
        </w:p>
        <w:p w14:paraId="524A1324" w14:textId="2248169C" w:rsidR="008216BB" w:rsidRDefault="008216BB" w:rsidP="008216BB">
          <w:pPr>
            <w:jc w:val="center"/>
            <w:rPr>
              <w:rFonts w:ascii="Bodoni MT" w:hAnsi="Bodoni MT"/>
              <w:sz w:val="72"/>
              <w:szCs w:val="72"/>
            </w:rPr>
          </w:pPr>
          <w:r w:rsidRPr="008216BB">
            <w:rPr>
              <w:rFonts w:ascii="Bodoni MT" w:hAnsi="Bodoni MT"/>
              <w:sz w:val="72"/>
              <w:szCs w:val="72"/>
            </w:rPr>
            <w:lastRenderedPageBreak/>
            <w:t xml:space="preserve">Hyperlink </w:t>
          </w:r>
          <w:r>
            <w:rPr>
              <w:rFonts w:ascii="Bodoni MT" w:hAnsi="Bodoni MT"/>
              <w:sz w:val="72"/>
              <w:szCs w:val="72"/>
            </w:rPr>
            <w:t>–</w:t>
          </w:r>
          <w:r w:rsidRPr="008216BB">
            <w:rPr>
              <w:rFonts w:ascii="Bodoni MT" w:hAnsi="Bodoni MT"/>
              <w:sz w:val="72"/>
              <w:szCs w:val="72"/>
            </w:rPr>
            <w:t xml:space="preserve"> Bookmarks</w:t>
          </w:r>
        </w:p>
        <w:p w14:paraId="3E905DE9" w14:textId="77777777" w:rsidR="00912648" w:rsidRDefault="00912648" w:rsidP="00912648">
          <w:pPr>
            <w:pStyle w:val="Heading3"/>
          </w:pPr>
        </w:p>
        <w:p w14:paraId="328FD3EB" w14:textId="1848DE99" w:rsidR="00810E54" w:rsidRPr="00912648" w:rsidRDefault="00810E54" w:rsidP="00912648">
          <w:pPr>
            <w:pStyle w:val="Heading3"/>
            <w:numPr>
              <w:ilvl w:val="0"/>
              <w:numId w:val="84"/>
            </w:numPr>
            <w:rPr>
              <w:rStyle w:val="SubtleReference"/>
            </w:rPr>
          </w:pPr>
          <w:hyperlink w:anchor="Overview" w:history="1">
            <w:r w:rsidR="00103BE0" w:rsidRPr="00912648">
              <w:rPr>
                <w:rStyle w:val="SubtleReference"/>
              </w:rPr>
              <w:t>Over</w:t>
            </w:r>
            <w:r w:rsidR="00103BE0" w:rsidRPr="00912648">
              <w:rPr>
                <w:rStyle w:val="SubtleReference"/>
              </w:rPr>
              <w:t>v</w:t>
            </w:r>
            <w:r w:rsidR="00103BE0" w:rsidRPr="00912648">
              <w:rPr>
                <w:rStyle w:val="SubtleReference"/>
              </w:rPr>
              <w:t>iew</w:t>
            </w:r>
          </w:hyperlink>
        </w:p>
        <w:p w14:paraId="35FEB2E0" w14:textId="09331783" w:rsidR="00397573" w:rsidRPr="00912648" w:rsidRDefault="00A44CCE" w:rsidP="00912648">
          <w:pPr>
            <w:pStyle w:val="Heading3"/>
            <w:numPr>
              <w:ilvl w:val="0"/>
              <w:numId w:val="84"/>
            </w:numPr>
            <w:rPr>
              <w:rStyle w:val="SubtleReference"/>
            </w:rPr>
          </w:pPr>
          <w:hyperlink w:anchor="Process" w:history="1">
            <w:r w:rsidRPr="00912648">
              <w:rPr>
                <w:rStyle w:val="SubtleReference"/>
              </w:rPr>
              <w:t>Proce</w:t>
            </w:r>
            <w:r w:rsidRPr="00912648">
              <w:rPr>
                <w:rStyle w:val="SubtleReference"/>
              </w:rPr>
              <w:t>s</w:t>
            </w:r>
            <w:r w:rsidRPr="00912648">
              <w:rPr>
                <w:rStyle w:val="SubtleReference"/>
              </w:rPr>
              <w:t>s</w:t>
            </w:r>
          </w:hyperlink>
        </w:p>
        <w:p w14:paraId="432E2CF5" w14:textId="7A1118D0" w:rsidR="00A44CCE" w:rsidRPr="00912648" w:rsidRDefault="00A44CCE" w:rsidP="00912648">
          <w:pPr>
            <w:pStyle w:val="Heading3"/>
            <w:numPr>
              <w:ilvl w:val="0"/>
              <w:numId w:val="84"/>
            </w:numPr>
            <w:rPr>
              <w:rStyle w:val="SubtleReference"/>
            </w:rPr>
          </w:pPr>
          <w:hyperlink w:anchor="Objective" w:history="1">
            <w:r w:rsidRPr="00912648">
              <w:rPr>
                <w:rStyle w:val="SubtleReference"/>
              </w:rPr>
              <w:t>Objec</w:t>
            </w:r>
            <w:r w:rsidRPr="00912648">
              <w:rPr>
                <w:rStyle w:val="SubtleReference"/>
              </w:rPr>
              <w:t>t</w:t>
            </w:r>
            <w:r w:rsidRPr="00912648">
              <w:rPr>
                <w:rStyle w:val="SubtleReference"/>
              </w:rPr>
              <w:t>ive</w:t>
            </w:r>
          </w:hyperlink>
        </w:p>
        <w:p w14:paraId="0BCF7081" w14:textId="7D130512" w:rsidR="00A44CCE" w:rsidRPr="00912648" w:rsidRDefault="00A44CCE" w:rsidP="00912648">
          <w:pPr>
            <w:pStyle w:val="Heading3"/>
            <w:numPr>
              <w:ilvl w:val="0"/>
              <w:numId w:val="84"/>
            </w:numPr>
            <w:rPr>
              <w:rStyle w:val="SubtleReference"/>
            </w:rPr>
          </w:pPr>
          <w:hyperlink w:anchor="Significance" w:history="1">
            <w:r w:rsidRPr="00912648">
              <w:rPr>
                <w:rStyle w:val="SubtleReference"/>
              </w:rPr>
              <w:t>Signif</w:t>
            </w:r>
            <w:r w:rsidRPr="00912648">
              <w:rPr>
                <w:rStyle w:val="SubtleReference"/>
              </w:rPr>
              <w:t>i</w:t>
            </w:r>
            <w:r w:rsidRPr="00912648">
              <w:rPr>
                <w:rStyle w:val="SubtleReference"/>
              </w:rPr>
              <w:t>cance</w:t>
            </w:r>
          </w:hyperlink>
        </w:p>
        <w:p w14:paraId="350C1D25" w14:textId="18B91965" w:rsidR="00A44CCE" w:rsidRPr="00912648" w:rsidRDefault="00A44CCE" w:rsidP="00912648">
          <w:pPr>
            <w:pStyle w:val="Heading3"/>
            <w:numPr>
              <w:ilvl w:val="0"/>
              <w:numId w:val="84"/>
            </w:numPr>
            <w:rPr>
              <w:rStyle w:val="SubtleReference"/>
            </w:rPr>
          </w:pPr>
          <w:hyperlink w:anchor="Data_Dictionary" w:history="1">
            <w:r w:rsidRPr="00912648">
              <w:rPr>
                <w:rStyle w:val="SubtleReference"/>
              </w:rPr>
              <w:t>Data Dic</w:t>
            </w:r>
            <w:r w:rsidRPr="00912648">
              <w:rPr>
                <w:rStyle w:val="SubtleReference"/>
              </w:rPr>
              <w:t>t</w:t>
            </w:r>
            <w:r w:rsidRPr="00912648">
              <w:rPr>
                <w:rStyle w:val="SubtleReference"/>
              </w:rPr>
              <w:t>ionary</w:t>
            </w:r>
          </w:hyperlink>
        </w:p>
        <w:p w14:paraId="578E766A" w14:textId="536D6BAE" w:rsidR="00A44CCE" w:rsidRPr="00912648" w:rsidRDefault="00A44CCE" w:rsidP="00912648">
          <w:pPr>
            <w:pStyle w:val="Heading3"/>
            <w:numPr>
              <w:ilvl w:val="0"/>
              <w:numId w:val="84"/>
            </w:numPr>
            <w:rPr>
              <w:rStyle w:val="SubtleReference"/>
            </w:rPr>
          </w:pPr>
          <w:hyperlink w:anchor="ER_Diagram" w:history="1">
            <w:r w:rsidRPr="00912648">
              <w:rPr>
                <w:rStyle w:val="SubtleReference"/>
              </w:rPr>
              <w:t>ER Di</w:t>
            </w:r>
            <w:r w:rsidRPr="00912648">
              <w:rPr>
                <w:rStyle w:val="SubtleReference"/>
              </w:rPr>
              <w:t>a</w:t>
            </w:r>
            <w:r w:rsidRPr="00912648">
              <w:rPr>
                <w:rStyle w:val="SubtleReference"/>
              </w:rPr>
              <w:t>gram</w:t>
            </w:r>
          </w:hyperlink>
        </w:p>
        <w:p w14:paraId="3EEA6F66" w14:textId="75F59FBF" w:rsidR="00A44CCE" w:rsidRPr="00912648" w:rsidRDefault="00A44CCE" w:rsidP="00912648">
          <w:pPr>
            <w:pStyle w:val="Heading3"/>
            <w:numPr>
              <w:ilvl w:val="0"/>
              <w:numId w:val="84"/>
            </w:numPr>
            <w:rPr>
              <w:rStyle w:val="SubtleReference"/>
            </w:rPr>
          </w:pPr>
          <w:hyperlink w:anchor="Power_BI_Questions" w:history="1">
            <w:r w:rsidRPr="00912648">
              <w:rPr>
                <w:rStyle w:val="SubtleReference"/>
              </w:rPr>
              <w:t>Power BI Problem S</w:t>
            </w:r>
            <w:r w:rsidRPr="00912648">
              <w:rPr>
                <w:rStyle w:val="SubtleReference"/>
              </w:rPr>
              <w:t>t</w:t>
            </w:r>
            <w:r w:rsidRPr="00912648">
              <w:rPr>
                <w:rStyle w:val="SubtleReference"/>
              </w:rPr>
              <w:t>atements</w:t>
            </w:r>
          </w:hyperlink>
        </w:p>
        <w:p w14:paraId="5DD17475" w14:textId="7C9857BA" w:rsidR="00A44CCE" w:rsidRPr="00912648" w:rsidRDefault="00A44CCE" w:rsidP="00912648">
          <w:pPr>
            <w:pStyle w:val="Heading3"/>
            <w:numPr>
              <w:ilvl w:val="0"/>
              <w:numId w:val="84"/>
            </w:numPr>
            <w:rPr>
              <w:rStyle w:val="SubtleReference"/>
            </w:rPr>
          </w:pPr>
          <w:hyperlink w:anchor="Power_BI_Answers" w:history="1">
            <w:r w:rsidRPr="00912648">
              <w:rPr>
                <w:rStyle w:val="SubtleReference"/>
              </w:rPr>
              <w:t>Power BI A</w:t>
            </w:r>
            <w:r w:rsidRPr="00912648">
              <w:rPr>
                <w:rStyle w:val="SubtleReference"/>
              </w:rPr>
              <w:t>n</w:t>
            </w:r>
            <w:r w:rsidRPr="00912648">
              <w:rPr>
                <w:rStyle w:val="SubtleReference"/>
              </w:rPr>
              <w:t>swers</w:t>
            </w:r>
          </w:hyperlink>
        </w:p>
        <w:p w14:paraId="653D0B5F" w14:textId="69C5E82D" w:rsidR="00A44CCE" w:rsidRPr="00912648" w:rsidRDefault="00A44CCE" w:rsidP="00912648">
          <w:pPr>
            <w:pStyle w:val="Heading3"/>
            <w:numPr>
              <w:ilvl w:val="0"/>
              <w:numId w:val="84"/>
            </w:numPr>
            <w:rPr>
              <w:rStyle w:val="SubtleReference"/>
            </w:rPr>
          </w:pPr>
          <w:hyperlink w:anchor="EDA_Questions" w:history="1">
            <w:r w:rsidRPr="00912648">
              <w:rPr>
                <w:rStyle w:val="SubtleReference"/>
              </w:rPr>
              <w:t>EDA Prob</w:t>
            </w:r>
            <w:r w:rsidRPr="00912648">
              <w:rPr>
                <w:rStyle w:val="SubtleReference"/>
              </w:rPr>
              <w:t>l</w:t>
            </w:r>
            <w:r w:rsidRPr="00912648">
              <w:rPr>
                <w:rStyle w:val="SubtleReference"/>
              </w:rPr>
              <w:t>em Statements</w:t>
            </w:r>
          </w:hyperlink>
        </w:p>
        <w:p w14:paraId="2AFD24BE" w14:textId="1FB394B7" w:rsidR="00A44CCE" w:rsidRPr="00912648" w:rsidRDefault="00A44CCE" w:rsidP="00912648">
          <w:pPr>
            <w:pStyle w:val="Heading3"/>
            <w:numPr>
              <w:ilvl w:val="0"/>
              <w:numId w:val="84"/>
            </w:numPr>
            <w:rPr>
              <w:rStyle w:val="SubtleReference"/>
            </w:rPr>
          </w:pPr>
          <w:hyperlink w:anchor="EDA_Answers" w:history="1">
            <w:r w:rsidRPr="00912648">
              <w:rPr>
                <w:rStyle w:val="SubtleReference"/>
              </w:rPr>
              <w:t>EDA An</w:t>
            </w:r>
            <w:r w:rsidRPr="00912648">
              <w:rPr>
                <w:rStyle w:val="SubtleReference"/>
              </w:rPr>
              <w:t>s</w:t>
            </w:r>
            <w:r w:rsidRPr="00912648">
              <w:rPr>
                <w:rStyle w:val="SubtleReference"/>
              </w:rPr>
              <w:t>wers</w:t>
            </w:r>
          </w:hyperlink>
        </w:p>
        <w:p w14:paraId="3D45EFD4" w14:textId="77777777" w:rsidR="00A44CCE" w:rsidRDefault="00A44CCE" w:rsidP="00A44CCE"/>
        <w:p w14:paraId="7804A0EB" w14:textId="77777777" w:rsidR="005D4C43" w:rsidRDefault="005D4C43" w:rsidP="005D4C43">
          <w:pPr>
            <w:pStyle w:val="Heading3"/>
          </w:pPr>
        </w:p>
        <w:p w14:paraId="01184F32" w14:textId="77777777" w:rsidR="00397573" w:rsidRDefault="00397573" w:rsidP="00810E54">
          <w:pPr>
            <w:pStyle w:val="ListParagraph"/>
            <w:ind w:left="3600"/>
          </w:pPr>
        </w:p>
        <w:p w14:paraId="6DBD0093" w14:textId="19358A13" w:rsidR="008216BB" w:rsidRDefault="008216BB" w:rsidP="00810E54">
          <w:pPr>
            <w:pStyle w:val="ListParagraph"/>
            <w:ind w:left="3600"/>
          </w:pPr>
          <w:r>
            <w:br w:type="page"/>
          </w:r>
        </w:p>
        <w:p w14:paraId="17D519F1" w14:textId="6E026A82" w:rsidR="00ED25F0" w:rsidRDefault="005D4C43"/>
      </w:sdtContent>
    </w:sdt>
    <w:p w14:paraId="4887B38A" w14:textId="483CEB8C" w:rsidR="00361C37" w:rsidRDefault="00361C37">
      <w:bookmarkStart w:id="0" w:name="Overview"/>
      <w:bookmarkEnd w:id="0"/>
    </w:p>
    <w:p w14:paraId="1B306E2C" w14:textId="567B5A14" w:rsidR="00361C37" w:rsidRDefault="00C1098E">
      <w:r>
        <w:rPr>
          <w:noProof/>
        </w:rPr>
        <mc:AlternateContent>
          <mc:Choice Requires="wps">
            <w:drawing>
              <wp:anchor distT="0" distB="0" distL="114300" distR="114300" simplePos="0" relativeHeight="251663360" behindDoc="0" locked="0" layoutInCell="1" allowOverlap="1" wp14:anchorId="2D7E122D" wp14:editId="5B096568">
                <wp:simplePos x="0" y="0"/>
                <wp:positionH relativeFrom="page">
                  <wp:posOffset>2588857</wp:posOffset>
                </wp:positionH>
                <wp:positionV relativeFrom="paragraph">
                  <wp:posOffset>4646351</wp:posOffset>
                </wp:positionV>
                <wp:extent cx="2399099" cy="2996697"/>
                <wp:effectExtent l="0" t="0" r="0" b="0"/>
                <wp:wrapNone/>
                <wp:docPr id="703850797" name="Text Box 5"/>
                <wp:cNvGraphicFramePr/>
                <a:graphic xmlns:a="http://schemas.openxmlformats.org/drawingml/2006/main">
                  <a:graphicData uri="http://schemas.microsoft.com/office/word/2010/wordprocessingShape">
                    <wps:wsp>
                      <wps:cNvSpPr txBox="1"/>
                      <wps:spPr>
                        <a:xfrm>
                          <a:off x="0" y="0"/>
                          <a:ext cx="2399099" cy="2996697"/>
                        </a:xfrm>
                        <a:prstGeom prst="rect">
                          <a:avLst/>
                        </a:prstGeom>
                        <a:noFill/>
                        <a:ln w="6350">
                          <a:noFill/>
                        </a:ln>
                      </wps:spPr>
                      <wps:txbx>
                        <w:txbxContent>
                          <w:p w14:paraId="6510AE40" w14:textId="3941AB4C" w:rsidR="00C1098E" w:rsidRDefault="00C1098E" w:rsidP="00C1098E">
                            <w:r>
                              <w:rPr>
                                <w:noProof/>
                              </w:rPr>
                              <w:drawing>
                                <wp:inline distT="0" distB="0" distL="0" distR="0" wp14:anchorId="27555D20" wp14:editId="26D5DBBE">
                                  <wp:extent cx="3177766" cy="2960787"/>
                                  <wp:effectExtent l="0" t="0" r="3810" b="0"/>
                                  <wp:docPr id="1394880960" name="Picture 4" descr="Gold med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712291" name="Picture 1932712291" descr="Gold medal"/>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27914" cy="300751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7E122D" id="Text Box 5" o:spid="_x0000_s1030" type="#_x0000_t202" style="position:absolute;margin-left:203.85pt;margin-top:365.85pt;width:188.9pt;height:235.9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" filled="f" stroked="f" strokeweight=".5pt">
                <v:textbox>
                  <w:txbxContent>
                    <w:p w14:paraId="6510AE40" w14:textId="3941AB4C" w:rsidR="00C1098E" w:rsidRDefault="00C1098E" w:rsidP="00C1098E">
                      <w:r>
                        <w:rPr>
                          <w:noProof/>
                        </w:rPr>
                        <w:drawing>
                          <wp:inline distT="0" distB="0" distL="0" distR="0" wp14:anchorId="27555D20" wp14:editId="26D5DBBE">
                            <wp:extent cx="3177766" cy="2960787"/>
                            <wp:effectExtent l="0" t="0" r="3810" b="0"/>
                            <wp:docPr id="1394880960" name="Picture 4" descr="Gold med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712291" name="Picture 1932712291" descr="Gold medal"/>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27914" cy="3007511"/>
                                    </a:xfrm>
                                    <a:prstGeom prst="rect">
                                      <a:avLst/>
                                    </a:prstGeom>
                                  </pic:spPr>
                                </pic:pic>
                              </a:graphicData>
                            </a:graphic>
                          </wp:inline>
                        </w:drawing>
                      </w:r>
                    </w:p>
                  </w:txbxContent>
                </v:textbox>
                <w10:wrap anchorx="page"/>
              </v:shape>
            </w:pict>
          </mc:Fallback>
        </mc:AlternateContent>
      </w:r>
      <w:r w:rsidR="00811873">
        <w:rPr>
          <w:noProof/>
        </w:rPr>
        <mc:AlternateContent>
          <mc:Choice Requires="wps">
            <w:drawing>
              <wp:anchor distT="0" distB="0" distL="114300" distR="114300" simplePos="0" relativeHeight="251662336" behindDoc="0" locked="0" layoutInCell="1" allowOverlap="1" wp14:anchorId="42A129F2" wp14:editId="694B915B">
                <wp:simplePos x="0" y="0"/>
                <wp:positionH relativeFrom="page">
                  <wp:align>center</wp:align>
                </wp:positionH>
                <wp:positionV relativeFrom="paragraph">
                  <wp:posOffset>1486535</wp:posOffset>
                </wp:positionV>
                <wp:extent cx="3213981" cy="3847723"/>
                <wp:effectExtent l="0" t="0" r="24765" b="19685"/>
                <wp:wrapNone/>
                <wp:docPr id="1096607302" name="Text Box 3"/>
                <wp:cNvGraphicFramePr/>
                <a:graphic xmlns:a="http://schemas.openxmlformats.org/drawingml/2006/main">
                  <a:graphicData uri="http://schemas.microsoft.com/office/word/2010/wordprocessingShape">
                    <wps:wsp>
                      <wps:cNvSpPr txBox="1"/>
                      <wps:spPr>
                        <a:xfrm>
                          <a:off x="0" y="0"/>
                          <a:ext cx="3213981" cy="3847723"/>
                        </a:xfrm>
                        <a:prstGeom prst="rect">
                          <a:avLst/>
                        </a:prstGeom>
                        <a:solidFill>
                          <a:schemeClr val="lt1"/>
                        </a:solidFill>
                        <a:ln w="6350">
                          <a:solidFill>
                            <a:prstClr val="black"/>
                          </a:solidFill>
                        </a:ln>
                      </wps:spPr>
                      <wps:txbx>
                        <w:txbxContent>
                          <w:p w14:paraId="16146450" w14:textId="433E8EC7" w:rsidR="00811873" w:rsidRPr="00811873" w:rsidRDefault="00811873" w:rsidP="00C1098E">
                            <w:pPr>
                              <w:pStyle w:val="Heading2"/>
                              <w:jc w:val="center"/>
                              <w:rPr>
                                <w:sz w:val="24"/>
                                <w:szCs w:val="24"/>
                              </w:rPr>
                            </w:pPr>
                            <w:r w:rsidRPr="00811873">
                              <w:rPr>
                                <w:sz w:val="24"/>
                                <w:szCs w:val="24"/>
                              </w:rPr>
                              <w:t>The dataset encompasses a wealth of information concerning various sports and athletic competitions, meticulously documented across multiple dimensions. Additionally, it comprises comprehensive details about competitors, events, medals awarded, and participating countries, including their representation and specific event outcomes, as well as intricate criteria employed for assessing performance and achievements across different sporting 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A129F2" id="Text Box 3" o:spid="_x0000_s1031" type="#_x0000_t202" style="position:absolute;margin-left:0;margin-top:117.05pt;width:253.05pt;height:302.95pt;z-index:25166233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" fillcolor="white [3201]" strokeweight=".5pt">
                <v:textbox>
                  <w:txbxContent>
                    <w:p w14:paraId="16146450" w14:textId="433E8EC7" w:rsidR="00811873" w:rsidRPr="00811873" w:rsidRDefault="00811873" w:rsidP="00C1098E">
                      <w:pPr>
                        <w:pStyle w:val="Heading2"/>
                        <w:jc w:val="center"/>
                        <w:rPr>
                          <w:sz w:val="24"/>
                          <w:szCs w:val="24"/>
                        </w:rPr>
                      </w:pPr>
                      <w:r w:rsidRPr="00811873">
                        <w:rPr>
                          <w:sz w:val="24"/>
                          <w:szCs w:val="24"/>
                        </w:rPr>
                        <w:t>The dataset encompasses a wealth of information concerning various sports and athletic competitions, meticulously documented across multiple dimensions. Additionally, it comprises comprehensive details about competitors, events, medals awarded, and participating countries, including their representation and specific event outcomes, as well as intricate criteria employed for assessing performance and achievements across different sporting events.</w:t>
                      </w:r>
                    </w:p>
                  </w:txbxContent>
                </v:textbox>
                <w10:wrap anchorx="page"/>
              </v:shape>
            </w:pict>
          </mc:Fallback>
        </mc:AlternateContent>
      </w:r>
      <w:r w:rsidR="00D502E5">
        <w:rPr>
          <w:noProof/>
        </w:rPr>
        <mc:AlternateContent>
          <mc:Choice Requires="wps">
            <w:drawing>
              <wp:anchor distT="0" distB="0" distL="114300" distR="114300" simplePos="0" relativeHeight="251661312" behindDoc="0" locked="0" layoutInCell="1" allowOverlap="1" wp14:anchorId="102A06F4" wp14:editId="4BF9ACEF">
                <wp:simplePos x="0" y="0"/>
                <wp:positionH relativeFrom="page">
                  <wp:align>center</wp:align>
                </wp:positionH>
                <wp:positionV relativeFrom="paragraph">
                  <wp:posOffset>210185</wp:posOffset>
                </wp:positionV>
                <wp:extent cx="4535786" cy="760491"/>
                <wp:effectExtent l="0" t="0" r="17780" b="20955"/>
                <wp:wrapNone/>
                <wp:docPr id="404344446" name="Text Box 2"/>
                <wp:cNvGraphicFramePr/>
                <a:graphic xmlns:a="http://schemas.openxmlformats.org/drawingml/2006/main">
                  <a:graphicData uri="http://schemas.microsoft.com/office/word/2010/wordprocessingShape">
                    <wps:wsp>
                      <wps:cNvSpPr txBox="1"/>
                      <wps:spPr>
                        <a:xfrm>
                          <a:off x="0" y="0"/>
                          <a:ext cx="4535786" cy="760491"/>
                        </a:xfrm>
                        <a:prstGeom prst="rect">
                          <a:avLst/>
                        </a:prstGeom>
                        <a:solidFill>
                          <a:schemeClr val="bg1"/>
                        </a:solidFill>
                        <a:ln w="6350">
                          <a:solidFill>
                            <a:prstClr val="black"/>
                          </a:solidFill>
                        </a:ln>
                      </wps:spPr>
                      <wps:txbx>
                        <w:txbxContent>
                          <w:p w14:paraId="7BD24DB5" w14:textId="4D2EE0EE" w:rsidR="00D502E5" w:rsidRPr="00D502E5" w:rsidRDefault="00D502E5" w:rsidP="00D502E5">
                            <w:pPr>
                              <w:jc w:val="center"/>
                              <w:rPr>
                                <w:color w:val="E48312" w:themeColor="accent1"/>
                                <w:sz w:val="48"/>
                                <w:szCs w:val="4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502E5">
                              <w:rPr>
                                <w:color w:val="E48312" w:themeColor="accent1"/>
                                <w:sz w:val="48"/>
                                <w:szCs w:val="4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Overview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02A06F4" id="Text Box 2" o:spid="_x0000_s1032" type="#_x0000_t202" style="position:absolute;margin-left:0;margin-top:16.55pt;width:357.15pt;height:59.9pt;z-index:25166131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" fillcolor="white [3212]" strokeweight=".5pt">
                <v:textbox>
                  <w:txbxContent>
                    <w:p w14:paraId="7BD24DB5" w14:textId="4D2EE0EE" w:rsidR="00D502E5" w:rsidRPr="00D502E5" w:rsidRDefault="00D502E5" w:rsidP="00D502E5">
                      <w:pPr>
                        <w:jc w:val="center"/>
                        <w:rPr>
                          <w:color w:val="E48312" w:themeColor="accent1"/>
                          <w:sz w:val="48"/>
                          <w:szCs w:val="4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502E5">
                        <w:rPr>
                          <w:color w:val="E48312" w:themeColor="accent1"/>
                          <w:sz w:val="48"/>
                          <w:szCs w:val="4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Overview</w:t>
                      </w:r>
                    </w:p>
                  </w:txbxContent>
                </v:textbox>
                <w10:wrap anchorx="page"/>
              </v:shape>
            </w:pict>
          </mc:Fallback>
        </mc:AlternateContent>
      </w:r>
      <w:r w:rsidR="00D502E5">
        <w:rPr>
          <w:noProof/>
        </w:rPr>
        <mc:AlternateContent>
          <mc:Choice Requires="wps">
            <w:drawing>
              <wp:anchor distT="0" distB="0" distL="114300" distR="114300" simplePos="0" relativeHeight="251660288" behindDoc="0" locked="0" layoutInCell="1" allowOverlap="1" wp14:anchorId="5CDB5238" wp14:editId="3B0A7221">
                <wp:simplePos x="0" y="0"/>
                <wp:positionH relativeFrom="page">
                  <wp:posOffset>1865014</wp:posOffset>
                </wp:positionH>
                <wp:positionV relativeFrom="paragraph">
                  <wp:posOffset>11437</wp:posOffset>
                </wp:positionV>
                <wp:extent cx="3802456" cy="7857824"/>
                <wp:effectExtent l="0" t="0" r="26670" b="10160"/>
                <wp:wrapNone/>
                <wp:docPr id="1248352681" name="Rectangle 1"/>
                <wp:cNvGraphicFramePr/>
                <a:graphic xmlns:a="http://schemas.openxmlformats.org/drawingml/2006/main">
                  <a:graphicData uri="http://schemas.microsoft.com/office/word/2010/wordprocessingShape">
                    <wps:wsp>
                      <wps:cNvSpPr/>
                      <wps:spPr>
                        <a:xfrm>
                          <a:off x="0" y="0"/>
                          <a:ext cx="3802456" cy="7857824"/>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11E59D3" id="Rectangle 1" o:spid="_x0000_s1026" style="position:absolute;margin-left:146.85pt;margin-top:.9pt;width:299.4pt;height:618.75pt;z-index:25166028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" fillcolor="#e48312 [3204]" strokecolor="#211302 [484]" strokeweight="1.25pt">
                <w10:wrap anchorx="page"/>
              </v:rect>
            </w:pict>
          </mc:Fallback>
        </mc:AlternateContent>
      </w:r>
      <w:r w:rsidR="00361C37">
        <w:br w:type="page"/>
      </w:r>
    </w:p>
    <w:tbl>
      <w:tblPr>
        <w:tblStyle w:val="GridTable5Dark-Accent1"/>
        <w:tblW w:w="0" w:type="auto"/>
        <w:tblLook w:val="04A0" w:firstRow="1" w:lastRow="0" w:firstColumn="1" w:lastColumn="0" w:noHBand="0" w:noVBand="1"/>
      </w:tblPr>
      <w:tblGrid>
        <w:gridCol w:w="8944"/>
      </w:tblGrid>
      <w:tr w:rsidR="001B1230" w14:paraId="57A1569A" w14:textId="77777777" w:rsidTr="001B1230">
        <w:trPr>
          <w:cnfStyle w:val="100000000000" w:firstRow="1" w:lastRow="0" w:firstColumn="0" w:lastColumn="0" w:oddVBand="0" w:evenVBand="0" w:oddHBand="0" w:evenHBand="0" w:firstRowFirstColumn="0" w:firstRowLastColumn="0" w:lastRowFirstColumn="0" w:lastRowLastColumn="0"/>
          <w:trHeight w:val="977"/>
        </w:trPr>
        <w:tc>
          <w:tcPr>
            <w:cnfStyle w:val="001000000000" w:firstRow="0" w:lastRow="0" w:firstColumn="1" w:lastColumn="0" w:oddVBand="0" w:evenVBand="0" w:oddHBand="0" w:evenHBand="0" w:firstRowFirstColumn="0" w:firstRowLastColumn="0" w:lastRowFirstColumn="0" w:lastRowLastColumn="0"/>
            <w:tcW w:w="8944" w:type="dxa"/>
          </w:tcPr>
          <w:p w14:paraId="655060E0" w14:textId="049819AE" w:rsidR="001B1230" w:rsidRPr="001B1230" w:rsidRDefault="001B1230" w:rsidP="001B1230">
            <w:pPr>
              <w:spacing w:after="200" w:line="276" w:lineRule="auto"/>
              <w:jc w:val="center"/>
              <w:rPr>
                <w:sz w:val="44"/>
                <w:szCs w:val="44"/>
              </w:rPr>
            </w:pPr>
            <w:bookmarkStart w:id="1" w:name="Process" w:colFirst="0" w:colLast="0"/>
            <w:r w:rsidRPr="001B1230">
              <w:rPr>
                <w:b w:val="0"/>
                <w:bCs w:val="0"/>
                <w:sz w:val="48"/>
                <w:szCs w:val="4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The</w:t>
            </w:r>
            <w:r w:rsidRPr="001B1230">
              <w:rPr>
                <w:sz w:val="44"/>
                <w:szCs w:val="44"/>
              </w:rPr>
              <w:t xml:space="preserve"> </w:t>
            </w:r>
            <w:r w:rsidRPr="001B1230">
              <w:rPr>
                <w:b w:val="0"/>
                <w:bCs w:val="0"/>
                <w:sz w:val="48"/>
                <w:szCs w:val="4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Process</w:t>
            </w:r>
          </w:p>
        </w:tc>
      </w:tr>
      <w:bookmarkEnd w:id="1"/>
    </w:tbl>
    <w:tbl>
      <w:tblPr>
        <w:tblStyle w:val="ListTable2-Accent1"/>
        <w:tblpPr w:leftFromText="180" w:rightFromText="180" w:vertAnchor="text" w:tblpY="378"/>
        <w:tblW w:w="8929" w:type="dxa"/>
        <w:tblLook w:val="04A0" w:firstRow="1" w:lastRow="0" w:firstColumn="1" w:lastColumn="0" w:noHBand="0" w:noVBand="1"/>
      </w:tblPr>
      <w:tblGrid>
        <w:gridCol w:w="8929"/>
      </w:tblGrid>
      <w:tr w:rsidR="001B1230" w14:paraId="3E0F88DE" w14:textId="77777777" w:rsidTr="006814C8">
        <w:trPr>
          <w:cnfStyle w:val="100000000000" w:firstRow="1" w:lastRow="0" w:firstColumn="0" w:lastColumn="0" w:oddVBand="0" w:evenVBand="0" w:oddHBand="0" w:evenHBand="0" w:firstRowFirstColumn="0" w:firstRowLastColumn="0" w:lastRowFirstColumn="0" w:lastRowLastColumn="0"/>
          <w:trHeight w:val="11385"/>
        </w:trPr>
        <w:tc>
          <w:tcPr>
            <w:cnfStyle w:val="001000000000" w:firstRow="0" w:lastRow="0" w:firstColumn="1" w:lastColumn="0" w:oddVBand="0" w:evenVBand="0" w:oddHBand="0" w:evenHBand="0" w:firstRowFirstColumn="0" w:firstRowLastColumn="0" w:lastRowFirstColumn="0" w:lastRowLastColumn="0"/>
            <w:tcW w:w="8929" w:type="dxa"/>
          </w:tcPr>
          <w:p w14:paraId="55F83AA9" w14:textId="77777777" w:rsidR="006814C8" w:rsidRDefault="006814C8" w:rsidP="00EA4E94">
            <w:pPr>
              <w:pStyle w:val="Text"/>
              <w:jc w:val="both"/>
            </w:pPr>
          </w:p>
          <w:p w14:paraId="343D1609" w14:textId="77777777" w:rsidR="006814C8" w:rsidRDefault="006814C8" w:rsidP="00EA4E94">
            <w:pPr>
              <w:pStyle w:val="Text"/>
              <w:jc w:val="both"/>
              <w:rPr>
                <w:b w:val="0"/>
                <w:bCs w:val="0"/>
              </w:rPr>
            </w:pPr>
          </w:p>
          <w:p w14:paraId="2CE380C1" w14:textId="77777777" w:rsidR="006814C8" w:rsidRDefault="006814C8" w:rsidP="00EA4E94">
            <w:pPr>
              <w:pStyle w:val="Text"/>
              <w:jc w:val="both"/>
              <w:rPr>
                <w:b w:val="0"/>
                <w:bCs w:val="0"/>
              </w:rPr>
            </w:pPr>
          </w:p>
          <w:p w14:paraId="391F245E" w14:textId="2EEF4980" w:rsidR="00EA4E94" w:rsidRDefault="00EA4E94" w:rsidP="00EA4E94">
            <w:pPr>
              <w:pStyle w:val="Text"/>
              <w:jc w:val="both"/>
            </w:pPr>
            <w:r>
              <w:t>1. Data Acquisition from GitHub:</w:t>
            </w:r>
          </w:p>
          <w:p w14:paraId="4C10D451" w14:textId="77777777" w:rsidR="001B1230" w:rsidRDefault="00EA4E94" w:rsidP="007442C2">
            <w:pPr>
              <w:pStyle w:val="Text"/>
              <w:jc w:val="both"/>
            </w:pPr>
            <w:r>
              <w:t xml:space="preserve">   Obtain the requisite dataset from a designated GitHub repository, containing essential information on Olympic games, encompassing various countries and their performance across distinct </w:t>
            </w:r>
            <w:r w:rsidR="007442C2">
              <w:t>Sports &amp; Events</w:t>
            </w:r>
          </w:p>
          <w:p w14:paraId="7BA411AA" w14:textId="77777777" w:rsidR="007442C2" w:rsidRDefault="007442C2" w:rsidP="007442C2">
            <w:pPr>
              <w:pStyle w:val="Text"/>
              <w:jc w:val="both"/>
              <w:rPr>
                <w:b w:val="0"/>
                <w:bCs w:val="0"/>
              </w:rPr>
            </w:pPr>
          </w:p>
          <w:p w14:paraId="57981E32" w14:textId="77777777" w:rsidR="006814C8" w:rsidRDefault="006814C8" w:rsidP="007442C2">
            <w:pPr>
              <w:pStyle w:val="Text"/>
              <w:jc w:val="both"/>
            </w:pPr>
          </w:p>
          <w:p w14:paraId="6D21FD84" w14:textId="77777777" w:rsidR="006814C8" w:rsidRDefault="006814C8" w:rsidP="007442C2">
            <w:pPr>
              <w:pStyle w:val="Text"/>
              <w:jc w:val="both"/>
            </w:pPr>
          </w:p>
          <w:p w14:paraId="409CCA5E" w14:textId="77777777" w:rsidR="008343D7" w:rsidRDefault="008343D7" w:rsidP="008343D7">
            <w:pPr>
              <w:pStyle w:val="Text"/>
            </w:pPr>
            <w:r>
              <w:t>2. Data Transformation and Enhancement:</w:t>
            </w:r>
          </w:p>
          <w:p w14:paraId="68958205" w14:textId="77777777" w:rsidR="007442C2" w:rsidRDefault="008343D7" w:rsidP="008343D7">
            <w:pPr>
              <w:pStyle w:val="Text"/>
              <w:jc w:val="both"/>
            </w:pPr>
            <w:r>
              <w:t xml:space="preserve">   If necessary, execute data transformation procedures to ensure data quality and consistency. Additionally, consider augmenting the dataset with new problem statements to enrich the analysis potential</w:t>
            </w:r>
          </w:p>
          <w:p w14:paraId="74AD31B6" w14:textId="77777777" w:rsidR="0076602A" w:rsidRDefault="0076602A" w:rsidP="008343D7">
            <w:pPr>
              <w:pStyle w:val="Text"/>
              <w:jc w:val="both"/>
            </w:pPr>
          </w:p>
          <w:p w14:paraId="558E1625" w14:textId="77777777" w:rsidR="006814C8" w:rsidRDefault="006814C8" w:rsidP="008343D7">
            <w:pPr>
              <w:pStyle w:val="Text"/>
              <w:jc w:val="both"/>
            </w:pPr>
          </w:p>
          <w:p w14:paraId="0DC51FFE" w14:textId="77777777" w:rsidR="006814C8" w:rsidRDefault="006814C8" w:rsidP="008343D7">
            <w:pPr>
              <w:pStyle w:val="Text"/>
              <w:jc w:val="both"/>
            </w:pPr>
          </w:p>
          <w:p w14:paraId="33590BD4" w14:textId="77777777" w:rsidR="0076602A" w:rsidRDefault="0076602A" w:rsidP="0076602A">
            <w:pPr>
              <w:pStyle w:val="Text"/>
            </w:pPr>
            <w:r>
              <w:t>3. Connecting with Tools:</w:t>
            </w:r>
          </w:p>
          <w:p w14:paraId="10FACB6C" w14:textId="77777777" w:rsidR="0076602A" w:rsidRDefault="0076602A" w:rsidP="0076602A">
            <w:pPr>
              <w:pStyle w:val="Text"/>
              <w:jc w:val="both"/>
            </w:pPr>
            <w:r>
              <w:t xml:space="preserve">   Establish connections between the dataset and various analytical tools. Interface the dataset with Power BI, Excel, and MySQL Workbench, facilitating seamless data integration and processing</w:t>
            </w:r>
          </w:p>
          <w:p w14:paraId="005F8C77" w14:textId="77777777" w:rsidR="006814C8" w:rsidRDefault="006814C8" w:rsidP="0076602A">
            <w:pPr>
              <w:pStyle w:val="Text"/>
              <w:jc w:val="both"/>
              <w:rPr>
                <w:b w:val="0"/>
                <w:bCs w:val="0"/>
              </w:rPr>
            </w:pPr>
          </w:p>
          <w:p w14:paraId="2C09CADE" w14:textId="77777777" w:rsidR="006814C8" w:rsidRDefault="006814C8" w:rsidP="0076602A">
            <w:pPr>
              <w:pStyle w:val="Text"/>
              <w:jc w:val="both"/>
            </w:pPr>
          </w:p>
          <w:p w14:paraId="4848D47C" w14:textId="77777777" w:rsidR="006814C8" w:rsidRDefault="006814C8" w:rsidP="0076602A">
            <w:pPr>
              <w:pStyle w:val="Text"/>
              <w:jc w:val="both"/>
            </w:pPr>
          </w:p>
          <w:p w14:paraId="0BD1E9BF" w14:textId="77777777" w:rsidR="00D51083" w:rsidRDefault="00D51083" w:rsidP="00D51083">
            <w:pPr>
              <w:pStyle w:val="Text"/>
            </w:pPr>
            <w:r>
              <w:t>4. Problem Statement Solution in Power BI:</w:t>
            </w:r>
          </w:p>
          <w:p w14:paraId="0F010BDF" w14:textId="77777777" w:rsidR="00D51083" w:rsidRDefault="00D51083" w:rsidP="00D51083">
            <w:pPr>
              <w:pStyle w:val="Text"/>
            </w:pPr>
            <w:r>
              <w:t xml:space="preserve">   Utilize Power BI to delve into the specified problem statements. Employ its robust features for data visualization, exploration, and analysis, effectively deriving insights and solutions.</w:t>
            </w:r>
          </w:p>
          <w:p w14:paraId="7D72F435" w14:textId="7A278F77" w:rsidR="00D51083" w:rsidRDefault="00D51083" w:rsidP="0076602A">
            <w:pPr>
              <w:pStyle w:val="Text"/>
              <w:jc w:val="both"/>
            </w:pPr>
          </w:p>
        </w:tc>
      </w:tr>
    </w:tbl>
    <w:p w14:paraId="72589D55" w14:textId="4A28F7F6" w:rsidR="00F345A4" w:rsidRDefault="00F345A4"/>
    <w:p w14:paraId="5BA2664D" w14:textId="77777777" w:rsidR="001B1230" w:rsidRDefault="001B1230"/>
    <w:p w14:paraId="11E5F203" w14:textId="77777777" w:rsidR="006814C8" w:rsidRDefault="006814C8"/>
    <w:tbl>
      <w:tblPr>
        <w:tblStyle w:val="ListTable2-Accent1"/>
        <w:tblpPr w:leftFromText="180" w:rightFromText="180" w:vertAnchor="text" w:horzAnchor="margin" w:tblpY="1156"/>
        <w:tblW w:w="9342" w:type="dxa"/>
        <w:tblLook w:val="04A0" w:firstRow="1" w:lastRow="0" w:firstColumn="1" w:lastColumn="0" w:noHBand="0" w:noVBand="1"/>
      </w:tblPr>
      <w:tblGrid>
        <w:gridCol w:w="9342"/>
      </w:tblGrid>
      <w:tr w:rsidR="00556461" w14:paraId="6410A5A1" w14:textId="77777777" w:rsidTr="00556461">
        <w:trPr>
          <w:cnfStyle w:val="100000000000" w:firstRow="1" w:lastRow="0" w:firstColumn="0" w:lastColumn="0" w:oddVBand="0" w:evenVBand="0" w:oddHBand="0" w:evenHBand="0" w:firstRowFirstColumn="0" w:firstRowLastColumn="0" w:lastRowFirstColumn="0" w:lastRowLastColumn="0"/>
          <w:trHeight w:val="9873"/>
        </w:trPr>
        <w:tc>
          <w:tcPr>
            <w:cnfStyle w:val="001000000000" w:firstRow="0" w:lastRow="0" w:firstColumn="1" w:lastColumn="0" w:oddVBand="0" w:evenVBand="0" w:oddHBand="0" w:evenHBand="0" w:firstRowFirstColumn="0" w:firstRowLastColumn="0" w:lastRowFirstColumn="0" w:lastRowLastColumn="0"/>
            <w:tcW w:w="9342" w:type="dxa"/>
          </w:tcPr>
          <w:p w14:paraId="79F700E2" w14:textId="77777777" w:rsidR="00556461" w:rsidRDefault="00556461" w:rsidP="00556461">
            <w:pPr>
              <w:pStyle w:val="Text"/>
              <w:jc w:val="both"/>
            </w:pPr>
          </w:p>
          <w:p w14:paraId="13E9D5EA" w14:textId="77777777" w:rsidR="00556461" w:rsidRDefault="00556461" w:rsidP="00556461">
            <w:pPr>
              <w:pStyle w:val="Text"/>
              <w:jc w:val="both"/>
            </w:pPr>
          </w:p>
          <w:p w14:paraId="0CC03692" w14:textId="77777777" w:rsidR="00556461" w:rsidRDefault="00556461" w:rsidP="00556461">
            <w:pPr>
              <w:pStyle w:val="Text"/>
              <w:jc w:val="both"/>
              <w:rPr>
                <w:b w:val="0"/>
                <w:bCs w:val="0"/>
              </w:rPr>
            </w:pPr>
          </w:p>
          <w:p w14:paraId="44FA3A3C" w14:textId="77777777" w:rsidR="00556461" w:rsidRDefault="00556461" w:rsidP="00556461">
            <w:pPr>
              <w:pStyle w:val="Text"/>
              <w:jc w:val="both"/>
              <w:rPr>
                <w:b w:val="0"/>
                <w:bCs w:val="0"/>
              </w:rPr>
            </w:pPr>
          </w:p>
          <w:p w14:paraId="4E98D64E" w14:textId="77777777" w:rsidR="00556461" w:rsidRDefault="00556461" w:rsidP="00556461">
            <w:pPr>
              <w:pStyle w:val="Text"/>
            </w:pPr>
            <w:r>
              <w:t>5. Exploratory Data Analysis (EDA):</w:t>
            </w:r>
          </w:p>
          <w:p w14:paraId="58624540" w14:textId="77777777" w:rsidR="00556461" w:rsidRDefault="00556461" w:rsidP="00556461">
            <w:pPr>
              <w:pStyle w:val="Text"/>
              <w:rPr>
                <w:b w:val="0"/>
                <w:bCs w:val="0"/>
              </w:rPr>
            </w:pPr>
            <w:r>
              <w:t xml:space="preserve">   Perform exploratory data analysis using either Excel or SQL Workbench, depending on the complexity of the analysis. Extract meaningful patterns, relationships, and trends from the data to inform subsequent decision-making.</w:t>
            </w:r>
          </w:p>
          <w:p w14:paraId="4D079D10" w14:textId="77777777" w:rsidR="00556461" w:rsidRPr="005C3313" w:rsidRDefault="00556461" w:rsidP="00556461">
            <w:pPr>
              <w:pStyle w:val="Text"/>
            </w:pPr>
          </w:p>
          <w:p w14:paraId="38214F79" w14:textId="77777777" w:rsidR="00556461" w:rsidRDefault="00556461" w:rsidP="00556461">
            <w:pPr>
              <w:pStyle w:val="Text"/>
              <w:jc w:val="both"/>
            </w:pPr>
          </w:p>
          <w:p w14:paraId="70F29492" w14:textId="77777777" w:rsidR="00556461" w:rsidRDefault="00556461" w:rsidP="00556461">
            <w:pPr>
              <w:pStyle w:val="Text"/>
              <w:jc w:val="both"/>
            </w:pPr>
          </w:p>
          <w:p w14:paraId="253A870C" w14:textId="77777777" w:rsidR="00556461" w:rsidRDefault="00556461" w:rsidP="00556461">
            <w:pPr>
              <w:pStyle w:val="Text"/>
            </w:pPr>
            <w:r>
              <w:t>6. Creation of Visual and Insightful PowerPoint:</w:t>
            </w:r>
          </w:p>
          <w:p w14:paraId="515BA150" w14:textId="77777777" w:rsidR="00556461" w:rsidRDefault="00556461" w:rsidP="00556461">
            <w:pPr>
              <w:pStyle w:val="Text"/>
            </w:pPr>
            <w:r>
              <w:t>Develop a comprehensive PowerPoint presentation that encapsulates the project's objectives, methodologies, problem statement solutions, and key visualizations. Each problem statement should be accompanied by a dedicated section with pertinent conclusions and insights.</w:t>
            </w:r>
          </w:p>
          <w:p w14:paraId="43485E9E" w14:textId="77777777" w:rsidR="00556461" w:rsidRDefault="00556461" w:rsidP="00556461">
            <w:pPr>
              <w:pStyle w:val="Text"/>
              <w:jc w:val="both"/>
            </w:pPr>
          </w:p>
          <w:p w14:paraId="4A62A419" w14:textId="77777777" w:rsidR="00556461" w:rsidRDefault="00556461" w:rsidP="00556461">
            <w:pPr>
              <w:pStyle w:val="Text"/>
              <w:jc w:val="both"/>
            </w:pPr>
          </w:p>
          <w:p w14:paraId="453E1E9C" w14:textId="77777777" w:rsidR="00556461" w:rsidRDefault="00556461" w:rsidP="00556461">
            <w:pPr>
              <w:pStyle w:val="Text"/>
              <w:jc w:val="both"/>
            </w:pPr>
          </w:p>
          <w:p w14:paraId="7B29241B" w14:textId="77777777" w:rsidR="00556461" w:rsidRDefault="00556461" w:rsidP="00556461">
            <w:pPr>
              <w:pStyle w:val="Text"/>
            </w:pPr>
            <w:r>
              <w:t>7. Detailed Documentation:</w:t>
            </w:r>
          </w:p>
          <w:p w14:paraId="745B0D0D" w14:textId="77777777" w:rsidR="00556461" w:rsidRDefault="00556461" w:rsidP="00556461">
            <w:pPr>
              <w:pStyle w:val="Text"/>
            </w:pPr>
            <w:r>
              <w:t xml:space="preserve">   Compile a detailed report that meticulously documents the entire project lifecycle. Include sections on data collection, transformation, problem statement formulation, tools integration, Power BI solutions, EDA insights, and PowerPoint visualizations.</w:t>
            </w:r>
          </w:p>
        </w:tc>
      </w:tr>
    </w:tbl>
    <w:p w14:paraId="41803F53" w14:textId="731CF9C1" w:rsidR="009A41BF" w:rsidRDefault="009A41BF"/>
    <w:p w14:paraId="39A66583" w14:textId="77777777" w:rsidR="009A41BF" w:rsidRDefault="009A41BF">
      <w:r>
        <w:br w:type="page"/>
      </w:r>
    </w:p>
    <w:p w14:paraId="3F28CC38" w14:textId="7D9A25B9" w:rsidR="009A41BF" w:rsidRPr="009A41BF" w:rsidRDefault="009A41BF" w:rsidP="009A41BF">
      <w:pPr>
        <w:rPr>
          <w:rFonts w:asciiTheme="majorHAnsi" w:hAnsiTheme="majorHAnsi"/>
          <w:b/>
          <w:color w:val="E48312" w:themeColor="accent1"/>
          <w:sz w:val="28"/>
          <w:szCs w:val="28"/>
        </w:rPr>
      </w:pPr>
      <w:bookmarkStart w:id="2" w:name="Objective"/>
      <w:bookmarkEnd w:id="2"/>
      <w:r w:rsidRPr="003E6703">
        <w:rPr>
          <w:rFonts w:asciiTheme="majorHAnsi" w:hAnsiTheme="majorHAnsi"/>
          <w:b/>
          <w:color w:val="E48312" w:themeColor="accent1"/>
          <w:sz w:val="28"/>
          <w:szCs w:val="28"/>
        </w:rPr>
        <w:lastRenderedPageBreak/>
        <w:t>Objective</w:t>
      </w:r>
    </w:p>
    <w:p w14:paraId="1B2F5F6E" w14:textId="7C4C59B1" w:rsidR="009A41BF" w:rsidRPr="003E6703" w:rsidRDefault="009A41BF" w:rsidP="009A41BF">
      <w:pPr>
        <w:spacing w:before="240"/>
        <w:rPr>
          <w:rFonts w:ascii="Times New Roman" w:hAnsi="Times New Roman" w:cs="Times New Roman"/>
          <w:sz w:val="28"/>
          <w:szCs w:val="28"/>
        </w:rPr>
      </w:pPr>
      <w:r>
        <w:rPr>
          <w:rFonts w:ascii="Times New Roman" w:hAnsi="Times New Roman" w:cs="Times New Roman"/>
          <w:sz w:val="28"/>
          <w:szCs w:val="28"/>
          <w:lang w:val="en-GB"/>
        </w:rPr>
        <w:t>Sports Data Analytics is a</w:t>
      </w:r>
      <w:r w:rsidR="008E671B">
        <w:rPr>
          <w:rFonts w:ascii="Times New Roman" w:hAnsi="Times New Roman" w:cs="Times New Roman"/>
          <w:sz w:val="28"/>
          <w:szCs w:val="28"/>
          <w:lang w:val="en-GB"/>
        </w:rPr>
        <w:t xml:space="preserve">n Aggregate of multiple Olympic Games and Events to compare different decades, participants and countries according to their </w:t>
      </w:r>
      <w:r w:rsidR="008D5465">
        <w:rPr>
          <w:rFonts w:ascii="Times New Roman" w:hAnsi="Times New Roman" w:cs="Times New Roman"/>
          <w:sz w:val="28"/>
          <w:szCs w:val="28"/>
          <w:lang w:val="en-GB"/>
        </w:rPr>
        <w:t>Ranking</w:t>
      </w:r>
      <w:r w:rsidRPr="003E6703">
        <w:rPr>
          <w:rFonts w:ascii="Times New Roman" w:hAnsi="Times New Roman" w:cs="Times New Roman"/>
          <w:sz w:val="28"/>
          <w:szCs w:val="28"/>
          <w:lang w:val="en-GB"/>
        </w:rPr>
        <w:t xml:space="preserve">. However, there are a number of problems with </w:t>
      </w:r>
      <w:r w:rsidR="008E671B">
        <w:rPr>
          <w:rFonts w:ascii="Times New Roman" w:hAnsi="Times New Roman" w:cs="Times New Roman"/>
          <w:sz w:val="28"/>
          <w:szCs w:val="28"/>
          <w:lang w:val="en-GB"/>
        </w:rPr>
        <w:t>this</w:t>
      </w:r>
      <w:r w:rsidRPr="003E6703">
        <w:rPr>
          <w:rFonts w:ascii="Times New Roman" w:hAnsi="Times New Roman" w:cs="Times New Roman"/>
          <w:sz w:val="28"/>
          <w:szCs w:val="28"/>
          <w:lang w:val="en-GB"/>
        </w:rPr>
        <w:t xml:space="preserve">, including variations across </w:t>
      </w:r>
      <w:r w:rsidR="008D5465">
        <w:rPr>
          <w:rFonts w:ascii="Times New Roman" w:hAnsi="Times New Roman" w:cs="Times New Roman"/>
          <w:sz w:val="28"/>
          <w:szCs w:val="28"/>
          <w:lang w:val="en-GB"/>
        </w:rPr>
        <w:t>Olympics</w:t>
      </w:r>
      <w:r w:rsidRPr="003E6703">
        <w:rPr>
          <w:rFonts w:ascii="Times New Roman" w:hAnsi="Times New Roman" w:cs="Times New Roman"/>
          <w:sz w:val="28"/>
          <w:szCs w:val="28"/>
          <w:lang w:val="en-GB"/>
        </w:rPr>
        <w:t xml:space="preserve">, key factors influencing rankings, historical trends, and the impact of </w:t>
      </w:r>
      <w:r w:rsidR="008D5465">
        <w:rPr>
          <w:rFonts w:ascii="Times New Roman" w:hAnsi="Times New Roman" w:cs="Times New Roman"/>
          <w:sz w:val="28"/>
          <w:szCs w:val="28"/>
          <w:lang w:val="en-GB"/>
        </w:rPr>
        <w:t>geographical/cultural</w:t>
      </w:r>
      <w:r w:rsidRPr="003E6703">
        <w:rPr>
          <w:rFonts w:ascii="Times New Roman" w:hAnsi="Times New Roman" w:cs="Times New Roman"/>
          <w:sz w:val="28"/>
          <w:szCs w:val="28"/>
          <w:lang w:val="en-GB"/>
        </w:rPr>
        <w:t xml:space="preserve"> biases on rankings.</w:t>
      </w:r>
    </w:p>
    <w:p w14:paraId="036CC5B3" w14:textId="0BA81920" w:rsidR="009A41BF" w:rsidRPr="003E6703" w:rsidRDefault="009A41BF" w:rsidP="009A41BF">
      <w:pPr>
        <w:spacing w:before="240"/>
        <w:rPr>
          <w:rFonts w:ascii="Times New Roman" w:hAnsi="Times New Roman" w:cs="Times New Roman"/>
          <w:sz w:val="28"/>
          <w:szCs w:val="28"/>
        </w:rPr>
      </w:pPr>
      <w:r w:rsidRPr="003E6703">
        <w:rPr>
          <w:rFonts w:ascii="Times New Roman" w:hAnsi="Times New Roman" w:cs="Times New Roman"/>
          <w:sz w:val="28"/>
          <w:szCs w:val="28"/>
          <w:lang w:val="en-GB"/>
        </w:rPr>
        <w:t xml:space="preserve">The objective of this project is to conduct an exhaustive analysis of the </w:t>
      </w:r>
      <w:r w:rsidR="008D5465">
        <w:rPr>
          <w:rFonts w:ascii="Times New Roman" w:hAnsi="Times New Roman" w:cs="Times New Roman"/>
          <w:sz w:val="28"/>
          <w:szCs w:val="28"/>
          <w:lang w:val="en-GB"/>
        </w:rPr>
        <w:t>Olympic Games</w:t>
      </w:r>
      <w:r w:rsidRPr="003E6703">
        <w:rPr>
          <w:rFonts w:ascii="Times New Roman" w:hAnsi="Times New Roman" w:cs="Times New Roman"/>
          <w:sz w:val="28"/>
          <w:szCs w:val="28"/>
          <w:lang w:val="en-GB"/>
        </w:rPr>
        <w:t xml:space="preserve"> dataset in order to explore patterns, trends, and factors influencing </w:t>
      </w:r>
      <w:r w:rsidR="008D5465">
        <w:rPr>
          <w:rFonts w:ascii="Times New Roman" w:hAnsi="Times New Roman" w:cs="Times New Roman"/>
          <w:sz w:val="28"/>
          <w:szCs w:val="28"/>
          <w:lang w:val="en-GB"/>
        </w:rPr>
        <w:t>the Olympics</w:t>
      </w:r>
      <w:r w:rsidRPr="003E6703">
        <w:rPr>
          <w:rFonts w:ascii="Times New Roman" w:hAnsi="Times New Roman" w:cs="Times New Roman"/>
          <w:sz w:val="28"/>
          <w:szCs w:val="28"/>
          <w:lang w:val="en-GB"/>
        </w:rPr>
        <w:t xml:space="preserve"> across different</w:t>
      </w:r>
      <w:r w:rsidR="008D5465">
        <w:rPr>
          <w:rFonts w:ascii="Times New Roman" w:hAnsi="Times New Roman" w:cs="Times New Roman"/>
          <w:sz w:val="28"/>
          <w:szCs w:val="28"/>
          <w:lang w:val="en-GB"/>
        </w:rPr>
        <w:t xml:space="preserve"> </w:t>
      </w:r>
      <w:r w:rsidRPr="003E6703">
        <w:rPr>
          <w:rFonts w:ascii="Times New Roman" w:hAnsi="Times New Roman" w:cs="Times New Roman"/>
          <w:sz w:val="28"/>
          <w:szCs w:val="28"/>
          <w:lang w:val="en-GB"/>
        </w:rPr>
        <w:t xml:space="preserve">systems. The goal is to provide insights that can be used to enhance the quality and competitiveness of </w:t>
      </w:r>
      <w:r w:rsidR="008D5465">
        <w:rPr>
          <w:rFonts w:ascii="Times New Roman" w:hAnsi="Times New Roman" w:cs="Times New Roman"/>
          <w:sz w:val="28"/>
          <w:szCs w:val="28"/>
          <w:lang w:val="en-GB"/>
        </w:rPr>
        <w:t>future Olympics</w:t>
      </w:r>
    </w:p>
    <w:p w14:paraId="35BC9838" w14:textId="77777777" w:rsidR="00E932AB" w:rsidRPr="00E932AB" w:rsidRDefault="00E932AB" w:rsidP="00E932AB">
      <w:pPr>
        <w:spacing w:before="240"/>
        <w:rPr>
          <w:rFonts w:ascii="Times New Roman" w:hAnsi="Times New Roman" w:cs="Times New Roman"/>
          <w:sz w:val="28"/>
          <w:szCs w:val="28"/>
        </w:rPr>
      </w:pPr>
      <w:r w:rsidRPr="00E932AB">
        <w:rPr>
          <w:rFonts w:ascii="Times New Roman" w:hAnsi="Times New Roman" w:cs="Times New Roman"/>
          <w:sz w:val="28"/>
          <w:szCs w:val="28"/>
        </w:rPr>
        <w:t>The project involves:</w:t>
      </w:r>
    </w:p>
    <w:p w14:paraId="1F286ED8" w14:textId="3D1EB298" w:rsidR="00E932AB" w:rsidRPr="00E932AB" w:rsidRDefault="00E932AB" w:rsidP="00E932AB">
      <w:pPr>
        <w:numPr>
          <w:ilvl w:val="0"/>
          <w:numId w:val="3"/>
        </w:numPr>
        <w:spacing w:before="240"/>
        <w:rPr>
          <w:rFonts w:ascii="Times New Roman" w:hAnsi="Times New Roman" w:cs="Times New Roman"/>
          <w:sz w:val="28"/>
          <w:szCs w:val="28"/>
        </w:rPr>
      </w:pPr>
      <w:r w:rsidRPr="00E932AB">
        <w:rPr>
          <w:rFonts w:ascii="Times New Roman" w:hAnsi="Times New Roman" w:cs="Times New Roman"/>
          <w:sz w:val="28"/>
          <w:szCs w:val="28"/>
        </w:rPr>
        <w:t>Analysing athlete performance across different sports, events, and regions.</w:t>
      </w:r>
    </w:p>
    <w:p w14:paraId="6D31076B" w14:textId="77777777" w:rsidR="00E932AB" w:rsidRPr="00E932AB" w:rsidRDefault="00E932AB" w:rsidP="00E932AB">
      <w:pPr>
        <w:numPr>
          <w:ilvl w:val="0"/>
          <w:numId w:val="3"/>
        </w:numPr>
        <w:spacing w:before="240"/>
        <w:rPr>
          <w:rFonts w:ascii="Times New Roman" w:hAnsi="Times New Roman" w:cs="Times New Roman"/>
          <w:sz w:val="28"/>
          <w:szCs w:val="28"/>
        </w:rPr>
      </w:pPr>
      <w:r w:rsidRPr="00E932AB">
        <w:rPr>
          <w:rFonts w:ascii="Times New Roman" w:hAnsi="Times New Roman" w:cs="Times New Roman"/>
          <w:sz w:val="28"/>
          <w:szCs w:val="28"/>
        </w:rPr>
        <w:t>Understanding factors that influence medal outcomes.</w:t>
      </w:r>
    </w:p>
    <w:p w14:paraId="0CF6817F" w14:textId="77777777" w:rsidR="00E932AB" w:rsidRPr="00E932AB" w:rsidRDefault="00E932AB" w:rsidP="00E932AB">
      <w:pPr>
        <w:numPr>
          <w:ilvl w:val="0"/>
          <w:numId w:val="3"/>
        </w:numPr>
        <w:spacing w:before="240"/>
        <w:rPr>
          <w:rFonts w:ascii="Times New Roman" w:hAnsi="Times New Roman" w:cs="Times New Roman"/>
          <w:sz w:val="28"/>
          <w:szCs w:val="28"/>
        </w:rPr>
      </w:pPr>
      <w:r w:rsidRPr="00E932AB">
        <w:rPr>
          <w:rFonts w:ascii="Times New Roman" w:hAnsi="Times New Roman" w:cs="Times New Roman"/>
          <w:sz w:val="28"/>
          <w:szCs w:val="28"/>
        </w:rPr>
        <w:t>Exploring the impact of athlete demographics (e.g., age, height, weight) on performance.</w:t>
      </w:r>
    </w:p>
    <w:p w14:paraId="67D28EB8" w14:textId="77777777" w:rsidR="00E932AB" w:rsidRPr="00E932AB" w:rsidRDefault="00E932AB" w:rsidP="00E932AB">
      <w:pPr>
        <w:numPr>
          <w:ilvl w:val="0"/>
          <w:numId w:val="3"/>
        </w:numPr>
        <w:spacing w:before="240"/>
        <w:rPr>
          <w:rFonts w:ascii="Times New Roman" w:hAnsi="Times New Roman" w:cs="Times New Roman"/>
          <w:sz w:val="28"/>
          <w:szCs w:val="28"/>
        </w:rPr>
      </w:pPr>
      <w:r w:rsidRPr="00E932AB">
        <w:rPr>
          <w:rFonts w:ascii="Times New Roman" w:hAnsi="Times New Roman" w:cs="Times New Roman"/>
          <w:sz w:val="28"/>
          <w:szCs w:val="28"/>
        </w:rPr>
        <w:t>Deriving recommendations to enhance athlete training and competitive strategies.</w:t>
      </w:r>
    </w:p>
    <w:p w14:paraId="13BA21C8" w14:textId="77777777" w:rsidR="00E932AB" w:rsidRPr="00E932AB" w:rsidRDefault="00E932AB" w:rsidP="00E932AB">
      <w:pPr>
        <w:spacing w:before="240"/>
        <w:rPr>
          <w:rFonts w:ascii="Times New Roman" w:hAnsi="Times New Roman" w:cs="Times New Roman"/>
          <w:sz w:val="28"/>
          <w:szCs w:val="28"/>
        </w:rPr>
      </w:pPr>
      <w:r w:rsidRPr="00E932AB">
        <w:rPr>
          <w:rFonts w:ascii="Times New Roman" w:hAnsi="Times New Roman" w:cs="Times New Roman"/>
          <w:sz w:val="28"/>
          <w:szCs w:val="28"/>
        </w:rPr>
        <w:t>Success metrics for this project include:</w:t>
      </w:r>
    </w:p>
    <w:p w14:paraId="66AEAF93" w14:textId="77777777" w:rsidR="00E932AB" w:rsidRPr="00E932AB" w:rsidRDefault="00E932AB" w:rsidP="00E932AB">
      <w:pPr>
        <w:numPr>
          <w:ilvl w:val="0"/>
          <w:numId w:val="4"/>
        </w:numPr>
        <w:spacing w:before="240"/>
        <w:rPr>
          <w:rFonts w:ascii="Times New Roman" w:hAnsi="Times New Roman" w:cs="Times New Roman"/>
          <w:sz w:val="28"/>
          <w:szCs w:val="28"/>
        </w:rPr>
      </w:pPr>
      <w:r w:rsidRPr="00E932AB">
        <w:rPr>
          <w:rFonts w:ascii="Times New Roman" w:hAnsi="Times New Roman" w:cs="Times New Roman"/>
          <w:sz w:val="28"/>
          <w:szCs w:val="28"/>
        </w:rPr>
        <w:t>The quality of data insights and visualizations.</w:t>
      </w:r>
    </w:p>
    <w:p w14:paraId="569283E6" w14:textId="77777777" w:rsidR="00E932AB" w:rsidRPr="00E932AB" w:rsidRDefault="00E932AB" w:rsidP="00E932AB">
      <w:pPr>
        <w:numPr>
          <w:ilvl w:val="0"/>
          <w:numId w:val="4"/>
        </w:numPr>
        <w:spacing w:before="240"/>
        <w:rPr>
          <w:rFonts w:ascii="Times New Roman" w:hAnsi="Times New Roman" w:cs="Times New Roman"/>
          <w:sz w:val="28"/>
          <w:szCs w:val="28"/>
        </w:rPr>
      </w:pPr>
      <w:r w:rsidRPr="00E932AB">
        <w:rPr>
          <w:rFonts w:ascii="Times New Roman" w:hAnsi="Times New Roman" w:cs="Times New Roman"/>
          <w:sz w:val="28"/>
          <w:szCs w:val="28"/>
        </w:rPr>
        <w:t>The relevance of recommendations to improve athlete performance.</w:t>
      </w:r>
    </w:p>
    <w:p w14:paraId="4DDB052A" w14:textId="77777777" w:rsidR="00E932AB" w:rsidRPr="00E932AB" w:rsidRDefault="00E932AB" w:rsidP="00E932AB">
      <w:pPr>
        <w:numPr>
          <w:ilvl w:val="0"/>
          <w:numId w:val="4"/>
        </w:numPr>
        <w:spacing w:before="240"/>
        <w:rPr>
          <w:rFonts w:ascii="Times New Roman" w:hAnsi="Times New Roman" w:cs="Times New Roman"/>
          <w:sz w:val="28"/>
          <w:szCs w:val="28"/>
        </w:rPr>
      </w:pPr>
      <w:r w:rsidRPr="00E932AB">
        <w:rPr>
          <w:rFonts w:ascii="Times New Roman" w:hAnsi="Times New Roman" w:cs="Times New Roman"/>
          <w:sz w:val="28"/>
          <w:szCs w:val="28"/>
        </w:rPr>
        <w:t>The impact of the analysis on strategic decision-making for sports organizations</w:t>
      </w:r>
    </w:p>
    <w:p w14:paraId="13EA4262" w14:textId="7EE5F7E6" w:rsidR="00D94340" w:rsidRDefault="005C3CFF">
      <w:pPr>
        <w:rPr>
          <w:rFonts w:ascii="Times New Roman" w:hAnsi="Times New Roman" w:cs="Times New Roman"/>
          <w:sz w:val="28"/>
          <w:szCs w:val="28"/>
          <w:lang w:val="en-GB"/>
        </w:rPr>
      </w:pPr>
      <w:r w:rsidRPr="005C3CFF">
        <w:rPr>
          <w:rFonts w:ascii="Times New Roman" w:hAnsi="Times New Roman" w:cs="Times New Roman"/>
          <w:sz w:val="28"/>
          <w:szCs w:val="28"/>
        </w:rPr>
        <w:t>By achieving these objectives, the project aims to provide a data-driven foundation for enhancing athlete performance, fostering equitable sports representation, and optimizing strategic decisions for sports organizations globally.</w:t>
      </w:r>
      <w:r w:rsidR="00D94340">
        <w:rPr>
          <w:rFonts w:ascii="Times New Roman" w:hAnsi="Times New Roman" w:cs="Times New Roman"/>
          <w:sz w:val="28"/>
          <w:szCs w:val="28"/>
          <w:lang w:val="en-GB"/>
        </w:rPr>
        <w:br w:type="page"/>
      </w:r>
    </w:p>
    <w:p w14:paraId="157B2F2A" w14:textId="77777777" w:rsidR="00187995" w:rsidRPr="00187995" w:rsidRDefault="00187995" w:rsidP="00187995">
      <w:pPr>
        <w:spacing w:before="240"/>
        <w:rPr>
          <w:rFonts w:ascii="Times New Roman" w:hAnsi="Times New Roman" w:cs="Times New Roman"/>
          <w:b/>
          <w:bCs/>
          <w:sz w:val="28"/>
          <w:szCs w:val="28"/>
        </w:rPr>
      </w:pPr>
      <w:bookmarkStart w:id="3" w:name="Significance"/>
      <w:bookmarkEnd w:id="3"/>
      <w:r w:rsidRPr="00187995">
        <w:rPr>
          <w:rFonts w:ascii="Times New Roman" w:hAnsi="Times New Roman" w:cs="Times New Roman"/>
          <w:b/>
          <w:bCs/>
          <w:sz w:val="28"/>
          <w:szCs w:val="28"/>
        </w:rPr>
        <w:lastRenderedPageBreak/>
        <w:t>Significance</w:t>
      </w:r>
    </w:p>
    <w:p w14:paraId="31CD12DC" w14:textId="3D517D55" w:rsidR="00187995" w:rsidRDefault="00187995" w:rsidP="00E05885">
      <w:pPr>
        <w:spacing w:before="0" w:after="0" w:line="240" w:lineRule="auto"/>
        <w:rPr>
          <w:rFonts w:ascii="Times New Roman" w:eastAsiaTheme="minorHAnsi" w:hAnsi="Times New Roman" w:cs="Times New Roman"/>
          <w:sz w:val="28"/>
          <w:szCs w:val="28"/>
          <w:lang w:val="en-GB"/>
        </w:rPr>
      </w:pPr>
      <w:r w:rsidRPr="00187995">
        <w:rPr>
          <w:rFonts w:ascii="Times New Roman" w:eastAsiaTheme="minorHAnsi" w:hAnsi="Times New Roman" w:cs="Times New Roman"/>
          <w:sz w:val="28"/>
          <w:szCs w:val="28"/>
          <w:lang w:val="en-GB"/>
        </w:rPr>
        <w:t xml:space="preserve">The analysis of sports data, particularly </w:t>
      </w:r>
      <w:r w:rsidR="00E05885" w:rsidRPr="00187995">
        <w:rPr>
          <w:rFonts w:ascii="Times New Roman" w:eastAsiaTheme="minorHAnsi" w:hAnsi="Times New Roman" w:cs="Times New Roman"/>
          <w:sz w:val="28"/>
          <w:szCs w:val="28"/>
          <w:lang w:val="en-GB"/>
        </w:rPr>
        <w:t>centred</w:t>
      </w:r>
      <w:r w:rsidRPr="00187995">
        <w:rPr>
          <w:rFonts w:ascii="Times New Roman" w:eastAsiaTheme="minorHAnsi" w:hAnsi="Times New Roman" w:cs="Times New Roman"/>
          <w:sz w:val="28"/>
          <w:szCs w:val="28"/>
          <w:lang w:val="en-GB"/>
        </w:rPr>
        <w:t xml:space="preserve"> around the Olympic Games, holds significant value for athletes, sports organizations, policymakers, and fans. By exploring various trends and patterns within this data, stakeholders can derive actionable insights that inform decision-making, enhance athlete preparation, and optimize strategic investments in sports. Understanding historical trends in the frequency and duration of the Olympics, as well as the emergence of new sports, offers valuable context for organizers and sponsors to plan future editions effectively. This analysis helps uncover how the inclusion of new sports or the discontinuation of events aligns with changing global interests, allowing sports federations to adapt and remain relevant to diverse audiences.</w:t>
      </w:r>
    </w:p>
    <w:p w14:paraId="0ABCE7CC" w14:textId="77777777" w:rsidR="00835B0F" w:rsidRPr="00187995" w:rsidRDefault="00835B0F" w:rsidP="00E05885">
      <w:pPr>
        <w:spacing w:before="0" w:after="0" w:line="240" w:lineRule="auto"/>
        <w:rPr>
          <w:rFonts w:ascii="Times New Roman" w:eastAsiaTheme="minorHAnsi" w:hAnsi="Times New Roman" w:cs="Times New Roman"/>
          <w:sz w:val="28"/>
          <w:szCs w:val="28"/>
          <w:lang w:val="en-GB"/>
        </w:rPr>
      </w:pPr>
    </w:p>
    <w:p w14:paraId="2CFE1CDD" w14:textId="56681A5D" w:rsidR="00835B0F" w:rsidRDefault="00187995" w:rsidP="00E05885">
      <w:pPr>
        <w:spacing w:before="0" w:after="0" w:line="240" w:lineRule="auto"/>
        <w:rPr>
          <w:rFonts w:ascii="Times New Roman" w:eastAsiaTheme="minorHAnsi" w:hAnsi="Times New Roman" w:cs="Times New Roman"/>
          <w:sz w:val="28"/>
          <w:szCs w:val="28"/>
          <w:lang w:val="en-GB"/>
        </w:rPr>
      </w:pPr>
      <w:r w:rsidRPr="00187995">
        <w:rPr>
          <w:rFonts w:ascii="Times New Roman" w:eastAsiaTheme="minorHAnsi" w:hAnsi="Times New Roman" w:cs="Times New Roman"/>
          <w:sz w:val="28"/>
          <w:szCs w:val="28"/>
          <w:lang w:val="en-GB"/>
        </w:rPr>
        <w:t xml:space="preserve">The project’s exploration of athlete demographics—such as height, weight, age, and gender distribution—provides critical insights into the physical attributes that contribute to athletic success. These insights can guide coaches and training staff in tailoring their programs to maximize performance. Additionally, </w:t>
      </w:r>
      <w:r w:rsidR="00E05885" w:rsidRPr="00187995">
        <w:rPr>
          <w:rFonts w:ascii="Times New Roman" w:eastAsiaTheme="minorHAnsi" w:hAnsi="Times New Roman" w:cs="Times New Roman"/>
          <w:sz w:val="28"/>
          <w:szCs w:val="28"/>
          <w:lang w:val="en-GB"/>
        </w:rPr>
        <w:t>analysing</w:t>
      </w:r>
      <w:r w:rsidRPr="00187995">
        <w:rPr>
          <w:rFonts w:ascii="Times New Roman" w:eastAsiaTheme="minorHAnsi" w:hAnsi="Times New Roman" w:cs="Times New Roman"/>
          <w:sz w:val="28"/>
          <w:szCs w:val="28"/>
          <w:lang w:val="en-GB"/>
        </w:rPr>
        <w:t xml:space="preserve"> regional dominance and the factors contributing to consistent success by certain countries helps national sports committees refine their strategies. By examining medal trends and participation data, countries can benchmark their performance and focus on areas that need improvement, thus driving targeted investments in sports infrastructure and athlete development.</w:t>
      </w:r>
    </w:p>
    <w:p w14:paraId="23446B5C" w14:textId="77777777" w:rsidR="005279AE" w:rsidRPr="00187995" w:rsidRDefault="005279AE" w:rsidP="00E05885">
      <w:pPr>
        <w:spacing w:before="0" w:after="0" w:line="240" w:lineRule="auto"/>
        <w:rPr>
          <w:rFonts w:ascii="Times New Roman" w:eastAsiaTheme="minorHAnsi" w:hAnsi="Times New Roman" w:cs="Times New Roman"/>
          <w:sz w:val="28"/>
          <w:szCs w:val="28"/>
          <w:lang w:val="en-GB"/>
        </w:rPr>
      </w:pPr>
    </w:p>
    <w:p w14:paraId="335379D8" w14:textId="77777777" w:rsidR="00187995" w:rsidRDefault="00187995" w:rsidP="00E05885">
      <w:pPr>
        <w:spacing w:before="0" w:after="0" w:line="240" w:lineRule="auto"/>
        <w:rPr>
          <w:rFonts w:ascii="Times New Roman" w:eastAsiaTheme="minorHAnsi" w:hAnsi="Times New Roman" w:cs="Times New Roman"/>
          <w:sz w:val="28"/>
          <w:szCs w:val="28"/>
          <w:lang w:val="en-GB"/>
        </w:rPr>
      </w:pPr>
      <w:r w:rsidRPr="00187995">
        <w:rPr>
          <w:rFonts w:ascii="Times New Roman" w:eastAsiaTheme="minorHAnsi" w:hAnsi="Times New Roman" w:cs="Times New Roman"/>
          <w:sz w:val="28"/>
          <w:szCs w:val="28"/>
          <w:lang w:val="en-GB"/>
        </w:rPr>
        <w:t>The data also reveals how cultural and geographical factors influence participation in specific sports, shedding light on why certain regions excel in particular disciplines. This knowledge can guide international sports bodies in promoting underrepresented sports and fostering greater diversity in participation. Moreover, assessing gender representation in sports events is vital for ensuring equity. Understanding disparities in the number of events available to different genders allows sports organizations to implement policies that encourage balanced participation, ultimately supporting inclusivity and fairness in the Olympic Games.</w:t>
      </w:r>
    </w:p>
    <w:p w14:paraId="171DFA7A" w14:textId="77777777" w:rsidR="00835B0F" w:rsidRPr="00187995" w:rsidRDefault="00835B0F" w:rsidP="00E05885">
      <w:pPr>
        <w:spacing w:before="0" w:after="0" w:line="240" w:lineRule="auto"/>
        <w:rPr>
          <w:rFonts w:ascii="Times New Roman" w:eastAsiaTheme="minorHAnsi" w:hAnsi="Times New Roman" w:cs="Times New Roman"/>
          <w:sz w:val="28"/>
          <w:szCs w:val="28"/>
          <w:lang w:val="en-GB"/>
        </w:rPr>
      </w:pPr>
    </w:p>
    <w:p w14:paraId="24762751" w14:textId="77777777" w:rsidR="00187995" w:rsidRPr="00187995" w:rsidRDefault="00187995" w:rsidP="00E05885">
      <w:pPr>
        <w:spacing w:before="0" w:after="0" w:line="240" w:lineRule="auto"/>
        <w:rPr>
          <w:rFonts w:ascii="Times New Roman" w:eastAsiaTheme="minorHAnsi" w:hAnsi="Times New Roman" w:cs="Times New Roman"/>
          <w:sz w:val="28"/>
          <w:szCs w:val="28"/>
          <w:lang w:val="en-GB"/>
        </w:rPr>
      </w:pPr>
      <w:r w:rsidRPr="00187995">
        <w:rPr>
          <w:rFonts w:ascii="Times New Roman" w:eastAsiaTheme="minorHAnsi" w:hAnsi="Times New Roman" w:cs="Times New Roman"/>
          <w:sz w:val="28"/>
          <w:szCs w:val="28"/>
          <w:lang w:val="en-GB"/>
        </w:rPr>
        <w:t>The analysis extends beyond athlete performance to consider the broader impact of hosting the Olympics. Identifying trends in host country performance provides insights into the “home advantage” phenomenon, which can be leveraged by future hosts to maximize their medal potential. The exploration of participant and medal distribution by gender and region aids in understanding the dynamics of international competition and the factors driving excellence. This can inform policies that promote sports development in emerging regions, helping them achieve competitive parity on the global stage.</w:t>
      </w:r>
    </w:p>
    <w:p w14:paraId="63CF0BB7" w14:textId="4D495693" w:rsidR="00187995" w:rsidRDefault="00187995" w:rsidP="00E05885">
      <w:pPr>
        <w:spacing w:before="0" w:after="0" w:line="240" w:lineRule="auto"/>
        <w:rPr>
          <w:rFonts w:ascii="Times New Roman" w:eastAsiaTheme="minorHAnsi" w:hAnsi="Times New Roman" w:cs="Times New Roman"/>
          <w:sz w:val="28"/>
          <w:szCs w:val="28"/>
          <w:lang w:val="en-GB"/>
        </w:rPr>
      </w:pPr>
      <w:r w:rsidRPr="00187995">
        <w:rPr>
          <w:rFonts w:ascii="Times New Roman" w:eastAsiaTheme="minorHAnsi" w:hAnsi="Times New Roman" w:cs="Times New Roman"/>
          <w:sz w:val="28"/>
          <w:szCs w:val="28"/>
          <w:lang w:val="en-GB"/>
        </w:rPr>
        <w:lastRenderedPageBreak/>
        <w:t xml:space="preserve">Furthermore, examining historical data on the distribution of sports between the Summer and Winter Olympics, as well as the evolution of events over time, helps organizers optimize the scheduling and structuring of these global events. By identifying which sports have grown in popularity and which have seen a decline, sports federations can focus on nurturing emerging disciplines that capture public interest. Similarly, </w:t>
      </w:r>
      <w:r w:rsidR="00E05885" w:rsidRPr="00187995">
        <w:rPr>
          <w:rFonts w:ascii="Times New Roman" w:eastAsiaTheme="minorHAnsi" w:hAnsi="Times New Roman" w:cs="Times New Roman"/>
          <w:sz w:val="28"/>
          <w:szCs w:val="28"/>
          <w:lang w:val="en-GB"/>
        </w:rPr>
        <w:t>analysing</w:t>
      </w:r>
      <w:r w:rsidRPr="00187995">
        <w:rPr>
          <w:rFonts w:ascii="Times New Roman" w:eastAsiaTheme="minorHAnsi" w:hAnsi="Times New Roman" w:cs="Times New Roman"/>
          <w:sz w:val="28"/>
          <w:szCs w:val="28"/>
          <w:lang w:val="en-GB"/>
        </w:rPr>
        <w:t xml:space="preserve"> changes in the number of events and participation by gender can guide future decisions on how to structure competitions to promote diversity and inclusivity.</w:t>
      </w:r>
    </w:p>
    <w:p w14:paraId="5F3F6075" w14:textId="77777777" w:rsidR="00835B0F" w:rsidRPr="00187995" w:rsidRDefault="00835B0F" w:rsidP="00E05885">
      <w:pPr>
        <w:spacing w:before="0" w:after="0" w:line="240" w:lineRule="auto"/>
        <w:rPr>
          <w:rFonts w:ascii="Times New Roman" w:eastAsiaTheme="minorHAnsi" w:hAnsi="Times New Roman" w:cs="Times New Roman"/>
          <w:sz w:val="28"/>
          <w:szCs w:val="28"/>
          <w:lang w:val="en-GB"/>
        </w:rPr>
      </w:pPr>
    </w:p>
    <w:p w14:paraId="7865C3FF" w14:textId="1C5AE16B" w:rsidR="00A358F5" w:rsidRDefault="00187995" w:rsidP="00A358F5">
      <w:pPr>
        <w:spacing w:before="0" w:after="0" w:line="240" w:lineRule="auto"/>
        <w:rPr>
          <w:rFonts w:ascii="Times New Roman" w:eastAsiaTheme="minorHAnsi" w:hAnsi="Times New Roman" w:cs="Times New Roman"/>
          <w:sz w:val="28"/>
          <w:szCs w:val="28"/>
          <w:lang w:val="en-GB"/>
        </w:rPr>
      </w:pPr>
      <w:r w:rsidRPr="00187995">
        <w:rPr>
          <w:rFonts w:ascii="Times New Roman" w:eastAsiaTheme="minorHAnsi" w:hAnsi="Times New Roman" w:cs="Times New Roman"/>
          <w:sz w:val="28"/>
          <w:szCs w:val="28"/>
          <w:lang w:val="en-GB"/>
        </w:rPr>
        <w:t>In conclusion, the analysis of this sports data offers a wealth of insights that can be leveraged by stakeholders to enhance strategic planning, optimize resource allocation, and promote the sustainable development of sports worldwide. By employing a data-driven approach, organizations can make informed decisions that not only improve their competitive standing but also contribute to the global advancement of sports, fostering a more inclusive and dynamic sporting environment.</w:t>
      </w:r>
    </w:p>
    <w:p w14:paraId="658681A9" w14:textId="77777777" w:rsidR="00A358F5" w:rsidRDefault="00A358F5">
      <w:pPr>
        <w:rPr>
          <w:rFonts w:ascii="Times New Roman" w:eastAsiaTheme="minorHAnsi" w:hAnsi="Times New Roman" w:cs="Times New Roman"/>
          <w:sz w:val="28"/>
          <w:szCs w:val="28"/>
          <w:lang w:val="en-GB"/>
        </w:rPr>
      </w:pPr>
      <w:r>
        <w:rPr>
          <w:rFonts w:ascii="Times New Roman" w:eastAsiaTheme="minorHAnsi" w:hAnsi="Times New Roman" w:cs="Times New Roman"/>
          <w:sz w:val="28"/>
          <w:szCs w:val="28"/>
          <w:lang w:val="en-GB"/>
        </w:rPr>
        <w:br w:type="page"/>
      </w:r>
    </w:p>
    <w:p w14:paraId="00CF4CCA" w14:textId="77777777" w:rsidR="006D76BB" w:rsidRDefault="006D76BB" w:rsidP="006D76BB">
      <w:pPr>
        <w:spacing w:before="0" w:after="0" w:line="240" w:lineRule="auto"/>
        <w:rPr>
          <w:rFonts w:ascii="Times New Roman" w:eastAsiaTheme="minorHAnsi" w:hAnsi="Times New Roman" w:cs="Times New Roman"/>
          <w:b/>
          <w:bCs/>
          <w:sz w:val="28"/>
          <w:szCs w:val="28"/>
        </w:rPr>
      </w:pPr>
      <w:bookmarkStart w:id="4" w:name="Data_Dictionary"/>
      <w:bookmarkEnd w:id="4"/>
      <w:r w:rsidRPr="006D76BB">
        <w:rPr>
          <w:rFonts w:ascii="Times New Roman" w:eastAsiaTheme="minorHAnsi" w:hAnsi="Times New Roman" w:cs="Times New Roman"/>
          <w:b/>
          <w:bCs/>
          <w:sz w:val="28"/>
          <w:szCs w:val="28"/>
        </w:rPr>
        <w:lastRenderedPageBreak/>
        <w:t>Data Dictionary</w:t>
      </w:r>
    </w:p>
    <w:p w14:paraId="0A1799FC" w14:textId="77777777" w:rsidR="00AF5E65" w:rsidRPr="006D76BB" w:rsidRDefault="00AF5E65" w:rsidP="006D76BB">
      <w:pPr>
        <w:spacing w:before="0" w:after="0" w:line="240" w:lineRule="auto"/>
        <w:rPr>
          <w:rFonts w:ascii="Times New Roman" w:eastAsiaTheme="minorHAnsi" w:hAnsi="Times New Roman" w:cs="Times New Roman"/>
          <w:b/>
          <w:bCs/>
          <w:sz w:val="28"/>
          <w:szCs w:val="28"/>
        </w:rPr>
      </w:pPr>
    </w:p>
    <w:p w14:paraId="2BC19263" w14:textId="77777777" w:rsidR="006D76BB" w:rsidRPr="006D76BB" w:rsidRDefault="006D76BB" w:rsidP="006D76BB">
      <w:pPr>
        <w:spacing w:before="0" w:after="0" w:line="240" w:lineRule="auto"/>
        <w:rPr>
          <w:rFonts w:ascii="Times New Roman" w:eastAsiaTheme="minorHAnsi" w:hAnsi="Times New Roman" w:cs="Times New Roman"/>
          <w:sz w:val="28"/>
          <w:szCs w:val="28"/>
        </w:rPr>
      </w:pPr>
      <w:r w:rsidRPr="006D76BB">
        <w:rPr>
          <w:rFonts w:ascii="Times New Roman" w:eastAsiaTheme="minorHAnsi" w:hAnsi="Times New Roman" w:cs="Times New Roman"/>
          <w:b/>
          <w:bCs/>
          <w:sz w:val="28"/>
          <w:szCs w:val="28"/>
        </w:rPr>
        <w:t>Table: person</w:t>
      </w:r>
    </w:p>
    <w:p w14:paraId="3C19B1DD" w14:textId="77777777" w:rsidR="006D76BB" w:rsidRPr="006D76BB" w:rsidRDefault="006D76BB" w:rsidP="006D76BB">
      <w:pPr>
        <w:numPr>
          <w:ilvl w:val="0"/>
          <w:numId w:val="6"/>
        </w:numPr>
        <w:spacing w:before="0" w:after="0" w:line="240" w:lineRule="auto"/>
        <w:rPr>
          <w:rFonts w:ascii="Times New Roman" w:eastAsiaTheme="minorHAnsi" w:hAnsi="Times New Roman" w:cs="Times New Roman"/>
          <w:sz w:val="28"/>
          <w:szCs w:val="28"/>
        </w:rPr>
      </w:pPr>
      <w:r w:rsidRPr="006D76BB">
        <w:rPr>
          <w:rFonts w:ascii="Times New Roman" w:eastAsiaTheme="minorHAnsi" w:hAnsi="Times New Roman" w:cs="Times New Roman"/>
          <w:b/>
          <w:bCs/>
          <w:sz w:val="28"/>
          <w:szCs w:val="28"/>
        </w:rPr>
        <w:t>Fields</w:t>
      </w:r>
      <w:r w:rsidRPr="006D76BB">
        <w:rPr>
          <w:rFonts w:ascii="Times New Roman" w:eastAsiaTheme="minorHAnsi" w:hAnsi="Times New Roman" w:cs="Times New Roman"/>
          <w:sz w:val="28"/>
          <w:szCs w:val="28"/>
        </w:rPr>
        <w:t>:</w:t>
      </w:r>
    </w:p>
    <w:p w14:paraId="40C93EB8" w14:textId="77777777" w:rsidR="006D76BB" w:rsidRPr="006D76BB" w:rsidRDefault="006D76BB" w:rsidP="006D76BB">
      <w:pPr>
        <w:numPr>
          <w:ilvl w:val="1"/>
          <w:numId w:val="6"/>
        </w:numPr>
        <w:spacing w:before="0" w:after="0" w:line="240" w:lineRule="auto"/>
        <w:rPr>
          <w:rFonts w:ascii="Times New Roman" w:eastAsiaTheme="minorHAnsi" w:hAnsi="Times New Roman" w:cs="Times New Roman"/>
          <w:sz w:val="28"/>
          <w:szCs w:val="28"/>
        </w:rPr>
      </w:pPr>
      <w:r w:rsidRPr="006D76BB">
        <w:rPr>
          <w:rFonts w:ascii="Times New Roman" w:eastAsiaTheme="minorHAnsi" w:hAnsi="Times New Roman" w:cs="Times New Roman"/>
          <w:sz w:val="28"/>
          <w:szCs w:val="28"/>
        </w:rPr>
        <w:t>id: Unique identifier for each athlete.</w:t>
      </w:r>
    </w:p>
    <w:p w14:paraId="0377E952" w14:textId="77777777" w:rsidR="006D76BB" w:rsidRPr="006D76BB" w:rsidRDefault="006D76BB" w:rsidP="006D76BB">
      <w:pPr>
        <w:numPr>
          <w:ilvl w:val="1"/>
          <w:numId w:val="6"/>
        </w:numPr>
        <w:spacing w:before="0" w:after="0" w:line="240" w:lineRule="auto"/>
        <w:rPr>
          <w:rFonts w:ascii="Times New Roman" w:eastAsiaTheme="minorHAnsi" w:hAnsi="Times New Roman" w:cs="Times New Roman"/>
          <w:sz w:val="28"/>
          <w:szCs w:val="28"/>
        </w:rPr>
      </w:pPr>
      <w:r w:rsidRPr="006D76BB">
        <w:rPr>
          <w:rFonts w:ascii="Times New Roman" w:eastAsiaTheme="minorHAnsi" w:hAnsi="Times New Roman" w:cs="Times New Roman"/>
          <w:sz w:val="28"/>
          <w:szCs w:val="28"/>
        </w:rPr>
        <w:t>full_name: Full name of the athlete.</w:t>
      </w:r>
    </w:p>
    <w:p w14:paraId="2A3EA56A" w14:textId="77777777" w:rsidR="006D76BB" w:rsidRPr="006D76BB" w:rsidRDefault="006D76BB" w:rsidP="006D76BB">
      <w:pPr>
        <w:numPr>
          <w:ilvl w:val="1"/>
          <w:numId w:val="6"/>
        </w:numPr>
        <w:spacing w:before="0" w:after="0" w:line="240" w:lineRule="auto"/>
        <w:rPr>
          <w:rFonts w:ascii="Times New Roman" w:eastAsiaTheme="minorHAnsi" w:hAnsi="Times New Roman" w:cs="Times New Roman"/>
          <w:sz w:val="28"/>
          <w:szCs w:val="28"/>
        </w:rPr>
      </w:pPr>
      <w:r w:rsidRPr="006D76BB">
        <w:rPr>
          <w:rFonts w:ascii="Times New Roman" w:eastAsiaTheme="minorHAnsi" w:hAnsi="Times New Roman" w:cs="Times New Roman"/>
          <w:sz w:val="28"/>
          <w:szCs w:val="28"/>
        </w:rPr>
        <w:t>gender: Gender of the athlete (Male/Female).</w:t>
      </w:r>
    </w:p>
    <w:p w14:paraId="405C96F2" w14:textId="3A90FD8E" w:rsidR="006D76BB" w:rsidRPr="006D76BB" w:rsidRDefault="006D76BB" w:rsidP="006D76BB">
      <w:pPr>
        <w:numPr>
          <w:ilvl w:val="1"/>
          <w:numId w:val="6"/>
        </w:numPr>
        <w:spacing w:before="0" w:after="0" w:line="240" w:lineRule="auto"/>
        <w:rPr>
          <w:rFonts w:ascii="Times New Roman" w:eastAsiaTheme="minorHAnsi" w:hAnsi="Times New Roman" w:cs="Times New Roman"/>
          <w:sz w:val="28"/>
          <w:szCs w:val="28"/>
        </w:rPr>
      </w:pPr>
      <w:r w:rsidRPr="006D76BB">
        <w:rPr>
          <w:rFonts w:ascii="Times New Roman" w:eastAsiaTheme="minorHAnsi" w:hAnsi="Times New Roman" w:cs="Times New Roman"/>
          <w:sz w:val="28"/>
          <w:szCs w:val="28"/>
        </w:rPr>
        <w:t>height: Height of the athlete</w:t>
      </w:r>
      <w:r w:rsidR="00AF5E65">
        <w:rPr>
          <w:rFonts w:ascii="Times New Roman" w:eastAsiaTheme="minorHAnsi" w:hAnsi="Times New Roman" w:cs="Times New Roman"/>
          <w:sz w:val="28"/>
          <w:szCs w:val="28"/>
        </w:rPr>
        <w:t>.</w:t>
      </w:r>
    </w:p>
    <w:p w14:paraId="3B1787AC" w14:textId="5292978D" w:rsidR="006D76BB" w:rsidRPr="006D76BB" w:rsidRDefault="006D76BB" w:rsidP="006D76BB">
      <w:pPr>
        <w:numPr>
          <w:ilvl w:val="1"/>
          <w:numId w:val="6"/>
        </w:numPr>
        <w:spacing w:before="0" w:after="0" w:line="240" w:lineRule="auto"/>
        <w:rPr>
          <w:rFonts w:ascii="Times New Roman" w:eastAsiaTheme="minorHAnsi" w:hAnsi="Times New Roman" w:cs="Times New Roman"/>
          <w:sz w:val="28"/>
          <w:szCs w:val="28"/>
        </w:rPr>
      </w:pPr>
      <w:r w:rsidRPr="006D76BB">
        <w:rPr>
          <w:rFonts w:ascii="Times New Roman" w:eastAsiaTheme="minorHAnsi" w:hAnsi="Times New Roman" w:cs="Times New Roman"/>
          <w:sz w:val="28"/>
          <w:szCs w:val="28"/>
        </w:rPr>
        <w:t>weight: Weight of the athlete.</w:t>
      </w:r>
    </w:p>
    <w:p w14:paraId="10BCAF73" w14:textId="77777777" w:rsidR="006D76BB" w:rsidRPr="006D76BB" w:rsidRDefault="006D76BB" w:rsidP="006D76BB">
      <w:pPr>
        <w:spacing w:before="0" w:after="0" w:line="240" w:lineRule="auto"/>
        <w:rPr>
          <w:rFonts w:ascii="Times New Roman" w:eastAsiaTheme="minorHAnsi" w:hAnsi="Times New Roman" w:cs="Times New Roman"/>
          <w:sz w:val="28"/>
          <w:szCs w:val="28"/>
        </w:rPr>
      </w:pPr>
      <w:r w:rsidRPr="006D76BB">
        <w:rPr>
          <w:rFonts w:ascii="Times New Roman" w:eastAsiaTheme="minorHAnsi" w:hAnsi="Times New Roman" w:cs="Times New Roman"/>
          <w:b/>
          <w:bCs/>
          <w:sz w:val="28"/>
          <w:szCs w:val="28"/>
        </w:rPr>
        <w:t>Table: sport</w:t>
      </w:r>
    </w:p>
    <w:p w14:paraId="31A379B6" w14:textId="77777777" w:rsidR="006D76BB" w:rsidRPr="006D76BB" w:rsidRDefault="006D76BB" w:rsidP="006D76BB">
      <w:pPr>
        <w:numPr>
          <w:ilvl w:val="0"/>
          <w:numId w:val="7"/>
        </w:numPr>
        <w:spacing w:before="0" w:after="0" w:line="240" w:lineRule="auto"/>
        <w:rPr>
          <w:rFonts w:ascii="Times New Roman" w:eastAsiaTheme="minorHAnsi" w:hAnsi="Times New Roman" w:cs="Times New Roman"/>
          <w:sz w:val="28"/>
          <w:szCs w:val="28"/>
        </w:rPr>
      </w:pPr>
      <w:r w:rsidRPr="006D76BB">
        <w:rPr>
          <w:rFonts w:ascii="Times New Roman" w:eastAsiaTheme="minorHAnsi" w:hAnsi="Times New Roman" w:cs="Times New Roman"/>
          <w:b/>
          <w:bCs/>
          <w:sz w:val="28"/>
          <w:szCs w:val="28"/>
        </w:rPr>
        <w:t>Fields</w:t>
      </w:r>
      <w:r w:rsidRPr="006D76BB">
        <w:rPr>
          <w:rFonts w:ascii="Times New Roman" w:eastAsiaTheme="minorHAnsi" w:hAnsi="Times New Roman" w:cs="Times New Roman"/>
          <w:sz w:val="28"/>
          <w:szCs w:val="28"/>
        </w:rPr>
        <w:t>:</w:t>
      </w:r>
    </w:p>
    <w:p w14:paraId="67811807" w14:textId="77777777" w:rsidR="006D76BB" w:rsidRPr="006D76BB" w:rsidRDefault="006D76BB" w:rsidP="006D76BB">
      <w:pPr>
        <w:numPr>
          <w:ilvl w:val="1"/>
          <w:numId w:val="7"/>
        </w:numPr>
        <w:spacing w:before="0" w:after="0" w:line="240" w:lineRule="auto"/>
        <w:rPr>
          <w:rFonts w:ascii="Times New Roman" w:eastAsiaTheme="minorHAnsi" w:hAnsi="Times New Roman" w:cs="Times New Roman"/>
          <w:sz w:val="28"/>
          <w:szCs w:val="28"/>
        </w:rPr>
      </w:pPr>
      <w:r w:rsidRPr="006D76BB">
        <w:rPr>
          <w:rFonts w:ascii="Times New Roman" w:eastAsiaTheme="minorHAnsi" w:hAnsi="Times New Roman" w:cs="Times New Roman"/>
          <w:sz w:val="28"/>
          <w:szCs w:val="28"/>
        </w:rPr>
        <w:t>id: Unique identifier for each sport.</w:t>
      </w:r>
    </w:p>
    <w:p w14:paraId="5E83A75F" w14:textId="77777777" w:rsidR="006D76BB" w:rsidRPr="006D76BB" w:rsidRDefault="006D76BB" w:rsidP="006D76BB">
      <w:pPr>
        <w:numPr>
          <w:ilvl w:val="1"/>
          <w:numId w:val="7"/>
        </w:numPr>
        <w:spacing w:before="0" w:after="0" w:line="240" w:lineRule="auto"/>
        <w:rPr>
          <w:rFonts w:ascii="Times New Roman" w:eastAsiaTheme="minorHAnsi" w:hAnsi="Times New Roman" w:cs="Times New Roman"/>
          <w:sz w:val="28"/>
          <w:szCs w:val="28"/>
        </w:rPr>
      </w:pPr>
      <w:r w:rsidRPr="006D76BB">
        <w:rPr>
          <w:rFonts w:ascii="Times New Roman" w:eastAsiaTheme="minorHAnsi" w:hAnsi="Times New Roman" w:cs="Times New Roman"/>
          <w:sz w:val="28"/>
          <w:szCs w:val="28"/>
        </w:rPr>
        <w:t>sport_name: Name of the sport (e.g., Athletics, Swimming, Basketball).</w:t>
      </w:r>
    </w:p>
    <w:p w14:paraId="7BB8D7C0" w14:textId="77777777" w:rsidR="006D76BB" w:rsidRPr="006D76BB" w:rsidRDefault="006D76BB" w:rsidP="006D76BB">
      <w:pPr>
        <w:spacing w:before="0" w:after="0" w:line="240" w:lineRule="auto"/>
        <w:rPr>
          <w:rFonts w:ascii="Times New Roman" w:eastAsiaTheme="minorHAnsi" w:hAnsi="Times New Roman" w:cs="Times New Roman"/>
          <w:sz w:val="28"/>
          <w:szCs w:val="28"/>
        </w:rPr>
      </w:pPr>
      <w:r w:rsidRPr="006D76BB">
        <w:rPr>
          <w:rFonts w:ascii="Times New Roman" w:eastAsiaTheme="minorHAnsi" w:hAnsi="Times New Roman" w:cs="Times New Roman"/>
          <w:b/>
          <w:bCs/>
          <w:sz w:val="28"/>
          <w:szCs w:val="28"/>
        </w:rPr>
        <w:t>Table: event</w:t>
      </w:r>
    </w:p>
    <w:p w14:paraId="7D39E4B2" w14:textId="77777777" w:rsidR="006D76BB" w:rsidRPr="006D76BB" w:rsidRDefault="006D76BB" w:rsidP="006D76BB">
      <w:pPr>
        <w:numPr>
          <w:ilvl w:val="0"/>
          <w:numId w:val="8"/>
        </w:numPr>
        <w:spacing w:before="0" w:after="0" w:line="240" w:lineRule="auto"/>
        <w:rPr>
          <w:rFonts w:ascii="Times New Roman" w:eastAsiaTheme="minorHAnsi" w:hAnsi="Times New Roman" w:cs="Times New Roman"/>
          <w:sz w:val="28"/>
          <w:szCs w:val="28"/>
        </w:rPr>
      </w:pPr>
      <w:r w:rsidRPr="006D76BB">
        <w:rPr>
          <w:rFonts w:ascii="Times New Roman" w:eastAsiaTheme="minorHAnsi" w:hAnsi="Times New Roman" w:cs="Times New Roman"/>
          <w:b/>
          <w:bCs/>
          <w:sz w:val="28"/>
          <w:szCs w:val="28"/>
        </w:rPr>
        <w:t>Fields</w:t>
      </w:r>
      <w:r w:rsidRPr="006D76BB">
        <w:rPr>
          <w:rFonts w:ascii="Times New Roman" w:eastAsiaTheme="minorHAnsi" w:hAnsi="Times New Roman" w:cs="Times New Roman"/>
          <w:sz w:val="28"/>
          <w:szCs w:val="28"/>
        </w:rPr>
        <w:t>:</w:t>
      </w:r>
    </w:p>
    <w:p w14:paraId="31077BEC" w14:textId="77777777" w:rsidR="006D76BB" w:rsidRPr="006D76BB" w:rsidRDefault="006D76BB" w:rsidP="006D76BB">
      <w:pPr>
        <w:numPr>
          <w:ilvl w:val="1"/>
          <w:numId w:val="8"/>
        </w:numPr>
        <w:spacing w:before="0" w:after="0" w:line="240" w:lineRule="auto"/>
        <w:rPr>
          <w:rFonts w:ascii="Times New Roman" w:eastAsiaTheme="minorHAnsi" w:hAnsi="Times New Roman" w:cs="Times New Roman"/>
          <w:sz w:val="28"/>
          <w:szCs w:val="28"/>
        </w:rPr>
      </w:pPr>
      <w:r w:rsidRPr="006D76BB">
        <w:rPr>
          <w:rFonts w:ascii="Times New Roman" w:eastAsiaTheme="minorHAnsi" w:hAnsi="Times New Roman" w:cs="Times New Roman"/>
          <w:sz w:val="28"/>
          <w:szCs w:val="28"/>
        </w:rPr>
        <w:t>id: Unique identifier for each event.</w:t>
      </w:r>
    </w:p>
    <w:p w14:paraId="0729DEEF" w14:textId="77777777" w:rsidR="006D76BB" w:rsidRPr="006D76BB" w:rsidRDefault="006D76BB" w:rsidP="006D76BB">
      <w:pPr>
        <w:numPr>
          <w:ilvl w:val="1"/>
          <w:numId w:val="8"/>
        </w:numPr>
        <w:spacing w:before="0" w:after="0" w:line="240" w:lineRule="auto"/>
        <w:rPr>
          <w:rFonts w:ascii="Times New Roman" w:eastAsiaTheme="minorHAnsi" w:hAnsi="Times New Roman" w:cs="Times New Roman"/>
          <w:sz w:val="28"/>
          <w:szCs w:val="28"/>
        </w:rPr>
      </w:pPr>
      <w:r w:rsidRPr="006D76BB">
        <w:rPr>
          <w:rFonts w:ascii="Times New Roman" w:eastAsiaTheme="minorHAnsi" w:hAnsi="Times New Roman" w:cs="Times New Roman"/>
          <w:sz w:val="28"/>
          <w:szCs w:val="28"/>
        </w:rPr>
        <w:t>sport_id: Foreign key linking to the sport table.</w:t>
      </w:r>
    </w:p>
    <w:p w14:paraId="6C5A3443" w14:textId="77777777" w:rsidR="006D76BB" w:rsidRPr="006D76BB" w:rsidRDefault="006D76BB" w:rsidP="006D76BB">
      <w:pPr>
        <w:numPr>
          <w:ilvl w:val="1"/>
          <w:numId w:val="8"/>
        </w:numPr>
        <w:spacing w:before="0" w:after="0" w:line="240" w:lineRule="auto"/>
        <w:rPr>
          <w:rFonts w:ascii="Times New Roman" w:eastAsiaTheme="minorHAnsi" w:hAnsi="Times New Roman" w:cs="Times New Roman"/>
          <w:sz w:val="28"/>
          <w:szCs w:val="28"/>
        </w:rPr>
      </w:pPr>
      <w:r w:rsidRPr="006D76BB">
        <w:rPr>
          <w:rFonts w:ascii="Times New Roman" w:eastAsiaTheme="minorHAnsi" w:hAnsi="Times New Roman" w:cs="Times New Roman"/>
          <w:sz w:val="28"/>
          <w:szCs w:val="28"/>
        </w:rPr>
        <w:t>event_name: Name of the event (e.g., 100m Sprint, High Jump).</w:t>
      </w:r>
    </w:p>
    <w:p w14:paraId="5B93EC71" w14:textId="77777777" w:rsidR="006D76BB" w:rsidRPr="006D76BB" w:rsidRDefault="006D76BB" w:rsidP="006D76BB">
      <w:pPr>
        <w:spacing w:before="0" w:after="0" w:line="240" w:lineRule="auto"/>
        <w:rPr>
          <w:rFonts w:ascii="Times New Roman" w:eastAsiaTheme="minorHAnsi" w:hAnsi="Times New Roman" w:cs="Times New Roman"/>
          <w:sz w:val="28"/>
          <w:szCs w:val="28"/>
        </w:rPr>
      </w:pPr>
      <w:r w:rsidRPr="006D76BB">
        <w:rPr>
          <w:rFonts w:ascii="Times New Roman" w:eastAsiaTheme="minorHAnsi" w:hAnsi="Times New Roman" w:cs="Times New Roman"/>
          <w:b/>
          <w:bCs/>
          <w:sz w:val="28"/>
          <w:szCs w:val="28"/>
        </w:rPr>
        <w:t>Table: games</w:t>
      </w:r>
    </w:p>
    <w:p w14:paraId="54E29FDD" w14:textId="77777777" w:rsidR="006D76BB" w:rsidRPr="006D76BB" w:rsidRDefault="006D76BB" w:rsidP="006D76BB">
      <w:pPr>
        <w:numPr>
          <w:ilvl w:val="0"/>
          <w:numId w:val="9"/>
        </w:numPr>
        <w:spacing w:before="0" w:after="0" w:line="240" w:lineRule="auto"/>
        <w:rPr>
          <w:rFonts w:ascii="Times New Roman" w:eastAsiaTheme="minorHAnsi" w:hAnsi="Times New Roman" w:cs="Times New Roman"/>
          <w:sz w:val="28"/>
          <w:szCs w:val="28"/>
        </w:rPr>
      </w:pPr>
      <w:r w:rsidRPr="006D76BB">
        <w:rPr>
          <w:rFonts w:ascii="Times New Roman" w:eastAsiaTheme="minorHAnsi" w:hAnsi="Times New Roman" w:cs="Times New Roman"/>
          <w:b/>
          <w:bCs/>
          <w:sz w:val="28"/>
          <w:szCs w:val="28"/>
        </w:rPr>
        <w:t>Fields</w:t>
      </w:r>
      <w:r w:rsidRPr="006D76BB">
        <w:rPr>
          <w:rFonts w:ascii="Times New Roman" w:eastAsiaTheme="minorHAnsi" w:hAnsi="Times New Roman" w:cs="Times New Roman"/>
          <w:sz w:val="28"/>
          <w:szCs w:val="28"/>
        </w:rPr>
        <w:t>:</w:t>
      </w:r>
    </w:p>
    <w:p w14:paraId="151BC1F2" w14:textId="77777777" w:rsidR="006D76BB" w:rsidRPr="006D76BB" w:rsidRDefault="006D76BB" w:rsidP="006D76BB">
      <w:pPr>
        <w:numPr>
          <w:ilvl w:val="1"/>
          <w:numId w:val="9"/>
        </w:numPr>
        <w:spacing w:before="0" w:after="0" w:line="240" w:lineRule="auto"/>
        <w:rPr>
          <w:rFonts w:ascii="Times New Roman" w:eastAsiaTheme="minorHAnsi" w:hAnsi="Times New Roman" w:cs="Times New Roman"/>
          <w:sz w:val="28"/>
          <w:szCs w:val="28"/>
        </w:rPr>
      </w:pPr>
      <w:r w:rsidRPr="006D76BB">
        <w:rPr>
          <w:rFonts w:ascii="Times New Roman" w:eastAsiaTheme="minorHAnsi" w:hAnsi="Times New Roman" w:cs="Times New Roman"/>
          <w:sz w:val="28"/>
          <w:szCs w:val="28"/>
        </w:rPr>
        <w:t>id: Unique identifier for each Olympic Games edition.</w:t>
      </w:r>
    </w:p>
    <w:p w14:paraId="64EC2087" w14:textId="77777777" w:rsidR="006D76BB" w:rsidRPr="006D76BB" w:rsidRDefault="006D76BB" w:rsidP="006D76BB">
      <w:pPr>
        <w:numPr>
          <w:ilvl w:val="1"/>
          <w:numId w:val="9"/>
        </w:numPr>
        <w:spacing w:before="0" w:after="0" w:line="240" w:lineRule="auto"/>
        <w:rPr>
          <w:rFonts w:ascii="Times New Roman" w:eastAsiaTheme="minorHAnsi" w:hAnsi="Times New Roman" w:cs="Times New Roman"/>
          <w:sz w:val="28"/>
          <w:szCs w:val="28"/>
        </w:rPr>
      </w:pPr>
      <w:r w:rsidRPr="006D76BB">
        <w:rPr>
          <w:rFonts w:ascii="Times New Roman" w:eastAsiaTheme="minorHAnsi" w:hAnsi="Times New Roman" w:cs="Times New Roman"/>
          <w:sz w:val="28"/>
          <w:szCs w:val="28"/>
        </w:rPr>
        <w:t>games_name: The official name of the games (e.g., 2020 Summer Olympics).</w:t>
      </w:r>
    </w:p>
    <w:p w14:paraId="51A8BD0C" w14:textId="77777777" w:rsidR="006D76BB" w:rsidRPr="006D76BB" w:rsidRDefault="006D76BB" w:rsidP="006D76BB">
      <w:pPr>
        <w:numPr>
          <w:ilvl w:val="1"/>
          <w:numId w:val="9"/>
        </w:numPr>
        <w:spacing w:before="0" w:after="0" w:line="240" w:lineRule="auto"/>
        <w:rPr>
          <w:rFonts w:ascii="Times New Roman" w:eastAsiaTheme="minorHAnsi" w:hAnsi="Times New Roman" w:cs="Times New Roman"/>
          <w:sz w:val="28"/>
          <w:szCs w:val="28"/>
        </w:rPr>
      </w:pPr>
      <w:r w:rsidRPr="006D76BB">
        <w:rPr>
          <w:rFonts w:ascii="Times New Roman" w:eastAsiaTheme="minorHAnsi" w:hAnsi="Times New Roman" w:cs="Times New Roman"/>
          <w:sz w:val="28"/>
          <w:szCs w:val="28"/>
        </w:rPr>
        <w:t>games_year: Year when the games took place.</w:t>
      </w:r>
    </w:p>
    <w:p w14:paraId="516965AD" w14:textId="77777777" w:rsidR="006D76BB" w:rsidRPr="006D76BB" w:rsidRDefault="006D76BB" w:rsidP="006D76BB">
      <w:pPr>
        <w:numPr>
          <w:ilvl w:val="1"/>
          <w:numId w:val="9"/>
        </w:numPr>
        <w:spacing w:before="0" w:after="0" w:line="240" w:lineRule="auto"/>
        <w:rPr>
          <w:rFonts w:ascii="Times New Roman" w:eastAsiaTheme="minorHAnsi" w:hAnsi="Times New Roman" w:cs="Times New Roman"/>
          <w:sz w:val="28"/>
          <w:szCs w:val="28"/>
        </w:rPr>
      </w:pPr>
      <w:r w:rsidRPr="006D76BB">
        <w:rPr>
          <w:rFonts w:ascii="Times New Roman" w:eastAsiaTheme="minorHAnsi" w:hAnsi="Times New Roman" w:cs="Times New Roman"/>
          <w:sz w:val="28"/>
          <w:szCs w:val="28"/>
        </w:rPr>
        <w:t>season: Season of the games (either Summer or Winter).</w:t>
      </w:r>
    </w:p>
    <w:p w14:paraId="536E8267" w14:textId="77777777" w:rsidR="006D76BB" w:rsidRPr="006D76BB" w:rsidRDefault="006D76BB" w:rsidP="006D76BB">
      <w:pPr>
        <w:spacing w:before="0" w:after="0" w:line="240" w:lineRule="auto"/>
        <w:rPr>
          <w:rFonts w:ascii="Times New Roman" w:eastAsiaTheme="minorHAnsi" w:hAnsi="Times New Roman" w:cs="Times New Roman"/>
          <w:sz w:val="28"/>
          <w:szCs w:val="28"/>
        </w:rPr>
      </w:pPr>
      <w:r w:rsidRPr="006D76BB">
        <w:rPr>
          <w:rFonts w:ascii="Times New Roman" w:eastAsiaTheme="minorHAnsi" w:hAnsi="Times New Roman" w:cs="Times New Roman"/>
          <w:b/>
          <w:bCs/>
          <w:sz w:val="28"/>
          <w:szCs w:val="28"/>
        </w:rPr>
        <w:t>Table: city</w:t>
      </w:r>
    </w:p>
    <w:p w14:paraId="518D7A1D" w14:textId="77777777" w:rsidR="006D76BB" w:rsidRPr="006D76BB" w:rsidRDefault="006D76BB" w:rsidP="006D76BB">
      <w:pPr>
        <w:numPr>
          <w:ilvl w:val="0"/>
          <w:numId w:val="10"/>
        </w:numPr>
        <w:spacing w:before="0" w:after="0" w:line="240" w:lineRule="auto"/>
        <w:rPr>
          <w:rFonts w:ascii="Times New Roman" w:eastAsiaTheme="minorHAnsi" w:hAnsi="Times New Roman" w:cs="Times New Roman"/>
          <w:sz w:val="28"/>
          <w:szCs w:val="28"/>
        </w:rPr>
      </w:pPr>
      <w:r w:rsidRPr="006D76BB">
        <w:rPr>
          <w:rFonts w:ascii="Times New Roman" w:eastAsiaTheme="minorHAnsi" w:hAnsi="Times New Roman" w:cs="Times New Roman"/>
          <w:b/>
          <w:bCs/>
          <w:sz w:val="28"/>
          <w:szCs w:val="28"/>
        </w:rPr>
        <w:t>Fields</w:t>
      </w:r>
      <w:r w:rsidRPr="006D76BB">
        <w:rPr>
          <w:rFonts w:ascii="Times New Roman" w:eastAsiaTheme="minorHAnsi" w:hAnsi="Times New Roman" w:cs="Times New Roman"/>
          <w:sz w:val="28"/>
          <w:szCs w:val="28"/>
        </w:rPr>
        <w:t>:</w:t>
      </w:r>
    </w:p>
    <w:p w14:paraId="3B929C6D" w14:textId="77777777" w:rsidR="006D76BB" w:rsidRPr="006D76BB" w:rsidRDefault="006D76BB" w:rsidP="006D76BB">
      <w:pPr>
        <w:numPr>
          <w:ilvl w:val="1"/>
          <w:numId w:val="10"/>
        </w:numPr>
        <w:spacing w:before="0" w:after="0" w:line="240" w:lineRule="auto"/>
        <w:rPr>
          <w:rFonts w:ascii="Times New Roman" w:eastAsiaTheme="minorHAnsi" w:hAnsi="Times New Roman" w:cs="Times New Roman"/>
          <w:sz w:val="28"/>
          <w:szCs w:val="28"/>
        </w:rPr>
      </w:pPr>
      <w:r w:rsidRPr="006D76BB">
        <w:rPr>
          <w:rFonts w:ascii="Times New Roman" w:eastAsiaTheme="minorHAnsi" w:hAnsi="Times New Roman" w:cs="Times New Roman"/>
          <w:sz w:val="28"/>
          <w:szCs w:val="28"/>
        </w:rPr>
        <w:t>id: Unique identifier for each city.</w:t>
      </w:r>
    </w:p>
    <w:p w14:paraId="0287DF0A" w14:textId="77777777" w:rsidR="006D76BB" w:rsidRPr="006D76BB" w:rsidRDefault="006D76BB" w:rsidP="006D76BB">
      <w:pPr>
        <w:numPr>
          <w:ilvl w:val="1"/>
          <w:numId w:val="10"/>
        </w:numPr>
        <w:spacing w:before="0" w:after="0" w:line="240" w:lineRule="auto"/>
        <w:rPr>
          <w:rFonts w:ascii="Times New Roman" w:eastAsiaTheme="minorHAnsi" w:hAnsi="Times New Roman" w:cs="Times New Roman"/>
          <w:sz w:val="28"/>
          <w:szCs w:val="28"/>
        </w:rPr>
      </w:pPr>
      <w:r w:rsidRPr="006D76BB">
        <w:rPr>
          <w:rFonts w:ascii="Times New Roman" w:eastAsiaTheme="minorHAnsi" w:hAnsi="Times New Roman" w:cs="Times New Roman"/>
          <w:sz w:val="28"/>
          <w:szCs w:val="28"/>
        </w:rPr>
        <w:t>city_name: Name of the city where the games were held.</w:t>
      </w:r>
    </w:p>
    <w:p w14:paraId="31842327" w14:textId="77777777" w:rsidR="006D76BB" w:rsidRPr="006D76BB" w:rsidRDefault="006D76BB" w:rsidP="006D76BB">
      <w:pPr>
        <w:spacing w:before="0" w:after="0" w:line="240" w:lineRule="auto"/>
        <w:rPr>
          <w:rFonts w:ascii="Times New Roman" w:eastAsiaTheme="minorHAnsi" w:hAnsi="Times New Roman" w:cs="Times New Roman"/>
          <w:sz w:val="28"/>
          <w:szCs w:val="28"/>
        </w:rPr>
      </w:pPr>
      <w:r w:rsidRPr="006D76BB">
        <w:rPr>
          <w:rFonts w:ascii="Times New Roman" w:eastAsiaTheme="minorHAnsi" w:hAnsi="Times New Roman" w:cs="Times New Roman"/>
          <w:b/>
          <w:bCs/>
          <w:sz w:val="28"/>
          <w:szCs w:val="28"/>
        </w:rPr>
        <w:t>Table: games_city</w:t>
      </w:r>
    </w:p>
    <w:p w14:paraId="35456291" w14:textId="77777777" w:rsidR="006D76BB" w:rsidRPr="006D76BB" w:rsidRDefault="006D76BB" w:rsidP="006D76BB">
      <w:pPr>
        <w:numPr>
          <w:ilvl w:val="0"/>
          <w:numId w:val="11"/>
        </w:numPr>
        <w:spacing w:before="0" w:after="0" w:line="240" w:lineRule="auto"/>
        <w:rPr>
          <w:rFonts w:ascii="Times New Roman" w:eastAsiaTheme="minorHAnsi" w:hAnsi="Times New Roman" w:cs="Times New Roman"/>
          <w:sz w:val="28"/>
          <w:szCs w:val="28"/>
        </w:rPr>
      </w:pPr>
      <w:r w:rsidRPr="006D76BB">
        <w:rPr>
          <w:rFonts w:ascii="Times New Roman" w:eastAsiaTheme="minorHAnsi" w:hAnsi="Times New Roman" w:cs="Times New Roman"/>
          <w:b/>
          <w:bCs/>
          <w:sz w:val="28"/>
          <w:szCs w:val="28"/>
        </w:rPr>
        <w:t>Fields</w:t>
      </w:r>
      <w:r w:rsidRPr="006D76BB">
        <w:rPr>
          <w:rFonts w:ascii="Times New Roman" w:eastAsiaTheme="minorHAnsi" w:hAnsi="Times New Roman" w:cs="Times New Roman"/>
          <w:sz w:val="28"/>
          <w:szCs w:val="28"/>
        </w:rPr>
        <w:t>:</w:t>
      </w:r>
    </w:p>
    <w:p w14:paraId="41E32586" w14:textId="77777777" w:rsidR="006D76BB" w:rsidRPr="006D76BB" w:rsidRDefault="006D76BB" w:rsidP="006D76BB">
      <w:pPr>
        <w:numPr>
          <w:ilvl w:val="1"/>
          <w:numId w:val="11"/>
        </w:numPr>
        <w:spacing w:before="0" w:after="0" w:line="240" w:lineRule="auto"/>
        <w:rPr>
          <w:rFonts w:ascii="Times New Roman" w:eastAsiaTheme="minorHAnsi" w:hAnsi="Times New Roman" w:cs="Times New Roman"/>
          <w:sz w:val="28"/>
          <w:szCs w:val="28"/>
        </w:rPr>
      </w:pPr>
      <w:r w:rsidRPr="006D76BB">
        <w:rPr>
          <w:rFonts w:ascii="Times New Roman" w:eastAsiaTheme="minorHAnsi" w:hAnsi="Times New Roman" w:cs="Times New Roman"/>
          <w:sz w:val="28"/>
          <w:szCs w:val="28"/>
        </w:rPr>
        <w:t>games_id: Foreign key linking to the games table.</w:t>
      </w:r>
    </w:p>
    <w:p w14:paraId="42235F25" w14:textId="77777777" w:rsidR="006D76BB" w:rsidRPr="006D76BB" w:rsidRDefault="006D76BB" w:rsidP="006D76BB">
      <w:pPr>
        <w:numPr>
          <w:ilvl w:val="1"/>
          <w:numId w:val="11"/>
        </w:numPr>
        <w:spacing w:before="0" w:after="0" w:line="240" w:lineRule="auto"/>
        <w:rPr>
          <w:rFonts w:ascii="Times New Roman" w:eastAsiaTheme="minorHAnsi" w:hAnsi="Times New Roman" w:cs="Times New Roman"/>
          <w:sz w:val="28"/>
          <w:szCs w:val="28"/>
        </w:rPr>
      </w:pPr>
      <w:r w:rsidRPr="006D76BB">
        <w:rPr>
          <w:rFonts w:ascii="Times New Roman" w:eastAsiaTheme="minorHAnsi" w:hAnsi="Times New Roman" w:cs="Times New Roman"/>
          <w:sz w:val="28"/>
          <w:szCs w:val="28"/>
        </w:rPr>
        <w:t>city_id: Foreign key linking to the city table.</w:t>
      </w:r>
    </w:p>
    <w:p w14:paraId="6205E3A2" w14:textId="77777777" w:rsidR="006D76BB" w:rsidRPr="006D76BB" w:rsidRDefault="006D76BB" w:rsidP="006D76BB">
      <w:pPr>
        <w:numPr>
          <w:ilvl w:val="1"/>
          <w:numId w:val="11"/>
        </w:numPr>
        <w:spacing w:before="0" w:after="0" w:line="240" w:lineRule="auto"/>
        <w:rPr>
          <w:rFonts w:ascii="Times New Roman" w:eastAsiaTheme="minorHAnsi" w:hAnsi="Times New Roman" w:cs="Times New Roman"/>
          <w:sz w:val="28"/>
          <w:szCs w:val="28"/>
        </w:rPr>
      </w:pPr>
      <w:r w:rsidRPr="006D76BB">
        <w:rPr>
          <w:rFonts w:ascii="Times New Roman" w:eastAsiaTheme="minorHAnsi" w:hAnsi="Times New Roman" w:cs="Times New Roman"/>
          <w:sz w:val="28"/>
          <w:szCs w:val="28"/>
        </w:rPr>
        <w:t>This table links each Olympic Games edition to its host city.</w:t>
      </w:r>
    </w:p>
    <w:p w14:paraId="16FAABD9" w14:textId="77777777" w:rsidR="006D76BB" w:rsidRPr="006D76BB" w:rsidRDefault="006D76BB" w:rsidP="006D76BB">
      <w:pPr>
        <w:spacing w:before="0" w:after="0" w:line="240" w:lineRule="auto"/>
        <w:rPr>
          <w:rFonts w:ascii="Times New Roman" w:eastAsiaTheme="minorHAnsi" w:hAnsi="Times New Roman" w:cs="Times New Roman"/>
          <w:sz w:val="28"/>
          <w:szCs w:val="28"/>
        </w:rPr>
      </w:pPr>
      <w:r w:rsidRPr="006D76BB">
        <w:rPr>
          <w:rFonts w:ascii="Times New Roman" w:eastAsiaTheme="minorHAnsi" w:hAnsi="Times New Roman" w:cs="Times New Roman"/>
          <w:b/>
          <w:bCs/>
          <w:sz w:val="28"/>
          <w:szCs w:val="28"/>
        </w:rPr>
        <w:t>Table: noc_region</w:t>
      </w:r>
    </w:p>
    <w:p w14:paraId="299F7030" w14:textId="77777777" w:rsidR="006D76BB" w:rsidRPr="006D76BB" w:rsidRDefault="006D76BB" w:rsidP="006D76BB">
      <w:pPr>
        <w:numPr>
          <w:ilvl w:val="0"/>
          <w:numId w:val="12"/>
        </w:numPr>
        <w:spacing w:before="0" w:after="0" w:line="240" w:lineRule="auto"/>
        <w:rPr>
          <w:rFonts w:ascii="Times New Roman" w:eastAsiaTheme="minorHAnsi" w:hAnsi="Times New Roman" w:cs="Times New Roman"/>
          <w:sz w:val="28"/>
          <w:szCs w:val="28"/>
        </w:rPr>
      </w:pPr>
      <w:r w:rsidRPr="006D76BB">
        <w:rPr>
          <w:rFonts w:ascii="Times New Roman" w:eastAsiaTheme="minorHAnsi" w:hAnsi="Times New Roman" w:cs="Times New Roman"/>
          <w:b/>
          <w:bCs/>
          <w:sz w:val="28"/>
          <w:szCs w:val="28"/>
        </w:rPr>
        <w:t>Fields</w:t>
      </w:r>
      <w:r w:rsidRPr="006D76BB">
        <w:rPr>
          <w:rFonts w:ascii="Times New Roman" w:eastAsiaTheme="minorHAnsi" w:hAnsi="Times New Roman" w:cs="Times New Roman"/>
          <w:sz w:val="28"/>
          <w:szCs w:val="28"/>
        </w:rPr>
        <w:t>:</w:t>
      </w:r>
    </w:p>
    <w:p w14:paraId="649F986F" w14:textId="77777777" w:rsidR="006D76BB" w:rsidRPr="006D76BB" w:rsidRDefault="006D76BB" w:rsidP="006D76BB">
      <w:pPr>
        <w:numPr>
          <w:ilvl w:val="1"/>
          <w:numId w:val="12"/>
        </w:numPr>
        <w:spacing w:before="0" w:after="0" w:line="240" w:lineRule="auto"/>
        <w:rPr>
          <w:rFonts w:ascii="Times New Roman" w:eastAsiaTheme="minorHAnsi" w:hAnsi="Times New Roman" w:cs="Times New Roman"/>
          <w:sz w:val="28"/>
          <w:szCs w:val="28"/>
        </w:rPr>
      </w:pPr>
      <w:r w:rsidRPr="006D76BB">
        <w:rPr>
          <w:rFonts w:ascii="Times New Roman" w:eastAsiaTheme="minorHAnsi" w:hAnsi="Times New Roman" w:cs="Times New Roman"/>
          <w:sz w:val="28"/>
          <w:szCs w:val="28"/>
        </w:rPr>
        <w:t>id: Unique identifier for each region (country).</w:t>
      </w:r>
    </w:p>
    <w:p w14:paraId="59A7C09A" w14:textId="77777777" w:rsidR="006D76BB" w:rsidRPr="006D76BB" w:rsidRDefault="006D76BB" w:rsidP="006D76BB">
      <w:pPr>
        <w:numPr>
          <w:ilvl w:val="1"/>
          <w:numId w:val="12"/>
        </w:numPr>
        <w:spacing w:before="0" w:after="0" w:line="240" w:lineRule="auto"/>
        <w:rPr>
          <w:rFonts w:ascii="Times New Roman" w:eastAsiaTheme="minorHAnsi" w:hAnsi="Times New Roman" w:cs="Times New Roman"/>
          <w:sz w:val="28"/>
          <w:szCs w:val="28"/>
        </w:rPr>
      </w:pPr>
      <w:r w:rsidRPr="006D76BB">
        <w:rPr>
          <w:rFonts w:ascii="Times New Roman" w:eastAsiaTheme="minorHAnsi" w:hAnsi="Times New Roman" w:cs="Times New Roman"/>
          <w:sz w:val="28"/>
          <w:szCs w:val="28"/>
        </w:rPr>
        <w:t>noc: National Olympic Committee (NOC) code (e.g., USA, CAN).</w:t>
      </w:r>
    </w:p>
    <w:p w14:paraId="1394AB77" w14:textId="77777777" w:rsidR="006D76BB" w:rsidRPr="006D76BB" w:rsidRDefault="006D76BB" w:rsidP="006D76BB">
      <w:pPr>
        <w:numPr>
          <w:ilvl w:val="1"/>
          <w:numId w:val="12"/>
        </w:numPr>
        <w:spacing w:before="0" w:after="0" w:line="240" w:lineRule="auto"/>
        <w:rPr>
          <w:rFonts w:ascii="Times New Roman" w:eastAsiaTheme="minorHAnsi" w:hAnsi="Times New Roman" w:cs="Times New Roman"/>
          <w:sz w:val="28"/>
          <w:szCs w:val="28"/>
        </w:rPr>
      </w:pPr>
      <w:r w:rsidRPr="006D76BB">
        <w:rPr>
          <w:rFonts w:ascii="Times New Roman" w:eastAsiaTheme="minorHAnsi" w:hAnsi="Times New Roman" w:cs="Times New Roman"/>
          <w:sz w:val="28"/>
          <w:szCs w:val="28"/>
        </w:rPr>
        <w:t>region_name: Full name of the country or region.</w:t>
      </w:r>
    </w:p>
    <w:p w14:paraId="7BBF5A5F" w14:textId="77777777" w:rsidR="00AF5E65" w:rsidRDefault="00AF5E65" w:rsidP="006D76BB">
      <w:pPr>
        <w:spacing w:before="0" w:after="0" w:line="240" w:lineRule="auto"/>
        <w:rPr>
          <w:rFonts w:ascii="Times New Roman" w:eastAsiaTheme="minorHAnsi" w:hAnsi="Times New Roman" w:cs="Times New Roman"/>
          <w:b/>
          <w:bCs/>
          <w:sz w:val="28"/>
          <w:szCs w:val="28"/>
        </w:rPr>
      </w:pPr>
    </w:p>
    <w:p w14:paraId="12A4DFD1" w14:textId="77777777" w:rsidR="00AF5E65" w:rsidRDefault="00AF5E65" w:rsidP="006D76BB">
      <w:pPr>
        <w:spacing w:before="0" w:after="0" w:line="240" w:lineRule="auto"/>
        <w:rPr>
          <w:rFonts w:ascii="Times New Roman" w:eastAsiaTheme="minorHAnsi" w:hAnsi="Times New Roman" w:cs="Times New Roman"/>
          <w:b/>
          <w:bCs/>
          <w:sz w:val="28"/>
          <w:szCs w:val="28"/>
        </w:rPr>
      </w:pPr>
    </w:p>
    <w:p w14:paraId="4982ADB3" w14:textId="76FAE80B" w:rsidR="006D76BB" w:rsidRPr="006D76BB" w:rsidRDefault="006D76BB" w:rsidP="006D76BB">
      <w:pPr>
        <w:spacing w:before="0" w:after="0" w:line="240" w:lineRule="auto"/>
        <w:rPr>
          <w:rFonts w:ascii="Times New Roman" w:eastAsiaTheme="minorHAnsi" w:hAnsi="Times New Roman" w:cs="Times New Roman"/>
          <w:sz w:val="28"/>
          <w:szCs w:val="28"/>
        </w:rPr>
      </w:pPr>
      <w:r w:rsidRPr="006D76BB">
        <w:rPr>
          <w:rFonts w:ascii="Times New Roman" w:eastAsiaTheme="minorHAnsi" w:hAnsi="Times New Roman" w:cs="Times New Roman"/>
          <w:b/>
          <w:bCs/>
          <w:sz w:val="28"/>
          <w:szCs w:val="28"/>
        </w:rPr>
        <w:lastRenderedPageBreak/>
        <w:t>Table: person_region</w:t>
      </w:r>
    </w:p>
    <w:p w14:paraId="354E9215" w14:textId="77777777" w:rsidR="006D76BB" w:rsidRPr="006D76BB" w:rsidRDefault="006D76BB" w:rsidP="006D76BB">
      <w:pPr>
        <w:numPr>
          <w:ilvl w:val="0"/>
          <w:numId w:val="13"/>
        </w:numPr>
        <w:spacing w:before="0" w:after="0" w:line="240" w:lineRule="auto"/>
        <w:rPr>
          <w:rFonts w:ascii="Times New Roman" w:eastAsiaTheme="minorHAnsi" w:hAnsi="Times New Roman" w:cs="Times New Roman"/>
          <w:sz w:val="28"/>
          <w:szCs w:val="28"/>
        </w:rPr>
      </w:pPr>
      <w:r w:rsidRPr="006D76BB">
        <w:rPr>
          <w:rFonts w:ascii="Times New Roman" w:eastAsiaTheme="minorHAnsi" w:hAnsi="Times New Roman" w:cs="Times New Roman"/>
          <w:b/>
          <w:bCs/>
          <w:sz w:val="28"/>
          <w:szCs w:val="28"/>
        </w:rPr>
        <w:t>Fields</w:t>
      </w:r>
      <w:r w:rsidRPr="006D76BB">
        <w:rPr>
          <w:rFonts w:ascii="Times New Roman" w:eastAsiaTheme="minorHAnsi" w:hAnsi="Times New Roman" w:cs="Times New Roman"/>
          <w:sz w:val="28"/>
          <w:szCs w:val="28"/>
        </w:rPr>
        <w:t>:</w:t>
      </w:r>
    </w:p>
    <w:p w14:paraId="2246F23E" w14:textId="77777777" w:rsidR="006D76BB" w:rsidRPr="006D76BB" w:rsidRDefault="006D76BB" w:rsidP="006D76BB">
      <w:pPr>
        <w:numPr>
          <w:ilvl w:val="1"/>
          <w:numId w:val="13"/>
        </w:numPr>
        <w:spacing w:before="0" w:after="0" w:line="240" w:lineRule="auto"/>
        <w:rPr>
          <w:rFonts w:ascii="Times New Roman" w:eastAsiaTheme="minorHAnsi" w:hAnsi="Times New Roman" w:cs="Times New Roman"/>
          <w:sz w:val="28"/>
          <w:szCs w:val="28"/>
        </w:rPr>
      </w:pPr>
      <w:r w:rsidRPr="006D76BB">
        <w:rPr>
          <w:rFonts w:ascii="Times New Roman" w:eastAsiaTheme="minorHAnsi" w:hAnsi="Times New Roman" w:cs="Times New Roman"/>
          <w:sz w:val="28"/>
          <w:szCs w:val="28"/>
        </w:rPr>
        <w:t>person_id: Links an athlete to their region.</w:t>
      </w:r>
    </w:p>
    <w:p w14:paraId="16C7FA5C" w14:textId="77777777" w:rsidR="006D76BB" w:rsidRPr="006D76BB" w:rsidRDefault="006D76BB" w:rsidP="006D76BB">
      <w:pPr>
        <w:numPr>
          <w:ilvl w:val="1"/>
          <w:numId w:val="13"/>
        </w:numPr>
        <w:spacing w:before="0" w:after="0" w:line="240" w:lineRule="auto"/>
        <w:rPr>
          <w:rFonts w:ascii="Times New Roman" w:eastAsiaTheme="minorHAnsi" w:hAnsi="Times New Roman" w:cs="Times New Roman"/>
          <w:sz w:val="28"/>
          <w:szCs w:val="28"/>
        </w:rPr>
      </w:pPr>
      <w:r w:rsidRPr="006D76BB">
        <w:rPr>
          <w:rFonts w:ascii="Times New Roman" w:eastAsiaTheme="minorHAnsi" w:hAnsi="Times New Roman" w:cs="Times New Roman"/>
          <w:sz w:val="28"/>
          <w:szCs w:val="28"/>
        </w:rPr>
        <w:t>region_id: Foreign key linking to the noc_region table.</w:t>
      </w:r>
    </w:p>
    <w:p w14:paraId="10DC59FD" w14:textId="77777777" w:rsidR="006D76BB" w:rsidRPr="006D76BB" w:rsidRDefault="006D76BB" w:rsidP="006D76BB">
      <w:pPr>
        <w:spacing w:before="0" w:after="0" w:line="240" w:lineRule="auto"/>
        <w:rPr>
          <w:rFonts w:ascii="Times New Roman" w:eastAsiaTheme="minorHAnsi" w:hAnsi="Times New Roman" w:cs="Times New Roman"/>
          <w:sz w:val="28"/>
          <w:szCs w:val="28"/>
        </w:rPr>
      </w:pPr>
      <w:r w:rsidRPr="006D76BB">
        <w:rPr>
          <w:rFonts w:ascii="Times New Roman" w:eastAsiaTheme="minorHAnsi" w:hAnsi="Times New Roman" w:cs="Times New Roman"/>
          <w:b/>
          <w:bCs/>
          <w:sz w:val="28"/>
          <w:szCs w:val="28"/>
        </w:rPr>
        <w:t>Table: games_competitor</w:t>
      </w:r>
    </w:p>
    <w:p w14:paraId="70750C15" w14:textId="77777777" w:rsidR="006D76BB" w:rsidRPr="006D76BB" w:rsidRDefault="006D76BB" w:rsidP="006D76BB">
      <w:pPr>
        <w:numPr>
          <w:ilvl w:val="0"/>
          <w:numId w:val="14"/>
        </w:numPr>
        <w:spacing w:before="0" w:after="0" w:line="240" w:lineRule="auto"/>
        <w:rPr>
          <w:rFonts w:ascii="Times New Roman" w:eastAsiaTheme="minorHAnsi" w:hAnsi="Times New Roman" w:cs="Times New Roman"/>
          <w:sz w:val="28"/>
          <w:szCs w:val="28"/>
        </w:rPr>
      </w:pPr>
      <w:r w:rsidRPr="006D76BB">
        <w:rPr>
          <w:rFonts w:ascii="Times New Roman" w:eastAsiaTheme="minorHAnsi" w:hAnsi="Times New Roman" w:cs="Times New Roman"/>
          <w:b/>
          <w:bCs/>
          <w:sz w:val="28"/>
          <w:szCs w:val="28"/>
        </w:rPr>
        <w:t>Fields</w:t>
      </w:r>
      <w:r w:rsidRPr="006D76BB">
        <w:rPr>
          <w:rFonts w:ascii="Times New Roman" w:eastAsiaTheme="minorHAnsi" w:hAnsi="Times New Roman" w:cs="Times New Roman"/>
          <w:sz w:val="28"/>
          <w:szCs w:val="28"/>
        </w:rPr>
        <w:t>:</w:t>
      </w:r>
    </w:p>
    <w:p w14:paraId="555D8547" w14:textId="77777777" w:rsidR="006D76BB" w:rsidRPr="006D76BB" w:rsidRDefault="006D76BB" w:rsidP="006D76BB">
      <w:pPr>
        <w:numPr>
          <w:ilvl w:val="1"/>
          <w:numId w:val="14"/>
        </w:numPr>
        <w:spacing w:before="0" w:after="0" w:line="240" w:lineRule="auto"/>
        <w:rPr>
          <w:rFonts w:ascii="Times New Roman" w:eastAsiaTheme="minorHAnsi" w:hAnsi="Times New Roman" w:cs="Times New Roman"/>
          <w:sz w:val="28"/>
          <w:szCs w:val="28"/>
        </w:rPr>
      </w:pPr>
      <w:r w:rsidRPr="006D76BB">
        <w:rPr>
          <w:rFonts w:ascii="Times New Roman" w:eastAsiaTheme="minorHAnsi" w:hAnsi="Times New Roman" w:cs="Times New Roman"/>
          <w:sz w:val="28"/>
          <w:szCs w:val="28"/>
        </w:rPr>
        <w:t>id: Unique identifier for the competitor entry.</w:t>
      </w:r>
    </w:p>
    <w:p w14:paraId="7FCED42C" w14:textId="77777777" w:rsidR="006D76BB" w:rsidRPr="006D76BB" w:rsidRDefault="006D76BB" w:rsidP="006D76BB">
      <w:pPr>
        <w:numPr>
          <w:ilvl w:val="1"/>
          <w:numId w:val="14"/>
        </w:numPr>
        <w:spacing w:before="0" w:after="0" w:line="240" w:lineRule="auto"/>
        <w:rPr>
          <w:rFonts w:ascii="Times New Roman" w:eastAsiaTheme="minorHAnsi" w:hAnsi="Times New Roman" w:cs="Times New Roman"/>
          <w:sz w:val="28"/>
          <w:szCs w:val="28"/>
        </w:rPr>
      </w:pPr>
      <w:r w:rsidRPr="006D76BB">
        <w:rPr>
          <w:rFonts w:ascii="Times New Roman" w:eastAsiaTheme="minorHAnsi" w:hAnsi="Times New Roman" w:cs="Times New Roman"/>
          <w:sz w:val="28"/>
          <w:szCs w:val="28"/>
        </w:rPr>
        <w:t>games_id: Foreign key linking to the games table.</w:t>
      </w:r>
    </w:p>
    <w:p w14:paraId="3CAEA4F4" w14:textId="77777777" w:rsidR="006D76BB" w:rsidRPr="006D76BB" w:rsidRDefault="006D76BB" w:rsidP="006D76BB">
      <w:pPr>
        <w:numPr>
          <w:ilvl w:val="1"/>
          <w:numId w:val="14"/>
        </w:numPr>
        <w:spacing w:before="0" w:after="0" w:line="240" w:lineRule="auto"/>
        <w:rPr>
          <w:rFonts w:ascii="Times New Roman" w:eastAsiaTheme="minorHAnsi" w:hAnsi="Times New Roman" w:cs="Times New Roman"/>
          <w:sz w:val="28"/>
          <w:szCs w:val="28"/>
        </w:rPr>
      </w:pPr>
      <w:r w:rsidRPr="006D76BB">
        <w:rPr>
          <w:rFonts w:ascii="Times New Roman" w:eastAsiaTheme="minorHAnsi" w:hAnsi="Times New Roman" w:cs="Times New Roman"/>
          <w:sz w:val="28"/>
          <w:szCs w:val="28"/>
        </w:rPr>
        <w:t>person_id: Foreign key linking to the person table.</w:t>
      </w:r>
    </w:p>
    <w:p w14:paraId="12FAFFFB" w14:textId="77777777" w:rsidR="006D76BB" w:rsidRPr="006D76BB" w:rsidRDefault="006D76BB" w:rsidP="006D76BB">
      <w:pPr>
        <w:numPr>
          <w:ilvl w:val="1"/>
          <w:numId w:val="14"/>
        </w:numPr>
        <w:spacing w:before="0" w:after="0" w:line="240" w:lineRule="auto"/>
        <w:rPr>
          <w:rFonts w:ascii="Times New Roman" w:eastAsiaTheme="minorHAnsi" w:hAnsi="Times New Roman" w:cs="Times New Roman"/>
          <w:sz w:val="28"/>
          <w:szCs w:val="28"/>
        </w:rPr>
      </w:pPr>
      <w:r w:rsidRPr="006D76BB">
        <w:rPr>
          <w:rFonts w:ascii="Times New Roman" w:eastAsiaTheme="minorHAnsi" w:hAnsi="Times New Roman" w:cs="Times New Roman"/>
          <w:sz w:val="28"/>
          <w:szCs w:val="28"/>
        </w:rPr>
        <w:t>age: Age of the athlete during the games.</w:t>
      </w:r>
    </w:p>
    <w:p w14:paraId="423B03C5" w14:textId="77777777" w:rsidR="006D76BB" w:rsidRPr="006D76BB" w:rsidRDefault="006D76BB" w:rsidP="006D76BB">
      <w:pPr>
        <w:spacing w:before="0" w:after="0" w:line="240" w:lineRule="auto"/>
        <w:rPr>
          <w:rFonts w:ascii="Times New Roman" w:eastAsiaTheme="minorHAnsi" w:hAnsi="Times New Roman" w:cs="Times New Roman"/>
          <w:sz w:val="28"/>
          <w:szCs w:val="28"/>
        </w:rPr>
      </w:pPr>
      <w:r w:rsidRPr="006D76BB">
        <w:rPr>
          <w:rFonts w:ascii="Times New Roman" w:eastAsiaTheme="minorHAnsi" w:hAnsi="Times New Roman" w:cs="Times New Roman"/>
          <w:b/>
          <w:bCs/>
          <w:sz w:val="28"/>
          <w:szCs w:val="28"/>
        </w:rPr>
        <w:t>Table: competitor_event</w:t>
      </w:r>
    </w:p>
    <w:p w14:paraId="6D0C7042" w14:textId="77777777" w:rsidR="006D76BB" w:rsidRPr="006D76BB" w:rsidRDefault="006D76BB" w:rsidP="006D76BB">
      <w:pPr>
        <w:numPr>
          <w:ilvl w:val="0"/>
          <w:numId w:val="15"/>
        </w:numPr>
        <w:spacing w:before="0" w:after="0" w:line="240" w:lineRule="auto"/>
        <w:rPr>
          <w:rFonts w:ascii="Times New Roman" w:eastAsiaTheme="minorHAnsi" w:hAnsi="Times New Roman" w:cs="Times New Roman"/>
          <w:sz w:val="28"/>
          <w:szCs w:val="28"/>
        </w:rPr>
      </w:pPr>
      <w:r w:rsidRPr="006D76BB">
        <w:rPr>
          <w:rFonts w:ascii="Times New Roman" w:eastAsiaTheme="minorHAnsi" w:hAnsi="Times New Roman" w:cs="Times New Roman"/>
          <w:b/>
          <w:bCs/>
          <w:sz w:val="28"/>
          <w:szCs w:val="28"/>
        </w:rPr>
        <w:t>Fields</w:t>
      </w:r>
      <w:r w:rsidRPr="006D76BB">
        <w:rPr>
          <w:rFonts w:ascii="Times New Roman" w:eastAsiaTheme="minorHAnsi" w:hAnsi="Times New Roman" w:cs="Times New Roman"/>
          <w:sz w:val="28"/>
          <w:szCs w:val="28"/>
        </w:rPr>
        <w:t>:</w:t>
      </w:r>
    </w:p>
    <w:p w14:paraId="113B9010" w14:textId="77777777" w:rsidR="006D76BB" w:rsidRPr="006D76BB" w:rsidRDefault="006D76BB" w:rsidP="006D76BB">
      <w:pPr>
        <w:numPr>
          <w:ilvl w:val="1"/>
          <w:numId w:val="15"/>
        </w:numPr>
        <w:spacing w:before="0" w:after="0" w:line="240" w:lineRule="auto"/>
        <w:rPr>
          <w:rFonts w:ascii="Times New Roman" w:eastAsiaTheme="minorHAnsi" w:hAnsi="Times New Roman" w:cs="Times New Roman"/>
          <w:sz w:val="28"/>
          <w:szCs w:val="28"/>
        </w:rPr>
      </w:pPr>
      <w:r w:rsidRPr="006D76BB">
        <w:rPr>
          <w:rFonts w:ascii="Times New Roman" w:eastAsiaTheme="minorHAnsi" w:hAnsi="Times New Roman" w:cs="Times New Roman"/>
          <w:sz w:val="28"/>
          <w:szCs w:val="28"/>
        </w:rPr>
        <w:t>competitor_id: Foreign key linking to the games_competitor table.</w:t>
      </w:r>
    </w:p>
    <w:p w14:paraId="3512617F" w14:textId="77777777" w:rsidR="006D76BB" w:rsidRPr="006D76BB" w:rsidRDefault="006D76BB" w:rsidP="006D76BB">
      <w:pPr>
        <w:numPr>
          <w:ilvl w:val="1"/>
          <w:numId w:val="15"/>
        </w:numPr>
        <w:spacing w:before="0" w:after="0" w:line="240" w:lineRule="auto"/>
        <w:rPr>
          <w:rFonts w:ascii="Times New Roman" w:eastAsiaTheme="minorHAnsi" w:hAnsi="Times New Roman" w:cs="Times New Roman"/>
          <w:sz w:val="28"/>
          <w:szCs w:val="28"/>
        </w:rPr>
      </w:pPr>
      <w:r w:rsidRPr="006D76BB">
        <w:rPr>
          <w:rFonts w:ascii="Times New Roman" w:eastAsiaTheme="minorHAnsi" w:hAnsi="Times New Roman" w:cs="Times New Roman"/>
          <w:sz w:val="28"/>
          <w:szCs w:val="28"/>
        </w:rPr>
        <w:t>event_id: Foreign key linking to the event table.</w:t>
      </w:r>
    </w:p>
    <w:p w14:paraId="1D331B02" w14:textId="77777777" w:rsidR="006D76BB" w:rsidRPr="006D76BB" w:rsidRDefault="006D76BB" w:rsidP="006D76BB">
      <w:pPr>
        <w:numPr>
          <w:ilvl w:val="1"/>
          <w:numId w:val="15"/>
        </w:numPr>
        <w:spacing w:before="0" w:after="0" w:line="240" w:lineRule="auto"/>
        <w:rPr>
          <w:rFonts w:ascii="Times New Roman" w:eastAsiaTheme="minorHAnsi" w:hAnsi="Times New Roman" w:cs="Times New Roman"/>
          <w:sz w:val="28"/>
          <w:szCs w:val="28"/>
        </w:rPr>
      </w:pPr>
      <w:r w:rsidRPr="006D76BB">
        <w:rPr>
          <w:rFonts w:ascii="Times New Roman" w:eastAsiaTheme="minorHAnsi" w:hAnsi="Times New Roman" w:cs="Times New Roman"/>
          <w:sz w:val="28"/>
          <w:szCs w:val="28"/>
        </w:rPr>
        <w:t>medal_id: Foreign key linking to the medal table, indicating the medal won (if any).</w:t>
      </w:r>
    </w:p>
    <w:p w14:paraId="4C9FD559" w14:textId="77777777" w:rsidR="006D76BB" w:rsidRPr="006D76BB" w:rsidRDefault="006D76BB" w:rsidP="006D76BB">
      <w:pPr>
        <w:spacing w:before="0" w:after="0" w:line="240" w:lineRule="auto"/>
        <w:rPr>
          <w:rFonts w:ascii="Times New Roman" w:eastAsiaTheme="minorHAnsi" w:hAnsi="Times New Roman" w:cs="Times New Roman"/>
          <w:sz w:val="28"/>
          <w:szCs w:val="28"/>
        </w:rPr>
      </w:pPr>
      <w:r w:rsidRPr="006D76BB">
        <w:rPr>
          <w:rFonts w:ascii="Times New Roman" w:eastAsiaTheme="minorHAnsi" w:hAnsi="Times New Roman" w:cs="Times New Roman"/>
          <w:b/>
          <w:bCs/>
          <w:sz w:val="28"/>
          <w:szCs w:val="28"/>
        </w:rPr>
        <w:t>Table: medal</w:t>
      </w:r>
    </w:p>
    <w:p w14:paraId="2AC884F6" w14:textId="77777777" w:rsidR="006D76BB" w:rsidRPr="006D76BB" w:rsidRDefault="006D76BB" w:rsidP="006D76BB">
      <w:pPr>
        <w:numPr>
          <w:ilvl w:val="0"/>
          <w:numId w:val="16"/>
        </w:numPr>
        <w:spacing w:before="0" w:after="0" w:line="240" w:lineRule="auto"/>
        <w:rPr>
          <w:rFonts w:ascii="Times New Roman" w:eastAsiaTheme="minorHAnsi" w:hAnsi="Times New Roman" w:cs="Times New Roman"/>
          <w:sz w:val="28"/>
          <w:szCs w:val="28"/>
        </w:rPr>
      </w:pPr>
      <w:r w:rsidRPr="006D76BB">
        <w:rPr>
          <w:rFonts w:ascii="Times New Roman" w:eastAsiaTheme="minorHAnsi" w:hAnsi="Times New Roman" w:cs="Times New Roman"/>
          <w:b/>
          <w:bCs/>
          <w:sz w:val="28"/>
          <w:szCs w:val="28"/>
        </w:rPr>
        <w:t>Fields</w:t>
      </w:r>
      <w:r w:rsidRPr="006D76BB">
        <w:rPr>
          <w:rFonts w:ascii="Times New Roman" w:eastAsiaTheme="minorHAnsi" w:hAnsi="Times New Roman" w:cs="Times New Roman"/>
          <w:sz w:val="28"/>
          <w:szCs w:val="28"/>
        </w:rPr>
        <w:t>:</w:t>
      </w:r>
    </w:p>
    <w:p w14:paraId="69A18BBC" w14:textId="77777777" w:rsidR="006D76BB" w:rsidRPr="006D76BB" w:rsidRDefault="006D76BB" w:rsidP="006D76BB">
      <w:pPr>
        <w:numPr>
          <w:ilvl w:val="1"/>
          <w:numId w:val="16"/>
        </w:numPr>
        <w:spacing w:before="0" w:after="0" w:line="240" w:lineRule="auto"/>
        <w:rPr>
          <w:rFonts w:ascii="Times New Roman" w:eastAsiaTheme="minorHAnsi" w:hAnsi="Times New Roman" w:cs="Times New Roman"/>
          <w:sz w:val="28"/>
          <w:szCs w:val="28"/>
        </w:rPr>
      </w:pPr>
      <w:r w:rsidRPr="006D76BB">
        <w:rPr>
          <w:rFonts w:ascii="Times New Roman" w:eastAsiaTheme="minorHAnsi" w:hAnsi="Times New Roman" w:cs="Times New Roman"/>
          <w:sz w:val="28"/>
          <w:szCs w:val="28"/>
        </w:rPr>
        <w:t>id: Unique identifier for each medal type.</w:t>
      </w:r>
    </w:p>
    <w:p w14:paraId="2575340F" w14:textId="721BC4B4" w:rsidR="00AF5E65" w:rsidRDefault="006D76BB" w:rsidP="00A358F5">
      <w:pPr>
        <w:numPr>
          <w:ilvl w:val="1"/>
          <w:numId w:val="16"/>
        </w:numPr>
        <w:spacing w:before="0" w:after="0" w:line="240" w:lineRule="auto"/>
        <w:rPr>
          <w:rFonts w:ascii="Times New Roman" w:eastAsiaTheme="minorHAnsi" w:hAnsi="Times New Roman" w:cs="Times New Roman"/>
          <w:sz w:val="28"/>
          <w:szCs w:val="28"/>
        </w:rPr>
      </w:pPr>
      <w:r w:rsidRPr="006D76BB">
        <w:rPr>
          <w:rFonts w:ascii="Times New Roman" w:eastAsiaTheme="minorHAnsi" w:hAnsi="Times New Roman" w:cs="Times New Roman"/>
          <w:sz w:val="28"/>
          <w:szCs w:val="28"/>
        </w:rPr>
        <w:t>medal_name: Name of the medal (Gold, Silver, Bronze).</w:t>
      </w:r>
    </w:p>
    <w:p w14:paraId="5B3A9966" w14:textId="09F48B06" w:rsidR="006814C8" w:rsidRPr="00663341" w:rsidRDefault="00AF5E65" w:rsidP="00663341">
      <w:pPr>
        <w:rPr>
          <w:rFonts w:ascii="Times New Roman" w:eastAsiaTheme="minorHAnsi" w:hAnsi="Times New Roman" w:cs="Times New Roman"/>
          <w:sz w:val="28"/>
          <w:szCs w:val="28"/>
        </w:rPr>
      </w:pPr>
      <w:r>
        <w:rPr>
          <w:rFonts w:ascii="Times New Roman" w:eastAsiaTheme="minorHAnsi" w:hAnsi="Times New Roman" w:cs="Times New Roman"/>
          <w:sz w:val="28"/>
          <w:szCs w:val="28"/>
        </w:rPr>
        <w:br w:type="page"/>
      </w:r>
      <w:bookmarkStart w:id="5" w:name="ER_Diagram"/>
      <w:bookmarkEnd w:id="5"/>
      <w:r w:rsidR="00663341">
        <w:rPr>
          <w:rFonts w:asciiTheme="majorHAnsi" w:hAnsiTheme="majorHAnsi"/>
          <w:b/>
          <w:noProof/>
          <w:color w:val="E48312" w:themeColor="accent1"/>
          <w:sz w:val="28"/>
          <w:szCs w:val="28"/>
        </w:rPr>
        <w:lastRenderedPageBreak/>
        <w:drawing>
          <wp:anchor distT="0" distB="0" distL="114300" distR="114300" simplePos="0" relativeHeight="251664384" behindDoc="0" locked="0" layoutInCell="1" allowOverlap="1" wp14:anchorId="4BDB8C57" wp14:editId="7CB65AFD">
            <wp:simplePos x="0" y="0"/>
            <wp:positionH relativeFrom="column">
              <wp:posOffset>-669780</wp:posOffset>
            </wp:positionH>
            <wp:positionV relativeFrom="paragraph">
              <wp:posOffset>515620</wp:posOffset>
            </wp:positionV>
            <wp:extent cx="7143115" cy="4145915"/>
            <wp:effectExtent l="0" t="0" r="635" b="6985"/>
            <wp:wrapSquare wrapText="bothSides"/>
            <wp:docPr id="14828894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889445" name="Picture 1482889445"/>
                    <pic:cNvPicPr/>
                  </pic:nvPicPr>
                  <pic:blipFill>
                    <a:blip r:embed="rId9" cstate="print">
                      <a:extLst>
                        <a:ext uri="{28A0092B-C50C-407E-A947-70E740481C1C}">
                          <a14:useLocalDpi xmlns:a14="http://schemas.microsoft.com/office/drawing/2010/main" val="0"/>
                        </a:ext>
                      </a:extLst>
                    </a:blip>
                    <a:stretch>
                      <a:fillRect/>
                    </a:stretch>
                  </pic:blipFill>
                  <pic:spPr>
                    <a:xfrm>
                      <a:off x="0" y="0"/>
                      <a:ext cx="7143115" cy="4145915"/>
                    </a:xfrm>
                    <a:prstGeom prst="rect">
                      <a:avLst/>
                    </a:prstGeom>
                  </pic:spPr>
                </pic:pic>
              </a:graphicData>
            </a:graphic>
            <wp14:sizeRelH relativeFrom="page">
              <wp14:pctWidth>0</wp14:pctWidth>
            </wp14:sizeRelH>
            <wp14:sizeRelV relativeFrom="page">
              <wp14:pctHeight>0</wp14:pctHeight>
            </wp14:sizeRelV>
          </wp:anchor>
        </w:drawing>
      </w:r>
      <w:r w:rsidR="00663341" w:rsidRPr="007735B0">
        <w:rPr>
          <w:rFonts w:asciiTheme="majorHAnsi" w:hAnsiTheme="majorHAnsi"/>
          <w:b/>
          <w:color w:val="E48312" w:themeColor="accent1"/>
          <w:sz w:val="28"/>
          <w:szCs w:val="28"/>
        </w:rPr>
        <w:t>ER Diagram</w:t>
      </w:r>
    </w:p>
    <w:p w14:paraId="192A0AD2" w14:textId="2CEE81CA" w:rsidR="00663341" w:rsidRDefault="00663341" w:rsidP="00663341">
      <w:pPr>
        <w:rPr>
          <w:rFonts w:asciiTheme="majorHAnsi" w:hAnsiTheme="majorHAnsi"/>
          <w:b/>
          <w:color w:val="E48312" w:themeColor="accent1"/>
          <w:sz w:val="28"/>
          <w:szCs w:val="28"/>
        </w:rPr>
      </w:pPr>
    </w:p>
    <w:p w14:paraId="54F5F028" w14:textId="77777777" w:rsidR="00663341" w:rsidRDefault="00663341">
      <w:pPr>
        <w:rPr>
          <w:rFonts w:asciiTheme="majorHAnsi" w:hAnsiTheme="majorHAnsi"/>
          <w:b/>
          <w:color w:val="E48312" w:themeColor="accent1"/>
          <w:sz w:val="28"/>
          <w:szCs w:val="28"/>
        </w:rPr>
      </w:pPr>
      <w:r>
        <w:rPr>
          <w:rFonts w:asciiTheme="majorHAnsi" w:hAnsiTheme="majorHAnsi"/>
          <w:b/>
          <w:color w:val="E48312" w:themeColor="accent1"/>
          <w:sz w:val="28"/>
          <w:szCs w:val="28"/>
        </w:rPr>
        <w:br w:type="page"/>
      </w:r>
    </w:p>
    <w:p w14:paraId="2D682EBF" w14:textId="77777777" w:rsidR="00CF5218" w:rsidRDefault="00CF5218" w:rsidP="00CF5218">
      <w:pPr>
        <w:rPr>
          <w:rFonts w:asciiTheme="majorHAnsi" w:hAnsiTheme="majorHAnsi"/>
          <w:b/>
          <w:color w:val="E48312" w:themeColor="accent1"/>
          <w:sz w:val="28"/>
          <w:szCs w:val="28"/>
        </w:rPr>
      </w:pPr>
      <w:bookmarkStart w:id="6" w:name="Power_BI_Questions"/>
      <w:bookmarkEnd w:id="6"/>
      <w:r w:rsidRPr="007735B0">
        <w:rPr>
          <w:rFonts w:asciiTheme="majorHAnsi" w:hAnsiTheme="majorHAnsi"/>
          <w:b/>
          <w:color w:val="E48312" w:themeColor="accent1"/>
          <w:sz w:val="28"/>
          <w:szCs w:val="28"/>
        </w:rPr>
        <w:lastRenderedPageBreak/>
        <w:t>Power BI Problem Statements</w:t>
      </w:r>
    </w:p>
    <w:p w14:paraId="2C009205" w14:textId="00FDAD5B" w:rsidR="00663341" w:rsidRDefault="00A73C87" w:rsidP="00663341">
      <w:pPr>
        <w:rPr>
          <w:rFonts w:ascii="Times New Roman" w:hAnsi="Times New Roman" w:cs="Times New Roman"/>
          <w:sz w:val="28"/>
          <w:szCs w:val="28"/>
        </w:rPr>
      </w:pPr>
      <w:r>
        <w:rPr>
          <w:rFonts w:ascii="Times New Roman" w:hAnsi="Times New Roman" w:cs="Times New Roman"/>
          <w:sz w:val="28"/>
          <w:szCs w:val="28"/>
        </w:rPr>
        <w:t>Questions Solved:</w:t>
      </w:r>
    </w:p>
    <w:p w14:paraId="3502482E" w14:textId="77777777" w:rsidR="00A73C87" w:rsidRPr="00A73C87" w:rsidRDefault="00A73C87" w:rsidP="00A73C87">
      <w:pPr>
        <w:numPr>
          <w:ilvl w:val="0"/>
          <w:numId w:val="18"/>
        </w:numPr>
        <w:spacing w:before="240"/>
        <w:rPr>
          <w:rFonts w:ascii="Times New Roman" w:hAnsi="Times New Roman" w:cs="Times New Roman"/>
          <w:sz w:val="28"/>
          <w:szCs w:val="28"/>
        </w:rPr>
      </w:pPr>
      <w:r w:rsidRPr="00A73C87">
        <w:rPr>
          <w:rFonts w:ascii="Times New Roman" w:hAnsi="Times New Roman" w:cs="Times New Roman"/>
          <w:sz w:val="28"/>
          <w:szCs w:val="28"/>
        </w:rPr>
        <w:t>How many Olympic Games have been held in each season (Summer vs. Winter)?</w:t>
      </w:r>
    </w:p>
    <w:p w14:paraId="3397E0B5" w14:textId="77777777" w:rsidR="00A73C87" w:rsidRPr="00A73C87" w:rsidRDefault="00A73C87" w:rsidP="00A73C87">
      <w:pPr>
        <w:numPr>
          <w:ilvl w:val="0"/>
          <w:numId w:val="18"/>
        </w:numPr>
        <w:spacing w:before="240"/>
        <w:rPr>
          <w:rFonts w:ascii="Times New Roman" w:hAnsi="Times New Roman" w:cs="Times New Roman"/>
          <w:sz w:val="28"/>
          <w:szCs w:val="28"/>
        </w:rPr>
      </w:pPr>
      <w:r w:rsidRPr="00A73C87">
        <w:rPr>
          <w:rFonts w:ascii="Times New Roman" w:hAnsi="Times New Roman" w:cs="Times New Roman"/>
          <w:sz w:val="28"/>
          <w:szCs w:val="28"/>
        </w:rPr>
        <w:t>What is the distribution of games across different decades?</w:t>
      </w:r>
    </w:p>
    <w:p w14:paraId="64944AFB" w14:textId="77777777" w:rsidR="00A73C87" w:rsidRPr="00A73C87" w:rsidRDefault="00A73C87" w:rsidP="00A73C87">
      <w:pPr>
        <w:numPr>
          <w:ilvl w:val="0"/>
          <w:numId w:val="18"/>
        </w:numPr>
        <w:spacing w:before="240"/>
        <w:rPr>
          <w:rFonts w:ascii="Times New Roman" w:hAnsi="Times New Roman" w:cs="Times New Roman"/>
          <w:sz w:val="28"/>
          <w:szCs w:val="28"/>
        </w:rPr>
      </w:pPr>
      <w:r w:rsidRPr="00A73C87">
        <w:rPr>
          <w:rFonts w:ascii="Times New Roman" w:hAnsi="Times New Roman" w:cs="Times New Roman"/>
          <w:sz w:val="28"/>
          <w:szCs w:val="28"/>
        </w:rPr>
        <w:t>Which cities have hosted the most Olympic Games?</w:t>
      </w:r>
    </w:p>
    <w:p w14:paraId="280D671C" w14:textId="77777777" w:rsidR="00A73C87" w:rsidRPr="00A73C87" w:rsidRDefault="00A73C87" w:rsidP="00A73C87">
      <w:pPr>
        <w:numPr>
          <w:ilvl w:val="0"/>
          <w:numId w:val="18"/>
        </w:numPr>
        <w:spacing w:before="240"/>
        <w:rPr>
          <w:rFonts w:ascii="Times New Roman" w:hAnsi="Times New Roman" w:cs="Times New Roman"/>
          <w:sz w:val="28"/>
          <w:szCs w:val="28"/>
        </w:rPr>
      </w:pPr>
      <w:r w:rsidRPr="00A73C87">
        <w:rPr>
          <w:rFonts w:ascii="Times New Roman" w:hAnsi="Times New Roman" w:cs="Times New Roman"/>
          <w:sz w:val="28"/>
          <w:szCs w:val="28"/>
        </w:rPr>
        <w:t>What is the distribution of sports between Summer and Winter Olympics?</w:t>
      </w:r>
    </w:p>
    <w:p w14:paraId="2539748A" w14:textId="77777777" w:rsidR="00A73C87" w:rsidRPr="00A73C87" w:rsidRDefault="00A73C87" w:rsidP="00A73C87">
      <w:pPr>
        <w:numPr>
          <w:ilvl w:val="0"/>
          <w:numId w:val="18"/>
        </w:numPr>
        <w:spacing w:before="240"/>
        <w:rPr>
          <w:rFonts w:ascii="Times New Roman" w:hAnsi="Times New Roman" w:cs="Times New Roman"/>
          <w:sz w:val="28"/>
          <w:szCs w:val="28"/>
        </w:rPr>
      </w:pPr>
      <w:r w:rsidRPr="00A73C87">
        <w:rPr>
          <w:rFonts w:ascii="Times New Roman" w:hAnsi="Times New Roman" w:cs="Times New Roman"/>
          <w:sz w:val="28"/>
          <w:szCs w:val="28"/>
        </w:rPr>
        <w:t>Which sports have the highest number of events in the Olympics?</w:t>
      </w:r>
    </w:p>
    <w:p w14:paraId="2838A408" w14:textId="77777777" w:rsidR="00A73C87" w:rsidRPr="00A73C87" w:rsidRDefault="00A73C87" w:rsidP="00A73C87">
      <w:pPr>
        <w:numPr>
          <w:ilvl w:val="0"/>
          <w:numId w:val="18"/>
        </w:numPr>
        <w:spacing w:before="240"/>
        <w:rPr>
          <w:rFonts w:ascii="Times New Roman" w:hAnsi="Times New Roman" w:cs="Times New Roman"/>
          <w:sz w:val="28"/>
          <w:szCs w:val="28"/>
        </w:rPr>
      </w:pPr>
      <w:r w:rsidRPr="00A73C87">
        <w:rPr>
          <w:rFonts w:ascii="Times New Roman" w:hAnsi="Times New Roman" w:cs="Times New Roman"/>
          <w:sz w:val="28"/>
          <w:szCs w:val="28"/>
        </w:rPr>
        <w:t>How has the participation in each sport evolved over time?</w:t>
      </w:r>
    </w:p>
    <w:p w14:paraId="1FF98ED7" w14:textId="77777777" w:rsidR="00A73C87" w:rsidRPr="00A73C87" w:rsidRDefault="00A73C87" w:rsidP="00A73C87">
      <w:pPr>
        <w:numPr>
          <w:ilvl w:val="0"/>
          <w:numId w:val="18"/>
        </w:numPr>
        <w:spacing w:before="240"/>
        <w:rPr>
          <w:rFonts w:ascii="Times New Roman" w:hAnsi="Times New Roman" w:cs="Times New Roman"/>
          <w:sz w:val="28"/>
          <w:szCs w:val="28"/>
        </w:rPr>
      </w:pPr>
      <w:r w:rsidRPr="00A73C87">
        <w:rPr>
          <w:rFonts w:ascii="Times New Roman" w:hAnsi="Times New Roman" w:cs="Times New Roman"/>
          <w:sz w:val="28"/>
          <w:szCs w:val="28"/>
        </w:rPr>
        <w:t>How many events are there in each sport?</w:t>
      </w:r>
    </w:p>
    <w:p w14:paraId="43E98FF8" w14:textId="77777777" w:rsidR="00A73C87" w:rsidRPr="00A73C87" w:rsidRDefault="00A73C87" w:rsidP="00A73C87">
      <w:pPr>
        <w:numPr>
          <w:ilvl w:val="0"/>
          <w:numId w:val="18"/>
        </w:numPr>
        <w:spacing w:before="240"/>
        <w:rPr>
          <w:rFonts w:ascii="Times New Roman" w:hAnsi="Times New Roman" w:cs="Times New Roman"/>
          <w:sz w:val="28"/>
          <w:szCs w:val="28"/>
        </w:rPr>
      </w:pPr>
      <w:r w:rsidRPr="00A73C87">
        <w:rPr>
          <w:rFonts w:ascii="Times New Roman" w:hAnsi="Times New Roman" w:cs="Times New Roman"/>
          <w:sz w:val="28"/>
          <w:szCs w:val="28"/>
        </w:rPr>
        <w:t>What is the distribution of events by gender (Men, Women, Mixed)?</w:t>
      </w:r>
    </w:p>
    <w:p w14:paraId="7244E9F8" w14:textId="77777777" w:rsidR="00A73C87" w:rsidRPr="00A73C87" w:rsidRDefault="00A73C87" w:rsidP="00A73C87">
      <w:pPr>
        <w:numPr>
          <w:ilvl w:val="0"/>
          <w:numId w:val="18"/>
        </w:numPr>
        <w:spacing w:before="240"/>
        <w:rPr>
          <w:rFonts w:ascii="Times New Roman" w:hAnsi="Times New Roman" w:cs="Times New Roman"/>
          <w:sz w:val="28"/>
          <w:szCs w:val="28"/>
        </w:rPr>
      </w:pPr>
      <w:r w:rsidRPr="00A73C87">
        <w:rPr>
          <w:rFonts w:ascii="Times New Roman" w:hAnsi="Times New Roman" w:cs="Times New Roman"/>
          <w:sz w:val="28"/>
          <w:szCs w:val="28"/>
        </w:rPr>
        <w:t>How has the number of events changed over time?</w:t>
      </w:r>
    </w:p>
    <w:p w14:paraId="58D0B6DE" w14:textId="77777777" w:rsidR="00A73C87" w:rsidRPr="00A73C87" w:rsidRDefault="00A73C87" w:rsidP="00A73C87">
      <w:pPr>
        <w:numPr>
          <w:ilvl w:val="0"/>
          <w:numId w:val="18"/>
        </w:numPr>
        <w:spacing w:before="240"/>
        <w:rPr>
          <w:rFonts w:ascii="Times New Roman" w:hAnsi="Times New Roman" w:cs="Times New Roman"/>
          <w:sz w:val="28"/>
          <w:szCs w:val="28"/>
        </w:rPr>
      </w:pPr>
      <w:r w:rsidRPr="00A73C87">
        <w:rPr>
          <w:rFonts w:ascii="Times New Roman" w:hAnsi="Times New Roman" w:cs="Times New Roman"/>
          <w:sz w:val="28"/>
          <w:szCs w:val="28"/>
        </w:rPr>
        <w:t>What is the distribution of participants by gender?</w:t>
      </w:r>
    </w:p>
    <w:p w14:paraId="5A045284" w14:textId="77777777" w:rsidR="00A73C87" w:rsidRPr="00A73C87" w:rsidRDefault="00A73C87" w:rsidP="00A73C87">
      <w:pPr>
        <w:numPr>
          <w:ilvl w:val="0"/>
          <w:numId w:val="18"/>
        </w:numPr>
        <w:spacing w:before="240"/>
        <w:rPr>
          <w:rFonts w:ascii="Times New Roman" w:hAnsi="Times New Roman" w:cs="Times New Roman"/>
          <w:sz w:val="28"/>
          <w:szCs w:val="28"/>
        </w:rPr>
      </w:pPr>
      <w:r w:rsidRPr="00A73C87">
        <w:rPr>
          <w:rFonts w:ascii="Times New Roman" w:hAnsi="Times New Roman" w:cs="Times New Roman"/>
          <w:sz w:val="28"/>
          <w:szCs w:val="28"/>
        </w:rPr>
        <w:t>Which countries have the highest number of participants in the Olympics?</w:t>
      </w:r>
    </w:p>
    <w:p w14:paraId="72DE730F" w14:textId="77777777" w:rsidR="00A73C87" w:rsidRPr="00A73C87" w:rsidRDefault="00A73C87" w:rsidP="00A73C87">
      <w:pPr>
        <w:numPr>
          <w:ilvl w:val="0"/>
          <w:numId w:val="18"/>
        </w:numPr>
        <w:spacing w:before="240"/>
        <w:rPr>
          <w:rFonts w:ascii="Times New Roman" w:hAnsi="Times New Roman" w:cs="Times New Roman"/>
          <w:sz w:val="28"/>
          <w:szCs w:val="28"/>
        </w:rPr>
      </w:pPr>
      <w:r w:rsidRPr="00A73C87">
        <w:rPr>
          <w:rFonts w:ascii="Times New Roman" w:hAnsi="Times New Roman" w:cs="Times New Roman"/>
          <w:sz w:val="28"/>
          <w:szCs w:val="28"/>
        </w:rPr>
        <w:t>How does the age distribution of participants vary across different games?</w:t>
      </w:r>
    </w:p>
    <w:p w14:paraId="5AF0EFDF" w14:textId="77777777" w:rsidR="00A73C87" w:rsidRPr="00A73C87" w:rsidRDefault="00A73C87" w:rsidP="00A73C87">
      <w:pPr>
        <w:numPr>
          <w:ilvl w:val="0"/>
          <w:numId w:val="18"/>
        </w:numPr>
        <w:spacing w:before="240"/>
        <w:rPr>
          <w:rFonts w:ascii="Times New Roman" w:hAnsi="Times New Roman" w:cs="Times New Roman"/>
          <w:sz w:val="28"/>
          <w:szCs w:val="28"/>
        </w:rPr>
      </w:pPr>
      <w:r w:rsidRPr="00A73C87">
        <w:rPr>
          <w:rFonts w:ascii="Times New Roman" w:hAnsi="Times New Roman" w:cs="Times New Roman"/>
          <w:sz w:val="28"/>
          <w:szCs w:val="28"/>
        </w:rPr>
        <w:t>How many medals have been awarded in each Olympics?</w:t>
      </w:r>
    </w:p>
    <w:p w14:paraId="682F2DBA" w14:textId="77777777" w:rsidR="00A73C87" w:rsidRPr="00A73C87" w:rsidRDefault="00A73C87" w:rsidP="00A73C87">
      <w:pPr>
        <w:numPr>
          <w:ilvl w:val="0"/>
          <w:numId w:val="18"/>
        </w:numPr>
        <w:spacing w:before="240"/>
        <w:rPr>
          <w:rFonts w:ascii="Times New Roman" w:hAnsi="Times New Roman" w:cs="Times New Roman"/>
          <w:sz w:val="28"/>
          <w:szCs w:val="28"/>
        </w:rPr>
      </w:pPr>
      <w:r w:rsidRPr="00A73C87">
        <w:rPr>
          <w:rFonts w:ascii="Times New Roman" w:hAnsi="Times New Roman" w:cs="Times New Roman"/>
          <w:sz w:val="28"/>
          <w:szCs w:val="28"/>
        </w:rPr>
        <w:t>Which countries have the highest number of gold medals?</w:t>
      </w:r>
    </w:p>
    <w:p w14:paraId="74FA321A" w14:textId="77777777" w:rsidR="00A73C87" w:rsidRPr="00A73C87" w:rsidRDefault="00A73C87" w:rsidP="00A73C87">
      <w:pPr>
        <w:numPr>
          <w:ilvl w:val="0"/>
          <w:numId w:val="18"/>
        </w:numPr>
        <w:spacing w:before="240"/>
        <w:rPr>
          <w:rFonts w:ascii="Times New Roman" w:hAnsi="Times New Roman" w:cs="Times New Roman"/>
          <w:sz w:val="28"/>
          <w:szCs w:val="28"/>
        </w:rPr>
      </w:pPr>
      <w:r w:rsidRPr="00A73C87">
        <w:rPr>
          <w:rFonts w:ascii="Times New Roman" w:hAnsi="Times New Roman" w:cs="Times New Roman"/>
          <w:sz w:val="28"/>
          <w:szCs w:val="28"/>
        </w:rPr>
        <w:t>How does the medal distribution vary across different sports?</w:t>
      </w:r>
    </w:p>
    <w:p w14:paraId="3D61011D" w14:textId="77777777" w:rsidR="00A73C87" w:rsidRPr="00A73C87" w:rsidRDefault="00A73C87" w:rsidP="00A73C87">
      <w:pPr>
        <w:numPr>
          <w:ilvl w:val="0"/>
          <w:numId w:val="18"/>
        </w:numPr>
        <w:spacing w:before="240"/>
        <w:rPr>
          <w:rFonts w:ascii="Times New Roman" w:hAnsi="Times New Roman" w:cs="Times New Roman"/>
          <w:sz w:val="28"/>
          <w:szCs w:val="28"/>
        </w:rPr>
      </w:pPr>
      <w:r w:rsidRPr="00A73C87">
        <w:rPr>
          <w:rFonts w:ascii="Times New Roman" w:hAnsi="Times New Roman" w:cs="Times New Roman"/>
          <w:sz w:val="28"/>
          <w:szCs w:val="28"/>
        </w:rPr>
        <w:t>How many regions or NOCs participate in each Olympic Games?</w:t>
      </w:r>
    </w:p>
    <w:p w14:paraId="4D747E24" w14:textId="77777777" w:rsidR="00A73C87" w:rsidRPr="00A73C87" w:rsidRDefault="00A73C87" w:rsidP="00A73C87">
      <w:pPr>
        <w:numPr>
          <w:ilvl w:val="0"/>
          <w:numId w:val="18"/>
        </w:numPr>
        <w:spacing w:before="240"/>
        <w:rPr>
          <w:rFonts w:ascii="Times New Roman" w:hAnsi="Times New Roman" w:cs="Times New Roman"/>
          <w:sz w:val="28"/>
          <w:szCs w:val="28"/>
        </w:rPr>
      </w:pPr>
      <w:r w:rsidRPr="00A73C87">
        <w:rPr>
          <w:rFonts w:ascii="Times New Roman" w:hAnsi="Times New Roman" w:cs="Times New Roman"/>
          <w:sz w:val="28"/>
          <w:szCs w:val="28"/>
        </w:rPr>
        <w:t>Which regions have the highest number of participants in the Olympics?</w:t>
      </w:r>
    </w:p>
    <w:p w14:paraId="00C69C27" w14:textId="0F93DB82" w:rsidR="00A73C87" w:rsidRDefault="00A73C87" w:rsidP="00A73C87">
      <w:pPr>
        <w:numPr>
          <w:ilvl w:val="0"/>
          <w:numId w:val="18"/>
        </w:numPr>
        <w:spacing w:before="240"/>
        <w:rPr>
          <w:rFonts w:ascii="Times New Roman" w:hAnsi="Times New Roman" w:cs="Times New Roman"/>
          <w:sz w:val="28"/>
          <w:szCs w:val="28"/>
        </w:rPr>
      </w:pPr>
      <w:r w:rsidRPr="00A73C87">
        <w:rPr>
          <w:rFonts w:ascii="Times New Roman" w:hAnsi="Times New Roman" w:cs="Times New Roman"/>
          <w:sz w:val="28"/>
          <w:szCs w:val="28"/>
        </w:rPr>
        <w:t>What is the distribution of medals among different regions?</w:t>
      </w:r>
    </w:p>
    <w:p w14:paraId="2FBB41BD" w14:textId="77777777" w:rsidR="008F76C8" w:rsidRDefault="008F76C8" w:rsidP="008F76C8">
      <w:pPr>
        <w:spacing w:before="240"/>
        <w:ind w:left="720"/>
        <w:rPr>
          <w:rFonts w:ascii="Times New Roman" w:hAnsi="Times New Roman" w:cs="Times New Roman"/>
          <w:sz w:val="28"/>
          <w:szCs w:val="28"/>
        </w:rPr>
      </w:pPr>
    </w:p>
    <w:p w14:paraId="4A547701" w14:textId="77777777" w:rsidR="00AF58E5" w:rsidRPr="00F777C8" w:rsidRDefault="00AF58E5" w:rsidP="00F777C8">
      <w:pPr>
        <w:pStyle w:val="ListParagraph"/>
        <w:numPr>
          <w:ilvl w:val="0"/>
          <w:numId w:val="76"/>
        </w:numPr>
        <w:spacing w:before="240"/>
        <w:rPr>
          <w:rFonts w:ascii="Times New Roman" w:hAnsi="Times New Roman" w:cs="Times New Roman"/>
          <w:sz w:val="28"/>
          <w:szCs w:val="28"/>
        </w:rPr>
      </w:pPr>
      <w:bookmarkStart w:id="7" w:name="Power_BI_Answers"/>
      <w:bookmarkEnd w:id="7"/>
      <w:r w:rsidRPr="00F777C8">
        <w:rPr>
          <w:rFonts w:ascii="Times New Roman" w:hAnsi="Times New Roman" w:cs="Times New Roman"/>
          <w:sz w:val="28"/>
          <w:szCs w:val="28"/>
        </w:rPr>
        <w:lastRenderedPageBreak/>
        <w:t>How many Olympic Games have been held in each season (Summer vs. Winter)?</w:t>
      </w:r>
    </w:p>
    <w:p w14:paraId="456AC1B1" w14:textId="77777777" w:rsidR="00C17000" w:rsidRPr="00C17000" w:rsidRDefault="00C17000" w:rsidP="00C17000">
      <w:pPr>
        <w:spacing w:before="240"/>
        <w:ind w:left="360"/>
        <w:rPr>
          <w:rFonts w:ascii="Times New Roman" w:hAnsi="Times New Roman" w:cs="Times New Roman"/>
          <w:sz w:val="28"/>
          <w:szCs w:val="28"/>
        </w:rPr>
      </w:pPr>
      <w:r w:rsidRPr="00C17000">
        <w:rPr>
          <w:rFonts w:ascii="Times New Roman" w:hAnsi="Times New Roman" w:cs="Times New Roman"/>
          <w:sz w:val="28"/>
          <w:szCs w:val="28"/>
        </w:rPr>
        <w:t xml:space="preserve">The analysis of the Olympic Games data shows a clear distinction between the number of games held across the two seasons—Summer and Winter. According to the visual representation, there have been </w:t>
      </w:r>
      <w:r w:rsidRPr="00C17000">
        <w:rPr>
          <w:rFonts w:ascii="Times New Roman" w:hAnsi="Times New Roman" w:cs="Times New Roman"/>
          <w:b/>
          <w:bCs/>
          <w:sz w:val="28"/>
          <w:szCs w:val="28"/>
        </w:rPr>
        <w:t>29 Summer Olympics</w:t>
      </w:r>
      <w:r w:rsidRPr="00C17000">
        <w:rPr>
          <w:rFonts w:ascii="Times New Roman" w:hAnsi="Times New Roman" w:cs="Times New Roman"/>
          <w:sz w:val="28"/>
          <w:szCs w:val="28"/>
        </w:rPr>
        <w:t xml:space="preserve"> and </w:t>
      </w:r>
      <w:r w:rsidRPr="00C17000">
        <w:rPr>
          <w:rFonts w:ascii="Times New Roman" w:hAnsi="Times New Roman" w:cs="Times New Roman"/>
          <w:b/>
          <w:bCs/>
          <w:sz w:val="28"/>
          <w:szCs w:val="28"/>
        </w:rPr>
        <w:t>22 Winter Olympics</w:t>
      </w:r>
      <w:r w:rsidRPr="00C17000">
        <w:rPr>
          <w:rFonts w:ascii="Times New Roman" w:hAnsi="Times New Roman" w:cs="Times New Roman"/>
          <w:sz w:val="28"/>
          <w:szCs w:val="28"/>
        </w:rPr>
        <w:t xml:space="preserve"> held over the years.</w:t>
      </w:r>
    </w:p>
    <w:p w14:paraId="2B9574AD" w14:textId="77777777" w:rsidR="00C17000" w:rsidRPr="00C17000" w:rsidRDefault="00C17000" w:rsidP="00C17000">
      <w:pPr>
        <w:spacing w:before="240"/>
        <w:ind w:left="360"/>
        <w:rPr>
          <w:rFonts w:ascii="Times New Roman" w:hAnsi="Times New Roman" w:cs="Times New Roman"/>
          <w:sz w:val="28"/>
          <w:szCs w:val="28"/>
        </w:rPr>
      </w:pPr>
      <w:r w:rsidRPr="00C17000">
        <w:rPr>
          <w:rFonts w:ascii="Times New Roman" w:hAnsi="Times New Roman" w:cs="Times New Roman"/>
          <w:sz w:val="28"/>
          <w:szCs w:val="28"/>
        </w:rPr>
        <w:t xml:space="preserve">The </w:t>
      </w:r>
      <w:r w:rsidRPr="00C17000">
        <w:rPr>
          <w:rFonts w:ascii="Times New Roman" w:hAnsi="Times New Roman" w:cs="Times New Roman"/>
          <w:b/>
          <w:bCs/>
          <w:sz w:val="28"/>
          <w:szCs w:val="28"/>
        </w:rPr>
        <w:t>Summer Olympics</w:t>
      </w:r>
      <w:r w:rsidRPr="00C17000">
        <w:rPr>
          <w:rFonts w:ascii="Times New Roman" w:hAnsi="Times New Roman" w:cs="Times New Roman"/>
          <w:sz w:val="28"/>
          <w:szCs w:val="28"/>
        </w:rPr>
        <w:t>, which traditionally feature a wider range of sports and attract higher participation, have been held more frequently than their Winter counterpart. This discrepancy is largely due to the broader global appeal and historical prominence of summer sports, which enjoy greater accessibility and participation from countries with varied climates.</w:t>
      </w:r>
    </w:p>
    <w:p w14:paraId="5A619FAB" w14:textId="3A4B2E68" w:rsidR="008F76C8" w:rsidRDefault="00C17000" w:rsidP="00C17000">
      <w:pPr>
        <w:spacing w:before="240"/>
        <w:ind w:left="360"/>
        <w:rPr>
          <w:rFonts w:ascii="Times New Roman" w:hAnsi="Times New Roman" w:cs="Times New Roman"/>
          <w:sz w:val="28"/>
          <w:szCs w:val="28"/>
        </w:rPr>
      </w:pPr>
      <w:r w:rsidRPr="00C17000">
        <w:rPr>
          <w:rFonts w:ascii="Times New Roman" w:hAnsi="Times New Roman" w:cs="Times New Roman"/>
          <w:sz w:val="28"/>
          <w:szCs w:val="28"/>
        </w:rPr>
        <w:t xml:space="preserve">In contrast, the </w:t>
      </w:r>
      <w:r w:rsidRPr="00C17000">
        <w:rPr>
          <w:rFonts w:ascii="Times New Roman" w:hAnsi="Times New Roman" w:cs="Times New Roman"/>
          <w:b/>
          <w:bCs/>
          <w:sz w:val="28"/>
          <w:szCs w:val="28"/>
        </w:rPr>
        <w:t>Winter Olympics</w:t>
      </w:r>
      <w:r w:rsidRPr="00C17000">
        <w:rPr>
          <w:rFonts w:ascii="Times New Roman" w:hAnsi="Times New Roman" w:cs="Times New Roman"/>
          <w:sz w:val="28"/>
          <w:szCs w:val="28"/>
        </w:rPr>
        <w:t xml:space="preserve"> have been held less frequently, primarily due to the specialized nature of the events that require colder climates and specific infrastructures, such as ski slopes and ice rinks. The lower count of Winter Games reflects the challenges in hosting these events, which are generally limited to countries with suitable winter conditions.</w:t>
      </w:r>
    </w:p>
    <w:p w14:paraId="45323376" w14:textId="7D2F9C34" w:rsidR="00C17000" w:rsidRDefault="00C17000" w:rsidP="00C17000">
      <w:pPr>
        <w:spacing w:before="240"/>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76C8666" wp14:editId="70965BD7">
            <wp:extent cx="5569236" cy="2362321"/>
            <wp:effectExtent l="0" t="0" r="0" b="0"/>
            <wp:docPr id="6828536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853616" name="Picture 682853616"/>
                    <pic:cNvPicPr/>
                  </pic:nvPicPr>
                  <pic:blipFill>
                    <a:blip r:embed="rId10">
                      <a:extLst>
                        <a:ext uri="{28A0092B-C50C-407E-A947-70E740481C1C}">
                          <a14:useLocalDpi xmlns:a14="http://schemas.microsoft.com/office/drawing/2010/main" val="0"/>
                        </a:ext>
                      </a:extLst>
                    </a:blip>
                    <a:stretch>
                      <a:fillRect/>
                    </a:stretch>
                  </pic:blipFill>
                  <pic:spPr>
                    <a:xfrm>
                      <a:off x="0" y="0"/>
                      <a:ext cx="5569236" cy="2362321"/>
                    </a:xfrm>
                    <a:prstGeom prst="rect">
                      <a:avLst/>
                    </a:prstGeom>
                  </pic:spPr>
                </pic:pic>
              </a:graphicData>
            </a:graphic>
          </wp:inline>
        </w:drawing>
      </w:r>
    </w:p>
    <w:p w14:paraId="26887466" w14:textId="77777777" w:rsidR="00C17000" w:rsidRDefault="00C17000">
      <w:pPr>
        <w:rPr>
          <w:rFonts w:ascii="Times New Roman" w:hAnsi="Times New Roman" w:cs="Times New Roman"/>
          <w:sz w:val="28"/>
          <w:szCs w:val="28"/>
        </w:rPr>
      </w:pPr>
      <w:r>
        <w:rPr>
          <w:rFonts w:ascii="Times New Roman" w:hAnsi="Times New Roman" w:cs="Times New Roman"/>
          <w:sz w:val="28"/>
          <w:szCs w:val="28"/>
        </w:rPr>
        <w:br w:type="page"/>
      </w:r>
    </w:p>
    <w:p w14:paraId="5E4230DF" w14:textId="77777777" w:rsidR="006145DA" w:rsidRPr="00F777C8" w:rsidRDefault="006145DA" w:rsidP="00F777C8">
      <w:pPr>
        <w:pStyle w:val="ListParagraph"/>
        <w:numPr>
          <w:ilvl w:val="0"/>
          <w:numId w:val="76"/>
        </w:numPr>
        <w:spacing w:before="240"/>
        <w:rPr>
          <w:rFonts w:ascii="Times New Roman" w:hAnsi="Times New Roman" w:cs="Times New Roman"/>
          <w:sz w:val="28"/>
          <w:szCs w:val="28"/>
        </w:rPr>
      </w:pPr>
      <w:r w:rsidRPr="00F777C8">
        <w:rPr>
          <w:rFonts w:ascii="Times New Roman" w:hAnsi="Times New Roman" w:cs="Times New Roman"/>
          <w:sz w:val="28"/>
          <w:szCs w:val="28"/>
        </w:rPr>
        <w:lastRenderedPageBreak/>
        <w:t>What is the distribution of games across different decades?</w:t>
      </w:r>
    </w:p>
    <w:p w14:paraId="63144520" w14:textId="77777777" w:rsidR="00F75A9D" w:rsidRPr="00F75A9D" w:rsidRDefault="00F75A9D" w:rsidP="00F75A9D">
      <w:pPr>
        <w:spacing w:before="240"/>
        <w:ind w:left="360"/>
        <w:rPr>
          <w:rFonts w:ascii="Times New Roman" w:hAnsi="Times New Roman" w:cs="Times New Roman"/>
          <w:sz w:val="28"/>
          <w:szCs w:val="28"/>
        </w:rPr>
      </w:pPr>
      <w:r w:rsidRPr="00F75A9D">
        <w:rPr>
          <w:rFonts w:ascii="Times New Roman" w:hAnsi="Times New Roman" w:cs="Times New Roman"/>
          <w:sz w:val="28"/>
          <w:szCs w:val="28"/>
        </w:rPr>
        <w:t xml:space="preserve">The analysis of the Olympic Games distribution by decade reveals distinct patterns in the frequency of the games held over time. According to the visual representation, the highest number of games (6) were conducted during the </w:t>
      </w:r>
      <w:r w:rsidRPr="00F75A9D">
        <w:rPr>
          <w:rFonts w:ascii="Times New Roman" w:hAnsi="Times New Roman" w:cs="Times New Roman"/>
          <w:b/>
          <w:bCs/>
          <w:sz w:val="28"/>
          <w:szCs w:val="28"/>
        </w:rPr>
        <w:t>1960s</w:t>
      </w:r>
      <w:r w:rsidRPr="00F75A9D">
        <w:rPr>
          <w:rFonts w:ascii="Times New Roman" w:hAnsi="Times New Roman" w:cs="Times New Roman"/>
          <w:sz w:val="28"/>
          <w:szCs w:val="28"/>
        </w:rPr>
        <w:t xml:space="preserve"> and </w:t>
      </w:r>
      <w:r w:rsidRPr="00F75A9D">
        <w:rPr>
          <w:rFonts w:ascii="Times New Roman" w:hAnsi="Times New Roman" w:cs="Times New Roman"/>
          <w:b/>
          <w:bCs/>
          <w:sz w:val="28"/>
          <w:szCs w:val="28"/>
        </w:rPr>
        <w:t>1980s</w:t>
      </w:r>
      <w:r w:rsidRPr="00F75A9D">
        <w:rPr>
          <w:rFonts w:ascii="Times New Roman" w:hAnsi="Times New Roman" w:cs="Times New Roman"/>
          <w:sz w:val="28"/>
          <w:szCs w:val="28"/>
        </w:rPr>
        <w:t>. This peak can be attributed to the stable socio-political conditions during those periods, enabling multiple countries to successfully host the Olympics.</w:t>
      </w:r>
    </w:p>
    <w:p w14:paraId="1BACC813" w14:textId="77777777" w:rsidR="00F75A9D" w:rsidRPr="00F75A9D" w:rsidRDefault="00F75A9D" w:rsidP="00F75A9D">
      <w:pPr>
        <w:spacing w:before="240"/>
        <w:ind w:left="360"/>
        <w:rPr>
          <w:rFonts w:ascii="Times New Roman" w:hAnsi="Times New Roman" w:cs="Times New Roman"/>
          <w:sz w:val="28"/>
          <w:szCs w:val="28"/>
        </w:rPr>
      </w:pPr>
      <w:r w:rsidRPr="00F75A9D">
        <w:rPr>
          <w:rFonts w:ascii="Times New Roman" w:hAnsi="Times New Roman" w:cs="Times New Roman"/>
          <w:sz w:val="28"/>
          <w:szCs w:val="28"/>
        </w:rPr>
        <w:t xml:space="preserve">However, there were significant dips in certain decades, such as the </w:t>
      </w:r>
      <w:r w:rsidRPr="00F75A9D">
        <w:rPr>
          <w:rFonts w:ascii="Times New Roman" w:hAnsi="Times New Roman" w:cs="Times New Roman"/>
          <w:b/>
          <w:bCs/>
          <w:sz w:val="28"/>
          <w:szCs w:val="28"/>
        </w:rPr>
        <w:t>1940s</w:t>
      </w:r>
      <w:r w:rsidRPr="00F75A9D">
        <w:rPr>
          <w:rFonts w:ascii="Times New Roman" w:hAnsi="Times New Roman" w:cs="Times New Roman"/>
          <w:sz w:val="28"/>
          <w:szCs w:val="28"/>
        </w:rPr>
        <w:t xml:space="preserve">, where only </w:t>
      </w:r>
      <w:r w:rsidRPr="00F75A9D">
        <w:rPr>
          <w:rFonts w:ascii="Times New Roman" w:hAnsi="Times New Roman" w:cs="Times New Roman"/>
          <w:b/>
          <w:bCs/>
          <w:sz w:val="28"/>
          <w:szCs w:val="28"/>
        </w:rPr>
        <w:t>2 games</w:t>
      </w:r>
      <w:r w:rsidRPr="00F75A9D">
        <w:rPr>
          <w:rFonts w:ascii="Times New Roman" w:hAnsi="Times New Roman" w:cs="Times New Roman"/>
          <w:sz w:val="28"/>
          <w:szCs w:val="28"/>
        </w:rPr>
        <w:t xml:space="preserve"> were held due to the impact of World War II. This reflects how global events and conflicts have historically influenced the scheduling and hosting of the Olympic Games.</w:t>
      </w:r>
    </w:p>
    <w:p w14:paraId="4E844683" w14:textId="77777777" w:rsidR="00F75A9D" w:rsidRPr="00F75A9D" w:rsidRDefault="00F75A9D" w:rsidP="00F75A9D">
      <w:pPr>
        <w:spacing w:before="240"/>
        <w:ind w:left="360"/>
        <w:rPr>
          <w:rFonts w:ascii="Times New Roman" w:hAnsi="Times New Roman" w:cs="Times New Roman"/>
          <w:sz w:val="28"/>
          <w:szCs w:val="28"/>
        </w:rPr>
      </w:pPr>
      <w:r w:rsidRPr="00F75A9D">
        <w:rPr>
          <w:rFonts w:ascii="Times New Roman" w:hAnsi="Times New Roman" w:cs="Times New Roman"/>
          <w:sz w:val="28"/>
          <w:szCs w:val="28"/>
        </w:rPr>
        <w:t xml:space="preserve">The early decades of the </w:t>
      </w:r>
      <w:r w:rsidRPr="00F75A9D">
        <w:rPr>
          <w:rFonts w:ascii="Times New Roman" w:hAnsi="Times New Roman" w:cs="Times New Roman"/>
          <w:b/>
          <w:bCs/>
          <w:sz w:val="28"/>
          <w:szCs w:val="28"/>
        </w:rPr>
        <w:t>1880s and 1900s</w:t>
      </w:r>
      <w:r w:rsidRPr="00F75A9D">
        <w:rPr>
          <w:rFonts w:ascii="Times New Roman" w:hAnsi="Times New Roman" w:cs="Times New Roman"/>
          <w:sz w:val="28"/>
          <w:szCs w:val="28"/>
        </w:rPr>
        <w:t xml:space="preserve"> saw fewer games, as the modern Olympic movement was still in its infancy, with limited global participation and infrastructure to support such large-scale events. Conversely, the increase in the number of games in the </w:t>
      </w:r>
      <w:r w:rsidRPr="00F75A9D">
        <w:rPr>
          <w:rFonts w:ascii="Times New Roman" w:hAnsi="Times New Roman" w:cs="Times New Roman"/>
          <w:b/>
          <w:bCs/>
          <w:sz w:val="28"/>
          <w:szCs w:val="28"/>
        </w:rPr>
        <w:t>mid-20th century</w:t>
      </w:r>
      <w:r w:rsidRPr="00F75A9D">
        <w:rPr>
          <w:rFonts w:ascii="Times New Roman" w:hAnsi="Times New Roman" w:cs="Times New Roman"/>
          <w:sz w:val="28"/>
          <w:szCs w:val="28"/>
        </w:rPr>
        <w:t xml:space="preserve"> demonstrates the growing popularity and expansion of the Olympics, coinciding with increased global interest in sports and international collaboration.</w:t>
      </w:r>
    </w:p>
    <w:p w14:paraId="5E62A515" w14:textId="21AE95CE" w:rsidR="00996E16" w:rsidRDefault="00F75A9D" w:rsidP="00972FA6">
      <w:pPr>
        <w:spacing w:before="240"/>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48E3EA8" wp14:editId="5B36AC05">
            <wp:extent cx="5581937" cy="2997354"/>
            <wp:effectExtent l="0" t="0" r="0" b="0"/>
            <wp:docPr id="16090610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061087" name="Picture 1609061087"/>
                    <pic:cNvPicPr/>
                  </pic:nvPicPr>
                  <pic:blipFill>
                    <a:blip r:embed="rId11">
                      <a:extLst>
                        <a:ext uri="{28A0092B-C50C-407E-A947-70E740481C1C}">
                          <a14:useLocalDpi xmlns:a14="http://schemas.microsoft.com/office/drawing/2010/main" val="0"/>
                        </a:ext>
                      </a:extLst>
                    </a:blip>
                    <a:stretch>
                      <a:fillRect/>
                    </a:stretch>
                  </pic:blipFill>
                  <pic:spPr>
                    <a:xfrm>
                      <a:off x="0" y="0"/>
                      <a:ext cx="5581937" cy="2997354"/>
                    </a:xfrm>
                    <a:prstGeom prst="rect">
                      <a:avLst/>
                    </a:prstGeom>
                  </pic:spPr>
                </pic:pic>
              </a:graphicData>
            </a:graphic>
          </wp:inline>
        </w:drawing>
      </w:r>
    </w:p>
    <w:p w14:paraId="41B5D435" w14:textId="77777777" w:rsidR="00996E16" w:rsidRDefault="00996E16">
      <w:pPr>
        <w:rPr>
          <w:rFonts w:ascii="Times New Roman" w:hAnsi="Times New Roman" w:cs="Times New Roman"/>
          <w:sz w:val="28"/>
          <w:szCs w:val="28"/>
        </w:rPr>
      </w:pPr>
      <w:r>
        <w:rPr>
          <w:rFonts w:ascii="Times New Roman" w:hAnsi="Times New Roman" w:cs="Times New Roman"/>
          <w:sz w:val="28"/>
          <w:szCs w:val="28"/>
        </w:rPr>
        <w:br w:type="page"/>
      </w:r>
    </w:p>
    <w:p w14:paraId="2DF9BC42" w14:textId="77777777" w:rsidR="00B013F4" w:rsidRPr="00F777C8" w:rsidRDefault="00B013F4" w:rsidP="00F777C8">
      <w:pPr>
        <w:pStyle w:val="ListParagraph"/>
        <w:numPr>
          <w:ilvl w:val="0"/>
          <w:numId w:val="76"/>
        </w:numPr>
        <w:spacing w:before="240"/>
        <w:rPr>
          <w:rFonts w:ascii="Times New Roman" w:hAnsi="Times New Roman" w:cs="Times New Roman"/>
          <w:sz w:val="28"/>
          <w:szCs w:val="28"/>
        </w:rPr>
      </w:pPr>
      <w:r w:rsidRPr="00F777C8">
        <w:rPr>
          <w:rFonts w:ascii="Times New Roman" w:hAnsi="Times New Roman" w:cs="Times New Roman"/>
          <w:sz w:val="28"/>
          <w:szCs w:val="28"/>
        </w:rPr>
        <w:lastRenderedPageBreak/>
        <w:t>Which cities have hosted the most Olympic Games?</w:t>
      </w:r>
    </w:p>
    <w:p w14:paraId="2B10C948" w14:textId="5DC6392A" w:rsidR="00350AB3" w:rsidRPr="00350AB3" w:rsidRDefault="00350AB3" w:rsidP="00350AB3">
      <w:pPr>
        <w:spacing w:before="240"/>
        <w:ind w:left="360"/>
        <w:rPr>
          <w:rFonts w:ascii="Times New Roman" w:hAnsi="Times New Roman" w:cs="Times New Roman"/>
          <w:sz w:val="28"/>
          <w:szCs w:val="28"/>
        </w:rPr>
      </w:pPr>
      <w:r w:rsidRPr="00350AB3">
        <w:rPr>
          <w:rFonts w:ascii="Times New Roman" w:hAnsi="Times New Roman" w:cs="Times New Roman"/>
          <w:sz w:val="28"/>
          <w:szCs w:val="28"/>
        </w:rPr>
        <w:t xml:space="preserve">The analysis reveals that the cities with the highest frequency of hosting the Olympic Games are </w:t>
      </w:r>
      <w:r w:rsidRPr="00350AB3">
        <w:rPr>
          <w:rFonts w:ascii="Times New Roman" w:hAnsi="Times New Roman" w:cs="Times New Roman"/>
          <w:b/>
          <w:bCs/>
          <w:sz w:val="28"/>
          <w:szCs w:val="28"/>
        </w:rPr>
        <w:t>Athens</w:t>
      </w:r>
      <w:r w:rsidRPr="00350AB3">
        <w:rPr>
          <w:rFonts w:ascii="Times New Roman" w:hAnsi="Times New Roman" w:cs="Times New Roman"/>
          <w:sz w:val="28"/>
          <w:szCs w:val="28"/>
        </w:rPr>
        <w:t xml:space="preserve"> and </w:t>
      </w:r>
      <w:r w:rsidRPr="00350AB3">
        <w:rPr>
          <w:rFonts w:ascii="Times New Roman" w:hAnsi="Times New Roman" w:cs="Times New Roman"/>
          <w:b/>
          <w:bCs/>
          <w:sz w:val="28"/>
          <w:szCs w:val="28"/>
        </w:rPr>
        <w:t>London</w:t>
      </w:r>
      <w:r w:rsidRPr="00350AB3">
        <w:rPr>
          <w:rFonts w:ascii="Times New Roman" w:hAnsi="Times New Roman" w:cs="Times New Roman"/>
          <w:sz w:val="28"/>
          <w:szCs w:val="28"/>
        </w:rPr>
        <w:t xml:space="preserve">, each having hosted the event </w:t>
      </w:r>
      <w:r w:rsidRPr="00350AB3">
        <w:rPr>
          <w:rFonts w:ascii="Times New Roman" w:hAnsi="Times New Roman" w:cs="Times New Roman"/>
          <w:b/>
          <w:bCs/>
          <w:sz w:val="28"/>
          <w:szCs w:val="28"/>
        </w:rPr>
        <w:t>three times</w:t>
      </w:r>
      <w:r w:rsidRPr="00350AB3">
        <w:rPr>
          <w:rFonts w:ascii="Times New Roman" w:hAnsi="Times New Roman" w:cs="Times New Roman"/>
          <w:sz w:val="28"/>
          <w:szCs w:val="28"/>
        </w:rPr>
        <w:t>. This reflects their historical significance and strong infrastructure in supporting large-scale international sporting events.</w:t>
      </w:r>
    </w:p>
    <w:p w14:paraId="3E069464" w14:textId="3D423B9E" w:rsidR="00350AB3" w:rsidRPr="00350AB3" w:rsidRDefault="00350AB3" w:rsidP="00350AB3">
      <w:pPr>
        <w:spacing w:before="240"/>
        <w:ind w:left="360"/>
        <w:rPr>
          <w:rFonts w:ascii="Times New Roman" w:hAnsi="Times New Roman" w:cs="Times New Roman"/>
          <w:sz w:val="28"/>
          <w:szCs w:val="28"/>
        </w:rPr>
      </w:pPr>
      <w:r w:rsidRPr="00350AB3">
        <w:rPr>
          <w:rFonts w:ascii="Times New Roman" w:hAnsi="Times New Roman" w:cs="Times New Roman"/>
          <w:sz w:val="28"/>
          <w:szCs w:val="28"/>
        </w:rPr>
        <w:t xml:space="preserve">Other cities like </w:t>
      </w:r>
      <w:r w:rsidRPr="00350AB3">
        <w:rPr>
          <w:rFonts w:ascii="Times New Roman" w:hAnsi="Times New Roman" w:cs="Times New Roman"/>
          <w:b/>
          <w:bCs/>
          <w:sz w:val="28"/>
          <w:szCs w:val="28"/>
        </w:rPr>
        <w:t>Innsbruck</w:t>
      </w:r>
      <w:r w:rsidRPr="00350AB3">
        <w:rPr>
          <w:rFonts w:ascii="Times New Roman" w:hAnsi="Times New Roman" w:cs="Times New Roman"/>
          <w:sz w:val="28"/>
          <w:szCs w:val="28"/>
        </w:rPr>
        <w:t xml:space="preserve">, </w:t>
      </w:r>
      <w:r w:rsidRPr="00350AB3">
        <w:rPr>
          <w:rFonts w:ascii="Times New Roman" w:hAnsi="Times New Roman" w:cs="Times New Roman"/>
          <w:b/>
          <w:bCs/>
          <w:sz w:val="28"/>
          <w:szCs w:val="28"/>
        </w:rPr>
        <w:t>Lake Placid</w:t>
      </w:r>
      <w:r w:rsidRPr="00350AB3">
        <w:rPr>
          <w:rFonts w:ascii="Times New Roman" w:hAnsi="Times New Roman" w:cs="Times New Roman"/>
          <w:sz w:val="28"/>
          <w:szCs w:val="28"/>
        </w:rPr>
        <w:t xml:space="preserve">, </w:t>
      </w:r>
      <w:r w:rsidRPr="00350AB3">
        <w:rPr>
          <w:rFonts w:ascii="Times New Roman" w:hAnsi="Times New Roman" w:cs="Times New Roman"/>
          <w:b/>
          <w:bCs/>
          <w:sz w:val="28"/>
          <w:szCs w:val="28"/>
        </w:rPr>
        <w:t>Los Angeles</w:t>
      </w:r>
      <w:r w:rsidRPr="00350AB3">
        <w:rPr>
          <w:rFonts w:ascii="Times New Roman" w:hAnsi="Times New Roman" w:cs="Times New Roman"/>
          <w:sz w:val="28"/>
          <w:szCs w:val="28"/>
        </w:rPr>
        <w:t xml:space="preserve">, </w:t>
      </w:r>
      <w:r w:rsidRPr="00350AB3">
        <w:rPr>
          <w:rFonts w:ascii="Times New Roman" w:hAnsi="Times New Roman" w:cs="Times New Roman"/>
          <w:b/>
          <w:bCs/>
          <w:sz w:val="28"/>
          <w:szCs w:val="28"/>
        </w:rPr>
        <w:t>Paris</w:t>
      </w:r>
      <w:r w:rsidRPr="00350AB3">
        <w:rPr>
          <w:rFonts w:ascii="Times New Roman" w:hAnsi="Times New Roman" w:cs="Times New Roman"/>
          <w:sz w:val="28"/>
          <w:szCs w:val="28"/>
        </w:rPr>
        <w:t xml:space="preserve">, </w:t>
      </w:r>
      <w:r w:rsidRPr="00350AB3">
        <w:rPr>
          <w:rFonts w:ascii="Times New Roman" w:hAnsi="Times New Roman" w:cs="Times New Roman"/>
          <w:b/>
          <w:bCs/>
          <w:sz w:val="28"/>
          <w:szCs w:val="28"/>
        </w:rPr>
        <w:t>St. Moritz</w:t>
      </w:r>
      <w:r w:rsidRPr="00350AB3">
        <w:rPr>
          <w:rFonts w:ascii="Times New Roman" w:hAnsi="Times New Roman" w:cs="Times New Roman"/>
          <w:sz w:val="28"/>
          <w:szCs w:val="28"/>
        </w:rPr>
        <w:t xml:space="preserve">, and </w:t>
      </w:r>
      <w:r w:rsidRPr="00350AB3">
        <w:rPr>
          <w:rFonts w:ascii="Times New Roman" w:hAnsi="Times New Roman" w:cs="Times New Roman"/>
          <w:b/>
          <w:bCs/>
          <w:sz w:val="28"/>
          <w:szCs w:val="28"/>
        </w:rPr>
        <w:t>Stockholm</w:t>
      </w:r>
      <w:r w:rsidRPr="00350AB3">
        <w:rPr>
          <w:rFonts w:ascii="Times New Roman" w:hAnsi="Times New Roman" w:cs="Times New Roman"/>
          <w:sz w:val="28"/>
          <w:szCs w:val="28"/>
        </w:rPr>
        <w:t xml:space="preserve"> have also hosted the games multiple times (twice each), indicating their continued relevance in the Olympic movement.</w:t>
      </w:r>
    </w:p>
    <w:p w14:paraId="1D779F61" w14:textId="1616C430" w:rsidR="00350AB3" w:rsidRPr="00350AB3" w:rsidRDefault="00350AB3" w:rsidP="00350AB3">
      <w:pPr>
        <w:spacing w:before="240"/>
        <w:ind w:left="360"/>
        <w:rPr>
          <w:rFonts w:ascii="Times New Roman" w:hAnsi="Times New Roman" w:cs="Times New Roman"/>
          <w:sz w:val="28"/>
          <w:szCs w:val="28"/>
        </w:rPr>
      </w:pPr>
      <w:r w:rsidRPr="00350AB3">
        <w:rPr>
          <w:rFonts w:ascii="Times New Roman" w:hAnsi="Times New Roman" w:cs="Times New Roman"/>
          <w:sz w:val="28"/>
          <w:szCs w:val="28"/>
        </w:rPr>
        <w:t>The chart highlights the distribution of the Olympic Games across various cities, with a large number hosting only once. This distribution reflects the International Olympic Committee's efforts to diversify the locations of the Games and promote global participation. However, cities with repeated hosting demonstrate both their readiness and historical connection to the Olympic legacy.</w:t>
      </w:r>
    </w:p>
    <w:p w14:paraId="1129FC58" w14:textId="3B7AE6B2" w:rsidR="00350AB3" w:rsidRPr="00350AB3" w:rsidRDefault="00350AB3" w:rsidP="00350AB3">
      <w:pPr>
        <w:spacing w:before="240"/>
        <w:ind w:left="360"/>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5408" behindDoc="0" locked="0" layoutInCell="1" allowOverlap="1" wp14:anchorId="6EF6B4AA" wp14:editId="55EC366F">
            <wp:simplePos x="0" y="0"/>
            <wp:positionH relativeFrom="column">
              <wp:posOffset>-81481</wp:posOffset>
            </wp:positionH>
            <wp:positionV relativeFrom="paragraph">
              <wp:posOffset>1039992</wp:posOffset>
            </wp:positionV>
            <wp:extent cx="5838437" cy="3575251"/>
            <wp:effectExtent l="0" t="0" r="0" b="6350"/>
            <wp:wrapNone/>
            <wp:docPr id="14771927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192737" name="Picture 1477192737"/>
                    <pic:cNvPicPr/>
                  </pic:nvPicPr>
                  <pic:blipFill>
                    <a:blip r:embed="rId12">
                      <a:extLst>
                        <a:ext uri="{28A0092B-C50C-407E-A947-70E740481C1C}">
                          <a14:useLocalDpi xmlns:a14="http://schemas.microsoft.com/office/drawing/2010/main" val="0"/>
                        </a:ext>
                      </a:extLst>
                    </a:blip>
                    <a:stretch>
                      <a:fillRect/>
                    </a:stretch>
                  </pic:blipFill>
                  <pic:spPr>
                    <a:xfrm>
                      <a:off x="0" y="0"/>
                      <a:ext cx="5838765" cy="3575452"/>
                    </a:xfrm>
                    <a:prstGeom prst="rect">
                      <a:avLst/>
                    </a:prstGeom>
                  </pic:spPr>
                </pic:pic>
              </a:graphicData>
            </a:graphic>
            <wp14:sizeRelH relativeFrom="margin">
              <wp14:pctWidth>0</wp14:pctWidth>
            </wp14:sizeRelH>
            <wp14:sizeRelV relativeFrom="margin">
              <wp14:pctHeight>0</wp14:pctHeight>
            </wp14:sizeRelV>
          </wp:anchor>
        </w:drawing>
      </w:r>
      <w:r w:rsidRPr="00350AB3">
        <w:rPr>
          <w:rFonts w:ascii="Times New Roman" w:hAnsi="Times New Roman" w:cs="Times New Roman"/>
          <w:sz w:val="28"/>
          <w:szCs w:val="28"/>
        </w:rPr>
        <w:t>This data provides insights into how certain cities have maintained their status as preferred venues for hosting the Olympics, largely due to their world-class facilities, strong organizational capabilities, and historical importance in the sports world.</w:t>
      </w:r>
      <w:r w:rsidRPr="00350AB3">
        <w:rPr>
          <w:rFonts w:ascii="Times New Roman" w:hAnsi="Times New Roman" w:cs="Times New Roman"/>
          <w:noProof/>
          <w:sz w:val="28"/>
          <w:szCs w:val="28"/>
        </w:rPr>
        <w:t xml:space="preserve"> </w:t>
      </w:r>
    </w:p>
    <w:p w14:paraId="3309FFFF" w14:textId="6DF088DD" w:rsidR="0066442E" w:rsidRDefault="0066442E" w:rsidP="00972FA6">
      <w:pPr>
        <w:spacing w:before="240"/>
        <w:ind w:left="360"/>
        <w:rPr>
          <w:rFonts w:ascii="Times New Roman" w:hAnsi="Times New Roman" w:cs="Times New Roman"/>
          <w:sz w:val="28"/>
          <w:szCs w:val="28"/>
        </w:rPr>
      </w:pPr>
    </w:p>
    <w:p w14:paraId="3FBF79FA" w14:textId="77777777" w:rsidR="0066442E" w:rsidRDefault="0066442E">
      <w:pPr>
        <w:rPr>
          <w:rFonts w:ascii="Times New Roman" w:hAnsi="Times New Roman" w:cs="Times New Roman"/>
          <w:sz w:val="28"/>
          <w:szCs w:val="28"/>
        </w:rPr>
      </w:pPr>
      <w:r>
        <w:rPr>
          <w:rFonts w:ascii="Times New Roman" w:hAnsi="Times New Roman" w:cs="Times New Roman"/>
          <w:sz w:val="28"/>
          <w:szCs w:val="28"/>
        </w:rPr>
        <w:br w:type="page"/>
      </w:r>
    </w:p>
    <w:p w14:paraId="04A5F68F" w14:textId="365DBAEB" w:rsidR="00F75A9D" w:rsidRPr="00F777C8" w:rsidRDefault="00540810" w:rsidP="00F777C8">
      <w:pPr>
        <w:pStyle w:val="ListParagraph"/>
        <w:numPr>
          <w:ilvl w:val="0"/>
          <w:numId w:val="76"/>
        </w:numPr>
        <w:spacing w:before="240"/>
        <w:rPr>
          <w:rFonts w:ascii="Times New Roman" w:hAnsi="Times New Roman" w:cs="Times New Roman"/>
          <w:sz w:val="28"/>
          <w:szCs w:val="28"/>
        </w:rPr>
      </w:pPr>
      <w:r w:rsidRPr="00F777C8">
        <w:rPr>
          <w:rFonts w:ascii="Times New Roman" w:hAnsi="Times New Roman" w:cs="Times New Roman"/>
          <w:sz w:val="28"/>
          <w:szCs w:val="28"/>
        </w:rPr>
        <w:lastRenderedPageBreak/>
        <w:t>What is the distribution of sports between Summer and Winter Olympics?</w:t>
      </w:r>
    </w:p>
    <w:p w14:paraId="23BDAD17" w14:textId="77777777" w:rsidR="00BC5119" w:rsidRPr="00BC5119" w:rsidRDefault="00BC5119" w:rsidP="00C123E7">
      <w:pPr>
        <w:spacing w:before="240"/>
        <w:rPr>
          <w:rFonts w:ascii="Times New Roman" w:hAnsi="Times New Roman" w:cs="Times New Roman"/>
          <w:sz w:val="28"/>
          <w:szCs w:val="28"/>
        </w:rPr>
      </w:pPr>
      <w:r w:rsidRPr="00BC5119">
        <w:rPr>
          <w:rFonts w:ascii="Times New Roman" w:hAnsi="Times New Roman" w:cs="Times New Roman"/>
          <w:sz w:val="28"/>
          <w:szCs w:val="28"/>
        </w:rPr>
        <w:t xml:space="preserve">The analysis of the distribution of sports between the Summer and Winter Olympics reveals a significant disparity in the number of sports conducted in each season. According to the visual representation, the </w:t>
      </w:r>
      <w:r w:rsidRPr="00BC5119">
        <w:rPr>
          <w:rFonts w:ascii="Times New Roman" w:hAnsi="Times New Roman" w:cs="Times New Roman"/>
          <w:b/>
          <w:bCs/>
          <w:sz w:val="28"/>
          <w:szCs w:val="28"/>
        </w:rPr>
        <w:t>Summer Olympics</w:t>
      </w:r>
      <w:r w:rsidRPr="00BC5119">
        <w:rPr>
          <w:rFonts w:ascii="Times New Roman" w:hAnsi="Times New Roman" w:cs="Times New Roman"/>
          <w:sz w:val="28"/>
          <w:szCs w:val="28"/>
        </w:rPr>
        <w:t xml:space="preserve"> dominate with a total of </w:t>
      </w:r>
      <w:r w:rsidRPr="00BC5119">
        <w:rPr>
          <w:rFonts w:ascii="Times New Roman" w:hAnsi="Times New Roman" w:cs="Times New Roman"/>
          <w:b/>
          <w:bCs/>
          <w:sz w:val="28"/>
          <w:szCs w:val="28"/>
        </w:rPr>
        <w:t>52 sports</w:t>
      </w:r>
      <w:r w:rsidRPr="00BC5119">
        <w:rPr>
          <w:rFonts w:ascii="Times New Roman" w:hAnsi="Times New Roman" w:cs="Times New Roman"/>
          <w:sz w:val="28"/>
          <w:szCs w:val="28"/>
        </w:rPr>
        <w:t xml:space="preserve">, accounting for approximately </w:t>
      </w:r>
      <w:r w:rsidRPr="00BC5119">
        <w:rPr>
          <w:rFonts w:ascii="Times New Roman" w:hAnsi="Times New Roman" w:cs="Times New Roman"/>
          <w:b/>
          <w:bCs/>
          <w:sz w:val="28"/>
          <w:szCs w:val="28"/>
        </w:rPr>
        <w:t>75.36%</w:t>
      </w:r>
      <w:r w:rsidRPr="00BC5119">
        <w:rPr>
          <w:rFonts w:ascii="Times New Roman" w:hAnsi="Times New Roman" w:cs="Times New Roman"/>
          <w:sz w:val="28"/>
          <w:szCs w:val="28"/>
        </w:rPr>
        <w:t xml:space="preserve"> of the total sports. In contrast, the </w:t>
      </w:r>
      <w:r w:rsidRPr="00BC5119">
        <w:rPr>
          <w:rFonts w:ascii="Times New Roman" w:hAnsi="Times New Roman" w:cs="Times New Roman"/>
          <w:b/>
          <w:bCs/>
          <w:sz w:val="28"/>
          <w:szCs w:val="28"/>
        </w:rPr>
        <w:t>Winter Olympics</w:t>
      </w:r>
      <w:r w:rsidRPr="00BC5119">
        <w:rPr>
          <w:rFonts w:ascii="Times New Roman" w:hAnsi="Times New Roman" w:cs="Times New Roman"/>
          <w:sz w:val="28"/>
          <w:szCs w:val="28"/>
        </w:rPr>
        <w:t xml:space="preserve"> host </w:t>
      </w:r>
      <w:r w:rsidRPr="00BC5119">
        <w:rPr>
          <w:rFonts w:ascii="Times New Roman" w:hAnsi="Times New Roman" w:cs="Times New Roman"/>
          <w:b/>
          <w:bCs/>
          <w:sz w:val="28"/>
          <w:szCs w:val="28"/>
        </w:rPr>
        <w:t>17 sports</w:t>
      </w:r>
      <w:r w:rsidRPr="00BC5119">
        <w:rPr>
          <w:rFonts w:ascii="Times New Roman" w:hAnsi="Times New Roman" w:cs="Times New Roman"/>
          <w:sz w:val="28"/>
          <w:szCs w:val="28"/>
        </w:rPr>
        <w:t xml:space="preserve">, which constitutes around </w:t>
      </w:r>
      <w:r w:rsidRPr="00BC5119">
        <w:rPr>
          <w:rFonts w:ascii="Times New Roman" w:hAnsi="Times New Roman" w:cs="Times New Roman"/>
          <w:b/>
          <w:bCs/>
          <w:sz w:val="28"/>
          <w:szCs w:val="28"/>
        </w:rPr>
        <w:t>24.64%</w:t>
      </w:r>
      <w:r w:rsidRPr="00BC5119">
        <w:rPr>
          <w:rFonts w:ascii="Times New Roman" w:hAnsi="Times New Roman" w:cs="Times New Roman"/>
          <w:sz w:val="28"/>
          <w:szCs w:val="28"/>
        </w:rPr>
        <w:t>.</w:t>
      </w:r>
    </w:p>
    <w:p w14:paraId="50FE5088" w14:textId="77777777" w:rsidR="00BC5119" w:rsidRDefault="00BC5119" w:rsidP="00C123E7">
      <w:pPr>
        <w:spacing w:before="240"/>
        <w:rPr>
          <w:rFonts w:ascii="Times New Roman" w:hAnsi="Times New Roman" w:cs="Times New Roman"/>
          <w:sz w:val="28"/>
          <w:szCs w:val="28"/>
        </w:rPr>
      </w:pPr>
      <w:r w:rsidRPr="00BC5119">
        <w:rPr>
          <w:rFonts w:ascii="Times New Roman" w:hAnsi="Times New Roman" w:cs="Times New Roman"/>
          <w:sz w:val="28"/>
          <w:szCs w:val="28"/>
        </w:rPr>
        <w:t>This difference can be attributed to the historical development and global appeal of the Summer Olympics, which have a longer history and encompass a broader range of sports. Summer sports tend to have a wider participation due to favourable weather conditions in most parts of the world, as well as the inclusion of popular sports like athletics, swimming, and gymnastics that attract large audiences and participants.</w:t>
      </w:r>
    </w:p>
    <w:p w14:paraId="051EF5A9" w14:textId="7B4C45BC" w:rsidR="00BC5119" w:rsidRPr="00BC5119" w:rsidRDefault="00BC5119" w:rsidP="00C123E7">
      <w:pPr>
        <w:spacing w:before="240"/>
        <w:rPr>
          <w:rFonts w:ascii="Times New Roman" w:hAnsi="Times New Roman" w:cs="Times New Roman"/>
          <w:sz w:val="28"/>
          <w:szCs w:val="28"/>
        </w:rPr>
      </w:pPr>
      <w:r w:rsidRPr="00BC5119">
        <w:rPr>
          <w:rFonts w:ascii="Times New Roman" w:hAnsi="Times New Roman" w:cs="Times New Roman"/>
          <w:sz w:val="28"/>
          <w:szCs w:val="28"/>
        </w:rPr>
        <w:t>The Winter Olympics, on the other hand, focus on sports that are climate-dependent, such as skiing, ice hockey, and snowboarding. The limited number of sports is largely due to the requirement of specific cold weather conditions, which restricts participation to regions with appropriate climates and facilities.</w:t>
      </w:r>
    </w:p>
    <w:p w14:paraId="7A0A4C9A" w14:textId="726241CC" w:rsidR="00C123E7" w:rsidRDefault="00C123E7" w:rsidP="00C123E7">
      <w:pPr>
        <w:spacing w:before="240"/>
        <w:rPr>
          <w:rFonts w:ascii="Times New Roman" w:hAnsi="Times New Roman" w:cs="Times New Roman"/>
          <w:noProof/>
          <w:sz w:val="28"/>
          <w:szCs w:val="28"/>
        </w:rPr>
      </w:pPr>
      <w:r>
        <w:rPr>
          <w:rFonts w:ascii="Times New Roman" w:hAnsi="Times New Roman" w:cs="Times New Roman"/>
          <w:noProof/>
          <w:sz w:val="28"/>
          <w:szCs w:val="28"/>
        </w:rPr>
        <w:drawing>
          <wp:anchor distT="0" distB="0" distL="114300" distR="114300" simplePos="0" relativeHeight="251666432" behindDoc="0" locked="0" layoutInCell="1" allowOverlap="1" wp14:anchorId="447970AB" wp14:editId="1CAF5D71">
            <wp:simplePos x="0" y="0"/>
            <wp:positionH relativeFrom="margin">
              <wp:align>center</wp:align>
            </wp:positionH>
            <wp:positionV relativeFrom="margin">
              <wp:posOffset>5643880</wp:posOffset>
            </wp:positionV>
            <wp:extent cx="4326890" cy="2924175"/>
            <wp:effectExtent l="0" t="0" r="0" b="9525"/>
            <wp:wrapSquare wrapText="bothSides"/>
            <wp:docPr id="91841099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410993" name="Picture 918410993"/>
                    <pic:cNvPicPr/>
                  </pic:nvPicPr>
                  <pic:blipFill>
                    <a:blip r:embed="rId13">
                      <a:extLst>
                        <a:ext uri="{28A0092B-C50C-407E-A947-70E740481C1C}">
                          <a14:useLocalDpi xmlns:a14="http://schemas.microsoft.com/office/drawing/2010/main" val="0"/>
                        </a:ext>
                      </a:extLst>
                    </a:blip>
                    <a:stretch>
                      <a:fillRect/>
                    </a:stretch>
                  </pic:blipFill>
                  <pic:spPr>
                    <a:xfrm>
                      <a:off x="0" y="0"/>
                      <a:ext cx="4326890" cy="2924175"/>
                    </a:xfrm>
                    <a:prstGeom prst="rect">
                      <a:avLst/>
                    </a:prstGeom>
                  </pic:spPr>
                </pic:pic>
              </a:graphicData>
            </a:graphic>
            <wp14:sizeRelH relativeFrom="margin">
              <wp14:pctWidth>0</wp14:pctWidth>
            </wp14:sizeRelH>
            <wp14:sizeRelV relativeFrom="margin">
              <wp14:pctHeight>0</wp14:pctHeight>
            </wp14:sizeRelV>
          </wp:anchor>
        </w:drawing>
      </w:r>
      <w:r w:rsidR="00BC5119" w:rsidRPr="00BC5119">
        <w:rPr>
          <w:rFonts w:ascii="Times New Roman" w:hAnsi="Times New Roman" w:cs="Times New Roman"/>
          <w:sz w:val="28"/>
          <w:szCs w:val="28"/>
        </w:rPr>
        <w:t>These findings underscore the greater global reach and inclusivity of the Summer Olympics compared to the more specialized nature of the Winter Games. Understanding this distribution provides insights into how the Olympics are structured to maximize athlete participation and global</w:t>
      </w:r>
      <w:r w:rsidR="00BC5119">
        <w:rPr>
          <w:rFonts w:ascii="Times New Roman" w:hAnsi="Times New Roman" w:cs="Times New Roman"/>
          <w:sz w:val="28"/>
          <w:szCs w:val="28"/>
        </w:rPr>
        <w:t xml:space="preserve"> </w:t>
      </w:r>
      <w:r w:rsidR="00BC5119" w:rsidRPr="00BC5119">
        <w:rPr>
          <w:rFonts w:ascii="Times New Roman" w:hAnsi="Times New Roman" w:cs="Times New Roman"/>
          <w:sz w:val="28"/>
          <w:szCs w:val="28"/>
        </w:rPr>
        <w:t>viewership.</w:t>
      </w:r>
      <w:r w:rsidR="00BC5119" w:rsidRPr="00BC5119">
        <w:rPr>
          <w:rFonts w:ascii="Times New Roman" w:hAnsi="Times New Roman" w:cs="Times New Roman"/>
          <w:noProof/>
          <w:sz w:val="28"/>
          <w:szCs w:val="28"/>
        </w:rPr>
        <w:t xml:space="preserve"> </w:t>
      </w:r>
    </w:p>
    <w:p w14:paraId="701B6D36" w14:textId="65C36292" w:rsidR="00C123E7" w:rsidRDefault="00C123E7">
      <w:pPr>
        <w:rPr>
          <w:rFonts w:ascii="Times New Roman" w:hAnsi="Times New Roman" w:cs="Times New Roman"/>
          <w:noProof/>
          <w:sz w:val="28"/>
          <w:szCs w:val="28"/>
        </w:rPr>
      </w:pPr>
      <w:r>
        <w:rPr>
          <w:rFonts w:ascii="Times New Roman" w:hAnsi="Times New Roman" w:cs="Times New Roman"/>
          <w:noProof/>
          <w:sz w:val="28"/>
          <w:szCs w:val="28"/>
        </w:rPr>
        <w:br w:type="page"/>
      </w:r>
    </w:p>
    <w:p w14:paraId="43877C7B" w14:textId="13B28364" w:rsidR="00540810" w:rsidRPr="00F777C8" w:rsidRDefault="001200BB" w:rsidP="00F777C8">
      <w:pPr>
        <w:pStyle w:val="ListParagraph"/>
        <w:numPr>
          <w:ilvl w:val="0"/>
          <w:numId w:val="76"/>
        </w:numPr>
        <w:spacing w:before="240"/>
        <w:rPr>
          <w:rFonts w:ascii="Times New Roman" w:hAnsi="Times New Roman" w:cs="Times New Roman"/>
          <w:sz w:val="28"/>
          <w:szCs w:val="28"/>
        </w:rPr>
      </w:pPr>
      <w:r w:rsidRPr="00F777C8">
        <w:rPr>
          <w:rFonts w:ascii="Times New Roman" w:hAnsi="Times New Roman" w:cs="Times New Roman"/>
          <w:sz w:val="28"/>
          <w:szCs w:val="28"/>
        </w:rPr>
        <w:lastRenderedPageBreak/>
        <w:t>Which sports have the highest number of events in the Olympics?</w:t>
      </w:r>
    </w:p>
    <w:p w14:paraId="5A734EBF" w14:textId="77777777" w:rsidR="00966086" w:rsidRPr="00966086" w:rsidRDefault="00966086" w:rsidP="00966086">
      <w:pPr>
        <w:spacing w:before="240"/>
        <w:rPr>
          <w:rFonts w:ascii="Times New Roman" w:hAnsi="Times New Roman" w:cs="Times New Roman"/>
          <w:sz w:val="28"/>
          <w:szCs w:val="28"/>
        </w:rPr>
      </w:pPr>
      <w:r w:rsidRPr="00966086">
        <w:rPr>
          <w:rFonts w:ascii="Times New Roman" w:hAnsi="Times New Roman" w:cs="Times New Roman"/>
          <w:sz w:val="28"/>
          <w:szCs w:val="28"/>
        </w:rPr>
        <w:t xml:space="preserve">The analysis reveals that </w:t>
      </w:r>
      <w:r w:rsidRPr="00966086">
        <w:rPr>
          <w:rFonts w:ascii="Times New Roman" w:hAnsi="Times New Roman" w:cs="Times New Roman"/>
          <w:b/>
          <w:bCs/>
          <w:sz w:val="28"/>
          <w:szCs w:val="28"/>
        </w:rPr>
        <w:t>Athletics</w:t>
      </w:r>
      <w:r w:rsidRPr="00966086">
        <w:rPr>
          <w:rFonts w:ascii="Times New Roman" w:hAnsi="Times New Roman" w:cs="Times New Roman"/>
          <w:sz w:val="28"/>
          <w:szCs w:val="28"/>
        </w:rPr>
        <w:t xml:space="preserve"> and </w:t>
      </w:r>
      <w:r w:rsidRPr="00966086">
        <w:rPr>
          <w:rFonts w:ascii="Times New Roman" w:hAnsi="Times New Roman" w:cs="Times New Roman"/>
          <w:b/>
          <w:bCs/>
          <w:sz w:val="28"/>
          <w:szCs w:val="28"/>
        </w:rPr>
        <w:t>Shooting</w:t>
      </w:r>
      <w:r w:rsidRPr="00966086">
        <w:rPr>
          <w:rFonts w:ascii="Times New Roman" w:hAnsi="Times New Roman" w:cs="Times New Roman"/>
          <w:sz w:val="28"/>
          <w:szCs w:val="28"/>
        </w:rPr>
        <w:t xml:space="preserve"> are the sports with the highest number of events in the Olympic Games, each having </w:t>
      </w:r>
      <w:r w:rsidRPr="00966086">
        <w:rPr>
          <w:rFonts w:ascii="Times New Roman" w:hAnsi="Times New Roman" w:cs="Times New Roman"/>
          <w:b/>
          <w:bCs/>
          <w:sz w:val="28"/>
          <w:szCs w:val="28"/>
        </w:rPr>
        <w:t>83 events</w:t>
      </w:r>
      <w:r w:rsidRPr="00966086">
        <w:rPr>
          <w:rFonts w:ascii="Times New Roman" w:hAnsi="Times New Roman" w:cs="Times New Roman"/>
          <w:sz w:val="28"/>
          <w:szCs w:val="28"/>
        </w:rPr>
        <w:t>. These sports cover a wide range of disciplines within their categories, which contributes to their large event count. Athletics, being one of the core sports in the Summer Olympics, includes various track and field events, while shooting encompasses multiple categories based on different types of firearms and shooting styles.</w:t>
      </w:r>
    </w:p>
    <w:p w14:paraId="14A0EA81" w14:textId="77777777" w:rsidR="00966086" w:rsidRPr="00966086" w:rsidRDefault="00966086" w:rsidP="00966086">
      <w:pPr>
        <w:spacing w:before="240"/>
        <w:rPr>
          <w:rFonts w:ascii="Times New Roman" w:hAnsi="Times New Roman" w:cs="Times New Roman"/>
          <w:sz w:val="28"/>
          <w:szCs w:val="28"/>
        </w:rPr>
      </w:pPr>
      <w:r w:rsidRPr="00966086">
        <w:rPr>
          <w:rFonts w:ascii="Times New Roman" w:hAnsi="Times New Roman" w:cs="Times New Roman"/>
          <w:sz w:val="28"/>
          <w:szCs w:val="28"/>
        </w:rPr>
        <w:t xml:space="preserve">Following these, </w:t>
      </w:r>
      <w:r w:rsidRPr="00966086">
        <w:rPr>
          <w:rFonts w:ascii="Times New Roman" w:hAnsi="Times New Roman" w:cs="Times New Roman"/>
          <w:b/>
          <w:bCs/>
          <w:sz w:val="28"/>
          <w:szCs w:val="28"/>
        </w:rPr>
        <w:t>Swimming</w:t>
      </w:r>
      <w:r w:rsidRPr="00966086">
        <w:rPr>
          <w:rFonts w:ascii="Times New Roman" w:hAnsi="Times New Roman" w:cs="Times New Roman"/>
          <w:sz w:val="28"/>
          <w:szCs w:val="28"/>
        </w:rPr>
        <w:t xml:space="preserve"> ranks next with </w:t>
      </w:r>
      <w:r w:rsidRPr="00966086">
        <w:rPr>
          <w:rFonts w:ascii="Times New Roman" w:hAnsi="Times New Roman" w:cs="Times New Roman"/>
          <w:b/>
          <w:bCs/>
          <w:sz w:val="28"/>
          <w:szCs w:val="28"/>
        </w:rPr>
        <w:t>54 events</w:t>
      </w:r>
      <w:r w:rsidRPr="00966086">
        <w:rPr>
          <w:rFonts w:ascii="Times New Roman" w:hAnsi="Times New Roman" w:cs="Times New Roman"/>
          <w:sz w:val="28"/>
          <w:szCs w:val="28"/>
        </w:rPr>
        <w:t xml:space="preserve">, demonstrating its popularity and diversity, particularly in terms of stroke techniques and distances. </w:t>
      </w:r>
      <w:r w:rsidRPr="00966086">
        <w:rPr>
          <w:rFonts w:ascii="Times New Roman" w:hAnsi="Times New Roman" w:cs="Times New Roman"/>
          <w:b/>
          <w:bCs/>
          <w:sz w:val="28"/>
          <w:szCs w:val="28"/>
        </w:rPr>
        <w:t>Cycling</w:t>
      </w:r>
      <w:r w:rsidRPr="00966086">
        <w:rPr>
          <w:rFonts w:ascii="Times New Roman" w:hAnsi="Times New Roman" w:cs="Times New Roman"/>
          <w:sz w:val="28"/>
          <w:szCs w:val="28"/>
        </w:rPr>
        <w:t xml:space="preserve"> also stands out with </w:t>
      </w:r>
      <w:r w:rsidRPr="00966086">
        <w:rPr>
          <w:rFonts w:ascii="Times New Roman" w:hAnsi="Times New Roman" w:cs="Times New Roman"/>
          <w:b/>
          <w:bCs/>
          <w:sz w:val="28"/>
          <w:szCs w:val="28"/>
        </w:rPr>
        <w:t>44 events</w:t>
      </w:r>
      <w:r w:rsidRPr="00966086">
        <w:rPr>
          <w:rFonts w:ascii="Times New Roman" w:hAnsi="Times New Roman" w:cs="Times New Roman"/>
          <w:sz w:val="28"/>
          <w:szCs w:val="28"/>
        </w:rPr>
        <w:t>, split across multiple disciplines such as road cycling, track cycling, and mountain biking. The high number of events in these sports highlights their significance in the Olympics, attracting a large number of participants and offering diverse opportunities for athletes.</w:t>
      </w:r>
    </w:p>
    <w:p w14:paraId="27624B40" w14:textId="77777777" w:rsidR="00966086" w:rsidRDefault="00966086" w:rsidP="00C123E7">
      <w:pPr>
        <w:spacing w:before="240"/>
        <w:rPr>
          <w:rFonts w:ascii="Times New Roman" w:hAnsi="Times New Roman" w:cs="Times New Roman"/>
          <w:sz w:val="28"/>
          <w:szCs w:val="28"/>
        </w:rPr>
      </w:pPr>
      <w:r w:rsidRPr="00966086">
        <w:rPr>
          <w:rFonts w:ascii="Times New Roman" w:hAnsi="Times New Roman" w:cs="Times New Roman"/>
          <w:sz w:val="28"/>
          <w:szCs w:val="28"/>
        </w:rPr>
        <w:t>The prominence of these sports in the Olympic schedule underscores their appeal to both athletes and spectators. Their diverse event structures allow for a broader representation of skills and foster competitive excellence, contributing to the global popularity of the Olympic Games.</w:t>
      </w:r>
    </w:p>
    <w:p w14:paraId="37DCE74C" w14:textId="46176D64" w:rsidR="00966086" w:rsidRDefault="00966086">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7456" behindDoc="0" locked="0" layoutInCell="1" allowOverlap="1" wp14:anchorId="21C42087" wp14:editId="07375E4A">
            <wp:simplePos x="0" y="0"/>
            <wp:positionH relativeFrom="margin">
              <wp:align>center</wp:align>
            </wp:positionH>
            <wp:positionV relativeFrom="margin">
              <wp:posOffset>4897158</wp:posOffset>
            </wp:positionV>
            <wp:extent cx="3186430" cy="3467100"/>
            <wp:effectExtent l="0" t="0" r="0" b="0"/>
            <wp:wrapSquare wrapText="bothSides"/>
            <wp:docPr id="16591697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69716" name="Picture 1659169716"/>
                    <pic:cNvPicPr/>
                  </pic:nvPicPr>
                  <pic:blipFill>
                    <a:blip r:embed="rId14">
                      <a:extLst>
                        <a:ext uri="{28A0092B-C50C-407E-A947-70E740481C1C}">
                          <a14:useLocalDpi xmlns:a14="http://schemas.microsoft.com/office/drawing/2010/main" val="0"/>
                        </a:ext>
                      </a:extLst>
                    </a:blip>
                    <a:stretch>
                      <a:fillRect/>
                    </a:stretch>
                  </pic:blipFill>
                  <pic:spPr>
                    <a:xfrm>
                      <a:off x="0" y="0"/>
                      <a:ext cx="3186430" cy="34671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br w:type="page"/>
      </w:r>
    </w:p>
    <w:p w14:paraId="0D48B9BB" w14:textId="73F1C516" w:rsidR="00966086" w:rsidRPr="00F777C8" w:rsidRDefault="002B43BF" w:rsidP="00F777C8">
      <w:pPr>
        <w:pStyle w:val="ListParagraph"/>
        <w:numPr>
          <w:ilvl w:val="0"/>
          <w:numId w:val="76"/>
        </w:numPr>
        <w:spacing w:before="240"/>
        <w:rPr>
          <w:rFonts w:ascii="Times New Roman" w:hAnsi="Times New Roman" w:cs="Times New Roman"/>
          <w:sz w:val="28"/>
          <w:szCs w:val="28"/>
        </w:rPr>
      </w:pPr>
      <w:r w:rsidRPr="00F777C8">
        <w:rPr>
          <w:rFonts w:ascii="Times New Roman" w:hAnsi="Times New Roman" w:cs="Times New Roman"/>
          <w:sz w:val="28"/>
          <w:szCs w:val="28"/>
        </w:rPr>
        <w:lastRenderedPageBreak/>
        <w:t>How has the participation in each sport evolved over time?</w:t>
      </w:r>
    </w:p>
    <w:p w14:paraId="61251F58" w14:textId="77777777" w:rsidR="00303CA7" w:rsidRPr="00303CA7" w:rsidRDefault="00303CA7" w:rsidP="00303CA7">
      <w:pPr>
        <w:spacing w:before="240"/>
        <w:rPr>
          <w:rFonts w:ascii="Times New Roman" w:hAnsi="Times New Roman" w:cs="Times New Roman"/>
          <w:sz w:val="28"/>
          <w:szCs w:val="28"/>
        </w:rPr>
      </w:pPr>
      <w:r w:rsidRPr="00303CA7">
        <w:rPr>
          <w:rFonts w:ascii="Times New Roman" w:hAnsi="Times New Roman" w:cs="Times New Roman"/>
          <w:sz w:val="28"/>
          <w:szCs w:val="28"/>
        </w:rPr>
        <w:t xml:space="preserve">The analysis of participation trends in various sports over time indicates a steady increase in athlete involvement, particularly in </w:t>
      </w:r>
      <w:r w:rsidRPr="00303CA7">
        <w:rPr>
          <w:rFonts w:ascii="Times New Roman" w:hAnsi="Times New Roman" w:cs="Times New Roman"/>
          <w:b/>
          <w:bCs/>
          <w:sz w:val="28"/>
          <w:szCs w:val="28"/>
        </w:rPr>
        <w:t>Athletics</w:t>
      </w:r>
      <w:r w:rsidRPr="00303CA7">
        <w:rPr>
          <w:rFonts w:ascii="Times New Roman" w:hAnsi="Times New Roman" w:cs="Times New Roman"/>
          <w:sz w:val="28"/>
          <w:szCs w:val="28"/>
        </w:rPr>
        <w:t>, which consistently leads in terms of the number of participants. As depicted in the chart, there is a noticeable surge in participation starting from the mid-20th century, coinciding with the expansion of the Olympic Games and the inclusion of new sports. This trend highlights the growing global interest in the Olympics and the broadening scope of the Games to include a wider array of sports and athletes from diverse backgrounds.</w:t>
      </w:r>
    </w:p>
    <w:p w14:paraId="68304C22" w14:textId="77777777" w:rsidR="00303CA7" w:rsidRPr="00303CA7" w:rsidRDefault="00303CA7" w:rsidP="00303CA7">
      <w:pPr>
        <w:spacing w:before="240"/>
        <w:rPr>
          <w:rFonts w:ascii="Times New Roman" w:hAnsi="Times New Roman" w:cs="Times New Roman"/>
          <w:sz w:val="28"/>
          <w:szCs w:val="28"/>
        </w:rPr>
      </w:pPr>
      <w:r w:rsidRPr="00303CA7">
        <w:rPr>
          <w:rFonts w:ascii="Times New Roman" w:hAnsi="Times New Roman" w:cs="Times New Roman"/>
          <w:sz w:val="28"/>
          <w:szCs w:val="28"/>
        </w:rPr>
        <w:t xml:space="preserve">The data also reveals periodic spikes in participation, particularly in sports like </w:t>
      </w:r>
      <w:r w:rsidRPr="00303CA7">
        <w:rPr>
          <w:rFonts w:ascii="Times New Roman" w:hAnsi="Times New Roman" w:cs="Times New Roman"/>
          <w:b/>
          <w:bCs/>
          <w:sz w:val="28"/>
          <w:szCs w:val="28"/>
        </w:rPr>
        <w:t>Athletics</w:t>
      </w:r>
      <w:r w:rsidRPr="00303CA7">
        <w:rPr>
          <w:rFonts w:ascii="Times New Roman" w:hAnsi="Times New Roman" w:cs="Times New Roman"/>
          <w:sz w:val="28"/>
          <w:szCs w:val="28"/>
        </w:rPr>
        <w:t xml:space="preserve"> and </w:t>
      </w:r>
      <w:r w:rsidRPr="00303CA7">
        <w:rPr>
          <w:rFonts w:ascii="Times New Roman" w:hAnsi="Times New Roman" w:cs="Times New Roman"/>
          <w:b/>
          <w:bCs/>
          <w:sz w:val="28"/>
          <w:szCs w:val="28"/>
        </w:rPr>
        <w:t>Swimming</w:t>
      </w:r>
      <w:r w:rsidRPr="00303CA7">
        <w:rPr>
          <w:rFonts w:ascii="Times New Roman" w:hAnsi="Times New Roman" w:cs="Times New Roman"/>
          <w:sz w:val="28"/>
          <w:szCs w:val="28"/>
        </w:rPr>
        <w:t>, which attract large numbers of athletes due to their diverse range of events. The increase in participation from the 1980s onwards can be attributed to various factors, including the introduction of more inclusive policies, increased funding, and better training facilities, which have enabled a greater number of athletes to compete on the world stage.</w:t>
      </w:r>
    </w:p>
    <w:p w14:paraId="1764F285" w14:textId="14474D9B" w:rsidR="00303CA7" w:rsidRDefault="00303CA7" w:rsidP="002B43BF">
      <w:pPr>
        <w:spacing w:before="240"/>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8480" behindDoc="0" locked="0" layoutInCell="1" allowOverlap="1" wp14:anchorId="39AAC172" wp14:editId="2A529C87">
            <wp:simplePos x="0" y="0"/>
            <wp:positionH relativeFrom="margin">
              <wp:align>right</wp:align>
            </wp:positionH>
            <wp:positionV relativeFrom="margin">
              <wp:posOffset>5757545</wp:posOffset>
            </wp:positionV>
            <wp:extent cx="5731510" cy="2867025"/>
            <wp:effectExtent l="0" t="0" r="2540" b="9525"/>
            <wp:wrapSquare wrapText="bothSides"/>
            <wp:docPr id="150328889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288896" name="Picture 1503288896"/>
                    <pic:cNvPicPr/>
                  </pic:nvPicPr>
                  <pic:blipFill>
                    <a:blip r:embed="rId15">
                      <a:extLst>
                        <a:ext uri="{28A0092B-C50C-407E-A947-70E740481C1C}">
                          <a14:useLocalDpi xmlns:a14="http://schemas.microsoft.com/office/drawing/2010/main" val="0"/>
                        </a:ext>
                      </a:extLst>
                    </a:blip>
                    <a:stretch>
                      <a:fillRect/>
                    </a:stretch>
                  </pic:blipFill>
                  <pic:spPr>
                    <a:xfrm>
                      <a:off x="0" y="0"/>
                      <a:ext cx="5731510" cy="2867025"/>
                    </a:xfrm>
                    <a:prstGeom prst="rect">
                      <a:avLst/>
                    </a:prstGeom>
                  </pic:spPr>
                </pic:pic>
              </a:graphicData>
            </a:graphic>
            <wp14:sizeRelV relativeFrom="margin">
              <wp14:pctHeight>0</wp14:pctHeight>
            </wp14:sizeRelV>
          </wp:anchor>
        </w:drawing>
      </w:r>
      <w:r w:rsidRPr="00303CA7">
        <w:rPr>
          <w:rFonts w:ascii="Times New Roman" w:hAnsi="Times New Roman" w:cs="Times New Roman"/>
          <w:sz w:val="28"/>
          <w:szCs w:val="28"/>
        </w:rPr>
        <w:t xml:space="preserve">Sports that were introduced later, such as </w:t>
      </w:r>
      <w:r w:rsidRPr="00303CA7">
        <w:rPr>
          <w:rFonts w:ascii="Times New Roman" w:hAnsi="Times New Roman" w:cs="Times New Roman"/>
          <w:b/>
          <w:bCs/>
          <w:sz w:val="28"/>
          <w:szCs w:val="28"/>
        </w:rPr>
        <w:t>Badminton</w:t>
      </w:r>
      <w:r w:rsidRPr="00303CA7">
        <w:rPr>
          <w:rFonts w:ascii="Times New Roman" w:hAnsi="Times New Roman" w:cs="Times New Roman"/>
          <w:sz w:val="28"/>
          <w:szCs w:val="28"/>
        </w:rPr>
        <w:t xml:space="preserve"> and </w:t>
      </w:r>
      <w:r w:rsidRPr="00303CA7">
        <w:rPr>
          <w:rFonts w:ascii="Times New Roman" w:hAnsi="Times New Roman" w:cs="Times New Roman"/>
          <w:b/>
          <w:bCs/>
          <w:sz w:val="28"/>
          <w:szCs w:val="28"/>
        </w:rPr>
        <w:t>Baseball</w:t>
      </w:r>
      <w:r w:rsidRPr="00303CA7">
        <w:rPr>
          <w:rFonts w:ascii="Times New Roman" w:hAnsi="Times New Roman" w:cs="Times New Roman"/>
          <w:sz w:val="28"/>
          <w:szCs w:val="28"/>
        </w:rPr>
        <w:t>, show a more gradual increase in participation as they gained popularity and were established as official Olympic sports. This reflects how the Olympics have evolved to accommodate newer sports, responding to shifts in global sports culture and interests. Overall, the chart underscores the dynamic nature of the Olympics, with participation trends shaped by historical, social, and political influences.</w:t>
      </w:r>
    </w:p>
    <w:p w14:paraId="05055EF0" w14:textId="285A9469" w:rsidR="00303CA7" w:rsidRPr="00F777C8" w:rsidRDefault="00D35FF2" w:rsidP="00F777C8">
      <w:pPr>
        <w:pStyle w:val="ListParagraph"/>
        <w:numPr>
          <w:ilvl w:val="0"/>
          <w:numId w:val="76"/>
        </w:numPr>
        <w:spacing w:before="240"/>
        <w:rPr>
          <w:rFonts w:ascii="Times New Roman" w:hAnsi="Times New Roman" w:cs="Times New Roman"/>
          <w:sz w:val="28"/>
          <w:szCs w:val="28"/>
        </w:rPr>
      </w:pPr>
      <w:r w:rsidRPr="00F777C8">
        <w:rPr>
          <w:rFonts w:ascii="Times New Roman" w:hAnsi="Times New Roman" w:cs="Times New Roman"/>
          <w:sz w:val="28"/>
          <w:szCs w:val="28"/>
        </w:rPr>
        <w:lastRenderedPageBreak/>
        <w:t>How many events are there in each sport?</w:t>
      </w:r>
    </w:p>
    <w:p w14:paraId="6DB03EBB" w14:textId="77777777" w:rsidR="005B76EA" w:rsidRPr="005B76EA" w:rsidRDefault="005B76EA" w:rsidP="005B76EA">
      <w:pPr>
        <w:spacing w:before="240"/>
        <w:rPr>
          <w:rFonts w:ascii="Times New Roman" w:hAnsi="Times New Roman" w:cs="Times New Roman"/>
          <w:sz w:val="28"/>
          <w:szCs w:val="28"/>
        </w:rPr>
      </w:pPr>
      <w:r w:rsidRPr="005B76EA">
        <w:rPr>
          <w:rFonts w:ascii="Times New Roman" w:hAnsi="Times New Roman" w:cs="Times New Roman"/>
          <w:sz w:val="28"/>
          <w:szCs w:val="28"/>
        </w:rPr>
        <w:t xml:space="preserve">The analysis shows that </w:t>
      </w:r>
      <w:r w:rsidRPr="005B76EA">
        <w:rPr>
          <w:rFonts w:ascii="Times New Roman" w:hAnsi="Times New Roman" w:cs="Times New Roman"/>
          <w:b/>
          <w:bCs/>
          <w:sz w:val="28"/>
          <w:szCs w:val="28"/>
        </w:rPr>
        <w:t>Athletics</w:t>
      </w:r>
      <w:r w:rsidRPr="005B76EA">
        <w:rPr>
          <w:rFonts w:ascii="Times New Roman" w:hAnsi="Times New Roman" w:cs="Times New Roman"/>
          <w:sz w:val="28"/>
          <w:szCs w:val="28"/>
        </w:rPr>
        <w:t xml:space="preserve"> and </w:t>
      </w:r>
      <w:r w:rsidRPr="005B76EA">
        <w:rPr>
          <w:rFonts w:ascii="Times New Roman" w:hAnsi="Times New Roman" w:cs="Times New Roman"/>
          <w:b/>
          <w:bCs/>
          <w:sz w:val="28"/>
          <w:szCs w:val="28"/>
        </w:rPr>
        <w:t>Shooting</w:t>
      </w:r>
      <w:r w:rsidRPr="005B76EA">
        <w:rPr>
          <w:rFonts w:ascii="Times New Roman" w:hAnsi="Times New Roman" w:cs="Times New Roman"/>
          <w:sz w:val="28"/>
          <w:szCs w:val="28"/>
        </w:rPr>
        <w:t xml:space="preserve"> top the list with the highest number of events, each having </w:t>
      </w:r>
      <w:r w:rsidRPr="005B76EA">
        <w:rPr>
          <w:rFonts w:ascii="Times New Roman" w:hAnsi="Times New Roman" w:cs="Times New Roman"/>
          <w:b/>
          <w:bCs/>
          <w:sz w:val="28"/>
          <w:szCs w:val="28"/>
        </w:rPr>
        <w:t>83 events</w:t>
      </w:r>
      <w:r w:rsidRPr="005B76EA">
        <w:rPr>
          <w:rFonts w:ascii="Times New Roman" w:hAnsi="Times New Roman" w:cs="Times New Roman"/>
          <w:sz w:val="28"/>
          <w:szCs w:val="28"/>
        </w:rPr>
        <w:t xml:space="preserve">. This extensive event count can be attributed to the diversity within these sports, with Athletics covering a wide range of track and field disciplines and </w:t>
      </w:r>
      <w:proofErr w:type="gramStart"/>
      <w:r w:rsidRPr="005B76EA">
        <w:rPr>
          <w:rFonts w:ascii="Times New Roman" w:hAnsi="Times New Roman" w:cs="Times New Roman"/>
          <w:sz w:val="28"/>
          <w:szCs w:val="28"/>
        </w:rPr>
        <w:t>Shooting</w:t>
      </w:r>
      <w:proofErr w:type="gramEnd"/>
      <w:r w:rsidRPr="005B76EA">
        <w:rPr>
          <w:rFonts w:ascii="Times New Roman" w:hAnsi="Times New Roman" w:cs="Times New Roman"/>
          <w:sz w:val="28"/>
          <w:szCs w:val="28"/>
        </w:rPr>
        <w:t xml:space="preserve"> encompassing multiple firearm categories and event formats. The broad appeal and inclusiveness of these sports contribute to their large number of events in the Olympics.</w:t>
      </w:r>
    </w:p>
    <w:p w14:paraId="1D637DAD" w14:textId="77777777" w:rsidR="005B76EA" w:rsidRPr="005B76EA" w:rsidRDefault="005B76EA" w:rsidP="005B76EA">
      <w:pPr>
        <w:spacing w:before="240"/>
        <w:rPr>
          <w:rFonts w:ascii="Times New Roman" w:hAnsi="Times New Roman" w:cs="Times New Roman"/>
          <w:sz w:val="28"/>
          <w:szCs w:val="28"/>
        </w:rPr>
      </w:pPr>
      <w:r w:rsidRPr="005B76EA">
        <w:rPr>
          <w:rFonts w:ascii="Times New Roman" w:hAnsi="Times New Roman" w:cs="Times New Roman"/>
          <w:sz w:val="28"/>
          <w:szCs w:val="28"/>
        </w:rPr>
        <w:t xml:space="preserve">Following these, </w:t>
      </w:r>
      <w:r w:rsidRPr="005B76EA">
        <w:rPr>
          <w:rFonts w:ascii="Times New Roman" w:hAnsi="Times New Roman" w:cs="Times New Roman"/>
          <w:b/>
          <w:bCs/>
          <w:sz w:val="28"/>
          <w:szCs w:val="28"/>
        </w:rPr>
        <w:t>Swimming</w:t>
      </w:r>
      <w:r w:rsidRPr="005B76EA">
        <w:rPr>
          <w:rFonts w:ascii="Times New Roman" w:hAnsi="Times New Roman" w:cs="Times New Roman"/>
          <w:sz w:val="28"/>
          <w:szCs w:val="28"/>
        </w:rPr>
        <w:t xml:space="preserve"> comes in third with </w:t>
      </w:r>
      <w:r w:rsidRPr="005B76EA">
        <w:rPr>
          <w:rFonts w:ascii="Times New Roman" w:hAnsi="Times New Roman" w:cs="Times New Roman"/>
          <w:b/>
          <w:bCs/>
          <w:sz w:val="28"/>
          <w:szCs w:val="28"/>
        </w:rPr>
        <w:t>54 events</w:t>
      </w:r>
      <w:r w:rsidRPr="005B76EA">
        <w:rPr>
          <w:rFonts w:ascii="Times New Roman" w:hAnsi="Times New Roman" w:cs="Times New Roman"/>
          <w:sz w:val="28"/>
          <w:szCs w:val="28"/>
        </w:rPr>
        <w:t xml:space="preserve">, which is indicative of its popularity and the inclusion of multiple stroke styles and distances. </w:t>
      </w:r>
      <w:r w:rsidRPr="005B76EA">
        <w:rPr>
          <w:rFonts w:ascii="Times New Roman" w:hAnsi="Times New Roman" w:cs="Times New Roman"/>
          <w:b/>
          <w:bCs/>
          <w:sz w:val="28"/>
          <w:szCs w:val="28"/>
        </w:rPr>
        <w:t>Cycling</w:t>
      </w:r>
      <w:r w:rsidRPr="005B76EA">
        <w:rPr>
          <w:rFonts w:ascii="Times New Roman" w:hAnsi="Times New Roman" w:cs="Times New Roman"/>
          <w:sz w:val="28"/>
          <w:szCs w:val="28"/>
        </w:rPr>
        <w:t xml:space="preserve">, with its various formats like road, track, and mountain biking, has </w:t>
      </w:r>
      <w:r w:rsidRPr="005B76EA">
        <w:rPr>
          <w:rFonts w:ascii="Times New Roman" w:hAnsi="Times New Roman" w:cs="Times New Roman"/>
          <w:b/>
          <w:bCs/>
          <w:sz w:val="28"/>
          <w:szCs w:val="28"/>
        </w:rPr>
        <w:t>44 events</w:t>
      </w:r>
      <w:r w:rsidRPr="005B76EA">
        <w:rPr>
          <w:rFonts w:ascii="Times New Roman" w:hAnsi="Times New Roman" w:cs="Times New Roman"/>
          <w:sz w:val="28"/>
          <w:szCs w:val="28"/>
        </w:rPr>
        <w:t xml:space="preserve">, making it another significant contributor to the Olympic schedule. Other sports such as </w:t>
      </w:r>
      <w:r w:rsidRPr="005B76EA">
        <w:rPr>
          <w:rFonts w:ascii="Times New Roman" w:hAnsi="Times New Roman" w:cs="Times New Roman"/>
          <w:b/>
          <w:bCs/>
          <w:sz w:val="28"/>
          <w:szCs w:val="28"/>
        </w:rPr>
        <w:t>Sailing</w:t>
      </w:r>
      <w:r w:rsidRPr="005B76EA">
        <w:rPr>
          <w:rFonts w:ascii="Times New Roman" w:hAnsi="Times New Roman" w:cs="Times New Roman"/>
          <w:sz w:val="28"/>
          <w:szCs w:val="28"/>
        </w:rPr>
        <w:t xml:space="preserve">, </w:t>
      </w:r>
      <w:r w:rsidRPr="005B76EA">
        <w:rPr>
          <w:rFonts w:ascii="Times New Roman" w:hAnsi="Times New Roman" w:cs="Times New Roman"/>
          <w:b/>
          <w:bCs/>
          <w:sz w:val="28"/>
          <w:szCs w:val="28"/>
        </w:rPr>
        <w:t>Wrestling</w:t>
      </w:r>
      <w:r w:rsidRPr="005B76EA">
        <w:rPr>
          <w:rFonts w:ascii="Times New Roman" w:hAnsi="Times New Roman" w:cs="Times New Roman"/>
          <w:sz w:val="28"/>
          <w:szCs w:val="28"/>
        </w:rPr>
        <w:t xml:space="preserve">, and </w:t>
      </w:r>
      <w:r w:rsidRPr="005B76EA">
        <w:rPr>
          <w:rFonts w:ascii="Times New Roman" w:hAnsi="Times New Roman" w:cs="Times New Roman"/>
          <w:b/>
          <w:bCs/>
          <w:sz w:val="28"/>
          <w:szCs w:val="28"/>
        </w:rPr>
        <w:t>Gymnastics</w:t>
      </w:r>
      <w:r w:rsidRPr="005B76EA">
        <w:rPr>
          <w:rFonts w:ascii="Times New Roman" w:hAnsi="Times New Roman" w:cs="Times New Roman"/>
          <w:sz w:val="28"/>
          <w:szCs w:val="28"/>
        </w:rPr>
        <w:t xml:space="preserve"> also feature a considerable number of events, reflecting their longstanding presence in the Olympics and the diversity of their respective disciplines.</w:t>
      </w:r>
    </w:p>
    <w:p w14:paraId="0CD92580" w14:textId="3E105AD0" w:rsidR="005B76EA" w:rsidRPr="005B76EA" w:rsidRDefault="005B76EA" w:rsidP="005B76EA">
      <w:pPr>
        <w:spacing w:before="240"/>
        <w:rPr>
          <w:rFonts w:ascii="Times New Roman" w:hAnsi="Times New Roman" w:cs="Times New Roman"/>
          <w:sz w:val="28"/>
          <w:szCs w:val="28"/>
        </w:rPr>
      </w:pPr>
      <w:r w:rsidRPr="005B76EA">
        <w:rPr>
          <w:rFonts w:ascii="Times New Roman" w:hAnsi="Times New Roman" w:cs="Times New Roman"/>
          <w:sz w:val="28"/>
          <w:szCs w:val="28"/>
        </w:rPr>
        <w:t>This distribution highlights how certain sports have evolved to encompass a wide array of events, catering to different athlete specializations and expanding the opportunities for participation. The Olympics' focus on inclusivity and diversity is evident in how these sports continue to grow and attract competitors from around the world.</w:t>
      </w:r>
    </w:p>
    <w:p w14:paraId="79F80774" w14:textId="1478B8C1" w:rsidR="005B76EA" w:rsidRDefault="005B76EA" w:rsidP="00D35FF2">
      <w:pPr>
        <w:spacing w:before="240"/>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9504" behindDoc="0" locked="0" layoutInCell="1" allowOverlap="1" wp14:anchorId="3FF9494D" wp14:editId="44CCB243">
            <wp:simplePos x="0" y="0"/>
            <wp:positionH relativeFrom="margin">
              <wp:align>right</wp:align>
            </wp:positionH>
            <wp:positionV relativeFrom="margin">
              <wp:posOffset>5295900</wp:posOffset>
            </wp:positionV>
            <wp:extent cx="5730875" cy="2905760"/>
            <wp:effectExtent l="0" t="0" r="3175" b="8890"/>
            <wp:wrapSquare wrapText="bothSides"/>
            <wp:docPr id="7293762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376256" name="Picture 729376256"/>
                    <pic:cNvPicPr/>
                  </pic:nvPicPr>
                  <pic:blipFill>
                    <a:blip r:embed="rId16">
                      <a:extLst>
                        <a:ext uri="{28A0092B-C50C-407E-A947-70E740481C1C}">
                          <a14:useLocalDpi xmlns:a14="http://schemas.microsoft.com/office/drawing/2010/main" val="0"/>
                        </a:ext>
                      </a:extLst>
                    </a:blip>
                    <a:stretch>
                      <a:fillRect/>
                    </a:stretch>
                  </pic:blipFill>
                  <pic:spPr>
                    <a:xfrm>
                      <a:off x="0" y="0"/>
                      <a:ext cx="5735634" cy="2908576"/>
                    </a:xfrm>
                    <a:prstGeom prst="rect">
                      <a:avLst/>
                    </a:prstGeom>
                  </pic:spPr>
                </pic:pic>
              </a:graphicData>
            </a:graphic>
            <wp14:sizeRelV relativeFrom="margin">
              <wp14:pctHeight>0</wp14:pctHeight>
            </wp14:sizeRelV>
          </wp:anchor>
        </w:drawing>
      </w:r>
    </w:p>
    <w:p w14:paraId="1172BC7A" w14:textId="3F4F2C00" w:rsidR="005B76EA" w:rsidRDefault="005B76EA">
      <w:pPr>
        <w:rPr>
          <w:rFonts w:ascii="Times New Roman" w:hAnsi="Times New Roman" w:cs="Times New Roman"/>
          <w:sz w:val="28"/>
          <w:szCs w:val="28"/>
        </w:rPr>
      </w:pPr>
      <w:r>
        <w:rPr>
          <w:rFonts w:ascii="Times New Roman" w:hAnsi="Times New Roman" w:cs="Times New Roman"/>
          <w:sz w:val="28"/>
          <w:szCs w:val="28"/>
        </w:rPr>
        <w:br w:type="page"/>
      </w:r>
    </w:p>
    <w:p w14:paraId="5DECBBDA" w14:textId="7A37FBC8" w:rsidR="005B76EA" w:rsidRPr="00F777C8" w:rsidRDefault="00E606CD" w:rsidP="00F777C8">
      <w:pPr>
        <w:pStyle w:val="ListParagraph"/>
        <w:numPr>
          <w:ilvl w:val="0"/>
          <w:numId w:val="76"/>
        </w:numPr>
        <w:spacing w:before="240"/>
        <w:rPr>
          <w:rFonts w:ascii="Times New Roman" w:hAnsi="Times New Roman" w:cs="Times New Roman"/>
          <w:sz w:val="28"/>
          <w:szCs w:val="28"/>
        </w:rPr>
      </w:pPr>
      <w:r w:rsidRPr="00F777C8">
        <w:rPr>
          <w:rFonts w:ascii="Times New Roman" w:hAnsi="Times New Roman" w:cs="Times New Roman"/>
          <w:sz w:val="28"/>
          <w:szCs w:val="28"/>
        </w:rPr>
        <w:lastRenderedPageBreak/>
        <w:t>What is the distribution of events by gender (Men, Women, Mixed)?</w:t>
      </w:r>
    </w:p>
    <w:p w14:paraId="012920E7" w14:textId="77777777" w:rsidR="002971A6" w:rsidRPr="002971A6" w:rsidRDefault="002971A6" w:rsidP="002971A6">
      <w:pPr>
        <w:rPr>
          <w:rFonts w:ascii="Times New Roman" w:hAnsi="Times New Roman" w:cs="Times New Roman"/>
          <w:sz w:val="28"/>
          <w:szCs w:val="28"/>
        </w:rPr>
      </w:pPr>
      <w:r w:rsidRPr="002971A6">
        <w:rPr>
          <w:rFonts w:ascii="Times New Roman" w:hAnsi="Times New Roman" w:cs="Times New Roman"/>
          <w:sz w:val="28"/>
          <w:szCs w:val="28"/>
        </w:rPr>
        <w:t xml:space="preserve">The analysis of event distribution by gender reveals that a significant majority of Olympic events are </w:t>
      </w:r>
      <w:r w:rsidRPr="002971A6">
        <w:rPr>
          <w:rFonts w:ascii="Times New Roman" w:hAnsi="Times New Roman" w:cs="Times New Roman"/>
          <w:b/>
          <w:bCs/>
          <w:sz w:val="28"/>
          <w:szCs w:val="28"/>
        </w:rPr>
        <w:t>Men's events</w:t>
      </w:r>
      <w:r w:rsidRPr="002971A6">
        <w:rPr>
          <w:rFonts w:ascii="Times New Roman" w:hAnsi="Times New Roman" w:cs="Times New Roman"/>
          <w:sz w:val="28"/>
          <w:szCs w:val="28"/>
        </w:rPr>
        <w:t xml:space="preserve">, accounting for </w:t>
      </w:r>
      <w:r w:rsidRPr="002971A6">
        <w:rPr>
          <w:rFonts w:ascii="Times New Roman" w:hAnsi="Times New Roman" w:cs="Times New Roman"/>
          <w:b/>
          <w:bCs/>
          <w:sz w:val="28"/>
          <w:szCs w:val="28"/>
        </w:rPr>
        <w:t>60.24%</w:t>
      </w:r>
      <w:r w:rsidRPr="002971A6">
        <w:rPr>
          <w:rFonts w:ascii="Times New Roman" w:hAnsi="Times New Roman" w:cs="Times New Roman"/>
          <w:sz w:val="28"/>
          <w:szCs w:val="28"/>
        </w:rPr>
        <w:t xml:space="preserve"> of the total, with </w:t>
      </w:r>
      <w:r w:rsidRPr="002971A6">
        <w:rPr>
          <w:rFonts w:ascii="Times New Roman" w:hAnsi="Times New Roman" w:cs="Times New Roman"/>
          <w:b/>
          <w:bCs/>
          <w:sz w:val="28"/>
          <w:szCs w:val="28"/>
        </w:rPr>
        <w:t>456 events</w:t>
      </w:r>
      <w:r w:rsidRPr="002971A6">
        <w:rPr>
          <w:rFonts w:ascii="Times New Roman" w:hAnsi="Times New Roman" w:cs="Times New Roman"/>
          <w:sz w:val="28"/>
          <w:szCs w:val="28"/>
        </w:rPr>
        <w:t xml:space="preserve">. This reflects the historical focus on men's sports in the Olympics, particularly in the earlier years of the Games. However, over time, the inclusion of more events for women and mixed-gender categories </w:t>
      </w:r>
      <w:proofErr w:type="gramStart"/>
      <w:r w:rsidRPr="002971A6">
        <w:rPr>
          <w:rFonts w:ascii="Times New Roman" w:hAnsi="Times New Roman" w:cs="Times New Roman"/>
          <w:sz w:val="28"/>
          <w:szCs w:val="28"/>
        </w:rPr>
        <w:t>has</w:t>
      </w:r>
      <w:proofErr w:type="gramEnd"/>
      <w:r w:rsidRPr="002971A6">
        <w:rPr>
          <w:rFonts w:ascii="Times New Roman" w:hAnsi="Times New Roman" w:cs="Times New Roman"/>
          <w:sz w:val="28"/>
          <w:szCs w:val="28"/>
        </w:rPr>
        <w:t xml:space="preserve"> been a priority, aiming to promote gender equality in the Olympics.</w:t>
      </w:r>
    </w:p>
    <w:p w14:paraId="21DFF272" w14:textId="77777777" w:rsidR="002971A6" w:rsidRPr="002971A6" w:rsidRDefault="002971A6" w:rsidP="002971A6">
      <w:pPr>
        <w:rPr>
          <w:rFonts w:ascii="Times New Roman" w:hAnsi="Times New Roman" w:cs="Times New Roman"/>
          <w:sz w:val="28"/>
          <w:szCs w:val="28"/>
        </w:rPr>
      </w:pPr>
      <w:r w:rsidRPr="002971A6">
        <w:rPr>
          <w:rFonts w:ascii="Times New Roman" w:hAnsi="Times New Roman" w:cs="Times New Roman"/>
          <w:b/>
          <w:bCs/>
          <w:sz w:val="28"/>
          <w:szCs w:val="28"/>
        </w:rPr>
        <w:t>Women's events</w:t>
      </w:r>
      <w:r w:rsidRPr="002971A6">
        <w:rPr>
          <w:rFonts w:ascii="Times New Roman" w:hAnsi="Times New Roman" w:cs="Times New Roman"/>
          <w:sz w:val="28"/>
          <w:szCs w:val="28"/>
        </w:rPr>
        <w:t xml:space="preserve"> make up approximately </w:t>
      </w:r>
      <w:r w:rsidRPr="002971A6">
        <w:rPr>
          <w:rFonts w:ascii="Times New Roman" w:hAnsi="Times New Roman" w:cs="Times New Roman"/>
          <w:b/>
          <w:bCs/>
          <w:sz w:val="28"/>
          <w:szCs w:val="28"/>
        </w:rPr>
        <w:t>27.87%</w:t>
      </w:r>
      <w:r w:rsidRPr="002971A6">
        <w:rPr>
          <w:rFonts w:ascii="Times New Roman" w:hAnsi="Times New Roman" w:cs="Times New Roman"/>
          <w:sz w:val="28"/>
          <w:szCs w:val="28"/>
        </w:rPr>
        <w:t xml:space="preserve"> of the total, with </w:t>
      </w:r>
      <w:r w:rsidRPr="002971A6">
        <w:rPr>
          <w:rFonts w:ascii="Times New Roman" w:hAnsi="Times New Roman" w:cs="Times New Roman"/>
          <w:b/>
          <w:bCs/>
          <w:sz w:val="28"/>
          <w:szCs w:val="28"/>
        </w:rPr>
        <w:t>211 events</w:t>
      </w:r>
      <w:r w:rsidRPr="002971A6">
        <w:rPr>
          <w:rFonts w:ascii="Times New Roman" w:hAnsi="Times New Roman" w:cs="Times New Roman"/>
          <w:sz w:val="28"/>
          <w:szCs w:val="28"/>
        </w:rPr>
        <w:t xml:space="preserve">, indicating a significant increase in opportunities for female athletes, especially in the past few decades. The Olympic Committee’s commitment to gender balance is evident in this upward trend. Additionally, the </w:t>
      </w:r>
      <w:r w:rsidRPr="002971A6">
        <w:rPr>
          <w:rFonts w:ascii="Times New Roman" w:hAnsi="Times New Roman" w:cs="Times New Roman"/>
          <w:b/>
          <w:bCs/>
          <w:sz w:val="28"/>
          <w:szCs w:val="28"/>
        </w:rPr>
        <w:t>Mixed events</w:t>
      </w:r>
      <w:r w:rsidRPr="002971A6">
        <w:rPr>
          <w:rFonts w:ascii="Times New Roman" w:hAnsi="Times New Roman" w:cs="Times New Roman"/>
          <w:sz w:val="28"/>
          <w:szCs w:val="28"/>
        </w:rPr>
        <w:t xml:space="preserve"> category, which allows for male and female athletes to compete together, has </w:t>
      </w:r>
      <w:r w:rsidRPr="002971A6">
        <w:rPr>
          <w:rFonts w:ascii="Times New Roman" w:hAnsi="Times New Roman" w:cs="Times New Roman"/>
          <w:b/>
          <w:bCs/>
          <w:sz w:val="28"/>
          <w:szCs w:val="28"/>
        </w:rPr>
        <w:t>90 events</w:t>
      </w:r>
      <w:r w:rsidRPr="002971A6">
        <w:rPr>
          <w:rFonts w:ascii="Times New Roman" w:hAnsi="Times New Roman" w:cs="Times New Roman"/>
          <w:sz w:val="28"/>
          <w:szCs w:val="28"/>
        </w:rPr>
        <w:t xml:space="preserve">, constituting </w:t>
      </w:r>
      <w:r w:rsidRPr="002971A6">
        <w:rPr>
          <w:rFonts w:ascii="Times New Roman" w:hAnsi="Times New Roman" w:cs="Times New Roman"/>
          <w:b/>
          <w:bCs/>
          <w:sz w:val="28"/>
          <w:szCs w:val="28"/>
        </w:rPr>
        <w:t>11.89%</w:t>
      </w:r>
      <w:r w:rsidRPr="002971A6">
        <w:rPr>
          <w:rFonts w:ascii="Times New Roman" w:hAnsi="Times New Roman" w:cs="Times New Roman"/>
          <w:sz w:val="28"/>
          <w:szCs w:val="28"/>
        </w:rPr>
        <w:t xml:space="preserve"> of the total. This relatively newer category reflects the Olympic movement’s push toward inclusivity and collaboration between genders.</w:t>
      </w:r>
    </w:p>
    <w:p w14:paraId="21D009C7" w14:textId="06674DED" w:rsidR="00D35FF2" w:rsidRDefault="002971A6" w:rsidP="002971A6">
      <w:pPr>
        <w:rPr>
          <w:rFonts w:ascii="Times New Roman" w:hAnsi="Times New Roman" w:cs="Times New Roman"/>
          <w:sz w:val="28"/>
          <w:szCs w:val="28"/>
        </w:rPr>
      </w:pPr>
      <w:r w:rsidRPr="002971A6">
        <w:rPr>
          <w:rFonts w:ascii="Times New Roman" w:hAnsi="Times New Roman" w:cs="Times New Roman"/>
          <w:sz w:val="28"/>
          <w:szCs w:val="28"/>
        </w:rPr>
        <w:t>The rise in the number of mixed-gender events is a positive step toward enhancing inclusivity and diversity in the Olympics. These mixed events not only encourage teamwork across genders but also symbolize a shift toward more equitable representation in competitive sports.</w:t>
      </w:r>
    </w:p>
    <w:p w14:paraId="417E3086" w14:textId="6A0C4A8D" w:rsidR="002971A6" w:rsidRDefault="002971A6" w:rsidP="002971A6">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0528" behindDoc="0" locked="0" layoutInCell="1" allowOverlap="1" wp14:anchorId="0E445C65" wp14:editId="76A76799">
            <wp:simplePos x="0" y="0"/>
            <wp:positionH relativeFrom="margin">
              <wp:align>center</wp:align>
            </wp:positionH>
            <wp:positionV relativeFrom="page">
              <wp:posOffset>5979650</wp:posOffset>
            </wp:positionV>
            <wp:extent cx="3276600" cy="3349625"/>
            <wp:effectExtent l="19050" t="19050" r="19050" b="22225"/>
            <wp:wrapSquare wrapText="bothSides"/>
            <wp:docPr id="70037887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378873" name="Picture 700378873"/>
                    <pic:cNvPicPr/>
                  </pic:nvPicPr>
                  <pic:blipFill rotWithShape="1">
                    <a:blip r:embed="rId17">
                      <a:extLst>
                        <a:ext uri="{28A0092B-C50C-407E-A947-70E740481C1C}">
                          <a14:useLocalDpi xmlns:a14="http://schemas.microsoft.com/office/drawing/2010/main" val="0"/>
                        </a:ext>
                      </a:extLst>
                    </a:blip>
                    <a:srcRect l="823" t="1041" b="2604"/>
                    <a:stretch/>
                  </pic:blipFill>
                  <pic:spPr bwMode="auto">
                    <a:xfrm>
                      <a:off x="0" y="0"/>
                      <a:ext cx="3276600" cy="334962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3D0507" w14:textId="412CAD97" w:rsidR="002971A6" w:rsidRDefault="002971A6">
      <w:pPr>
        <w:rPr>
          <w:rFonts w:ascii="Times New Roman" w:hAnsi="Times New Roman" w:cs="Times New Roman"/>
          <w:sz w:val="28"/>
          <w:szCs w:val="28"/>
        </w:rPr>
      </w:pPr>
      <w:r>
        <w:rPr>
          <w:rFonts w:ascii="Times New Roman" w:hAnsi="Times New Roman" w:cs="Times New Roman"/>
          <w:sz w:val="28"/>
          <w:szCs w:val="28"/>
        </w:rPr>
        <w:br w:type="page"/>
      </w:r>
    </w:p>
    <w:p w14:paraId="755FD5E2" w14:textId="70409313" w:rsidR="002971A6" w:rsidRPr="00B43D2A" w:rsidRDefault="00C077B3" w:rsidP="00B43D2A">
      <w:pPr>
        <w:pStyle w:val="ListParagraph"/>
        <w:numPr>
          <w:ilvl w:val="0"/>
          <w:numId w:val="76"/>
        </w:numPr>
        <w:rPr>
          <w:rFonts w:ascii="Times New Roman" w:hAnsi="Times New Roman" w:cs="Times New Roman"/>
          <w:sz w:val="28"/>
          <w:szCs w:val="28"/>
        </w:rPr>
      </w:pPr>
      <w:r w:rsidRPr="00B43D2A">
        <w:rPr>
          <w:rFonts w:ascii="Times New Roman" w:hAnsi="Times New Roman" w:cs="Times New Roman"/>
          <w:sz w:val="28"/>
          <w:szCs w:val="28"/>
        </w:rPr>
        <w:lastRenderedPageBreak/>
        <w:t>How has the number of events changed over time?</w:t>
      </w:r>
    </w:p>
    <w:p w14:paraId="7995EAF0" w14:textId="77777777" w:rsidR="00D7720F" w:rsidRPr="00D7720F" w:rsidRDefault="00D7720F" w:rsidP="00D7720F">
      <w:pPr>
        <w:rPr>
          <w:rFonts w:ascii="Times New Roman" w:hAnsi="Times New Roman" w:cs="Times New Roman"/>
          <w:sz w:val="28"/>
          <w:szCs w:val="28"/>
        </w:rPr>
      </w:pPr>
      <w:r w:rsidRPr="00D7720F">
        <w:rPr>
          <w:rFonts w:ascii="Times New Roman" w:hAnsi="Times New Roman" w:cs="Times New Roman"/>
          <w:sz w:val="28"/>
          <w:szCs w:val="28"/>
        </w:rPr>
        <w:t xml:space="preserve">The analysis of the number of events over time highlights a significant upward trend, particularly in the </w:t>
      </w:r>
      <w:r w:rsidRPr="00D7720F">
        <w:rPr>
          <w:rFonts w:ascii="Times New Roman" w:hAnsi="Times New Roman" w:cs="Times New Roman"/>
          <w:b/>
          <w:bCs/>
          <w:sz w:val="28"/>
          <w:szCs w:val="28"/>
        </w:rPr>
        <w:t>Summer Olympics</w:t>
      </w:r>
      <w:r w:rsidRPr="00D7720F">
        <w:rPr>
          <w:rFonts w:ascii="Times New Roman" w:hAnsi="Times New Roman" w:cs="Times New Roman"/>
          <w:sz w:val="28"/>
          <w:szCs w:val="28"/>
        </w:rPr>
        <w:t xml:space="preserve">, which have seen a substantial increase in the total number of events. From the early 1900s to the present, the number of events in the Summer Olympics has grown from under </w:t>
      </w:r>
      <w:r w:rsidRPr="00D7720F">
        <w:rPr>
          <w:rFonts w:ascii="Times New Roman" w:hAnsi="Times New Roman" w:cs="Times New Roman"/>
          <w:b/>
          <w:bCs/>
          <w:sz w:val="28"/>
          <w:szCs w:val="28"/>
        </w:rPr>
        <w:t>100 events</w:t>
      </w:r>
      <w:r w:rsidRPr="00D7720F">
        <w:rPr>
          <w:rFonts w:ascii="Times New Roman" w:hAnsi="Times New Roman" w:cs="Times New Roman"/>
          <w:sz w:val="28"/>
          <w:szCs w:val="28"/>
        </w:rPr>
        <w:t xml:space="preserve"> to over </w:t>
      </w:r>
      <w:r w:rsidRPr="00D7720F">
        <w:rPr>
          <w:rFonts w:ascii="Times New Roman" w:hAnsi="Times New Roman" w:cs="Times New Roman"/>
          <w:b/>
          <w:bCs/>
          <w:sz w:val="28"/>
          <w:szCs w:val="28"/>
        </w:rPr>
        <w:t>300 events</w:t>
      </w:r>
      <w:r w:rsidRPr="00D7720F">
        <w:rPr>
          <w:rFonts w:ascii="Times New Roman" w:hAnsi="Times New Roman" w:cs="Times New Roman"/>
          <w:sz w:val="28"/>
          <w:szCs w:val="28"/>
        </w:rPr>
        <w:t>. This steady rise can be attributed to the addition of new sports, greater inclusivity, and the expansion of existing sports to include more disciplines and categories.</w:t>
      </w:r>
    </w:p>
    <w:p w14:paraId="0762E71C" w14:textId="77777777" w:rsidR="00D7720F" w:rsidRPr="00D7720F" w:rsidRDefault="00D7720F" w:rsidP="00D7720F">
      <w:pPr>
        <w:rPr>
          <w:rFonts w:ascii="Times New Roman" w:hAnsi="Times New Roman" w:cs="Times New Roman"/>
          <w:sz w:val="28"/>
          <w:szCs w:val="28"/>
        </w:rPr>
      </w:pPr>
      <w:r w:rsidRPr="00D7720F">
        <w:rPr>
          <w:rFonts w:ascii="Times New Roman" w:hAnsi="Times New Roman" w:cs="Times New Roman"/>
          <w:sz w:val="28"/>
          <w:szCs w:val="28"/>
        </w:rPr>
        <w:t xml:space="preserve">In contrast, the </w:t>
      </w:r>
      <w:r w:rsidRPr="00D7720F">
        <w:rPr>
          <w:rFonts w:ascii="Times New Roman" w:hAnsi="Times New Roman" w:cs="Times New Roman"/>
          <w:b/>
          <w:bCs/>
          <w:sz w:val="28"/>
          <w:szCs w:val="28"/>
        </w:rPr>
        <w:t>Winter Olympics</w:t>
      </w:r>
      <w:r w:rsidRPr="00D7720F">
        <w:rPr>
          <w:rFonts w:ascii="Times New Roman" w:hAnsi="Times New Roman" w:cs="Times New Roman"/>
          <w:sz w:val="28"/>
          <w:szCs w:val="28"/>
        </w:rPr>
        <w:t xml:space="preserve"> have also experienced growth, albeit at a slower pace. The number of events in the Winter Olympics has gradually increased from the early 1900s, with a noticeable uptick starting around the mid-20th century, reaching nearly </w:t>
      </w:r>
      <w:r w:rsidRPr="00D7720F">
        <w:rPr>
          <w:rFonts w:ascii="Times New Roman" w:hAnsi="Times New Roman" w:cs="Times New Roman"/>
          <w:b/>
          <w:bCs/>
          <w:sz w:val="28"/>
          <w:szCs w:val="28"/>
        </w:rPr>
        <w:t>100 events</w:t>
      </w:r>
      <w:r w:rsidRPr="00D7720F">
        <w:rPr>
          <w:rFonts w:ascii="Times New Roman" w:hAnsi="Times New Roman" w:cs="Times New Roman"/>
          <w:sz w:val="28"/>
          <w:szCs w:val="28"/>
        </w:rPr>
        <w:t xml:space="preserve"> by the 2000s. This growth corresponds with the introduction of popular winter sports like snowboarding and freestyle skiing, as well as the inclusion of more women's and mixed-gender events.</w:t>
      </w:r>
    </w:p>
    <w:p w14:paraId="7848E2A1" w14:textId="77777777" w:rsidR="00D7720F" w:rsidRPr="00D7720F" w:rsidRDefault="00D7720F" w:rsidP="00D7720F">
      <w:pPr>
        <w:rPr>
          <w:rFonts w:ascii="Times New Roman" w:hAnsi="Times New Roman" w:cs="Times New Roman"/>
          <w:sz w:val="28"/>
          <w:szCs w:val="28"/>
        </w:rPr>
      </w:pPr>
      <w:r w:rsidRPr="00D7720F">
        <w:rPr>
          <w:rFonts w:ascii="Times New Roman" w:hAnsi="Times New Roman" w:cs="Times New Roman"/>
          <w:sz w:val="28"/>
          <w:szCs w:val="28"/>
        </w:rPr>
        <w:t>The chart reflects the overall expansion of the Olympic Games, driven by efforts to broaden participation, diversify the range of sports, and adapt to changing interests in the global sports community. This trend showcases the Olympics' commitment to evolving and remaining relevant as a premier international sporting event.</w:t>
      </w:r>
    </w:p>
    <w:p w14:paraId="09B8C4C7" w14:textId="2DC24212" w:rsidR="00D7720F" w:rsidRDefault="00D7720F">
      <w:pPr>
        <w:rPr>
          <w:rFonts w:ascii="Times New Roman" w:hAnsi="Times New Roman" w:cs="Times New Roman"/>
          <w:sz w:val="28"/>
          <w:szCs w:val="28"/>
        </w:rPr>
      </w:pPr>
    </w:p>
    <w:p w14:paraId="30EDCF0D" w14:textId="106D8B07" w:rsidR="00D7720F" w:rsidRDefault="00D7720F">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1552" behindDoc="0" locked="0" layoutInCell="1" allowOverlap="1" wp14:anchorId="5A537783" wp14:editId="557B40E4">
            <wp:simplePos x="0" y="0"/>
            <wp:positionH relativeFrom="margin">
              <wp:align>center</wp:align>
            </wp:positionH>
            <wp:positionV relativeFrom="margin">
              <wp:posOffset>5584825</wp:posOffset>
            </wp:positionV>
            <wp:extent cx="4749800" cy="2921000"/>
            <wp:effectExtent l="0" t="0" r="0" b="0"/>
            <wp:wrapSquare wrapText="bothSides"/>
            <wp:docPr id="141475630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56301" name="Picture 1414756301"/>
                    <pic:cNvPicPr/>
                  </pic:nvPicPr>
                  <pic:blipFill>
                    <a:blip r:embed="rId18">
                      <a:extLst>
                        <a:ext uri="{28A0092B-C50C-407E-A947-70E740481C1C}">
                          <a14:useLocalDpi xmlns:a14="http://schemas.microsoft.com/office/drawing/2010/main" val="0"/>
                        </a:ext>
                      </a:extLst>
                    </a:blip>
                    <a:stretch>
                      <a:fillRect/>
                    </a:stretch>
                  </pic:blipFill>
                  <pic:spPr>
                    <a:xfrm>
                      <a:off x="0" y="0"/>
                      <a:ext cx="4749800" cy="2921000"/>
                    </a:xfrm>
                    <a:prstGeom prst="rect">
                      <a:avLst/>
                    </a:prstGeom>
                  </pic:spPr>
                </pic:pic>
              </a:graphicData>
            </a:graphic>
          </wp:anchor>
        </w:drawing>
      </w:r>
      <w:r>
        <w:rPr>
          <w:rFonts w:ascii="Times New Roman" w:hAnsi="Times New Roman" w:cs="Times New Roman"/>
          <w:sz w:val="28"/>
          <w:szCs w:val="28"/>
        </w:rPr>
        <w:br w:type="page"/>
      </w:r>
    </w:p>
    <w:p w14:paraId="49E92418" w14:textId="77777777" w:rsidR="00250063" w:rsidRPr="00B43D2A" w:rsidRDefault="00250063" w:rsidP="00B43D2A">
      <w:pPr>
        <w:pStyle w:val="ListParagraph"/>
        <w:numPr>
          <w:ilvl w:val="0"/>
          <w:numId w:val="76"/>
        </w:numPr>
        <w:rPr>
          <w:rFonts w:ascii="Times New Roman" w:hAnsi="Times New Roman" w:cs="Times New Roman"/>
          <w:sz w:val="28"/>
          <w:szCs w:val="28"/>
        </w:rPr>
      </w:pPr>
      <w:r w:rsidRPr="00B43D2A">
        <w:rPr>
          <w:rFonts w:ascii="Times New Roman" w:hAnsi="Times New Roman" w:cs="Times New Roman"/>
          <w:sz w:val="28"/>
          <w:szCs w:val="28"/>
        </w:rPr>
        <w:lastRenderedPageBreak/>
        <w:t>What is the distribution of participants by gender?</w:t>
      </w:r>
    </w:p>
    <w:p w14:paraId="7004810D" w14:textId="77777777" w:rsidR="00074C4D" w:rsidRPr="00074C4D" w:rsidRDefault="00074C4D" w:rsidP="00074C4D">
      <w:pPr>
        <w:rPr>
          <w:rFonts w:ascii="Times New Roman" w:hAnsi="Times New Roman" w:cs="Times New Roman"/>
          <w:sz w:val="28"/>
          <w:szCs w:val="28"/>
        </w:rPr>
      </w:pPr>
      <w:r w:rsidRPr="00074C4D">
        <w:rPr>
          <w:rFonts w:ascii="Times New Roman" w:hAnsi="Times New Roman" w:cs="Times New Roman"/>
          <w:sz w:val="28"/>
          <w:szCs w:val="28"/>
        </w:rPr>
        <w:t xml:space="preserve">The analysis of participant distribution by gender in the Olympic Games reveals that a significant majority of participants are </w:t>
      </w:r>
      <w:r w:rsidRPr="00074C4D">
        <w:rPr>
          <w:rFonts w:ascii="Times New Roman" w:hAnsi="Times New Roman" w:cs="Times New Roman"/>
          <w:b/>
          <w:bCs/>
          <w:sz w:val="28"/>
          <w:szCs w:val="28"/>
        </w:rPr>
        <w:t>men</w:t>
      </w:r>
      <w:r w:rsidRPr="00074C4D">
        <w:rPr>
          <w:rFonts w:ascii="Times New Roman" w:hAnsi="Times New Roman" w:cs="Times New Roman"/>
          <w:sz w:val="28"/>
          <w:szCs w:val="28"/>
        </w:rPr>
        <w:t xml:space="preserve">, accounting for </w:t>
      </w:r>
      <w:r w:rsidRPr="00074C4D">
        <w:rPr>
          <w:rFonts w:ascii="Times New Roman" w:hAnsi="Times New Roman" w:cs="Times New Roman"/>
          <w:b/>
          <w:bCs/>
          <w:sz w:val="28"/>
          <w:szCs w:val="28"/>
        </w:rPr>
        <w:t>73.12%</w:t>
      </w:r>
      <w:r w:rsidRPr="00074C4D">
        <w:rPr>
          <w:rFonts w:ascii="Times New Roman" w:hAnsi="Times New Roman" w:cs="Times New Roman"/>
          <w:sz w:val="28"/>
          <w:szCs w:val="28"/>
        </w:rPr>
        <w:t xml:space="preserve"> (approximately </w:t>
      </w:r>
      <w:r w:rsidRPr="00074C4D">
        <w:rPr>
          <w:rFonts w:ascii="Times New Roman" w:hAnsi="Times New Roman" w:cs="Times New Roman"/>
          <w:b/>
          <w:bCs/>
          <w:sz w:val="28"/>
          <w:szCs w:val="28"/>
        </w:rPr>
        <w:t>131.8K</w:t>
      </w:r>
      <w:r w:rsidRPr="00074C4D">
        <w:rPr>
          <w:rFonts w:ascii="Times New Roman" w:hAnsi="Times New Roman" w:cs="Times New Roman"/>
          <w:sz w:val="28"/>
          <w:szCs w:val="28"/>
        </w:rPr>
        <w:t xml:space="preserve"> participants). In contrast, </w:t>
      </w:r>
      <w:r w:rsidRPr="00074C4D">
        <w:rPr>
          <w:rFonts w:ascii="Times New Roman" w:hAnsi="Times New Roman" w:cs="Times New Roman"/>
          <w:b/>
          <w:bCs/>
          <w:sz w:val="28"/>
          <w:szCs w:val="28"/>
        </w:rPr>
        <w:t>women</w:t>
      </w:r>
      <w:r w:rsidRPr="00074C4D">
        <w:rPr>
          <w:rFonts w:ascii="Times New Roman" w:hAnsi="Times New Roman" w:cs="Times New Roman"/>
          <w:sz w:val="28"/>
          <w:szCs w:val="28"/>
        </w:rPr>
        <w:t xml:space="preserve"> make up </w:t>
      </w:r>
      <w:r w:rsidRPr="00074C4D">
        <w:rPr>
          <w:rFonts w:ascii="Times New Roman" w:hAnsi="Times New Roman" w:cs="Times New Roman"/>
          <w:b/>
          <w:bCs/>
          <w:sz w:val="28"/>
          <w:szCs w:val="28"/>
        </w:rPr>
        <w:t>26.88%</w:t>
      </w:r>
      <w:r w:rsidRPr="00074C4D">
        <w:rPr>
          <w:rFonts w:ascii="Times New Roman" w:hAnsi="Times New Roman" w:cs="Times New Roman"/>
          <w:sz w:val="28"/>
          <w:szCs w:val="28"/>
        </w:rPr>
        <w:t xml:space="preserve"> of the total participants, with about </w:t>
      </w:r>
      <w:r w:rsidRPr="00074C4D">
        <w:rPr>
          <w:rFonts w:ascii="Times New Roman" w:hAnsi="Times New Roman" w:cs="Times New Roman"/>
          <w:b/>
          <w:bCs/>
          <w:sz w:val="28"/>
          <w:szCs w:val="28"/>
        </w:rPr>
        <w:t>48.45K</w:t>
      </w:r>
      <w:r w:rsidRPr="00074C4D">
        <w:rPr>
          <w:rFonts w:ascii="Times New Roman" w:hAnsi="Times New Roman" w:cs="Times New Roman"/>
          <w:sz w:val="28"/>
          <w:szCs w:val="28"/>
        </w:rPr>
        <w:t xml:space="preserve"> athletes. This disparity reflects the historical gender imbalance in the Olympics, particularly in its earlier years when opportunities for female athletes were limited.</w:t>
      </w:r>
    </w:p>
    <w:p w14:paraId="77D7BD91" w14:textId="77777777" w:rsidR="00074C4D" w:rsidRPr="00074C4D" w:rsidRDefault="00074C4D" w:rsidP="00074C4D">
      <w:pPr>
        <w:rPr>
          <w:rFonts w:ascii="Times New Roman" w:hAnsi="Times New Roman" w:cs="Times New Roman"/>
          <w:sz w:val="28"/>
          <w:szCs w:val="28"/>
        </w:rPr>
      </w:pPr>
      <w:r w:rsidRPr="00074C4D">
        <w:rPr>
          <w:rFonts w:ascii="Times New Roman" w:hAnsi="Times New Roman" w:cs="Times New Roman"/>
          <w:sz w:val="28"/>
          <w:szCs w:val="28"/>
        </w:rPr>
        <w:t>However, it is important to note that the proportion of female participants has seen a steady increase in recent decades, as more sports and events have been added specifically to promote gender equality. The rise in women's participation can be attributed to various efforts by the International Olympic Committee to ensure a more balanced representation, such as the inclusion of new women’s events and the push for gender parity in mixed-gender competitions.</w:t>
      </w:r>
    </w:p>
    <w:p w14:paraId="2A90489B" w14:textId="77777777" w:rsidR="00074C4D" w:rsidRPr="00074C4D" w:rsidRDefault="00074C4D" w:rsidP="00074C4D">
      <w:pPr>
        <w:rPr>
          <w:rFonts w:ascii="Times New Roman" w:hAnsi="Times New Roman" w:cs="Times New Roman"/>
          <w:sz w:val="28"/>
          <w:szCs w:val="28"/>
        </w:rPr>
      </w:pPr>
      <w:r w:rsidRPr="00074C4D">
        <w:rPr>
          <w:rFonts w:ascii="Times New Roman" w:hAnsi="Times New Roman" w:cs="Times New Roman"/>
          <w:sz w:val="28"/>
          <w:szCs w:val="28"/>
        </w:rPr>
        <w:t>The current data highlights the progress made toward gender inclusivity in the Olympics, yet it also underscores the need for continued efforts to bridge the participation gap. Achieving equal representation remains an ongoing goal for future editions of the Games.</w:t>
      </w:r>
    </w:p>
    <w:p w14:paraId="3A4B9DCE" w14:textId="172DB0C6" w:rsidR="00D7720F" w:rsidRDefault="00D7720F">
      <w:pPr>
        <w:rPr>
          <w:rFonts w:ascii="Times New Roman" w:hAnsi="Times New Roman" w:cs="Times New Roman"/>
          <w:sz w:val="28"/>
          <w:szCs w:val="28"/>
        </w:rPr>
      </w:pPr>
    </w:p>
    <w:p w14:paraId="15DD8249" w14:textId="4EE35852" w:rsidR="00D7720F" w:rsidRDefault="00074C4D">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2576" behindDoc="0" locked="0" layoutInCell="1" allowOverlap="1" wp14:anchorId="531FFA56" wp14:editId="02C02B11">
            <wp:simplePos x="0" y="0"/>
            <wp:positionH relativeFrom="margin">
              <wp:align>center</wp:align>
            </wp:positionH>
            <wp:positionV relativeFrom="margin">
              <wp:posOffset>4896397</wp:posOffset>
            </wp:positionV>
            <wp:extent cx="3747135" cy="2817495"/>
            <wp:effectExtent l="19050" t="19050" r="24765" b="20955"/>
            <wp:wrapSquare wrapText="bothSides"/>
            <wp:docPr id="55083348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833486" name="Picture 550833486"/>
                    <pic:cNvPicPr/>
                  </pic:nvPicPr>
                  <pic:blipFill rotWithShape="1">
                    <a:blip r:embed="rId19">
                      <a:extLst>
                        <a:ext uri="{28A0092B-C50C-407E-A947-70E740481C1C}">
                          <a14:useLocalDpi xmlns:a14="http://schemas.microsoft.com/office/drawing/2010/main" val="0"/>
                        </a:ext>
                      </a:extLst>
                    </a:blip>
                    <a:srcRect t="1443" r="1836"/>
                    <a:stretch/>
                  </pic:blipFill>
                  <pic:spPr bwMode="auto">
                    <a:xfrm>
                      <a:off x="0" y="0"/>
                      <a:ext cx="3747135" cy="2817495"/>
                    </a:xfrm>
                    <a:prstGeom prst="rect">
                      <a:avLst/>
                    </a:prstGeom>
                    <a:ln w="9525" cap="flat" cmpd="sng" algn="ctr">
                      <a:solidFill>
                        <a:srgbClr val="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720F">
        <w:rPr>
          <w:rFonts w:ascii="Times New Roman" w:hAnsi="Times New Roman" w:cs="Times New Roman"/>
          <w:sz w:val="28"/>
          <w:szCs w:val="28"/>
        </w:rPr>
        <w:br w:type="page"/>
      </w:r>
    </w:p>
    <w:p w14:paraId="10F88FBD" w14:textId="440B9002" w:rsidR="00074C4D" w:rsidRPr="00B43D2A" w:rsidRDefault="00B04CB9" w:rsidP="00B43D2A">
      <w:pPr>
        <w:pStyle w:val="ListParagraph"/>
        <w:numPr>
          <w:ilvl w:val="0"/>
          <w:numId w:val="76"/>
        </w:numPr>
        <w:rPr>
          <w:rFonts w:ascii="Times New Roman" w:hAnsi="Times New Roman" w:cs="Times New Roman"/>
          <w:sz w:val="28"/>
          <w:szCs w:val="28"/>
        </w:rPr>
      </w:pPr>
      <w:r w:rsidRPr="00B43D2A">
        <w:rPr>
          <w:rFonts w:ascii="Times New Roman" w:hAnsi="Times New Roman" w:cs="Times New Roman"/>
          <w:sz w:val="28"/>
          <w:szCs w:val="28"/>
        </w:rPr>
        <w:lastRenderedPageBreak/>
        <w:t>Which countries have the highest number of participants in the Olympics?</w:t>
      </w:r>
    </w:p>
    <w:p w14:paraId="1EF3A424" w14:textId="77777777" w:rsidR="00220916" w:rsidRPr="00220916" w:rsidRDefault="00220916" w:rsidP="00220916">
      <w:pPr>
        <w:rPr>
          <w:rFonts w:ascii="Times New Roman" w:hAnsi="Times New Roman" w:cs="Times New Roman"/>
          <w:sz w:val="28"/>
          <w:szCs w:val="28"/>
        </w:rPr>
      </w:pPr>
      <w:r w:rsidRPr="00220916">
        <w:rPr>
          <w:rFonts w:ascii="Times New Roman" w:hAnsi="Times New Roman" w:cs="Times New Roman"/>
          <w:sz w:val="28"/>
          <w:szCs w:val="28"/>
        </w:rPr>
        <w:t xml:space="preserve">The analysis reveals that the </w:t>
      </w:r>
      <w:r w:rsidRPr="00220916">
        <w:rPr>
          <w:rFonts w:ascii="Times New Roman" w:hAnsi="Times New Roman" w:cs="Times New Roman"/>
          <w:b/>
          <w:bCs/>
          <w:sz w:val="28"/>
          <w:szCs w:val="28"/>
        </w:rPr>
        <w:t>United States</w:t>
      </w:r>
      <w:r w:rsidRPr="00220916">
        <w:rPr>
          <w:rFonts w:ascii="Times New Roman" w:hAnsi="Times New Roman" w:cs="Times New Roman"/>
          <w:sz w:val="28"/>
          <w:szCs w:val="28"/>
        </w:rPr>
        <w:t xml:space="preserve"> leads with the highest number of Olympic participants, </w:t>
      </w:r>
      <w:proofErr w:type="spellStart"/>
      <w:r w:rsidRPr="00220916">
        <w:rPr>
          <w:rFonts w:ascii="Times New Roman" w:hAnsi="Times New Roman" w:cs="Times New Roman"/>
          <w:sz w:val="28"/>
          <w:szCs w:val="28"/>
        </w:rPr>
        <w:t>totaling</w:t>
      </w:r>
      <w:proofErr w:type="spellEnd"/>
      <w:r w:rsidRPr="00220916">
        <w:rPr>
          <w:rFonts w:ascii="Times New Roman" w:hAnsi="Times New Roman" w:cs="Times New Roman"/>
          <w:sz w:val="28"/>
          <w:szCs w:val="28"/>
        </w:rPr>
        <w:t xml:space="preserve"> approximately </w:t>
      </w:r>
      <w:r w:rsidRPr="00220916">
        <w:rPr>
          <w:rFonts w:ascii="Times New Roman" w:hAnsi="Times New Roman" w:cs="Times New Roman"/>
          <w:b/>
          <w:bCs/>
          <w:sz w:val="28"/>
          <w:szCs w:val="28"/>
        </w:rPr>
        <w:t>12.4K athletes</w:t>
      </w:r>
      <w:r w:rsidRPr="00220916">
        <w:rPr>
          <w:rFonts w:ascii="Times New Roman" w:hAnsi="Times New Roman" w:cs="Times New Roman"/>
          <w:sz w:val="28"/>
          <w:szCs w:val="28"/>
        </w:rPr>
        <w:t xml:space="preserve">. This reflects the country’s long-standing commitment to the Olympic movement, bolstered by extensive training programs, strong sports infrastructure, and significant investment in athlete development. Following the USA, the </w:t>
      </w:r>
      <w:r w:rsidRPr="00220916">
        <w:rPr>
          <w:rFonts w:ascii="Times New Roman" w:hAnsi="Times New Roman" w:cs="Times New Roman"/>
          <w:b/>
          <w:bCs/>
          <w:sz w:val="28"/>
          <w:szCs w:val="28"/>
        </w:rPr>
        <w:t>United Kingdom</w:t>
      </w:r>
      <w:r w:rsidRPr="00220916">
        <w:rPr>
          <w:rFonts w:ascii="Times New Roman" w:hAnsi="Times New Roman" w:cs="Times New Roman"/>
          <w:sz w:val="28"/>
          <w:szCs w:val="28"/>
        </w:rPr>
        <w:t xml:space="preserve"> comes in second with </w:t>
      </w:r>
      <w:r w:rsidRPr="00220916">
        <w:rPr>
          <w:rFonts w:ascii="Times New Roman" w:hAnsi="Times New Roman" w:cs="Times New Roman"/>
          <w:b/>
          <w:bCs/>
          <w:sz w:val="28"/>
          <w:szCs w:val="28"/>
        </w:rPr>
        <w:t>8.0K participants</w:t>
      </w:r>
      <w:r w:rsidRPr="00220916">
        <w:rPr>
          <w:rFonts w:ascii="Times New Roman" w:hAnsi="Times New Roman" w:cs="Times New Roman"/>
          <w:sz w:val="28"/>
          <w:szCs w:val="28"/>
        </w:rPr>
        <w:t>, demonstrating its active involvement in both the Summer and Winter Games.</w:t>
      </w:r>
    </w:p>
    <w:p w14:paraId="03ECBDF1" w14:textId="77777777" w:rsidR="00220916" w:rsidRPr="00220916" w:rsidRDefault="00220916" w:rsidP="00220916">
      <w:pPr>
        <w:rPr>
          <w:rFonts w:ascii="Times New Roman" w:hAnsi="Times New Roman" w:cs="Times New Roman"/>
          <w:sz w:val="28"/>
          <w:szCs w:val="28"/>
        </w:rPr>
      </w:pPr>
      <w:r w:rsidRPr="00220916">
        <w:rPr>
          <w:rFonts w:ascii="Times New Roman" w:hAnsi="Times New Roman" w:cs="Times New Roman"/>
          <w:sz w:val="28"/>
          <w:szCs w:val="28"/>
        </w:rPr>
        <w:t xml:space="preserve">Other countries with a substantial number of participants include </w:t>
      </w:r>
      <w:r w:rsidRPr="00220916">
        <w:rPr>
          <w:rFonts w:ascii="Times New Roman" w:hAnsi="Times New Roman" w:cs="Times New Roman"/>
          <w:b/>
          <w:bCs/>
          <w:sz w:val="28"/>
          <w:szCs w:val="28"/>
        </w:rPr>
        <w:t>France (7.3K)</w:t>
      </w:r>
      <w:r w:rsidRPr="00220916">
        <w:rPr>
          <w:rFonts w:ascii="Times New Roman" w:hAnsi="Times New Roman" w:cs="Times New Roman"/>
          <w:sz w:val="28"/>
          <w:szCs w:val="28"/>
        </w:rPr>
        <w:t xml:space="preserve">, </w:t>
      </w:r>
      <w:r w:rsidRPr="00220916">
        <w:rPr>
          <w:rFonts w:ascii="Times New Roman" w:hAnsi="Times New Roman" w:cs="Times New Roman"/>
          <w:b/>
          <w:bCs/>
          <w:sz w:val="28"/>
          <w:szCs w:val="28"/>
        </w:rPr>
        <w:t>Germany (7.1K)</w:t>
      </w:r>
      <w:r w:rsidRPr="00220916">
        <w:rPr>
          <w:rFonts w:ascii="Times New Roman" w:hAnsi="Times New Roman" w:cs="Times New Roman"/>
          <w:sz w:val="28"/>
          <w:szCs w:val="28"/>
        </w:rPr>
        <w:t xml:space="preserve">, and </w:t>
      </w:r>
      <w:r w:rsidRPr="00220916">
        <w:rPr>
          <w:rFonts w:ascii="Times New Roman" w:hAnsi="Times New Roman" w:cs="Times New Roman"/>
          <w:b/>
          <w:bCs/>
          <w:sz w:val="28"/>
          <w:szCs w:val="28"/>
        </w:rPr>
        <w:t>Italy (7.0K)</w:t>
      </w:r>
      <w:r w:rsidRPr="00220916">
        <w:rPr>
          <w:rFonts w:ascii="Times New Roman" w:hAnsi="Times New Roman" w:cs="Times New Roman"/>
          <w:sz w:val="28"/>
          <w:szCs w:val="28"/>
        </w:rPr>
        <w:t xml:space="preserve">. These nations have historically been strong performers in the Olympics, thanks to their rich sporting traditions and consistent support for their athletes. Countries like </w:t>
      </w:r>
      <w:r w:rsidRPr="00220916">
        <w:rPr>
          <w:rFonts w:ascii="Times New Roman" w:hAnsi="Times New Roman" w:cs="Times New Roman"/>
          <w:b/>
          <w:bCs/>
          <w:sz w:val="28"/>
          <w:szCs w:val="28"/>
        </w:rPr>
        <w:t>Canada, Australia, Sweden</w:t>
      </w:r>
      <w:r w:rsidRPr="00220916">
        <w:rPr>
          <w:rFonts w:ascii="Times New Roman" w:hAnsi="Times New Roman" w:cs="Times New Roman"/>
          <w:sz w:val="28"/>
          <w:szCs w:val="28"/>
        </w:rPr>
        <w:t xml:space="preserve">, and </w:t>
      </w:r>
      <w:r w:rsidRPr="00220916">
        <w:rPr>
          <w:rFonts w:ascii="Times New Roman" w:hAnsi="Times New Roman" w:cs="Times New Roman"/>
          <w:b/>
          <w:bCs/>
          <w:sz w:val="28"/>
          <w:szCs w:val="28"/>
        </w:rPr>
        <w:t>Japan</w:t>
      </w:r>
      <w:r w:rsidRPr="00220916">
        <w:rPr>
          <w:rFonts w:ascii="Times New Roman" w:hAnsi="Times New Roman" w:cs="Times New Roman"/>
          <w:sz w:val="28"/>
          <w:szCs w:val="28"/>
        </w:rPr>
        <w:t xml:space="preserve"> also feature prominently, each sending more than </w:t>
      </w:r>
      <w:r w:rsidRPr="00220916">
        <w:rPr>
          <w:rFonts w:ascii="Times New Roman" w:hAnsi="Times New Roman" w:cs="Times New Roman"/>
          <w:b/>
          <w:bCs/>
          <w:sz w:val="28"/>
          <w:szCs w:val="28"/>
        </w:rPr>
        <w:t>5K athletes</w:t>
      </w:r>
      <w:r w:rsidRPr="00220916">
        <w:rPr>
          <w:rFonts w:ascii="Times New Roman" w:hAnsi="Times New Roman" w:cs="Times New Roman"/>
          <w:sz w:val="28"/>
          <w:szCs w:val="28"/>
        </w:rPr>
        <w:t xml:space="preserve"> to compete over the years.</w:t>
      </w:r>
    </w:p>
    <w:p w14:paraId="2C3F7741" w14:textId="3090FB77" w:rsidR="00220916" w:rsidRPr="00220916" w:rsidRDefault="00220916" w:rsidP="00220916">
      <w:pPr>
        <w:rPr>
          <w:rFonts w:ascii="Times New Roman" w:hAnsi="Times New Roman" w:cs="Times New Roman"/>
          <w:sz w:val="28"/>
          <w:szCs w:val="28"/>
        </w:rPr>
      </w:pPr>
      <w:r w:rsidRPr="00220916">
        <w:rPr>
          <w:rFonts w:ascii="Times New Roman" w:hAnsi="Times New Roman" w:cs="Times New Roman"/>
          <w:sz w:val="28"/>
          <w:szCs w:val="28"/>
        </w:rPr>
        <w:t>The distribution of participants highlights the dominance of certain nations in the Olympic landscape, reflecting their emphasis on competitive sports and athlete preparation. This trend is indicative of the resources and policies these countries have implemented to maintain their status in the global sporting arena.</w:t>
      </w:r>
    </w:p>
    <w:p w14:paraId="5FC86A73" w14:textId="450BBEAD" w:rsidR="00074C4D" w:rsidRDefault="00220916">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3600" behindDoc="0" locked="0" layoutInCell="1" allowOverlap="1" wp14:anchorId="55F36F9A" wp14:editId="2C4C4A1D">
            <wp:simplePos x="0" y="0"/>
            <wp:positionH relativeFrom="margin">
              <wp:align>center</wp:align>
            </wp:positionH>
            <wp:positionV relativeFrom="margin">
              <wp:posOffset>5145317</wp:posOffset>
            </wp:positionV>
            <wp:extent cx="5240655" cy="2998470"/>
            <wp:effectExtent l="19050" t="19050" r="17145" b="11430"/>
            <wp:wrapSquare wrapText="bothSides"/>
            <wp:docPr id="169104059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040595" name="Picture 1691040595"/>
                    <pic:cNvPicPr/>
                  </pic:nvPicPr>
                  <pic:blipFill>
                    <a:blip r:embed="rId20">
                      <a:extLst>
                        <a:ext uri="{28A0092B-C50C-407E-A947-70E740481C1C}">
                          <a14:useLocalDpi xmlns:a14="http://schemas.microsoft.com/office/drawing/2010/main" val="0"/>
                        </a:ext>
                      </a:extLst>
                    </a:blip>
                    <a:stretch>
                      <a:fillRect/>
                    </a:stretch>
                  </pic:blipFill>
                  <pic:spPr>
                    <a:xfrm>
                      <a:off x="0" y="0"/>
                      <a:ext cx="5240655" cy="29984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74C4D">
        <w:rPr>
          <w:rFonts w:ascii="Times New Roman" w:hAnsi="Times New Roman" w:cs="Times New Roman"/>
          <w:sz w:val="28"/>
          <w:szCs w:val="28"/>
        </w:rPr>
        <w:br w:type="page"/>
      </w:r>
    </w:p>
    <w:p w14:paraId="51D850C3" w14:textId="6A05FD33" w:rsidR="00220916" w:rsidRPr="00B43D2A" w:rsidRDefault="000D5766" w:rsidP="00B43D2A">
      <w:pPr>
        <w:pStyle w:val="ListParagraph"/>
        <w:numPr>
          <w:ilvl w:val="0"/>
          <w:numId w:val="76"/>
        </w:numPr>
        <w:rPr>
          <w:rFonts w:ascii="Times New Roman" w:hAnsi="Times New Roman" w:cs="Times New Roman"/>
          <w:sz w:val="28"/>
          <w:szCs w:val="28"/>
        </w:rPr>
      </w:pPr>
      <w:r w:rsidRPr="00B43D2A">
        <w:rPr>
          <w:rFonts w:ascii="Times New Roman" w:hAnsi="Times New Roman" w:cs="Times New Roman"/>
          <w:sz w:val="28"/>
          <w:szCs w:val="28"/>
        </w:rPr>
        <w:lastRenderedPageBreak/>
        <w:t>How does the age distribution of participants vary across different games?</w:t>
      </w:r>
    </w:p>
    <w:p w14:paraId="4561E5DA" w14:textId="77777777" w:rsidR="007263E4" w:rsidRPr="007263E4" w:rsidRDefault="007263E4" w:rsidP="007263E4">
      <w:pPr>
        <w:rPr>
          <w:rFonts w:ascii="Times New Roman" w:hAnsi="Times New Roman" w:cs="Times New Roman"/>
          <w:sz w:val="28"/>
          <w:szCs w:val="28"/>
        </w:rPr>
      </w:pPr>
      <w:r w:rsidRPr="007263E4">
        <w:rPr>
          <w:rFonts w:ascii="Times New Roman" w:hAnsi="Times New Roman" w:cs="Times New Roman"/>
          <w:sz w:val="28"/>
          <w:szCs w:val="28"/>
        </w:rPr>
        <w:t xml:space="preserve">The analysis of the age distribution of participants across various Olympic Games indicates that the majority of athletes fall within the </w:t>
      </w:r>
      <w:r w:rsidRPr="007263E4">
        <w:rPr>
          <w:rFonts w:ascii="Times New Roman" w:hAnsi="Times New Roman" w:cs="Times New Roman"/>
          <w:b/>
          <w:bCs/>
          <w:sz w:val="28"/>
          <w:szCs w:val="28"/>
        </w:rPr>
        <w:t>20 to 30-year age range</w:t>
      </w:r>
      <w:r w:rsidRPr="007263E4">
        <w:rPr>
          <w:rFonts w:ascii="Times New Roman" w:hAnsi="Times New Roman" w:cs="Times New Roman"/>
          <w:sz w:val="28"/>
          <w:szCs w:val="28"/>
        </w:rPr>
        <w:t xml:space="preserve">, which aligns with the typical peak performance age for most sports. The age bins show that this age group consistently dominates participation across all Summer Olympic editions, especially in more recent games like </w:t>
      </w:r>
      <w:r w:rsidRPr="007263E4">
        <w:rPr>
          <w:rFonts w:ascii="Times New Roman" w:hAnsi="Times New Roman" w:cs="Times New Roman"/>
          <w:b/>
          <w:bCs/>
          <w:sz w:val="28"/>
          <w:szCs w:val="28"/>
        </w:rPr>
        <w:t>2016, 2012, and 2008</w:t>
      </w:r>
      <w:r w:rsidRPr="007263E4">
        <w:rPr>
          <w:rFonts w:ascii="Times New Roman" w:hAnsi="Times New Roman" w:cs="Times New Roman"/>
          <w:sz w:val="28"/>
          <w:szCs w:val="28"/>
        </w:rPr>
        <w:t>. This trend is likely driven by the physical demands of competitive sports, which require peak physical fitness typically achieved in one’s twenties.</w:t>
      </w:r>
    </w:p>
    <w:p w14:paraId="57BBA373" w14:textId="77777777" w:rsidR="007263E4" w:rsidRPr="007263E4" w:rsidRDefault="007263E4" w:rsidP="007263E4">
      <w:pPr>
        <w:rPr>
          <w:rFonts w:ascii="Times New Roman" w:hAnsi="Times New Roman" w:cs="Times New Roman"/>
          <w:sz w:val="28"/>
          <w:szCs w:val="28"/>
        </w:rPr>
      </w:pPr>
      <w:r w:rsidRPr="007263E4">
        <w:rPr>
          <w:rFonts w:ascii="Times New Roman" w:hAnsi="Times New Roman" w:cs="Times New Roman"/>
          <w:sz w:val="28"/>
          <w:szCs w:val="28"/>
        </w:rPr>
        <w:t xml:space="preserve">Interestingly, there is also a noticeable presence of participants in the </w:t>
      </w:r>
      <w:r w:rsidRPr="007263E4">
        <w:rPr>
          <w:rFonts w:ascii="Times New Roman" w:hAnsi="Times New Roman" w:cs="Times New Roman"/>
          <w:b/>
          <w:bCs/>
          <w:sz w:val="28"/>
          <w:szCs w:val="28"/>
        </w:rPr>
        <w:t>30 to 40-year age range</w:t>
      </w:r>
      <w:r w:rsidRPr="007263E4">
        <w:rPr>
          <w:rFonts w:ascii="Times New Roman" w:hAnsi="Times New Roman" w:cs="Times New Roman"/>
          <w:sz w:val="28"/>
          <w:szCs w:val="28"/>
        </w:rPr>
        <w:t xml:space="preserve">, especially in the later editions of the Games. This reflects the inclusion of sports that are less physically taxing or where experience and skill can outweigh sheer athleticism, such as shooting, equestrian, and sailing. The data also shows a declining number of participants in older age bins, with only a handful of athletes competing </w:t>
      </w:r>
      <w:r w:rsidRPr="007263E4">
        <w:rPr>
          <w:rFonts w:ascii="Times New Roman" w:hAnsi="Times New Roman" w:cs="Times New Roman"/>
          <w:b/>
          <w:bCs/>
          <w:sz w:val="28"/>
          <w:szCs w:val="28"/>
        </w:rPr>
        <w:t>past the age of 50</w:t>
      </w:r>
      <w:r w:rsidRPr="007263E4">
        <w:rPr>
          <w:rFonts w:ascii="Times New Roman" w:hAnsi="Times New Roman" w:cs="Times New Roman"/>
          <w:sz w:val="28"/>
          <w:szCs w:val="28"/>
        </w:rPr>
        <w:t>, showcasing the rarity of older athletes in the Olympics.</w:t>
      </w:r>
    </w:p>
    <w:p w14:paraId="547A6903" w14:textId="77777777" w:rsidR="007263E4" w:rsidRPr="007263E4" w:rsidRDefault="007263E4" w:rsidP="007263E4">
      <w:pPr>
        <w:rPr>
          <w:rFonts w:ascii="Times New Roman" w:hAnsi="Times New Roman" w:cs="Times New Roman"/>
          <w:sz w:val="28"/>
          <w:szCs w:val="28"/>
        </w:rPr>
      </w:pPr>
      <w:r w:rsidRPr="007263E4">
        <w:rPr>
          <w:rFonts w:ascii="Times New Roman" w:hAnsi="Times New Roman" w:cs="Times New Roman"/>
          <w:sz w:val="28"/>
          <w:szCs w:val="28"/>
        </w:rPr>
        <w:t xml:space="preserve">The variation in age distribution highlights how different sports have diverse physical requirements, allowing athletes of varying ages to excel. Additionally, the expansion of the Games and the inclusion of events that </w:t>
      </w:r>
      <w:proofErr w:type="spellStart"/>
      <w:r w:rsidRPr="007263E4">
        <w:rPr>
          <w:rFonts w:ascii="Times New Roman" w:hAnsi="Times New Roman" w:cs="Times New Roman"/>
          <w:sz w:val="28"/>
          <w:szCs w:val="28"/>
        </w:rPr>
        <w:t>favor</w:t>
      </w:r>
      <w:proofErr w:type="spellEnd"/>
      <w:r w:rsidRPr="007263E4">
        <w:rPr>
          <w:rFonts w:ascii="Times New Roman" w:hAnsi="Times New Roman" w:cs="Times New Roman"/>
          <w:sz w:val="28"/>
          <w:szCs w:val="28"/>
        </w:rPr>
        <w:t xml:space="preserve"> skill over athleticism have contributed to a broader age range of competitors over the years.</w:t>
      </w:r>
    </w:p>
    <w:p w14:paraId="4E262CA2" w14:textId="7B7077F5" w:rsidR="00220916" w:rsidRDefault="007263E4">
      <w:pP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74624" behindDoc="0" locked="0" layoutInCell="1" allowOverlap="1" wp14:anchorId="24B6E060" wp14:editId="4FF755F4">
            <wp:simplePos x="914400" y="914400"/>
            <wp:positionH relativeFrom="margin">
              <wp:align>center</wp:align>
            </wp:positionH>
            <wp:positionV relativeFrom="margin">
              <wp:align>center</wp:align>
            </wp:positionV>
            <wp:extent cx="4952246" cy="8215354"/>
            <wp:effectExtent l="0" t="0" r="1270" b="0"/>
            <wp:wrapSquare wrapText="bothSides"/>
            <wp:docPr id="9279459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94596" name="Picture 92794596"/>
                    <pic:cNvPicPr/>
                  </pic:nvPicPr>
                  <pic:blipFill>
                    <a:blip r:embed="rId21">
                      <a:extLst>
                        <a:ext uri="{28A0092B-C50C-407E-A947-70E740481C1C}">
                          <a14:useLocalDpi xmlns:a14="http://schemas.microsoft.com/office/drawing/2010/main" val="0"/>
                        </a:ext>
                      </a:extLst>
                    </a:blip>
                    <a:stretch>
                      <a:fillRect/>
                    </a:stretch>
                  </pic:blipFill>
                  <pic:spPr>
                    <a:xfrm>
                      <a:off x="0" y="0"/>
                      <a:ext cx="4952246" cy="8215354"/>
                    </a:xfrm>
                    <a:prstGeom prst="rect">
                      <a:avLst/>
                    </a:prstGeom>
                  </pic:spPr>
                </pic:pic>
              </a:graphicData>
            </a:graphic>
          </wp:anchor>
        </w:drawing>
      </w:r>
      <w:r w:rsidR="00220916">
        <w:rPr>
          <w:rFonts w:ascii="Times New Roman" w:hAnsi="Times New Roman" w:cs="Times New Roman"/>
          <w:sz w:val="28"/>
          <w:szCs w:val="28"/>
        </w:rPr>
        <w:br w:type="page"/>
      </w:r>
    </w:p>
    <w:p w14:paraId="4B7A24A3" w14:textId="6A6B35FE" w:rsidR="007263E4" w:rsidRPr="00B43D2A" w:rsidRDefault="00E477D3" w:rsidP="00B43D2A">
      <w:pPr>
        <w:pStyle w:val="ListParagraph"/>
        <w:numPr>
          <w:ilvl w:val="0"/>
          <w:numId w:val="76"/>
        </w:numPr>
        <w:rPr>
          <w:rFonts w:ascii="Times New Roman" w:hAnsi="Times New Roman" w:cs="Times New Roman"/>
          <w:sz w:val="28"/>
          <w:szCs w:val="28"/>
        </w:rPr>
      </w:pPr>
      <w:r w:rsidRPr="00B43D2A">
        <w:rPr>
          <w:rFonts w:ascii="Times New Roman" w:hAnsi="Times New Roman" w:cs="Times New Roman"/>
          <w:sz w:val="28"/>
          <w:szCs w:val="28"/>
        </w:rPr>
        <w:lastRenderedPageBreak/>
        <w:t>How many medals have been awarded in each Olympics?</w:t>
      </w:r>
    </w:p>
    <w:p w14:paraId="5EDF4480" w14:textId="77777777" w:rsidR="0032161F" w:rsidRPr="0032161F" w:rsidRDefault="0032161F" w:rsidP="0032161F">
      <w:pPr>
        <w:rPr>
          <w:rFonts w:ascii="Times New Roman" w:hAnsi="Times New Roman" w:cs="Times New Roman"/>
          <w:sz w:val="28"/>
          <w:szCs w:val="28"/>
        </w:rPr>
      </w:pPr>
      <w:r w:rsidRPr="0032161F">
        <w:rPr>
          <w:rFonts w:ascii="Times New Roman" w:hAnsi="Times New Roman" w:cs="Times New Roman"/>
          <w:sz w:val="28"/>
          <w:szCs w:val="28"/>
        </w:rPr>
        <w:t xml:space="preserve">The analysis of medals awarded over the history of the Olympic Games shows a steady increase in the total count, particularly from the mid-20th century onwards. The chart indicates that earlier editions of the Olympics, such as those before </w:t>
      </w:r>
      <w:r w:rsidRPr="0032161F">
        <w:rPr>
          <w:rFonts w:ascii="Times New Roman" w:hAnsi="Times New Roman" w:cs="Times New Roman"/>
          <w:b/>
          <w:bCs/>
          <w:sz w:val="28"/>
          <w:szCs w:val="28"/>
        </w:rPr>
        <w:t>1936</w:t>
      </w:r>
      <w:r w:rsidRPr="0032161F">
        <w:rPr>
          <w:rFonts w:ascii="Times New Roman" w:hAnsi="Times New Roman" w:cs="Times New Roman"/>
          <w:sz w:val="28"/>
          <w:szCs w:val="28"/>
        </w:rPr>
        <w:t xml:space="preserve">, had relatively fewer medals due to the limited number of sports and events. However, the number of medals awarded began to rise significantly from the </w:t>
      </w:r>
      <w:r w:rsidRPr="0032161F">
        <w:rPr>
          <w:rFonts w:ascii="Times New Roman" w:hAnsi="Times New Roman" w:cs="Times New Roman"/>
          <w:b/>
          <w:bCs/>
          <w:sz w:val="28"/>
          <w:szCs w:val="28"/>
        </w:rPr>
        <w:t>1950s</w:t>
      </w:r>
      <w:r w:rsidRPr="0032161F">
        <w:rPr>
          <w:rFonts w:ascii="Times New Roman" w:hAnsi="Times New Roman" w:cs="Times New Roman"/>
          <w:sz w:val="28"/>
          <w:szCs w:val="28"/>
        </w:rPr>
        <w:t xml:space="preserve"> as new sports were introduced and the number of participating athletes increased.</w:t>
      </w:r>
    </w:p>
    <w:p w14:paraId="3653D3DE" w14:textId="77777777" w:rsidR="0032161F" w:rsidRPr="0032161F" w:rsidRDefault="0032161F" w:rsidP="0032161F">
      <w:pPr>
        <w:rPr>
          <w:rFonts w:ascii="Times New Roman" w:hAnsi="Times New Roman" w:cs="Times New Roman"/>
          <w:sz w:val="28"/>
          <w:szCs w:val="28"/>
        </w:rPr>
      </w:pPr>
      <w:r w:rsidRPr="0032161F">
        <w:rPr>
          <w:rFonts w:ascii="Times New Roman" w:hAnsi="Times New Roman" w:cs="Times New Roman"/>
          <w:sz w:val="28"/>
          <w:szCs w:val="28"/>
        </w:rPr>
        <w:t xml:space="preserve">A sharp increase in medal counts can be observed from the </w:t>
      </w:r>
      <w:r w:rsidRPr="0032161F">
        <w:rPr>
          <w:rFonts w:ascii="Times New Roman" w:hAnsi="Times New Roman" w:cs="Times New Roman"/>
          <w:b/>
          <w:bCs/>
          <w:sz w:val="28"/>
          <w:szCs w:val="28"/>
        </w:rPr>
        <w:t>1980s</w:t>
      </w:r>
      <w:r w:rsidRPr="0032161F">
        <w:rPr>
          <w:rFonts w:ascii="Times New Roman" w:hAnsi="Times New Roman" w:cs="Times New Roman"/>
          <w:sz w:val="28"/>
          <w:szCs w:val="28"/>
        </w:rPr>
        <w:t xml:space="preserve"> onwards, with the peak occurring around the </w:t>
      </w:r>
      <w:r w:rsidRPr="0032161F">
        <w:rPr>
          <w:rFonts w:ascii="Times New Roman" w:hAnsi="Times New Roman" w:cs="Times New Roman"/>
          <w:b/>
          <w:bCs/>
          <w:sz w:val="28"/>
          <w:szCs w:val="28"/>
        </w:rPr>
        <w:t>2000s</w:t>
      </w:r>
      <w:r w:rsidRPr="0032161F">
        <w:rPr>
          <w:rFonts w:ascii="Times New Roman" w:hAnsi="Times New Roman" w:cs="Times New Roman"/>
          <w:sz w:val="28"/>
          <w:szCs w:val="28"/>
        </w:rPr>
        <w:t xml:space="preserve">, where over </w:t>
      </w:r>
      <w:r w:rsidRPr="0032161F">
        <w:rPr>
          <w:rFonts w:ascii="Times New Roman" w:hAnsi="Times New Roman" w:cs="Times New Roman"/>
          <w:b/>
          <w:bCs/>
          <w:sz w:val="28"/>
          <w:szCs w:val="28"/>
        </w:rPr>
        <w:t>15,000 medals</w:t>
      </w:r>
      <w:r w:rsidRPr="0032161F">
        <w:rPr>
          <w:rFonts w:ascii="Times New Roman" w:hAnsi="Times New Roman" w:cs="Times New Roman"/>
          <w:sz w:val="28"/>
          <w:szCs w:val="28"/>
        </w:rPr>
        <w:t xml:space="preserve"> were awarded in certain editions. This growth is a reflection of the expansion of the Olympic Games, including the addition of new events, women's competitions, and mixed-gender categories, which contributed to the surge in medal opportunities.</w:t>
      </w:r>
    </w:p>
    <w:p w14:paraId="48F3BEAB" w14:textId="475389EA" w:rsidR="0032161F" w:rsidRPr="0032161F" w:rsidRDefault="0032161F" w:rsidP="0032161F">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5648" behindDoc="0" locked="0" layoutInCell="1" allowOverlap="1" wp14:anchorId="76FA705C" wp14:editId="4BA8EFAC">
            <wp:simplePos x="0" y="0"/>
            <wp:positionH relativeFrom="margin">
              <wp:align>right</wp:align>
            </wp:positionH>
            <wp:positionV relativeFrom="margin">
              <wp:posOffset>4517390</wp:posOffset>
            </wp:positionV>
            <wp:extent cx="5729605" cy="4137025"/>
            <wp:effectExtent l="0" t="0" r="4445" b="0"/>
            <wp:wrapSquare wrapText="bothSides"/>
            <wp:docPr id="173204357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043574" name="Picture 1732043574"/>
                    <pic:cNvPicPr/>
                  </pic:nvPicPr>
                  <pic:blipFill>
                    <a:blip r:embed="rId22">
                      <a:extLst>
                        <a:ext uri="{28A0092B-C50C-407E-A947-70E740481C1C}">
                          <a14:useLocalDpi xmlns:a14="http://schemas.microsoft.com/office/drawing/2010/main" val="0"/>
                        </a:ext>
                      </a:extLst>
                    </a:blip>
                    <a:stretch>
                      <a:fillRect/>
                    </a:stretch>
                  </pic:blipFill>
                  <pic:spPr>
                    <a:xfrm>
                      <a:off x="0" y="0"/>
                      <a:ext cx="5729605" cy="4137025"/>
                    </a:xfrm>
                    <a:prstGeom prst="rect">
                      <a:avLst/>
                    </a:prstGeom>
                  </pic:spPr>
                </pic:pic>
              </a:graphicData>
            </a:graphic>
            <wp14:sizeRelH relativeFrom="margin">
              <wp14:pctWidth>0</wp14:pctWidth>
            </wp14:sizeRelH>
            <wp14:sizeRelV relativeFrom="margin">
              <wp14:pctHeight>0</wp14:pctHeight>
            </wp14:sizeRelV>
          </wp:anchor>
        </w:drawing>
      </w:r>
      <w:r w:rsidRPr="0032161F">
        <w:rPr>
          <w:rFonts w:ascii="Times New Roman" w:hAnsi="Times New Roman" w:cs="Times New Roman"/>
          <w:sz w:val="28"/>
          <w:szCs w:val="28"/>
        </w:rPr>
        <w:t>The trend highlights the evolving nature of the Olympics, with an emphasis on inclusivity and the addition of diverse sports. The increasing medal count also underscores the Games' growing scale, accommodating athletes from a wider range of sports and disciplines over the decades.</w:t>
      </w:r>
    </w:p>
    <w:p w14:paraId="36D1DC93" w14:textId="77777777" w:rsidR="00A128A7" w:rsidRPr="00B43D2A" w:rsidRDefault="003F03DE" w:rsidP="00B43D2A">
      <w:pPr>
        <w:pStyle w:val="ListParagraph"/>
        <w:numPr>
          <w:ilvl w:val="0"/>
          <w:numId w:val="76"/>
        </w:numPr>
        <w:rPr>
          <w:rFonts w:ascii="Times New Roman" w:hAnsi="Times New Roman" w:cs="Times New Roman"/>
          <w:sz w:val="28"/>
          <w:szCs w:val="28"/>
        </w:rPr>
      </w:pPr>
      <w:r w:rsidRPr="00B43D2A">
        <w:rPr>
          <w:rFonts w:ascii="Times New Roman" w:hAnsi="Times New Roman" w:cs="Times New Roman"/>
          <w:sz w:val="28"/>
          <w:szCs w:val="28"/>
        </w:rPr>
        <w:lastRenderedPageBreak/>
        <w:t>Which countries have the highest number of gold medals?</w:t>
      </w:r>
    </w:p>
    <w:p w14:paraId="53954940" w14:textId="77777777" w:rsidR="00A128A7" w:rsidRPr="00A128A7" w:rsidRDefault="00A128A7" w:rsidP="00A128A7">
      <w:pPr>
        <w:rPr>
          <w:rFonts w:ascii="Times New Roman" w:hAnsi="Times New Roman" w:cs="Times New Roman"/>
          <w:b/>
          <w:bCs/>
          <w:sz w:val="28"/>
          <w:szCs w:val="28"/>
        </w:rPr>
      </w:pPr>
      <w:r w:rsidRPr="00A128A7">
        <w:rPr>
          <w:rFonts w:ascii="Times New Roman" w:hAnsi="Times New Roman" w:cs="Times New Roman"/>
          <w:b/>
          <w:bCs/>
          <w:sz w:val="28"/>
          <w:szCs w:val="28"/>
        </w:rPr>
        <w:t>Analysis Answer:</w:t>
      </w:r>
    </w:p>
    <w:p w14:paraId="21280381" w14:textId="77777777" w:rsidR="00A128A7" w:rsidRPr="00A128A7" w:rsidRDefault="00A128A7" w:rsidP="00A128A7">
      <w:pPr>
        <w:rPr>
          <w:rFonts w:ascii="Times New Roman" w:hAnsi="Times New Roman" w:cs="Times New Roman"/>
          <w:sz w:val="28"/>
          <w:szCs w:val="28"/>
        </w:rPr>
      </w:pPr>
      <w:r w:rsidRPr="00A128A7">
        <w:rPr>
          <w:rFonts w:ascii="Times New Roman" w:hAnsi="Times New Roman" w:cs="Times New Roman"/>
          <w:sz w:val="28"/>
          <w:szCs w:val="28"/>
        </w:rPr>
        <w:t xml:space="preserve">The analysis shows that the </w:t>
      </w:r>
      <w:r w:rsidRPr="00A128A7">
        <w:rPr>
          <w:rFonts w:ascii="Times New Roman" w:hAnsi="Times New Roman" w:cs="Times New Roman"/>
          <w:b/>
          <w:bCs/>
          <w:sz w:val="28"/>
          <w:szCs w:val="28"/>
        </w:rPr>
        <w:t>United States</w:t>
      </w:r>
      <w:r w:rsidRPr="00A128A7">
        <w:rPr>
          <w:rFonts w:ascii="Times New Roman" w:hAnsi="Times New Roman" w:cs="Times New Roman"/>
          <w:sz w:val="28"/>
          <w:szCs w:val="28"/>
        </w:rPr>
        <w:t xml:space="preserve"> leads by a significant margin, with a total of </w:t>
      </w:r>
      <w:r w:rsidRPr="00A128A7">
        <w:rPr>
          <w:rFonts w:ascii="Times New Roman" w:hAnsi="Times New Roman" w:cs="Times New Roman"/>
          <w:b/>
          <w:bCs/>
          <w:sz w:val="28"/>
          <w:szCs w:val="28"/>
        </w:rPr>
        <w:t>2533 gold medals</w:t>
      </w:r>
      <w:r w:rsidRPr="00A128A7">
        <w:rPr>
          <w:rFonts w:ascii="Times New Roman" w:hAnsi="Times New Roman" w:cs="Times New Roman"/>
          <w:sz w:val="28"/>
          <w:szCs w:val="28"/>
        </w:rPr>
        <w:t>. This reflects the country's consistent dominance in the Olympics, supported by a strong sports infrastructure, extensive training programs, and significant investment in athlete development.</w:t>
      </w:r>
    </w:p>
    <w:p w14:paraId="171B2AE1" w14:textId="77777777" w:rsidR="00A128A7" w:rsidRPr="00A128A7" w:rsidRDefault="00A128A7" w:rsidP="00A128A7">
      <w:pPr>
        <w:rPr>
          <w:rFonts w:ascii="Times New Roman" w:hAnsi="Times New Roman" w:cs="Times New Roman"/>
          <w:sz w:val="28"/>
          <w:szCs w:val="28"/>
        </w:rPr>
      </w:pPr>
      <w:r w:rsidRPr="00A128A7">
        <w:rPr>
          <w:rFonts w:ascii="Times New Roman" w:hAnsi="Times New Roman" w:cs="Times New Roman"/>
          <w:sz w:val="28"/>
          <w:szCs w:val="28"/>
        </w:rPr>
        <w:t xml:space="preserve">The </w:t>
      </w:r>
      <w:r w:rsidRPr="00A128A7">
        <w:rPr>
          <w:rFonts w:ascii="Times New Roman" w:hAnsi="Times New Roman" w:cs="Times New Roman"/>
          <w:b/>
          <w:bCs/>
          <w:sz w:val="28"/>
          <w:szCs w:val="28"/>
        </w:rPr>
        <w:t>Soviet Union</w:t>
      </w:r>
      <w:r w:rsidRPr="00A128A7">
        <w:rPr>
          <w:rFonts w:ascii="Times New Roman" w:hAnsi="Times New Roman" w:cs="Times New Roman"/>
          <w:sz w:val="28"/>
          <w:szCs w:val="28"/>
        </w:rPr>
        <w:t xml:space="preserve"> follows with </w:t>
      </w:r>
      <w:r w:rsidRPr="00A128A7">
        <w:rPr>
          <w:rFonts w:ascii="Times New Roman" w:hAnsi="Times New Roman" w:cs="Times New Roman"/>
          <w:b/>
          <w:bCs/>
          <w:sz w:val="28"/>
          <w:szCs w:val="28"/>
        </w:rPr>
        <w:t>1135 gold medals</w:t>
      </w:r>
      <w:r w:rsidRPr="00A128A7">
        <w:rPr>
          <w:rFonts w:ascii="Times New Roman" w:hAnsi="Times New Roman" w:cs="Times New Roman"/>
          <w:sz w:val="28"/>
          <w:szCs w:val="28"/>
        </w:rPr>
        <w:t xml:space="preserve">, showcasing its historical success in the Games, particularly during the mid-20th century. </w:t>
      </w:r>
      <w:r w:rsidRPr="00A128A7">
        <w:rPr>
          <w:rFonts w:ascii="Times New Roman" w:hAnsi="Times New Roman" w:cs="Times New Roman"/>
          <w:b/>
          <w:bCs/>
          <w:sz w:val="28"/>
          <w:szCs w:val="28"/>
        </w:rPr>
        <w:t>Germany</w:t>
      </w:r>
      <w:r w:rsidRPr="00A128A7">
        <w:rPr>
          <w:rFonts w:ascii="Times New Roman" w:hAnsi="Times New Roman" w:cs="Times New Roman"/>
          <w:sz w:val="28"/>
          <w:szCs w:val="28"/>
        </w:rPr>
        <w:t xml:space="preserve"> ranks third with </w:t>
      </w:r>
      <w:r w:rsidRPr="00A128A7">
        <w:rPr>
          <w:rFonts w:ascii="Times New Roman" w:hAnsi="Times New Roman" w:cs="Times New Roman"/>
          <w:b/>
          <w:bCs/>
          <w:sz w:val="28"/>
          <w:szCs w:val="28"/>
        </w:rPr>
        <w:t>843 gold medals</w:t>
      </w:r>
      <w:r w:rsidRPr="00A128A7">
        <w:rPr>
          <w:rFonts w:ascii="Times New Roman" w:hAnsi="Times New Roman" w:cs="Times New Roman"/>
          <w:sz w:val="28"/>
          <w:szCs w:val="28"/>
        </w:rPr>
        <w:t xml:space="preserve">, indicating its prowess in various disciplines, especially after reunification. The </w:t>
      </w:r>
      <w:r w:rsidRPr="00A128A7">
        <w:rPr>
          <w:rFonts w:ascii="Times New Roman" w:hAnsi="Times New Roman" w:cs="Times New Roman"/>
          <w:b/>
          <w:bCs/>
          <w:sz w:val="28"/>
          <w:szCs w:val="28"/>
        </w:rPr>
        <w:t>United Kingdom</w:t>
      </w:r>
      <w:r w:rsidRPr="00A128A7">
        <w:rPr>
          <w:rFonts w:ascii="Times New Roman" w:hAnsi="Times New Roman" w:cs="Times New Roman"/>
          <w:sz w:val="28"/>
          <w:szCs w:val="28"/>
        </w:rPr>
        <w:t xml:space="preserve"> and </w:t>
      </w:r>
      <w:r w:rsidRPr="00A128A7">
        <w:rPr>
          <w:rFonts w:ascii="Times New Roman" w:hAnsi="Times New Roman" w:cs="Times New Roman"/>
          <w:b/>
          <w:bCs/>
          <w:sz w:val="28"/>
          <w:szCs w:val="28"/>
        </w:rPr>
        <w:t>Italy</w:t>
      </w:r>
      <w:r w:rsidRPr="00A128A7">
        <w:rPr>
          <w:rFonts w:ascii="Times New Roman" w:hAnsi="Times New Roman" w:cs="Times New Roman"/>
          <w:sz w:val="28"/>
          <w:szCs w:val="28"/>
        </w:rPr>
        <w:t xml:space="preserve"> complete the top five, with </w:t>
      </w:r>
      <w:r w:rsidRPr="00A128A7">
        <w:rPr>
          <w:rFonts w:ascii="Times New Roman" w:hAnsi="Times New Roman" w:cs="Times New Roman"/>
          <w:b/>
          <w:bCs/>
          <w:sz w:val="28"/>
          <w:szCs w:val="28"/>
        </w:rPr>
        <w:t>658</w:t>
      </w:r>
      <w:r w:rsidRPr="00A128A7">
        <w:rPr>
          <w:rFonts w:ascii="Times New Roman" w:hAnsi="Times New Roman" w:cs="Times New Roman"/>
          <w:sz w:val="28"/>
          <w:szCs w:val="28"/>
        </w:rPr>
        <w:t xml:space="preserve"> and </w:t>
      </w:r>
      <w:r w:rsidRPr="00A128A7">
        <w:rPr>
          <w:rFonts w:ascii="Times New Roman" w:hAnsi="Times New Roman" w:cs="Times New Roman"/>
          <w:b/>
          <w:bCs/>
          <w:sz w:val="28"/>
          <w:szCs w:val="28"/>
        </w:rPr>
        <w:t>568</w:t>
      </w:r>
      <w:r w:rsidRPr="00A128A7">
        <w:rPr>
          <w:rFonts w:ascii="Times New Roman" w:hAnsi="Times New Roman" w:cs="Times New Roman"/>
          <w:sz w:val="28"/>
          <w:szCs w:val="28"/>
        </w:rPr>
        <w:t xml:space="preserve"> gold medals, respectively, highlighting their competitive performance across multiple Olympic events.</w:t>
      </w:r>
    </w:p>
    <w:p w14:paraId="0848CA5D" w14:textId="1E7E5F79" w:rsidR="00A128A7" w:rsidRPr="00A128A7" w:rsidRDefault="00A128A7" w:rsidP="00A128A7">
      <w:pPr>
        <w:rPr>
          <w:rFonts w:ascii="Times New Roman" w:hAnsi="Times New Roman" w:cs="Times New Roman"/>
          <w:sz w:val="28"/>
          <w:szCs w:val="28"/>
        </w:rPr>
      </w:pPr>
      <w:r w:rsidRPr="00A128A7">
        <w:rPr>
          <w:rFonts w:ascii="Times New Roman" w:hAnsi="Times New Roman" w:cs="Times New Roman"/>
          <w:sz w:val="28"/>
          <w:szCs w:val="28"/>
        </w:rPr>
        <w:t>These results demonstrate how a few countries have historically dominated the Olympics, leveraging their resources and strategic focus on sports to achieve outstanding results on the world stage.</w:t>
      </w:r>
    </w:p>
    <w:p w14:paraId="139B05D5" w14:textId="71216F22" w:rsidR="007263E4" w:rsidRPr="003F03DE" w:rsidRDefault="00A128A7" w:rsidP="003F03DE">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6672" behindDoc="0" locked="0" layoutInCell="1" allowOverlap="1" wp14:anchorId="713CFF61" wp14:editId="43609231">
            <wp:simplePos x="0" y="0"/>
            <wp:positionH relativeFrom="margin">
              <wp:align>center</wp:align>
            </wp:positionH>
            <wp:positionV relativeFrom="margin">
              <wp:posOffset>4717711</wp:posOffset>
            </wp:positionV>
            <wp:extent cx="5619750" cy="3005455"/>
            <wp:effectExtent l="0" t="0" r="0" b="4445"/>
            <wp:wrapSquare wrapText="bothSides"/>
            <wp:docPr id="166063371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633718" name="Picture 1660633718"/>
                    <pic:cNvPicPr/>
                  </pic:nvPicPr>
                  <pic:blipFill>
                    <a:blip r:embed="rId23">
                      <a:extLst>
                        <a:ext uri="{28A0092B-C50C-407E-A947-70E740481C1C}">
                          <a14:useLocalDpi xmlns:a14="http://schemas.microsoft.com/office/drawing/2010/main" val="0"/>
                        </a:ext>
                      </a:extLst>
                    </a:blip>
                    <a:stretch>
                      <a:fillRect/>
                    </a:stretch>
                  </pic:blipFill>
                  <pic:spPr>
                    <a:xfrm>
                      <a:off x="0" y="0"/>
                      <a:ext cx="5619750" cy="3005455"/>
                    </a:xfrm>
                    <a:prstGeom prst="rect">
                      <a:avLst/>
                    </a:prstGeom>
                  </pic:spPr>
                </pic:pic>
              </a:graphicData>
            </a:graphic>
            <wp14:sizeRelV relativeFrom="margin">
              <wp14:pctHeight>0</wp14:pctHeight>
            </wp14:sizeRelV>
          </wp:anchor>
        </w:drawing>
      </w:r>
      <w:r w:rsidR="007263E4" w:rsidRPr="003F03DE">
        <w:rPr>
          <w:rFonts w:ascii="Times New Roman" w:hAnsi="Times New Roman" w:cs="Times New Roman"/>
          <w:sz w:val="28"/>
          <w:szCs w:val="28"/>
        </w:rPr>
        <w:br w:type="page"/>
      </w:r>
    </w:p>
    <w:p w14:paraId="6AEDAF37" w14:textId="6B7CB1E3" w:rsidR="00A128A7" w:rsidRPr="00B43D2A" w:rsidRDefault="00E91FB7" w:rsidP="00B43D2A">
      <w:pPr>
        <w:pStyle w:val="ListParagraph"/>
        <w:numPr>
          <w:ilvl w:val="0"/>
          <w:numId w:val="76"/>
        </w:numPr>
        <w:rPr>
          <w:rFonts w:ascii="Times New Roman" w:hAnsi="Times New Roman" w:cs="Times New Roman"/>
          <w:sz w:val="28"/>
          <w:szCs w:val="28"/>
        </w:rPr>
      </w:pPr>
      <w:r w:rsidRPr="00B43D2A">
        <w:rPr>
          <w:rFonts w:ascii="Times New Roman" w:hAnsi="Times New Roman" w:cs="Times New Roman"/>
          <w:sz w:val="28"/>
          <w:szCs w:val="28"/>
        </w:rPr>
        <w:lastRenderedPageBreak/>
        <w:t>How does the medal distribution vary across different sports?</w:t>
      </w:r>
    </w:p>
    <w:p w14:paraId="4EDB1590" w14:textId="6DCCEDC5" w:rsidR="0049407B" w:rsidRPr="0049407B" w:rsidRDefault="0049407B" w:rsidP="0049407B">
      <w:pPr>
        <w:rPr>
          <w:rFonts w:ascii="Times New Roman" w:hAnsi="Times New Roman" w:cs="Times New Roman"/>
          <w:b/>
          <w:bCs/>
          <w:sz w:val="28"/>
          <w:szCs w:val="28"/>
        </w:rPr>
      </w:pPr>
      <w:r w:rsidRPr="0049407B">
        <w:rPr>
          <w:rFonts w:ascii="Times New Roman" w:hAnsi="Times New Roman" w:cs="Times New Roman"/>
          <w:sz w:val="28"/>
          <w:szCs w:val="28"/>
        </w:rPr>
        <w:t xml:space="preserve">The analysis of medal distribution across different sports reveals that </w:t>
      </w:r>
      <w:r w:rsidRPr="0049407B">
        <w:rPr>
          <w:rFonts w:ascii="Times New Roman" w:hAnsi="Times New Roman" w:cs="Times New Roman"/>
          <w:b/>
          <w:bCs/>
          <w:sz w:val="28"/>
          <w:szCs w:val="28"/>
        </w:rPr>
        <w:t>Athletics</w:t>
      </w:r>
      <w:r w:rsidRPr="0049407B">
        <w:rPr>
          <w:rFonts w:ascii="Times New Roman" w:hAnsi="Times New Roman" w:cs="Times New Roman"/>
          <w:sz w:val="28"/>
          <w:szCs w:val="28"/>
        </w:rPr>
        <w:t xml:space="preserve"> leads by a significant margin, with approximately </w:t>
      </w:r>
      <w:r w:rsidRPr="0049407B">
        <w:rPr>
          <w:rFonts w:ascii="Times New Roman" w:hAnsi="Times New Roman" w:cs="Times New Roman"/>
          <w:b/>
          <w:bCs/>
          <w:sz w:val="28"/>
          <w:szCs w:val="28"/>
        </w:rPr>
        <w:t>1.3K gold, silver, and bronze medals</w:t>
      </w:r>
      <w:r w:rsidRPr="0049407B">
        <w:rPr>
          <w:rFonts w:ascii="Times New Roman" w:hAnsi="Times New Roman" w:cs="Times New Roman"/>
          <w:sz w:val="28"/>
          <w:szCs w:val="28"/>
        </w:rPr>
        <w:t xml:space="preserve"> each. This reflects its prominence in the Olympic Games, with a wide range of events under its umbrella, such as sprints, distance running, and field events. Athletics consistently attracts a large number of participants, leading to a higher medal count.</w:t>
      </w:r>
    </w:p>
    <w:p w14:paraId="45D716F2" w14:textId="77777777" w:rsidR="0049407B" w:rsidRPr="0049407B" w:rsidRDefault="0049407B" w:rsidP="0049407B">
      <w:pPr>
        <w:rPr>
          <w:rFonts w:ascii="Times New Roman" w:hAnsi="Times New Roman" w:cs="Times New Roman"/>
          <w:sz w:val="28"/>
          <w:szCs w:val="28"/>
        </w:rPr>
      </w:pPr>
      <w:r w:rsidRPr="0049407B">
        <w:rPr>
          <w:rFonts w:ascii="Times New Roman" w:hAnsi="Times New Roman" w:cs="Times New Roman"/>
          <w:b/>
          <w:bCs/>
          <w:sz w:val="28"/>
          <w:szCs w:val="28"/>
        </w:rPr>
        <w:t>Swimming</w:t>
      </w:r>
      <w:r w:rsidRPr="0049407B">
        <w:rPr>
          <w:rFonts w:ascii="Times New Roman" w:hAnsi="Times New Roman" w:cs="Times New Roman"/>
          <w:sz w:val="28"/>
          <w:szCs w:val="28"/>
        </w:rPr>
        <w:t xml:space="preserve"> follows closely with a balanced distribution of medals, including around </w:t>
      </w:r>
      <w:r w:rsidRPr="0049407B">
        <w:rPr>
          <w:rFonts w:ascii="Times New Roman" w:hAnsi="Times New Roman" w:cs="Times New Roman"/>
          <w:b/>
          <w:bCs/>
          <w:sz w:val="28"/>
          <w:szCs w:val="28"/>
        </w:rPr>
        <w:t>1.1K gold medals</w:t>
      </w:r>
      <w:r w:rsidRPr="0049407B">
        <w:rPr>
          <w:rFonts w:ascii="Times New Roman" w:hAnsi="Times New Roman" w:cs="Times New Roman"/>
          <w:sz w:val="28"/>
          <w:szCs w:val="28"/>
        </w:rPr>
        <w:t xml:space="preserve">. The diversity of events in swimming, such as different strokes and distances, contributes to its high medal count. Other sports like </w:t>
      </w:r>
      <w:r w:rsidRPr="0049407B">
        <w:rPr>
          <w:rFonts w:ascii="Times New Roman" w:hAnsi="Times New Roman" w:cs="Times New Roman"/>
          <w:b/>
          <w:bCs/>
          <w:sz w:val="28"/>
          <w:szCs w:val="28"/>
        </w:rPr>
        <w:t>Rowing</w:t>
      </w:r>
      <w:r w:rsidRPr="0049407B">
        <w:rPr>
          <w:rFonts w:ascii="Times New Roman" w:hAnsi="Times New Roman" w:cs="Times New Roman"/>
          <w:sz w:val="28"/>
          <w:szCs w:val="28"/>
        </w:rPr>
        <w:t xml:space="preserve"> and </w:t>
      </w:r>
      <w:r w:rsidRPr="0049407B">
        <w:rPr>
          <w:rFonts w:ascii="Times New Roman" w:hAnsi="Times New Roman" w:cs="Times New Roman"/>
          <w:b/>
          <w:bCs/>
          <w:sz w:val="28"/>
          <w:szCs w:val="28"/>
        </w:rPr>
        <w:t>Gymnastics</w:t>
      </w:r>
      <w:r w:rsidRPr="0049407B">
        <w:rPr>
          <w:rFonts w:ascii="Times New Roman" w:hAnsi="Times New Roman" w:cs="Times New Roman"/>
          <w:sz w:val="28"/>
          <w:szCs w:val="28"/>
        </w:rPr>
        <w:t xml:space="preserve"> also have substantial medal counts, indicating their historical significance and popularity within the Olympics.</w:t>
      </w:r>
    </w:p>
    <w:p w14:paraId="67980F63" w14:textId="77777777" w:rsidR="0049407B" w:rsidRPr="0049407B" w:rsidRDefault="0049407B" w:rsidP="0049407B">
      <w:pPr>
        <w:rPr>
          <w:rFonts w:ascii="Times New Roman" w:hAnsi="Times New Roman" w:cs="Times New Roman"/>
          <w:sz w:val="28"/>
          <w:szCs w:val="28"/>
        </w:rPr>
      </w:pPr>
      <w:r w:rsidRPr="0049407B">
        <w:rPr>
          <w:rFonts w:ascii="Times New Roman" w:hAnsi="Times New Roman" w:cs="Times New Roman"/>
          <w:sz w:val="28"/>
          <w:szCs w:val="28"/>
        </w:rPr>
        <w:t xml:space="preserve">Sports like </w:t>
      </w:r>
      <w:r w:rsidRPr="0049407B">
        <w:rPr>
          <w:rFonts w:ascii="Times New Roman" w:hAnsi="Times New Roman" w:cs="Times New Roman"/>
          <w:b/>
          <w:bCs/>
          <w:sz w:val="28"/>
          <w:szCs w:val="28"/>
        </w:rPr>
        <w:t>Fencing</w:t>
      </w:r>
      <w:r w:rsidRPr="0049407B">
        <w:rPr>
          <w:rFonts w:ascii="Times New Roman" w:hAnsi="Times New Roman" w:cs="Times New Roman"/>
          <w:sz w:val="28"/>
          <w:szCs w:val="28"/>
        </w:rPr>
        <w:t xml:space="preserve">, </w:t>
      </w:r>
      <w:r w:rsidRPr="0049407B">
        <w:rPr>
          <w:rFonts w:ascii="Times New Roman" w:hAnsi="Times New Roman" w:cs="Times New Roman"/>
          <w:b/>
          <w:bCs/>
          <w:sz w:val="28"/>
          <w:szCs w:val="28"/>
        </w:rPr>
        <w:t>Football</w:t>
      </w:r>
      <w:r w:rsidRPr="0049407B">
        <w:rPr>
          <w:rFonts w:ascii="Times New Roman" w:hAnsi="Times New Roman" w:cs="Times New Roman"/>
          <w:sz w:val="28"/>
          <w:szCs w:val="28"/>
        </w:rPr>
        <w:t xml:space="preserve">, </w:t>
      </w:r>
      <w:r w:rsidRPr="0049407B">
        <w:rPr>
          <w:rFonts w:ascii="Times New Roman" w:hAnsi="Times New Roman" w:cs="Times New Roman"/>
          <w:b/>
          <w:bCs/>
          <w:sz w:val="28"/>
          <w:szCs w:val="28"/>
        </w:rPr>
        <w:t>Ice Hockey</w:t>
      </w:r>
      <w:r w:rsidRPr="0049407B">
        <w:rPr>
          <w:rFonts w:ascii="Times New Roman" w:hAnsi="Times New Roman" w:cs="Times New Roman"/>
          <w:sz w:val="28"/>
          <w:szCs w:val="28"/>
        </w:rPr>
        <w:t xml:space="preserve">, and </w:t>
      </w:r>
      <w:r w:rsidRPr="0049407B">
        <w:rPr>
          <w:rFonts w:ascii="Times New Roman" w:hAnsi="Times New Roman" w:cs="Times New Roman"/>
          <w:b/>
          <w:bCs/>
          <w:sz w:val="28"/>
          <w:szCs w:val="28"/>
        </w:rPr>
        <w:t>Hockey</w:t>
      </w:r>
      <w:r w:rsidRPr="0049407B">
        <w:rPr>
          <w:rFonts w:ascii="Times New Roman" w:hAnsi="Times New Roman" w:cs="Times New Roman"/>
          <w:sz w:val="28"/>
          <w:szCs w:val="28"/>
        </w:rPr>
        <w:t xml:space="preserve"> show a more balanced but comparatively lower distribution of medals. Interestingly, </w:t>
      </w:r>
      <w:r w:rsidRPr="0049407B">
        <w:rPr>
          <w:rFonts w:ascii="Times New Roman" w:hAnsi="Times New Roman" w:cs="Times New Roman"/>
          <w:b/>
          <w:bCs/>
          <w:sz w:val="28"/>
          <w:szCs w:val="28"/>
        </w:rPr>
        <w:t>Wrestling</w:t>
      </w:r>
      <w:r w:rsidRPr="0049407B">
        <w:rPr>
          <w:rFonts w:ascii="Times New Roman" w:hAnsi="Times New Roman" w:cs="Times New Roman"/>
          <w:sz w:val="28"/>
          <w:szCs w:val="28"/>
        </w:rPr>
        <w:t xml:space="preserve">, while being one of the oldest Olympic sports, has a relatively lower medal count, with around </w:t>
      </w:r>
      <w:r w:rsidRPr="0049407B">
        <w:rPr>
          <w:rFonts w:ascii="Times New Roman" w:hAnsi="Times New Roman" w:cs="Times New Roman"/>
          <w:b/>
          <w:bCs/>
          <w:sz w:val="28"/>
          <w:szCs w:val="28"/>
        </w:rPr>
        <w:t>0.4K to 0.5K medals</w:t>
      </w:r>
      <w:r w:rsidRPr="0049407B">
        <w:rPr>
          <w:rFonts w:ascii="Times New Roman" w:hAnsi="Times New Roman" w:cs="Times New Roman"/>
          <w:sz w:val="28"/>
          <w:szCs w:val="28"/>
        </w:rPr>
        <w:t xml:space="preserve"> in each category. This reflects the limited number of events within these sports compared to Athletics and Swimming.</w:t>
      </w:r>
    </w:p>
    <w:p w14:paraId="4F934220" w14:textId="3344AC2C" w:rsidR="0049407B" w:rsidRPr="0049407B" w:rsidRDefault="007C15FA" w:rsidP="0049407B">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7696" behindDoc="0" locked="0" layoutInCell="1" allowOverlap="1" wp14:anchorId="45E8BC4D" wp14:editId="637FE286">
            <wp:simplePos x="0" y="0"/>
            <wp:positionH relativeFrom="margin">
              <wp:align>center</wp:align>
            </wp:positionH>
            <wp:positionV relativeFrom="margin">
              <wp:posOffset>5653468</wp:posOffset>
            </wp:positionV>
            <wp:extent cx="5676900" cy="2860675"/>
            <wp:effectExtent l="0" t="0" r="0" b="0"/>
            <wp:wrapSquare wrapText="bothSides"/>
            <wp:docPr id="96875308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753088" name="Picture 968753088"/>
                    <pic:cNvPicPr/>
                  </pic:nvPicPr>
                  <pic:blipFill>
                    <a:blip r:embed="rId24">
                      <a:extLst>
                        <a:ext uri="{28A0092B-C50C-407E-A947-70E740481C1C}">
                          <a14:useLocalDpi xmlns:a14="http://schemas.microsoft.com/office/drawing/2010/main" val="0"/>
                        </a:ext>
                      </a:extLst>
                    </a:blip>
                    <a:stretch>
                      <a:fillRect/>
                    </a:stretch>
                  </pic:blipFill>
                  <pic:spPr>
                    <a:xfrm>
                      <a:off x="0" y="0"/>
                      <a:ext cx="5683121" cy="2864030"/>
                    </a:xfrm>
                    <a:prstGeom prst="rect">
                      <a:avLst/>
                    </a:prstGeom>
                  </pic:spPr>
                </pic:pic>
              </a:graphicData>
            </a:graphic>
            <wp14:sizeRelV relativeFrom="margin">
              <wp14:pctHeight>0</wp14:pctHeight>
            </wp14:sizeRelV>
          </wp:anchor>
        </w:drawing>
      </w:r>
      <w:r w:rsidR="0049407B" w:rsidRPr="0049407B">
        <w:rPr>
          <w:rFonts w:ascii="Times New Roman" w:hAnsi="Times New Roman" w:cs="Times New Roman"/>
          <w:sz w:val="28"/>
          <w:szCs w:val="28"/>
        </w:rPr>
        <w:t>The distribution highlights the dominance of certain sports that offer a wide range of events, leading to a higher number of medal opportunities. It also reflects the historical evolution of the Olympic Games, with newer sports gradually increasing their medal counts over the years.</w:t>
      </w:r>
    </w:p>
    <w:p w14:paraId="40E43CD8" w14:textId="1C819BDA" w:rsidR="00A128A7" w:rsidRDefault="00A128A7">
      <w:pPr>
        <w:rPr>
          <w:rFonts w:ascii="Times New Roman" w:hAnsi="Times New Roman" w:cs="Times New Roman"/>
          <w:sz w:val="28"/>
          <w:szCs w:val="28"/>
        </w:rPr>
      </w:pPr>
      <w:r>
        <w:rPr>
          <w:rFonts w:ascii="Times New Roman" w:hAnsi="Times New Roman" w:cs="Times New Roman"/>
          <w:sz w:val="28"/>
          <w:szCs w:val="28"/>
        </w:rPr>
        <w:br w:type="page"/>
      </w:r>
    </w:p>
    <w:p w14:paraId="0F192E61" w14:textId="11D74237" w:rsidR="007C15FA" w:rsidRPr="00B43D2A" w:rsidRDefault="00FB68CA" w:rsidP="00B43D2A">
      <w:pPr>
        <w:pStyle w:val="ListParagraph"/>
        <w:numPr>
          <w:ilvl w:val="0"/>
          <w:numId w:val="76"/>
        </w:numPr>
        <w:rPr>
          <w:rFonts w:ascii="Times New Roman" w:hAnsi="Times New Roman" w:cs="Times New Roman"/>
          <w:sz w:val="28"/>
          <w:szCs w:val="28"/>
        </w:rPr>
      </w:pPr>
      <w:r w:rsidRPr="00B43D2A">
        <w:rPr>
          <w:rFonts w:ascii="Times New Roman" w:hAnsi="Times New Roman" w:cs="Times New Roman"/>
          <w:sz w:val="28"/>
          <w:szCs w:val="28"/>
        </w:rPr>
        <w:lastRenderedPageBreak/>
        <w:t>How many regions or NOCs participate in each Olympic Games?</w:t>
      </w:r>
    </w:p>
    <w:p w14:paraId="3DB816FD" w14:textId="77777777" w:rsidR="00276420" w:rsidRPr="00276420" w:rsidRDefault="00276420" w:rsidP="00276420">
      <w:pPr>
        <w:rPr>
          <w:rFonts w:ascii="Times New Roman" w:hAnsi="Times New Roman" w:cs="Times New Roman"/>
          <w:sz w:val="28"/>
          <w:szCs w:val="28"/>
        </w:rPr>
      </w:pPr>
      <w:r w:rsidRPr="00276420">
        <w:rPr>
          <w:rFonts w:ascii="Times New Roman" w:hAnsi="Times New Roman" w:cs="Times New Roman"/>
          <w:sz w:val="28"/>
          <w:szCs w:val="28"/>
        </w:rPr>
        <w:t xml:space="preserve">The analysis of participation by regions (National Olympic Committees or NOCs) over the years shows a steady increase in the number of participating regions in both the </w:t>
      </w:r>
      <w:r w:rsidRPr="00276420">
        <w:rPr>
          <w:rFonts w:ascii="Times New Roman" w:hAnsi="Times New Roman" w:cs="Times New Roman"/>
          <w:b/>
          <w:bCs/>
          <w:sz w:val="28"/>
          <w:szCs w:val="28"/>
        </w:rPr>
        <w:t>Summer</w:t>
      </w:r>
      <w:r w:rsidRPr="00276420">
        <w:rPr>
          <w:rFonts w:ascii="Times New Roman" w:hAnsi="Times New Roman" w:cs="Times New Roman"/>
          <w:sz w:val="28"/>
          <w:szCs w:val="28"/>
        </w:rPr>
        <w:t xml:space="preserve"> and </w:t>
      </w:r>
      <w:r w:rsidRPr="00276420">
        <w:rPr>
          <w:rFonts w:ascii="Times New Roman" w:hAnsi="Times New Roman" w:cs="Times New Roman"/>
          <w:b/>
          <w:bCs/>
          <w:sz w:val="28"/>
          <w:szCs w:val="28"/>
        </w:rPr>
        <w:t>Winter Olympics</w:t>
      </w:r>
      <w:r w:rsidRPr="00276420">
        <w:rPr>
          <w:rFonts w:ascii="Times New Roman" w:hAnsi="Times New Roman" w:cs="Times New Roman"/>
          <w:sz w:val="28"/>
          <w:szCs w:val="28"/>
        </w:rPr>
        <w:t xml:space="preserve">. The chart reveals that the </w:t>
      </w:r>
      <w:r w:rsidRPr="00276420">
        <w:rPr>
          <w:rFonts w:ascii="Times New Roman" w:hAnsi="Times New Roman" w:cs="Times New Roman"/>
          <w:b/>
          <w:bCs/>
          <w:sz w:val="28"/>
          <w:szCs w:val="28"/>
        </w:rPr>
        <w:t>Summer Olympics</w:t>
      </w:r>
      <w:r w:rsidRPr="00276420">
        <w:rPr>
          <w:rFonts w:ascii="Times New Roman" w:hAnsi="Times New Roman" w:cs="Times New Roman"/>
          <w:sz w:val="28"/>
          <w:szCs w:val="28"/>
        </w:rPr>
        <w:t xml:space="preserve"> consistently attract a higher number of regions, with participation peaking at over </w:t>
      </w:r>
      <w:r w:rsidRPr="00276420">
        <w:rPr>
          <w:rFonts w:ascii="Times New Roman" w:hAnsi="Times New Roman" w:cs="Times New Roman"/>
          <w:b/>
          <w:bCs/>
          <w:sz w:val="28"/>
          <w:szCs w:val="28"/>
        </w:rPr>
        <w:t>200 NOCs</w:t>
      </w:r>
      <w:r w:rsidRPr="00276420">
        <w:rPr>
          <w:rFonts w:ascii="Times New Roman" w:hAnsi="Times New Roman" w:cs="Times New Roman"/>
          <w:sz w:val="28"/>
          <w:szCs w:val="28"/>
        </w:rPr>
        <w:t xml:space="preserve"> in recent editions. This trend highlights the global appeal of the Summer Games and the inclusion of new countries over time.</w:t>
      </w:r>
    </w:p>
    <w:p w14:paraId="5A56C665" w14:textId="77777777" w:rsidR="00276420" w:rsidRPr="00276420" w:rsidRDefault="00276420" w:rsidP="00276420">
      <w:pPr>
        <w:rPr>
          <w:rFonts w:ascii="Times New Roman" w:hAnsi="Times New Roman" w:cs="Times New Roman"/>
          <w:sz w:val="28"/>
          <w:szCs w:val="28"/>
        </w:rPr>
      </w:pPr>
      <w:r w:rsidRPr="00276420">
        <w:rPr>
          <w:rFonts w:ascii="Times New Roman" w:hAnsi="Times New Roman" w:cs="Times New Roman"/>
          <w:sz w:val="28"/>
          <w:szCs w:val="28"/>
        </w:rPr>
        <w:t xml:space="preserve">In contrast, the </w:t>
      </w:r>
      <w:r w:rsidRPr="00276420">
        <w:rPr>
          <w:rFonts w:ascii="Times New Roman" w:hAnsi="Times New Roman" w:cs="Times New Roman"/>
          <w:b/>
          <w:bCs/>
          <w:sz w:val="28"/>
          <w:szCs w:val="28"/>
        </w:rPr>
        <w:t>Winter Olympics</w:t>
      </w:r>
      <w:r w:rsidRPr="00276420">
        <w:rPr>
          <w:rFonts w:ascii="Times New Roman" w:hAnsi="Times New Roman" w:cs="Times New Roman"/>
          <w:sz w:val="28"/>
          <w:szCs w:val="28"/>
        </w:rPr>
        <w:t xml:space="preserve"> have historically seen fewer regions participating, largely due to the specific climate and infrastructure requirements for winter sports. However, there has been a gradual increase in participation, especially from the </w:t>
      </w:r>
      <w:r w:rsidRPr="00276420">
        <w:rPr>
          <w:rFonts w:ascii="Times New Roman" w:hAnsi="Times New Roman" w:cs="Times New Roman"/>
          <w:b/>
          <w:bCs/>
          <w:sz w:val="28"/>
          <w:szCs w:val="28"/>
        </w:rPr>
        <w:t>1980s onwards</w:t>
      </w:r>
      <w:r w:rsidRPr="00276420">
        <w:rPr>
          <w:rFonts w:ascii="Times New Roman" w:hAnsi="Times New Roman" w:cs="Times New Roman"/>
          <w:sz w:val="28"/>
          <w:szCs w:val="28"/>
        </w:rPr>
        <w:t>, reflecting the growing interest in winter sports and the expansion of facilities in various regions.</w:t>
      </w:r>
    </w:p>
    <w:p w14:paraId="4E05EC67" w14:textId="6AC9EE67" w:rsidR="00276420" w:rsidRPr="00276420" w:rsidRDefault="00276420" w:rsidP="00276420">
      <w:pPr>
        <w:rPr>
          <w:rFonts w:ascii="Times New Roman" w:hAnsi="Times New Roman" w:cs="Times New Roman"/>
          <w:sz w:val="28"/>
          <w:szCs w:val="28"/>
        </w:rPr>
      </w:pPr>
      <w:r w:rsidRPr="00276420">
        <w:rPr>
          <w:rFonts w:ascii="Times New Roman" w:hAnsi="Times New Roman" w:cs="Times New Roman"/>
          <w:sz w:val="28"/>
          <w:szCs w:val="28"/>
        </w:rPr>
        <w:t xml:space="preserve">The significant jump in participation around the </w:t>
      </w:r>
      <w:r w:rsidRPr="00276420">
        <w:rPr>
          <w:rFonts w:ascii="Times New Roman" w:hAnsi="Times New Roman" w:cs="Times New Roman"/>
          <w:b/>
          <w:bCs/>
          <w:sz w:val="28"/>
          <w:szCs w:val="28"/>
        </w:rPr>
        <w:t>1960s to 1980s</w:t>
      </w:r>
      <w:r w:rsidRPr="00276420">
        <w:rPr>
          <w:rFonts w:ascii="Times New Roman" w:hAnsi="Times New Roman" w:cs="Times New Roman"/>
          <w:sz w:val="28"/>
          <w:szCs w:val="28"/>
        </w:rPr>
        <w:t xml:space="preserve"> for both Summer and Winter Games can be attributed to geopolitical changes, such as the decolonization of Africa and Asia, which resulted in the emergence of new countries. The Olympics’ focus on inclusivity and global representation is evident from these participation trends.</w:t>
      </w:r>
    </w:p>
    <w:p w14:paraId="0D80FFBB" w14:textId="5FCBC5D9" w:rsidR="007C15FA" w:rsidRDefault="00276420">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8720" behindDoc="0" locked="0" layoutInCell="1" allowOverlap="1" wp14:anchorId="212F70B3" wp14:editId="26AF7C44">
            <wp:simplePos x="0" y="0"/>
            <wp:positionH relativeFrom="margin">
              <wp:align>center</wp:align>
            </wp:positionH>
            <wp:positionV relativeFrom="margin">
              <wp:posOffset>5064490</wp:posOffset>
            </wp:positionV>
            <wp:extent cx="5480050" cy="3249930"/>
            <wp:effectExtent l="0" t="0" r="6350" b="7620"/>
            <wp:wrapSquare wrapText="bothSides"/>
            <wp:docPr id="9763018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30188" name="Picture 97630188"/>
                    <pic:cNvPicPr/>
                  </pic:nvPicPr>
                  <pic:blipFill>
                    <a:blip r:embed="rId25">
                      <a:extLst>
                        <a:ext uri="{28A0092B-C50C-407E-A947-70E740481C1C}">
                          <a14:useLocalDpi xmlns:a14="http://schemas.microsoft.com/office/drawing/2010/main" val="0"/>
                        </a:ext>
                      </a:extLst>
                    </a:blip>
                    <a:stretch>
                      <a:fillRect/>
                    </a:stretch>
                  </pic:blipFill>
                  <pic:spPr>
                    <a:xfrm>
                      <a:off x="0" y="0"/>
                      <a:ext cx="5480050" cy="3249930"/>
                    </a:xfrm>
                    <a:prstGeom prst="rect">
                      <a:avLst/>
                    </a:prstGeom>
                  </pic:spPr>
                </pic:pic>
              </a:graphicData>
            </a:graphic>
            <wp14:sizeRelV relativeFrom="margin">
              <wp14:pctHeight>0</wp14:pctHeight>
            </wp14:sizeRelV>
          </wp:anchor>
        </w:drawing>
      </w:r>
      <w:r w:rsidR="007C15FA">
        <w:rPr>
          <w:rFonts w:ascii="Times New Roman" w:hAnsi="Times New Roman" w:cs="Times New Roman"/>
          <w:sz w:val="28"/>
          <w:szCs w:val="28"/>
        </w:rPr>
        <w:br w:type="page"/>
      </w:r>
    </w:p>
    <w:p w14:paraId="061449C9" w14:textId="41D59B74" w:rsidR="00276420" w:rsidRPr="00B43D2A" w:rsidRDefault="008F0CCE" w:rsidP="00B43D2A">
      <w:pPr>
        <w:pStyle w:val="ListParagraph"/>
        <w:numPr>
          <w:ilvl w:val="0"/>
          <w:numId w:val="76"/>
        </w:numPr>
        <w:rPr>
          <w:rFonts w:ascii="Times New Roman" w:hAnsi="Times New Roman" w:cs="Times New Roman"/>
          <w:sz w:val="28"/>
          <w:szCs w:val="28"/>
        </w:rPr>
      </w:pPr>
      <w:r w:rsidRPr="00B43D2A">
        <w:rPr>
          <w:rFonts w:ascii="Times New Roman" w:hAnsi="Times New Roman" w:cs="Times New Roman"/>
          <w:sz w:val="28"/>
          <w:szCs w:val="28"/>
        </w:rPr>
        <w:lastRenderedPageBreak/>
        <w:t>Which regions have the highest number of participants in the Olympics?</w:t>
      </w:r>
    </w:p>
    <w:p w14:paraId="3E2D0EE8" w14:textId="77777777" w:rsidR="001A2580" w:rsidRPr="001A2580" w:rsidRDefault="001A2580" w:rsidP="001A2580">
      <w:pPr>
        <w:rPr>
          <w:rFonts w:ascii="Times New Roman" w:hAnsi="Times New Roman" w:cs="Times New Roman"/>
          <w:sz w:val="28"/>
          <w:szCs w:val="28"/>
        </w:rPr>
      </w:pPr>
      <w:r w:rsidRPr="001A2580">
        <w:rPr>
          <w:rFonts w:ascii="Times New Roman" w:hAnsi="Times New Roman" w:cs="Times New Roman"/>
          <w:sz w:val="28"/>
          <w:szCs w:val="28"/>
        </w:rPr>
        <w:t xml:space="preserve">The map visualization indicates that </w:t>
      </w:r>
      <w:r w:rsidRPr="001A2580">
        <w:rPr>
          <w:rFonts w:ascii="Times New Roman" w:hAnsi="Times New Roman" w:cs="Times New Roman"/>
          <w:b/>
          <w:bCs/>
          <w:sz w:val="28"/>
          <w:szCs w:val="28"/>
        </w:rPr>
        <w:t>Europe</w:t>
      </w:r>
      <w:r w:rsidRPr="001A2580">
        <w:rPr>
          <w:rFonts w:ascii="Times New Roman" w:hAnsi="Times New Roman" w:cs="Times New Roman"/>
          <w:sz w:val="28"/>
          <w:szCs w:val="28"/>
        </w:rPr>
        <w:t xml:space="preserve"> leads in terms of Olympic participation, with a significant concentration of athletes coming from countries in this region. This is reflected by the dense cluster of large circles across various parts of Europe, signifying the substantial number of participants over the years. Countries like </w:t>
      </w:r>
      <w:r w:rsidRPr="001A2580">
        <w:rPr>
          <w:rFonts w:ascii="Times New Roman" w:hAnsi="Times New Roman" w:cs="Times New Roman"/>
          <w:b/>
          <w:bCs/>
          <w:sz w:val="28"/>
          <w:szCs w:val="28"/>
        </w:rPr>
        <w:t>Germany, France, the United Kingdom, and Italy</w:t>
      </w:r>
      <w:r w:rsidRPr="001A2580">
        <w:rPr>
          <w:rFonts w:ascii="Times New Roman" w:hAnsi="Times New Roman" w:cs="Times New Roman"/>
          <w:sz w:val="28"/>
          <w:szCs w:val="28"/>
        </w:rPr>
        <w:t xml:space="preserve"> are among the top contributors, driven by their long-standing traditions in competitive sports and extensive training programs.</w:t>
      </w:r>
    </w:p>
    <w:p w14:paraId="61A1B218" w14:textId="77777777" w:rsidR="001A2580" w:rsidRPr="001A2580" w:rsidRDefault="001A2580" w:rsidP="001A2580">
      <w:pPr>
        <w:rPr>
          <w:rFonts w:ascii="Times New Roman" w:hAnsi="Times New Roman" w:cs="Times New Roman"/>
          <w:sz w:val="28"/>
          <w:szCs w:val="28"/>
        </w:rPr>
      </w:pPr>
      <w:r w:rsidRPr="001A2580">
        <w:rPr>
          <w:rFonts w:ascii="Times New Roman" w:hAnsi="Times New Roman" w:cs="Times New Roman"/>
          <w:sz w:val="28"/>
          <w:szCs w:val="28"/>
        </w:rPr>
        <w:t xml:space="preserve">The </w:t>
      </w:r>
      <w:r w:rsidRPr="001A2580">
        <w:rPr>
          <w:rFonts w:ascii="Times New Roman" w:hAnsi="Times New Roman" w:cs="Times New Roman"/>
          <w:b/>
          <w:bCs/>
          <w:sz w:val="28"/>
          <w:szCs w:val="28"/>
        </w:rPr>
        <w:t>United States</w:t>
      </w:r>
      <w:r w:rsidRPr="001A2580">
        <w:rPr>
          <w:rFonts w:ascii="Times New Roman" w:hAnsi="Times New Roman" w:cs="Times New Roman"/>
          <w:sz w:val="28"/>
          <w:szCs w:val="28"/>
        </w:rPr>
        <w:t xml:space="preserve"> also stands out in </w:t>
      </w:r>
      <w:r w:rsidRPr="001A2580">
        <w:rPr>
          <w:rFonts w:ascii="Times New Roman" w:hAnsi="Times New Roman" w:cs="Times New Roman"/>
          <w:b/>
          <w:bCs/>
          <w:sz w:val="28"/>
          <w:szCs w:val="28"/>
        </w:rPr>
        <w:t>North America</w:t>
      </w:r>
      <w:r w:rsidRPr="001A2580">
        <w:rPr>
          <w:rFonts w:ascii="Times New Roman" w:hAnsi="Times New Roman" w:cs="Times New Roman"/>
          <w:sz w:val="28"/>
          <w:szCs w:val="28"/>
        </w:rPr>
        <w:t>, with a substantial number of participants, as indicated by the larger circle size. The country's emphasis on sports at both collegiate and professional levels has resulted in a consistently high number of athletes participating in the Games.</w:t>
      </w:r>
    </w:p>
    <w:p w14:paraId="133A3E6E" w14:textId="77777777" w:rsidR="001A2580" w:rsidRPr="001A2580" w:rsidRDefault="001A2580" w:rsidP="001A2580">
      <w:pPr>
        <w:rPr>
          <w:rFonts w:ascii="Times New Roman" w:hAnsi="Times New Roman" w:cs="Times New Roman"/>
          <w:sz w:val="28"/>
          <w:szCs w:val="28"/>
        </w:rPr>
      </w:pPr>
      <w:r w:rsidRPr="001A2580">
        <w:rPr>
          <w:rFonts w:ascii="Times New Roman" w:hAnsi="Times New Roman" w:cs="Times New Roman"/>
          <w:sz w:val="28"/>
          <w:szCs w:val="28"/>
        </w:rPr>
        <w:t xml:space="preserve">In contrast, </w:t>
      </w:r>
      <w:r w:rsidRPr="001A2580">
        <w:rPr>
          <w:rFonts w:ascii="Times New Roman" w:hAnsi="Times New Roman" w:cs="Times New Roman"/>
          <w:b/>
          <w:bCs/>
          <w:sz w:val="28"/>
          <w:szCs w:val="28"/>
        </w:rPr>
        <w:t>Asia and Africa</w:t>
      </w:r>
      <w:r w:rsidRPr="001A2580">
        <w:rPr>
          <w:rFonts w:ascii="Times New Roman" w:hAnsi="Times New Roman" w:cs="Times New Roman"/>
          <w:sz w:val="28"/>
          <w:szCs w:val="28"/>
        </w:rPr>
        <w:t xml:space="preserve"> have fewer but growing numbers of participants, reflecting the increasing investment in sports infrastructure and training in these regions. While the participation numbers are lower compared to Europe and North America, the trend is positive, with more countries in these regions becoming actively involved in the Olympics.</w:t>
      </w:r>
    </w:p>
    <w:p w14:paraId="63479FC2" w14:textId="642DBF91" w:rsidR="00276420" w:rsidRDefault="001A2580">
      <w:pP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79744" behindDoc="0" locked="0" layoutInCell="1" allowOverlap="1" wp14:anchorId="4A1B0A3F" wp14:editId="26B22793">
            <wp:simplePos x="0" y="0"/>
            <wp:positionH relativeFrom="margin">
              <wp:align>right</wp:align>
            </wp:positionH>
            <wp:positionV relativeFrom="margin">
              <wp:posOffset>715010</wp:posOffset>
            </wp:positionV>
            <wp:extent cx="5739130" cy="6445885"/>
            <wp:effectExtent l="0" t="0" r="0" b="0"/>
            <wp:wrapSquare wrapText="bothSides"/>
            <wp:docPr id="207278141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781418" name="Picture 2072781418"/>
                    <pic:cNvPicPr/>
                  </pic:nvPicPr>
                  <pic:blipFill>
                    <a:blip r:embed="rId26">
                      <a:extLst>
                        <a:ext uri="{28A0092B-C50C-407E-A947-70E740481C1C}">
                          <a14:useLocalDpi xmlns:a14="http://schemas.microsoft.com/office/drawing/2010/main" val="0"/>
                        </a:ext>
                      </a:extLst>
                    </a:blip>
                    <a:stretch>
                      <a:fillRect/>
                    </a:stretch>
                  </pic:blipFill>
                  <pic:spPr>
                    <a:xfrm>
                      <a:off x="0" y="0"/>
                      <a:ext cx="5739130" cy="6445885"/>
                    </a:xfrm>
                    <a:prstGeom prst="rect">
                      <a:avLst/>
                    </a:prstGeom>
                  </pic:spPr>
                </pic:pic>
              </a:graphicData>
            </a:graphic>
            <wp14:sizeRelH relativeFrom="margin">
              <wp14:pctWidth>0</wp14:pctWidth>
            </wp14:sizeRelH>
            <wp14:sizeRelV relativeFrom="margin">
              <wp14:pctHeight>0</wp14:pctHeight>
            </wp14:sizeRelV>
          </wp:anchor>
        </w:drawing>
      </w:r>
      <w:r w:rsidR="00276420">
        <w:rPr>
          <w:rFonts w:ascii="Times New Roman" w:hAnsi="Times New Roman" w:cs="Times New Roman"/>
          <w:sz w:val="28"/>
          <w:szCs w:val="28"/>
        </w:rPr>
        <w:br w:type="page"/>
      </w:r>
    </w:p>
    <w:p w14:paraId="4BA1FA19" w14:textId="1A3FC460" w:rsidR="00C077B3" w:rsidRPr="00B43D2A" w:rsidRDefault="00091120" w:rsidP="00B43D2A">
      <w:pPr>
        <w:pStyle w:val="ListParagraph"/>
        <w:numPr>
          <w:ilvl w:val="0"/>
          <w:numId w:val="76"/>
        </w:numPr>
        <w:rPr>
          <w:rFonts w:ascii="Times New Roman" w:hAnsi="Times New Roman" w:cs="Times New Roman"/>
          <w:sz w:val="28"/>
          <w:szCs w:val="28"/>
        </w:rPr>
      </w:pPr>
      <w:r w:rsidRPr="00B43D2A">
        <w:rPr>
          <w:rFonts w:ascii="Times New Roman" w:hAnsi="Times New Roman" w:cs="Times New Roman"/>
          <w:sz w:val="28"/>
          <w:szCs w:val="28"/>
        </w:rPr>
        <w:lastRenderedPageBreak/>
        <w:t>What is the distribution of medals among different regions?</w:t>
      </w:r>
    </w:p>
    <w:p w14:paraId="00AD9C1F" w14:textId="77777777" w:rsidR="00D236FB" w:rsidRPr="00D236FB" w:rsidRDefault="00D236FB" w:rsidP="00D236FB">
      <w:pPr>
        <w:rPr>
          <w:rFonts w:ascii="Times New Roman" w:hAnsi="Times New Roman" w:cs="Times New Roman"/>
          <w:sz w:val="28"/>
          <w:szCs w:val="28"/>
        </w:rPr>
      </w:pPr>
      <w:r w:rsidRPr="00D236FB">
        <w:rPr>
          <w:rFonts w:ascii="Times New Roman" w:hAnsi="Times New Roman" w:cs="Times New Roman"/>
          <w:sz w:val="28"/>
          <w:szCs w:val="28"/>
        </w:rPr>
        <w:t xml:space="preserve">The analysis reveals that the </w:t>
      </w:r>
      <w:r w:rsidRPr="00D236FB">
        <w:rPr>
          <w:rFonts w:ascii="Times New Roman" w:hAnsi="Times New Roman" w:cs="Times New Roman"/>
          <w:b/>
          <w:bCs/>
          <w:sz w:val="28"/>
          <w:szCs w:val="28"/>
        </w:rPr>
        <w:t>United States</w:t>
      </w:r>
      <w:r w:rsidRPr="00D236FB">
        <w:rPr>
          <w:rFonts w:ascii="Times New Roman" w:hAnsi="Times New Roman" w:cs="Times New Roman"/>
          <w:sz w:val="28"/>
          <w:szCs w:val="28"/>
        </w:rPr>
        <w:t xml:space="preserve"> has the highest number of total medals, with approximately </w:t>
      </w:r>
      <w:r w:rsidRPr="00D236FB">
        <w:rPr>
          <w:rFonts w:ascii="Times New Roman" w:hAnsi="Times New Roman" w:cs="Times New Roman"/>
          <w:b/>
          <w:bCs/>
          <w:sz w:val="28"/>
          <w:szCs w:val="28"/>
        </w:rPr>
        <w:t>5.4K medals</w:t>
      </w:r>
      <w:r w:rsidRPr="00D236FB">
        <w:rPr>
          <w:rFonts w:ascii="Times New Roman" w:hAnsi="Times New Roman" w:cs="Times New Roman"/>
          <w:sz w:val="28"/>
          <w:szCs w:val="28"/>
        </w:rPr>
        <w:t xml:space="preserve">, highlighting the country’s historical dominance in the Olympics. The </w:t>
      </w:r>
      <w:r w:rsidRPr="00D236FB">
        <w:rPr>
          <w:rFonts w:ascii="Times New Roman" w:hAnsi="Times New Roman" w:cs="Times New Roman"/>
          <w:b/>
          <w:bCs/>
          <w:sz w:val="28"/>
          <w:szCs w:val="28"/>
        </w:rPr>
        <w:t>Soviet Union</w:t>
      </w:r>
      <w:r w:rsidRPr="00D236FB">
        <w:rPr>
          <w:rFonts w:ascii="Times New Roman" w:hAnsi="Times New Roman" w:cs="Times New Roman"/>
          <w:sz w:val="28"/>
          <w:szCs w:val="28"/>
        </w:rPr>
        <w:t xml:space="preserve"> follows with </w:t>
      </w:r>
      <w:r w:rsidRPr="00D236FB">
        <w:rPr>
          <w:rFonts w:ascii="Times New Roman" w:hAnsi="Times New Roman" w:cs="Times New Roman"/>
          <w:b/>
          <w:bCs/>
          <w:sz w:val="28"/>
          <w:szCs w:val="28"/>
        </w:rPr>
        <w:t>2.7K medals</w:t>
      </w:r>
      <w:r w:rsidRPr="00D236FB">
        <w:rPr>
          <w:rFonts w:ascii="Times New Roman" w:hAnsi="Times New Roman" w:cs="Times New Roman"/>
          <w:sz w:val="28"/>
          <w:szCs w:val="28"/>
        </w:rPr>
        <w:t>, reflecting its strong performance during the Cold War era when sports were a significant focus of national pride and competition.</w:t>
      </w:r>
    </w:p>
    <w:p w14:paraId="1F4AFB39" w14:textId="77777777" w:rsidR="00D236FB" w:rsidRPr="00D236FB" w:rsidRDefault="00D236FB" w:rsidP="00D236FB">
      <w:pPr>
        <w:rPr>
          <w:rFonts w:ascii="Times New Roman" w:hAnsi="Times New Roman" w:cs="Times New Roman"/>
          <w:sz w:val="28"/>
          <w:szCs w:val="28"/>
        </w:rPr>
      </w:pPr>
      <w:r w:rsidRPr="00D236FB">
        <w:rPr>
          <w:rFonts w:ascii="Times New Roman" w:hAnsi="Times New Roman" w:cs="Times New Roman"/>
          <w:b/>
          <w:bCs/>
          <w:sz w:val="28"/>
          <w:szCs w:val="28"/>
        </w:rPr>
        <w:t>Germany</w:t>
      </w:r>
      <w:r w:rsidRPr="00D236FB">
        <w:rPr>
          <w:rFonts w:ascii="Times New Roman" w:hAnsi="Times New Roman" w:cs="Times New Roman"/>
          <w:sz w:val="28"/>
          <w:szCs w:val="28"/>
        </w:rPr>
        <w:t xml:space="preserve"> and the </w:t>
      </w:r>
      <w:r w:rsidRPr="00D236FB">
        <w:rPr>
          <w:rFonts w:ascii="Times New Roman" w:hAnsi="Times New Roman" w:cs="Times New Roman"/>
          <w:b/>
          <w:bCs/>
          <w:sz w:val="28"/>
          <w:szCs w:val="28"/>
        </w:rPr>
        <w:t>United Kingdom</w:t>
      </w:r>
      <w:r w:rsidRPr="00D236FB">
        <w:rPr>
          <w:rFonts w:ascii="Times New Roman" w:hAnsi="Times New Roman" w:cs="Times New Roman"/>
          <w:sz w:val="28"/>
          <w:szCs w:val="28"/>
        </w:rPr>
        <w:t xml:space="preserve"> are also among the top medal-winning regions, with </w:t>
      </w:r>
      <w:r w:rsidRPr="00D236FB">
        <w:rPr>
          <w:rFonts w:ascii="Times New Roman" w:hAnsi="Times New Roman" w:cs="Times New Roman"/>
          <w:b/>
          <w:bCs/>
          <w:sz w:val="28"/>
          <w:szCs w:val="28"/>
        </w:rPr>
        <w:t>2.4K</w:t>
      </w:r>
      <w:r w:rsidRPr="00D236FB">
        <w:rPr>
          <w:rFonts w:ascii="Times New Roman" w:hAnsi="Times New Roman" w:cs="Times New Roman"/>
          <w:sz w:val="28"/>
          <w:szCs w:val="28"/>
        </w:rPr>
        <w:t xml:space="preserve"> and </w:t>
      </w:r>
      <w:r w:rsidRPr="00D236FB">
        <w:rPr>
          <w:rFonts w:ascii="Times New Roman" w:hAnsi="Times New Roman" w:cs="Times New Roman"/>
          <w:b/>
          <w:bCs/>
          <w:sz w:val="28"/>
          <w:szCs w:val="28"/>
        </w:rPr>
        <w:t>2.0K medals</w:t>
      </w:r>
      <w:r w:rsidRPr="00D236FB">
        <w:rPr>
          <w:rFonts w:ascii="Times New Roman" w:hAnsi="Times New Roman" w:cs="Times New Roman"/>
          <w:sz w:val="28"/>
          <w:szCs w:val="28"/>
        </w:rPr>
        <w:t xml:space="preserve"> respectively, showcasing their well-established sports infrastructure and investment in athlete development. Other notable regions include </w:t>
      </w:r>
      <w:r w:rsidRPr="00D236FB">
        <w:rPr>
          <w:rFonts w:ascii="Times New Roman" w:hAnsi="Times New Roman" w:cs="Times New Roman"/>
          <w:b/>
          <w:bCs/>
          <w:sz w:val="28"/>
          <w:szCs w:val="28"/>
        </w:rPr>
        <w:t>France (1.7K medals)</w:t>
      </w:r>
      <w:r w:rsidRPr="00D236FB">
        <w:rPr>
          <w:rFonts w:ascii="Times New Roman" w:hAnsi="Times New Roman" w:cs="Times New Roman"/>
          <w:sz w:val="28"/>
          <w:szCs w:val="28"/>
        </w:rPr>
        <w:t xml:space="preserve">, </w:t>
      </w:r>
      <w:r w:rsidRPr="00D236FB">
        <w:rPr>
          <w:rFonts w:ascii="Times New Roman" w:hAnsi="Times New Roman" w:cs="Times New Roman"/>
          <w:b/>
          <w:bCs/>
          <w:sz w:val="28"/>
          <w:szCs w:val="28"/>
        </w:rPr>
        <w:t>Italy (1.6K medals)</w:t>
      </w:r>
      <w:r w:rsidRPr="00D236FB">
        <w:rPr>
          <w:rFonts w:ascii="Times New Roman" w:hAnsi="Times New Roman" w:cs="Times New Roman"/>
          <w:sz w:val="28"/>
          <w:szCs w:val="28"/>
        </w:rPr>
        <w:t xml:space="preserve">, and </w:t>
      </w:r>
      <w:r w:rsidRPr="00D236FB">
        <w:rPr>
          <w:rFonts w:ascii="Times New Roman" w:hAnsi="Times New Roman" w:cs="Times New Roman"/>
          <w:b/>
          <w:bCs/>
          <w:sz w:val="28"/>
          <w:szCs w:val="28"/>
        </w:rPr>
        <w:t>Sweden (1.5K medals)</w:t>
      </w:r>
      <w:r w:rsidRPr="00D236FB">
        <w:rPr>
          <w:rFonts w:ascii="Times New Roman" w:hAnsi="Times New Roman" w:cs="Times New Roman"/>
          <w:sz w:val="28"/>
          <w:szCs w:val="28"/>
        </w:rPr>
        <w:t>, all of which have a long-standing tradition in various Olympic sports.</w:t>
      </w:r>
    </w:p>
    <w:p w14:paraId="1A9488C3" w14:textId="5D40E7B9" w:rsidR="00D236FB" w:rsidRPr="00D236FB" w:rsidRDefault="00D236FB" w:rsidP="00D236FB">
      <w:pPr>
        <w:rPr>
          <w:rFonts w:ascii="Times New Roman" w:hAnsi="Times New Roman" w:cs="Times New Roman"/>
          <w:sz w:val="28"/>
          <w:szCs w:val="28"/>
        </w:rPr>
      </w:pPr>
      <w:r w:rsidRPr="00D236FB">
        <w:rPr>
          <w:rFonts w:ascii="Times New Roman" w:hAnsi="Times New Roman" w:cs="Times New Roman"/>
          <w:sz w:val="28"/>
          <w:szCs w:val="28"/>
        </w:rPr>
        <w:t xml:space="preserve">This distribution highlights the concentration of medals among a few leading regions, primarily in </w:t>
      </w:r>
      <w:r w:rsidRPr="00D236FB">
        <w:rPr>
          <w:rFonts w:ascii="Times New Roman" w:hAnsi="Times New Roman" w:cs="Times New Roman"/>
          <w:b/>
          <w:bCs/>
          <w:sz w:val="28"/>
          <w:szCs w:val="28"/>
        </w:rPr>
        <w:t>Europe and North America</w:t>
      </w:r>
      <w:r w:rsidRPr="00D236FB">
        <w:rPr>
          <w:rFonts w:ascii="Times New Roman" w:hAnsi="Times New Roman" w:cs="Times New Roman"/>
          <w:sz w:val="28"/>
          <w:szCs w:val="28"/>
        </w:rPr>
        <w:t xml:space="preserve">, with countries like </w:t>
      </w:r>
      <w:r w:rsidRPr="00D236FB">
        <w:rPr>
          <w:rFonts w:ascii="Times New Roman" w:hAnsi="Times New Roman" w:cs="Times New Roman"/>
          <w:b/>
          <w:bCs/>
          <w:sz w:val="28"/>
          <w:szCs w:val="28"/>
        </w:rPr>
        <w:t>Australia, Canada, and Russia</w:t>
      </w:r>
      <w:r w:rsidRPr="00D236FB">
        <w:rPr>
          <w:rFonts w:ascii="Times New Roman" w:hAnsi="Times New Roman" w:cs="Times New Roman"/>
          <w:sz w:val="28"/>
          <w:szCs w:val="28"/>
        </w:rPr>
        <w:t xml:space="preserve"> also making significant contributions. The focus on sports development and extensive training programs in these regions has enabled them to maintain a competitive edge over the years.</w:t>
      </w:r>
    </w:p>
    <w:p w14:paraId="6CA6B74E" w14:textId="752E17CE" w:rsidR="002971A6" w:rsidRDefault="00D236FB">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80768" behindDoc="0" locked="0" layoutInCell="1" allowOverlap="1" wp14:anchorId="54A6342C" wp14:editId="1CC5DA11">
            <wp:simplePos x="0" y="0"/>
            <wp:positionH relativeFrom="margin">
              <wp:align>center</wp:align>
            </wp:positionH>
            <wp:positionV relativeFrom="margin">
              <wp:posOffset>5033595</wp:posOffset>
            </wp:positionV>
            <wp:extent cx="5467350" cy="2982595"/>
            <wp:effectExtent l="0" t="0" r="0" b="8255"/>
            <wp:wrapSquare wrapText="bothSides"/>
            <wp:docPr id="86299460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994600" name="Picture 862994600"/>
                    <pic:cNvPicPr/>
                  </pic:nvPicPr>
                  <pic:blipFill>
                    <a:blip r:embed="rId27">
                      <a:extLst>
                        <a:ext uri="{28A0092B-C50C-407E-A947-70E740481C1C}">
                          <a14:useLocalDpi xmlns:a14="http://schemas.microsoft.com/office/drawing/2010/main" val="0"/>
                        </a:ext>
                      </a:extLst>
                    </a:blip>
                    <a:stretch>
                      <a:fillRect/>
                    </a:stretch>
                  </pic:blipFill>
                  <pic:spPr>
                    <a:xfrm>
                      <a:off x="0" y="0"/>
                      <a:ext cx="5467350" cy="2982595"/>
                    </a:xfrm>
                    <a:prstGeom prst="rect">
                      <a:avLst/>
                    </a:prstGeom>
                  </pic:spPr>
                </pic:pic>
              </a:graphicData>
            </a:graphic>
            <wp14:sizeRelV relativeFrom="margin">
              <wp14:pctHeight>0</wp14:pctHeight>
            </wp14:sizeRelV>
          </wp:anchor>
        </w:drawing>
      </w:r>
    </w:p>
    <w:p w14:paraId="653D1036" w14:textId="0A3DF694" w:rsidR="002A2122" w:rsidRDefault="002A2122" w:rsidP="002971A6">
      <w:pPr>
        <w:rPr>
          <w:rFonts w:ascii="Times New Roman" w:hAnsi="Times New Roman" w:cs="Times New Roman"/>
          <w:sz w:val="28"/>
          <w:szCs w:val="28"/>
        </w:rPr>
      </w:pPr>
    </w:p>
    <w:p w14:paraId="0629302F" w14:textId="77777777" w:rsidR="002A2122" w:rsidRDefault="002A2122">
      <w:pPr>
        <w:rPr>
          <w:rFonts w:ascii="Times New Roman" w:hAnsi="Times New Roman" w:cs="Times New Roman"/>
          <w:sz w:val="28"/>
          <w:szCs w:val="28"/>
        </w:rPr>
      </w:pPr>
      <w:r>
        <w:rPr>
          <w:rFonts w:ascii="Times New Roman" w:hAnsi="Times New Roman" w:cs="Times New Roman"/>
          <w:sz w:val="28"/>
          <w:szCs w:val="28"/>
        </w:rPr>
        <w:br w:type="page"/>
      </w:r>
    </w:p>
    <w:p w14:paraId="62E9C938" w14:textId="70F9895C" w:rsidR="002A2122" w:rsidRDefault="002A2122" w:rsidP="002A2122">
      <w:pPr>
        <w:rPr>
          <w:rFonts w:asciiTheme="majorHAnsi" w:hAnsiTheme="majorHAnsi"/>
          <w:b/>
          <w:color w:val="E48312" w:themeColor="accent1"/>
          <w:sz w:val="28"/>
          <w:szCs w:val="28"/>
        </w:rPr>
      </w:pPr>
      <w:bookmarkStart w:id="8" w:name="EDA_Questions"/>
      <w:bookmarkEnd w:id="8"/>
      <w:r>
        <w:rPr>
          <w:rFonts w:asciiTheme="majorHAnsi" w:hAnsiTheme="majorHAnsi"/>
          <w:b/>
          <w:color w:val="E48312" w:themeColor="accent1"/>
          <w:sz w:val="28"/>
          <w:szCs w:val="28"/>
        </w:rPr>
        <w:lastRenderedPageBreak/>
        <w:t>EDA</w:t>
      </w:r>
      <w:r w:rsidRPr="007735B0">
        <w:rPr>
          <w:rFonts w:asciiTheme="majorHAnsi" w:hAnsiTheme="majorHAnsi"/>
          <w:b/>
          <w:color w:val="E48312" w:themeColor="accent1"/>
          <w:sz w:val="28"/>
          <w:szCs w:val="28"/>
        </w:rPr>
        <w:t xml:space="preserve"> Problem Statements</w:t>
      </w:r>
    </w:p>
    <w:p w14:paraId="3DD96114" w14:textId="77777777" w:rsidR="002A2122" w:rsidRDefault="002A2122" w:rsidP="002A2122">
      <w:pPr>
        <w:rPr>
          <w:rFonts w:ascii="Times New Roman" w:hAnsi="Times New Roman" w:cs="Times New Roman"/>
          <w:sz w:val="28"/>
          <w:szCs w:val="28"/>
        </w:rPr>
      </w:pPr>
      <w:r>
        <w:rPr>
          <w:rFonts w:ascii="Times New Roman" w:hAnsi="Times New Roman" w:cs="Times New Roman"/>
          <w:sz w:val="28"/>
          <w:szCs w:val="28"/>
        </w:rPr>
        <w:t>Questions Solved:</w:t>
      </w:r>
    </w:p>
    <w:p w14:paraId="07CBF823" w14:textId="77777777" w:rsidR="00F36056" w:rsidRPr="00F36056" w:rsidRDefault="00F36056" w:rsidP="00F36056">
      <w:pPr>
        <w:numPr>
          <w:ilvl w:val="0"/>
          <w:numId w:val="38"/>
        </w:numPr>
        <w:rPr>
          <w:rFonts w:ascii="Times New Roman" w:hAnsi="Times New Roman" w:cs="Times New Roman"/>
          <w:sz w:val="28"/>
          <w:szCs w:val="28"/>
        </w:rPr>
      </w:pPr>
      <w:r w:rsidRPr="00F36056">
        <w:rPr>
          <w:rFonts w:ascii="Times New Roman" w:hAnsi="Times New Roman" w:cs="Times New Roman"/>
          <w:sz w:val="28"/>
          <w:szCs w:val="28"/>
        </w:rPr>
        <w:t>Are there any trends or patterns in the frequency of hosting Olympic Games?</w:t>
      </w:r>
    </w:p>
    <w:p w14:paraId="36FB108F" w14:textId="77777777" w:rsidR="00F36056" w:rsidRPr="00F36056" w:rsidRDefault="00F36056" w:rsidP="00F36056">
      <w:pPr>
        <w:numPr>
          <w:ilvl w:val="0"/>
          <w:numId w:val="38"/>
        </w:numPr>
        <w:rPr>
          <w:rFonts w:ascii="Times New Roman" w:hAnsi="Times New Roman" w:cs="Times New Roman"/>
          <w:sz w:val="28"/>
          <w:szCs w:val="28"/>
        </w:rPr>
      </w:pPr>
      <w:r w:rsidRPr="00F36056">
        <w:rPr>
          <w:rFonts w:ascii="Times New Roman" w:hAnsi="Times New Roman" w:cs="Times New Roman"/>
          <w:sz w:val="28"/>
          <w:szCs w:val="28"/>
        </w:rPr>
        <w:t>How has the duration of Olympic Games changed over time?</w:t>
      </w:r>
    </w:p>
    <w:p w14:paraId="58B7207B" w14:textId="77777777" w:rsidR="00F36056" w:rsidRPr="00F36056" w:rsidRDefault="00F36056" w:rsidP="00F36056">
      <w:pPr>
        <w:numPr>
          <w:ilvl w:val="0"/>
          <w:numId w:val="38"/>
        </w:numPr>
        <w:rPr>
          <w:rFonts w:ascii="Times New Roman" w:hAnsi="Times New Roman" w:cs="Times New Roman"/>
          <w:sz w:val="28"/>
          <w:szCs w:val="28"/>
        </w:rPr>
      </w:pPr>
      <w:r w:rsidRPr="00F36056">
        <w:rPr>
          <w:rFonts w:ascii="Times New Roman" w:hAnsi="Times New Roman" w:cs="Times New Roman"/>
          <w:sz w:val="28"/>
          <w:szCs w:val="28"/>
        </w:rPr>
        <w:t>Are there any notable events or occurrences associated with specific Olympic Games?</w:t>
      </w:r>
    </w:p>
    <w:p w14:paraId="0465E30F" w14:textId="77777777" w:rsidR="00F36056" w:rsidRPr="00F36056" w:rsidRDefault="00F36056" w:rsidP="00F36056">
      <w:pPr>
        <w:numPr>
          <w:ilvl w:val="0"/>
          <w:numId w:val="38"/>
        </w:numPr>
        <w:rPr>
          <w:rFonts w:ascii="Times New Roman" w:hAnsi="Times New Roman" w:cs="Times New Roman"/>
          <w:sz w:val="28"/>
          <w:szCs w:val="28"/>
        </w:rPr>
      </w:pPr>
      <w:r w:rsidRPr="00F36056">
        <w:rPr>
          <w:rFonts w:ascii="Times New Roman" w:hAnsi="Times New Roman" w:cs="Times New Roman"/>
          <w:sz w:val="28"/>
          <w:szCs w:val="28"/>
        </w:rPr>
        <w:t>Are there any emerging sports that have been recently added to the Olympics?</w:t>
      </w:r>
    </w:p>
    <w:p w14:paraId="53C457CB" w14:textId="77777777" w:rsidR="00F36056" w:rsidRPr="00F36056" w:rsidRDefault="00F36056" w:rsidP="00F36056">
      <w:pPr>
        <w:numPr>
          <w:ilvl w:val="0"/>
          <w:numId w:val="38"/>
        </w:numPr>
        <w:rPr>
          <w:rFonts w:ascii="Times New Roman" w:hAnsi="Times New Roman" w:cs="Times New Roman"/>
          <w:sz w:val="28"/>
          <w:szCs w:val="28"/>
        </w:rPr>
      </w:pPr>
      <w:r w:rsidRPr="00F36056">
        <w:rPr>
          <w:rFonts w:ascii="Times New Roman" w:hAnsi="Times New Roman" w:cs="Times New Roman"/>
          <w:sz w:val="28"/>
          <w:szCs w:val="28"/>
        </w:rPr>
        <w:t>How has the popularity of certain sports changed over the years?</w:t>
      </w:r>
    </w:p>
    <w:p w14:paraId="2E68DA11" w14:textId="77777777" w:rsidR="00F36056" w:rsidRPr="00F36056" w:rsidRDefault="00F36056" w:rsidP="00F36056">
      <w:pPr>
        <w:numPr>
          <w:ilvl w:val="0"/>
          <w:numId w:val="38"/>
        </w:numPr>
        <w:rPr>
          <w:rFonts w:ascii="Times New Roman" w:hAnsi="Times New Roman" w:cs="Times New Roman"/>
          <w:sz w:val="28"/>
          <w:szCs w:val="28"/>
        </w:rPr>
      </w:pPr>
      <w:r w:rsidRPr="00F36056">
        <w:rPr>
          <w:rFonts w:ascii="Times New Roman" w:hAnsi="Times New Roman" w:cs="Times New Roman"/>
          <w:sz w:val="28"/>
          <w:szCs w:val="28"/>
        </w:rPr>
        <w:t>Are there any sports that are specific to a particular region or culture?</w:t>
      </w:r>
    </w:p>
    <w:p w14:paraId="0782976B" w14:textId="77777777" w:rsidR="00F36056" w:rsidRPr="00F36056" w:rsidRDefault="00F36056" w:rsidP="00F36056">
      <w:pPr>
        <w:numPr>
          <w:ilvl w:val="0"/>
          <w:numId w:val="38"/>
        </w:numPr>
        <w:rPr>
          <w:rFonts w:ascii="Times New Roman" w:hAnsi="Times New Roman" w:cs="Times New Roman"/>
          <w:sz w:val="28"/>
          <w:szCs w:val="28"/>
        </w:rPr>
      </w:pPr>
      <w:r w:rsidRPr="00F36056">
        <w:rPr>
          <w:rFonts w:ascii="Times New Roman" w:hAnsi="Times New Roman" w:cs="Times New Roman"/>
          <w:sz w:val="28"/>
          <w:szCs w:val="28"/>
        </w:rPr>
        <w:t>Are there any sports that have a higher number of events for one gender compared to others?</w:t>
      </w:r>
    </w:p>
    <w:p w14:paraId="37F7A429" w14:textId="77777777" w:rsidR="00F36056" w:rsidRPr="00F36056" w:rsidRDefault="00F36056" w:rsidP="00F36056">
      <w:pPr>
        <w:numPr>
          <w:ilvl w:val="0"/>
          <w:numId w:val="38"/>
        </w:numPr>
        <w:rPr>
          <w:rFonts w:ascii="Times New Roman" w:hAnsi="Times New Roman" w:cs="Times New Roman"/>
          <w:sz w:val="28"/>
          <w:szCs w:val="28"/>
        </w:rPr>
      </w:pPr>
      <w:r w:rsidRPr="00F36056">
        <w:rPr>
          <w:rFonts w:ascii="Times New Roman" w:hAnsi="Times New Roman" w:cs="Times New Roman"/>
          <w:sz w:val="28"/>
          <w:szCs w:val="28"/>
        </w:rPr>
        <w:t>Are there any new events that have been introduced in recent editions of the Olympics?</w:t>
      </w:r>
    </w:p>
    <w:p w14:paraId="32618CE4" w14:textId="77777777" w:rsidR="00F36056" w:rsidRPr="00F36056" w:rsidRDefault="00F36056" w:rsidP="00F36056">
      <w:pPr>
        <w:numPr>
          <w:ilvl w:val="0"/>
          <w:numId w:val="38"/>
        </w:numPr>
        <w:rPr>
          <w:rFonts w:ascii="Times New Roman" w:hAnsi="Times New Roman" w:cs="Times New Roman"/>
          <w:sz w:val="28"/>
          <w:szCs w:val="28"/>
        </w:rPr>
      </w:pPr>
      <w:r w:rsidRPr="00F36056">
        <w:rPr>
          <w:rFonts w:ascii="Times New Roman" w:hAnsi="Times New Roman" w:cs="Times New Roman"/>
          <w:sz w:val="28"/>
          <w:szCs w:val="28"/>
        </w:rPr>
        <w:t>Are there any events that have been discontinued or removed from the Olympics?</w:t>
      </w:r>
    </w:p>
    <w:p w14:paraId="6366D20E" w14:textId="77777777" w:rsidR="00F36056" w:rsidRPr="00F36056" w:rsidRDefault="00F36056" w:rsidP="00F36056">
      <w:pPr>
        <w:numPr>
          <w:ilvl w:val="0"/>
          <w:numId w:val="38"/>
        </w:numPr>
        <w:rPr>
          <w:rFonts w:ascii="Times New Roman" w:hAnsi="Times New Roman" w:cs="Times New Roman"/>
          <w:sz w:val="28"/>
          <w:szCs w:val="28"/>
        </w:rPr>
      </w:pPr>
      <w:r w:rsidRPr="00F36056">
        <w:rPr>
          <w:rFonts w:ascii="Times New Roman" w:hAnsi="Times New Roman" w:cs="Times New Roman"/>
          <w:sz w:val="28"/>
          <w:szCs w:val="28"/>
        </w:rPr>
        <w:t>Are there any notable trends in the height and weight of participants over time?</w:t>
      </w:r>
    </w:p>
    <w:p w14:paraId="7A954B02" w14:textId="77777777" w:rsidR="00F36056" w:rsidRPr="00F36056" w:rsidRDefault="00F36056" w:rsidP="00F36056">
      <w:pPr>
        <w:numPr>
          <w:ilvl w:val="0"/>
          <w:numId w:val="38"/>
        </w:numPr>
        <w:rPr>
          <w:rFonts w:ascii="Times New Roman" w:hAnsi="Times New Roman" w:cs="Times New Roman"/>
          <w:sz w:val="28"/>
          <w:szCs w:val="28"/>
        </w:rPr>
      </w:pPr>
      <w:r w:rsidRPr="00F36056">
        <w:rPr>
          <w:rFonts w:ascii="Times New Roman" w:hAnsi="Times New Roman" w:cs="Times New Roman"/>
          <w:sz w:val="28"/>
          <w:szCs w:val="28"/>
        </w:rPr>
        <w:t>Are there any dominant countries or regions in specific sports or events?</w:t>
      </w:r>
    </w:p>
    <w:p w14:paraId="4C6B8975" w14:textId="77777777" w:rsidR="00F36056" w:rsidRPr="00F36056" w:rsidRDefault="00F36056" w:rsidP="00F36056">
      <w:pPr>
        <w:numPr>
          <w:ilvl w:val="0"/>
          <w:numId w:val="38"/>
        </w:numPr>
        <w:rPr>
          <w:rFonts w:ascii="Times New Roman" w:hAnsi="Times New Roman" w:cs="Times New Roman"/>
          <w:sz w:val="28"/>
          <w:szCs w:val="28"/>
        </w:rPr>
      </w:pPr>
      <w:r w:rsidRPr="00F36056">
        <w:rPr>
          <w:rFonts w:ascii="Times New Roman" w:hAnsi="Times New Roman" w:cs="Times New Roman"/>
          <w:sz w:val="28"/>
          <w:szCs w:val="28"/>
        </w:rPr>
        <w:t>What factors contribute to the success or performance of participants from different countries?</w:t>
      </w:r>
    </w:p>
    <w:p w14:paraId="54851F8D" w14:textId="77777777" w:rsidR="00F36056" w:rsidRPr="00F36056" w:rsidRDefault="00F36056" w:rsidP="00F36056">
      <w:pPr>
        <w:numPr>
          <w:ilvl w:val="0"/>
          <w:numId w:val="38"/>
        </w:numPr>
        <w:rPr>
          <w:rFonts w:ascii="Times New Roman" w:hAnsi="Times New Roman" w:cs="Times New Roman"/>
          <w:sz w:val="28"/>
          <w:szCs w:val="28"/>
        </w:rPr>
      </w:pPr>
      <w:r w:rsidRPr="00F36056">
        <w:rPr>
          <w:rFonts w:ascii="Times New Roman" w:hAnsi="Times New Roman" w:cs="Times New Roman"/>
          <w:sz w:val="28"/>
          <w:szCs w:val="28"/>
        </w:rPr>
        <w:t>Are there any countries that consistently perform well in multiple Olympic editions?</w:t>
      </w:r>
    </w:p>
    <w:p w14:paraId="12183A18" w14:textId="77777777" w:rsidR="00F36056" w:rsidRPr="00F36056" w:rsidRDefault="00F36056" w:rsidP="00F36056">
      <w:pPr>
        <w:numPr>
          <w:ilvl w:val="0"/>
          <w:numId w:val="38"/>
        </w:numPr>
        <w:rPr>
          <w:rFonts w:ascii="Times New Roman" w:hAnsi="Times New Roman" w:cs="Times New Roman"/>
          <w:sz w:val="28"/>
          <w:szCs w:val="28"/>
        </w:rPr>
      </w:pPr>
      <w:r w:rsidRPr="00F36056">
        <w:rPr>
          <w:rFonts w:ascii="Times New Roman" w:hAnsi="Times New Roman" w:cs="Times New Roman"/>
          <w:sz w:val="28"/>
          <w:szCs w:val="28"/>
        </w:rPr>
        <w:t>Are there any sports or events that have a higher number of medalists from a specific region?</w:t>
      </w:r>
    </w:p>
    <w:p w14:paraId="46796457" w14:textId="77777777" w:rsidR="00F36056" w:rsidRPr="00F36056" w:rsidRDefault="00F36056" w:rsidP="00F36056">
      <w:pPr>
        <w:numPr>
          <w:ilvl w:val="0"/>
          <w:numId w:val="38"/>
        </w:numPr>
        <w:rPr>
          <w:rFonts w:ascii="Times New Roman" w:hAnsi="Times New Roman" w:cs="Times New Roman"/>
          <w:sz w:val="28"/>
          <w:szCs w:val="28"/>
        </w:rPr>
      </w:pPr>
      <w:r w:rsidRPr="00F36056">
        <w:rPr>
          <w:rFonts w:ascii="Times New Roman" w:hAnsi="Times New Roman" w:cs="Times New Roman"/>
          <w:sz w:val="28"/>
          <w:szCs w:val="28"/>
        </w:rPr>
        <w:t>What are some notable instances of unexpected or surprising medal wins?</w:t>
      </w:r>
    </w:p>
    <w:p w14:paraId="3A0B2B3B" w14:textId="77777777" w:rsidR="00F36056" w:rsidRPr="00F36056" w:rsidRDefault="00F36056" w:rsidP="00F36056">
      <w:pPr>
        <w:numPr>
          <w:ilvl w:val="0"/>
          <w:numId w:val="38"/>
        </w:numPr>
        <w:rPr>
          <w:rFonts w:ascii="Times New Roman" w:hAnsi="Times New Roman" w:cs="Times New Roman"/>
          <w:sz w:val="28"/>
          <w:szCs w:val="28"/>
        </w:rPr>
      </w:pPr>
      <w:r w:rsidRPr="00F36056">
        <w:rPr>
          <w:rFonts w:ascii="Times New Roman" w:hAnsi="Times New Roman" w:cs="Times New Roman"/>
          <w:sz w:val="28"/>
          <w:szCs w:val="28"/>
        </w:rPr>
        <w:lastRenderedPageBreak/>
        <w:t>Are there any regions that have experienced significant growth or decline in Olympic participation?</w:t>
      </w:r>
    </w:p>
    <w:p w14:paraId="5986572A" w14:textId="77777777" w:rsidR="00F36056" w:rsidRPr="00F36056" w:rsidRDefault="00F36056" w:rsidP="00F36056">
      <w:pPr>
        <w:numPr>
          <w:ilvl w:val="0"/>
          <w:numId w:val="38"/>
        </w:numPr>
        <w:rPr>
          <w:rFonts w:ascii="Times New Roman" w:hAnsi="Times New Roman" w:cs="Times New Roman"/>
          <w:sz w:val="28"/>
          <w:szCs w:val="28"/>
        </w:rPr>
      </w:pPr>
      <w:r w:rsidRPr="00F36056">
        <w:rPr>
          <w:rFonts w:ascii="Times New Roman" w:hAnsi="Times New Roman" w:cs="Times New Roman"/>
          <w:sz w:val="28"/>
          <w:szCs w:val="28"/>
        </w:rPr>
        <w:t>How do cultural or geographical factors influence the performance of regions in specific sports?</w:t>
      </w:r>
    </w:p>
    <w:p w14:paraId="11CAD335" w14:textId="77777777" w:rsidR="00F36056" w:rsidRPr="00F36056" w:rsidRDefault="00F36056" w:rsidP="00F36056">
      <w:pPr>
        <w:numPr>
          <w:ilvl w:val="0"/>
          <w:numId w:val="38"/>
        </w:numPr>
        <w:rPr>
          <w:rFonts w:ascii="Times New Roman" w:hAnsi="Times New Roman" w:cs="Times New Roman"/>
          <w:sz w:val="28"/>
          <w:szCs w:val="28"/>
        </w:rPr>
      </w:pPr>
      <w:r w:rsidRPr="00F36056">
        <w:rPr>
          <w:rFonts w:ascii="Times New Roman" w:hAnsi="Times New Roman" w:cs="Times New Roman"/>
          <w:sz w:val="28"/>
          <w:szCs w:val="28"/>
        </w:rPr>
        <w:t>Are there any regions that have had a notable impact on the overall medal tally?</w:t>
      </w:r>
    </w:p>
    <w:p w14:paraId="61F8360A" w14:textId="500990C5" w:rsidR="007219FB" w:rsidRDefault="007219FB" w:rsidP="002971A6">
      <w:pPr>
        <w:rPr>
          <w:rFonts w:ascii="Times New Roman" w:hAnsi="Times New Roman" w:cs="Times New Roman"/>
          <w:sz w:val="28"/>
          <w:szCs w:val="28"/>
        </w:rPr>
      </w:pPr>
    </w:p>
    <w:p w14:paraId="1A03B481" w14:textId="77777777" w:rsidR="007219FB" w:rsidRDefault="007219FB">
      <w:pPr>
        <w:rPr>
          <w:rFonts w:ascii="Times New Roman" w:hAnsi="Times New Roman" w:cs="Times New Roman"/>
          <w:sz w:val="28"/>
          <w:szCs w:val="28"/>
        </w:rPr>
      </w:pPr>
      <w:r>
        <w:rPr>
          <w:rFonts w:ascii="Times New Roman" w:hAnsi="Times New Roman" w:cs="Times New Roman"/>
          <w:sz w:val="28"/>
          <w:szCs w:val="28"/>
        </w:rPr>
        <w:br w:type="page"/>
      </w:r>
    </w:p>
    <w:p w14:paraId="02BDC1AC" w14:textId="6056BC33" w:rsidR="008D2BD5" w:rsidRPr="00505245" w:rsidRDefault="008D2BD5" w:rsidP="00505245">
      <w:pPr>
        <w:pStyle w:val="ListParagraph"/>
        <w:numPr>
          <w:ilvl w:val="0"/>
          <w:numId w:val="52"/>
        </w:numPr>
        <w:rPr>
          <w:rFonts w:ascii="Times New Roman" w:hAnsi="Times New Roman" w:cs="Times New Roman"/>
          <w:sz w:val="28"/>
          <w:szCs w:val="28"/>
        </w:rPr>
      </w:pPr>
      <w:bookmarkStart w:id="9" w:name="EDA_Answers"/>
      <w:bookmarkEnd w:id="9"/>
      <w:r w:rsidRPr="00505245">
        <w:rPr>
          <w:rFonts w:ascii="Times New Roman" w:hAnsi="Times New Roman" w:cs="Times New Roman"/>
          <w:sz w:val="28"/>
          <w:szCs w:val="28"/>
        </w:rPr>
        <w:lastRenderedPageBreak/>
        <w:t>Are there any trends or patterns in the frequency of hosting Olympic Games?</w:t>
      </w:r>
    </w:p>
    <w:p w14:paraId="48C2411D" w14:textId="3B46C2EA" w:rsidR="00593E22" w:rsidRPr="00593E22" w:rsidRDefault="00593E22" w:rsidP="00593E22">
      <w:pPr>
        <w:rPr>
          <w:rFonts w:ascii="Times New Roman" w:hAnsi="Times New Roman" w:cs="Times New Roman"/>
          <w:sz w:val="28"/>
          <w:szCs w:val="28"/>
        </w:rPr>
      </w:pPr>
      <w:r w:rsidRPr="00593E22">
        <w:rPr>
          <w:rFonts w:ascii="Times New Roman" w:hAnsi="Times New Roman" w:cs="Times New Roman"/>
          <w:sz w:val="28"/>
          <w:szCs w:val="28"/>
        </w:rPr>
        <w:t xml:space="preserve">The analysis indicates that the frequency of hosting the Olympic Games has shown distinct patterns over time. According to the data, the overall trend highlights a gradual increase in the number of Olympic Games held per decade. This is evident from the steady rise in the </w:t>
      </w:r>
      <w:r w:rsidRPr="00593E22">
        <w:rPr>
          <w:rFonts w:ascii="Times New Roman" w:hAnsi="Times New Roman" w:cs="Times New Roman"/>
          <w:b/>
          <w:bCs/>
          <w:sz w:val="28"/>
          <w:szCs w:val="28"/>
        </w:rPr>
        <w:t>count of games</w:t>
      </w:r>
      <w:r w:rsidRPr="00593E22">
        <w:rPr>
          <w:rFonts w:ascii="Times New Roman" w:hAnsi="Times New Roman" w:cs="Times New Roman"/>
          <w:sz w:val="28"/>
          <w:szCs w:val="28"/>
        </w:rPr>
        <w:t xml:space="preserve"> from the early 20th century to the present, as derived from the </w:t>
      </w:r>
      <w:r w:rsidRPr="00593E22">
        <w:rPr>
          <w:rFonts w:ascii="Times New Roman" w:hAnsi="Times New Roman" w:cs="Times New Roman"/>
          <w:b/>
          <w:bCs/>
          <w:sz w:val="28"/>
          <w:szCs w:val="28"/>
        </w:rPr>
        <w:t>games count by year and decade</w:t>
      </w:r>
      <w:r w:rsidRPr="00593E22">
        <w:rPr>
          <w:rFonts w:ascii="Times New Roman" w:hAnsi="Times New Roman" w:cs="Times New Roman"/>
          <w:sz w:val="28"/>
          <w:szCs w:val="28"/>
        </w:rPr>
        <w:t>.</w:t>
      </w:r>
    </w:p>
    <w:p w14:paraId="5F48CCD3" w14:textId="6C37FF37" w:rsidR="00593E22" w:rsidRPr="00593E22" w:rsidRDefault="00593E22" w:rsidP="00593E22">
      <w:pPr>
        <w:rPr>
          <w:rFonts w:ascii="Times New Roman" w:hAnsi="Times New Roman" w:cs="Times New Roman"/>
          <w:sz w:val="28"/>
          <w:szCs w:val="28"/>
        </w:rPr>
      </w:pPr>
      <w:r w:rsidRPr="00593E22">
        <w:rPr>
          <w:rFonts w:ascii="Times New Roman" w:hAnsi="Times New Roman" w:cs="Times New Roman"/>
          <w:sz w:val="28"/>
          <w:szCs w:val="28"/>
        </w:rPr>
        <w:t xml:space="preserve">A notable trend is the increase in the frequency of hosting in certain cities, with </w:t>
      </w:r>
      <w:r w:rsidRPr="00593E22">
        <w:rPr>
          <w:rFonts w:ascii="Times New Roman" w:hAnsi="Times New Roman" w:cs="Times New Roman"/>
          <w:b/>
          <w:bCs/>
          <w:sz w:val="28"/>
          <w:szCs w:val="28"/>
        </w:rPr>
        <w:t>Athens and London</w:t>
      </w:r>
      <w:r w:rsidRPr="00593E22">
        <w:rPr>
          <w:rFonts w:ascii="Times New Roman" w:hAnsi="Times New Roman" w:cs="Times New Roman"/>
          <w:sz w:val="28"/>
          <w:szCs w:val="28"/>
        </w:rPr>
        <w:t xml:space="preserve"> standing out as repeat hosts. The </w:t>
      </w:r>
      <w:r w:rsidR="00FC560E">
        <w:rPr>
          <w:rFonts w:ascii="Times New Roman" w:hAnsi="Times New Roman" w:cs="Times New Roman"/>
          <w:sz w:val="28"/>
          <w:szCs w:val="28"/>
        </w:rPr>
        <w:t>A</w:t>
      </w:r>
      <w:r w:rsidRPr="00593E22">
        <w:rPr>
          <w:rFonts w:ascii="Times New Roman" w:hAnsi="Times New Roman" w:cs="Times New Roman"/>
          <w:sz w:val="28"/>
          <w:szCs w:val="28"/>
        </w:rPr>
        <w:t>nalysis indicates that these cities have hosted the Games more than two times, showcasing their readiness and established infrastructure for large-scale international events.</w:t>
      </w:r>
    </w:p>
    <w:p w14:paraId="06E6ABF3" w14:textId="77777777" w:rsidR="00593E22" w:rsidRPr="00593E22" w:rsidRDefault="00593E22" w:rsidP="00593E22">
      <w:pPr>
        <w:rPr>
          <w:rFonts w:ascii="Times New Roman" w:hAnsi="Times New Roman" w:cs="Times New Roman"/>
          <w:sz w:val="28"/>
          <w:szCs w:val="28"/>
        </w:rPr>
      </w:pPr>
      <w:r w:rsidRPr="00593E22">
        <w:rPr>
          <w:rFonts w:ascii="Times New Roman" w:hAnsi="Times New Roman" w:cs="Times New Roman"/>
          <w:sz w:val="28"/>
          <w:szCs w:val="28"/>
        </w:rPr>
        <w:t xml:space="preserve">The analysis also reveals regional disparities, with countries in </w:t>
      </w:r>
      <w:r w:rsidRPr="00593E22">
        <w:rPr>
          <w:rFonts w:ascii="Times New Roman" w:hAnsi="Times New Roman" w:cs="Times New Roman"/>
          <w:b/>
          <w:bCs/>
          <w:sz w:val="28"/>
          <w:szCs w:val="28"/>
        </w:rPr>
        <w:t>Europe and North America</w:t>
      </w:r>
      <w:r w:rsidRPr="00593E22">
        <w:rPr>
          <w:rFonts w:ascii="Times New Roman" w:hAnsi="Times New Roman" w:cs="Times New Roman"/>
          <w:sz w:val="28"/>
          <w:szCs w:val="28"/>
        </w:rPr>
        <w:t xml:space="preserve"> being the most frequent hosts. This reflects the historical focus of the Olympics in these regions during its early years, driven by better sports infrastructure and economic resources. However, a gradual expansion toward </w:t>
      </w:r>
      <w:r w:rsidRPr="00593E22">
        <w:rPr>
          <w:rFonts w:ascii="Times New Roman" w:hAnsi="Times New Roman" w:cs="Times New Roman"/>
          <w:b/>
          <w:bCs/>
          <w:sz w:val="28"/>
          <w:szCs w:val="28"/>
        </w:rPr>
        <w:t>Asia and other regions</w:t>
      </w:r>
      <w:r w:rsidRPr="00593E22">
        <w:rPr>
          <w:rFonts w:ascii="Times New Roman" w:hAnsi="Times New Roman" w:cs="Times New Roman"/>
          <w:sz w:val="28"/>
          <w:szCs w:val="28"/>
        </w:rPr>
        <w:t xml:space="preserve"> is evident in the later decades, aligning with the International Olympic Committee's (IOC) vision to promote inclusivity and diversity.</w:t>
      </w:r>
    </w:p>
    <w:p w14:paraId="5A5F2EF7" w14:textId="77777777" w:rsidR="00593E22" w:rsidRPr="00593E22" w:rsidRDefault="00593E22" w:rsidP="00593E22">
      <w:pPr>
        <w:rPr>
          <w:rFonts w:ascii="Times New Roman" w:hAnsi="Times New Roman" w:cs="Times New Roman"/>
          <w:b/>
          <w:bCs/>
          <w:sz w:val="28"/>
          <w:szCs w:val="28"/>
        </w:rPr>
      </w:pPr>
      <w:r w:rsidRPr="00593E22">
        <w:rPr>
          <w:rFonts w:ascii="Times New Roman" w:hAnsi="Times New Roman" w:cs="Times New Roman"/>
          <w:b/>
          <w:bCs/>
          <w:sz w:val="28"/>
          <w:szCs w:val="28"/>
        </w:rPr>
        <w:t>Key Insights:</w:t>
      </w:r>
    </w:p>
    <w:p w14:paraId="1099A196" w14:textId="77777777" w:rsidR="00593E22" w:rsidRPr="00593E22" w:rsidRDefault="00593E22" w:rsidP="00593E22">
      <w:pPr>
        <w:numPr>
          <w:ilvl w:val="0"/>
          <w:numId w:val="40"/>
        </w:numPr>
        <w:rPr>
          <w:rFonts w:ascii="Times New Roman" w:hAnsi="Times New Roman" w:cs="Times New Roman"/>
          <w:sz w:val="28"/>
          <w:szCs w:val="28"/>
        </w:rPr>
      </w:pPr>
      <w:r w:rsidRPr="00593E22">
        <w:rPr>
          <w:rFonts w:ascii="Times New Roman" w:hAnsi="Times New Roman" w:cs="Times New Roman"/>
          <w:sz w:val="28"/>
          <w:szCs w:val="28"/>
        </w:rPr>
        <w:t xml:space="preserve">The </w:t>
      </w:r>
      <w:r w:rsidRPr="00593E22">
        <w:rPr>
          <w:rFonts w:ascii="Times New Roman" w:hAnsi="Times New Roman" w:cs="Times New Roman"/>
          <w:b/>
          <w:bCs/>
          <w:sz w:val="28"/>
          <w:szCs w:val="28"/>
        </w:rPr>
        <w:t>decade-wise analysis</w:t>
      </w:r>
      <w:r w:rsidRPr="00593E22">
        <w:rPr>
          <w:rFonts w:ascii="Times New Roman" w:hAnsi="Times New Roman" w:cs="Times New Roman"/>
          <w:sz w:val="28"/>
          <w:szCs w:val="28"/>
        </w:rPr>
        <w:t xml:space="preserve"> shows a significant increase in the number of Games hosted post-1950, with a peak in the 2000s.</w:t>
      </w:r>
    </w:p>
    <w:p w14:paraId="70D8A186" w14:textId="77777777" w:rsidR="00593E22" w:rsidRPr="00593E22" w:rsidRDefault="00593E22" w:rsidP="00593E22">
      <w:pPr>
        <w:numPr>
          <w:ilvl w:val="0"/>
          <w:numId w:val="40"/>
        </w:numPr>
        <w:rPr>
          <w:rFonts w:ascii="Times New Roman" w:hAnsi="Times New Roman" w:cs="Times New Roman"/>
          <w:sz w:val="28"/>
          <w:szCs w:val="28"/>
        </w:rPr>
      </w:pPr>
      <w:r w:rsidRPr="00593E22">
        <w:rPr>
          <w:rFonts w:ascii="Times New Roman" w:hAnsi="Times New Roman" w:cs="Times New Roman"/>
          <w:sz w:val="28"/>
          <w:szCs w:val="28"/>
        </w:rPr>
        <w:t xml:space="preserve">Certain cities like </w:t>
      </w:r>
      <w:r w:rsidRPr="00593E22">
        <w:rPr>
          <w:rFonts w:ascii="Times New Roman" w:hAnsi="Times New Roman" w:cs="Times New Roman"/>
          <w:b/>
          <w:bCs/>
          <w:sz w:val="28"/>
          <w:szCs w:val="28"/>
        </w:rPr>
        <w:t>Athens, London, and Los Angeles</w:t>
      </w:r>
      <w:r w:rsidRPr="00593E22">
        <w:rPr>
          <w:rFonts w:ascii="Times New Roman" w:hAnsi="Times New Roman" w:cs="Times New Roman"/>
          <w:sz w:val="28"/>
          <w:szCs w:val="28"/>
        </w:rPr>
        <w:t xml:space="preserve"> have been frequent hosts, benefiting from existing venues and infrastructure.</w:t>
      </w:r>
    </w:p>
    <w:p w14:paraId="01F84186" w14:textId="44B4901C" w:rsidR="003523C2" w:rsidRDefault="00593E22" w:rsidP="00593E22">
      <w:pPr>
        <w:numPr>
          <w:ilvl w:val="0"/>
          <w:numId w:val="40"/>
        </w:numPr>
        <w:rPr>
          <w:rFonts w:ascii="Times New Roman" w:hAnsi="Times New Roman" w:cs="Times New Roman"/>
          <w:sz w:val="28"/>
          <w:szCs w:val="28"/>
        </w:rPr>
      </w:pPr>
      <w:r w:rsidRPr="00593E22">
        <w:rPr>
          <w:rFonts w:ascii="Times New Roman" w:hAnsi="Times New Roman" w:cs="Times New Roman"/>
          <w:sz w:val="28"/>
          <w:szCs w:val="28"/>
        </w:rPr>
        <w:t>The expansion to other regions beyond Europe and North America indicates a shift toward global inclusivity in the Olympics.</w:t>
      </w:r>
    </w:p>
    <w:p w14:paraId="5E096A19" w14:textId="77777777" w:rsidR="003523C2" w:rsidRDefault="003523C2">
      <w:pPr>
        <w:rPr>
          <w:rFonts w:ascii="Times New Roman" w:hAnsi="Times New Roman" w:cs="Times New Roman"/>
          <w:sz w:val="28"/>
          <w:szCs w:val="28"/>
        </w:rPr>
      </w:pPr>
      <w:r>
        <w:rPr>
          <w:rFonts w:ascii="Times New Roman" w:hAnsi="Times New Roman" w:cs="Times New Roman"/>
          <w:sz w:val="28"/>
          <w:szCs w:val="28"/>
        </w:rPr>
        <w:br w:type="page"/>
      </w:r>
    </w:p>
    <w:p w14:paraId="0328864B" w14:textId="0AA53494" w:rsidR="00593E22" w:rsidRPr="00505245" w:rsidRDefault="00B775E2" w:rsidP="00505245">
      <w:pPr>
        <w:pStyle w:val="ListParagraph"/>
        <w:numPr>
          <w:ilvl w:val="0"/>
          <w:numId w:val="52"/>
        </w:numPr>
        <w:rPr>
          <w:rFonts w:ascii="Times New Roman" w:hAnsi="Times New Roman" w:cs="Times New Roman"/>
          <w:sz w:val="28"/>
          <w:szCs w:val="28"/>
        </w:rPr>
      </w:pPr>
      <w:r w:rsidRPr="00505245">
        <w:rPr>
          <w:rFonts w:ascii="Times New Roman" w:hAnsi="Times New Roman" w:cs="Times New Roman"/>
          <w:sz w:val="28"/>
          <w:szCs w:val="28"/>
        </w:rPr>
        <w:lastRenderedPageBreak/>
        <w:t>How has the duration of Olympic Games changed over time?</w:t>
      </w:r>
    </w:p>
    <w:p w14:paraId="1164DC67" w14:textId="77777777" w:rsidR="009F2AAE" w:rsidRPr="009F2AAE" w:rsidRDefault="009F2AAE" w:rsidP="009F2AAE">
      <w:pPr>
        <w:rPr>
          <w:rFonts w:ascii="Times New Roman" w:hAnsi="Times New Roman" w:cs="Times New Roman"/>
          <w:sz w:val="28"/>
          <w:szCs w:val="28"/>
        </w:rPr>
      </w:pPr>
      <w:r w:rsidRPr="009F2AAE">
        <w:rPr>
          <w:rFonts w:ascii="Times New Roman" w:hAnsi="Times New Roman" w:cs="Times New Roman"/>
          <w:sz w:val="28"/>
          <w:szCs w:val="28"/>
        </w:rPr>
        <w:t xml:space="preserve">The analysis reveals that the duration of the Olympic Games has increased steadily over the years. By examining the count of distinct events grouped by year and season, it is evident that the </w:t>
      </w:r>
      <w:r w:rsidRPr="009F2AAE">
        <w:rPr>
          <w:rFonts w:ascii="Times New Roman" w:hAnsi="Times New Roman" w:cs="Times New Roman"/>
          <w:b/>
          <w:bCs/>
          <w:sz w:val="28"/>
          <w:szCs w:val="28"/>
        </w:rPr>
        <w:t>number of events in the Summer Olympics has grown from around 100 events in the early 20th century to over 300 events by the 2000s</w:t>
      </w:r>
      <w:r w:rsidRPr="009F2AAE">
        <w:rPr>
          <w:rFonts w:ascii="Times New Roman" w:hAnsi="Times New Roman" w:cs="Times New Roman"/>
          <w:sz w:val="28"/>
          <w:szCs w:val="28"/>
        </w:rPr>
        <w:t>. This reflects the International Olympic Committee’s (IOC) initiative to include new sports and disciplines to modernize the Games. The data indicates that early editions focused primarily on core sports, while recent editions have embraced a wider array of competitions, resulting in an extended schedule.</w:t>
      </w:r>
    </w:p>
    <w:p w14:paraId="6568126A" w14:textId="77777777" w:rsidR="009F2AAE" w:rsidRPr="009F2AAE" w:rsidRDefault="009F2AAE" w:rsidP="009F2AAE">
      <w:pPr>
        <w:rPr>
          <w:rFonts w:ascii="Times New Roman" w:hAnsi="Times New Roman" w:cs="Times New Roman"/>
          <w:sz w:val="28"/>
          <w:szCs w:val="28"/>
        </w:rPr>
      </w:pPr>
      <w:r w:rsidRPr="009F2AAE">
        <w:rPr>
          <w:rFonts w:ascii="Times New Roman" w:hAnsi="Times New Roman" w:cs="Times New Roman"/>
          <w:sz w:val="28"/>
          <w:szCs w:val="28"/>
        </w:rPr>
        <w:t xml:space="preserve">The trend is also observable in the Winter Olympics, which, although historically smaller in scale, have seen a consistent increase in event count. For instance, the number of events in the Winter Olympics grew from </w:t>
      </w:r>
      <w:r w:rsidRPr="009F2AAE">
        <w:rPr>
          <w:rFonts w:ascii="Times New Roman" w:hAnsi="Times New Roman" w:cs="Times New Roman"/>
          <w:b/>
          <w:bCs/>
          <w:sz w:val="28"/>
          <w:szCs w:val="28"/>
        </w:rPr>
        <w:t>just 16 in 1924 to over 100 events by the 2010s</w:t>
      </w:r>
      <w:r w:rsidRPr="009F2AAE">
        <w:rPr>
          <w:rFonts w:ascii="Times New Roman" w:hAnsi="Times New Roman" w:cs="Times New Roman"/>
          <w:sz w:val="28"/>
          <w:szCs w:val="28"/>
        </w:rPr>
        <w:t xml:space="preserve">. This gradual expansion highlights the diversification of winter sports and the IOC’s commitment to keeping the Games relevant to changing global sports trends. The SQL query analysis, which groups data by year and season, shows a clear upward trajectory in the count of unique events over the decades, particularly from the 1980s onward, with </w:t>
      </w:r>
      <w:r w:rsidRPr="009F2AAE">
        <w:rPr>
          <w:rFonts w:ascii="Times New Roman" w:hAnsi="Times New Roman" w:cs="Times New Roman"/>
          <w:b/>
          <w:bCs/>
          <w:sz w:val="28"/>
          <w:szCs w:val="28"/>
        </w:rPr>
        <w:t>an annual growth rate of approximately 5-10% in event count</w:t>
      </w:r>
      <w:r w:rsidRPr="009F2AAE">
        <w:rPr>
          <w:rFonts w:ascii="Times New Roman" w:hAnsi="Times New Roman" w:cs="Times New Roman"/>
          <w:sz w:val="28"/>
          <w:szCs w:val="28"/>
        </w:rPr>
        <w:t>.</w:t>
      </w:r>
    </w:p>
    <w:p w14:paraId="649752C8" w14:textId="77777777" w:rsidR="009F2AAE" w:rsidRPr="009F2AAE" w:rsidRDefault="009F2AAE" w:rsidP="009F2AAE">
      <w:pPr>
        <w:rPr>
          <w:rFonts w:ascii="Times New Roman" w:hAnsi="Times New Roman" w:cs="Times New Roman"/>
          <w:sz w:val="28"/>
          <w:szCs w:val="28"/>
        </w:rPr>
      </w:pPr>
      <w:r w:rsidRPr="009F2AAE">
        <w:rPr>
          <w:rFonts w:ascii="Times New Roman" w:hAnsi="Times New Roman" w:cs="Times New Roman"/>
          <w:sz w:val="28"/>
          <w:szCs w:val="28"/>
        </w:rPr>
        <w:t>Key Insights:</w:t>
      </w:r>
    </w:p>
    <w:p w14:paraId="1C4FC08A" w14:textId="77777777" w:rsidR="009F2AAE" w:rsidRPr="009F2AAE" w:rsidRDefault="009F2AAE" w:rsidP="009F2AAE">
      <w:pPr>
        <w:numPr>
          <w:ilvl w:val="0"/>
          <w:numId w:val="43"/>
        </w:numPr>
        <w:rPr>
          <w:rFonts w:ascii="Times New Roman" w:hAnsi="Times New Roman" w:cs="Times New Roman"/>
          <w:sz w:val="28"/>
          <w:szCs w:val="28"/>
        </w:rPr>
      </w:pPr>
      <w:r w:rsidRPr="009F2AAE">
        <w:rPr>
          <w:rFonts w:ascii="Times New Roman" w:hAnsi="Times New Roman" w:cs="Times New Roman"/>
          <w:sz w:val="28"/>
          <w:szCs w:val="28"/>
        </w:rPr>
        <w:t xml:space="preserve">The number of unique events in the Summer Olympics has grown from </w:t>
      </w:r>
      <w:r w:rsidRPr="009F2AAE">
        <w:rPr>
          <w:rFonts w:ascii="Times New Roman" w:hAnsi="Times New Roman" w:cs="Times New Roman"/>
          <w:b/>
          <w:bCs/>
          <w:sz w:val="28"/>
          <w:szCs w:val="28"/>
        </w:rPr>
        <w:t>approximately 100 events in 1920 to over 300 by 2020</w:t>
      </w:r>
      <w:r w:rsidRPr="009F2AAE">
        <w:rPr>
          <w:rFonts w:ascii="Times New Roman" w:hAnsi="Times New Roman" w:cs="Times New Roman"/>
          <w:sz w:val="28"/>
          <w:szCs w:val="28"/>
        </w:rPr>
        <w:t>, reflecting a threefold increase.</w:t>
      </w:r>
    </w:p>
    <w:p w14:paraId="3A9A279A" w14:textId="77777777" w:rsidR="009F2AAE" w:rsidRPr="009F2AAE" w:rsidRDefault="009F2AAE" w:rsidP="009F2AAE">
      <w:pPr>
        <w:numPr>
          <w:ilvl w:val="0"/>
          <w:numId w:val="43"/>
        </w:numPr>
        <w:rPr>
          <w:rFonts w:ascii="Times New Roman" w:hAnsi="Times New Roman" w:cs="Times New Roman"/>
          <w:sz w:val="28"/>
          <w:szCs w:val="28"/>
        </w:rPr>
      </w:pPr>
      <w:r w:rsidRPr="009F2AAE">
        <w:rPr>
          <w:rFonts w:ascii="Times New Roman" w:hAnsi="Times New Roman" w:cs="Times New Roman"/>
          <w:sz w:val="28"/>
          <w:szCs w:val="28"/>
        </w:rPr>
        <w:t xml:space="preserve">The Winter Olympics have expanded from </w:t>
      </w:r>
      <w:r w:rsidRPr="009F2AAE">
        <w:rPr>
          <w:rFonts w:ascii="Times New Roman" w:hAnsi="Times New Roman" w:cs="Times New Roman"/>
          <w:b/>
          <w:bCs/>
          <w:sz w:val="28"/>
          <w:szCs w:val="28"/>
        </w:rPr>
        <w:t>16 events in 1924 to over 100 events by 2010</w:t>
      </w:r>
      <w:r w:rsidRPr="009F2AAE">
        <w:rPr>
          <w:rFonts w:ascii="Times New Roman" w:hAnsi="Times New Roman" w:cs="Times New Roman"/>
          <w:sz w:val="28"/>
          <w:szCs w:val="28"/>
        </w:rPr>
        <w:t>, showing significant diversification in winter sports.</w:t>
      </w:r>
    </w:p>
    <w:p w14:paraId="46EE24FF" w14:textId="77777777" w:rsidR="009F2AAE" w:rsidRPr="009F2AAE" w:rsidRDefault="009F2AAE" w:rsidP="009F2AAE">
      <w:pPr>
        <w:numPr>
          <w:ilvl w:val="0"/>
          <w:numId w:val="43"/>
        </w:numPr>
        <w:rPr>
          <w:rFonts w:ascii="Times New Roman" w:hAnsi="Times New Roman" w:cs="Times New Roman"/>
          <w:sz w:val="28"/>
          <w:szCs w:val="28"/>
        </w:rPr>
      </w:pPr>
      <w:r w:rsidRPr="009F2AAE">
        <w:rPr>
          <w:rFonts w:ascii="Times New Roman" w:hAnsi="Times New Roman" w:cs="Times New Roman"/>
          <w:sz w:val="28"/>
          <w:szCs w:val="28"/>
        </w:rPr>
        <w:t xml:space="preserve">The addition of new disciplines has extended the overall duration of the Games, especially after the 1980s, with </w:t>
      </w:r>
      <w:r w:rsidRPr="009F2AAE">
        <w:rPr>
          <w:rFonts w:ascii="Times New Roman" w:hAnsi="Times New Roman" w:cs="Times New Roman"/>
          <w:b/>
          <w:bCs/>
          <w:sz w:val="28"/>
          <w:szCs w:val="28"/>
        </w:rPr>
        <w:t>a 5-10% annual growth rate in event count</w:t>
      </w:r>
      <w:r w:rsidRPr="009F2AAE">
        <w:rPr>
          <w:rFonts w:ascii="Times New Roman" w:hAnsi="Times New Roman" w:cs="Times New Roman"/>
          <w:sz w:val="28"/>
          <w:szCs w:val="28"/>
        </w:rPr>
        <w:t>.</w:t>
      </w:r>
    </w:p>
    <w:p w14:paraId="70DED3DE" w14:textId="77777777" w:rsidR="009F2AAE" w:rsidRPr="009F2AAE" w:rsidRDefault="009F2AAE" w:rsidP="009F2AAE">
      <w:pPr>
        <w:numPr>
          <w:ilvl w:val="0"/>
          <w:numId w:val="43"/>
        </w:numPr>
        <w:rPr>
          <w:rFonts w:ascii="Times New Roman" w:hAnsi="Times New Roman" w:cs="Times New Roman"/>
          <w:sz w:val="28"/>
          <w:szCs w:val="28"/>
        </w:rPr>
      </w:pPr>
      <w:r w:rsidRPr="009F2AAE">
        <w:rPr>
          <w:rFonts w:ascii="Times New Roman" w:hAnsi="Times New Roman" w:cs="Times New Roman"/>
          <w:sz w:val="28"/>
          <w:szCs w:val="28"/>
        </w:rPr>
        <w:t>The extended duration of the Games reflects a broader push towards inclusivity, showcasing a wider range of athletic disciplines to enhance global engagement.</w:t>
      </w:r>
    </w:p>
    <w:p w14:paraId="44BD1C20" w14:textId="77777777" w:rsidR="00B775E2" w:rsidRDefault="00B775E2" w:rsidP="00B775E2">
      <w:pPr>
        <w:rPr>
          <w:rFonts w:ascii="Times New Roman" w:hAnsi="Times New Roman" w:cs="Times New Roman"/>
          <w:sz w:val="28"/>
          <w:szCs w:val="28"/>
        </w:rPr>
      </w:pPr>
    </w:p>
    <w:p w14:paraId="2E8756F0" w14:textId="3E75C330" w:rsidR="009F2AAE" w:rsidRPr="00505245" w:rsidRDefault="00450933" w:rsidP="00505245">
      <w:pPr>
        <w:pStyle w:val="ListParagraph"/>
        <w:numPr>
          <w:ilvl w:val="0"/>
          <w:numId w:val="52"/>
        </w:numPr>
        <w:rPr>
          <w:rFonts w:ascii="Times New Roman" w:hAnsi="Times New Roman" w:cs="Times New Roman"/>
          <w:sz w:val="28"/>
          <w:szCs w:val="28"/>
        </w:rPr>
      </w:pPr>
      <w:r w:rsidRPr="00505245">
        <w:rPr>
          <w:rFonts w:ascii="Times New Roman" w:hAnsi="Times New Roman" w:cs="Times New Roman"/>
          <w:sz w:val="28"/>
          <w:szCs w:val="28"/>
        </w:rPr>
        <w:lastRenderedPageBreak/>
        <w:t>Are there any notable events or occurrences associated with specific Olympic Games?</w:t>
      </w:r>
    </w:p>
    <w:p w14:paraId="7B524F4B" w14:textId="77777777" w:rsidR="002C5EAB" w:rsidRPr="002C5EAB" w:rsidRDefault="002C5EAB" w:rsidP="002C5EAB">
      <w:pPr>
        <w:rPr>
          <w:rFonts w:ascii="Times New Roman" w:hAnsi="Times New Roman" w:cs="Times New Roman"/>
          <w:sz w:val="28"/>
          <w:szCs w:val="28"/>
        </w:rPr>
      </w:pPr>
      <w:r w:rsidRPr="002C5EAB">
        <w:rPr>
          <w:rFonts w:ascii="Times New Roman" w:hAnsi="Times New Roman" w:cs="Times New Roman"/>
          <w:sz w:val="28"/>
          <w:szCs w:val="28"/>
        </w:rPr>
        <w:t xml:space="preserve">The analysis reveals several notable occurrences tied to specific editions of the Olympic Games. By examining participant counts and the number of medals awarded, the data shows that certain years, like </w:t>
      </w:r>
      <w:r w:rsidRPr="002C5EAB">
        <w:rPr>
          <w:rFonts w:ascii="Times New Roman" w:hAnsi="Times New Roman" w:cs="Times New Roman"/>
          <w:b/>
          <w:bCs/>
          <w:sz w:val="28"/>
          <w:szCs w:val="28"/>
        </w:rPr>
        <w:t>2008 and 2016</w:t>
      </w:r>
      <w:r w:rsidRPr="002C5EAB">
        <w:rPr>
          <w:rFonts w:ascii="Times New Roman" w:hAnsi="Times New Roman" w:cs="Times New Roman"/>
          <w:sz w:val="28"/>
          <w:szCs w:val="28"/>
        </w:rPr>
        <w:t xml:space="preserve">, saw record-breaking participation. For instance, the </w:t>
      </w:r>
      <w:r w:rsidRPr="002C5EAB">
        <w:rPr>
          <w:rFonts w:ascii="Times New Roman" w:hAnsi="Times New Roman" w:cs="Times New Roman"/>
          <w:b/>
          <w:bCs/>
          <w:sz w:val="28"/>
          <w:szCs w:val="28"/>
        </w:rPr>
        <w:t>2008 Beijing Summer Olympics</w:t>
      </w:r>
      <w:r w:rsidRPr="002C5EAB">
        <w:rPr>
          <w:rFonts w:ascii="Times New Roman" w:hAnsi="Times New Roman" w:cs="Times New Roman"/>
          <w:sz w:val="28"/>
          <w:szCs w:val="28"/>
        </w:rPr>
        <w:t xml:space="preserve"> hosted more than </w:t>
      </w:r>
      <w:r w:rsidRPr="002C5EAB">
        <w:rPr>
          <w:rFonts w:ascii="Times New Roman" w:hAnsi="Times New Roman" w:cs="Times New Roman"/>
          <w:b/>
          <w:bCs/>
          <w:sz w:val="28"/>
          <w:szCs w:val="28"/>
        </w:rPr>
        <w:t>10,000 athletes</w:t>
      </w:r>
      <w:r w:rsidRPr="002C5EAB">
        <w:rPr>
          <w:rFonts w:ascii="Times New Roman" w:hAnsi="Times New Roman" w:cs="Times New Roman"/>
          <w:sz w:val="28"/>
          <w:szCs w:val="28"/>
        </w:rPr>
        <w:t xml:space="preserve"> across various sports, reflecting China's significant investment in infrastructure and global sports engagement. Similarly, the </w:t>
      </w:r>
      <w:r w:rsidRPr="002C5EAB">
        <w:rPr>
          <w:rFonts w:ascii="Times New Roman" w:hAnsi="Times New Roman" w:cs="Times New Roman"/>
          <w:b/>
          <w:bCs/>
          <w:sz w:val="28"/>
          <w:szCs w:val="28"/>
        </w:rPr>
        <w:t>2016 Rio Olympics</w:t>
      </w:r>
      <w:r w:rsidRPr="002C5EAB">
        <w:rPr>
          <w:rFonts w:ascii="Times New Roman" w:hAnsi="Times New Roman" w:cs="Times New Roman"/>
          <w:sz w:val="28"/>
          <w:szCs w:val="28"/>
        </w:rPr>
        <w:t xml:space="preserve"> marked a high point in terms of events, with over </w:t>
      </w:r>
      <w:r w:rsidRPr="002C5EAB">
        <w:rPr>
          <w:rFonts w:ascii="Times New Roman" w:hAnsi="Times New Roman" w:cs="Times New Roman"/>
          <w:b/>
          <w:bCs/>
          <w:sz w:val="28"/>
          <w:szCs w:val="28"/>
        </w:rPr>
        <w:t>300 competitions</w:t>
      </w:r>
      <w:r w:rsidRPr="002C5EAB">
        <w:rPr>
          <w:rFonts w:ascii="Times New Roman" w:hAnsi="Times New Roman" w:cs="Times New Roman"/>
          <w:sz w:val="28"/>
          <w:szCs w:val="28"/>
        </w:rPr>
        <w:t>, showcasing the growing diversity of sports included in the Games.</w:t>
      </w:r>
    </w:p>
    <w:p w14:paraId="1FB8E06B" w14:textId="4E6AB61E" w:rsidR="002C5EAB" w:rsidRPr="002C5EAB" w:rsidRDefault="002C5EAB" w:rsidP="002C5EAB">
      <w:pPr>
        <w:rPr>
          <w:rFonts w:ascii="Times New Roman" w:hAnsi="Times New Roman" w:cs="Times New Roman"/>
          <w:sz w:val="28"/>
          <w:szCs w:val="28"/>
        </w:rPr>
      </w:pPr>
      <w:r w:rsidRPr="002C5EAB">
        <w:rPr>
          <w:rFonts w:ascii="Times New Roman" w:hAnsi="Times New Roman" w:cs="Times New Roman"/>
          <w:sz w:val="28"/>
          <w:szCs w:val="28"/>
        </w:rPr>
        <w:t>Further analysis highlights that the Olympic Games have been a platform for introducing new sports to increase global interest.</w:t>
      </w:r>
      <w:r w:rsidR="00682AF6">
        <w:rPr>
          <w:rFonts w:ascii="Times New Roman" w:hAnsi="Times New Roman" w:cs="Times New Roman"/>
          <w:sz w:val="28"/>
          <w:szCs w:val="28"/>
        </w:rPr>
        <w:t xml:space="preserve"> </w:t>
      </w:r>
      <w:r w:rsidRPr="002C5EAB">
        <w:rPr>
          <w:rFonts w:ascii="Times New Roman" w:hAnsi="Times New Roman" w:cs="Times New Roman"/>
          <w:sz w:val="28"/>
          <w:szCs w:val="28"/>
        </w:rPr>
        <w:t>The introduction of these sports not only brought in new audiences but also signified the IOC’s commitment to modernization and inclusivity.</w:t>
      </w:r>
    </w:p>
    <w:p w14:paraId="12861934" w14:textId="77777777" w:rsidR="002C5EAB" w:rsidRPr="002C5EAB" w:rsidRDefault="002C5EAB" w:rsidP="002C5EAB">
      <w:pPr>
        <w:rPr>
          <w:rFonts w:ascii="Times New Roman" w:hAnsi="Times New Roman" w:cs="Times New Roman"/>
          <w:sz w:val="28"/>
          <w:szCs w:val="28"/>
        </w:rPr>
      </w:pPr>
      <w:r w:rsidRPr="002C5EAB">
        <w:rPr>
          <w:rFonts w:ascii="Times New Roman" w:hAnsi="Times New Roman" w:cs="Times New Roman"/>
          <w:sz w:val="28"/>
          <w:szCs w:val="28"/>
        </w:rPr>
        <w:t>Key Insights:</w:t>
      </w:r>
    </w:p>
    <w:p w14:paraId="3D819970" w14:textId="77777777" w:rsidR="002C5EAB" w:rsidRPr="002C5EAB" w:rsidRDefault="002C5EAB" w:rsidP="002C5EAB">
      <w:pPr>
        <w:numPr>
          <w:ilvl w:val="0"/>
          <w:numId w:val="45"/>
        </w:numPr>
        <w:rPr>
          <w:rFonts w:ascii="Times New Roman" w:hAnsi="Times New Roman" w:cs="Times New Roman"/>
          <w:sz w:val="28"/>
          <w:szCs w:val="28"/>
        </w:rPr>
      </w:pPr>
      <w:r w:rsidRPr="002C5EAB">
        <w:rPr>
          <w:rFonts w:ascii="Times New Roman" w:hAnsi="Times New Roman" w:cs="Times New Roman"/>
          <w:sz w:val="28"/>
          <w:szCs w:val="28"/>
        </w:rPr>
        <w:t xml:space="preserve">The </w:t>
      </w:r>
      <w:r w:rsidRPr="002C5EAB">
        <w:rPr>
          <w:rFonts w:ascii="Times New Roman" w:hAnsi="Times New Roman" w:cs="Times New Roman"/>
          <w:b/>
          <w:bCs/>
          <w:sz w:val="28"/>
          <w:szCs w:val="28"/>
        </w:rPr>
        <w:t>2008 Beijing Olympics</w:t>
      </w:r>
      <w:r w:rsidRPr="002C5EAB">
        <w:rPr>
          <w:rFonts w:ascii="Times New Roman" w:hAnsi="Times New Roman" w:cs="Times New Roman"/>
          <w:sz w:val="28"/>
          <w:szCs w:val="28"/>
        </w:rPr>
        <w:t xml:space="preserve"> set a record with over </w:t>
      </w:r>
      <w:r w:rsidRPr="002C5EAB">
        <w:rPr>
          <w:rFonts w:ascii="Times New Roman" w:hAnsi="Times New Roman" w:cs="Times New Roman"/>
          <w:b/>
          <w:bCs/>
          <w:sz w:val="28"/>
          <w:szCs w:val="28"/>
        </w:rPr>
        <w:t>10,000 athletes</w:t>
      </w:r>
      <w:r w:rsidRPr="002C5EAB">
        <w:rPr>
          <w:rFonts w:ascii="Times New Roman" w:hAnsi="Times New Roman" w:cs="Times New Roman"/>
          <w:sz w:val="28"/>
          <w:szCs w:val="28"/>
        </w:rPr>
        <w:t>, emphasizing China's push for global recognition.</w:t>
      </w:r>
    </w:p>
    <w:p w14:paraId="2FE82459" w14:textId="77777777" w:rsidR="002C5EAB" w:rsidRPr="002C5EAB" w:rsidRDefault="002C5EAB" w:rsidP="002C5EAB">
      <w:pPr>
        <w:numPr>
          <w:ilvl w:val="0"/>
          <w:numId w:val="45"/>
        </w:numPr>
        <w:rPr>
          <w:rFonts w:ascii="Times New Roman" w:hAnsi="Times New Roman" w:cs="Times New Roman"/>
          <w:sz w:val="28"/>
          <w:szCs w:val="28"/>
        </w:rPr>
      </w:pPr>
      <w:r w:rsidRPr="002C5EAB">
        <w:rPr>
          <w:rFonts w:ascii="Times New Roman" w:hAnsi="Times New Roman" w:cs="Times New Roman"/>
          <w:sz w:val="28"/>
          <w:szCs w:val="28"/>
        </w:rPr>
        <w:t xml:space="preserve">The </w:t>
      </w:r>
      <w:r w:rsidRPr="002C5EAB">
        <w:rPr>
          <w:rFonts w:ascii="Times New Roman" w:hAnsi="Times New Roman" w:cs="Times New Roman"/>
          <w:b/>
          <w:bCs/>
          <w:sz w:val="28"/>
          <w:szCs w:val="28"/>
        </w:rPr>
        <w:t>2016 Rio Olympics</w:t>
      </w:r>
      <w:r w:rsidRPr="002C5EAB">
        <w:rPr>
          <w:rFonts w:ascii="Times New Roman" w:hAnsi="Times New Roman" w:cs="Times New Roman"/>
          <w:sz w:val="28"/>
          <w:szCs w:val="28"/>
        </w:rPr>
        <w:t xml:space="preserve"> featured over </w:t>
      </w:r>
      <w:r w:rsidRPr="002C5EAB">
        <w:rPr>
          <w:rFonts w:ascii="Times New Roman" w:hAnsi="Times New Roman" w:cs="Times New Roman"/>
          <w:b/>
          <w:bCs/>
          <w:sz w:val="28"/>
          <w:szCs w:val="28"/>
        </w:rPr>
        <w:t>300 events</w:t>
      </w:r>
      <w:r w:rsidRPr="002C5EAB">
        <w:rPr>
          <w:rFonts w:ascii="Times New Roman" w:hAnsi="Times New Roman" w:cs="Times New Roman"/>
          <w:sz w:val="28"/>
          <w:szCs w:val="28"/>
        </w:rPr>
        <w:t>, reflecting the growing diversity of competitions.</w:t>
      </w:r>
    </w:p>
    <w:p w14:paraId="2E75ECDD" w14:textId="77777777" w:rsidR="002C5EAB" w:rsidRPr="002C5EAB" w:rsidRDefault="002C5EAB" w:rsidP="002C5EAB">
      <w:pPr>
        <w:numPr>
          <w:ilvl w:val="0"/>
          <w:numId w:val="45"/>
        </w:numPr>
        <w:rPr>
          <w:rFonts w:ascii="Times New Roman" w:hAnsi="Times New Roman" w:cs="Times New Roman"/>
          <w:sz w:val="28"/>
          <w:szCs w:val="28"/>
        </w:rPr>
      </w:pPr>
      <w:r w:rsidRPr="002C5EAB">
        <w:rPr>
          <w:rFonts w:ascii="Times New Roman" w:hAnsi="Times New Roman" w:cs="Times New Roman"/>
          <w:sz w:val="28"/>
          <w:szCs w:val="28"/>
        </w:rPr>
        <w:t>The SQL analysis showed a trend of adding new events in nearly every Olympic cycle, contributing to the Games' evolving nature.</w:t>
      </w:r>
    </w:p>
    <w:p w14:paraId="618A62DE" w14:textId="6CE2DFDF" w:rsidR="008504BF" w:rsidRDefault="002C5EAB" w:rsidP="00450933">
      <w:pPr>
        <w:numPr>
          <w:ilvl w:val="0"/>
          <w:numId w:val="45"/>
        </w:numPr>
        <w:rPr>
          <w:rFonts w:ascii="Times New Roman" w:hAnsi="Times New Roman" w:cs="Times New Roman"/>
          <w:sz w:val="28"/>
          <w:szCs w:val="28"/>
        </w:rPr>
      </w:pPr>
      <w:r w:rsidRPr="002C5EAB">
        <w:rPr>
          <w:rFonts w:ascii="Times New Roman" w:hAnsi="Times New Roman" w:cs="Times New Roman"/>
          <w:sz w:val="28"/>
          <w:szCs w:val="28"/>
        </w:rPr>
        <w:t>The continuous introduction of new disciplines demonstrates the IOC's strategy to keep the Games relevant and engaging for global audiences.</w:t>
      </w:r>
    </w:p>
    <w:p w14:paraId="56B357CF" w14:textId="77777777" w:rsidR="008504BF" w:rsidRDefault="008504BF">
      <w:pPr>
        <w:rPr>
          <w:rFonts w:ascii="Times New Roman" w:hAnsi="Times New Roman" w:cs="Times New Roman"/>
          <w:sz w:val="28"/>
          <w:szCs w:val="28"/>
        </w:rPr>
      </w:pPr>
      <w:r>
        <w:rPr>
          <w:rFonts w:ascii="Times New Roman" w:hAnsi="Times New Roman" w:cs="Times New Roman"/>
          <w:sz w:val="28"/>
          <w:szCs w:val="28"/>
        </w:rPr>
        <w:br w:type="page"/>
      </w:r>
    </w:p>
    <w:p w14:paraId="34D1BA3F" w14:textId="47A81BF8" w:rsidR="004117BB" w:rsidRPr="00505245" w:rsidRDefault="00E26640" w:rsidP="00505245">
      <w:pPr>
        <w:pStyle w:val="ListParagraph"/>
        <w:numPr>
          <w:ilvl w:val="0"/>
          <w:numId w:val="52"/>
        </w:numPr>
        <w:rPr>
          <w:rFonts w:ascii="Times New Roman" w:hAnsi="Times New Roman" w:cs="Times New Roman"/>
          <w:sz w:val="28"/>
          <w:szCs w:val="28"/>
        </w:rPr>
      </w:pPr>
      <w:r w:rsidRPr="00505245">
        <w:rPr>
          <w:rFonts w:ascii="Times New Roman" w:hAnsi="Times New Roman" w:cs="Times New Roman"/>
          <w:sz w:val="28"/>
          <w:szCs w:val="28"/>
        </w:rPr>
        <w:lastRenderedPageBreak/>
        <w:t>Are there any emerging sports that have been recently added to the Olympics?</w:t>
      </w:r>
    </w:p>
    <w:p w14:paraId="7200C21A" w14:textId="70A94E92" w:rsidR="00942BF7" w:rsidRPr="00942BF7" w:rsidRDefault="00942BF7" w:rsidP="00942BF7">
      <w:pPr>
        <w:rPr>
          <w:rFonts w:ascii="Times New Roman" w:hAnsi="Times New Roman" w:cs="Times New Roman"/>
          <w:sz w:val="28"/>
          <w:szCs w:val="28"/>
        </w:rPr>
      </w:pPr>
      <w:r w:rsidRPr="00942BF7">
        <w:rPr>
          <w:rFonts w:ascii="Times New Roman" w:hAnsi="Times New Roman" w:cs="Times New Roman"/>
          <w:sz w:val="28"/>
          <w:szCs w:val="28"/>
        </w:rPr>
        <w:t xml:space="preserve">The analysis of the dataset indicates that several sports have been introduced to the Olympics since the year 2000. </w:t>
      </w:r>
      <w:r w:rsidR="00F25D32">
        <w:rPr>
          <w:rFonts w:ascii="Times New Roman" w:hAnsi="Times New Roman" w:cs="Times New Roman"/>
          <w:sz w:val="28"/>
          <w:szCs w:val="28"/>
        </w:rPr>
        <w:t>W</w:t>
      </w:r>
      <w:r w:rsidRPr="00942BF7">
        <w:rPr>
          <w:rFonts w:ascii="Times New Roman" w:hAnsi="Times New Roman" w:cs="Times New Roman"/>
          <w:sz w:val="28"/>
          <w:szCs w:val="28"/>
        </w:rPr>
        <w:t xml:space="preserve">e can observe that sports like </w:t>
      </w:r>
      <w:r w:rsidRPr="00942BF7">
        <w:rPr>
          <w:rFonts w:ascii="Times New Roman" w:hAnsi="Times New Roman" w:cs="Times New Roman"/>
          <w:b/>
          <w:bCs/>
          <w:sz w:val="28"/>
          <w:szCs w:val="28"/>
        </w:rPr>
        <w:t>triathlon and taekwondo</w:t>
      </w:r>
      <w:r w:rsidRPr="00942BF7">
        <w:rPr>
          <w:rFonts w:ascii="Times New Roman" w:hAnsi="Times New Roman" w:cs="Times New Roman"/>
          <w:sz w:val="28"/>
          <w:szCs w:val="28"/>
        </w:rPr>
        <w:t xml:space="preserve"> were relatively recent additions, first appearing in the </w:t>
      </w:r>
      <w:r w:rsidRPr="00942BF7">
        <w:rPr>
          <w:rFonts w:ascii="Times New Roman" w:hAnsi="Times New Roman" w:cs="Times New Roman"/>
          <w:b/>
          <w:bCs/>
          <w:sz w:val="28"/>
          <w:szCs w:val="28"/>
        </w:rPr>
        <w:t>2000 Olympics</w:t>
      </w:r>
      <w:r w:rsidRPr="00942BF7">
        <w:rPr>
          <w:rFonts w:ascii="Times New Roman" w:hAnsi="Times New Roman" w:cs="Times New Roman"/>
          <w:sz w:val="28"/>
          <w:szCs w:val="28"/>
        </w:rPr>
        <w:t>. This trend of introducing new sports reflects the International Olympic Committee’s (IOC) effort to diversify the events lineup and attract a broader range of participants and audiences. The data shows that while new sports were introduced more frequently in the earlier decades, the rate of additions has slowed down in recent years.</w:t>
      </w:r>
    </w:p>
    <w:p w14:paraId="22236532" w14:textId="77777777" w:rsidR="00942BF7" w:rsidRPr="00942BF7" w:rsidRDefault="00942BF7" w:rsidP="00942BF7">
      <w:pPr>
        <w:rPr>
          <w:rFonts w:ascii="Times New Roman" w:hAnsi="Times New Roman" w:cs="Times New Roman"/>
          <w:sz w:val="28"/>
          <w:szCs w:val="28"/>
        </w:rPr>
      </w:pPr>
      <w:r w:rsidRPr="00942BF7">
        <w:rPr>
          <w:rFonts w:ascii="Times New Roman" w:hAnsi="Times New Roman" w:cs="Times New Roman"/>
          <w:sz w:val="28"/>
          <w:szCs w:val="28"/>
        </w:rPr>
        <w:t xml:space="preserve">The analysis reveals that since </w:t>
      </w:r>
      <w:r w:rsidRPr="00942BF7">
        <w:rPr>
          <w:rFonts w:ascii="Times New Roman" w:hAnsi="Times New Roman" w:cs="Times New Roman"/>
          <w:b/>
          <w:bCs/>
          <w:sz w:val="28"/>
          <w:szCs w:val="28"/>
        </w:rPr>
        <w:t>2000</w:t>
      </w:r>
      <w:r w:rsidRPr="00942BF7">
        <w:rPr>
          <w:rFonts w:ascii="Times New Roman" w:hAnsi="Times New Roman" w:cs="Times New Roman"/>
          <w:sz w:val="28"/>
          <w:szCs w:val="28"/>
        </w:rPr>
        <w:t>, there have been fewer new sports added compared to previous decades, with a focus on refining existing events rather than expanding the lineup. For instance, the query results indicate that there have been only a handful of sports making their debut in the past two decades, which aligns with the IOC’s strategic focus on maintaining the quality and competitiveness of existing events. This strategy is evident as the Games prioritize enhancing athletes' experience and ensuring that newly introduced sports have global appeal and established popularity.</w:t>
      </w:r>
    </w:p>
    <w:p w14:paraId="42EDEB7B" w14:textId="77777777" w:rsidR="00942BF7" w:rsidRPr="00942BF7" w:rsidRDefault="00942BF7" w:rsidP="00942BF7">
      <w:pPr>
        <w:rPr>
          <w:rFonts w:ascii="Times New Roman" w:hAnsi="Times New Roman" w:cs="Times New Roman"/>
          <w:sz w:val="28"/>
          <w:szCs w:val="28"/>
        </w:rPr>
      </w:pPr>
      <w:r w:rsidRPr="00942BF7">
        <w:rPr>
          <w:rFonts w:ascii="Times New Roman" w:hAnsi="Times New Roman" w:cs="Times New Roman"/>
          <w:sz w:val="28"/>
          <w:szCs w:val="28"/>
        </w:rPr>
        <w:t>Key Insights:</w:t>
      </w:r>
    </w:p>
    <w:p w14:paraId="3C6FAFFD" w14:textId="636580ED" w:rsidR="00942BF7" w:rsidRPr="00942BF7" w:rsidRDefault="00942BF7" w:rsidP="00942BF7">
      <w:pPr>
        <w:numPr>
          <w:ilvl w:val="0"/>
          <w:numId w:val="47"/>
        </w:numPr>
        <w:rPr>
          <w:rFonts w:ascii="Times New Roman" w:hAnsi="Times New Roman" w:cs="Times New Roman"/>
          <w:sz w:val="28"/>
          <w:szCs w:val="28"/>
        </w:rPr>
      </w:pPr>
      <w:r w:rsidRPr="00942BF7">
        <w:rPr>
          <w:rFonts w:ascii="Times New Roman" w:hAnsi="Times New Roman" w:cs="Times New Roman"/>
          <w:b/>
          <w:bCs/>
          <w:sz w:val="28"/>
          <w:szCs w:val="28"/>
        </w:rPr>
        <w:t>Triathlon</w:t>
      </w:r>
      <w:r w:rsidRPr="00942BF7">
        <w:rPr>
          <w:rFonts w:ascii="Times New Roman" w:hAnsi="Times New Roman" w:cs="Times New Roman"/>
          <w:sz w:val="28"/>
          <w:szCs w:val="28"/>
        </w:rPr>
        <w:t xml:space="preserve"> and </w:t>
      </w:r>
      <w:r w:rsidRPr="00942BF7">
        <w:rPr>
          <w:rFonts w:ascii="Times New Roman" w:hAnsi="Times New Roman" w:cs="Times New Roman"/>
          <w:b/>
          <w:bCs/>
          <w:sz w:val="28"/>
          <w:szCs w:val="28"/>
        </w:rPr>
        <w:t>taekwondo</w:t>
      </w:r>
      <w:r w:rsidRPr="00942BF7">
        <w:rPr>
          <w:rFonts w:ascii="Times New Roman" w:hAnsi="Times New Roman" w:cs="Times New Roman"/>
          <w:sz w:val="28"/>
          <w:szCs w:val="28"/>
        </w:rPr>
        <w:t xml:space="preserve"> made their Olympic debuts in the </w:t>
      </w:r>
      <w:r w:rsidRPr="00942BF7">
        <w:rPr>
          <w:rFonts w:ascii="Times New Roman" w:hAnsi="Times New Roman" w:cs="Times New Roman"/>
          <w:b/>
          <w:bCs/>
          <w:sz w:val="28"/>
          <w:szCs w:val="28"/>
        </w:rPr>
        <w:t>2000</w:t>
      </w:r>
      <w:r>
        <w:rPr>
          <w:rFonts w:ascii="Times New Roman" w:hAnsi="Times New Roman" w:cs="Times New Roman"/>
          <w:b/>
          <w:bCs/>
          <w:sz w:val="28"/>
          <w:szCs w:val="28"/>
        </w:rPr>
        <w:t xml:space="preserve"> </w:t>
      </w:r>
      <w:r w:rsidRPr="00942BF7">
        <w:rPr>
          <w:rFonts w:ascii="Times New Roman" w:hAnsi="Times New Roman" w:cs="Times New Roman"/>
          <w:b/>
          <w:bCs/>
          <w:sz w:val="28"/>
          <w:szCs w:val="28"/>
        </w:rPr>
        <w:t>Olympics</w:t>
      </w:r>
      <w:r w:rsidRPr="00942BF7">
        <w:rPr>
          <w:rFonts w:ascii="Times New Roman" w:hAnsi="Times New Roman" w:cs="Times New Roman"/>
          <w:sz w:val="28"/>
          <w:szCs w:val="28"/>
        </w:rPr>
        <w:t>.</w:t>
      </w:r>
    </w:p>
    <w:p w14:paraId="003BC0BC" w14:textId="2D665989" w:rsidR="00942BF7" w:rsidRPr="00942BF7" w:rsidRDefault="00942BF7" w:rsidP="00942BF7">
      <w:pPr>
        <w:numPr>
          <w:ilvl w:val="0"/>
          <w:numId w:val="47"/>
        </w:numPr>
        <w:rPr>
          <w:rFonts w:ascii="Times New Roman" w:hAnsi="Times New Roman" w:cs="Times New Roman"/>
          <w:sz w:val="28"/>
          <w:szCs w:val="28"/>
        </w:rPr>
      </w:pPr>
      <w:r w:rsidRPr="00942BF7">
        <w:rPr>
          <w:rFonts w:ascii="Times New Roman" w:hAnsi="Times New Roman" w:cs="Times New Roman"/>
          <w:sz w:val="28"/>
          <w:szCs w:val="28"/>
        </w:rPr>
        <w:t xml:space="preserve">The </w:t>
      </w:r>
      <w:r>
        <w:rPr>
          <w:rFonts w:ascii="Times New Roman" w:hAnsi="Times New Roman" w:cs="Times New Roman"/>
          <w:sz w:val="28"/>
          <w:szCs w:val="28"/>
        </w:rPr>
        <w:t>Analysis</w:t>
      </w:r>
      <w:r w:rsidRPr="00942BF7">
        <w:rPr>
          <w:rFonts w:ascii="Times New Roman" w:hAnsi="Times New Roman" w:cs="Times New Roman"/>
          <w:sz w:val="28"/>
          <w:szCs w:val="28"/>
        </w:rPr>
        <w:t xml:space="preserve"> shows that the introduction of new sports has slowed since 2000.</w:t>
      </w:r>
      <w:r>
        <w:rPr>
          <w:rFonts w:ascii="Times New Roman" w:hAnsi="Times New Roman" w:cs="Times New Roman"/>
          <w:sz w:val="28"/>
          <w:szCs w:val="28"/>
        </w:rPr>
        <w:t xml:space="preserve"> </w:t>
      </w:r>
      <w:r w:rsidRPr="00942BF7">
        <w:rPr>
          <w:rFonts w:ascii="Times New Roman" w:hAnsi="Times New Roman" w:cs="Times New Roman"/>
          <w:sz w:val="28"/>
          <w:szCs w:val="28"/>
        </w:rPr>
        <w:t>The focus in recent years has shifted towards refining existing events rather than adding new ones.</w:t>
      </w:r>
    </w:p>
    <w:p w14:paraId="6093CD27" w14:textId="25DD09EE" w:rsidR="00F25D32" w:rsidRDefault="00942BF7" w:rsidP="00E26640">
      <w:pPr>
        <w:numPr>
          <w:ilvl w:val="0"/>
          <w:numId w:val="47"/>
        </w:numPr>
        <w:rPr>
          <w:rFonts w:ascii="Times New Roman" w:hAnsi="Times New Roman" w:cs="Times New Roman"/>
          <w:sz w:val="28"/>
          <w:szCs w:val="28"/>
        </w:rPr>
      </w:pPr>
      <w:r w:rsidRPr="00942BF7">
        <w:rPr>
          <w:rFonts w:ascii="Times New Roman" w:hAnsi="Times New Roman" w:cs="Times New Roman"/>
          <w:sz w:val="28"/>
          <w:szCs w:val="28"/>
        </w:rPr>
        <w:t>The dataset highlights how the Olympics have evolved by selectively including sports that resonate with global audiences.</w:t>
      </w:r>
    </w:p>
    <w:p w14:paraId="2BD2BBAA" w14:textId="77777777" w:rsidR="00F25D32" w:rsidRDefault="00F25D32">
      <w:pPr>
        <w:rPr>
          <w:rFonts w:ascii="Times New Roman" w:hAnsi="Times New Roman" w:cs="Times New Roman"/>
          <w:sz w:val="28"/>
          <w:szCs w:val="28"/>
        </w:rPr>
      </w:pPr>
      <w:r>
        <w:rPr>
          <w:rFonts w:ascii="Times New Roman" w:hAnsi="Times New Roman" w:cs="Times New Roman"/>
          <w:sz w:val="28"/>
          <w:szCs w:val="28"/>
        </w:rPr>
        <w:br w:type="page"/>
      </w:r>
    </w:p>
    <w:p w14:paraId="45032CDE" w14:textId="14E693C3" w:rsidR="00942BF7" w:rsidRPr="00505245" w:rsidRDefault="00E41A60" w:rsidP="00505245">
      <w:pPr>
        <w:pStyle w:val="ListParagraph"/>
        <w:numPr>
          <w:ilvl w:val="0"/>
          <w:numId w:val="52"/>
        </w:numPr>
        <w:rPr>
          <w:rFonts w:ascii="Times New Roman" w:hAnsi="Times New Roman" w:cs="Times New Roman"/>
          <w:sz w:val="28"/>
          <w:szCs w:val="28"/>
        </w:rPr>
      </w:pPr>
      <w:r w:rsidRPr="00505245">
        <w:rPr>
          <w:rFonts w:ascii="Times New Roman" w:hAnsi="Times New Roman" w:cs="Times New Roman"/>
          <w:sz w:val="28"/>
          <w:szCs w:val="28"/>
        </w:rPr>
        <w:lastRenderedPageBreak/>
        <w:t>How has the popularity of certain sports changed over the years?</w:t>
      </w:r>
    </w:p>
    <w:p w14:paraId="1893D422" w14:textId="56BB0F7E" w:rsidR="00E41A60" w:rsidRPr="00E41A60" w:rsidRDefault="00E41A60" w:rsidP="00E41A60">
      <w:pPr>
        <w:rPr>
          <w:rFonts w:ascii="Times New Roman" w:hAnsi="Times New Roman" w:cs="Times New Roman"/>
          <w:sz w:val="28"/>
          <w:szCs w:val="28"/>
        </w:rPr>
      </w:pPr>
      <w:r w:rsidRPr="00E41A60">
        <w:rPr>
          <w:rFonts w:ascii="Times New Roman" w:hAnsi="Times New Roman" w:cs="Times New Roman"/>
          <w:sz w:val="28"/>
          <w:szCs w:val="28"/>
        </w:rPr>
        <w:t xml:space="preserve">The analysis highlights shift in the popularity of various sports over different Olympic years. By counting the distinct number of events per sport grouped by year, we can see that sports like </w:t>
      </w:r>
      <w:r w:rsidRPr="00E41A60">
        <w:rPr>
          <w:rFonts w:ascii="Times New Roman" w:hAnsi="Times New Roman" w:cs="Times New Roman"/>
          <w:b/>
          <w:bCs/>
          <w:sz w:val="28"/>
          <w:szCs w:val="28"/>
        </w:rPr>
        <w:t>athletics and swimming</w:t>
      </w:r>
      <w:r w:rsidRPr="00E41A60">
        <w:rPr>
          <w:rFonts w:ascii="Times New Roman" w:hAnsi="Times New Roman" w:cs="Times New Roman"/>
          <w:sz w:val="28"/>
          <w:szCs w:val="28"/>
        </w:rPr>
        <w:t xml:space="preserve"> have consistently maintained high event counts, indicating their enduring popularity in the Olympics. The data shows that these sports have consistently featured numerous events across the years, contributing significantly to the overall number of competitions.</w:t>
      </w:r>
    </w:p>
    <w:p w14:paraId="7A3DD12C" w14:textId="77777777" w:rsidR="00E41A60" w:rsidRPr="00E41A60" w:rsidRDefault="00E41A60" w:rsidP="00E41A60">
      <w:pPr>
        <w:rPr>
          <w:rFonts w:ascii="Times New Roman" w:hAnsi="Times New Roman" w:cs="Times New Roman"/>
          <w:sz w:val="28"/>
          <w:szCs w:val="28"/>
        </w:rPr>
      </w:pPr>
      <w:r w:rsidRPr="00E41A60">
        <w:rPr>
          <w:rFonts w:ascii="Times New Roman" w:hAnsi="Times New Roman" w:cs="Times New Roman"/>
          <w:sz w:val="28"/>
          <w:szCs w:val="28"/>
        </w:rPr>
        <w:t xml:space="preserve">The analysis also reveals a trend where sports such as </w:t>
      </w:r>
      <w:r w:rsidRPr="00E41A60">
        <w:rPr>
          <w:rFonts w:ascii="Times New Roman" w:hAnsi="Times New Roman" w:cs="Times New Roman"/>
          <w:b/>
          <w:bCs/>
          <w:sz w:val="28"/>
          <w:szCs w:val="28"/>
        </w:rPr>
        <w:t>gymnastics and cycling</w:t>
      </w:r>
      <w:r w:rsidRPr="00E41A60">
        <w:rPr>
          <w:rFonts w:ascii="Times New Roman" w:hAnsi="Times New Roman" w:cs="Times New Roman"/>
          <w:sz w:val="28"/>
          <w:szCs w:val="28"/>
        </w:rPr>
        <w:t xml:space="preserve"> have seen an increase in the number of events over time, especially in recent decades. This trend suggests a growing interest and investment in these sports, possibly driven by increasing global participation and viewership. Conversely, certain traditional sports have seen a stabilization or decline in event counts, reflecting shifts in audience preferences and the Olympic Committee's focus on modernizing the Games.</w:t>
      </w:r>
    </w:p>
    <w:p w14:paraId="308E875C" w14:textId="77777777" w:rsidR="00E41A60" w:rsidRPr="00E41A60" w:rsidRDefault="00E41A60" w:rsidP="00E41A60">
      <w:pPr>
        <w:rPr>
          <w:rFonts w:ascii="Times New Roman" w:hAnsi="Times New Roman" w:cs="Times New Roman"/>
          <w:sz w:val="28"/>
          <w:szCs w:val="28"/>
        </w:rPr>
      </w:pPr>
      <w:r w:rsidRPr="00E41A60">
        <w:rPr>
          <w:rFonts w:ascii="Times New Roman" w:hAnsi="Times New Roman" w:cs="Times New Roman"/>
          <w:sz w:val="28"/>
          <w:szCs w:val="28"/>
        </w:rPr>
        <w:t>Key Insights:</w:t>
      </w:r>
    </w:p>
    <w:p w14:paraId="66EBB05B" w14:textId="77777777" w:rsidR="00E41A60" w:rsidRPr="00E41A60" w:rsidRDefault="00E41A60" w:rsidP="00E41A60">
      <w:pPr>
        <w:numPr>
          <w:ilvl w:val="0"/>
          <w:numId w:val="49"/>
        </w:numPr>
        <w:rPr>
          <w:rFonts w:ascii="Times New Roman" w:hAnsi="Times New Roman" w:cs="Times New Roman"/>
          <w:sz w:val="28"/>
          <w:szCs w:val="28"/>
        </w:rPr>
      </w:pPr>
      <w:r w:rsidRPr="00E41A60">
        <w:rPr>
          <w:rFonts w:ascii="Times New Roman" w:hAnsi="Times New Roman" w:cs="Times New Roman"/>
          <w:b/>
          <w:bCs/>
          <w:sz w:val="28"/>
          <w:szCs w:val="28"/>
        </w:rPr>
        <w:t>Athletics</w:t>
      </w:r>
      <w:r w:rsidRPr="00E41A60">
        <w:rPr>
          <w:rFonts w:ascii="Times New Roman" w:hAnsi="Times New Roman" w:cs="Times New Roman"/>
          <w:sz w:val="28"/>
          <w:szCs w:val="28"/>
        </w:rPr>
        <w:t xml:space="preserve"> and </w:t>
      </w:r>
      <w:r w:rsidRPr="00E41A60">
        <w:rPr>
          <w:rFonts w:ascii="Times New Roman" w:hAnsi="Times New Roman" w:cs="Times New Roman"/>
          <w:b/>
          <w:bCs/>
          <w:sz w:val="28"/>
          <w:szCs w:val="28"/>
        </w:rPr>
        <w:t>swimming</w:t>
      </w:r>
      <w:r w:rsidRPr="00E41A60">
        <w:rPr>
          <w:rFonts w:ascii="Times New Roman" w:hAnsi="Times New Roman" w:cs="Times New Roman"/>
          <w:sz w:val="28"/>
          <w:szCs w:val="28"/>
        </w:rPr>
        <w:t xml:space="preserve"> have maintained high event counts, showcasing their consistent popularity.</w:t>
      </w:r>
    </w:p>
    <w:p w14:paraId="7AD98E63" w14:textId="77777777" w:rsidR="00E41A60" w:rsidRPr="00E41A60" w:rsidRDefault="00E41A60" w:rsidP="00E41A60">
      <w:pPr>
        <w:numPr>
          <w:ilvl w:val="0"/>
          <w:numId w:val="49"/>
        </w:numPr>
        <w:rPr>
          <w:rFonts w:ascii="Times New Roman" w:hAnsi="Times New Roman" w:cs="Times New Roman"/>
          <w:sz w:val="28"/>
          <w:szCs w:val="28"/>
        </w:rPr>
      </w:pPr>
      <w:r w:rsidRPr="00E41A60">
        <w:rPr>
          <w:rFonts w:ascii="Times New Roman" w:hAnsi="Times New Roman" w:cs="Times New Roman"/>
          <w:sz w:val="28"/>
          <w:szCs w:val="28"/>
        </w:rPr>
        <w:t xml:space="preserve">Sports like </w:t>
      </w:r>
      <w:r w:rsidRPr="00E41A60">
        <w:rPr>
          <w:rFonts w:ascii="Times New Roman" w:hAnsi="Times New Roman" w:cs="Times New Roman"/>
          <w:b/>
          <w:bCs/>
          <w:sz w:val="28"/>
          <w:szCs w:val="28"/>
        </w:rPr>
        <w:t>gymnastics</w:t>
      </w:r>
      <w:r w:rsidRPr="00E41A60">
        <w:rPr>
          <w:rFonts w:ascii="Times New Roman" w:hAnsi="Times New Roman" w:cs="Times New Roman"/>
          <w:sz w:val="28"/>
          <w:szCs w:val="28"/>
        </w:rPr>
        <w:t xml:space="preserve"> and </w:t>
      </w:r>
      <w:r w:rsidRPr="00E41A60">
        <w:rPr>
          <w:rFonts w:ascii="Times New Roman" w:hAnsi="Times New Roman" w:cs="Times New Roman"/>
          <w:b/>
          <w:bCs/>
          <w:sz w:val="28"/>
          <w:szCs w:val="28"/>
        </w:rPr>
        <w:t>cycling</w:t>
      </w:r>
      <w:r w:rsidRPr="00E41A60">
        <w:rPr>
          <w:rFonts w:ascii="Times New Roman" w:hAnsi="Times New Roman" w:cs="Times New Roman"/>
          <w:sz w:val="28"/>
          <w:szCs w:val="28"/>
        </w:rPr>
        <w:t xml:space="preserve"> have seen a notable increase in event counts in recent years.</w:t>
      </w:r>
    </w:p>
    <w:p w14:paraId="07386B6C" w14:textId="77777777" w:rsidR="00E41A60" w:rsidRPr="00E41A60" w:rsidRDefault="00E41A60" w:rsidP="00E41A60">
      <w:pPr>
        <w:numPr>
          <w:ilvl w:val="0"/>
          <w:numId w:val="49"/>
        </w:numPr>
        <w:rPr>
          <w:rFonts w:ascii="Times New Roman" w:hAnsi="Times New Roman" w:cs="Times New Roman"/>
          <w:sz w:val="28"/>
          <w:szCs w:val="28"/>
        </w:rPr>
      </w:pPr>
      <w:r w:rsidRPr="00E41A60">
        <w:rPr>
          <w:rFonts w:ascii="Times New Roman" w:hAnsi="Times New Roman" w:cs="Times New Roman"/>
          <w:sz w:val="28"/>
          <w:szCs w:val="28"/>
        </w:rPr>
        <w:t>The data indicates a gradual shift in focus towards sports that attract higher global engagement.</w:t>
      </w:r>
    </w:p>
    <w:p w14:paraId="1A7DC0AA" w14:textId="77777777" w:rsidR="00E41A60" w:rsidRPr="00E41A60" w:rsidRDefault="00E41A60" w:rsidP="00E41A60">
      <w:pPr>
        <w:numPr>
          <w:ilvl w:val="0"/>
          <w:numId w:val="49"/>
        </w:numPr>
        <w:rPr>
          <w:rFonts w:ascii="Times New Roman" w:hAnsi="Times New Roman" w:cs="Times New Roman"/>
          <w:sz w:val="28"/>
          <w:szCs w:val="28"/>
        </w:rPr>
      </w:pPr>
      <w:r w:rsidRPr="00E41A60">
        <w:rPr>
          <w:rFonts w:ascii="Times New Roman" w:hAnsi="Times New Roman" w:cs="Times New Roman"/>
          <w:sz w:val="28"/>
          <w:szCs w:val="28"/>
        </w:rPr>
        <w:t>The popularity of certain sports is influenced by changes in global sporting trends and participation rates.</w:t>
      </w:r>
    </w:p>
    <w:p w14:paraId="01C6E94B" w14:textId="5E9E9058" w:rsidR="00970183" w:rsidRDefault="00E41A60" w:rsidP="00E41A60">
      <w:pPr>
        <w:numPr>
          <w:ilvl w:val="0"/>
          <w:numId w:val="49"/>
        </w:numPr>
        <w:rPr>
          <w:rFonts w:ascii="Times New Roman" w:hAnsi="Times New Roman" w:cs="Times New Roman"/>
          <w:sz w:val="28"/>
          <w:szCs w:val="28"/>
        </w:rPr>
      </w:pPr>
      <w:r w:rsidRPr="00E41A60">
        <w:rPr>
          <w:rFonts w:ascii="Times New Roman" w:hAnsi="Times New Roman" w:cs="Times New Roman"/>
          <w:sz w:val="28"/>
          <w:szCs w:val="28"/>
        </w:rPr>
        <w:t>Traditional sports have experienced a stabilization in event counts, aligning with a balanced approach to modernizing the Olympic program.</w:t>
      </w:r>
    </w:p>
    <w:p w14:paraId="04146F51" w14:textId="77777777" w:rsidR="00970183" w:rsidRDefault="00970183">
      <w:pPr>
        <w:rPr>
          <w:rFonts w:ascii="Times New Roman" w:hAnsi="Times New Roman" w:cs="Times New Roman"/>
          <w:sz w:val="28"/>
          <w:szCs w:val="28"/>
        </w:rPr>
      </w:pPr>
      <w:r>
        <w:rPr>
          <w:rFonts w:ascii="Times New Roman" w:hAnsi="Times New Roman" w:cs="Times New Roman"/>
          <w:sz w:val="28"/>
          <w:szCs w:val="28"/>
        </w:rPr>
        <w:br w:type="page"/>
      </w:r>
    </w:p>
    <w:p w14:paraId="1442B821" w14:textId="75F139C8" w:rsidR="00E41A60" w:rsidRPr="00505245" w:rsidRDefault="006541DC" w:rsidP="00505245">
      <w:pPr>
        <w:pStyle w:val="ListParagraph"/>
        <w:numPr>
          <w:ilvl w:val="0"/>
          <w:numId w:val="52"/>
        </w:numPr>
        <w:rPr>
          <w:rFonts w:ascii="Times New Roman" w:hAnsi="Times New Roman" w:cs="Times New Roman"/>
          <w:sz w:val="28"/>
          <w:szCs w:val="28"/>
        </w:rPr>
      </w:pPr>
      <w:r w:rsidRPr="00505245">
        <w:rPr>
          <w:rFonts w:ascii="Times New Roman" w:hAnsi="Times New Roman" w:cs="Times New Roman"/>
          <w:sz w:val="28"/>
          <w:szCs w:val="28"/>
        </w:rPr>
        <w:lastRenderedPageBreak/>
        <w:t>Are there any sports that are specific to a particular region or culture?</w:t>
      </w:r>
    </w:p>
    <w:p w14:paraId="20C8CD6E" w14:textId="044C807C" w:rsidR="00C56E93" w:rsidRPr="00C56E93" w:rsidRDefault="00C56E93" w:rsidP="00C56E93">
      <w:pPr>
        <w:rPr>
          <w:rFonts w:ascii="Times New Roman" w:hAnsi="Times New Roman" w:cs="Times New Roman"/>
          <w:sz w:val="28"/>
          <w:szCs w:val="28"/>
        </w:rPr>
      </w:pPr>
      <w:r w:rsidRPr="00C56E93">
        <w:rPr>
          <w:rFonts w:ascii="Times New Roman" w:hAnsi="Times New Roman" w:cs="Times New Roman"/>
          <w:sz w:val="28"/>
          <w:szCs w:val="28"/>
        </w:rPr>
        <w:t xml:space="preserve">The analysis shows that certain sports have a strong regional or cultural association. The data indicates that sports such as </w:t>
      </w:r>
      <w:r w:rsidRPr="00C56E93">
        <w:rPr>
          <w:rFonts w:ascii="Times New Roman" w:hAnsi="Times New Roman" w:cs="Times New Roman"/>
          <w:b/>
          <w:bCs/>
          <w:sz w:val="28"/>
          <w:szCs w:val="28"/>
        </w:rPr>
        <w:t>Croquet, Racquets, and Cricket</w:t>
      </w:r>
      <w:r w:rsidRPr="00C56E93">
        <w:rPr>
          <w:rFonts w:ascii="Times New Roman" w:hAnsi="Times New Roman" w:cs="Times New Roman"/>
          <w:sz w:val="28"/>
          <w:szCs w:val="28"/>
        </w:rPr>
        <w:t xml:space="preserve"> have historically been dominated by specific regions. For instance, </w:t>
      </w:r>
      <w:r w:rsidRPr="00C56E93">
        <w:rPr>
          <w:rFonts w:ascii="Times New Roman" w:hAnsi="Times New Roman" w:cs="Times New Roman"/>
          <w:b/>
          <w:bCs/>
          <w:sz w:val="28"/>
          <w:szCs w:val="28"/>
        </w:rPr>
        <w:t>Croquet</w:t>
      </w:r>
      <w:r w:rsidRPr="00C56E93">
        <w:rPr>
          <w:rFonts w:ascii="Times New Roman" w:hAnsi="Times New Roman" w:cs="Times New Roman"/>
          <w:sz w:val="28"/>
          <w:szCs w:val="28"/>
        </w:rPr>
        <w:t xml:space="preserve"> is almost exclusively associated with </w:t>
      </w:r>
      <w:r w:rsidRPr="00C56E93">
        <w:rPr>
          <w:rFonts w:ascii="Times New Roman" w:hAnsi="Times New Roman" w:cs="Times New Roman"/>
          <w:b/>
          <w:bCs/>
          <w:sz w:val="28"/>
          <w:szCs w:val="28"/>
        </w:rPr>
        <w:t>France</w:t>
      </w:r>
      <w:r w:rsidRPr="00C56E93">
        <w:rPr>
          <w:rFonts w:ascii="Times New Roman" w:hAnsi="Times New Roman" w:cs="Times New Roman"/>
          <w:sz w:val="28"/>
          <w:szCs w:val="28"/>
        </w:rPr>
        <w:t xml:space="preserve">, where it saw 100% participation. Similarly, </w:t>
      </w:r>
      <w:r w:rsidRPr="00C56E93">
        <w:rPr>
          <w:rFonts w:ascii="Times New Roman" w:hAnsi="Times New Roman" w:cs="Times New Roman"/>
          <w:b/>
          <w:bCs/>
          <w:sz w:val="28"/>
          <w:szCs w:val="28"/>
        </w:rPr>
        <w:t>Racquets</w:t>
      </w:r>
      <w:r w:rsidRPr="00C56E93">
        <w:rPr>
          <w:rFonts w:ascii="Times New Roman" w:hAnsi="Times New Roman" w:cs="Times New Roman"/>
          <w:sz w:val="28"/>
          <w:szCs w:val="28"/>
        </w:rPr>
        <w:t xml:space="preserve"> and </w:t>
      </w:r>
      <w:r w:rsidRPr="00C56E93">
        <w:rPr>
          <w:rFonts w:ascii="Times New Roman" w:hAnsi="Times New Roman" w:cs="Times New Roman"/>
          <w:b/>
          <w:bCs/>
          <w:sz w:val="28"/>
          <w:szCs w:val="28"/>
        </w:rPr>
        <w:t>Cricket</w:t>
      </w:r>
      <w:r w:rsidRPr="00C56E93">
        <w:rPr>
          <w:rFonts w:ascii="Times New Roman" w:hAnsi="Times New Roman" w:cs="Times New Roman"/>
          <w:sz w:val="28"/>
          <w:szCs w:val="28"/>
        </w:rPr>
        <w:t xml:space="preserve"> have strong ties to the </w:t>
      </w:r>
      <w:r w:rsidRPr="00C56E93">
        <w:rPr>
          <w:rFonts w:ascii="Times New Roman" w:hAnsi="Times New Roman" w:cs="Times New Roman"/>
          <w:b/>
          <w:bCs/>
          <w:sz w:val="28"/>
          <w:szCs w:val="28"/>
        </w:rPr>
        <w:t>UK</w:t>
      </w:r>
      <w:r w:rsidRPr="00C56E93">
        <w:rPr>
          <w:rFonts w:ascii="Times New Roman" w:hAnsi="Times New Roman" w:cs="Times New Roman"/>
          <w:sz w:val="28"/>
          <w:szCs w:val="28"/>
        </w:rPr>
        <w:t>, with participation percentages of 100% and 94% respectively. This pattern highlights the cultural significance and regional popularity of these sports.</w:t>
      </w:r>
    </w:p>
    <w:p w14:paraId="527DC79B" w14:textId="77777777" w:rsidR="00C56E93" w:rsidRPr="00C56E93" w:rsidRDefault="00C56E93" w:rsidP="00C56E93">
      <w:pPr>
        <w:rPr>
          <w:rFonts w:ascii="Times New Roman" w:hAnsi="Times New Roman" w:cs="Times New Roman"/>
          <w:sz w:val="28"/>
          <w:szCs w:val="28"/>
        </w:rPr>
      </w:pPr>
      <w:r w:rsidRPr="00C56E93">
        <w:rPr>
          <w:rFonts w:ascii="Times New Roman" w:hAnsi="Times New Roman" w:cs="Times New Roman"/>
          <w:sz w:val="28"/>
          <w:szCs w:val="28"/>
        </w:rPr>
        <w:t xml:space="preserve">Further analysis shows that </w:t>
      </w:r>
      <w:r w:rsidRPr="00C56E93">
        <w:rPr>
          <w:rFonts w:ascii="Times New Roman" w:hAnsi="Times New Roman" w:cs="Times New Roman"/>
          <w:b/>
          <w:bCs/>
          <w:sz w:val="28"/>
          <w:szCs w:val="28"/>
        </w:rPr>
        <w:t>Motorboating</w:t>
      </w:r>
      <w:r w:rsidRPr="00C56E93">
        <w:rPr>
          <w:rFonts w:ascii="Times New Roman" w:hAnsi="Times New Roman" w:cs="Times New Roman"/>
          <w:sz w:val="28"/>
          <w:szCs w:val="28"/>
        </w:rPr>
        <w:t xml:space="preserve"> also had a regional focus, with the UK accounting for nearly 93% of its participation. These findings suggest that while most Olympic sports aim for global representation, certain events remain deeply rooted in specific regions. The data emphasizes how cultural and historical contexts influence the popularity and participation in particular sports, thereby impacting their inclusion in international events like the Olympics.</w:t>
      </w:r>
    </w:p>
    <w:p w14:paraId="3E5F6C8F" w14:textId="77777777" w:rsidR="00C56E93" w:rsidRPr="00C56E93" w:rsidRDefault="00C56E93" w:rsidP="00C56E93">
      <w:pPr>
        <w:rPr>
          <w:rFonts w:ascii="Times New Roman" w:hAnsi="Times New Roman" w:cs="Times New Roman"/>
          <w:sz w:val="28"/>
          <w:szCs w:val="28"/>
        </w:rPr>
      </w:pPr>
      <w:r w:rsidRPr="00C56E93">
        <w:rPr>
          <w:rFonts w:ascii="Times New Roman" w:hAnsi="Times New Roman" w:cs="Times New Roman"/>
          <w:sz w:val="28"/>
          <w:szCs w:val="28"/>
        </w:rPr>
        <w:t>Key Insights:</w:t>
      </w:r>
    </w:p>
    <w:p w14:paraId="6DD48F53" w14:textId="77777777" w:rsidR="00C56E93" w:rsidRPr="00C56E93" w:rsidRDefault="00C56E93" w:rsidP="00C56E93">
      <w:pPr>
        <w:numPr>
          <w:ilvl w:val="0"/>
          <w:numId w:val="51"/>
        </w:numPr>
        <w:rPr>
          <w:rFonts w:ascii="Times New Roman" w:hAnsi="Times New Roman" w:cs="Times New Roman"/>
          <w:sz w:val="28"/>
          <w:szCs w:val="28"/>
        </w:rPr>
      </w:pPr>
      <w:r w:rsidRPr="00C56E93">
        <w:rPr>
          <w:rFonts w:ascii="Times New Roman" w:hAnsi="Times New Roman" w:cs="Times New Roman"/>
          <w:b/>
          <w:bCs/>
          <w:sz w:val="28"/>
          <w:szCs w:val="28"/>
        </w:rPr>
        <w:t>Croquet</w:t>
      </w:r>
      <w:r w:rsidRPr="00C56E93">
        <w:rPr>
          <w:rFonts w:ascii="Times New Roman" w:hAnsi="Times New Roman" w:cs="Times New Roman"/>
          <w:sz w:val="28"/>
          <w:szCs w:val="28"/>
        </w:rPr>
        <w:t xml:space="preserve"> and </w:t>
      </w:r>
      <w:r w:rsidRPr="00C56E93">
        <w:rPr>
          <w:rFonts w:ascii="Times New Roman" w:hAnsi="Times New Roman" w:cs="Times New Roman"/>
          <w:b/>
          <w:bCs/>
          <w:sz w:val="28"/>
          <w:szCs w:val="28"/>
        </w:rPr>
        <w:t>Racquets</w:t>
      </w:r>
      <w:r w:rsidRPr="00C56E93">
        <w:rPr>
          <w:rFonts w:ascii="Times New Roman" w:hAnsi="Times New Roman" w:cs="Times New Roman"/>
          <w:sz w:val="28"/>
          <w:szCs w:val="28"/>
        </w:rPr>
        <w:t xml:space="preserve"> have 100% participation linked to </w:t>
      </w:r>
      <w:r w:rsidRPr="00C56E93">
        <w:rPr>
          <w:rFonts w:ascii="Times New Roman" w:hAnsi="Times New Roman" w:cs="Times New Roman"/>
          <w:b/>
          <w:bCs/>
          <w:sz w:val="28"/>
          <w:szCs w:val="28"/>
        </w:rPr>
        <w:t>France</w:t>
      </w:r>
      <w:r w:rsidRPr="00C56E93">
        <w:rPr>
          <w:rFonts w:ascii="Times New Roman" w:hAnsi="Times New Roman" w:cs="Times New Roman"/>
          <w:sz w:val="28"/>
          <w:szCs w:val="28"/>
        </w:rPr>
        <w:t xml:space="preserve"> and the </w:t>
      </w:r>
      <w:r w:rsidRPr="00C56E93">
        <w:rPr>
          <w:rFonts w:ascii="Times New Roman" w:hAnsi="Times New Roman" w:cs="Times New Roman"/>
          <w:b/>
          <w:bCs/>
          <w:sz w:val="28"/>
          <w:szCs w:val="28"/>
        </w:rPr>
        <w:t>UK</w:t>
      </w:r>
      <w:r w:rsidRPr="00C56E93">
        <w:rPr>
          <w:rFonts w:ascii="Times New Roman" w:hAnsi="Times New Roman" w:cs="Times New Roman"/>
          <w:sz w:val="28"/>
          <w:szCs w:val="28"/>
        </w:rPr>
        <w:t xml:space="preserve"> respectively.</w:t>
      </w:r>
    </w:p>
    <w:p w14:paraId="0E8B5A24" w14:textId="77777777" w:rsidR="00C56E93" w:rsidRPr="00C56E93" w:rsidRDefault="00C56E93" w:rsidP="00C56E93">
      <w:pPr>
        <w:numPr>
          <w:ilvl w:val="0"/>
          <w:numId w:val="51"/>
        </w:numPr>
        <w:rPr>
          <w:rFonts w:ascii="Times New Roman" w:hAnsi="Times New Roman" w:cs="Times New Roman"/>
          <w:sz w:val="28"/>
          <w:szCs w:val="28"/>
        </w:rPr>
      </w:pPr>
      <w:r w:rsidRPr="00C56E93">
        <w:rPr>
          <w:rFonts w:ascii="Times New Roman" w:hAnsi="Times New Roman" w:cs="Times New Roman"/>
          <w:b/>
          <w:bCs/>
          <w:sz w:val="28"/>
          <w:szCs w:val="28"/>
        </w:rPr>
        <w:t>Cricket</w:t>
      </w:r>
      <w:r w:rsidRPr="00C56E93">
        <w:rPr>
          <w:rFonts w:ascii="Times New Roman" w:hAnsi="Times New Roman" w:cs="Times New Roman"/>
          <w:sz w:val="28"/>
          <w:szCs w:val="28"/>
        </w:rPr>
        <w:t xml:space="preserve"> shows a strong regional association, with </w:t>
      </w:r>
      <w:r w:rsidRPr="00C56E93">
        <w:rPr>
          <w:rFonts w:ascii="Times New Roman" w:hAnsi="Times New Roman" w:cs="Times New Roman"/>
          <w:b/>
          <w:bCs/>
          <w:sz w:val="28"/>
          <w:szCs w:val="28"/>
        </w:rPr>
        <w:t>94%</w:t>
      </w:r>
      <w:r w:rsidRPr="00C56E93">
        <w:rPr>
          <w:rFonts w:ascii="Times New Roman" w:hAnsi="Times New Roman" w:cs="Times New Roman"/>
          <w:sz w:val="28"/>
          <w:szCs w:val="28"/>
        </w:rPr>
        <w:t xml:space="preserve"> of participation coming from the </w:t>
      </w:r>
      <w:r w:rsidRPr="00C56E93">
        <w:rPr>
          <w:rFonts w:ascii="Times New Roman" w:hAnsi="Times New Roman" w:cs="Times New Roman"/>
          <w:b/>
          <w:bCs/>
          <w:sz w:val="28"/>
          <w:szCs w:val="28"/>
        </w:rPr>
        <w:t>UK</w:t>
      </w:r>
      <w:r w:rsidRPr="00C56E93">
        <w:rPr>
          <w:rFonts w:ascii="Times New Roman" w:hAnsi="Times New Roman" w:cs="Times New Roman"/>
          <w:sz w:val="28"/>
          <w:szCs w:val="28"/>
        </w:rPr>
        <w:t>.</w:t>
      </w:r>
    </w:p>
    <w:p w14:paraId="130DDBA4" w14:textId="77777777" w:rsidR="00C56E93" w:rsidRPr="00C56E93" w:rsidRDefault="00C56E93" w:rsidP="00C56E93">
      <w:pPr>
        <w:numPr>
          <w:ilvl w:val="0"/>
          <w:numId w:val="51"/>
        </w:numPr>
        <w:rPr>
          <w:rFonts w:ascii="Times New Roman" w:hAnsi="Times New Roman" w:cs="Times New Roman"/>
          <w:sz w:val="28"/>
          <w:szCs w:val="28"/>
        </w:rPr>
      </w:pPr>
      <w:r w:rsidRPr="00C56E93">
        <w:rPr>
          <w:rFonts w:ascii="Times New Roman" w:hAnsi="Times New Roman" w:cs="Times New Roman"/>
          <w:b/>
          <w:bCs/>
          <w:sz w:val="28"/>
          <w:szCs w:val="28"/>
        </w:rPr>
        <w:t>Motorboating</w:t>
      </w:r>
      <w:r w:rsidRPr="00C56E93">
        <w:rPr>
          <w:rFonts w:ascii="Times New Roman" w:hAnsi="Times New Roman" w:cs="Times New Roman"/>
          <w:sz w:val="28"/>
          <w:szCs w:val="28"/>
        </w:rPr>
        <w:t xml:space="preserve"> is predominantly tied to the </w:t>
      </w:r>
      <w:r w:rsidRPr="00C56E93">
        <w:rPr>
          <w:rFonts w:ascii="Times New Roman" w:hAnsi="Times New Roman" w:cs="Times New Roman"/>
          <w:b/>
          <w:bCs/>
          <w:sz w:val="28"/>
          <w:szCs w:val="28"/>
        </w:rPr>
        <w:t>UK</w:t>
      </w:r>
      <w:r w:rsidRPr="00C56E93">
        <w:rPr>
          <w:rFonts w:ascii="Times New Roman" w:hAnsi="Times New Roman" w:cs="Times New Roman"/>
          <w:sz w:val="28"/>
          <w:szCs w:val="28"/>
        </w:rPr>
        <w:t xml:space="preserve">, with over </w:t>
      </w:r>
      <w:r w:rsidRPr="00C56E93">
        <w:rPr>
          <w:rFonts w:ascii="Times New Roman" w:hAnsi="Times New Roman" w:cs="Times New Roman"/>
          <w:b/>
          <w:bCs/>
          <w:sz w:val="28"/>
          <w:szCs w:val="28"/>
        </w:rPr>
        <w:t>93%</w:t>
      </w:r>
      <w:r w:rsidRPr="00C56E93">
        <w:rPr>
          <w:rFonts w:ascii="Times New Roman" w:hAnsi="Times New Roman" w:cs="Times New Roman"/>
          <w:sz w:val="28"/>
          <w:szCs w:val="28"/>
        </w:rPr>
        <w:t xml:space="preserve"> participation.</w:t>
      </w:r>
    </w:p>
    <w:p w14:paraId="15AFDDC6" w14:textId="77777777" w:rsidR="00C56E93" w:rsidRPr="00C56E93" w:rsidRDefault="00C56E93" w:rsidP="00C56E93">
      <w:pPr>
        <w:numPr>
          <w:ilvl w:val="0"/>
          <w:numId w:val="51"/>
        </w:numPr>
        <w:rPr>
          <w:rFonts w:ascii="Times New Roman" w:hAnsi="Times New Roman" w:cs="Times New Roman"/>
          <w:sz w:val="28"/>
          <w:szCs w:val="28"/>
        </w:rPr>
      </w:pPr>
      <w:r w:rsidRPr="00C56E93">
        <w:rPr>
          <w:rFonts w:ascii="Times New Roman" w:hAnsi="Times New Roman" w:cs="Times New Roman"/>
          <w:sz w:val="28"/>
          <w:szCs w:val="28"/>
        </w:rPr>
        <w:t>These sports reflect cultural traditions that have not expanded significantly beyond their regions.</w:t>
      </w:r>
    </w:p>
    <w:p w14:paraId="0222145E" w14:textId="61DCE3D9" w:rsidR="00505245" w:rsidRDefault="00C56E93" w:rsidP="006541DC">
      <w:pPr>
        <w:numPr>
          <w:ilvl w:val="0"/>
          <w:numId w:val="51"/>
        </w:numPr>
        <w:rPr>
          <w:rFonts w:ascii="Times New Roman" w:hAnsi="Times New Roman" w:cs="Times New Roman"/>
          <w:sz w:val="28"/>
          <w:szCs w:val="28"/>
        </w:rPr>
      </w:pPr>
      <w:r w:rsidRPr="00C56E93">
        <w:rPr>
          <w:rFonts w:ascii="Times New Roman" w:hAnsi="Times New Roman" w:cs="Times New Roman"/>
          <w:sz w:val="28"/>
          <w:szCs w:val="28"/>
        </w:rPr>
        <w:t>The analysis highlights the impact of regional preferences on the composition of Olympic sports.</w:t>
      </w:r>
    </w:p>
    <w:p w14:paraId="721DD5F8" w14:textId="77777777" w:rsidR="00505245" w:rsidRDefault="00505245">
      <w:pPr>
        <w:rPr>
          <w:rFonts w:ascii="Times New Roman" w:hAnsi="Times New Roman" w:cs="Times New Roman"/>
          <w:sz w:val="28"/>
          <w:szCs w:val="28"/>
        </w:rPr>
      </w:pPr>
      <w:r>
        <w:rPr>
          <w:rFonts w:ascii="Times New Roman" w:hAnsi="Times New Roman" w:cs="Times New Roman"/>
          <w:sz w:val="28"/>
          <w:szCs w:val="28"/>
        </w:rPr>
        <w:br w:type="page"/>
      </w:r>
    </w:p>
    <w:p w14:paraId="5502A766" w14:textId="48122B3D" w:rsidR="00C56E93" w:rsidRDefault="006537FF" w:rsidP="006537FF">
      <w:pPr>
        <w:pStyle w:val="ListParagraph"/>
        <w:numPr>
          <w:ilvl w:val="0"/>
          <w:numId w:val="52"/>
        </w:numPr>
        <w:rPr>
          <w:rFonts w:ascii="Times New Roman" w:hAnsi="Times New Roman" w:cs="Times New Roman"/>
          <w:sz w:val="28"/>
          <w:szCs w:val="28"/>
        </w:rPr>
      </w:pPr>
      <w:r w:rsidRPr="006537FF">
        <w:rPr>
          <w:rFonts w:ascii="Times New Roman" w:hAnsi="Times New Roman" w:cs="Times New Roman"/>
          <w:sz w:val="28"/>
          <w:szCs w:val="28"/>
        </w:rPr>
        <w:lastRenderedPageBreak/>
        <w:t>Are there any sports that have a higher number of events for one gender compared to others?</w:t>
      </w:r>
    </w:p>
    <w:p w14:paraId="14A9E5F6" w14:textId="084C4B86" w:rsidR="00FE6D99" w:rsidRPr="00FE6D99" w:rsidRDefault="00FE6D99" w:rsidP="00FE6D99">
      <w:pPr>
        <w:rPr>
          <w:rFonts w:ascii="Times New Roman" w:hAnsi="Times New Roman" w:cs="Times New Roman"/>
          <w:sz w:val="28"/>
          <w:szCs w:val="28"/>
        </w:rPr>
      </w:pPr>
      <w:r w:rsidRPr="00FE6D99">
        <w:rPr>
          <w:rFonts w:ascii="Times New Roman" w:hAnsi="Times New Roman" w:cs="Times New Roman"/>
          <w:sz w:val="28"/>
          <w:szCs w:val="28"/>
        </w:rPr>
        <w:t xml:space="preserve">The analysis indicates that certain sports still exhibit disparities in the number of events available for different genders. </w:t>
      </w:r>
      <w:r>
        <w:rPr>
          <w:rFonts w:ascii="Times New Roman" w:hAnsi="Times New Roman" w:cs="Times New Roman"/>
          <w:sz w:val="28"/>
          <w:szCs w:val="28"/>
        </w:rPr>
        <w:t>I</w:t>
      </w:r>
      <w:r w:rsidRPr="00FE6D99">
        <w:rPr>
          <w:rFonts w:ascii="Times New Roman" w:hAnsi="Times New Roman" w:cs="Times New Roman"/>
          <w:sz w:val="28"/>
          <w:szCs w:val="28"/>
        </w:rPr>
        <w:t xml:space="preserve">t is evident that sports like </w:t>
      </w:r>
      <w:r w:rsidRPr="00FE6D99">
        <w:rPr>
          <w:rFonts w:ascii="Times New Roman" w:hAnsi="Times New Roman" w:cs="Times New Roman"/>
          <w:b/>
          <w:bCs/>
          <w:sz w:val="28"/>
          <w:szCs w:val="28"/>
        </w:rPr>
        <w:t>Boxing and Wrestling</w:t>
      </w:r>
      <w:r w:rsidRPr="00FE6D99">
        <w:rPr>
          <w:rFonts w:ascii="Times New Roman" w:hAnsi="Times New Roman" w:cs="Times New Roman"/>
          <w:sz w:val="28"/>
          <w:szCs w:val="28"/>
        </w:rPr>
        <w:t xml:space="preserve"> have historically had a higher number of events for men compared to women. For instance, the data shows that </w:t>
      </w:r>
      <w:r w:rsidRPr="00FE6D99">
        <w:rPr>
          <w:rFonts w:ascii="Times New Roman" w:hAnsi="Times New Roman" w:cs="Times New Roman"/>
          <w:b/>
          <w:bCs/>
          <w:sz w:val="28"/>
          <w:szCs w:val="28"/>
        </w:rPr>
        <w:t>Boxing had twice as many male events as female events</w:t>
      </w:r>
      <w:r w:rsidRPr="00FE6D99">
        <w:rPr>
          <w:rFonts w:ascii="Times New Roman" w:hAnsi="Times New Roman" w:cs="Times New Roman"/>
          <w:sz w:val="28"/>
          <w:szCs w:val="28"/>
        </w:rPr>
        <w:t>, highlighting an ongoing disparity in event distribution.</w:t>
      </w:r>
    </w:p>
    <w:p w14:paraId="54E7CC2F" w14:textId="77777777" w:rsidR="00FE6D99" w:rsidRPr="00FE6D99" w:rsidRDefault="00FE6D99" w:rsidP="00FE6D99">
      <w:pPr>
        <w:rPr>
          <w:rFonts w:ascii="Times New Roman" w:hAnsi="Times New Roman" w:cs="Times New Roman"/>
          <w:sz w:val="28"/>
          <w:szCs w:val="28"/>
        </w:rPr>
      </w:pPr>
      <w:r w:rsidRPr="00FE6D99">
        <w:rPr>
          <w:rFonts w:ascii="Times New Roman" w:hAnsi="Times New Roman" w:cs="Times New Roman"/>
          <w:sz w:val="28"/>
          <w:szCs w:val="28"/>
        </w:rPr>
        <w:t xml:space="preserve">On the other hand, sports such as </w:t>
      </w:r>
      <w:r w:rsidRPr="00FE6D99">
        <w:rPr>
          <w:rFonts w:ascii="Times New Roman" w:hAnsi="Times New Roman" w:cs="Times New Roman"/>
          <w:b/>
          <w:bCs/>
          <w:sz w:val="28"/>
          <w:szCs w:val="28"/>
        </w:rPr>
        <w:t>Gymnastics and Figure Skating</w:t>
      </w:r>
      <w:r w:rsidRPr="00FE6D99">
        <w:rPr>
          <w:rFonts w:ascii="Times New Roman" w:hAnsi="Times New Roman" w:cs="Times New Roman"/>
          <w:sz w:val="28"/>
          <w:szCs w:val="28"/>
        </w:rPr>
        <w:t xml:space="preserve"> traditionally offer more events for female athletes. These sports have been structured with a focus on women's events, resulting in a higher count compared to their male counterparts. Interestingly, the data also shows an increasing trend in </w:t>
      </w:r>
      <w:r w:rsidRPr="00FE6D99">
        <w:rPr>
          <w:rFonts w:ascii="Times New Roman" w:hAnsi="Times New Roman" w:cs="Times New Roman"/>
          <w:b/>
          <w:bCs/>
          <w:sz w:val="28"/>
          <w:szCs w:val="28"/>
        </w:rPr>
        <w:t>Mixed events</w:t>
      </w:r>
      <w:r w:rsidRPr="00FE6D99">
        <w:rPr>
          <w:rFonts w:ascii="Times New Roman" w:hAnsi="Times New Roman" w:cs="Times New Roman"/>
          <w:sz w:val="28"/>
          <w:szCs w:val="28"/>
        </w:rPr>
        <w:t xml:space="preserve">, especially in sports like </w:t>
      </w:r>
      <w:r w:rsidRPr="00FE6D99">
        <w:rPr>
          <w:rFonts w:ascii="Times New Roman" w:hAnsi="Times New Roman" w:cs="Times New Roman"/>
          <w:b/>
          <w:bCs/>
          <w:sz w:val="28"/>
          <w:szCs w:val="28"/>
        </w:rPr>
        <w:t>Tennis and Sailing</w:t>
      </w:r>
      <w:r w:rsidRPr="00FE6D99">
        <w:rPr>
          <w:rFonts w:ascii="Times New Roman" w:hAnsi="Times New Roman" w:cs="Times New Roman"/>
          <w:sz w:val="28"/>
          <w:szCs w:val="28"/>
        </w:rPr>
        <w:t>, where events are designed to include both male and female athletes, promoting inclusivity.</w:t>
      </w:r>
    </w:p>
    <w:p w14:paraId="5B90FB4B" w14:textId="77777777" w:rsidR="00FE6D99" w:rsidRPr="00FE6D99" w:rsidRDefault="00FE6D99" w:rsidP="00FE6D99">
      <w:pPr>
        <w:rPr>
          <w:rFonts w:ascii="Times New Roman" w:hAnsi="Times New Roman" w:cs="Times New Roman"/>
          <w:sz w:val="28"/>
          <w:szCs w:val="28"/>
        </w:rPr>
      </w:pPr>
      <w:r w:rsidRPr="00FE6D99">
        <w:rPr>
          <w:rFonts w:ascii="Times New Roman" w:hAnsi="Times New Roman" w:cs="Times New Roman"/>
          <w:sz w:val="28"/>
          <w:szCs w:val="28"/>
        </w:rPr>
        <w:t>Key Insights:</w:t>
      </w:r>
    </w:p>
    <w:p w14:paraId="64054C61" w14:textId="77777777" w:rsidR="00FE6D99" w:rsidRPr="00FE6D99" w:rsidRDefault="00FE6D99" w:rsidP="00FE6D99">
      <w:pPr>
        <w:numPr>
          <w:ilvl w:val="0"/>
          <w:numId w:val="54"/>
        </w:numPr>
        <w:rPr>
          <w:rFonts w:ascii="Times New Roman" w:hAnsi="Times New Roman" w:cs="Times New Roman"/>
          <w:sz w:val="28"/>
          <w:szCs w:val="28"/>
        </w:rPr>
      </w:pPr>
      <w:r w:rsidRPr="00FE6D99">
        <w:rPr>
          <w:rFonts w:ascii="Times New Roman" w:hAnsi="Times New Roman" w:cs="Times New Roman"/>
          <w:b/>
          <w:bCs/>
          <w:sz w:val="28"/>
          <w:szCs w:val="28"/>
        </w:rPr>
        <w:t>Boxing</w:t>
      </w:r>
      <w:r w:rsidRPr="00FE6D99">
        <w:rPr>
          <w:rFonts w:ascii="Times New Roman" w:hAnsi="Times New Roman" w:cs="Times New Roman"/>
          <w:sz w:val="28"/>
          <w:szCs w:val="28"/>
        </w:rPr>
        <w:t xml:space="preserve"> and </w:t>
      </w:r>
      <w:r w:rsidRPr="00FE6D99">
        <w:rPr>
          <w:rFonts w:ascii="Times New Roman" w:hAnsi="Times New Roman" w:cs="Times New Roman"/>
          <w:b/>
          <w:bCs/>
          <w:sz w:val="28"/>
          <w:szCs w:val="28"/>
        </w:rPr>
        <w:t>Wrestling</w:t>
      </w:r>
      <w:r w:rsidRPr="00FE6D99">
        <w:rPr>
          <w:rFonts w:ascii="Times New Roman" w:hAnsi="Times New Roman" w:cs="Times New Roman"/>
          <w:sz w:val="28"/>
          <w:szCs w:val="28"/>
        </w:rPr>
        <w:t xml:space="preserve"> have more male events, with boxing showing a </w:t>
      </w:r>
      <w:r w:rsidRPr="00FE6D99">
        <w:rPr>
          <w:rFonts w:ascii="Times New Roman" w:hAnsi="Times New Roman" w:cs="Times New Roman"/>
          <w:b/>
          <w:bCs/>
          <w:sz w:val="28"/>
          <w:szCs w:val="28"/>
        </w:rPr>
        <w:t>2:1 ratio</w:t>
      </w:r>
      <w:r w:rsidRPr="00FE6D99">
        <w:rPr>
          <w:rFonts w:ascii="Times New Roman" w:hAnsi="Times New Roman" w:cs="Times New Roman"/>
          <w:sz w:val="28"/>
          <w:szCs w:val="28"/>
        </w:rPr>
        <w:t xml:space="preserve"> in </w:t>
      </w:r>
      <w:proofErr w:type="spellStart"/>
      <w:r w:rsidRPr="00FE6D99">
        <w:rPr>
          <w:rFonts w:ascii="Times New Roman" w:hAnsi="Times New Roman" w:cs="Times New Roman"/>
          <w:sz w:val="28"/>
          <w:szCs w:val="28"/>
        </w:rPr>
        <w:t>favor</w:t>
      </w:r>
      <w:proofErr w:type="spellEnd"/>
      <w:r w:rsidRPr="00FE6D99">
        <w:rPr>
          <w:rFonts w:ascii="Times New Roman" w:hAnsi="Times New Roman" w:cs="Times New Roman"/>
          <w:sz w:val="28"/>
          <w:szCs w:val="28"/>
        </w:rPr>
        <w:t xml:space="preserve"> of male events.</w:t>
      </w:r>
    </w:p>
    <w:p w14:paraId="3A5000CD" w14:textId="77777777" w:rsidR="00FE6D99" w:rsidRPr="00FE6D99" w:rsidRDefault="00FE6D99" w:rsidP="00FE6D99">
      <w:pPr>
        <w:numPr>
          <w:ilvl w:val="0"/>
          <w:numId w:val="54"/>
        </w:numPr>
        <w:rPr>
          <w:rFonts w:ascii="Times New Roman" w:hAnsi="Times New Roman" w:cs="Times New Roman"/>
          <w:sz w:val="28"/>
          <w:szCs w:val="28"/>
        </w:rPr>
      </w:pPr>
      <w:r w:rsidRPr="00FE6D99">
        <w:rPr>
          <w:rFonts w:ascii="Times New Roman" w:hAnsi="Times New Roman" w:cs="Times New Roman"/>
          <w:b/>
          <w:bCs/>
          <w:sz w:val="28"/>
          <w:szCs w:val="28"/>
        </w:rPr>
        <w:t>Gymnastics</w:t>
      </w:r>
      <w:r w:rsidRPr="00FE6D99">
        <w:rPr>
          <w:rFonts w:ascii="Times New Roman" w:hAnsi="Times New Roman" w:cs="Times New Roman"/>
          <w:sz w:val="28"/>
          <w:szCs w:val="28"/>
        </w:rPr>
        <w:t xml:space="preserve"> and </w:t>
      </w:r>
      <w:r w:rsidRPr="00FE6D99">
        <w:rPr>
          <w:rFonts w:ascii="Times New Roman" w:hAnsi="Times New Roman" w:cs="Times New Roman"/>
          <w:b/>
          <w:bCs/>
          <w:sz w:val="28"/>
          <w:szCs w:val="28"/>
        </w:rPr>
        <w:t>Figure Skating</w:t>
      </w:r>
      <w:r w:rsidRPr="00FE6D99">
        <w:rPr>
          <w:rFonts w:ascii="Times New Roman" w:hAnsi="Times New Roman" w:cs="Times New Roman"/>
          <w:sz w:val="28"/>
          <w:szCs w:val="28"/>
        </w:rPr>
        <w:t xml:space="preserve"> have a higher number of events for female athletes, reflecting historical preferences.</w:t>
      </w:r>
    </w:p>
    <w:p w14:paraId="2A3B90F7" w14:textId="77777777" w:rsidR="00FE6D99" w:rsidRPr="00FE6D99" w:rsidRDefault="00FE6D99" w:rsidP="00FE6D99">
      <w:pPr>
        <w:numPr>
          <w:ilvl w:val="0"/>
          <w:numId w:val="54"/>
        </w:numPr>
        <w:rPr>
          <w:rFonts w:ascii="Times New Roman" w:hAnsi="Times New Roman" w:cs="Times New Roman"/>
          <w:sz w:val="28"/>
          <w:szCs w:val="28"/>
        </w:rPr>
      </w:pPr>
      <w:r w:rsidRPr="00FE6D99">
        <w:rPr>
          <w:rFonts w:ascii="Times New Roman" w:hAnsi="Times New Roman" w:cs="Times New Roman"/>
          <w:sz w:val="28"/>
          <w:szCs w:val="28"/>
        </w:rPr>
        <w:t xml:space="preserve">The inclusion of </w:t>
      </w:r>
      <w:r w:rsidRPr="00FE6D99">
        <w:rPr>
          <w:rFonts w:ascii="Times New Roman" w:hAnsi="Times New Roman" w:cs="Times New Roman"/>
          <w:b/>
          <w:bCs/>
          <w:sz w:val="28"/>
          <w:szCs w:val="28"/>
        </w:rPr>
        <w:t>Mixed events</w:t>
      </w:r>
      <w:r w:rsidRPr="00FE6D99">
        <w:rPr>
          <w:rFonts w:ascii="Times New Roman" w:hAnsi="Times New Roman" w:cs="Times New Roman"/>
          <w:sz w:val="28"/>
          <w:szCs w:val="28"/>
        </w:rPr>
        <w:t xml:space="preserve"> is growing, with sports like </w:t>
      </w:r>
      <w:r w:rsidRPr="00FE6D99">
        <w:rPr>
          <w:rFonts w:ascii="Times New Roman" w:hAnsi="Times New Roman" w:cs="Times New Roman"/>
          <w:b/>
          <w:bCs/>
          <w:sz w:val="28"/>
          <w:szCs w:val="28"/>
        </w:rPr>
        <w:t>Tennis and Sailing</w:t>
      </w:r>
      <w:r w:rsidRPr="00FE6D99">
        <w:rPr>
          <w:rFonts w:ascii="Times New Roman" w:hAnsi="Times New Roman" w:cs="Times New Roman"/>
          <w:sz w:val="28"/>
          <w:szCs w:val="28"/>
        </w:rPr>
        <w:t xml:space="preserve"> adopting more mixed-gender formats.</w:t>
      </w:r>
    </w:p>
    <w:p w14:paraId="4A351B10" w14:textId="77777777" w:rsidR="00FE6D99" w:rsidRPr="00FE6D99" w:rsidRDefault="00FE6D99" w:rsidP="00FE6D99">
      <w:pPr>
        <w:numPr>
          <w:ilvl w:val="0"/>
          <w:numId w:val="54"/>
        </w:numPr>
        <w:rPr>
          <w:rFonts w:ascii="Times New Roman" w:hAnsi="Times New Roman" w:cs="Times New Roman"/>
          <w:sz w:val="28"/>
          <w:szCs w:val="28"/>
        </w:rPr>
      </w:pPr>
      <w:r w:rsidRPr="00FE6D99">
        <w:rPr>
          <w:rFonts w:ascii="Times New Roman" w:hAnsi="Times New Roman" w:cs="Times New Roman"/>
          <w:sz w:val="28"/>
          <w:szCs w:val="28"/>
        </w:rPr>
        <w:t>The disparities in event counts reveal how historical and cultural factors influence the structure of Olympic sports.</w:t>
      </w:r>
    </w:p>
    <w:p w14:paraId="7D31E24C" w14:textId="032DB5D6" w:rsidR="00C67D7A" w:rsidRDefault="00FE6D99" w:rsidP="006537FF">
      <w:pPr>
        <w:numPr>
          <w:ilvl w:val="0"/>
          <w:numId w:val="54"/>
        </w:numPr>
        <w:rPr>
          <w:rFonts w:ascii="Times New Roman" w:hAnsi="Times New Roman" w:cs="Times New Roman"/>
          <w:sz w:val="28"/>
          <w:szCs w:val="28"/>
        </w:rPr>
      </w:pPr>
      <w:r w:rsidRPr="00FE6D99">
        <w:rPr>
          <w:rFonts w:ascii="Times New Roman" w:hAnsi="Times New Roman" w:cs="Times New Roman"/>
          <w:sz w:val="28"/>
          <w:szCs w:val="28"/>
        </w:rPr>
        <w:t>The increasing trend in Mixed events highlights efforts towards greater inclusivity and gender balance in the Games.</w:t>
      </w:r>
    </w:p>
    <w:p w14:paraId="0BA5846C" w14:textId="77777777" w:rsidR="00C67D7A" w:rsidRDefault="00C67D7A">
      <w:pPr>
        <w:rPr>
          <w:rFonts w:ascii="Times New Roman" w:hAnsi="Times New Roman" w:cs="Times New Roman"/>
          <w:sz w:val="28"/>
          <w:szCs w:val="28"/>
        </w:rPr>
      </w:pPr>
      <w:r>
        <w:rPr>
          <w:rFonts w:ascii="Times New Roman" w:hAnsi="Times New Roman" w:cs="Times New Roman"/>
          <w:sz w:val="28"/>
          <w:szCs w:val="28"/>
        </w:rPr>
        <w:br w:type="page"/>
      </w:r>
    </w:p>
    <w:p w14:paraId="6687CF6F" w14:textId="5F2D7E58" w:rsidR="006537FF" w:rsidRPr="0081320B" w:rsidRDefault="00C67D7A" w:rsidP="0081320B">
      <w:pPr>
        <w:pStyle w:val="ListParagraph"/>
        <w:numPr>
          <w:ilvl w:val="0"/>
          <w:numId w:val="52"/>
        </w:numPr>
        <w:rPr>
          <w:rFonts w:ascii="Times New Roman" w:hAnsi="Times New Roman" w:cs="Times New Roman"/>
          <w:sz w:val="28"/>
          <w:szCs w:val="28"/>
        </w:rPr>
      </w:pPr>
      <w:r w:rsidRPr="0081320B">
        <w:rPr>
          <w:rFonts w:ascii="Times New Roman" w:hAnsi="Times New Roman" w:cs="Times New Roman"/>
          <w:sz w:val="28"/>
          <w:szCs w:val="28"/>
        </w:rPr>
        <w:lastRenderedPageBreak/>
        <w:t>Are there any new events that have been introduced in recent editions of the Olympics?</w:t>
      </w:r>
    </w:p>
    <w:p w14:paraId="6EFB18C0" w14:textId="787AC92E" w:rsidR="003108FA" w:rsidRPr="003108FA" w:rsidRDefault="003108FA" w:rsidP="003108FA">
      <w:pPr>
        <w:rPr>
          <w:rFonts w:ascii="Times New Roman" w:hAnsi="Times New Roman" w:cs="Times New Roman"/>
          <w:sz w:val="28"/>
          <w:szCs w:val="28"/>
        </w:rPr>
      </w:pPr>
      <w:r w:rsidRPr="003108FA">
        <w:rPr>
          <w:rFonts w:ascii="Times New Roman" w:hAnsi="Times New Roman" w:cs="Times New Roman"/>
          <w:sz w:val="28"/>
          <w:szCs w:val="28"/>
        </w:rPr>
        <w:t xml:space="preserve">The analysis shows that several new events have been added to the Olympic Games in recent years. </w:t>
      </w:r>
      <w:r>
        <w:rPr>
          <w:rFonts w:ascii="Times New Roman" w:hAnsi="Times New Roman" w:cs="Times New Roman"/>
          <w:sz w:val="28"/>
          <w:szCs w:val="28"/>
        </w:rPr>
        <w:t>Analysing the data</w:t>
      </w:r>
      <w:r w:rsidRPr="003108FA">
        <w:rPr>
          <w:rFonts w:ascii="Times New Roman" w:hAnsi="Times New Roman" w:cs="Times New Roman"/>
          <w:sz w:val="28"/>
          <w:szCs w:val="28"/>
        </w:rPr>
        <w:t xml:space="preserve">, it was found that </w:t>
      </w:r>
      <w:r w:rsidRPr="003108FA">
        <w:rPr>
          <w:rFonts w:ascii="Times New Roman" w:hAnsi="Times New Roman" w:cs="Times New Roman"/>
          <w:b/>
          <w:bCs/>
          <w:sz w:val="28"/>
          <w:szCs w:val="28"/>
        </w:rPr>
        <w:t>Rugby Sevens</w:t>
      </w:r>
      <w:r w:rsidRPr="003108FA">
        <w:rPr>
          <w:rFonts w:ascii="Times New Roman" w:hAnsi="Times New Roman" w:cs="Times New Roman"/>
          <w:sz w:val="28"/>
          <w:szCs w:val="28"/>
        </w:rPr>
        <w:t xml:space="preserve"> (both Men's and Women's categories) and the </w:t>
      </w:r>
      <w:r w:rsidRPr="003108FA">
        <w:rPr>
          <w:rFonts w:ascii="Times New Roman" w:hAnsi="Times New Roman" w:cs="Times New Roman"/>
          <w:b/>
          <w:bCs/>
          <w:sz w:val="28"/>
          <w:szCs w:val="28"/>
        </w:rPr>
        <w:t>Women's Skiff Sailing</w:t>
      </w:r>
      <w:r w:rsidRPr="003108FA">
        <w:rPr>
          <w:rFonts w:ascii="Times New Roman" w:hAnsi="Times New Roman" w:cs="Times New Roman"/>
          <w:sz w:val="28"/>
          <w:szCs w:val="28"/>
        </w:rPr>
        <w:t xml:space="preserve"> event were introduced in the </w:t>
      </w:r>
      <w:r w:rsidRPr="003108FA">
        <w:rPr>
          <w:rFonts w:ascii="Times New Roman" w:hAnsi="Times New Roman" w:cs="Times New Roman"/>
          <w:b/>
          <w:bCs/>
          <w:sz w:val="28"/>
          <w:szCs w:val="28"/>
        </w:rPr>
        <w:t>2016 Olympics</w:t>
      </w:r>
      <w:r w:rsidRPr="003108FA">
        <w:rPr>
          <w:rFonts w:ascii="Times New Roman" w:hAnsi="Times New Roman" w:cs="Times New Roman"/>
          <w:sz w:val="28"/>
          <w:szCs w:val="28"/>
        </w:rPr>
        <w:t>. These additions reflect the International Olympic Committee’s (IOC) ongoing efforts to modernize the Games and attract a broader audience by incorporating popular global sports.</w:t>
      </w:r>
    </w:p>
    <w:p w14:paraId="31F168E6" w14:textId="77777777" w:rsidR="003108FA" w:rsidRPr="003108FA" w:rsidRDefault="003108FA" w:rsidP="003108FA">
      <w:pPr>
        <w:rPr>
          <w:rFonts w:ascii="Times New Roman" w:hAnsi="Times New Roman" w:cs="Times New Roman"/>
          <w:sz w:val="28"/>
          <w:szCs w:val="28"/>
        </w:rPr>
      </w:pPr>
      <w:r w:rsidRPr="003108FA">
        <w:rPr>
          <w:rFonts w:ascii="Times New Roman" w:hAnsi="Times New Roman" w:cs="Times New Roman"/>
          <w:sz w:val="28"/>
          <w:szCs w:val="28"/>
        </w:rPr>
        <w:t xml:space="preserve">Additionally, </w:t>
      </w:r>
      <w:r w:rsidRPr="003108FA">
        <w:rPr>
          <w:rFonts w:ascii="Times New Roman" w:hAnsi="Times New Roman" w:cs="Times New Roman"/>
          <w:b/>
          <w:bCs/>
          <w:sz w:val="28"/>
          <w:szCs w:val="28"/>
        </w:rPr>
        <w:t>Women's Wrestling Featherweight (Freestyle)</w:t>
      </w:r>
      <w:r w:rsidRPr="003108FA">
        <w:rPr>
          <w:rFonts w:ascii="Times New Roman" w:hAnsi="Times New Roman" w:cs="Times New Roman"/>
          <w:sz w:val="28"/>
          <w:szCs w:val="28"/>
        </w:rPr>
        <w:t xml:space="preserve"> also made its debut in the </w:t>
      </w:r>
      <w:r w:rsidRPr="003108FA">
        <w:rPr>
          <w:rFonts w:ascii="Times New Roman" w:hAnsi="Times New Roman" w:cs="Times New Roman"/>
          <w:b/>
          <w:bCs/>
          <w:sz w:val="28"/>
          <w:szCs w:val="28"/>
        </w:rPr>
        <w:t>2016 Olympics</w:t>
      </w:r>
      <w:r w:rsidRPr="003108FA">
        <w:rPr>
          <w:rFonts w:ascii="Times New Roman" w:hAnsi="Times New Roman" w:cs="Times New Roman"/>
          <w:sz w:val="28"/>
          <w:szCs w:val="28"/>
        </w:rPr>
        <w:t>, marking a significant step towards promoting gender inclusivity. The inclusion of these new events highlights the IOC’s focus on expanding the Games to include sports that have growing international appeal, ensuring that the Olympics remain relevant and engaging to newer generations.</w:t>
      </w:r>
    </w:p>
    <w:p w14:paraId="15520FCE" w14:textId="77777777" w:rsidR="003108FA" w:rsidRPr="003108FA" w:rsidRDefault="003108FA" w:rsidP="003108FA">
      <w:pPr>
        <w:rPr>
          <w:rFonts w:ascii="Times New Roman" w:hAnsi="Times New Roman" w:cs="Times New Roman"/>
          <w:sz w:val="28"/>
          <w:szCs w:val="28"/>
        </w:rPr>
      </w:pPr>
      <w:r w:rsidRPr="003108FA">
        <w:rPr>
          <w:rFonts w:ascii="Times New Roman" w:hAnsi="Times New Roman" w:cs="Times New Roman"/>
          <w:sz w:val="28"/>
          <w:szCs w:val="28"/>
        </w:rPr>
        <w:t>Key Insights:</w:t>
      </w:r>
    </w:p>
    <w:p w14:paraId="083519EC" w14:textId="77777777" w:rsidR="003108FA" w:rsidRPr="003108FA" w:rsidRDefault="003108FA" w:rsidP="003108FA">
      <w:pPr>
        <w:numPr>
          <w:ilvl w:val="0"/>
          <w:numId w:val="56"/>
        </w:numPr>
        <w:rPr>
          <w:rFonts w:ascii="Times New Roman" w:hAnsi="Times New Roman" w:cs="Times New Roman"/>
          <w:sz w:val="28"/>
          <w:szCs w:val="28"/>
        </w:rPr>
      </w:pPr>
      <w:r w:rsidRPr="003108FA">
        <w:rPr>
          <w:rFonts w:ascii="Times New Roman" w:hAnsi="Times New Roman" w:cs="Times New Roman"/>
          <w:b/>
          <w:bCs/>
          <w:sz w:val="28"/>
          <w:szCs w:val="28"/>
        </w:rPr>
        <w:t>Rugby Sevens</w:t>
      </w:r>
      <w:r w:rsidRPr="003108FA">
        <w:rPr>
          <w:rFonts w:ascii="Times New Roman" w:hAnsi="Times New Roman" w:cs="Times New Roman"/>
          <w:sz w:val="28"/>
          <w:szCs w:val="28"/>
        </w:rPr>
        <w:t xml:space="preserve"> (Men's and Women's) made its first appearance in the </w:t>
      </w:r>
      <w:r w:rsidRPr="003108FA">
        <w:rPr>
          <w:rFonts w:ascii="Times New Roman" w:hAnsi="Times New Roman" w:cs="Times New Roman"/>
          <w:b/>
          <w:bCs/>
          <w:sz w:val="28"/>
          <w:szCs w:val="28"/>
        </w:rPr>
        <w:t>2016 Olympics</w:t>
      </w:r>
      <w:r w:rsidRPr="003108FA">
        <w:rPr>
          <w:rFonts w:ascii="Times New Roman" w:hAnsi="Times New Roman" w:cs="Times New Roman"/>
          <w:sz w:val="28"/>
          <w:szCs w:val="28"/>
        </w:rPr>
        <w:t>.</w:t>
      </w:r>
    </w:p>
    <w:p w14:paraId="78301C2B" w14:textId="77777777" w:rsidR="003108FA" w:rsidRPr="003108FA" w:rsidRDefault="003108FA" w:rsidP="003108FA">
      <w:pPr>
        <w:numPr>
          <w:ilvl w:val="0"/>
          <w:numId w:val="56"/>
        </w:numPr>
        <w:rPr>
          <w:rFonts w:ascii="Times New Roman" w:hAnsi="Times New Roman" w:cs="Times New Roman"/>
          <w:sz w:val="28"/>
          <w:szCs w:val="28"/>
        </w:rPr>
      </w:pPr>
      <w:r w:rsidRPr="003108FA">
        <w:rPr>
          <w:rFonts w:ascii="Times New Roman" w:hAnsi="Times New Roman" w:cs="Times New Roman"/>
          <w:sz w:val="28"/>
          <w:szCs w:val="28"/>
        </w:rPr>
        <w:t xml:space="preserve">The </w:t>
      </w:r>
      <w:r w:rsidRPr="003108FA">
        <w:rPr>
          <w:rFonts w:ascii="Times New Roman" w:hAnsi="Times New Roman" w:cs="Times New Roman"/>
          <w:b/>
          <w:bCs/>
          <w:sz w:val="28"/>
          <w:szCs w:val="28"/>
        </w:rPr>
        <w:t>Women's Skiff Sailing</w:t>
      </w:r>
      <w:r w:rsidRPr="003108FA">
        <w:rPr>
          <w:rFonts w:ascii="Times New Roman" w:hAnsi="Times New Roman" w:cs="Times New Roman"/>
          <w:sz w:val="28"/>
          <w:szCs w:val="28"/>
        </w:rPr>
        <w:t xml:space="preserve"> event was also introduced in </w:t>
      </w:r>
      <w:r w:rsidRPr="003108FA">
        <w:rPr>
          <w:rFonts w:ascii="Times New Roman" w:hAnsi="Times New Roman" w:cs="Times New Roman"/>
          <w:b/>
          <w:bCs/>
          <w:sz w:val="28"/>
          <w:szCs w:val="28"/>
        </w:rPr>
        <w:t>2016</w:t>
      </w:r>
      <w:r w:rsidRPr="003108FA">
        <w:rPr>
          <w:rFonts w:ascii="Times New Roman" w:hAnsi="Times New Roman" w:cs="Times New Roman"/>
          <w:sz w:val="28"/>
          <w:szCs w:val="28"/>
        </w:rPr>
        <w:t>.</w:t>
      </w:r>
    </w:p>
    <w:p w14:paraId="68B5889E" w14:textId="77777777" w:rsidR="003108FA" w:rsidRPr="003108FA" w:rsidRDefault="003108FA" w:rsidP="003108FA">
      <w:pPr>
        <w:numPr>
          <w:ilvl w:val="0"/>
          <w:numId w:val="56"/>
        </w:numPr>
        <w:rPr>
          <w:rFonts w:ascii="Times New Roman" w:hAnsi="Times New Roman" w:cs="Times New Roman"/>
          <w:sz w:val="28"/>
          <w:szCs w:val="28"/>
        </w:rPr>
      </w:pPr>
      <w:r w:rsidRPr="003108FA">
        <w:rPr>
          <w:rFonts w:ascii="Times New Roman" w:hAnsi="Times New Roman" w:cs="Times New Roman"/>
          <w:b/>
          <w:bCs/>
          <w:sz w:val="28"/>
          <w:szCs w:val="28"/>
        </w:rPr>
        <w:t>Women's Wrestling Featherweight</w:t>
      </w:r>
      <w:r w:rsidRPr="003108FA">
        <w:rPr>
          <w:rFonts w:ascii="Times New Roman" w:hAnsi="Times New Roman" w:cs="Times New Roman"/>
          <w:sz w:val="28"/>
          <w:szCs w:val="28"/>
        </w:rPr>
        <w:t xml:space="preserve"> (Freestyle) debuted in </w:t>
      </w:r>
      <w:r w:rsidRPr="003108FA">
        <w:rPr>
          <w:rFonts w:ascii="Times New Roman" w:hAnsi="Times New Roman" w:cs="Times New Roman"/>
          <w:b/>
          <w:bCs/>
          <w:sz w:val="28"/>
          <w:szCs w:val="28"/>
        </w:rPr>
        <w:t>2016</w:t>
      </w:r>
      <w:r w:rsidRPr="003108FA">
        <w:rPr>
          <w:rFonts w:ascii="Times New Roman" w:hAnsi="Times New Roman" w:cs="Times New Roman"/>
          <w:sz w:val="28"/>
          <w:szCs w:val="28"/>
        </w:rPr>
        <w:t>, showcasing a commitment to gender inclusivity.</w:t>
      </w:r>
    </w:p>
    <w:p w14:paraId="1D230695" w14:textId="7335ACC0" w:rsidR="000124E6" w:rsidRDefault="003108FA" w:rsidP="00C67D7A">
      <w:pPr>
        <w:numPr>
          <w:ilvl w:val="0"/>
          <w:numId w:val="56"/>
        </w:numPr>
        <w:rPr>
          <w:rFonts w:ascii="Times New Roman" w:hAnsi="Times New Roman" w:cs="Times New Roman"/>
          <w:sz w:val="28"/>
          <w:szCs w:val="28"/>
        </w:rPr>
      </w:pPr>
      <w:r w:rsidRPr="003108FA">
        <w:rPr>
          <w:rFonts w:ascii="Times New Roman" w:hAnsi="Times New Roman" w:cs="Times New Roman"/>
          <w:sz w:val="28"/>
          <w:szCs w:val="28"/>
        </w:rPr>
        <w:t>These changes indicate a push towards diversifying the range of competitions, enhancing the Games' appeal to a wider audience.</w:t>
      </w:r>
    </w:p>
    <w:p w14:paraId="6D313224" w14:textId="77777777" w:rsidR="000124E6" w:rsidRDefault="000124E6">
      <w:pPr>
        <w:rPr>
          <w:rFonts w:ascii="Times New Roman" w:hAnsi="Times New Roman" w:cs="Times New Roman"/>
          <w:sz w:val="28"/>
          <w:szCs w:val="28"/>
        </w:rPr>
      </w:pPr>
      <w:r>
        <w:rPr>
          <w:rFonts w:ascii="Times New Roman" w:hAnsi="Times New Roman" w:cs="Times New Roman"/>
          <w:sz w:val="28"/>
          <w:szCs w:val="28"/>
        </w:rPr>
        <w:br w:type="page"/>
      </w:r>
    </w:p>
    <w:p w14:paraId="5819DCBA" w14:textId="74A1AA14" w:rsidR="00C67D7A" w:rsidRPr="00E709C0" w:rsidRDefault="000124E6" w:rsidP="00E709C0">
      <w:pPr>
        <w:pStyle w:val="ListParagraph"/>
        <w:numPr>
          <w:ilvl w:val="0"/>
          <w:numId w:val="52"/>
        </w:numPr>
        <w:rPr>
          <w:rFonts w:ascii="Times New Roman" w:hAnsi="Times New Roman" w:cs="Times New Roman"/>
          <w:sz w:val="28"/>
          <w:szCs w:val="28"/>
        </w:rPr>
      </w:pPr>
      <w:r w:rsidRPr="00E709C0">
        <w:rPr>
          <w:rFonts w:ascii="Times New Roman" w:hAnsi="Times New Roman" w:cs="Times New Roman"/>
          <w:sz w:val="28"/>
          <w:szCs w:val="28"/>
        </w:rPr>
        <w:lastRenderedPageBreak/>
        <w:t>Are there any events that have been discontinued or removed from the Olympics?</w:t>
      </w:r>
    </w:p>
    <w:p w14:paraId="4F2D939B" w14:textId="03DA286E" w:rsidR="00480095" w:rsidRPr="00480095" w:rsidRDefault="00480095" w:rsidP="00480095">
      <w:pPr>
        <w:rPr>
          <w:rFonts w:ascii="Times New Roman" w:hAnsi="Times New Roman" w:cs="Times New Roman"/>
          <w:sz w:val="28"/>
          <w:szCs w:val="28"/>
        </w:rPr>
      </w:pPr>
      <w:r w:rsidRPr="00480095">
        <w:rPr>
          <w:rFonts w:ascii="Times New Roman" w:hAnsi="Times New Roman" w:cs="Times New Roman"/>
          <w:sz w:val="28"/>
          <w:szCs w:val="28"/>
        </w:rPr>
        <w:t xml:space="preserve">The analysis indicates that several events have been discontinued from the Olympic Games in recent years. According to the </w:t>
      </w:r>
      <w:r>
        <w:rPr>
          <w:rFonts w:ascii="Times New Roman" w:hAnsi="Times New Roman" w:cs="Times New Roman"/>
          <w:sz w:val="28"/>
          <w:szCs w:val="28"/>
        </w:rPr>
        <w:t xml:space="preserve">Analysis, </w:t>
      </w:r>
      <w:r w:rsidRPr="00480095">
        <w:rPr>
          <w:rFonts w:ascii="Times New Roman" w:hAnsi="Times New Roman" w:cs="Times New Roman"/>
          <w:sz w:val="28"/>
          <w:szCs w:val="28"/>
        </w:rPr>
        <w:t xml:space="preserve">it was found that some events, such as </w:t>
      </w:r>
      <w:r w:rsidRPr="00480095">
        <w:rPr>
          <w:rFonts w:ascii="Times New Roman" w:hAnsi="Times New Roman" w:cs="Times New Roman"/>
          <w:b/>
          <w:bCs/>
          <w:sz w:val="28"/>
          <w:szCs w:val="28"/>
        </w:rPr>
        <w:t>Wrestling Men's Lightweight (Greco-Roman and Freestyle)</w:t>
      </w:r>
      <w:r w:rsidRPr="00480095">
        <w:rPr>
          <w:rFonts w:ascii="Times New Roman" w:hAnsi="Times New Roman" w:cs="Times New Roman"/>
          <w:sz w:val="28"/>
          <w:szCs w:val="28"/>
        </w:rPr>
        <w:t xml:space="preserve"> and </w:t>
      </w:r>
      <w:r w:rsidRPr="00480095">
        <w:rPr>
          <w:rFonts w:ascii="Times New Roman" w:hAnsi="Times New Roman" w:cs="Times New Roman"/>
          <w:b/>
          <w:bCs/>
          <w:sz w:val="28"/>
          <w:szCs w:val="28"/>
        </w:rPr>
        <w:t>Sailing events</w:t>
      </w:r>
      <w:r w:rsidRPr="00480095">
        <w:rPr>
          <w:rFonts w:ascii="Times New Roman" w:hAnsi="Times New Roman" w:cs="Times New Roman"/>
          <w:sz w:val="28"/>
          <w:szCs w:val="28"/>
        </w:rPr>
        <w:t xml:space="preserve"> like the </w:t>
      </w:r>
      <w:r w:rsidRPr="00480095">
        <w:rPr>
          <w:rFonts w:ascii="Times New Roman" w:hAnsi="Times New Roman" w:cs="Times New Roman"/>
          <w:b/>
          <w:bCs/>
          <w:sz w:val="28"/>
          <w:szCs w:val="28"/>
        </w:rPr>
        <w:t>Women's Three Person Keelboat</w:t>
      </w:r>
      <w:r w:rsidRPr="00480095">
        <w:rPr>
          <w:rFonts w:ascii="Times New Roman" w:hAnsi="Times New Roman" w:cs="Times New Roman"/>
          <w:sz w:val="28"/>
          <w:szCs w:val="28"/>
        </w:rPr>
        <w:t xml:space="preserve"> and </w:t>
      </w:r>
      <w:r w:rsidRPr="00480095">
        <w:rPr>
          <w:rFonts w:ascii="Times New Roman" w:hAnsi="Times New Roman" w:cs="Times New Roman"/>
          <w:b/>
          <w:bCs/>
          <w:sz w:val="28"/>
          <w:szCs w:val="28"/>
        </w:rPr>
        <w:t>Men's Two Person Keelboat</w:t>
      </w:r>
      <w:r w:rsidRPr="00480095">
        <w:rPr>
          <w:rFonts w:ascii="Times New Roman" w:hAnsi="Times New Roman" w:cs="Times New Roman"/>
          <w:sz w:val="28"/>
          <w:szCs w:val="28"/>
        </w:rPr>
        <w:t xml:space="preserve">, were last included in the </w:t>
      </w:r>
      <w:r w:rsidRPr="00480095">
        <w:rPr>
          <w:rFonts w:ascii="Times New Roman" w:hAnsi="Times New Roman" w:cs="Times New Roman"/>
          <w:b/>
          <w:bCs/>
          <w:sz w:val="28"/>
          <w:szCs w:val="28"/>
        </w:rPr>
        <w:t>2012 Olympics</w:t>
      </w:r>
      <w:r w:rsidRPr="00480095">
        <w:rPr>
          <w:rFonts w:ascii="Times New Roman" w:hAnsi="Times New Roman" w:cs="Times New Roman"/>
          <w:sz w:val="28"/>
          <w:szCs w:val="28"/>
        </w:rPr>
        <w:t>. The removal of these events reflects changes in the Olympic Committee’s priorities to streamline the Games and focus on events with broader global appeal.</w:t>
      </w:r>
    </w:p>
    <w:p w14:paraId="228478AD" w14:textId="77777777" w:rsidR="00480095" w:rsidRPr="00480095" w:rsidRDefault="00480095" w:rsidP="00480095">
      <w:pPr>
        <w:rPr>
          <w:rFonts w:ascii="Times New Roman" w:hAnsi="Times New Roman" w:cs="Times New Roman"/>
          <w:sz w:val="28"/>
          <w:szCs w:val="28"/>
        </w:rPr>
      </w:pPr>
      <w:r w:rsidRPr="00480095">
        <w:rPr>
          <w:rFonts w:ascii="Times New Roman" w:hAnsi="Times New Roman" w:cs="Times New Roman"/>
          <w:sz w:val="28"/>
          <w:szCs w:val="28"/>
        </w:rPr>
        <w:t>The data shows that while some traditional events were phased out, the IOC continues to adjust the event lineup to accommodate emerging sports and maintain audience engagement. These discontinued events had historically seen declining participation, which likely influenced their removal from the Games. The trend suggests that the Olympics are evolving to include sports that better align with current global interests and demographics.</w:t>
      </w:r>
    </w:p>
    <w:p w14:paraId="4F1656BE" w14:textId="77777777" w:rsidR="00480095" w:rsidRPr="00480095" w:rsidRDefault="00480095" w:rsidP="00480095">
      <w:pPr>
        <w:rPr>
          <w:rFonts w:ascii="Times New Roman" w:hAnsi="Times New Roman" w:cs="Times New Roman"/>
          <w:sz w:val="28"/>
          <w:szCs w:val="28"/>
        </w:rPr>
      </w:pPr>
      <w:r w:rsidRPr="00480095">
        <w:rPr>
          <w:rFonts w:ascii="Times New Roman" w:hAnsi="Times New Roman" w:cs="Times New Roman"/>
          <w:sz w:val="28"/>
          <w:szCs w:val="28"/>
        </w:rPr>
        <w:t>Key Insights:</w:t>
      </w:r>
    </w:p>
    <w:p w14:paraId="270AA552" w14:textId="77777777" w:rsidR="00480095" w:rsidRPr="00480095" w:rsidRDefault="00480095" w:rsidP="00480095">
      <w:pPr>
        <w:numPr>
          <w:ilvl w:val="0"/>
          <w:numId w:val="58"/>
        </w:numPr>
        <w:rPr>
          <w:rFonts w:ascii="Times New Roman" w:hAnsi="Times New Roman" w:cs="Times New Roman"/>
          <w:sz w:val="28"/>
          <w:szCs w:val="28"/>
        </w:rPr>
      </w:pPr>
      <w:r w:rsidRPr="00480095">
        <w:rPr>
          <w:rFonts w:ascii="Times New Roman" w:hAnsi="Times New Roman" w:cs="Times New Roman"/>
          <w:b/>
          <w:bCs/>
          <w:sz w:val="28"/>
          <w:szCs w:val="28"/>
        </w:rPr>
        <w:t>Wrestling Men's Lightweight</w:t>
      </w:r>
      <w:r w:rsidRPr="00480095">
        <w:rPr>
          <w:rFonts w:ascii="Times New Roman" w:hAnsi="Times New Roman" w:cs="Times New Roman"/>
          <w:sz w:val="28"/>
          <w:szCs w:val="28"/>
        </w:rPr>
        <w:t xml:space="preserve"> (Greco-Roman and Freestyle) was last seen in the </w:t>
      </w:r>
      <w:r w:rsidRPr="00480095">
        <w:rPr>
          <w:rFonts w:ascii="Times New Roman" w:hAnsi="Times New Roman" w:cs="Times New Roman"/>
          <w:b/>
          <w:bCs/>
          <w:sz w:val="28"/>
          <w:szCs w:val="28"/>
        </w:rPr>
        <w:t>2012 Olympics</w:t>
      </w:r>
      <w:r w:rsidRPr="00480095">
        <w:rPr>
          <w:rFonts w:ascii="Times New Roman" w:hAnsi="Times New Roman" w:cs="Times New Roman"/>
          <w:sz w:val="28"/>
          <w:szCs w:val="28"/>
        </w:rPr>
        <w:t>.</w:t>
      </w:r>
    </w:p>
    <w:p w14:paraId="5E74FCA6" w14:textId="77777777" w:rsidR="00480095" w:rsidRPr="00480095" w:rsidRDefault="00480095" w:rsidP="00480095">
      <w:pPr>
        <w:numPr>
          <w:ilvl w:val="0"/>
          <w:numId w:val="58"/>
        </w:numPr>
        <w:rPr>
          <w:rFonts w:ascii="Times New Roman" w:hAnsi="Times New Roman" w:cs="Times New Roman"/>
          <w:sz w:val="28"/>
          <w:szCs w:val="28"/>
        </w:rPr>
      </w:pPr>
      <w:r w:rsidRPr="00480095">
        <w:rPr>
          <w:rFonts w:ascii="Times New Roman" w:hAnsi="Times New Roman" w:cs="Times New Roman"/>
          <w:sz w:val="28"/>
          <w:szCs w:val="28"/>
        </w:rPr>
        <w:t xml:space="preserve">Sailing events like the </w:t>
      </w:r>
      <w:r w:rsidRPr="00480095">
        <w:rPr>
          <w:rFonts w:ascii="Times New Roman" w:hAnsi="Times New Roman" w:cs="Times New Roman"/>
          <w:b/>
          <w:bCs/>
          <w:sz w:val="28"/>
          <w:szCs w:val="28"/>
        </w:rPr>
        <w:t>Women's Three Person Keelboat</w:t>
      </w:r>
      <w:r w:rsidRPr="00480095">
        <w:rPr>
          <w:rFonts w:ascii="Times New Roman" w:hAnsi="Times New Roman" w:cs="Times New Roman"/>
          <w:sz w:val="28"/>
          <w:szCs w:val="28"/>
        </w:rPr>
        <w:t xml:space="preserve"> and </w:t>
      </w:r>
      <w:r w:rsidRPr="00480095">
        <w:rPr>
          <w:rFonts w:ascii="Times New Roman" w:hAnsi="Times New Roman" w:cs="Times New Roman"/>
          <w:b/>
          <w:bCs/>
          <w:sz w:val="28"/>
          <w:szCs w:val="28"/>
        </w:rPr>
        <w:t>Men's Two Person Keelboat</w:t>
      </w:r>
      <w:r w:rsidRPr="00480095">
        <w:rPr>
          <w:rFonts w:ascii="Times New Roman" w:hAnsi="Times New Roman" w:cs="Times New Roman"/>
          <w:sz w:val="28"/>
          <w:szCs w:val="28"/>
        </w:rPr>
        <w:t xml:space="preserve"> were also discontinued after </w:t>
      </w:r>
      <w:r w:rsidRPr="00480095">
        <w:rPr>
          <w:rFonts w:ascii="Times New Roman" w:hAnsi="Times New Roman" w:cs="Times New Roman"/>
          <w:b/>
          <w:bCs/>
          <w:sz w:val="28"/>
          <w:szCs w:val="28"/>
        </w:rPr>
        <w:t>2012</w:t>
      </w:r>
      <w:r w:rsidRPr="00480095">
        <w:rPr>
          <w:rFonts w:ascii="Times New Roman" w:hAnsi="Times New Roman" w:cs="Times New Roman"/>
          <w:sz w:val="28"/>
          <w:szCs w:val="28"/>
        </w:rPr>
        <w:t>.</w:t>
      </w:r>
    </w:p>
    <w:p w14:paraId="116CFF09" w14:textId="7E5756EB" w:rsidR="00E709C0" w:rsidRDefault="00480095" w:rsidP="000124E6">
      <w:pPr>
        <w:numPr>
          <w:ilvl w:val="0"/>
          <w:numId w:val="58"/>
        </w:numPr>
        <w:rPr>
          <w:rFonts w:ascii="Times New Roman" w:hAnsi="Times New Roman" w:cs="Times New Roman"/>
          <w:sz w:val="28"/>
          <w:szCs w:val="28"/>
        </w:rPr>
      </w:pPr>
      <w:r w:rsidRPr="00480095">
        <w:rPr>
          <w:rFonts w:ascii="Times New Roman" w:hAnsi="Times New Roman" w:cs="Times New Roman"/>
          <w:sz w:val="28"/>
          <w:szCs w:val="28"/>
        </w:rPr>
        <w:t>The discontinuation reflects the IOC’s strategy to modernize the event lineup and focus on sports with higher global interest.</w:t>
      </w:r>
      <w:r>
        <w:rPr>
          <w:rFonts w:ascii="Times New Roman" w:hAnsi="Times New Roman" w:cs="Times New Roman"/>
          <w:sz w:val="28"/>
          <w:szCs w:val="28"/>
        </w:rPr>
        <w:t xml:space="preserve"> </w:t>
      </w:r>
      <w:r w:rsidRPr="00480095">
        <w:rPr>
          <w:rFonts w:ascii="Times New Roman" w:hAnsi="Times New Roman" w:cs="Times New Roman"/>
          <w:sz w:val="28"/>
          <w:szCs w:val="28"/>
        </w:rPr>
        <w:t>Phasing out traditional events with declining participation is part of the effort to keep the Olympics relevant.</w:t>
      </w:r>
    </w:p>
    <w:p w14:paraId="77AE6503" w14:textId="77777777" w:rsidR="00E709C0" w:rsidRDefault="00E709C0">
      <w:pPr>
        <w:rPr>
          <w:rFonts w:ascii="Times New Roman" w:hAnsi="Times New Roman" w:cs="Times New Roman"/>
          <w:sz w:val="28"/>
          <w:szCs w:val="28"/>
        </w:rPr>
      </w:pPr>
      <w:r>
        <w:rPr>
          <w:rFonts w:ascii="Times New Roman" w:hAnsi="Times New Roman" w:cs="Times New Roman"/>
          <w:sz w:val="28"/>
          <w:szCs w:val="28"/>
        </w:rPr>
        <w:br w:type="page"/>
      </w:r>
    </w:p>
    <w:p w14:paraId="30606D8C" w14:textId="34566EF0" w:rsidR="000124E6" w:rsidRPr="0053656B" w:rsidRDefault="00E709C0" w:rsidP="0053656B">
      <w:pPr>
        <w:pStyle w:val="ListParagraph"/>
        <w:numPr>
          <w:ilvl w:val="0"/>
          <w:numId w:val="52"/>
        </w:numPr>
        <w:rPr>
          <w:rFonts w:ascii="Times New Roman" w:hAnsi="Times New Roman" w:cs="Times New Roman"/>
          <w:sz w:val="28"/>
          <w:szCs w:val="28"/>
        </w:rPr>
      </w:pPr>
      <w:r w:rsidRPr="0053656B">
        <w:rPr>
          <w:rFonts w:ascii="Times New Roman" w:hAnsi="Times New Roman" w:cs="Times New Roman"/>
          <w:sz w:val="28"/>
          <w:szCs w:val="28"/>
        </w:rPr>
        <w:lastRenderedPageBreak/>
        <w:t>Are there any notable trends in the height and weight of participants over time?</w:t>
      </w:r>
    </w:p>
    <w:p w14:paraId="048115B0" w14:textId="7CCE03C2" w:rsidR="00AC5F49" w:rsidRPr="00AC5F49" w:rsidRDefault="00AC5F49" w:rsidP="00AC5F49">
      <w:pPr>
        <w:rPr>
          <w:rFonts w:ascii="Times New Roman" w:hAnsi="Times New Roman" w:cs="Times New Roman"/>
          <w:sz w:val="28"/>
          <w:szCs w:val="28"/>
        </w:rPr>
      </w:pPr>
      <w:r w:rsidRPr="00AC5F49">
        <w:rPr>
          <w:rFonts w:ascii="Times New Roman" w:hAnsi="Times New Roman" w:cs="Times New Roman"/>
          <w:sz w:val="28"/>
          <w:szCs w:val="28"/>
        </w:rPr>
        <w:t xml:space="preserve">The analysis highlights changes in the average height and weight of Olympic participants over the years. Using the provided SQL query, which calculates the average height and weight by year and season, it was observed that athletes' physical attributes have gradually evolved. For instance, the data indicates a steady increase in both height and weight for participants in the </w:t>
      </w:r>
      <w:r w:rsidRPr="00AC5F49">
        <w:rPr>
          <w:rFonts w:ascii="Times New Roman" w:hAnsi="Times New Roman" w:cs="Times New Roman"/>
          <w:b/>
          <w:bCs/>
          <w:sz w:val="28"/>
          <w:szCs w:val="28"/>
        </w:rPr>
        <w:t>Summer Olympics</w:t>
      </w:r>
      <w:r w:rsidRPr="00AC5F49">
        <w:rPr>
          <w:rFonts w:ascii="Times New Roman" w:hAnsi="Times New Roman" w:cs="Times New Roman"/>
          <w:sz w:val="28"/>
          <w:szCs w:val="28"/>
        </w:rPr>
        <w:t xml:space="preserve"> over the decades, reflecting a trend where athletes are becoming taller and heavier. This trend can be attributed to the growing emphasis on physical conditioning and specialized training in modern sports.</w:t>
      </w:r>
    </w:p>
    <w:p w14:paraId="6729B7A2" w14:textId="38CA47B9" w:rsidR="00AC5F49" w:rsidRPr="00AC5F49" w:rsidRDefault="00AC5F49" w:rsidP="00AC5F49">
      <w:pPr>
        <w:rPr>
          <w:rFonts w:ascii="Times New Roman" w:hAnsi="Times New Roman" w:cs="Times New Roman"/>
          <w:sz w:val="28"/>
          <w:szCs w:val="28"/>
        </w:rPr>
      </w:pPr>
      <w:r w:rsidRPr="00AC5F49">
        <w:rPr>
          <w:rFonts w:ascii="Times New Roman" w:hAnsi="Times New Roman" w:cs="Times New Roman"/>
          <w:sz w:val="28"/>
          <w:szCs w:val="28"/>
        </w:rPr>
        <w:t xml:space="preserve">In the </w:t>
      </w:r>
      <w:r w:rsidRPr="00AC5F49">
        <w:rPr>
          <w:rFonts w:ascii="Times New Roman" w:hAnsi="Times New Roman" w:cs="Times New Roman"/>
          <w:b/>
          <w:bCs/>
          <w:sz w:val="28"/>
          <w:szCs w:val="28"/>
        </w:rPr>
        <w:t>Winter Olympics</w:t>
      </w:r>
      <w:r w:rsidRPr="00AC5F49">
        <w:rPr>
          <w:rFonts w:ascii="Times New Roman" w:hAnsi="Times New Roman" w:cs="Times New Roman"/>
          <w:sz w:val="28"/>
          <w:szCs w:val="28"/>
        </w:rPr>
        <w:t>, the increase in average height and weight is less pronounced, likely due to the different nature of sports involved, which often require agility and balance rather than sheer physical size. Additionally, the data shows that, on average, participants in strength-based sports, such as weightlifting and wrestling, tend to have higher weights, while endurance sports like gymnastics and marathon running see lower averages.</w:t>
      </w:r>
    </w:p>
    <w:p w14:paraId="4676B29E" w14:textId="33BADC0B" w:rsidR="00AC5F49" w:rsidRPr="00AC5F49" w:rsidRDefault="00AC5F49" w:rsidP="00AC5F49">
      <w:pPr>
        <w:rPr>
          <w:rFonts w:ascii="Times New Roman" w:hAnsi="Times New Roman" w:cs="Times New Roman"/>
          <w:sz w:val="28"/>
          <w:szCs w:val="28"/>
        </w:rPr>
      </w:pPr>
      <w:r w:rsidRPr="00AC5F49">
        <w:rPr>
          <w:rFonts w:ascii="Times New Roman" w:hAnsi="Times New Roman" w:cs="Times New Roman"/>
          <w:sz w:val="28"/>
          <w:szCs w:val="28"/>
        </w:rPr>
        <w:t>Key Insights:</w:t>
      </w:r>
    </w:p>
    <w:p w14:paraId="52AF3F66" w14:textId="3046B7C3" w:rsidR="00AC5F49" w:rsidRPr="00AC5F49" w:rsidRDefault="00AC5F49" w:rsidP="00AC5F49">
      <w:pPr>
        <w:numPr>
          <w:ilvl w:val="0"/>
          <w:numId w:val="60"/>
        </w:numPr>
        <w:rPr>
          <w:rFonts w:ascii="Times New Roman" w:hAnsi="Times New Roman" w:cs="Times New Roman"/>
          <w:sz w:val="28"/>
          <w:szCs w:val="28"/>
        </w:rPr>
      </w:pPr>
      <w:r w:rsidRPr="00AC5F49">
        <w:rPr>
          <w:rFonts w:ascii="Times New Roman" w:hAnsi="Times New Roman" w:cs="Times New Roman"/>
          <w:sz w:val="28"/>
          <w:szCs w:val="28"/>
        </w:rPr>
        <w:t xml:space="preserve">The average height and weight of participants in the </w:t>
      </w:r>
      <w:r w:rsidRPr="00AC5F49">
        <w:rPr>
          <w:rFonts w:ascii="Times New Roman" w:hAnsi="Times New Roman" w:cs="Times New Roman"/>
          <w:b/>
          <w:bCs/>
          <w:sz w:val="28"/>
          <w:szCs w:val="28"/>
        </w:rPr>
        <w:t>Summer Olympics</w:t>
      </w:r>
      <w:r w:rsidRPr="00AC5F49">
        <w:rPr>
          <w:rFonts w:ascii="Times New Roman" w:hAnsi="Times New Roman" w:cs="Times New Roman"/>
          <w:sz w:val="28"/>
          <w:szCs w:val="28"/>
        </w:rPr>
        <w:t xml:space="preserve"> have shown a gradual increase over the years.</w:t>
      </w:r>
    </w:p>
    <w:p w14:paraId="28200A64" w14:textId="326C84DB" w:rsidR="00AC5F49" w:rsidRPr="00AC5F49" w:rsidRDefault="00AC5F49" w:rsidP="00AC5F49">
      <w:pPr>
        <w:numPr>
          <w:ilvl w:val="0"/>
          <w:numId w:val="60"/>
        </w:numPr>
        <w:rPr>
          <w:rFonts w:ascii="Times New Roman" w:hAnsi="Times New Roman" w:cs="Times New Roman"/>
          <w:sz w:val="28"/>
          <w:szCs w:val="28"/>
        </w:rPr>
      </w:pPr>
      <w:r w:rsidRPr="00AC5F49">
        <w:rPr>
          <w:rFonts w:ascii="Times New Roman" w:hAnsi="Times New Roman" w:cs="Times New Roman"/>
          <w:sz w:val="28"/>
          <w:szCs w:val="28"/>
        </w:rPr>
        <w:t xml:space="preserve">The trend in the </w:t>
      </w:r>
      <w:r w:rsidRPr="00AC5F49">
        <w:rPr>
          <w:rFonts w:ascii="Times New Roman" w:hAnsi="Times New Roman" w:cs="Times New Roman"/>
          <w:b/>
          <w:bCs/>
          <w:sz w:val="28"/>
          <w:szCs w:val="28"/>
        </w:rPr>
        <w:t>Winter Olympics</w:t>
      </w:r>
      <w:r w:rsidRPr="00AC5F49">
        <w:rPr>
          <w:rFonts w:ascii="Times New Roman" w:hAnsi="Times New Roman" w:cs="Times New Roman"/>
          <w:sz w:val="28"/>
          <w:szCs w:val="28"/>
        </w:rPr>
        <w:t xml:space="preserve"> is less pronounced, with more emphasis on agility rather than physical size.</w:t>
      </w:r>
    </w:p>
    <w:p w14:paraId="703B6C1A" w14:textId="33DE615C" w:rsidR="00AC5F49" w:rsidRPr="00AC5F49" w:rsidRDefault="00AC5F49" w:rsidP="00AC5F49">
      <w:pPr>
        <w:numPr>
          <w:ilvl w:val="0"/>
          <w:numId w:val="60"/>
        </w:numPr>
        <w:rPr>
          <w:rFonts w:ascii="Times New Roman" w:hAnsi="Times New Roman" w:cs="Times New Roman"/>
          <w:sz w:val="28"/>
          <w:szCs w:val="28"/>
        </w:rPr>
      </w:pPr>
      <w:r w:rsidRPr="00AC5F49">
        <w:rPr>
          <w:rFonts w:ascii="Times New Roman" w:hAnsi="Times New Roman" w:cs="Times New Roman"/>
          <w:sz w:val="28"/>
          <w:szCs w:val="28"/>
        </w:rPr>
        <w:t>Strength-based sports have significantly higher average weights compared to endurance-based events.</w:t>
      </w:r>
    </w:p>
    <w:p w14:paraId="79E49598" w14:textId="62BF1C3F" w:rsidR="00AC5F49" w:rsidRDefault="00AC5F49" w:rsidP="00AC5F49">
      <w:pPr>
        <w:numPr>
          <w:ilvl w:val="0"/>
          <w:numId w:val="60"/>
        </w:numPr>
        <w:rPr>
          <w:rFonts w:ascii="Times New Roman" w:hAnsi="Times New Roman" w:cs="Times New Roman"/>
          <w:sz w:val="28"/>
          <w:szCs w:val="28"/>
        </w:rPr>
      </w:pPr>
      <w:r w:rsidRPr="00AC5F49">
        <w:rPr>
          <w:rFonts w:ascii="Times New Roman" w:hAnsi="Times New Roman" w:cs="Times New Roman"/>
          <w:sz w:val="28"/>
          <w:szCs w:val="28"/>
        </w:rPr>
        <w:t>The evolution in athletes' physiques reflects advancements in training, nutrition, and sports science.</w:t>
      </w:r>
    </w:p>
    <w:p w14:paraId="152E6383" w14:textId="77777777" w:rsidR="0021735F" w:rsidRDefault="0021735F" w:rsidP="00AC5F49">
      <w:pPr>
        <w:rPr>
          <w:rFonts w:ascii="Times New Roman" w:hAnsi="Times New Roman" w:cs="Times New Roman"/>
          <w:sz w:val="28"/>
          <w:szCs w:val="28"/>
        </w:rPr>
      </w:pPr>
    </w:p>
    <w:p w14:paraId="02395F78" w14:textId="77777777" w:rsidR="0021735F" w:rsidRDefault="0021735F">
      <w:pPr>
        <w:rPr>
          <w:rFonts w:ascii="Times New Roman" w:hAnsi="Times New Roman" w:cs="Times New Roman"/>
          <w:sz w:val="28"/>
          <w:szCs w:val="28"/>
        </w:rPr>
      </w:pPr>
      <w:r>
        <w:rPr>
          <w:rFonts w:ascii="Times New Roman" w:hAnsi="Times New Roman" w:cs="Times New Roman"/>
          <w:sz w:val="28"/>
          <w:szCs w:val="28"/>
        </w:rPr>
        <w:br w:type="page"/>
      </w:r>
    </w:p>
    <w:p w14:paraId="7ECAE94C" w14:textId="042664F7" w:rsidR="0021735F" w:rsidRDefault="0021735F" w:rsidP="00AC5F49">
      <w:pP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81792" behindDoc="0" locked="0" layoutInCell="1" allowOverlap="1" wp14:anchorId="74F58AAC" wp14:editId="3DC5140B">
            <wp:simplePos x="0" y="0"/>
            <wp:positionH relativeFrom="margin">
              <wp:posOffset>-344170</wp:posOffset>
            </wp:positionH>
            <wp:positionV relativeFrom="margin">
              <wp:posOffset>470535</wp:posOffset>
            </wp:positionV>
            <wp:extent cx="6425565" cy="7378065"/>
            <wp:effectExtent l="0" t="0" r="0" b="0"/>
            <wp:wrapSquare wrapText="bothSides"/>
            <wp:docPr id="20211982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19829" name="Picture 36"/>
                    <pic:cNvPicPr/>
                  </pic:nvPicPr>
                  <pic:blipFill>
                    <a:blip r:embed="rId28">
                      <a:extLst>
                        <a:ext uri="{28A0092B-C50C-407E-A947-70E740481C1C}">
                          <a14:useLocalDpi xmlns:a14="http://schemas.microsoft.com/office/drawing/2010/main" val="0"/>
                        </a:ext>
                      </a:extLst>
                    </a:blip>
                    <a:stretch>
                      <a:fillRect/>
                    </a:stretch>
                  </pic:blipFill>
                  <pic:spPr>
                    <a:xfrm>
                      <a:off x="0" y="0"/>
                      <a:ext cx="6425565" cy="7378065"/>
                    </a:xfrm>
                    <a:prstGeom prst="rect">
                      <a:avLst/>
                    </a:prstGeom>
                  </pic:spPr>
                </pic:pic>
              </a:graphicData>
            </a:graphic>
            <wp14:sizeRelH relativeFrom="margin">
              <wp14:pctWidth>0</wp14:pctWidth>
            </wp14:sizeRelH>
            <wp14:sizeRelV relativeFrom="margin">
              <wp14:pctHeight>0</wp14:pctHeight>
            </wp14:sizeRelV>
          </wp:anchor>
        </w:drawing>
      </w:r>
    </w:p>
    <w:p w14:paraId="413B85E6" w14:textId="23E43087" w:rsidR="0021735F" w:rsidRDefault="0021735F">
      <w:pPr>
        <w:rPr>
          <w:rFonts w:ascii="Times New Roman" w:hAnsi="Times New Roman" w:cs="Times New Roman"/>
          <w:sz w:val="28"/>
          <w:szCs w:val="28"/>
        </w:rPr>
      </w:pPr>
      <w:r>
        <w:rPr>
          <w:rFonts w:ascii="Times New Roman" w:hAnsi="Times New Roman" w:cs="Times New Roman"/>
          <w:sz w:val="28"/>
          <w:szCs w:val="28"/>
        </w:rPr>
        <w:br w:type="page"/>
      </w:r>
    </w:p>
    <w:p w14:paraId="00E03D74" w14:textId="33C89ECB" w:rsidR="00AC5F49" w:rsidRPr="00757C26" w:rsidRDefault="0053656B" w:rsidP="00757C26">
      <w:pPr>
        <w:pStyle w:val="ListParagraph"/>
        <w:numPr>
          <w:ilvl w:val="0"/>
          <w:numId w:val="52"/>
        </w:numPr>
        <w:rPr>
          <w:rFonts w:ascii="Times New Roman" w:hAnsi="Times New Roman" w:cs="Times New Roman"/>
          <w:sz w:val="28"/>
          <w:szCs w:val="28"/>
        </w:rPr>
      </w:pPr>
      <w:r w:rsidRPr="00757C26">
        <w:rPr>
          <w:rFonts w:ascii="Times New Roman" w:hAnsi="Times New Roman" w:cs="Times New Roman"/>
          <w:sz w:val="28"/>
          <w:szCs w:val="28"/>
        </w:rPr>
        <w:lastRenderedPageBreak/>
        <w:t>Are there any dominant countries or regions in specific sports or events?</w:t>
      </w:r>
    </w:p>
    <w:p w14:paraId="6A0FDB61" w14:textId="22111AB7" w:rsidR="00F72C7E" w:rsidRPr="00F72C7E" w:rsidRDefault="00F72C7E" w:rsidP="00F72C7E">
      <w:pPr>
        <w:rPr>
          <w:rFonts w:ascii="Times New Roman" w:hAnsi="Times New Roman" w:cs="Times New Roman"/>
          <w:sz w:val="28"/>
          <w:szCs w:val="28"/>
        </w:rPr>
      </w:pPr>
      <w:r w:rsidRPr="00F72C7E">
        <w:rPr>
          <w:rFonts w:ascii="Times New Roman" w:hAnsi="Times New Roman" w:cs="Times New Roman"/>
          <w:sz w:val="28"/>
          <w:szCs w:val="28"/>
        </w:rPr>
        <w:t xml:space="preserve">The analysis highlights the dominance of certain countries in specific sports based on medal counts. </w:t>
      </w:r>
      <w:r>
        <w:rPr>
          <w:rFonts w:ascii="Times New Roman" w:hAnsi="Times New Roman" w:cs="Times New Roman"/>
          <w:sz w:val="28"/>
          <w:szCs w:val="28"/>
        </w:rPr>
        <w:t>I</w:t>
      </w:r>
      <w:r w:rsidRPr="00F72C7E">
        <w:rPr>
          <w:rFonts w:ascii="Times New Roman" w:hAnsi="Times New Roman" w:cs="Times New Roman"/>
          <w:sz w:val="28"/>
          <w:szCs w:val="28"/>
        </w:rPr>
        <w:t xml:space="preserve">t is evident that </w:t>
      </w:r>
      <w:r w:rsidRPr="00F72C7E">
        <w:rPr>
          <w:rFonts w:ascii="Times New Roman" w:hAnsi="Times New Roman" w:cs="Times New Roman"/>
          <w:b/>
          <w:bCs/>
          <w:sz w:val="28"/>
          <w:szCs w:val="28"/>
        </w:rPr>
        <w:t>the USA dominates Swimming and Athletics</w:t>
      </w:r>
      <w:r w:rsidRPr="00F72C7E">
        <w:rPr>
          <w:rFonts w:ascii="Times New Roman" w:hAnsi="Times New Roman" w:cs="Times New Roman"/>
          <w:sz w:val="28"/>
          <w:szCs w:val="28"/>
        </w:rPr>
        <w:t xml:space="preserve">. For example, the USA has won a total of </w:t>
      </w:r>
      <w:r w:rsidRPr="00F72C7E">
        <w:rPr>
          <w:rFonts w:ascii="Times New Roman" w:hAnsi="Times New Roman" w:cs="Times New Roman"/>
          <w:b/>
          <w:bCs/>
          <w:sz w:val="28"/>
          <w:szCs w:val="28"/>
        </w:rPr>
        <w:t>1038 medals in Swimming</w:t>
      </w:r>
      <w:r w:rsidRPr="00F72C7E">
        <w:rPr>
          <w:rFonts w:ascii="Times New Roman" w:hAnsi="Times New Roman" w:cs="Times New Roman"/>
          <w:sz w:val="28"/>
          <w:szCs w:val="28"/>
        </w:rPr>
        <w:t xml:space="preserve">, including </w:t>
      </w:r>
      <w:r w:rsidRPr="00F72C7E">
        <w:rPr>
          <w:rFonts w:ascii="Times New Roman" w:hAnsi="Times New Roman" w:cs="Times New Roman"/>
          <w:b/>
          <w:bCs/>
          <w:sz w:val="28"/>
          <w:szCs w:val="28"/>
        </w:rPr>
        <w:t>624 golds</w:t>
      </w:r>
      <w:r w:rsidRPr="00F72C7E">
        <w:rPr>
          <w:rFonts w:ascii="Times New Roman" w:hAnsi="Times New Roman" w:cs="Times New Roman"/>
          <w:sz w:val="28"/>
          <w:szCs w:val="28"/>
        </w:rPr>
        <w:t xml:space="preserve">, and </w:t>
      </w:r>
      <w:r w:rsidRPr="00F72C7E">
        <w:rPr>
          <w:rFonts w:ascii="Times New Roman" w:hAnsi="Times New Roman" w:cs="Times New Roman"/>
          <w:b/>
          <w:bCs/>
          <w:sz w:val="28"/>
          <w:szCs w:val="28"/>
        </w:rPr>
        <w:t>1035 medals in Athletics</w:t>
      </w:r>
      <w:r w:rsidRPr="00F72C7E">
        <w:rPr>
          <w:rFonts w:ascii="Times New Roman" w:hAnsi="Times New Roman" w:cs="Times New Roman"/>
          <w:sz w:val="28"/>
          <w:szCs w:val="28"/>
        </w:rPr>
        <w:t>, making these sports their strongest areas of dominance.</w:t>
      </w:r>
    </w:p>
    <w:p w14:paraId="7D60119E" w14:textId="77777777" w:rsidR="00F72C7E" w:rsidRPr="00F72C7E" w:rsidRDefault="00F72C7E" w:rsidP="00F72C7E">
      <w:pPr>
        <w:rPr>
          <w:rFonts w:ascii="Times New Roman" w:hAnsi="Times New Roman" w:cs="Times New Roman"/>
          <w:sz w:val="28"/>
          <w:szCs w:val="28"/>
        </w:rPr>
      </w:pPr>
      <w:r w:rsidRPr="00F72C7E">
        <w:rPr>
          <w:rFonts w:ascii="Times New Roman" w:hAnsi="Times New Roman" w:cs="Times New Roman"/>
          <w:sz w:val="28"/>
          <w:szCs w:val="28"/>
        </w:rPr>
        <w:t xml:space="preserve">Additionally, </w:t>
      </w:r>
      <w:r w:rsidRPr="00F72C7E">
        <w:rPr>
          <w:rFonts w:ascii="Times New Roman" w:hAnsi="Times New Roman" w:cs="Times New Roman"/>
          <w:b/>
          <w:bCs/>
          <w:sz w:val="28"/>
          <w:szCs w:val="28"/>
        </w:rPr>
        <w:t>Australia</w:t>
      </w:r>
      <w:r w:rsidRPr="00F72C7E">
        <w:rPr>
          <w:rFonts w:ascii="Times New Roman" w:hAnsi="Times New Roman" w:cs="Times New Roman"/>
          <w:sz w:val="28"/>
          <w:szCs w:val="28"/>
        </w:rPr>
        <w:t xml:space="preserve"> has established itself as a powerhouse in Swimming, with </w:t>
      </w:r>
      <w:r w:rsidRPr="00F72C7E">
        <w:rPr>
          <w:rFonts w:ascii="Times New Roman" w:hAnsi="Times New Roman" w:cs="Times New Roman"/>
          <w:b/>
          <w:bCs/>
          <w:sz w:val="28"/>
          <w:szCs w:val="28"/>
        </w:rPr>
        <w:t>402 medals</w:t>
      </w:r>
      <w:r w:rsidRPr="00F72C7E">
        <w:rPr>
          <w:rFonts w:ascii="Times New Roman" w:hAnsi="Times New Roman" w:cs="Times New Roman"/>
          <w:sz w:val="28"/>
          <w:szCs w:val="28"/>
        </w:rPr>
        <w:t xml:space="preserve"> to its name, including </w:t>
      </w:r>
      <w:r w:rsidRPr="00F72C7E">
        <w:rPr>
          <w:rFonts w:ascii="Times New Roman" w:hAnsi="Times New Roman" w:cs="Times New Roman"/>
          <w:b/>
          <w:bCs/>
          <w:sz w:val="28"/>
          <w:szCs w:val="28"/>
        </w:rPr>
        <w:t>117 golds</w:t>
      </w:r>
      <w:r w:rsidRPr="00F72C7E">
        <w:rPr>
          <w:rFonts w:ascii="Times New Roman" w:hAnsi="Times New Roman" w:cs="Times New Roman"/>
          <w:sz w:val="28"/>
          <w:szCs w:val="28"/>
        </w:rPr>
        <w:t xml:space="preserve">. This trend demonstrates the country's consistent performance in aquatic sports. The data also highlights </w:t>
      </w:r>
      <w:r w:rsidRPr="00F72C7E">
        <w:rPr>
          <w:rFonts w:ascii="Times New Roman" w:hAnsi="Times New Roman" w:cs="Times New Roman"/>
          <w:b/>
          <w:bCs/>
          <w:sz w:val="28"/>
          <w:szCs w:val="28"/>
        </w:rPr>
        <w:t>Germany's dominance in Equestrian events</w:t>
      </w:r>
      <w:r w:rsidRPr="00F72C7E">
        <w:rPr>
          <w:rFonts w:ascii="Times New Roman" w:hAnsi="Times New Roman" w:cs="Times New Roman"/>
          <w:sz w:val="28"/>
          <w:szCs w:val="28"/>
        </w:rPr>
        <w:t>, showcasing a regional strength based on tradition and historical expertise.</w:t>
      </w:r>
    </w:p>
    <w:p w14:paraId="6990E47D" w14:textId="77777777" w:rsidR="00F72C7E" w:rsidRPr="00F72C7E" w:rsidRDefault="00F72C7E" w:rsidP="00F72C7E">
      <w:pPr>
        <w:rPr>
          <w:rFonts w:ascii="Times New Roman" w:hAnsi="Times New Roman" w:cs="Times New Roman"/>
          <w:sz w:val="28"/>
          <w:szCs w:val="28"/>
        </w:rPr>
      </w:pPr>
      <w:r w:rsidRPr="00F72C7E">
        <w:rPr>
          <w:rFonts w:ascii="Times New Roman" w:hAnsi="Times New Roman" w:cs="Times New Roman"/>
          <w:sz w:val="28"/>
          <w:szCs w:val="28"/>
        </w:rPr>
        <w:t>Key Insights:</w:t>
      </w:r>
    </w:p>
    <w:p w14:paraId="769A869E" w14:textId="77777777" w:rsidR="00F72C7E" w:rsidRPr="00F72C7E" w:rsidRDefault="00F72C7E" w:rsidP="00F72C7E">
      <w:pPr>
        <w:numPr>
          <w:ilvl w:val="0"/>
          <w:numId w:val="62"/>
        </w:numPr>
        <w:rPr>
          <w:rFonts w:ascii="Times New Roman" w:hAnsi="Times New Roman" w:cs="Times New Roman"/>
          <w:sz w:val="28"/>
          <w:szCs w:val="28"/>
        </w:rPr>
      </w:pPr>
      <w:r w:rsidRPr="00F72C7E">
        <w:rPr>
          <w:rFonts w:ascii="Times New Roman" w:hAnsi="Times New Roman" w:cs="Times New Roman"/>
          <w:b/>
          <w:bCs/>
          <w:sz w:val="28"/>
          <w:szCs w:val="28"/>
        </w:rPr>
        <w:t>USA</w:t>
      </w:r>
      <w:r w:rsidRPr="00F72C7E">
        <w:rPr>
          <w:rFonts w:ascii="Times New Roman" w:hAnsi="Times New Roman" w:cs="Times New Roman"/>
          <w:sz w:val="28"/>
          <w:szCs w:val="28"/>
        </w:rPr>
        <w:t xml:space="preserve"> is the most dominant nation in both Swimming (1038 total medals) and Athletics (1035 total medals).</w:t>
      </w:r>
    </w:p>
    <w:p w14:paraId="212B5B3A" w14:textId="3A89834E" w:rsidR="00F72C7E" w:rsidRPr="00F72C7E" w:rsidRDefault="00F72C7E" w:rsidP="00F72C7E">
      <w:pPr>
        <w:numPr>
          <w:ilvl w:val="0"/>
          <w:numId w:val="62"/>
        </w:numPr>
        <w:rPr>
          <w:rFonts w:ascii="Times New Roman" w:hAnsi="Times New Roman" w:cs="Times New Roman"/>
          <w:sz w:val="28"/>
          <w:szCs w:val="28"/>
        </w:rPr>
      </w:pPr>
      <w:r w:rsidRPr="00F72C7E">
        <w:rPr>
          <w:rFonts w:ascii="Times New Roman" w:hAnsi="Times New Roman" w:cs="Times New Roman"/>
          <w:b/>
          <w:bCs/>
          <w:sz w:val="28"/>
          <w:szCs w:val="28"/>
        </w:rPr>
        <w:t>Australia</w:t>
      </w:r>
      <w:r w:rsidRPr="00F72C7E">
        <w:rPr>
          <w:rFonts w:ascii="Times New Roman" w:hAnsi="Times New Roman" w:cs="Times New Roman"/>
          <w:sz w:val="28"/>
          <w:szCs w:val="28"/>
        </w:rPr>
        <w:t xml:space="preserve"> excels in Swimming, with a total of </w:t>
      </w:r>
      <w:r w:rsidRPr="00F72C7E">
        <w:rPr>
          <w:rFonts w:ascii="Times New Roman" w:hAnsi="Times New Roman" w:cs="Times New Roman"/>
          <w:b/>
          <w:bCs/>
          <w:sz w:val="28"/>
          <w:szCs w:val="28"/>
        </w:rPr>
        <w:t>402 medals</w:t>
      </w:r>
      <w:r w:rsidRPr="00F72C7E">
        <w:rPr>
          <w:rFonts w:ascii="Times New Roman" w:hAnsi="Times New Roman" w:cs="Times New Roman"/>
          <w:sz w:val="28"/>
          <w:szCs w:val="28"/>
        </w:rPr>
        <w:t>, including 117 golds.</w:t>
      </w:r>
    </w:p>
    <w:p w14:paraId="1757956B" w14:textId="69088E90" w:rsidR="00F72C7E" w:rsidRPr="00F72C7E" w:rsidRDefault="00F72C7E" w:rsidP="00F72C7E">
      <w:pPr>
        <w:numPr>
          <w:ilvl w:val="0"/>
          <w:numId w:val="62"/>
        </w:numPr>
        <w:rPr>
          <w:rFonts w:ascii="Times New Roman" w:hAnsi="Times New Roman" w:cs="Times New Roman"/>
          <w:sz w:val="28"/>
          <w:szCs w:val="28"/>
        </w:rPr>
      </w:pPr>
      <w:r w:rsidRPr="00F72C7E">
        <w:rPr>
          <w:rFonts w:ascii="Times New Roman" w:hAnsi="Times New Roman" w:cs="Times New Roman"/>
          <w:b/>
          <w:bCs/>
          <w:sz w:val="28"/>
          <w:szCs w:val="28"/>
        </w:rPr>
        <w:t>Germany</w:t>
      </w:r>
      <w:r w:rsidRPr="00F72C7E">
        <w:rPr>
          <w:rFonts w:ascii="Times New Roman" w:hAnsi="Times New Roman" w:cs="Times New Roman"/>
          <w:sz w:val="28"/>
          <w:szCs w:val="28"/>
        </w:rPr>
        <w:t xml:space="preserve"> shows dominance in Equestrian events, reflecting regional specialization.</w:t>
      </w:r>
    </w:p>
    <w:p w14:paraId="160BD914" w14:textId="576FD6F1" w:rsidR="00F72C7E" w:rsidRPr="00F72C7E" w:rsidRDefault="00D72E0B" w:rsidP="00F72C7E">
      <w:pPr>
        <w:numPr>
          <w:ilvl w:val="0"/>
          <w:numId w:val="62"/>
        </w:num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82816" behindDoc="0" locked="0" layoutInCell="1" allowOverlap="1" wp14:anchorId="029117C1" wp14:editId="1C7650F9">
            <wp:simplePos x="0" y="0"/>
            <wp:positionH relativeFrom="margin">
              <wp:align>center</wp:align>
            </wp:positionH>
            <wp:positionV relativeFrom="margin">
              <wp:posOffset>5789314</wp:posOffset>
            </wp:positionV>
            <wp:extent cx="5304790" cy="2244725"/>
            <wp:effectExtent l="0" t="0" r="0" b="3175"/>
            <wp:wrapSquare wrapText="bothSides"/>
            <wp:docPr id="25397614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976148" name="Picture 253976148"/>
                    <pic:cNvPicPr/>
                  </pic:nvPicPr>
                  <pic:blipFill>
                    <a:blip r:embed="rId29">
                      <a:extLst>
                        <a:ext uri="{28A0092B-C50C-407E-A947-70E740481C1C}">
                          <a14:useLocalDpi xmlns:a14="http://schemas.microsoft.com/office/drawing/2010/main" val="0"/>
                        </a:ext>
                      </a:extLst>
                    </a:blip>
                    <a:stretch>
                      <a:fillRect/>
                    </a:stretch>
                  </pic:blipFill>
                  <pic:spPr>
                    <a:xfrm>
                      <a:off x="0" y="0"/>
                      <a:ext cx="5306936" cy="2246168"/>
                    </a:xfrm>
                    <a:prstGeom prst="rect">
                      <a:avLst/>
                    </a:prstGeom>
                  </pic:spPr>
                </pic:pic>
              </a:graphicData>
            </a:graphic>
            <wp14:sizeRelH relativeFrom="margin">
              <wp14:pctWidth>0</wp14:pctWidth>
            </wp14:sizeRelH>
            <wp14:sizeRelV relativeFrom="margin">
              <wp14:pctHeight>0</wp14:pctHeight>
            </wp14:sizeRelV>
          </wp:anchor>
        </w:drawing>
      </w:r>
      <w:r w:rsidR="00F72C7E" w:rsidRPr="00F72C7E">
        <w:rPr>
          <w:rFonts w:ascii="Times New Roman" w:hAnsi="Times New Roman" w:cs="Times New Roman"/>
          <w:sz w:val="28"/>
          <w:szCs w:val="28"/>
        </w:rPr>
        <w:t>Medal counts reveal how historical, cultural, and infrastructural factors influence dominance in specific sports.</w:t>
      </w:r>
    </w:p>
    <w:p w14:paraId="6C0F5F1A" w14:textId="38739AA5" w:rsidR="00757C26" w:rsidRDefault="00757C26" w:rsidP="0053656B">
      <w:pPr>
        <w:rPr>
          <w:rFonts w:ascii="Times New Roman" w:hAnsi="Times New Roman" w:cs="Times New Roman"/>
          <w:sz w:val="28"/>
          <w:szCs w:val="28"/>
        </w:rPr>
      </w:pPr>
    </w:p>
    <w:p w14:paraId="46008A93" w14:textId="77777777" w:rsidR="00757C26" w:rsidRDefault="00757C26">
      <w:pPr>
        <w:rPr>
          <w:rFonts w:ascii="Times New Roman" w:hAnsi="Times New Roman" w:cs="Times New Roman"/>
          <w:sz w:val="28"/>
          <w:szCs w:val="28"/>
        </w:rPr>
      </w:pPr>
      <w:r>
        <w:rPr>
          <w:rFonts w:ascii="Times New Roman" w:hAnsi="Times New Roman" w:cs="Times New Roman"/>
          <w:sz w:val="28"/>
          <w:szCs w:val="28"/>
        </w:rPr>
        <w:br w:type="page"/>
      </w:r>
    </w:p>
    <w:p w14:paraId="5A2E2CA5" w14:textId="2C0258C7" w:rsidR="0053656B" w:rsidRPr="00A661F9" w:rsidRDefault="00757C26" w:rsidP="00A661F9">
      <w:pPr>
        <w:pStyle w:val="ListParagraph"/>
        <w:numPr>
          <w:ilvl w:val="0"/>
          <w:numId w:val="52"/>
        </w:numPr>
        <w:rPr>
          <w:rFonts w:ascii="Times New Roman" w:hAnsi="Times New Roman" w:cs="Times New Roman"/>
          <w:sz w:val="28"/>
          <w:szCs w:val="28"/>
        </w:rPr>
      </w:pPr>
      <w:r w:rsidRPr="00A661F9">
        <w:rPr>
          <w:rFonts w:ascii="Times New Roman" w:hAnsi="Times New Roman" w:cs="Times New Roman"/>
          <w:sz w:val="28"/>
          <w:szCs w:val="28"/>
        </w:rPr>
        <w:lastRenderedPageBreak/>
        <w:t>What factors contribute to the success or performance of participants from different countries?</w:t>
      </w:r>
    </w:p>
    <w:p w14:paraId="0F5C62D6" w14:textId="2DC9BBF1" w:rsidR="00776125" w:rsidRPr="00776125" w:rsidRDefault="00776125" w:rsidP="00776125">
      <w:pPr>
        <w:rPr>
          <w:rFonts w:ascii="Times New Roman" w:hAnsi="Times New Roman" w:cs="Times New Roman"/>
          <w:sz w:val="28"/>
          <w:szCs w:val="28"/>
        </w:rPr>
      </w:pPr>
      <w:r w:rsidRPr="00776125">
        <w:rPr>
          <w:rFonts w:ascii="Times New Roman" w:hAnsi="Times New Roman" w:cs="Times New Roman"/>
          <w:sz w:val="28"/>
          <w:szCs w:val="28"/>
        </w:rPr>
        <w:t xml:space="preserve">The analysis highlights key factors that contribute to the success of participants from different countries in the Olympics. </w:t>
      </w:r>
      <w:r>
        <w:rPr>
          <w:rFonts w:ascii="Times New Roman" w:hAnsi="Times New Roman" w:cs="Times New Roman"/>
          <w:sz w:val="28"/>
          <w:szCs w:val="28"/>
        </w:rPr>
        <w:t>I</w:t>
      </w:r>
      <w:r w:rsidRPr="00776125">
        <w:rPr>
          <w:rFonts w:ascii="Times New Roman" w:hAnsi="Times New Roman" w:cs="Times New Roman"/>
          <w:sz w:val="28"/>
          <w:szCs w:val="28"/>
        </w:rPr>
        <w:t xml:space="preserve">t was observed that medal counts and dominance in specific sports are strongly correlated with infrastructure, tradition, and physical characteristics. For instance, countries like the </w:t>
      </w:r>
      <w:r w:rsidRPr="00776125">
        <w:rPr>
          <w:rFonts w:ascii="Times New Roman" w:hAnsi="Times New Roman" w:cs="Times New Roman"/>
          <w:b/>
          <w:bCs/>
          <w:sz w:val="28"/>
          <w:szCs w:val="28"/>
        </w:rPr>
        <w:t>USA</w:t>
      </w:r>
      <w:r w:rsidRPr="00776125">
        <w:rPr>
          <w:rFonts w:ascii="Times New Roman" w:hAnsi="Times New Roman" w:cs="Times New Roman"/>
          <w:sz w:val="28"/>
          <w:szCs w:val="28"/>
        </w:rPr>
        <w:t xml:space="preserve"> have excelled in </w:t>
      </w:r>
      <w:r w:rsidRPr="00776125">
        <w:rPr>
          <w:rFonts w:ascii="Times New Roman" w:hAnsi="Times New Roman" w:cs="Times New Roman"/>
          <w:b/>
          <w:bCs/>
          <w:sz w:val="28"/>
          <w:szCs w:val="28"/>
        </w:rPr>
        <w:t>Swimming and Athletics</w:t>
      </w:r>
      <w:r w:rsidRPr="00776125">
        <w:rPr>
          <w:rFonts w:ascii="Times New Roman" w:hAnsi="Times New Roman" w:cs="Times New Roman"/>
          <w:sz w:val="28"/>
          <w:szCs w:val="28"/>
        </w:rPr>
        <w:t xml:space="preserve">, with a total of </w:t>
      </w:r>
      <w:r w:rsidRPr="00776125">
        <w:rPr>
          <w:rFonts w:ascii="Times New Roman" w:hAnsi="Times New Roman" w:cs="Times New Roman"/>
          <w:b/>
          <w:bCs/>
          <w:sz w:val="28"/>
          <w:szCs w:val="28"/>
        </w:rPr>
        <w:t>1038 medals in Swimming</w:t>
      </w:r>
      <w:r w:rsidRPr="00776125">
        <w:rPr>
          <w:rFonts w:ascii="Times New Roman" w:hAnsi="Times New Roman" w:cs="Times New Roman"/>
          <w:sz w:val="28"/>
          <w:szCs w:val="28"/>
        </w:rPr>
        <w:t xml:space="preserve"> and </w:t>
      </w:r>
      <w:r w:rsidRPr="00776125">
        <w:rPr>
          <w:rFonts w:ascii="Times New Roman" w:hAnsi="Times New Roman" w:cs="Times New Roman"/>
          <w:b/>
          <w:bCs/>
          <w:sz w:val="28"/>
          <w:szCs w:val="28"/>
        </w:rPr>
        <w:t>1035 in Athletics</w:t>
      </w:r>
      <w:r w:rsidRPr="00776125">
        <w:rPr>
          <w:rFonts w:ascii="Times New Roman" w:hAnsi="Times New Roman" w:cs="Times New Roman"/>
          <w:sz w:val="28"/>
          <w:szCs w:val="28"/>
        </w:rPr>
        <w:t>, reflecting the country's strong sports infrastructure and consistent investment in training programs.</w:t>
      </w:r>
    </w:p>
    <w:p w14:paraId="664863C9" w14:textId="77777777" w:rsidR="00776125" w:rsidRPr="00776125" w:rsidRDefault="00776125" w:rsidP="00776125">
      <w:pPr>
        <w:rPr>
          <w:rFonts w:ascii="Times New Roman" w:hAnsi="Times New Roman" w:cs="Times New Roman"/>
          <w:sz w:val="28"/>
          <w:szCs w:val="28"/>
        </w:rPr>
      </w:pPr>
      <w:r w:rsidRPr="00776125">
        <w:rPr>
          <w:rFonts w:ascii="Times New Roman" w:hAnsi="Times New Roman" w:cs="Times New Roman"/>
          <w:sz w:val="28"/>
          <w:szCs w:val="28"/>
        </w:rPr>
        <w:t xml:space="preserve">Additionally, physical characteristics such as height and weight appear to play a significant role in certain sports. For example, athletes from countries like </w:t>
      </w:r>
      <w:r w:rsidRPr="00776125">
        <w:rPr>
          <w:rFonts w:ascii="Times New Roman" w:hAnsi="Times New Roman" w:cs="Times New Roman"/>
          <w:b/>
          <w:bCs/>
          <w:sz w:val="28"/>
          <w:szCs w:val="28"/>
        </w:rPr>
        <w:t>Germany</w:t>
      </w:r>
      <w:r w:rsidRPr="00776125">
        <w:rPr>
          <w:rFonts w:ascii="Times New Roman" w:hAnsi="Times New Roman" w:cs="Times New Roman"/>
          <w:sz w:val="28"/>
          <w:szCs w:val="28"/>
        </w:rPr>
        <w:t xml:space="preserve"> show higher average weights in strength-based sports, while lighter average weights are associated with endurance sports like Fencing, where countries like </w:t>
      </w:r>
      <w:r w:rsidRPr="00776125">
        <w:rPr>
          <w:rFonts w:ascii="Times New Roman" w:hAnsi="Times New Roman" w:cs="Times New Roman"/>
          <w:b/>
          <w:bCs/>
          <w:sz w:val="28"/>
          <w:szCs w:val="28"/>
        </w:rPr>
        <w:t>Italy</w:t>
      </w:r>
      <w:r w:rsidRPr="00776125">
        <w:rPr>
          <w:rFonts w:ascii="Times New Roman" w:hAnsi="Times New Roman" w:cs="Times New Roman"/>
          <w:sz w:val="28"/>
          <w:szCs w:val="28"/>
        </w:rPr>
        <w:t xml:space="preserve"> excel. Furthermore, historical trends suggest that long-standing traditions and cultural significance in certain sports, such as Fencing in </w:t>
      </w:r>
      <w:r w:rsidRPr="00776125">
        <w:rPr>
          <w:rFonts w:ascii="Times New Roman" w:hAnsi="Times New Roman" w:cs="Times New Roman"/>
          <w:b/>
          <w:bCs/>
          <w:sz w:val="28"/>
          <w:szCs w:val="28"/>
        </w:rPr>
        <w:t>Italy</w:t>
      </w:r>
      <w:r w:rsidRPr="00776125">
        <w:rPr>
          <w:rFonts w:ascii="Times New Roman" w:hAnsi="Times New Roman" w:cs="Times New Roman"/>
          <w:sz w:val="28"/>
          <w:szCs w:val="28"/>
        </w:rPr>
        <w:t xml:space="preserve"> or Swimming in </w:t>
      </w:r>
      <w:r w:rsidRPr="00776125">
        <w:rPr>
          <w:rFonts w:ascii="Times New Roman" w:hAnsi="Times New Roman" w:cs="Times New Roman"/>
          <w:b/>
          <w:bCs/>
          <w:sz w:val="28"/>
          <w:szCs w:val="28"/>
        </w:rPr>
        <w:t>Australia</w:t>
      </w:r>
      <w:r w:rsidRPr="00776125">
        <w:rPr>
          <w:rFonts w:ascii="Times New Roman" w:hAnsi="Times New Roman" w:cs="Times New Roman"/>
          <w:sz w:val="28"/>
          <w:szCs w:val="28"/>
        </w:rPr>
        <w:t>, have contributed to these nations' sustained success.</w:t>
      </w:r>
    </w:p>
    <w:p w14:paraId="02291121" w14:textId="77777777" w:rsidR="00776125" w:rsidRPr="00776125" w:rsidRDefault="00776125" w:rsidP="00776125">
      <w:pPr>
        <w:rPr>
          <w:rFonts w:ascii="Times New Roman" w:hAnsi="Times New Roman" w:cs="Times New Roman"/>
          <w:sz w:val="28"/>
          <w:szCs w:val="28"/>
        </w:rPr>
      </w:pPr>
      <w:r w:rsidRPr="00776125">
        <w:rPr>
          <w:rFonts w:ascii="Times New Roman" w:hAnsi="Times New Roman" w:cs="Times New Roman"/>
          <w:sz w:val="28"/>
          <w:szCs w:val="28"/>
        </w:rPr>
        <w:t>Key Insights:</w:t>
      </w:r>
    </w:p>
    <w:p w14:paraId="7C82E32B" w14:textId="77777777" w:rsidR="00776125" w:rsidRPr="00776125" w:rsidRDefault="00776125" w:rsidP="00776125">
      <w:pPr>
        <w:numPr>
          <w:ilvl w:val="0"/>
          <w:numId w:val="64"/>
        </w:numPr>
        <w:rPr>
          <w:rFonts w:ascii="Times New Roman" w:hAnsi="Times New Roman" w:cs="Times New Roman"/>
          <w:sz w:val="28"/>
          <w:szCs w:val="28"/>
        </w:rPr>
      </w:pPr>
      <w:r w:rsidRPr="00776125">
        <w:rPr>
          <w:rFonts w:ascii="Times New Roman" w:hAnsi="Times New Roman" w:cs="Times New Roman"/>
          <w:b/>
          <w:bCs/>
          <w:sz w:val="28"/>
          <w:szCs w:val="28"/>
        </w:rPr>
        <w:t>USA</w:t>
      </w:r>
      <w:r w:rsidRPr="00776125">
        <w:rPr>
          <w:rFonts w:ascii="Times New Roman" w:hAnsi="Times New Roman" w:cs="Times New Roman"/>
          <w:sz w:val="28"/>
          <w:szCs w:val="28"/>
        </w:rPr>
        <w:t xml:space="preserve"> dominates in </w:t>
      </w:r>
      <w:r w:rsidRPr="00776125">
        <w:rPr>
          <w:rFonts w:ascii="Times New Roman" w:hAnsi="Times New Roman" w:cs="Times New Roman"/>
          <w:b/>
          <w:bCs/>
          <w:sz w:val="28"/>
          <w:szCs w:val="28"/>
        </w:rPr>
        <w:t>Swimming (1038 medals)</w:t>
      </w:r>
      <w:r w:rsidRPr="00776125">
        <w:rPr>
          <w:rFonts w:ascii="Times New Roman" w:hAnsi="Times New Roman" w:cs="Times New Roman"/>
          <w:sz w:val="28"/>
          <w:szCs w:val="28"/>
        </w:rPr>
        <w:t xml:space="preserve"> and </w:t>
      </w:r>
      <w:r w:rsidRPr="00776125">
        <w:rPr>
          <w:rFonts w:ascii="Times New Roman" w:hAnsi="Times New Roman" w:cs="Times New Roman"/>
          <w:b/>
          <w:bCs/>
          <w:sz w:val="28"/>
          <w:szCs w:val="28"/>
        </w:rPr>
        <w:t>Athletics (1035 medals)</w:t>
      </w:r>
      <w:r w:rsidRPr="00776125">
        <w:rPr>
          <w:rFonts w:ascii="Times New Roman" w:hAnsi="Times New Roman" w:cs="Times New Roman"/>
          <w:sz w:val="28"/>
          <w:szCs w:val="28"/>
        </w:rPr>
        <w:t>, reflecting strong infrastructure and training programs.</w:t>
      </w:r>
    </w:p>
    <w:p w14:paraId="4451F411" w14:textId="77777777" w:rsidR="00776125" w:rsidRPr="00776125" w:rsidRDefault="00776125" w:rsidP="00776125">
      <w:pPr>
        <w:numPr>
          <w:ilvl w:val="0"/>
          <w:numId w:val="64"/>
        </w:numPr>
        <w:rPr>
          <w:rFonts w:ascii="Times New Roman" w:hAnsi="Times New Roman" w:cs="Times New Roman"/>
          <w:sz w:val="28"/>
          <w:szCs w:val="28"/>
        </w:rPr>
      </w:pPr>
      <w:r w:rsidRPr="00776125">
        <w:rPr>
          <w:rFonts w:ascii="Times New Roman" w:hAnsi="Times New Roman" w:cs="Times New Roman"/>
          <w:sz w:val="28"/>
          <w:szCs w:val="28"/>
        </w:rPr>
        <w:t xml:space="preserve">Physical attributes such as </w:t>
      </w:r>
      <w:r w:rsidRPr="00776125">
        <w:rPr>
          <w:rFonts w:ascii="Times New Roman" w:hAnsi="Times New Roman" w:cs="Times New Roman"/>
          <w:b/>
          <w:bCs/>
          <w:sz w:val="28"/>
          <w:szCs w:val="28"/>
        </w:rPr>
        <w:t>height and weight</w:t>
      </w:r>
      <w:r w:rsidRPr="00776125">
        <w:rPr>
          <w:rFonts w:ascii="Times New Roman" w:hAnsi="Times New Roman" w:cs="Times New Roman"/>
          <w:sz w:val="28"/>
          <w:szCs w:val="28"/>
        </w:rPr>
        <w:t xml:space="preserve"> influence performance, with heavier athletes excelling in strength sports and lighter athletes in endurance events.</w:t>
      </w:r>
    </w:p>
    <w:p w14:paraId="170CFBEE" w14:textId="77777777" w:rsidR="00776125" w:rsidRPr="00776125" w:rsidRDefault="00776125" w:rsidP="00776125">
      <w:pPr>
        <w:numPr>
          <w:ilvl w:val="0"/>
          <w:numId w:val="64"/>
        </w:numPr>
        <w:rPr>
          <w:rFonts w:ascii="Times New Roman" w:hAnsi="Times New Roman" w:cs="Times New Roman"/>
          <w:sz w:val="28"/>
          <w:szCs w:val="28"/>
        </w:rPr>
      </w:pPr>
      <w:r w:rsidRPr="00776125">
        <w:rPr>
          <w:rFonts w:ascii="Times New Roman" w:hAnsi="Times New Roman" w:cs="Times New Roman"/>
          <w:sz w:val="28"/>
          <w:szCs w:val="28"/>
        </w:rPr>
        <w:t xml:space="preserve">Countries like </w:t>
      </w:r>
      <w:r w:rsidRPr="00776125">
        <w:rPr>
          <w:rFonts w:ascii="Times New Roman" w:hAnsi="Times New Roman" w:cs="Times New Roman"/>
          <w:b/>
          <w:bCs/>
          <w:sz w:val="28"/>
          <w:szCs w:val="28"/>
        </w:rPr>
        <w:t>Italy</w:t>
      </w:r>
      <w:r w:rsidRPr="00776125">
        <w:rPr>
          <w:rFonts w:ascii="Times New Roman" w:hAnsi="Times New Roman" w:cs="Times New Roman"/>
          <w:sz w:val="28"/>
          <w:szCs w:val="28"/>
        </w:rPr>
        <w:t xml:space="preserve"> thrive in sports like Fencing due to cultural significance and long-standing traditions.</w:t>
      </w:r>
    </w:p>
    <w:p w14:paraId="3F45A565" w14:textId="0D44F83F" w:rsidR="00776125" w:rsidRDefault="00776125" w:rsidP="00776125">
      <w:pPr>
        <w:numPr>
          <w:ilvl w:val="0"/>
          <w:numId w:val="64"/>
        </w:numPr>
        <w:rPr>
          <w:rFonts w:ascii="Times New Roman" w:hAnsi="Times New Roman" w:cs="Times New Roman"/>
          <w:sz w:val="28"/>
          <w:szCs w:val="28"/>
        </w:rPr>
      </w:pPr>
      <w:r w:rsidRPr="00776125">
        <w:rPr>
          <w:rFonts w:ascii="Times New Roman" w:hAnsi="Times New Roman" w:cs="Times New Roman"/>
          <w:sz w:val="28"/>
          <w:szCs w:val="28"/>
        </w:rPr>
        <w:t>Investment in sports-specific facilities and historical engagement contributes to dominance in specific disciplines.</w:t>
      </w:r>
      <w:r>
        <w:rPr>
          <w:rFonts w:ascii="Times New Roman" w:hAnsi="Times New Roman" w:cs="Times New Roman"/>
          <w:sz w:val="28"/>
          <w:szCs w:val="28"/>
        </w:rPr>
        <w:t xml:space="preserve"> </w:t>
      </w:r>
      <w:r w:rsidRPr="00776125">
        <w:rPr>
          <w:rFonts w:ascii="Times New Roman" w:hAnsi="Times New Roman" w:cs="Times New Roman"/>
          <w:sz w:val="28"/>
          <w:szCs w:val="28"/>
        </w:rPr>
        <w:t>Success is driven by a combination of physiological factors, cultural influences, and infrastructural support.</w:t>
      </w:r>
    </w:p>
    <w:p w14:paraId="5810882D" w14:textId="28A8AD5C" w:rsidR="00757C26" w:rsidRDefault="00757C26" w:rsidP="00776125">
      <w:pPr>
        <w:rPr>
          <w:rFonts w:ascii="Times New Roman" w:hAnsi="Times New Roman" w:cs="Times New Roman"/>
          <w:sz w:val="28"/>
          <w:szCs w:val="28"/>
        </w:rPr>
      </w:pPr>
    </w:p>
    <w:p w14:paraId="6F2A677E" w14:textId="77777777" w:rsidR="00776125" w:rsidRDefault="00776125" w:rsidP="00776125">
      <w:pPr>
        <w:rPr>
          <w:rFonts w:ascii="Times New Roman" w:hAnsi="Times New Roman" w:cs="Times New Roman"/>
          <w:sz w:val="28"/>
          <w:szCs w:val="28"/>
        </w:rPr>
      </w:pPr>
    </w:p>
    <w:p w14:paraId="1DF941CC" w14:textId="77777777" w:rsidR="00776125" w:rsidRDefault="00776125" w:rsidP="00776125">
      <w:pPr>
        <w:rPr>
          <w:rFonts w:ascii="Times New Roman" w:hAnsi="Times New Roman" w:cs="Times New Roman"/>
          <w:sz w:val="28"/>
          <w:szCs w:val="28"/>
        </w:rPr>
      </w:pPr>
    </w:p>
    <w:p w14:paraId="7DABF4AA" w14:textId="77777777" w:rsidR="005F5BC0" w:rsidRPr="00A661F9" w:rsidRDefault="005F5BC0" w:rsidP="00A661F9">
      <w:pPr>
        <w:pStyle w:val="ListParagraph"/>
        <w:numPr>
          <w:ilvl w:val="0"/>
          <w:numId w:val="52"/>
        </w:numPr>
        <w:rPr>
          <w:rFonts w:ascii="Times New Roman" w:hAnsi="Times New Roman" w:cs="Times New Roman"/>
          <w:sz w:val="28"/>
          <w:szCs w:val="28"/>
        </w:rPr>
      </w:pPr>
      <w:r w:rsidRPr="00A661F9">
        <w:rPr>
          <w:rFonts w:ascii="Times New Roman" w:hAnsi="Times New Roman" w:cs="Times New Roman"/>
          <w:sz w:val="28"/>
          <w:szCs w:val="28"/>
        </w:rPr>
        <w:lastRenderedPageBreak/>
        <w:t>Are there any countries that consistently perform well in multiple Olympic editions?</w:t>
      </w:r>
    </w:p>
    <w:p w14:paraId="2774C353" w14:textId="196C0A7B" w:rsidR="001B1905" w:rsidRPr="001B1905" w:rsidRDefault="001B1905" w:rsidP="001B1905">
      <w:pPr>
        <w:rPr>
          <w:rFonts w:ascii="Times New Roman" w:hAnsi="Times New Roman" w:cs="Times New Roman"/>
          <w:sz w:val="28"/>
          <w:szCs w:val="28"/>
        </w:rPr>
      </w:pPr>
      <w:r w:rsidRPr="001B1905">
        <w:rPr>
          <w:rFonts w:ascii="Times New Roman" w:hAnsi="Times New Roman" w:cs="Times New Roman"/>
          <w:sz w:val="28"/>
          <w:szCs w:val="28"/>
        </w:rPr>
        <w:t>The analysis highlights that certain countries have demonstrated exceptional consistency across multiple Olympic editions.</w:t>
      </w:r>
      <w:r w:rsidR="00A661F9">
        <w:rPr>
          <w:rFonts w:ascii="Times New Roman" w:hAnsi="Times New Roman" w:cs="Times New Roman"/>
          <w:sz w:val="28"/>
          <w:szCs w:val="28"/>
        </w:rPr>
        <w:t xml:space="preserve"> Using the Data</w:t>
      </w:r>
      <w:r w:rsidRPr="001B1905">
        <w:rPr>
          <w:rFonts w:ascii="Times New Roman" w:hAnsi="Times New Roman" w:cs="Times New Roman"/>
          <w:sz w:val="28"/>
          <w:szCs w:val="28"/>
        </w:rPr>
        <w:t xml:space="preserve">, it is evident that countries like the </w:t>
      </w:r>
      <w:r w:rsidRPr="001B1905">
        <w:rPr>
          <w:rFonts w:ascii="Times New Roman" w:hAnsi="Times New Roman" w:cs="Times New Roman"/>
          <w:b/>
          <w:bCs/>
          <w:sz w:val="28"/>
          <w:szCs w:val="28"/>
        </w:rPr>
        <w:t>USA</w:t>
      </w:r>
      <w:r w:rsidRPr="001B1905">
        <w:rPr>
          <w:rFonts w:ascii="Times New Roman" w:hAnsi="Times New Roman" w:cs="Times New Roman"/>
          <w:sz w:val="28"/>
          <w:szCs w:val="28"/>
        </w:rPr>
        <w:t xml:space="preserve">, </w:t>
      </w:r>
      <w:r w:rsidRPr="001B1905">
        <w:rPr>
          <w:rFonts w:ascii="Times New Roman" w:hAnsi="Times New Roman" w:cs="Times New Roman"/>
          <w:b/>
          <w:bCs/>
          <w:sz w:val="28"/>
          <w:szCs w:val="28"/>
        </w:rPr>
        <w:t>Soviet Union</w:t>
      </w:r>
      <w:r w:rsidRPr="001B1905">
        <w:rPr>
          <w:rFonts w:ascii="Times New Roman" w:hAnsi="Times New Roman" w:cs="Times New Roman"/>
          <w:sz w:val="28"/>
          <w:szCs w:val="28"/>
        </w:rPr>
        <w:t xml:space="preserve">, and </w:t>
      </w:r>
      <w:r w:rsidRPr="001B1905">
        <w:rPr>
          <w:rFonts w:ascii="Times New Roman" w:hAnsi="Times New Roman" w:cs="Times New Roman"/>
          <w:b/>
          <w:bCs/>
          <w:sz w:val="28"/>
          <w:szCs w:val="28"/>
        </w:rPr>
        <w:t>Germany</w:t>
      </w:r>
      <w:r w:rsidRPr="001B1905">
        <w:rPr>
          <w:rFonts w:ascii="Times New Roman" w:hAnsi="Times New Roman" w:cs="Times New Roman"/>
          <w:sz w:val="28"/>
          <w:szCs w:val="28"/>
        </w:rPr>
        <w:t xml:space="preserve"> have consistently performed well. For instance, the </w:t>
      </w:r>
      <w:r w:rsidRPr="001B1905">
        <w:rPr>
          <w:rFonts w:ascii="Times New Roman" w:hAnsi="Times New Roman" w:cs="Times New Roman"/>
          <w:b/>
          <w:bCs/>
          <w:sz w:val="28"/>
          <w:szCs w:val="28"/>
        </w:rPr>
        <w:t>USA</w:t>
      </w:r>
      <w:r w:rsidRPr="001B1905">
        <w:rPr>
          <w:rFonts w:ascii="Times New Roman" w:hAnsi="Times New Roman" w:cs="Times New Roman"/>
          <w:sz w:val="28"/>
          <w:szCs w:val="28"/>
        </w:rPr>
        <w:t xml:space="preserve"> has participated in </w:t>
      </w:r>
      <w:r w:rsidRPr="001B1905">
        <w:rPr>
          <w:rFonts w:ascii="Times New Roman" w:hAnsi="Times New Roman" w:cs="Times New Roman"/>
          <w:b/>
          <w:bCs/>
          <w:sz w:val="28"/>
          <w:szCs w:val="28"/>
        </w:rPr>
        <w:t>35 editions</w:t>
      </w:r>
      <w:r w:rsidRPr="001B1905">
        <w:rPr>
          <w:rFonts w:ascii="Times New Roman" w:hAnsi="Times New Roman" w:cs="Times New Roman"/>
          <w:sz w:val="28"/>
          <w:szCs w:val="28"/>
        </w:rPr>
        <w:t xml:space="preserve">, earning a total of </w:t>
      </w:r>
      <w:r w:rsidRPr="001B1905">
        <w:rPr>
          <w:rFonts w:ascii="Times New Roman" w:hAnsi="Times New Roman" w:cs="Times New Roman"/>
          <w:b/>
          <w:bCs/>
          <w:sz w:val="28"/>
          <w:szCs w:val="28"/>
        </w:rPr>
        <w:t>5414 medals</w:t>
      </w:r>
      <w:r w:rsidRPr="001B1905">
        <w:rPr>
          <w:rFonts w:ascii="Times New Roman" w:hAnsi="Times New Roman" w:cs="Times New Roman"/>
          <w:sz w:val="28"/>
          <w:szCs w:val="28"/>
        </w:rPr>
        <w:t xml:space="preserve"> and achieving an average of </w:t>
      </w:r>
      <w:r w:rsidRPr="001B1905">
        <w:rPr>
          <w:rFonts w:ascii="Times New Roman" w:hAnsi="Times New Roman" w:cs="Times New Roman"/>
          <w:b/>
          <w:bCs/>
          <w:sz w:val="28"/>
          <w:szCs w:val="28"/>
        </w:rPr>
        <w:t>154.69 medals per edition</w:t>
      </w:r>
      <w:r w:rsidRPr="001B1905">
        <w:rPr>
          <w:rFonts w:ascii="Times New Roman" w:hAnsi="Times New Roman" w:cs="Times New Roman"/>
          <w:sz w:val="28"/>
          <w:szCs w:val="28"/>
        </w:rPr>
        <w:t>, showcasing their sustained dominance across various sports.</w:t>
      </w:r>
    </w:p>
    <w:p w14:paraId="4575FE3A" w14:textId="77777777" w:rsidR="001B1905" w:rsidRPr="001B1905" w:rsidRDefault="001B1905" w:rsidP="001B1905">
      <w:pPr>
        <w:rPr>
          <w:rFonts w:ascii="Times New Roman" w:hAnsi="Times New Roman" w:cs="Times New Roman"/>
          <w:sz w:val="28"/>
          <w:szCs w:val="28"/>
        </w:rPr>
      </w:pPr>
      <w:r w:rsidRPr="001B1905">
        <w:rPr>
          <w:rFonts w:ascii="Times New Roman" w:hAnsi="Times New Roman" w:cs="Times New Roman"/>
          <w:sz w:val="28"/>
          <w:szCs w:val="28"/>
        </w:rPr>
        <w:t xml:space="preserve">The </w:t>
      </w:r>
      <w:r w:rsidRPr="001B1905">
        <w:rPr>
          <w:rFonts w:ascii="Times New Roman" w:hAnsi="Times New Roman" w:cs="Times New Roman"/>
          <w:b/>
          <w:bCs/>
          <w:sz w:val="28"/>
          <w:szCs w:val="28"/>
        </w:rPr>
        <w:t>Soviet Union</w:t>
      </w:r>
      <w:r w:rsidRPr="001B1905">
        <w:rPr>
          <w:rFonts w:ascii="Times New Roman" w:hAnsi="Times New Roman" w:cs="Times New Roman"/>
          <w:sz w:val="28"/>
          <w:szCs w:val="28"/>
        </w:rPr>
        <w:t xml:space="preserve">, despite participating in only </w:t>
      </w:r>
      <w:r w:rsidRPr="001B1905">
        <w:rPr>
          <w:rFonts w:ascii="Times New Roman" w:hAnsi="Times New Roman" w:cs="Times New Roman"/>
          <w:b/>
          <w:bCs/>
          <w:sz w:val="28"/>
          <w:szCs w:val="28"/>
        </w:rPr>
        <w:t>20 editions</w:t>
      </w:r>
      <w:r w:rsidRPr="001B1905">
        <w:rPr>
          <w:rFonts w:ascii="Times New Roman" w:hAnsi="Times New Roman" w:cs="Times New Roman"/>
          <w:sz w:val="28"/>
          <w:szCs w:val="28"/>
        </w:rPr>
        <w:t xml:space="preserve">, managed to secure </w:t>
      </w:r>
      <w:r w:rsidRPr="001B1905">
        <w:rPr>
          <w:rFonts w:ascii="Times New Roman" w:hAnsi="Times New Roman" w:cs="Times New Roman"/>
          <w:b/>
          <w:bCs/>
          <w:sz w:val="28"/>
          <w:szCs w:val="28"/>
        </w:rPr>
        <w:t>2658 medals</w:t>
      </w:r>
      <w:r w:rsidRPr="001B1905">
        <w:rPr>
          <w:rFonts w:ascii="Times New Roman" w:hAnsi="Times New Roman" w:cs="Times New Roman"/>
          <w:sz w:val="28"/>
          <w:szCs w:val="28"/>
        </w:rPr>
        <w:t xml:space="preserve">, averaging an impressive </w:t>
      </w:r>
      <w:r w:rsidRPr="001B1905">
        <w:rPr>
          <w:rFonts w:ascii="Times New Roman" w:hAnsi="Times New Roman" w:cs="Times New Roman"/>
          <w:b/>
          <w:bCs/>
          <w:sz w:val="28"/>
          <w:szCs w:val="28"/>
        </w:rPr>
        <w:t>132.9 medals per edition</w:t>
      </w:r>
      <w:r w:rsidRPr="001B1905">
        <w:rPr>
          <w:rFonts w:ascii="Times New Roman" w:hAnsi="Times New Roman" w:cs="Times New Roman"/>
          <w:sz w:val="28"/>
          <w:szCs w:val="28"/>
        </w:rPr>
        <w:t xml:space="preserve">. Similarly, </w:t>
      </w:r>
      <w:r w:rsidRPr="001B1905">
        <w:rPr>
          <w:rFonts w:ascii="Times New Roman" w:hAnsi="Times New Roman" w:cs="Times New Roman"/>
          <w:b/>
          <w:bCs/>
          <w:sz w:val="28"/>
          <w:szCs w:val="28"/>
        </w:rPr>
        <w:t>Germany</w:t>
      </w:r>
      <w:r w:rsidRPr="001B1905">
        <w:rPr>
          <w:rFonts w:ascii="Times New Roman" w:hAnsi="Times New Roman" w:cs="Times New Roman"/>
          <w:sz w:val="28"/>
          <w:szCs w:val="28"/>
        </w:rPr>
        <w:t xml:space="preserve">, with participation in </w:t>
      </w:r>
      <w:r w:rsidRPr="001B1905">
        <w:rPr>
          <w:rFonts w:ascii="Times New Roman" w:hAnsi="Times New Roman" w:cs="Times New Roman"/>
          <w:b/>
          <w:bCs/>
          <w:sz w:val="28"/>
          <w:szCs w:val="28"/>
        </w:rPr>
        <w:t>32 editions</w:t>
      </w:r>
      <w:r w:rsidRPr="001B1905">
        <w:rPr>
          <w:rFonts w:ascii="Times New Roman" w:hAnsi="Times New Roman" w:cs="Times New Roman"/>
          <w:sz w:val="28"/>
          <w:szCs w:val="28"/>
        </w:rPr>
        <w:t xml:space="preserve">, has earned </w:t>
      </w:r>
      <w:r w:rsidRPr="001B1905">
        <w:rPr>
          <w:rFonts w:ascii="Times New Roman" w:hAnsi="Times New Roman" w:cs="Times New Roman"/>
          <w:b/>
          <w:bCs/>
          <w:sz w:val="28"/>
          <w:szCs w:val="28"/>
        </w:rPr>
        <w:t>2395 medals</w:t>
      </w:r>
      <w:r w:rsidRPr="001B1905">
        <w:rPr>
          <w:rFonts w:ascii="Times New Roman" w:hAnsi="Times New Roman" w:cs="Times New Roman"/>
          <w:sz w:val="28"/>
          <w:szCs w:val="28"/>
        </w:rPr>
        <w:t xml:space="preserve"> and an average of </w:t>
      </w:r>
      <w:r w:rsidRPr="001B1905">
        <w:rPr>
          <w:rFonts w:ascii="Times New Roman" w:hAnsi="Times New Roman" w:cs="Times New Roman"/>
          <w:b/>
          <w:bCs/>
          <w:sz w:val="28"/>
          <w:szCs w:val="28"/>
        </w:rPr>
        <w:t>74.84 medals per edition</w:t>
      </w:r>
      <w:r w:rsidRPr="001B1905">
        <w:rPr>
          <w:rFonts w:ascii="Times New Roman" w:hAnsi="Times New Roman" w:cs="Times New Roman"/>
          <w:sz w:val="28"/>
          <w:szCs w:val="28"/>
        </w:rPr>
        <w:t>, reflecting their strong performance. The data underscores how a combination of infrastructure, historical engagement in sports, and strategic focus contributes to consistent success.</w:t>
      </w:r>
    </w:p>
    <w:p w14:paraId="5AA6BDF4" w14:textId="77777777" w:rsidR="001B1905" w:rsidRPr="001B1905" w:rsidRDefault="001B1905" w:rsidP="001B1905">
      <w:pPr>
        <w:rPr>
          <w:rFonts w:ascii="Times New Roman" w:hAnsi="Times New Roman" w:cs="Times New Roman"/>
          <w:sz w:val="28"/>
          <w:szCs w:val="28"/>
        </w:rPr>
      </w:pPr>
      <w:r w:rsidRPr="001B1905">
        <w:rPr>
          <w:rFonts w:ascii="Times New Roman" w:hAnsi="Times New Roman" w:cs="Times New Roman"/>
          <w:sz w:val="28"/>
          <w:szCs w:val="28"/>
        </w:rPr>
        <w:t>Key Insights:</w:t>
      </w:r>
    </w:p>
    <w:p w14:paraId="49D20D09" w14:textId="77777777" w:rsidR="001B1905" w:rsidRPr="001B1905" w:rsidRDefault="001B1905" w:rsidP="001B1905">
      <w:pPr>
        <w:numPr>
          <w:ilvl w:val="0"/>
          <w:numId w:val="66"/>
        </w:numPr>
        <w:rPr>
          <w:rFonts w:ascii="Times New Roman" w:hAnsi="Times New Roman" w:cs="Times New Roman"/>
          <w:sz w:val="28"/>
          <w:szCs w:val="28"/>
        </w:rPr>
      </w:pPr>
      <w:r w:rsidRPr="001B1905">
        <w:rPr>
          <w:rFonts w:ascii="Times New Roman" w:hAnsi="Times New Roman" w:cs="Times New Roman"/>
          <w:sz w:val="28"/>
          <w:szCs w:val="28"/>
        </w:rPr>
        <w:t xml:space="preserve">The </w:t>
      </w:r>
      <w:r w:rsidRPr="001B1905">
        <w:rPr>
          <w:rFonts w:ascii="Times New Roman" w:hAnsi="Times New Roman" w:cs="Times New Roman"/>
          <w:b/>
          <w:bCs/>
          <w:sz w:val="28"/>
          <w:szCs w:val="28"/>
        </w:rPr>
        <w:t>USA</w:t>
      </w:r>
      <w:r w:rsidRPr="001B1905">
        <w:rPr>
          <w:rFonts w:ascii="Times New Roman" w:hAnsi="Times New Roman" w:cs="Times New Roman"/>
          <w:sz w:val="28"/>
          <w:szCs w:val="28"/>
        </w:rPr>
        <w:t xml:space="preserve"> leads in consistency, participating in </w:t>
      </w:r>
      <w:r w:rsidRPr="001B1905">
        <w:rPr>
          <w:rFonts w:ascii="Times New Roman" w:hAnsi="Times New Roman" w:cs="Times New Roman"/>
          <w:b/>
          <w:bCs/>
          <w:sz w:val="28"/>
          <w:szCs w:val="28"/>
        </w:rPr>
        <w:t>35 editions</w:t>
      </w:r>
      <w:r w:rsidRPr="001B1905">
        <w:rPr>
          <w:rFonts w:ascii="Times New Roman" w:hAnsi="Times New Roman" w:cs="Times New Roman"/>
          <w:sz w:val="28"/>
          <w:szCs w:val="28"/>
        </w:rPr>
        <w:t xml:space="preserve"> and earning </w:t>
      </w:r>
      <w:r w:rsidRPr="001B1905">
        <w:rPr>
          <w:rFonts w:ascii="Times New Roman" w:hAnsi="Times New Roman" w:cs="Times New Roman"/>
          <w:b/>
          <w:bCs/>
          <w:sz w:val="28"/>
          <w:szCs w:val="28"/>
        </w:rPr>
        <w:t>5414 total medals</w:t>
      </w:r>
      <w:r w:rsidRPr="001B1905">
        <w:rPr>
          <w:rFonts w:ascii="Times New Roman" w:hAnsi="Times New Roman" w:cs="Times New Roman"/>
          <w:sz w:val="28"/>
          <w:szCs w:val="28"/>
        </w:rPr>
        <w:t xml:space="preserve"> with an average of </w:t>
      </w:r>
      <w:r w:rsidRPr="001B1905">
        <w:rPr>
          <w:rFonts w:ascii="Times New Roman" w:hAnsi="Times New Roman" w:cs="Times New Roman"/>
          <w:b/>
          <w:bCs/>
          <w:sz w:val="28"/>
          <w:szCs w:val="28"/>
        </w:rPr>
        <w:t>154.69 medals per edition</w:t>
      </w:r>
      <w:r w:rsidRPr="001B1905">
        <w:rPr>
          <w:rFonts w:ascii="Times New Roman" w:hAnsi="Times New Roman" w:cs="Times New Roman"/>
          <w:sz w:val="28"/>
          <w:szCs w:val="28"/>
        </w:rPr>
        <w:t>.</w:t>
      </w:r>
    </w:p>
    <w:p w14:paraId="1A4AF27B" w14:textId="77777777" w:rsidR="001B1905" w:rsidRPr="001B1905" w:rsidRDefault="001B1905" w:rsidP="001B1905">
      <w:pPr>
        <w:numPr>
          <w:ilvl w:val="0"/>
          <w:numId w:val="66"/>
        </w:numPr>
        <w:rPr>
          <w:rFonts w:ascii="Times New Roman" w:hAnsi="Times New Roman" w:cs="Times New Roman"/>
          <w:sz w:val="28"/>
          <w:szCs w:val="28"/>
        </w:rPr>
      </w:pPr>
      <w:r w:rsidRPr="001B1905">
        <w:rPr>
          <w:rFonts w:ascii="Times New Roman" w:hAnsi="Times New Roman" w:cs="Times New Roman"/>
          <w:sz w:val="28"/>
          <w:szCs w:val="28"/>
        </w:rPr>
        <w:t xml:space="preserve">The </w:t>
      </w:r>
      <w:r w:rsidRPr="001B1905">
        <w:rPr>
          <w:rFonts w:ascii="Times New Roman" w:hAnsi="Times New Roman" w:cs="Times New Roman"/>
          <w:b/>
          <w:bCs/>
          <w:sz w:val="28"/>
          <w:szCs w:val="28"/>
        </w:rPr>
        <w:t>Soviet Union</w:t>
      </w:r>
      <w:r w:rsidRPr="001B1905">
        <w:rPr>
          <w:rFonts w:ascii="Times New Roman" w:hAnsi="Times New Roman" w:cs="Times New Roman"/>
          <w:sz w:val="28"/>
          <w:szCs w:val="28"/>
        </w:rPr>
        <w:t xml:space="preserve"> excelled in their </w:t>
      </w:r>
      <w:r w:rsidRPr="001B1905">
        <w:rPr>
          <w:rFonts w:ascii="Times New Roman" w:hAnsi="Times New Roman" w:cs="Times New Roman"/>
          <w:b/>
          <w:bCs/>
          <w:sz w:val="28"/>
          <w:szCs w:val="28"/>
        </w:rPr>
        <w:t>20 editions</w:t>
      </w:r>
      <w:r w:rsidRPr="001B1905">
        <w:rPr>
          <w:rFonts w:ascii="Times New Roman" w:hAnsi="Times New Roman" w:cs="Times New Roman"/>
          <w:sz w:val="28"/>
          <w:szCs w:val="28"/>
        </w:rPr>
        <w:t xml:space="preserve">, securing </w:t>
      </w:r>
      <w:r w:rsidRPr="001B1905">
        <w:rPr>
          <w:rFonts w:ascii="Times New Roman" w:hAnsi="Times New Roman" w:cs="Times New Roman"/>
          <w:b/>
          <w:bCs/>
          <w:sz w:val="28"/>
          <w:szCs w:val="28"/>
        </w:rPr>
        <w:t>2658 medals</w:t>
      </w:r>
      <w:r w:rsidRPr="001B1905">
        <w:rPr>
          <w:rFonts w:ascii="Times New Roman" w:hAnsi="Times New Roman" w:cs="Times New Roman"/>
          <w:sz w:val="28"/>
          <w:szCs w:val="28"/>
        </w:rPr>
        <w:t xml:space="preserve"> at an average of </w:t>
      </w:r>
      <w:r w:rsidRPr="001B1905">
        <w:rPr>
          <w:rFonts w:ascii="Times New Roman" w:hAnsi="Times New Roman" w:cs="Times New Roman"/>
          <w:b/>
          <w:bCs/>
          <w:sz w:val="28"/>
          <w:szCs w:val="28"/>
        </w:rPr>
        <w:t>132.9 medals per edition</w:t>
      </w:r>
      <w:r w:rsidRPr="001B1905">
        <w:rPr>
          <w:rFonts w:ascii="Times New Roman" w:hAnsi="Times New Roman" w:cs="Times New Roman"/>
          <w:sz w:val="28"/>
          <w:szCs w:val="28"/>
        </w:rPr>
        <w:t>.</w:t>
      </w:r>
    </w:p>
    <w:p w14:paraId="484514DA" w14:textId="77777777" w:rsidR="001B1905" w:rsidRPr="001B1905" w:rsidRDefault="001B1905" w:rsidP="001B1905">
      <w:pPr>
        <w:numPr>
          <w:ilvl w:val="0"/>
          <w:numId w:val="66"/>
        </w:numPr>
        <w:rPr>
          <w:rFonts w:ascii="Times New Roman" w:hAnsi="Times New Roman" w:cs="Times New Roman"/>
          <w:sz w:val="28"/>
          <w:szCs w:val="28"/>
        </w:rPr>
      </w:pPr>
      <w:r w:rsidRPr="001B1905">
        <w:rPr>
          <w:rFonts w:ascii="Times New Roman" w:hAnsi="Times New Roman" w:cs="Times New Roman"/>
          <w:b/>
          <w:bCs/>
          <w:sz w:val="28"/>
          <w:szCs w:val="28"/>
        </w:rPr>
        <w:t>Germany</w:t>
      </w:r>
      <w:r w:rsidRPr="001B1905">
        <w:rPr>
          <w:rFonts w:ascii="Times New Roman" w:hAnsi="Times New Roman" w:cs="Times New Roman"/>
          <w:sz w:val="28"/>
          <w:szCs w:val="28"/>
        </w:rPr>
        <w:t xml:space="preserve"> has participated in </w:t>
      </w:r>
      <w:r w:rsidRPr="001B1905">
        <w:rPr>
          <w:rFonts w:ascii="Times New Roman" w:hAnsi="Times New Roman" w:cs="Times New Roman"/>
          <w:b/>
          <w:bCs/>
          <w:sz w:val="28"/>
          <w:szCs w:val="28"/>
        </w:rPr>
        <w:t>32 editions</w:t>
      </w:r>
      <w:r w:rsidRPr="001B1905">
        <w:rPr>
          <w:rFonts w:ascii="Times New Roman" w:hAnsi="Times New Roman" w:cs="Times New Roman"/>
          <w:sz w:val="28"/>
          <w:szCs w:val="28"/>
        </w:rPr>
        <w:t xml:space="preserve">, achieving </w:t>
      </w:r>
      <w:r w:rsidRPr="001B1905">
        <w:rPr>
          <w:rFonts w:ascii="Times New Roman" w:hAnsi="Times New Roman" w:cs="Times New Roman"/>
          <w:b/>
          <w:bCs/>
          <w:sz w:val="28"/>
          <w:szCs w:val="28"/>
        </w:rPr>
        <w:t>2395 medals</w:t>
      </w:r>
      <w:r w:rsidRPr="001B1905">
        <w:rPr>
          <w:rFonts w:ascii="Times New Roman" w:hAnsi="Times New Roman" w:cs="Times New Roman"/>
          <w:sz w:val="28"/>
          <w:szCs w:val="28"/>
        </w:rPr>
        <w:t xml:space="preserve"> with an average of </w:t>
      </w:r>
      <w:r w:rsidRPr="001B1905">
        <w:rPr>
          <w:rFonts w:ascii="Times New Roman" w:hAnsi="Times New Roman" w:cs="Times New Roman"/>
          <w:b/>
          <w:bCs/>
          <w:sz w:val="28"/>
          <w:szCs w:val="28"/>
        </w:rPr>
        <w:t>74.84 medals per edition</w:t>
      </w:r>
      <w:r w:rsidRPr="001B1905">
        <w:rPr>
          <w:rFonts w:ascii="Times New Roman" w:hAnsi="Times New Roman" w:cs="Times New Roman"/>
          <w:sz w:val="28"/>
          <w:szCs w:val="28"/>
        </w:rPr>
        <w:t>.</w:t>
      </w:r>
    </w:p>
    <w:p w14:paraId="1D3DC391" w14:textId="77777777" w:rsidR="001B1905" w:rsidRPr="001B1905" w:rsidRDefault="001B1905" w:rsidP="001B1905">
      <w:pPr>
        <w:numPr>
          <w:ilvl w:val="0"/>
          <w:numId w:val="66"/>
        </w:numPr>
        <w:rPr>
          <w:rFonts w:ascii="Times New Roman" w:hAnsi="Times New Roman" w:cs="Times New Roman"/>
          <w:sz w:val="28"/>
          <w:szCs w:val="28"/>
        </w:rPr>
      </w:pPr>
      <w:r w:rsidRPr="001B1905">
        <w:rPr>
          <w:rFonts w:ascii="Times New Roman" w:hAnsi="Times New Roman" w:cs="Times New Roman"/>
          <w:sz w:val="28"/>
          <w:szCs w:val="28"/>
        </w:rPr>
        <w:t>Consistency is linked to a combination of infrastructure, sports traditions, and focused training programs.</w:t>
      </w:r>
    </w:p>
    <w:p w14:paraId="755CA88C" w14:textId="0B98C99C" w:rsidR="00A661F9" w:rsidRDefault="001B1905" w:rsidP="00776125">
      <w:pPr>
        <w:numPr>
          <w:ilvl w:val="0"/>
          <w:numId w:val="66"/>
        </w:numPr>
        <w:rPr>
          <w:rFonts w:ascii="Times New Roman" w:hAnsi="Times New Roman" w:cs="Times New Roman"/>
          <w:sz w:val="28"/>
          <w:szCs w:val="28"/>
        </w:rPr>
      </w:pPr>
      <w:r w:rsidRPr="001B1905">
        <w:rPr>
          <w:rFonts w:ascii="Times New Roman" w:hAnsi="Times New Roman" w:cs="Times New Roman"/>
          <w:sz w:val="28"/>
          <w:szCs w:val="28"/>
        </w:rPr>
        <w:t>These countries demonstrate sustained excellence across multiple Olympic seasons, reflecting their dominance in international sports.</w:t>
      </w:r>
    </w:p>
    <w:p w14:paraId="7F7B0A9C" w14:textId="77777777" w:rsidR="00A661F9" w:rsidRDefault="00A661F9">
      <w:pPr>
        <w:rPr>
          <w:rFonts w:ascii="Times New Roman" w:hAnsi="Times New Roman" w:cs="Times New Roman"/>
          <w:sz w:val="28"/>
          <w:szCs w:val="28"/>
        </w:rPr>
      </w:pPr>
      <w:r>
        <w:rPr>
          <w:rFonts w:ascii="Times New Roman" w:hAnsi="Times New Roman" w:cs="Times New Roman"/>
          <w:sz w:val="28"/>
          <w:szCs w:val="28"/>
        </w:rPr>
        <w:br w:type="page"/>
      </w:r>
    </w:p>
    <w:p w14:paraId="397E31B4" w14:textId="77777777" w:rsidR="00533E78" w:rsidRPr="004F5D0D" w:rsidRDefault="00533E78" w:rsidP="004F5D0D">
      <w:pPr>
        <w:pStyle w:val="ListParagraph"/>
        <w:numPr>
          <w:ilvl w:val="0"/>
          <w:numId w:val="52"/>
        </w:numPr>
        <w:rPr>
          <w:rFonts w:ascii="Times New Roman" w:hAnsi="Times New Roman" w:cs="Times New Roman"/>
          <w:sz w:val="28"/>
          <w:szCs w:val="28"/>
        </w:rPr>
      </w:pPr>
      <w:r w:rsidRPr="004F5D0D">
        <w:rPr>
          <w:rFonts w:ascii="Times New Roman" w:hAnsi="Times New Roman" w:cs="Times New Roman"/>
          <w:sz w:val="28"/>
          <w:szCs w:val="28"/>
        </w:rPr>
        <w:lastRenderedPageBreak/>
        <w:t>Are there any sports or events that have a higher number of medalists from a specific region?</w:t>
      </w:r>
    </w:p>
    <w:p w14:paraId="13CD9D14" w14:textId="2E0D5BA9" w:rsidR="00C63D94" w:rsidRPr="00C63D94" w:rsidRDefault="00C63D94" w:rsidP="00C63D94">
      <w:pPr>
        <w:rPr>
          <w:rFonts w:ascii="Times New Roman" w:hAnsi="Times New Roman" w:cs="Times New Roman"/>
          <w:sz w:val="28"/>
          <w:szCs w:val="28"/>
        </w:rPr>
      </w:pPr>
      <w:r w:rsidRPr="00C63D94">
        <w:rPr>
          <w:rFonts w:ascii="Times New Roman" w:hAnsi="Times New Roman" w:cs="Times New Roman"/>
          <w:sz w:val="28"/>
          <w:szCs w:val="28"/>
        </w:rPr>
        <w:t xml:space="preserve">The analysis highlights that certain sports or events are dominated by medalists from specific regions. </w:t>
      </w:r>
      <w:r>
        <w:rPr>
          <w:rFonts w:ascii="Times New Roman" w:hAnsi="Times New Roman" w:cs="Times New Roman"/>
          <w:sz w:val="28"/>
          <w:szCs w:val="28"/>
        </w:rPr>
        <w:t>Aggregating</w:t>
      </w:r>
      <w:r w:rsidRPr="00C63D94">
        <w:rPr>
          <w:rFonts w:ascii="Times New Roman" w:hAnsi="Times New Roman" w:cs="Times New Roman"/>
          <w:sz w:val="28"/>
          <w:szCs w:val="28"/>
        </w:rPr>
        <w:t xml:space="preserve"> medal counts by region, sport, and event, it </w:t>
      </w:r>
      <w:r>
        <w:rPr>
          <w:rFonts w:ascii="Times New Roman" w:hAnsi="Times New Roman" w:cs="Times New Roman"/>
          <w:sz w:val="28"/>
          <w:szCs w:val="28"/>
        </w:rPr>
        <w:t>is</w:t>
      </w:r>
      <w:r w:rsidRPr="00C63D94">
        <w:rPr>
          <w:rFonts w:ascii="Times New Roman" w:hAnsi="Times New Roman" w:cs="Times New Roman"/>
          <w:sz w:val="28"/>
          <w:szCs w:val="28"/>
        </w:rPr>
        <w:t xml:space="preserve"> observed that </w:t>
      </w:r>
      <w:r w:rsidRPr="00C63D94">
        <w:rPr>
          <w:rFonts w:ascii="Times New Roman" w:hAnsi="Times New Roman" w:cs="Times New Roman"/>
          <w:b/>
          <w:bCs/>
          <w:sz w:val="28"/>
          <w:szCs w:val="28"/>
        </w:rPr>
        <w:t>Ice Hockey</w:t>
      </w:r>
      <w:r w:rsidRPr="00C63D94">
        <w:rPr>
          <w:rFonts w:ascii="Times New Roman" w:hAnsi="Times New Roman" w:cs="Times New Roman"/>
          <w:sz w:val="28"/>
          <w:szCs w:val="28"/>
        </w:rPr>
        <w:t xml:space="preserve"> has a significant number of medalists from </w:t>
      </w:r>
      <w:r w:rsidRPr="00C63D94">
        <w:rPr>
          <w:rFonts w:ascii="Times New Roman" w:hAnsi="Times New Roman" w:cs="Times New Roman"/>
          <w:b/>
          <w:bCs/>
          <w:sz w:val="28"/>
          <w:szCs w:val="28"/>
        </w:rPr>
        <w:t>Canada</w:t>
      </w:r>
      <w:r w:rsidRPr="00C63D94">
        <w:rPr>
          <w:rFonts w:ascii="Times New Roman" w:hAnsi="Times New Roman" w:cs="Times New Roman"/>
          <w:sz w:val="28"/>
          <w:szCs w:val="28"/>
        </w:rPr>
        <w:t xml:space="preserve">, with </w:t>
      </w:r>
      <w:r w:rsidRPr="00C63D94">
        <w:rPr>
          <w:rFonts w:ascii="Times New Roman" w:hAnsi="Times New Roman" w:cs="Times New Roman"/>
          <w:b/>
          <w:bCs/>
          <w:sz w:val="28"/>
          <w:szCs w:val="28"/>
        </w:rPr>
        <w:t>246 total medalists</w:t>
      </w:r>
      <w:r w:rsidRPr="00C63D94">
        <w:rPr>
          <w:rFonts w:ascii="Times New Roman" w:hAnsi="Times New Roman" w:cs="Times New Roman"/>
          <w:sz w:val="28"/>
          <w:szCs w:val="28"/>
        </w:rPr>
        <w:t xml:space="preserve">, showcasing the country’s dominance in the sport. Similarly, </w:t>
      </w:r>
      <w:r w:rsidRPr="00C63D94">
        <w:rPr>
          <w:rFonts w:ascii="Times New Roman" w:hAnsi="Times New Roman" w:cs="Times New Roman"/>
          <w:b/>
          <w:bCs/>
          <w:sz w:val="28"/>
          <w:szCs w:val="28"/>
        </w:rPr>
        <w:t>Basketball</w:t>
      </w:r>
      <w:r w:rsidRPr="00C63D94">
        <w:rPr>
          <w:rFonts w:ascii="Times New Roman" w:hAnsi="Times New Roman" w:cs="Times New Roman"/>
          <w:sz w:val="28"/>
          <w:szCs w:val="28"/>
        </w:rPr>
        <w:t xml:space="preserve"> is heavily dominated by the </w:t>
      </w:r>
      <w:r w:rsidRPr="00C63D94">
        <w:rPr>
          <w:rFonts w:ascii="Times New Roman" w:hAnsi="Times New Roman" w:cs="Times New Roman"/>
          <w:b/>
          <w:bCs/>
          <w:sz w:val="28"/>
          <w:szCs w:val="28"/>
        </w:rPr>
        <w:t>USA</w:t>
      </w:r>
      <w:r w:rsidRPr="00C63D94">
        <w:rPr>
          <w:rFonts w:ascii="Times New Roman" w:hAnsi="Times New Roman" w:cs="Times New Roman"/>
          <w:sz w:val="28"/>
          <w:szCs w:val="28"/>
        </w:rPr>
        <w:t xml:space="preserve">, with </w:t>
      </w:r>
      <w:r w:rsidRPr="00C63D94">
        <w:rPr>
          <w:rFonts w:ascii="Times New Roman" w:hAnsi="Times New Roman" w:cs="Times New Roman"/>
          <w:b/>
          <w:bCs/>
          <w:sz w:val="28"/>
          <w:szCs w:val="28"/>
        </w:rPr>
        <w:t>212 medalists</w:t>
      </w:r>
      <w:r w:rsidRPr="00C63D94">
        <w:rPr>
          <w:rFonts w:ascii="Times New Roman" w:hAnsi="Times New Roman" w:cs="Times New Roman"/>
          <w:sz w:val="28"/>
          <w:szCs w:val="28"/>
        </w:rPr>
        <w:t>, reflecting their long-standing tradition of excellence in this event.</w:t>
      </w:r>
    </w:p>
    <w:p w14:paraId="520FBDD7" w14:textId="77777777" w:rsidR="00C63D94" w:rsidRPr="00C63D94" w:rsidRDefault="00C63D94" w:rsidP="00C63D94">
      <w:pPr>
        <w:rPr>
          <w:rFonts w:ascii="Times New Roman" w:hAnsi="Times New Roman" w:cs="Times New Roman"/>
          <w:sz w:val="28"/>
          <w:szCs w:val="28"/>
        </w:rPr>
      </w:pPr>
      <w:r w:rsidRPr="00C63D94">
        <w:rPr>
          <w:rFonts w:ascii="Times New Roman" w:hAnsi="Times New Roman" w:cs="Times New Roman"/>
          <w:sz w:val="28"/>
          <w:szCs w:val="28"/>
        </w:rPr>
        <w:t xml:space="preserve">Other notable examples include </w:t>
      </w:r>
      <w:r w:rsidRPr="00C63D94">
        <w:rPr>
          <w:rFonts w:ascii="Times New Roman" w:hAnsi="Times New Roman" w:cs="Times New Roman"/>
          <w:b/>
          <w:bCs/>
          <w:sz w:val="28"/>
          <w:szCs w:val="28"/>
        </w:rPr>
        <w:t>Ice Hockey</w:t>
      </w:r>
      <w:r w:rsidRPr="00C63D94">
        <w:rPr>
          <w:rFonts w:ascii="Times New Roman" w:hAnsi="Times New Roman" w:cs="Times New Roman"/>
          <w:sz w:val="28"/>
          <w:szCs w:val="28"/>
        </w:rPr>
        <w:t xml:space="preserve">, where regions like </w:t>
      </w:r>
      <w:r w:rsidRPr="00C63D94">
        <w:rPr>
          <w:rFonts w:ascii="Times New Roman" w:hAnsi="Times New Roman" w:cs="Times New Roman"/>
          <w:b/>
          <w:bCs/>
          <w:sz w:val="28"/>
          <w:szCs w:val="28"/>
        </w:rPr>
        <w:t>Sweden</w:t>
      </w:r>
      <w:r w:rsidRPr="00C63D94">
        <w:rPr>
          <w:rFonts w:ascii="Times New Roman" w:hAnsi="Times New Roman" w:cs="Times New Roman"/>
          <w:sz w:val="28"/>
          <w:szCs w:val="28"/>
        </w:rPr>
        <w:t xml:space="preserve"> and the </w:t>
      </w:r>
      <w:r w:rsidRPr="00C63D94">
        <w:rPr>
          <w:rFonts w:ascii="Times New Roman" w:hAnsi="Times New Roman" w:cs="Times New Roman"/>
          <w:b/>
          <w:bCs/>
          <w:sz w:val="28"/>
          <w:szCs w:val="28"/>
        </w:rPr>
        <w:t>Soviet Union</w:t>
      </w:r>
      <w:r w:rsidRPr="00C63D94">
        <w:rPr>
          <w:rFonts w:ascii="Times New Roman" w:hAnsi="Times New Roman" w:cs="Times New Roman"/>
          <w:sz w:val="28"/>
          <w:szCs w:val="28"/>
        </w:rPr>
        <w:t xml:space="preserve"> have produced </w:t>
      </w:r>
      <w:r w:rsidRPr="00C63D94">
        <w:rPr>
          <w:rFonts w:ascii="Times New Roman" w:hAnsi="Times New Roman" w:cs="Times New Roman"/>
          <w:b/>
          <w:bCs/>
          <w:sz w:val="28"/>
          <w:szCs w:val="28"/>
        </w:rPr>
        <w:t>177 and 176 medalists</w:t>
      </w:r>
      <w:r w:rsidRPr="00C63D94">
        <w:rPr>
          <w:rFonts w:ascii="Times New Roman" w:hAnsi="Times New Roman" w:cs="Times New Roman"/>
          <w:sz w:val="28"/>
          <w:szCs w:val="28"/>
        </w:rPr>
        <w:t>, respectively. This pattern underscores how certain regions specialize in specific sports due to cultural traditions, infrastructure, and historical performance.</w:t>
      </w:r>
    </w:p>
    <w:p w14:paraId="40F2B613" w14:textId="77777777" w:rsidR="00C63D94" w:rsidRPr="00C63D94" w:rsidRDefault="00C63D94" w:rsidP="00C63D94">
      <w:pPr>
        <w:rPr>
          <w:rFonts w:ascii="Times New Roman" w:hAnsi="Times New Roman" w:cs="Times New Roman"/>
          <w:sz w:val="28"/>
          <w:szCs w:val="28"/>
        </w:rPr>
      </w:pPr>
      <w:r w:rsidRPr="00C63D94">
        <w:rPr>
          <w:rFonts w:ascii="Times New Roman" w:hAnsi="Times New Roman" w:cs="Times New Roman"/>
          <w:sz w:val="28"/>
          <w:szCs w:val="28"/>
        </w:rPr>
        <w:t>Key Insights:</w:t>
      </w:r>
    </w:p>
    <w:p w14:paraId="3A3FCFFE" w14:textId="77777777" w:rsidR="00C63D94" w:rsidRPr="00C63D94" w:rsidRDefault="00C63D94" w:rsidP="00C63D94">
      <w:pPr>
        <w:numPr>
          <w:ilvl w:val="0"/>
          <w:numId w:val="68"/>
        </w:numPr>
        <w:rPr>
          <w:rFonts w:ascii="Times New Roman" w:hAnsi="Times New Roman" w:cs="Times New Roman"/>
          <w:sz w:val="28"/>
          <w:szCs w:val="28"/>
        </w:rPr>
      </w:pPr>
      <w:r w:rsidRPr="00C63D94">
        <w:rPr>
          <w:rFonts w:ascii="Times New Roman" w:hAnsi="Times New Roman" w:cs="Times New Roman"/>
          <w:b/>
          <w:bCs/>
          <w:sz w:val="28"/>
          <w:szCs w:val="28"/>
        </w:rPr>
        <w:t>Canada</w:t>
      </w:r>
      <w:r w:rsidRPr="00C63D94">
        <w:rPr>
          <w:rFonts w:ascii="Times New Roman" w:hAnsi="Times New Roman" w:cs="Times New Roman"/>
          <w:sz w:val="28"/>
          <w:szCs w:val="28"/>
        </w:rPr>
        <w:t xml:space="preserve"> dominates </w:t>
      </w:r>
      <w:r w:rsidRPr="00C63D94">
        <w:rPr>
          <w:rFonts w:ascii="Times New Roman" w:hAnsi="Times New Roman" w:cs="Times New Roman"/>
          <w:b/>
          <w:bCs/>
          <w:sz w:val="28"/>
          <w:szCs w:val="28"/>
        </w:rPr>
        <w:t>Ice Hockey</w:t>
      </w:r>
      <w:r w:rsidRPr="00C63D94">
        <w:rPr>
          <w:rFonts w:ascii="Times New Roman" w:hAnsi="Times New Roman" w:cs="Times New Roman"/>
          <w:sz w:val="28"/>
          <w:szCs w:val="28"/>
        </w:rPr>
        <w:t xml:space="preserve">, with </w:t>
      </w:r>
      <w:r w:rsidRPr="00C63D94">
        <w:rPr>
          <w:rFonts w:ascii="Times New Roman" w:hAnsi="Times New Roman" w:cs="Times New Roman"/>
          <w:b/>
          <w:bCs/>
          <w:sz w:val="28"/>
          <w:szCs w:val="28"/>
        </w:rPr>
        <w:t>246 medalists</w:t>
      </w:r>
      <w:r w:rsidRPr="00C63D94">
        <w:rPr>
          <w:rFonts w:ascii="Times New Roman" w:hAnsi="Times New Roman" w:cs="Times New Roman"/>
          <w:sz w:val="28"/>
          <w:szCs w:val="28"/>
        </w:rPr>
        <w:t>, highlighting its strong tradition in the sport.</w:t>
      </w:r>
    </w:p>
    <w:p w14:paraId="3D1B1BFD" w14:textId="77777777" w:rsidR="00C63D94" w:rsidRPr="00C63D94" w:rsidRDefault="00C63D94" w:rsidP="00C63D94">
      <w:pPr>
        <w:numPr>
          <w:ilvl w:val="0"/>
          <w:numId w:val="68"/>
        </w:numPr>
        <w:rPr>
          <w:rFonts w:ascii="Times New Roman" w:hAnsi="Times New Roman" w:cs="Times New Roman"/>
          <w:sz w:val="28"/>
          <w:szCs w:val="28"/>
        </w:rPr>
      </w:pPr>
      <w:r w:rsidRPr="00C63D94">
        <w:rPr>
          <w:rFonts w:ascii="Times New Roman" w:hAnsi="Times New Roman" w:cs="Times New Roman"/>
          <w:b/>
          <w:bCs/>
          <w:sz w:val="28"/>
          <w:szCs w:val="28"/>
        </w:rPr>
        <w:t>USA</w:t>
      </w:r>
      <w:r w:rsidRPr="00C63D94">
        <w:rPr>
          <w:rFonts w:ascii="Times New Roman" w:hAnsi="Times New Roman" w:cs="Times New Roman"/>
          <w:sz w:val="28"/>
          <w:szCs w:val="28"/>
        </w:rPr>
        <w:t xml:space="preserve"> leads in </w:t>
      </w:r>
      <w:r w:rsidRPr="00C63D94">
        <w:rPr>
          <w:rFonts w:ascii="Times New Roman" w:hAnsi="Times New Roman" w:cs="Times New Roman"/>
          <w:b/>
          <w:bCs/>
          <w:sz w:val="28"/>
          <w:szCs w:val="28"/>
        </w:rPr>
        <w:t>Basketball</w:t>
      </w:r>
      <w:r w:rsidRPr="00C63D94">
        <w:rPr>
          <w:rFonts w:ascii="Times New Roman" w:hAnsi="Times New Roman" w:cs="Times New Roman"/>
          <w:sz w:val="28"/>
          <w:szCs w:val="28"/>
        </w:rPr>
        <w:t xml:space="preserve">, with </w:t>
      </w:r>
      <w:r w:rsidRPr="00C63D94">
        <w:rPr>
          <w:rFonts w:ascii="Times New Roman" w:hAnsi="Times New Roman" w:cs="Times New Roman"/>
          <w:b/>
          <w:bCs/>
          <w:sz w:val="28"/>
          <w:szCs w:val="28"/>
        </w:rPr>
        <w:t>212 medalists</w:t>
      </w:r>
      <w:r w:rsidRPr="00C63D94">
        <w:rPr>
          <w:rFonts w:ascii="Times New Roman" w:hAnsi="Times New Roman" w:cs="Times New Roman"/>
          <w:sz w:val="28"/>
          <w:szCs w:val="28"/>
        </w:rPr>
        <w:t>, showcasing its global basketball prowess.</w:t>
      </w:r>
    </w:p>
    <w:p w14:paraId="540D9525" w14:textId="77777777" w:rsidR="00C63D94" w:rsidRPr="00C63D94" w:rsidRDefault="00C63D94" w:rsidP="00C63D94">
      <w:pPr>
        <w:numPr>
          <w:ilvl w:val="0"/>
          <w:numId w:val="68"/>
        </w:numPr>
        <w:rPr>
          <w:rFonts w:ascii="Times New Roman" w:hAnsi="Times New Roman" w:cs="Times New Roman"/>
          <w:sz w:val="28"/>
          <w:szCs w:val="28"/>
        </w:rPr>
      </w:pPr>
      <w:r w:rsidRPr="00C63D94">
        <w:rPr>
          <w:rFonts w:ascii="Times New Roman" w:hAnsi="Times New Roman" w:cs="Times New Roman"/>
          <w:b/>
          <w:bCs/>
          <w:sz w:val="28"/>
          <w:szCs w:val="28"/>
        </w:rPr>
        <w:t>Sweden</w:t>
      </w:r>
      <w:r w:rsidRPr="00C63D94">
        <w:rPr>
          <w:rFonts w:ascii="Times New Roman" w:hAnsi="Times New Roman" w:cs="Times New Roman"/>
          <w:sz w:val="28"/>
          <w:szCs w:val="28"/>
        </w:rPr>
        <w:t xml:space="preserve"> and the </w:t>
      </w:r>
      <w:r w:rsidRPr="00C63D94">
        <w:rPr>
          <w:rFonts w:ascii="Times New Roman" w:hAnsi="Times New Roman" w:cs="Times New Roman"/>
          <w:b/>
          <w:bCs/>
          <w:sz w:val="28"/>
          <w:szCs w:val="28"/>
        </w:rPr>
        <w:t>Soviet Union</w:t>
      </w:r>
      <w:r w:rsidRPr="00C63D94">
        <w:rPr>
          <w:rFonts w:ascii="Times New Roman" w:hAnsi="Times New Roman" w:cs="Times New Roman"/>
          <w:sz w:val="28"/>
          <w:szCs w:val="28"/>
        </w:rPr>
        <w:t xml:space="preserve"> have significant contributions to </w:t>
      </w:r>
      <w:r w:rsidRPr="00C63D94">
        <w:rPr>
          <w:rFonts w:ascii="Times New Roman" w:hAnsi="Times New Roman" w:cs="Times New Roman"/>
          <w:b/>
          <w:bCs/>
          <w:sz w:val="28"/>
          <w:szCs w:val="28"/>
        </w:rPr>
        <w:t>Ice Hockey</w:t>
      </w:r>
      <w:r w:rsidRPr="00C63D94">
        <w:rPr>
          <w:rFonts w:ascii="Times New Roman" w:hAnsi="Times New Roman" w:cs="Times New Roman"/>
          <w:sz w:val="28"/>
          <w:szCs w:val="28"/>
        </w:rPr>
        <w:t xml:space="preserve">, with </w:t>
      </w:r>
      <w:r w:rsidRPr="00C63D94">
        <w:rPr>
          <w:rFonts w:ascii="Times New Roman" w:hAnsi="Times New Roman" w:cs="Times New Roman"/>
          <w:b/>
          <w:bCs/>
          <w:sz w:val="28"/>
          <w:szCs w:val="28"/>
        </w:rPr>
        <w:t>177 and 176 medalists</w:t>
      </w:r>
      <w:r w:rsidRPr="00C63D94">
        <w:rPr>
          <w:rFonts w:ascii="Times New Roman" w:hAnsi="Times New Roman" w:cs="Times New Roman"/>
          <w:sz w:val="28"/>
          <w:szCs w:val="28"/>
        </w:rPr>
        <w:t>, respectively.</w:t>
      </w:r>
    </w:p>
    <w:p w14:paraId="1E3FAB3B" w14:textId="0993C251" w:rsidR="00177C66" w:rsidRDefault="00C63D94" w:rsidP="00A661F9">
      <w:pPr>
        <w:numPr>
          <w:ilvl w:val="0"/>
          <w:numId w:val="68"/>
        </w:numPr>
        <w:rPr>
          <w:rFonts w:ascii="Times New Roman" w:hAnsi="Times New Roman" w:cs="Times New Roman"/>
          <w:sz w:val="28"/>
          <w:szCs w:val="28"/>
        </w:rPr>
      </w:pPr>
      <w:r w:rsidRPr="00C63D94">
        <w:rPr>
          <w:rFonts w:ascii="Times New Roman" w:hAnsi="Times New Roman" w:cs="Times New Roman"/>
          <w:sz w:val="28"/>
          <w:szCs w:val="28"/>
        </w:rPr>
        <w:t>Regional dominance in these sports reflects the influence of historical expertise and infrastructural investments.</w:t>
      </w:r>
    </w:p>
    <w:p w14:paraId="0492503B" w14:textId="77777777" w:rsidR="00177C66" w:rsidRDefault="00177C66">
      <w:pPr>
        <w:rPr>
          <w:rFonts w:ascii="Times New Roman" w:hAnsi="Times New Roman" w:cs="Times New Roman"/>
          <w:sz w:val="28"/>
          <w:szCs w:val="28"/>
        </w:rPr>
      </w:pPr>
      <w:r>
        <w:rPr>
          <w:rFonts w:ascii="Times New Roman" w:hAnsi="Times New Roman" w:cs="Times New Roman"/>
          <w:sz w:val="28"/>
          <w:szCs w:val="28"/>
        </w:rPr>
        <w:br w:type="page"/>
      </w:r>
    </w:p>
    <w:p w14:paraId="0EEB4990" w14:textId="77777777" w:rsidR="00177C66" w:rsidRPr="004F5D0D" w:rsidRDefault="00177C66" w:rsidP="004F5D0D">
      <w:pPr>
        <w:pStyle w:val="ListParagraph"/>
        <w:numPr>
          <w:ilvl w:val="0"/>
          <w:numId w:val="52"/>
        </w:numPr>
        <w:rPr>
          <w:rFonts w:ascii="Times New Roman" w:hAnsi="Times New Roman" w:cs="Times New Roman"/>
          <w:sz w:val="28"/>
          <w:szCs w:val="28"/>
        </w:rPr>
      </w:pPr>
      <w:r w:rsidRPr="004F5D0D">
        <w:rPr>
          <w:rFonts w:ascii="Times New Roman" w:hAnsi="Times New Roman" w:cs="Times New Roman"/>
          <w:sz w:val="28"/>
          <w:szCs w:val="28"/>
        </w:rPr>
        <w:lastRenderedPageBreak/>
        <w:t>What are some notable instances of unexpected or surprising medal wins?</w:t>
      </w:r>
    </w:p>
    <w:p w14:paraId="4BF93754" w14:textId="77777777" w:rsidR="004F5D0D" w:rsidRPr="004F5D0D" w:rsidRDefault="004F5D0D" w:rsidP="004F5D0D">
      <w:pPr>
        <w:rPr>
          <w:rFonts w:ascii="Times New Roman" w:hAnsi="Times New Roman" w:cs="Times New Roman"/>
          <w:sz w:val="28"/>
          <w:szCs w:val="28"/>
        </w:rPr>
      </w:pPr>
      <w:r w:rsidRPr="004F5D0D">
        <w:rPr>
          <w:rFonts w:ascii="Times New Roman" w:hAnsi="Times New Roman" w:cs="Times New Roman"/>
          <w:sz w:val="28"/>
          <w:szCs w:val="28"/>
        </w:rPr>
        <w:t xml:space="preserve">The analysis reveals several unexpected </w:t>
      </w:r>
      <w:proofErr w:type="gramStart"/>
      <w:r w:rsidRPr="004F5D0D">
        <w:rPr>
          <w:rFonts w:ascii="Times New Roman" w:hAnsi="Times New Roman" w:cs="Times New Roman"/>
          <w:sz w:val="28"/>
          <w:szCs w:val="28"/>
        </w:rPr>
        <w:t>medal</w:t>
      </w:r>
      <w:proofErr w:type="gramEnd"/>
      <w:r w:rsidRPr="004F5D0D">
        <w:rPr>
          <w:rFonts w:ascii="Times New Roman" w:hAnsi="Times New Roman" w:cs="Times New Roman"/>
          <w:sz w:val="28"/>
          <w:szCs w:val="28"/>
        </w:rPr>
        <w:t xml:space="preserve"> wins that stand out due to factors such as age, debut performances, and regional breakthroughs. A key observation from the data is the presence of older athletes achieving remarkable successes. The </w:t>
      </w:r>
      <w:r w:rsidRPr="004F5D0D">
        <w:rPr>
          <w:rFonts w:ascii="Times New Roman" w:hAnsi="Times New Roman" w:cs="Times New Roman"/>
          <w:b/>
          <w:bCs/>
          <w:sz w:val="28"/>
          <w:szCs w:val="28"/>
        </w:rPr>
        <w:t>age distribution</w:t>
      </w:r>
      <w:r w:rsidRPr="004F5D0D">
        <w:rPr>
          <w:rFonts w:ascii="Times New Roman" w:hAnsi="Times New Roman" w:cs="Times New Roman"/>
          <w:sz w:val="28"/>
          <w:szCs w:val="28"/>
        </w:rPr>
        <w:t xml:space="preserve"> shows that a significant number of competitors who won unexpected medals were in the </w:t>
      </w:r>
      <w:r w:rsidRPr="004F5D0D">
        <w:rPr>
          <w:rFonts w:ascii="Times New Roman" w:hAnsi="Times New Roman" w:cs="Times New Roman"/>
          <w:b/>
          <w:bCs/>
          <w:sz w:val="28"/>
          <w:szCs w:val="28"/>
        </w:rPr>
        <w:t>40–45 age range</w:t>
      </w:r>
      <w:r w:rsidRPr="004F5D0D">
        <w:rPr>
          <w:rFonts w:ascii="Times New Roman" w:hAnsi="Times New Roman" w:cs="Times New Roman"/>
          <w:sz w:val="28"/>
          <w:szCs w:val="28"/>
        </w:rPr>
        <w:t xml:space="preserve">, with a few even in their </w:t>
      </w:r>
      <w:r w:rsidRPr="004F5D0D">
        <w:rPr>
          <w:rFonts w:ascii="Times New Roman" w:hAnsi="Times New Roman" w:cs="Times New Roman"/>
          <w:b/>
          <w:bCs/>
          <w:sz w:val="28"/>
          <w:szCs w:val="28"/>
        </w:rPr>
        <w:t>60s and 70s</w:t>
      </w:r>
      <w:r w:rsidRPr="004F5D0D">
        <w:rPr>
          <w:rFonts w:ascii="Times New Roman" w:hAnsi="Times New Roman" w:cs="Times New Roman"/>
          <w:sz w:val="28"/>
          <w:szCs w:val="28"/>
        </w:rPr>
        <w:t xml:space="preserve">. For example, athletes in physically demanding sports like </w:t>
      </w:r>
      <w:r w:rsidRPr="004F5D0D">
        <w:rPr>
          <w:rFonts w:ascii="Times New Roman" w:hAnsi="Times New Roman" w:cs="Times New Roman"/>
          <w:b/>
          <w:bCs/>
          <w:sz w:val="28"/>
          <w:szCs w:val="28"/>
        </w:rPr>
        <w:t>Weightlifting and Marathon Running</w:t>
      </w:r>
      <w:r w:rsidRPr="004F5D0D">
        <w:rPr>
          <w:rFonts w:ascii="Times New Roman" w:hAnsi="Times New Roman" w:cs="Times New Roman"/>
          <w:sz w:val="28"/>
          <w:szCs w:val="28"/>
        </w:rPr>
        <w:t>, where younger participants typically dominate, defied expectations by securing podium finishes. These cases highlight how experience, resilience, and strategic preparation can sometimes outweigh physical limitations.</w:t>
      </w:r>
    </w:p>
    <w:p w14:paraId="32CC7446" w14:textId="52C39FDE" w:rsidR="004F5D0D" w:rsidRPr="004F5D0D" w:rsidRDefault="004F5D0D" w:rsidP="004F5D0D">
      <w:pPr>
        <w:rPr>
          <w:rFonts w:ascii="Times New Roman" w:hAnsi="Times New Roman" w:cs="Times New Roman"/>
          <w:sz w:val="28"/>
          <w:szCs w:val="28"/>
        </w:rPr>
      </w:pPr>
      <w:r w:rsidRPr="004F5D0D">
        <w:rPr>
          <w:rFonts w:ascii="Times New Roman" w:hAnsi="Times New Roman" w:cs="Times New Roman"/>
          <w:sz w:val="28"/>
          <w:szCs w:val="28"/>
        </w:rPr>
        <w:t xml:space="preserve">Countries with historically limited Olympic success also contributed to surprising moments. For instance, </w:t>
      </w:r>
      <w:r w:rsidRPr="004F5D0D">
        <w:rPr>
          <w:rFonts w:ascii="Times New Roman" w:hAnsi="Times New Roman" w:cs="Times New Roman"/>
          <w:b/>
          <w:bCs/>
          <w:sz w:val="28"/>
          <w:szCs w:val="28"/>
        </w:rPr>
        <w:t>India</w:t>
      </w:r>
      <w:r w:rsidRPr="004F5D0D">
        <w:rPr>
          <w:rFonts w:ascii="Times New Roman" w:hAnsi="Times New Roman" w:cs="Times New Roman"/>
          <w:sz w:val="28"/>
          <w:szCs w:val="28"/>
        </w:rPr>
        <w:t xml:space="preserve"> achieved its first-ever Olympic gold medal in </w:t>
      </w:r>
      <w:r w:rsidRPr="004F5D0D">
        <w:rPr>
          <w:rFonts w:ascii="Times New Roman" w:hAnsi="Times New Roman" w:cs="Times New Roman"/>
          <w:b/>
          <w:bCs/>
          <w:sz w:val="28"/>
          <w:szCs w:val="28"/>
        </w:rPr>
        <w:t>Javelin Throw</w:t>
      </w:r>
      <w:r w:rsidRPr="004F5D0D">
        <w:rPr>
          <w:rFonts w:ascii="Times New Roman" w:hAnsi="Times New Roman" w:cs="Times New Roman"/>
          <w:sz w:val="28"/>
          <w:szCs w:val="28"/>
        </w:rPr>
        <w:t xml:space="preserve">, while </w:t>
      </w:r>
      <w:r w:rsidRPr="004F5D0D">
        <w:rPr>
          <w:rFonts w:ascii="Times New Roman" w:hAnsi="Times New Roman" w:cs="Times New Roman"/>
          <w:b/>
          <w:bCs/>
          <w:sz w:val="28"/>
          <w:szCs w:val="28"/>
        </w:rPr>
        <w:t>Ecuador</w:t>
      </w:r>
      <w:r w:rsidRPr="004F5D0D">
        <w:rPr>
          <w:rFonts w:ascii="Times New Roman" w:hAnsi="Times New Roman" w:cs="Times New Roman"/>
          <w:sz w:val="28"/>
          <w:szCs w:val="28"/>
        </w:rPr>
        <w:t xml:space="preserve"> secured its maiden medal in </w:t>
      </w:r>
      <w:r w:rsidRPr="004F5D0D">
        <w:rPr>
          <w:rFonts w:ascii="Times New Roman" w:hAnsi="Times New Roman" w:cs="Times New Roman"/>
          <w:b/>
          <w:bCs/>
          <w:sz w:val="28"/>
          <w:szCs w:val="28"/>
        </w:rPr>
        <w:t>Cycling</w:t>
      </w:r>
      <w:r w:rsidRPr="004F5D0D">
        <w:rPr>
          <w:rFonts w:ascii="Times New Roman" w:hAnsi="Times New Roman" w:cs="Times New Roman"/>
          <w:sz w:val="28"/>
          <w:szCs w:val="28"/>
        </w:rPr>
        <w:t>, signalling breakthroughs in regions traditionally underrepresented in these events. These wins not only highlight individual brilliance but also underscore the growing global reach of the Olympics.</w:t>
      </w:r>
    </w:p>
    <w:p w14:paraId="68956457" w14:textId="77777777" w:rsidR="004F5D0D" w:rsidRPr="004F5D0D" w:rsidRDefault="004F5D0D" w:rsidP="004F5D0D">
      <w:pPr>
        <w:rPr>
          <w:rFonts w:ascii="Times New Roman" w:hAnsi="Times New Roman" w:cs="Times New Roman"/>
          <w:sz w:val="28"/>
          <w:szCs w:val="28"/>
        </w:rPr>
      </w:pPr>
      <w:r w:rsidRPr="004F5D0D">
        <w:rPr>
          <w:rFonts w:ascii="Times New Roman" w:hAnsi="Times New Roman" w:cs="Times New Roman"/>
          <w:sz w:val="28"/>
          <w:szCs w:val="28"/>
        </w:rPr>
        <w:t xml:space="preserve">Furthermore, medal distribution among first-time winners reveals that most of these successes occurred in individual sports. Around </w:t>
      </w:r>
      <w:r w:rsidRPr="004F5D0D">
        <w:rPr>
          <w:rFonts w:ascii="Times New Roman" w:hAnsi="Times New Roman" w:cs="Times New Roman"/>
          <w:b/>
          <w:bCs/>
          <w:sz w:val="28"/>
          <w:szCs w:val="28"/>
        </w:rPr>
        <w:t>67% of these medals were gold</w:t>
      </w:r>
      <w:r w:rsidRPr="004F5D0D">
        <w:rPr>
          <w:rFonts w:ascii="Times New Roman" w:hAnsi="Times New Roman" w:cs="Times New Roman"/>
          <w:sz w:val="28"/>
          <w:szCs w:val="28"/>
        </w:rPr>
        <w:t xml:space="preserve">, with sports like </w:t>
      </w:r>
      <w:r w:rsidRPr="004F5D0D">
        <w:rPr>
          <w:rFonts w:ascii="Times New Roman" w:hAnsi="Times New Roman" w:cs="Times New Roman"/>
          <w:b/>
          <w:bCs/>
          <w:sz w:val="28"/>
          <w:szCs w:val="28"/>
        </w:rPr>
        <w:t>Boxing and Weightlifting</w:t>
      </w:r>
      <w:r w:rsidRPr="004F5D0D">
        <w:rPr>
          <w:rFonts w:ascii="Times New Roman" w:hAnsi="Times New Roman" w:cs="Times New Roman"/>
          <w:sz w:val="28"/>
          <w:szCs w:val="28"/>
        </w:rPr>
        <w:t xml:space="preserve"> leading the way. This trend emphasizes the accessibility of certain sports to emerging nations and their athletes, who leverage lower barriers to entry to achieve success.</w:t>
      </w:r>
    </w:p>
    <w:p w14:paraId="46373F50" w14:textId="77777777" w:rsidR="004F5D0D" w:rsidRPr="004F5D0D" w:rsidRDefault="004F5D0D" w:rsidP="004F5D0D">
      <w:pPr>
        <w:rPr>
          <w:rFonts w:ascii="Times New Roman" w:hAnsi="Times New Roman" w:cs="Times New Roman"/>
          <w:sz w:val="28"/>
          <w:szCs w:val="28"/>
        </w:rPr>
      </w:pPr>
      <w:r w:rsidRPr="004F5D0D">
        <w:rPr>
          <w:rFonts w:ascii="Times New Roman" w:hAnsi="Times New Roman" w:cs="Times New Roman"/>
          <w:sz w:val="28"/>
          <w:szCs w:val="28"/>
        </w:rPr>
        <w:t>Key Insights:</w:t>
      </w:r>
    </w:p>
    <w:p w14:paraId="5084B482" w14:textId="77777777" w:rsidR="004F5D0D" w:rsidRPr="004F5D0D" w:rsidRDefault="004F5D0D" w:rsidP="004F5D0D">
      <w:pPr>
        <w:numPr>
          <w:ilvl w:val="0"/>
          <w:numId w:val="70"/>
        </w:numPr>
        <w:rPr>
          <w:rFonts w:ascii="Times New Roman" w:hAnsi="Times New Roman" w:cs="Times New Roman"/>
          <w:sz w:val="28"/>
          <w:szCs w:val="28"/>
        </w:rPr>
      </w:pPr>
      <w:r w:rsidRPr="004F5D0D">
        <w:rPr>
          <w:rFonts w:ascii="Times New Roman" w:hAnsi="Times New Roman" w:cs="Times New Roman"/>
          <w:sz w:val="28"/>
          <w:szCs w:val="28"/>
        </w:rPr>
        <w:t xml:space="preserve">Athletes aged </w:t>
      </w:r>
      <w:r w:rsidRPr="004F5D0D">
        <w:rPr>
          <w:rFonts w:ascii="Times New Roman" w:hAnsi="Times New Roman" w:cs="Times New Roman"/>
          <w:b/>
          <w:bCs/>
          <w:sz w:val="28"/>
          <w:szCs w:val="28"/>
        </w:rPr>
        <w:t>40–45</w:t>
      </w:r>
      <w:r w:rsidRPr="004F5D0D">
        <w:rPr>
          <w:rFonts w:ascii="Times New Roman" w:hAnsi="Times New Roman" w:cs="Times New Roman"/>
          <w:sz w:val="28"/>
          <w:szCs w:val="28"/>
        </w:rPr>
        <w:t xml:space="preserve">, and even in their </w:t>
      </w:r>
      <w:r w:rsidRPr="004F5D0D">
        <w:rPr>
          <w:rFonts w:ascii="Times New Roman" w:hAnsi="Times New Roman" w:cs="Times New Roman"/>
          <w:b/>
          <w:bCs/>
          <w:sz w:val="28"/>
          <w:szCs w:val="28"/>
        </w:rPr>
        <w:t>60s and 70s</w:t>
      </w:r>
      <w:r w:rsidRPr="004F5D0D">
        <w:rPr>
          <w:rFonts w:ascii="Times New Roman" w:hAnsi="Times New Roman" w:cs="Times New Roman"/>
          <w:sz w:val="28"/>
          <w:szCs w:val="28"/>
        </w:rPr>
        <w:t xml:space="preserve">, achieved surprising medal wins, defying age-related stereotypes, especially in </w:t>
      </w:r>
      <w:r w:rsidRPr="004F5D0D">
        <w:rPr>
          <w:rFonts w:ascii="Times New Roman" w:hAnsi="Times New Roman" w:cs="Times New Roman"/>
          <w:b/>
          <w:bCs/>
          <w:sz w:val="28"/>
          <w:szCs w:val="28"/>
        </w:rPr>
        <w:t>Weightlifting and Marathon Running</w:t>
      </w:r>
      <w:r w:rsidRPr="004F5D0D">
        <w:rPr>
          <w:rFonts w:ascii="Times New Roman" w:hAnsi="Times New Roman" w:cs="Times New Roman"/>
          <w:sz w:val="28"/>
          <w:szCs w:val="28"/>
        </w:rPr>
        <w:t>.</w:t>
      </w:r>
    </w:p>
    <w:p w14:paraId="0E0DADE8" w14:textId="77777777" w:rsidR="004F5D0D" w:rsidRPr="004F5D0D" w:rsidRDefault="004F5D0D" w:rsidP="004F5D0D">
      <w:pPr>
        <w:numPr>
          <w:ilvl w:val="0"/>
          <w:numId w:val="70"/>
        </w:numPr>
        <w:rPr>
          <w:rFonts w:ascii="Times New Roman" w:hAnsi="Times New Roman" w:cs="Times New Roman"/>
          <w:sz w:val="28"/>
          <w:szCs w:val="28"/>
        </w:rPr>
      </w:pPr>
      <w:r w:rsidRPr="004F5D0D">
        <w:rPr>
          <w:rFonts w:ascii="Times New Roman" w:hAnsi="Times New Roman" w:cs="Times New Roman"/>
          <w:sz w:val="28"/>
          <w:szCs w:val="28"/>
        </w:rPr>
        <w:t xml:space="preserve">Nations like </w:t>
      </w:r>
      <w:r w:rsidRPr="004F5D0D">
        <w:rPr>
          <w:rFonts w:ascii="Times New Roman" w:hAnsi="Times New Roman" w:cs="Times New Roman"/>
          <w:b/>
          <w:bCs/>
          <w:sz w:val="28"/>
          <w:szCs w:val="28"/>
        </w:rPr>
        <w:t>India</w:t>
      </w:r>
      <w:r w:rsidRPr="004F5D0D">
        <w:rPr>
          <w:rFonts w:ascii="Times New Roman" w:hAnsi="Times New Roman" w:cs="Times New Roman"/>
          <w:sz w:val="28"/>
          <w:szCs w:val="28"/>
        </w:rPr>
        <w:t xml:space="preserve"> and </w:t>
      </w:r>
      <w:r w:rsidRPr="004F5D0D">
        <w:rPr>
          <w:rFonts w:ascii="Times New Roman" w:hAnsi="Times New Roman" w:cs="Times New Roman"/>
          <w:b/>
          <w:bCs/>
          <w:sz w:val="28"/>
          <w:szCs w:val="28"/>
        </w:rPr>
        <w:t>Ecuador</w:t>
      </w:r>
      <w:r w:rsidRPr="004F5D0D">
        <w:rPr>
          <w:rFonts w:ascii="Times New Roman" w:hAnsi="Times New Roman" w:cs="Times New Roman"/>
          <w:sz w:val="28"/>
          <w:szCs w:val="28"/>
        </w:rPr>
        <w:t xml:space="preserve"> recorded breakthrough performances with first-ever Olympic medals, expanding their presence in global sports.</w:t>
      </w:r>
    </w:p>
    <w:p w14:paraId="07880E28" w14:textId="5C30AB2D" w:rsidR="004F5D0D" w:rsidRDefault="004F5D0D" w:rsidP="00177C66">
      <w:pPr>
        <w:numPr>
          <w:ilvl w:val="0"/>
          <w:numId w:val="70"/>
        </w:numPr>
        <w:rPr>
          <w:rFonts w:ascii="Times New Roman" w:hAnsi="Times New Roman" w:cs="Times New Roman"/>
          <w:sz w:val="28"/>
          <w:szCs w:val="28"/>
        </w:rPr>
      </w:pPr>
      <w:r w:rsidRPr="004F5D0D">
        <w:rPr>
          <w:rFonts w:ascii="Times New Roman" w:hAnsi="Times New Roman" w:cs="Times New Roman"/>
          <w:sz w:val="28"/>
          <w:szCs w:val="28"/>
        </w:rPr>
        <w:t xml:space="preserve">Approximately </w:t>
      </w:r>
      <w:r w:rsidRPr="004F5D0D">
        <w:rPr>
          <w:rFonts w:ascii="Times New Roman" w:hAnsi="Times New Roman" w:cs="Times New Roman"/>
          <w:b/>
          <w:bCs/>
          <w:sz w:val="28"/>
          <w:szCs w:val="28"/>
        </w:rPr>
        <w:t>67% of medals won by first-time winners</w:t>
      </w:r>
      <w:r w:rsidRPr="004F5D0D">
        <w:rPr>
          <w:rFonts w:ascii="Times New Roman" w:hAnsi="Times New Roman" w:cs="Times New Roman"/>
          <w:sz w:val="28"/>
          <w:szCs w:val="28"/>
        </w:rPr>
        <w:t xml:space="preserve"> were gold, with sports like </w:t>
      </w:r>
      <w:r w:rsidRPr="004F5D0D">
        <w:rPr>
          <w:rFonts w:ascii="Times New Roman" w:hAnsi="Times New Roman" w:cs="Times New Roman"/>
          <w:b/>
          <w:bCs/>
          <w:sz w:val="28"/>
          <w:szCs w:val="28"/>
        </w:rPr>
        <w:t>Boxing and Weightlifting</w:t>
      </w:r>
      <w:r w:rsidRPr="004F5D0D">
        <w:rPr>
          <w:rFonts w:ascii="Times New Roman" w:hAnsi="Times New Roman" w:cs="Times New Roman"/>
          <w:sz w:val="28"/>
          <w:szCs w:val="28"/>
        </w:rPr>
        <w:t xml:space="preserve"> providing key opportunities for success.</w:t>
      </w:r>
    </w:p>
    <w:p w14:paraId="5223BB15" w14:textId="77777777" w:rsidR="004F5D0D" w:rsidRDefault="004F5D0D">
      <w:pPr>
        <w:rPr>
          <w:rFonts w:ascii="Times New Roman" w:hAnsi="Times New Roman" w:cs="Times New Roman"/>
          <w:sz w:val="28"/>
          <w:szCs w:val="28"/>
        </w:rPr>
      </w:pPr>
      <w:r>
        <w:rPr>
          <w:rFonts w:ascii="Times New Roman" w:hAnsi="Times New Roman" w:cs="Times New Roman"/>
          <w:sz w:val="28"/>
          <w:szCs w:val="28"/>
        </w:rPr>
        <w:br w:type="page"/>
      </w:r>
    </w:p>
    <w:p w14:paraId="13C3A2EB" w14:textId="77777777" w:rsidR="00922E1B" w:rsidRPr="00D97A90" w:rsidRDefault="00922E1B" w:rsidP="00D97A90">
      <w:pPr>
        <w:pStyle w:val="ListParagraph"/>
        <w:numPr>
          <w:ilvl w:val="0"/>
          <w:numId w:val="52"/>
        </w:numPr>
        <w:rPr>
          <w:rFonts w:ascii="Times New Roman" w:hAnsi="Times New Roman" w:cs="Times New Roman"/>
          <w:sz w:val="28"/>
          <w:szCs w:val="28"/>
        </w:rPr>
      </w:pPr>
      <w:r w:rsidRPr="00D97A90">
        <w:rPr>
          <w:rFonts w:ascii="Times New Roman" w:hAnsi="Times New Roman" w:cs="Times New Roman"/>
          <w:sz w:val="28"/>
          <w:szCs w:val="28"/>
        </w:rPr>
        <w:lastRenderedPageBreak/>
        <w:t>Are there any regions that have experienced significant growth or decline in Olympic participation?</w:t>
      </w:r>
    </w:p>
    <w:p w14:paraId="2172B5FB" w14:textId="7A1E1A21" w:rsidR="00151B2F" w:rsidRPr="00151B2F" w:rsidRDefault="00151B2F" w:rsidP="00151B2F">
      <w:pPr>
        <w:rPr>
          <w:rFonts w:ascii="Times New Roman" w:hAnsi="Times New Roman" w:cs="Times New Roman"/>
          <w:sz w:val="28"/>
          <w:szCs w:val="28"/>
        </w:rPr>
      </w:pPr>
      <w:r w:rsidRPr="00151B2F">
        <w:rPr>
          <w:rFonts w:ascii="Times New Roman" w:hAnsi="Times New Roman" w:cs="Times New Roman"/>
          <w:sz w:val="28"/>
          <w:szCs w:val="28"/>
        </w:rPr>
        <w:t xml:space="preserve">The analysis identifies clear trends of growth and decline in Olympic participation across various regions. </w:t>
      </w:r>
      <w:r w:rsidRPr="00151B2F">
        <w:rPr>
          <w:rFonts w:ascii="Times New Roman" w:hAnsi="Times New Roman" w:cs="Times New Roman"/>
          <w:b/>
          <w:bCs/>
          <w:sz w:val="28"/>
          <w:szCs w:val="28"/>
        </w:rPr>
        <w:t>Asia</w:t>
      </w:r>
      <w:r w:rsidRPr="00151B2F">
        <w:rPr>
          <w:rFonts w:ascii="Times New Roman" w:hAnsi="Times New Roman" w:cs="Times New Roman"/>
          <w:sz w:val="28"/>
          <w:szCs w:val="28"/>
        </w:rPr>
        <w:t xml:space="preserve"> has shown remarkable growth, with countries like </w:t>
      </w:r>
      <w:r w:rsidRPr="00151B2F">
        <w:rPr>
          <w:rFonts w:ascii="Times New Roman" w:hAnsi="Times New Roman" w:cs="Times New Roman"/>
          <w:b/>
          <w:bCs/>
          <w:sz w:val="28"/>
          <w:szCs w:val="28"/>
        </w:rPr>
        <w:t>China</w:t>
      </w:r>
      <w:r w:rsidRPr="00151B2F">
        <w:rPr>
          <w:rFonts w:ascii="Times New Roman" w:hAnsi="Times New Roman" w:cs="Times New Roman"/>
          <w:sz w:val="28"/>
          <w:szCs w:val="28"/>
        </w:rPr>
        <w:t xml:space="preserve"> seeing over a </w:t>
      </w:r>
      <w:r w:rsidRPr="00151B2F">
        <w:rPr>
          <w:rFonts w:ascii="Times New Roman" w:hAnsi="Times New Roman" w:cs="Times New Roman"/>
          <w:b/>
          <w:bCs/>
          <w:sz w:val="28"/>
          <w:szCs w:val="28"/>
        </w:rPr>
        <w:t>500% increase in participants</w:t>
      </w:r>
      <w:r w:rsidRPr="00151B2F">
        <w:rPr>
          <w:rFonts w:ascii="Times New Roman" w:hAnsi="Times New Roman" w:cs="Times New Roman"/>
          <w:sz w:val="28"/>
          <w:szCs w:val="28"/>
        </w:rPr>
        <w:t xml:space="preserve"> between 1980 and 2000, fuelled by rising investments in sports and hosting the </w:t>
      </w:r>
      <w:r w:rsidRPr="00151B2F">
        <w:rPr>
          <w:rFonts w:ascii="Times New Roman" w:hAnsi="Times New Roman" w:cs="Times New Roman"/>
          <w:b/>
          <w:bCs/>
          <w:sz w:val="28"/>
          <w:szCs w:val="28"/>
        </w:rPr>
        <w:t>2008 Olympics</w:t>
      </w:r>
      <w:r w:rsidRPr="00151B2F">
        <w:rPr>
          <w:rFonts w:ascii="Times New Roman" w:hAnsi="Times New Roman" w:cs="Times New Roman"/>
          <w:sz w:val="28"/>
          <w:szCs w:val="28"/>
        </w:rPr>
        <w:t xml:space="preserve">. Similarly, </w:t>
      </w:r>
      <w:r w:rsidRPr="00151B2F">
        <w:rPr>
          <w:rFonts w:ascii="Times New Roman" w:hAnsi="Times New Roman" w:cs="Times New Roman"/>
          <w:b/>
          <w:bCs/>
          <w:sz w:val="28"/>
          <w:szCs w:val="28"/>
        </w:rPr>
        <w:t>Africa</w:t>
      </w:r>
      <w:r w:rsidRPr="00151B2F">
        <w:rPr>
          <w:rFonts w:ascii="Times New Roman" w:hAnsi="Times New Roman" w:cs="Times New Roman"/>
          <w:sz w:val="28"/>
          <w:szCs w:val="28"/>
        </w:rPr>
        <w:t xml:space="preserve"> has expanded its presence, with nations like </w:t>
      </w:r>
      <w:r w:rsidRPr="00151B2F">
        <w:rPr>
          <w:rFonts w:ascii="Times New Roman" w:hAnsi="Times New Roman" w:cs="Times New Roman"/>
          <w:b/>
          <w:bCs/>
          <w:sz w:val="28"/>
          <w:szCs w:val="28"/>
        </w:rPr>
        <w:t>Kenya and Ethiopia</w:t>
      </w:r>
      <w:r w:rsidRPr="00151B2F">
        <w:rPr>
          <w:rFonts w:ascii="Times New Roman" w:hAnsi="Times New Roman" w:cs="Times New Roman"/>
          <w:sz w:val="28"/>
          <w:szCs w:val="28"/>
        </w:rPr>
        <w:t xml:space="preserve"> excelling in athletics, reflecting their dominance in endurance sports.</w:t>
      </w:r>
    </w:p>
    <w:p w14:paraId="48BC29DC" w14:textId="77777777" w:rsidR="00151B2F" w:rsidRPr="00151B2F" w:rsidRDefault="00151B2F" w:rsidP="00151B2F">
      <w:pPr>
        <w:rPr>
          <w:rFonts w:ascii="Times New Roman" w:hAnsi="Times New Roman" w:cs="Times New Roman"/>
          <w:sz w:val="28"/>
          <w:szCs w:val="28"/>
        </w:rPr>
      </w:pPr>
      <w:r w:rsidRPr="00151B2F">
        <w:rPr>
          <w:rFonts w:ascii="Times New Roman" w:hAnsi="Times New Roman" w:cs="Times New Roman"/>
          <w:sz w:val="28"/>
          <w:szCs w:val="28"/>
        </w:rPr>
        <w:t xml:space="preserve">In contrast, </w:t>
      </w:r>
      <w:r w:rsidRPr="00151B2F">
        <w:rPr>
          <w:rFonts w:ascii="Times New Roman" w:hAnsi="Times New Roman" w:cs="Times New Roman"/>
          <w:b/>
          <w:bCs/>
          <w:sz w:val="28"/>
          <w:szCs w:val="28"/>
        </w:rPr>
        <w:t>Eastern Europe</w:t>
      </w:r>
      <w:r w:rsidRPr="00151B2F">
        <w:rPr>
          <w:rFonts w:ascii="Times New Roman" w:hAnsi="Times New Roman" w:cs="Times New Roman"/>
          <w:sz w:val="28"/>
          <w:szCs w:val="28"/>
        </w:rPr>
        <w:t xml:space="preserve"> experienced a sharp decline post-1990s, particularly after the dissolution of the </w:t>
      </w:r>
      <w:r w:rsidRPr="00151B2F">
        <w:rPr>
          <w:rFonts w:ascii="Times New Roman" w:hAnsi="Times New Roman" w:cs="Times New Roman"/>
          <w:b/>
          <w:bCs/>
          <w:sz w:val="28"/>
          <w:szCs w:val="28"/>
        </w:rPr>
        <w:t>Soviet Union</w:t>
      </w:r>
      <w:r w:rsidRPr="00151B2F">
        <w:rPr>
          <w:rFonts w:ascii="Times New Roman" w:hAnsi="Times New Roman" w:cs="Times New Roman"/>
          <w:sz w:val="28"/>
          <w:szCs w:val="28"/>
        </w:rPr>
        <w:t xml:space="preserve">. Participation in countries like </w:t>
      </w:r>
      <w:r w:rsidRPr="00151B2F">
        <w:rPr>
          <w:rFonts w:ascii="Times New Roman" w:hAnsi="Times New Roman" w:cs="Times New Roman"/>
          <w:b/>
          <w:bCs/>
          <w:sz w:val="28"/>
          <w:szCs w:val="28"/>
        </w:rPr>
        <w:t>Russia and Ukraine</w:t>
      </w:r>
      <w:r w:rsidRPr="00151B2F">
        <w:rPr>
          <w:rFonts w:ascii="Times New Roman" w:hAnsi="Times New Roman" w:cs="Times New Roman"/>
          <w:sz w:val="28"/>
          <w:szCs w:val="28"/>
        </w:rPr>
        <w:t xml:space="preserve"> dropped by over </w:t>
      </w:r>
      <w:r w:rsidRPr="00151B2F">
        <w:rPr>
          <w:rFonts w:ascii="Times New Roman" w:hAnsi="Times New Roman" w:cs="Times New Roman"/>
          <w:b/>
          <w:bCs/>
          <w:sz w:val="28"/>
          <w:szCs w:val="28"/>
        </w:rPr>
        <w:t>50%</w:t>
      </w:r>
      <w:r w:rsidRPr="00151B2F">
        <w:rPr>
          <w:rFonts w:ascii="Times New Roman" w:hAnsi="Times New Roman" w:cs="Times New Roman"/>
          <w:sz w:val="28"/>
          <w:szCs w:val="28"/>
        </w:rPr>
        <w:t xml:space="preserve"> compared to their 1980s peak, driven by geopolitical and economic challenges. Additionally, countries such as </w:t>
      </w:r>
      <w:r w:rsidRPr="00151B2F">
        <w:rPr>
          <w:rFonts w:ascii="Times New Roman" w:hAnsi="Times New Roman" w:cs="Times New Roman"/>
          <w:b/>
          <w:bCs/>
          <w:sz w:val="28"/>
          <w:szCs w:val="28"/>
        </w:rPr>
        <w:t>Afghanistan</w:t>
      </w:r>
      <w:r w:rsidRPr="00151B2F">
        <w:rPr>
          <w:rFonts w:ascii="Times New Roman" w:hAnsi="Times New Roman" w:cs="Times New Roman"/>
          <w:sz w:val="28"/>
          <w:szCs w:val="28"/>
        </w:rPr>
        <w:t xml:space="preserve"> faced erratic participation, with declines like </w:t>
      </w:r>
      <w:r w:rsidRPr="00151B2F">
        <w:rPr>
          <w:rFonts w:ascii="Times New Roman" w:hAnsi="Times New Roman" w:cs="Times New Roman"/>
          <w:b/>
          <w:bCs/>
          <w:sz w:val="28"/>
          <w:szCs w:val="28"/>
        </w:rPr>
        <w:t>41.67% in 1964</w:t>
      </w:r>
      <w:r w:rsidRPr="00151B2F">
        <w:rPr>
          <w:rFonts w:ascii="Times New Roman" w:hAnsi="Times New Roman" w:cs="Times New Roman"/>
          <w:sz w:val="28"/>
          <w:szCs w:val="28"/>
        </w:rPr>
        <w:t>, often linked to political instability and resource constraints.</w:t>
      </w:r>
    </w:p>
    <w:p w14:paraId="759EC84B" w14:textId="77777777" w:rsidR="00151B2F" w:rsidRPr="00151B2F" w:rsidRDefault="00151B2F" w:rsidP="00151B2F">
      <w:pPr>
        <w:rPr>
          <w:rFonts w:ascii="Times New Roman" w:hAnsi="Times New Roman" w:cs="Times New Roman"/>
          <w:sz w:val="28"/>
          <w:szCs w:val="28"/>
        </w:rPr>
      </w:pPr>
      <w:r w:rsidRPr="00151B2F">
        <w:rPr>
          <w:rFonts w:ascii="Times New Roman" w:hAnsi="Times New Roman" w:cs="Times New Roman"/>
          <w:sz w:val="28"/>
          <w:szCs w:val="28"/>
        </w:rPr>
        <w:t>Key Insights:</w:t>
      </w:r>
    </w:p>
    <w:p w14:paraId="6776CA3F" w14:textId="77777777" w:rsidR="00151B2F" w:rsidRPr="00151B2F" w:rsidRDefault="00151B2F" w:rsidP="00151B2F">
      <w:pPr>
        <w:numPr>
          <w:ilvl w:val="0"/>
          <w:numId w:val="72"/>
        </w:numPr>
        <w:rPr>
          <w:rFonts w:ascii="Times New Roman" w:hAnsi="Times New Roman" w:cs="Times New Roman"/>
          <w:sz w:val="28"/>
          <w:szCs w:val="28"/>
        </w:rPr>
      </w:pPr>
      <w:r w:rsidRPr="00151B2F">
        <w:rPr>
          <w:rFonts w:ascii="Times New Roman" w:hAnsi="Times New Roman" w:cs="Times New Roman"/>
          <w:b/>
          <w:bCs/>
          <w:sz w:val="28"/>
          <w:szCs w:val="28"/>
        </w:rPr>
        <w:t>China</w:t>
      </w:r>
      <w:r w:rsidRPr="00151B2F">
        <w:rPr>
          <w:rFonts w:ascii="Times New Roman" w:hAnsi="Times New Roman" w:cs="Times New Roman"/>
          <w:sz w:val="28"/>
          <w:szCs w:val="28"/>
        </w:rPr>
        <w:t xml:space="preserve"> saw a </w:t>
      </w:r>
      <w:r w:rsidRPr="00151B2F">
        <w:rPr>
          <w:rFonts w:ascii="Times New Roman" w:hAnsi="Times New Roman" w:cs="Times New Roman"/>
          <w:b/>
          <w:bCs/>
          <w:sz w:val="28"/>
          <w:szCs w:val="28"/>
        </w:rPr>
        <w:t>500% rise in participation</w:t>
      </w:r>
      <w:r w:rsidRPr="00151B2F">
        <w:rPr>
          <w:rFonts w:ascii="Times New Roman" w:hAnsi="Times New Roman" w:cs="Times New Roman"/>
          <w:sz w:val="28"/>
          <w:szCs w:val="28"/>
        </w:rPr>
        <w:t xml:space="preserve"> between 1980 and 2000, highlighting Asia’s growing dominance.</w:t>
      </w:r>
    </w:p>
    <w:p w14:paraId="5339CD65" w14:textId="77777777" w:rsidR="00151B2F" w:rsidRPr="00151B2F" w:rsidRDefault="00151B2F" w:rsidP="00151B2F">
      <w:pPr>
        <w:numPr>
          <w:ilvl w:val="0"/>
          <w:numId w:val="72"/>
        </w:numPr>
        <w:rPr>
          <w:rFonts w:ascii="Times New Roman" w:hAnsi="Times New Roman" w:cs="Times New Roman"/>
          <w:sz w:val="28"/>
          <w:szCs w:val="28"/>
        </w:rPr>
      </w:pPr>
      <w:r w:rsidRPr="00151B2F">
        <w:rPr>
          <w:rFonts w:ascii="Times New Roman" w:hAnsi="Times New Roman" w:cs="Times New Roman"/>
          <w:b/>
          <w:bCs/>
          <w:sz w:val="28"/>
          <w:szCs w:val="28"/>
        </w:rPr>
        <w:t>African nations</w:t>
      </w:r>
      <w:r w:rsidRPr="00151B2F">
        <w:rPr>
          <w:rFonts w:ascii="Times New Roman" w:hAnsi="Times New Roman" w:cs="Times New Roman"/>
          <w:sz w:val="28"/>
          <w:szCs w:val="28"/>
        </w:rPr>
        <w:t xml:space="preserve"> like </w:t>
      </w:r>
      <w:r w:rsidRPr="00151B2F">
        <w:rPr>
          <w:rFonts w:ascii="Times New Roman" w:hAnsi="Times New Roman" w:cs="Times New Roman"/>
          <w:b/>
          <w:bCs/>
          <w:sz w:val="28"/>
          <w:szCs w:val="28"/>
        </w:rPr>
        <w:t>Kenya and Ethiopia</w:t>
      </w:r>
      <w:r w:rsidRPr="00151B2F">
        <w:rPr>
          <w:rFonts w:ascii="Times New Roman" w:hAnsi="Times New Roman" w:cs="Times New Roman"/>
          <w:sz w:val="28"/>
          <w:szCs w:val="28"/>
        </w:rPr>
        <w:t xml:space="preserve"> expanded significantly in athletics.</w:t>
      </w:r>
    </w:p>
    <w:p w14:paraId="6B8974DB" w14:textId="77777777" w:rsidR="00151B2F" w:rsidRPr="00151B2F" w:rsidRDefault="00151B2F" w:rsidP="00151B2F">
      <w:pPr>
        <w:numPr>
          <w:ilvl w:val="0"/>
          <w:numId w:val="72"/>
        </w:numPr>
        <w:rPr>
          <w:rFonts w:ascii="Times New Roman" w:hAnsi="Times New Roman" w:cs="Times New Roman"/>
          <w:sz w:val="28"/>
          <w:szCs w:val="28"/>
        </w:rPr>
      </w:pPr>
      <w:r w:rsidRPr="00151B2F">
        <w:rPr>
          <w:rFonts w:ascii="Times New Roman" w:hAnsi="Times New Roman" w:cs="Times New Roman"/>
          <w:b/>
          <w:bCs/>
          <w:sz w:val="28"/>
          <w:szCs w:val="28"/>
        </w:rPr>
        <w:t>Eastern Europe</w:t>
      </w:r>
      <w:r w:rsidRPr="00151B2F">
        <w:rPr>
          <w:rFonts w:ascii="Times New Roman" w:hAnsi="Times New Roman" w:cs="Times New Roman"/>
          <w:sz w:val="28"/>
          <w:szCs w:val="28"/>
        </w:rPr>
        <w:t xml:space="preserve"> saw a </w:t>
      </w:r>
      <w:r w:rsidRPr="00151B2F">
        <w:rPr>
          <w:rFonts w:ascii="Times New Roman" w:hAnsi="Times New Roman" w:cs="Times New Roman"/>
          <w:b/>
          <w:bCs/>
          <w:sz w:val="28"/>
          <w:szCs w:val="28"/>
        </w:rPr>
        <w:t>50%+ decline in participation</w:t>
      </w:r>
      <w:r w:rsidRPr="00151B2F">
        <w:rPr>
          <w:rFonts w:ascii="Times New Roman" w:hAnsi="Times New Roman" w:cs="Times New Roman"/>
          <w:sz w:val="28"/>
          <w:szCs w:val="28"/>
        </w:rPr>
        <w:t xml:space="preserve"> post-1990 due to geopolitical shifts.</w:t>
      </w:r>
    </w:p>
    <w:p w14:paraId="3EF51B9A" w14:textId="581E8E0D" w:rsidR="00F54330" w:rsidRDefault="00151B2F" w:rsidP="00151B2F">
      <w:pPr>
        <w:numPr>
          <w:ilvl w:val="0"/>
          <w:numId w:val="72"/>
        </w:numPr>
        <w:rPr>
          <w:rFonts w:ascii="Times New Roman" w:hAnsi="Times New Roman" w:cs="Times New Roman"/>
          <w:sz w:val="28"/>
          <w:szCs w:val="28"/>
        </w:rPr>
      </w:pPr>
      <w:r w:rsidRPr="00151B2F">
        <w:rPr>
          <w:rFonts w:ascii="Times New Roman" w:hAnsi="Times New Roman" w:cs="Times New Roman"/>
          <w:b/>
          <w:bCs/>
          <w:sz w:val="28"/>
          <w:szCs w:val="28"/>
        </w:rPr>
        <w:t>Afghanistan</w:t>
      </w:r>
      <w:r w:rsidRPr="00151B2F">
        <w:rPr>
          <w:rFonts w:ascii="Times New Roman" w:hAnsi="Times New Roman" w:cs="Times New Roman"/>
          <w:sz w:val="28"/>
          <w:szCs w:val="28"/>
        </w:rPr>
        <w:t xml:space="preserve"> faced steep fluctuations, including a </w:t>
      </w:r>
      <w:r w:rsidRPr="00151B2F">
        <w:rPr>
          <w:rFonts w:ascii="Times New Roman" w:hAnsi="Times New Roman" w:cs="Times New Roman"/>
          <w:b/>
          <w:bCs/>
          <w:sz w:val="28"/>
          <w:szCs w:val="28"/>
        </w:rPr>
        <w:t>41.67% drop in 1964</w:t>
      </w:r>
      <w:r w:rsidRPr="00151B2F">
        <w:rPr>
          <w:rFonts w:ascii="Times New Roman" w:hAnsi="Times New Roman" w:cs="Times New Roman"/>
          <w:sz w:val="28"/>
          <w:szCs w:val="28"/>
        </w:rPr>
        <w:t>, tied to political instability.</w:t>
      </w:r>
    </w:p>
    <w:p w14:paraId="273C60B1" w14:textId="77777777" w:rsidR="00F54330" w:rsidRDefault="00F54330">
      <w:pPr>
        <w:rPr>
          <w:rFonts w:ascii="Times New Roman" w:hAnsi="Times New Roman" w:cs="Times New Roman"/>
          <w:sz w:val="28"/>
          <w:szCs w:val="28"/>
        </w:rPr>
      </w:pPr>
      <w:r>
        <w:rPr>
          <w:rFonts w:ascii="Times New Roman" w:hAnsi="Times New Roman" w:cs="Times New Roman"/>
          <w:sz w:val="28"/>
          <w:szCs w:val="28"/>
        </w:rPr>
        <w:br w:type="page"/>
      </w:r>
    </w:p>
    <w:p w14:paraId="29BD2419" w14:textId="11C0CFF6" w:rsidR="00776125" w:rsidRPr="00790016" w:rsidRDefault="00D97A90" w:rsidP="00790016">
      <w:pPr>
        <w:pStyle w:val="ListParagraph"/>
        <w:numPr>
          <w:ilvl w:val="0"/>
          <w:numId w:val="52"/>
        </w:numPr>
        <w:rPr>
          <w:rFonts w:ascii="Times New Roman" w:hAnsi="Times New Roman" w:cs="Times New Roman"/>
          <w:sz w:val="28"/>
          <w:szCs w:val="28"/>
        </w:rPr>
      </w:pPr>
      <w:r w:rsidRPr="00790016">
        <w:rPr>
          <w:rFonts w:ascii="Times New Roman" w:hAnsi="Times New Roman" w:cs="Times New Roman"/>
          <w:sz w:val="28"/>
          <w:szCs w:val="28"/>
        </w:rPr>
        <w:lastRenderedPageBreak/>
        <w:t>How do cultural or geographical factors influence the performance of regions in specific sports?</w:t>
      </w:r>
    </w:p>
    <w:p w14:paraId="5C2DB9F3" w14:textId="77777777" w:rsidR="00790016" w:rsidRPr="00790016" w:rsidRDefault="00790016" w:rsidP="00790016">
      <w:pPr>
        <w:rPr>
          <w:rFonts w:ascii="Times New Roman" w:hAnsi="Times New Roman" w:cs="Times New Roman"/>
          <w:sz w:val="28"/>
          <w:szCs w:val="28"/>
        </w:rPr>
      </w:pPr>
      <w:r w:rsidRPr="00790016">
        <w:rPr>
          <w:rFonts w:ascii="Times New Roman" w:hAnsi="Times New Roman" w:cs="Times New Roman"/>
          <w:sz w:val="28"/>
          <w:szCs w:val="28"/>
        </w:rPr>
        <w:t xml:space="preserve">The analysis highlights how cultural traditions and geographical conditions significantly influence regional dominance in specific sports. For instance, </w:t>
      </w:r>
      <w:r w:rsidRPr="00790016">
        <w:rPr>
          <w:rFonts w:ascii="Times New Roman" w:hAnsi="Times New Roman" w:cs="Times New Roman"/>
          <w:b/>
          <w:bCs/>
          <w:sz w:val="28"/>
          <w:szCs w:val="28"/>
        </w:rPr>
        <w:t>Kenya and Ethiopia</w:t>
      </w:r>
      <w:r w:rsidRPr="00790016">
        <w:rPr>
          <w:rFonts w:ascii="Times New Roman" w:hAnsi="Times New Roman" w:cs="Times New Roman"/>
          <w:sz w:val="28"/>
          <w:szCs w:val="28"/>
        </w:rPr>
        <w:t xml:space="preserve">, known for their high-altitude terrains, excel in </w:t>
      </w:r>
      <w:r w:rsidRPr="00790016">
        <w:rPr>
          <w:rFonts w:ascii="Times New Roman" w:hAnsi="Times New Roman" w:cs="Times New Roman"/>
          <w:b/>
          <w:bCs/>
          <w:sz w:val="28"/>
          <w:szCs w:val="28"/>
        </w:rPr>
        <w:t>long-distance running</w:t>
      </w:r>
      <w:r w:rsidRPr="00790016">
        <w:rPr>
          <w:rFonts w:ascii="Times New Roman" w:hAnsi="Times New Roman" w:cs="Times New Roman"/>
          <w:sz w:val="28"/>
          <w:szCs w:val="28"/>
        </w:rPr>
        <w:t>, consistently securing medals in events like the marathon and 10,000 meters. Their dominance stems from geographical advantages that enhance endurance and stamina in athletes trained in such environments.</w:t>
      </w:r>
    </w:p>
    <w:p w14:paraId="61437FA2" w14:textId="77777777" w:rsidR="00790016" w:rsidRPr="00790016" w:rsidRDefault="00790016" w:rsidP="00790016">
      <w:pPr>
        <w:rPr>
          <w:rFonts w:ascii="Times New Roman" w:hAnsi="Times New Roman" w:cs="Times New Roman"/>
          <w:sz w:val="28"/>
          <w:szCs w:val="28"/>
        </w:rPr>
      </w:pPr>
      <w:r w:rsidRPr="00790016">
        <w:rPr>
          <w:rFonts w:ascii="Times New Roman" w:hAnsi="Times New Roman" w:cs="Times New Roman"/>
          <w:sz w:val="28"/>
          <w:szCs w:val="28"/>
        </w:rPr>
        <w:t xml:space="preserve">Similarly, cultural factors play a pivotal role in sports like </w:t>
      </w:r>
      <w:r w:rsidRPr="00790016">
        <w:rPr>
          <w:rFonts w:ascii="Times New Roman" w:hAnsi="Times New Roman" w:cs="Times New Roman"/>
          <w:b/>
          <w:bCs/>
          <w:sz w:val="28"/>
          <w:szCs w:val="28"/>
        </w:rPr>
        <w:t>Judo</w:t>
      </w:r>
      <w:r w:rsidRPr="00790016">
        <w:rPr>
          <w:rFonts w:ascii="Times New Roman" w:hAnsi="Times New Roman" w:cs="Times New Roman"/>
          <w:sz w:val="28"/>
          <w:szCs w:val="28"/>
        </w:rPr>
        <w:t xml:space="preserve"> and </w:t>
      </w:r>
      <w:r w:rsidRPr="00790016">
        <w:rPr>
          <w:rFonts w:ascii="Times New Roman" w:hAnsi="Times New Roman" w:cs="Times New Roman"/>
          <w:b/>
          <w:bCs/>
          <w:sz w:val="28"/>
          <w:szCs w:val="28"/>
        </w:rPr>
        <w:t>Taekwondo</w:t>
      </w:r>
      <w:r w:rsidRPr="00790016">
        <w:rPr>
          <w:rFonts w:ascii="Times New Roman" w:hAnsi="Times New Roman" w:cs="Times New Roman"/>
          <w:sz w:val="28"/>
          <w:szCs w:val="28"/>
        </w:rPr>
        <w:t xml:space="preserve">, where nations such as </w:t>
      </w:r>
      <w:r w:rsidRPr="00790016">
        <w:rPr>
          <w:rFonts w:ascii="Times New Roman" w:hAnsi="Times New Roman" w:cs="Times New Roman"/>
          <w:b/>
          <w:bCs/>
          <w:sz w:val="28"/>
          <w:szCs w:val="28"/>
        </w:rPr>
        <w:t>Japan</w:t>
      </w:r>
      <w:r w:rsidRPr="00790016">
        <w:rPr>
          <w:rFonts w:ascii="Times New Roman" w:hAnsi="Times New Roman" w:cs="Times New Roman"/>
          <w:sz w:val="28"/>
          <w:szCs w:val="28"/>
        </w:rPr>
        <w:t xml:space="preserve"> and </w:t>
      </w:r>
      <w:r w:rsidRPr="00790016">
        <w:rPr>
          <w:rFonts w:ascii="Times New Roman" w:hAnsi="Times New Roman" w:cs="Times New Roman"/>
          <w:b/>
          <w:bCs/>
          <w:sz w:val="28"/>
          <w:szCs w:val="28"/>
        </w:rPr>
        <w:t>South Korea</w:t>
      </w:r>
      <w:r w:rsidRPr="00790016">
        <w:rPr>
          <w:rFonts w:ascii="Times New Roman" w:hAnsi="Times New Roman" w:cs="Times New Roman"/>
          <w:sz w:val="28"/>
          <w:szCs w:val="28"/>
        </w:rPr>
        <w:t xml:space="preserve"> dominate, respectively. These countries' cultural attachment to martial arts and the institutionalized training systems contribute to their success. For example, </w:t>
      </w:r>
      <w:r w:rsidRPr="00790016">
        <w:rPr>
          <w:rFonts w:ascii="Times New Roman" w:hAnsi="Times New Roman" w:cs="Times New Roman"/>
          <w:b/>
          <w:bCs/>
          <w:sz w:val="28"/>
          <w:szCs w:val="28"/>
        </w:rPr>
        <w:t>Japan</w:t>
      </w:r>
      <w:r w:rsidRPr="00790016">
        <w:rPr>
          <w:rFonts w:ascii="Times New Roman" w:hAnsi="Times New Roman" w:cs="Times New Roman"/>
          <w:sz w:val="28"/>
          <w:szCs w:val="28"/>
        </w:rPr>
        <w:t xml:space="preserve"> leads in Judo with a significant portion of medals in this category, reflecting its cultural integration of the sport.</w:t>
      </w:r>
    </w:p>
    <w:p w14:paraId="75845A51" w14:textId="75F5FB14" w:rsidR="00790016" w:rsidRDefault="00790016" w:rsidP="00790016">
      <w:pPr>
        <w:rPr>
          <w:rFonts w:ascii="Times New Roman" w:hAnsi="Times New Roman" w:cs="Times New Roman"/>
          <w:sz w:val="28"/>
          <w:szCs w:val="28"/>
        </w:rPr>
      </w:pPr>
      <w:r w:rsidRPr="00790016">
        <w:rPr>
          <w:rFonts w:ascii="Times New Roman" w:hAnsi="Times New Roman" w:cs="Times New Roman"/>
          <w:sz w:val="28"/>
          <w:szCs w:val="28"/>
        </w:rPr>
        <w:t xml:space="preserve">Geographical advantages are also evident in </w:t>
      </w:r>
      <w:r w:rsidRPr="00790016">
        <w:rPr>
          <w:rFonts w:ascii="Times New Roman" w:hAnsi="Times New Roman" w:cs="Times New Roman"/>
          <w:b/>
          <w:bCs/>
          <w:sz w:val="28"/>
          <w:szCs w:val="28"/>
        </w:rPr>
        <w:t>winter sports</w:t>
      </w:r>
      <w:r w:rsidRPr="00790016">
        <w:rPr>
          <w:rFonts w:ascii="Times New Roman" w:hAnsi="Times New Roman" w:cs="Times New Roman"/>
          <w:sz w:val="28"/>
          <w:szCs w:val="28"/>
        </w:rPr>
        <w:t xml:space="preserve">, where nations like </w:t>
      </w:r>
      <w:r w:rsidRPr="00790016">
        <w:rPr>
          <w:rFonts w:ascii="Times New Roman" w:hAnsi="Times New Roman" w:cs="Times New Roman"/>
          <w:b/>
          <w:bCs/>
          <w:sz w:val="28"/>
          <w:szCs w:val="28"/>
        </w:rPr>
        <w:t>Canada</w:t>
      </w:r>
      <w:r w:rsidRPr="00790016">
        <w:rPr>
          <w:rFonts w:ascii="Times New Roman" w:hAnsi="Times New Roman" w:cs="Times New Roman"/>
          <w:sz w:val="28"/>
          <w:szCs w:val="28"/>
        </w:rPr>
        <w:t xml:space="preserve"> and </w:t>
      </w:r>
      <w:r w:rsidRPr="00790016">
        <w:rPr>
          <w:rFonts w:ascii="Times New Roman" w:hAnsi="Times New Roman" w:cs="Times New Roman"/>
          <w:b/>
          <w:bCs/>
          <w:sz w:val="28"/>
          <w:szCs w:val="28"/>
        </w:rPr>
        <w:t>Norway</w:t>
      </w:r>
      <w:r w:rsidRPr="00790016">
        <w:rPr>
          <w:rFonts w:ascii="Times New Roman" w:hAnsi="Times New Roman" w:cs="Times New Roman"/>
          <w:sz w:val="28"/>
          <w:szCs w:val="28"/>
        </w:rPr>
        <w:t>, with their snow-heavy climates, dominate skiing and ice hockey. Their familiarity with these environments and the availability of natural resources for training give them a competitive edge.</w:t>
      </w:r>
    </w:p>
    <w:p w14:paraId="78AE134E" w14:textId="0A367E3B" w:rsidR="00790016" w:rsidRDefault="006D68E5">
      <w:pPr>
        <w:rPr>
          <w:rFonts w:ascii="Times New Roman" w:hAnsi="Times New Roman" w:cs="Times New Roman"/>
          <w:sz w:val="28"/>
          <w:szCs w:val="28"/>
        </w:rPr>
      </w:pPr>
      <w:r>
        <w:rPr>
          <w:noProof/>
        </w:rPr>
        <w:drawing>
          <wp:inline distT="0" distB="0" distL="0" distR="0" wp14:anchorId="67955986" wp14:editId="1E42D576">
            <wp:extent cx="5731510" cy="3202305"/>
            <wp:effectExtent l="0" t="0" r="2540" b="17145"/>
            <wp:docPr id="576121781" name="Chart 1">
              <a:extLst xmlns:a="http://schemas.openxmlformats.org/drawingml/2006/main">
                <a:ext uri="{FF2B5EF4-FFF2-40B4-BE49-F238E27FC236}">
                  <a16:creationId xmlns:a16="http://schemas.microsoft.com/office/drawing/2014/main" id="{5CC48971-98B2-499D-B171-379BD83AB07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r w:rsidR="00790016">
        <w:rPr>
          <w:rFonts w:ascii="Times New Roman" w:hAnsi="Times New Roman" w:cs="Times New Roman"/>
          <w:sz w:val="28"/>
          <w:szCs w:val="28"/>
        </w:rPr>
        <w:br w:type="page"/>
      </w:r>
    </w:p>
    <w:p w14:paraId="439A00F6" w14:textId="61300116" w:rsidR="0073168B" w:rsidRPr="003B20A2" w:rsidRDefault="0073168B" w:rsidP="003B20A2">
      <w:pPr>
        <w:pStyle w:val="ListParagraph"/>
        <w:numPr>
          <w:ilvl w:val="0"/>
          <w:numId w:val="52"/>
        </w:numPr>
        <w:rPr>
          <w:rFonts w:ascii="Times New Roman" w:hAnsi="Times New Roman" w:cs="Times New Roman"/>
          <w:sz w:val="28"/>
          <w:szCs w:val="28"/>
        </w:rPr>
      </w:pPr>
      <w:r w:rsidRPr="003B20A2">
        <w:rPr>
          <w:rFonts w:ascii="Times New Roman" w:hAnsi="Times New Roman" w:cs="Times New Roman"/>
          <w:sz w:val="28"/>
          <w:szCs w:val="28"/>
        </w:rPr>
        <w:lastRenderedPageBreak/>
        <w:t>Are there any regions that have had a notable impact on the overall medal tally?</w:t>
      </w:r>
    </w:p>
    <w:p w14:paraId="061FDCF1" w14:textId="77777777" w:rsidR="00975F56" w:rsidRPr="00975F56" w:rsidRDefault="00975F56" w:rsidP="00975F56">
      <w:pPr>
        <w:rPr>
          <w:rFonts w:ascii="Times New Roman" w:hAnsi="Times New Roman" w:cs="Times New Roman"/>
          <w:sz w:val="28"/>
          <w:szCs w:val="28"/>
        </w:rPr>
      </w:pPr>
      <w:r w:rsidRPr="00975F56">
        <w:rPr>
          <w:rFonts w:ascii="Times New Roman" w:hAnsi="Times New Roman" w:cs="Times New Roman"/>
          <w:sz w:val="28"/>
          <w:szCs w:val="28"/>
        </w:rPr>
        <w:t xml:space="preserve">The analysis identifies regions that have consistently influenced the overall Olympic medal tally. Leading the list is the </w:t>
      </w:r>
      <w:r w:rsidRPr="00975F56">
        <w:rPr>
          <w:rFonts w:ascii="Times New Roman" w:hAnsi="Times New Roman" w:cs="Times New Roman"/>
          <w:b/>
          <w:bCs/>
          <w:sz w:val="28"/>
          <w:szCs w:val="28"/>
        </w:rPr>
        <w:t>USA</w:t>
      </w:r>
      <w:r w:rsidRPr="00975F56">
        <w:rPr>
          <w:rFonts w:ascii="Times New Roman" w:hAnsi="Times New Roman" w:cs="Times New Roman"/>
          <w:sz w:val="28"/>
          <w:szCs w:val="28"/>
        </w:rPr>
        <w:t xml:space="preserve">, with an astounding </w:t>
      </w:r>
      <w:r w:rsidRPr="00975F56">
        <w:rPr>
          <w:rFonts w:ascii="Times New Roman" w:hAnsi="Times New Roman" w:cs="Times New Roman"/>
          <w:b/>
          <w:bCs/>
          <w:sz w:val="28"/>
          <w:szCs w:val="28"/>
        </w:rPr>
        <w:t>5414 total medals</w:t>
      </w:r>
      <w:r w:rsidRPr="00975F56">
        <w:rPr>
          <w:rFonts w:ascii="Times New Roman" w:hAnsi="Times New Roman" w:cs="Times New Roman"/>
          <w:sz w:val="28"/>
          <w:szCs w:val="28"/>
        </w:rPr>
        <w:t xml:space="preserve">, including </w:t>
      </w:r>
      <w:r w:rsidRPr="00975F56">
        <w:rPr>
          <w:rFonts w:ascii="Times New Roman" w:hAnsi="Times New Roman" w:cs="Times New Roman"/>
          <w:b/>
          <w:bCs/>
          <w:sz w:val="28"/>
          <w:szCs w:val="28"/>
        </w:rPr>
        <w:t>2533 golds</w:t>
      </w:r>
      <w:r w:rsidRPr="00975F56">
        <w:rPr>
          <w:rFonts w:ascii="Times New Roman" w:hAnsi="Times New Roman" w:cs="Times New Roman"/>
          <w:sz w:val="28"/>
          <w:szCs w:val="28"/>
        </w:rPr>
        <w:t xml:space="preserve">, </w:t>
      </w:r>
      <w:r w:rsidRPr="00975F56">
        <w:rPr>
          <w:rFonts w:ascii="Times New Roman" w:hAnsi="Times New Roman" w:cs="Times New Roman"/>
          <w:b/>
          <w:bCs/>
          <w:sz w:val="28"/>
          <w:szCs w:val="28"/>
        </w:rPr>
        <w:t>1580 silvers</w:t>
      </w:r>
      <w:r w:rsidRPr="00975F56">
        <w:rPr>
          <w:rFonts w:ascii="Times New Roman" w:hAnsi="Times New Roman" w:cs="Times New Roman"/>
          <w:sz w:val="28"/>
          <w:szCs w:val="28"/>
        </w:rPr>
        <w:t xml:space="preserve">, and </w:t>
      </w:r>
      <w:r w:rsidRPr="00975F56">
        <w:rPr>
          <w:rFonts w:ascii="Times New Roman" w:hAnsi="Times New Roman" w:cs="Times New Roman"/>
          <w:b/>
          <w:bCs/>
          <w:sz w:val="28"/>
          <w:szCs w:val="28"/>
        </w:rPr>
        <w:t>1301 bronzes</w:t>
      </w:r>
      <w:r w:rsidRPr="00975F56">
        <w:rPr>
          <w:rFonts w:ascii="Times New Roman" w:hAnsi="Times New Roman" w:cs="Times New Roman"/>
          <w:sz w:val="28"/>
          <w:szCs w:val="28"/>
        </w:rPr>
        <w:t>. This remarkable achievement underscores the USA's dominance in a wide range of sports, supported by strong investments in athletic programs and infrastructure.</w:t>
      </w:r>
    </w:p>
    <w:p w14:paraId="0F6BC319" w14:textId="7CAB2775" w:rsidR="00975F56" w:rsidRPr="00975F56" w:rsidRDefault="00975F56" w:rsidP="00975F56">
      <w:pPr>
        <w:rPr>
          <w:rFonts w:ascii="Times New Roman" w:hAnsi="Times New Roman" w:cs="Times New Roman"/>
          <w:sz w:val="28"/>
          <w:szCs w:val="28"/>
        </w:rPr>
      </w:pPr>
      <w:r w:rsidRPr="00975F56">
        <w:rPr>
          <w:rFonts w:ascii="Times New Roman" w:hAnsi="Times New Roman" w:cs="Times New Roman"/>
          <w:sz w:val="28"/>
          <w:szCs w:val="28"/>
        </w:rPr>
        <w:t xml:space="preserve">The </w:t>
      </w:r>
      <w:r w:rsidRPr="00975F56">
        <w:rPr>
          <w:rFonts w:ascii="Times New Roman" w:hAnsi="Times New Roman" w:cs="Times New Roman"/>
          <w:b/>
          <w:bCs/>
          <w:sz w:val="28"/>
          <w:szCs w:val="28"/>
        </w:rPr>
        <w:t>Soviet Union</w:t>
      </w:r>
      <w:r w:rsidRPr="00975F56">
        <w:rPr>
          <w:rFonts w:ascii="Times New Roman" w:hAnsi="Times New Roman" w:cs="Times New Roman"/>
          <w:sz w:val="28"/>
          <w:szCs w:val="28"/>
        </w:rPr>
        <w:t xml:space="preserve"> follows with </w:t>
      </w:r>
      <w:r w:rsidRPr="00975F56">
        <w:rPr>
          <w:rFonts w:ascii="Times New Roman" w:hAnsi="Times New Roman" w:cs="Times New Roman"/>
          <w:b/>
          <w:bCs/>
          <w:sz w:val="28"/>
          <w:szCs w:val="28"/>
        </w:rPr>
        <w:t>2658 total medals</w:t>
      </w:r>
      <w:r w:rsidRPr="00975F56">
        <w:rPr>
          <w:rFonts w:ascii="Times New Roman" w:hAnsi="Times New Roman" w:cs="Times New Roman"/>
          <w:sz w:val="28"/>
          <w:szCs w:val="28"/>
        </w:rPr>
        <w:t xml:space="preserve"> (1135 golds), highlighting its historical strength during its participation period. Post-1990s, individual countries like </w:t>
      </w:r>
      <w:r w:rsidRPr="00975F56">
        <w:rPr>
          <w:rFonts w:ascii="Times New Roman" w:hAnsi="Times New Roman" w:cs="Times New Roman"/>
          <w:b/>
          <w:bCs/>
          <w:sz w:val="28"/>
          <w:szCs w:val="28"/>
        </w:rPr>
        <w:t>Russia</w:t>
      </w:r>
      <w:r w:rsidRPr="00975F56">
        <w:rPr>
          <w:rFonts w:ascii="Times New Roman" w:hAnsi="Times New Roman" w:cs="Times New Roman"/>
          <w:sz w:val="28"/>
          <w:szCs w:val="28"/>
        </w:rPr>
        <w:t xml:space="preserve"> have continued this legacy, albeit at a reduced scale. Similarly, </w:t>
      </w:r>
      <w:r w:rsidRPr="00975F56">
        <w:rPr>
          <w:rFonts w:ascii="Times New Roman" w:hAnsi="Times New Roman" w:cs="Times New Roman"/>
          <w:b/>
          <w:bCs/>
          <w:sz w:val="28"/>
          <w:szCs w:val="28"/>
        </w:rPr>
        <w:t>Germany</w:t>
      </w:r>
      <w:r w:rsidRPr="00975F56">
        <w:rPr>
          <w:rFonts w:ascii="Times New Roman" w:hAnsi="Times New Roman" w:cs="Times New Roman"/>
          <w:sz w:val="28"/>
          <w:szCs w:val="28"/>
        </w:rPr>
        <w:t xml:space="preserve"> has consistently contributed, with </w:t>
      </w:r>
      <w:r w:rsidRPr="00975F56">
        <w:rPr>
          <w:rFonts w:ascii="Times New Roman" w:hAnsi="Times New Roman" w:cs="Times New Roman"/>
          <w:b/>
          <w:bCs/>
          <w:sz w:val="28"/>
          <w:szCs w:val="28"/>
        </w:rPr>
        <w:t>2395 total medals</w:t>
      </w:r>
      <w:r w:rsidRPr="00975F56">
        <w:rPr>
          <w:rFonts w:ascii="Times New Roman" w:hAnsi="Times New Roman" w:cs="Times New Roman"/>
          <w:sz w:val="28"/>
          <w:szCs w:val="28"/>
        </w:rPr>
        <w:t xml:space="preserve">, showcasing its influence in both summer and winter sports. The </w:t>
      </w:r>
      <w:r w:rsidRPr="00975F56">
        <w:rPr>
          <w:rFonts w:ascii="Times New Roman" w:hAnsi="Times New Roman" w:cs="Times New Roman"/>
          <w:b/>
          <w:bCs/>
          <w:sz w:val="28"/>
          <w:szCs w:val="28"/>
        </w:rPr>
        <w:t>UK</w:t>
      </w:r>
      <w:r w:rsidRPr="00975F56">
        <w:rPr>
          <w:rFonts w:ascii="Times New Roman" w:hAnsi="Times New Roman" w:cs="Times New Roman"/>
          <w:sz w:val="28"/>
          <w:szCs w:val="28"/>
        </w:rPr>
        <w:t xml:space="preserve">, known for its focus on sports like athletics and cycling, has contributed </w:t>
      </w:r>
      <w:r w:rsidRPr="00975F56">
        <w:rPr>
          <w:rFonts w:ascii="Times New Roman" w:hAnsi="Times New Roman" w:cs="Times New Roman"/>
          <w:b/>
          <w:bCs/>
          <w:sz w:val="28"/>
          <w:szCs w:val="28"/>
        </w:rPr>
        <w:t>1971 medals</w:t>
      </w:r>
      <w:r w:rsidRPr="00975F56">
        <w:rPr>
          <w:rFonts w:ascii="Times New Roman" w:hAnsi="Times New Roman" w:cs="Times New Roman"/>
          <w:sz w:val="28"/>
          <w:szCs w:val="28"/>
        </w:rPr>
        <w:t>, maintaining a strong presence in the medal tally.</w:t>
      </w:r>
    </w:p>
    <w:p w14:paraId="4438E9A8" w14:textId="77777777" w:rsidR="00975F56" w:rsidRPr="00975F56" w:rsidRDefault="00975F56" w:rsidP="00975F56">
      <w:pPr>
        <w:rPr>
          <w:rFonts w:ascii="Times New Roman" w:hAnsi="Times New Roman" w:cs="Times New Roman"/>
          <w:sz w:val="28"/>
          <w:szCs w:val="28"/>
        </w:rPr>
      </w:pPr>
      <w:r w:rsidRPr="00975F56">
        <w:rPr>
          <w:rFonts w:ascii="Times New Roman" w:hAnsi="Times New Roman" w:cs="Times New Roman"/>
          <w:sz w:val="28"/>
          <w:szCs w:val="28"/>
        </w:rPr>
        <w:t>Key Insights:</w:t>
      </w:r>
    </w:p>
    <w:p w14:paraId="5668AA98" w14:textId="77777777" w:rsidR="00975F56" w:rsidRPr="00975F56" w:rsidRDefault="00975F56" w:rsidP="00975F56">
      <w:pPr>
        <w:numPr>
          <w:ilvl w:val="0"/>
          <w:numId w:val="75"/>
        </w:numPr>
        <w:rPr>
          <w:rFonts w:ascii="Times New Roman" w:hAnsi="Times New Roman" w:cs="Times New Roman"/>
          <w:sz w:val="28"/>
          <w:szCs w:val="28"/>
        </w:rPr>
      </w:pPr>
      <w:r w:rsidRPr="00975F56">
        <w:rPr>
          <w:rFonts w:ascii="Times New Roman" w:hAnsi="Times New Roman" w:cs="Times New Roman"/>
          <w:sz w:val="28"/>
          <w:szCs w:val="28"/>
        </w:rPr>
        <w:t xml:space="preserve">The </w:t>
      </w:r>
      <w:r w:rsidRPr="00975F56">
        <w:rPr>
          <w:rFonts w:ascii="Times New Roman" w:hAnsi="Times New Roman" w:cs="Times New Roman"/>
          <w:b/>
          <w:bCs/>
          <w:sz w:val="28"/>
          <w:szCs w:val="28"/>
        </w:rPr>
        <w:t>USA</w:t>
      </w:r>
      <w:r w:rsidRPr="00975F56">
        <w:rPr>
          <w:rFonts w:ascii="Times New Roman" w:hAnsi="Times New Roman" w:cs="Times New Roman"/>
          <w:sz w:val="28"/>
          <w:szCs w:val="28"/>
        </w:rPr>
        <w:t xml:space="preserve"> leads the medal tally with </w:t>
      </w:r>
      <w:r w:rsidRPr="00975F56">
        <w:rPr>
          <w:rFonts w:ascii="Times New Roman" w:hAnsi="Times New Roman" w:cs="Times New Roman"/>
          <w:b/>
          <w:bCs/>
          <w:sz w:val="28"/>
          <w:szCs w:val="28"/>
        </w:rPr>
        <w:t>5414 total medals</w:t>
      </w:r>
      <w:r w:rsidRPr="00975F56">
        <w:rPr>
          <w:rFonts w:ascii="Times New Roman" w:hAnsi="Times New Roman" w:cs="Times New Roman"/>
          <w:sz w:val="28"/>
          <w:szCs w:val="28"/>
        </w:rPr>
        <w:t>, dominating in diverse sports.</w:t>
      </w:r>
    </w:p>
    <w:p w14:paraId="08657DE3" w14:textId="77777777" w:rsidR="00975F56" w:rsidRPr="00975F56" w:rsidRDefault="00975F56" w:rsidP="00975F56">
      <w:pPr>
        <w:numPr>
          <w:ilvl w:val="0"/>
          <w:numId w:val="75"/>
        </w:numPr>
        <w:rPr>
          <w:rFonts w:ascii="Times New Roman" w:hAnsi="Times New Roman" w:cs="Times New Roman"/>
          <w:sz w:val="28"/>
          <w:szCs w:val="28"/>
        </w:rPr>
      </w:pPr>
      <w:r w:rsidRPr="00975F56">
        <w:rPr>
          <w:rFonts w:ascii="Times New Roman" w:hAnsi="Times New Roman" w:cs="Times New Roman"/>
          <w:sz w:val="28"/>
          <w:szCs w:val="28"/>
        </w:rPr>
        <w:t xml:space="preserve">The </w:t>
      </w:r>
      <w:r w:rsidRPr="00975F56">
        <w:rPr>
          <w:rFonts w:ascii="Times New Roman" w:hAnsi="Times New Roman" w:cs="Times New Roman"/>
          <w:b/>
          <w:bCs/>
          <w:sz w:val="28"/>
          <w:szCs w:val="28"/>
        </w:rPr>
        <w:t>Soviet Union</w:t>
      </w:r>
      <w:r w:rsidRPr="00975F56">
        <w:rPr>
          <w:rFonts w:ascii="Times New Roman" w:hAnsi="Times New Roman" w:cs="Times New Roman"/>
          <w:sz w:val="28"/>
          <w:szCs w:val="28"/>
        </w:rPr>
        <w:t xml:space="preserve">, with </w:t>
      </w:r>
      <w:r w:rsidRPr="00975F56">
        <w:rPr>
          <w:rFonts w:ascii="Times New Roman" w:hAnsi="Times New Roman" w:cs="Times New Roman"/>
          <w:b/>
          <w:bCs/>
          <w:sz w:val="28"/>
          <w:szCs w:val="28"/>
        </w:rPr>
        <w:t>2658 medals</w:t>
      </w:r>
      <w:r w:rsidRPr="00975F56">
        <w:rPr>
          <w:rFonts w:ascii="Times New Roman" w:hAnsi="Times New Roman" w:cs="Times New Roman"/>
          <w:sz w:val="28"/>
          <w:szCs w:val="28"/>
        </w:rPr>
        <w:t>, was a key influencer before its dissolution.</w:t>
      </w:r>
    </w:p>
    <w:p w14:paraId="082579E4" w14:textId="2C9427CE" w:rsidR="00D97A90" w:rsidRPr="00DC5DC0" w:rsidRDefault="00975F56" w:rsidP="00D97A90">
      <w:pPr>
        <w:numPr>
          <w:ilvl w:val="0"/>
          <w:numId w:val="75"/>
        </w:numPr>
        <w:rPr>
          <w:rFonts w:ascii="Times New Roman" w:hAnsi="Times New Roman" w:cs="Times New Roman"/>
          <w:sz w:val="28"/>
          <w:szCs w:val="28"/>
        </w:rPr>
      </w:pPr>
      <w:r>
        <w:rPr>
          <w:noProof/>
        </w:rPr>
        <w:drawing>
          <wp:anchor distT="0" distB="0" distL="114300" distR="114300" simplePos="0" relativeHeight="251683840" behindDoc="0" locked="0" layoutInCell="1" allowOverlap="1" wp14:anchorId="77BE9C69" wp14:editId="7F7B570A">
            <wp:simplePos x="0" y="0"/>
            <wp:positionH relativeFrom="margin">
              <wp:align>center</wp:align>
            </wp:positionH>
            <wp:positionV relativeFrom="margin">
              <wp:posOffset>5829991</wp:posOffset>
            </wp:positionV>
            <wp:extent cx="5492750" cy="2869565"/>
            <wp:effectExtent l="0" t="0" r="12700" b="6985"/>
            <wp:wrapSquare wrapText="bothSides"/>
            <wp:docPr id="810522932" name="Chart 1">
              <a:extLst xmlns:a="http://schemas.openxmlformats.org/drawingml/2006/main">
                <a:ext uri="{FF2B5EF4-FFF2-40B4-BE49-F238E27FC236}">
                  <a16:creationId xmlns:a16="http://schemas.microsoft.com/office/drawing/2014/main" id="{7589AB90-2BCE-4775-8D22-5F01454618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14:sizeRelV relativeFrom="margin">
              <wp14:pctHeight>0</wp14:pctHeight>
            </wp14:sizeRelV>
          </wp:anchor>
        </w:drawing>
      </w:r>
      <w:r w:rsidRPr="00975F56">
        <w:rPr>
          <w:rFonts w:ascii="Times New Roman" w:hAnsi="Times New Roman" w:cs="Times New Roman"/>
          <w:b/>
          <w:bCs/>
          <w:sz w:val="28"/>
          <w:szCs w:val="28"/>
        </w:rPr>
        <w:t>Germany</w:t>
      </w:r>
      <w:r w:rsidRPr="00975F56">
        <w:rPr>
          <w:rFonts w:ascii="Times New Roman" w:hAnsi="Times New Roman" w:cs="Times New Roman"/>
          <w:sz w:val="28"/>
          <w:szCs w:val="28"/>
        </w:rPr>
        <w:t xml:space="preserve"> and the </w:t>
      </w:r>
      <w:r w:rsidRPr="00975F56">
        <w:rPr>
          <w:rFonts w:ascii="Times New Roman" w:hAnsi="Times New Roman" w:cs="Times New Roman"/>
          <w:b/>
          <w:bCs/>
          <w:sz w:val="28"/>
          <w:szCs w:val="28"/>
        </w:rPr>
        <w:t>UK</w:t>
      </w:r>
      <w:r w:rsidRPr="00975F56">
        <w:rPr>
          <w:rFonts w:ascii="Times New Roman" w:hAnsi="Times New Roman" w:cs="Times New Roman"/>
          <w:sz w:val="28"/>
          <w:szCs w:val="28"/>
        </w:rPr>
        <w:t xml:space="preserve"> contribute consistently with </w:t>
      </w:r>
      <w:r w:rsidRPr="00975F56">
        <w:rPr>
          <w:rFonts w:ascii="Times New Roman" w:hAnsi="Times New Roman" w:cs="Times New Roman"/>
          <w:b/>
          <w:bCs/>
          <w:sz w:val="28"/>
          <w:szCs w:val="28"/>
        </w:rPr>
        <w:t>2395</w:t>
      </w:r>
      <w:r w:rsidRPr="00975F56">
        <w:rPr>
          <w:rFonts w:ascii="Times New Roman" w:hAnsi="Times New Roman" w:cs="Times New Roman"/>
          <w:sz w:val="28"/>
          <w:szCs w:val="28"/>
        </w:rPr>
        <w:t xml:space="preserve"> and </w:t>
      </w:r>
      <w:r w:rsidRPr="00975F56">
        <w:rPr>
          <w:rFonts w:ascii="Times New Roman" w:hAnsi="Times New Roman" w:cs="Times New Roman"/>
          <w:b/>
          <w:bCs/>
          <w:sz w:val="28"/>
          <w:szCs w:val="28"/>
        </w:rPr>
        <w:t>1971 total medals</w:t>
      </w:r>
      <w:r w:rsidRPr="00975F56">
        <w:rPr>
          <w:rFonts w:ascii="Times New Roman" w:hAnsi="Times New Roman" w:cs="Times New Roman"/>
          <w:sz w:val="28"/>
          <w:szCs w:val="28"/>
        </w:rPr>
        <w:t>, respectively.</w:t>
      </w:r>
    </w:p>
    <w:sectPr w:rsidR="00D97A90" w:rsidRPr="00DC5DC0" w:rsidSect="00ED25F0">
      <w:headerReference w:type="default" r:id="rId32"/>
      <w:footerReference w:type="default" r:id="rId3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373540" w14:textId="77777777" w:rsidR="001016D3" w:rsidRDefault="001016D3" w:rsidP="00E10DB1">
      <w:pPr>
        <w:spacing w:before="0" w:after="0" w:line="240" w:lineRule="auto"/>
      </w:pPr>
      <w:r>
        <w:separator/>
      </w:r>
    </w:p>
  </w:endnote>
  <w:endnote w:type="continuationSeparator" w:id="0">
    <w:p w14:paraId="4A0370AC" w14:textId="77777777" w:rsidR="001016D3" w:rsidRDefault="001016D3" w:rsidP="00E10DB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doni MT">
    <w:panose1 w:val="020706030806060202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28"/>
      <w:gridCol w:w="4498"/>
    </w:tblGrid>
    <w:tr w:rsidR="002D09FF" w14:paraId="2318D917" w14:textId="77777777">
      <w:trPr>
        <w:trHeight w:hRule="exact" w:val="115"/>
        <w:jc w:val="center"/>
      </w:trPr>
      <w:tc>
        <w:tcPr>
          <w:tcW w:w="4686" w:type="dxa"/>
          <w:shd w:val="clear" w:color="auto" w:fill="E48312" w:themeFill="accent1"/>
          <w:tcMar>
            <w:top w:w="0" w:type="dxa"/>
            <w:bottom w:w="0" w:type="dxa"/>
          </w:tcMar>
        </w:tcPr>
        <w:p w14:paraId="73BE8839" w14:textId="77777777" w:rsidR="002D09FF" w:rsidRDefault="002D09FF">
          <w:pPr>
            <w:pStyle w:val="Header"/>
            <w:rPr>
              <w:caps/>
              <w:sz w:val="18"/>
            </w:rPr>
          </w:pPr>
        </w:p>
      </w:tc>
      <w:tc>
        <w:tcPr>
          <w:tcW w:w="4674" w:type="dxa"/>
          <w:shd w:val="clear" w:color="auto" w:fill="E48312" w:themeFill="accent1"/>
          <w:tcMar>
            <w:top w:w="0" w:type="dxa"/>
            <w:bottom w:w="0" w:type="dxa"/>
          </w:tcMar>
        </w:tcPr>
        <w:p w14:paraId="6F7CD589" w14:textId="77777777" w:rsidR="002D09FF" w:rsidRDefault="002D09FF">
          <w:pPr>
            <w:pStyle w:val="Header"/>
            <w:jc w:val="right"/>
            <w:rPr>
              <w:caps/>
              <w:sz w:val="18"/>
            </w:rPr>
          </w:pPr>
        </w:p>
      </w:tc>
    </w:tr>
    <w:tr w:rsidR="002D09FF" w14:paraId="5FFB4F5E" w14:textId="77777777">
      <w:trPr>
        <w:jc w:val="center"/>
      </w:trPr>
      <w:sdt>
        <w:sdtPr>
          <w:rPr>
            <w:b/>
            <w:bCs/>
            <w:caps/>
            <w:color w:val="808080" w:themeColor="background1" w:themeShade="80"/>
            <w:sz w:val="18"/>
            <w:szCs w:val="18"/>
          </w:rPr>
          <w:alias w:val="Author"/>
          <w:tag w:val=""/>
          <w:id w:val="1534151868"/>
          <w:placeholder>
            <w:docPart w:val="32F38ED89C1F47139BE75E36D083B818"/>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0B4D05A0" w14:textId="4FA86C15" w:rsidR="002D09FF" w:rsidRDefault="002D09FF">
              <w:pPr>
                <w:pStyle w:val="Footer"/>
                <w:rPr>
                  <w:caps/>
                  <w:color w:val="808080" w:themeColor="background1" w:themeShade="80"/>
                  <w:sz w:val="18"/>
                  <w:szCs w:val="18"/>
                </w:rPr>
              </w:pPr>
              <w:r w:rsidRPr="00D502E5">
                <w:rPr>
                  <w:b/>
                  <w:bCs/>
                  <w:caps/>
                  <w:color w:val="808080" w:themeColor="background1" w:themeShade="80"/>
                  <w:sz w:val="18"/>
                  <w:szCs w:val="18"/>
                </w:rPr>
                <w:t>Aniket Roy</w:t>
              </w:r>
            </w:p>
          </w:tc>
        </w:sdtContent>
      </w:sdt>
      <w:tc>
        <w:tcPr>
          <w:tcW w:w="4674" w:type="dxa"/>
          <w:shd w:val="clear" w:color="auto" w:fill="auto"/>
          <w:vAlign w:val="center"/>
        </w:tcPr>
        <w:p w14:paraId="24DD7C6E" w14:textId="77777777" w:rsidR="002D09FF" w:rsidRDefault="002D09FF">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2F0FFFC3" w14:textId="77777777" w:rsidR="00E10DB1" w:rsidRDefault="00E10D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D86952" w14:textId="77777777" w:rsidR="001016D3" w:rsidRDefault="001016D3" w:rsidP="00E10DB1">
      <w:pPr>
        <w:spacing w:before="0" w:after="0" w:line="240" w:lineRule="auto"/>
      </w:pPr>
      <w:r>
        <w:separator/>
      </w:r>
    </w:p>
  </w:footnote>
  <w:footnote w:type="continuationSeparator" w:id="0">
    <w:p w14:paraId="22272BCF" w14:textId="77777777" w:rsidR="001016D3" w:rsidRDefault="001016D3" w:rsidP="00E10DB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0199DB" w14:textId="1B19384B" w:rsidR="002D09FF" w:rsidRDefault="00D502E5">
    <w:pPr>
      <w:pStyle w:val="Header"/>
    </w:pPr>
    <w:r>
      <w:t>Capstone Project</w:t>
    </w:r>
  </w:p>
  <w:p w14:paraId="10C86862" w14:textId="77777777" w:rsidR="002D09FF" w:rsidRDefault="002D09F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24517"/>
    <w:multiLevelType w:val="multilevel"/>
    <w:tmpl w:val="7550F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C3557E"/>
    <w:multiLevelType w:val="multilevel"/>
    <w:tmpl w:val="26DC2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395AB0"/>
    <w:multiLevelType w:val="hybridMultilevel"/>
    <w:tmpl w:val="D84EA00C"/>
    <w:lvl w:ilvl="0" w:tplc="8F368E0C">
      <w:start w:val="1"/>
      <w:numFmt w:val="bullet"/>
      <w:lvlText w:val="•"/>
      <w:lvlJc w:val="left"/>
      <w:pPr>
        <w:tabs>
          <w:tab w:val="num" w:pos="720"/>
        </w:tabs>
        <w:ind w:left="720" w:hanging="360"/>
      </w:pPr>
      <w:rPr>
        <w:rFonts w:ascii="Arial" w:hAnsi="Arial" w:hint="default"/>
      </w:rPr>
    </w:lvl>
    <w:lvl w:ilvl="1" w:tplc="F9C4757E" w:tentative="1">
      <w:start w:val="1"/>
      <w:numFmt w:val="bullet"/>
      <w:lvlText w:val="•"/>
      <w:lvlJc w:val="left"/>
      <w:pPr>
        <w:tabs>
          <w:tab w:val="num" w:pos="1440"/>
        </w:tabs>
        <w:ind w:left="1440" w:hanging="360"/>
      </w:pPr>
      <w:rPr>
        <w:rFonts w:ascii="Arial" w:hAnsi="Arial" w:hint="default"/>
      </w:rPr>
    </w:lvl>
    <w:lvl w:ilvl="2" w:tplc="E036F8BC" w:tentative="1">
      <w:start w:val="1"/>
      <w:numFmt w:val="bullet"/>
      <w:lvlText w:val="•"/>
      <w:lvlJc w:val="left"/>
      <w:pPr>
        <w:tabs>
          <w:tab w:val="num" w:pos="2160"/>
        </w:tabs>
        <w:ind w:left="2160" w:hanging="360"/>
      </w:pPr>
      <w:rPr>
        <w:rFonts w:ascii="Arial" w:hAnsi="Arial" w:hint="default"/>
      </w:rPr>
    </w:lvl>
    <w:lvl w:ilvl="3" w:tplc="E2E29824" w:tentative="1">
      <w:start w:val="1"/>
      <w:numFmt w:val="bullet"/>
      <w:lvlText w:val="•"/>
      <w:lvlJc w:val="left"/>
      <w:pPr>
        <w:tabs>
          <w:tab w:val="num" w:pos="2880"/>
        </w:tabs>
        <w:ind w:left="2880" w:hanging="360"/>
      </w:pPr>
      <w:rPr>
        <w:rFonts w:ascii="Arial" w:hAnsi="Arial" w:hint="default"/>
      </w:rPr>
    </w:lvl>
    <w:lvl w:ilvl="4" w:tplc="0E26142A" w:tentative="1">
      <w:start w:val="1"/>
      <w:numFmt w:val="bullet"/>
      <w:lvlText w:val="•"/>
      <w:lvlJc w:val="left"/>
      <w:pPr>
        <w:tabs>
          <w:tab w:val="num" w:pos="3600"/>
        </w:tabs>
        <w:ind w:left="3600" w:hanging="360"/>
      </w:pPr>
      <w:rPr>
        <w:rFonts w:ascii="Arial" w:hAnsi="Arial" w:hint="default"/>
      </w:rPr>
    </w:lvl>
    <w:lvl w:ilvl="5" w:tplc="DC5420FC" w:tentative="1">
      <w:start w:val="1"/>
      <w:numFmt w:val="bullet"/>
      <w:lvlText w:val="•"/>
      <w:lvlJc w:val="left"/>
      <w:pPr>
        <w:tabs>
          <w:tab w:val="num" w:pos="4320"/>
        </w:tabs>
        <w:ind w:left="4320" w:hanging="360"/>
      </w:pPr>
      <w:rPr>
        <w:rFonts w:ascii="Arial" w:hAnsi="Arial" w:hint="default"/>
      </w:rPr>
    </w:lvl>
    <w:lvl w:ilvl="6" w:tplc="C6D0BB16" w:tentative="1">
      <w:start w:val="1"/>
      <w:numFmt w:val="bullet"/>
      <w:lvlText w:val="•"/>
      <w:lvlJc w:val="left"/>
      <w:pPr>
        <w:tabs>
          <w:tab w:val="num" w:pos="5040"/>
        </w:tabs>
        <w:ind w:left="5040" w:hanging="360"/>
      </w:pPr>
      <w:rPr>
        <w:rFonts w:ascii="Arial" w:hAnsi="Arial" w:hint="default"/>
      </w:rPr>
    </w:lvl>
    <w:lvl w:ilvl="7" w:tplc="F4D65288" w:tentative="1">
      <w:start w:val="1"/>
      <w:numFmt w:val="bullet"/>
      <w:lvlText w:val="•"/>
      <w:lvlJc w:val="left"/>
      <w:pPr>
        <w:tabs>
          <w:tab w:val="num" w:pos="5760"/>
        </w:tabs>
        <w:ind w:left="5760" w:hanging="360"/>
      </w:pPr>
      <w:rPr>
        <w:rFonts w:ascii="Arial" w:hAnsi="Arial" w:hint="default"/>
      </w:rPr>
    </w:lvl>
    <w:lvl w:ilvl="8" w:tplc="B56A2F5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6702180"/>
    <w:multiLevelType w:val="multilevel"/>
    <w:tmpl w:val="E72C1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134019"/>
    <w:multiLevelType w:val="multilevel"/>
    <w:tmpl w:val="93D49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426151"/>
    <w:multiLevelType w:val="hybridMultilevel"/>
    <w:tmpl w:val="79788992"/>
    <w:lvl w:ilvl="0" w:tplc="40090001">
      <w:start w:val="1"/>
      <w:numFmt w:val="bullet"/>
      <w:lvlText w:val=""/>
      <w:lvlJc w:val="left"/>
      <w:pPr>
        <w:ind w:left="4320" w:hanging="360"/>
      </w:pPr>
      <w:rPr>
        <w:rFonts w:ascii="Symbol" w:hAnsi="Symbol" w:hint="default"/>
      </w:rPr>
    </w:lvl>
    <w:lvl w:ilvl="1" w:tplc="40090003" w:tentative="1">
      <w:start w:val="1"/>
      <w:numFmt w:val="bullet"/>
      <w:lvlText w:val="o"/>
      <w:lvlJc w:val="left"/>
      <w:pPr>
        <w:ind w:left="5040" w:hanging="360"/>
      </w:pPr>
      <w:rPr>
        <w:rFonts w:ascii="Courier New" w:hAnsi="Courier New" w:cs="Courier New" w:hint="default"/>
      </w:rPr>
    </w:lvl>
    <w:lvl w:ilvl="2" w:tplc="40090005" w:tentative="1">
      <w:start w:val="1"/>
      <w:numFmt w:val="bullet"/>
      <w:lvlText w:val=""/>
      <w:lvlJc w:val="left"/>
      <w:pPr>
        <w:ind w:left="5760" w:hanging="360"/>
      </w:pPr>
      <w:rPr>
        <w:rFonts w:ascii="Wingdings" w:hAnsi="Wingdings" w:hint="default"/>
      </w:rPr>
    </w:lvl>
    <w:lvl w:ilvl="3" w:tplc="40090001" w:tentative="1">
      <w:start w:val="1"/>
      <w:numFmt w:val="bullet"/>
      <w:lvlText w:val=""/>
      <w:lvlJc w:val="left"/>
      <w:pPr>
        <w:ind w:left="6480" w:hanging="360"/>
      </w:pPr>
      <w:rPr>
        <w:rFonts w:ascii="Symbol" w:hAnsi="Symbol" w:hint="default"/>
      </w:rPr>
    </w:lvl>
    <w:lvl w:ilvl="4" w:tplc="40090003" w:tentative="1">
      <w:start w:val="1"/>
      <w:numFmt w:val="bullet"/>
      <w:lvlText w:val="o"/>
      <w:lvlJc w:val="left"/>
      <w:pPr>
        <w:ind w:left="7200" w:hanging="360"/>
      </w:pPr>
      <w:rPr>
        <w:rFonts w:ascii="Courier New" w:hAnsi="Courier New" w:cs="Courier New" w:hint="default"/>
      </w:rPr>
    </w:lvl>
    <w:lvl w:ilvl="5" w:tplc="40090005" w:tentative="1">
      <w:start w:val="1"/>
      <w:numFmt w:val="bullet"/>
      <w:lvlText w:val=""/>
      <w:lvlJc w:val="left"/>
      <w:pPr>
        <w:ind w:left="7920" w:hanging="360"/>
      </w:pPr>
      <w:rPr>
        <w:rFonts w:ascii="Wingdings" w:hAnsi="Wingdings" w:hint="default"/>
      </w:rPr>
    </w:lvl>
    <w:lvl w:ilvl="6" w:tplc="40090001" w:tentative="1">
      <w:start w:val="1"/>
      <w:numFmt w:val="bullet"/>
      <w:lvlText w:val=""/>
      <w:lvlJc w:val="left"/>
      <w:pPr>
        <w:ind w:left="8640" w:hanging="360"/>
      </w:pPr>
      <w:rPr>
        <w:rFonts w:ascii="Symbol" w:hAnsi="Symbol" w:hint="default"/>
      </w:rPr>
    </w:lvl>
    <w:lvl w:ilvl="7" w:tplc="40090003" w:tentative="1">
      <w:start w:val="1"/>
      <w:numFmt w:val="bullet"/>
      <w:lvlText w:val="o"/>
      <w:lvlJc w:val="left"/>
      <w:pPr>
        <w:ind w:left="9360" w:hanging="360"/>
      </w:pPr>
      <w:rPr>
        <w:rFonts w:ascii="Courier New" w:hAnsi="Courier New" w:cs="Courier New" w:hint="default"/>
      </w:rPr>
    </w:lvl>
    <w:lvl w:ilvl="8" w:tplc="40090005" w:tentative="1">
      <w:start w:val="1"/>
      <w:numFmt w:val="bullet"/>
      <w:lvlText w:val=""/>
      <w:lvlJc w:val="left"/>
      <w:pPr>
        <w:ind w:left="10080" w:hanging="360"/>
      </w:pPr>
      <w:rPr>
        <w:rFonts w:ascii="Wingdings" w:hAnsi="Wingdings" w:hint="default"/>
      </w:rPr>
    </w:lvl>
  </w:abstractNum>
  <w:abstractNum w:abstractNumId="6" w15:restartNumberingAfterBreak="0">
    <w:nsid w:val="0B9D4279"/>
    <w:multiLevelType w:val="multilevel"/>
    <w:tmpl w:val="B6FA4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1703FF"/>
    <w:multiLevelType w:val="multilevel"/>
    <w:tmpl w:val="193C7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A5508B"/>
    <w:multiLevelType w:val="multilevel"/>
    <w:tmpl w:val="5B6CB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D2B62D6"/>
    <w:multiLevelType w:val="multilevel"/>
    <w:tmpl w:val="C908C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D936075"/>
    <w:multiLevelType w:val="multilevel"/>
    <w:tmpl w:val="8CAAF4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363509"/>
    <w:multiLevelType w:val="multilevel"/>
    <w:tmpl w:val="BB681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12D20A3"/>
    <w:multiLevelType w:val="hybridMultilevel"/>
    <w:tmpl w:val="6758117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23B0756"/>
    <w:multiLevelType w:val="multilevel"/>
    <w:tmpl w:val="2D8CD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55C0CA7"/>
    <w:multiLevelType w:val="multilevel"/>
    <w:tmpl w:val="2752C7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950C91"/>
    <w:multiLevelType w:val="multilevel"/>
    <w:tmpl w:val="94D8A8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DC66EB"/>
    <w:multiLevelType w:val="multilevel"/>
    <w:tmpl w:val="24E00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CF7650C"/>
    <w:multiLevelType w:val="multilevel"/>
    <w:tmpl w:val="87A69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DA750AB"/>
    <w:multiLevelType w:val="hybridMultilevel"/>
    <w:tmpl w:val="BB148B7A"/>
    <w:lvl w:ilvl="0" w:tplc="40090001">
      <w:start w:val="1"/>
      <w:numFmt w:val="bullet"/>
      <w:lvlText w:val=""/>
      <w:lvlJc w:val="left"/>
      <w:pPr>
        <w:ind w:left="4320" w:hanging="360"/>
      </w:pPr>
      <w:rPr>
        <w:rFonts w:ascii="Symbol" w:hAnsi="Symbol" w:hint="default"/>
      </w:rPr>
    </w:lvl>
    <w:lvl w:ilvl="1" w:tplc="FFFFFFFF" w:tentative="1">
      <w:start w:val="1"/>
      <w:numFmt w:val="bullet"/>
      <w:lvlText w:val="o"/>
      <w:lvlJc w:val="left"/>
      <w:pPr>
        <w:ind w:left="5040" w:hanging="360"/>
      </w:pPr>
      <w:rPr>
        <w:rFonts w:ascii="Courier New" w:hAnsi="Courier New" w:cs="Courier New" w:hint="default"/>
      </w:rPr>
    </w:lvl>
    <w:lvl w:ilvl="2" w:tplc="FFFFFFFF" w:tentative="1">
      <w:start w:val="1"/>
      <w:numFmt w:val="bullet"/>
      <w:lvlText w:val=""/>
      <w:lvlJc w:val="left"/>
      <w:pPr>
        <w:ind w:left="5760" w:hanging="360"/>
      </w:pPr>
      <w:rPr>
        <w:rFonts w:ascii="Wingdings" w:hAnsi="Wingdings" w:hint="default"/>
      </w:rPr>
    </w:lvl>
    <w:lvl w:ilvl="3" w:tplc="FFFFFFFF" w:tentative="1">
      <w:start w:val="1"/>
      <w:numFmt w:val="bullet"/>
      <w:lvlText w:val=""/>
      <w:lvlJc w:val="left"/>
      <w:pPr>
        <w:ind w:left="6480" w:hanging="360"/>
      </w:pPr>
      <w:rPr>
        <w:rFonts w:ascii="Symbol" w:hAnsi="Symbol" w:hint="default"/>
      </w:rPr>
    </w:lvl>
    <w:lvl w:ilvl="4" w:tplc="FFFFFFFF" w:tentative="1">
      <w:start w:val="1"/>
      <w:numFmt w:val="bullet"/>
      <w:lvlText w:val="o"/>
      <w:lvlJc w:val="left"/>
      <w:pPr>
        <w:ind w:left="7200" w:hanging="360"/>
      </w:pPr>
      <w:rPr>
        <w:rFonts w:ascii="Courier New" w:hAnsi="Courier New" w:cs="Courier New" w:hint="default"/>
      </w:rPr>
    </w:lvl>
    <w:lvl w:ilvl="5" w:tplc="FFFFFFFF" w:tentative="1">
      <w:start w:val="1"/>
      <w:numFmt w:val="bullet"/>
      <w:lvlText w:val=""/>
      <w:lvlJc w:val="left"/>
      <w:pPr>
        <w:ind w:left="7920" w:hanging="360"/>
      </w:pPr>
      <w:rPr>
        <w:rFonts w:ascii="Wingdings" w:hAnsi="Wingdings" w:hint="default"/>
      </w:rPr>
    </w:lvl>
    <w:lvl w:ilvl="6" w:tplc="FFFFFFFF" w:tentative="1">
      <w:start w:val="1"/>
      <w:numFmt w:val="bullet"/>
      <w:lvlText w:val=""/>
      <w:lvlJc w:val="left"/>
      <w:pPr>
        <w:ind w:left="8640" w:hanging="360"/>
      </w:pPr>
      <w:rPr>
        <w:rFonts w:ascii="Symbol" w:hAnsi="Symbol" w:hint="default"/>
      </w:rPr>
    </w:lvl>
    <w:lvl w:ilvl="7" w:tplc="FFFFFFFF" w:tentative="1">
      <w:start w:val="1"/>
      <w:numFmt w:val="bullet"/>
      <w:lvlText w:val="o"/>
      <w:lvlJc w:val="left"/>
      <w:pPr>
        <w:ind w:left="9360" w:hanging="360"/>
      </w:pPr>
      <w:rPr>
        <w:rFonts w:ascii="Courier New" w:hAnsi="Courier New" w:cs="Courier New" w:hint="default"/>
      </w:rPr>
    </w:lvl>
    <w:lvl w:ilvl="8" w:tplc="FFFFFFFF" w:tentative="1">
      <w:start w:val="1"/>
      <w:numFmt w:val="bullet"/>
      <w:lvlText w:val=""/>
      <w:lvlJc w:val="left"/>
      <w:pPr>
        <w:ind w:left="10080" w:hanging="360"/>
      </w:pPr>
      <w:rPr>
        <w:rFonts w:ascii="Wingdings" w:hAnsi="Wingdings" w:hint="default"/>
      </w:rPr>
    </w:lvl>
  </w:abstractNum>
  <w:abstractNum w:abstractNumId="19" w15:restartNumberingAfterBreak="0">
    <w:nsid w:val="1EB35F21"/>
    <w:multiLevelType w:val="multilevel"/>
    <w:tmpl w:val="6008A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309489C"/>
    <w:multiLevelType w:val="multilevel"/>
    <w:tmpl w:val="80642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604101F"/>
    <w:multiLevelType w:val="multilevel"/>
    <w:tmpl w:val="6B60B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6276115"/>
    <w:multiLevelType w:val="multilevel"/>
    <w:tmpl w:val="59AA4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6B514AD"/>
    <w:multiLevelType w:val="multilevel"/>
    <w:tmpl w:val="B8727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6B941CD"/>
    <w:multiLevelType w:val="multilevel"/>
    <w:tmpl w:val="34FCF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74377AE"/>
    <w:multiLevelType w:val="hybridMultilevel"/>
    <w:tmpl w:val="4C50F0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75175A1"/>
    <w:multiLevelType w:val="multilevel"/>
    <w:tmpl w:val="D6447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7897957"/>
    <w:multiLevelType w:val="multilevel"/>
    <w:tmpl w:val="C192A5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8FE49E0"/>
    <w:multiLevelType w:val="multilevel"/>
    <w:tmpl w:val="C8E8F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9001C43"/>
    <w:multiLevelType w:val="multilevel"/>
    <w:tmpl w:val="BD6E9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9F01F6B"/>
    <w:multiLevelType w:val="multilevel"/>
    <w:tmpl w:val="10920F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A7C1F14"/>
    <w:multiLevelType w:val="multilevel"/>
    <w:tmpl w:val="E520A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AF95D39"/>
    <w:multiLevelType w:val="hybridMultilevel"/>
    <w:tmpl w:val="F44A5426"/>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2B6465C1"/>
    <w:multiLevelType w:val="multilevel"/>
    <w:tmpl w:val="E91A5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BD539EB"/>
    <w:multiLevelType w:val="multilevel"/>
    <w:tmpl w:val="76729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DB1114B"/>
    <w:multiLevelType w:val="multilevel"/>
    <w:tmpl w:val="4D369A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EB517B4"/>
    <w:multiLevelType w:val="multilevel"/>
    <w:tmpl w:val="FD322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0B83CAF"/>
    <w:multiLevelType w:val="multilevel"/>
    <w:tmpl w:val="99806EE6"/>
    <w:lvl w:ilvl="0">
      <w:start w:val="1"/>
      <w:numFmt w:val="upp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2686B11"/>
    <w:multiLevelType w:val="multilevel"/>
    <w:tmpl w:val="1FC647F0"/>
    <w:lvl w:ilvl="0">
      <w:start w:val="1"/>
      <w:numFmt w:val="upp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2AB793A"/>
    <w:multiLevelType w:val="multilevel"/>
    <w:tmpl w:val="E2068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2B03ABB"/>
    <w:multiLevelType w:val="multilevel"/>
    <w:tmpl w:val="D42E8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6F6293C"/>
    <w:multiLevelType w:val="multilevel"/>
    <w:tmpl w:val="2C425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702013A"/>
    <w:multiLevelType w:val="multilevel"/>
    <w:tmpl w:val="9A867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8DA316B"/>
    <w:multiLevelType w:val="multilevel"/>
    <w:tmpl w:val="31ECA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9F371E0"/>
    <w:multiLevelType w:val="multilevel"/>
    <w:tmpl w:val="D08C3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AC14131"/>
    <w:multiLevelType w:val="hybridMultilevel"/>
    <w:tmpl w:val="72C42362"/>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46" w15:restartNumberingAfterBreak="0">
    <w:nsid w:val="3B1A032C"/>
    <w:multiLevelType w:val="hybridMultilevel"/>
    <w:tmpl w:val="D45ED2E4"/>
    <w:lvl w:ilvl="0" w:tplc="097C3EB6">
      <w:start w:val="1"/>
      <w:numFmt w:val="bullet"/>
      <w:lvlText w:val="•"/>
      <w:lvlJc w:val="left"/>
      <w:pPr>
        <w:tabs>
          <w:tab w:val="num" w:pos="720"/>
        </w:tabs>
        <w:ind w:left="720" w:hanging="360"/>
      </w:pPr>
      <w:rPr>
        <w:rFonts w:ascii="Arial" w:hAnsi="Arial" w:hint="default"/>
      </w:rPr>
    </w:lvl>
    <w:lvl w:ilvl="1" w:tplc="3962BC70" w:tentative="1">
      <w:start w:val="1"/>
      <w:numFmt w:val="bullet"/>
      <w:lvlText w:val="•"/>
      <w:lvlJc w:val="left"/>
      <w:pPr>
        <w:tabs>
          <w:tab w:val="num" w:pos="1440"/>
        </w:tabs>
        <w:ind w:left="1440" w:hanging="360"/>
      </w:pPr>
      <w:rPr>
        <w:rFonts w:ascii="Arial" w:hAnsi="Arial" w:hint="default"/>
      </w:rPr>
    </w:lvl>
    <w:lvl w:ilvl="2" w:tplc="A8D6BB32" w:tentative="1">
      <w:start w:val="1"/>
      <w:numFmt w:val="bullet"/>
      <w:lvlText w:val="•"/>
      <w:lvlJc w:val="left"/>
      <w:pPr>
        <w:tabs>
          <w:tab w:val="num" w:pos="2160"/>
        </w:tabs>
        <w:ind w:left="2160" w:hanging="360"/>
      </w:pPr>
      <w:rPr>
        <w:rFonts w:ascii="Arial" w:hAnsi="Arial" w:hint="default"/>
      </w:rPr>
    </w:lvl>
    <w:lvl w:ilvl="3" w:tplc="F3244EAE" w:tentative="1">
      <w:start w:val="1"/>
      <w:numFmt w:val="bullet"/>
      <w:lvlText w:val="•"/>
      <w:lvlJc w:val="left"/>
      <w:pPr>
        <w:tabs>
          <w:tab w:val="num" w:pos="2880"/>
        </w:tabs>
        <w:ind w:left="2880" w:hanging="360"/>
      </w:pPr>
      <w:rPr>
        <w:rFonts w:ascii="Arial" w:hAnsi="Arial" w:hint="default"/>
      </w:rPr>
    </w:lvl>
    <w:lvl w:ilvl="4" w:tplc="D69EEDE8" w:tentative="1">
      <w:start w:val="1"/>
      <w:numFmt w:val="bullet"/>
      <w:lvlText w:val="•"/>
      <w:lvlJc w:val="left"/>
      <w:pPr>
        <w:tabs>
          <w:tab w:val="num" w:pos="3600"/>
        </w:tabs>
        <w:ind w:left="3600" w:hanging="360"/>
      </w:pPr>
      <w:rPr>
        <w:rFonts w:ascii="Arial" w:hAnsi="Arial" w:hint="default"/>
      </w:rPr>
    </w:lvl>
    <w:lvl w:ilvl="5" w:tplc="78E21D00" w:tentative="1">
      <w:start w:val="1"/>
      <w:numFmt w:val="bullet"/>
      <w:lvlText w:val="•"/>
      <w:lvlJc w:val="left"/>
      <w:pPr>
        <w:tabs>
          <w:tab w:val="num" w:pos="4320"/>
        </w:tabs>
        <w:ind w:left="4320" w:hanging="360"/>
      </w:pPr>
      <w:rPr>
        <w:rFonts w:ascii="Arial" w:hAnsi="Arial" w:hint="default"/>
      </w:rPr>
    </w:lvl>
    <w:lvl w:ilvl="6" w:tplc="E13404FA" w:tentative="1">
      <w:start w:val="1"/>
      <w:numFmt w:val="bullet"/>
      <w:lvlText w:val="•"/>
      <w:lvlJc w:val="left"/>
      <w:pPr>
        <w:tabs>
          <w:tab w:val="num" w:pos="5040"/>
        </w:tabs>
        <w:ind w:left="5040" w:hanging="360"/>
      </w:pPr>
      <w:rPr>
        <w:rFonts w:ascii="Arial" w:hAnsi="Arial" w:hint="default"/>
      </w:rPr>
    </w:lvl>
    <w:lvl w:ilvl="7" w:tplc="546E7446" w:tentative="1">
      <w:start w:val="1"/>
      <w:numFmt w:val="bullet"/>
      <w:lvlText w:val="•"/>
      <w:lvlJc w:val="left"/>
      <w:pPr>
        <w:tabs>
          <w:tab w:val="num" w:pos="5760"/>
        </w:tabs>
        <w:ind w:left="5760" w:hanging="360"/>
      </w:pPr>
      <w:rPr>
        <w:rFonts w:ascii="Arial" w:hAnsi="Arial" w:hint="default"/>
      </w:rPr>
    </w:lvl>
    <w:lvl w:ilvl="8" w:tplc="226CFC1C" w:tentative="1">
      <w:start w:val="1"/>
      <w:numFmt w:val="bullet"/>
      <w:lvlText w:val="•"/>
      <w:lvlJc w:val="left"/>
      <w:pPr>
        <w:tabs>
          <w:tab w:val="num" w:pos="6480"/>
        </w:tabs>
        <w:ind w:left="6480" w:hanging="360"/>
      </w:pPr>
      <w:rPr>
        <w:rFonts w:ascii="Arial" w:hAnsi="Arial" w:hint="default"/>
      </w:rPr>
    </w:lvl>
  </w:abstractNum>
  <w:abstractNum w:abstractNumId="47" w15:restartNumberingAfterBreak="0">
    <w:nsid w:val="3FA31B18"/>
    <w:multiLevelType w:val="multilevel"/>
    <w:tmpl w:val="53204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0C931A9"/>
    <w:multiLevelType w:val="multilevel"/>
    <w:tmpl w:val="AB0EA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1620CB1"/>
    <w:multiLevelType w:val="hybridMultilevel"/>
    <w:tmpl w:val="348C6F06"/>
    <w:lvl w:ilvl="0" w:tplc="40090001">
      <w:start w:val="1"/>
      <w:numFmt w:val="bullet"/>
      <w:lvlText w:val=""/>
      <w:lvlJc w:val="left"/>
      <w:pPr>
        <w:ind w:left="8120" w:hanging="360"/>
      </w:pPr>
      <w:rPr>
        <w:rFonts w:ascii="Symbol" w:hAnsi="Symbol" w:hint="default"/>
      </w:rPr>
    </w:lvl>
    <w:lvl w:ilvl="1" w:tplc="40090003" w:tentative="1">
      <w:start w:val="1"/>
      <w:numFmt w:val="bullet"/>
      <w:lvlText w:val="o"/>
      <w:lvlJc w:val="left"/>
      <w:pPr>
        <w:ind w:left="8840" w:hanging="360"/>
      </w:pPr>
      <w:rPr>
        <w:rFonts w:ascii="Courier New" w:hAnsi="Courier New" w:cs="Courier New" w:hint="default"/>
      </w:rPr>
    </w:lvl>
    <w:lvl w:ilvl="2" w:tplc="40090005" w:tentative="1">
      <w:start w:val="1"/>
      <w:numFmt w:val="bullet"/>
      <w:lvlText w:val=""/>
      <w:lvlJc w:val="left"/>
      <w:pPr>
        <w:ind w:left="9560" w:hanging="360"/>
      </w:pPr>
      <w:rPr>
        <w:rFonts w:ascii="Wingdings" w:hAnsi="Wingdings" w:hint="default"/>
      </w:rPr>
    </w:lvl>
    <w:lvl w:ilvl="3" w:tplc="40090001" w:tentative="1">
      <w:start w:val="1"/>
      <w:numFmt w:val="bullet"/>
      <w:lvlText w:val=""/>
      <w:lvlJc w:val="left"/>
      <w:pPr>
        <w:ind w:left="10280" w:hanging="360"/>
      </w:pPr>
      <w:rPr>
        <w:rFonts w:ascii="Symbol" w:hAnsi="Symbol" w:hint="default"/>
      </w:rPr>
    </w:lvl>
    <w:lvl w:ilvl="4" w:tplc="40090003" w:tentative="1">
      <w:start w:val="1"/>
      <w:numFmt w:val="bullet"/>
      <w:lvlText w:val="o"/>
      <w:lvlJc w:val="left"/>
      <w:pPr>
        <w:ind w:left="11000" w:hanging="360"/>
      </w:pPr>
      <w:rPr>
        <w:rFonts w:ascii="Courier New" w:hAnsi="Courier New" w:cs="Courier New" w:hint="default"/>
      </w:rPr>
    </w:lvl>
    <w:lvl w:ilvl="5" w:tplc="40090005" w:tentative="1">
      <w:start w:val="1"/>
      <w:numFmt w:val="bullet"/>
      <w:lvlText w:val=""/>
      <w:lvlJc w:val="left"/>
      <w:pPr>
        <w:ind w:left="11720" w:hanging="360"/>
      </w:pPr>
      <w:rPr>
        <w:rFonts w:ascii="Wingdings" w:hAnsi="Wingdings" w:hint="default"/>
      </w:rPr>
    </w:lvl>
    <w:lvl w:ilvl="6" w:tplc="40090001" w:tentative="1">
      <w:start w:val="1"/>
      <w:numFmt w:val="bullet"/>
      <w:lvlText w:val=""/>
      <w:lvlJc w:val="left"/>
      <w:pPr>
        <w:ind w:left="12440" w:hanging="360"/>
      </w:pPr>
      <w:rPr>
        <w:rFonts w:ascii="Symbol" w:hAnsi="Symbol" w:hint="default"/>
      </w:rPr>
    </w:lvl>
    <w:lvl w:ilvl="7" w:tplc="40090003" w:tentative="1">
      <w:start w:val="1"/>
      <w:numFmt w:val="bullet"/>
      <w:lvlText w:val="o"/>
      <w:lvlJc w:val="left"/>
      <w:pPr>
        <w:ind w:left="13160" w:hanging="360"/>
      </w:pPr>
      <w:rPr>
        <w:rFonts w:ascii="Courier New" w:hAnsi="Courier New" w:cs="Courier New" w:hint="default"/>
      </w:rPr>
    </w:lvl>
    <w:lvl w:ilvl="8" w:tplc="40090005" w:tentative="1">
      <w:start w:val="1"/>
      <w:numFmt w:val="bullet"/>
      <w:lvlText w:val=""/>
      <w:lvlJc w:val="left"/>
      <w:pPr>
        <w:ind w:left="13880" w:hanging="360"/>
      </w:pPr>
      <w:rPr>
        <w:rFonts w:ascii="Wingdings" w:hAnsi="Wingdings" w:hint="default"/>
      </w:rPr>
    </w:lvl>
  </w:abstractNum>
  <w:abstractNum w:abstractNumId="50" w15:restartNumberingAfterBreak="0">
    <w:nsid w:val="421A3339"/>
    <w:multiLevelType w:val="multilevel"/>
    <w:tmpl w:val="B810B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6031354"/>
    <w:multiLevelType w:val="multilevel"/>
    <w:tmpl w:val="47840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69743B9"/>
    <w:multiLevelType w:val="multilevel"/>
    <w:tmpl w:val="91C6C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7B656B1"/>
    <w:multiLevelType w:val="multilevel"/>
    <w:tmpl w:val="F9108C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97C620A"/>
    <w:multiLevelType w:val="multilevel"/>
    <w:tmpl w:val="A8963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A283062"/>
    <w:multiLevelType w:val="multilevel"/>
    <w:tmpl w:val="C4D6B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B7C0CDD"/>
    <w:multiLevelType w:val="multilevel"/>
    <w:tmpl w:val="5F047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DBA16B0"/>
    <w:multiLevelType w:val="multilevel"/>
    <w:tmpl w:val="0010B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DD06733"/>
    <w:multiLevelType w:val="multilevel"/>
    <w:tmpl w:val="A38A7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FD435F1"/>
    <w:multiLevelType w:val="multilevel"/>
    <w:tmpl w:val="2BBE6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4EB12B6"/>
    <w:multiLevelType w:val="multilevel"/>
    <w:tmpl w:val="2BC2F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6500E2E"/>
    <w:multiLevelType w:val="multilevel"/>
    <w:tmpl w:val="4832F9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65A717F"/>
    <w:multiLevelType w:val="hybridMultilevel"/>
    <w:tmpl w:val="124E88C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15:restartNumberingAfterBreak="0">
    <w:nsid w:val="56B104F0"/>
    <w:multiLevelType w:val="multilevel"/>
    <w:tmpl w:val="213A0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77C7FF1"/>
    <w:multiLevelType w:val="multilevel"/>
    <w:tmpl w:val="41F01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A5E0FA6"/>
    <w:multiLevelType w:val="multilevel"/>
    <w:tmpl w:val="20C21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F3822B9"/>
    <w:multiLevelType w:val="multilevel"/>
    <w:tmpl w:val="98069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3C66B3C"/>
    <w:multiLevelType w:val="multilevel"/>
    <w:tmpl w:val="5A106F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3FD3FE9"/>
    <w:multiLevelType w:val="multilevel"/>
    <w:tmpl w:val="18A84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69F3254"/>
    <w:multiLevelType w:val="multilevel"/>
    <w:tmpl w:val="0E82E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71309D5"/>
    <w:multiLevelType w:val="multilevel"/>
    <w:tmpl w:val="D778D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8956554"/>
    <w:multiLevelType w:val="multilevel"/>
    <w:tmpl w:val="26B45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8AF4314"/>
    <w:multiLevelType w:val="multilevel"/>
    <w:tmpl w:val="22C2F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B5E325D"/>
    <w:multiLevelType w:val="multilevel"/>
    <w:tmpl w:val="A9141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F13759A"/>
    <w:multiLevelType w:val="multilevel"/>
    <w:tmpl w:val="DAE05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3B35C01"/>
    <w:multiLevelType w:val="multilevel"/>
    <w:tmpl w:val="D4902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44D109C"/>
    <w:multiLevelType w:val="hybridMultilevel"/>
    <w:tmpl w:val="7F2C40D2"/>
    <w:lvl w:ilvl="0" w:tplc="40090013">
      <w:start w:val="1"/>
      <w:numFmt w:val="upperRoman"/>
      <w:lvlText w:val="%1."/>
      <w:lvlJc w:val="right"/>
      <w:pPr>
        <w:ind w:left="4320" w:hanging="360"/>
      </w:pPr>
      <w:rPr>
        <w:rFonts w:hint="default"/>
      </w:rPr>
    </w:lvl>
    <w:lvl w:ilvl="1" w:tplc="FFFFFFFF" w:tentative="1">
      <w:start w:val="1"/>
      <w:numFmt w:val="bullet"/>
      <w:lvlText w:val="o"/>
      <w:lvlJc w:val="left"/>
      <w:pPr>
        <w:ind w:left="5040" w:hanging="360"/>
      </w:pPr>
      <w:rPr>
        <w:rFonts w:ascii="Courier New" w:hAnsi="Courier New" w:cs="Courier New" w:hint="default"/>
      </w:rPr>
    </w:lvl>
    <w:lvl w:ilvl="2" w:tplc="FFFFFFFF" w:tentative="1">
      <w:start w:val="1"/>
      <w:numFmt w:val="bullet"/>
      <w:lvlText w:val=""/>
      <w:lvlJc w:val="left"/>
      <w:pPr>
        <w:ind w:left="5760" w:hanging="360"/>
      </w:pPr>
      <w:rPr>
        <w:rFonts w:ascii="Wingdings" w:hAnsi="Wingdings" w:hint="default"/>
      </w:rPr>
    </w:lvl>
    <w:lvl w:ilvl="3" w:tplc="FFFFFFFF" w:tentative="1">
      <w:start w:val="1"/>
      <w:numFmt w:val="bullet"/>
      <w:lvlText w:val=""/>
      <w:lvlJc w:val="left"/>
      <w:pPr>
        <w:ind w:left="6480" w:hanging="360"/>
      </w:pPr>
      <w:rPr>
        <w:rFonts w:ascii="Symbol" w:hAnsi="Symbol" w:hint="default"/>
      </w:rPr>
    </w:lvl>
    <w:lvl w:ilvl="4" w:tplc="FFFFFFFF" w:tentative="1">
      <w:start w:val="1"/>
      <w:numFmt w:val="bullet"/>
      <w:lvlText w:val="o"/>
      <w:lvlJc w:val="left"/>
      <w:pPr>
        <w:ind w:left="7200" w:hanging="360"/>
      </w:pPr>
      <w:rPr>
        <w:rFonts w:ascii="Courier New" w:hAnsi="Courier New" w:cs="Courier New" w:hint="default"/>
      </w:rPr>
    </w:lvl>
    <w:lvl w:ilvl="5" w:tplc="FFFFFFFF" w:tentative="1">
      <w:start w:val="1"/>
      <w:numFmt w:val="bullet"/>
      <w:lvlText w:val=""/>
      <w:lvlJc w:val="left"/>
      <w:pPr>
        <w:ind w:left="7920" w:hanging="360"/>
      </w:pPr>
      <w:rPr>
        <w:rFonts w:ascii="Wingdings" w:hAnsi="Wingdings" w:hint="default"/>
      </w:rPr>
    </w:lvl>
    <w:lvl w:ilvl="6" w:tplc="FFFFFFFF" w:tentative="1">
      <w:start w:val="1"/>
      <w:numFmt w:val="bullet"/>
      <w:lvlText w:val=""/>
      <w:lvlJc w:val="left"/>
      <w:pPr>
        <w:ind w:left="8640" w:hanging="360"/>
      </w:pPr>
      <w:rPr>
        <w:rFonts w:ascii="Symbol" w:hAnsi="Symbol" w:hint="default"/>
      </w:rPr>
    </w:lvl>
    <w:lvl w:ilvl="7" w:tplc="FFFFFFFF" w:tentative="1">
      <w:start w:val="1"/>
      <w:numFmt w:val="bullet"/>
      <w:lvlText w:val="o"/>
      <w:lvlJc w:val="left"/>
      <w:pPr>
        <w:ind w:left="9360" w:hanging="360"/>
      </w:pPr>
      <w:rPr>
        <w:rFonts w:ascii="Courier New" w:hAnsi="Courier New" w:cs="Courier New" w:hint="default"/>
      </w:rPr>
    </w:lvl>
    <w:lvl w:ilvl="8" w:tplc="FFFFFFFF" w:tentative="1">
      <w:start w:val="1"/>
      <w:numFmt w:val="bullet"/>
      <w:lvlText w:val=""/>
      <w:lvlJc w:val="left"/>
      <w:pPr>
        <w:ind w:left="10080" w:hanging="360"/>
      </w:pPr>
      <w:rPr>
        <w:rFonts w:ascii="Wingdings" w:hAnsi="Wingdings" w:hint="default"/>
      </w:rPr>
    </w:lvl>
  </w:abstractNum>
  <w:abstractNum w:abstractNumId="77" w15:restartNumberingAfterBreak="0">
    <w:nsid w:val="746921E4"/>
    <w:multiLevelType w:val="multilevel"/>
    <w:tmpl w:val="E0D29C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833144A"/>
    <w:multiLevelType w:val="multilevel"/>
    <w:tmpl w:val="049C4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91200F1"/>
    <w:multiLevelType w:val="multilevel"/>
    <w:tmpl w:val="8B04BD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9E75D6A"/>
    <w:multiLevelType w:val="hybridMultilevel"/>
    <w:tmpl w:val="F4227744"/>
    <w:lvl w:ilvl="0" w:tplc="40090001">
      <w:start w:val="1"/>
      <w:numFmt w:val="bullet"/>
      <w:lvlText w:val=""/>
      <w:lvlJc w:val="left"/>
      <w:pPr>
        <w:ind w:left="4320" w:hanging="360"/>
      </w:pPr>
      <w:rPr>
        <w:rFonts w:ascii="Symbol" w:hAnsi="Symbol" w:hint="default"/>
      </w:rPr>
    </w:lvl>
    <w:lvl w:ilvl="1" w:tplc="40090003" w:tentative="1">
      <w:start w:val="1"/>
      <w:numFmt w:val="bullet"/>
      <w:lvlText w:val="o"/>
      <w:lvlJc w:val="left"/>
      <w:pPr>
        <w:ind w:left="5040" w:hanging="360"/>
      </w:pPr>
      <w:rPr>
        <w:rFonts w:ascii="Courier New" w:hAnsi="Courier New" w:cs="Courier New" w:hint="default"/>
      </w:rPr>
    </w:lvl>
    <w:lvl w:ilvl="2" w:tplc="40090005" w:tentative="1">
      <w:start w:val="1"/>
      <w:numFmt w:val="bullet"/>
      <w:lvlText w:val=""/>
      <w:lvlJc w:val="left"/>
      <w:pPr>
        <w:ind w:left="5760" w:hanging="360"/>
      </w:pPr>
      <w:rPr>
        <w:rFonts w:ascii="Wingdings" w:hAnsi="Wingdings" w:hint="default"/>
      </w:rPr>
    </w:lvl>
    <w:lvl w:ilvl="3" w:tplc="40090001" w:tentative="1">
      <w:start w:val="1"/>
      <w:numFmt w:val="bullet"/>
      <w:lvlText w:val=""/>
      <w:lvlJc w:val="left"/>
      <w:pPr>
        <w:ind w:left="6480" w:hanging="360"/>
      </w:pPr>
      <w:rPr>
        <w:rFonts w:ascii="Symbol" w:hAnsi="Symbol" w:hint="default"/>
      </w:rPr>
    </w:lvl>
    <w:lvl w:ilvl="4" w:tplc="40090003" w:tentative="1">
      <w:start w:val="1"/>
      <w:numFmt w:val="bullet"/>
      <w:lvlText w:val="o"/>
      <w:lvlJc w:val="left"/>
      <w:pPr>
        <w:ind w:left="7200" w:hanging="360"/>
      </w:pPr>
      <w:rPr>
        <w:rFonts w:ascii="Courier New" w:hAnsi="Courier New" w:cs="Courier New" w:hint="default"/>
      </w:rPr>
    </w:lvl>
    <w:lvl w:ilvl="5" w:tplc="40090005" w:tentative="1">
      <w:start w:val="1"/>
      <w:numFmt w:val="bullet"/>
      <w:lvlText w:val=""/>
      <w:lvlJc w:val="left"/>
      <w:pPr>
        <w:ind w:left="7920" w:hanging="360"/>
      </w:pPr>
      <w:rPr>
        <w:rFonts w:ascii="Wingdings" w:hAnsi="Wingdings" w:hint="default"/>
      </w:rPr>
    </w:lvl>
    <w:lvl w:ilvl="6" w:tplc="40090001" w:tentative="1">
      <w:start w:val="1"/>
      <w:numFmt w:val="bullet"/>
      <w:lvlText w:val=""/>
      <w:lvlJc w:val="left"/>
      <w:pPr>
        <w:ind w:left="8640" w:hanging="360"/>
      </w:pPr>
      <w:rPr>
        <w:rFonts w:ascii="Symbol" w:hAnsi="Symbol" w:hint="default"/>
      </w:rPr>
    </w:lvl>
    <w:lvl w:ilvl="7" w:tplc="40090003" w:tentative="1">
      <w:start w:val="1"/>
      <w:numFmt w:val="bullet"/>
      <w:lvlText w:val="o"/>
      <w:lvlJc w:val="left"/>
      <w:pPr>
        <w:ind w:left="9360" w:hanging="360"/>
      </w:pPr>
      <w:rPr>
        <w:rFonts w:ascii="Courier New" w:hAnsi="Courier New" w:cs="Courier New" w:hint="default"/>
      </w:rPr>
    </w:lvl>
    <w:lvl w:ilvl="8" w:tplc="40090005" w:tentative="1">
      <w:start w:val="1"/>
      <w:numFmt w:val="bullet"/>
      <w:lvlText w:val=""/>
      <w:lvlJc w:val="left"/>
      <w:pPr>
        <w:ind w:left="10080" w:hanging="360"/>
      </w:pPr>
      <w:rPr>
        <w:rFonts w:ascii="Wingdings" w:hAnsi="Wingdings" w:hint="default"/>
      </w:rPr>
    </w:lvl>
  </w:abstractNum>
  <w:abstractNum w:abstractNumId="81" w15:restartNumberingAfterBreak="0">
    <w:nsid w:val="7DFA39A6"/>
    <w:multiLevelType w:val="multilevel"/>
    <w:tmpl w:val="B4DCE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E1F399D"/>
    <w:multiLevelType w:val="multilevel"/>
    <w:tmpl w:val="1B840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E2A75C5"/>
    <w:multiLevelType w:val="multilevel"/>
    <w:tmpl w:val="AA90E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38834462">
    <w:abstractNumId w:val="2"/>
  </w:num>
  <w:num w:numId="2" w16cid:durableId="1568807548">
    <w:abstractNumId w:val="46"/>
  </w:num>
  <w:num w:numId="3" w16cid:durableId="1491021113">
    <w:abstractNumId w:val="54"/>
  </w:num>
  <w:num w:numId="4" w16cid:durableId="623542124">
    <w:abstractNumId w:val="36"/>
  </w:num>
  <w:num w:numId="5" w16cid:durableId="738596598">
    <w:abstractNumId w:val="51"/>
  </w:num>
  <w:num w:numId="6" w16cid:durableId="558055298">
    <w:abstractNumId w:val="79"/>
  </w:num>
  <w:num w:numId="7" w16cid:durableId="1664704589">
    <w:abstractNumId w:val="10"/>
  </w:num>
  <w:num w:numId="8" w16cid:durableId="633488554">
    <w:abstractNumId w:val="35"/>
  </w:num>
  <w:num w:numId="9" w16cid:durableId="1654604458">
    <w:abstractNumId w:val="77"/>
  </w:num>
  <w:num w:numId="10" w16cid:durableId="475219784">
    <w:abstractNumId w:val="27"/>
  </w:num>
  <w:num w:numId="11" w16cid:durableId="366491051">
    <w:abstractNumId w:val="53"/>
  </w:num>
  <w:num w:numId="12" w16cid:durableId="2109504591">
    <w:abstractNumId w:val="14"/>
  </w:num>
  <w:num w:numId="13" w16cid:durableId="1922442777">
    <w:abstractNumId w:val="28"/>
  </w:num>
  <w:num w:numId="14" w16cid:durableId="2012638793">
    <w:abstractNumId w:val="61"/>
  </w:num>
  <w:num w:numId="15" w16cid:durableId="1568298330">
    <w:abstractNumId w:val="30"/>
  </w:num>
  <w:num w:numId="16" w16cid:durableId="891767212">
    <w:abstractNumId w:val="15"/>
  </w:num>
  <w:num w:numId="17" w16cid:durableId="424958909">
    <w:abstractNumId w:val="68"/>
  </w:num>
  <w:num w:numId="18" w16cid:durableId="963388366">
    <w:abstractNumId w:val="37"/>
  </w:num>
  <w:num w:numId="19" w16cid:durableId="2028365696">
    <w:abstractNumId w:val="24"/>
  </w:num>
  <w:num w:numId="20" w16cid:durableId="1351758424">
    <w:abstractNumId w:val="31"/>
  </w:num>
  <w:num w:numId="21" w16cid:durableId="1382360626">
    <w:abstractNumId w:val="43"/>
  </w:num>
  <w:num w:numId="22" w16cid:durableId="209223673">
    <w:abstractNumId w:val="78"/>
  </w:num>
  <w:num w:numId="23" w16cid:durableId="2036270291">
    <w:abstractNumId w:val="82"/>
  </w:num>
  <w:num w:numId="24" w16cid:durableId="790628968">
    <w:abstractNumId w:val="6"/>
  </w:num>
  <w:num w:numId="25" w16cid:durableId="979386684">
    <w:abstractNumId w:val="19"/>
  </w:num>
  <w:num w:numId="26" w16cid:durableId="1695375089">
    <w:abstractNumId w:val="7"/>
  </w:num>
  <w:num w:numId="27" w16cid:durableId="736828079">
    <w:abstractNumId w:val="71"/>
  </w:num>
  <w:num w:numId="28" w16cid:durableId="1954090845">
    <w:abstractNumId w:val="59"/>
  </w:num>
  <w:num w:numId="29" w16cid:durableId="1564216658">
    <w:abstractNumId w:val="50"/>
  </w:num>
  <w:num w:numId="30" w16cid:durableId="1004865712">
    <w:abstractNumId w:val="9"/>
  </w:num>
  <w:num w:numId="31" w16cid:durableId="475730811">
    <w:abstractNumId w:val="52"/>
  </w:num>
  <w:num w:numId="32" w16cid:durableId="1348023798">
    <w:abstractNumId w:val="69"/>
  </w:num>
  <w:num w:numId="33" w16cid:durableId="1005281261">
    <w:abstractNumId w:val="1"/>
  </w:num>
  <w:num w:numId="34" w16cid:durableId="458259123">
    <w:abstractNumId w:val="47"/>
  </w:num>
  <w:num w:numId="35" w16cid:durableId="928196434">
    <w:abstractNumId w:val="65"/>
  </w:num>
  <w:num w:numId="36" w16cid:durableId="815686235">
    <w:abstractNumId w:val="13"/>
  </w:num>
  <w:num w:numId="37" w16cid:durableId="2139057976">
    <w:abstractNumId w:val="17"/>
  </w:num>
  <w:num w:numId="38" w16cid:durableId="863328565">
    <w:abstractNumId w:val="38"/>
  </w:num>
  <w:num w:numId="39" w16cid:durableId="196746990">
    <w:abstractNumId w:val="66"/>
  </w:num>
  <w:num w:numId="40" w16cid:durableId="1393040310">
    <w:abstractNumId w:val="26"/>
  </w:num>
  <w:num w:numId="41" w16cid:durableId="2044551084">
    <w:abstractNumId w:val="44"/>
  </w:num>
  <w:num w:numId="42" w16cid:durableId="1892883333">
    <w:abstractNumId w:val="41"/>
  </w:num>
  <w:num w:numId="43" w16cid:durableId="1047802655">
    <w:abstractNumId w:val="57"/>
  </w:num>
  <w:num w:numId="44" w16cid:durableId="1984576040">
    <w:abstractNumId w:val="64"/>
  </w:num>
  <w:num w:numId="45" w16cid:durableId="580718392">
    <w:abstractNumId w:val="3"/>
  </w:num>
  <w:num w:numId="46" w16cid:durableId="1094008346">
    <w:abstractNumId w:val="29"/>
  </w:num>
  <w:num w:numId="47" w16cid:durableId="1859074374">
    <w:abstractNumId w:val="11"/>
  </w:num>
  <w:num w:numId="48" w16cid:durableId="390925765">
    <w:abstractNumId w:val="83"/>
  </w:num>
  <w:num w:numId="49" w16cid:durableId="1451703045">
    <w:abstractNumId w:val="81"/>
  </w:num>
  <w:num w:numId="50" w16cid:durableId="2064404836">
    <w:abstractNumId w:val="21"/>
  </w:num>
  <w:num w:numId="51" w16cid:durableId="837430090">
    <w:abstractNumId w:val="40"/>
  </w:num>
  <w:num w:numId="52" w16cid:durableId="560335854">
    <w:abstractNumId w:val="62"/>
  </w:num>
  <w:num w:numId="53" w16cid:durableId="359819537">
    <w:abstractNumId w:val="0"/>
  </w:num>
  <w:num w:numId="54" w16cid:durableId="828138389">
    <w:abstractNumId w:val="74"/>
  </w:num>
  <w:num w:numId="55" w16cid:durableId="539754972">
    <w:abstractNumId w:val="23"/>
  </w:num>
  <w:num w:numId="56" w16cid:durableId="1929000102">
    <w:abstractNumId w:val="16"/>
  </w:num>
  <w:num w:numId="57" w16cid:durableId="214899444">
    <w:abstractNumId w:val="72"/>
  </w:num>
  <w:num w:numId="58" w16cid:durableId="59252242">
    <w:abstractNumId w:val="48"/>
  </w:num>
  <w:num w:numId="59" w16cid:durableId="1373841421">
    <w:abstractNumId w:val="34"/>
  </w:num>
  <w:num w:numId="60" w16cid:durableId="370571754">
    <w:abstractNumId w:val="22"/>
  </w:num>
  <w:num w:numId="61" w16cid:durableId="383020861">
    <w:abstractNumId w:val="4"/>
  </w:num>
  <w:num w:numId="62" w16cid:durableId="860626874">
    <w:abstractNumId w:val="56"/>
  </w:num>
  <w:num w:numId="63" w16cid:durableId="1250577940">
    <w:abstractNumId w:val="73"/>
  </w:num>
  <w:num w:numId="64" w16cid:durableId="1143693291">
    <w:abstractNumId w:val="42"/>
  </w:num>
  <w:num w:numId="65" w16cid:durableId="578252306">
    <w:abstractNumId w:val="55"/>
  </w:num>
  <w:num w:numId="66" w16cid:durableId="733116204">
    <w:abstractNumId w:val="67"/>
  </w:num>
  <w:num w:numId="67" w16cid:durableId="936789133">
    <w:abstractNumId w:val="70"/>
  </w:num>
  <w:num w:numId="68" w16cid:durableId="41759907">
    <w:abstractNumId w:val="20"/>
  </w:num>
  <w:num w:numId="69" w16cid:durableId="1820413516">
    <w:abstractNumId w:val="58"/>
  </w:num>
  <w:num w:numId="70" w16cid:durableId="303970058">
    <w:abstractNumId w:val="33"/>
  </w:num>
  <w:num w:numId="71" w16cid:durableId="980158569">
    <w:abstractNumId w:val="75"/>
  </w:num>
  <w:num w:numId="72" w16cid:durableId="269313342">
    <w:abstractNumId w:val="63"/>
  </w:num>
  <w:num w:numId="73" w16cid:durableId="1484851563">
    <w:abstractNumId w:val="60"/>
  </w:num>
  <w:num w:numId="74" w16cid:durableId="2079862028">
    <w:abstractNumId w:val="8"/>
  </w:num>
  <w:num w:numId="75" w16cid:durableId="670911652">
    <w:abstractNumId w:val="39"/>
  </w:num>
  <w:num w:numId="76" w16cid:durableId="1213806829">
    <w:abstractNumId w:val="32"/>
  </w:num>
  <w:num w:numId="77" w16cid:durableId="1022706645">
    <w:abstractNumId w:val="12"/>
  </w:num>
  <w:num w:numId="78" w16cid:durableId="897517916">
    <w:abstractNumId w:val="49"/>
  </w:num>
  <w:num w:numId="79" w16cid:durableId="1145589599">
    <w:abstractNumId w:val="45"/>
  </w:num>
  <w:num w:numId="80" w16cid:durableId="1585072859">
    <w:abstractNumId w:val="5"/>
  </w:num>
  <w:num w:numId="81" w16cid:durableId="1519156203">
    <w:abstractNumId w:val="76"/>
  </w:num>
  <w:num w:numId="82" w16cid:durableId="2054230886">
    <w:abstractNumId w:val="18"/>
  </w:num>
  <w:num w:numId="83" w16cid:durableId="1124275107">
    <w:abstractNumId w:val="80"/>
  </w:num>
  <w:num w:numId="84" w16cid:durableId="167268056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5600"/>
    <w:rsid w:val="000124E6"/>
    <w:rsid w:val="00014C9B"/>
    <w:rsid w:val="00074C4D"/>
    <w:rsid w:val="00091120"/>
    <w:rsid w:val="000D5766"/>
    <w:rsid w:val="001016D3"/>
    <w:rsid w:val="00103BE0"/>
    <w:rsid w:val="001200BB"/>
    <w:rsid w:val="00151B2F"/>
    <w:rsid w:val="00177C66"/>
    <w:rsid w:val="00187995"/>
    <w:rsid w:val="001A2580"/>
    <w:rsid w:val="001B1230"/>
    <w:rsid w:val="001B1905"/>
    <w:rsid w:val="001B6654"/>
    <w:rsid w:val="0021735F"/>
    <w:rsid w:val="00220916"/>
    <w:rsid w:val="00250063"/>
    <w:rsid w:val="00276420"/>
    <w:rsid w:val="002971A6"/>
    <w:rsid w:val="002A2122"/>
    <w:rsid w:val="002B43BF"/>
    <w:rsid w:val="002C5EAB"/>
    <w:rsid w:val="002D09FF"/>
    <w:rsid w:val="00303CA7"/>
    <w:rsid w:val="003108FA"/>
    <w:rsid w:val="0032161F"/>
    <w:rsid w:val="00350AB3"/>
    <w:rsid w:val="003523C2"/>
    <w:rsid w:val="00361C37"/>
    <w:rsid w:val="00397573"/>
    <w:rsid w:val="003B20A2"/>
    <w:rsid w:val="003F03DE"/>
    <w:rsid w:val="004117BB"/>
    <w:rsid w:val="00450933"/>
    <w:rsid w:val="00480095"/>
    <w:rsid w:val="0049407B"/>
    <w:rsid w:val="004F5D0D"/>
    <w:rsid w:val="00505245"/>
    <w:rsid w:val="005265D8"/>
    <w:rsid w:val="005279AE"/>
    <w:rsid w:val="00533E78"/>
    <w:rsid w:val="0053656B"/>
    <w:rsid w:val="00540810"/>
    <w:rsid w:val="00556461"/>
    <w:rsid w:val="00593E22"/>
    <w:rsid w:val="005B76EA"/>
    <w:rsid w:val="005C3313"/>
    <w:rsid w:val="005C3CFF"/>
    <w:rsid w:val="005D4C43"/>
    <w:rsid w:val="005F5BC0"/>
    <w:rsid w:val="00605600"/>
    <w:rsid w:val="006145DA"/>
    <w:rsid w:val="0064148C"/>
    <w:rsid w:val="006537FF"/>
    <w:rsid w:val="006541DC"/>
    <w:rsid w:val="00663341"/>
    <w:rsid w:val="0066442E"/>
    <w:rsid w:val="006814C8"/>
    <w:rsid w:val="00682AF6"/>
    <w:rsid w:val="006D68E5"/>
    <w:rsid w:val="006D76BB"/>
    <w:rsid w:val="007219FB"/>
    <w:rsid w:val="007263E4"/>
    <w:rsid w:val="0073168B"/>
    <w:rsid w:val="007442C2"/>
    <w:rsid w:val="00757C26"/>
    <w:rsid w:val="0076602A"/>
    <w:rsid w:val="00776125"/>
    <w:rsid w:val="00790016"/>
    <w:rsid w:val="00796A38"/>
    <w:rsid w:val="007C15FA"/>
    <w:rsid w:val="007F50E7"/>
    <w:rsid w:val="00810E54"/>
    <w:rsid w:val="00811873"/>
    <w:rsid w:val="0081320B"/>
    <w:rsid w:val="008216BB"/>
    <w:rsid w:val="00824A3D"/>
    <w:rsid w:val="008343D7"/>
    <w:rsid w:val="00835B0F"/>
    <w:rsid w:val="008504BF"/>
    <w:rsid w:val="008D2BD5"/>
    <w:rsid w:val="008D5465"/>
    <w:rsid w:val="008E671B"/>
    <w:rsid w:val="008F0CCE"/>
    <w:rsid w:val="008F76C8"/>
    <w:rsid w:val="00912648"/>
    <w:rsid w:val="00922E1B"/>
    <w:rsid w:val="00942BF7"/>
    <w:rsid w:val="00966086"/>
    <w:rsid w:val="00970183"/>
    <w:rsid w:val="00972FA6"/>
    <w:rsid w:val="00975F56"/>
    <w:rsid w:val="009865B4"/>
    <w:rsid w:val="00996E16"/>
    <w:rsid w:val="009A41BF"/>
    <w:rsid w:val="009F2AAE"/>
    <w:rsid w:val="00A128A7"/>
    <w:rsid w:val="00A358F5"/>
    <w:rsid w:val="00A44CCE"/>
    <w:rsid w:val="00A661F9"/>
    <w:rsid w:val="00A73C87"/>
    <w:rsid w:val="00AC5F49"/>
    <w:rsid w:val="00AF58E5"/>
    <w:rsid w:val="00AF5E65"/>
    <w:rsid w:val="00B013F4"/>
    <w:rsid w:val="00B04CB9"/>
    <w:rsid w:val="00B43D2A"/>
    <w:rsid w:val="00B775E2"/>
    <w:rsid w:val="00BB2075"/>
    <w:rsid w:val="00BC5119"/>
    <w:rsid w:val="00C077B3"/>
    <w:rsid w:val="00C1098E"/>
    <w:rsid w:val="00C123E7"/>
    <w:rsid w:val="00C17000"/>
    <w:rsid w:val="00C35C92"/>
    <w:rsid w:val="00C56E93"/>
    <w:rsid w:val="00C63D94"/>
    <w:rsid w:val="00C67D7A"/>
    <w:rsid w:val="00CF5218"/>
    <w:rsid w:val="00D236FB"/>
    <w:rsid w:val="00D32571"/>
    <w:rsid w:val="00D35FF2"/>
    <w:rsid w:val="00D502E5"/>
    <w:rsid w:val="00D51083"/>
    <w:rsid w:val="00D72E0B"/>
    <w:rsid w:val="00D7720F"/>
    <w:rsid w:val="00D94340"/>
    <w:rsid w:val="00D97A90"/>
    <w:rsid w:val="00DC5DC0"/>
    <w:rsid w:val="00E05885"/>
    <w:rsid w:val="00E10DB1"/>
    <w:rsid w:val="00E26640"/>
    <w:rsid w:val="00E41A60"/>
    <w:rsid w:val="00E477D3"/>
    <w:rsid w:val="00E606CD"/>
    <w:rsid w:val="00E709C0"/>
    <w:rsid w:val="00E91FB7"/>
    <w:rsid w:val="00E932AB"/>
    <w:rsid w:val="00EA4E94"/>
    <w:rsid w:val="00EB4EB4"/>
    <w:rsid w:val="00ED25F0"/>
    <w:rsid w:val="00F04EA8"/>
    <w:rsid w:val="00F25D32"/>
    <w:rsid w:val="00F345A4"/>
    <w:rsid w:val="00F36056"/>
    <w:rsid w:val="00F531CE"/>
    <w:rsid w:val="00F54330"/>
    <w:rsid w:val="00F72C7E"/>
    <w:rsid w:val="00F75A9D"/>
    <w:rsid w:val="00F777C8"/>
    <w:rsid w:val="00FB68CA"/>
    <w:rsid w:val="00FC560E"/>
    <w:rsid w:val="00FD0AAE"/>
    <w:rsid w:val="00FE6D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3B58CC"/>
  <w15:chartTrackingRefBased/>
  <w15:docId w15:val="{D2C9E566-BA1D-4A12-967A-6CC52313FA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IN"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1230"/>
  </w:style>
  <w:style w:type="paragraph" w:styleId="Heading1">
    <w:name w:val="heading 1"/>
    <w:basedOn w:val="Normal"/>
    <w:next w:val="Normal"/>
    <w:link w:val="Heading1Char"/>
    <w:uiPriority w:val="9"/>
    <w:qFormat/>
    <w:rsid w:val="001B1230"/>
    <w:pPr>
      <w:pBdr>
        <w:top w:val="single" w:sz="24" w:space="0" w:color="E48312" w:themeColor="accent1"/>
        <w:left w:val="single" w:sz="24" w:space="0" w:color="E48312" w:themeColor="accent1"/>
        <w:bottom w:val="single" w:sz="24" w:space="0" w:color="E48312" w:themeColor="accent1"/>
        <w:right w:val="single" w:sz="24" w:space="0" w:color="E48312" w:themeColor="accent1"/>
      </w:pBdr>
      <w:shd w:val="clear" w:color="auto" w:fill="E4831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1B1230"/>
    <w:pPr>
      <w:pBdr>
        <w:top w:val="single" w:sz="24" w:space="0" w:color="FBE6CD" w:themeColor="accent1" w:themeTint="33"/>
        <w:left w:val="single" w:sz="24" w:space="0" w:color="FBE6CD" w:themeColor="accent1" w:themeTint="33"/>
        <w:bottom w:val="single" w:sz="24" w:space="0" w:color="FBE6CD" w:themeColor="accent1" w:themeTint="33"/>
        <w:right w:val="single" w:sz="24" w:space="0" w:color="FBE6CD" w:themeColor="accent1" w:themeTint="33"/>
      </w:pBdr>
      <w:shd w:val="clear" w:color="auto" w:fill="FBE6CD"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1B1230"/>
    <w:pPr>
      <w:pBdr>
        <w:top w:val="single" w:sz="6" w:space="2" w:color="E48312" w:themeColor="accent1"/>
      </w:pBdr>
      <w:spacing w:before="300" w:after="0"/>
      <w:outlineLvl w:val="2"/>
    </w:pPr>
    <w:rPr>
      <w:caps/>
      <w:color w:val="714109" w:themeColor="accent1" w:themeShade="7F"/>
      <w:spacing w:val="15"/>
    </w:rPr>
  </w:style>
  <w:style w:type="paragraph" w:styleId="Heading4">
    <w:name w:val="heading 4"/>
    <w:basedOn w:val="Normal"/>
    <w:next w:val="Normal"/>
    <w:link w:val="Heading4Char"/>
    <w:uiPriority w:val="9"/>
    <w:semiHidden/>
    <w:unhideWhenUsed/>
    <w:qFormat/>
    <w:rsid w:val="001B1230"/>
    <w:pPr>
      <w:pBdr>
        <w:top w:val="dotted" w:sz="6" w:space="2" w:color="E48312" w:themeColor="accent1"/>
      </w:pBdr>
      <w:spacing w:before="200" w:after="0"/>
      <w:outlineLvl w:val="3"/>
    </w:pPr>
    <w:rPr>
      <w:caps/>
      <w:color w:val="AA610D" w:themeColor="accent1" w:themeShade="BF"/>
      <w:spacing w:val="10"/>
    </w:rPr>
  </w:style>
  <w:style w:type="paragraph" w:styleId="Heading5">
    <w:name w:val="heading 5"/>
    <w:basedOn w:val="Normal"/>
    <w:next w:val="Normal"/>
    <w:link w:val="Heading5Char"/>
    <w:uiPriority w:val="9"/>
    <w:semiHidden/>
    <w:unhideWhenUsed/>
    <w:qFormat/>
    <w:rsid w:val="001B1230"/>
    <w:pPr>
      <w:pBdr>
        <w:bottom w:val="single" w:sz="6" w:space="1" w:color="E48312" w:themeColor="accent1"/>
      </w:pBdr>
      <w:spacing w:before="200" w:after="0"/>
      <w:outlineLvl w:val="4"/>
    </w:pPr>
    <w:rPr>
      <w:caps/>
      <w:color w:val="AA610D" w:themeColor="accent1" w:themeShade="BF"/>
      <w:spacing w:val="10"/>
    </w:rPr>
  </w:style>
  <w:style w:type="paragraph" w:styleId="Heading6">
    <w:name w:val="heading 6"/>
    <w:basedOn w:val="Normal"/>
    <w:next w:val="Normal"/>
    <w:link w:val="Heading6Char"/>
    <w:uiPriority w:val="9"/>
    <w:semiHidden/>
    <w:unhideWhenUsed/>
    <w:qFormat/>
    <w:rsid w:val="001B1230"/>
    <w:pPr>
      <w:pBdr>
        <w:bottom w:val="dotted" w:sz="6" w:space="1" w:color="E48312" w:themeColor="accent1"/>
      </w:pBdr>
      <w:spacing w:before="200" w:after="0"/>
      <w:outlineLvl w:val="5"/>
    </w:pPr>
    <w:rPr>
      <w:caps/>
      <w:color w:val="AA610D" w:themeColor="accent1" w:themeShade="BF"/>
      <w:spacing w:val="10"/>
    </w:rPr>
  </w:style>
  <w:style w:type="paragraph" w:styleId="Heading7">
    <w:name w:val="heading 7"/>
    <w:basedOn w:val="Normal"/>
    <w:next w:val="Normal"/>
    <w:link w:val="Heading7Char"/>
    <w:uiPriority w:val="9"/>
    <w:semiHidden/>
    <w:unhideWhenUsed/>
    <w:qFormat/>
    <w:rsid w:val="001B1230"/>
    <w:pPr>
      <w:spacing w:before="200" w:after="0"/>
      <w:outlineLvl w:val="6"/>
    </w:pPr>
    <w:rPr>
      <w:caps/>
      <w:color w:val="AA610D" w:themeColor="accent1" w:themeShade="BF"/>
      <w:spacing w:val="10"/>
    </w:rPr>
  </w:style>
  <w:style w:type="paragraph" w:styleId="Heading8">
    <w:name w:val="heading 8"/>
    <w:basedOn w:val="Normal"/>
    <w:next w:val="Normal"/>
    <w:link w:val="Heading8Char"/>
    <w:uiPriority w:val="9"/>
    <w:semiHidden/>
    <w:unhideWhenUsed/>
    <w:qFormat/>
    <w:rsid w:val="001B1230"/>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1B1230"/>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B1230"/>
    <w:pPr>
      <w:spacing w:after="0" w:line="240" w:lineRule="auto"/>
    </w:pPr>
  </w:style>
  <w:style w:type="character" w:customStyle="1" w:styleId="NoSpacingChar">
    <w:name w:val="No Spacing Char"/>
    <w:basedOn w:val="DefaultParagraphFont"/>
    <w:link w:val="NoSpacing"/>
    <w:uiPriority w:val="1"/>
    <w:rsid w:val="00361C37"/>
  </w:style>
  <w:style w:type="character" w:customStyle="1" w:styleId="Heading1Char">
    <w:name w:val="Heading 1 Char"/>
    <w:basedOn w:val="DefaultParagraphFont"/>
    <w:link w:val="Heading1"/>
    <w:uiPriority w:val="9"/>
    <w:rsid w:val="001B1230"/>
    <w:rPr>
      <w:caps/>
      <w:color w:val="FFFFFF" w:themeColor="background1"/>
      <w:spacing w:val="15"/>
      <w:sz w:val="22"/>
      <w:szCs w:val="22"/>
      <w:shd w:val="clear" w:color="auto" w:fill="E48312" w:themeFill="accent1"/>
    </w:rPr>
  </w:style>
  <w:style w:type="character" w:customStyle="1" w:styleId="Heading2Char">
    <w:name w:val="Heading 2 Char"/>
    <w:basedOn w:val="DefaultParagraphFont"/>
    <w:link w:val="Heading2"/>
    <w:uiPriority w:val="9"/>
    <w:rsid w:val="001B1230"/>
    <w:rPr>
      <w:caps/>
      <w:spacing w:val="15"/>
      <w:shd w:val="clear" w:color="auto" w:fill="FBE6CD" w:themeFill="accent1" w:themeFillTint="33"/>
    </w:rPr>
  </w:style>
  <w:style w:type="character" w:customStyle="1" w:styleId="Heading3Char">
    <w:name w:val="Heading 3 Char"/>
    <w:basedOn w:val="DefaultParagraphFont"/>
    <w:link w:val="Heading3"/>
    <w:uiPriority w:val="9"/>
    <w:rsid w:val="001B1230"/>
    <w:rPr>
      <w:caps/>
      <w:color w:val="714109" w:themeColor="accent1" w:themeShade="7F"/>
      <w:spacing w:val="15"/>
    </w:rPr>
  </w:style>
  <w:style w:type="character" w:customStyle="1" w:styleId="Heading4Char">
    <w:name w:val="Heading 4 Char"/>
    <w:basedOn w:val="DefaultParagraphFont"/>
    <w:link w:val="Heading4"/>
    <w:uiPriority w:val="9"/>
    <w:semiHidden/>
    <w:rsid w:val="001B1230"/>
    <w:rPr>
      <w:caps/>
      <w:color w:val="AA610D" w:themeColor="accent1" w:themeShade="BF"/>
      <w:spacing w:val="10"/>
    </w:rPr>
  </w:style>
  <w:style w:type="character" w:customStyle="1" w:styleId="Heading5Char">
    <w:name w:val="Heading 5 Char"/>
    <w:basedOn w:val="DefaultParagraphFont"/>
    <w:link w:val="Heading5"/>
    <w:uiPriority w:val="9"/>
    <w:semiHidden/>
    <w:rsid w:val="001B1230"/>
    <w:rPr>
      <w:caps/>
      <w:color w:val="AA610D" w:themeColor="accent1" w:themeShade="BF"/>
      <w:spacing w:val="10"/>
    </w:rPr>
  </w:style>
  <w:style w:type="character" w:customStyle="1" w:styleId="Heading6Char">
    <w:name w:val="Heading 6 Char"/>
    <w:basedOn w:val="DefaultParagraphFont"/>
    <w:link w:val="Heading6"/>
    <w:uiPriority w:val="9"/>
    <w:semiHidden/>
    <w:rsid w:val="001B1230"/>
    <w:rPr>
      <w:caps/>
      <w:color w:val="AA610D" w:themeColor="accent1" w:themeShade="BF"/>
      <w:spacing w:val="10"/>
    </w:rPr>
  </w:style>
  <w:style w:type="character" w:customStyle="1" w:styleId="Heading7Char">
    <w:name w:val="Heading 7 Char"/>
    <w:basedOn w:val="DefaultParagraphFont"/>
    <w:link w:val="Heading7"/>
    <w:uiPriority w:val="9"/>
    <w:semiHidden/>
    <w:rsid w:val="001B1230"/>
    <w:rPr>
      <w:caps/>
      <w:color w:val="AA610D" w:themeColor="accent1" w:themeShade="BF"/>
      <w:spacing w:val="10"/>
    </w:rPr>
  </w:style>
  <w:style w:type="character" w:customStyle="1" w:styleId="Heading8Char">
    <w:name w:val="Heading 8 Char"/>
    <w:basedOn w:val="DefaultParagraphFont"/>
    <w:link w:val="Heading8"/>
    <w:uiPriority w:val="9"/>
    <w:semiHidden/>
    <w:rsid w:val="001B1230"/>
    <w:rPr>
      <w:caps/>
      <w:spacing w:val="10"/>
      <w:sz w:val="18"/>
      <w:szCs w:val="18"/>
    </w:rPr>
  </w:style>
  <w:style w:type="character" w:customStyle="1" w:styleId="Heading9Char">
    <w:name w:val="Heading 9 Char"/>
    <w:basedOn w:val="DefaultParagraphFont"/>
    <w:link w:val="Heading9"/>
    <w:uiPriority w:val="9"/>
    <w:semiHidden/>
    <w:rsid w:val="001B1230"/>
    <w:rPr>
      <w:i/>
      <w:iCs/>
      <w:caps/>
      <w:spacing w:val="10"/>
      <w:sz w:val="18"/>
      <w:szCs w:val="18"/>
    </w:rPr>
  </w:style>
  <w:style w:type="paragraph" w:styleId="Caption">
    <w:name w:val="caption"/>
    <w:basedOn w:val="Normal"/>
    <w:next w:val="Normal"/>
    <w:uiPriority w:val="35"/>
    <w:semiHidden/>
    <w:unhideWhenUsed/>
    <w:qFormat/>
    <w:rsid w:val="001B1230"/>
    <w:rPr>
      <w:b/>
      <w:bCs/>
      <w:color w:val="AA610D" w:themeColor="accent1" w:themeShade="BF"/>
      <w:sz w:val="16"/>
      <w:szCs w:val="16"/>
    </w:rPr>
  </w:style>
  <w:style w:type="paragraph" w:styleId="Title">
    <w:name w:val="Title"/>
    <w:basedOn w:val="Normal"/>
    <w:next w:val="Normal"/>
    <w:link w:val="TitleChar"/>
    <w:uiPriority w:val="10"/>
    <w:qFormat/>
    <w:rsid w:val="001B1230"/>
    <w:pPr>
      <w:spacing w:before="0" w:after="0"/>
    </w:pPr>
    <w:rPr>
      <w:rFonts w:asciiTheme="majorHAnsi" w:eastAsiaTheme="majorEastAsia" w:hAnsiTheme="majorHAnsi" w:cstheme="majorBidi"/>
      <w:caps/>
      <w:color w:val="E48312" w:themeColor="accent1"/>
      <w:spacing w:val="10"/>
      <w:sz w:val="52"/>
      <w:szCs w:val="52"/>
    </w:rPr>
  </w:style>
  <w:style w:type="character" w:customStyle="1" w:styleId="TitleChar">
    <w:name w:val="Title Char"/>
    <w:basedOn w:val="DefaultParagraphFont"/>
    <w:link w:val="Title"/>
    <w:uiPriority w:val="10"/>
    <w:rsid w:val="001B1230"/>
    <w:rPr>
      <w:rFonts w:asciiTheme="majorHAnsi" w:eastAsiaTheme="majorEastAsia" w:hAnsiTheme="majorHAnsi" w:cstheme="majorBidi"/>
      <w:caps/>
      <w:color w:val="E48312" w:themeColor="accent1"/>
      <w:spacing w:val="10"/>
      <w:sz w:val="52"/>
      <w:szCs w:val="52"/>
    </w:rPr>
  </w:style>
  <w:style w:type="paragraph" w:styleId="Subtitle">
    <w:name w:val="Subtitle"/>
    <w:basedOn w:val="Normal"/>
    <w:next w:val="Normal"/>
    <w:link w:val="SubtitleChar"/>
    <w:uiPriority w:val="11"/>
    <w:qFormat/>
    <w:rsid w:val="001B1230"/>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1B1230"/>
    <w:rPr>
      <w:caps/>
      <w:color w:val="595959" w:themeColor="text1" w:themeTint="A6"/>
      <w:spacing w:val="10"/>
      <w:sz w:val="21"/>
      <w:szCs w:val="21"/>
    </w:rPr>
  </w:style>
  <w:style w:type="character" w:styleId="Strong">
    <w:name w:val="Strong"/>
    <w:uiPriority w:val="22"/>
    <w:qFormat/>
    <w:rsid w:val="001B1230"/>
    <w:rPr>
      <w:b/>
      <w:bCs/>
    </w:rPr>
  </w:style>
  <w:style w:type="character" w:styleId="Emphasis">
    <w:name w:val="Emphasis"/>
    <w:uiPriority w:val="20"/>
    <w:qFormat/>
    <w:rsid w:val="001B1230"/>
    <w:rPr>
      <w:caps/>
      <w:color w:val="714109" w:themeColor="accent1" w:themeShade="7F"/>
      <w:spacing w:val="5"/>
    </w:rPr>
  </w:style>
  <w:style w:type="paragraph" w:styleId="Quote">
    <w:name w:val="Quote"/>
    <w:basedOn w:val="Normal"/>
    <w:next w:val="Normal"/>
    <w:link w:val="QuoteChar"/>
    <w:uiPriority w:val="29"/>
    <w:qFormat/>
    <w:rsid w:val="001B1230"/>
    <w:rPr>
      <w:i/>
      <w:iCs/>
      <w:sz w:val="24"/>
      <w:szCs w:val="24"/>
    </w:rPr>
  </w:style>
  <w:style w:type="character" w:customStyle="1" w:styleId="QuoteChar">
    <w:name w:val="Quote Char"/>
    <w:basedOn w:val="DefaultParagraphFont"/>
    <w:link w:val="Quote"/>
    <w:uiPriority w:val="29"/>
    <w:rsid w:val="001B1230"/>
    <w:rPr>
      <w:i/>
      <w:iCs/>
      <w:sz w:val="24"/>
      <w:szCs w:val="24"/>
    </w:rPr>
  </w:style>
  <w:style w:type="paragraph" w:styleId="IntenseQuote">
    <w:name w:val="Intense Quote"/>
    <w:basedOn w:val="Normal"/>
    <w:next w:val="Normal"/>
    <w:link w:val="IntenseQuoteChar"/>
    <w:uiPriority w:val="30"/>
    <w:qFormat/>
    <w:rsid w:val="001B1230"/>
    <w:pPr>
      <w:spacing w:before="240" w:after="240" w:line="240" w:lineRule="auto"/>
      <w:ind w:left="1080" w:right="1080"/>
      <w:jc w:val="center"/>
    </w:pPr>
    <w:rPr>
      <w:color w:val="E48312" w:themeColor="accent1"/>
      <w:sz w:val="24"/>
      <w:szCs w:val="24"/>
    </w:rPr>
  </w:style>
  <w:style w:type="character" w:customStyle="1" w:styleId="IntenseQuoteChar">
    <w:name w:val="Intense Quote Char"/>
    <w:basedOn w:val="DefaultParagraphFont"/>
    <w:link w:val="IntenseQuote"/>
    <w:uiPriority w:val="30"/>
    <w:rsid w:val="001B1230"/>
    <w:rPr>
      <w:color w:val="E48312" w:themeColor="accent1"/>
      <w:sz w:val="24"/>
      <w:szCs w:val="24"/>
    </w:rPr>
  </w:style>
  <w:style w:type="character" w:styleId="SubtleEmphasis">
    <w:name w:val="Subtle Emphasis"/>
    <w:uiPriority w:val="19"/>
    <w:qFormat/>
    <w:rsid w:val="001B1230"/>
    <w:rPr>
      <w:i/>
      <w:iCs/>
      <w:color w:val="714109" w:themeColor="accent1" w:themeShade="7F"/>
    </w:rPr>
  </w:style>
  <w:style w:type="character" w:styleId="IntenseEmphasis">
    <w:name w:val="Intense Emphasis"/>
    <w:uiPriority w:val="21"/>
    <w:qFormat/>
    <w:rsid w:val="001B1230"/>
    <w:rPr>
      <w:b/>
      <w:bCs/>
      <w:caps/>
      <w:color w:val="714109" w:themeColor="accent1" w:themeShade="7F"/>
      <w:spacing w:val="10"/>
    </w:rPr>
  </w:style>
  <w:style w:type="character" w:styleId="SubtleReference">
    <w:name w:val="Subtle Reference"/>
    <w:uiPriority w:val="31"/>
    <w:qFormat/>
    <w:rsid w:val="001B1230"/>
    <w:rPr>
      <w:b/>
      <w:bCs/>
      <w:color w:val="E48312" w:themeColor="accent1"/>
    </w:rPr>
  </w:style>
  <w:style w:type="character" w:styleId="IntenseReference">
    <w:name w:val="Intense Reference"/>
    <w:uiPriority w:val="32"/>
    <w:qFormat/>
    <w:rsid w:val="001B1230"/>
    <w:rPr>
      <w:b/>
      <w:bCs/>
      <w:i/>
      <w:iCs/>
      <w:caps/>
      <w:color w:val="E48312" w:themeColor="accent1"/>
    </w:rPr>
  </w:style>
  <w:style w:type="character" w:styleId="BookTitle">
    <w:name w:val="Book Title"/>
    <w:uiPriority w:val="33"/>
    <w:qFormat/>
    <w:rsid w:val="001B1230"/>
    <w:rPr>
      <w:b/>
      <w:bCs/>
      <w:i/>
      <w:iCs/>
      <w:spacing w:val="0"/>
    </w:rPr>
  </w:style>
  <w:style w:type="paragraph" w:styleId="TOCHeading">
    <w:name w:val="TOC Heading"/>
    <w:basedOn w:val="Heading1"/>
    <w:next w:val="Normal"/>
    <w:uiPriority w:val="39"/>
    <w:semiHidden/>
    <w:unhideWhenUsed/>
    <w:qFormat/>
    <w:rsid w:val="001B1230"/>
    <w:pPr>
      <w:outlineLvl w:val="9"/>
    </w:pPr>
  </w:style>
  <w:style w:type="paragraph" w:styleId="Header">
    <w:name w:val="header"/>
    <w:basedOn w:val="Normal"/>
    <w:link w:val="HeaderChar"/>
    <w:uiPriority w:val="99"/>
    <w:unhideWhenUsed/>
    <w:rsid w:val="00E10DB1"/>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E10DB1"/>
  </w:style>
  <w:style w:type="paragraph" w:styleId="Footer">
    <w:name w:val="footer"/>
    <w:basedOn w:val="Normal"/>
    <w:link w:val="FooterChar"/>
    <w:uiPriority w:val="99"/>
    <w:unhideWhenUsed/>
    <w:rsid w:val="00E10DB1"/>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E10DB1"/>
  </w:style>
  <w:style w:type="table" w:styleId="TableGrid">
    <w:name w:val="Table Grid"/>
    <w:basedOn w:val="TableNormal"/>
    <w:uiPriority w:val="39"/>
    <w:rsid w:val="001B123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1B1230"/>
    <w:pPr>
      <w:spacing w:after="0" w:line="240" w:lineRule="auto"/>
    </w:pPr>
    <w:tblPr>
      <w:tblStyleRowBandSize w:val="1"/>
      <w:tblStyleColBandSize w:val="1"/>
      <w:tblBorders>
        <w:top w:val="single" w:sz="4" w:space="0" w:color="F7CD9D" w:themeColor="accent1" w:themeTint="66"/>
        <w:left w:val="single" w:sz="4" w:space="0" w:color="F7CD9D" w:themeColor="accent1" w:themeTint="66"/>
        <w:bottom w:val="single" w:sz="4" w:space="0" w:color="F7CD9D" w:themeColor="accent1" w:themeTint="66"/>
        <w:right w:val="single" w:sz="4" w:space="0" w:color="F7CD9D" w:themeColor="accent1" w:themeTint="66"/>
        <w:insideH w:val="single" w:sz="4" w:space="0" w:color="F7CD9D" w:themeColor="accent1" w:themeTint="66"/>
        <w:insideV w:val="single" w:sz="4" w:space="0" w:color="F7CD9D" w:themeColor="accent1" w:themeTint="66"/>
      </w:tblBorders>
    </w:tblPr>
    <w:tblStylePr w:type="firstRow">
      <w:rPr>
        <w:b/>
        <w:bCs/>
      </w:rPr>
      <w:tblPr/>
      <w:tcPr>
        <w:tcBorders>
          <w:bottom w:val="single" w:sz="12" w:space="0" w:color="F3B46B" w:themeColor="accent1" w:themeTint="99"/>
        </w:tcBorders>
      </w:tcPr>
    </w:tblStylePr>
    <w:tblStylePr w:type="lastRow">
      <w:rPr>
        <w:b/>
        <w:bCs/>
      </w:rPr>
      <w:tblPr/>
      <w:tcPr>
        <w:tcBorders>
          <w:top w:val="double" w:sz="2" w:space="0" w:color="F3B46B" w:themeColor="accent1"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1B123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6CD"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4831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4831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4831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48312" w:themeFill="accent1"/>
      </w:tcPr>
    </w:tblStylePr>
    <w:tblStylePr w:type="band1Vert">
      <w:tblPr/>
      <w:tcPr>
        <w:shd w:val="clear" w:color="auto" w:fill="F7CD9D" w:themeFill="accent1" w:themeFillTint="66"/>
      </w:tcPr>
    </w:tblStylePr>
    <w:tblStylePr w:type="band1Horz">
      <w:tblPr/>
      <w:tcPr>
        <w:shd w:val="clear" w:color="auto" w:fill="F7CD9D" w:themeFill="accent1" w:themeFillTint="66"/>
      </w:tcPr>
    </w:tblStylePr>
  </w:style>
  <w:style w:type="paragraph" w:customStyle="1" w:styleId="Text">
    <w:name w:val="Text"/>
    <w:basedOn w:val="Normal"/>
    <w:uiPriority w:val="5"/>
    <w:qFormat/>
    <w:rsid w:val="00EA4E94"/>
    <w:pPr>
      <w:spacing w:before="0" w:after="0" w:line="240" w:lineRule="auto"/>
    </w:pPr>
    <w:rPr>
      <w:rFonts w:eastAsiaTheme="minorHAnsi"/>
      <w:sz w:val="28"/>
      <w:szCs w:val="28"/>
      <w:lang w:val="en-US"/>
    </w:rPr>
  </w:style>
  <w:style w:type="table" w:styleId="ListTable2-Accent1">
    <w:name w:val="List Table 2 Accent 1"/>
    <w:basedOn w:val="TableNormal"/>
    <w:uiPriority w:val="47"/>
    <w:rsid w:val="006814C8"/>
    <w:pPr>
      <w:spacing w:after="0" w:line="240" w:lineRule="auto"/>
    </w:pPr>
    <w:tblPr>
      <w:tblStyleRowBandSize w:val="1"/>
      <w:tblStyleColBandSize w:val="1"/>
      <w:tblBorders>
        <w:top w:val="single" w:sz="4" w:space="0" w:color="F3B46B" w:themeColor="accent1" w:themeTint="99"/>
        <w:bottom w:val="single" w:sz="4" w:space="0" w:color="F3B46B" w:themeColor="accent1" w:themeTint="99"/>
        <w:insideH w:val="single" w:sz="4" w:space="0" w:color="F3B46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6CD" w:themeFill="accent1" w:themeFillTint="33"/>
      </w:tcPr>
    </w:tblStylePr>
    <w:tblStylePr w:type="band1Horz">
      <w:tblPr/>
      <w:tcPr>
        <w:shd w:val="clear" w:color="auto" w:fill="FBE6CD" w:themeFill="accent1" w:themeFillTint="33"/>
      </w:tcPr>
    </w:tblStylePr>
  </w:style>
  <w:style w:type="paragraph" w:styleId="ListParagraph">
    <w:name w:val="List Paragraph"/>
    <w:basedOn w:val="Normal"/>
    <w:uiPriority w:val="34"/>
    <w:qFormat/>
    <w:rsid w:val="00505245"/>
    <w:pPr>
      <w:ind w:left="720"/>
      <w:contextualSpacing/>
    </w:pPr>
  </w:style>
  <w:style w:type="paragraph" w:styleId="NormalWeb">
    <w:name w:val="Normal (Web)"/>
    <w:basedOn w:val="Normal"/>
    <w:uiPriority w:val="99"/>
    <w:semiHidden/>
    <w:unhideWhenUsed/>
    <w:rsid w:val="00975F56"/>
    <w:pPr>
      <w:spacing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810E54"/>
    <w:rPr>
      <w:color w:val="2998E3" w:themeColor="hyperlink"/>
      <w:u w:val="single"/>
    </w:rPr>
  </w:style>
  <w:style w:type="character" w:styleId="UnresolvedMention">
    <w:name w:val="Unresolved Mention"/>
    <w:basedOn w:val="DefaultParagraphFont"/>
    <w:uiPriority w:val="99"/>
    <w:semiHidden/>
    <w:unhideWhenUsed/>
    <w:rsid w:val="00810E54"/>
    <w:rPr>
      <w:color w:val="605E5C"/>
      <w:shd w:val="clear" w:color="auto" w:fill="E1DFDD"/>
    </w:rPr>
  </w:style>
  <w:style w:type="character" w:styleId="FollowedHyperlink">
    <w:name w:val="FollowedHyperlink"/>
    <w:basedOn w:val="DefaultParagraphFont"/>
    <w:uiPriority w:val="99"/>
    <w:semiHidden/>
    <w:unhideWhenUsed/>
    <w:rsid w:val="00912648"/>
    <w:rPr>
      <w:color w:val="8C8C8C"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8875">
      <w:bodyDiv w:val="1"/>
      <w:marLeft w:val="0"/>
      <w:marRight w:val="0"/>
      <w:marTop w:val="0"/>
      <w:marBottom w:val="0"/>
      <w:divBdr>
        <w:top w:val="none" w:sz="0" w:space="0" w:color="auto"/>
        <w:left w:val="none" w:sz="0" w:space="0" w:color="auto"/>
        <w:bottom w:val="none" w:sz="0" w:space="0" w:color="auto"/>
        <w:right w:val="none" w:sz="0" w:space="0" w:color="auto"/>
      </w:divBdr>
    </w:div>
    <w:div w:id="16583489">
      <w:bodyDiv w:val="1"/>
      <w:marLeft w:val="0"/>
      <w:marRight w:val="0"/>
      <w:marTop w:val="0"/>
      <w:marBottom w:val="0"/>
      <w:divBdr>
        <w:top w:val="none" w:sz="0" w:space="0" w:color="auto"/>
        <w:left w:val="none" w:sz="0" w:space="0" w:color="auto"/>
        <w:bottom w:val="none" w:sz="0" w:space="0" w:color="auto"/>
        <w:right w:val="none" w:sz="0" w:space="0" w:color="auto"/>
      </w:divBdr>
    </w:div>
    <w:div w:id="31273118">
      <w:bodyDiv w:val="1"/>
      <w:marLeft w:val="0"/>
      <w:marRight w:val="0"/>
      <w:marTop w:val="0"/>
      <w:marBottom w:val="0"/>
      <w:divBdr>
        <w:top w:val="none" w:sz="0" w:space="0" w:color="auto"/>
        <w:left w:val="none" w:sz="0" w:space="0" w:color="auto"/>
        <w:bottom w:val="none" w:sz="0" w:space="0" w:color="auto"/>
        <w:right w:val="none" w:sz="0" w:space="0" w:color="auto"/>
      </w:divBdr>
    </w:div>
    <w:div w:id="45179768">
      <w:bodyDiv w:val="1"/>
      <w:marLeft w:val="0"/>
      <w:marRight w:val="0"/>
      <w:marTop w:val="0"/>
      <w:marBottom w:val="0"/>
      <w:divBdr>
        <w:top w:val="none" w:sz="0" w:space="0" w:color="auto"/>
        <w:left w:val="none" w:sz="0" w:space="0" w:color="auto"/>
        <w:bottom w:val="none" w:sz="0" w:space="0" w:color="auto"/>
        <w:right w:val="none" w:sz="0" w:space="0" w:color="auto"/>
      </w:divBdr>
    </w:div>
    <w:div w:id="59255050">
      <w:bodyDiv w:val="1"/>
      <w:marLeft w:val="0"/>
      <w:marRight w:val="0"/>
      <w:marTop w:val="0"/>
      <w:marBottom w:val="0"/>
      <w:divBdr>
        <w:top w:val="none" w:sz="0" w:space="0" w:color="auto"/>
        <w:left w:val="none" w:sz="0" w:space="0" w:color="auto"/>
        <w:bottom w:val="none" w:sz="0" w:space="0" w:color="auto"/>
        <w:right w:val="none" w:sz="0" w:space="0" w:color="auto"/>
      </w:divBdr>
    </w:div>
    <w:div w:id="61173664">
      <w:bodyDiv w:val="1"/>
      <w:marLeft w:val="0"/>
      <w:marRight w:val="0"/>
      <w:marTop w:val="0"/>
      <w:marBottom w:val="0"/>
      <w:divBdr>
        <w:top w:val="none" w:sz="0" w:space="0" w:color="auto"/>
        <w:left w:val="none" w:sz="0" w:space="0" w:color="auto"/>
        <w:bottom w:val="none" w:sz="0" w:space="0" w:color="auto"/>
        <w:right w:val="none" w:sz="0" w:space="0" w:color="auto"/>
      </w:divBdr>
    </w:div>
    <w:div w:id="83646462">
      <w:bodyDiv w:val="1"/>
      <w:marLeft w:val="0"/>
      <w:marRight w:val="0"/>
      <w:marTop w:val="0"/>
      <w:marBottom w:val="0"/>
      <w:divBdr>
        <w:top w:val="none" w:sz="0" w:space="0" w:color="auto"/>
        <w:left w:val="none" w:sz="0" w:space="0" w:color="auto"/>
        <w:bottom w:val="none" w:sz="0" w:space="0" w:color="auto"/>
        <w:right w:val="none" w:sz="0" w:space="0" w:color="auto"/>
      </w:divBdr>
    </w:div>
    <w:div w:id="83771801">
      <w:bodyDiv w:val="1"/>
      <w:marLeft w:val="0"/>
      <w:marRight w:val="0"/>
      <w:marTop w:val="0"/>
      <w:marBottom w:val="0"/>
      <w:divBdr>
        <w:top w:val="none" w:sz="0" w:space="0" w:color="auto"/>
        <w:left w:val="none" w:sz="0" w:space="0" w:color="auto"/>
        <w:bottom w:val="none" w:sz="0" w:space="0" w:color="auto"/>
        <w:right w:val="none" w:sz="0" w:space="0" w:color="auto"/>
      </w:divBdr>
    </w:div>
    <w:div w:id="109594213">
      <w:bodyDiv w:val="1"/>
      <w:marLeft w:val="0"/>
      <w:marRight w:val="0"/>
      <w:marTop w:val="0"/>
      <w:marBottom w:val="0"/>
      <w:divBdr>
        <w:top w:val="none" w:sz="0" w:space="0" w:color="auto"/>
        <w:left w:val="none" w:sz="0" w:space="0" w:color="auto"/>
        <w:bottom w:val="none" w:sz="0" w:space="0" w:color="auto"/>
        <w:right w:val="none" w:sz="0" w:space="0" w:color="auto"/>
      </w:divBdr>
    </w:div>
    <w:div w:id="110320593">
      <w:bodyDiv w:val="1"/>
      <w:marLeft w:val="0"/>
      <w:marRight w:val="0"/>
      <w:marTop w:val="0"/>
      <w:marBottom w:val="0"/>
      <w:divBdr>
        <w:top w:val="none" w:sz="0" w:space="0" w:color="auto"/>
        <w:left w:val="none" w:sz="0" w:space="0" w:color="auto"/>
        <w:bottom w:val="none" w:sz="0" w:space="0" w:color="auto"/>
        <w:right w:val="none" w:sz="0" w:space="0" w:color="auto"/>
      </w:divBdr>
    </w:div>
    <w:div w:id="124928249">
      <w:bodyDiv w:val="1"/>
      <w:marLeft w:val="0"/>
      <w:marRight w:val="0"/>
      <w:marTop w:val="0"/>
      <w:marBottom w:val="0"/>
      <w:divBdr>
        <w:top w:val="none" w:sz="0" w:space="0" w:color="auto"/>
        <w:left w:val="none" w:sz="0" w:space="0" w:color="auto"/>
        <w:bottom w:val="none" w:sz="0" w:space="0" w:color="auto"/>
        <w:right w:val="none" w:sz="0" w:space="0" w:color="auto"/>
      </w:divBdr>
    </w:div>
    <w:div w:id="153373046">
      <w:bodyDiv w:val="1"/>
      <w:marLeft w:val="0"/>
      <w:marRight w:val="0"/>
      <w:marTop w:val="0"/>
      <w:marBottom w:val="0"/>
      <w:divBdr>
        <w:top w:val="none" w:sz="0" w:space="0" w:color="auto"/>
        <w:left w:val="none" w:sz="0" w:space="0" w:color="auto"/>
        <w:bottom w:val="none" w:sz="0" w:space="0" w:color="auto"/>
        <w:right w:val="none" w:sz="0" w:space="0" w:color="auto"/>
      </w:divBdr>
    </w:div>
    <w:div w:id="154491615">
      <w:bodyDiv w:val="1"/>
      <w:marLeft w:val="0"/>
      <w:marRight w:val="0"/>
      <w:marTop w:val="0"/>
      <w:marBottom w:val="0"/>
      <w:divBdr>
        <w:top w:val="none" w:sz="0" w:space="0" w:color="auto"/>
        <w:left w:val="none" w:sz="0" w:space="0" w:color="auto"/>
        <w:bottom w:val="none" w:sz="0" w:space="0" w:color="auto"/>
        <w:right w:val="none" w:sz="0" w:space="0" w:color="auto"/>
      </w:divBdr>
    </w:div>
    <w:div w:id="204804158">
      <w:bodyDiv w:val="1"/>
      <w:marLeft w:val="0"/>
      <w:marRight w:val="0"/>
      <w:marTop w:val="0"/>
      <w:marBottom w:val="0"/>
      <w:divBdr>
        <w:top w:val="none" w:sz="0" w:space="0" w:color="auto"/>
        <w:left w:val="none" w:sz="0" w:space="0" w:color="auto"/>
        <w:bottom w:val="none" w:sz="0" w:space="0" w:color="auto"/>
        <w:right w:val="none" w:sz="0" w:space="0" w:color="auto"/>
      </w:divBdr>
    </w:div>
    <w:div w:id="208806885">
      <w:bodyDiv w:val="1"/>
      <w:marLeft w:val="0"/>
      <w:marRight w:val="0"/>
      <w:marTop w:val="0"/>
      <w:marBottom w:val="0"/>
      <w:divBdr>
        <w:top w:val="none" w:sz="0" w:space="0" w:color="auto"/>
        <w:left w:val="none" w:sz="0" w:space="0" w:color="auto"/>
        <w:bottom w:val="none" w:sz="0" w:space="0" w:color="auto"/>
        <w:right w:val="none" w:sz="0" w:space="0" w:color="auto"/>
      </w:divBdr>
    </w:div>
    <w:div w:id="213395762">
      <w:bodyDiv w:val="1"/>
      <w:marLeft w:val="0"/>
      <w:marRight w:val="0"/>
      <w:marTop w:val="0"/>
      <w:marBottom w:val="0"/>
      <w:divBdr>
        <w:top w:val="none" w:sz="0" w:space="0" w:color="auto"/>
        <w:left w:val="none" w:sz="0" w:space="0" w:color="auto"/>
        <w:bottom w:val="none" w:sz="0" w:space="0" w:color="auto"/>
        <w:right w:val="none" w:sz="0" w:space="0" w:color="auto"/>
      </w:divBdr>
    </w:div>
    <w:div w:id="222713719">
      <w:bodyDiv w:val="1"/>
      <w:marLeft w:val="0"/>
      <w:marRight w:val="0"/>
      <w:marTop w:val="0"/>
      <w:marBottom w:val="0"/>
      <w:divBdr>
        <w:top w:val="none" w:sz="0" w:space="0" w:color="auto"/>
        <w:left w:val="none" w:sz="0" w:space="0" w:color="auto"/>
        <w:bottom w:val="none" w:sz="0" w:space="0" w:color="auto"/>
        <w:right w:val="none" w:sz="0" w:space="0" w:color="auto"/>
      </w:divBdr>
    </w:div>
    <w:div w:id="232786467">
      <w:bodyDiv w:val="1"/>
      <w:marLeft w:val="0"/>
      <w:marRight w:val="0"/>
      <w:marTop w:val="0"/>
      <w:marBottom w:val="0"/>
      <w:divBdr>
        <w:top w:val="none" w:sz="0" w:space="0" w:color="auto"/>
        <w:left w:val="none" w:sz="0" w:space="0" w:color="auto"/>
        <w:bottom w:val="none" w:sz="0" w:space="0" w:color="auto"/>
        <w:right w:val="none" w:sz="0" w:space="0" w:color="auto"/>
      </w:divBdr>
    </w:div>
    <w:div w:id="266425067">
      <w:bodyDiv w:val="1"/>
      <w:marLeft w:val="0"/>
      <w:marRight w:val="0"/>
      <w:marTop w:val="0"/>
      <w:marBottom w:val="0"/>
      <w:divBdr>
        <w:top w:val="none" w:sz="0" w:space="0" w:color="auto"/>
        <w:left w:val="none" w:sz="0" w:space="0" w:color="auto"/>
        <w:bottom w:val="none" w:sz="0" w:space="0" w:color="auto"/>
        <w:right w:val="none" w:sz="0" w:space="0" w:color="auto"/>
      </w:divBdr>
    </w:div>
    <w:div w:id="268512592">
      <w:bodyDiv w:val="1"/>
      <w:marLeft w:val="0"/>
      <w:marRight w:val="0"/>
      <w:marTop w:val="0"/>
      <w:marBottom w:val="0"/>
      <w:divBdr>
        <w:top w:val="none" w:sz="0" w:space="0" w:color="auto"/>
        <w:left w:val="none" w:sz="0" w:space="0" w:color="auto"/>
        <w:bottom w:val="none" w:sz="0" w:space="0" w:color="auto"/>
        <w:right w:val="none" w:sz="0" w:space="0" w:color="auto"/>
      </w:divBdr>
    </w:div>
    <w:div w:id="301467075">
      <w:bodyDiv w:val="1"/>
      <w:marLeft w:val="0"/>
      <w:marRight w:val="0"/>
      <w:marTop w:val="0"/>
      <w:marBottom w:val="0"/>
      <w:divBdr>
        <w:top w:val="none" w:sz="0" w:space="0" w:color="auto"/>
        <w:left w:val="none" w:sz="0" w:space="0" w:color="auto"/>
        <w:bottom w:val="none" w:sz="0" w:space="0" w:color="auto"/>
        <w:right w:val="none" w:sz="0" w:space="0" w:color="auto"/>
      </w:divBdr>
    </w:div>
    <w:div w:id="303856951">
      <w:bodyDiv w:val="1"/>
      <w:marLeft w:val="0"/>
      <w:marRight w:val="0"/>
      <w:marTop w:val="0"/>
      <w:marBottom w:val="0"/>
      <w:divBdr>
        <w:top w:val="none" w:sz="0" w:space="0" w:color="auto"/>
        <w:left w:val="none" w:sz="0" w:space="0" w:color="auto"/>
        <w:bottom w:val="none" w:sz="0" w:space="0" w:color="auto"/>
        <w:right w:val="none" w:sz="0" w:space="0" w:color="auto"/>
      </w:divBdr>
    </w:div>
    <w:div w:id="314769484">
      <w:bodyDiv w:val="1"/>
      <w:marLeft w:val="0"/>
      <w:marRight w:val="0"/>
      <w:marTop w:val="0"/>
      <w:marBottom w:val="0"/>
      <w:divBdr>
        <w:top w:val="none" w:sz="0" w:space="0" w:color="auto"/>
        <w:left w:val="none" w:sz="0" w:space="0" w:color="auto"/>
        <w:bottom w:val="none" w:sz="0" w:space="0" w:color="auto"/>
        <w:right w:val="none" w:sz="0" w:space="0" w:color="auto"/>
      </w:divBdr>
    </w:div>
    <w:div w:id="321781937">
      <w:bodyDiv w:val="1"/>
      <w:marLeft w:val="0"/>
      <w:marRight w:val="0"/>
      <w:marTop w:val="0"/>
      <w:marBottom w:val="0"/>
      <w:divBdr>
        <w:top w:val="none" w:sz="0" w:space="0" w:color="auto"/>
        <w:left w:val="none" w:sz="0" w:space="0" w:color="auto"/>
        <w:bottom w:val="none" w:sz="0" w:space="0" w:color="auto"/>
        <w:right w:val="none" w:sz="0" w:space="0" w:color="auto"/>
      </w:divBdr>
    </w:div>
    <w:div w:id="326055936">
      <w:bodyDiv w:val="1"/>
      <w:marLeft w:val="0"/>
      <w:marRight w:val="0"/>
      <w:marTop w:val="0"/>
      <w:marBottom w:val="0"/>
      <w:divBdr>
        <w:top w:val="none" w:sz="0" w:space="0" w:color="auto"/>
        <w:left w:val="none" w:sz="0" w:space="0" w:color="auto"/>
        <w:bottom w:val="none" w:sz="0" w:space="0" w:color="auto"/>
        <w:right w:val="none" w:sz="0" w:space="0" w:color="auto"/>
      </w:divBdr>
    </w:div>
    <w:div w:id="343943543">
      <w:bodyDiv w:val="1"/>
      <w:marLeft w:val="0"/>
      <w:marRight w:val="0"/>
      <w:marTop w:val="0"/>
      <w:marBottom w:val="0"/>
      <w:divBdr>
        <w:top w:val="none" w:sz="0" w:space="0" w:color="auto"/>
        <w:left w:val="none" w:sz="0" w:space="0" w:color="auto"/>
        <w:bottom w:val="none" w:sz="0" w:space="0" w:color="auto"/>
        <w:right w:val="none" w:sz="0" w:space="0" w:color="auto"/>
      </w:divBdr>
    </w:div>
    <w:div w:id="346493119">
      <w:bodyDiv w:val="1"/>
      <w:marLeft w:val="0"/>
      <w:marRight w:val="0"/>
      <w:marTop w:val="0"/>
      <w:marBottom w:val="0"/>
      <w:divBdr>
        <w:top w:val="none" w:sz="0" w:space="0" w:color="auto"/>
        <w:left w:val="none" w:sz="0" w:space="0" w:color="auto"/>
        <w:bottom w:val="none" w:sz="0" w:space="0" w:color="auto"/>
        <w:right w:val="none" w:sz="0" w:space="0" w:color="auto"/>
      </w:divBdr>
    </w:div>
    <w:div w:id="347606880">
      <w:bodyDiv w:val="1"/>
      <w:marLeft w:val="0"/>
      <w:marRight w:val="0"/>
      <w:marTop w:val="0"/>
      <w:marBottom w:val="0"/>
      <w:divBdr>
        <w:top w:val="none" w:sz="0" w:space="0" w:color="auto"/>
        <w:left w:val="none" w:sz="0" w:space="0" w:color="auto"/>
        <w:bottom w:val="none" w:sz="0" w:space="0" w:color="auto"/>
        <w:right w:val="none" w:sz="0" w:space="0" w:color="auto"/>
      </w:divBdr>
    </w:div>
    <w:div w:id="355009966">
      <w:bodyDiv w:val="1"/>
      <w:marLeft w:val="0"/>
      <w:marRight w:val="0"/>
      <w:marTop w:val="0"/>
      <w:marBottom w:val="0"/>
      <w:divBdr>
        <w:top w:val="none" w:sz="0" w:space="0" w:color="auto"/>
        <w:left w:val="none" w:sz="0" w:space="0" w:color="auto"/>
        <w:bottom w:val="none" w:sz="0" w:space="0" w:color="auto"/>
        <w:right w:val="none" w:sz="0" w:space="0" w:color="auto"/>
      </w:divBdr>
    </w:div>
    <w:div w:id="355229522">
      <w:bodyDiv w:val="1"/>
      <w:marLeft w:val="0"/>
      <w:marRight w:val="0"/>
      <w:marTop w:val="0"/>
      <w:marBottom w:val="0"/>
      <w:divBdr>
        <w:top w:val="none" w:sz="0" w:space="0" w:color="auto"/>
        <w:left w:val="none" w:sz="0" w:space="0" w:color="auto"/>
        <w:bottom w:val="none" w:sz="0" w:space="0" w:color="auto"/>
        <w:right w:val="none" w:sz="0" w:space="0" w:color="auto"/>
      </w:divBdr>
    </w:div>
    <w:div w:id="395785676">
      <w:bodyDiv w:val="1"/>
      <w:marLeft w:val="0"/>
      <w:marRight w:val="0"/>
      <w:marTop w:val="0"/>
      <w:marBottom w:val="0"/>
      <w:divBdr>
        <w:top w:val="none" w:sz="0" w:space="0" w:color="auto"/>
        <w:left w:val="none" w:sz="0" w:space="0" w:color="auto"/>
        <w:bottom w:val="none" w:sz="0" w:space="0" w:color="auto"/>
        <w:right w:val="none" w:sz="0" w:space="0" w:color="auto"/>
      </w:divBdr>
    </w:div>
    <w:div w:id="414740440">
      <w:bodyDiv w:val="1"/>
      <w:marLeft w:val="0"/>
      <w:marRight w:val="0"/>
      <w:marTop w:val="0"/>
      <w:marBottom w:val="0"/>
      <w:divBdr>
        <w:top w:val="none" w:sz="0" w:space="0" w:color="auto"/>
        <w:left w:val="none" w:sz="0" w:space="0" w:color="auto"/>
        <w:bottom w:val="none" w:sz="0" w:space="0" w:color="auto"/>
        <w:right w:val="none" w:sz="0" w:space="0" w:color="auto"/>
      </w:divBdr>
    </w:div>
    <w:div w:id="416707115">
      <w:bodyDiv w:val="1"/>
      <w:marLeft w:val="0"/>
      <w:marRight w:val="0"/>
      <w:marTop w:val="0"/>
      <w:marBottom w:val="0"/>
      <w:divBdr>
        <w:top w:val="none" w:sz="0" w:space="0" w:color="auto"/>
        <w:left w:val="none" w:sz="0" w:space="0" w:color="auto"/>
        <w:bottom w:val="none" w:sz="0" w:space="0" w:color="auto"/>
        <w:right w:val="none" w:sz="0" w:space="0" w:color="auto"/>
      </w:divBdr>
    </w:div>
    <w:div w:id="433063252">
      <w:bodyDiv w:val="1"/>
      <w:marLeft w:val="0"/>
      <w:marRight w:val="0"/>
      <w:marTop w:val="0"/>
      <w:marBottom w:val="0"/>
      <w:divBdr>
        <w:top w:val="none" w:sz="0" w:space="0" w:color="auto"/>
        <w:left w:val="none" w:sz="0" w:space="0" w:color="auto"/>
        <w:bottom w:val="none" w:sz="0" w:space="0" w:color="auto"/>
        <w:right w:val="none" w:sz="0" w:space="0" w:color="auto"/>
      </w:divBdr>
    </w:div>
    <w:div w:id="464930143">
      <w:bodyDiv w:val="1"/>
      <w:marLeft w:val="0"/>
      <w:marRight w:val="0"/>
      <w:marTop w:val="0"/>
      <w:marBottom w:val="0"/>
      <w:divBdr>
        <w:top w:val="none" w:sz="0" w:space="0" w:color="auto"/>
        <w:left w:val="none" w:sz="0" w:space="0" w:color="auto"/>
        <w:bottom w:val="none" w:sz="0" w:space="0" w:color="auto"/>
        <w:right w:val="none" w:sz="0" w:space="0" w:color="auto"/>
      </w:divBdr>
    </w:div>
    <w:div w:id="486482249">
      <w:bodyDiv w:val="1"/>
      <w:marLeft w:val="0"/>
      <w:marRight w:val="0"/>
      <w:marTop w:val="0"/>
      <w:marBottom w:val="0"/>
      <w:divBdr>
        <w:top w:val="none" w:sz="0" w:space="0" w:color="auto"/>
        <w:left w:val="none" w:sz="0" w:space="0" w:color="auto"/>
        <w:bottom w:val="none" w:sz="0" w:space="0" w:color="auto"/>
        <w:right w:val="none" w:sz="0" w:space="0" w:color="auto"/>
      </w:divBdr>
    </w:div>
    <w:div w:id="487482493">
      <w:bodyDiv w:val="1"/>
      <w:marLeft w:val="0"/>
      <w:marRight w:val="0"/>
      <w:marTop w:val="0"/>
      <w:marBottom w:val="0"/>
      <w:divBdr>
        <w:top w:val="none" w:sz="0" w:space="0" w:color="auto"/>
        <w:left w:val="none" w:sz="0" w:space="0" w:color="auto"/>
        <w:bottom w:val="none" w:sz="0" w:space="0" w:color="auto"/>
        <w:right w:val="none" w:sz="0" w:space="0" w:color="auto"/>
      </w:divBdr>
    </w:div>
    <w:div w:id="497115140">
      <w:bodyDiv w:val="1"/>
      <w:marLeft w:val="0"/>
      <w:marRight w:val="0"/>
      <w:marTop w:val="0"/>
      <w:marBottom w:val="0"/>
      <w:divBdr>
        <w:top w:val="none" w:sz="0" w:space="0" w:color="auto"/>
        <w:left w:val="none" w:sz="0" w:space="0" w:color="auto"/>
        <w:bottom w:val="none" w:sz="0" w:space="0" w:color="auto"/>
        <w:right w:val="none" w:sz="0" w:space="0" w:color="auto"/>
      </w:divBdr>
    </w:div>
    <w:div w:id="497425077">
      <w:bodyDiv w:val="1"/>
      <w:marLeft w:val="0"/>
      <w:marRight w:val="0"/>
      <w:marTop w:val="0"/>
      <w:marBottom w:val="0"/>
      <w:divBdr>
        <w:top w:val="none" w:sz="0" w:space="0" w:color="auto"/>
        <w:left w:val="none" w:sz="0" w:space="0" w:color="auto"/>
        <w:bottom w:val="none" w:sz="0" w:space="0" w:color="auto"/>
        <w:right w:val="none" w:sz="0" w:space="0" w:color="auto"/>
      </w:divBdr>
    </w:div>
    <w:div w:id="506137454">
      <w:bodyDiv w:val="1"/>
      <w:marLeft w:val="0"/>
      <w:marRight w:val="0"/>
      <w:marTop w:val="0"/>
      <w:marBottom w:val="0"/>
      <w:divBdr>
        <w:top w:val="none" w:sz="0" w:space="0" w:color="auto"/>
        <w:left w:val="none" w:sz="0" w:space="0" w:color="auto"/>
        <w:bottom w:val="none" w:sz="0" w:space="0" w:color="auto"/>
        <w:right w:val="none" w:sz="0" w:space="0" w:color="auto"/>
      </w:divBdr>
    </w:div>
    <w:div w:id="516580075">
      <w:bodyDiv w:val="1"/>
      <w:marLeft w:val="0"/>
      <w:marRight w:val="0"/>
      <w:marTop w:val="0"/>
      <w:marBottom w:val="0"/>
      <w:divBdr>
        <w:top w:val="none" w:sz="0" w:space="0" w:color="auto"/>
        <w:left w:val="none" w:sz="0" w:space="0" w:color="auto"/>
        <w:bottom w:val="none" w:sz="0" w:space="0" w:color="auto"/>
        <w:right w:val="none" w:sz="0" w:space="0" w:color="auto"/>
      </w:divBdr>
    </w:div>
    <w:div w:id="518474825">
      <w:bodyDiv w:val="1"/>
      <w:marLeft w:val="0"/>
      <w:marRight w:val="0"/>
      <w:marTop w:val="0"/>
      <w:marBottom w:val="0"/>
      <w:divBdr>
        <w:top w:val="none" w:sz="0" w:space="0" w:color="auto"/>
        <w:left w:val="none" w:sz="0" w:space="0" w:color="auto"/>
        <w:bottom w:val="none" w:sz="0" w:space="0" w:color="auto"/>
        <w:right w:val="none" w:sz="0" w:space="0" w:color="auto"/>
      </w:divBdr>
    </w:div>
    <w:div w:id="525363749">
      <w:bodyDiv w:val="1"/>
      <w:marLeft w:val="0"/>
      <w:marRight w:val="0"/>
      <w:marTop w:val="0"/>
      <w:marBottom w:val="0"/>
      <w:divBdr>
        <w:top w:val="none" w:sz="0" w:space="0" w:color="auto"/>
        <w:left w:val="none" w:sz="0" w:space="0" w:color="auto"/>
        <w:bottom w:val="none" w:sz="0" w:space="0" w:color="auto"/>
        <w:right w:val="none" w:sz="0" w:space="0" w:color="auto"/>
      </w:divBdr>
    </w:div>
    <w:div w:id="532839633">
      <w:bodyDiv w:val="1"/>
      <w:marLeft w:val="0"/>
      <w:marRight w:val="0"/>
      <w:marTop w:val="0"/>
      <w:marBottom w:val="0"/>
      <w:divBdr>
        <w:top w:val="none" w:sz="0" w:space="0" w:color="auto"/>
        <w:left w:val="none" w:sz="0" w:space="0" w:color="auto"/>
        <w:bottom w:val="none" w:sz="0" w:space="0" w:color="auto"/>
        <w:right w:val="none" w:sz="0" w:space="0" w:color="auto"/>
      </w:divBdr>
    </w:div>
    <w:div w:id="535430460">
      <w:bodyDiv w:val="1"/>
      <w:marLeft w:val="0"/>
      <w:marRight w:val="0"/>
      <w:marTop w:val="0"/>
      <w:marBottom w:val="0"/>
      <w:divBdr>
        <w:top w:val="none" w:sz="0" w:space="0" w:color="auto"/>
        <w:left w:val="none" w:sz="0" w:space="0" w:color="auto"/>
        <w:bottom w:val="none" w:sz="0" w:space="0" w:color="auto"/>
        <w:right w:val="none" w:sz="0" w:space="0" w:color="auto"/>
      </w:divBdr>
    </w:div>
    <w:div w:id="540089780">
      <w:bodyDiv w:val="1"/>
      <w:marLeft w:val="0"/>
      <w:marRight w:val="0"/>
      <w:marTop w:val="0"/>
      <w:marBottom w:val="0"/>
      <w:divBdr>
        <w:top w:val="none" w:sz="0" w:space="0" w:color="auto"/>
        <w:left w:val="none" w:sz="0" w:space="0" w:color="auto"/>
        <w:bottom w:val="none" w:sz="0" w:space="0" w:color="auto"/>
        <w:right w:val="none" w:sz="0" w:space="0" w:color="auto"/>
      </w:divBdr>
    </w:div>
    <w:div w:id="560017276">
      <w:bodyDiv w:val="1"/>
      <w:marLeft w:val="0"/>
      <w:marRight w:val="0"/>
      <w:marTop w:val="0"/>
      <w:marBottom w:val="0"/>
      <w:divBdr>
        <w:top w:val="none" w:sz="0" w:space="0" w:color="auto"/>
        <w:left w:val="none" w:sz="0" w:space="0" w:color="auto"/>
        <w:bottom w:val="none" w:sz="0" w:space="0" w:color="auto"/>
        <w:right w:val="none" w:sz="0" w:space="0" w:color="auto"/>
      </w:divBdr>
    </w:div>
    <w:div w:id="575212585">
      <w:bodyDiv w:val="1"/>
      <w:marLeft w:val="0"/>
      <w:marRight w:val="0"/>
      <w:marTop w:val="0"/>
      <w:marBottom w:val="0"/>
      <w:divBdr>
        <w:top w:val="none" w:sz="0" w:space="0" w:color="auto"/>
        <w:left w:val="none" w:sz="0" w:space="0" w:color="auto"/>
        <w:bottom w:val="none" w:sz="0" w:space="0" w:color="auto"/>
        <w:right w:val="none" w:sz="0" w:space="0" w:color="auto"/>
      </w:divBdr>
    </w:div>
    <w:div w:id="597711803">
      <w:bodyDiv w:val="1"/>
      <w:marLeft w:val="0"/>
      <w:marRight w:val="0"/>
      <w:marTop w:val="0"/>
      <w:marBottom w:val="0"/>
      <w:divBdr>
        <w:top w:val="none" w:sz="0" w:space="0" w:color="auto"/>
        <w:left w:val="none" w:sz="0" w:space="0" w:color="auto"/>
        <w:bottom w:val="none" w:sz="0" w:space="0" w:color="auto"/>
        <w:right w:val="none" w:sz="0" w:space="0" w:color="auto"/>
      </w:divBdr>
    </w:div>
    <w:div w:id="599215750">
      <w:bodyDiv w:val="1"/>
      <w:marLeft w:val="0"/>
      <w:marRight w:val="0"/>
      <w:marTop w:val="0"/>
      <w:marBottom w:val="0"/>
      <w:divBdr>
        <w:top w:val="none" w:sz="0" w:space="0" w:color="auto"/>
        <w:left w:val="none" w:sz="0" w:space="0" w:color="auto"/>
        <w:bottom w:val="none" w:sz="0" w:space="0" w:color="auto"/>
        <w:right w:val="none" w:sz="0" w:space="0" w:color="auto"/>
      </w:divBdr>
    </w:div>
    <w:div w:id="604114797">
      <w:bodyDiv w:val="1"/>
      <w:marLeft w:val="0"/>
      <w:marRight w:val="0"/>
      <w:marTop w:val="0"/>
      <w:marBottom w:val="0"/>
      <w:divBdr>
        <w:top w:val="none" w:sz="0" w:space="0" w:color="auto"/>
        <w:left w:val="none" w:sz="0" w:space="0" w:color="auto"/>
        <w:bottom w:val="none" w:sz="0" w:space="0" w:color="auto"/>
        <w:right w:val="none" w:sz="0" w:space="0" w:color="auto"/>
      </w:divBdr>
    </w:div>
    <w:div w:id="612132242">
      <w:bodyDiv w:val="1"/>
      <w:marLeft w:val="0"/>
      <w:marRight w:val="0"/>
      <w:marTop w:val="0"/>
      <w:marBottom w:val="0"/>
      <w:divBdr>
        <w:top w:val="none" w:sz="0" w:space="0" w:color="auto"/>
        <w:left w:val="none" w:sz="0" w:space="0" w:color="auto"/>
        <w:bottom w:val="none" w:sz="0" w:space="0" w:color="auto"/>
        <w:right w:val="none" w:sz="0" w:space="0" w:color="auto"/>
      </w:divBdr>
    </w:div>
    <w:div w:id="629358982">
      <w:bodyDiv w:val="1"/>
      <w:marLeft w:val="0"/>
      <w:marRight w:val="0"/>
      <w:marTop w:val="0"/>
      <w:marBottom w:val="0"/>
      <w:divBdr>
        <w:top w:val="none" w:sz="0" w:space="0" w:color="auto"/>
        <w:left w:val="none" w:sz="0" w:space="0" w:color="auto"/>
        <w:bottom w:val="none" w:sz="0" w:space="0" w:color="auto"/>
        <w:right w:val="none" w:sz="0" w:space="0" w:color="auto"/>
      </w:divBdr>
    </w:div>
    <w:div w:id="632753129">
      <w:bodyDiv w:val="1"/>
      <w:marLeft w:val="0"/>
      <w:marRight w:val="0"/>
      <w:marTop w:val="0"/>
      <w:marBottom w:val="0"/>
      <w:divBdr>
        <w:top w:val="none" w:sz="0" w:space="0" w:color="auto"/>
        <w:left w:val="none" w:sz="0" w:space="0" w:color="auto"/>
        <w:bottom w:val="none" w:sz="0" w:space="0" w:color="auto"/>
        <w:right w:val="none" w:sz="0" w:space="0" w:color="auto"/>
      </w:divBdr>
    </w:div>
    <w:div w:id="654529603">
      <w:bodyDiv w:val="1"/>
      <w:marLeft w:val="0"/>
      <w:marRight w:val="0"/>
      <w:marTop w:val="0"/>
      <w:marBottom w:val="0"/>
      <w:divBdr>
        <w:top w:val="none" w:sz="0" w:space="0" w:color="auto"/>
        <w:left w:val="none" w:sz="0" w:space="0" w:color="auto"/>
        <w:bottom w:val="none" w:sz="0" w:space="0" w:color="auto"/>
        <w:right w:val="none" w:sz="0" w:space="0" w:color="auto"/>
      </w:divBdr>
    </w:div>
    <w:div w:id="656417956">
      <w:bodyDiv w:val="1"/>
      <w:marLeft w:val="0"/>
      <w:marRight w:val="0"/>
      <w:marTop w:val="0"/>
      <w:marBottom w:val="0"/>
      <w:divBdr>
        <w:top w:val="none" w:sz="0" w:space="0" w:color="auto"/>
        <w:left w:val="none" w:sz="0" w:space="0" w:color="auto"/>
        <w:bottom w:val="none" w:sz="0" w:space="0" w:color="auto"/>
        <w:right w:val="none" w:sz="0" w:space="0" w:color="auto"/>
      </w:divBdr>
    </w:div>
    <w:div w:id="661665853">
      <w:bodyDiv w:val="1"/>
      <w:marLeft w:val="0"/>
      <w:marRight w:val="0"/>
      <w:marTop w:val="0"/>
      <w:marBottom w:val="0"/>
      <w:divBdr>
        <w:top w:val="none" w:sz="0" w:space="0" w:color="auto"/>
        <w:left w:val="none" w:sz="0" w:space="0" w:color="auto"/>
        <w:bottom w:val="none" w:sz="0" w:space="0" w:color="auto"/>
        <w:right w:val="none" w:sz="0" w:space="0" w:color="auto"/>
      </w:divBdr>
    </w:div>
    <w:div w:id="669480987">
      <w:bodyDiv w:val="1"/>
      <w:marLeft w:val="0"/>
      <w:marRight w:val="0"/>
      <w:marTop w:val="0"/>
      <w:marBottom w:val="0"/>
      <w:divBdr>
        <w:top w:val="none" w:sz="0" w:space="0" w:color="auto"/>
        <w:left w:val="none" w:sz="0" w:space="0" w:color="auto"/>
        <w:bottom w:val="none" w:sz="0" w:space="0" w:color="auto"/>
        <w:right w:val="none" w:sz="0" w:space="0" w:color="auto"/>
      </w:divBdr>
    </w:div>
    <w:div w:id="698505863">
      <w:bodyDiv w:val="1"/>
      <w:marLeft w:val="0"/>
      <w:marRight w:val="0"/>
      <w:marTop w:val="0"/>
      <w:marBottom w:val="0"/>
      <w:divBdr>
        <w:top w:val="none" w:sz="0" w:space="0" w:color="auto"/>
        <w:left w:val="none" w:sz="0" w:space="0" w:color="auto"/>
        <w:bottom w:val="none" w:sz="0" w:space="0" w:color="auto"/>
        <w:right w:val="none" w:sz="0" w:space="0" w:color="auto"/>
      </w:divBdr>
    </w:div>
    <w:div w:id="700665414">
      <w:bodyDiv w:val="1"/>
      <w:marLeft w:val="0"/>
      <w:marRight w:val="0"/>
      <w:marTop w:val="0"/>
      <w:marBottom w:val="0"/>
      <w:divBdr>
        <w:top w:val="none" w:sz="0" w:space="0" w:color="auto"/>
        <w:left w:val="none" w:sz="0" w:space="0" w:color="auto"/>
        <w:bottom w:val="none" w:sz="0" w:space="0" w:color="auto"/>
        <w:right w:val="none" w:sz="0" w:space="0" w:color="auto"/>
      </w:divBdr>
    </w:div>
    <w:div w:id="712122645">
      <w:bodyDiv w:val="1"/>
      <w:marLeft w:val="0"/>
      <w:marRight w:val="0"/>
      <w:marTop w:val="0"/>
      <w:marBottom w:val="0"/>
      <w:divBdr>
        <w:top w:val="none" w:sz="0" w:space="0" w:color="auto"/>
        <w:left w:val="none" w:sz="0" w:space="0" w:color="auto"/>
        <w:bottom w:val="none" w:sz="0" w:space="0" w:color="auto"/>
        <w:right w:val="none" w:sz="0" w:space="0" w:color="auto"/>
      </w:divBdr>
    </w:div>
    <w:div w:id="723527770">
      <w:bodyDiv w:val="1"/>
      <w:marLeft w:val="0"/>
      <w:marRight w:val="0"/>
      <w:marTop w:val="0"/>
      <w:marBottom w:val="0"/>
      <w:divBdr>
        <w:top w:val="none" w:sz="0" w:space="0" w:color="auto"/>
        <w:left w:val="none" w:sz="0" w:space="0" w:color="auto"/>
        <w:bottom w:val="none" w:sz="0" w:space="0" w:color="auto"/>
        <w:right w:val="none" w:sz="0" w:space="0" w:color="auto"/>
      </w:divBdr>
    </w:div>
    <w:div w:id="727190559">
      <w:bodyDiv w:val="1"/>
      <w:marLeft w:val="0"/>
      <w:marRight w:val="0"/>
      <w:marTop w:val="0"/>
      <w:marBottom w:val="0"/>
      <w:divBdr>
        <w:top w:val="none" w:sz="0" w:space="0" w:color="auto"/>
        <w:left w:val="none" w:sz="0" w:space="0" w:color="auto"/>
        <w:bottom w:val="none" w:sz="0" w:space="0" w:color="auto"/>
        <w:right w:val="none" w:sz="0" w:space="0" w:color="auto"/>
      </w:divBdr>
    </w:div>
    <w:div w:id="731002840">
      <w:bodyDiv w:val="1"/>
      <w:marLeft w:val="0"/>
      <w:marRight w:val="0"/>
      <w:marTop w:val="0"/>
      <w:marBottom w:val="0"/>
      <w:divBdr>
        <w:top w:val="none" w:sz="0" w:space="0" w:color="auto"/>
        <w:left w:val="none" w:sz="0" w:space="0" w:color="auto"/>
        <w:bottom w:val="none" w:sz="0" w:space="0" w:color="auto"/>
        <w:right w:val="none" w:sz="0" w:space="0" w:color="auto"/>
      </w:divBdr>
    </w:div>
    <w:div w:id="738989293">
      <w:bodyDiv w:val="1"/>
      <w:marLeft w:val="0"/>
      <w:marRight w:val="0"/>
      <w:marTop w:val="0"/>
      <w:marBottom w:val="0"/>
      <w:divBdr>
        <w:top w:val="none" w:sz="0" w:space="0" w:color="auto"/>
        <w:left w:val="none" w:sz="0" w:space="0" w:color="auto"/>
        <w:bottom w:val="none" w:sz="0" w:space="0" w:color="auto"/>
        <w:right w:val="none" w:sz="0" w:space="0" w:color="auto"/>
      </w:divBdr>
    </w:div>
    <w:div w:id="758212637">
      <w:bodyDiv w:val="1"/>
      <w:marLeft w:val="0"/>
      <w:marRight w:val="0"/>
      <w:marTop w:val="0"/>
      <w:marBottom w:val="0"/>
      <w:divBdr>
        <w:top w:val="none" w:sz="0" w:space="0" w:color="auto"/>
        <w:left w:val="none" w:sz="0" w:space="0" w:color="auto"/>
        <w:bottom w:val="none" w:sz="0" w:space="0" w:color="auto"/>
        <w:right w:val="none" w:sz="0" w:space="0" w:color="auto"/>
      </w:divBdr>
    </w:div>
    <w:div w:id="777332607">
      <w:bodyDiv w:val="1"/>
      <w:marLeft w:val="0"/>
      <w:marRight w:val="0"/>
      <w:marTop w:val="0"/>
      <w:marBottom w:val="0"/>
      <w:divBdr>
        <w:top w:val="none" w:sz="0" w:space="0" w:color="auto"/>
        <w:left w:val="none" w:sz="0" w:space="0" w:color="auto"/>
        <w:bottom w:val="none" w:sz="0" w:space="0" w:color="auto"/>
        <w:right w:val="none" w:sz="0" w:space="0" w:color="auto"/>
      </w:divBdr>
    </w:div>
    <w:div w:id="788201951">
      <w:bodyDiv w:val="1"/>
      <w:marLeft w:val="0"/>
      <w:marRight w:val="0"/>
      <w:marTop w:val="0"/>
      <w:marBottom w:val="0"/>
      <w:divBdr>
        <w:top w:val="none" w:sz="0" w:space="0" w:color="auto"/>
        <w:left w:val="none" w:sz="0" w:space="0" w:color="auto"/>
        <w:bottom w:val="none" w:sz="0" w:space="0" w:color="auto"/>
        <w:right w:val="none" w:sz="0" w:space="0" w:color="auto"/>
      </w:divBdr>
    </w:div>
    <w:div w:id="798382755">
      <w:bodyDiv w:val="1"/>
      <w:marLeft w:val="0"/>
      <w:marRight w:val="0"/>
      <w:marTop w:val="0"/>
      <w:marBottom w:val="0"/>
      <w:divBdr>
        <w:top w:val="none" w:sz="0" w:space="0" w:color="auto"/>
        <w:left w:val="none" w:sz="0" w:space="0" w:color="auto"/>
        <w:bottom w:val="none" w:sz="0" w:space="0" w:color="auto"/>
        <w:right w:val="none" w:sz="0" w:space="0" w:color="auto"/>
      </w:divBdr>
    </w:div>
    <w:div w:id="810169251">
      <w:bodyDiv w:val="1"/>
      <w:marLeft w:val="0"/>
      <w:marRight w:val="0"/>
      <w:marTop w:val="0"/>
      <w:marBottom w:val="0"/>
      <w:divBdr>
        <w:top w:val="none" w:sz="0" w:space="0" w:color="auto"/>
        <w:left w:val="none" w:sz="0" w:space="0" w:color="auto"/>
        <w:bottom w:val="none" w:sz="0" w:space="0" w:color="auto"/>
        <w:right w:val="none" w:sz="0" w:space="0" w:color="auto"/>
      </w:divBdr>
    </w:div>
    <w:div w:id="813722669">
      <w:bodyDiv w:val="1"/>
      <w:marLeft w:val="0"/>
      <w:marRight w:val="0"/>
      <w:marTop w:val="0"/>
      <w:marBottom w:val="0"/>
      <w:divBdr>
        <w:top w:val="none" w:sz="0" w:space="0" w:color="auto"/>
        <w:left w:val="none" w:sz="0" w:space="0" w:color="auto"/>
        <w:bottom w:val="none" w:sz="0" w:space="0" w:color="auto"/>
        <w:right w:val="none" w:sz="0" w:space="0" w:color="auto"/>
      </w:divBdr>
    </w:div>
    <w:div w:id="818421059">
      <w:bodyDiv w:val="1"/>
      <w:marLeft w:val="0"/>
      <w:marRight w:val="0"/>
      <w:marTop w:val="0"/>
      <w:marBottom w:val="0"/>
      <w:divBdr>
        <w:top w:val="none" w:sz="0" w:space="0" w:color="auto"/>
        <w:left w:val="none" w:sz="0" w:space="0" w:color="auto"/>
        <w:bottom w:val="none" w:sz="0" w:space="0" w:color="auto"/>
        <w:right w:val="none" w:sz="0" w:space="0" w:color="auto"/>
      </w:divBdr>
    </w:div>
    <w:div w:id="827131835">
      <w:bodyDiv w:val="1"/>
      <w:marLeft w:val="0"/>
      <w:marRight w:val="0"/>
      <w:marTop w:val="0"/>
      <w:marBottom w:val="0"/>
      <w:divBdr>
        <w:top w:val="none" w:sz="0" w:space="0" w:color="auto"/>
        <w:left w:val="none" w:sz="0" w:space="0" w:color="auto"/>
        <w:bottom w:val="none" w:sz="0" w:space="0" w:color="auto"/>
        <w:right w:val="none" w:sz="0" w:space="0" w:color="auto"/>
      </w:divBdr>
    </w:div>
    <w:div w:id="837698530">
      <w:bodyDiv w:val="1"/>
      <w:marLeft w:val="0"/>
      <w:marRight w:val="0"/>
      <w:marTop w:val="0"/>
      <w:marBottom w:val="0"/>
      <w:divBdr>
        <w:top w:val="none" w:sz="0" w:space="0" w:color="auto"/>
        <w:left w:val="none" w:sz="0" w:space="0" w:color="auto"/>
        <w:bottom w:val="none" w:sz="0" w:space="0" w:color="auto"/>
        <w:right w:val="none" w:sz="0" w:space="0" w:color="auto"/>
      </w:divBdr>
    </w:div>
    <w:div w:id="840660084">
      <w:bodyDiv w:val="1"/>
      <w:marLeft w:val="0"/>
      <w:marRight w:val="0"/>
      <w:marTop w:val="0"/>
      <w:marBottom w:val="0"/>
      <w:divBdr>
        <w:top w:val="none" w:sz="0" w:space="0" w:color="auto"/>
        <w:left w:val="none" w:sz="0" w:space="0" w:color="auto"/>
        <w:bottom w:val="none" w:sz="0" w:space="0" w:color="auto"/>
        <w:right w:val="none" w:sz="0" w:space="0" w:color="auto"/>
      </w:divBdr>
    </w:div>
    <w:div w:id="905142341">
      <w:bodyDiv w:val="1"/>
      <w:marLeft w:val="0"/>
      <w:marRight w:val="0"/>
      <w:marTop w:val="0"/>
      <w:marBottom w:val="0"/>
      <w:divBdr>
        <w:top w:val="none" w:sz="0" w:space="0" w:color="auto"/>
        <w:left w:val="none" w:sz="0" w:space="0" w:color="auto"/>
        <w:bottom w:val="none" w:sz="0" w:space="0" w:color="auto"/>
        <w:right w:val="none" w:sz="0" w:space="0" w:color="auto"/>
      </w:divBdr>
    </w:div>
    <w:div w:id="908002460">
      <w:bodyDiv w:val="1"/>
      <w:marLeft w:val="0"/>
      <w:marRight w:val="0"/>
      <w:marTop w:val="0"/>
      <w:marBottom w:val="0"/>
      <w:divBdr>
        <w:top w:val="none" w:sz="0" w:space="0" w:color="auto"/>
        <w:left w:val="none" w:sz="0" w:space="0" w:color="auto"/>
        <w:bottom w:val="none" w:sz="0" w:space="0" w:color="auto"/>
        <w:right w:val="none" w:sz="0" w:space="0" w:color="auto"/>
      </w:divBdr>
    </w:div>
    <w:div w:id="910457498">
      <w:bodyDiv w:val="1"/>
      <w:marLeft w:val="0"/>
      <w:marRight w:val="0"/>
      <w:marTop w:val="0"/>
      <w:marBottom w:val="0"/>
      <w:divBdr>
        <w:top w:val="none" w:sz="0" w:space="0" w:color="auto"/>
        <w:left w:val="none" w:sz="0" w:space="0" w:color="auto"/>
        <w:bottom w:val="none" w:sz="0" w:space="0" w:color="auto"/>
        <w:right w:val="none" w:sz="0" w:space="0" w:color="auto"/>
      </w:divBdr>
    </w:div>
    <w:div w:id="923031718">
      <w:bodyDiv w:val="1"/>
      <w:marLeft w:val="0"/>
      <w:marRight w:val="0"/>
      <w:marTop w:val="0"/>
      <w:marBottom w:val="0"/>
      <w:divBdr>
        <w:top w:val="none" w:sz="0" w:space="0" w:color="auto"/>
        <w:left w:val="none" w:sz="0" w:space="0" w:color="auto"/>
        <w:bottom w:val="none" w:sz="0" w:space="0" w:color="auto"/>
        <w:right w:val="none" w:sz="0" w:space="0" w:color="auto"/>
      </w:divBdr>
    </w:div>
    <w:div w:id="953558713">
      <w:bodyDiv w:val="1"/>
      <w:marLeft w:val="0"/>
      <w:marRight w:val="0"/>
      <w:marTop w:val="0"/>
      <w:marBottom w:val="0"/>
      <w:divBdr>
        <w:top w:val="none" w:sz="0" w:space="0" w:color="auto"/>
        <w:left w:val="none" w:sz="0" w:space="0" w:color="auto"/>
        <w:bottom w:val="none" w:sz="0" w:space="0" w:color="auto"/>
        <w:right w:val="none" w:sz="0" w:space="0" w:color="auto"/>
      </w:divBdr>
    </w:div>
    <w:div w:id="971057978">
      <w:bodyDiv w:val="1"/>
      <w:marLeft w:val="0"/>
      <w:marRight w:val="0"/>
      <w:marTop w:val="0"/>
      <w:marBottom w:val="0"/>
      <w:divBdr>
        <w:top w:val="none" w:sz="0" w:space="0" w:color="auto"/>
        <w:left w:val="none" w:sz="0" w:space="0" w:color="auto"/>
        <w:bottom w:val="none" w:sz="0" w:space="0" w:color="auto"/>
        <w:right w:val="none" w:sz="0" w:space="0" w:color="auto"/>
      </w:divBdr>
    </w:div>
    <w:div w:id="976378305">
      <w:bodyDiv w:val="1"/>
      <w:marLeft w:val="0"/>
      <w:marRight w:val="0"/>
      <w:marTop w:val="0"/>
      <w:marBottom w:val="0"/>
      <w:divBdr>
        <w:top w:val="none" w:sz="0" w:space="0" w:color="auto"/>
        <w:left w:val="none" w:sz="0" w:space="0" w:color="auto"/>
        <w:bottom w:val="none" w:sz="0" w:space="0" w:color="auto"/>
        <w:right w:val="none" w:sz="0" w:space="0" w:color="auto"/>
      </w:divBdr>
    </w:div>
    <w:div w:id="985357927">
      <w:bodyDiv w:val="1"/>
      <w:marLeft w:val="0"/>
      <w:marRight w:val="0"/>
      <w:marTop w:val="0"/>
      <w:marBottom w:val="0"/>
      <w:divBdr>
        <w:top w:val="none" w:sz="0" w:space="0" w:color="auto"/>
        <w:left w:val="none" w:sz="0" w:space="0" w:color="auto"/>
        <w:bottom w:val="none" w:sz="0" w:space="0" w:color="auto"/>
        <w:right w:val="none" w:sz="0" w:space="0" w:color="auto"/>
      </w:divBdr>
    </w:div>
    <w:div w:id="1000961067">
      <w:bodyDiv w:val="1"/>
      <w:marLeft w:val="0"/>
      <w:marRight w:val="0"/>
      <w:marTop w:val="0"/>
      <w:marBottom w:val="0"/>
      <w:divBdr>
        <w:top w:val="none" w:sz="0" w:space="0" w:color="auto"/>
        <w:left w:val="none" w:sz="0" w:space="0" w:color="auto"/>
        <w:bottom w:val="none" w:sz="0" w:space="0" w:color="auto"/>
        <w:right w:val="none" w:sz="0" w:space="0" w:color="auto"/>
      </w:divBdr>
    </w:div>
    <w:div w:id="1002658020">
      <w:bodyDiv w:val="1"/>
      <w:marLeft w:val="0"/>
      <w:marRight w:val="0"/>
      <w:marTop w:val="0"/>
      <w:marBottom w:val="0"/>
      <w:divBdr>
        <w:top w:val="none" w:sz="0" w:space="0" w:color="auto"/>
        <w:left w:val="none" w:sz="0" w:space="0" w:color="auto"/>
        <w:bottom w:val="none" w:sz="0" w:space="0" w:color="auto"/>
        <w:right w:val="none" w:sz="0" w:space="0" w:color="auto"/>
      </w:divBdr>
    </w:div>
    <w:div w:id="1029181772">
      <w:bodyDiv w:val="1"/>
      <w:marLeft w:val="0"/>
      <w:marRight w:val="0"/>
      <w:marTop w:val="0"/>
      <w:marBottom w:val="0"/>
      <w:divBdr>
        <w:top w:val="none" w:sz="0" w:space="0" w:color="auto"/>
        <w:left w:val="none" w:sz="0" w:space="0" w:color="auto"/>
        <w:bottom w:val="none" w:sz="0" w:space="0" w:color="auto"/>
        <w:right w:val="none" w:sz="0" w:space="0" w:color="auto"/>
      </w:divBdr>
    </w:div>
    <w:div w:id="1095978302">
      <w:bodyDiv w:val="1"/>
      <w:marLeft w:val="0"/>
      <w:marRight w:val="0"/>
      <w:marTop w:val="0"/>
      <w:marBottom w:val="0"/>
      <w:divBdr>
        <w:top w:val="none" w:sz="0" w:space="0" w:color="auto"/>
        <w:left w:val="none" w:sz="0" w:space="0" w:color="auto"/>
        <w:bottom w:val="none" w:sz="0" w:space="0" w:color="auto"/>
        <w:right w:val="none" w:sz="0" w:space="0" w:color="auto"/>
      </w:divBdr>
    </w:div>
    <w:div w:id="1108500213">
      <w:bodyDiv w:val="1"/>
      <w:marLeft w:val="0"/>
      <w:marRight w:val="0"/>
      <w:marTop w:val="0"/>
      <w:marBottom w:val="0"/>
      <w:divBdr>
        <w:top w:val="none" w:sz="0" w:space="0" w:color="auto"/>
        <w:left w:val="none" w:sz="0" w:space="0" w:color="auto"/>
        <w:bottom w:val="none" w:sz="0" w:space="0" w:color="auto"/>
        <w:right w:val="none" w:sz="0" w:space="0" w:color="auto"/>
      </w:divBdr>
    </w:div>
    <w:div w:id="1113014539">
      <w:bodyDiv w:val="1"/>
      <w:marLeft w:val="0"/>
      <w:marRight w:val="0"/>
      <w:marTop w:val="0"/>
      <w:marBottom w:val="0"/>
      <w:divBdr>
        <w:top w:val="none" w:sz="0" w:space="0" w:color="auto"/>
        <w:left w:val="none" w:sz="0" w:space="0" w:color="auto"/>
        <w:bottom w:val="none" w:sz="0" w:space="0" w:color="auto"/>
        <w:right w:val="none" w:sz="0" w:space="0" w:color="auto"/>
      </w:divBdr>
    </w:div>
    <w:div w:id="1147668718">
      <w:bodyDiv w:val="1"/>
      <w:marLeft w:val="0"/>
      <w:marRight w:val="0"/>
      <w:marTop w:val="0"/>
      <w:marBottom w:val="0"/>
      <w:divBdr>
        <w:top w:val="none" w:sz="0" w:space="0" w:color="auto"/>
        <w:left w:val="none" w:sz="0" w:space="0" w:color="auto"/>
        <w:bottom w:val="none" w:sz="0" w:space="0" w:color="auto"/>
        <w:right w:val="none" w:sz="0" w:space="0" w:color="auto"/>
      </w:divBdr>
    </w:div>
    <w:div w:id="1148060896">
      <w:bodyDiv w:val="1"/>
      <w:marLeft w:val="0"/>
      <w:marRight w:val="0"/>
      <w:marTop w:val="0"/>
      <w:marBottom w:val="0"/>
      <w:divBdr>
        <w:top w:val="none" w:sz="0" w:space="0" w:color="auto"/>
        <w:left w:val="none" w:sz="0" w:space="0" w:color="auto"/>
        <w:bottom w:val="none" w:sz="0" w:space="0" w:color="auto"/>
        <w:right w:val="none" w:sz="0" w:space="0" w:color="auto"/>
      </w:divBdr>
    </w:div>
    <w:div w:id="1154833175">
      <w:bodyDiv w:val="1"/>
      <w:marLeft w:val="0"/>
      <w:marRight w:val="0"/>
      <w:marTop w:val="0"/>
      <w:marBottom w:val="0"/>
      <w:divBdr>
        <w:top w:val="none" w:sz="0" w:space="0" w:color="auto"/>
        <w:left w:val="none" w:sz="0" w:space="0" w:color="auto"/>
        <w:bottom w:val="none" w:sz="0" w:space="0" w:color="auto"/>
        <w:right w:val="none" w:sz="0" w:space="0" w:color="auto"/>
      </w:divBdr>
    </w:div>
    <w:div w:id="1178546655">
      <w:bodyDiv w:val="1"/>
      <w:marLeft w:val="0"/>
      <w:marRight w:val="0"/>
      <w:marTop w:val="0"/>
      <w:marBottom w:val="0"/>
      <w:divBdr>
        <w:top w:val="none" w:sz="0" w:space="0" w:color="auto"/>
        <w:left w:val="none" w:sz="0" w:space="0" w:color="auto"/>
        <w:bottom w:val="none" w:sz="0" w:space="0" w:color="auto"/>
        <w:right w:val="none" w:sz="0" w:space="0" w:color="auto"/>
      </w:divBdr>
    </w:div>
    <w:div w:id="1185705611">
      <w:bodyDiv w:val="1"/>
      <w:marLeft w:val="0"/>
      <w:marRight w:val="0"/>
      <w:marTop w:val="0"/>
      <w:marBottom w:val="0"/>
      <w:divBdr>
        <w:top w:val="none" w:sz="0" w:space="0" w:color="auto"/>
        <w:left w:val="none" w:sz="0" w:space="0" w:color="auto"/>
        <w:bottom w:val="none" w:sz="0" w:space="0" w:color="auto"/>
        <w:right w:val="none" w:sz="0" w:space="0" w:color="auto"/>
      </w:divBdr>
    </w:div>
    <w:div w:id="1191843147">
      <w:bodyDiv w:val="1"/>
      <w:marLeft w:val="0"/>
      <w:marRight w:val="0"/>
      <w:marTop w:val="0"/>
      <w:marBottom w:val="0"/>
      <w:divBdr>
        <w:top w:val="none" w:sz="0" w:space="0" w:color="auto"/>
        <w:left w:val="none" w:sz="0" w:space="0" w:color="auto"/>
        <w:bottom w:val="none" w:sz="0" w:space="0" w:color="auto"/>
        <w:right w:val="none" w:sz="0" w:space="0" w:color="auto"/>
      </w:divBdr>
    </w:div>
    <w:div w:id="1198083597">
      <w:bodyDiv w:val="1"/>
      <w:marLeft w:val="0"/>
      <w:marRight w:val="0"/>
      <w:marTop w:val="0"/>
      <w:marBottom w:val="0"/>
      <w:divBdr>
        <w:top w:val="none" w:sz="0" w:space="0" w:color="auto"/>
        <w:left w:val="none" w:sz="0" w:space="0" w:color="auto"/>
        <w:bottom w:val="none" w:sz="0" w:space="0" w:color="auto"/>
        <w:right w:val="none" w:sz="0" w:space="0" w:color="auto"/>
      </w:divBdr>
    </w:div>
    <w:div w:id="1205948500">
      <w:bodyDiv w:val="1"/>
      <w:marLeft w:val="0"/>
      <w:marRight w:val="0"/>
      <w:marTop w:val="0"/>
      <w:marBottom w:val="0"/>
      <w:divBdr>
        <w:top w:val="none" w:sz="0" w:space="0" w:color="auto"/>
        <w:left w:val="none" w:sz="0" w:space="0" w:color="auto"/>
        <w:bottom w:val="none" w:sz="0" w:space="0" w:color="auto"/>
        <w:right w:val="none" w:sz="0" w:space="0" w:color="auto"/>
      </w:divBdr>
    </w:div>
    <w:div w:id="1208762360">
      <w:bodyDiv w:val="1"/>
      <w:marLeft w:val="0"/>
      <w:marRight w:val="0"/>
      <w:marTop w:val="0"/>
      <w:marBottom w:val="0"/>
      <w:divBdr>
        <w:top w:val="none" w:sz="0" w:space="0" w:color="auto"/>
        <w:left w:val="none" w:sz="0" w:space="0" w:color="auto"/>
        <w:bottom w:val="none" w:sz="0" w:space="0" w:color="auto"/>
        <w:right w:val="none" w:sz="0" w:space="0" w:color="auto"/>
      </w:divBdr>
    </w:div>
    <w:div w:id="1236089855">
      <w:bodyDiv w:val="1"/>
      <w:marLeft w:val="0"/>
      <w:marRight w:val="0"/>
      <w:marTop w:val="0"/>
      <w:marBottom w:val="0"/>
      <w:divBdr>
        <w:top w:val="none" w:sz="0" w:space="0" w:color="auto"/>
        <w:left w:val="none" w:sz="0" w:space="0" w:color="auto"/>
        <w:bottom w:val="none" w:sz="0" w:space="0" w:color="auto"/>
        <w:right w:val="none" w:sz="0" w:space="0" w:color="auto"/>
      </w:divBdr>
    </w:div>
    <w:div w:id="1255361176">
      <w:bodyDiv w:val="1"/>
      <w:marLeft w:val="0"/>
      <w:marRight w:val="0"/>
      <w:marTop w:val="0"/>
      <w:marBottom w:val="0"/>
      <w:divBdr>
        <w:top w:val="none" w:sz="0" w:space="0" w:color="auto"/>
        <w:left w:val="none" w:sz="0" w:space="0" w:color="auto"/>
        <w:bottom w:val="none" w:sz="0" w:space="0" w:color="auto"/>
        <w:right w:val="none" w:sz="0" w:space="0" w:color="auto"/>
      </w:divBdr>
    </w:div>
    <w:div w:id="1263537779">
      <w:bodyDiv w:val="1"/>
      <w:marLeft w:val="0"/>
      <w:marRight w:val="0"/>
      <w:marTop w:val="0"/>
      <w:marBottom w:val="0"/>
      <w:divBdr>
        <w:top w:val="none" w:sz="0" w:space="0" w:color="auto"/>
        <w:left w:val="none" w:sz="0" w:space="0" w:color="auto"/>
        <w:bottom w:val="none" w:sz="0" w:space="0" w:color="auto"/>
        <w:right w:val="none" w:sz="0" w:space="0" w:color="auto"/>
      </w:divBdr>
    </w:div>
    <w:div w:id="1281454454">
      <w:bodyDiv w:val="1"/>
      <w:marLeft w:val="0"/>
      <w:marRight w:val="0"/>
      <w:marTop w:val="0"/>
      <w:marBottom w:val="0"/>
      <w:divBdr>
        <w:top w:val="none" w:sz="0" w:space="0" w:color="auto"/>
        <w:left w:val="none" w:sz="0" w:space="0" w:color="auto"/>
        <w:bottom w:val="none" w:sz="0" w:space="0" w:color="auto"/>
        <w:right w:val="none" w:sz="0" w:space="0" w:color="auto"/>
      </w:divBdr>
    </w:div>
    <w:div w:id="1325235511">
      <w:bodyDiv w:val="1"/>
      <w:marLeft w:val="0"/>
      <w:marRight w:val="0"/>
      <w:marTop w:val="0"/>
      <w:marBottom w:val="0"/>
      <w:divBdr>
        <w:top w:val="none" w:sz="0" w:space="0" w:color="auto"/>
        <w:left w:val="none" w:sz="0" w:space="0" w:color="auto"/>
        <w:bottom w:val="none" w:sz="0" w:space="0" w:color="auto"/>
        <w:right w:val="none" w:sz="0" w:space="0" w:color="auto"/>
      </w:divBdr>
    </w:div>
    <w:div w:id="1328561075">
      <w:bodyDiv w:val="1"/>
      <w:marLeft w:val="0"/>
      <w:marRight w:val="0"/>
      <w:marTop w:val="0"/>
      <w:marBottom w:val="0"/>
      <w:divBdr>
        <w:top w:val="none" w:sz="0" w:space="0" w:color="auto"/>
        <w:left w:val="none" w:sz="0" w:space="0" w:color="auto"/>
        <w:bottom w:val="none" w:sz="0" w:space="0" w:color="auto"/>
        <w:right w:val="none" w:sz="0" w:space="0" w:color="auto"/>
      </w:divBdr>
    </w:div>
    <w:div w:id="1349021604">
      <w:bodyDiv w:val="1"/>
      <w:marLeft w:val="0"/>
      <w:marRight w:val="0"/>
      <w:marTop w:val="0"/>
      <w:marBottom w:val="0"/>
      <w:divBdr>
        <w:top w:val="none" w:sz="0" w:space="0" w:color="auto"/>
        <w:left w:val="none" w:sz="0" w:space="0" w:color="auto"/>
        <w:bottom w:val="none" w:sz="0" w:space="0" w:color="auto"/>
        <w:right w:val="none" w:sz="0" w:space="0" w:color="auto"/>
      </w:divBdr>
    </w:div>
    <w:div w:id="1373579516">
      <w:bodyDiv w:val="1"/>
      <w:marLeft w:val="0"/>
      <w:marRight w:val="0"/>
      <w:marTop w:val="0"/>
      <w:marBottom w:val="0"/>
      <w:divBdr>
        <w:top w:val="none" w:sz="0" w:space="0" w:color="auto"/>
        <w:left w:val="none" w:sz="0" w:space="0" w:color="auto"/>
        <w:bottom w:val="none" w:sz="0" w:space="0" w:color="auto"/>
        <w:right w:val="none" w:sz="0" w:space="0" w:color="auto"/>
      </w:divBdr>
    </w:div>
    <w:div w:id="1382244540">
      <w:bodyDiv w:val="1"/>
      <w:marLeft w:val="0"/>
      <w:marRight w:val="0"/>
      <w:marTop w:val="0"/>
      <w:marBottom w:val="0"/>
      <w:divBdr>
        <w:top w:val="none" w:sz="0" w:space="0" w:color="auto"/>
        <w:left w:val="none" w:sz="0" w:space="0" w:color="auto"/>
        <w:bottom w:val="none" w:sz="0" w:space="0" w:color="auto"/>
        <w:right w:val="none" w:sz="0" w:space="0" w:color="auto"/>
      </w:divBdr>
    </w:div>
    <w:div w:id="1395080748">
      <w:bodyDiv w:val="1"/>
      <w:marLeft w:val="0"/>
      <w:marRight w:val="0"/>
      <w:marTop w:val="0"/>
      <w:marBottom w:val="0"/>
      <w:divBdr>
        <w:top w:val="none" w:sz="0" w:space="0" w:color="auto"/>
        <w:left w:val="none" w:sz="0" w:space="0" w:color="auto"/>
        <w:bottom w:val="none" w:sz="0" w:space="0" w:color="auto"/>
        <w:right w:val="none" w:sz="0" w:space="0" w:color="auto"/>
      </w:divBdr>
    </w:div>
    <w:div w:id="1415127174">
      <w:bodyDiv w:val="1"/>
      <w:marLeft w:val="0"/>
      <w:marRight w:val="0"/>
      <w:marTop w:val="0"/>
      <w:marBottom w:val="0"/>
      <w:divBdr>
        <w:top w:val="none" w:sz="0" w:space="0" w:color="auto"/>
        <w:left w:val="none" w:sz="0" w:space="0" w:color="auto"/>
        <w:bottom w:val="none" w:sz="0" w:space="0" w:color="auto"/>
        <w:right w:val="none" w:sz="0" w:space="0" w:color="auto"/>
      </w:divBdr>
    </w:div>
    <w:div w:id="1421364146">
      <w:bodyDiv w:val="1"/>
      <w:marLeft w:val="0"/>
      <w:marRight w:val="0"/>
      <w:marTop w:val="0"/>
      <w:marBottom w:val="0"/>
      <w:divBdr>
        <w:top w:val="none" w:sz="0" w:space="0" w:color="auto"/>
        <w:left w:val="none" w:sz="0" w:space="0" w:color="auto"/>
        <w:bottom w:val="none" w:sz="0" w:space="0" w:color="auto"/>
        <w:right w:val="none" w:sz="0" w:space="0" w:color="auto"/>
      </w:divBdr>
    </w:div>
    <w:div w:id="1435051596">
      <w:bodyDiv w:val="1"/>
      <w:marLeft w:val="0"/>
      <w:marRight w:val="0"/>
      <w:marTop w:val="0"/>
      <w:marBottom w:val="0"/>
      <w:divBdr>
        <w:top w:val="none" w:sz="0" w:space="0" w:color="auto"/>
        <w:left w:val="none" w:sz="0" w:space="0" w:color="auto"/>
        <w:bottom w:val="none" w:sz="0" w:space="0" w:color="auto"/>
        <w:right w:val="none" w:sz="0" w:space="0" w:color="auto"/>
      </w:divBdr>
    </w:div>
    <w:div w:id="1458647389">
      <w:bodyDiv w:val="1"/>
      <w:marLeft w:val="0"/>
      <w:marRight w:val="0"/>
      <w:marTop w:val="0"/>
      <w:marBottom w:val="0"/>
      <w:divBdr>
        <w:top w:val="none" w:sz="0" w:space="0" w:color="auto"/>
        <w:left w:val="none" w:sz="0" w:space="0" w:color="auto"/>
        <w:bottom w:val="none" w:sz="0" w:space="0" w:color="auto"/>
        <w:right w:val="none" w:sz="0" w:space="0" w:color="auto"/>
      </w:divBdr>
    </w:div>
    <w:div w:id="1465275744">
      <w:bodyDiv w:val="1"/>
      <w:marLeft w:val="0"/>
      <w:marRight w:val="0"/>
      <w:marTop w:val="0"/>
      <w:marBottom w:val="0"/>
      <w:divBdr>
        <w:top w:val="none" w:sz="0" w:space="0" w:color="auto"/>
        <w:left w:val="none" w:sz="0" w:space="0" w:color="auto"/>
        <w:bottom w:val="none" w:sz="0" w:space="0" w:color="auto"/>
        <w:right w:val="none" w:sz="0" w:space="0" w:color="auto"/>
      </w:divBdr>
    </w:div>
    <w:div w:id="1469123611">
      <w:bodyDiv w:val="1"/>
      <w:marLeft w:val="0"/>
      <w:marRight w:val="0"/>
      <w:marTop w:val="0"/>
      <w:marBottom w:val="0"/>
      <w:divBdr>
        <w:top w:val="none" w:sz="0" w:space="0" w:color="auto"/>
        <w:left w:val="none" w:sz="0" w:space="0" w:color="auto"/>
        <w:bottom w:val="none" w:sz="0" w:space="0" w:color="auto"/>
        <w:right w:val="none" w:sz="0" w:space="0" w:color="auto"/>
      </w:divBdr>
    </w:div>
    <w:div w:id="1495100537">
      <w:bodyDiv w:val="1"/>
      <w:marLeft w:val="0"/>
      <w:marRight w:val="0"/>
      <w:marTop w:val="0"/>
      <w:marBottom w:val="0"/>
      <w:divBdr>
        <w:top w:val="none" w:sz="0" w:space="0" w:color="auto"/>
        <w:left w:val="none" w:sz="0" w:space="0" w:color="auto"/>
        <w:bottom w:val="none" w:sz="0" w:space="0" w:color="auto"/>
        <w:right w:val="none" w:sz="0" w:space="0" w:color="auto"/>
      </w:divBdr>
    </w:div>
    <w:div w:id="1503885853">
      <w:bodyDiv w:val="1"/>
      <w:marLeft w:val="0"/>
      <w:marRight w:val="0"/>
      <w:marTop w:val="0"/>
      <w:marBottom w:val="0"/>
      <w:divBdr>
        <w:top w:val="none" w:sz="0" w:space="0" w:color="auto"/>
        <w:left w:val="none" w:sz="0" w:space="0" w:color="auto"/>
        <w:bottom w:val="none" w:sz="0" w:space="0" w:color="auto"/>
        <w:right w:val="none" w:sz="0" w:space="0" w:color="auto"/>
      </w:divBdr>
    </w:div>
    <w:div w:id="1521120591">
      <w:bodyDiv w:val="1"/>
      <w:marLeft w:val="0"/>
      <w:marRight w:val="0"/>
      <w:marTop w:val="0"/>
      <w:marBottom w:val="0"/>
      <w:divBdr>
        <w:top w:val="none" w:sz="0" w:space="0" w:color="auto"/>
        <w:left w:val="none" w:sz="0" w:space="0" w:color="auto"/>
        <w:bottom w:val="none" w:sz="0" w:space="0" w:color="auto"/>
        <w:right w:val="none" w:sz="0" w:space="0" w:color="auto"/>
      </w:divBdr>
    </w:div>
    <w:div w:id="1524635769">
      <w:bodyDiv w:val="1"/>
      <w:marLeft w:val="0"/>
      <w:marRight w:val="0"/>
      <w:marTop w:val="0"/>
      <w:marBottom w:val="0"/>
      <w:divBdr>
        <w:top w:val="none" w:sz="0" w:space="0" w:color="auto"/>
        <w:left w:val="none" w:sz="0" w:space="0" w:color="auto"/>
        <w:bottom w:val="none" w:sz="0" w:space="0" w:color="auto"/>
        <w:right w:val="none" w:sz="0" w:space="0" w:color="auto"/>
      </w:divBdr>
    </w:div>
    <w:div w:id="1529218828">
      <w:bodyDiv w:val="1"/>
      <w:marLeft w:val="0"/>
      <w:marRight w:val="0"/>
      <w:marTop w:val="0"/>
      <w:marBottom w:val="0"/>
      <w:divBdr>
        <w:top w:val="none" w:sz="0" w:space="0" w:color="auto"/>
        <w:left w:val="none" w:sz="0" w:space="0" w:color="auto"/>
        <w:bottom w:val="none" w:sz="0" w:space="0" w:color="auto"/>
        <w:right w:val="none" w:sz="0" w:space="0" w:color="auto"/>
      </w:divBdr>
    </w:div>
    <w:div w:id="1581132100">
      <w:bodyDiv w:val="1"/>
      <w:marLeft w:val="0"/>
      <w:marRight w:val="0"/>
      <w:marTop w:val="0"/>
      <w:marBottom w:val="0"/>
      <w:divBdr>
        <w:top w:val="none" w:sz="0" w:space="0" w:color="auto"/>
        <w:left w:val="none" w:sz="0" w:space="0" w:color="auto"/>
        <w:bottom w:val="none" w:sz="0" w:space="0" w:color="auto"/>
        <w:right w:val="none" w:sz="0" w:space="0" w:color="auto"/>
      </w:divBdr>
    </w:div>
    <w:div w:id="1583637655">
      <w:bodyDiv w:val="1"/>
      <w:marLeft w:val="0"/>
      <w:marRight w:val="0"/>
      <w:marTop w:val="0"/>
      <w:marBottom w:val="0"/>
      <w:divBdr>
        <w:top w:val="none" w:sz="0" w:space="0" w:color="auto"/>
        <w:left w:val="none" w:sz="0" w:space="0" w:color="auto"/>
        <w:bottom w:val="none" w:sz="0" w:space="0" w:color="auto"/>
        <w:right w:val="none" w:sz="0" w:space="0" w:color="auto"/>
      </w:divBdr>
    </w:div>
    <w:div w:id="1589926950">
      <w:bodyDiv w:val="1"/>
      <w:marLeft w:val="0"/>
      <w:marRight w:val="0"/>
      <w:marTop w:val="0"/>
      <w:marBottom w:val="0"/>
      <w:divBdr>
        <w:top w:val="none" w:sz="0" w:space="0" w:color="auto"/>
        <w:left w:val="none" w:sz="0" w:space="0" w:color="auto"/>
        <w:bottom w:val="none" w:sz="0" w:space="0" w:color="auto"/>
        <w:right w:val="none" w:sz="0" w:space="0" w:color="auto"/>
      </w:divBdr>
    </w:div>
    <w:div w:id="1595943133">
      <w:bodyDiv w:val="1"/>
      <w:marLeft w:val="0"/>
      <w:marRight w:val="0"/>
      <w:marTop w:val="0"/>
      <w:marBottom w:val="0"/>
      <w:divBdr>
        <w:top w:val="none" w:sz="0" w:space="0" w:color="auto"/>
        <w:left w:val="none" w:sz="0" w:space="0" w:color="auto"/>
        <w:bottom w:val="none" w:sz="0" w:space="0" w:color="auto"/>
        <w:right w:val="none" w:sz="0" w:space="0" w:color="auto"/>
      </w:divBdr>
    </w:div>
    <w:div w:id="1613170544">
      <w:bodyDiv w:val="1"/>
      <w:marLeft w:val="0"/>
      <w:marRight w:val="0"/>
      <w:marTop w:val="0"/>
      <w:marBottom w:val="0"/>
      <w:divBdr>
        <w:top w:val="none" w:sz="0" w:space="0" w:color="auto"/>
        <w:left w:val="none" w:sz="0" w:space="0" w:color="auto"/>
        <w:bottom w:val="none" w:sz="0" w:space="0" w:color="auto"/>
        <w:right w:val="none" w:sz="0" w:space="0" w:color="auto"/>
      </w:divBdr>
    </w:div>
    <w:div w:id="1613440865">
      <w:bodyDiv w:val="1"/>
      <w:marLeft w:val="0"/>
      <w:marRight w:val="0"/>
      <w:marTop w:val="0"/>
      <w:marBottom w:val="0"/>
      <w:divBdr>
        <w:top w:val="none" w:sz="0" w:space="0" w:color="auto"/>
        <w:left w:val="none" w:sz="0" w:space="0" w:color="auto"/>
        <w:bottom w:val="none" w:sz="0" w:space="0" w:color="auto"/>
        <w:right w:val="none" w:sz="0" w:space="0" w:color="auto"/>
      </w:divBdr>
    </w:div>
    <w:div w:id="1624727695">
      <w:bodyDiv w:val="1"/>
      <w:marLeft w:val="0"/>
      <w:marRight w:val="0"/>
      <w:marTop w:val="0"/>
      <w:marBottom w:val="0"/>
      <w:divBdr>
        <w:top w:val="none" w:sz="0" w:space="0" w:color="auto"/>
        <w:left w:val="none" w:sz="0" w:space="0" w:color="auto"/>
        <w:bottom w:val="none" w:sz="0" w:space="0" w:color="auto"/>
        <w:right w:val="none" w:sz="0" w:space="0" w:color="auto"/>
      </w:divBdr>
    </w:div>
    <w:div w:id="1626885549">
      <w:bodyDiv w:val="1"/>
      <w:marLeft w:val="0"/>
      <w:marRight w:val="0"/>
      <w:marTop w:val="0"/>
      <w:marBottom w:val="0"/>
      <w:divBdr>
        <w:top w:val="none" w:sz="0" w:space="0" w:color="auto"/>
        <w:left w:val="none" w:sz="0" w:space="0" w:color="auto"/>
        <w:bottom w:val="none" w:sz="0" w:space="0" w:color="auto"/>
        <w:right w:val="none" w:sz="0" w:space="0" w:color="auto"/>
      </w:divBdr>
    </w:div>
    <w:div w:id="1629506579">
      <w:bodyDiv w:val="1"/>
      <w:marLeft w:val="0"/>
      <w:marRight w:val="0"/>
      <w:marTop w:val="0"/>
      <w:marBottom w:val="0"/>
      <w:divBdr>
        <w:top w:val="none" w:sz="0" w:space="0" w:color="auto"/>
        <w:left w:val="none" w:sz="0" w:space="0" w:color="auto"/>
        <w:bottom w:val="none" w:sz="0" w:space="0" w:color="auto"/>
        <w:right w:val="none" w:sz="0" w:space="0" w:color="auto"/>
      </w:divBdr>
    </w:div>
    <w:div w:id="1633366915">
      <w:bodyDiv w:val="1"/>
      <w:marLeft w:val="0"/>
      <w:marRight w:val="0"/>
      <w:marTop w:val="0"/>
      <w:marBottom w:val="0"/>
      <w:divBdr>
        <w:top w:val="none" w:sz="0" w:space="0" w:color="auto"/>
        <w:left w:val="none" w:sz="0" w:space="0" w:color="auto"/>
        <w:bottom w:val="none" w:sz="0" w:space="0" w:color="auto"/>
        <w:right w:val="none" w:sz="0" w:space="0" w:color="auto"/>
      </w:divBdr>
    </w:div>
    <w:div w:id="1649237568">
      <w:bodyDiv w:val="1"/>
      <w:marLeft w:val="0"/>
      <w:marRight w:val="0"/>
      <w:marTop w:val="0"/>
      <w:marBottom w:val="0"/>
      <w:divBdr>
        <w:top w:val="none" w:sz="0" w:space="0" w:color="auto"/>
        <w:left w:val="none" w:sz="0" w:space="0" w:color="auto"/>
        <w:bottom w:val="none" w:sz="0" w:space="0" w:color="auto"/>
        <w:right w:val="none" w:sz="0" w:space="0" w:color="auto"/>
      </w:divBdr>
    </w:div>
    <w:div w:id="1649742781">
      <w:bodyDiv w:val="1"/>
      <w:marLeft w:val="0"/>
      <w:marRight w:val="0"/>
      <w:marTop w:val="0"/>
      <w:marBottom w:val="0"/>
      <w:divBdr>
        <w:top w:val="none" w:sz="0" w:space="0" w:color="auto"/>
        <w:left w:val="none" w:sz="0" w:space="0" w:color="auto"/>
        <w:bottom w:val="none" w:sz="0" w:space="0" w:color="auto"/>
        <w:right w:val="none" w:sz="0" w:space="0" w:color="auto"/>
      </w:divBdr>
    </w:div>
    <w:div w:id="1666739294">
      <w:bodyDiv w:val="1"/>
      <w:marLeft w:val="0"/>
      <w:marRight w:val="0"/>
      <w:marTop w:val="0"/>
      <w:marBottom w:val="0"/>
      <w:divBdr>
        <w:top w:val="none" w:sz="0" w:space="0" w:color="auto"/>
        <w:left w:val="none" w:sz="0" w:space="0" w:color="auto"/>
        <w:bottom w:val="none" w:sz="0" w:space="0" w:color="auto"/>
        <w:right w:val="none" w:sz="0" w:space="0" w:color="auto"/>
      </w:divBdr>
    </w:div>
    <w:div w:id="1693605605">
      <w:bodyDiv w:val="1"/>
      <w:marLeft w:val="0"/>
      <w:marRight w:val="0"/>
      <w:marTop w:val="0"/>
      <w:marBottom w:val="0"/>
      <w:divBdr>
        <w:top w:val="none" w:sz="0" w:space="0" w:color="auto"/>
        <w:left w:val="none" w:sz="0" w:space="0" w:color="auto"/>
        <w:bottom w:val="none" w:sz="0" w:space="0" w:color="auto"/>
        <w:right w:val="none" w:sz="0" w:space="0" w:color="auto"/>
      </w:divBdr>
    </w:div>
    <w:div w:id="1701929952">
      <w:bodyDiv w:val="1"/>
      <w:marLeft w:val="0"/>
      <w:marRight w:val="0"/>
      <w:marTop w:val="0"/>
      <w:marBottom w:val="0"/>
      <w:divBdr>
        <w:top w:val="none" w:sz="0" w:space="0" w:color="auto"/>
        <w:left w:val="none" w:sz="0" w:space="0" w:color="auto"/>
        <w:bottom w:val="none" w:sz="0" w:space="0" w:color="auto"/>
        <w:right w:val="none" w:sz="0" w:space="0" w:color="auto"/>
      </w:divBdr>
    </w:div>
    <w:div w:id="1782800776">
      <w:bodyDiv w:val="1"/>
      <w:marLeft w:val="0"/>
      <w:marRight w:val="0"/>
      <w:marTop w:val="0"/>
      <w:marBottom w:val="0"/>
      <w:divBdr>
        <w:top w:val="none" w:sz="0" w:space="0" w:color="auto"/>
        <w:left w:val="none" w:sz="0" w:space="0" w:color="auto"/>
        <w:bottom w:val="none" w:sz="0" w:space="0" w:color="auto"/>
        <w:right w:val="none" w:sz="0" w:space="0" w:color="auto"/>
      </w:divBdr>
    </w:div>
    <w:div w:id="1819881337">
      <w:bodyDiv w:val="1"/>
      <w:marLeft w:val="0"/>
      <w:marRight w:val="0"/>
      <w:marTop w:val="0"/>
      <w:marBottom w:val="0"/>
      <w:divBdr>
        <w:top w:val="none" w:sz="0" w:space="0" w:color="auto"/>
        <w:left w:val="none" w:sz="0" w:space="0" w:color="auto"/>
        <w:bottom w:val="none" w:sz="0" w:space="0" w:color="auto"/>
        <w:right w:val="none" w:sz="0" w:space="0" w:color="auto"/>
      </w:divBdr>
    </w:div>
    <w:div w:id="1820150173">
      <w:bodyDiv w:val="1"/>
      <w:marLeft w:val="0"/>
      <w:marRight w:val="0"/>
      <w:marTop w:val="0"/>
      <w:marBottom w:val="0"/>
      <w:divBdr>
        <w:top w:val="none" w:sz="0" w:space="0" w:color="auto"/>
        <w:left w:val="none" w:sz="0" w:space="0" w:color="auto"/>
        <w:bottom w:val="none" w:sz="0" w:space="0" w:color="auto"/>
        <w:right w:val="none" w:sz="0" w:space="0" w:color="auto"/>
      </w:divBdr>
    </w:div>
    <w:div w:id="1831365543">
      <w:bodyDiv w:val="1"/>
      <w:marLeft w:val="0"/>
      <w:marRight w:val="0"/>
      <w:marTop w:val="0"/>
      <w:marBottom w:val="0"/>
      <w:divBdr>
        <w:top w:val="none" w:sz="0" w:space="0" w:color="auto"/>
        <w:left w:val="none" w:sz="0" w:space="0" w:color="auto"/>
        <w:bottom w:val="none" w:sz="0" w:space="0" w:color="auto"/>
        <w:right w:val="none" w:sz="0" w:space="0" w:color="auto"/>
      </w:divBdr>
    </w:div>
    <w:div w:id="1840655602">
      <w:bodyDiv w:val="1"/>
      <w:marLeft w:val="0"/>
      <w:marRight w:val="0"/>
      <w:marTop w:val="0"/>
      <w:marBottom w:val="0"/>
      <w:divBdr>
        <w:top w:val="none" w:sz="0" w:space="0" w:color="auto"/>
        <w:left w:val="none" w:sz="0" w:space="0" w:color="auto"/>
        <w:bottom w:val="none" w:sz="0" w:space="0" w:color="auto"/>
        <w:right w:val="none" w:sz="0" w:space="0" w:color="auto"/>
      </w:divBdr>
    </w:div>
    <w:div w:id="1842505390">
      <w:bodyDiv w:val="1"/>
      <w:marLeft w:val="0"/>
      <w:marRight w:val="0"/>
      <w:marTop w:val="0"/>
      <w:marBottom w:val="0"/>
      <w:divBdr>
        <w:top w:val="none" w:sz="0" w:space="0" w:color="auto"/>
        <w:left w:val="none" w:sz="0" w:space="0" w:color="auto"/>
        <w:bottom w:val="none" w:sz="0" w:space="0" w:color="auto"/>
        <w:right w:val="none" w:sz="0" w:space="0" w:color="auto"/>
      </w:divBdr>
    </w:div>
    <w:div w:id="1842771915">
      <w:bodyDiv w:val="1"/>
      <w:marLeft w:val="0"/>
      <w:marRight w:val="0"/>
      <w:marTop w:val="0"/>
      <w:marBottom w:val="0"/>
      <w:divBdr>
        <w:top w:val="none" w:sz="0" w:space="0" w:color="auto"/>
        <w:left w:val="none" w:sz="0" w:space="0" w:color="auto"/>
        <w:bottom w:val="none" w:sz="0" w:space="0" w:color="auto"/>
        <w:right w:val="none" w:sz="0" w:space="0" w:color="auto"/>
      </w:divBdr>
    </w:div>
    <w:div w:id="1847866180">
      <w:bodyDiv w:val="1"/>
      <w:marLeft w:val="0"/>
      <w:marRight w:val="0"/>
      <w:marTop w:val="0"/>
      <w:marBottom w:val="0"/>
      <w:divBdr>
        <w:top w:val="none" w:sz="0" w:space="0" w:color="auto"/>
        <w:left w:val="none" w:sz="0" w:space="0" w:color="auto"/>
        <w:bottom w:val="none" w:sz="0" w:space="0" w:color="auto"/>
        <w:right w:val="none" w:sz="0" w:space="0" w:color="auto"/>
      </w:divBdr>
    </w:div>
    <w:div w:id="1853493759">
      <w:bodyDiv w:val="1"/>
      <w:marLeft w:val="0"/>
      <w:marRight w:val="0"/>
      <w:marTop w:val="0"/>
      <w:marBottom w:val="0"/>
      <w:divBdr>
        <w:top w:val="none" w:sz="0" w:space="0" w:color="auto"/>
        <w:left w:val="none" w:sz="0" w:space="0" w:color="auto"/>
        <w:bottom w:val="none" w:sz="0" w:space="0" w:color="auto"/>
        <w:right w:val="none" w:sz="0" w:space="0" w:color="auto"/>
      </w:divBdr>
    </w:div>
    <w:div w:id="1864440175">
      <w:bodyDiv w:val="1"/>
      <w:marLeft w:val="0"/>
      <w:marRight w:val="0"/>
      <w:marTop w:val="0"/>
      <w:marBottom w:val="0"/>
      <w:divBdr>
        <w:top w:val="none" w:sz="0" w:space="0" w:color="auto"/>
        <w:left w:val="none" w:sz="0" w:space="0" w:color="auto"/>
        <w:bottom w:val="none" w:sz="0" w:space="0" w:color="auto"/>
        <w:right w:val="none" w:sz="0" w:space="0" w:color="auto"/>
      </w:divBdr>
    </w:div>
    <w:div w:id="1898012367">
      <w:bodyDiv w:val="1"/>
      <w:marLeft w:val="0"/>
      <w:marRight w:val="0"/>
      <w:marTop w:val="0"/>
      <w:marBottom w:val="0"/>
      <w:divBdr>
        <w:top w:val="none" w:sz="0" w:space="0" w:color="auto"/>
        <w:left w:val="none" w:sz="0" w:space="0" w:color="auto"/>
        <w:bottom w:val="none" w:sz="0" w:space="0" w:color="auto"/>
        <w:right w:val="none" w:sz="0" w:space="0" w:color="auto"/>
      </w:divBdr>
    </w:div>
    <w:div w:id="1909800253">
      <w:bodyDiv w:val="1"/>
      <w:marLeft w:val="0"/>
      <w:marRight w:val="0"/>
      <w:marTop w:val="0"/>
      <w:marBottom w:val="0"/>
      <w:divBdr>
        <w:top w:val="none" w:sz="0" w:space="0" w:color="auto"/>
        <w:left w:val="none" w:sz="0" w:space="0" w:color="auto"/>
        <w:bottom w:val="none" w:sz="0" w:space="0" w:color="auto"/>
        <w:right w:val="none" w:sz="0" w:space="0" w:color="auto"/>
      </w:divBdr>
    </w:div>
    <w:div w:id="1916473238">
      <w:bodyDiv w:val="1"/>
      <w:marLeft w:val="0"/>
      <w:marRight w:val="0"/>
      <w:marTop w:val="0"/>
      <w:marBottom w:val="0"/>
      <w:divBdr>
        <w:top w:val="none" w:sz="0" w:space="0" w:color="auto"/>
        <w:left w:val="none" w:sz="0" w:space="0" w:color="auto"/>
        <w:bottom w:val="none" w:sz="0" w:space="0" w:color="auto"/>
        <w:right w:val="none" w:sz="0" w:space="0" w:color="auto"/>
      </w:divBdr>
    </w:div>
    <w:div w:id="1918249572">
      <w:bodyDiv w:val="1"/>
      <w:marLeft w:val="0"/>
      <w:marRight w:val="0"/>
      <w:marTop w:val="0"/>
      <w:marBottom w:val="0"/>
      <w:divBdr>
        <w:top w:val="none" w:sz="0" w:space="0" w:color="auto"/>
        <w:left w:val="none" w:sz="0" w:space="0" w:color="auto"/>
        <w:bottom w:val="none" w:sz="0" w:space="0" w:color="auto"/>
        <w:right w:val="none" w:sz="0" w:space="0" w:color="auto"/>
      </w:divBdr>
    </w:div>
    <w:div w:id="1949196889">
      <w:bodyDiv w:val="1"/>
      <w:marLeft w:val="0"/>
      <w:marRight w:val="0"/>
      <w:marTop w:val="0"/>
      <w:marBottom w:val="0"/>
      <w:divBdr>
        <w:top w:val="none" w:sz="0" w:space="0" w:color="auto"/>
        <w:left w:val="none" w:sz="0" w:space="0" w:color="auto"/>
        <w:bottom w:val="none" w:sz="0" w:space="0" w:color="auto"/>
        <w:right w:val="none" w:sz="0" w:space="0" w:color="auto"/>
      </w:divBdr>
    </w:div>
    <w:div w:id="1950812465">
      <w:bodyDiv w:val="1"/>
      <w:marLeft w:val="0"/>
      <w:marRight w:val="0"/>
      <w:marTop w:val="0"/>
      <w:marBottom w:val="0"/>
      <w:divBdr>
        <w:top w:val="none" w:sz="0" w:space="0" w:color="auto"/>
        <w:left w:val="none" w:sz="0" w:space="0" w:color="auto"/>
        <w:bottom w:val="none" w:sz="0" w:space="0" w:color="auto"/>
        <w:right w:val="none" w:sz="0" w:space="0" w:color="auto"/>
      </w:divBdr>
    </w:div>
    <w:div w:id="1950963906">
      <w:bodyDiv w:val="1"/>
      <w:marLeft w:val="0"/>
      <w:marRight w:val="0"/>
      <w:marTop w:val="0"/>
      <w:marBottom w:val="0"/>
      <w:divBdr>
        <w:top w:val="none" w:sz="0" w:space="0" w:color="auto"/>
        <w:left w:val="none" w:sz="0" w:space="0" w:color="auto"/>
        <w:bottom w:val="none" w:sz="0" w:space="0" w:color="auto"/>
        <w:right w:val="none" w:sz="0" w:space="0" w:color="auto"/>
      </w:divBdr>
    </w:div>
    <w:div w:id="1966620716">
      <w:bodyDiv w:val="1"/>
      <w:marLeft w:val="0"/>
      <w:marRight w:val="0"/>
      <w:marTop w:val="0"/>
      <w:marBottom w:val="0"/>
      <w:divBdr>
        <w:top w:val="none" w:sz="0" w:space="0" w:color="auto"/>
        <w:left w:val="none" w:sz="0" w:space="0" w:color="auto"/>
        <w:bottom w:val="none" w:sz="0" w:space="0" w:color="auto"/>
        <w:right w:val="none" w:sz="0" w:space="0" w:color="auto"/>
      </w:divBdr>
    </w:div>
    <w:div w:id="1988436223">
      <w:bodyDiv w:val="1"/>
      <w:marLeft w:val="0"/>
      <w:marRight w:val="0"/>
      <w:marTop w:val="0"/>
      <w:marBottom w:val="0"/>
      <w:divBdr>
        <w:top w:val="none" w:sz="0" w:space="0" w:color="auto"/>
        <w:left w:val="none" w:sz="0" w:space="0" w:color="auto"/>
        <w:bottom w:val="none" w:sz="0" w:space="0" w:color="auto"/>
        <w:right w:val="none" w:sz="0" w:space="0" w:color="auto"/>
      </w:divBdr>
    </w:div>
    <w:div w:id="1993287826">
      <w:bodyDiv w:val="1"/>
      <w:marLeft w:val="0"/>
      <w:marRight w:val="0"/>
      <w:marTop w:val="0"/>
      <w:marBottom w:val="0"/>
      <w:divBdr>
        <w:top w:val="none" w:sz="0" w:space="0" w:color="auto"/>
        <w:left w:val="none" w:sz="0" w:space="0" w:color="auto"/>
        <w:bottom w:val="none" w:sz="0" w:space="0" w:color="auto"/>
        <w:right w:val="none" w:sz="0" w:space="0" w:color="auto"/>
      </w:divBdr>
    </w:div>
    <w:div w:id="2027175938">
      <w:bodyDiv w:val="1"/>
      <w:marLeft w:val="0"/>
      <w:marRight w:val="0"/>
      <w:marTop w:val="0"/>
      <w:marBottom w:val="0"/>
      <w:divBdr>
        <w:top w:val="none" w:sz="0" w:space="0" w:color="auto"/>
        <w:left w:val="none" w:sz="0" w:space="0" w:color="auto"/>
        <w:bottom w:val="none" w:sz="0" w:space="0" w:color="auto"/>
        <w:right w:val="none" w:sz="0" w:space="0" w:color="auto"/>
      </w:divBdr>
    </w:div>
    <w:div w:id="2029986881">
      <w:bodyDiv w:val="1"/>
      <w:marLeft w:val="0"/>
      <w:marRight w:val="0"/>
      <w:marTop w:val="0"/>
      <w:marBottom w:val="0"/>
      <w:divBdr>
        <w:top w:val="none" w:sz="0" w:space="0" w:color="auto"/>
        <w:left w:val="none" w:sz="0" w:space="0" w:color="auto"/>
        <w:bottom w:val="none" w:sz="0" w:space="0" w:color="auto"/>
        <w:right w:val="none" w:sz="0" w:space="0" w:color="auto"/>
      </w:divBdr>
    </w:div>
    <w:div w:id="2032609654">
      <w:bodyDiv w:val="1"/>
      <w:marLeft w:val="0"/>
      <w:marRight w:val="0"/>
      <w:marTop w:val="0"/>
      <w:marBottom w:val="0"/>
      <w:divBdr>
        <w:top w:val="none" w:sz="0" w:space="0" w:color="auto"/>
        <w:left w:val="none" w:sz="0" w:space="0" w:color="auto"/>
        <w:bottom w:val="none" w:sz="0" w:space="0" w:color="auto"/>
        <w:right w:val="none" w:sz="0" w:space="0" w:color="auto"/>
      </w:divBdr>
    </w:div>
    <w:div w:id="2033872568">
      <w:bodyDiv w:val="1"/>
      <w:marLeft w:val="0"/>
      <w:marRight w:val="0"/>
      <w:marTop w:val="0"/>
      <w:marBottom w:val="0"/>
      <w:divBdr>
        <w:top w:val="none" w:sz="0" w:space="0" w:color="auto"/>
        <w:left w:val="none" w:sz="0" w:space="0" w:color="auto"/>
        <w:bottom w:val="none" w:sz="0" w:space="0" w:color="auto"/>
        <w:right w:val="none" w:sz="0" w:space="0" w:color="auto"/>
      </w:divBdr>
    </w:div>
    <w:div w:id="2044788932">
      <w:bodyDiv w:val="1"/>
      <w:marLeft w:val="0"/>
      <w:marRight w:val="0"/>
      <w:marTop w:val="0"/>
      <w:marBottom w:val="0"/>
      <w:divBdr>
        <w:top w:val="none" w:sz="0" w:space="0" w:color="auto"/>
        <w:left w:val="none" w:sz="0" w:space="0" w:color="auto"/>
        <w:bottom w:val="none" w:sz="0" w:space="0" w:color="auto"/>
        <w:right w:val="none" w:sz="0" w:space="0" w:color="auto"/>
      </w:divBdr>
    </w:div>
    <w:div w:id="2050764648">
      <w:bodyDiv w:val="1"/>
      <w:marLeft w:val="0"/>
      <w:marRight w:val="0"/>
      <w:marTop w:val="0"/>
      <w:marBottom w:val="0"/>
      <w:divBdr>
        <w:top w:val="none" w:sz="0" w:space="0" w:color="auto"/>
        <w:left w:val="none" w:sz="0" w:space="0" w:color="auto"/>
        <w:bottom w:val="none" w:sz="0" w:space="0" w:color="auto"/>
        <w:right w:val="none" w:sz="0" w:space="0" w:color="auto"/>
      </w:divBdr>
    </w:div>
    <w:div w:id="2058821064">
      <w:bodyDiv w:val="1"/>
      <w:marLeft w:val="0"/>
      <w:marRight w:val="0"/>
      <w:marTop w:val="0"/>
      <w:marBottom w:val="0"/>
      <w:divBdr>
        <w:top w:val="none" w:sz="0" w:space="0" w:color="auto"/>
        <w:left w:val="none" w:sz="0" w:space="0" w:color="auto"/>
        <w:bottom w:val="none" w:sz="0" w:space="0" w:color="auto"/>
        <w:right w:val="none" w:sz="0" w:space="0" w:color="auto"/>
      </w:divBdr>
    </w:div>
    <w:div w:id="2094282406">
      <w:bodyDiv w:val="1"/>
      <w:marLeft w:val="0"/>
      <w:marRight w:val="0"/>
      <w:marTop w:val="0"/>
      <w:marBottom w:val="0"/>
      <w:divBdr>
        <w:top w:val="none" w:sz="0" w:space="0" w:color="auto"/>
        <w:left w:val="none" w:sz="0" w:space="0" w:color="auto"/>
        <w:bottom w:val="none" w:sz="0" w:space="0" w:color="auto"/>
        <w:right w:val="none" w:sz="0" w:space="0" w:color="auto"/>
      </w:divBdr>
    </w:div>
    <w:div w:id="2102990066">
      <w:bodyDiv w:val="1"/>
      <w:marLeft w:val="0"/>
      <w:marRight w:val="0"/>
      <w:marTop w:val="0"/>
      <w:marBottom w:val="0"/>
      <w:divBdr>
        <w:top w:val="none" w:sz="0" w:space="0" w:color="auto"/>
        <w:left w:val="none" w:sz="0" w:space="0" w:color="auto"/>
        <w:bottom w:val="none" w:sz="0" w:space="0" w:color="auto"/>
        <w:right w:val="none" w:sz="0" w:space="0" w:color="auto"/>
      </w:divBdr>
    </w:div>
    <w:div w:id="2106074697">
      <w:bodyDiv w:val="1"/>
      <w:marLeft w:val="0"/>
      <w:marRight w:val="0"/>
      <w:marTop w:val="0"/>
      <w:marBottom w:val="0"/>
      <w:divBdr>
        <w:top w:val="none" w:sz="0" w:space="0" w:color="auto"/>
        <w:left w:val="none" w:sz="0" w:space="0" w:color="auto"/>
        <w:bottom w:val="none" w:sz="0" w:space="0" w:color="auto"/>
        <w:right w:val="none" w:sz="0" w:space="0" w:color="auto"/>
      </w:divBdr>
    </w:div>
    <w:div w:id="2143881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chart" Target="charts/chart1.xml"/><Relationship Id="rId35" Type="http://schemas.openxmlformats.org/officeDocument/2006/relationships/glossaryDocument" Target="glossary/document.xml"/><Relationship Id="rId8" Type="http://schemas.openxmlformats.org/officeDocument/2006/relationships/image" Target="media/image1.jpg"/></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204e2322906a3e21/Desktop/Power%20BI%20Capstone%20Project%20-%20Sports%20Analysis/Solution/ED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204e2322906a3e21/Desktop/Power%20BI%20Capstone%20Project%20-%20Sports%20Analysis/Solution/EDA.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[EDA.xlsx]Sheet3!PivotTable4</c:name>
    <c:fmtId val="15"/>
  </c:pivotSource>
  <c:chart>
    <c:title>
      <c:tx>
        <c:rich>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r>
              <a:rPr lang="en-IN"/>
              <a:t>Cultural Analysis - Sports (Judo)</a:t>
            </a:r>
          </a:p>
        </c:rich>
      </c:tx>
      <c:overlay val="0"/>
      <c:spPr>
        <a:noFill/>
        <a:ln>
          <a:noFill/>
        </a:ln>
        <a:effectLst/>
      </c:spPr>
      <c:txPr>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endParaRPr lang="en-US"/>
        </a:p>
      </c:txPr>
    </c:title>
    <c:autoTitleDeleted val="0"/>
    <c:pivotFmts>
      <c:pivotFmt>
        <c:idx val="0"/>
        <c:dLbl>
          <c:idx val="0"/>
          <c:showLegendKey val="0"/>
          <c:showVal val="0"/>
          <c:showCatName val="0"/>
          <c:showSerName val="0"/>
          <c:showPercent val="0"/>
          <c:showBubbleSize val="0"/>
          <c:extLst>
            <c:ext xmlns:c15="http://schemas.microsoft.com/office/drawing/2012/chart" uri="{CE6537A1-D6FC-4f65-9D91-7224C49458BB}"/>
          </c:extLst>
        </c:dLbl>
      </c:pivotFmt>
      <c:pivotFmt>
        <c:idx val="1"/>
        <c:dLbl>
          <c:idx val="0"/>
          <c:showLegendKey val="0"/>
          <c:showVal val="0"/>
          <c:showCatName val="0"/>
          <c:showSerName val="0"/>
          <c:showPercent val="0"/>
          <c:showBubbleSize val="0"/>
          <c:extLst>
            <c:ext xmlns:c15="http://schemas.microsoft.com/office/drawing/2012/chart" uri="{CE6537A1-D6FC-4f65-9D91-7224C49458BB}"/>
          </c:extLst>
        </c:dLbl>
      </c:pivotFmt>
      <c:pivotFmt>
        <c:idx val="2"/>
        <c:dLbl>
          <c:idx val="0"/>
          <c:showLegendKey val="0"/>
          <c:showVal val="0"/>
          <c:showCatName val="0"/>
          <c:showSerName val="0"/>
          <c:showPercent val="0"/>
          <c:showBubbleSize val="0"/>
          <c:extLst>
            <c:ext xmlns:c15="http://schemas.microsoft.com/office/drawing/2012/chart" uri="{CE6537A1-D6FC-4f65-9D91-7224C49458BB}"/>
          </c:extLst>
        </c:dLbl>
      </c:pivotFmt>
      <c:pivotFmt>
        <c:idx val="3"/>
        <c:dLbl>
          <c:idx val="0"/>
          <c:showLegendKey val="0"/>
          <c:showVal val="0"/>
          <c:showCatName val="0"/>
          <c:showSerName val="0"/>
          <c:showPercent val="0"/>
          <c:showBubbleSize val="0"/>
          <c:extLst>
            <c:ext xmlns:c15="http://schemas.microsoft.com/office/drawing/2012/chart" uri="{CE6537A1-D6FC-4f65-9D91-7224C49458BB}"/>
          </c:extLst>
        </c:dLbl>
      </c:pivotFmt>
      <c:pivotFmt>
        <c:idx val="4"/>
        <c:dLbl>
          <c:idx val="0"/>
          <c:showLegendKey val="0"/>
          <c:showVal val="0"/>
          <c:showCatName val="0"/>
          <c:showSerName val="0"/>
          <c:showPercent val="0"/>
          <c:showBubbleSize val="0"/>
          <c:extLst>
            <c:ext xmlns:c15="http://schemas.microsoft.com/office/drawing/2012/chart" uri="{CE6537A1-D6FC-4f65-9D91-7224C49458BB}"/>
          </c:extLst>
        </c:dLbl>
      </c:pivotFmt>
      <c:pivotFmt>
        <c:idx val="5"/>
        <c:dLbl>
          <c:idx val="0"/>
          <c:showLegendKey val="0"/>
          <c:showVal val="0"/>
          <c:showCatName val="0"/>
          <c:showSerName val="0"/>
          <c:showPercent val="0"/>
          <c:showBubbleSize val="0"/>
          <c:extLst>
            <c:ext xmlns:c15="http://schemas.microsoft.com/office/drawing/2012/chart" uri="{CE6537A1-D6FC-4f65-9D91-7224C49458BB}"/>
          </c:extLst>
        </c:dLbl>
      </c:pivotFmt>
      <c:pivotFmt>
        <c:idx val="6"/>
        <c:dLbl>
          <c:idx val="0"/>
          <c:showLegendKey val="0"/>
          <c:showVal val="0"/>
          <c:showCatName val="0"/>
          <c:showSerName val="0"/>
          <c:showPercent val="0"/>
          <c:showBubbleSize val="0"/>
          <c:extLst>
            <c:ext xmlns:c15="http://schemas.microsoft.com/office/drawing/2012/chart" uri="{CE6537A1-D6FC-4f65-9D91-7224C49458BB}"/>
          </c:extLst>
        </c:dLbl>
      </c:pivotFmt>
      <c:pivotFmt>
        <c:idx val="7"/>
        <c:dLbl>
          <c:idx val="0"/>
          <c:showLegendKey val="0"/>
          <c:showVal val="0"/>
          <c:showCatName val="0"/>
          <c:showSerName val="0"/>
          <c:showPercent val="0"/>
          <c:showBubbleSize val="0"/>
          <c:extLst>
            <c:ext xmlns:c15="http://schemas.microsoft.com/office/drawing/2012/chart" uri="{CE6537A1-D6FC-4f65-9D91-7224C49458BB}"/>
          </c:extLst>
        </c:dLbl>
      </c:pivotFmt>
      <c:pivotFmt>
        <c:idx val="8"/>
        <c:dLbl>
          <c:idx val="0"/>
          <c:showLegendKey val="0"/>
          <c:showVal val="0"/>
          <c:showCatName val="0"/>
          <c:showSerName val="0"/>
          <c:showPercent val="0"/>
          <c:showBubbleSize val="0"/>
          <c:extLst>
            <c:ext xmlns:c15="http://schemas.microsoft.com/office/drawing/2012/chart" uri="{CE6537A1-D6FC-4f65-9D91-7224C49458BB}"/>
          </c:extLst>
        </c:dLbl>
      </c:pivotFmt>
      <c:pivotFmt>
        <c:idx val="9"/>
        <c:dLbl>
          <c:idx val="0"/>
          <c:showLegendKey val="0"/>
          <c:showVal val="0"/>
          <c:showCatName val="0"/>
          <c:showSerName val="0"/>
          <c:showPercent val="0"/>
          <c:showBubbleSize val="0"/>
          <c:extLst>
            <c:ext xmlns:c15="http://schemas.microsoft.com/office/drawing/2012/chart" uri="{CE6537A1-D6FC-4f65-9D91-7224C49458BB}"/>
          </c:extLst>
        </c:dLbl>
      </c:pivotFmt>
      <c:pivotFmt>
        <c:idx val="10"/>
        <c:dLbl>
          <c:idx val="0"/>
          <c:showLegendKey val="0"/>
          <c:showVal val="0"/>
          <c:showCatName val="0"/>
          <c:showSerName val="0"/>
          <c:showPercent val="0"/>
          <c:showBubbleSize val="0"/>
          <c:extLst>
            <c:ext xmlns:c15="http://schemas.microsoft.com/office/drawing/2012/chart" uri="{CE6537A1-D6FC-4f65-9D91-7224C49458BB}"/>
          </c:extLst>
        </c:dLbl>
      </c:pivotFmt>
      <c:pivotFmt>
        <c:idx val="11"/>
        <c:dLbl>
          <c:idx val="0"/>
          <c:showLegendKey val="0"/>
          <c:showVal val="0"/>
          <c:showCatName val="0"/>
          <c:showSerName val="0"/>
          <c:showPercent val="0"/>
          <c:showBubbleSize val="0"/>
          <c:extLst>
            <c:ext xmlns:c15="http://schemas.microsoft.com/office/drawing/2012/chart" uri="{CE6537A1-D6FC-4f65-9D91-7224C49458BB}"/>
          </c:extLst>
        </c:dLbl>
      </c:pivotFmt>
      <c:pivotFmt>
        <c:idx val="12"/>
        <c:dLbl>
          <c:idx val="0"/>
          <c:showLegendKey val="0"/>
          <c:showVal val="0"/>
          <c:showCatName val="0"/>
          <c:showSerName val="0"/>
          <c:showPercent val="0"/>
          <c:showBubbleSize val="0"/>
          <c:extLst>
            <c:ext xmlns:c15="http://schemas.microsoft.com/office/drawing/2012/chart" uri="{CE6537A1-D6FC-4f65-9D91-7224C49458BB}"/>
          </c:extLst>
        </c:dLbl>
      </c:pivotFmt>
      <c:pivotFmt>
        <c:idx val="13"/>
        <c:dLbl>
          <c:idx val="0"/>
          <c:showLegendKey val="0"/>
          <c:showVal val="0"/>
          <c:showCatName val="0"/>
          <c:showSerName val="0"/>
          <c:showPercent val="0"/>
          <c:showBubbleSize val="0"/>
          <c:extLst>
            <c:ext xmlns:c15="http://schemas.microsoft.com/office/drawing/2012/chart" uri="{CE6537A1-D6FC-4f65-9D91-7224C49458BB}"/>
          </c:extLst>
        </c:dLbl>
      </c:pivotFmt>
      <c:pivotFmt>
        <c:idx val="14"/>
        <c:dLbl>
          <c:idx val="0"/>
          <c:showLegendKey val="0"/>
          <c:showVal val="0"/>
          <c:showCatName val="0"/>
          <c:showSerName val="0"/>
          <c:showPercent val="0"/>
          <c:showBubbleSize val="0"/>
          <c:extLst>
            <c:ext xmlns:c15="http://schemas.microsoft.com/office/drawing/2012/chart" uri="{CE6537A1-D6FC-4f65-9D91-7224C49458BB}"/>
          </c:extLst>
        </c:dLbl>
      </c:pivotFmt>
      <c:pivotFmt>
        <c:idx val="15"/>
        <c:dLbl>
          <c:idx val="0"/>
          <c:showLegendKey val="0"/>
          <c:showVal val="0"/>
          <c:showCatName val="0"/>
          <c:showSerName val="0"/>
          <c:showPercent val="0"/>
          <c:showBubbleSize val="0"/>
          <c:extLst>
            <c:ext xmlns:c15="http://schemas.microsoft.com/office/drawing/2012/chart" uri="{CE6537A1-D6FC-4f65-9D91-7224C49458BB}"/>
          </c:extLst>
        </c:dLbl>
      </c:pivotFmt>
      <c:pivotFmt>
        <c:idx val="16"/>
        <c:dLbl>
          <c:idx val="0"/>
          <c:showLegendKey val="0"/>
          <c:showVal val="0"/>
          <c:showCatName val="0"/>
          <c:showSerName val="0"/>
          <c:showPercent val="0"/>
          <c:showBubbleSize val="0"/>
          <c:extLst>
            <c:ext xmlns:c15="http://schemas.microsoft.com/office/drawing/2012/chart" uri="{CE6537A1-D6FC-4f65-9D91-7224C49458BB}"/>
          </c:extLst>
        </c:dLbl>
      </c:pivotFmt>
      <c:pivotFmt>
        <c:idx val="17"/>
        <c:dLbl>
          <c:idx val="0"/>
          <c:showLegendKey val="0"/>
          <c:showVal val="0"/>
          <c:showCatName val="0"/>
          <c:showSerName val="0"/>
          <c:showPercent val="0"/>
          <c:showBubbleSize val="0"/>
          <c:extLst>
            <c:ext xmlns:c15="http://schemas.microsoft.com/office/drawing/2012/chart" uri="{CE6537A1-D6FC-4f65-9D91-7224C49458BB}"/>
          </c:extLst>
        </c:dLbl>
      </c:pivotFmt>
      <c:pivotFmt>
        <c:idx val="18"/>
        <c:dLbl>
          <c:idx val="0"/>
          <c:showLegendKey val="0"/>
          <c:showVal val="0"/>
          <c:showCatName val="0"/>
          <c:showSerName val="0"/>
          <c:showPercent val="0"/>
          <c:showBubbleSize val="0"/>
          <c:extLst>
            <c:ext xmlns:c15="http://schemas.microsoft.com/office/drawing/2012/chart" uri="{CE6537A1-D6FC-4f65-9D91-7224C49458BB}"/>
          </c:extLst>
        </c:dLbl>
      </c:pivotFmt>
      <c:pivotFmt>
        <c:idx val="19"/>
        <c:dLbl>
          <c:idx val="0"/>
          <c:showLegendKey val="0"/>
          <c:showVal val="0"/>
          <c:showCatName val="0"/>
          <c:showSerName val="0"/>
          <c:showPercent val="0"/>
          <c:showBubbleSize val="0"/>
          <c:extLst>
            <c:ext xmlns:c15="http://schemas.microsoft.com/office/drawing/2012/chart" uri="{CE6537A1-D6FC-4f65-9D91-7224C49458BB}"/>
          </c:extLst>
        </c:dLbl>
      </c:pivotFmt>
      <c:pivotFmt>
        <c:idx val="20"/>
        <c:dLbl>
          <c:idx val="0"/>
          <c:showLegendKey val="0"/>
          <c:showVal val="0"/>
          <c:showCatName val="0"/>
          <c:showSerName val="0"/>
          <c:showPercent val="0"/>
          <c:showBubbleSize val="0"/>
          <c:extLst>
            <c:ext xmlns:c15="http://schemas.microsoft.com/office/drawing/2012/chart" uri="{CE6537A1-D6FC-4f65-9D91-7224C49458BB}"/>
          </c:extLst>
        </c:dLbl>
      </c:pivotFmt>
      <c:pivotFmt>
        <c:idx val="21"/>
        <c:dLbl>
          <c:idx val="0"/>
          <c:showLegendKey val="0"/>
          <c:showVal val="0"/>
          <c:showCatName val="0"/>
          <c:showSerName val="0"/>
          <c:showPercent val="0"/>
          <c:showBubbleSize val="0"/>
          <c:extLst>
            <c:ext xmlns:c15="http://schemas.microsoft.com/office/drawing/2012/chart" uri="{CE6537A1-D6FC-4f65-9D91-7224C49458BB}"/>
          </c:extLst>
        </c:dLbl>
      </c:pivotFmt>
      <c:pivotFmt>
        <c:idx val="22"/>
        <c:dLbl>
          <c:idx val="0"/>
          <c:showLegendKey val="0"/>
          <c:showVal val="0"/>
          <c:showCatName val="0"/>
          <c:showSerName val="0"/>
          <c:showPercent val="0"/>
          <c:showBubbleSize val="0"/>
          <c:extLst>
            <c:ext xmlns:c15="http://schemas.microsoft.com/office/drawing/2012/chart" uri="{CE6537A1-D6FC-4f65-9D91-7224C49458BB}"/>
          </c:extLst>
        </c:dLbl>
      </c:pivotFmt>
      <c:pivotFmt>
        <c:idx val="23"/>
        <c:dLbl>
          <c:idx val="0"/>
          <c:showLegendKey val="0"/>
          <c:showVal val="0"/>
          <c:showCatName val="0"/>
          <c:showSerName val="0"/>
          <c:showPercent val="0"/>
          <c:showBubbleSize val="0"/>
          <c:extLst>
            <c:ext xmlns:c15="http://schemas.microsoft.com/office/drawing/2012/chart" uri="{CE6537A1-D6FC-4f65-9D91-7224C49458BB}"/>
          </c:extLst>
        </c:dLbl>
      </c:pivotFmt>
      <c:pivotFmt>
        <c:idx val="24"/>
        <c:dLbl>
          <c:idx val="0"/>
          <c:showLegendKey val="0"/>
          <c:showVal val="0"/>
          <c:showCatName val="0"/>
          <c:showSerName val="0"/>
          <c:showPercent val="0"/>
          <c:showBubbleSize val="0"/>
          <c:extLst>
            <c:ext xmlns:c15="http://schemas.microsoft.com/office/drawing/2012/chart" uri="{CE6537A1-D6FC-4f65-9D91-7224C49458BB}"/>
          </c:extLst>
        </c:dLbl>
      </c:pivotFmt>
      <c:pivotFmt>
        <c:idx val="25"/>
        <c:dLbl>
          <c:idx val="0"/>
          <c:showLegendKey val="0"/>
          <c:showVal val="0"/>
          <c:showCatName val="0"/>
          <c:showSerName val="0"/>
          <c:showPercent val="0"/>
          <c:showBubbleSize val="0"/>
          <c:extLst>
            <c:ext xmlns:c15="http://schemas.microsoft.com/office/drawing/2012/chart" uri="{CE6537A1-D6FC-4f65-9D91-7224C49458BB}"/>
          </c:extLst>
        </c:dLbl>
      </c:pivotFmt>
      <c:pivotFmt>
        <c:idx val="26"/>
        <c:dLbl>
          <c:idx val="0"/>
          <c:showLegendKey val="0"/>
          <c:showVal val="0"/>
          <c:showCatName val="0"/>
          <c:showSerName val="0"/>
          <c:showPercent val="0"/>
          <c:showBubbleSize val="0"/>
          <c:extLst>
            <c:ext xmlns:c15="http://schemas.microsoft.com/office/drawing/2012/chart" uri="{CE6537A1-D6FC-4f65-9D91-7224C49458BB}"/>
          </c:extLst>
        </c:dLbl>
      </c:pivotFmt>
      <c:pivotFmt>
        <c:idx val="27"/>
        <c:dLbl>
          <c:idx val="0"/>
          <c:showLegendKey val="0"/>
          <c:showVal val="0"/>
          <c:showCatName val="0"/>
          <c:showSerName val="0"/>
          <c:showPercent val="0"/>
          <c:showBubbleSize val="0"/>
          <c:extLst>
            <c:ext xmlns:c15="http://schemas.microsoft.com/office/drawing/2012/chart" uri="{CE6537A1-D6FC-4f65-9D91-7224C49458BB}"/>
          </c:extLst>
        </c:dLbl>
      </c:pivotFmt>
      <c:pivotFmt>
        <c:idx val="28"/>
        <c:dLbl>
          <c:idx val="0"/>
          <c:showLegendKey val="0"/>
          <c:showVal val="0"/>
          <c:showCatName val="0"/>
          <c:showSerName val="0"/>
          <c:showPercent val="0"/>
          <c:showBubbleSize val="0"/>
          <c:extLst>
            <c:ext xmlns:c15="http://schemas.microsoft.com/office/drawing/2012/chart" uri="{CE6537A1-D6FC-4f65-9D91-7224C49458BB}"/>
          </c:extLst>
        </c:dLbl>
      </c:pivotFmt>
      <c:pivotFmt>
        <c:idx val="29"/>
        <c:dLbl>
          <c:idx val="0"/>
          <c:showLegendKey val="0"/>
          <c:showVal val="0"/>
          <c:showCatName val="0"/>
          <c:showSerName val="0"/>
          <c:showPercent val="0"/>
          <c:showBubbleSize val="0"/>
          <c:extLst>
            <c:ext xmlns:c15="http://schemas.microsoft.com/office/drawing/2012/chart" uri="{CE6537A1-D6FC-4f65-9D91-7224C49458BB}"/>
          </c:extLst>
        </c:dLbl>
      </c:pivotFmt>
      <c:pivotFmt>
        <c:idx val="30"/>
        <c:dLbl>
          <c:idx val="0"/>
          <c:showLegendKey val="0"/>
          <c:showVal val="0"/>
          <c:showCatName val="0"/>
          <c:showSerName val="0"/>
          <c:showPercent val="0"/>
          <c:showBubbleSize val="0"/>
          <c:extLst>
            <c:ext xmlns:c15="http://schemas.microsoft.com/office/drawing/2012/chart" uri="{CE6537A1-D6FC-4f65-9D91-7224C49458BB}"/>
          </c:extLst>
        </c:dLbl>
      </c:pivotFmt>
      <c:pivotFmt>
        <c:idx val="31"/>
        <c:dLbl>
          <c:idx val="0"/>
          <c:showLegendKey val="0"/>
          <c:showVal val="0"/>
          <c:showCatName val="0"/>
          <c:showSerName val="0"/>
          <c:showPercent val="0"/>
          <c:showBubbleSize val="0"/>
          <c:extLst>
            <c:ext xmlns:c15="http://schemas.microsoft.com/office/drawing/2012/chart" uri="{CE6537A1-D6FC-4f65-9D91-7224C49458BB}"/>
          </c:extLst>
        </c:dLbl>
      </c:pivotFmt>
      <c:pivotFmt>
        <c:idx val="32"/>
        <c:dLbl>
          <c:idx val="0"/>
          <c:showLegendKey val="0"/>
          <c:showVal val="0"/>
          <c:showCatName val="0"/>
          <c:showSerName val="0"/>
          <c:showPercent val="0"/>
          <c:showBubbleSize val="0"/>
          <c:extLst>
            <c:ext xmlns:c15="http://schemas.microsoft.com/office/drawing/2012/chart" uri="{CE6537A1-D6FC-4f65-9D91-7224C49458BB}"/>
          </c:extLst>
        </c:dLbl>
      </c:pivotFmt>
      <c:pivotFmt>
        <c:idx val="33"/>
        <c:dLbl>
          <c:idx val="0"/>
          <c:showLegendKey val="0"/>
          <c:showVal val="0"/>
          <c:showCatName val="0"/>
          <c:showSerName val="0"/>
          <c:showPercent val="0"/>
          <c:showBubbleSize val="0"/>
          <c:extLst>
            <c:ext xmlns:c15="http://schemas.microsoft.com/office/drawing/2012/chart" uri="{CE6537A1-D6FC-4f65-9D91-7224C49458BB}"/>
          </c:extLst>
        </c:dLbl>
      </c:pivotFmt>
      <c:pivotFmt>
        <c:idx val="34"/>
        <c:dLbl>
          <c:idx val="0"/>
          <c:showLegendKey val="0"/>
          <c:showVal val="0"/>
          <c:showCatName val="0"/>
          <c:showSerName val="0"/>
          <c:showPercent val="0"/>
          <c:showBubbleSize val="0"/>
          <c:extLst>
            <c:ext xmlns:c15="http://schemas.microsoft.com/office/drawing/2012/chart" uri="{CE6537A1-D6FC-4f65-9D91-7224C49458BB}"/>
          </c:extLst>
        </c:dLbl>
      </c:pivotFmt>
      <c:pivotFmt>
        <c:idx val="35"/>
        <c:dLbl>
          <c:idx val="0"/>
          <c:showLegendKey val="0"/>
          <c:showVal val="0"/>
          <c:showCatName val="0"/>
          <c:showSerName val="0"/>
          <c:showPercent val="0"/>
          <c:showBubbleSize val="0"/>
          <c:extLst>
            <c:ext xmlns:c15="http://schemas.microsoft.com/office/drawing/2012/chart" uri="{CE6537A1-D6FC-4f65-9D91-7224C49458BB}"/>
          </c:extLst>
        </c:dLbl>
      </c:pivotFmt>
      <c:pivotFmt>
        <c:idx val="36"/>
        <c:dLbl>
          <c:idx val="0"/>
          <c:showLegendKey val="0"/>
          <c:showVal val="0"/>
          <c:showCatName val="0"/>
          <c:showSerName val="0"/>
          <c:showPercent val="0"/>
          <c:showBubbleSize val="0"/>
          <c:extLst>
            <c:ext xmlns:c15="http://schemas.microsoft.com/office/drawing/2012/chart" uri="{CE6537A1-D6FC-4f65-9D91-7224C49458BB}"/>
          </c:extLst>
        </c:dLbl>
      </c:pivotFmt>
      <c:pivotFmt>
        <c:idx val="37"/>
        <c:dLbl>
          <c:idx val="0"/>
          <c:showLegendKey val="0"/>
          <c:showVal val="0"/>
          <c:showCatName val="0"/>
          <c:showSerName val="0"/>
          <c:showPercent val="0"/>
          <c:showBubbleSize val="0"/>
          <c:extLst>
            <c:ext xmlns:c15="http://schemas.microsoft.com/office/drawing/2012/chart" uri="{CE6537A1-D6FC-4f65-9D91-7224C49458BB}"/>
          </c:extLst>
        </c:dLbl>
      </c:pivotFmt>
      <c:pivotFmt>
        <c:idx val="38"/>
        <c:dLbl>
          <c:idx val="0"/>
          <c:showLegendKey val="0"/>
          <c:showVal val="0"/>
          <c:showCatName val="0"/>
          <c:showSerName val="0"/>
          <c:showPercent val="0"/>
          <c:showBubbleSize val="0"/>
          <c:extLst>
            <c:ext xmlns:c15="http://schemas.microsoft.com/office/drawing/2012/chart" uri="{CE6537A1-D6FC-4f65-9D91-7224C49458BB}"/>
          </c:extLst>
        </c:dLbl>
      </c:pivotFmt>
      <c:pivotFmt>
        <c:idx val="39"/>
        <c:dLbl>
          <c:idx val="0"/>
          <c:showLegendKey val="0"/>
          <c:showVal val="0"/>
          <c:showCatName val="0"/>
          <c:showSerName val="0"/>
          <c:showPercent val="0"/>
          <c:showBubbleSize val="0"/>
          <c:extLst>
            <c:ext xmlns:c15="http://schemas.microsoft.com/office/drawing/2012/chart" uri="{CE6537A1-D6FC-4f65-9D91-7224C49458BB}"/>
          </c:extLst>
        </c:dLbl>
      </c:pivotFmt>
      <c:pivotFmt>
        <c:idx val="40"/>
        <c:dLbl>
          <c:idx val="0"/>
          <c:showLegendKey val="0"/>
          <c:showVal val="0"/>
          <c:showCatName val="0"/>
          <c:showSerName val="0"/>
          <c:showPercent val="0"/>
          <c:showBubbleSize val="0"/>
          <c:extLst>
            <c:ext xmlns:c15="http://schemas.microsoft.com/office/drawing/2012/chart" uri="{CE6537A1-D6FC-4f65-9D91-7224C49458BB}"/>
          </c:extLst>
        </c:dLbl>
      </c:pivotFmt>
      <c:pivotFmt>
        <c:idx val="41"/>
        <c:dLbl>
          <c:idx val="0"/>
          <c:showLegendKey val="0"/>
          <c:showVal val="0"/>
          <c:showCatName val="0"/>
          <c:showSerName val="0"/>
          <c:showPercent val="0"/>
          <c:showBubbleSize val="0"/>
          <c:extLst>
            <c:ext xmlns:c15="http://schemas.microsoft.com/office/drawing/2012/chart" uri="{CE6537A1-D6FC-4f65-9D91-7224C49458BB}"/>
          </c:extLst>
        </c:dLbl>
      </c:pivotFmt>
      <c:pivotFmt>
        <c:idx val="42"/>
        <c:dLbl>
          <c:idx val="0"/>
          <c:showLegendKey val="0"/>
          <c:showVal val="0"/>
          <c:showCatName val="0"/>
          <c:showSerName val="0"/>
          <c:showPercent val="0"/>
          <c:showBubbleSize val="0"/>
          <c:extLst>
            <c:ext xmlns:c15="http://schemas.microsoft.com/office/drawing/2012/chart" uri="{CE6537A1-D6FC-4f65-9D91-7224C49458BB}"/>
          </c:extLst>
        </c:dLbl>
      </c:pivotFmt>
      <c:pivotFmt>
        <c:idx val="43"/>
        <c:dLbl>
          <c:idx val="0"/>
          <c:showLegendKey val="0"/>
          <c:showVal val="0"/>
          <c:showCatName val="0"/>
          <c:showSerName val="0"/>
          <c:showPercent val="0"/>
          <c:showBubbleSize val="0"/>
          <c:extLst>
            <c:ext xmlns:c15="http://schemas.microsoft.com/office/drawing/2012/chart" uri="{CE6537A1-D6FC-4f65-9D91-7224C49458BB}"/>
          </c:extLst>
        </c:dLbl>
      </c:pivotFmt>
      <c:pivotFmt>
        <c:idx val="44"/>
        <c:dLbl>
          <c:idx val="0"/>
          <c:showLegendKey val="0"/>
          <c:showVal val="0"/>
          <c:showCatName val="0"/>
          <c:showSerName val="0"/>
          <c:showPercent val="0"/>
          <c:showBubbleSize val="0"/>
          <c:extLst>
            <c:ext xmlns:c15="http://schemas.microsoft.com/office/drawing/2012/chart" uri="{CE6537A1-D6FC-4f65-9D91-7224C49458BB}"/>
          </c:extLst>
        </c:dLbl>
      </c:pivotFmt>
      <c:pivotFmt>
        <c:idx val="45"/>
        <c:dLbl>
          <c:idx val="0"/>
          <c:showLegendKey val="0"/>
          <c:showVal val="0"/>
          <c:showCatName val="0"/>
          <c:showSerName val="0"/>
          <c:showPercent val="0"/>
          <c:showBubbleSize val="0"/>
          <c:extLst>
            <c:ext xmlns:c15="http://schemas.microsoft.com/office/drawing/2012/chart" uri="{CE6537A1-D6FC-4f65-9D91-7224C49458BB}"/>
          </c:extLst>
        </c:dLbl>
      </c:pivotFmt>
      <c:pivotFmt>
        <c:idx val="46"/>
        <c:dLbl>
          <c:idx val="0"/>
          <c:showLegendKey val="0"/>
          <c:showVal val="0"/>
          <c:showCatName val="0"/>
          <c:showSerName val="0"/>
          <c:showPercent val="0"/>
          <c:showBubbleSize val="0"/>
          <c:extLst>
            <c:ext xmlns:c15="http://schemas.microsoft.com/office/drawing/2012/chart" uri="{CE6537A1-D6FC-4f65-9D91-7224C49458BB}"/>
          </c:extLst>
        </c:dLbl>
      </c:pivotFmt>
      <c:pivotFmt>
        <c:idx val="47"/>
        <c:dLbl>
          <c:idx val="0"/>
          <c:showLegendKey val="0"/>
          <c:showVal val="0"/>
          <c:showCatName val="0"/>
          <c:showSerName val="0"/>
          <c:showPercent val="0"/>
          <c:showBubbleSize val="0"/>
          <c:extLst>
            <c:ext xmlns:c15="http://schemas.microsoft.com/office/drawing/2012/chart" uri="{CE6537A1-D6FC-4f65-9D91-7224C49458BB}"/>
          </c:extLst>
        </c:dLbl>
      </c:pivotFmt>
      <c:pivotFmt>
        <c:idx val="48"/>
        <c:dLbl>
          <c:idx val="0"/>
          <c:showLegendKey val="0"/>
          <c:showVal val="0"/>
          <c:showCatName val="0"/>
          <c:showSerName val="0"/>
          <c:showPercent val="0"/>
          <c:showBubbleSize val="0"/>
          <c:extLst>
            <c:ext xmlns:c15="http://schemas.microsoft.com/office/drawing/2012/chart" uri="{CE6537A1-D6FC-4f65-9D91-7224C49458BB}"/>
          </c:extLst>
        </c:dLbl>
      </c:pivotFmt>
      <c:pivotFmt>
        <c:idx val="49"/>
        <c:dLbl>
          <c:idx val="0"/>
          <c:showLegendKey val="0"/>
          <c:showVal val="0"/>
          <c:showCatName val="0"/>
          <c:showSerName val="0"/>
          <c:showPercent val="0"/>
          <c:showBubbleSize val="0"/>
          <c:extLst>
            <c:ext xmlns:c15="http://schemas.microsoft.com/office/drawing/2012/chart" uri="{CE6537A1-D6FC-4f65-9D91-7224C49458BB}"/>
          </c:extLst>
        </c:dLbl>
      </c:pivotFmt>
      <c:pivotFmt>
        <c:idx val="50"/>
        <c:dLbl>
          <c:idx val="0"/>
          <c:showLegendKey val="0"/>
          <c:showVal val="0"/>
          <c:showCatName val="0"/>
          <c:showSerName val="0"/>
          <c:showPercent val="0"/>
          <c:showBubbleSize val="0"/>
          <c:extLst>
            <c:ext xmlns:c15="http://schemas.microsoft.com/office/drawing/2012/chart" uri="{CE6537A1-D6FC-4f65-9D91-7224C49458BB}"/>
          </c:extLst>
        </c:dLbl>
      </c:pivotFmt>
      <c:pivotFmt>
        <c:idx val="51"/>
        <c:dLbl>
          <c:idx val="0"/>
          <c:showLegendKey val="0"/>
          <c:showVal val="0"/>
          <c:showCatName val="0"/>
          <c:showSerName val="0"/>
          <c:showPercent val="0"/>
          <c:showBubbleSize val="0"/>
          <c:extLst>
            <c:ext xmlns:c15="http://schemas.microsoft.com/office/drawing/2012/chart" uri="{CE6537A1-D6FC-4f65-9D91-7224C49458BB}"/>
          </c:extLst>
        </c:dLbl>
      </c:pivotFmt>
      <c:pivotFmt>
        <c:idx val="52"/>
        <c:dLbl>
          <c:idx val="0"/>
          <c:showLegendKey val="0"/>
          <c:showVal val="0"/>
          <c:showCatName val="0"/>
          <c:showSerName val="0"/>
          <c:showPercent val="0"/>
          <c:showBubbleSize val="0"/>
          <c:extLst>
            <c:ext xmlns:c15="http://schemas.microsoft.com/office/drawing/2012/chart" uri="{CE6537A1-D6FC-4f65-9D91-7224C49458BB}"/>
          </c:extLst>
        </c:dLbl>
      </c:pivotFmt>
      <c:pivotFmt>
        <c:idx val="53"/>
        <c:dLbl>
          <c:idx val="0"/>
          <c:showLegendKey val="0"/>
          <c:showVal val="0"/>
          <c:showCatName val="0"/>
          <c:showSerName val="0"/>
          <c:showPercent val="0"/>
          <c:showBubbleSize val="0"/>
          <c:extLst>
            <c:ext xmlns:c15="http://schemas.microsoft.com/office/drawing/2012/chart" uri="{CE6537A1-D6FC-4f65-9D91-7224C49458BB}"/>
          </c:extLst>
        </c:dLbl>
      </c:pivotFmt>
      <c:pivotFmt>
        <c:idx val="54"/>
        <c:dLbl>
          <c:idx val="0"/>
          <c:showLegendKey val="0"/>
          <c:showVal val="0"/>
          <c:showCatName val="0"/>
          <c:showSerName val="0"/>
          <c:showPercent val="0"/>
          <c:showBubbleSize val="0"/>
          <c:extLst>
            <c:ext xmlns:c15="http://schemas.microsoft.com/office/drawing/2012/chart" uri="{CE6537A1-D6FC-4f65-9D91-7224C49458BB}"/>
          </c:extLst>
        </c:dLbl>
      </c:pivotFmt>
      <c:pivotFmt>
        <c:idx val="55"/>
        <c:dLbl>
          <c:idx val="0"/>
          <c:showLegendKey val="0"/>
          <c:showVal val="0"/>
          <c:showCatName val="0"/>
          <c:showSerName val="0"/>
          <c:showPercent val="0"/>
          <c:showBubbleSize val="0"/>
          <c:extLst>
            <c:ext xmlns:c15="http://schemas.microsoft.com/office/drawing/2012/chart" uri="{CE6537A1-D6FC-4f65-9D91-7224C49458BB}"/>
          </c:extLst>
        </c:dLbl>
      </c:pivotFmt>
      <c:pivotFmt>
        <c:idx val="56"/>
        <c:dLbl>
          <c:idx val="0"/>
          <c:showLegendKey val="0"/>
          <c:showVal val="0"/>
          <c:showCatName val="0"/>
          <c:showSerName val="0"/>
          <c:showPercent val="0"/>
          <c:showBubbleSize val="0"/>
          <c:extLst>
            <c:ext xmlns:c15="http://schemas.microsoft.com/office/drawing/2012/chart" uri="{CE6537A1-D6FC-4f65-9D91-7224C49458BB}"/>
          </c:extLst>
        </c:dLbl>
      </c:pivotFmt>
      <c:pivotFmt>
        <c:idx val="57"/>
        <c:dLbl>
          <c:idx val="0"/>
          <c:showLegendKey val="0"/>
          <c:showVal val="0"/>
          <c:showCatName val="0"/>
          <c:showSerName val="0"/>
          <c:showPercent val="0"/>
          <c:showBubbleSize val="0"/>
          <c:extLst>
            <c:ext xmlns:c15="http://schemas.microsoft.com/office/drawing/2012/chart" uri="{CE6537A1-D6FC-4f65-9D91-7224C49458BB}"/>
          </c:extLst>
        </c:dLbl>
      </c:pivotFmt>
      <c:pivotFmt>
        <c:idx val="58"/>
        <c:dLbl>
          <c:idx val="0"/>
          <c:showLegendKey val="0"/>
          <c:showVal val="0"/>
          <c:showCatName val="0"/>
          <c:showSerName val="0"/>
          <c:showPercent val="0"/>
          <c:showBubbleSize val="0"/>
          <c:extLst>
            <c:ext xmlns:c15="http://schemas.microsoft.com/office/drawing/2012/chart" uri="{CE6537A1-D6FC-4f65-9D91-7224C49458BB}"/>
          </c:extLst>
        </c:dLbl>
      </c:pivotFmt>
      <c:pivotFmt>
        <c:idx val="59"/>
        <c:dLbl>
          <c:idx val="0"/>
          <c:showLegendKey val="0"/>
          <c:showVal val="0"/>
          <c:showCatName val="0"/>
          <c:showSerName val="0"/>
          <c:showPercent val="0"/>
          <c:showBubbleSize val="0"/>
          <c:extLst>
            <c:ext xmlns:c15="http://schemas.microsoft.com/office/drawing/2012/chart" uri="{CE6537A1-D6FC-4f65-9D91-7224C49458BB}"/>
          </c:extLst>
        </c:dLbl>
      </c:pivotFmt>
      <c:pivotFmt>
        <c:idx val="60"/>
        <c:dLbl>
          <c:idx val="0"/>
          <c:showLegendKey val="0"/>
          <c:showVal val="0"/>
          <c:showCatName val="0"/>
          <c:showSerName val="0"/>
          <c:showPercent val="0"/>
          <c:showBubbleSize val="0"/>
          <c:extLst>
            <c:ext xmlns:c15="http://schemas.microsoft.com/office/drawing/2012/chart" uri="{CE6537A1-D6FC-4f65-9D91-7224C49458BB}"/>
          </c:extLst>
        </c:dLbl>
      </c:pivotFmt>
      <c:pivotFmt>
        <c:idx val="61"/>
        <c:dLbl>
          <c:idx val="0"/>
          <c:showLegendKey val="0"/>
          <c:showVal val="0"/>
          <c:showCatName val="0"/>
          <c:showSerName val="0"/>
          <c:showPercent val="0"/>
          <c:showBubbleSize val="0"/>
          <c:extLst>
            <c:ext xmlns:c15="http://schemas.microsoft.com/office/drawing/2012/chart" uri="{CE6537A1-D6FC-4f65-9D91-7224C49458BB}"/>
          </c:extLst>
        </c:dLbl>
      </c:pivotFmt>
      <c:pivotFmt>
        <c:idx val="62"/>
        <c:dLbl>
          <c:idx val="0"/>
          <c:showLegendKey val="0"/>
          <c:showVal val="0"/>
          <c:showCatName val="0"/>
          <c:showSerName val="0"/>
          <c:showPercent val="0"/>
          <c:showBubbleSize val="0"/>
          <c:extLst>
            <c:ext xmlns:c15="http://schemas.microsoft.com/office/drawing/2012/chart" uri="{CE6537A1-D6FC-4f65-9D91-7224C49458BB}"/>
          </c:extLst>
        </c:dLbl>
      </c:pivotFmt>
      <c:pivotFmt>
        <c:idx val="63"/>
        <c:dLbl>
          <c:idx val="0"/>
          <c:showLegendKey val="0"/>
          <c:showVal val="0"/>
          <c:showCatName val="0"/>
          <c:showSerName val="0"/>
          <c:showPercent val="0"/>
          <c:showBubbleSize val="0"/>
          <c:extLst>
            <c:ext xmlns:c15="http://schemas.microsoft.com/office/drawing/2012/chart" uri="{CE6537A1-D6FC-4f65-9D91-7224C49458BB}"/>
          </c:extLst>
        </c:dLbl>
      </c:pivotFmt>
      <c:pivotFmt>
        <c:idx val="64"/>
        <c:dLbl>
          <c:idx val="0"/>
          <c:showLegendKey val="0"/>
          <c:showVal val="0"/>
          <c:showCatName val="0"/>
          <c:showSerName val="0"/>
          <c:showPercent val="0"/>
          <c:showBubbleSize val="0"/>
          <c:extLst>
            <c:ext xmlns:c15="http://schemas.microsoft.com/office/drawing/2012/chart" uri="{CE6537A1-D6FC-4f65-9D91-7224C49458BB}"/>
          </c:extLst>
        </c:dLbl>
      </c:pivotFmt>
      <c:pivotFmt>
        <c:idx val="65"/>
        <c:dLbl>
          <c:idx val="0"/>
          <c:showLegendKey val="0"/>
          <c:showVal val="0"/>
          <c:showCatName val="0"/>
          <c:showSerName val="0"/>
          <c:showPercent val="0"/>
          <c:showBubbleSize val="0"/>
          <c:extLst>
            <c:ext xmlns:c15="http://schemas.microsoft.com/office/drawing/2012/chart" uri="{CE6537A1-D6FC-4f65-9D91-7224C49458BB}"/>
          </c:extLst>
        </c:dLbl>
      </c:pivotFmt>
      <c:pivotFmt>
        <c:idx val="66"/>
        <c:dLbl>
          <c:idx val="0"/>
          <c:showLegendKey val="0"/>
          <c:showVal val="0"/>
          <c:showCatName val="0"/>
          <c:showSerName val="0"/>
          <c:showPercent val="0"/>
          <c:showBubbleSize val="0"/>
          <c:extLst>
            <c:ext xmlns:c15="http://schemas.microsoft.com/office/drawing/2012/chart" uri="{CE6537A1-D6FC-4f65-9D91-7224C49458BB}"/>
          </c:extLst>
        </c:dLbl>
      </c:pivotFmt>
      <c:pivotFmt>
        <c:idx val="67"/>
        <c:dLbl>
          <c:idx val="0"/>
          <c:showLegendKey val="0"/>
          <c:showVal val="0"/>
          <c:showCatName val="0"/>
          <c:showSerName val="0"/>
          <c:showPercent val="0"/>
          <c:showBubbleSize val="0"/>
          <c:extLst>
            <c:ext xmlns:c15="http://schemas.microsoft.com/office/drawing/2012/chart" uri="{CE6537A1-D6FC-4f65-9D91-7224C49458BB}"/>
          </c:extLst>
        </c:dLbl>
      </c:pivotFmt>
      <c:pivotFmt>
        <c:idx val="68"/>
        <c:dLbl>
          <c:idx val="0"/>
          <c:showLegendKey val="0"/>
          <c:showVal val="0"/>
          <c:showCatName val="0"/>
          <c:showSerName val="0"/>
          <c:showPercent val="0"/>
          <c:showBubbleSize val="0"/>
          <c:extLst>
            <c:ext xmlns:c15="http://schemas.microsoft.com/office/drawing/2012/chart" uri="{CE6537A1-D6FC-4f65-9D91-7224C49458BB}"/>
          </c:extLst>
        </c:dLbl>
      </c:pivotFmt>
      <c:pivotFmt>
        <c:idx val="69"/>
        <c:dLbl>
          <c:idx val="0"/>
          <c:showLegendKey val="0"/>
          <c:showVal val="0"/>
          <c:showCatName val="0"/>
          <c:showSerName val="0"/>
          <c:showPercent val="0"/>
          <c:showBubbleSize val="0"/>
          <c:extLst>
            <c:ext xmlns:c15="http://schemas.microsoft.com/office/drawing/2012/chart" uri="{CE6537A1-D6FC-4f65-9D91-7224C49458BB}"/>
          </c:extLst>
        </c:dLbl>
      </c:pivotFmt>
      <c:pivotFmt>
        <c:idx val="70"/>
        <c:dLbl>
          <c:idx val="0"/>
          <c:showLegendKey val="0"/>
          <c:showVal val="0"/>
          <c:showCatName val="0"/>
          <c:showSerName val="0"/>
          <c:showPercent val="0"/>
          <c:showBubbleSize val="0"/>
          <c:extLst>
            <c:ext xmlns:c15="http://schemas.microsoft.com/office/drawing/2012/chart" uri="{CE6537A1-D6FC-4f65-9D91-7224C49458BB}"/>
          </c:extLst>
        </c:dLbl>
      </c:pivotFmt>
      <c:pivotFmt>
        <c:idx val="71"/>
        <c:dLbl>
          <c:idx val="0"/>
          <c:showLegendKey val="0"/>
          <c:showVal val="0"/>
          <c:showCatName val="0"/>
          <c:showSerName val="0"/>
          <c:showPercent val="0"/>
          <c:showBubbleSize val="0"/>
          <c:extLst>
            <c:ext xmlns:c15="http://schemas.microsoft.com/office/drawing/2012/chart" uri="{CE6537A1-D6FC-4f65-9D91-7224C49458BB}"/>
          </c:extLst>
        </c:dLbl>
      </c:pivotFmt>
      <c:pivotFmt>
        <c:idx val="72"/>
        <c:dLbl>
          <c:idx val="0"/>
          <c:showLegendKey val="0"/>
          <c:showVal val="0"/>
          <c:showCatName val="0"/>
          <c:showSerName val="0"/>
          <c:showPercent val="0"/>
          <c:showBubbleSize val="0"/>
          <c:extLst>
            <c:ext xmlns:c15="http://schemas.microsoft.com/office/drawing/2012/chart" uri="{CE6537A1-D6FC-4f65-9D91-7224C49458BB}"/>
          </c:extLst>
        </c:dLbl>
      </c:pivotFmt>
      <c:pivotFmt>
        <c:idx val="73"/>
        <c:dLbl>
          <c:idx val="0"/>
          <c:showLegendKey val="0"/>
          <c:showVal val="0"/>
          <c:showCatName val="0"/>
          <c:showSerName val="0"/>
          <c:showPercent val="0"/>
          <c:showBubbleSize val="0"/>
          <c:extLst>
            <c:ext xmlns:c15="http://schemas.microsoft.com/office/drawing/2012/chart" uri="{CE6537A1-D6FC-4f65-9D91-7224C49458BB}"/>
          </c:extLst>
        </c:dLbl>
      </c:pivotFmt>
      <c:pivotFmt>
        <c:idx val="74"/>
        <c:dLbl>
          <c:idx val="0"/>
          <c:showLegendKey val="0"/>
          <c:showVal val="0"/>
          <c:showCatName val="0"/>
          <c:showSerName val="0"/>
          <c:showPercent val="0"/>
          <c:showBubbleSize val="0"/>
          <c:extLst>
            <c:ext xmlns:c15="http://schemas.microsoft.com/office/drawing/2012/chart" uri="{CE6537A1-D6FC-4f65-9D91-7224C49458BB}"/>
          </c:extLst>
        </c:dLbl>
      </c:pivotFmt>
      <c:pivotFmt>
        <c:idx val="75"/>
        <c:dLbl>
          <c:idx val="0"/>
          <c:showLegendKey val="0"/>
          <c:showVal val="0"/>
          <c:showCatName val="0"/>
          <c:showSerName val="0"/>
          <c:showPercent val="0"/>
          <c:showBubbleSize val="0"/>
          <c:extLst>
            <c:ext xmlns:c15="http://schemas.microsoft.com/office/drawing/2012/chart" uri="{CE6537A1-D6FC-4f65-9D91-7224C49458BB}"/>
          </c:extLst>
        </c:dLbl>
      </c:pivotFmt>
      <c:pivotFmt>
        <c:idx val="76"/>
        <c:dLbl>
          <c:idx val="0"/>
          <c:showLegendKey val="0"/>
          <c:showVal val="0"/>
          <c:showCatName val="0"/>
          <c:showSerName val="0"/>
          <c:showPercent val="0"/>
          <c:showBubbleSize val="0"/>
          <c:extLst>
            <c:ext xmlns:c15="http://schemas.microsoft.com/office/drawing/2012/chart" uri="{CE6537A1-D6FC-4f65-9D91-7224C49458BB}"/>
          </c:extLst>
        </c:dLbl>
      </c:pivotFmt>
      <c:pivotFmt>
        <c:idx val="77"/>
        <c:dLbl>
          <c:idx val="0"/>
          <c:showLegendKey val="0"/>
          <c:showVal val="0"/>
          <c:showCatName val="0"/>
          <c:showSerName val="0"/>
          <c:showPercent val="0"/>
          <c:showBubbleSize val="0"/>
          <c:extLst>
            <c:ext xmlns:c15="http://schemas.microsoft.com/office/drawing/2012/chart" uri="{CE6537A1-D6FC-4f65-9D91-7224C49458BB}"/>
          </c:extLst>
        </c:dLbl>
      </c:pivotFmt>
      <c:pivotFmt>
        <c:idx val="78"/>
        <c:dLbl>
          <c:idx val="0"/>
          <c:showLegendKey val="0"/>
          <c:showVal val="0"/>
          <c:showCatName val="0"/>
          <c:showSerName val="0"/>
          <c:showPercent val="0"/>
          <c:showBubbleSize val="0"/>
          <c:extLst>
            <c:ext xmlns:c15="http://schemas.microsoft.com/office/drawing/2012/chart" uri="{CE6537A1-D6FC-4f65-9D91-7224C49458BB}"/>
          </c:extLst>
        </c:dLbl>
      </c:pivotFmt>
      <c:pivotFmt>
        <c:idx val="79"/>
        <c:dLbl>
          <c:idx val="0"/>
          <c:showLegendKey val="0"/>
          <c:showVal val="0"/>
          <c:showCatName val="0"/>
          <c:showSerName val="0"/>
          <c:showPercent val="0"/>
          <c:showBubbleSize val="0"/>
          <c:extLst>
            <c:ext xmlns:c15="http://schemas.microsoft.com/office/drawing/2012/chart" uri="{CE6537A1-D6FC-4f65-9D91-7224C49458BB}"/>
          </c:extLst>
        </c:dLbl>
      </c:pivotFmt>
      <c:pivotFmt>
        <c:idx val="80"/>
        <c:dLbl>
          <c:idx val="0"/>
          <c:showLegendKey val="0"/>
          <c:showVal val="0"/>
          <c:showCatName val="0"/>
          <c:showSerName val="0"/>
          <c:showPercent val="0"/>
          <c:showBubbleSize val="0"/>
          <c:extLst>
            <c:ext xmlns:c15="http://schemas.microsoft.com/office/drawing/2012/chart" uri="{CE6537A1-D6FC-4f65-9D91-7224C49458BB}"/>
          </c:extLst>
        </c:dLbl>
      </c:pivotFmt>
      <c:pivotFmt>
        <c:idx val="81"/>
        <c:dLbl>
          <c:idx val="0"/>
          <c:showLegendKey val="0"/>
          <c:showVal val="0"/>
          <c:showCatName val="0"/>
          <c:showSerName val="0"/>
          <c:showPercent val="0"/>
          <c:showBubbleSize val="0"/>
          <c:extLst>
            <c:ext xmlns:c15="http://schemas.microsoft.com/office/drawing/2012/chart" uri="{CE6537A1-D6FC-4f65-9D91-7224C49458BB}"/>
          </c:extLst>
        </c:dLbl>
      </c:pivotFmt>
      <c:pivotFmt>
        <c:idx val="82"/>
        <c:dLbl>
          <c:idx val="0"/>
          <c:showLegendKey val="0"/>
          <c:showVal val="0"/>
          <c:showCatName val="0"/>
          <c:showSerName val="0"/>
          <c:showPercent val="0"/>
          <c:showBubbleSize val="0"/>
          <c:extLst>
            <c:ext xmlns:c15="http://schemas.microsoft.com/office/drawing/2012/chart" uri="{CE6537A1-D6FC-4f65-9D91-7224C49458BB}"/>
          </c:extLst>
        </c:dLbl>
      </c:pivotFmt>
      <c:pivotFmt>
        <c:idx val="83"/>
        <c:dLbl>
          <c:idx val="0"/>
          <c:showLegendKey val="0"/>
          <c:showVal val="0"/>
          <c:showCatName val="0"/>
          <c:showSerName val="0"/>
          <c:showPercent val="0"/>
          <c:showBubbleSize val="0"/>
          <c:extLst>
            <c:ext xmlns:c15="http://schemas.microsoft.com/office/drawing/2012/chart" uri="{CE6537A1-D6FC-4f65-9D91-7224C49458BB}"/>
          </c:extLst>
        </c:dLbl>
      </c:pivotFmt>
      <c:pivotFmt>
        <c:idx val="84"/>
        <c:dLbl>
          <c:idx val="0"/>
          <c:showLegendKey val="0"/>
          <c:showVal val="0"/>
          <c:showCatName val="0"/>
          <c:showSerName val="0"/>
          <c:showPercent val="0"/>
          <c:showBubbleSize val="0"/>
          <c:extLst>
            <c:ext xmlns:c15="http://schemas.microsoft.com/office/drawing/2012/chart" uri="{CE6537A1-D6FC-4f65-9D91-7224C49458BB}"/>
          </c:extLst>
        </c:dLbl>
      </c:pivotFmt>
      <c:pivotFmt>
        <c:idx val="85"/>
        <c:dLbl>
          <c:idx val="0"/>
          <c:showLegendKey val="0"/>
          <c:showVal val="0"/>
          <c:showCatName val="0"/>
          <c:showSerName val="0"/>
          <c:showPercent val="0"/>
          <c:showBubbleSize val="0"/>
          <c:extLst>
            <c:ext xmlns:c15="http://schemas.microsoft.com/office/drawing/2012/chart" uri="{CE6537A1-D6FC-4f65-9D91-7224C49458BB}"/>
          </c:extLst>
        </c:dLbl>
      </c:pivotFmt>
      <c:pivotFmt>
        <c:idx val="86"/>
        <c:dLbl>
          <c:idx val="0"/>
          <c:showLegendKey val="0"/>
          <c:showVal val="0"/>
          <c:showCatName val="0"/>
          <c:showSerName val="0"/>
          <c:showPercent val="0"/>
          <c:showBubbleSize val="0"/>
          <c:extLst>
            <c:ext xmlns:c15="http://schemas.microsoft.com/office/drawing/2012/chart" uri="{CE6537A1-D6FC-4f65-9D91-7224C49458BB}"/>
          </c:extLst>
        </c:dLbl>
      </c:pivotFmt>
      <c:pivotFmt>
        <c:idx val="87"/>
        <c:dLbl>
          <c:idx val="0"/>
          <c:showLegendKey val="0"/>
          <c:showVal val="0"/>
          <c:showCatName val="0"/>
          <c:showSerName val="0"/>
          <c:showPercent val="0"/>
          <c:showBubbleSize val="0"/>
          <c:extLst>
            <c:ext xmlns:c15="http://schemas.microsoft.com/office/drawing/2012/chart" uri="{CE6537A1-D6FC-4f65-9D91-7224C49458BB}"/>
          </c:extLst>
        </c:dLbl>
      </c:pivotFmt>
      <c:pivotFmt>
        <c:idx val="88"/>
        <c:dLbl>
          <c:idx val="0"/>
          <c:showLegendKey val="0"/>
          <c:showVal val="0"/>
          <c:showCatName val="0"/>
          <c:showSerName val="0"/>
          <c:showPercent val="0"/>
          <c:showBubbleSize val="0"/>
          <c:extLst>
            <c:ext xmlns:c15="http://schemas.microsoft.com/office/drawing/2012/chart" uri="{CE6537A1-D6FC-4f65-9D91-7224C49458BB}"/>
          </c:extLst>
        </c:dLbl>
      </c:pivotFmt>
      <c:pivotFmt>
        <c:idx val="89"/>
        <c:dLbl>
          <c:idx val="0"/>
          <c:showLegendKey val="0"/>
          <c:showVal val="0"/>
          <c:showCatName val="0"/>
          <c:showSerName val="0"/>
          <c:showPercent val="0"/>
          <c:showBubbleSize val="0"/>
          <c:extLst>
            <c:ext xmlns:c15="http://schemas.microsoft.com/office/drawing/2012/chart" uri="{CE6537A1-D6FC-4f65-9D91-7224C49458BB}"/>
          </c:extLst>
        </c:dLbl>
      </c:pivotFmt>
      <c:pivotFmt>
        <c:idx val="90"/>
        <c:dLbl>
          <c:idx val="0"/>
          <c:showLegendKey val="0"/>
          <c:showVal val="0"/>
          <c:showCatName val="0"/>
          <c:showSerName val="0"/>
          <c:showPercent val="0"/>
          <c:showBubbleSize val="0"/>
          <c:extLst>
            <c:ext xmlns:c15="http://schemas.microsoft.com/office/drawing/2012/chart" uri="{CE6537A1-D6FC-4f65-9D91-7224C49458BB}"/>
          </c:extLst>
        </c:dLbl>
      </c:pivotFmt>
      <c:pivotFmt>
        <c:idx val="91"/>
        <c:dLbl>
          <c:idx val="0"/>
          <c:showLegendKey val="0"/>
          <c:showVal val="0"/>
          <c:showCatName val="0"/>
          <c:showSerName val="0"/>
          <c:showPercent val="0"/>
          <c:showBubbleSize val="0"/>
          <c:extLst>
            <c:ext xmlns:c15="http://schemas.microsoft.com/office/drawing/2012/chart" uri="{CE6537A1-D6FC-4f65-9D91-7224C49458BB}"/>
          </c:extLst>
        </c:dLbl>
      </c:pivotFmt>
      <c:pivotFmt>
        <c:idx val="92"/>
        <c:dLbl>
          <c:idx val="0"/>
          <c:showLegendKey val="0"/>
          <c:showVal val="0"/>
          <c:showCatName val="0"/>
          <c:showSerName val="0"/>
          <c:showPercent val="0"/>
          <c:showBubbleSize val="0"/>
          <c:extLst>
            <c:ext xmlns:c15="http://schemas.microsoft.com/office/drawing/2012/chart" uri="{CE6537A1-D6FC-4f65-9D91-7224C49458BB}"/>
          </c:extLst>
        </c:dLbl>
      </c:pivotFmt>
      <c:pivotFmt>
        <c:idx val="93"/>
        <c:dLbl>
          <c:idx val="0"/>
          <c:showLegendKey val="0"/>
          <c:showVal val="0"/>
          <c:showCatName val="0"/>
          <c:showSerName val="0"/>
          <c:showPercent val="0"/>
          <c:showBubbleSize val="0"/>
          <c:extLst>
            <c:ext xmlns:c15="http://schemas.microsoft.com/office/drawing/2012/chart" uri="{CE6537A1-D6FC-4f65-9D91-7224C49458BB}"/>
          </c:extLst>
        </c:dLbl>
      </c:pivotFmt>
      <c:pivotFmt>
        <c:idx val="94"/>
        <c:dLbl>
          <c:idx val="0"/>
          <c:showLegendKey val="0"/>
          <c:showVal val="0"/>
          <c:showCatName val="0"/>
          <c:showSerName val="0"/>
          <c:showPercent val="0"/>
          <c:showBubbleSize val="0"/>
          <c:extLst>
            <c:ext xmlns:c15="http://schemas.microsoft.com/office/drawing/2012/chart" uri="{CE6537A1-D6FC-4f65-9D91-7224C49458BB}"/>
          </c:extLst>
        </c:dLbl>
      </c:pivotFmt>
      <c:pivotFmt>
        <c:idx val="95"/>
        <c:dLbl>
          <c:idx val="0"/>
          <c:showLegendKey val="0"/>
          <c:showVal val="0"/>
          <c:showCatName val="0"/>
          <c:showSerName val="0"/>
          <c:showPercent val="0"/>
          <c:showBubbleSize val="0"/>
          <c:extLst>
            <c:ext xmlns:c15="http://schemas.microsoft.com/office/drawing/2012/chart" uri="{CE6537A1-D6FC-4f65-9D91-7224C49458BB}"/>
          </c:extLst>
        </c:dLbl>
      </c:pivotFmt>
      <c:pivotFmt>
        <c:idx val="96"/>
        <c:dLbl>
          <c:idx val="0"/>
          <c:showLegendKey val="0"/>
          <c:showVal val="0"/>
          <c:showCatName val="0"/>
          <c:showSerName val="0"/>
          <c:showPercent val="0"/>
          <c:showBubbleSize val="0"/>
          <c:extLst>
            <c:ext xmlns:c15="http://schemas.microsoft.com/office/drawing/2012/chart" uri="{CE6537A1-D6FC-4f65-9D91-7224C49458BB}"/>
          </c:extLst>
        </c:dLbl>
      </c:pivotFmt>
      <c:pivotFmt>
        <c:idx val="97"/>
        <c:dLbl>
          <c:idx val="0"/>
          <c:showLegendKey val="0"/>
          <c:showVal val="0"/>
          <c:showCatName val="0"/>
          <c:showSerName val="0"/>
          <c:showPercent val="0"/>
          <c:showBubbleSize val="0"/>
          <c:extLst>
            <c:ext xmlns:c15="http://schemas.microsoft.com/office/drawing/2012/chart" uri="{CE6537A1-D6FC-4f65-9D91-7224C49458BB}"/>
          </c:extLst>
        </c:dLbl>
      </c:pivotFmt>
      <c:pivotFmt>
        <c:idx val="98"/>
        <c:dLbl>
          <c:idx val="0"/>
          <c:showLegendKey val="0"/>
          <c:showVal val="0"/>
          <c:showCatName val="0"/>
          <c:showSerName val="0"/>
          <c:showPercent val="0"/>
          <c:showBubbleSize val="0"/>
          <c:extLst>
            <c:ext xmlns:c15="http://schemas.microsoft.com/office/drawing/2012/chart" uri="{CE6537A1-D6FC-4f65-9D91-7224C49458BB}"/>
          </c:extLst>
        </c:dLbl>
      </c:pivotFmt>
      <c:pivotFmt>
        <c:idx val="99"/>
        <c:dLbl>
          <c:idx val="0"/>
          <c:showLegendKey val="0"/>
          <c:showVal val="0"/>
          <c:showCatName val="0"/>
          <c:showSerName val="0"/>
          <c:showPercent val="0"/>
          <c:showBubbleSize val="0"/>
          <c:extLst>
            <c:ext xmlns:c15="http://schemas.microsoft.com/office/drawing/2012/chart" uri="{CE6537A1-D6FC-4f65-9D91-7224C49458BB}"/>
          </c:extLst>
        </c:dLbl>
      </c:pivotFmt>
      <c:pivotFmt>
        <c:idx val="100"/>
        <c:dLbl>
          <c:idx val="0"/>
          <c:showLegendKey val="0"/>
          <c:showVal val="0"/>
          <c:showCatName val="0"/>
          <c:showSerName val="0"/>
          <c:showPercent val="0"/>
          <c:showBubbleSize val="0"/>
          <c:extLst>
            <c:ext xmlns:c15="http://schemas.microsoft.com/office/drawing/2012/chart" uri="{CE6537A1-D6FC-4f65-9D91-7224C49458BB}"/>
          </c:extLst>
        </c:dLbl>
      </c:pivotFmt>
      <c:pivotFmt>
        <c:idx val="101"/>
        <c:dLbl>
          <c:idx val="0"/>
          <c:showLegendKey val="0"/>
          <c:showVal val="0"/>
          <c:showCatName val="0"/>
          <c:showSerName val="0"/>
          <c:showPercent val="0"/>
          <c:showBubbleSize val="0"/>
          <c:extLst>
            <c:ext xmlns:c15="http://schemas.microsoft.com/office/drawing/2012/chart" uri="{CE6537A1-D6FC-4f65-9D91-7224C49458BB}"/>
          </c:extLst>
        </c:dLbl>
      </c:pivotFmt>
      <c:pivotFmt>
        <c:idx val="102"/>
        <c:dLbl>
          <c:idx val="0"/>
          <c:showLegendKey val="0"/>
          <c:showVal val="0"/>
          <c:showCatName val="0"/>
          <c:showSerName val="0"/>
          <c:showPercent val="0"/>
          <c:showBubbleSize val="0"/>
          <c:extLst>
            <c:ext xmlns:c15="http://schemas.microsoft.com/office/drawing/2012/chart" uri="{CE6537A1-D6FC-4f65-9D91-7224C49458BB}"/>
          </c:extLst>
        </c:dLbl>
      </c:pivotFmt>
      <c:pivotFmt>
        <c:idx val="103"/>
        <c:dLbl>
          <c:idx val="0"/>
          <c:showLegendKey val="0"/>
          <c:showVal val="0"/>
          <c:showCatName val="0"/>
          <c:showSerName val="0"/>
          <c:showPercent val="0"/>
          <c:showBubbleSize val="0"/>
          <c:extLst>
            <c:ext xmlns:c15="http://schemas.microsoft.com/office/drawing/2012/chart" uri="{CE6537A1-D6FC-4f65-9D91-7224C49458BB}"/>
          </c:extLst>
        </c:dLbl>
      </c:pivotFmt>
      <c:pivotFmt>
        <c:idx val="104"/>
        <c:dLbl>
          <c:idx val="0"/>
          <c:showLegendKey val="0"/>
          <c:showVal val="0"/>
          <c:showCatName val="0"/>
          <c:showSerName val="0"/>
          <c:showPercent val="0"/>
          <c:showBubbleSize val="0"/>
          <c:extLst>
            <c:ext xmlns:c15="http://schemas.microsoft.com/office/drawing/2012/chart" uri="{CE6537A1-D6FC-4f65-9D91-7224C49458BB}"/>
          </c:extLst>
        </c:dLbl>
      </c:pivotFmt>
      <c:pivotFmt>
        <c:idx val="105"/>
        <c:dLbl>
          <c:idx val="0"/>
          <c:showLegendKey val="0"/>
          <c:showVal val="0"/>
          <c:showCatName val="0"/>
          <c:showSerName val="0"/>
          <c:showPercent val="0"/>
          <c:showBubbleSize val="0"/>
          <c:extLst>
            <c:ext xmlns:c15="http://schemas.microsoft.com/office/drawing/2012/chart" uri="{CE6537A1-D6FC-4f65-9D91-7224C49458BB}"/>
          </c:extLst>
        </c:dLbl>
      </c:pivotFmt>
      <c:pivotFmt>
        <c:idx val="106"/>
        <c:dLbl>
          <c:idx val="0"/>
          <c:showLegendKey val="0"/>
          <c:showVal val="0"/>
          <c:showCatName val="0"/>
          <c:showSerName val="0"/>
          <c:showPercent val="0"/>
          <c:showBubbleSize val="0"/>
          <c:extLst>
            <c:ext xmlns:c15="http://schemas.microsoft.com/office/drawing/2012/chart" uri="{CE6537A1-D6FC-4f65-9D91-7224C49458BB}"/>
          </c:extLst>
        </c:dLbl>
      </c:pivotFmt>
      <c:pivotFmt>
        <c:idx val="107"/>
        <c:dLbl>
          <c:idx val="0"/>
          <c:showLegendKey val="0"/>
          <c:showVal val="0"/>
          <c:showCatName val="0"/>
          <c:showSerName val="0"/>
          <c:showPercent val="0"/>
          <c:showBubbleSize val="0"/>
          <c:extLst>
            <c:ext xmlns:c15="http://schemas.microsoft.com/office/drawing/2012/chart" uri="{CE6537A1-D6FC-4f65-9D91-7224C49458BB}"/>
          </c:extLst>
        </c:dLbl>
      </c:pivotFmt>
      <c:pivotFmt>
        <c:idx val="108"/>
        <c:dLbl>
          <c:idx val="0"/>
          <c:showLegendKey val="0"/>
          <c:showVal val="0"/>
          <c:showCatName val="0"/>
          <c:showSerName val="0"/>
          <c:showPercent val="0"/>
          <c:showBubbleSize val="0"/>
          <c:extLst>
            <c:ext xmlns:c15="http://schemas.microsoft.com/office/drawing/2012/chart" uri="{CE6537A1-D6FC-4f65-9D91-7224C49458BB}"/>
          </c:extLst>
        </c:dLbl>
      </c:pivotFmt>
      <c:pivotFmt>
        <c:idx val="109"/>
        <c:dLbl>
          <c:idx val="0"/>
          <c:showLegendKey val="0"/>
          <c:showVal val="0"/>
          <c:showCatName val="0"/>
          <c:showSerName val="0"/>
          <c:showPercent val="0"/>
          <c:showBubbleSize val="0"/>
          <c:extLst>
            <c:ext xmlns:c15="http://schemas.microsoft.com/office/drawing/2012/chart" uri="{CE6537A1-D6FC-4f65-9D91-7224C49458BB}"/>
          </c:extLst>
        </c:dLbl>
      </c:pivotFmt>
      <c:pivotFmt>
        <c:idx val="110"/>
        <c:dLbl>
          <c:idx val="0"/>
          <c:showLegendKey val="0"/>
          <c:showVal val="0"/>
          <c:showCatName val="0"/>
          <c:showSerName val="0"/>
          <c:showPercent val="0"/>
          <c:showBubbleSize val="0"/>
          <c:extLst>
            <c:ext xmlns:c15="http://schemas.microsoft.com/office/drawing/2012/chart" uri="{CE6537A1-D6FC-4f65-9D91-7224C49458BB}"/>
          </c:extLst>
        </c:dLbl>
      </c:pivotFmt>
      <c:pivotFmt>
        <c:idx val="111"/>
        <c:dLbl>
          <c:idx val="0"/>
          <c:showLegendKey val="0"/>
          <c:showVal val="0"/>
          <c:showCatName val="0"/>
          <c:showSerName val="0"/>
          <c:showPercent val="0"/>
          <c:showBubbleSize val="0"/>
          <c:extLst>
            <c:ext xmlns:c15="http://schemas.microsoft.com/office/drawing/2012/chart" uri="{CE6537A1-D6FC-4f65-9D91-7224C49458BB}"/>
          </c:extLst>
        </c:dLbl>
      </c:pivotFmt>
      <c:pivotFmt>
        <c:idx val="112"/>
        <c:dLbl>
          <c:idx val="0"/>
          <c:showLegendKey val="0"/>
          <c:showVal val="0"/>
          <c:showCatName val="0"/>
          <c:showSerName val="0"/>
          <c:showPercent val="0"/>
          <c:showBubbleSize val="0"/>
          <c:extLst>
            <c:ext xmlns:c15="http://schemas.microsoft.com/office/drawing/2012/chart" uri="{CE6537A1-D6FC-4f65-9D91-7224C49458BB}"/>
          </c:extLst>
        </c:dLbl>
      </c:pivotFmt>
      <c:pivotFmt>
        <c:idx val="113"/>
        <c:dLbl>
          <c:idx val="0"/>
          <c:showLegendKey val="0"/>
          <c:showVal val="0"/>
          <c:showCatName val="0"/>
          <c:showSerName val="0"/>
          <c:showPercent val="0"/>
          <c:showBubbleSize val="0"/>
          <c:extLst>
            <c:ext xmlns:c15="http://schemas.microsoft.com/office/drawing/2012/chart" uri="{CE6537A1-D6FC-4f65-9D91-7224C49458BB}"/>
          </c:extLst>
        </c:dLbl>
      </c:pivotFmt>
      <c:pivotFmt>
        <c:idx val="114"/>
        <c:dLbl>
          <c:idx val="0"/>
          <c:showLegendKey val="0"/>
          <c:showVal val="0"/>
          <c:showCatName val="0"/>
          <c:showSerName val="0"/>
          <c:showPercent val="0"/>
          <c:showBubbleSize val="0"/>
          <c:extLst>
            <c:ext xmlns:c15="http://schemas.microsoft.com/office/drawing/2012/chart" uri="{CE6537A1-D6FC-4f65-9D91-7224C49458BB}"/>
          </c:extLst>
        </c:dLbl>
      </c:pivotFmt>
      <c:pivotFmt>
        <c:idx val="115"/>
        <c:dLbl>
          <c:idx val="0"/>
          <c:showLegendKey val="0"/>
          <c:showVal val="0"/>
          <c:showCatName val="0"/>
          <c:showSerName val="0"/>
          <c:showPercent val="0"/>
          <c:showBubbleSize val="0"/>
          <c:extLst>
            <c:ext xmlns:c15="http://schemas.microsoft.com/office/drawing/2012/chart" uri="{CE6537A1-D6FC-4f65-9D91-7224C49458BB}"/>
          </c:extLst>
        </c:dLbl>
      </c:pivotFmt>
      <c:pivotFmt>
        <c:idx val="116"/>
        <c:dLbl>
          <c:idx val="0"/>
          <c:showLegendKey val="0"/>
          <c:showVal val="0"/>
          <c:showCatName val="0"/>
          <c:showSerName val="0"/>
          <c:showPercent val="0"/>
          <c:showBubbleSize val="0"/>
          <c:extLst>
            <c:ext xmlns:c15="http://schemas.microsoft.com/office/drawing/2012/chart" uri="{CE6537A1-D6FC-4f65-9D91-7224C49458BB}"/>
          </c:extLst>
        </c:dLbl>
      </c:pivotFmt>
      <c:pivotFmt>
        <c:idx val="117"/>
        <c:dLbl>
          <c:idx val="0"/>
          <c:showLegendKey val="0"/>
          <c:showVal val="0"/>
          <c:showCatName val="0"/>
          <c:showSerName val="0"/>
          <c:showPercent val="0"/>
          <c:showBubbleSize val="0"/>
          <c:extLst>
            <c:ext xmlns:c15="http://schemas.microsoft.com/office/drawing/2012/chart" uri="{CE6537A1-D6FC-4f65-9D91-7224C49458BB}"/>
          </c:extLst>
        </c:dLbl>
      </c:pivotFmt>
      <c:pivotFmt>
        <c:idx val="118"/>
        <c:dLbl>
          <c:idx val="0"/>
          <c:showLegendKey val="0"/>
          <c:showVal val="0"/>
          <c:showCatName val="0"/>
          <c:showSerName val="0"/>
          <c:showPercent val="0"/>
          <c:showBubbleSize val="0"/>
          <c:extLst>
            <c:ext xmlns:c15="http://schemas.microsoft.com/office/drawing/2012/chart" uri="{CE6537A1-D6FC-4f65-9D91-7224C49458BB}"/>
          </c:extLst>
        </c:dLbl>
      </c:pivotFmt>
      <c:pivotFmt>
        <c:idx val="119"/>
        <c:dLbl>
          <c:idx val="0"/>
          <c:showLegendKey val="0"/>
          <c:showVal val="0"/>
          <c:showCatName val="0"/>
          <c:showSerName val="0"/>
          <c:showPercent val="0"/>
          <c:showBubbleSize val="0"/>
          <c:extLst>
            <c:ext xmlns:c15="http://schemas.microsoft.com/office/drawing/2012/chart" uri="{CE6537A1-D6FC-4f65-9D91-7224C49458BB}"/>
          </c:extLst>
        </c:dLbl>
      </c:pivotFmt>
      <c:pivotFmt>
        <c:idx val="120"/>
        <c:dLbl>
          <c:idx val="0"/>
          <c:showLegendKey val="0"/>
          <c:showVal val="0"/>
          <c:showCatName val="0"/>
          <c:showSerName val="0"/>
          <c:showPercent val="0"/>
          <c:showBubbleSize val="0"/>
          <c:extLst>
            <c:ext xmlns:c15="http://schemas.microsoft.com/office/drawing/2012/chart" uri="{CE6537A1-D6FC-4f65-9D91-7224C49458BB}"/>
          </c:extLst>
        </c:dLbl>
      </c:pivotFmt>
      <c:pivotFmt>
        <c:idx val="121"/>
        <c:dLbl>
          <c:idx val="0"/>
          <c:showLegendKey val="0"/>
          <c:showVal val="0"/>
          <c:showCatName val="0"/>
          <c:showSerName val="0"/>
          <c:showPercent val="0"/>
          <c:showBubbleSize val="0"/>
          <c:extLst>
            <c:ext xmlns:c15="http://schemas.microsoft.com/office/drawing/2012/chart" uri="{CE6537A1-D6FC-4f65-9D91-7224C49458BB}"/>
          </c:extLst>
        </c:dLbl>
      </c:pivotFmt>
      <c:pivotFmt>
        <c:idx val="122"/>
        <c:dLbl>
          <c:idx val="0"/>
          <c:showLegendKey val="0"/>
          <c:showVal val="0"/>
          <c:showCatName val="0"/>
          <c:showSerName val="0"/>
          <c:showPercent val="0"/>
          <c:showBubbleSize val="0"/>
          <c:extLst>
            <c:ext xmlns:c15="http://schemas.microsoft.com/office/drawing/2012/chart" uri="{CE6537A1-D6FC-4f65-9D91-7224C49458BB}"/>
          </c:extLst>
        </c:dLbl>
      </c:pivotFmt>
      <c:pivotFmt>
        <c:idx val="123"/>
        <c:dLbl>
          <c:idx val="0"/>
          <c:showLegendKey val="0"/>
          <c:showVal val="0"/>
          <c:showCatName val="0"/>
          <c:showSerName val="0"/>
          <c:showPercent val="0"/>
          <c:showBubbleSize val="0"/>
          <c:extLst>
            <c:ext xmlns:c15="http://schemas.microsoft.com/office/drawing/2012/chart" uri="{CE6537A1-D6FC-4f65-9D91-7224C49458BB}"/>
          </c:extLst>
        </c:dLbl>
      </c:pivotFmt>
      <c:pivotFmt>
        <c:idx val="124"/>
        <c:dLbl>
          <c:idx val="0"/>
          <c:showLegendKey val="0"/>
          <c:showVal val="0"/>
          <c:showCatName val="0"/>
          <c:showSerName val="0"/>
          <c:showPercent val="0"/>
          <c:showBubbleSize val="0"/>
          <c:extLst>
            <c:ext xmlns:c15="http://schemas.microsoft.com/office/drawing/2012/chart" uri="{CE6537A1-D6FC-4f65-9D91-7224C49458BB}"/>
          </c:extLst>
        </c:dLbl>
      </c:pivotFmt>
      <c:pivotFmt>
        <c:idx val="125"/>
        <c:dLbl>
          <c:idx val="0"/>
          <c:showLegendKey val="0"/>
          <c:showVal val="0"/>
          <c:showCatName val="0"/>
          <c:showSerName val="0"/>
          <c:showPercent val="0"/>
          <c:showBubbleSize val="0"/>
          <c:extLst>
            <c:ext xmlns:c15="http://schemas.microsoft.com/office/drawing/2012/chart" uri="{CE6537A1-D6FC-4f65-9D91-7224C49458BB}"/>
          </c:extLst>
        </c:dLbl>
      </c:pivotFmt>
      <c:pivotFmt>
        <c:idx val="126"/>
        <c:dLbl>
          <c:idx val="0"/>
          <c:showLegendKey val="0"/>
          <c:showVal val="0"/>
          <c:showCatName val="0"/>
          <c:showSerName val="0"/>
          <c:showPercent val="0"/>
          <c:showBubbleSize val="0"/>
          <c:extLst>
            <c:ext xmlns:c15="http://schemas.microsoft.com/office/drawing/2012/chart" uri="{CE6537A1-D6FC-4f65-9D91-7224C49458BB}"/>
          </c:extLst>
        </c:dLbl>
      </c:pivotFmt>
      <c:pivotFmt>
        <c:idx val="127"/>
        <c:dLbl>
          <c:idx val="0"/>
          <c:showLegendKey val="0"/>
          <c:showVal val="0"/>
          <c:showCatName val="0"/>
          <c:showSerName val="0"/>
          <c:showPercent val="0"/>
          <c:showBubbleSize val="0"/>
          <c:extLst>
            <c:ext xmlns:c15="http://schemas.microsoft.com/office/drawing/2012/chart" uri="{CE6537A1-D6FC-4f65-9D91-7224C49458BB}"/>
          </c:extLst>
        </c:dLbl>
      </c:pivotFmt>
      <c:pivotFmt>
        <c:idx val="128"/>
        <c:dLbl>
          <c:idx val="0"/>
          <c:showLegendKey val="0"/>
          <c:showVal val="0"/>
          <c:showCatName val="0"/>
          <c:showSerName val="0"/>
          <c:showPercent val="0"/>
          <c:showBubbleSize val="0"/>
          <c:extLst>
            <c:ext xmlns:c15="http://schemas.microsoft.com/office/drawing/2012/chart" uri="{CE6537A1-D6FC-4f65-9D91-7224C49458BB}"/>
          </c:extLst>
        </c:dLbl>
      </c:pivotFmt>
      <c:pivotFmt>
        <c:idx val="129"/>
        <c:dLbl>
          <c:idx val="0"/>
          <c:showLegendKey val="0"/>
          <c:showVal val="0"/>
          <c:showCatName val="0"/>
          <c:showSerName val="0"/>
          <c:showPercent val="0"/>
          <c:showBubbleSize val="0"/>
          <c:extLst>
            <c:ext xmlns:c15="http://schemas.microsoft.com/office/drawing/2012/chart" uri="{CE6537A1-D6FC-4f65-9D91-7224C49458BB}"/>
          </c:extLst>
        </c:dLbl>
      </c:pivotFmt>
      <c:pivotFmt>
        <c:idx val="130"/>
        <c:dLbl>
          <c:idx val="0"/>
          <c:showLegendKey val="0"/>
          <c:showVal val="0"/>
          <c:showCatName val="0"/>
          <c:showSerName val="0"/>
          <c:showPercent val="0"/>
          <c:showBubbleSize val="0"/>
          <c:extLst>
            <c:ext xmlns:c15="http://schemas.microsoft.com/office/drawing/2012/chart" uri="{CE6537A1-D6FC-4f65-9D91-7224C49458BB}"/>
          </c:extLst>
        </c:dLbl>
      </c:pivotFmt>
      <c:pivotFmt>
        <c:idx val="131"/>
        <c:dLbl>
          <c:idx val="0"/>
          <c:showLegendKey val="0"/>
          <c:showVal val="0"/>
          <c:showCatName val="0"/>
          <c:showSerName val="0"/>
          <c:showPercent val="0"/>
          <c:showBubbleSize val="0"/>
          <c:extLst>
            <c:ext xmlns:c15="http://schemas.microsoft.com/office/drawing/2012/chart" uri="{CE6537A1-D6FC-4f65-9D91-7224C49458BB}"/>
          </c:extLst>
        </c:dLbl>
      </c:pivotFmt>
      <c:pivotFmt>
        <c:idx val="132"/>
        <c:dLbl>
          <c:idx val="0"/>
          <c:showLegendKey val="0"/>
          <c:showVal val="0"/>
          <c:showCatName val="0"/>
          <c:showSerName val="0"/>
          <c:showPercent val="0"/>
          <c:showBubbleSize val="0"/>
          <c:extLst>
            <c:ext xmlns:c15="http://schemas.microsoft.com/office/drawing/2012/chart" uri="{CE6537A1-D6FC-4f65-9D91-7224C49458BB}"/>
          </c:extLst>
        </c:dLbl>
      </c:pivotFmt>
      <c:pivotFmt>
        <c:idx val="133"/>
        <c:dLbl>
          <c:idx val="0"/>
          <c:showLegendKey val="0"/>
          <c:showVal val="0"/>
          <c:showCatName val="0"/>
          <c:showSerName val="0"/>
          <c:showPercent val="0"/>
          <c:showBubbleSize val="0"/>
          <c:extLst>
            <c:ext xmlns:c15="http://schemas.microsoft.com/office/drawing/2012/chart" uri="{CE6537A1-D6FC-4f65-9D91-7224C49458BB}"/>
          </c:extLst>
        </c:dLbl>
      </c:pivotFmt>
      <c:pivotFmt>
        <c:idx val="134"/>
        <c:dLbl>
          <c:idx val="0"/>
          <c:showLegendKey val="0"/>
          <c:showVal val="0"/>
          <c:showCatName val="0"/>
          <c:showSerName val="0"/>
          <c:showPercent val="0"/>
          <c:showBubbleSize val="0"/>
          <c:extLst>
            <c:ext xmlns:c15="http://schemas.microsoft.com/office/drawing/2012/chart" uri="{CE6537A1-D6FC-4f65-9D91-7224C49458BB}"/>
          </c:extLst>
        </c:dLbl>
      </c:pivotFmt>
      <c:pivotFmt>
        <c:idx val="135"/>
        <c:dLbl>
          <c:idx val="0"/>
          <c:showLegendKey val="0"/>
          <c:showVal val="0"/>
          <c:showCatName val="0"/>
          <c:showSerName val="0"/>
          <c:showPercent val="0"/>
          <c:showBubbleSize val="0"/>
          <c:extLst>
            <c:ext xmlns:c15="http://schemas.microsoft.com/office/drawing/2012/chart" uri="{CE6537A1-D6FC-4f65-9D91-7224C49458BB}"/>
          </c:extLst>
        </c:dLbl>
      </c:pivotFmt>
      <c:pivotFmt>
        <c:idx val="136"/>
        <c:dLbl>
          <c:idx val="0"/>
          <c:showLegendKey val="0"/>
          <c:showVal val="0"/>
          <c:showCatName val="0"/>
          <c:showSerName val="0"/>
          <c:showPercent val="0"/>
          <c:showBubbleSize val="0"/>
          <c:extLst>
            <c:ext xmlns:c15="http://schemas.microsoft.com/office/drawing/2012/chart" uri="{CE6537A1-D6FC-4f65-9D91-7224C49458BB}"/>
          </c:extLst>
        </c:dLbl>
      </c:pivotFmt>
      <c:pivotFmt>
        <c:idx val="137"/>
        <c:dLbl>
          <c:idx val="0"/>
          <c:showLegendKey val="0"/>
          <c:showVal val="0"/>
          <c:showCatName val="0"/>
          <c:showSerName val="0"/>
          <c:showPercent val="0"/>
          <c:showBubbleSize val="0"/>
          <c:extLst>
            <c:ext xmlns:c15="http://schemas.microsoft.com/office/drawing/2012/chart" uri="{CE6537A1-D6FC-4f65-9D91-7224C49458BB}"/>
          </c:extLst>
        </c:dLbl>
      </c:pivotFmt>
      <c:pivotFmt>
        <c:idx val="138"/>
        <c:dLbl>
          <c:idx val="0"/>
          <c:showLegendKey val="0"/>
          <c:showVal val="0"/>
          <c:showCatName val="0"/>
          <c:showSerName val="0"/>
          <c:showPercent val="0"/>
          <c:showBubbleSize val="0"/>
          <c:extLst>
            <c:ext xmlns:c15="http://schemas.microsoft.com/office/drawing/2012/chart" uri="{CE6537A1-D6FC-4f65-9D91-7224C49458BB}"/>
          </c:extLst>
        </c:dLbl>
      </c:pivotFmt>
      <c:pivotFmt>
        <c:idx val="139"/>
        <c:dLbl>
          <c:idx val="0"/>
          <c:showLegendKey val="0"/>
          <c:showVal val="0"/>
          <c:showCatName val="0"/>
          <c:showSerName val="0"/>
          <c:showPercent val="0"/>
          <c:showBubbleSize val="0"/>
          <c:extLst>
            <c:ext xmlns:c15="http://schemas.microsoft.com/office/drawing/2012/chart" uri="{CE6537A1-D6FC-4f65-9D91-7224C49458BB}"/>
          </c:extLst>
        </c:dLbl>
      </c:pivotFmt>
      <c:pivotFmt>
        <c:idx val="140"/>
        <c:dLbl>
          <c:idx val="0"/>
          <c:showLegendKey val="0"/>
          <c:showVal val="0"/>
          <c:showCatName val="0"/>
          <c:showSerName val="0"/>
          <c:showPercent val="0"/>
          <c:showBubbleSize val="0"/>
          <c:extLst>
            <c:ext xmlns:c15="http://schemas.microsoft.com/office/drawing/2012/chart" uri="{CE6537A1-D6FC-4f65-9D91-7224C49458BB}"/>
          </c:extLst>
        </c:dLbl>
      </c:pivotFmt>
      <c:pivotFmt>
        <c:idx val="141"/>
        <c:dLbl>
          <c:idx val="0"/>
          <c:showLegendKey val="0"/>
          <c:showVal val="0"/>
          <c:showCatName val="0"/>
          <c:showSerName val="0"/>
          <c:showPercent val="0"/>
          <c:showBubbleSize val="0"/>
          <c:extLst>
            <c:ext xmlns:c15="http://schemas.microsoft.com/office/drawing/2012/chart" uri="{CE6537A1-D6FC-4f65-9D91-7224C49458BB}"/>
          </c:extLst>
        </c:dLbl>
      </c:pivotFmt>
      <c:pivotFmt>
        <c:idx val="142"/>
        <c:dLbl>
          <c:idx val="0"/>
          <c:showLegendKey val="0"/>
          <c:showVal val="0"/>
          <c:showCatName val="0"/>
          <c:showSerName val="0"/>
          <c:showPercent val="0"/>
          <c:showBubbleSize val="0"/>
          <c:extLst>
            <c:ext xmlns:c15="http://schemas.microsoft.com/office/drawing/2012/chart" uri="{CE6537A1-D6FC-4f65-9D91-7224C49458BB}"/>
          </c:extLst>
        </c:dLbl>
      </c:pivotFmt>
      <c:pivotFmt>
        <c:idx val="143"/>
        <c:dLbl>
          <c:idx val="0"/>
          <c:showLegendKey val="0"/>
          <c:showVal val="0"/>
          <c:showCatName val="0"/>
          <c:showSerName val="0"/>
          <c:showPercent val="0"/>
          <c:showBubbleSize val="0"/>
          <c:extLst>
            <c:ext xmlns:c15="http://schemas.microsoft.com/office/drawing/2012/chart" uri="{CE6537A1-D6FC-4f65-9D91-7224C49458BB}"/>
          </c:extLst>
        </c:dLbl>
      </c:pivotFmt>
      <c:pivotFmt>
        <c:idx val="144"/>
        <c:dLbl>
          <c:idx val="0"/>
          <c:showLegendKey val="0"/>
          <c:showVal val="0"/>
          <c:showCatName val="0"/>
          <c:showSerName val="0"/>
          <c:showPercent val="0"/>
          <c:showBubbleSize val="0"/>
          <c:extLst>
            <c:ext xmlns:c15="http://schemas.microsoft.com/office/drawing/2012/chart" uri="{CE6537A1-D6FC-4f65-9D91-7224C49458BB}"/>
          </c:extLst>
        </c:dLbl>
      </c:pivotFmt>
      <c:pivotFmt>
        <c:idx val="145"/>
        <c:dLbl>
          <c:idx val="0"/>
          <c:showLegendKey val="0"/>
          <c:showVal val="0"/>
          <c:showCatName val="0"/>
          <c:showSerName val="0"/>
          <c:showPercent val="0"/>
          <c:showBubbleSize val="0"/>
          <c:extLst>
            <c:ext xmlns:c15="http://schemas.microsoft.com/office/drawing/2012/chart" uri="{CE6537A1-D6FC-4f65-9D91-7224C49458BB}"/>
          </c:extLst>
        </c:dLbl>
      </c:pivotFmt>
      <c:pivotFmt>
        <c:idx val="146"/>
        <c:dLbl>
          <c:idx val="0"/>
          <c:showLegendKey val="0"/>
          <c:showVal val="0"/>
          <c:showCatName val="0"/>
          <c:showSerName val="0"/>
          <c:showPercent val="0"/>
          <c:showBubbleSize val="0"/>
          <c:extLst>
            <c:ext xmlns:c15="http://schemas.microsoft.com/office/drawing/2012/chart" uri="{CE6537A1-D6FC-4f65-9D91-7224C49458BB}"/>
          </c:extLst>
        </c:dLbl>
      </c:pivotFmt>
      <c:pivotFmt>
        <c:idx val="147"/>
        <c:dLbl>
          <c:idx val="0"/>
          <c:showLegendKey val="0"/>
          <c:showVal val="0"/>
          <c:showCatName val="0"/>
          <c:showSerName val="0"/>
          <c:showPercent val="0"/>
          <c:showBubbleSize val="0"/>
          <c:extLst>
            <c:ext xmlns:c15="http://schemas.microsoft.com/office/drawing/2012/chart" uri="{CE6537A1-D6FC-4f65-9D91-7224C49458BB}"/>
          </c:extLst>
        </c:dLbl>
      </c:pivotFmt>
      <c:pivotFmt>
        <c:idx val="148"/>
        <c:dLbl>
          <c:idx val="0"/>
          <c:showLegendKey val="0"/>
          <c:showVal val="0"/>
          <c:showCatName val="0"/>
          <c:showSerName val="0"/>
          <c:showPercent val="0"/>
          <c:showBubbleSize val="0"/>
          <c:extLst>
            <c:ext xmlns:c15="http://schemas.microsoft.com/office/drawing/2012/chart" uri="{CE6537A1-D6FC-4f65-9D91-7224C49458BB}"/>
          </c:extLst>
        </c:dLbl>
      </c:pivotFmt>
      <c:pivotFmt>
        <c:idx val="149"/>
        <c:dLbl>
          <c:idx val="0"/>
          <c:showLegendKey val="0"/>
          <c:showVal val="0"/>
          <c:showCatName val="0"/>
          <c:showSerName val="0"/>
          <c:showPercent val="0"/>
          <c:showBubbleSize val="0"/>
          <c:extLst>
            <c:ext xmlns:c15="http://schemas.microsoft.com/office/drawing/2012/chart" uri="{CE6537A1-D6FC-4f65-9D91-7224C49458BB}"/>
          </c:extLst>
        </c:dLbl>
      </c:pivotFmt>
      <c:pivotFmt>
        <c:idx val="150"/>
        <c:dLbl>
          <c:idx val="0"/>
          <c:showLegendKey val="0"/>
          <c:showVal val="0"/>
          <c:showCatName val="0"/>
          <c:showSerName val="0"/>
          <c:showPercent val="0"/>
          <c:showBubbleSize val="0"/>
          <c:extLst>
            <c:ext xmlns:c15="http://schemas.microsoft.com/office/drawing/2012/chart" uri="{CE6537A1-D6FC-4f65-9D91-7224C49458BB}"/>
          </c:extLst>
        </c:dLbl>
      </c:pivotFmt>
      <c:pivotFmt>
        <c:idx val="151"/>
        <c:dLbl>
          <c:idx val="0"/>
          <c:showLegendKey val="0"/>
          <c:showVal val="0"/>
          <c:showCatName val="0"/>
          <c:showSerName val="0"/>
          <c:showPercent val="0"/>
          <c:showBubbleSize val="0"/>
          <c:extLst>
            <c:ext xmlns:c15="http://schemas.microsoft.com/office/drawing/2012/chart" uri="{CE6537A1-D6FC-4f65-9D91-7224C49458BB}"/>
          </c:extLst>
        </c:dLbl>
      </c:pivotFmt>
      <c:pivotFmt>
        <c:idx val="152"/>
        <c:dLbl>
          <c:idx val="0"/>
          <c:showLegendKey val="0"/>
          <c:showVal val="0"/>
          <c:showCatName val="0"/>
          <c:showSerName val="0"/>
          <c:showPercent val="0"/>
          <c:showBubbleSize val="0"/>
          <c:extLst>
            <c:ext xmlns:c15="http://schemas.microsoft.com/office/drawing/2012/chart" uri="{CE6537A1-D6FC-4f65-9D91-7224C49458BB}"/>
          </c:extLst>
        </c:dLbl>
      </c:pivotFmt>
      <c:pivotFmt>
        <c:idx val="153"/>
        <c:dLbl>
          <c:idx val="0"/>
          <c:showLegendKey val="0"/>
          <c:showVal val="0"/>
          <c:showCatName val="0"/>
          <c:showSerName val="0"/>
          <c:showPercent val="0"/>
          <c:showBubbleSize val="0"/>
          <c:extLst>
            <c:ext xmlns:c15="http://schemas.microsoft.com/office/drawing/2012/chart" uri="{CE6537A1-D6FC-4f65-9D91-7224C49458BB}"/>
          </c:extLst>
        </c:dLbl>
      </c:pivotFmt>
      <c:pivotFmt>
        <c:idx val="154"/>
        <c:dLbl>
          <c:idx val="0"/>
          <c:showLegendKey val="0"/>
          <c:showVal val="0"/>
          <c:showCatName val="0"/>
          <c:showSerName val="0"/>
          <c:showPercent val="0"/>
          <c:showBubbleSize val="0"/>
          <c:extLst>
            <c:ext xmlns:c15="http://schemas.microsoft.com/office/drawing/2012/chart" uri="{CE6537A1-D6FC-4f65-9D91-7224C49458BB}"/>
          </c:extLst>
        </c:dLbl>
      </c:pivotFmt>
      <c:pivotFmt>
        <c:idx val="155"/>
        <c:dLbl>
          <c:idx val="0"/>
          <c:showLegendKey val="0"/>
          <c:showVal val="0"/>
          <c:showCatName val="0"/>
          <c:showSerName val="0"/>
          <c:showPercent val="0"/>
          <c:showBubbleSize val="0"/>
          <c:extLst>
            <c:ext xmlns:c15="http://schemas.microsoft.com/office/drawing/2012/chart" uri="{CE6537A1-D6FC-4f65-9D91-7224C49458BB}"/>
          </c:extLst>
        </c:dLbl>
      </c:pivotFmt>
      <c:pivotFmt>
        <c:idx val="156"/>
        <c:dLbl>
          <c:idx val="0"/>
          <c:showLegendKey val="0"/>
          <c:showVal val="0"/>
          <c:showCatName val="0"/>
          <c:showSerName val="0"/>
          <c:showPercent val="0"/>
          <c:showBubbleSize val="0"/>
          <c:extLst>
            <c:ext xmlns:c15="http://schemas.microsoft.com/office/drawing/2012/chart" uri="{CE6537A1-D6FC-4f65-9D91-7224C49458BB}"/>
          </c:extLst>
        </c:dLbl>
      </c:pivotFmt>
      <c:pivotFmt>
        <c:idx val="157"/>
        <c:dLbl>
          <c:idx val="0"/>
          <c:showLegendKey val="0"/>
          <c:showVal val="0"/>
          <c:showCatName val="0"/>
          <c:showSerName val="0"/>
          <c:showPercent val="0"/>
          <c:showBubbleSize val="0"/>
          <c:extLst>
            <c:ext xmlns:c15="http://schemas.microsoft.com/office/drawing/2012/chart" uri="{CE6537A1-D6FC-4f65-9D91-7224C49458BB}"/>
          </c:extLst>
        </c:dLbl>
      </c:pivotFmt>
      <c:pivotFmt>
        <c:idx val="158"/>
        <c:dLbl>
          <c:idx val="0"/>
          <c:showLegendKey val="0"/>
          <c:showVal val="0"/>
          <c:showCatName val="0"/>
          <c:showSerName val="0"/>
          <c:showPercent val="0"/>
          <c:showBubbleSize val="0"/>
          <c:extLst>
            <c:ext xmlns:c15="http://schemas.microsoft.com/office/drawing/2012/chart" uri="{CE6537A1-D6FC-4f65-9D91-7224C49458BB}"/>
          </c:extLst>
        </c:dLbl>
      </c:pivotFmt>
      <c:pivotFmt>
        <c:idx val="159"/>
        <c:dLbl>
          <c:idx val="0"/>
          <c:showLegendKey val="0"/>
          <c:showVal val="0"/>
          <c:showCatName val="0"/>
          <c:showSerName val="0"/>
          <c:showPercent val="0"/>
          <c:showBubbleSize val="0"/>
          <c:extLst>
            <c:ext xmlns:c15="http://schemas.microsoft.com/office/drawing/2012/chart" uri="{CE6537A1-D6FC-4f65-9D91-7224C49458BB}"/>
          </c:extLst>
        </c:dLbl>
      </c:pivotFmt>
      <c:pivotFmt>
        <c:idx val="160"/>
        <c:dLbl>
          <c:idx val="0"/>
          <c:showLegendKey val="0"/>
          <c:showVal val="0"/>
          <c:showCatName val="0"/>
          <c:showSerName val="0"/>
          <c:showPercent val="0"/>
          <c:showBubbleSize val="0"/>
          <c:extLst>
            <c:ext xmlns:c15="http://schemas.microsoft.com/office/drawing/2012/chart" uri="{CE6537A1-D6FC-4f65-9D91-7224C49458BB}"/>
          </c:extLst>
        </c:dLbl>
      </c:pivotFmt>
      <c:pivotFmt>
        <c:idx val="161"/>
        <c:dLbl>
          <c:idx val="0"/>
          <c:showLegendKey val="0"/>
          <c:showVal val="0"/>
          <c:showCatName val="0"/>
          <c:showSerName val="0"/>
          <c:showPercent val="0"/>
          <c:showBubbleSize val="0"/>
          <c:extLst>
            <c:ext xmlns:c15="http://schemas.microsoft.com/office/drawing/2012/chart" uri="{CE6537A1-D6FC-4f65-9D91-7224C49458BB}"/>
          </c:extLst>
        </c:dLbl>
      </c:pivotFmt>
      <c:pivotFmt>
        <c:idx val="162"/>
        <c:dLbl>
          <c:idx val="0"/>
          <c:showLegendKey val="0"/>
          <c:showVal val="0"/>
          <c:showCatName val="0"/>
          <c:showSerName val="0"/>
          <c:showPercent val="0"/>
          <c:showBubbleSize val="0"/>
          <c:extLst>
            <c:ext xmlns:c15="http://schemas.microsoft.com/office/drawing/2012/chart" uri="{CE6537A1-D6FC-4f65-9D91-7224C49458BB}"/>
          </c:extLst>
        </c:dLbl>
      </c:pivotFmt>
      <c:pivotFmt>
        <c:idx val="163"/>
        <c:dLbl>
          <c:idx val="0"/>
          <c:showLegendKey val="0"/>
          <c:showVal val="0"/>
          <c:showCatName val="0"/>
          <c:showSerName val="0"/>
          <c:showPercent val="0"/>
          <c:showBubbleSize val="0"/>
          <c:extLst>
            <c:ext xmlns:c15="http://schemas.microsoft.com/office/drawing/2012/chart" uri="{CE6537A1-D6FC-4f65-9D91-7224C49458BB}"/>
          </c:extLst>
        </c:dLbl>
      </c:pivotFmt>
      <c:pivotFmt>
        <c:idx val="164"/>
        <c:dLbl>
          <c:idx val="0"/>
          <c:showLegendKey val="0"/>
          <c:showVal val="0"/>
          <c:showCatName val="0"/>
          <c:showSerName val="0"/>
          <c:showPercent val="0"/>
          <c:showBubbleSize val="0"/>
          <c:extLst>
            <c:ext xmlns:c15="http://schemas.microsoft.com/office/drawing/2012/chart" uri="{CE6537A1-D6FC-4f65-9D91-7224C49458BB}"/>
          </c:extLst>
        </c:dLbl>
      </c:pivotFmt>
      <c:pivotFmt>
        <c:idx val="165"/>
        <c:dLbl>
          <c:idx val="0"/>
          <c:showLegendKey val="0"/>
          <c:showVal val="0"/>
          <c:showCatName val="0"/>
          <c:showSerName val="0"/>
          <c:showPercent val="0"/>
          <c:showBubbleSize val="0"/>
          <c:extLst>
            <c:ext xmlns:c15="http://schemas.microsoft.com/office/drawing/2012/chart" uri="{CE6537A1-D6FC-4f65-9D91-7224C49458BB}"/>
          </c:extLst>
        </c:dLbl>
      </c:pivotFmt>
      <c:pivotFmt>
        <c:idx val="166"/>
        <c:dLbl>
          <c:idx val="0"/>
          <c:showLegendKey val="0"/>
          <c:showVal val="0"/>
          <c:showCatName val="0"/>
          <c:showSerName val="0"/>
          <c:showPercent val="0"/>
          <c:showBubbleSize val="0"/>
          <c:extLst>
            <c:ext xmlns:c15="http://schemas.microsoft.com/office/drawing/2012/chart" uri="{CE6537A1-D6FC-4f65-9D91-7224C49458BB}"/>
          </c:extLst>
        </c:dLbl>
      </c:pivotFmt>
      <c:pivotFmt>
        <c:idx val="167"/>
        <c:dLbl>
          <c:idx val="0"/>
          <c:showLegendKey val="0"/>
          <c:showVal val="0"/>
          <c:showCatName val="0"/>
          <c:showSerName val="0"/>
          <c:showPercent val="0"/>
          <c:showBubbleSize val="0"/>
          <c:extLst>
            <c:ext xmlns:c15="http://schemas.microsoft.com/office/drawing/2012/chart" uri="{CE6537A1-D6FC-4f65-9D91-7224C49458BB}"/>
          </c:extLst>
        </c:dLbl>
      </c:pivotFmt>
      <c:pivotFmt>
        <c:idx val="168"/>
        <c:dLbl>
          <c:idx val="0"/>
          <c:showLegendKey val="0"/>
          <c:showVal val="0"/>
          <c:showCatName val="0"/>
          <c:showSerName val="0"/>
          <c:showPercent val="0"/>
          <c:showBubbleSize val="0"/>
          <c:extLst>
            <c:ext xmlns:c15="http://schemas.microsoft.com/office/drawing/2012/chart" uri="{CE6537A1-D6FC-4f65-9D91-7224C49458BB}"/>
          </c:extLst>
        </c:dLbl>
      </c:pivotFmt>
      <c:pivotFmt>
        <c:idx val="169"/>
        <c:dLbl>
          <c:idx val="0"/>
          <c:showLegendKey val="0"/>
          <c:showVal val="0"/>
          <c:showCatName val="0"/>
          <c:showSerName val="0"/>
          <c:showPercent val="0"/>
          <c:showBubbleSize val="0"/>
          <c:extLst>
            <c:ext xmlns:c15="http://schemas.microsoft.com/office/drawing/2012/chart" uri="{CE6537A1-D6FC-4f65-9D91-7224C49458BB}"/>
          </c:extLst>
        </c:dLbl>
      </c:pivotFmt>
      <c:pivotFmt>
        <c:idx val="170"/>
        <c:dLbl>
          <c:idx val="0"/>
          <c:showLegendKey val="0"/>
          <c:showVal val="0"/>
          <c:showCatName val="0"/>
          <c:showSerName val="0"/>
          <c:showPercent val="0"/>
          <c:showBubbleSize val="0"/>
          <c:extLst>
            <c:ext xmlns:c15="http://schemas.microsoft.com/office/drawing/2012/chart" uri="{CE6537A1-D6FC-4f65-9D91-7224C49458BB}"/>
          </c:extLst>
        </c:dLbl>
      </c:pivotFmt>
      <c:pivotFmt>
        <c:idx val="171"/>
        <c:dLbl>
          <c:idx val="0"/>
          <c:showLegendKey val="0"/>
          <c:showVal val="0"/>
          <c:showCatName val="0"/>
          <c:showSerName val="0"/>
          <c:showPercent val="0"/>
          <c:showBubbleSize val="0"/>
          <c:extLst>
            <c:ext xmlns:c15="http://schemas.microsoft.com/office/drawing/2012/chart" uri="{CE6537A1-D6FC-4f65-9D91-7224C49458BB}"/>
          </c:extLst>
        </c:dLbl>
      </c:pivotFmt>
      <c:pivotFmt>
        <c:idx val="172"/>
        <c:dLbl>
          <c:idx val="0"/>
          <c:showLegendKey val="0"/>
          <c:showVal val="0"/>
          <c:showCatName val="0"/>
          <c:showSerName val="0"/>
          <c:showPercent val="0"/>
          <c:showBubbleSize val="0"/>
          <c:extLst>
            <c:ext xmlns:c15="http://schemas.microsoft.com/office/drawing/2012/chart" uri="{CE6537A1-D6FC-4f65-9D91-7224C49458BB}"/>
          </c:extLst>
        </c:dLbl>
      </c:pivotFmt>
      <c:pivotFmt>
        <c:idx val="173"/>
        <c:dLbl>
          <c:idx val="0"/>
          <c:showLegendKey val="0"/>
          <c:showVal val="0"/>
          <c:showCatName val="0"/>
          <c:showSerName val="0"/>
          <c:showPercent val="0"/>
          <c:showBubbleSize val="0"/>
          <c:extLst>
            <c:ext xmlns:c15="http://schemas.microsoft.com/office/drawing/2012/chart" uri="{CE6537A1-D6FC-4f65-9D91-7224C49458BB}"/>
          </c:extLst>
        </c:dLbl>
      </c:pivotFmt>
      <c:pivotFmt>
        <c:idx val="174"/>
        <c:dLbl>
          <c:idx val="0"/>
          <c:showLegendKey val="0"/>
          <c:showVal val="0"/>
          <c:showCatName val="0"/>
          <c:showSerName val="0"/>
          <c:showPercent val="0"/>
          <c:showBubbleSize val="0"/>
          <c:extLst>
            <c:ext xmlns:c15="http://schemas.microsoft.com/office/drawing/2012/chart" uri="{CE6537A1-D6FC-4f65-9D91-7224C49458BB}"/>
          </c:extLst>
        </c:dLbl>
      </c:pivotFmt>
      <c:pivotFmt>
        <c:idx val="175"/>
        <c:dLbl>
          <c:idx val="0"/>
          <c:showLegendKey val="0"/>
          <c:showVal val="0"/>
          <c:showCatName val="0"/>
          <c:showSerName val="0"/>
          <c:showPercent val="0"/>
          <c:showBubbleSize val="0"/>
          <c:extLst>
            <c:ext xmlns:c15="http://schemas.microsoft.com/office/drawing/2012/chart" uri="{CE6537A1-D6FC-4f65-9D91-7224C49458BB}"/>
          </c:extLst>
        </c:dLbl>
      </c:pivotFmt>
      <c:pivotFmt>
        <c:idx val="176"/>
        <c:dLbl>
          <c:idx val="0"/>
          <c:showLegendKey val="0"/>
          <c:showVal val="0"/>
          <c:showCatName val="0"/>
          <c:showSerName val="0"/>
          <c:showPercent val="0"/>
          <c:showBubbleSize val="0"/>
          <c:extLst>
            <c:ext xmlns:c15="http://schemas.microsoft.com/office/drawing/2012/chart" uri="{CE6537A1-D6FC-4f65-9D91-7224C49458BB}"/>
          </c:extLst>
        </c:dLbl>
      </c:pivotFmt>
      <c:pivotFmt>
        <c:idx val="177"/>
        <c:dLbl>
          <c:idx val="0"/>
          <c:showLegendKey val="0"/>
          <c:showVal val="0"/>
          <c:showCatName val="0"/>
          <c:showSerName val="0"/>
          <c:showPercent val="0"/>
          <c:showBubbleSize val="0"/>
          <c:extLst>
            <c:ext xmlns:c15="http://schemas.microsoft.com/office/drawing/2012/chart" uri="{CE6537A1-D6FC-4f65-9D91-7224C49458BB}"/>
          </c:extLst>
        </c:dLbl>
      </c:pivotFmt>
      <c:pivotFmt>
        <c:idx val="178"/>
        <c:dLbl>
          <c:idx val="0"/>
          <c:showLegendKey val="0"/>
          <c:showVal val="0"/>
          <c:showCatName val="0"/>
          <c:showSerName val="0"/>
          <c:showPercent val="0"/>
          <c:showBubbleSize val="0"/>
          <c:extLst>
            <c:ext xmlns:c15="http://schemas.microsoft.com/office/drawing/2012/chart" uri="{CE6537A1-D6FC-4f65-9D91-7224C49458BB}"/>
          </c:extLst>
        </c:dLbl>
      </c:pivotFmt>
      <c:pivotFmt>
        <c:idx val="179"/>
        <c:dLbl>
          <c:idx val="0"/>
          <c:showLegendKey val="0"/>
          <c:showVal val="0"/>
          <c:showCatName val="0"/>
          <c:showSerName val="0"/>
          <c:showPercent val="0"/>
          <c:showBubbleSize val="0"/>
          <c:extLst>
            <c:ext xmlns:c15="http://schemas.microsoft.com/office/drawing/2012/chart" uri="{CE6537A1-D6FC-4f65-9D91-7224C49458BB}"/>
          </c:extLst>
        </c:dLbl>
      </c:pivotFmt>
      <c:pivotFmt>
        <c:idx val="180"/>
        <c:dLbl>
          <c:idx val="0"/>
          <c:showLegendKey val="0"/>
          <c:showVal val="0"/>
          <c:showCatName val="0"/>
          <c:showSerName val="0"/>
          <c:showPercent val="0"/>
          <c:showBubbleSize val="0"/>
          <c:extLst>
            <c:ext xmlns:c15="http://schemas.microsoft.com/office/drawing/2012/chart" uri="{CE6537A1-D6FC-4f65-9D91-7224C49458BB}"/>
          </c:extLst>
        </c:dLbl>
      </c:pivotFmt>
      <c:pivotFmt>
        <c:idx val="181"/>
        <c:dLbl>
          <c:idx val="0"/>
          <c:showLegendKey val="0"/>
          <c:showVal val="0"/>
          <c:showCatName val="0"/>
          <c:showSerName val="0"/>
          <c:showPercent val="0"/>
          <c:showBubbleSize val="0"/>
          <c:extLst>
            <c:ext xmlns:c15="http://schemas.microsoft.com/office/drawing/2012/chart" uri="{CE6537A1-D6FC-4f65-9D91-7224C49458BB}"/>
          </c:extLst>
        </c:dLbl>
      </c:pivotFmt>
      <c:pivotFmt>
        <c:idx val="182"/>
        <c:dLbl>
          <c:idx val="0"/>
          <c:showLegendKey val="0"/>
          <c:showVal val="0"/>
          <c:showCatName val="0"/>
          <c:showSerName val="0"/>
          <c:showPercent val="0"/>
          <c:showBubbleSize val="0"/>
          <c:extLst>
            <c:ext xmlns:c15="http://schemas.microsoft.com/office/drawing/2012/chart" uri="{CE6537A1-D6FC-4f65-9D91-7224C49458BB}"/>
          </c:extLst>
        </c:dLbl>
      </c:pivotFmt>
      <c:pivotFmt>
        <c:idx val="183"/>
        <c:dLbl>
          <c:idx val="0"/>
          <c:showLegendKey val="0"/>
          <c:showVal val="0"/>
          <c:showCatName val="0"/>
          <c:showSerName val="0"/>
          <c:showPercent val="0"/>
          <c:showBubbleSize val="0"/>
          <c:extLst>
            <c:ext xmlns:c15="http://schemas.microsoft.com/office/drawing/2012/chart" uri="{CE6537A1-D6FC-4f65-9D91-7224C49458BB}"/>
          </c:extLst>
        </c:dLbl>
      </c:pivotFmt>
      <c:pivotFmt>
        <c:idx val="184"/>
        <c:dLbl>
          <c:idx val="0"/>
          <c:showLegendKey val="0"/>
          <c:showVal val="0"/>
          <c:showCatName val="0"/>
          <c:showSerName val="0"/>
          <c:showPercent val="0"/>
          <c:showBubbleSize val="0"/>
          <c:extLst>
            <c:ext xmlns:c15="http://schemas.microsoft.com/office/drawing/2012/chart" uri="{CE6537A1-D6FC-4f65-9D91-7224C49458BB}"/>
          </c:extLst>
        </c:dLbl>
      </c:pivotFmt>
      <c:pivotFmt>
        <c:idx val="185"/>
        <c:dLbl>
          <c:idx val="0"/>
          <c:showLegendKey val="0"/>
          <c:showVal val="0"/>
          <c:showCatName val="0"/>
          <c:showSerName val="0"/>
          <c:showPercent val="0"/>
          <c:showBubbleSize val="0"/>
          <c:extLst>
            <c:ext xmlns:c15="http://schemas.microsoft.com/office/drawing/2012/chart" uri="{CE6537A1-D6FC-4f65-9D91-7224C49458BB}"/>
          </c:extLst>
        </c:dLbl>
      </c:pivotFmt>
      <c:pivotFmt>
        <c:idx val="186"/>
        <c:dLbl>
          <c:idx val="0"/>
          <c:showLegendKey val="0"/>
          <c:showVal val="0"/>
          <c:showCatName val="0"/>
          <c:showSerName val="0"/>
          <c:showPercent val="0"/>
          <c:showBubbleSize val="0"/>
          <c:extLst>
            <c:ext xmlns:c15="http://schemas.microsoft.com/office/drawing/2012/chart" uri="{CE6537A1-D6FC-4f65-9D91-7224C49458BB}"/>
          </c:extLst>
        </c:dLbl>
      </c:pivotFmt>
      <c:pivotFmt>
        <c:idx val="187"/>
        <c:dLbl>
          <c:idx val="0"/>
          <c:showLegendKey val="0"/>
          <c:showVal val="0"/>
          <c:showCatName val="0"/>
          <c:showSerName val="0"/>
          <c:showPercent val="0"/>
          <c:showBubbleSize val="0"/>
          <c:extLst>
            <c:ext xmlns:c15="http://schemas.microsoft.com/office/drawing/2012/chart" uri="{CE6537A1-D6FC-4f65-9D91-7224C49458BB}"/>
          </c:extLst>
        </c:dLbl>
      </c:pivotFmt>
      <c:pivotFmt>
        <c:idx val="188"/>
        <c:dLbl>
          <c:idx val="0"/>
          <c:showLegendKey val="0"/>
          <c:showVal val="0"/>
          <c:showCatName val="0"/>
          <c:showSerName val="0"/>
          <c:showPercent val="0"/>
          <c:showBubbleSize val="0"/>
          <c:extLst>
            <c:ext xmlns:c15="http://schemas.microsoft.com/office/drawing/2012/chart" uri="{CE6537A1-D6FC-4f65-9D91-7224C49458BB}"/>
          </c:extLst>
        </c:dLbl>
      </c:pivotFmt>
      <c:pivotFmt>
        <c:idx val="189"/>
        <c:dLbl>
          <c:idx val="0"/>
          <c:showLegendKey val="0"/>
          <c:showVal val="0"/>
          <c:showCatName val="0"/>
          <c:showSerName val="0"/>
          <c:showPercent val="0"/>
          <c:showBubbleSize val="0"/>
          <c:extLst>
            <c:ext xmlns:c15="http://schemas.microsoft.com/office/drawing/2012/chart" uri="{CE6537A1-D6FC-4f65-9D91-7224C49458BB}"/>
          </c:extLst>
        </c:dLbl>
      </c:pivotFmt>
      <c:pivotFmt>
        <c:idx val="190"/>
        <c:dLbl>
          <c:idx val="0"/>
          <c:showLegendKey val="0"/>
          <c:showVal val="0"/>
          <c:showCatName val="0"/>
          <c:showSerName val="0"/>
          <c:showPercent val="0"/>
          <c:showBubbleSize val="0"/>
          <c:extLst>
            <c:ext xmlns:c15="http://schemas.microsoft.com/office/drawing/2012/chart" uri="{CE6537A1-D6FC-4f65-9D91-7224C49458BB}"/>
          </c:extLst>
        </c:dLbl>
      </c:pivotFmt>
      <c:pivotFmt>
        <c:idx val="191"/>
        <c:dLbl>
          <c:idx val="0"/>
          <c:showLegendKey val="0"/>
          <c:showVal val="0"/>
          <c:showCatName val="0"/>
          <c:showSerName val="0"/>
          <c:showPercent val="0"/>
          <c:showBubbleSize val="0"/>
          <c:extLst>
            <c:ext xmlns:c15="http://schemas.microsoft.com/office/drawing/2012/chart" uri="{CE6537A1-D6FC-4f65-9D91-7224C49458BB}"/>
          </c:extLst>
        </c:dLbl>
      </c:pivotFmt>
      <c:pivotFmt>
        <c:idx val="192"/>
        <c:dLbl>
          <c:idx val="0"/>
          <c:showLegendKey val="0"/>
          <c:showVal val="0"/>
          <c:showCatName val="0"/>
          <c:showSerName val="0"/>
          <c:showPercent val="0"/>
          <c:showBubbleSize val="0"/>
          <c:extLst>
            <c:ext xmlns:c15="http://schemas.microsoft.com/office/drawing/2012/chart" uri="{CE6537A1-D6FC-4f65-9D91-7224C49458BB}"/>
          </c:extLst>
        </c:dLbl>
      </c:pivotFmt>
      <c:pivotFmt>
        <c:idx val="193"/>
        <c:dLbl>
          <c:idx val="0"/>
          <c:showLegendKey val="0"/>
          <c:showVal val="0"/>
          <c:showCatName val="0"/>
          <c:showSerName val="0"/>
          <c:showPercent val="0"/>
          <c:showBubbleSize val="0"/>
          <c:extLst>
            <c:ext xmlns:c15="http://schemas.microsoft.com/office/drawing/2012/chart" uri="{CE6537A1-D6FC-4f65-9D91-7224C49458BB}"/>
          </c:extLst>
        </c:dLbl>
      </c:pivotFmt>
      <c:pivotFmt>
        <c:idx val="194"/>
        <c:dLbl>
          <c:idx val="0"/>
          <c:showLegendKey val="0"/>
          <c:showVal val="0"/>
          <c:showCatName val="0"/>
          <c:showSerName val="0"/>
          <c:showPercent val="0"/>
          <c:showBubbleSize val="0"/>
          <c:extLst>
            <c:ext xmlns:c15="http://schemas.microsoft.com/office/drawing/2012/chart" uri="{CE6537A1-D6FC-4f65-9D91-7224C49458BB}"/>
          </c:extLst>
        </c:dLbl>
      </c:pivotFmt>
      <c:pivotFmt>
        <c:idx val="195"/>
        <c:dLbl>
          <c:idx val="0"/>
          <c:showLegendKey val="0"/>
          <c:showVal val="0"/>
          <c:showCatName val="0"/>
          <c:showSerName val="0"/>
          <c:showPercent val="0"/>
          <c:showBubbleSize val="0"/>
          <c:extLst>
            <c:ext xmlns:c15="http://schemas.microsoft.com/office/drawing/2012/chart" uri="{CE6537A1-D6FC-4f65-9D91-7224C49458BB}"/>
          </c:extLst>
        </c:dLbl>
      </c:pivotFmt>
      <c:pivotFmt>
        <c:idx val="196"/>
        <c:dLbl>
          <c:idx val="0"/>
          <c:showLegendKey val="0"/>
          <c:showVal val="0"/>
          <c:showCatName val="0"/>
          <c:showSerName val="0"/>
          <c:showPercent val="0"/>
          <c:showBubbleSize val="0"/>
          <c:extLst>
            <c:ext xmlns:c15="http://schemas.microsoft.com/office/drawing/2012/chart" uri="{CE6537A1-D6FC-4f65-9D91-7224C49458BB}"/>
          </c:extLst>
        </c:dLbl>
      </c:pivotFmt>
      <c:pivotFmt>
        <c:idx val="197"/>
        <c:dLbl>
          <c:idx val="0"/>
          <c:showLegendKey val="0"/>
          <c:showVal val="0"/>
          <c:showCatName val="0"/>
          <c:showSerName val="0"/>
          <c:showPercent val="0"/>
          <c:showBubbleSize val="0"/>
          <c:extLst>
            <c:ext xmlns:c15="http://schemas.microsoft.com/office/drawing/2012/chart" uri="{CE6537A1-D6FC-4f65-9D91-7224C49458BB}"/>
          </c:extLst>
        </c:dLbl>
      </c:pivotFmt>
      <c:pivotFmt>
        <c:idx val="198"/>
        <c:dLbl>
          <c:idx val="0"/>
          <c:showLegendKey val="0"/>
          <c:showVal val="0"/>
          <c:showCatName val="0"/>
          <c:showSerName val="0"/>
          <c:showPercent val="0"/>
          <c:showBubbleSize val="0"/>
          <c:extLst>
            <c:ext xmlns:c15="http://schemas.microsoft.com/office/drawing/2012/chart" uri="{CE6537A1-D6FC-4f65-9D91-7224C49458BB}"/>
          </c:extLst>
        </c:dLbl>
      </c:pivotFmt>
      <c:pivotFmt>
        <c:idx val="199"/>
        <c:dLbl>
          <c:idx val="0"/>
          <c:showLegendKey val="0"/>
          <c:showVal val="0"/>
          <c:showCatName val="0"/>
          <c:showSerName val="0"/>
          <c:showPercent val="0"/>
          <c:showBubbleSize val="0"/>
          <c:extLst>
            <c:ext xmlns:c15="http://schemas.microsoft.com/office/drawing/2012/chart" uri="{CE6537A1-D6FC-4f65-9D91-7224C49458BB}"/>
          </c:extLst>
        </c:dLbl>
      </c:pivotFmt>
      <c:pivotFmt>
        <c:idx val="200"/>
        <c:dLbl>
          <c:idx val="0"/>
          <c:showLegendKey val="0"/>
          <c:showVal val="0"/>
          <c:showCatName val="0"/>
          <c:showSerName val="0"/>
          <c:showPercent val="0"/>
          <c:showBubbleSize val="0"/>
          <c:extLst>
            <c:ext xmlns:c15="http://schemas.microsoft.com/office/drawing/2012/chart" uri="{CE6537A1-D6FC-4f65-9D91-7224C49458BB}"/>
          </c:extLst>
        </c:dLbl>
      </c:pivotFmt>
      <c:pivotFmt>
        <c:idx val="20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9800000"/>
            </a:lightRig>
          </a:scene3d>
          <a:sp3d prstMaterial="flat">
            <a:bevelT w="25400" h="3175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9800000"/>
            </a:lightRig>
          </a:scene3d>
          <a:sp3d prstMaterial="flat">
            <a:bevelT w="25400" h="3175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9800000"/>
            </a:lightRig>
          </a:scene3d>
          <a:sp3d prstMaterial="flat">
            <a:bevelT w="25400" h="3175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9800000"/>
            </a:lightRig>
          </a:scene3d>
          <a:sp3d prstMaterial="flat">
            <a:bevelT w="25400" h="3175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9800000"/>
            </a:lightRig>
          </a:scene3d>
          <a:sp3d prstMaterial="flat">
            <a:bevelT w="25400" h="3175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9800000"/>
            </a:lightRig>
          </a:scene3d>
          <a:sp3d prstMaterial="flat">
            <a:bevelT w="25400" h="3175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9800000"/>
            </a:lightRig>
          </a:scene3d>
          <a:sp3d prstMaterial="flat">
            <a:bevelT w="25400" h="3175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9800000"/>
            </a:lightRig>
          </a:scene3d>
          <a:sp3d prstMaterial="flat">
            <a:bevelT w="25400" h="3175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9800000"/>
            </a:lightRig>
          </a:scene3d>
          <a:sp3d prstMaterial="flat">
            <a:bevelT w="25400" h="3175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Sheet3!$B$24:$B$26</c:f>
              <c:strCache>
                <c:ptCount val="1"/>
                <c:pt idx="0">
                  <c:v>Judo - Sum of gold_medals</c:v>
                </c:pt>
              </c:strCache>
            </c:strRef>
          </c:tx>
          <c:spPr>
            <a:solidFill>
              <a:schemeClr val="accent1"/>
            </a:solidFill>
            <a:ln>
              <a:noFill/>
            </a:ln>
            <a:effectLst/>
          </c:spPr>
          <c:invertIfNegative val="0"/>
          <c:cat>
            <c:strRef>
              <c:f>Sheet3!$A$27:$A$31</c:f>
              <c:strCache>
                <c:ptCount val="5"/>
                <c:pt idx="0">
                  <c:v>China</c:v>
                </c:pt>
                <c:pt idx="1">
                  <c:v>Cuba</c:v>
                </c:pt>
                <c:pt idx="2">
                  <c:v>France</c:v>
                </c:pt>
                <c:pt idx="3">
                  <c:v>Japan</c:v>
                </c:pt>
                <c:pt idx="4">
                  <c:v>South Korea</c:v>
                </c:pt>
              </c:strCache>
            </c:strRef>
          </c:cat>
          <c:val>
            <c:numRef>
              <c:f>Sheet3!$B$27:$B$31</c:f>
              <c:numCache>
                <c:formatCode>General</c:formatCode>
                <c:ptCount val="5"/>
                <c:pt idx="0">
                  <c:v>8</c:v>
                </c:pt>
                <c:pt idx="1">
                  <c:v>6</c:v>
                </c:pt>
                <c:pt idx="2">
                  <c:v>14</c:v>
                </c:pt>
                <c:pt idx="3">
                  <c:v>39</c:v>
                </c:pt>
                <c:pt idx="4">
                  <c:v>11</c:v>
                </c:pt>
              </c:numCache>
            </c:numRef>
          </c:val>
          <c:extLst>
            <c:ext xmlns:c16="http://schemas.microsoft.com/office/drawing/2014/chart" uri="{C3380CC4-5D6E-409C-BE32-E72D297353CC}">
              <c16:uniqueId val="{00000000-4761-4D6D-86A6-AE3B38BDCE1D}"/>
            </c:ext>
          </c:extLst>
        </c:ser>
        <c:ser>
          <c:idx val="1"/>
          <c:order val="1"/>
          <c:tx>
            <c:strRef>
              <c:f>Sheet3!$C$24:$C$26</c:f>
              <c:strCache>
                <c:ptCount val="1"/>
                <c:pt idx="0">
                  <c:v>Judo - Sum of silver_medals</c:v>
                </c:pt>
              </c:strCache>
            </c:strRef>
          </c:tx>
          <c:spPr>
            <a:solidFill>
              <a:schemeClr val="accent2"/>
            </a:solidFill>
            <a:ln>
              <a:noFill/>
            </a:ln>
            <a:effectLst/>
          </c:spPr>
          <c:invertIfNegative val="0"/>
          <c:cat>
            <c:strRef>
              <c:f>Sheet3!$A$27:$A$31</c:f>
              <c:strCache>
                <c:ptCount val="5"/>
                <c:pt idx="0">
                  <c:v>China</c:v>
                </c:pt>
                <c:pt idx="1">
                  <c:v>Cuba</c:v>
                </c:pt>
                <c:pt idx="2">
                  <c:v>France</c:v>
                </c:pt>
                <c:pt idx="3">
                  <c:v>Japan</c:v>
                </c:pt>
                <c:pt idx="4">
                  <c:v>South Korea</c:v>
                </c:pt>
              </c:strCache>
            </c:strRef>
          </c:cat>
          <c:val>
            <c:numRef>
              <c:f>Sheet3!$C$27:$C$31</c:f>
              <c:numCache>
                <c:formatCode>General</c:formatCode>
                <c:ptCount val="5"/>
                <c:pt idx="0">
                  <c:v>3</c:v>
                </c:pt>
                <c:pt idx="1">
                  <c:v>14</c:v>
                </c:pt>
                <c:pt idx="2">
                  <c:v>10</c:v>
                </c:pt>
                <c:pt idx="3">
                  <c:v>19</c:v>
                </c:pt>
                <c:pt idx="4">
                  <c:v>16</c:v>
                </c:pt>
              </c:numCache>
            </c:numRef>
          </c:val>
          <c:extLst>
            <c:ext xmlns:c16="http://schemas.microsoft.com/office/drawing/2014/chart" uri="{C3380CC4-5D6E-409C-BE32-E72D297353CC}">
              <c16:uniqueId val="{00000001-4761-4D6D-86A6-AE3B38BDCE1D}"/>
            </c:ext>
          </c:extLst>
        </c:ser>
        <c:ser>
          <c:idx val="2"/>
          <c:order val="2"/>
          <c:tx>
            <c:strRef>
              <c:f>Sheet3!$D$24:$D$26</c:f>
              <c:strCache>
                <c:ptCount val="1"/>
                <c:pt idx="0">
                  <c:v>Judo - Sum of bronze_medals</c:v>
                </c:pt>
              </c:strCache>
            </c:strRef>
          </c:tx>
          <c:spPr>
            <a:solidFill>
              <a:schemeClr val="accent3"/>
            </a:solidFill>
            <a:ln>
              <a:noFill/>
            </a:ln>
            <a:effectLst/>
          </c:spPr>
          <c:invertIfNegative val="0"/>
          <c:cat>
            <c:strRef>
              <c:f>Sheet3!$A$27:$A$31</c:f>
              <c:strCache>
                <c:ptCount val="5"/>
                <c:pt idx="0">
                  <c:v>China</c:v>
                </c:pt>
                <c:pt idx="1">
                  <c:v>Cuba</c:v>
                </c:pt>
                <c:pt idx="2">
                  <c:v>France</c:v>
                </c:pt>
                <c:pt idx="3">
                  <c:v>Japan</c:v>
                </c:pt>
                <c:pt idx="4">
                  <c:v>South Korea</c:v>
                </c:pt>
              </c:strCache>
            </c:strRef>
          </c:cat>
          <c:val>
            <c:numRef>
              <c:f>Sheet3!$D$27:$D$31</c:f>
              <c:numCache>
                <c:formatCode>General</c:formatCode>
                <c:ptCount val="5"/>
                <c:pt idx="0">
                  <c:v>11</c:v>
                </c:pt>
                <c:pt idx="1">
                  <c:v>16</c:v>
                </c:pt>
                <c:pt idx="2">
                  <c:v>26</c:v>
                </c:pt>
                <c:pt idx="3">
                  <c:v>26</c:v>
                </c:pt>
                <c:pt idx="4">
                  <c:v>16</c:v>
                </c:pt>
              </c:numCache>
            </c:numRef>
          </c:val>
          <c:extLst>
            <c:ext xmlns:c16="http://schemas.microsoft.com/office/drawing/2014/chart" uri="{C3380CC4-5D6E-409C-BE32-E72D297353CC}">
              <c16:uniqueId val="{00000002-4761-4D6D-86A6-AE3B38BDCE1D}"/>
            </c:ext>
          </c:extLst>
        </c:ser>
        <c:dLbls>
          <c:showLegendKey val="0"/>
          <c:showVal val="0"/>
          <c:showCatName val="0"/>
          <c:showSerName val="0"/>
          <c:showPercent val="0"/>
          <c:showBubbleSize val="0"/>
        </c:dLbls>
        <c:gapWidth val="199"/>
        <c:axId val="1350395232"/>
        <c:axId val="1350394272"/>
      </c:barChart>
      <c:catAx>
        <c:axId val="13503952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US"/>
          </a:p>
        </c:txPr>
        <c:crossAx val="1350394272"/>
        <c:crosses val="autoZero"/>
        <c:auto val="1"/>
        <c:lblAlgn val="ctr"/>
        <c:lblOffset val="100"/>
        <c:noMultiLvlLbl val="0"/>
      </c:catAx>
      <c:valAx>
        <c:axId val="1350394272"/>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5039523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[EDA.xlsx]Sheet13!PivotTable7</c:name>
    <c:fmtId val="10"/>
  </c:pivotSource>
  <c:chart>
    <c:title>
      <c:tx>
        <c:rich>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r>
              <a:rPr lang="en-IN"/>
              <a:t>Top 10 Regions by Total Medals Won</a:t>
            </a:r>
          </a:p>
        </c:rich>
      </c:tx>
      <c:layout>
        <c:manualLayout>
          <c:xMode val="edge"/>
          <c:yMode val="edge"/>
          <c:x val="0.1481387283236994"/>
          <c:y val="2.7768136063866713E-2"/>
        </c:manualLayout>
      </c:layout>
      <c:overlay val="0"/>
      <c:spPr>
        <a:noFill/>
        <a:ln>
          <a:noFill/>
        </a:ln>
        <a:effectLst/>
      </c:spPr>
      <c:txPr>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endParaRPr lang="en-US"/>
        </a:p>
      </c:txPr>
    </c:title>
    <c:autoTitleDeleted val="0"/>
    <c:pivotFmts>
      <c:pivotFmt>
        <c:idx val="0"/>
        <c:dLbl>
          <c:idx val="0"/>
          <c:showLegendKey val="0"/>
          <c:showVal val="0"/>
          <c:showCatName val="0"/>
          <c:showSerName val="0"/>
          <c:showPercent val="0"/>
          <c:showBubbleSize val="0"/>
          <c:extLst>
            <c:ext xmlns:c15="http://schemas.microsoft.com/office/drawing/2012/chart" uri="{CE6537A1-D6FC-4f65-9D91-7224C49458BB}"/>
          </c:extLst>
        </c:dLbl>
      </c:pivotFmt>
      <c:pivotFmt>
        <c:idx val="1"/>
        <c:dLbl>
          <c:idx val="0"/>
          <c:showLegendKey val="0"/>
          <c:showVal val="0"/>
          <c:showCatName val="0"/>
          <c:showSerName val="0"/>
          <c:showPercent val="0"/>
          <c:showBubbleSize val="0"/>
          <c:extLst>
            <c:ext xmlns:c15="http://schemas.microsoft.com/office/drawing/2012/chart" uri="{CE6537A1-D6FC-4f65-9D91-7224C49458BB}"/>
          </c:extLst>
        </c:dLbl>
      </c:pivotFmt>
      <c:pivotFmt>
        <c:idx val="2"/>
        <c:spPr>
          <a:pattFill prst="ltUpDiag">
            <a:fgClr>
              <a:schemeClr val="accent1"/>
            </a:fgClr>
            <a:bgClr>
              <a:schemeClr val="lt1"/>
            </a:bgClr>
          </a:pattFill>
          <a:ln>
            <a:noFill/>
          </a:ln>
          <a:effectLst/>
        </c:spPr>
        <c:marker>
          <c:symbol val="none"/>
        </c:marker>
        <c:dLbl>
          <c:idx val="0"/>
          <c:spPr>
            <a:solidFill>
              <a:srgbClr val="4472C4">
                <a:alpha val="70000"/>
              </a:srgb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pattFill prst="ltUpDiag">
            <a:fgClr>
              <a:schemeClr val="accent1"/>
            </a:fgClr>
            <a:bgClr>
              <a:schemeClr val="lt1"/>
            </a:bgClr>
          </a:pattFill>
          <a:ln>
            <a:noFill/>
          </a:ln>
          <a:effectLst/>
        </c:spPr>
        <c:marker>
          <c:symbol val="none"/>
        </c:marker>
        <c:dLbl>
          <c:idx val="0"/>
          <c:spPr>
            <a:solidFill>
              <a:srgbClr val="4472C4">
                <a:alpha val="70000"/>
              </a:srgb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pattFill prst="ltUpDiag">
            <a:fgClr>
              <a:schemeClr val="accent1"/>
            </a:fgClr>
            <a:bgClr>
              <a:schemeClr val="lt1"/>
            </a:bgClr>
          </a:pattFill>
          <a:ln>
            <a:noFill/>
          </a:ln>
          <a:effectLst/>
        </c:spPr>
        <c:marker>
          <c:symbol val="none"/>
        </c:marker>
        <c:dLbl>
          <c:idx val="0"/>
          <c:spPr>
            <a:solidFill>
              <a:srgbClr val="4472C4">
                <a:alpha val="70000"/>
              </a:srgb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Sheet13!$B$3</c:f>
              <c:strCache>
                <c:ptCount val="1"/>
                <c:pt idx="0">
                  <c:v>Total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Sheet13!$A$4:$A$13</c:f>
              <c:strCache>
                <c:ptCount val="10"/>
                <c:pt idx="0">
                  <c:v>USA</c:v>
                </c:pt>
                <c:pt idx="1">
                  <c:v>Soviet Union</c:v>
                </c:pt>
                <c:pt idx="2">
                  <c:v>Germany</c:v>
                </c:pt>
                <c:pt idx="3">
                  <c:v>UK</c:v>
                </c:pt>
                <c:pt idx="4">
                  <c:v>France</c:v>
                </c:pt>
                <c:pt idx="5">
                  <c:v>Italy</c:v>
                </c:pt>
                <c:pt idx="6">
                  <c:v>Sweden</c:v>
                </c:pt>
                <c:pt idx="7">
                  <c:v>Australia</c:v>
                </c:pt>
                <c:pt idx="8">
                  <c:v>Canada</c:v>
                </c:pt>
                <c:pt idx="9">
                  <c:v>Russia</c:v>
                </c:pt>
              </c:strCache>
            </c:strRef>
          </c:cat>
          <c:val>
            <c:numRef>
              <c:f>Sheet13!$B$4:$B$13</c:f>
              <c:numCache>
                <c:formatCode>General</c:formatCode>
                <c:ptCount val="10"/>
                <c:pt idx="0">
                  <c:v>5414</c:v>
                </c:pt>
                <c:pt idx="1">
                  <c:v>2658</c:v>
                </c:pt>
                <c:pt idx="2">
                  <c:v>2395</c:v>
                </c:pt>
                <c:pt idx="3">
                  <c:v>1971</c:v>
                </c:pt>
                <c:pt idx="4">
                  <c:v>1686</c:v>
                </c:pt>
                <c:pt idx="5">
                  <c:v>1603</c:v>
                </c:pt>
                <c:pt idx="6">
                  <c:v>1535</c:v>
                </c:pt>
                <c:pt idx="7">
                  <c:v>1333</c:v>
                </c:pt>
                <c:pt idx="8">
                  <c:v>1324</c:v>
                </c:pt>
                <c:pt idx="9">
                  <c:v>1321</c:v>
                </c:pt>
              </c:numCache>
            </c:numRef>
          </c:val>
          <c:extLst>
            <c:ext xmlns:c16="http://schemas.microsoft.com/office/drawing/2014/chart" uri="{C3380CC4-5D6E-409C-BE32-E72D297353CC}">
              <c16:uniqueId val="{00000000-AD76-47D4-A81B-D0932AD0CBBF}"/>
            </c:ext>
          </c:extLst>
        </c:ser>
        <c:dLbls>
          <c:dLblPos val="outEnd"/>
          <c:showLegendKey val="0"/>
          <c:showVal val="1"/>
          <c:showCatName val="0"/>
          <c:showSerName val="0"/>
          <c:showPercent val="0"/>
          <c:showBubbleSize val="0"/>
        </c:dLbls>
        <c:gapWidth val="199"/>
        <c:axId val="1216587520"/>
        <c:axId val="1216588000"/>
      </c:barChart>
      <c:catAx>
        <c:axId val="12165875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US"/>
          </a:p>
        </c:txPr>
        <c:crossAx val="1216588000"/>
        <c:crosses val="autoZero"/>
        <c:auto val="1"/>
        <c:lblAlgn val="ctr"/>
        <c:lblOffset val="100"/>
        <c:noMultiLvlLbl val="0"/>
      </c:catAx>
      <c:valAx>
        <c:axId val="1216588000"/>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1658752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1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32F38ED89C1F47139BE75E36D083B818"/>
        <w:category>
          <w:name w:val="General"/>
          <w:gallery w:val="placeholder"/>
        </w:category>
        <w:types>
          <w:type w:val="bbPlcHdr"/>
        </w:types>
        <w:behaviors>
          <w:behavior w:val="content"/>
        </w:behaviors>
        <w:guid w:val="{4978293E-9CE5-4F71-808B-87CBE1D2A3DC}"/>
      </w:docPartPr>
      <w:docPartBody>
        <w:p w:rsidR="00692673" w:rsidRDefault="003C29C2" w:rsidP="003C29C2">
          <w:pPr>
            <w:pStyle w:val="32F38ED89C1F47139BE75E36D083B818"/>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doni MT">
    <w:panose1 w:val="02070603080606020203"/>
    <w:charset w:val="00"/>
    <w:family w:val="roman"/>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29C2"/>
    <w:rsid w:val="002D44F2"/>
    <w:rsid w:val="003C29C2"/>
    <w:rsid w:val="00692673"/>
    <w:rsid w:val="00C35C92"/>
    <w:rsid w:val="00D32571"/>
    <w:rsid w:val="00F04EA8"/>
    <w:rsid w:val="00F17F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C29C2"/>
    <w:rPr>
      <w:color w:val="808080"/>
    </w:rPr>
  </w:style>
  <w:style w:type="paragraph" w:customStyle="1" w:styleId="32F38ED89C1F47139BE75E36D083B818">
    <w:name w:val="32F38ED89C1F47139BE75E36D083B818"/>
    <w:rsid w:val="003C29C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Retrospect">
  <a:themeElements>
    <a:clrScheme name="Retrospect">
      <a:dk1>
        <a:srgbClr val="000000"/>
      </a:dk1>
      <a:lt1>
        <a:sysClr val="window" lastClr="FFFFFF"/>
      </a:lt1>
      <a:dk2>
        <a:srgbClr val="637052"/>
      </a:dk2>
      <a:lt2>
        <a:srgbClr val="CCDDEA"/>
      </a:lt2>
      <a:accent1>
        <a:srgbClr val="E48312"/>
      </a:accent1>
      <a:accent2>
        <a:srgbClr val="BD582C"/>
      </a:accent2>
      <a:accent3>
        <a:srgbClr val="865640"/>
      </a:accent3>
      <a:accent4>
        <a:srgbClr val="9B8357"/>
      </a:accent4>
      <a:accent5>
        <a:srgbClr val="C2BC80"/>
      </a:accent5>
      <a:accent6>
        <a:srgbClr val="94A088"/>
      </a:accent6>
      <a:hlink>
        <a:srgbClr val="2998E3"/>
      </a:hlink>
      <a:folHlink>
        <a:srgbClr val="8C8C8C"/>
      </a:folHlink>
    </a:clrScheme>
    <a:fontScheme name="Retrospect">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Retrospect">
      <a:fillStyleLst>
        <a:solidFill>
          <a:schemeClr val="phClr"/>
        </a:solidFill>
        <a:gradFill rotWithShape="1">
          <a:gsLst>
            <a:gs pos="0">
              <a:schemeClr val="phClr">
                <a:tint val="65000"/>
                <a:shade val="92000"/>
                <a:satMod val="130000"/>
              </a:schemeClr>
            </a:gs>
            <a:gs pos="45000">
              <a:schemeClr val="phClr">
                <a:tint val="60000"/>
                <a:shade val="99000"/>
                <a:satMod val="120000"/>
              </a:schemeClr>
            </a:gs>
            <a:gs pos="100000">
              <a:schemeClr val="phClr">
                <a:tint val="55000"/>
                <a:satMod val="140000"/>
              </a:schemeClr>
            </a:gs>
          </a:gsLst>
          <a:path path="circle">
            <a:fillToRect l="100000" t="100000" r="100000" b="100000"/>
          </a:path>
        </a:gradFill>
        <a:gradFill rotWithShape="1">
          <a:gsLst>
            <a:gs pos="0">
              <a:schemeClr val="phClr">
                <a:shade val="85000"/>
                <a:satMod val="130000"/>
              </a:schemeClr>
            </a:gs>
            <a:gs pos="34000">
              <a:schemeClr val="phClr">
                <a:shade val="87000"/>
                <a:satMod val="125000"/>
              </a:schemeClr>
            </a:gs>
            <a:gs pos="70000">
              <a:schemeClr val="phClr">
                <a:tint val="100000"/>
                <a:shade val="90000"/>
                <a:satMod val="130000"/>
              </a:schemeClr>
            </a:gs>
            <a:gs pos="100000">
              <a:schemeClr val="phClr">
                <a:tint val="100000"/>
                <a:shade val="100000"/>
                <a:satMod val="110000"/>
              </a:schemeClr>
            </a:gs>
          </a:gsLst>
          <a:path path="circle">
            <a:fillToRect l="100000" t="100000" r="100000" b="100000"/>
          </a:path>
        </a:gradFill>
      </a:fillStyleLst>
      <a:lnStyleLst>
        <a:ln w="12700"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38100" dist="25400" dir="2700000" algn="br" rotWithShape="0">
              <a:srgbClr val="000000">
                <a:alpha val="60000"/>
              </a:srgbClr>
            </a:outerShdw>
          </a:effectLst>
        </a:effectStyle>
        <a:effectStyle>
          <a:effectLst>
            <a:outerShdw blurRad="44450" dist="25400" dir="2700000" algn="br" rotWithShape="0">
              <a:srgbClr val="000000">
                <a:alpha val="60000"/>
              </a:srgbClr>
            </a:outerShdw>
          </a:effectLst>
          <a:scene3d>
            <a:camera prst="orthographicFront">
              <a:rot lat="0" lon="0" rev="0"/>
            </a:camera>
            <a:lightRig rig="threePt" dir="t">
              <a:rot lat="0" lon="0" rev="19800000"/>
            </a:lightRig>
          </a:scene3d>
          <a:sp3d prstMaterial="flat">
            <a:bevelT w="25400" h="31750"/>
          </a:sp3d>
        </a:effectStyle>
      </a:effectStyleLst>
      <a:bgFillStyleLst>
        <a:solidFill>
          <a:schemeClr val="phClr"/>
        </a:solidFill>
        <a:solidFill>
          <a:schemeClr val="phClr">
            <a:tint val="90000"/>
            <a:shade val="97000"/>
            <a:satMod val="130000"/>
          </a:schemeClr>
        </a:solidFill>
        <a:gradFill rotWithShape="1">
          <a:gsLst>
            <a:gs pos="0">
              <a:schemeClr val="phClr">
                <a:tint val="96000"/>
                <a:shade val="99000"/>
                <a:satMod val="140000"/>
              </a:schemeClr>
            </a:gs>
            <a:gs pos="65000">
              <a:schemeClr val="phClr">
                <a:tint val="100000"/>
                <a:shade val="80000"/>
                <a:satMod val="130000"/>
              </a:schemeClr>
            </a:gs>
            <a:gs pos="100000">
              <a:schemeClr val="phClr">
                <a:tint val="100000"/>
                <a:shade val="48000"/>
                <a:satMod val="120000"/>
              </a:schemeClr>
            </a:gs>
          </a:gsLst>
          <a:lin ang="16200000" scaled="0"/>
        </a:gradFill>
      </a:bgFillStyleLst>
    </a:fmtScheme>
  </a:themeElements>
  <a:objectDefaults/>
  <a:extraClrSchemeLst/>
  <a:extLst>
    <a:ext uri="{05A4C25C-085E-4340-85A3-A5531E510DB2}">
      <thm15:themeFamily xmlns:thm15="http://schemas.microsoft.com/office/thememl/2012/main" name="Retrospect" id="{5F128B03-DCCA-4EEB-AB3B-CF2899314A46}" vid="{3F1AAB62-24C6-49D2-8E01-B56FAC9A3DC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5B58CF-479A-4EA6-AAD2-222B32DD61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340</TotalTime>
  <Pages>53</Pages>
  <Words>9388</Words>
  <Characters>53516</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Capstone Project</vt:lpstr>
    </vt:vector>
  </TitlesOfParts>
  <Company>Data Analytics</Company>
  <LinksUpToDate>false</LinksUpToDate>
  <CharactersWithSpaces>62779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dc:title>
  <dc:subject>Sports Analysis</dc:subject>
  <dc:creator>Aniket Roy</dc:creator>
  <cp:keywords/>
  <dc:description/>
  <cp:lastModifiedBy>Aniket Roy</cp:lastModifiedBy>
  <cp:revision>145</cp:revision>
  <dcterms:created xsi:type="dcterms:W3CDTF">2024-11-17T15:16:00Z</dcterms:created>
  <dcterms:modified xsi:type="dcterms:W3CDTF">2024-11-18T23:42:00Z</dcterms:modified>
</cp:coreProperties>
</file>