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Министерство образования и науки РФ</w:t>
      </w:r>
    </w:p>
    <w:p>
      <w:pPr>
        <w:jc w:val="center"/>
      </w:pPr>
      <w:r>
        <w:t>Пермский национальный исследовательский политехнический университет</w:t>
      </w:r>
    </w:p>
    <w:p>
      <w:pPr>
        <w:jc w:val="center"/>
      </w:pPr>
      <w:r>
        <w:t>Электротехнический факультет</w:t>
      </w:r>
    </w:p>
    <w:p>
      <w:pPr>
        <w:jc w:val="center"/>
      </w:pPr>
      <w:r>
        <w:t>Кафедра информационных технологий и автоматизированных систем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rPr>
          <w:lang w:val="en-US"/>
        </w:rPr>
        <w:t>Дискретная</w:t>
      </w:r>
      <w:r>
        <w:rPr>
          <w:rFonts w:hint="default"/>
          <w:lang w:val="en-US"/>
        </w:rPr>
        <w:t xml:space="preserve"> математика</w:t>
      </w:r>
      <w:bookmarkStart w:id="4" w:name="_GoBack"/>
      <w:bookmarkEnd w:id="4"/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 xml:space="preserve">Лабораторная работа № </w:t>
      </w:r>
      <w:r>
        <w:rPr>
          <w:rFonts w:hint="default"/>
          <w:sz w:val="32"/>
          <w:szCs w:val="32"/>
          <w:lang w:val="en-US"/>
        </w:rPr>
        <w:t>2</w:t>
      </w:r>
    </w:p>
    <w:p>
      <w:pPr>
        <w:jc w:val="center"/>
      </w:pPr>
    </w:p>
    <w:p>
      <w:pPr>
        <w:jc w:val="center"/>
      </w:pPr>
      <w:r>
        <w:t xml:space="preserve">Тема: </w:t>
      </w:r>
      <w:r>
        <w:rPr>
          <w:highlight w:val="none"/>
        </w:rPr>
        <w:t>«</w:t>
      </w:r>
      <w:r>
        <w:rPr>
          <w:highlight w:val="none"/>
          <w:lang w:val="ru-RU"/>
        </w:rPr>
        <w:t>Проверка</w:t>
      </w:r>
      <w:r>
        <w:rPr>
          <w:rFonts w:hint="default"/>
          <w:highlight w:val="none"/>
          <w:lang w:val="ru-RU"/>
        </w:rPr>
        <w:t xml:space="preserve"> с</w:t>
      </w:r>
      <w:r>
        <w:rPr>
          <w:highlight w:val="none"/>
          <w:lang w:val="ru-RU"/>
        </w:rPr>
        <w:t>войств</w:t>
      </w:r>
      <w:r>
        <w:rPr>
          <w:rFonts w:hint="default"/>
          <w:highlight w:val="none"/>
          <w:lang w:val="ru-RU"/>
        </w:rPr>
        <w:t xml:space="preserve"> матрицы</w:t>
      </w:r>
      <w:r>
        <w:rPr>
          <w:highlight w:val="none"/>
        </w:rPr>
        <w:t>»</w:t>
      </w:r>
    </w:p>
    <w:p>
      <w:pPr>
        <w:jc w:val="center"/>
      </w:pPr>
    </w:p>
    <w:p>
      <w:pPr>
        <w:jc w:val="center"/>
      </w:pPr>
    </w:p>
    <w:p>
      <w:pPr>
        <w:ind w:left="4820"/>
        <w:rPr>
          <w:u w:val="single"/>
        </w:rPr>
      </w:pPr>
      <w:r>
        <w:t xml:space="preserve">Выполнил: студент группы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  <w:lang w:val="ru-RU"/>
        </w:rPr>
        <w:t>ИВТ</w:t>
      </w:r>
      <w:r>
        <w:rPr>
          <w:rFonts w:hint="default"/>
          <w:u w:val="single"/>
          <w:lang w:val="ru-RU"/>
        </w:rPr>
        <w:t>-22-1б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>
      <w:pPr>
        <w:ind w:left="4820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default"/>
          <w:u w:val="single"/>
          <w:lang w:val="ru-RU"/>
        </w:rPr>
        <w:t>Игошев Матвей Иванович</w:t>
      </w:r>
      <w:r>
        <w:rPr>
          <w:u w:val="single"/>
        </w:rPr>
        <w:tab/>
      </w:r>
      <w:r>
        <w:rPr>
          <w:u w:val="single"/>
        </w:rPr>
        <w:tab/>
      </w:r>
    </w:p>
    <w:p>
      <w:pPr>
        <w:ind w:left="4820"/>
      </w:pPr>
      <w:r>
        <w:t xml:space="preserve">Проверил: </w:t>
      </w:r>
      <w:r>
        <w:rPr>
          <w:lang w:val="ru-RU"/>
        </w:rPr>
        <w:t>Ст</w:t>
      </w:r>
      <w:r>
        <w:rPr>
          <w:rFonts w:hint="default"/>
          <w:lang w:val="ru-RU"/>
        </w:rPr>
        <w:t xml:space="preserve">. Преподаватель кафедры </w:t>
      </w:r>
      <w:r>
        <w:t>ИТАС</w:t>
      </w:r>
    </w:p>
    <w:p>
      <w:pPr>
        <w:ind w:left="4820"/>
        <w:rPr>
          <w:rFonts w:hint="default"/>
          <w:lang w:val="en-US"/>
        </w:rPr>
      </w:pPr>
      <w:r>
        <w:rPr>
          <w:lang w:val="ru-RU"/>
        </w:rPr>
        <w:t>Рустамханова</w:t>
      </w:r>
      <w:r>
        <w:rPr>
          <w:rFonts w:hint="default"/>
          <w:lang w:val="ru-RU"/>
        </w:rPr>
        <w:t xml:space="preserve"> Г.И.</w:t>
      </w: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jc w:val="center"/>
        <w:rPr>
          <w:rFonts w:hint="default"/>
          <w:u w:val="single"/>
          <w:lang w:val="ru-RU"/>
        </w:rPr>
      </w:pPr>
      <w:r>
        <w:t>г. Пермь – 202</w:t>
      </w:r>
      <w:r>
        <w:rPr>
          <w:rFonts w:hint="default"/>
          <w:lang w:val="ru-RU"/>
        </w:rPr>
        <w:t>3</w:t>
      </w:r>
    </w:p>
    <w:p>
      <w:pPr>
        <w:pStyle w:val="17"/>
      </w:pPr>
    </w:p>
    <w:sdt>
      <w:sdtPr>
        <w:id w:val="-1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Оглавление</w:t>
          </w:r>
        </w:p>
        <w:p>
          <w:pPr>
            <w:pStyle w:val="7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Цель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Задачи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Этапы выполнения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_Toc272480913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Список используемой литературы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_Toc272480914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rPr>
              <w:rFonts w:cs="Times New Roman"/>
            </w:rPr>
          </w:pPr>
          <w:r>
            <w:rPr>
              <w:rFonts w:cs="Times New Roman"/>
            </w:rPr>
            <w:fldChar w:fldCharType="end"/>
          </w:r>
        </w:p>
      </w:sdtContent>
    </w:sdt>
    <w:p>
      <w:pPr>
        <w:jc w:val="center"/>
      </w:pPr>
    </w:p>
    <w:p>
      <w:pPr>
        <w:jc w:val="center"/>
      </w:pPr>
    </w:p>
    <w:p>
      <w:pPr>
        <w:pStyle w:val="2"/>
      </w:pPr>
      <w:r>
        <w:br w:type="column"/>
      </w:r>
      <w:bookmarkStart w:id="0" w:name="_Toc272480910"/>
      <w:r>
        <w:t>Цель работы</w:t>
      </w:r>
      <w:bookmarkEnd w:id="0"/>
    </w:p>
    <w:p>
      <w:pPr>
        <w:ind w:left="0" w:leftChars="0" w:firstLine="560" w:firstLineChars="20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Создать консольное приложение, которое будет проверять, вводимую из файла, матрицу на выполнения основных бинарных отношений.</w:t>
      </w:r>
    </w:p>
    <w:p>
      <w:pPr>
        <w:pStyle w:val="2"/>
      </w:pPr>
      <w:r>
        <w:br w:type="column"/>
      </w:r>
      <w:bookmarkStart w:id="1" w:name="_Toc272480911"/>
      <w:r>
        <w:t>Задачи работы</w:t>
      </w:r>
      <w:bookmarkEnd w:id="1"/>
    </w:p>
    <w:p>
      <w:pPr>
        <w:numPr>
          <w:ilvl w:val="0"/>
          <w:numId w:val="1"/>
        </w:numPr>
        <w:ind w:left="0" w:leftChars="0" w:firstLine="560" w:firstLineChars="200"/>
        <w:jc w:val="left"/>
      </w:pPr>
      <w:r>
        <w:rPr>
          <w:lang w:val="ru-RU"/>
        </w:rPr>
        <w:t>Реализовать</w:t>
      </w:r>
      <w:r>
        <w:rPr>
          <w:rFonts w:hint="default"/>
          <w:lang w:val="ru-RU"/>
        </w:rPr>
        <w:t xml:space="preserve"> ввод матрицы из файла</w:t>
      </w:r>
    </w:p>
    <w:p>
      <w:pPr>
        <w:numPr>
          <w:ilvl w:val="0"/>
          <w:numId w:val="1"/>
        </w:numPr>
        <w:ind w:left="0" w:leftChars="0" w:firstLine="560" w:firstLineChars="200"/>
        <w:jc w:val="left"/>
      </w:pPr>
      <w:r>
        <w:rPr>
          <w:lang w:val="ru-RU"/>
        </w:rPr>
        <w:t>Продумать</w:t>
      </w:r>
      <w:r>
        <w:rPr>
          <w:rFonts w:hint="default"/>
          <w:lang w:val="ru-RU"/>
        </w:rPr>
        <w:t xml:space="preserve"> класс обработчика матрицы</w:t>
      </w:r>
    </w:p>
    <w:p>
      <w:pPr>
        <w:numPr>
          <w:ilvl w:val="0"/>
          <w:numId w:val="1"/>
        </w:numPr>
        <w:ind w:left="0" w:leftChars="0" w:firstLine="560" w:firstLineChars="200"/>
        <w:jc w:val="left"/>
      </w:pPr>
      <w:r>
        <w:rPr>
          <w:lang w:val="ru-RU"/>
        </w:rPr>
        <w:t>Реализовать</w:t>
      </w:r>
      <w:r>
        <w:rPr>
          <w:rFonts w:hint="default"/>
          <w:lang w:val="ru-RU"/>
        </w:rPr>
        <w:t xml:space="preserve"> методы для определения выполнения свойств</w:t>
      </w:r>
    </w:p>
    <w:p>
      <w:pPr>
        <w:numPr>
          <w:ilvl w:val="0"/>
          <w:numId w:val="1"/>
        </w:numPr>
        <w:ind w:left="0" w:leftChars="0" w:firstLine="560" w:firstLineChars="200"/>
        <w:jc w:val="left"/>
        <w:rPr>
          <w:rFonts w:hint="default"/>
          <w:lang w:val="en-US"/>
        </w:rPr>
        <w:sectPr>
          <w:pgSz w:w="11900" w:h="16840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hint="default"/>
          <w:lang w:val="ru-RU"/>
        </w:rPr>
        <w:t>Протестировать приложение</w:t>
      </w:r>
    </w:p>
    <w:p>
      <w:pPr>
        <w:pStyle w:val="2"/>
        <w:jc w:val="center"/>
        <w:rPr>
          <w:rFonts w:hint="default"/>
          <w:lang w:val="ru-RU"/>
        </w:rPr>
      </w:pPr>
      <w:r>
        <w:rPr>
          <w:lang w:val="ru-RU"/>
        </w:rPr>
        <w:t>Этапы</w:t>
      </w:r>
      <w:r>
        <w:rPr>
          <w:rFonts w:hint="default"/>
          <w:lang w:val="ru-RU"/>
        </w:rPr>
        <w:t xml:space="preserve"> выполнения</w:t>
      </w:r>
    </w:p>
    <w:p>
      <w:pPr>
        <w:pStyle w:val="2"/>
        <w:ind w:left="0" w:leftChars="0" w:firstLine="561" w:firstLineChars="20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Объяснение</w:t>
      </w:r>
      <w:r>
        <w:rPr>
          <w:rFonts w:hint="default"/>
          <w:b/>
          <w:bCs/>
          <w:sz w:val="28"/>
          <w:szCs w:val="28"/>
          <w:lang w:val="ru-RU"/>
        </w:rPr>
        <w:t xml:space="preserve"> работы кода программы</w:t>
      </w:r>
    </w:p>
    <w:p>
      <w:pPr>
        <w:ind w:left="0" w:leftChars="0" w:firstLine="560" w:firstLineChars="200"/>
        <w:rPr>
          <w:rFonts w:hint="default"/>
          <w:lang w:val="ru-RU"/>
        </w:rPr>
      </w:pPr>
      <w:bookmarkStart w:id="2" w:name="_Toc272480913"/>
      <w:r>
        <w:rPr>
          <w:rFonts w:hint="default"/>
          <w:lang w:val="ru-RU"/>
        </w:rPr>
        <w:t>Реализация приложения может быть представлена через класс, точнее весь функционал можно упаковать в класс. Класс объединит в себе все нужные переменные: данные матрицы,  информация о том выполняются ли бинарные отношения и название файла.</w:t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Класс выглядит следующим образом:</w:t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2924175" cy="2943225"/>
            <wp:effectExtent l="0" t="0" r="9525" b="9525"/>
            <wp:docPr id="18" name="Picture 18" descr="Screenshot 2023-11-13 154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2023-11-13 1547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en-US"/>
        </w:rPr>
      </w:pPr>
      <w:r>
        <w:rPr>
          <w:rFonts w:hint="default"/>
          <w:lang w:val="ru-RU"/>
        </w:rPr>
        <w:t xml:space="preserve">Теперь осталось лишь реализовать, все указанные функции. Как видно из определения класса матрица храниться в виде динамического массива булевых переменных. С помощью поля </w:t>
      </w:r>
      <w:r>
        <w:rPr>
          <w:rFonts w:hint="default"/>
          <w:lang w:val="en-US"/>
        </w:rPr>
        <w:t xml:space="preserve">filename </w:t>
      </w:r>
      <w:r>
        <w:rPr>
          <w:rFonts w:hint="default"/>
          <w:lang w:val="ru-RU"/>
        </w:rPr>
        <w:t xml:space="preserve">класс обращается к файлу. Поле </w:t>
      </w:r>
      <w:r>
        <w:rPr>
          <w:rFonts w:hint="default"/>
          <w:lang w:val="en-US"/>
        </w:rPr>
        <w:t xml:space="preserve">relations </w:t>
      </w:r>
      <w:r>
        <w:rPr>
          <w:rFonts w:hint="default"/>
          <w:lang w:val="ru-RU"/>
        </w:rPr>
        <w:t>хранит в себе пары ключ значение в виде «название отношения » : «логическая переменная».  Функции, у которых в начале имени прописано «</w:t>
      </w:r>
      <w:r>
        <w:rPr>
          <w:rFonts w:hint="default"/>
          <w:lang w:val="en-US"/>
        </w:rPr>
        <w:t>check</w:t>
      </w:r>
      <w:r>
        <w:rPr>
          <w:rFonts w:hint="default"/>
          <w:lang w:val="ru-RU"/>
        </w:rPr>
        <w:t xml:space="preserve">», очевидно проверяют выполняется то или иное отношение в матрице. Функция </w:t>
      </w:r>
      <w:r>
        <w:rPr>
          <w:rFonts w:hint="default"/>
          <w:lang w:val="en-US"/>
        </w:rPr>
        <w:t xml:space="preserve">detect_relations </w:t>
      </w:r>
      <w:r>
        <w:rPr>
          <w:rFonts w:hint="default"/>
          <w:lang w:val="ru-RU"/>
        </w:rPr>
        <w:t xml:space="preserve">выполняет все функции </w:t>
      </w:r>
      <w:r>
        <w:rPr>
          <w:rFonts w:hint="default"/>
          <w:lang w:val="en-US"/>
        </w:rPr>
        <w:t xml:space="preserve">c </w:t>
      </w:r>
      <w:r>
        <w:rPr>
          <w:rFonts w:hint="default"/>
          <w:lang w:val="ru-RU"/>
        </w:rPr>
        <w:t>припиской «</w:t>
      </w:r>
      <w:r>
        <w:rPr>
          <w:rFonts w:hint="default"/>
          <w:lang w:val="en-US"/>
        </w:rPr>
        <w:t>check</w:t>
      </w:r>
      <w:r>
        <w:rPr>
          <w:rFonts w:hint="default"/>
          <w:lang w:val="ru-RU"/>
        </w:rPr>
        <w:t>».</w:t>
      </w: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Одной из самых главных функций является функция </w:t>
      </w:r>
      <w:r>
        <w:rPr>
          <w:rFonts w:hint="default"/>
          <w:lang w:val="en-US"/>
        </w:rPr>
        <w:t>enter_mtx()</w:t>
      </w:r>
      <w:r>
        <w:rPr>
          <w:rFonts w:hint="default"/>
          <w:lang w:val="ru-RU"/>
        </w:rPr>
        <w:t>, которая обеспечивает ввод матрицы в программу из файла.  Выглядит ее реализация таким образом:</w:t>
      </w:r>
    </w:p>
    <w:p>
      <w:pPr>
        <w:ind w:left="0" w:leftChars="0" w:firstLine="560" w:firstLineChars="200"/>
        <w:rPr>
          <w:rFonts w:hint="default"/>
          <w:lang w:val="en-US"/>
        </w:rPr>
      </w:pPr>
      <w:r>
        <w:drawing>
          <wp:inline distT="0" distB="0" distL="114300" distR="114300">
            <wp:extent cx="3429000" cy="4391025"/>
            <wp:effectExtent l="0" t="0" r="0" b="9525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 данной функции по имени файла, программа получает массив. Константы </w:t>
      </w:r>
      <w:r>
        <w:rPr>
          <w:rFonts w:hint="default"/>
          <w:lang w:val="en-US"/>
        </w:rPr>
        <w:t xml:space="preserve">ROW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COL </w:t>
      </w:r>
      <w:r>
        <w:rPr>
          <w:rFonts w:hint="default"/>
          <w:lang w:val="ru-RU"/>
        </w:rPr>
        <w:t>равны 6 и являются количеством строк и столбцов соответственно. После из массива получается массив былевых переменных.(важно отметить что значения должны быть равны либо 1, либо 0) 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Если все завершилось хорошо, то программа выводит сообщение в консоль.</w:t>
      </w:r>
    </w:p>
    <w:p>
      <w:pPr>
        <w:ind w:left="0" w:leftChars="0" w:firstLine="560" w:firstLineChars="200"/>
        <w:rPr>
          <w:rFonts w:hint="default"/>
          <w:lang w:val="en-US"/>
        </w:rPr>
      </w:pPr>
      <w:r>
        <w:rPr>
          <w:rFonts w:hint="default"/>
          <w:lang w:val="ru-RU"/>
        </w:rPr>
        <w:t xml:space="preserve">Получив матрицу, теперь необходимо проверить ее на выполнение отношений. 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Для этого предусмотрена функция </w:t>
      </w:r>
      <w:r>
        <w:rPr>
          <w:rFonts w:hint="default"/>
          <w:lang w:val="en-US"/>
        </w:rPr>
        <w:t>detect_relations</w:t>
      </w:r>
      <w:r>
        <w:rPr>
          <w:rFonts w:hint="default"/>
          <w:lang w:val="ru-RU"/>
        </w:rPr>
        <w:t xml:space="preserve"> и функции с припиской «</w:t>
      </w:r>
      <w:r>
        <w:rPr>
          <w:rFonts w:hint="default"/>
          <w:lang w:val="en-US"/>
        </w:rPr>
        <w:t>check</w:t>
      </w:r>
      <w:r>
        <w:rPr>
          <w:rFonts w:hint="default"/>
          <w:lang w:val="ru-RU"/>
        </w:rPr>
        <w:t>».</w:t>
      </w:r>
      <w:r>
        <w:rPr>
          <w:rFonts w:hint="default"/>
          <w:lang w:val="en-US"/>
        </w:rPr>
        <w:t xml:space="preserve"> </w:t>
      </w: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примере функции </w:t>
      </w:r>
      <w:r>
        <w:rPr>
          <w:rFonts w:hint="default"/>
          <w:lang w:val="en-US"/>
        </w:rPr>
        <w:t>check_reflexivity</w:t>
      </w:r>
      <w:r>
        <w:rPr>
          <w:rFonts w:hint="default"/>
          <w:lang w:val="ru-RU"/>
        </w:rPr>
        <w:t>, рассмотрим то как определяется выполнение отношения у матрицы. Код функции выглядит таким образом:</w:t>
      </w:r>
    </w:p>
    <w:p>
      <w:pPr>
        <w:ind w:left="0" w:leftChars="0" w:firstLine="560" w:firstLineChars="200"/>
      </w:pPr>
      <w:r>
        <w:drawing>
          <wp:inline distT="0" distB="0" distL="114300" distR="114300">
            <wp:extent cx="2905125" cy="1362075"/>
            <wp:effectExtent l="0" t="0" r="9525" b="9525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Проверка в матрице построена на том, что индексы матрицы это как бы разные элементы и им соответствуют 1 и 0, показывая их принадлежность к какому-либо отношению </w:t>
      </w:r>
      <w:r>
        <w:rPr>
          <w:rFonts w:hint="default"/>
          <w:lang w:val="en-US"/>
        </w:rPr>
        <w:t>P</w:t>
      </w:r>
      <w:r>
        <w:rPr>
          <w:rFonts w:hint="default"/>
          <w:lang w:val="ru-RU"/>
        </w:rPr>
        <w:t xml:space="preserve">, которое может соответствовать нескольким бинарным отношениям. </w:t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Суть проверки на выполнения отношения в том, что если не выполняется условие отношения на каком-то участке матрицы, то значит отношение не верно и можно завершить выполнение функции, иначе цикл закончится и таким образом подтвердится выполнение отношения рефлексивности в данном случае. Все остальные функции написаны аналогичным образом.</w:t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Таким образом выглядит проверка на антирефлексивность:</w:t>
      </w:r>
    </w:p>
    <w:p>
      <w:pPr>
        <w:ind w:left="0" w:leftChars="0" w:firstLine="560" w:firstLineChars="200"/>
      </w:pPr>
      <w:r>
        <w:drawing>
          <wp:inline distT="0" distB="0" distL="114300" distR="114300">
            <wp:extent cx="3190875" cy="1381125"/>
            <wp:effectExtent l="0" t="0" r="9525" b="9525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В данном случае ясно, что антирефлексивность выполнится, если каждый элемент главной диагонали равен 0.</w:t>
      </w:r>
    </w:p>
    <w:p>
      <w:pPr>
        <w:ind w:left="0" w:leftChars="0" w:firstLine="560" w:firstLineChars="200"/>
        <w:rPr>
          <w:lang w:val="ru-RU"/>
        </w:rPr>
      </w:pPr>
    </w:p>
    <w:p>
      <w:pPr>
        <w:ind w:left="0" w:leftChars="0" w:firstLine="560" w:firstLineChars="200"/>
        <w:rPr>
          <w:lang w:val="ru-RU"/>
        </w:rPr>
      </w:pPr>
    </w:p>
    <w:p>
      <w:pPr>
        <w:ind w:left="0" w:leftChars="0" w:firstLine="560" w:firstLineChars="200"/>
        <w:rPr>
          <w:lang w:val="ru-RU"/>
        </w:rPr>
      </w:pPr>
    </w:p>
    <w:p>
      <w:pPr>
        <w:ind w:left="0" w:leftChars="0" w:firstLine="560" w:firstLineChars="200"/>
        <w:rPr>
          <w:lang w:val="ru-RU"/>
        </w:rPr>
      </w:pPr>
    </w:p>
    <w:p>
      <w:pPr>
        <w:ind w:left="0" w:leftChars="0" w:firstLine="560" w:firstLineChars="200"/>
        <w:rPr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lang w:val="ru-RU"/>
        </w:rPr>
        <w:t>Таким</w:t>
      </w:r>
      <w:r>
        <w:rPr>
          <w:rFonts w:hint="default"/>
          <w:lang w:val="ru-RU"/>
        </w:rPr>
        <w:t xml:space="preserve"> образом выглядит проверка на симметрию:</w:t>
      </w:r>
    </w:p>
    <w:p>
      <w:pPr>
        <w:ind w:left="0" w:leftChars="0" w:firstLine="560" w:firstLineChars="200"/>
      </w:pPr>
      <w:r>
        <w:drawing>
          <wp:inline distT="0" distB="0" distL="114300" distR="114300">
            <wp:extent cx="4410075" cy="1647825"/>
            <wp:effectExtent l="0" t="0" r="9525" b="9525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en-US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данном случае не рассматривается элемент главной диагонали, поскольку очевидно, что он равен самому себе. Выражение в скобках получено из импликации(</w:t>
      </w:r>
      <w:r>
        <w:rPr>
          <w:rFonts w:hint="default"/>
          <w:lang w:val="en-US"/>
        </w:rPr>
        <w:t xml:space="preserve">x </w:t>
      </w:r>
      <w:r>
        <w:rPr>
          <w:rFonts w:hint="default"/>
          <w:lang w:val="ru-RU"/>
        </w:rPr>
        <w:t xml:space="preserve">отношение </w:t>
      </w:r>
      <w:r>
        <w:rPr>
          <w:rFonts w:hint="default"/>
          <w:lang w:val="en-US"/>
        </w:rPr>
        <w:t>y -&gt;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y -&gt; </w:t>
      </w:r>
      <w:r>
        <w:rPr>
          <w:rFonts w:hint="default"/>
          <w:lang w:val="ru-RU"/>
        </w:rPr>
        <w:t xml:space="preserve">отношение </w:t>
      </w:r>
      <w:r>
        <w:rPr>
          <w:rFonts w:hint="default"/>
          <w:lang w:val="en-US"/>
        </w:rPr>
        <w:t>x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>.</w:t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Проверка на антисимметрию:</w:t>
      </w:r>
    </w:p>
    <w:p>
      <w:pPr>
        <w:ind w:left="0" w:leftChars="0" w:firstLine="560" w:firstLineChars="200"/>
      </w:pPr>
      <w:r>
        <w:drawing>
          <wp:inline distT="0" distB="0" distL="114300" distR="114300">
            <wp:extent cx="4600575" cy="1685925"/>
            <wp:effectExtent l="0" t="0" r="9525" b="9525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Здесь тоже самое, что и в случае с симметрией.</w:t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Проверка на асимметрию:</w:t>
      </w:r>
    </w:p>
    <w:p>
      <w:pPr>
        <w:ind w:left="0" w:leftChars="0" w:firstLine="560" w:firstLineChars="200"/>
      </w:pPr>
      <w:r>
        <w:drawing>
          <wp:inline distT="0" distB="0" distL="114300" distR="114300">
            <wp:extent cx="3867150" cy="1828800"/>
            <wp:effectExtent l="0" t="0" r="0" b="0"/>
            <wp:docPr id="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rcRect b="153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В этом случае уже необходимо учитывать и главную диагональ.</w:t>
      </w: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Проверка на транзитивность:</w:t>
      </w:r>
    </w:p>
    <w:p>
      <w:pPr>
        <w:ind w:left="0" w:leftChars="0" w:firstLine="560" w:firstLineChars="200"/>
      </w:pPr>
      <w:r>
        <w:drawing>
          <wp:inline distT="0" distB="0" distL="114300" distR="114300">
            <wp:extent cx="5505450" cy="1981200"/>
            <wp:effectExtent l="0" t="0" r="0" b="0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lang w:val="ru-RU"/>
        </w:rPr>
        <w:t>Транзитивность</w:t>
      </w:r>
      <w:r>
        <w:rPr>
          <w:rFonts w:hint="default"/>
          <w:lang w:val="ru-RU"/>
        </w:rPr>
        <w:t xml:space="preserve"> выглядит иначе поскольку необходимо учитывать третий элемент. </w:t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Проверка на связность:</w:t>
      </w:r>
    </w:p>
    <w:p>
      <w:pPr>
        <w:ind w:left="0" w:leftChars="0" w:firstLine="560" w:firstLineChars="200"/>
      </w:pPr>
      <w:r>
        <w:drawing>
          <wp:inline distT="0" distB="0" distL="114300" distR="114300">
            <wp:extent cx="4791075" cy="1676400"/>
            <wp:effectExtent l="0" t="0" r="9525" b="0"/>
            <wp:docPr id="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Осталось вывести все эти отношения. В программе этим занимается функция </w:t>
      </w:r>
      <w:r>
        <w:rPr>
          <w:rFonts w:hint="default"/>
          <w:lang w:val="en-US"/>
        </w:rPr>
        <w:t>console_print_relations.</w:t>
      </w:r>
      <w:r>
        <w:rPr>
          <w:rFonts w:hint="default"/>
          <w:lang w:val="ru-RU"/>
        </w:rPr>
        <w:t xml:space="preserve"> Поскольку информация представлена в виде словаря, то для вывода нужно лишь перебрать значение с помощью цикла.</w:t>
      </w:r>
    </w:p>
    <w:p>
      <w:pPr>
        <w:ind w:left="0" w:leftChars="0" w:firstLine="560" w:firstLineChars="200"/>
      </w:pPr>
      <w:r>
        <w:drawing>
          <wp:inline distT="0" distB="0" distL="114300" distR="114300">
            <wp:extent cx="3619500" cy="933450"/>
            <wp:effectExtent l="0" t="0" r="0" b="0"/>
            <wp:docPr id="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2" w:firstLineChars="200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Тестирование программы</w:t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Для тестирования были предоставлены готовые матрицы, с заранее известными отношениями, для проверки работы программы.</w:t>
      </w: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Результат тестирования первой матрицы:</w:t>
      </w:r>
    </w:p>
    <w:p>
      <w:pPr>
        <w:ind w:left="0" w:leftChars="0" w:firstLine="560" w:firstLineChars="200"/>
      </w:pPr>
      <w:r>
        <w:drawing>
          <wp:inline distT="0" distB="0" distL="114300" distR="114300">
            <wp:extent cx="2152650" cy="2686050"/>
            <wp:effectExtent l="0" t="0" r="0" b="0"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lang w:val="ru-RU"/>
        </w:rPr>
        <w:t>Результат</w:t>
      </w:r>
      <w:r>
        <w:rPr>
          <w:rFonts w:hint="default"/>
          <w:lang w:val="ru-RU"/>
        </w:rPr>
        <w:t xml:space="preserve"> тестирования второй матрицы:</w:t>
      </w:r>
    </w:p>
    <w:p>
      <w:pPr>
        <w:ind w:left="0" w:leftChars="0" w:firstLine="560" w:firstLineChars="200"/>
      </w:pPr>
      <w:r>
        <w:drawing>
          <wp:inline distT="0" distB="0" distL="114300" distR="114300">
            <wp:extent cx="2228850" cy="2695575"/>
            <wp:effectExtent l="0" t="0" r="0" b="9525"/>
            <wp:docPr id="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lang w:val="ru-RU"/>
        </w:rPr>
        <w:t>Результат</w:t>
      </w:r>
      <w:r>
        <w:rPr>
          <w:rFonts w:hint="default"/>
          <w:lang w:val="ru-RU"/>
        </w:rPr>
        <w:t xml:space="preserve"> тестирования третьей матрицы:</w:t>
      </w:r>
    </w:p>
    <w:p>
      <w:pPr>
        <w:ind w:left="0" w:leftChars="0" w:firstLine="560" w:firstLineChars="200"/>
        <w:rPr>
          <w:rFonts w:hint="default"/>
          <w:lang w:val="ru-RU"/>
        </w:rPr>
      </w:pPr>
      <w:r>
        <w:drawing>
          <wp:inline distT="0" distB="0" distL="114300" distR="114300">
            <wp:extent cx="2171700" cy="2667000"/>
            <wp:effectExtent l="0" t="0" r="0" b="0"/>
            <wp:docPr id="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Результат тестирования четвертой матрицы:</w:t>
      </w:r>
    </w:p>
    <w:p>
      <w:pPr>
        <w:ind w:left="0" w:leftChars="0" w:firstLine="560" w:firstLineChars="200"/>
      </w:pPr>
      <w:r>
        <w:drawing>
          <wp:inline distT="0" distB="0" distL="114300" distR="114300">
            <wp:extent cx="2238375" cy="2733675"/>
            <wp:effectExtent l="0" t="0" r="9525" b="9525"/>
            <wp:docPr id="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lang w:val="ru-RU"/>
        </w:rPr>
        <w:t>Результат</w:t>
      </w:r>
      <w:r>
        <w:rPr>
          <w:rFonts w:hint="default"/>
          <w:lang w:val="ru-RU"/>
        </w:rPr>
        <w:t xml:space="preserve"> тестирования пятой матрицы:</w:t>
      </w:r>
    </w:p>
    <w:p>
      <w:pPr>
        <w:ind w:left="0" w:leftChars="0" w:firstLine="560" w:firstLineChars="200"/>
      </w:pPr>
      <w:r>
        <w:drawing>
          <wp:inline distT="0" distB="0" distL="114300" distR="114300">
            <wp:extent cx="2143125" cy="2657475"/>
            <wp:effectExtent l="0" t="0" r="9525" b="9525"/>
            <wp:docPr id="3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lang w:val="ru-RU"/>
        </w:rPr>
        <w:t>Результат</w:t>
      </w:r>
      <w:r>
        <w:rPr>
          <w:rFonts w:hint="default"/>
          <w:lang w:val="ru-RU"/>
        </w:rPr>
        <w:t xml:space="preserve"> тестирования шестой матрицы:</w:t>
      </w:r>
    </w:p>
    <w:p>
      <w:pPr>
        <w:ind w:left="0" w:leftChars="0" w:firstLine="560" w:firstLineChars="200"/>
      </w:pPr>
      <w:r>
        <w:drawing>
          <wp:inline distT="0" distB="0" distL="114300" distR="114300">
            <wp:extent cx="2049145" cy="2467610"/>
            <wp:effectExtent l="0" t="0" r="8255" b="8890"/>
            <wp:docPr id="3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9145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lang w:val="ru-RU"/>
        </w:rPr>
        <w:t>Результат</w:t>
      </w:r>
      <w:r>
        <w:rPr>
          <w:rFonts w:hint="default"/>
          <w:lang w:val="ru-RU"/>
        </w:rPr>
        <w:t xml:space="preserve"> тестирования седьмой матрицы:</w:t>
      </w:r>
    </w:p>
    <w:p>
      <w:pPr>
        <w:ind w:left="0" w:leftChars="0" w:firstLine="560" w:firstLineChars="200"/>
      </w:pPr>
      <w:r>
        <w:drawing>
          <wp:inline distT="0" distB="0" distL="114300" distR="114300">
            <wp:extent cx="2181225" cy="2543175"/>
            <wp:effectExtent l="0" t="0" r="9525" b="9525"/>
            <wp:docPr id="3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lang w:val="ru-RU"/>
        </w:rPr>
        <w:t>Результат</w:t>
      </w:r>
      <w:r>
        <w:rPr>
          <w:rFonts w:hint="default"/>
          <w:lang w:val="ru-RU"/>
        </w:rPr>
        <w:t xml:space="preserve"> тестирования восьмой матрицы:</w:t>
      </w:r>
    </w:p>
    <w:p>
      <w:pPr>
        <w:ind w:left="0" w:leftChars="0" w:firstLine="560" w:firstLineChars="200"/>
        <w:rPr>
          <w:rFonts w:hint="default"/>
          <w:lang w:val="ru-RU"/>
        </w:rPr>
      </w:pPr>
      <w:r>
        <w:drawing>
          <wp:inline distT="0" distB="0" distL="114300" distR="114300">
            <wp:extent cx="2105025" cy="2647950"/>
            <wp:effectExtent l="0" t="0" r="9525" b="0"/>
            <wp:docPr id="3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Как видно из результатов тестирования, программа работает верно. </w:t>
      </w: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ind w:left="0" w:leftChars="0" w:firstLine="561" w:firstLineChars="175"/>
        <w:jc w:val="center"/>
        <w:textAlignment w:val="auto"/>
      </w:pPr>
      <w:r>
        <w:t>Заключение</w:t>
      </w:r>
      <w:bookmarkEnd w:id="2"/>
    </w:p>
    <w:p>
      <w:pPr>
        <w:ind w:left="0" w:leftChars="0" w:firstLine="560" w:firstLineChars="20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В ходе работы были закреплены знания о бинарных отношениях и об их матричном представлении. Были получены навыки реализации систем подобной той, что была в задании.</w:t>
      </w:r>
    </w:p>
    <w:p>
      <w:pPr>
        <w:pStyle w:val="2"/>
      </w:pPr>
      <w:r>
        <w:br w:type="column"/>
      </w:r>
      <w:bookmarkStart w:id="3" w:name="_Toc272480914"/>
      <w:r>
        <w:t>Список используемой литературы</w:t>
      </w:r>
      <w:bookmarkEnd w:id="3"/>
    </w:p>
    <w:p/>
    <w:p>
      <w:pPr>
        <w:numPr>
          <w:ilvl w:val="0"/>
          <w:numId w:val="2"/>
        </w:numPr>
        <w:jc w:val="both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"https://studfile.net/preview/9215001/page:3/"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https://studfile.net/preview/9215001/page:3/</w:t>
      </w:r>
      <w:r>
        <w:rPr>
          <w:rFonts w:hint="default"/>
        </w:rPr>
        <w:fldChar w:fldCharType="end"/>
      </w:r>
    </w:p>
    <w:p>
      <w:pPr>
        <w:numPr>
          <w:ilvl w:val="0"/>
          <w:numId w:val="2"/>
        </w:numPr>
        <w:jc w:val="both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"https://ru.wikipedia.org/wiki/%D0%91%D0%B8%D0%BD%D0%B0%D1%80%D0%BD%D0%BE%D0%B5_%D0%BE%D1%82%D0%BD%D0%BE%D1%88%D0%B5%D0%BD%D0%B8%D0%B5"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https://ru.wikipedia.org/wiki/%D0%91%D0%B8%D0%BD%D0%B0%D1%80%D0%BD%D0%BE%D0%B5_%D0%BE%D1%82%D0%BD%D0%BE%D1%88%D0%B5%D0%BD%D0%B8%D0%B5</w:t>
      </w:r>
      <w:r>
        <w:rPr>
          <w:rFonts w:hint="default"/>
        </w:rPr>
        <w:fldChar w:fldCharType="end"/>
      </w:r>
    </w:p>
    <w:sectPr>
      <w:pgSz w:w="11900" w:h="16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panose1 w:val="02040803050406030204"/>
    <w:charset w:val="CC"/>
    <w:family w:val="roman"/>
    <w:pitch w:val="default"/>
    <w:sig w:usb0="A00002EF" w:usb1="4000004B" w:usb2="00000000" w:usb3="00000000" w:csb0="2000009F" w:csb1="00000000"/>
  </w:font>
  <w:font w:name="Cambria">
    <w:panose1 w:val="02040803050406030204"/>
    <w:charset w:val="00"/>
    <w:family w:val="auto"/>
    <w:pitch w:val="default"/>
    <w:sig w:usb0="A00002EF" w:usb1="4000004B" w:usb2="00000000" w:usb3="00000000" w:csb0="2000009F" w:csb1="00000000"/>
  </w:font>
  <w:font w:name="ＭＳ 明朝">
    <w:altName w:val="Droid Sans Japanes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  <w:font w:name="ＭＳ 明朝">
    <w:altName w:val="Droid Sans Japanes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 Thin">
    <w:panose1 w:val="00000200000000000000"/>
    <w:charset w:val="00"/>
    <w:family w:val="auto"/>
    <w:pitch w:val="default"/>
    <w:sig w:usb0="2000020F" w:usb1="00000003" w:usb2="00000000" w:usb3="00000000" w:csb0="20000197" w:csb1="00000000"/>
  </w:font>
  <w:font w:name="Lucida Grande CY">
    <w:altName w:val="Montserrat Thin"/>
    <w:panose1 w:val="00000000000000000000"/>
    <w:charset w:val="59"/>
    <w:family w:val="auto"/>
    <w:pitch w:val="default"/>
    <w:sig w:usb0="00000000" w:usb1="00000000" w:usb2="00000000" w:usb3="00000000" w:csb0="000001BF" w:csb1="00000000"/>
  </w:font>
  <w:font w:name="ＭＳ 明朝">
    <w:altName w:val="Droid Sans Japanes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72E758"/>
    <w:multiLevelType w:val="singleLevel"/>
    <w:tmpl w:val="BA72E758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48E8F1CD"/>
    <w:multiLevelType w:val="singleLevel"/>
    <w:tmpl w:val="48E8F1C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C4"/>
    <w:rsid w:val="0027104B"/>
    <w:rsid w:val="00344AF0"/>
    <w:rsid w:val="003A1FB8"/>
    <w:rsid w:val="003B3962"/>
    <w:rsid w:val="005E585D"/>
    <w:rsid w:val="006640B3"/>
    <w:rsid w:val="00943576"/>
    <w:rsid w:val="00AB3AC4"/>
    <w:rsid w:val="00EE54F0"/>
    <w:rsid w:val="05253B7D"/>
    <w:rsid w:val="07B74399"/>
    <w:rsid w:val="083E0525"/>
    <w:rsid w:val="08C24B87"/>
    <w:rsid w:val="0D7C4E5A"/>
    <w:rsid w:val="0E426714"/>
    <w:rsid w:val="1F1E2CB1"/>
    <w:rsid w:val="1FB57C88"/>
    <w:rsid w:val="1FEB535A"/>
    <w:rsid w:val="251A3F52"/>
    <w:rsid w:val="256D3CB0"/>
    <w:rsid w:val="272C6B4C"/>
    <w:rsid w:val="276305D3"/>
    <w:rsid w:val="28864051"/>
    <w:rsid w:val="2B537B17"/>
    <w:rsid w:val="2DF47AA5"/>
    <w:rsid w:val="30CF7D5A"/>
    <w:rsid w:val="39AA6FAB"/>
    <w:rsid w:val="3FA579ED"/>
    <w:rsid w:val="417B1335"/>
    <w:rsid w:val="44AB53BD"/>
    <w:rsid w:val="4969112E"/>
    <w:rsid w:val="4A474F8A"/>
    <w:rsid w:val="4C8E6869"/>
    <w:rsid w:val="4EC12A04"/>
    <w:rsid w:val="4F213C0B"/>
    <w:rsid w:val="503234D1"/>
    <w:rsid w:val="56AC3B54"/>
    <w:rsid w:val="5744502C"/>
    <w:rsid w:val="58540D2C"/>
    <w:rsid w:val="586E73CC"/>
    <w:rsid w:val="58D458FD"/>
    <w:rsid w:val="5D661A9C"/>
    <w:rsid w:val="604F450F"/>
    <w:rsid w:val="60B55998"/>
    <w:rsid w:val="64CF659A"/>
    <w:rsid w:val="696032AA"/>
    <w:rsid w:val="6A50293B"/>
    <w:rsid w:val="6D01759B"/>
    <w:rsid w:val="79703067"/>
    <w:rsid w:val="7B1D2D13"/>
    <w:rsid w:val="7BBB74BD"/>
    <w:rsid w:val="7BDB2AC6"/>
    <w:rsid w:val="7CF73558"/>
    <w:rsid w:val="7DFF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Times New Roman" w:eastAsiaTheme="minorEastAsia" w:cstheme="minorBidi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semiHidden/>
    <w:unhideWhenUsed/>
    <w:uiPriority w:val="99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styleId="6">
    <w:name w:val="Hyperlink"/>
    <w:basedOn w:val="3"/>
    <w:semiHidden/>
    <w:unhideWhenUsed/>
    <w:uiPriority w:val="99"/>
    <w:rPr>
      <w:color w:val="0000FF"/>
      <w:u w:val="single"/>
    </w:rPr>
  </w:style>
  <w:style w:type="paragraph" w:styleId="7">
    <w:name w:val="toc 1"/>
    <w:basedOn w:val="1"/>
    <w:next w:val="1"/>
    <w:unhideWhenUsed/>
    <w:qFormat/>
    <w:uiPriority w:val="39"/>
    <w:pPr>
      <w:spacing w:before="120"/>
    </w:pPr>
    <w:rPr>
      <w:rFonts w:asciiTheme="minorHAnsi" w:hAnsiTheme="minorHAnsi"/>
      <w:b/>
      <w:sz w:val="24"/>
      <w:szCs w:val="24"/>
    </w:rPr>
  </w:style>
  <w:style w:type="paragraph" w:styleId="8">
    <w:name w:val="toc 2"/>
    <w:basedOn w:val="1"/>
    <w:next w:val="1"/>
    <w:unhideWhenUsed/>
    <w:qFormat/>
    <w:uiPriority w:val="39"/>
    <w:pPr>
      <w:ind w:left="280"/>
    </w:pPr>
    <w:rPr>
      <w:rFonts w:asciiTheme="minorHAnsi" w:hAnsiTheme="minorHAnsi"/>
      <w:b/>
      <w:sz w:val="22"/>
      <w:szCs w:val="22"/>
    </w:rPr>
  </w:style>
  <w:style w:type="paragraph" w:styleId="9">
    <w:name w:val="toc 3"/>
    <w:basedOn w:val="1"/>
    <w:next w:val="1"/>
    <w:unhideWhenUsed/>
    <w:qFormat/>
    <w:uiPriority w:val="39"/>
    <w:pPr>
      <w:ind w:left="560"/>
    </w:pPr>
    <w:rPr>
      <w:rFonts w:asciiTheme="minorHAnsi" w:hAnsiTheme="minorHAnsi"/>
      <w:sz w:val="22"/>
      <w:szCs w:val="22"/>
    </w:rPr>
  </w:style>
  <w:style w:type="paragraph" w:styleId="10">
    <w:name w:val="toc 4"/>
    <w:basedOn w:val="1"/>
    <w:next w:val="1"/>
    <w:unhideWhenUsed/>
    <w:qFormat/>
    <w:uiPriority w:val="39"/>
    <w:pPr>
      <w:ind w:left="840"/>
    </w:pPr>
    <w:rPr>
      <w:rFonts w:asciiTheme="minorHAnsi" w:hAnsiTheme="minorHAnsi"/>
      <w:sz w:val="20"/>
      <w:szCs w:val="20"/>
    </w:rPr>
  </w:style>
  <w:style w:type="paragraph" w:styleId="11">
    <w:name w:val="toc 5"/>
    <w:basedOn w:val="1"/>
    <w:next w:val="1"/>
    <w:unhideWhenUsed/>
    <w:qFormat/>
    <w:uiPriority w:val="39"/>
    <w:pPr>
      <w:ind w:left="1120"/>
    </w:pPr>
    <w:rPr>
      <w:rFonts w:asciiTheme="minorHAnsi" w:hAnsiTheme="minorHAnsi"/>
      <w:sz w:val="20"/>
      <w:szCs w:val="20"/>
    </w:rPr>
  </w:style>
  <w:style w:type="paragraph" w:styleId="12">
    <w:name w:val="toc 6"/>
    <w:basedOn w:val="1"/>
    <w:next w:val="1"/>
    <w:unhideWhenUsed/>
    <w:qFormat/>
    <w:uiPriority w:val="39"/>
    <w:pPr>
      <w:ind w:left="1400"/>
    </w:pPr>
    <w:rPr>
      <w:rFonts w:asciiTheme="minorHAnsi" w:hAnsiTheme="minorHAnsi"/>
      <w:sz w:val="20"/>
      <w:szCs w:val="20"/>
    </w:rPr>
  </w:style>
  <w:style w:type="paragraph" w:styleId="13">
    <w:name w:val="toc 7"/>
    <w:basedOn w:val="1"/>
    <w:next w:val="1"/>
    <w:unhideWhenUsed/>
    <w:qFormat/>
    <w:uiPriority w:val="39"/>
    <w:pPr>
      <w:ind w:left="1680"/>
    </w:pPr>
    <w:rPr>
      <w:rFonts w:asciiTheme="minorHAnsi" w:hAnsiTheme="minorHAnsi"/>
      <w:sz w:val="20"/>
      <w:szCs w:val="20"/>
    </w:rPr>
  </w:style>
  <w:style w:type="paragraph" w:styleId="14">
    <w:name w:val="toc 8"/>
    <w:basedOn w:val="1"/>
    <w:next w:val="1"/>
    <w:unhideWhenUsed/>
    <w:uiPriority w:val="39"/>
    <w:pPr>
      <w:ind w:left="1960"/>
    </w:pPr>
    <w:rPr>
      <w:rFonts w:asciiTheme="minorHAnsi" w:hAnsiTheme="minorHAnsi"/>
      <w:sz w:val="20"/>
      <w:szCs w:val="20"/>
    </w:rPr>
  </w:style>
  <w:style w:type="paragraph" w:styleId="15">
    <w:name w:val="toc 9"/>
    <w:basedOn w:val="1"/>
    <w:next w:val="1"/>
    <w:unhideWhenUsed/>
    <w:qFormat/>
    <w:uiPriority w:val="39"/>
    <w:pPr>
      <w:ind w:left="2240"/>
    </w:pPr>
    <w:rPr>
      <w:rFonts w:asciiTheme="minorHAnsi" w:hAnsiTheme="minorHAnsi"/>
      <w:sz w:val="20"/>
      <w:szCs w:val="20"/>
    </w:rPr>
  </w:style>
  <w:style w:type="character" w:customStyle="1" w:styleId="16">
    <w:name w:val="Заголовок 1 Знак"/>
    <w:basedOn w:val="3"/>
    <w:link w:val="2"/>
    <w:qFormat/>
    <w:uiPriority w:val="9"/>
    <w:rPr>
      <w:rFonts w:ascii="Times New Roman" w:hAnsi="Times New Roman" w:eastAsiaTheme="majorEastAsia" w:cstheme="majorBidi"/>
      <w:b/>
      <w:bCs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spacing w:line="276" w:lineRule="auto"/>
      <w:jc w:val="left"/>
      <w:outlineLvl w:val="9"/>
    </w:pPr>
    <w:rPr>
      <w:rFonts w:asciiTheme="majorHAnsi" w:hAnsiTheme="majorHAnsi"/>
      <w:color w:val="376092" w:themeColor="accent1" w:themeShade="BF"/>
      <w:sz w:val="28"/>
      <w:szCs w:val="28"/>
    </w:rPr>
  </w:style>
  <w:style w:type="character" w:customStyle="1" w:styleId="18">
    <w:name w:val="Текст выноски Знак"/>
    <w:basedOn w:val="3"/>
    <w:link w:val="5"/>
    <w:semiHidden/>
    <w:uiPriority w:val="99"/>
    <w:rPr>
      <w:rFonts w:ascii="Lucida Grande CY" w:hAnsi="Lucida Grande CY" w:cs="Lucida Grande CY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177</Words>
  <Characters>1011</Characters>
  <Lines>8</Lines>
  <Paragraphs>2</Paragraphs>
  <TotalTime>101</TotalTime>
  <ScaleCrop>false</ScaleCrop>
  <LinksUpToDate>false</LinksUpToDate>
  <CharactersWithSpaces>1186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2022-09-22T17:39:00Z</dcterms:created>
  <dc:creator>Суворов Александр Олегович</dc:creator>
  <cp:lastModifiedBy>morpheuseses</cp:lastModifiedBy>
  <dcterms:modified xsi:type="dcterms:W3CDTF">2023-12-17T19:38:38Z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  <property fmtid="{D5CDD505-2E9C-101B-9397-08002B2CF9AE}" pid="3" name="ICV">
    <vt:lpwstr>75AC83A7D3184AB6B5DDB394FFBC3081</vt:lpwstr>
  </property>
</Properties>
</file>