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left"/>
      </w:pPr>
      <w:r>
        <w:rPr>
          <w:rFonts w:ascii="Arial" w:cs="Arial" w:eastAsia="Arial" w:hAnsi="Arial"/>
          <w:b/>
          <w:bCs/>
          <w:color w:val="1F3A5F"/>
          <w:sz w:val="48"/>
          <w:szCs w:val="48"/>
        </w:rPr>
        <w:t xml:space="preserve">STAT TRAC TECHNICAL</w:t>
      </w:r>
    </w:p>
    <w:p>
      <w:pPr>
        <w:spacing w:after="60" w:before="0"/>
        <w:jc w:val="left"/>
      </w:pPr>
      <w:r>
        <w:rPr>
          <w:rFonts w:ascii="Arial" w:cs="Arial" w:eastAsia="Arial" w:hAnsi="Arial"/>
          <w:color w:val="2E8B8B"/>
          <w:sz w:val="28"/>
          <w:szCs w:val="28"/>
        </w:rPr>
        <w:t xml:space="preserve">Field Service Technician Mobile Application</w:t>
      </w:r>
    </w:p>
    <w:p>
      <w:pPr>
        <w:spacing w:after="120" w:before="0"/>
        <w:jc w:val="left"/>
      </w:pPr>
      <w:r>
        <w:rPr>
          <w:rFonts w:ascii="Arial" w:cs="Arial" w:eastAsia="Arial" w:hAnsi="Arial"/>
          <w:i/>
          <w:iCs/>
          <w:color w:val="4A4A4A"/>
          <w:sz w:val="24"/>
          <w:szCs w:val="24"/>
        </w:rPr>
        <w:t xml:space="preserve">Technical Specification &amp; Development Guide</w:t>
      </w:r>
    </w:p>
    <w:p>
      <w:pPr>
        <w:pBdr>
          <w:bottom w:val="single" w:color="E87722" w:sz="12" w:space="4"/>
        </w:pBdr>
        <w:spacing w:after="240" w:before="0"/>
      </w:pPr>
      <w:r>
        <w:rPr>
          <w:rFonts w:ascii="Arial" w:cs="Arial" w:eastAsia="Arial" w:hAnsi="Arial"/>
          <w:sz w:val="2"/>
          <w:szCs w:val="2"/>
        </w:rPr>
        <w:t xml:space="preserve"/>
      </w:r>
    </w:p>
    <w:p>
      <w:pPr>
        <w:spacing w:after="60" w:before="60"/>
      </w:pPr>
      <w:r>
        <w:rPr>
          <w:rFonts w:ascii="Arial" w:cs="Arial" w:eastAsia="Arial" w:hAnsi="Arial"/>
          <w:b/>
          <w:bCs/>
          <w:sz w:val="24"/>
          <w:szCs w:val="24"/>
        </w:rPr>
        <w:t xml:space="preserve">Proteus Medical Technologies (Pty) Ltd</w:t>
      </w:r>
    </w:p>
    <w:p>
      <w:pPr>
        <w:spacing w:after="60" w:before="60"/>
      </w:pPr>
      <w:r>
        <w:rPr>
          <w:rFonts w:ascii="Arial" w:cs="Arial" w:eastAsia="Arial" w:hAnsi="Arial"/>
          <w:color w:val="4A4A4A"/>
          <w:sz w:val="22"/>
          <w:szCs w:val="22"/>
        </w:rPr>
        <w:t xml:space="preserve">Version 1.3 — April 2026</w:t>
      </w:r>
    </w:p>
    <w:p>
      <w:pPr>
        <w:pStyle w:val="Heading1"/>
        <w:spacing w:after="120" w:before="360"/>
      </w:pPr>
      <w:r>
        <w:rPr>
          <w:rFonts w:ascii="Arial" w:cs="Arial" w:eastAsia="Arial" w:hAnsi="Arial"/>
          <w:b/>
          <w:bCs/>
          <w:color w:val="1F3A5F"/>
          <w:sz w:val="32"/>
          <w:szCs w:val="32"/>
        </w:rPr>
        <w:t xml:space="preserve">1. Project Overview</w:t>
      </w:r>
    </w:p>
    <w:p>
      <w:pPr>
        <w:pStyle w:val="Heading2"/>
        <w:spacing w:after="100" w:before="280"/>
      </w:pPr>
      <w:r>
        <w:rPr>
          <w:rFonts w:ascii="Arial" w:cs="Arial" w:eastAsia="Arial" w:hAnsi="Arial"/>
          <w:b/>
          <w:bCs/>
          <w:color w:val="2E8B8B"/>
          <w:sz w:val="26"/>
          <w:szCs w:val="26"/>
        </w:rPr>
        <w:t xml:space="preserve">1.1 Purpose</w:t>
      </w:r>
    </w:p>
    <w:p>
      <w:pPr>
        <w:spacing w:after="60" w:before="60"/>
      </w:pPr>
      <w:r>
        <w:rPr>
          <w:rFonts w:ascii="Arial" w:cs="Arial" w:eastAsia="Arial" w:hAnsi="Arial"/>
          <w:sz w:val="22"/>
          <w:szCs w:val="22"/>
        </w:rPr>
        <w:t xml:space="preserve">Android field service application for Proteus Medical Technologies and contracted clinical engineers to execute preventive maintenance, corrective maintenance, inspections, installations and decommissioning work against medical equipment tracked in the Stat Trac CMMS. All asset, account, contact and scheduling data is sourced from the master Stat Trac PostgreSQL database. Offline-first architecture is mandatory — the app must remain fully functional inside RF-shielded areas (theatres, MRI suites, CT rooms) and on sites with intermittent connectivity.</w:t>
      </w:r>
    </w:p>
    <w:p>
      <w:pPr>
        <w:pStyle w:val="Heading2"/>
        <w:spacing w:after="100" w:before="280"/>
      </w:pPr>
      <w:r>
        <w:rPr>
          <w:rFonts w:ascii="Arial" w:cs="Arial" w:eastAsia="Arial" w:hAnsi="Arial"/>
          <w:b/>
          <w:bCs/>
          <w:color w:val="2E8B8B"/>
          <w:sz w:val="26"/>
          <w:szCs w:val="26"/>
        </w:rPr>
        <w:t xml:space="preserve">1.2 Business Context</w:t>
      </w:r>
    </w:p>
    <w:p>
      <w:pPr>
        <w:spacing w:after="60" w:before="60"/>
      </w:pPr>
      <w:r>
        <w:rPr>
          <w:rFonts w:ascii="Arial" w:cs="Arial" w:eastAsia="Arial" w:hAnsi="Arial"/>
          <w:sz w:val="22"/>
          <w:szCs w:val="22"/>
        </w:rPr>
        <w:t xml:space="preserve">Technicians move between hospitals, clinics and medical device vendor workshops executing scheduled and unscheduled work. Current pain points addressed by this app:</w:t>
      </w:r>
    </w:p>
    <w:p>
      <w:pPr>
        <w:pStyle w:val="ListParagraph"/>
        <w:numPr>
          <w:ilvl w:val="0"/>
          <w:numId w:val="2"/>
        </w:numPr>
        <w:spacing w:after="40" w:before="40"/>
      </w:pPr>
      <w:r>
        <w:rPr>
          <w:rFonts w:ascii="Arial" w:cs="Arial" w:eastAsia="Arial" w:hAnsi="Arial"/>
          <w:sz w:val="22"/>
          <w:szCs w:val="22"/>
        </w:rPr>
        <w:t xml:space="preserve">Paper job cards and disjointed WhatsApp photo workflows produce incomplete service records.</w:t>
      </w:r>
    </w:p>
    <w:p>
      <w:pPr>
        <w:pStyle w:val="ListParagraph"/>
        <w:numPr>
          <w:ilvl w:val="0"/>
          <w:numId w:val="2"/>
        </w:numPr>
        <w:spacing w:after="40" w:before="40"/>
      </w:pPr>
      <w:r>
        <w:rPr>
          <w:rFonts w:ascii="Arial" w:cs="Arial" w:eastAsia="Arial" w:hAnsi="Arial"/>
          <w:sz w:val="22"/>
          <w:szCs w:val="22"/>
        </w:rPr>
        <w:t xml:space="preserve">PM compliance cannot be evidenced without manually reconciling spreadsheets against visit logs.</w:t>
      </w:r>
    </w:p>
    <w:p>
      <w:pPr>
        <w:pStyle w:val="ListParagraph"/>
        <w:numPr>
          <w:ilvl w:val="0"/>
          <w:numId w:val="2"/>
        </w:numPr>
        <w:spacing w:after="40" w:before="40"/>
      </w:pPr>
      <w:r>
        <w:rPr>
          <w:rFonts w:ascii="Arial" w:cs="Arial" w:eastAsia="Arial" w:hAnsi="Arial"/>
          <w:sz w:val="22"/>
          <w:szCs w:val="22"/>
        </w:rPr>
        <w:t xml:space="preserve">Service certificates are produced manually in Word after the fact, with no link back to the actual work performed.</w:t>
      </w:r>
    </w:p>
    <w:p>
      <w:pPr>
        <w:pStyle w:val="ListParagraph"/>
        <w:numPr>
          <w:ilvl w:val="0"/>
          <w:numId w:val="2"/>
        </w:numPr>
        <w:spacing w:after="40" w:before="40"/>
      </w:pPr>
      <w:r>
        <w:rPr>
          <w:rFonts w:ascii="Arial" w:cs="Arial" w:eastAsia="Arial" w:hAnsi="Arial"/>
          <w:sz w:val="22"/>
          <w:szCs w:val="22"/>
        </w:rPr>
        <w:t xml:space="preserve">Parts consumption and van stock are not linked to work orders, making warranty and billing reconciliation manual.</w:t>
      </w:r>
    </w:p>
    <w:p>
      <w:pPr>
        <w:pStyle w:val="ListParagraph"/>
        <w:numPr>
          <w:ilvl w:val="0"/>
          <w:numId w:val="2"/>
        </w:numPr>
        <w:spacing w:after="40" w:before="40"/>
      </w:pPr>
      <w:r>
        <w:rPr>
          <w:rFonts w:ascii="Arial" w:cs="Arial" w:eastAsia="Arial" w:hAnsi="Arial"/>
          <w:sz w:val="22"/>
          <w:szCs w:val="22"/>
        </w:rPr>
        <w:t xml:space="preserve">Technicians cannot see full asset history (previous faults, parts fitted, firmware revisions) at point of service.</w:t>
      </w:r>
    </w:p>
    <w:p>
      <w:pPr>
        <w:pStyle w:val="Heading1"/>
        <w:spacing w:after="120" w:before="360"/>
      </w:pPr>
      <w:r>
        <w:rPr>
          <w:rFonts w:ascii="Arial" w:cs="Arial" w:eastAsia="Arial" w:hAnsi="Arial"/>
          <w:b/>
          <w:bCs/>
          <w:color w:val="1F3A5F"/>
          <w:sz w:val="32"/>
          <w:szCs w:val="32"/>
        </w:rPr>
        <w:t xml:space="preserve">2.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c>
          <w:tcPr>
            <w:tcW w:type="dxa" w:w="6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Technology</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Frontend</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Flutter/Dart (Android-first, tablet-optimised)</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Minimum target</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Android 9.0 (API 28), tested to Android 14</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State management</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Riverpod (code-generated providers)</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Local database</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SQLite via sqflite (offline-first, encrypted at rest)</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Local file store</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Application documents directory (photos, cached PDFs, signatures)</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Backend API</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Delphi Horse REST API</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Database</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Master Stat Trac PostgreSQL</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Hosting</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Secure on-premise Windows server in South Africa (POPIA data residency)</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Authentication</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JWT with refresh token, biometric unlock (local_auth)</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Notifications</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Firebase Cloud Messaging</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Barcode / QR</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mobile_scanner</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Signatures</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signature package (vector), PNG export</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PDF generation</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FastReport VCL on the Horse API server (server-side generation, not on-device)</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Geolocation</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geolocator, google_maps_flutter for dispatch map</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Crash / analytics</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Firebase Crashlytics + Sentry</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Distribution</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Play Console internal and closed testing tracks; Firebase App Distribution for ad-hoc</w:t>
            </w:r>
          </w:p>
        </w:tc>
      </w:tr>
    </w:tbl>
    <w:p>
      <w:pPr>
        <w:pStyle w:val="Heading1"/>
        <w:spacing w:after="120" w:before="360"/>
      </w:pPr>
      <w:r>
        <w:rPr>
          <w:rFonts w:ascii="Arial" w:cs="Arial" w:eastAsia="Arial" w:hAnsi="Arial"/>
          <w:b/>
          <w:bCs/>
          <w:color w:val="1F3A5F"/>
          <w:sz w:val="32"/>
          <w:szCs w:val="32"/>
        </w:rPr>
        <w:t xml:space="preserve">3. Core Modules &amp; Features</w:t>
      </w:r>
    </w:p>
    <w:p>
      <w:pPr>
        <w:pStyle w:val="Heading2"/>
        <w:spacing w:after="100" w:before="280"/>
      </w:pPr>
      <w:r>
        <w:rPr>
          <w:rFonts w:ascii="Arial" w:cs="Arial" w:eastAsia="Arial" w:hAnsi="Arial"/>
          <w:b/>
          <w:bCs/>
          <w:color w:val="2E8B8B"/>
          <w:sz w:val="26"/>
          <w:szCs w:val="26"/>
        </w:rPr>
        <w:t xml:space="preserve">3.1 Authentication &amp; Technician Profile</w:t>
      </w:r>
    </w:p>
    <w:p>
      <w:pPr>
        <w:pStyle w:val="ListParagraph"/>
        <w:numPr>
          <w:ilvl w:val="0"/>
          <w:numId w:val="2"/>
        </w:numPr>
        <w:spacing w:after="40" w:before="40"/>
      </w:pPr>
      <w:r>
        <w:rPr>
          <w:rFonts w:ascii="Arial" w:cs="Arial" w:eastAsia="Arial" w:hAnsi="Arial"/>
          <w:sz w:val="22"/>
          <w:szCs w:val="22"/>
        </w:rPr>
        <w:t xml:space="preserve">JWT login against Horse auth endpoint with refresh-token rotation.</w:t>
      </w:r>
    </w:p>
    <w:p>
      <w:pPr>
        <w:pStyle w:val="ListParagraph"/>
        <w:numPr>
          <w:ilvl w:val="0"/>
          <w:numId w:val="2"/>
        </w:numPr>
        <w:spacing w:after="40" w:before="40"/>
      </w:pPr>
      <w:r>
        <w:rPr>
          <w:rFonts w:ascii="Arial" w:cs="Arial" w:eastAsia="Arial" w:hAnsi="Arial"/>
          <w:sz w:val="22"/>
          <w:szCs w:val="22"/>
        </w:rPr>
        <w:t xml:space="preserve">Biometric unlock (fingerprint/face) for session resumption without re-login.</w:t>
      </w:r>
    </w:p>
    <w:p>
      <w:pPr>
        <w:pStyle w:val="ListParagraph"/>
        <w:numPr>
          <w:ilvl w:val="0"/>
          <w:numId w:val="2"/>
        </w:numPr>
        <w:spacing w:after="40" w:before="40"/>
      </w:pPr>
      <w:r>
        <w:rPr>
          <w:rFonts w:ascii="Arial" w:cs="Arial" w:eastAsia="Arial" w:hAnsi="Arial"/>
          <w:sz w:val="22"/>
          <w:szCs w:val="22"/>
        </w:rPr>
        <w:t xml:space="preserve">Technician profile: full name, employee/contractor number, ID number (encrypted), qualifications, competency matrix (equipment categories authorised), assigned facilities, van/vehicle registration, FCM token.</w:t>
      </w:r>
    </w:p>
    <w:p>
      <w:pPr>
        <w:pStyle w:val="ListParagraph"/>
        <w:numPr>
          <w:ilvl w:val="0"/>
          <w:numId w:val="2"/>
        </w:numPr>
        <w:spacing w:after="40" w:before="40"/>
      </w:pPr>
      <w:r>
        <w:rPr>
          <w:rFonts w:ascii="Arial" w:cs="Arial" w:eastAsia="Arial" w:hAnsi="Arial"/>
          <w:sz w:val="22"/>
          <w:szCs w:val="22"/>
        </w:rPr>
        <w:t xml:space="preserve">Digital signature on file (vector PNG) — captured once at onboarding, applied to job cards and service certificates.</w:t>
      </w:r>
    </w:p>
    <w:p>
      <w:pPr>
        <w:pStyle w:val="ListParagraph"/>
        <w:numPr>
          <w:ilvl w:val="0"/>
          <w:numId w:val="2"/>
        </w:numPr>
        <w:spacing w:after="40" w:before="40"/>
      </w:pPr>
      <w:r>
        <w:rPr>
          <w:rFonts w:ascii="Arial" w:cs="Arial" w:eastAsia="Arial" w:hAnsi="Arial"/>
          <w:sz w:val="22"/>
          <w:szCs w:val="22"/>
        </w:rPr>
        <w:t xml:space="preserve">Session timeout: 12 hours active, 30 days with biometric unlock; token revoked remotely on device deregistration.</w:t>
      </w:r>
    </w:p>
    <w:p>
      <w:pPr>
        <w:pStyle w:val="Heading2"/>
        <w:spacing w:after="100" w:before="280"/>
      </w:pPr>
      <w:r>
        <w:rPr>
          <w:rFonts w:ascii="Arial" w:cs="Arial" w:eastAsia="Arial" w:hAnsi="Arial"/>
          <w:b/>
          <w:bCs/>
          <w:color w:val="2E8B8B"/>
          <w:sz w:val="26"/>
          <w:szCs w:val="26"/>
        </w:rPr>
        <w:t xml:space="preserve">3.2 Dashboard / My Work</w:t>
      </w:r>
    </w:p>
    <w:p>
      <w:pPr>
        <w:pStyle w:val="Heading3"/>
        <w:spacing w:after="80" w:before="200"/>
      </w:pPr>
      <w:r>
        <w:rPr>
          <w:rFonts w:ascii="Arial" w:cs="Arial" w:eastAsia="Arial" w:hAnsi="Arial"/>
          <w:b/>
          <w:bCs/>
          <w:color w:val="4A4A4A"/>
          <w:sz w:val="22"/>
          <w:szCs w:val="22"/>
        </w:rPr>
        <w:t xml:space="preserve">Today View</w:t>
      </w:r>
    </w:p>
    <w:p>
      <w:pPr>
        <w:pStyle w:val="ListParagraph"/>
        <w:numPr>
          <w:ilvl w:val="0"/>
          <w:numId w:val="2"/>
        </w:numPr>
        <w:spacing w:after="40" w:before="40"/>
      </w:pPr>
      <w:r>
        <w:rPr>
          <w:rFonts w:ascii="Arial" w:cs="Arial" w:eastAsia="Arial" w:hAnsi="Arial"/>
          <w:sz w:val="22"/>
          <w:szCs w:val="22"/>
        </w:rPr>
        <w:t xml:space="preserve">Scheduled work orders for today sorted by appointment time, with travel estimate between stops.</w:t>
      </w:r>
    </w:p>
    <w:p>
      <w:pPr>
        <w:pStyle w:val="ListParagraph"/>
        <w:numPr>
          <w:ilvl w:val="0"/>
          <w:numId w:val="2"/>
        </w:numPr>
        <w:spacing w:after="40" w:before="40"/>
      </w:pPr>
      <w:r>
        <w:rPr>
          <w:rFonts w:ascii="Arial" w:cs="Arial" w:eastAsia="Arial" w:hAnsi="Arial"/>
          <w:sz w:val="22"/>
          <w:szCs w:val="22"/>
        </w:rPr>
        <w:t xml:space="preserve">Overdue PMs on assigned assets (count with drill-down).</w:t>
      </w:r>
    </w:p>
    <w:p>
      <w:pPr>
        <w:pStyle w:val="ListParagraph"/>
        <w:numPr>
          <w:ilvl w:val="0"/>
          <w:numId w:val="2"/>
        </w:numPr>
        <w:spacing w:after="40" w:before="40"/>
      </w:pPr>
      <w:r>
        <w:rPr>
          <w:rFonts w:ascii="Arial" w:cs="Arial" w:eastAsia="Arial" w:hAnsi="Arial"/>
          <w:sz w:val="22"/>
          <w:szCs w:val="22"/>
        </w:rPr>
        <w:t xml:space="preserve">Critical / urgent WOs with SLA countdown timer (red/amber/green).</w:t>
      </w:r>
    </w:p>
    <w:p>
      <w:pPr>
        <w:pStyle w:val="ListParagraph"/>
        <w:numPr>
          <w:ilvl w:val="0"/>
          <w:numId w:val="2"/>
        </w:numPr>
        <w:spacing w:after="40" w:before="40"/>
      </w:pPr>
      <w:r>
        <w:rPr>
          <w:rFonts w:ascii="Arial" w:cs="Arial" w:eastAsia="Arial" w:hAnsi="Arial"/>
          <w:sz w:val="22"/>
          <w:szCs w:val="22"/>
        </w:rPr>
        <w:t xml:space="preserve">Walk-by / ad-hoc CM creation button — technician raises an unscheduled WO from the field when they encounter a fault or a facility staff member flags an issue while the tech is on-site.</w:t>
      </w:r>
    </w:p>
    <w:p>
      <w:pPr>
        <w:pStyle w:val="ListParagraph"/>
        <w:numPr>
          <w:ilvl w:val="0"/>
          <w:numId w:val="2"/>
        </w:numPr>
        <w:spacing w:after="40" w:before="40"/>
      </w:pPr>
      <w:r>
        <w:rPr>
          <w:rFonts w:ascii="Arial" w:cs="Arial" w:eastAsia="Arial" w:hAnsi="Arial"/>
          <w:sz w:val="22"/>
          <w:szCs w:val="22"/>
        </w:rPr>
        <w:t xml:space="preserve">Top-right corner displays “Last synced: [date] [time]” in green text, updated after every successful sync cycle.</w:t>
      </w:r>
    </w:p>
    <w:p>
      <w:pPr>
        <w:pStyle w:val="Heading3"/>
        <w:spacing w:after="80" w:before="200"/>
      </w:pPr>
      <w:r>
        <w:rPr>
          <w:rFonts w:ascii="Arial" w:cs="Arial" w:eastAsia="Arial" w:hAnsi="Arial"/>
          <w:b/>
          <w:bCs/>
          <w:color w:val="4A4A4A"/>
          <w:sz w:val="22"/>
          <w:szCs w:val="22"/>
        </w:rPr>
        <w:t xml:space="preserve">KPI Tiles</w:t>
      </w:r>
    </w:p>
    <w:p>
      <w:pPr>
        <w:pStyle w:val="ListParagraph"/>
        <w:numPr>
          <w:ilvl w:val="0"/>
          <w:numId w:val="2"/>
        </w:numPr>
        <w:spacing w:after="40" w:before="40"/>
      </w:pPr>
      <w:r>
        <w:rPr>
          <w:rFonts w:ascii="Arial" w:cs="Arial" w:eastAsia="Arial" w:hAnsi="Arial"/>
          <w:sz w:val="22"/>
          <w:szCs w:val="22"/>
        </w:rPr>
        <w:t xml:space="preserve">PM compliance % (this month).</w:t>
      </w:r>
    </w:p>
    <w:p>
      <w:pPr>
        <w:pStyle w:val="ListParagraph"/>
        <w:numPr>
          <w:ilvl w:val="0"/>
          <w:numId w:val="2"/>
        </w:numPr>
        <w:spacing w:after="40" w:before="40"/>
      </w:pPr>
      <w:r>
        <w:rPr>
          <w:rFonts w:ascii="Arial" w:cs="Arial" w:eastAsia="Arial" w:hAnsi="Arial"/>
          <w:sz w:val="22"/>
          <w:szCs w:val="22"/>
        </w:rPr>
        <w:t xml:space="preserve">First-time-fix rate.</w:t>
      </w:r>
    </w:p>
    <w:p>
      <w:pPr>
        <w:pStyle w:val="ListParagraph"/>
        <w:numPr>
          <w:ilvl w:val="0"/>
          <w:numId w:val="2"/>
        </w:numPr>
        <w:spacing w:after="40" w:before="40"/>
      </w:pPr>
      <w:r>
        <w:rPr>
          <w:rFonts w:ascii="Arial" w:cs="Arial" w:eastAsia="Arial" w:hAnsi="Arial"/>
          <w:sz w:val="22"/>
          <w:szCs w:val="22"/>
        </w:rPr>
        <w:t xml:space="preserve">Mean time to repair (MTTR), rolling 30 days.</w:t>
      </w:r>
    </w:p>
    <w:p>
      <w:pPr>
        <w:pStyle w:val="ListParagraph"/>
        <w:numPr>
          <w:ilvl w:val="0"/>
          <w:numId w:val="2"/>
        </w:numPr>
        <w:spacing w:after="40" w:before="40"/>
      </w:pPr>
      <w:r>
        <w:rPr>
          <w:rFonts w:ascii="Arial" w:cs="Arial" w:eastAsia="Arial" w:hAnsi="Arial"/>
          <w:sz w:val="22"/>
          <w:szCs w:val="22"/>
        </w:rPr>
        <w:t xml:space="preserve">SLA adherence %.</w:t>
      </w:r>
    </w:p>
    <w:p>
      <w:pPr>
        <w:pStyle w:val="ListParagraph"/>
        <w:numPr>
          <w:ilvl w:val="0"/>
          <w:numId w:val="2"/>
        </w:numPr>
        <w:spacing w:after="40" w:before="40"/>
      </w:pPr>
      <w:r>
        <w:rPr>
          <w:rFonts w:ascii="Arial" w:cs="Arial" w:eastAsia="Arial" w:hAnsi="Arial"/>
          <w:sz w:val="22"/>
          <w:szCs w:val="22"/>
        </w:rPr>
        <w:t xml:space="preserve">Utilisation % (productive hours vs on-shift hours).</w:t>
      </w:r>
    </w:p>
    <w:p>
      <w:pPr>
        <w:pStyle w:val="Heading3"/>
        <w:spacing w:after="80" w:before="200"/>
      </w:pPr>
      <w:r>
        <w:rPr>
          <w:rFonts w:ascii="Arial" w:cs="Arial" w:eastAsia="Arial" w:hAnsi="Arial"/>
          <w:b/>
          <w:bCs/>
          <w:color w:val="4A4A4A"/>
          <w:sz w:val="22"/>
          <w:szCs w:val="22"/>
        </w:rPr>
        <w:t xml:space="preserve">Map View</w:t>
      </w:r>
    </w:p>
    <w:p>
      <w:pPr>
        <w:pStyle w:val="ListParagraph"/>
        <w:numPr>
          <w:ilvl w:val="0"/>
          <w:numId w:val="2"/>
        </w:numPr>
        <w:spacing w:after="40" w:before="40"/>
      </w:pPr>
      <w:r>
        <w:rPr>
          <w:rFonts w:ascii="Arial" w:cs="Arial" w:eastAsia="Arial" w:hAnsi="Arial"/>
          <w:sz w:val="22"/>
          <w:szCs w:val="22"/>
        </w:rPr>
        <w:t xml:space="preserve">Today’s facilities plotted, clustered per trip leg, with optimised route suggestion.</w:t>
      </w:r>
    </w:p>
    <w:p>
      <w:pPr>
        <w:pStyle w:val="ListParagraph"/>
        <w:numPr>
          <w:ilvl w:val="0"/>
          <w:numId w:val="2"/>
        </w:numPr>
        <w:spacing w:after="40" w:before="40"/>
      </w:pPr>
      <w:r>
        <w:rPr>
          <w:rFonts w:ascii="Arial" w:cs="Arial" w:eastAsia="Arial" w:hAnsi="Arial"/>
          <w:sz w:val="22"/>
          <w:szCs w:val="22"/>
        </w:rPr>
        <w:t xml:space="preserve">Tap a facility to see its open WOs and asset list.</w:t>
      </w:r>
    </w:p>
    <w:p>
      <w:pPr>
        <w:pStyle w:val="Heading2"/>
        <w:spacing w:after="100" w:before="280"/>
      </w:pPr>
      <w:r>
        <w:rPr>
          <w:rFonts w:ascii="Arial" w:cs="Arial" w:eastAsia="Arial" w:hAnsi="Arial"/>
          <w:b/>
          <w:bCs/>
          <w:color w:val="2E8B8B"/>
          <w:sz w:val="26"/>
          <w:szCs w:val="26"/>
        </w:rPr>
        <w:t xml:space="preserve">3.3 Work Orders Module</w:t>
      </w:r>
    </w:p>
    <w:p>
      <w:pPr>
        <w:pStyle w:val="Heading3"/>
        <w:spacing w:after="80" w:before="200"/>
      </w:pPr>
      <w:r>
        <w:rPr>
          <w:rFonts w:ascii="Arial" w:cs="Arial" w:eastAsia="Arial" w:hAnsi="Arial"/>
          <w:b/>
          <w:bCs/>
          <w:color w:val="4A4A4A"/>
          <w:sz w:val="22"/>
          <w:szCs w:val="22"/>
        </w:rPr>
        <w:t xml:space="preserve">Work Order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68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CM — Corrective Maintenance</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Repair of a failed or malfunctioning asset.</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PM — Preventive Maintenance</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Scheduled maintenance against a PM template.</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INS — Inspection</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Safety or compliance inspection with no intervention.</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INST — Installation</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New asset installation, commissioning and handover.</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DEC — Decommissioning</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End-of-life disposal, data sanitisation, de-registration.</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UPG — Upgrade / Modification</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Firmware, hardware or safety bulletin execution.</w:t>
            </w:r>
          </w:p>
        </w:tc>
      </w:tr>
    </w:tbl>
    <w:p>
      <w:pPr>
        <w:pStyle w:val="Heading3"/>
        <w:spacing w:after="80" w:before="200"/>
      </w:pPr>
      <w:r>
        <w:rPr>
          <w:rFonts w:ascii="Arial" w:cs="Arial" w:eastAsia="Arial" w:hAnsi="Arial"/>
          <w:b/>
          <w:bCs/>
          <w:color w:val="4A4A4A"/>
          <w:sz w:val="22"/>
          <w:szCs w:val="22"/>
        </w:rPr>
        <w:t xml:space="preserve">Work Order Origin</w:t>
      </w:r>
    </w:p>
    <w:p>
      <w:pPr>
        <w:pStyle w:val="ListParagraph"/>
        <w:numPr>
          <w:ilvl w:val="0"/>
          <w:numId w:val="2"/>
        </w:numPr>
        <w:spacing w:after="40" w:before="40"/>
      </w:pPr>
      <w:r>
        <w:rPr>
          <w:rFonts w:ascii="Arial" w:cs="Arial" w:eastAsia="Arial" w:hAnsi="Arial"/>
          <w:sz w:val="22"/>
          <w:szCs w:val="22"/>
        </w:rPr>
        <w:t xml:space="preserve">Dispatcher-created: Dispatcher in the Stat Trac web dashboard (UniGUI) creates the WO from phone, email or portal requests and assigns it to a technician. Technician receives it as an assigned WO via push notification.</w:t>
      </w:r>
    </w:p>
    <w:p>
      <w:pPr>
        <w:pStyle w:val="ListParagraph"/>
        <w:numPr>
          <w:ilvl w:val="0"/>
          <w:numId w:val="2"/>
        </w:numPr>
        <w:spacing w:after="40" w:before="40"/>
      </w:pPr>
      <w:r>
        <w:rPr>
          <w:rFonts w:ascii="Arial" w:cs="Arial" w:eastAsia="Arial" w:hAnsi="Arial"/>
          <w:sz w:val="22"/>
          <w:szCs w:val="22"/>
        </w:rPr>
        <w:t xml:space="preserve">Technician-created: Technician raises a CM WO on-device when discovering an unscheduled fault during another job, or when facility staff flag an issue while the tech is on-site. The WO is created locally, linked to the current account and asset, and synced to the master database. Dispatcher is notified for review but no approval gate is required before work begins.</w:t>
      </w:r>
    </w:p>
    <w:p>
      <w:pPr>
        <w:pStyle w:val="Heading3"/>
        <w:spacing w:after="80" w:before="200"/>
      </w:pPr>
      <w:r>
        <w:rPr>
          <w:rFonts w:ascii="Arial" w:cs="Arial" w:eastAsia="Arial" w:hAnsi="Arial"/>
          <w:b/>
          <w:bCs/>
          <w:color w:val="4A4A4A"/>
          <w:sz w:val="22"/>
          <w:szCs w:val="22"/>
        </w:rPr>
        <w:t xml:space="preserve">Data Fields</w:t>
      </w:r>
    </w:p>
    <w:p>
      <w:pPr>
        <w:pStyle w:val="ListParagraph"/>
        <w:numPr>
          <w:ilvl w:val="0"/>
          <w:numId w:val="2"/>
        </w:numPr>
        <w:spacing w:after="40" w:before="40"/>
      </w:pPr>
      <w:r>
        <w:rPr>
          <w:rFonts w:ascii="Arial" w:cs="Arial" w:eastAsia="Arial" w:hAnsi="Arial"/>
          <w:sz w:val="22"/>
          <w:szCs w:val="22"/>
        </w:rPr>
        <w:t xml:space="preserve">WO number (human-readable, e.g. WO-2026-04-00231), type, priority (P1–P4), SLA target date/time.</w:t>
      </w:r>
    </w:p>
    <w:p>
      <w:pPr>
        <w:pStyle w:val="ListParagraph"/>
        <w:numPr>
          <w:ilvl w:val="0"/>
          <w:numId w:val="2"/>
        </w:numPr>
        <w:spacing w:after="40" w:before="40"/>
      </w:pPr>
      <w:r>
        <w:rPr>
          <w:rFonts w:ascii="Arial" w:cs="Arial" w:eastAsia="Arial" w:hAnsi="Arial"/>
          <w:sz w:val="22"/>
          <w:szCs w:val="22"/>
        </w:rPr>
        <w:t xml:space="preserve">Linked asset, facility, department, reported by, assigned technician(s).</w:t>
      </w:r>
    </w:p>
    <w:p>
      <w:pPr>
        <w:pStyle w:val="ListParagraph"/>
        <w:numPr>
          <w:ilvl w:val="0"/>
          <w:numId w:val="2"/>
        </w:numPr>
        <w:spacing w:after="40" w:before="40"/>
      </w:pPr>
      <w:r>
        <w:rPr>
          <w:rFonts w:ascii="Arial" w:cs="Arial" w:eastAsia="Arial" w:hAnsi="Arial"/>
          <w:sz w:val="22"/>
          <w:szCs w:val="22"/>
        </w:rPr>
        <w:t xml:space="preserve">Symptom description, requester contact.</w:t>
      </w:r>
    </w:p>
    <w:p>
      <w:pPr>
        <w:pStyle w:val="ListParagraph"/>
        <w:numPr>
          <w:ilvl w:val="0"/>
          <w:numId w:val="2"/>
        </w:numPr>
        <w:spacing w:after="40" w:before="40"/>
      </w:pPr>
      <w:r>
        <w:rPr>
          <w:rFonts w:ascii="Arial" w:cs="Arial" w:eastAsia="Arial" w:hAnsi="Arial"/>
          <w:sz w:val="22"/>
          <w:szCs w:val="22"/>
        </w:rPr>
        <w:t xml:space="preserve">Scheduled start, actual arrival, on-site time, completion, review/sign-off.</w:t>
      </w:r>
    </w:p>
    <w:p>
      <w:pPr>
        <w:pStyle w:val="ListParagraph"/>
        <w:numPr>
          <w:ilvl w:val="0"/>
          <w:numId w:val="2"/>
        </w:numPr>
        <w:spacing w:after="40" w:before="40"/>
      </w:pPr>
      <w:r>
        <w:rPr>
          <w:rFonts w:ascii="Arial" w:cs="Arial" w:eastAsia="Arial" w:hAnsi="Arial"/>
          <w:sz w:val="22"/>
          <w:szCs w:val="22"/>
        </w:rPr>
        <w:t xml:space="preserve">Travel distance (km), travel time, labour time, wait time.</w:t>
      </w:r>
    </w:p>
    <w:p>
      <w:pPr>
        <w:pStyle w:val="ListParagraph"/>
        <w:numPr>
          <w:ilvl w:val="0"/>
          <w:numId w:val="2"/>
        </w:numPr>
        <w:spacing w:after="40" w:before="40"/>
      </w:pPr>
      <w:r>
        <w:rPr>
          <w:rFonts w:ascii="Arial" w:cs="Arial" w:eastAsia="Arial" w:hAnsi="Arial"/>
          <w:sz w:val="22"/>
          <w:szCs w:val="22"/>
        </w:rPr>
        <w:t xml:space="preserve">Parts consumed (serial-tracked where applicable).</w:t>
      </w:r>
    </w:p>
    <w:p>
      <w:pPr>
        <w:pStyle w:val="ListParagraph"/>
        <w:numPr>
          <w:ilvl w:val="0"/>
          <w:numId w:val="2"/>
        </w:numPr>
        <w:spacing w:after="40" w:before="40"/>
      </w:pPr>
      <w:r>
        <w:rPr>
          <w:rFonts w:ascii="Arial" w:cs="Arial" w:eastAsia="Arial" w:hAnsi="Arial"/>
          <w:sz w:val="22"/>
          <w:szCs w:val="22"/>
        </w:rPr>
        <w:t xml:space="preserve">Resolution narrative, root cause code, failure mode code.</w:t>
      </w:r>
    </w:p>
    <w:p>
      <w:pPr>
        <w:pStyle w:val="ListParagraph"/>
        <w:numPr>
          <w:ilvl w:val="0"/>
          <w:numId w:val="2"/>
        </w:numPr>
        <w:spacing w:after="40" w:before="40"/>
      </w:pPr>
      <w:r>
        <w:rPr>
          <w:rFonts w:ascii="Arial" w:cs="Arial" w:eastAsia="Arial" w:hAnsi="Arial"/>
          <w:sz w:val="22"/>
          <w:szCs w:val="22"/>
        </w:rPr>
        <w:t xml:space="preserve">Outcome: Resolved / Parts ordered / Escalated / Beyond economic repair / Cancelled.</w:t>
      </w:r>
    </w:p>
    <w:p>
      <w:pPr>
        <w:pStyle w:val="ListParagraph"/>
        <w:numPr>
          <w:ilvl w:val="0"/>
          <w:numId w:val="2"/>
        </w:numPr>
        <w:spacing w:after="40" w:before="40"/>
      </w:pPr>
      <w:r>
        <w:rPr>
          <w:rFonts w:ascii="Arial" w:cs="Arial" w:eastAsia="Arial" w:hAnsi="Arial"/>
          <w:sz w:val="22"/>
          <w:szCs w:val="22"/>
        </w:rPr>
        <w:t xml:space="preserve">Photos (before, during, after), attachments, technician and facility signatures.</w:t>
      </w:r>
    </w:p>
    <w:p>
      <w:pPr>
        <w:pStyle w:val="ListParagraph"/>
        <w:numPr>
          <w:ilvl w:val="0"/>
          <w:numId w:val="2"/>
        </w:numPr>
        <w:spacing w:after="40" w:before="40"/>
      </w:pPr>
      <w:r>
        <w:rPr>
          <w:rFonts w:ascii="Arial" w:cs="Arial" w:eastAsia="Arial" w:hAnsi="Arial"/>
          <w:sz w:val="22"/>
          <w:szCs w:val="22"/>
        </w:rPr>
        <w:t xml:space="preserve">Billing flags: warranty, contract, chargeable, third-party recoverable.</w:t>
      </w:r>
    </w:p>
    <w:p>
      <w:pPr>
        <w:pStyle w:val="Heading3"/>
        <w:spacing w:after="80" w:before="200"/>
      </w:pPr>
      <w:r>
        <w:rPr>
          <w:rFonts w:ascii="Arial" w:cs="Arial" w:eastAsia="Arial" w:hAnsi="Arial"/>
          <w:b/>
          <w:bCs/>
          <w:color w:val="4A4A4A"/>
          <w:sz w:val="22"/>
          <w:szCs w:val="22"/>
        </w:rPr>
        <w:t xml:space="preserve">Work Order Lifecycle</w:t>
      </w:r>
    </w:p>
    <w:p>
      <w:pPr>
        <w:spacing w:after="60" w:before="60"/>
      </w:pPr>
      <w:r>
        <w:rPr>
          <w:rFonts w:ascii="Arial" w:cs="Arial" w:eastAsia="Arial" w:hAnsi="Arial"/>
          <w:sz w:val="22"/>
          <w:szCs w:val="22"/>
        </w:rPr>
        <w:t xml:space="preserve">Created → Assigned → Accepted → En route → On-site → In progress → (Paused / Awaiting parts) → Completed → Reviewed → Closed. Cancelled and Rejected are terminal branches. Every state transition writes an immutable audit entry with actor, timestamp and GPS fix.</w:t>
      </w:r>
    </w:p>
    <w:p>
      <w:pPr>
        <w:spacing w:after="60" w:before="60"/>
      </w:pPr>
      <w:r>
        <w:rPr>
          <w:rFonts w:ascii="Arial" w:cs="Arial" w:eastAsia="Arial" w:hAnsi="Arial"/>
          <w:sz w:val="22"/>
          <w:szCs w:val="22"/>
        </w:rPr>
        <w:t xml:space="preserve">For technician-created WOs, the flow starts at Created (by tech) → In progress (immediately, since the tech is already on-site), with the Assigned/Accepted/En route/On-site states skipped.</w:t>
      </w:r>
    </w:p>
    <w:p>
      <w:pPr>
        <w:pStyle w:val="Heading3"/>
        <w:spacing w:after="80" w:before="200"/>
      </w:pPr>
      <w:r>
        <w:rPr>
          <w:rFonts w:ascii="Arial" w:cs="Arial" w:eastAsia="Arial" w:hAnsi="Arial"/>
          <w:b/>
          <w:bCs/>
          <w:color w:val="4A4A4A"/>
          <w:sz w:val="22"/>
          <w:szCs w:val="22"/>
        </w:rPr>
        <w:t xml:space="preserve">Technician Actions</w:t>
      </w:r>
    </w:p>
    <w:p>
      <w:pPr>
        <w:pStyle w:val="ListParagraph"/>
        <w:numPr>
          <w:ilvl w:val="0"/>
          <w:numId w:val="2"/>
        </w:numPr>
        <w:spacing w:after="40" w:before="40"/>
      </w:pPr>
      <w:r>
        <w:rPr>
          <w:rFonts w:ascii="Arial" w:cs="Arial" w:eastAsia="Arial" w:hAnsi="Arial"/>
          <w:sz w:val="22"/>
          <w:szCs w:val="22"/>
        </w:rPr>
        <w:t xml:space="preserve">Accept / reject with reason.</w:t>
      </w:r>
    </w:p>
    <w:p>
      <w:pPr>
        <w:pStyle w:val="ListParagraph"/>
        <w:numPr>
          <w:ilvl w:val="0"/>
          <w:numId w:val="2"/>
        </w:numPr>
        <w:spacing w:after="40" w:before="40"/>
      </w:pPr>
      <w:r>
        <w:rPr>
          <w:rFonts w:ascii="Arial" w:cs="Arial" w:eastAsia="Arial" w:hAnsi="Arial"/>
          <w:sz w:val="22"/>
          <w:szCs w:val="22"/>
        </w:rPr>
        <w:t xml:space="preserve">Start travel (GPS km tracking begins), arrive (geofence or manual).</w:t>
      </w:r>
    </w:p>
    <w:p>
      <w:pPr>
        <w:pStyle w:val="ListParagraph"/>
        <w:numPr>
          <w:ilvl w:val="0"/>
          <w:numId w:val="2"/>
        </w:numPr>
        <w:spacing w:after="40" w:before="40"/>
      </w:pPr>
      <w:r>
        <w:rPr>
          <w:rFonts w:ascii="Arial" w:cs="Arial" w:eastAsia="Arial" w:hAnsi="Arial"/>
          <w:sz w:val="22"/>
          <w:szCs w:val="22"/>
        </w:rPr>
        <w:t xml:space="preserve">Start, pause, resume labour timer.</w:t>
      </w:r>
    </w:p>
    <w:p>
      <w:pPr>
        <w:pStyle w:val="ListParagraph"/>
        <w:numPr>
          <w:ilvl w:val="0"/>
          <w:numId w:val="2"/>
        </w:numPr>
        <w:spacing w:after="40" w:before="40"/>
      </w:pPr>
      <w:r>
        <w:rPr>
          <w:rFonts w:ascii="Arial" w:cs="Arial" w:eastAsia="Arial" w:hAnsi="Arial"/>
          <w:sz w:val="22"/>
          <w:szCs w:val="22"/>
        </w:rPr>
        <w:t xml:space="preserve">Scan asset barcode to confirm correct unit before work.</w:t>
      </w:r>
    </w:p>
    <w:p>
      <w:pPr>
        <w:pStyle w:val="ListParagraph"/>
        <w:numPr>
          <w:ilvl w:val="0"/>
          <w:numId w:val="2"/>
        </w:numPr>
        <w:spacing w:after="40" w:before="40"/>
      </w:pPr>
      <w:r>
        <w:rPr>
          <w:rFonts w:ascii="Arial" w:cs="Arial" w:eastAsia="Arial" w:hAnsi="Arial"/>
          <w:sz w:val="22"/>
          <w:szCs w:val="22"/>
        </w:rPr>
        <w:t xml:space="preserve">Consume parts from van stock, request additional parts.</w:t>
      </w:r>
    </w:p>
    <w:p>
      <w:pPr>
        <w:pStyle w:val="ListParagraph"/>
        <w:numPr>
          <w:ilvl w:val="0"/>
          <w:numId w:val="2"/>
        </w:numPr>
        <w:spacing w:after="40" w:before="40"/>
      </w:pPr>
      <w:r>
        <w:rPr>
          <w:rFonts w:ascii="Arial" w:cs="Arial" w:eastAsia="Arial" w:hAnsi="Arial"/>
          <w:sz w:val="22"/>
          <w:szCs w:val="22"/>
        </w:rPr>
        <w:t xml:space="preserve">Add photos, voice-to-text notes, attach documents.</w:t>
      </w:r>
    </w:p>
    <w:p>
      <w:pPr>
        <w:pStyle w:val="ListParagraph"/>
        <w:numPr>
          <w:ilvl w:val="0"/>
          <w:numId w:val="2"/>
        </w:numPr>
        <w:spacing w:after="40" w:before="40"/>
      </w:pPr>
      <w:r>
        <w:rPr>
          <w:rFonts w:ascii="Arial" w:cs="Arial" w:eastAsia="Arial" w:hAnsi="Arial"/>
          <w:sz w:val="22"/>
          <w:szCs w:val="22"/>
        </w:rPr>
        <w:t xml:space="preserve">Request assistance (notifies dispatcher and peers).</w:t>
      </w:r>
    </w:p>
    <w:p>
      <w:pPr>
        <w:pStyle w:val="ListParagraph"/>
        <w:numPr>
          <w:ilvl w:val="0"/>
          <w:numId w:val="2"/>
        </w:numPr>
        <w:spacing w:after="40" w:before="40"/>
      </w:pPr>
      <w:r>
        <w:rPr>
          <w:rFonts w:ascii="Arial" w:cs="Arial" w:eastAsia="Arial" w:hAnsi="Arial"/>
          <w:sz w:val="22"/>
          <w:szCs w:val="22"/>
        </w:rPr>
        <w:t xml:space="preserve">Complete with resolution, capture facility signature, generate job card PDF.</w:t>
      </w:r>
    </w:p>
    <w:p>
      <w:pPr>
        <w:pStyle w:val="ListParagraph"/>
        <w:numPr>
          <w:ilvl w:val="0"/>
          <w:numId w:val="2"/>
        </w:numPr>
        <w:spacing w:after="40" w:before="40"/>
      </w:pPr>
      <w:r>
        <w:rPr>
          <w:rFonts w:ascii="Arial" w:cs="Arial" w:eastAsia="Arial" w:hAnsi="Arial"/>
          <w:sz w:val="22"/>
          <w:szCs w:val="22"/>
        </w:rPr>
        <w:t xml:space="preserve">Create ad-hoc CM WO against any asset at the current facility.</w:t>
      </w:r>
    </w:p>
    <w:p>
      <w:pPr>
        <w:pStyle w:val="Heading2"/>
        <w:spacing w:after="100" w:before="280"/>
      </w:pPr>
      <w:r>
        <w:rPr>
          <w:rFonts w:ascii="Arial" w:cs="Arial" w:eastAsia="Arial" w:hAnsi="Arial"/>
          <w:b/>
          <w:bCs/>
          <w:color w:val="2E8B8B"/>
          <w:sz w:val="26"/>
          <w:szCs w:val="26"/>
        </w:rPr>
        <w:t xml:space="preserve">3.4 Preventive Maintenance Module</w:t>
      </w:r>
    </w:p>
    <w:p>
      <w:pPr>
        <w:pStyle w:val="Heading3"/>
        <w:spacing w:after="80" w:before="200"/>
      </w:pPr>
      <w:r>
        <w:rPr>
          <w:rFonts w:ascii="Arial" w:cs="Arial" w:eastAsia="Arial" w:hAnsi="Arial"/>
          <w:b/>
          <w:bCs/>
          <w:color w:val="4A4A4A"/>
          <w:sz w:val="22"/>
          <w:szCs w:val="22"/>
        </w:rPr>
        <w:t xml:space="preserve">PM Templates</w:t>
      </w:r>
    </w:p>
    <w:p>
      <w:pPr>
        <w:pStyle w:val="ListParagraph"/>
        <w:numPr>
          <w:ilvl w:val="0"/>
          <w:numId w:val="2"/>
        </w:numPr>
        <w:spacing w:after="40" w:before="40"/>
      </w:pPr>
      <w:r>
        <w:rPr>
          <w:rFonts w:ascii="Arial" w:cs="Arial" w:eastAsia="Arial" w:hAnsi="Arial"/>
          <w:sz w:val="22"/>
          <w:szCs w:val="22"/>
        </w:rPr>
        <w:t xml:space="preserve">Template library keyed by equipment category, manufacturer, model, and optional facility override. Templates pulled from master Stat Trac database on sync.</w:t>
      </w:r>
    </w:p>
    <w:p>
      <w:pPr>
        <w:pStyle w:val="ListParagraph"/>
        <w:numPr>
          <w:ilvl w:val="0"/>
          <w:numId w:val="2"/>
        </w:numPr>
        <w:spacing w:after="40" w:before="40"/>
      </w:pPr>
      <w:r>
        <w:rPr>
          <w:rFonts w:ascii="Arial" w:cs="Arial" w:eastAsia="Arial" w:hAnsi="Arial"/>
          <w:sz w:val="22"/>
          <w:szCs w:val="22"/>
        </w:rPr>
        <w:t xml:space="preserve">Versioned templates — edits create a new version; existing in-flight PMs continue on their original version.</w:t>
      </w:r>
    </w:p>
    <w:p>
      <w:pPr>
        <w:pStyle w:val="ListParagraph"/>
        <w:numPr>
          <w:ilvl w:val="0"/>
          <w:numId w:val="2"/>
        </w:numPr>
        <w:spacing w:after="40" w:before="40"/>
      </w:pPr>
      <w:r>
        <w:rPr>
          <w:rFonts w:ascii="Arial" w:cs="Arial" w:eastAsia="Arial" w:hAnsi="Arial"/>
          <w:sz w:val="22"/>
          <w:szCs w:val="22"/>
        </w:rPr>
        <w:t xml:space="preserve">Checklist sections: Safety checks, Visual inspection, Cleaning, Functional tests, Performance tests, Accessories, Documentation.</w:t>
      </w:r>
    </w:p>
    <w:p>
      <w:pPr>
        <w:pStyle w:val="ListParagraph"/>
        <w:numPr>
          <w:ilvl w:val="0"/>
          <w:numId w:val="2"/>
        </w:numPr>
        <w:spacing w:after="40" w:before="40"/>
      </w:pPr>
      <w:r>
        <w:rPr>
          <w:rFonts w:ascii="Arial" w:cs="Arial" w:eastAsia="Arial" w:hAnsi="Arial"/>
          <w:sz w:val="22"/>
          <w:szCs w:val="22"/>
        </w:rPr>
        <w:t xml:space="preserve">Per-item configuration: response type (Pass/Fail/NA, numeric with limits, text, photo required), tolerance, reference procedure ID, estimated minutes.</w:t>
      </w:r>
    </w:p>
    <w:p>
      <w:pPr>
        <w:pStyle w:val="Heading3"/>
        <w:spacing w:after="80" w:before="200"/>
      </w:pPr>
      <w:r>
        <w:rPr>
          <w:rFonts w:ascii="Arial" w:cs="Arial" w:eastAsia="Arial" w:hAnsi="Arial"/>
          <w:b/>
          <w:bCs/>
          <w:color w:val="4A4A4A"/>
          <w:sz w:val="22"/>
          <w:szCs w:val="22"/>
        </w:rPr>
        <w:t xml:space="preserve">PM Execution</w:t>
      </w:r>
    </w:p>
    <w:p>
      <w:pPr>
        <w:pStyle w:val="ListParagraph"/>
        <w:numPr>
          <w:ilvl w:val="0"/>
          <w:numId w:val="2"/>
        </w:numPr>
        <w:spacing w:after="40" w:before="40"/>
      </w:pPr>
      <w:r>
        <w:rPr>
          <w:rFonts w:ascii="Arial" w:cs="Arial" w:eastAsia="Arial" w:hAnsi="Arial"/>
          <w:sz w:val="22"/>
          <w:szCs w:val="22"/>
        </w:rPr>
        <w:t xml:space="preserve">Technician works through checklist with Pass/Fail/NA, numeric measurements, and mandatory photos where configured.</w:t>
      </w:r>
    </w:p>
    <w:p>
      <w:pPr>
        <w:pStyle w:val="ListParagraph"/>
        <w:numPr>
          <w:ilvl w:val="0"/>
          <w:numId w:val="2"/>
        </w:numPr>
        <w:spacing w:after="40" w:before="40"/>
      </w:pPr>
      <w:r>
        <w:rPr>
          <w:rFonts w:ascii="Arial" w:cs="Arial" w:eastAsia="Arial" w:hAnsi="Arial"/>
          <w:sz w:val="22"/>
          <w:szCs w:val="22"/>
        </w:rPr>
        <w:t xml:space="preserve">Fails automatically raise a linked CM work order on completion, with failure evidence pre-populated.</w:t>
      </w:r>
    </w:p>
    <w:p>
      <w:pPr>
        <w:pStyle w:val="ListParagraph"/>
        <w:numPr>
          <w:ilvl w:val="0"/>
          <w:numId w:val="2"/>
        </w:numPr>
        <w:spacing w:after="40" w:before="40"/>
      </w:pPr>
      <w:r>
        <w:rPr>
          <w:rFonts w:ascii="Arial" w:cs="Arial" w:eastAsia="Arial" w:hAnsi="Arial"/>
          <w:sz w:val="22"/>
          <w:szCs w:val="22"/>
        </w:rPr>
        <w:t xml:space="preserve">Partial completion supported — PM can be paused, resumed, and completed in multiple visits if parts are required.</w:t>
      </w:r>
    </w:p>
    <w:p>
      <w:pPr>
        <w:pStyle w:val="ListParagraph"/>
        <w:numPr>
          <w:ilvl w:val="0"/>
          <w:numId w:val="2"/>
        </w:numPr>
        <w:spacing w:after="40" w:before="40"/>
      </w:pPr>
      <w:r>
        <w:rPr>
          <w:rFonts w:ascii="Arial" w:cs="Arial" w:eastAsia="Arial" w:hAnsi="Arial"/>
          <w:sz w:val="22"/>
          <w:szCs w:val="22"/>
        </w:rPr>
        <w:t xml:space="preserve">Next PM due date auto-calculated from completion date and PM frequency; override permitted with reason code.</w:t>
      </w:r>
    </w:p>
    <w:p>
      <w:pPr>
        <w:pStyle w:val="Heading3"/>
        <w:spacing w:after="80" w:before="200"/>
      </w:pPr>
      <w:r>
        <w:rPr>
          <w:rFonts w:ascii="Arial" w:cs="Arial" w:eastAsia="Arial" w:hAnsi="Arial"/>
          <w:b/>
          <w:bCs/>
          <w:color w:val="4A4A4A"/>
          <w:sz w:val="22"/>
          <w:szCs w:val="22"/>
        </w:rPr>
        <w:t xml:space="preserve">PM Certificate</w:t>
      </w:r>
    </w:p>
    <w:p>
      <w:pPr>
        <w:pStyle w:val="ListParagraph"/>
        <w:numPr>
          <w:ilvl w:val="0"/>
          <w:numId w:val="2"/>
        </w:numPr>
        <w:spacing w:after="40" w:before="40"/>
      </w:pPr>
      <w:r>
        <w:rPr>
          <w:rFonts w:ascii="Arial" w:cs="Arial" w:eastAsia="Arial" w:hAnsi="Arial"/>
          <w:sz w:val="22"/>
          <w:szCs w:val="22"/>
        </w:rPr>
        <w:t xml:space="preserve">PDF generated server-side by FastReport VCL on sync, Proteus letterhead, QR code linking to the record in the web dashboard.</w:t>
      </w:r>
    </w:p>
    <w:p>
      <w:pPr>
        <w:pStyle w:val="ListParagraph"/>
        <w:numPr>
          <w:ilvl w:val="0"/>
          <w:numId w:val="2"/>
        </w:numPr>
        <w:spacing w:after="40" w:before="40"/>
      </w:pPr>
      <w:r>
        <w:rPr>
          <w:rFonts w:ascii="Arial" w:cs="Arial" w:eastAsia="Arial" w:hAnsi="Arial"/>
          <w:sz w:val="22"/>
          <w:szCs w:val="22"/>
        </w:rPr>
        <w:t xml:space="preserve">Contains: asset identity, PM template version, all checklist results, measurements with limits, technician and facility signatures, next due date, unique record ID and hash.</w:t>
      </w:r>
    </w:p>
    <w:p>
      <w:pPr>
        <w:pStyle w:val="ListParagraph"/>
        <w:numPr>
          <w:ilvl w:val="0"/>
          <w:numId w:val="2"/>
        </w:numPr>
        <w:spacing w:after="40" w:before="40"/>
      </w:pPr>
      <w:r>
        <w:rPr>
          <w:rFonts w:ascii="Arial" w:cs="Arial" w:eastAsia="Arial" w:hAnsi="Arial"/>
          <w:sz w:val="22"/>
          <w:szCs w:val="22"/>
        </w:rPr>
        <w:t xml:space="preserve">Emailed to facility contact automatically on next sync.</w:t>
      </w:r>
    </w:p>
    <w:p>
      <w:pPr>
        <w:pStyle w:val="Heading2"/>
        <w:spacing w:after="100" w:before="280"/>
      </w:pPr>
      <w:r>
        <w:rPr>
          <w:rFonts w:ascii="Arial" w:cs="Arial" w:eastAsia="Arial" w:hAnsi="Arial"/>
          <w:b/>
          <w:bCs/>
          <w:color w:val="2E8B8B"/>
          <w:sz w:val="26"/>
          <w:szCs w:val="26"/>
        </w:rPr>
        <w:t xml:space="preserve">3.5 Assets Module (Technician View)</w:t>
      </w:r>
    </w:p>
    <w:p>
      <w:pPr>
        <w:pStyle w:val="ListParagraph"/>
        <w:numPr>
          <w:ilvl w:val="0"/>
          <w:numId w:val="2"/>
        </w:numPr>
        <w:spacing w:after="40" w:before="40"/>
      </w:pPr>
      <w:r>
        <w:rPr>
          <w:rFonts w:ascii="Arial" w:cs="Arial" w:eastAsia="Arial" w:hAnsi="Arial"/>
          <w:sz w:val="22"/>
          <w:szCs w:val="22"/>
        </w:rPr>
        <w:t xml:space="preserve">All asset data pulled from the master Stat Trac PostgreSQL database and cached locally on sync.</w:t>
      </w:r>
    </w:p>
    <w:p>
      <w:pPr>
        <w:pStyle w:val="ListParagraph"/>
        <w:numPr>
          <w:ilvl w:val="0"/>
          <w:numId w:val="2"/>
        </w:numPr>
        <w:spacing w:after="40" w:before="40"/>
      </w:pPr>
      <w:r>
        <w:rPr>
          <w:rFonts w:ascii="Arial" w:cs="Arial" w:eastAsia="Arial" w:hAnsi="Arial"/>
          <w:sz w:val="22"/>
          <w:szCs w:val="22"/>
        </w:rPr>
        <w:t xml:space="preserve">Scan barcode or QR to retrieve asset; manual lookup by asset ID, serial, or name falls back when scanning is not possible.</w:t>
      </w:r>
    </w:p>
    <w:p>
      <w:pPr>
        <w:pStyle w:val="ListParagraph"/>
        <w:numPr>
          <w:ilvl w:val="0"/>
          <w:numId w:val="2"/>
        </w:numPr>
        <w:spacing w:after="40" w:before="40"/>
      </w:pPr>
      <w:r>
        <w:rPr>
          <w:rFonts w:ascii="Arial" w:cs="Arial" w:eastAsia="Arial" w:hAnsi="Arial"/>
          <w:sz w:val="22"/>
          <w:szCs w:val="22"/>
        </w:rPr>
        <w:t xml:space="preserve">Asset detail with tabs: Identity, History, Documents, Parts, Certificates, Meter Readings, Location.</w:t>
      </w:r>
    </w:p>
    <w:p>
      <w:pPr>
        <w:pStyle w:val="ListParagraph"/>
        <w:numPr>
          <w:ilvl w:val="0"/>
          <w:numId w:val="2"/>
        </w:numPr>
        <w:spacing w:after="40" w:before="40"/>
      </w:pPr>
      <w:r>
        <w:rPr>
          <w:rFonts w:ascii="Arial" w:cs="Arial" w:eastAsia="Arial" w:hAnsi="Arial"/>
          <w:sz w:val="22"/>
          <w:szCs w:val="22"/>
        </w:rPr>
        <w:t xml:space="preserve">History tab lists all WOs, PMs and parts fitted, with filter by type and date range; exposes MTBF and reliability trend.</w:t>
      </w:r>
    </w:p>
    <w:p>
      <w:pPr>
        <w:pStyle w:val="ListParagraph"/>
        <w:numPr>
          <w:ilvl w:val="0"/>
          <w:numId w:val="2"/>
        </w:numPr>
        <w:spacing w:after="40" w:before="40"/>
      </w:pPr>
      <w:r>
        <w:rPr>
          <w:rFonts w:ascii="Arial" w:cs="Arial" w:eastAsia="Arial" w:hAnsi="Arial"/>
          <w:sz w:val="22"/>
          <w:szCs w:val="22"/>
        </w:rPr>
        <w:t xml:space="preserve">Documents tab: service manual, schematics, SOPs, field service bulletins, test procedures — cached for offline.</w:t>
      </w:r>
    </w:p>
    <w:p>
      <w:pPr>
        <w:pStyle w:val="ListParagraph"/>
        <w:numPr>
          <w:ilvl w:val="0"/>
          <w:numId w:val="2"/>
        </w:numPr>
        <w:spacing w:after="40" w:before="40"/>
      </w:pPr>
      <w:r>
        <w:rPr>
          <w:rFonts w:ascii="Arial" w:cs="Arial" w:eastAsia="Arial" w:hAnsi="Arial"/>
          <w:sz w:val="22"/>
          <w:szCs w:val="22"/>
        </w:rPr>
        <w:t xml:space="preserve">Certificates tab: all service certificates issued against the asset, with validity status, downloadable PDFs.</w:t>
      </w:r>
    </w:p>
    <w:p>
      <w:pPr>
        <w:pStyle w:val="ListParagraph"/>
        <w:numPr>
          <w:ilvl w:val="0"/>
          <w:numId w:val="2"/>
        </w:numPr>
        <w:spacing w:after="40" w:before="40"/>
      </w:pPr>
      <w:r>
        <w:rPr>
          <w:rFonts w:ascii="Arial" w:cs="Arial" w:eastAsia="Arial" w:hAnsi="Arial"/>
          <w:sz w:val="22"/>
          <w:szCs w:val="22"/>
        </w:rPr>
        <w:t xml:space="preserve">Update condition (Good / Fair / Poor / End-of-life) and maintenance status from the asset card.</w:t>
      </w:r>
    </w:p>
    <w:p>
      <w:pPr>
        <w:pStyle w:val="ListParagraph"/>
        <w:numPr>
          <w:ilvl w:val="0"/>
          <w:numId w:val="2"/>
        </w:numPr>
        <w:spacing w:after="40" w:before="40"/>
      </w:pPr>
      <w:r>
        <w:rPr>
          <w:rFonts w:ascii="Arial" w:cs="Arial" w:eastAsia="Arial" w:hAnsi="Arial"/>
          <w:sz w:val="22"/>
          <w:szCs w:val="22"/>
        </w:rPr>
        <w:t xml:space="preserve">Decommission workflow: capture final condition, reason, disposal route, data-sanitisation evidence for IT-connected devices.</w:t>
      </w:r>
    </w:p>
    <w:p>
      <w:pPr>
        <w:pStyle w:val="ListParagraph"/>
        <w:numPr>
          <w:ilvl w:val="0"/>
          <w:numId w:val="2"/>
        </w:numPr>
        <w:spacing w:after="40" w:before="40"/>
      </w:pPr>
      <w:r>
        <w:rPr>
          <w:rFonts w:ascii="Arial" w:cs="Arial" w:eastAsia="Arial" w:hAnsi="Arial"/>
          <w:sz w:val="22"/>
          <w:szCs w:val="22"/>
        </w:rPr>
        <w:t xml:space="preserve">Meter readings (runtime hours, cycle counts, exposure counts for X-ray, kV-hours) captured per visit and graphed over time.</w:t>
      </w:r>
    </w:p>
    <w:p>
      <w:pPr>
        <w:pStyle w:val="Heading2"/>
        <w:spacing w:after="100" w:before="280"/>
      </w:pPr>
      <w:r>
        <w:rPr>
          <w:rFonts w:ascii="Arial" w:cs="Arial" w:eastAsia="Arial" w:hAnsi="Arial"/>
          <w:b/>
          <w:bCs/>
          <w:color w:val="2E8B8B"/>
          <w:sz w:val="26"/>
          <w:szCs w:val="26"/>
        </w:rPr>
        <w:t xml:space="preserve">3.6 Service Reports / Job Cards</w:t>
      </w:r>
    </w:p>
    <w:p>
      <w:pPr>
        <w:pStyle w:val="ListParagraph"/>
        <w:numPr>
          <w:ilvl w:val="0"/>
          <w:numId w:val="2"/>
        </w:numPr>
        <w:spacing w:after="40" w:before="40"/>
      </w:pPr>
      <w:r>
        <w:rPr>
          <w:rFonts w:ascii="Arial" w:cs="Arial" w:eastAsia="Arial" w:hAnsi="Arial"/>
          <w:sz w:val="22"/>
          <w:szCs w:val="22"/>
        </w:rPr>
        <w:t xml:space="preserve">Structured service report attached to every CM and INST work order.</w:t>
      </w:r>
    </w:p>
    <w:p>
      <w:pPr>
        <w:pStyle w:val="ListParagraph"/>
        <w:numPr>
          <w:ilvl w:val="0"/>
          <w:numId w:val="2"/>
        </w:numPr>
        <w:spacing w:after="40" w:before="40"/>
      </w:pPr>
      <w:r>
        <w:rPr>
          <w:rFonts w:ascii="Arial" w:cs="Arial" w:eastAsia="Arial" w:hAnsi="Arial"/>
          <w:sz w:val="22"/>
          <w:szCs w:val="22"/>
        </w:rPr>
        <w:t xml:space="preserve">Fields: Symptoms observed, Tests performed, Diagnosis, Action taken, Root cause (coded), Failure mode (coded), Parts replaced, Outcome.</w:t>
      </w:r>
    </w:p>
    <w:p>
      <w:pPr>
        <w:pStyle w:val="ListParagraph"/>
        <w:numPr>
          <w:ilvl w:val="0"/>
          <w:numId w:val="2"/>
        </w:numPr>
        <w:spacing w:after="40" w:before="40"/>
      </w:pPr>
      <w:r>
        <w:rPr>
          <w:rFonts w:ascii="Arial" w:cs="Arial" w:eastAsia="Arial" w:hAnsi="Arial"/>
          <w:sz w:val="22"/>
          <w:szCs w:val="22"/>
        </w:rPr>
        <w:t xml:space="preserve">Time breakdown: diagnostic / repair / testing / administrative / wait (parts or facility).</w:t>
      </w:r>
    </w:p>
    <w:p>
      <w:pPr>
        <w:pStyle w:val="ListParagraph"/>
        <w:numPr>
          <w:ilvl w:val="0"/>
          <w:numId w:val="2"/>
        </w:numPr>
        <w:spacing w:after="40" w:before="40"/>
      </w:pPr>
      <w:r>
        <w:rPr>
          <w:rFonts w:ascii="Arial" w:cs="Arial" w:eastAsia="Arial" w:hAnsi="Arial"/>
          <w:sz w:val="22"/>
          <w:szCs w:val="22"/>
        </w:rPr>
        <w:t xml:space="preserve">Photos tagged as Before / During / After with mandatory Before and After for chargeable work.</w:t>
      </w:r>
    </w:p>
    <w:p>
      <w:pPr>
        <w:pStyle w:val="ListParagraph"/>
        <w:numPr>
          <w:ilvl w:val="0"/>
          <w:numId w:val="2"/>
        </w:numPr>
        <w:spacing w:after="40" w:before="40"/>
      </w:pPr>
      <w:r>
        <w:rPr>
          <w:rFonts w:ascii="Arial" w:cs="Arial" w:eastAsia="Arial" w:hAnsi="Arial"/>
          <w:sz w:val="22"/>
          <w:szCs w:val="22"/>
        </w:rPr>
        <w:t xml:space="preserve">Facility staff signature capture with printed name, role and contact.</w:t>
      </w:r>
    </w:p>
    <w:p>
      <w:pPr>
        <w:pStyle w:val="ListParagraph"/>
        <w:numPr>
          <w:ilvl w:val="0"/>
          <w:numId w:val="2"/>
        </w:numPr>
        <w:spacing w:after="40" w:before="40"/>
      </w:pPr>
      <w:r>
        <w:rPr>
          <w:rFonts w:ascii="Arial" w:cs="Arial" w:eastAsia="Arial" w:hAnsi="Arial"/>
          <w:sz w:val="22"/>
          <w:szCs w:val="22"/>
        </w:rPr>
        <w:t xml:space="preserve">Technician signature applied from profile (or re-signed on device for quality gates).</w:t>
      </w:r>
    </w:p>
    <w:p>
      <w:pPr>
        <w:pStyle w:val="ListParagraph"/>
        <w:numPr>
          <w:ilvl w:val="0"/>
          <w:numId w:val="2"/>
        </w:numPr>
        <w:spacing w:after="40" w:before="40"/>
      </w:pPr>
      <w:r>
        <w:rPr>
          <w:rFonts w:ascii="Arial" w:cs="Arial" w:eastAsia="Arial" w:hAnsi="Arial"/>
          <w:sz w:val="22"/>
          <w:szCs w:val="22"/>
        </w:rPr>
        <w:t xml:space="preserve">PDF job card generated server-side by FastReport VCL in Proteus corporate style, delivered by email on sync, stored against the WO.</w:t>
      </w:r>
    </w:p>
    <w:p>
      <w:pPr>
        <w:pStyle w:val="Heading2"/>
        <w:spacing w:after="100" w:before="280"/>
      </w:pPr>
      <w:r>
        <w:rPr>
          <w:rFonts w:ascii="Arial" w:cs="Arial" w:eastAsia="Arial" w:hAnsi="Arial"/>
          <w:b/>
          <w:bCs/>
          <w:color w:val="2E8B8B"/>
          <w:sz w:val="26"/>
          <w:szCs w:val="26"/>
        </w:rPr>
        <w:t xml:space="preserve">3.7 Parts &amp; Van Stock Module</w:t>
      </w:r>
    </w:p>
    <w:p>
      <w:pPr>
        <w:pStyle w:val="ListParagraph"/>
        <w:numPr>
          <w:ilvl w:val="0"/>
          <w:numId w:val="2"/>
        </w:numPr>
        <w:spacing w:after="40" w:before="40"/>
      </w:pPr>
      <w:r>
        <w:rPr>
          <w:rFonts w:ascii="Arial" w:cs="Arial" w:eastAsia="Arial" w:hAnsi="Arial"/>
          <w:sz w:val="22"/>
          <w:szCs w:val="22"/>
        </w:rPr>
        <w:t xml:space="preserve">Van stock synchronised per technician from the master database; each van has its own stock location in the inventory model.</w:t>
      </w:r>
    </w:p>
    <w:p>
      <w:pPr>
        <w:pStyle w:val="ListParagraph"/>
        <w:numPr>
          <w:ilvl w:val="0"/>
          <w:numId w:val="2"/>
        </w:numPr>
        <w:spacing w:after="40" w:before="40"/>
      </w:pPr>
      <w:r>
        <w:rPr>
          <w:rFonts w:ascii="Arial" w:cs="Arial" w:eastAsia="Arial" w:hAnsi="Arial"/>
          <w:sz w:val="22"/>
          <w:szCs w:val="22"/>
        </w:rPr>
        <w:t xml:space="preserve">Parts lookup by part number, manufacturer number, description, or barcode scan.</w:t>
      </w:r>
    </w:p>
    <w:p>
      <w:pPr>
        <w:pStyle w:val="ListParagraph"/>
        <w:numPr>
          <w:ilvl w:val="0"/>
          <w:numId w:val="2"/>
        </w:numPr>
        <w:spacing w:after="40" w:before="40"/>
      </w:pPr>
      <w:r>
        <w:rPr>
          <w:rFonts w:ascii="Arial" w:cs="Arial" w:eastAsia="Arial" w:hAnsi="Arial"/>
          <w:sz w:val="22"/>
          <w:szCs w:val="22"/>
        </w:rPr>
        <w:t xml:space="preserve">Issue to WO deducts van stock in real-time (local) and reconciles server-side on sync.</w:t>
      </w:r>
    </w:p>
    <w:p>
      <w:pPr>
        <w:pStyle w:val="ListParagraph"/>
        <w:numPr>
          <w:ilvl w:val="0"/>
          <w:numId w:val="2"/>
        </w:numPr>
        <w:spacing w:after="40" w:before="40"/>
      </w:pPr>
      <w:r>
        <w:rPr>
          <w:rFonts w:ascii="Arial" w:cs="Arial" w:eastAsia="Arial" w:hAnsi="Arial"/>
          <w:sz w:val="22"/>
          <w:szCs w:val="22"/>
        </w:rPr>
        <w:t xml:space="preserve">Serial-number capture mandatory for warranty-critical parts (defibrillator batteries, X-ray tubes, pump mechanisms).</w:t>
      </w:r>
    </w:p>
    <w:p>
      <w:pPr>
        <w:pStyle w:val="ListParagraph"/>
        <w:numPr>
          <w:ilvl w:val="0"/>
          <w:numId w:val="2"/>
        </w:numPr>
        <w:spacing w:after="40" w:before="40"/>
      </w:pPr>
      <w:r>
        <w:rPr>
          <w:rFonts w:ascii="Arial" w:cs="Arial" w:eastAsia="Arial" w:hAnsi="Arial"/>
          <w:sz w:val="22"/>
          <w:szCs w:val="22"/>
        </w:rPr>
        <w:t xml:space="preserve">Low-stock alerts configurable per part against min/max re-order levels.</w:t>
      </w:r>
    </w:p>
    <w:p>
      <w:pPr>
        <w:pStyle w:val="ListParagraph"/>
        <w:numPr>
          <w:ilvl w:val="0"/>
          <w:numId w:val="2"/>
        </w:numPr>
        <w:spacing w:after="40" w:before="40"/>
      </w:pPr>
      <w:r>
        <w:rPr>
          <w:rFonts w:ascii="Arial" w:cs="Arial" w:eastAsia="Arial" w:hAnsi="Arial"/>
          <w:sz w:val="22"/>
          <w:szCs w:val="22"/>
        </w:rPr>
        <w:t xml:space="preserve">Replenishment requests raised to central stores with justification and WO linkage; dispatcher approves in web dashboard.</w:t>
      </w:r>
    </w:p>
    <w:p>
      <w:pPr>
        <w:pStyle w:val="ListParagraph"/>
        <w:numPr>
          <w:ilvl w:val="0"/>
          <w:numId w:val="2"/>
        </w:numPr>
        <w:spacing w:after="40" w:before="40"/>
      </w:pPr>
      <w:r>
        <w:rPr>
          <w:rFonts w:ascii="Arial" w:cs="Arial" w:eastAsia="Arial" w:hAnsi="Arial"/>
          <w:sz w:val="22"/>
          <w:szCs w:val="22"/>
        </w:rPr>
        <w:t xml:space="preserve">Returns workflow for unused parts, warranty returns, and core exchanges.</w:t>
      </w:r>
    </w:p>
    <w:p>
      <w:pPr>
        <w:pStyle w:val="Heading2"/>
        <w:spacing w:after="100" w:before="280"/>
      </w:pPr>
      <w:r>
        <w:rPr>
          <w:rFonts w:ascii="Arial" w:cs="Arial" w:eastAsia="Arial" w:hAnsi="Arial"/>
          <w:b/>
          <w:bCs/>
          <w:color w:val="2E8B8B"/>
          <w:sz w:val="26"/>
          <w:szCs w:val="26"/>
        </w:rPr>
        <w:t xml:space="preserve">3.8 Service Certification</w:t>
      </w:r>
    </w:p>
    <w:p>
      <w:pPr>
        <w:pStyle w:val="Heading3"/>
        <w:spacing w:after="80" w:before="200"/>
      </w:pPr>
      <w:r>
        <w:rPr>
          <w:rFonts w:ascii="Arial" w:cs="Arial" w:eastAsia="Arial" w:hAnsi="Arial"/>
          <w:b/>
          <w:bCs/>
          <w:color w:val="4A4A4A"/>
          <w:sz w:val="22"/>
          <w:szCs w:val="22"/>
        </w:rPr>
        <w:t xml:space="preserve">Certificate Templates</w:t>
      </w:r>
    </w:p>
    <w:p>
      <w:pPr>
        <w:pStyle w:val="ListParagraph"/>
        <w:numPr>
          <w:ilvl w:val="0"/>
          <w:numId w:val="2"/>
        </w:numPr>
        <w:spacing w:after="40" w:before="40"/>
      </w:pPr>
      <w:r>
        <w:rPr>
          <w:rFonts w:ascii="Arial" w:cs="Arial" w:eastAsia="Arial" w:hAnsi="Arial"/>
          <w:sz w:val="22"/>
          <w:szCs w:val="22"/>
        </w:rPr>
        <w:t xml:space="preserve">Certificate templates stored in the master Stat Trac PostgreSQL database, pulled on sync, cached locally.</w:t>
      </w:r>
    </w:p>
    <w:p>
      <w:pPr>
        <w:pStyle w:val="ListParagraph"/>
        <w:numPr>
          <w:ilvl w:val="0"/>
          <w:numId w:val="2"/>
        </w:numPr>
        <w:spacing w:after="40" w:before="40"/>
      </w:pPr>
      <w:r>
        <w:rPr>
          <w:rFonts w:ascii="Arial" w:cs="Arial" w:eastAsia="Arial" w:hAnsi="Arial"/>
          <w:sz w:val="22"/>
          <w:szCs w:val="22"/>
        </w:rPr>
        <w:t xml:space="preserve">Template defines: certificate type (e.g. Service Certificate, Safety-in-Use Certificate, Inspection Certificate, Commissioning Certificate, Handover Certificate), field list, layout, validity period, header/footer branding.</w:t>
      </w:r>
    </w:p>
    <w:p>
      <w:pPr>
        <w:pStyle w:val="ListParagraph"/>
        <w:numPr>
          <w:ilvl w:val="0"/>
          <w:numId w:val="2"/>
        </w:numPr>
        <w:spacing w:after="40" w:before="40"/>
      </w:pPr>
      <w:r>
        <w:rPr>
          <w:rFonts w:ascii="Arial" w:cs="Arial" w:eastAsia="Arial" w:hAnsi="Arial"/>
          <w:sz w:val="22"/>
          <w:szCs w:val="22"/>
        </w:rPr>
        <w:t xml:space="preserve">Versioned — edits fork a new version; in-flight certificates complete on the template version they started on.</w:t>
      </w:r>
    </w:p>
    <w:p>
      <w:pPr>
        <w:pStyle w:val="Heading3"/>
        <w:spacing w:after="80" w:before="200"/>
      </w:pPr>
      <w:r>
        <w:rPr>
          <w:rFonts w:ascii="Arial" w:cs="Arial" w:eastAsia="Arial" w:hAnsi="Arial"/>
          <w:b/>
          <w:bCs/>
          <w:color w:val="4A4A4A"/>
          <w:sz w:val="22"/>
          <w:szCs w:val="22"/>
        </w:rPr>
        <w:t xml:space="preserve">Certificate Issuance</w:t>
      </w:r>
    </w:p>
    <w:p>
      <w:pPr>
        <w:pStyle w:val="ListParagraph"/>
        <w:numPr>
          <w:ilvl w:val="0"/>
          <w:numId w:val="2"/>
        </w:numPr>
        <w:spacing w:after="40" w:before="40"/>
      </w:pPr>
      <w:r>
        <w:rPr>
          <w:rFonts w:ascii="Arial" w:cs="Arial" w:eastAsia="Arial" w:hAnsi="Arial"/>
          <w:sz w:val="22"/>
          <w:szCs w:val="22"/>
        </w:rPr>
        <w:t xml:space="preserve">Applicable to any completed WO — CM, PM, Inspection, Installation, Decommission. The technician selects which certificate type(s) to issue from the templates available for that WO type and asset category.</w:t>
      </w:r>
    </w:p>
    <w:p>
      <w:pPr>
        <w:pStyle w:val="ListParagraph"/>
        <w:numPr>
          <w:ilvl w:val="0"/>
          <w:numId w:val="2"/>
        </w:numPr>
        <w:spacing w:after="40" w:before="40"/>
      </w:pPr>
      <w:r>
        <w:rPr>
          <w:rFonts w:ascii="Arial" w:cs="Arial" w:eastAsia="Arial" w:hAnsi="Arial"/>
          <w:sz w:val="22"/>
          <w:szCs w:val="22"/>
        </w:rPr>
        <w:t xml:space="preserve">Fields auto-populated from WO context (asset identity, facility, technician, date, WO number, resolution narrative) with editable overrides where the template permits.</w:t>
      </w:r>
    </w:p>
    <w:p>
      <w:pPr>
        <w:pStyle w:val="ListParagraph"/>
        <w:numPr>
          <w:ilvl w:val="0"/>
          <w:numId w:val="2"/>
        </w:numPr>
        <w:spacing w:after="40" w:before="40"/>
      </w:pPr>
      <w:r>
        <w:rPr>
          <w:rFonts w:ascii="Arial" w:cs="Arial" w:eastAsia="Arial" w:hAnsi="Arial"/>
          <w:sz w:val="22"/>
          <w:szCs w:val="22"/>
        </w:rPr>
        <w:t xml:space="preserve">PDF generated server-side by FastReport VCL on sync, rendered against the template, Proteus branding, QR code linking back to the canonical server record, tamper-evident hash embedded.</w:t>
      </w:r>
    </w:p>
    <w:p>
      <w:pPr>
        <w:pStyle w:val="ListParagraph"/>
        <w:numPr>
          <w:ilvl w:val="0"/>
          <w:numId w:val="2"/>
        </w:numPr>
        <w:spacing w:after="40" w:before="40"/>
      </w:pPr>
      <w:r>
        <w:rPr>
          <w:rFonts w:ascii="Arial" w:cs="Arial" w:eastAsia="Arial" w:hAnsi="Arial"/>
          <w:sz w:val="22"/>
          <w:szCs w:val="22"/>
        </w:rPr>
        <w:t xml:space="preserve">Technician + facility signatures captured at issue; stored on the certificate record and against the WO.</w:t>
      </w:r>
    </w:p>
    <w:p>
      <w:pPr>
        <w:pStyle w:val="ListParagraph"/>
        <w:numPr>
          <w:ilvl w:val="0"/>
          <w:numId w:val="2"/>
        </w:numPr>
        <w:spacing w:after="40" w:before="40"/>
      </w:pPr>
      <w:r>
        <w:rPr>
          <w:rFonts w:ascii="Arial" w:cs="Arial" w:eastAsia="Arial" w:hAnsi="Arial"/>
          <w:sz w:val="22"/>
          <w:szCs w:val="22"/>
        </w:rPr>
        <w:t xml:space="preserve">Validity period captured (e.g. “valid until next scheduled service”, or an explicit date from the template), surfaced on the asset card and used for compliance reporting.</w:t>
      </w:r>
    </w:p>
    <w:p>
      <w:pPr>
        <w:pStyle w:val="ListParagraph"/>
        <w:numPr>
          <w:ilvl w:val="0"/>
          <w:numId w:val="2"/>
        </w:numPr>
        <w:spacing w:after="40" w:before="40"/>
      </w:pPr>
      <w:r>
        <w:rPr>
          <w:rFonts w:ascii="Arial" w:cs="Arial" w:eastAsia="Arial" w:hAnsi="Arial"/>
          <w:sz w:val="22"/>
          <w:szCs w:val="22"/>
        </w:rPr>
        <w:t xml:space="preserve">Emailed to facility contact on sync, stored against the WO and the asset history.</w:t>
      </w:r>
    </w:p>
    <w:p>
      <w:pPr>
        <w:pStyle w:val="Heading2"/>
        <w:spacing w:after="100" w:before="280"/>
      </w:pPr>
      <w:r>
        <w:rPr>
          <w:rFonts w:ascii="Arial" w:cs="Arial" w:eastAsia="Arial" w:hAnsi="Arial"/>
          <w:b/>
          <w:bCs/>
          <w:color w:val="2E8B8B"/>
          <w:sz w:val="26"/>
          <w:szCs w:val="26"/>
        </w:rPr>
        <w:t xml:space="preserve">3.9 Documents Module</w:t>
      </w:r>
    </w:p>
    <w:p>
      <w:pPr>
        <w:pStyle w:val="ListParagraph"/>
        <w:numPr>
          <w:ilvl w:val="0"/>
          <w:numId w:val="2"/>
        </w:numPr>
        <w:spacing w:after="40" w:before="40"/>
      </w:pPr>
      <w:r>
        <w:rPr>
          <w:rFonts w:ascii="Arial" w:cs="Arial" w:eastAsia="Arial" w:hAnsi="Arial"/>
          <w:sz w:val="22"/>
          <w:szCs w:val="22"/>
        </w:rPr>
        <w:t xml:space="preserve">Central document library scoped by equipment model and by facility (for site-specific SOPs and drawings). Documents pulled from master Stat Trac database.</w:t>
      </w:r>
    </w:p>
    <w:p>
      <w:pPr>
        <w:pStyle w:val="ListParagraph"/>
        <w:numPr>
          <w:ilvl w:val="0"/>
          <w:numId w:val="2"/>
        </w:numPr>
        <w:spacing w:after="40" w:before="40"/>
      </w:pPr>
      <w:r>
        <w:rPr>
          <w:rFonts w:ascii="Arial" w:cs="Arial" w:eastAsia="Arial" w:hAnsi="Arial"/>
          <w:sz w:val="22"/>
          <w:szCs w:val="22"/>
        </w:rPr>
        <w:t xml:space="preserve">Document types: Service manual, User manual, Schematics, Parts catalogue, Field Service Bulletin, SOP, Test procedure, Certificate, Datasheet.</w:t>
      </w:r>
    </w:p>
    <w:p>
      <w:pPr>
        <w:pStyle w:val="ListParagraph"/>
        <w:numPr>
          <w:ilvl w:val="0"/>
          <w:numId w:val="2"/>
        </w:numPr>
        <w:spacing w:after="40" w:before="40"/>
      </w:pPr>
      <w:r>
        <w:rPr>
          <w:rFonts w:ascii="Arial" w:cs="Arial" w:eastAsia="Arial" w:hAnsi="Arial"/>
          <w:sz w:val="22"/>
          <w:szCs w:val="22"/>
        </w:rPr>
        <w:t xml:space="preserve">Offline caching with per-device quota (default 2 GB, configurable).</w:t>
      </w:r>
    </w:p>
    <w:p>
      <w:pPr>
        <w:pStyle w:val="ListParagraph"/>
        <w:numPr>
          <w:ilvl w:val="0"/>
          <w:numId w:val="2"/>
        </w:numPr>
        <w:spacing w:after="40" w:before="40"/>
      </w:pPr>
      <w:r>
        <w:rPr>
          <w:rFonts w:ascii="Arial" w:cs="Arial" w:eastAsia="Arial" w:hAnsi="Arial"/>
          <w:sz w:val="22"/>
          <w:szCs w:val="22"/>
        </w:rPr>
        <w:t xml:space="preserve">Automatic pre-caching of documents for assets on the next seven days’ schedule.</w:t>
      </w:r>
    </w:p>
    <w:p>
      <w:pPr>
        <w:pStyle w:val="ListParagraph"/>
        <w:numPr>
          <w:ilvl w:val="0"/>
          <w:numId w:val="2"/>
        </w:numPr>
        <w:spacing w:after="40" w:before="40"/>
      </w:pPr>
      <w:r>
        <w:rPr>
          <w:rFonts w:ascii="Arial" w:cs="Arial" w:eastAsia="Arial" w:hAnsi="Arial"/>
          <w:sz w:val="22"/>
          <w:szCs w:val="22"/>
        </w:rPr>
        <w:t xml:space="preserve">Document viewer: PDF with bookmarks, full-text search, annotations (local only, not synced back).</w:t>
      </w:r>
    </w:p>
    <w:p>
      <w:pPr>
        <w:pStyle w:val="ListParagraph"/>
        <w:numPr>
          <w:ilvl w:val="0"/>
          <w:numId w:val="2"/>
        </w:numPr>
        <w:spacing w:after="40" w:before="40"/>
      </w:pPr>
      <w:r>
        <w:rPr>
          <w:rFonts w:ascii="Arial" w:cs="Arial" w:eastAsia="Arial" w:hAnsi="Arial"/>
          <w:sz w:val="22"/>
          <w:szCs w:val="22"/>
        </w:rPr>
        <w:t xml:space="preserve">Revision tracking — superseded documents remain viewable with a clear watermark and link to the current version.</w:t>
      </w:r>
    </w:p>
    <w:p>
      <w:pPr>
        <w:pStyle w:val="Heading2"/>
        <w:spacing w:after="100" w:before="280"/>
      </w:pPr>
      <w:r>
        <w:rPr>
          <w:rFonts w:ascii="Arial" w:cs="Arial" w:eastAsia="Arial" w:hAnsi="Arial"/>
          <w:b/>
          <w:bCs/>
          <w:color w:val="2E8B8B"/>
          <w:sz w:val="26"/>
          <w:szCs w:val="26"/>
        </w:rPr>
        <w:t xml:space="preserve">3.10 Time, Travel &amp; Expenses</w:t>
      </w:r>
    </w:p>
    <w:p>
      <w:pPr>
        <w:pStyle w:val="ListParagraph"/>
        <w:numPr>
          <w:ilvl w:val="0"/>
          <w:numId w:val="2"/>
        </w:numPr>
        <w:spacing w:after="40" w:before="40"/>
      </w:pPr>
      <w:r>
        <w:rPr>
          <w:rFonts w:ascii="Arial" w:cs="Arial" w:eastAsia="Arial" w:hAnsi="Arial"/>
          <w:sz w:val="22"/>
          <w:szCs w:val="22"/>
        </w:rPr>
        <w:t xml:space="preserve">Automatic travel timer on WO acceptance; km captured from GPS between Accepted and On-site states.</w:t>
      </w:r>
    </w:p>
    <w:p>
      <w:pPr>
        <w:pStyle w:val="ListParagraph"/>
        <w:numPr>
          <w:ilvl w:val="0"/>
          <w:numId w:val="2"/>
        </w:numPr>
        <w:spacing w:after="40" w:before="40"/>
      </w:pPr>
      <w:r>
        <w:rPr>
          <w:rFonts w:ascii="Arial" w:cs="Arial" w:eastAsia="Arial" w:hAnsi="Arial"/>
          <w:sz w:val="22"/>
          <w:szCs w:val="22"/>
        </w:rPr>
        <w:t xml:space="preserve">Labour timer started/paused/stopped manually or by state transitions.</w:t>
      </w:r>
    </w:p>
    <w:p>
      <w:pPr>
        <w:pStyle w:val="ListParagraph"/>
        <w:numPr>
          <w:ilvl w:val="0"/>
          <w:numId w:val="2"/>
        </w:numPr>
        <w:spacing w:after="40" w:before="40"/>
      </w:pPr>
      <w:r>
        <w:rPr>
          <w:rFonts w:ascii="Arial" w:cs="Arial" w:eastAsia="Arial" w:hAnsi="Arial"/>
          <w:sz w:val="22"/>
          <w:szCs w:val="22"/>
        </w:rPr>
        <w:t xml:space="preserve">Expense capture with photo of receipt: fuel, tolls, parking, consumables, accommodation, subsistence.</w:t>
      </w:r>
    </w:p>
    <w:p>
      <w:pPr>
        <w:pStyle w:val="ListParagraph"/>
        <w:numPr>
          <w:ilvl w:val="0"/>
          <w:numId w:val="2"/>
        </w:numPr>
        <w:spacing w:after="40" w:before="40"/>
      </w:pPr>
      <w:r>
        <w:rPr>
          <w:rFonts w:ascii="Arial" w:cs="Arial" w:eastAsia="Arial" w:hAnsi="Arial"/>
          <w:sz w:val="22"/>
          <w:szCs w:val="22"/>
        </w:rPr>
        <w:t xml:space="preserve">Timesheet view per week with daily totals, per-WO breakdown, travel and non-WO activities (training, admin, leave).</w:t>
      </w:r>
    </w:p>
    <w:p>
      <w:pPr>
        <w:pStyle w:val="ListParagraph"/>
        <w:numPr>
          <w:ilvl w:val="0"/>
          <w:numId w:val="2"/>
        </w:numPr>
        <w:spacing w:after="40" w:before="40"/>
      </w:pPr>
      <w:r>
        <w:rPr>
          <w:rFonts w:ascii="Arial" w:cs="Arial" w:eastAsia="Arial" w:hAnsi="Arial"/>
          <w:sz w:val="22"/>
          <w:szCs w:val="22"/>
        </w:rPr>
        <w:t xml:space="preserve">Submission workflow: technician submits → dispatcher approves → payroll export.</w:t>
      </w:r>
    </w:p>
    <w:p>
      <w:pPr>
        <w:pStyle w:val="Heading2"/>
        <w:spacing w:after="100" w:before="280"/>
      </w:pPr>
      <w:r>
        <w:rPr>
          <w:rFonts w:ascii="Arial" w:cs="Arial" w:eastAsia="Arial" w:hAnsi="Arial"/>
          <w:b/>
          <w:bCs/>
          <w:color w:val="2E8B8B"/>
          <w:sz w:val="26"/>
          <w:szCs w:val="26"/>
        </w:rPr>
        <w:t xml:space="preserve">3.11 Notifications</w:t>
      </w:r>
    </w:p>
    <w:p>
      <w:pPr>
        <w:pStyle w:val="Heading3"/>
        <w:spacing w:after="80" w:before="200"/>
      </w:pPr>
      <w:r>
        <w:rPr>
          <w:rFonts w:ascii="Arial" w:cs="Arial" w:eastAsia="Arial" w:hAnsi="Arial"/>
          <w:b/>
          <w:bCs/>
          <w:color w:val="4A4A4A"/>
          <w:sz w:val="22"/>
          <w:szCs w:val="22"/>
        </w:rPr>
        <w:t xml:space="preserve">Push Notifications (FCM)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3960"/>
      </w:tblGrid>
      <w:tr>
        <w:tc>
          <w:tcPr>
            <w:tcW w:type="dxa" w:w="28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Trigger</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Recipient</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Content</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assigned to technician</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number, facility name, asset, priority, SLA due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priority escalated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number, old → new priority, SLA due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reassigned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Old + new technician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number, facility, reassignment reason</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 creates ad-hoc CM</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Dispatcher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number, facility, asset, technician name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Parts request raised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Dispatcher / Stores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Request ID, part description, qty, WO number</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Parts request approved / dispatched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Request ID, ETA if available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completed (pending review)</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Dispatcher / QA reviewer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number, facility, technician, outcome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reopened after review</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number, reviewer notes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PM overdue (threshold breached)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 + dispatcher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Asset, facility, days overdue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Certificate validity expiring (N days)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Dispatcher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Asset, certificate type, expiry date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Assistance requested by technician</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Dispatcher + peer technicians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number, facility, technician name, notes</w:t>
            </w:r>
          </w:p>
        </w:tc>
      </w:tr>
    </w:tbl>
    <w:p>
      <w:pPr>
        <w:pStyle w:val="Heading3"/>
        <w:spacing w:after="80" w:before="200"/>
      </w:pPr>
      <w:r>
        <w:rPr>
          <w:rFonts w:ascii="Arial" w:cs="Arial" w:eastAsia="Arial" w:hAnsi="Arial"/>
          <w:b/>
          <w:bCs/>
          <w:color w:val="4A4A4A"/>
          <w:sz w:val="22"/>
          <w:szCs w:val="22"/>
        </w:rPr>
        <w:t xml:space="preserve">In-App Notification Centre</w:t>
      </w:r>
    </w:p>
    <w:p>
      <w:pPr>
        <w:pStyle w:val="ListParagraph"/>
        <w:numPr>
          <w:ilvl w:val="0"/>
          <w:numId w:val="2"/>
        </w:numPr>
        <w:spacing w:after="40" w:before="40"/>
      </w:pPr>
      <w:r>
        <w:rPr>
          <w:rFonts w:ascii="Arial" w:cs="Arial" w:eastAsia="Arial" w:hAnsi="Arial"/>
          <w:sz w:val="22"/>
          <w:szCs w:val="22"/>
        </w:rPr>
        <w:t xml:space="preserve">Persistent notification list with read/unread state, timestamp, and deep-link to the relevant WO, asset or request.</w:t>
      </w:r>
    </w:p>
    <w:p>
      <w:pPr>
        <w:pStyle w:val="ListParagraph"/>
        <w:numPr>
          <w:ilvl w:val="0"/>
          <w:numId w:val="2"/>
        </w:numPr>
        <w:spacing w:after="40" w:before="40"/>
      </w:pPr>
      <w:r>
        <w:rPr>
          <w:rFonts w:ascii="Arial" w:cs="Arial" w:eastAsia="Arial" w:hAnsi="Arial"/>
          <w:sz w:val="22"/>
          <w:szCs w:val="22"/>
        </w:rPr>
        <w:t xml:space="preserve">Badge count on dashboard icon, cleared on open.</w:t>
      </w:r>
    </w:p>
    <w:p>
      <w:pPr>
        <w:pStyle w:val="ListParagraph"/>
        <w:numPr>
          <w:ilvl w:val="0"/>
          <w:numId w:val="2"/>
        </w:numPr>
        <w:spacing w:after="40" w:before="40"/>
      </w:pPr>
      <w:r>
        <w:rPr>
          <w:rFonts w:ascii="Arial" w:cs="Arial" w:eastAsia="Arial" w:hAnsi="Arial"/>
          <w:sz w:val="22"/>
          <w:szCs w:val="22"/>
        </w:rPr>
        <w:t xml:space="preserve">Grouped by date, filterable by type.</w:t>
      </w:r>
    </w:p>
    <w:p>
      <w:pPr>
        <w:pStyle w:val="Heading3"/>
        <w:spacing w:after="80" w:before="200"/>
      </w:pPr>
      <w:r>
        <w:rPr>
          <w:rFonts w:ascii="Arial" w:cs="Arial" w:eastAsia="Arial" w:hAnsi="Arial"/>
          <w:b/>
          <w:bCs/>
          <w:color w:val="4A4A4A"/>
          <w:sz w:val="22"/>
          <w:szCs w:val="22"/>
        </w:rPr>
        <w:t xml:space="preserve">Offline Behaviour</w:t>
      </w:r>
    </w:p>
    <w:p>
      <w:pPr>
        <w:pStyle w:val="ListParagraph"/>
        <w:numPr>
          <w:ilvl w:val="0"/>
          <w:numId w:val="2"/>
        </w:numPr>
        <w:spacing w:after="40" w:before="40"/>
      </w:pPr>
      <w:r>
        <w:rPr>
          <w:rFonts w:ascii="Arial" w:cs="Arial" w:eastAsia="Arial" w:hAnsi="Arial"/>
          <w:sz w:val="22"/>
          <w:szCs w:val="22"/>
        </w:rPr>
        <w:t xml:space="preserve">FCM messages received while the app is in background or killed are displayed as system notifications; tapping opens the app to the relevant screen.</w:t>
      </w:r>
    </w:p>
    <w:p>
      <w:pPr>
        <w:pStyle w:val="ListParagraph"/>
        <w:numPr>
          <w:ilvl w:val="0"/>
          <w:numId w:val="2"/>
        </w:numPr>
        <w:spacing w:after="40" w:before="40"/>
      </w:pPr>
      <w:r>
        <w:rPr>
          <w:rFonts w:ascii="Arial" w:cs="Arial" w:eastAsia="Arial" w:hAnsi="Arial"/>
          <w:sz w:val="22"/>
          <w:szCs w:val="22"/>
        </w:rPr>
        <w:t xml:space="preserve">If the device is offline when the notification fires server-side, FCM queues and delivers on reconnect (standard FCM behaviour, TTL set to 7 days).</w:t>
      </w:r>
    </w:p>
    <w:p>
      <w:pPr>
        <w:pStyle w:val="ListParagraph"/>
        <w:numPr>
          <w:ilvl w:val="0"/>
          <w:numId w:val="2"/>
        </w:numPr>
        <w:spacing w:after="40" w:before="40"/>
      </w:pPr>
      <w:r>
        <w:rPr>
          <w:rFonts w:ascii="Arial" w:cs="Arial" w:eastAsia="Arial" w:hAnsi="Arial"/>
          <w:sz w:val="22"/>
          <w:szCs w:val="22"/>
        </w:rPr>
        <w:t xml:space="preserve">In-app notification list syncs from the server on each sync cycle — notifications are not solely reliant on FCM delivery.</w:t>
      </w:r>
    </w:p>
    <w:p>
      <w:pPr>
        <w:pStyle w:val="Heading3"/>
        <w:spacing w:after="80" w:before="200"/>
      </w:pPr>
      <w:r>
        <w:rPr>
          <w:rFonts w:ascii="Arial" w:cs="Arial" w:eastAsia="Arial" w:hAnsi="Arial"/>
          <w:b/>
          <w:bCs/>
          <w:color w:val="4A4A4A"/>
          <w:sz w:val="22"/>
          <w:szCs w:val="22"/>
        </w:rPr>
        <w:t xml:space="preserve">Email Notifications (Server-side)</w:t>
      </w:r>
    </w:p>
    <w:p>
      <w:pPr>
        <w:pStyle w:val="ListParagraph"/>
        <w:numPr>
          <w:ilvl w:val="0"/>
          <w:numId w:val="2"/>
        </w:numPr>
        <w:spacing w:after="40" w:before="40"/>
      </w:pPr>
      <w:r>
        <w:rPr>
          <w:rFonts w:ascii="Arial" w:cs="Arial" w:eastAsia="Arial" w:hAnsi="Arial"/>
          <w:sz w:val="22"/>
          <w:szCs w:val="22"/>
        </w:rPr>
        <w:t xml:space="preserve">Job card PDF emailed to facility contact on WO completion.</w:t>
      </w:r>
    </w:p>
    <w:p>
      <w:pPr>
        <w:pStyle w:val="ListParagraph"/>
        <w:numPr>
          <w:ilvl w:val="0"/>
          <w:numId w:val="2"/>
        </w:numPr>
        <w:spacing w:after="40" w:before="40"/>
      </w:pPr>
      <w:r>
        <w:rPr>
          <w:rFonts w:ascii="Arial" w:cs="Arial" w:eastAsia="Arial" w:hAnsi="Arial"/>
          <w:sz w:val="22"/>
          <w:szCs w:val="22"/>
        </w:rPr>
        <w:t xml:space="preserve">Service certificate PDF emailed to facility contact on issue.</w:t>
      </w:r>
    </w:p>
    <w:p>
      <w:pPr>
        <w:pStyle w:val="ListParagraph"/>
        <w:numPr>
          <w:ilvl w:val="0"/>
          <w:numId w:val="2"/>
        </w:numPr>
        <w:spacing w:after="40" w:before="40"/>
      </w:pPr>
      <w:r>
        <w:rPr>
          <w:rFonts w:ascii="Arial" w:cs="Arial" w:eastAsia="Arial" w:hAnsi="Arial"/>
          <w:sz w:val="22"/>
          <w:szCs w:val="22"/>
        </w:rPr>
        <w:t xml:space="preserve">PM certificate PDF emailed to facility contact on PM completion.</w:t>
      </w:r>
    </w:p>
    <w:p>
      <w:pPr>
        <w:pStyle w:val="ListParagraph"/>
        <w:numPr>
          <w:ilvl w:val="0"/>
          <w:numId w:val="2"/>
        </w:numPr>
        <w:spacing w:after="40" w:before="40"/>
      </w:pPr>
      <w:r>
        <w:rPr>
          <w:rFonts w:ascii="Arial" w:cs="Arial" w:eastAsia="Arial" w:hAnsi="Arial"/>
          <w:sz w:val="22"/>
          <w:szCs w:val="22"/>
        </w:rPr>
        <w:t xml:space="preserve">Parts request approval/rejection emailed to technician (backup to push).</w:t>
      </w:r>
    </w:p>
    <w:p>
      <w:pPr>
        <w:pStyle w:val="Heading3"/>
        <w:spacing w:after="80" w:before="200"/>
      </w:pPr>
      <w:r>
        <w:rPr>
          <w:rFonts w:ascii="Arial" w:cs="Arial" w:eastAsia="Arial" w:hAnsi="Arial"/>
          <w:b/>
          <w:bCs/>
          <w:color w:val="4A4A4A"/>
          <w:sz w:val="22"/>
          <w:szCs w:val="22"/>
        </w:rPr>
        <w:t xml:space="preserve">Technician Preferences</w:t>
      </w:r>
    </w:p>
    <w:p>
      <w:pPr>
        <w:pStyle w:val="ListParagraph"/>
        <w:numPr>
          <w:ilvl w:val="0"/>
          <w:numId w:val="2"/>
        </w:numPr>
        <w:spacing w:after="40" w:before="40"/>
      </w:pPr>
      <w:r>
        <w:rPr>
          <w:rFonts w:ascii="Arial" w:cs="Arial" w:eastAsia="Arial" w:hAnsi="Arial"/>
          <w:sz w:val="22"/>
          <w:szCs w:val="22"/>
        </w:rPr>
        <w:t xml:space="preserve">Per-notification-type toggle: push on/off, email on/off.</w:t>
      </w:r>
    </w:p>
    <w:p>
      <w:pPr>
        <w:pStyle w:val="ListParagraph"/>
        <w:numPr>
          <w:ilvl w:val="0"/>
          <w:numId w:val="2"/>
        </w:numPr>
        <w:spacing w:after="40" w:before="40"/>
      </w:pPr>
      <w:r>
        <w:rPr>
          <w:rFonts w:ascii="Arial" w:cs="Arial" w:eastAsia="Arial" w:hAnsi="Arial"/>
          <w:sz w:val="22"/>
          <w:szCs w:val="22"/>
        </w:rPr>
        <w:t xml:space="preserve">Quiet hours: suppress push between configurable times (default 20:00–06:00), queue for morning delivery.</w:t>
      </w:r>
    </w:p>
    <w:p>
      <w:pPr>
        <w:pStyle w:val="ListParagraph"/>
        <w:numPr>
          <w:ilvl w:val="0"/>
          <w:numId w:val="2"/>
        </w:numPr>
        <w:spacing w:after="40" w:before="40"/>
      </w:pPr>
      <w:r>
        <w:rPr>
          <w:rFonts w:ascii="Arial" w:cs="Arial" w:eastAsia="Arial" w:hAnsi="Arial"/>
          <w:sz w:val="22"/>
          <w:szCs w:val="22"/>
        </w:rPr>
        <w:t xml:space="preserve">Critical override: P1 WO assignments and assistance requests always push regardless of quiet hours.</w:t>
      </w:r>
    </w:p>
    <w:p>
      <w:pPr>
        <w:pStyle w:val="Heading1"/>
        <w:spacing w:after="120" w:before="360"/>
      </w:pPr>
      <w:r>
        <w:rPr>
          <w:rFonts w:ascii="Arial" w:cs="Arial" w:eastAsia="Arial" w:hAnsi="Arial"/>
          <w:b/>
          <w:bCs/>
          <w:color w:val="1F3A5F"/>
          <w:sz w:val="32"/>
          <w:szCs w:val="32"/>
        </w:rPr>
        <w:t xml:space="preserve">4. Workflow Reference</w:t>
      </w:r>
    </w:p>
    <w:p>
      <w:pPr>
        <w:pStyle w:val="Heading2"/>
        <w:spacing w:after="100" w:before="280"/>
      </w:pPr>
      <w:r>
        <w:rPr>
          <w:rFonts w:ascii="Arial" w:cs="Arial" w:eastAsia="Arial" w:hAnsi="Arial"/>
          <w:b/>
          <w:bCs/>
          <w:color w:val="2E8B8B"/>
          <w:sz w:val="26"/>
          <w:szCs w:val="26"/>
        </w:rPr>
        <w:t xml:space="preserve">4.1 Work Order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State</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Owner</w:t>
            </w:r>
          </w:p>
        </w:tc>
        <w:tc>
          <w:tcPr>
            <w:tcW w:type="dxa" w:w="50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Next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Created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Dispatcher / Technician (ad-hoc)</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Assigned, In progress (if tech-created), Cancelled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Assigned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Dispatcher</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Accepted, Rejected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Accepted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En route, Cancelled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En route</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On-site, Paused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On-site</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In progress, Paused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In progress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Paused, Awaiting parts, Completed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Paused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In progress, Awaiting parts, Cancelled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Awaiting parts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 / Stores</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In progress, Cancelled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Completed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Reviewed, Reopened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Reviewed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Dispatcher / QA</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Closed, Reopened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Closed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System</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(terminal)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Cancelled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Dispatcher</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(terminal)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Rejected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Technician</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Assigned</w:t>
            </w:r>
          </w:p>
        </w:tc>
      </w:tr>
    </w:tbl>
    <w:p>
      <w:pPr>
        <w:pStyle w:val="Heading2"/>
        <w:spacing w:after="100" w:before="280"/>
      </w:pPr>
      <w:r>
        <w:rPr>
          <w:rFonts w:ascii="Arial" w:cs="Arial" w:eastAsia="Arial" w:hAnsi="Arial"/>
          <w:b/>
          <w:bCs/>
          <w:color w:val="2E8B8B"/>
          <w:sz w:val="26"/>
          <w:szCs w:val="26"/>
        </w:rPr>
        <w:t xml:space="preserve">4.2 PM Cycle</w:t>
      </w:r>
    </w:p>
    <w:p>
      <w:pPr>
        <w:spacing w:after="60" w:before="60"/>
      </w:pPr>
      <w:r>
        <w:rPr>
          <w:rFonts w:ascii="Arial" w:cs="Arial" w:eastAsia="Arial" w:hAnsi="Arial"/>
          <w:sz w:val="22"/>
          <w:szCs w:val="22"/>
        </w:rPr>
        <w:t xml:space="preserve">PM Scheduler (server) raises a PM work order N days before due date based on PM frequency. The WO follows the lifecycle in §4.1. On Completed, the scheduler records actual completion date and schedules the next PM from completion date plus frequency. Missed PMs (past due and not yet raised) are surfaced on the dispatcher dashboard and on the technician’s Today view as overdue tiles.</w:t>
      </w:r>
    </w:p>
    <w:p>
      <w:pPr>
        <w:pStyle w:val="Heading2"/>
        <w:spacing w:after="100" w:before="280"/>
      </w:pPr>
      <w:r>
        <w:rPr>
          <w:rFonts w:ascii="Arial" w:cs="Arial" w:eastAsia="Arial" w:hAnsi="Arial"/>
          <w:b/>
          <w:bCs/>
          <w:color w:val="2E8B8B"/>
          <w:sz w:val="26"/>
          <w:szCs w:val="26"/>
        </w:rPr>
        <w:t xml:space="preserve">4.3 Ad-hoc CM Creation</w:t>
      </w:r>
    </w:p>
    <w:p>
      <w:pPr>
        <w:spacing w:after="60" w:before="60"/>
      </w:pPr>
      <w:r>
        <w:rPr>
          <w:rFonts w:ascii="Arial" w:cs="Arial" w:eastAsia="Arial" w:hAnsi="Arial"/>
          <w:sz w:val="22"/>
          <w:szCs w:val="22"/>
        </w:rPr>
        <w:t xml:space="preserve">Technician discovers an unscheduled fault or a facility staff member flags an issue while the tech is on-site. Tech scans or selects the asset, captures symptom description, photos and severity, and creates a CM work order. The WO is created locally in Created state and transitions immediately to In progress (skipping Assigned/Accepted/En route/On-site). On sync, the dispatcher is notified for visibility but no approval gate blocks the work. If the tech cannot resolve immediately, they can transition to Awaiting parts and complete later.</w:t>
      </w:r>
    </w:p>
    <w:p>
      <w:pPr>
        <w:pStyle w:val="Heading1"/>
        <w:spacing w:after="120" w:before="360"/>
      </w:pPr>
      <w:r>
        <w:rPr>
          <w:rFonts w:ascii="Arial" w:cs="Arial" w:eastAsia="Arial" w:hAnsi="Arial"/>
          <w:b/>
          <w:bCs/>
          <w:color w:val="1F3A5F"/>
          <w:sz w:val="32"/>
          <w:szCs w:val="32"/>
        </w:rPr>
        <w:t xml:space="preserve">5. Database Schema Requirements</w:t>
      </w:r>
    </w:p>
    <w:p>
      <w:pPr>
        <w:spacing w:after="60" w:before="60"/>
      </w:pPr>
      <w:r>
        <w:rPr>
          <w:rFonts w:ascii="Arial" w:cs="Arial" w:eastAsia="Arial" w:hAnsi="Arial"/>
          <w:sz w:val="22"/>
          <w:szCs w:val="22"/>
        </w:rPr>
        <w:t xml:space="preserve">All tables below reside in the master Stat Trac PostgreSQL database. Existing Stat Trac tables (accounts, contacts, assets, asset_usage) are consumed read-only by the mobile app unless stated otherwise.</w:t>
      </w:r>
    </w:p>
    <w:p>
      <w:pPr>
        <w:pStyle w:val="Heading2"/>
        <w:spacing w:after="100" w:before="280"/>
      </w:pPr>
      <w:r>
        <w:rPr>
          <w:rFonts w:ascii="Arial" w:cs="Arial" w:eastAsia="Arial" w:hAnsi="Arial"/>
          <w:b/>
          <w:bCs/>
          <w:color w:val="2E8B8B"/>
          <w:sz w:val="26"/>
          <w:szCs w:val="26"/>
        </w:rPr>
        <w:t xml:space="preserve">5.1 Work Orders</w:t>
      </w:r>
    </w:p>
    <w:p>
      <w:pPr>
        <w:spacing w:after="60" w:before="60"/>
      </w:pPr>
      <w:r>
        <w:rPr>
          <w:rFonts w:ascii="Arial" w:cs="Arial" w:eastAsia="Arial" w:hAnsi="Arial"/>
          <w:sz w:val="22"/>
          <w:szCs w:val="22"/>
        </w:rPr>
        <w:t xml:space="preserve">work_orders: id, wo_number, type, priority, sla_due_at, status, origin (dispatcher/technician), account_id, asset_id, reporter_user_id, assigned_user_id, scheduled_start, accepted_at, en_route_at, on_site_at, started_at, completed_at, reviewed_at, closed_at, cancelled_at, cancel_reason, symptom_description, resolution_narrative, root_cause_code, failure_mode_code, outcome, billing_flag, travel_km, travel_minutes, labour_minutes, wait_minutes, created_at, updated_at.</w:t>
      </w:r>
    </w:p>
    <w:p>
      <w:pPr>
        <w:spacing w:after="60" w:before="60"/>
      </w:pPr>
      <w:r>
        <w:rPr>
          <w:rFonts w:ascii="Arial" w:cs="Arial" w:eastAsia="Arial" w:hAnsi="Arial"/>
          <w:sz w:val="22"/>
          <w:szCs w:val="22"/>
        </w:rPr>
        <w:t xml:space="preserve">work_order_status_history: id, work_order_id, old_status, new_status, changed_by, notes, gps_lat, gps_lng, changed_at.</w:t>
      </w:r>
    </w:p>
    <w:p>
      <w:pPr>
        <w:spacing w:after="60" w:before="60"/>
      </w:pPr>
      <w:r>
        <w:rPr>
          <w:rFonts w:ascii="Arial" w:cs="Arial" w:eastAsia="Arial" w:hAnsi="Arial"/>
          <w:sz w:val="22"/>
          <w:szCs w:val="22"/>
        </w:rPr>
        <w:t xml:space="preserve">work_order_photos: id, work_order_id, stage (before/during/after), caption, gps_lat, gps_lng, captured_at, file_url, local_path, sync_status.</w:t>
      </w:r>
    </w:p>
    <w:p>
      <w:pPr>
        <w:spacing w:after="60" w:before="60"/>
      </w:pPr>
      <w:r>
        <w:rPr>
          <w:rFonts w:ascii="Arial" w:cs="Arial" w:eastAsia="Arial" w:hAnsi="Arial"/>
          <w:sz w:val="22"/>
          <w:szCs w:val="22"/>
        </w:rPr>
        <w:t xml:space="preserve">work_order_signatures: id, work_order_id, signer_role (technician/facility), signer_name, signer_contact, signature_png, signed_at.</w:t>
      </w:r>
    </w:p>
    <w:p>
      <w:pPr>
        <w:pStyle w:val="Heading2"/>
        <w:spacing w:after="100" w:before="280"/>
      </w:pPr>
      <w:r>
        <w:rPr>
          <w:rFonts w:ascii="Arial" w:cs="Arial" w:eastAsia="Arial" w:hAnsi="Arial"/>
          <w:b/>
          <w:bCs/>
          <w:color w:val="2E8B8B"/>
          <w:sz w:val="26"/>
          <w:szCs w:val="26"/>
        </w:rPr>
        <w:t xml:space="preserve">5.2 Preventive Maintenance</w:t>
      </w:r>
    </w:p>
    <w:p>
      <w:pPr>
        <w:spacing w:after="60" w:before="60"/>
      </w:pPr>
      <w:r>
        <w:rPr>
          <w:rFonts w:ascii="Arial" w:cs="Arial" w:eastAsia="Arial" w:hAnsi="Arial"/>
          <w:sz w:val="22"/>
          <w:szCs w:val="22"/>
        </w:rPr>
        <w:t xml:space="preserve">pm_templates: id, version, category, manufacturer, model, name, frequency_days, estimated_minutes, is_active, created_at.</w:t>
      </w:r>
    </w:p>
    <w:p>
      <w:pPr>
        <w:spacing w:after="60" w:before="60"/>
      </w:pPr>
      <w:r>
        <w:rPr>
          <w:rFonts w:ascii="Arial" w:cs="Arial" w:eastAsia="Arial" w:hAnsi="Arial"/>
          <w:sz w:val="22"/>
          <w:szCs w:val="22"/>
        </w:rPr>
        <w:t xml:space="preserve">pm_template_items: id, pm_template_id, section, sequence, text, response_type (pass_fail_na / numeric / text / photo), unit, min_value, max_value, photo_required, reference_procedure_id.</w:t>
      </w:r>
    </w:p>
    <w:p>
      <w:pPr>
        <w:spacing w:after="60" w:before="60"/>
      </w:pPr>
      <w:r>
        <w:rPr>
          <w:rFonts w:ascii="Arial" w:cs="Arial" w:eastAsia="Arial" w:hAnsi="Arial"/>
          <w:sz w:val="22"/>
          <w:szCs w:val="22"/>
        </w:rPr>
        <w:t xml:space="preserve">pm_schedules: id, asset_id, pm_template_id, frequency_days, last_completed_at, next_due_at, enabled, created_at, updated_at.</w:t>
      </w:r>
    </w:p>
    <w:p>
      <w:pPr>
        <w:spacing w:after="60" w:before="60"/>
      </w:pPr>
      <w:r>
        <w:rPr>
          <w:rFonts w:ascii="Arial" w:cs="Arial" w:eastAsia="Arial" w:hAnsi="Arial"/>
          <w:sz w:val="22"/>
          <w:szCs w:val="22"/>
        </w:rPr>
        <w:t xml:space="preserve">pm_executions: id, work_order_id, pm_template_id, pm_template_version, asset_id, started_at, completed_at, next_due_at, certificate_url.</w:t>
      </w:r>
    </w:p>
    <w:p>
      <w:pPr>
        <w:spacing w:after="60" w:before="60"/>
      </w:pPr>
      <w:r>
        <w:rPr>
          <w:rFonts w:ascii="Arial" w:cs="Arial" w:eastAsia="Arial" w:hAnsi="Arial"/>
          <w:sz w:val="22"/>
          <w:szCs w:val="22"/>
        </w:rPr>
        <w:t xml:space="preserve">pm_results: id, pm_execution_id, pm_template_item_id, response, numeric_value, text_value, photo_url, notes, recorded_at.</w:t>
      </w:r>
    </w:p>
    <w:p>
      <w:pPr>
        <w:pStyle w:val="Heading2"/>
        <w:spacing w:after="100" w:before="280"/>
      </w:pPr>
      <w:r>
        <w:rPr>
          <w:rFonts w:ascii="Arial" w:cs="Arial" w:eastAsia="Arial" w:hAnsi="Arial"/>
          <w:b/>
          <w:bCs/>
          <w:color w:val="2E8B8B"/>
          <w:sz w:val="26"/>
          <w:szCs w:val="26"/>
        </w:rPr>
        <w:t xml:space="preserve">5.3 Parts &amp; Van Stock</w:t>
      </w:r>
    </w:p>
    <w:p>
      <w:pPr>
        <w:spacing w:after="60" w:before="60"/>
      </w:pPr>
      <w:r>
        <w:rPr>
          <w:rFonts w:ascii="Arial" w:cs="Arial" w:eastAsia="Arial" w:hAnsi="Arial"/>
          <w:sz w:val="22"/>
          <w:szCs w:val="22"/>
        </w:rPr>
        <w:t xml:space="preserve">parts: id, part_number, manufacturer_part_number, description, category, uom, warranty_tracked, cost, list_price.</w:t>
      </w:r>
    </w:p>
    <w:p>
      <w:pPr>
        <w:spacing w:after="60" w:before="60"/>
      </w:pPr>
      <w:r>
        <w:rPr>
          <w:rFonts w:ascii="Arial" w:cs="Arial" w:eastAsia="Arial" w:hAnsi="Arial"/>
          <w:sz w:val="22"/>
          <w:szCs w:val="22"/>
        </w:rPr>
        <w:t xml:space="preserve">stock_locations: id, name, type (van/store/facility), owner_user_id, account_id (nullable).</w:t>
      </w:r>
    </w:p>
    <w:p>
      <w:pPr>
        <w:spacing w:after="60" w:before="60"/>
      </w:pPr>
      <w:r>
        <w:rPr>
          <w:rFonts w:ascii="Arial" w:cs="Arial" w:eastAsia="Arial" w:hAnsi="Arial"/>
          <w:sz w:val="22"/>
          <w:szCs w:val="22"/>
        </w:rPr>
        <w:t xml:space="preserve">stock_levels: id, stock_location_id, part_id, qty, reorder_min, reorder_max, updated_at.</w:t>
      </w:r>
    </w:p>
    <w:p>
      <w:pPr>
        <w:spacing w:after="60" w:before="60"/>
      </w:pPr>
      <w:r>
        <w:rPr>
          <w:rFonts w:ascii="Arial" w:cs="Arial" w:eastAsia="Arial" w:hAnsi="Arial"/>
          <w:sz w:val="22"/>
          <w:szCs w:val="22"/>
        </w:rPr>
        <w:t xml:space="preserve">parts_consumption: id, work_order_id, part_id, qty, serial_number, lot_number, stock_location_id, consumed_at.</w:t>
      </w:r>
    </w:p>
    <w:p>
      <w:pPr>
        <w:spacing w:after="60" w:before="60"/>
      </w:pPr>
      <w:r>
        <w:rPr>
          <w:rFonts w:ascii="Arial" w:cs="Arial" w:eastAsia="Arial" w:hAnsi="Arial"/>
          <w:sz w:val="22"/>
          <w:szCs w:val="22"/>
        </w:rPr>
        <w:t xml:space="preserve">parts_requests: id, work_order_id, requested_by, requested_at, status, approved_by, approved_at, notes.</w:t>
      </w:r>
    </w:p>
    <w:p>
      <w:pPr>
        <w:spacing w:after="60" w:before="60"/>
      </w:pPr>
      <w:r>
        <w:rPr>
          <w:rFonts w:ascii="Arial" w:cs="Arial" w:eastAsia="Arial" w:hAnsi="Arial"/>
          <w:sz w:val="22"/>
          <w:szCs w:val="22"/>
        </w:rPr>
        <w:t xml:space="preserve">parts_request_items: id, parts_request_id, part_id, qty, serial_required.</w:t>
      </w:r>
    </w:p>
    <w:p>
      <w:pPr>
        <w:pStyle w:val="Heading2"/>
        <w:spacing w:after="100" w:before="280"/>
      </w:pPr>
      <w:r>
        <w:rPr>
          <w:rFonts w:ascii="Arial" w:cs="Arial" w:eastAsia="Arial" w:hAnsi="Arial"/>
          <w:b/>
          <w:bCs/>
          <w:color w:val="2E8B8B"/>
          <w:sz w:val="26"/>
          <w:szCs w:val="26"/>
        </w:rPr>
        <w:t xml:space="preserve">5.4 Service Certification</w:t>
      </w:r>
    </w:p>
    <w:p>
      <w:pPr>
        <w:spacing w:after="60" w:before="60"/>
      </w:pPr>
      <w:r>
        <w:rPr>
          <w:rFonts w:ascii="Arial" w:cs="Arial" w:eastAsia="Arial" w:hAnsi="Arial"/>
          <w:sz w:val="22"/>
          <w:szCs w:val="22"/>
        </w:rPr>
        <w:t xml:space="preserve">certificate_templates: id, version, type, name, applicable_wo_types, applicable_asset_categories, validity_days (nullable), layout_json, header_image_url, is_active, created_at.</w:t>
      </w:r>
    </w:p>
    <w:p>
      <w:pPr>
        <w:spacing w:after="60" w:before="60"/>
      </w:pPr>
      <w:r>
        <w:rPr>
          <w:rFonts w:ascii="Arial" w:cs="Arial" w:eastAsia="Arial" w:hAnsi="Arial"/>
          <w:sz w:val="22"/>
          <w:szCs w:val="22"/>
        </w:rPr>
        <w:t xml:space="preserve">certificate_template_fields: id, certificate_template_id, sequence, field_key, label, source (wo/asset/facility/technician/manual), editable, required, default_value.</w:t>
      </w:r>
    </w:p>
    <w:p>
      <w:pPr>
        <w:spacing w:after="60" w:before="60"/>
      </w:pPr>
      <w:r>
        <w:rPr>
          <w:rFonts w:ascii="Arial" w:cs="Arial" w:eastAsia="Arial" w:hAnsi="Arial"/>
          <w:sz w:val="22"/>
          <w:szCs w:val="22"/>
        </w:rPr>
        <w:t xml:space="preserve">certificates_issued: id, work_order_id, asset_id, certificate_template_id, certificate_template_version, certificate_number, issued_at, valid_until, pdf_url, hash, technician_signature_id, facility_signature_id.</w:t>
      </w:r>
    </w:p>
    <w:p>
      <w:pPr>
        <w:spacing w:after="60" w:before="60"/>
      </w:pPr>
      <w:r>
        <w:rPr>
          <w:rFonts w:ascii="Arial" w:cs="Arial" w:eastAsia="Arial" w:hAnsi="Arial"/>
          <w:sz w:val="22"/>
          <w:szCs w:val="22"/>
        </w:rPr>
        <w:t xml:space="preserve">certificate_field_values: id, certificate_issued_id, field_key, value.</w:t>
      </w:r>
    </w:p>
    <w:p>
      <w:pPr>
        <w:pStyle w:val="Heading2"/>
        <w:spacing w:after="100" w:before="280"/>
      </w:pPr>
      <w:r>
        <w:rPr>
          <w:rFonts w:ascii="Arial" w:cs="Arial" w:eastAsia="Arial" w:hAnsi="Arial"/>
          <w:b/>
          <w:bCs/>
          <w:color w:val="2E8B8B"/>
          <w:sz w:val="26"/>
          <w:szCs w:val="26"/>
        </w:rPr>
        <w:t xml:space="preserve">5.5 Documents</w:t>
      </w:r>
    </w:p>
    <w:p>
      <w:pPr>
        <w:spacing w:after="60" w:before="60"/>
      </w:pPr>
      <w:r>
        <w:rPr>
          <w:rFonts w:ascii="Arial" w:cs="Arial" w:eastAsia="Arial" w:hAnsi="Arial"/>
          <w:sz w:val="22"/>
          <w:szCs w:val="22"/>
        </w:rPr>
        <w:t xml:space="preserve">documents: id, title, type, manufacturer, model, asset_id (nullable), account_id (nullable), revision, superseded_by, file_url, file_size, published_at, created_at.</w:t>
      </w:r>
    </w:p>
    <w:p>
      <w:pPr>
        <w:spacing w:after="60" w:before="60"/>
      </w:pPr>
      <w:r>
        <w:rPr>
          <w:rFonts w:ascii="Arial" w:cs="Arial" w:eastAsia="Arial" w:hAnsi="Arial"/>
          <w:sz w:val="22"/>
          <w:szCs w:val="22"/>
        </w:rPr>
        <w:t xml:space="preserve">document_cache: id, document_id, user_id, local_path, cached_at, last_opened_at, size_bytes.</w:t>
      </w:r>
    </w:p>
    <w:p>
      <w:pPr>
        <w:pStyle w:val="Heading2"/>
        <w:spacing w:after="100" w:before="280"/>
      </w:pPr>
      <w:r>
        <w:rPr>
          <w:rFonts w:ascii="Arial" w:cs="Arial" w:eastAsia="Arial" w:hAnsi="Arial"/>
          <w:b/>
          <w:bCs/>
          <w:color w:val="2E8B8B"/>
          <w:sz w:val="26"/>
          <w:szCs w:val="26"/>
        </w:rPr>
        <w:t xml:space="preserve">5.6 Time, Travel &amp; Expenses</w:t>
      </w:r>
    </w:p>
    <w:p>
      <w:pPr>
        <w:spacing w:after="60" w:before="60"/>
      </w:pPr>
      <w:r>
        <w:rPr>
          <w:rFonts w:ascii="Arial" w:cs="Arial" w:eastAsia="Arial" w:hAnsi="Arial"/>
          <w:sz w:val="22"/>
          <w:szCs w:val="22"/>
        </w:rPr>
        <w:t xml:space="preserve">labour_entries: id, work_order_id, user_id, category (diagnostic/repair/testing/admin/wait), start_at, end_at, minutes, notes.</w:t>
      </w:r>
    </w:p>
    <w:p>
      <w:pPr>
        <w:spacing w:after="60" w:before="60"/>
      </w:pPr>
      <w:r>
        <w:rPr>
          <w:rFonts w:ascii="Arial" w:cs="Arial" w:eastAsia="Arial" w:hAnsi="Arial"/>
          <w:sz w:val="22"/>
          <w:szCs w:val="22"/>
        </w:rPr>
        <w:t xml:space="preserve">travel_entries: id, work_order_id, user_id, start_at, end_at, start_lat, start_lng, end_lat, end_lng, distance_km, notes.</w:t>
      </w:r>
    </w:p>
    <w:p>
      <w:pPr>
        <w:spacing w:after="60" w:before="60"/>
      </w:pPr>
      <w:r>
        <w:rPr>
          <w:rFonts w:ascii="Arial" w:cs="Arial" w:eastAsia="Arial" w:hAnsi="Arial"/>
          <w:sz w:val="22"/>
          <w:szCs w:val="22"/>
        </w:rPr>
        <w:t xml:space="preserve">expense_entries: id, work_order_id (nullable), user_id, category, amount, currency, incurred_at, receipt_url, notes, status.</w:t>
      </w:r>
    </w:p>
    <w:p>
      <w:pPr>
        <w:spacing w:after="60" w:before="60"/>
      </w:pPr>
      <w:r>
        <w:rPr>
          <w:rFonts w:ascii="Arial" w:cs="Arial" w:eastAsia="Arial" w:hAnsi="Arial"/>
          <w:sz w:val="22"/>
          <w:szCs w:val="22"/>
        </w:rPr>
        <w:t xml:space="preserve">timesheets: id, user_id, period_start, period_end, status, submitted_at, approved_by, approved_at.</w:t>
      </w:r>
    </w:p>
    <w:p>
      <w:pPr>
        <w:pStyle w:val="Heading2"/>
        <w:spacing w:after="100" w:before="280"/>
      </w:pPr>
      <w:r>
        <w:rPr>
          <w:rFonts w:ascii="Arial" w:cs="Arial" w:eastAsia="Arial" w:hAnsi="Arial"/>
          <w:b/>
          <w:bCs/>
          <w:color w:val="2E8B8B"/>
          <w:sz w:val="26"/>
          <w:szCs w:val="26"/>
        </w:rPr>
        <w:t xml:space="preserve">5.7 Notifications</w:t>
      </w:r>
    </w:p>
    <w:p>
      <w:pPr>
        <w:spacing w:after="60" w:before="60"/>
      </w:pPr>
      <w:r>
        <w:rPr>
          <w:rFonts w:ascii="Arial" w:cs="Arial" w:eastAsia="Arial" w:hAnsi="Arial"/>
          <w:sz w:val="22"/>
          <w:szCs w:val="22"/>
        </w:rPr>
        <w:t xml:space="preserve">notifications: id, user_id, type, title, body, entity_type (work_order/parts_request/asset/certificate), entity_id, is_read, deep_link, created_at.</w:t>
      </w:r>
    </w:p>
    <w:p>
      <w:pPr>
        <w:spacing w:after="60" w:before="60"/>
      </w:pPr>
      <w:r>
        <w:rPr>
          <w:rFonts w:ascii="Arial" w:cs="Arial" w:eastAsia="Arial" w:hAnsi="Arial"/>
          <w:sz w:val="22"/>
          <w:szCs w:val="22"/>
        </w:rPr>
        <w:t xml:space="preserve">notification_preferences: id, user_id, notification_type, push_enabled, email_enabled, quiet_start, quiet_end, updated_at.</w:t>
      </w:r>
    </w:p>
    <w:p>
      <w:pPr>
        <w:pStyle w:val="Heading1"/>
        <w:spacing w:after="120" w:before="360"/>
      </w:pPr>
      <w:r>
        <w:rPr>
          <w:rFonts w:ascii="Arial" w:cs="Arial" w:eastAsia="Arial" w:hAnsi="Arial"/>
          <w:b/>
          <w:bCs/>
          <w:color w:val="1F3A5F"/>
          <w:sz w:val="32"/>
          <w:szCs w:val="32"/>
        </w:rPr>
        <w:t xml:space="preserve">6. API Endpoints Required</w:t>
      </w:r>
    </w:p>
    <w:p>
      <w:pPr>
        <w:spacing w:after="60" w:before="60"/>
      </w:pPr>
      <w:r>
        <w:rPr>
          <w:rFonts w:ascii="Arial" w:cs="Arial" w:eastAsia="Arial" w:hAnsi="Arial"/>
          <w:sz w:val="22"/>
          <w:szCs w:val="22"/>
        </w:rPr>
        <w:t xml:space="preserve">All endpoints require JWT and role claim verification.</w:t>
      </w:r>
    </w:p>
    <w:p>
      <w:pPr>
        <w:pStyle w:val="Heading2"/>
        <w:spacing w:after="100" w:before="280"/>
      </w:pPr>
      <w:r>
        <w:rPr>
          <w:rFonts w:ascii="Arial" w:cs="Arial" w:eastAsia="Arial" w:hAnsi="Arial"/>
          <w:b/>
          <w:bCs/>
          <w:color w:val="2E8B8B"/>
          <w:sz w:val="26"/>
          <w:szCs w:val="26"/>
        </w:rPr>
        <w:t xml:space="preserve">6.1 Work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520"/>
        <w:gridCol w:w="3240"/>
      </w:tblGrid>
      <w:tr>
        <w:tc>
          <w:tcPr>
            <w:tcW w:type="dxa" w:w="10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32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List WOs for current tech with filters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Pagination, since-cursor for sync</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/workorders/{id}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 detail</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Includes nested labour, parts, photos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Create ad-hoc CM WO from device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Body: asset_id, account_id, symptom, severity, photos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/workorders/{id}/transition</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State transition</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Body: to_state, notes, gps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/workorders/{id}/photos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Upload photo</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multipart/form-data</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/workorders/{id}/signatures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Capture signature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Body: role, name, contact, png_base64</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/workorders/{id}/labour</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Add labour entry</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/workorders/{id}/travel</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Add travel entry</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/workorders/{id}/parts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Consume part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Body: part_id, qty, serial</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/workorders/{id}/complete</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Completion bundle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Body: resolution, outcome, root_cause, failure_mode, signatures. Server generates job card PDF via FastReport.</w:t>
            </w:r>
          </w:p>
        </w:tc>
      </w:tr>
    </w:tbl>
    <w:p>
      <w:pPr>
        <w:pStyle w:val="Heading2"/>
        <w:spacing w:after="100" w:before="280"/>
      </w:pPr>
      <w:r>
        <w:rPr>
          <w:rFonts w:ascii="Arial" w:cs="Arial" w:eastAsia="Arial" w:hAnsi="Arial"/>
          <w:b/>
          <w:bCs/>
          <w:color w:val="2E8B8B"/>
          <w:sz w:val="26"/>
          <w:szCs w:val="26"/>
        </w:rPr>
        <w:t xml:space="preserve">6.2 Preventive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520"/>
        <w:gridCol w:w="3240"/>
      </w:tblGrid>
      <w:tr>
        <w:tc>
          <w:tcPr>
            <w:tcW w:type="dxa" w:w="10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32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/pm/templates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List active templates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Filter by category/model</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/pm/templates/{id}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Template detail</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Includes items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/pm/schedules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Schedules for current tech’s assigned assets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For overdue tile and calendar</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/workorders/{id}/pm</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Submit PM execution bundle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Results, next_due_at. Server generates PM certificate PDF via FastReport.</w:t>
            </w:r>
          </w:p>
        </w:tc>
      </w:tr>
    </w:tbl>
    <w:p>
      <w:pPr>
        <w:pStyle w:val="Heading2"/>
        <w:spacing w:after="100" w:before="280"/>
      </w:pPr>
      <w:r>
        <w:rPr>
          <w:rFonts w:ascii="Arial" w:cs="Arial" w:eastAsia="Arial" w:hAnsi="Arial"/>
          <w:b/>
          <w:bCs/>
          <w:color w:val="2E8B8B"/>
          <w:sz w:val="26"/>
          <w:szCs w:val="26"/>
        </w:rPr>
        <w:t xml:space="preserve">6.3 Parts &amp; Van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520"/>
        <w:gridCol w:w="3240"/>
      </w:tblGrid>
      <w:tr>
        <w:tc>
          <w:tcPr>
            <w:tcW w:type="dxa" w:w="10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32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/parts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Catalogue lookup</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By number, barcode, text</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/stock/van</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Current tech’s van stock</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/parts/requests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Raise replenishment request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/parts/returns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Return/exchange part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bl>
    <w:p>
      <w:pPr>
        <w:pStyle w:val="Heading2"/>
        <w:spacing w:after="100" w:before="280"/>
      </w:pPr>
      <w:r>
        <w:rPr>
          <w:rFonts w:ascii="Arial" w:cs="Arial" w:eastAsia="Arial" w:hAnsi="Arial"/>
          <w:b/>
          <w:bCs/>
          <w:color w:val="2E8B8B"/>
          <w:sz w:val="26"/>
          <w:szCs w:val="26"/>
        </w:rPr>
        <w:t xml:space="preserve">6.4 Service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520"/>
        <w:gridCol w:w="3240"/>
      </w:tblGrid>
      <w:tr>
        <w:tc>
          <w:tcPr>
            <w:tcW w:type="dxa" w:w="10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32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/certificates/templates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List active templates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Filter by WO type, asset category</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/certificates/templates/{id}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Template detail with fields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/workorders/{id}/certificates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Issue certificate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Body: template_id, field_values, signatures. Server generates certificate PDF via FastReport.</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/assets/{id}/certificates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Certificate history for an asset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bl>
    <w:p>
      <w:pPr>
        <w:pStyle w:val="Heading2"/>
        <w:spacing w:after="100" w:before="280"/>
      </w:pPr>
      <w:r>
        <w:rPr>
          <w:rFonts w:ascii="Arial" w:cs="Arial" w:eastAsia="Arial" w:hAnsi="Arial"/>
          <w:b/>
          <w:bCs/>
          <w:color w:val="2E8B8B"/>
          <w:sz w:val="26"/>
          <w:szCs w:val="26"/>
        </w:rPr>
        <w:t xml:space="preserve">6.5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520"/>
        <w:gridCol w:w="3240"/>
      </w:tblGrid>
      <w:tr>
        <w:tc>
          <w:tcPr>
            <w:tcW w:type="dxa" w:w="10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32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/documents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Query by manufacturer/model/asset/account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/documents/{id}/download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Binary download</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ETag + Range support for resume</w:t>
            </w:r>
          </w:p>
        </w:tc>
      </w:tr>
    </w:tbl>
    <w:p>
      <w:pPr>
        <w:pStyle w:val="Heading2"/>
        <w:spacing w:after="100" w:before="280"/>
      </w:pPr>
      <w:r>
        <w:rPr>
          <w:rFonts w:ascii="Arial" w:cs="Arial" w:eastAsia="Arial" w:hAnsi="Arial"/>
          <w:b/>
          <w:bCs/>
          <w:color w:val="2E8B8B"/>
          <w:sz w:val="26"/>
          <w:szCs w:val="26"/>
        </w:rPr>
        <w:t xml:space="preserve">6.6 Assets (Read from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520"/>
        <w:gridCol w:w="3240"/>
      </w:tblGrid>
      <w:tr>
        <w:tc>
          <w:tcPr>
            <w:tcW w:type="dxa" w:w="10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32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/assets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List assets for assigned facilities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Since-cursor for sync</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/assets/{id}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Asset detail with history</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PUT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/assets/{id}/condition</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Update condition and maintenance status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POST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/assets/{id}/meter-readings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Submit meter reading</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/accounts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List assigned accounts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Since-cursor for sync</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/accounts/{id}/contacts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Contacts for account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bl>
    <w:p>
      <w:pPr>
        <w:pStyle w:val="Heading2"/>
        <w:spacing w:after="100" w:before="280"/>
      </w:pPr>
      <w:r>
        <w:rPr>
          <w:rFonts w:ascii="Arial" w:cs="Arial" w:eastAsia="Arial" w:hAnsi="Arial"/>
          <w:b/>
          <w:bCs/>
          <w:color w:val="2E8B8B"/>
          <w:sz w:val="26"/>
          <w:szCs w:val="26"/>
        </w:rPr>
        <w:t xml:space="preserve">6.7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520"/>
        <w:gridCol w:w="3240"/>
      </w:tblGrid>
      <w:tr>
        <w:tc>
          <w:tcPr>
            <w:tcW w:type="dxa" w:w="10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32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/notifications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List for current user, paginated</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Since-cursor for sync</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PUT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/notifications/{id}/read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Mark as read</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PUT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/notifications/read-all</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Mark all as read</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/notifications/preferences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Get toggle and quiet-hours settings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PUT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/notifications/preferences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Update preferences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
            </w:r>
          </w:p>
        </w:tc>
      </w:tr>
    </w:tbl>
    <w:p>
      <w:pPr>
        <w:pStyle w:val="Heading1"/>
        <w:spacing w:after="120" w:before="360"/>
      </w:pPr>
      <w:r>
        <w:rPr>
          <w:rFonts w:ascii="Arial" w:cs="Arial" w:eastAsia="Arial" w:hAnsi="Arial"/>
          <w:b/>
          <w:bCs/>
          <w:color w:val="1F3A5F"/>
          <w:sz w:val="32"/>
          <w:szCs w:val="32"/>
        </w:rPr>
        <w:t xml:space="preserve">7. Integration with Stat Trac Platform</w:t>
      </w:r>
    </w:p>
    <w:p>
      <w:pPr>
        <w:pStyle w:val="Heading2"/>
        <w:spacing w:after="100" w:before="280"/>
      </w:pPr>
      <w:r>
        <w:rPr>
          <w:rFonts w:ascii="Arial" w:cs="Arial" w:eastAsia="Arial" w:hAnsi="Arial"/>
          <w:b/>
          <w:bCs/>
          <w:color w:val="2E8B8B"/>
          <w:sz w:val="26"/>
          <w:szCs w:val="26"/>
        </w:rPr>
        <w:t xml:space="preserve">7.1 Stat Trac Web Dashboard (UniGUI)</w:t>
      </w:r>
    </w:p>
    <w:p>
      <w:pPr>
        <w:pStyle w:val="ListParagraph"/>
        <w:numPr>
          <w:ilvl w:val="0"/>
          <w:numId w:val="2"/>
        </w:numPr>
        <w:spacing w:after="40" w:before="40"/>
      </w:pPr>
      <w:r>
        <w:rPr>
          <w:rFonts w:ascii="Arial" w:cs="Arial" w:eastAsia="Arial" w:hAnsi="Arial"/>
          <w:sz w:val="22"/>
          <w:szCs w:val="22"/>
        </w:rPr>
        <w:t xml:space="preserve">Dispatcher schedules WOs, assigns technicians, monitors SLA adherence.</w:t>
      </w:r>
    </w:p>
    <w:p>
      <w:pPr>
        <w:pStyle w:val="ListParagraph"/>
        <w:numPr>
          <w:ilvl w:val="0"/>
          <w:numId w:val="2"/>
        </w:numPr>
        <w:spacing w:after="40" w:before="40"/>
      </w:pPr>
      <w:r>
        <w:rPr>
          <w:rFonts w:ascii="Arial" w:cs="Arial" w:eastAsia="Arial" w:hAnsi="Arial"/>
          <w:sz w:val="22"/>
          <w:szCs w:val="22"/>
        </w:rPr>
        <w:t xml:space="preserve">Dispatcher receives notification when a technician creates an ad-hoc CM WO from the field.</w:t>
      </w:r>
    </w:p>
    <w:p>
      <w:pPr>
        <w:pStyle w:val="ListParagraph"/>
        <w:numPr>
          <w:ilvl w:val="0"/>
          <w:numId w:val="2"/>
        </w:numPr>
        <w:spacing w:after="40" w:before="40"/>
      </w:pPr>
      <w:r>
        <w:rPr>
          <w:rFonts w:ascii="Arial" w:cs="Arial" w:eastAsia="Arial" w:hAnsi="Arial"/>
          <w:sz w:val="22"/>
          <w:szCs w:val="22"/>
        </w:rPr>
        <w:t xml:space="preserve">Planner manages PM templates and schedules per asset and per contract.</w:t>
      </w:r>
    </w:p>
    <w:p>
      <w:pPr>
        <w:pStyle w:val="ListParagraph"/>
        <w:numPr>
          <w:ilvl w:val="0"/>
          <w:numId w:val="2"/>
        </w:numPr>
        <w:spacing w:after="40" w:before="40"/>
      </w:pPr>
      <w:r>
        <w:rPr>
          <w:rFonts w:ascii="Arial" w:cs="Arial" w:eastAsia="Arial" w:hAnsi="Arial"/>
          <w:sz w:val="22"/>
          <w:szCs w:val="22"/>
        </w:rPr>
        <w:t xml:space="preserve">Planner manages certificate templates (type, fields, layout, branding).</w:t>
      </w:r>
    </w:p>
    <w:p>
      <w:pPr>
        <w:pStyle w:val="ListParagraph"/>
        <w:numPr>
          <w:ilvl w:val="0"/>
          <w:numId w:val="2"/>
        </w:numPr>
        <w:spacing w:after="40" w:before="40"/>
      </w:pPr>
      <w:r>
        <w:rPr>
          <w:rFonts w:ascii="Arial" w:cs="Arial" w:eastAsia="Arial" w:hAnsi="Arial"/>
          <w:sz w:val="22"/>
          <w:szCs w:val="22"/>
        </w:rPr>
        <w:t xml:space="preserve">QA reviewer approves completed WOs, spot-checks evidence, triggers rework if needed.</w:t>
      </w:r>
    </w:p>
    <w:p>
      <w:pPr>
        <w:pStyle w:val="ListParagraph"/>
        <w:numPr>
          <w:ilvl w:val="0"/>
          <w:numId w:val="2"/>
        </w:numPr>
        <w:spacing w:after="40" w:before="40"/>
      </w:pPr>
      <w:r>
        <w:rPr>
          <w:rFonts w:ascii="Arial" w:cs="Arial" w:eastAsia="Arial" w:hAnsi="Arial"/>
          <w:sz w:val="22"/>
          <w:szCs w:val="22"/>
        </w:rPr>
        <w:t xml:space="preserve">Reports: PM compliance, contract profitability, parts consumption, MTBF, FTF rate, certificate validity status.</w:t>
      </w:r>
    </w:p>
    <w:p>
      <w:pPr>
        <w:pStyle w:val="Heading2"/>
        <w:spacing w:after="100" w:before="280"/>
      </w:pPr>
      <w:r>
        <w:rPr>
          <w:rFonts w:ascii="Arial" w:cs="Arial" w:eastAsia="Arial" w:hAnsi="Arial"/>
          <w:b/>
          <w:bCs/>
          <w:color w:val="2E8B8B"/>
          <w:sz w:val="26"/>
          <w:szCs w:val="26"/>
        </w:rPr>
        <w:t xml:space="preserve">7.2 Facility Web Portal</w:t>
      </w:r>
    </w:p>
    <w:p>
      <w:pPr>
        <w:pStyle w:val="ListParagraph"/>
        <w:numPr>
          <w:ilvl w:val="0"/>
          <w:numId w:val="2"/>
        </w:numPr>
        <w:spacing w:after="40" w:before="40"/>
      </w:pPr>
      <w:r>
        <w:rPr>
          <w:rFonts w:ascii="Arial" w:cs="Arial" w:eastAsia="Arial" w:hAnsi="Arial"/>
          <w:sz w:val="22"/>
          <w:szCs w:val="22"/>
        </w:rPr>
        <w:t xml:space="preserve">Facility staff raise requests that are received by the dispatcher and converted to WOs in the web dashboard.</w:t>
      </w:r>
    </w:p>
    <w:p>
      <w:pPr>
        <w:pStyle w:val="ListParagraph"/>
        <w:numPr>
          <w:ilvl w:val="0"/>
          <w:numId w:val="2"/>
        </w:numPr>
        <w:spacing w:after="40" w:before="40"/>
      </w:pPr>
      <w:r>
        <w:rPr>
          <w:rFonts w:ascii="Arial" w:cs="Arial" w:eastAsia="Arial" w:hAnsi="Arial"/>
          <w:sz w:val="22"/>
          <w:szCs w:val="22"/>
        </w:rPr>
        <w:t xml:space="preserve">On WO completion, facility contact receives the job card PDF and any service certificates, plus a portal link to sign off electronically if they were not present on-site.</w:t>
      </w:r>
    </w:p>
    <w:p>
      <w:pPr>
        <w:pStyle w:val="Heading2"/>
        <w:spacing w:after="100" w:before="280"/>
      </w:pPr>
      <w:r>
        <w:rPr>
          <w:rFonts w:ascii="Arial" w:cs="Arial" w:eastAsia="Arial" w:hAnsi="Arial"/>
          <w:b/>
          <w:bCs/>
          <w:color w:val="2E8B8B"/>
          <w:sz w:val="26"/>
          <w:szCs w:val="26"/>
        </w:rPr>
        <w:t xml:space="preserve">7.3 External Integrations (Roadmap)</w:t>
      </w:r>
    </w:p>
    <w:p>
      <w:pPr>
        <w:pStyle w:val="ListParagraph"/>
        <w:numPr>
          <w:ilvl w:val="0"/>
          <w:numId w:val="2"/>
        </w:numPr>
        <w:spacing w:after="40" w:before="40"/>
      </w:pPr>
      <w:r>
        <w:rPr>
          <w:rFonts w:ascii="Arial" w:cs="Arial" w:eastAsia="Arial" w:hAnsi="Arial"/>
          <w:sz w:val="22"/>
          <w:szCs w:val="22"/>
        </w:rPr>
        <w:t xml:space="preserve">Manufacturer parts catalogues — automated pricing and availability.</w:t>
      </w:r>
    </w:p>
    <w:p>
      <w:pPr>
        <w:pStyle w:val="ListParagraph"/>
        <w:numPr>
          <w:ilvl w:val="0"/>
          <w:numId w:val="2"/>
        </w:numPr>
        <w:spacing w:after="40" w:before="40"/>
      </w:pPr>
      <w:r>
        <w:rPr>
          <w:rFonts w:ascii="Arial" w:cs="Arial" w:eastAsia="Arial" w:hAnsi="Arial"/>
          <w:sz w:val="22"/>
          <w:szCs w:val="22"/>
        </w:rPr>
        <w:t xml:space="preserve">Accounting (Xero / SAGE) — chargeable work, parts and expenses posted as invoices or cost entries.</w:t>
      </w:r>
    </w:p>
    <w:p>
      <w:pPr>
        <w:pStyle w:val="ListParagraph"/>
        <w:numPr>
          <w:ilvl w:val="0"/>
          <w:numId w:val="2"/>
        </w:numPr>
        <w:spacing w:after="40" w:before="40"/>
      </w:pPr>
      <w:r>
        <w:rPr>
          <w:rFonts w:ascii="Arial" w:cs="Arial" w:eastAsia="Arial" w:hAnsi="Arial"/>
          <w:sz w:val="22"/>
          <w:szCs w:val="22"/>
        </w:rPr>
        <w:t xml:space="preserve">Hospital IT asset registers — bidirectional sync where facility CMMS exists alongside Stat Trac.</w:t>
      </w:r>
    </w:p>
    <w:p>
      <w:pPr>
        <w:pStyle w:val="Heading1"/>
        <w:spacing w:after="120" w:before="360"/>
      </w:pPr>
      <w:r>
        <w:rPr>
          <w:rFonts w:ascii="Arial" w:cs="Arial" w:eastAsia="Arial" w:hAnsi="Arial"/>
          <w:b/>
          <w:bCs/>
          <w:color w:val="1F3A5F"/>
          <w:sz w:val="32"/>
          <w:szCs w:val="32"/>
        </w:rPr>
        <w:t xml:space="preserve">8. Offline-first Sync Architecture</w:t>
      </w:r>
    </w:p>
    <w:p>
      <w:pPr>
        <w:pStyle w:val="ListParagraph"/>
        <w:numPr>
          <w:ilvl w:val="0"/>
          <w:numId w:val="2"/>
        </w:numPr>
        <w:spacing w:after="40" w:before="40"/>
      </w:pPr>
      <w:r>
        <w:rPr>
          <w:rFonts w:ascii="Arial" w:cs="Arial" w:eastAsia="Arial" w:hAnsi="Arial"/>
          <w:sz w:val="22"/>
          <w:szCs w:val="22"/>
        </w:rPr>
        <w:t xml:space="preserve">SQLite is the primary data store; the UI reads from local at all times and never blocks on network.</w:t>
      </w:r>
    </w:p>
    <w:p>
      <w:pPr>
        <w:pStyle w:val="ListParagraph"/>
        <w:numPr>
          <w:ilvl w:val="0"/>
          <w:numId w:val="2"/>
        </w:numPr>
        <w:spacing w:after="40" w:before="40"/>
      </w:pPr>
      <w:r>
        <w:rPr>
          <w:rFonts w:ascii="Arial" w:cs="Arial" w:eastAsia="Arial" w:hAnsi="Arial"/>
          <w:sz w:val="22"/>
          <w:szCs w:val="22"/>
        </w:rPr>
        <w:t xml:space="preserve">All asset, account, contact, PM template and certificate template data pulled from the master Stat Trac PostgreSQL database on sync, using since-cursor pagination for incremental updates.</w:t>
      </w:r>
    </w:p>
    <w:p>
      <w:pPr>
        <w:pStyle w:val="ListParagraph"/>
        <w:numPr>
          <w:ilvl w:val="0"/>
          <w:numId w:val="2"/>
        </w:numPr>
        <w:spacing w:after="40" w:before="40"/>
      </w:pPr>
      <w:r>
        <w:rPr>
          <w:rFonts w:ascii="Arial" w:cs="Arial" w:eastAsia="Arial" w:hAnsi="Arial"/>
          <w:sz w:val="22"/>
          <w:szCs w:val="22"/>
        </w:rPr>
        <w:t xml:space="preserve">All mutations write to local tables and append a change-log entry (operation, entity, payload, timestamp, device id, user id).</w:t>
      </w:r>
    </w:p>
    <w:p>
      <w:pPr>
        <w:pStyle w:val="ListParagraph"/>
        <w:numPr>
          <w:ilvl w:val="0"/>
          <w:numId w:val="2"/>
        </w:numPr>
        <w:spacing w:after="40" w:before="40"/>
      </w:pPr>
      <w:r>
        <w:rPr>
          <w:rFonts w:ascii="Arial" w:cs="Arial" w:eastAsia="Arial" w:hAnsi="Arial"/>
          <w:sz w:val="22"/>
          <w:szCs w:val="22"/>
        </w:rPr>
        <w:t xml:space="preserve">Sync worker runs on connectivity events, on foreground resume, and on a 5-minute schedule; replays the change log against the Horse API in order and reconciles server IDs into local records.</w:t>
      </w:r>
    </w:p>
    <w:p>
      <w:pPr>
        <w:pStyle w:val="ListParagraph"/>
        <w:numPr>
          <w:ilvl w:val="0"/>
          <w:numId w:val="2"/>
        </w:numPr>
        <w:spacing w:after="40" w:before="40"/>
      </w:pPr>
      <w:r>
        <w:rPr>
          <w:rFonts w:ascii="Arial" w:cs="Arial" w:eastAsia="Arial" w:hAnsi="Arial"/>
          <w:sz w:val="22"/>
          <w:szCs w:val="22"/>
        </w:rPr>
        <w:t xml:space="preserve">Conflict resolution: last-write-wins at field granularity for free-text and status fields; server-wins for financial and audit-critical fields.</w:t>
      </w:r>
    </w:p>
    <w:p>
      <w:pPr>
        <w:pStyle w:val="ListParagraph"/>
        <w:numPr>
          <w:ilvl w:val="0"/>
          <w:numId w:val="2"/>
        </w:numPr>
        <w:spacing w:after="40" w:before="40"/>
      </w:pPr>
      <w:r>
        <w:rPr>
          <w:rFonts w:ascii="Arial" w:cs="Arial" w:eastAsia="Arial" w:hAnsi="Arial"/>
          <w:sz w:val="22"/>
          <w:szCs w:val="22"/>
        </w:rPr>
        <w:t xml:space="preserve">Binary artefacts (photos, signatures) are queued separately and uploaded with exponential backoff; reference IDs are written to the main change log only on successful upload.</w:t>
      </w:r>
    </w:p>
    <w:p>
      <w:pPr>
        <w:pStyle w:val="ListParagraph"/>
        <w:numPr>
          <w:ilvl w:val="0"/>
          <w:numId w:val="2"/>
        </w:numPr>
        <w:spacing w:after="40" w:before="40"/>
      </w:pPr>
      <w:r>
        <w:rPr>
          <w:rFonts w:ascii="Arial" w:cs="Arial" w:eastAsia="Arial" w:hAnsi="Arial"/>
          <w:sz w:val="22"/>
          <w:szCs w:val="22"/>
        </w:rPr>
        <w:t xml:space="preserve">PDFs (job cards, PM certificates, service certificates) are generated server-side by FastReport VCL after sync. The app downloads and caches the resulting PDF for offline viewing. Facility contacts receive the PDF by email from the server.</w:t>
      </w:r>
    </w:p>
    <w:p>
      <w:pPr>
        <w:pStyle w:val="ListParagraph"/>
        <w:numPr>
          <w:ilvl w:val="0"/>
          <w:numId w:val="2"/>
        </w:numPr>
        <w:spacing w:after="40" w:before="40"/>
      </w:pPr>
      <w:r>
        <w:rPr>
          <w:rFonts w:ascii="Arial" w:cs="Arial" w:eastAsia="Arial" w:hAnsi="Arial"/>
          <w:sz w:val="22"/>
          <w:szCs w:val="22"/>
        </w:rPr>
        <w:t xml:space="preserve">Document cache has per-device quota with LRU eviction; documents pre-cached for the next seven days’ schedule and pinned on demand.</w:t>
      </w:r>
    </w:p>
    <w:p>
      <w:pPr>
        <w:pStyle w:val="ListParagraph"/>
        <w:numPr>
          <w:ilvl w:val="0"/>
          <w:numId w:val="2"/>
        </w:numPr>
        <w:spacing w:after="40" w:before="40"/>
      </w:pPr>
      <w:r>
        <w:rPr>
          <w:rFonts w:ascii="Arial" w:cs="Arial" w:eastAsia="Arial" w:hAnsi="Arial"/>
          <w:sz w:val="22"/>
          <w:szCs w:val="22"/>
        </w:rPr>
        <w:t xml:space="preserve">Local database is encrypted at rest using SQLCipher with key derived from device keystore-protected secret; photos and signatures encrypted in the app documents directory.</w:t>
      </w:r>
    </w:p>
    <w:p>
      <w:pPr>
        <w:pStyle w:val="Heading1"/>
        <w:spacing w:after="120" w:before="360"/>
      </w:pPr>
      <w:r>
        <w:rPr>
          <w:rFonts w:ascii="Arial" w:cs="Arial" w:eastAsia="Arial" w:hAnsi="Arial"/>
          <w:b/>
          <w:bCs/>
          <w:color w:val="1F3A5F"/>
          <w:sz w:val="32"/>
          <w:szCs w:val="32"/>
        </w:rPr>
        <w:t xml:space="preserve">9. Compliance, Security &amp; Audit</w:t>
      </w:r>
    </w:p>
    <w:p>
      <w:pPr>
        <w:pStyle w:val="Heading2"/>
        <w:spacing w:after="100" w:before="280"/>
      </w:pPr>
      <w:r>
        <w:rPr>
          <w:rFonts w:ascii="Arial" w:cs="Arial" w:eastAsia="Arial" w:hAnsi="Arial"/>
          <w:b/>
          <w:bCs/>
          <w:color w:val="2E8B8B"/>
          <w:sz w:val="26"/>
          <w:szCs w:val="26"/>
        </w:rPr>
        <w:t xml:space="preserve">9.1 POPIA</w:t>
      </w:r>
    </w:p>
    <w:p>
      <w:pPr>
        <w:pStyle w:val="ListParagraph"/>
        <w:numPr>
          <w:ilvl w:val="0"/>
          <w:numId w:val="2"/>
        </w:numPr>
        <w:spacing w:after="40" w:before="40"/>
      </w:pPr>
      <w:r>
        <w:rPr>
          <w:rFonts w:ascii="Arial" w:cs="Arial" w:eastAsia="Arial" w:hAnsi="Arial"/>
          <w:sz w:val="22"/>
          <w:szCs w:val="22"/>
        </w:rPr>
        <w:t xml:space="preserve">Data residency: production database and object storage hosted on a secure on-premise Windows server in South Africa.</w:t>
      </w:r>
    </w:p>
    <w:p>
      <w:pPr>
        <w:pStyle w:val="ListParagraph"/>
        <w:numPr>
          <w:ilvl w:val="0"/>
          <w:numId w:val="2"/>
        </w:numPr>
        <w:spacing w:after="40" w:before="40"/>
      </w:pPr>
      <w:r>
        <w:rPr>
          <w:rFonts w:ascii="Arial" w:cs="Arial" w:eastAsia="Arial" w:hAnsi="Arial"/>
          <w:sz w:val="22"/>
          <w:szCs w:val="22"/>
        </w:rPr>
        <w:t xml:space="preserve">Personal information fields (ID numbers, cellphone numbers, personal email addresses) encrypted at rest and masked in non-production environments.</w:t>
      </w:r>
    </w:p>
    <w:p>
      <w:pPr>
        <w:pStyle w:val="ListParagraph"/>
        <w:numPr>
          <w:ilvl w:val="0"/>
          <w:numId w:val="2"/>
        </w:numPr>
        <w:spacing w:after="40" w:before="40"/>
      </w:pPr>
      <w:r>
        <w:rPr>
          <w:rFonts w:ascii="Arial" w:cs="Arial" w:eastAsia="Arial" w:hAnsi="Arial"/>
          <w:sz w:val="22"/>
          <w:szCs w:val="22"/>
        </w:rPr>
        <w:t xml:space="preserve">Consent records maintained for facility contacts receiving automated communications.</w:t>
      </w:r>
    </w:p>
    <w:p>
      <w:pPr>
        <w:pStyle w:val="ListParagraph"/>
        <w:numPr>
          <w:ilvl w:val="0"/>
          <w:numId w:val="2"/>
        </w:numPr>
        <w:spacing w:after="40" w:before="40"/>
      </w:pPr>
      <w:r>
        <w:rPr>
          <w:rFonts w:ascii="Arial" w:cs="Arial" w:eastAsia="Arial" w:hAnsi="Arial"/>
          <w:sz w:val="22"/>
          <w:szCs w:val="22"/>
        </w:rPr>
        <w:t xml:space="preserve">Data subject access requests supported via admin tooling in the web dashboard.</w:t>
      </w:r>
    </w:p>
    <w:p>
      <w:pPr>
        <w:pStyle w:val="Heading2"/>
        <w:spacing w:after="100" w:before="280"/>
      </w:pPr>
      <w:r>
        <w:rPr>
          <w:rFonts w:ascii="Arial" w:cs="Arial" w:eastAsia="Arial" w:hAnsi="Arial"/>
          <w:b/>
          <w:bCs/>
          <w:color w:val="2E8B8B"/>
          <w:sz w:val="26"/>
          <w:szCs w:val="26"/>
        </w:rPr>
        <w:t xml:space="preserve">9.2 Digital Signatures (ECT Act)</w:t>
      </w:r>
    </w:p>
    <w:p>
      <w:pPr>
        <w:pStyle w:val="ListParagraph"/>
        <w:numPr>
          <w:ilvl w:val="0"/>
          <w:numId w:val="2"/>
        </w:numPr>
        <w:spacing w:after="40" w:before="40"/>
      </w:pPr>
      <w:r>
        <w:rPr>
          <w:rFonts w:ascii="Arial" w:cs="Arial" w:eastAsia="Arial" w:hAnsi="Arial"/>
          <w:sz w:val="22"/>
          <w:szCs w:val="22"/>
        </w:rPr>
        <w:t xml:space="preserve">Signatures captured as vector PNG with printed name, role, contact, timestamp and device fingerprint.</w:t>
      </w:r>
    </w:p>
    <w:p>
      <w:pPr>
        <w:pStyle w:val="ListParagraph"/>
        <w:numPr>
          <w:ilvl w:val="0"/>
          <w:numId w:val="2"/>
        </w:numPr>
        <w:spacing w:after="40" w:before="40"/>
      </w:pPr>
      <w:r>
        <w:rPr>
          <w:rFonts w:ascii="Arial" w:cs="Arial" w:eastAsia="Arial" w:hAnsi="Arial"/>
          <w:sz w:val="22"/>
          <w:szCs w:val="22"/>
        </w:rPr>
        <w:t xml:space="preserve">Each signed document (job card, PM certificate, service certificate) embeds a tamper-evident hash and QR link back to the canonical server record.</w:t>
      </w:r>
    </w:p>
    <w:p>
      <w:pPr>
        <w:pStyle w:val="Heading2"/>
        <w:spacing w:after="100" w:before="280"/>
      </w:pPr>
      <w:r>
        <w:rPr>
          <w:rFonts w:ascii="Arial" w:cs="Arial" w:eastAsia="Arial" w:hAnsi="Arial"/>
          <w:b/>
          <w:bCs/>
          <w:color w:val="2E8B8B"/>
          <w:sz w:val="26"/>
          <w:szCs w:val="26"/>
        </w:rPr>
        <w:t xml:space="preserve">9.3 Audit Trail</w:t>
      </w:r>
    </w:p>
    <w:p>
      <w:pPr>
        <w:pStyle w:val="ListParagraph"/>
        <w:numPr>
          <w:ilvl w:val="0"/>
          <w:numId w:val="2"/>
        </w:numPr>
        <w:spacing w:after="40" w:before="40"/>
      </w:pPr>
      <w:r>
        <w:rPr>
          <w:rFonts w:ascii="Arial" w:cs="Arial" w:eastAsia="Arial" w:hAnsi="Arial"/>
          <w:sz w:val="22"/>
          <w:szCs w:val="22"/>
        </w:rPr>
        <w:t xml:space="preserve">Every state transition, signature, photo upload and parts consumption writes an immutable audit row with actor, timestamp, GPS fix and device id.</w:t>
      </w:r>
    </w:p>
    <w:p>
      <w:pPr>
        <w:pStyle w:val="ListParagraph"/>
        <w:numPr>
          <w:ilvl w:val="0"/>
          <w:numId w:val="2"/>
        </w:numPr>
        <w:spacing w:after="40" w:before="40"/>
      </w:pPr>
      <w:r>
        <w:rPr>
          <w:rFonts w:ascii="Arial" w:cs="Arial" w:eastAsia="Arial" w:hAnsi="Arial"/>
          <w:sz w:val="22"/>
          <w:szCs w:val="22"/>
        </w:rPr>
        <w:t xml:space="preserve">Server preserves the change log per record; admin tooling exposes a timeline view for dispute resolution and ISO 13485 audits.</w:t>
      </w:r>
    </w:p>
    <w:p>
      <w:pPr>
        <w:pStyle w:val="Heading2"/>
        <w:spacing w:after="100" w:before="280"/>
      </w:pPr>
      <w:r>
        <w:rPr>
          <w:rFonts w:ascii="Arial" w:cs="Arial" w:eastAsia="Arial" w:hAnsi="Arial"/>
          <w:b/>
          <w:bCs/>
          <w:color w:val="2E8B8B"/>
          <w:sz w:val="26"/>
          <w:szCs w:val="26"/>
        </w:rPr>
        <w:t xml:space="preserve">9.4 Retention</w:t>
      </w:r>
    </w:p>
    <w:p>
      <w:pPr>
        <w:pStyle w:val="ListParagraph"/>
        <w:numPr>
          <w:ilvl w:val="0"/>
          <w:numId w:val="2"/>
        </w:numPr>
        <w:spacing w:after="40" w:before="40"/>
      </w:pPr>
      <w:r>
        <w:rPr>
          <w:rFonts w:ascii="Arial" w:cs="Arial" w:eastAsia="Arial" w:hAnsi="Arial"/>
          <w:sz w:val="22"/>
          <w:szCs w:val="22"/>
        </w:rPr>
        <w:t xml:space="preserve">Service records retained for the economic life of the asset plus 7 years.</w:t>
      </w:r>
    </w:p>
    <w:p>
      <w:pPr>
        <w:pStyle w:val="ListParagraph"/>
        <w:numPr>
          <w:ilvl w:val="0"/>
          <w:numId w:val="2"/>
        </w:numPr>
        <w:spacing w:after="40" w:before="40"/>
      </w:pPr>
      <w:r>
        <w:rPr>
          <w:rFonts w:ascii="Arial" w:cs="Arial" w:eastAsia="Arial" w:hAnsi="Arial"/>
          <w:sz w:val="22"/>
          <w:szCs w:val="22"/>
        </w:rPr>
        <w:t xml:space="preserve">Service certificates retained for a minimum of 10 years or facility contract term, whichever is longer.</w:t>
      </w:r>
    </w:p>
    <w:p>
      <w:pPr>
        <w:pStyle w:val="ListParagraph"/>
        <w:numPr>
          <w:ilvl w:val="0"/>
          <w:numId w:val="2"/>
        </w:numPr>
        <w:spacing w:after="40" w:before="40"/>
      </w:pPr>
      <w:r>
        <w:rPr>
          <w:rFonts w:ascii="Arial" w:cs="Arial" w:eastAsia="Arial" w:hAnsi="Arial"/>
          <w:sz w:val="22"/>
          <w:szCs w:val="22"/>
        </w:rPr>
        <w:t xml:space="preserve">Personal information purged on request subject to legal hold.</w:t>
      </w:r>
    </w:p>
    <w:p>
      <w:pPr>
        <w:pStyle w:val="Heading1"/>
        <w:spacing w:after="120" w:before="360"/>
      </w:pPr>
      <w:r>
        <w:rPr>
          <w:rFonts w:ascii="Arial" w:cs="Arial" w:eastAsia="Arial" w:hAnsi="Arial"/>
          <w:b/>
          <w:bCs/>
          <w:color w:val="1F3A5F"/>
          <w:sz w:val="32"/>
          <w:szCs w:val="32"/>
        </w:rPr>
        <w:t xml:space="preserve">10. Development Approach</w:t>
      </w:r>
    </w:p>
    <w:p>
      <w:pPr>
        <w:pStyle w:val="ListParagraph"/>
        <w:numPr>
          <w:ilvl w:val="0"/>
          <w:numId w:val="2"/>
        </w:numPr>
        <w:spacing w:after="40" w:before="40"/>
      </w:pPr>
      <w:r>
        <w:rPr>
          <w:rFonts w:ascii="Arial" w:cs="Arial" w:eastAsia="Arial" w:hAnsi="Arial"/>
          <w:sz w:val="22"/>
          <w:szCs w:val="22"/>
        </w:rPr>
        <w:t xml:space="preserve">Offline-first architecture — SQLite as the primary data store, sync as a background concern.</w:t>
      </w:r>
    </w:p>
    <w:p>
      <w:pPr>
        <w:pStyle w:val="ListParagraph"/>
        <w:numPr>
          <w:ilvl w:val="0"/>
          <w:numId w:val="2"/>
        </w:numPr>
        <w:spacing w:after="40" w:before="40"/>
      </w:pPr>
      <w:r>
        <w:rPr>
          <w:rFonts w:ascii="Arial" w:cs="Arial" w:eastAsia="Arial" w:hAnsi="Arial"/>
          <w:sz w:val="22"/>
          <w:szCs w:val="22"/>
        </w:rPr>
        <w:t xml:space="preserve">Clean architecture — Domain / Data / Presentation layers with clear module boundaries.</w:t>
      </w:r>
    </w:p>
    <w:p>
      <w:pPr>
        <w:pStyle w:val="ListParagraph"/>
        <w:numPr>
          <w:ilvl w:val="0"/>
          <w:numId w:val="2"/>
        </w:numPr>
        <w:spacing w:after="40" w:before="40"/>
      </w:pPr>
      <w:r>
        <w:rPr>
          <w:rFonts w:ascii="Arial" w:cs="Arial" w:eastAsia="Arial" w:hAnsi="Arial"/>
          <w:sz w:val="22"/>
          <w:szCs w:val="22"/>
        </w:rPr>
        <w:t xml:space="preserve">Riverpod state management — code-generated providers, feature-scoped.</w:t>
      </w:r>
    </w:p>
    <w:p>
      <w:pPr>
        <w:pStyle w:val="ListParagraph"/>
        <w:numPr>
          <w:ilvl w:val="0"/>
          <w:numId w:val="2"/>
        </w:numPr>
        <w:spacing w:after="40" w:before="40"/>
      </w:pPr>
      <w:r>
        <w:rPr>
          <w:rFonts w:ascii="Arial" w:cs="Arial" w:eastAsia="Arial" w:hAnsi="Arial"/>
          <w:sz w:val="22"/>
          <w:szCs w:val="22"/>
        </w:rPr>
        <w:t xml:space="preserve">Repository pattern — all data access abstracted; tests swap local/remote implementations freely.</w:t>
      </w:r>
    </w:p>
    <w:p>
      <w:pPr>
        <w:pStyle w:val="ListParagraph"/>
        <w:numPr>
          <w:ilvl w:val="0"/>
          <w:numId w:val="2"/>
        </w:numPr>
        <w:spacing w:after="40" w:before="40"/>
      </w:pPr>
      <w:r>
        <w:rPr>
          <w:rFonts w:ascii="Arial" w:cs="Arial" w:eastAsia="Arial" w:hAnsi="Arial"/>
          <w:sz w:val="22"/>
          <w:szCs w:val="22"/>
        </w:rPr>
        <w:t xml:space="preserve">Feature flags — new modules behind remote-config flags for phased rollout.</w:t>
      </w:r>
    </w:p>
    <w:p>
      <w:pPr>
        <w:pStyle w:val="ListParagraph"/>
        <w:numPr>
          <w:ilvl w:val="0"/>
          <w:numId w:val="2"/>
        </w:numPr>
        <w:spacing w:after="40" w:before="40"/>
      </w:pPr>
      <w:r>
        <w:rPr>
          <w:rFonts w:ascii="Arial" w:cs="Arial" w:eastAsia="Arial" w:hAnsi="Arial"/>
          <w:sz w:val="22"/>
          <w:szCs w:val="22"/>
        </w:rPr>
        <w:t xml:space="preserve">Testing — unit tests on domain and repositories (target 80%+ coverage), widget tests on key screens, integration tests on the offline/sync path.</w:t>
      </w:r>
    </w:p>
    <w:p>
      <w:pPr>
        <w:pStyle w:val="ListParagraph"/>
        <w:numPr>
          <w:ilvl w:val="0"/>
          <w:numId w:val="2"/>
        </w:numPr>
        <w:spacing w:after="40" w:before="40"/>
      </w:pPr>
      <w:r>
        <w:rPr>
          <w:rFonts w:ascii="Arial" w:cs="Arial" w:eastAsia="Arial" w:hAnsi="Arial"/>
          <w:sz w:val="22"/>
          <w:szCs w:val="22"/>
        </w:rPr>
        <w:t xml:space="preserve">CI/CD — GitHub Actions runs format/analyse/test on every PR; signed APK built on merge to main and pushed to Play Console internal track; promotion to closed and production tracks via release-gate approvals.</w:t>
      </w:r>
    </w:p>
    <w:p>
      <w:pPr>
        <w:pStyle w:val="ListParagraph"/>
        <w:numPr>
          <w:ilvl w:val="0"/>
          <w:numId w:val="2"/>
        </w:numPr>
        <w:spacing w:after="40" w:before="40"/>
      </w:pPr>
      <w:r>
        <w:rPr>
          <w:rFonts w:ascii="Arial" w:cs="Arial" w:eastAsia="Arial" w:hAnsi="Arial"/>
          <w:sz w:val="22"/>
          <w:szCs w:val="22"/>
        </w:rPr>
        <w:t xml:space="preserve">Observability — Crashlytics for fatal/non-fatal, Sentry for structured logs, custom metrics for sync lag and queue depth surfaced in the web dashboard.</w:t>
      </w:r>
    </w:p>
    <w:p>
      <w:pPr>
        <w:pStyle w:val="ListParagraph"/>
        <w:numPr>
          <w:ilvl w:val="0"/>
          <w:numId w:val="2"/>
        </w:numPr>
        <w:spacing w:after="40" w:before="40"/>
      </w:pPr>
      <w:r>
        <w:rPr>
          <w:rFonts w:ascii="Arial" w:cs="Arial" w:eastAsia="Arial" w:hAnsi="Arial"/>
          <w:sz w:val="22"/>
          <w:szCs w:val="22"/>
        </w:rPr>
        <w:t xml:space="preserve">Documentation — in-repo architectural decision records (ADRs); module READMEs; auto-generated API client from the Horse OpenAPI spec.</w:t>
      </w:r>
    </w:p>
    <w:p>
      <w:pPr>
        <w:pStyle w:val="Heading1"/>
        <w:spacing w:after="120" w:before="360"/>
      </w:pPr>
      <w:r>
        <w:rPr>
          <w:rFonts w:ascii="Arial" w:cs="Arial" w:eastAsia="Arial" w:hAnsi="Arial"/>
          <w:b/>
          <w:bCs/>
          <w:color w:val="1F3A5F"/>
          <w:sz w:val="32"/>
          <w:szCs w:val="32"/>
        </w:rPr>
        <w:t xml:space="preserve">11. Key Success Metrics</w:t>
      </w:r>
    </w:p>
    <w:p>
      <w:pPr>
        <w:pStyle w:val="Heading2"/>
        <w:spacing w:after="100" w:before="280"/>
      </w:pPr>
      <w:r>
        <w:rPr>
          <w:rFonts w:ascii="Arial" w:cs="Arial" w:eastAsia="Arial" w:hAnsi="Arial"/>
          <w:b/>
          <w:bCs/>
          <w:color w:val="2E8B8B"/>
          <w:sz w:val="26"/>
          <w:szCs w:val="26"/>
        </w:rPr>
        <w:t xml:space="preserve">11.1 Technical</w:t>
      </w:r>
    </w:p>
    <w:p>
      <w:pPr>
        <w:pStyle w:val="ListParagraph"/>
        <w:numPr>
          <w:ilvl w:val="0"/>
          <w:numId w:val="2"/>
        </w:numPr>
        <w:spacing w:after="40" w:before="40"/>
      </w:pPr>
      <w:r>
        <w:rPr>
          <w:rFonts w:ascii="Arial" w:cs="Arial" w:eastAsia="Arial" w:hAnsi="Arial"/>
          <w:sz w:val="22"/>
          <w:szCs w:val="22"/>
        </w:rPr>
        <w:t xml:space="preserve">PM compliance — % of PMs completed within the due-date window (target ≥ 95%).</w:t>
      </w:r>
    </w:p>
    <w:p>
      <w:pPr>
        <w:pStyle w:val="ListParagraph"/>
        <w:numPr>
          <w:ilvl w:val="0"/>
          <w:numId w:val="2"/>
        </w:numPr>
        <w:spacing w:after="40" w:before="40"/>
      </w:pPr>
      <w:r>
        <w:rPr>
          <w:rFonts w:ascii="Arial" w:cs="Arial" w:eastAsia="Arial" w:hAnsi="Arial"/>
          <w:sz w:val="22"/>
          <w:szCs w:val="22"/>
        </w:rPr>
        <w:t xml:space="preserve">Mean time to repair (MTTR) — per priority band.</w:t>
      </w:r>
    </w:p>
    <w:p>
      <w:pPr>
        <w:pStyle w:val="ListParagraph"/>
        <w:numPr>
          <w:ilvl w:val="0"/>
          <w:numId w:val="2"/>
        </w:numPr>
        <w:spacing w:after="40" w:before="40"/>
      </w:pPr>
      <w:r>
        <w:rPr>
          <w:rFonts w:ascii="Arial" w:cs="Arial" w:eastAsia="Arial" w:hAnsi="Arial"/>
          <w:sz w:val="22"/>
          <w:szCs w:val="22"/>
        </w:rPr>
        <w:t xml:space="preserve">First-time-fix rate — target ≥ 80% for CM work orders.</w:t>
      </w:r>
    </w:p>
    <w:p>
      <w:pPr>
        <w:pStyle w:val="ListParagraph"/>
        <w:numPr>
          <w:ilvl w:val="0"/>
          <w:numId w:val="2"/>
        </w:numPr>
        <w:spacing w:after="40" w:before="40"/>
      </w:pPr>
      <w:r>
        <w:rPr>
          <w:rFonts w:ascii="Arial" w:cs="Arial" w:eastAsia="Arial" w:hAnsi="Arial"/>
          <w:sz w:val="22"/>
          <w:szCs w:val="22"/>
        </w:rPr>
        <w:t xml:space="preserve">SLA adherence — % of WOs meeting response and resolution SLAs.</w:t>
      </w:r>
    </w:p>
    <w:p>
      <w:pPr>
        <w:pStyle w:val="ListParagraph"/>
        <w:numPr>
          <w:ilvl w:val="0"/>
          <w:numId w:val="2"/>
        </w:numPr>
        <w:spacing w:after="40" w:before="40"/>
      </w:pPr>
      <w:r>
        <w:rPr>
          <w:rFonts w:ascii="Arial" w:cs="Arial" w:eastAsia="Arial" w:hAnsi="Arial"/>
          <w:sz w:val="22"/>
          <w:szCs w:val="22"/>
        </w:rPr>
        <w:t xml:space="preserve">Offline reliability — zero data loss across 1,000 round-trip sync operations in acceptance testing.</w:t>
      </w:r>
    </w:p>
    <w:p>
      <w:pPr>
        <w:pStyle w:val="ListParagraph"/>
        <w:numPr>
          <w:ilvl w:val="0"/>
          <w:numId w:val="2"/>
        </w:numPr>
        <w:spacing w:after="40" w:before="40"/>
      </w:pPr>
      <w:r>
        <w:rPr>
          <w:rFonts w:ascii="Arial" w:cs="Arial" w:eastAsia="Arial" w:hAnsi="Arial"/>
          <w:sz w:val="22"/>
          <w:szCs w:val="22"/>
        </w:rPr>
        <w:t xml:space="preserve">App crash-free sessions — ≥ 99.5%.</w:t>
      </w:r>
    </w:p>
    <w:p>
      <w:pPr>
        <w:pStyle w:val="Heading2"/>
        <w:spacing w:after="100" w:before="280"/>
      </w:pPr>
      <w:r>
        <w:rPr>
          <w:rFonts w:ascii="Arial" w:cs="Arial" w:eastAsia="Arial" w:hAnsi="Arial"/>
          <w:b/>
          <w:bCs/>
          <w:color w:val="2E8B8B"/>
          <w:sz w:val="26"/>
          <w:szCs w:val="26"/>
        </w:rPr>
        <w:t xml:space="preserve">11.2 Business</w:t>
      </w:r>
    </w:p>
    <w:p>
      <w:pPr>
        <w:pStyle w:val="ListParagraph"/>
        <w:numPr>
          <w:ilvl w:val="0"/>
          <w:numId w:val="2"/>
        </w:numPr>
        <w:spacing w:after="40" w:before="40"/>
      </w:pPr>
      <w:r>
        <w:rPr>
          <w:rFonts w:ascii="Arial" w:cs="Arial" w:eastAsia="Arial" w:hAnsi="Arial"/>
          <w:sz w:val="22"/>
          <w:szCs w:val="22"/>
        </w:rPr>
        <w:t xml:space="preserve">Reduced equipment downtime per contracted facility.</w:t>
      </w:r>
    </w:p>
    <w:p>
      <w:pPr>
        <w:pStyle w:val="ListParagraph"/>
        <w:numPr>
          <w:ilvl w:val="0"/>
          <w:numId w:val="2"/>
        </w:numPr>
        <w:spacing w:after="40" w:before="40"/>
      </w:pPr>
      <w:r>
        <w:rPr>
          <w:rFonts w:ascii="Arial" w:cs="Arial" w:eastAsia="Arial" w:hAnsi="Arial"/>
          <w:sz w:val="22"/>
          <w:szCs w:val="22"/>
        </w:rPr>
        <w:t xml:space="preserve">Service contract renewal rate.</w:t>
      </w:r>
    </w:p>
    <w:p>
      <w:pPr>
        <w:pStyle w:val="ListParagraph"/>
        <w:numPr>
          <w:ilvl w:val="0"/>
          <w:numId w:val="2"/>
        </w:numPr>
        <w:spacing w:after="40" w:before="40"/>
      </w:pPr>
      <w:r>
        <w:rPr>
          <w:rFonts w:ascii="Arial" w:cs="Arial" w:eastAsia="Arial" w:hAnsi="Arial"/>
          <w:sz w:val="22"/>
          <w:szCs w:val="22"/>
        </w:rPr>
        <w:t xml:space="preserve">Parts cost per work order trend.</w:t>
      </w:r>
    </w:p>
    <w:p>
      <w:pPr>
        <w:pStyle w:val="ListParagraph"/>
        <w:numPr>
          <w:ilvl w:val="0"/>
          <w:numId w:val="2"/>
        </w:numPr>
        <w:spacing w:after="40" w:before="40"/>
      </w:pPr>
      <w:r>
        <w:rPr>
          <w:rFonts w:ascii="Arial" w:cs="Arial" w:eastAsia="Arial" w:hAnsi="Arial"/>
          <w:sz w:val="22"/>
          <w:szCs w:val="22"/>
        </w:rPr>
        <w:t xml:space="preserve">Technician utilisation (productive hours / on-shift hours).</w:t>
      </w:r>
    </w:p>
    <w:p>
      <w:pPr>
        <w:pStyle w:val="ListParagraph"/>
        <w:numPr>
          <w:ilvl w:val="0"/>
          <w:numId w:val="2"/>
        </w:numPr>
        <w:spacing w:after="40" w:before="40"/>
      </w:pPr>
      <w:r>
        <w:rPr>
          <w:rFonts w:ascii="Arial" w:cs="Arial" w:eastAsia="Arial" w:hAnsi="Arial"/>
          <w:sz w:val="22"/>
          <w:szCs w:val="22"/>
        </w:rPr>
        <w:t xml:space="preserve">Revenue per technician per month on chargeable work.</w:t>
      </w:r>
    </w:p>
    <w:p>
      <w:pPr>
        <w:pStyle w:val="ListParagraph"/>
        <w:numPr>
          <w:ilvl w:val="0"/>
          <w:numId w:val="2"/>
        </w:numPr>
        <w:spacing w:after="40" w:before="40"/>
      </w:pPr>
      <w:r>
        <w:rPr>
          <w:rFonts w:ascii="Arial" w:cs="Arial" w:eastAsia="Arial" w:hAnsi="Arial"/>
          <w:sz w:val="22"/>
          <w:szCs w:val="22"/>
        </w:rPr>
        <w:t xml:space="preserve">Median time from WO completion to certificate delivered to facility contact.</w:t>
      </w:r>
    </w:p>
    <w:p>
      <w:pPr>
        <w:pStyle w:val="Heading2"/>
        <w:spacing w:after="100" w:before="280"/>
      </w:pPr>
      <w:r>
        <w:rPr>
          <w:rFonts w:ascii="Arial" w:cs="Arial" w:eastAsia="Arial" w:hAnsi="Arial"/>
          <w:b/>
          <w:bCs/>
          <w:color w:val="2E8B8B"/>
          <w:sz w:val="26"/>
          <w:szCs w:val="26"/>
        </w:rPr>
        <w:t xml:space="preserve">11.3 Adoption</w:t>
      </w:r>
    </w:p>
    <w:p>
      <w:pPr>
        <w:pStyle w:val="ListParagraph"/>
        <w:numPr>
          <w:ilvl w:val="0"/>
          <w:numId w:val="2"/>
        </w:numPr>
        <w:spacing w:after="40" w:before="40"/>
      </w:pPr>
      <w:r>
        <w:rPr>
          <w:rFonts w:ascii="Arial" w:cs="Arial" w:eastAsia="Arial" w:hAnsi="Arial"/>
          <w:sz w:val="22"/>
          <w:szCs w:val="22"/>
        </w:rPr>
        <w:t xml:space="preserve">Daily active technicians / assigned technicians.</w:t>
      </w:r>
    </w:p>
    <w:p>
      <w:pPr>
        <w:pStyle w:val="ListParagraph"/>
        <w:numPr>
          <w:ilvl w:val="0"/>
          <w:numId w:val="2"/>
        </w:numPr>
        <w:spacing w:after="40" w:before="40"/>
      </w:pPr>
      <w:r>
        <w:rPr>
          <w:rFonts w:ascii="Arial" w:cs="Arial" w:eastAsia="Arial" w:hAnsi="Arial"/>
          <w:sz w:val="22"/>
          <w:szCs w:val="22"/>
        </w:rPr>
        <w:t xml:space="preserve">% of WOs closed in the app (vs web dashboard).</w:t>
      </w:r>
    </w:p>
    <w:p>
      <w:pPr>
        <w:pStyle w:val="ListParagraph"/>
        <w:numPr>
          <w:ilvl w:val="0"/>
          <w:numId w:val="2"/>
        </w:numPr>
        <w:spacing w:after="40" w:before="40"/>
      </w:pPr>
      <w:r>
        <w:rPr>
          <w:rFonts w:ascii="Arial" w:cs="Arial" w:eastAsia="Arial" w:hAnsi="Arial"/>
          <w:sz w:val="22"/>
          <w:szCs w:val="22"/>
        </w:rPr>
        <w:t xml:space="preserve">Median time from on-site to job card delivered to facility.</w:t>
      </w:r>
    </w:p>
    <w:p>
      <w:pPr>
        <w:pStyle w:val="Heading1"/>
        <w:spacing w:after="120" w:before="360"/>
      </w:pPr>
      <w:r>
        <w:rPr>
          <w:rFonts w:ascii="Arial" w:cs="Arial" w:eastAsia="Arial" w:hAnsi="Arial"/>
          <w:b/>
          <w:bCs/>
          <w:color w:val="1F3A5F"/>
          <w:sz w:val="32"/>
          <w:szCs w:val="32"/>
        </w:rPr>
        <w:t xml:space="preserve">12. Suggested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68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Scope</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Phase 1 — Core WO + Offline</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Auth, Dashboard, Work Orders (CM — dispatcher and technician-created), Assets (read + update condition), Service Reports, Parts consumption, Sync engine, Signatures, Server-side job card PDF (FastReport), Notifications (core push + in-app centre).</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Phase 2 — PM + Certification</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PM templates, PM execution, PM certificates, Service Certification module, Documents module, Time/travel/expenses, Notification preferences and quiet hours.</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Phase 3 — QA + Decommission</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QA review loop, Decommissioning workflow, Certificate template management depth, Van stock replenishment with dispatcher approval, Certificate expiry notifications.</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Phase 4 — Polish + Integrations</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val="false"/>
                <w:bCs w:val="false"/>
                <w:sz w:val="20"/>
                <w:szCs w:val="20"/>
              </w:rPr>
              <w:t xml:space="preserve">Route optimisation on map view, Accounting export, Manufacturer parts catalogue integration, Reporting refinements, Email notification delivery.</w:t>
            </w:r>
          </w:p>
        </w:tc>
      </w:tr>
    </w:tbl>
    <w:p>
      <w:pPr>
        <w:spacing w:after="0" w:before="240"/>
      </w:pPr>
      <w:r>
        <w:rPr>
          <w:rFonts w:ascii="Arial" w:cs="Arial" w:eastAsia="Arial" w:hAnsi="Arial"/>
          <w:sz w:val="2"/>
          <w:szCs w:val="2"/>
        </w:rPr>
        <w:t xml:space="preserve"/>
      </w:r>
    </w:p>
    <w:p>
      <w:pPr>
        <w:pBdr>
          <w:top w:val="single" w:color="E87722" w:sz="6" w:space="4"/>
        </w:pBdr>
        <w:spacing w:after="120" w:before="240"/>
      </w:pPr>
      <w:r>
        <w:rPr>
          <w:rFonts w:ascii="Arial" w:cs="Arial" w:eastAsia="Arial" w:hAnsi="Arial"/>
          <w:sz w:val="2"/>
          <w:szCs w:val="2"/>
        </w:rPr>
        <w:t xml:space="preserve"/>
      </w:r>
    </w:p>
    <w:p>
      <w:pPr>
        <w:spacing w:after="0" w:before="0"/>
      </w:pPr>
      <w:r>
        <w:rPr>
          <w:rFonts w:ascii="Arial" w:cs="Arial" w:eastAsia="Arial" w:hAnsi="Arial"/>
          <w:i/>
          <w:iCs/>
          <w:color w:val="4A4A4A"/>
          <w:sz w:val="20"/>
          <w:szCs w:val="20"/>
        </w:rPr>
        <w:t xml:space="preserve">End of Specification. This document is the development roadmap for Stat Trac Technical. Use it in VS Code alongside a CLAUDE.md project memory file.</w:t>
      </w:r>
    </w:p>
    <w:p>
      <w:pPr>
        <w:spacing w:after="0" w:before="60"/>
      </w:pPr>
      <w:r>
        <w:rPr>
          <w:rFonts w:ascii="Arial" w:cs="Arial" w:eastAsia="Arial" w:hAnsi="Arial"/>
          <w:sz w:val="2"/>
          <w:szCs w:val="2"/>
        </w:rPr>
        <w:t xml:space="preserve"/>
      </w:r>
    </w:p>
    <w:p>
      <w:pPr>
        <w:spacing w:after="0" w:before="0"/>
      </w:pPr>
      <w:r>
        <w:rPr>
          <w:rFonts w:ascii="Arial" w:cs="Arial" w:eastAsia="Arial" w:hAnsi="Arial"/>
          <w:color w:val="4A4A4A"/>
          <w:sz w:val="20"/>
          <w:szCs w:val="20"/>
        </w:rPr>
        <w:t xml:space="preserve">Proteus Medical Technologies (Pty) Ltd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t xml:space="preserve">Proteus Medical Technologies (Pty) Ltd  |  </w:t>
    </w: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of </w:t>
    </w:r>
    <w:r>
      <w:rPr>
        <w:rFonts w:ascii="Arial" w:cs="Arial" w:eastAsia="Arial" w:hAnsi="Arial"/>
        <w:color w:val="4A4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6" w:space="2"/>
      </w:pBdr>
      <w:jc w:val="right"/>
    </w:pPr>
    <w:r>
      <w:rPr>
        <w:rFonts w:ascii="Arial" w:cs="Arial" w:eastAsia="Arial" w:hAnsi="Arial"/>
        <w:b/>
        <w:bCs/>
        <w:color w:val="1F3A5F"/>
        <w:sz w:val="18"/>
        <w:szCs w:val="18"/>
      </w:rPr>
      <w:t xml:space="preserve">STAT TRAC TECHNICAL  </w:t>
    </w:r>
    <w:r>
      <w:rPr>
        <w:rFonts w:ascii="Arial" w:cs="Arial" w:eastAsia="Arial" w:hAnsi="Arial"/>
        <w:color w:val="4A4A4A"/>
        <w:sz w:val="18"/>
        <w:szCs w:val="18"/>
      </w:rPr>
      <w:t xml:space="preserve">Technical Specification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8B8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Trac Technical - Technical Specification v1.3</dc:title>
  <dc:creator>Proteus Medical Technologies</dc:creator>
  <cp:lastModifiedBy>Un-named</cp:lastModifiedBy>
  <cp:revision>1</cp:revision>
  <dcterms:created xsi:type="dcterms:W3CDTF">2026-04-23T12:28:35.811Z</dcterms:created>
  <dcterms:modified xsi:type="dcterms:W3CDTF">2026-04-23T12:28:35.812Z</dcterms:modified>
</cp:coreProperties>
</file>

<file path=docProps/custom.xml><?xml version="1.0" encoding="utf-8"?>
<Properties xmlns="http://schemas.openxmlformats.org/officeDocument/2006/custom-properties" xmlns:vt="http://schemas.openxmlformats.org/officeDocument/2006/docPropsVTypes"/>
</file>