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Week 4 – Assignment #4 (Relaxing Travel Case Study – Emotional Intelligence)</w:t>
      </w:r>
      <w:r w:rsidDel="00000000" w:rsidR="00000000" w:rsidRPr="00000000">
        <w:rPr>
          <w:rtl w:val="0"/>
        </w:rPr>
      </w:r>
    </w:p>
    <w:p w:rsidR="00000000" w:rsidDel="00000000" w:rsidP="00000000" w:rsidRDefault="00000000" w:rsidRPr="00000000" w14:paraId="0000000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Group 11</w:t>
      </w: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Pierce College – Session 6 2023</w:t>
      </w: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MIS 302: Project Management</w:t>
      </w: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Professor: Joanne Brogden</w:t>
      </w: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Document Created By: </w:t>
      </w:r>
      <w:r w:rsidDel="00000000" w:rsidR="00000000" w:rsidRPr="00000000">
        <w:rPr>
          <w:rFonts w:ascii="Times New Roman" w:cs="Times New Roman" w:eastAsia="Times New Roman" w:hAnsi="Times New Roman"/>
          <w:sz w:val="24"/>
          <w:szCs w:val="24"/>
          <w:rtl w:val="0"/>
        </w:rPr>
        <w:t xml:space="preserve">Jilalo Sherif</w:t>
      </w:r>
    </w:p>
    <w:p w:rsidR="00000000" w:rsidDel="00000000" w:rsidP="00000000" w:rsidRDefault="00000000" w:rsidRPr="00000000" w14:paraId="00000007">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Date: 7/27/2023</w:t>
      </w:r>
      <w:r w:rsidDel="00000000" w:rsidR="00000000" w:rsidRPr="00000000">
        <w:rPr>
          <w:rtl w:val="0"/>
        </w:rPr>
      </w:r>
    </w:p>
    <w:p w:rsidR="00000000" w:rsidDel="00000000" w:rsidP="00000000" w:rsidRDefault="00000000" w:rsidRPr="00000000" w14:paraId="00000008">
      <w:pPr>
        <w:spacing w:after="0" w:before="0" w:lineRule="auto"/>
        <w:ind w:left="0" w:firstLine="0"/>
        <w:rPr>
          <w:rFonts w:ascii="Lato" w:cs="Lato" w:eastAsia="Lato" w:hAnsi="Lato"/>
          <w:b w:val="0"/>
          <w:i w:val="0"/>
          <w:smallCaps w:val="0"/>
          <w:color w:val="2d3b45"/>
          <w:sz w:val="24"/>
          <w:szCs w:val="24"/>
        </w:rPr>
      </w:pPr>
      <w:r w:rsidDel="00000000" w:rsidR="00000000" w:rsidRPr="00000000">
        <w:rPr>
          <w:rtl w:val="0"/>
        </w:rPr>
      </w:r>
    </w:p>
    <w:p w:rsidR="00000000" w:rsidDel="00000000" w:rsidP="00000000" w:rsidRDefault="00000000" w:rsidRPr="00000000" w14:paraId="00000009">
      <w:pPr>
        <w:spacing w:after="0" w:before="0" w:line="480" w:lineRule="auto"/>
        <w:ind w:left="0" w:right="0" w:firstLine="720"/>
        <w:jc w:val="left"/>
        <w:rPr>
          <w:rFonts w:ascii="Times New Roman" w:cs="Times New Roman" w:eastAsia="Times New Roman" w:hAnsi="Times New Roman"/>
          <w:b w:val="0"/>
          <w:i w:val="0"/>
          <w:smallCaps w:val="0"/>
          <w:color w:val="212529"/>
          <w:sz w:val="24"/>
          <w:szCs w:val="24"/>
        </w:rPr>
      </w:pPr>
      <w:r w:rsidDel="00000000" w:rsidR="00000000" w:rsidRPr="00000000">
        <w:rPr>
          <w:rFonts w:ascii="Times New Roman" w:cs="Times New Roman" w:eastAsia="Times New Roman" w:hAnsi="Times New Roman"/>
          <w:b w:val="0"/>
          <w:i w:val="0"/>
          <w:smallCaps w:val="0"/>
          <w:color w:val="2d3b45"/>
          <w:sz w:val="24"/>
          <w:szCs w:val="24"/>
          <w:rtl w:val="0"/>
        </w:rPr>
        <w:t xml:space="preserve">To better understand the concept, it would be beneficial to define what Emotional Intelligence is and its importance in Project Management.  Different people try to define Emotional Intelligence in different ways, but it is generally defined as the ability to perceive, interpret, demonstrate, control, evaluate, and manage your own emotions and the emotions of people around you. According to Cherniss C in his article, Intelligence, Emotional, it is defined as “</w:t>
      </w:r>
      <w:r w:rsidDel="00000000" w:rsidR="00000000" w:rsidRPr="00000000">
        <w:rPr>
          <w:rFonts w:ascii="Times New Roman" w:cs="Times New Roman" w:eastAsia="Times New Roman" w:hAnsi="Times New Roman"/>
          <w:b w:val="0"/>
          <w:i w:val="0"/>
          <w:smallCaps w:val="0"/>
          <w:color w:val="2d3b45"/>
          <w:sz w:val="24"/>
          <w:szCs w:val="24"/>
          <w:highlight w:val="yellow"/>
          <w:rtl w:val="0"/>
        </w:rPr>
        <w:t xml:space="preserve">Emotional</w:t>
      </w:r>
      <w:r w:rsidDel="00000000" w:rsidR="00000000" w:rsidRPr="00000000">
        <w:rPr>
          <w:rFonts w:ascii="Times New Roman" w:cs="Times New Roman" w:eastAsia="Times New Roman" w:hAnsi="Times New Roman"/>
          <w:b w:val="0"/>
          <w:i w:val="0"/>
          <w:smallCaps w:val="0"/>
          <w:color w:val="212529"/>
          <w:sz w:val="24"/>
          <w:szCs w:val="24"/>
          <w:highlight w:val="yellow"/>
          <w:rtl w:val="0"/>
        </w:rPr>
        <w:t xml:space="preserve"> intelligence refers to a set of abilities that involve the way in which people perceive, express, understand, and manage their own emotions as well as the emotions of others. Although there are several different definitions and models found in the literature, there is considerable overlap among them. At the core of every definition are the abilities to perceive emotion clearly in oneself and in others, to use emotions to facilitate thought and action, to understand how emotions affect one's own behavior and that of others, and to regulate one's own emotional reactions</w:t>
      </w:r>
      <w:r w:rsidDel="00000000" w:rsidR="00000000" w:rsidRPr="00000000">
        <w:rPr>
          <w:rFonts w:ascii="Times New Roman" w:cs="Times New Roman" w:eastAsia="Times New Roman" w:hAnsi="Times New Roman"/>
          <w:b w:val="0"/>
          <w:i w:val="0"/>
          <w:smallCaps w:val="0"/>
          <w:color w:val="212529"/>
          <w:sz w:val="24"/>
          <w:szCs w:val="24"/>
          <w:rtl w:val="0"/>
        </w:rPr>
        <w:t xml:space="preserve">.”  This skill of sensing and applying the information empowers project managers as their greatest source of energy, motivation, connection, and influence. </w:t>
      </w:r>
    </w:p>
    <w:p w:rsidR="00000000" w:rsidDel="00000000" w:rsidP="00000000" w:rsidRDefault="00000000" w:rsidRPr="00000000" w14:paraId="0000000A">
      <w:pPr>
        <w:spacing w:after="0" w:before="0" w:line="480" w:lineRule="auto"/>
        <w:ind w:left="0" w:right="0" w:firstLine="720"/>
        <w:jc w:val="left"/>
        <w:rPr>
          <w:rFonts w:ascii="Times New Roman" w:cs="Times New Roman" w:eastAsia="Times New Roman" w:hAnsi="Times New Roman"/>
          <w:b w:val="0"/>
          <w:i w:val="0"/>
          <w:smallCaps w:val="0"/>
          <w:color w:val="212529"/>
          <w:sz w:val="24"/>
          <w:szCs w:val="24"/>
        </w:rPr>
      </w:pPr>
      <w:r w:rsidDel="00000000" w:rsidR="00000000" w:rsidRPr="00000000">
        <w:rPr>
          <w:rFonts w:ascii="Times New Roman" w:cs="Times New Roman" w:eastAsia="Times New Roman" w:hAnsi="Times New Roman"/>
          <w:b w:val="0"/>
          <w:i w:val="0"/>
          <w:smallCaps w:val="0"/>
          <w:color w:val="212529"/>
          <w:sz w:val="24"/>
          <w:szCs w:val="24"/>
          <w:rtl w:val="0"/>
        </w:rPr>
        <w:t xml:space="preserve">Moreover, the self-awareness, self-regulation, empathy, motivation, and social skills of project managers will be boosted. The importance of emotional intelligence in project management is tremendous. It helps them to better navigate the relationships and team building within the project. Furthermore, it eases stakeholders’ tensions and pressures, and increases the ability to deliver high-value projects with engaged team members. According to P. Shimer in his article, The Importance of Emotional Intelligence to The CFO role, in the Wall Street Journal stated that EI is useful: </w:t>
      </w:r>
      <w:r w:rsidDel="00000000" w:rsidR="00000000" w:rsidRPr="00000000">
        <w:rPr>
          <w:rFonts w:ascii="Times New Roman" w:cs="Times New Roman" w:eastAsia="Times New Roman" w:hAnsi="Times New Roman"/>
          <w:b w:val="0"/>
          <w:i w:val="0"/>
          <w:smallCaps w:val="0"/>
          <w:color w:val="212529"/>
          <w:sz w:val="24"/>
          <w:szCs w:val="24"/>
          <w:highlight w:val="yellow"/>
          <w:rtl w:val="0"/>
        </w:rPr>
        <w:t xml:space="preserve">“</w:t>
      </w:r>
      <w:r w:rsidDel="00000000" w:rsidR="00000000" w:rsidRPr="00000000">
        <w:rPr>
          <w:rFonts w:ascii="Times New Roman" w:cs="Times New Roman" w:eastAsia="Times New Roman" w:hAnsi="Times New Roman"/>
          <w:b w:val="0"/>
          <w:i w:val="0"/>
          <w:smallCaps w:val="0"/>
          <w:color w:val="222222"/>
          <w:sz w:val="24"/>
          <w:szCs w:val="24"/>
          <w:highlight w:val="yellow"/>
          <w:rtl w:val="0"/>
        </w:rPr>
        <w:t xml:space="preserve">to communicate and build relationships with other leaders across the organization and with clients.”</w:t>
      </w:r>
      <w:r w:rsidDel="00000000" w:rsidR="00000000" w:rsidRPr="00000000">
        <w:rPr>
          <w:rFonts w:ascii="Times New Roman" w:cs="Times New Roman" w:eastAsia="Times New Roman" w:hAnsi="Times New Roman"/>
          <w:b w:val="0"/>
          <w:i w:val="0"/>
          <w:smallCaps w:val="0"/>
          <w:color w:val="212529"/>
          <w:sz w:val="24"/>
          <w:szCs w:val="24"/>
          <w:rtl w:val="0"/>
        </w:rPr>
        <w:t xml:space="preserve"> When coupled with communications, relationships, motivation, and leading by example, EI is so important for project managers. The goal of any project manager is to lead the team to successfully complete the project within budget, allocated time, and resources. For that end, Emotional Intelligence is handy.  </w:t>
      </w:r>
    </w:p>
    <w:p w:rsidR="00000000" w:rsidDel="00000000" w:rsidP="00000000" w:rsidRDefault="00000000" w:rsidRPr="00000000" w14:paraId="0000000B">
      <w:pPr>
        <w:spacing w:after="0" w:before="0" w:line="480" w:lineRule="auto"/>
        <w:ind w:left="0" w:firstLine="720"/>
        <w:rPr>
          <w:rFonts w:ascii="Times New Roman" w:cs="Times New Roman" w:eastAsia="Times New Roman" w:hAnsi="Times New Roman"/>
          <w:b w:val="0"/>
          <w:i w:val="0"/>
          <w:smallCaps w:val="0"/>
          <w:color w:val="2d3b45"/>
          <w:sz w:val="24"/>
          <w:szCs w:val="24"/>
        </w:rPr>
      </w:pPr>
      <w:r w:rsidDel="00000000" w:rsidR="00000000" w:rsidRPr="00000000">
        <w:rPr>
          <w:rtl w:val="0"/>
        </w:rPr>
      </w:r>
    </w:p>
    <w:p w:rsidR="00000000" w:rsidDel="00000000" w:rsidP="00000000" w:rsidRDefault="00000000" w:rsidRPr="00000000" w14:paraId="0000000C">
      <w:pPr>
        <w:spacing w:after="0" w:before="0" w:line="480" w:lineRule="auto"/>
        <w:ind w:left="0" w:firstLine="720"/>
        <w:jc w:val="center"/>
        <w:rPr>
          <w:rFonts w:ascii="Times New Roman" w:cs="Times New Roman" w:eastAsia="Times New Roman" w:hAnsi="Times New Roman"/>
          <w:b w:val="1"/>
          <w:i w:val="0"/>
          <w:smallCaps w:val="0"/>
          <w:color w:val="2d3b45"/>
          <w:sz w:val="24"/>
          <w:szCs w:val="24"/>
        </w:rPr>
      </w:pPr>
      <w:r w:rsidDel="00000000" w:rsidR="00000000" w:rsidRPr="00000000">
        <w:rPr>
          <w:rFonts w:ascii="Times New Roman" w:cs="Times New Roman" w:eastAsia="Times New Roman" w:hAnsi="Times New Roman"/>
          <w:b w:val="1"/>
          <w:i w:val="0"/>
          <w:smallCaps w:val="0"/>
          <w:color w:val="2d3b45"/>
          <w:sz w:val="24"/>
          <w:szCs w:val="24"/>
          <w:rtl w:val="0"/>
        </w:rPr>
        <w:t xml:space="preserve">References</w:t>
      </w:r>
    </w:p>
    <w:p w:rsidR="00000000" w:rsidDel="00000000" w:rsidP="00000000" w:rsidRDefault="00000000" w:rsidRPr="00000000" w14:paraId="0000000D">
      <w:pP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b w:val="0"/>
          <w:i w:val="0"/>
          <w:smallCaps w:val="0"/>
          <w:color w:val="212529"/>
          <w:sz w:val="21"/>
          <w:szCs w:val="21"/>
          <w:rtl w:val="0"/>
        </w:rPr>
        <w:t xml:space="preserve">Cherniss, C. (2004). Intelligence, emotional. In C. D. Spielberger (Ed.), </w:t>
      </w:r>
      <w:r w:rsidDel="00000000" w:rsidR="00000000" w:rsidRPr="00000000">
        <w:rPr>
          <w:rFonts w:ascii="Quattrocento Sans" w:cs="Quattrocento Sans" w:eastAsia="Quattrocento Sans" w:hAnsi="Quattrocento Sans"/>
          <w:b w:val="0"/>
          <w:i w:val="1"/>
          <w:smallCaps w:val="0"/>
          <w:color w:val="212529"/>
          <w:sz w:val="21"/>
          <w:szCs w:val="21"/>
          <w:rtl w:val="0"/>
        </w:rPr>
        <w:t xml:space="preserve">Encyclopedia of applied psychology</w:t>
      </w:r>
      <w:r w:rsidDel="00000000" w:rsidR="00000000" w:rsidRPr="00000000">
        <w:rPr>
          <w:rFonts w:ascii="Quattrocento Sans" w:cs="Quattrocento Sans" w:eastAsia="Quattrocento Sans" w:hAnsi="Quattrocento Sans"/>
          <w:b w:val="0"/>
          <w:i w:val="0"/>
          <w:smallCaps w:val="0"/>
          <w:color w:val="212529"/>
          <w:sz w:val="21"/>
          <w:szCs w:val="21"/>
          <w:rtl w:val="0"/>
        </w:rPr>
        <w:t xml:space="preserve">. Elsevier Science &amp; Technology. Credo Reference: </w:t>
      </w:r>
      <w:hyperlink r:id="rId7">
        <w:r w:rsidDel="00000000" w:rsidR="00000000" w:rsidRPr="00000000">
          <w:rPr>
            <w:rFonts w:ascii="Quattrocento Sans" w:cs="Quattrocento Sans" w:eastAsia="Quattrocento Sans" w:hAnsi="Quattrocento Sans"/>
            <w:b w:val="0"/>
            <w:i w:val="0"/>
            <w:smallCaps w:val="0"/>
            <w:color w:val="0563c1"/>
            <w:sz w:val="21"/>
            <w:szCs w:val="21"/>
            <w:u w:val="single"/>
            <w:rtl w:val="0"/>
          </w:rPr>
          <w:t xml:space="preserve">https://ezproxy.peirce.edu/login?url=https://search.credoreference.com/content/entry/estappliedpsyc/intelligence_emotional/0?institutionId=6347</w:t>
        </w:r>
      </w:hyperlink>
      <w:r w:rsidDel="00000000" w:rsidR="00000000" w:rsidRPr="00000000">
        <w:rPr>
          <w:rtl w:val="0"/>
        </w:rPr>
      </w:r>
    </w:p>
    <w:p w:rsidR="00000000" w:rsidDel="00000000" w:rsidP="00000000" w:rsidRDefault="00000000" w:rsidRPr="00000000" w14:paraId="0000000E">
      <w:pPr>
        <w:spacing w:after="0" w:before="0" w:line="480" w:lineRule="auto"/>
        <w:ind w:left="0" w:firstLine="720"/>
        <w:rPr>
          <w:rFonts w:ascii="Quattrocento Sans" w:cs="Quattrocento Sans" w:eastAsia="Quattrocento Sans" w:hAnsi="Quattrocento Sans"/>
          <w:b w:val="0"/>
          <w:i w:val="0"/>
          <w:smallCaps w:val="0"/>
          <w:color w:val="212529"/>
          <w:sz w:val="21"/>
          <w:szCs w:val="21"/>
        </w:rPr>
      </w:pPr>
      <w:r w:rsidDel="00000000" w:rsidR="00000000" w:rsidRPr="00000000">
        <w:rPr>
          <w:rtl w:val="0"/>
        </w:rPr>
      </w:r>
    </w:p>
    <w:p w:rsidR="00000000" w:rsidDel="00000000" w:rsidP="00000000" w:rsidRDefault="00000000" w:rsidRPr="00000000" w14:paraId="0000000F">
      <w:pP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222222"/>
          <w:sz w:val="24"/>
          <w:szCs w:val="24"/>
          <w:u w:val="none"/>
          <w:rtl w:val="0"/>
        </w:rPr>
        <w:t xml:space="preserve">Shimer. P. (2018, January 12). The Importance of EI to The CFO Role. The Wall Street Journal. https://deloitte.wsj.com/articles/</w:t>
      </w:r>
      <w:hyperlink r:id="rId8">
        <w:r w:rsidDel="00000000" w:rsidR="00000000" w:rsidRPr="00000000">
          <w:rPr>
            <w:rFonts w:ascii="Times New Roman" w:cs="Times New Roman" w:eastAsia="Times New Roman" w:hAnsi="Times New Roman"/>
            <w:color w:val="0563c1"/>
            <w:sz w:val="24"/>
            <w:szCs w:val="24"/>
            <w:u w:val="single"/>
            <w:rtl w:val="0"/>
          </w:rPr>
          <w:t xml:space="preserve">The Importance of Emotional Intelligence to the CFO Role: Pete Shimer, CFO, Deloitte - WSJ</w:t>
        </w:r>
      </w:hyperlink>
      <w:r w:rsidDel="00000000" w:rsidR="00000000" w:rsidRPr="00000000">
        <w:rPr>
          <w:rtl w:val="0"/>
        </w:rPr>
      </w:r>
    </w:p>
    <w:p w:rsidR="00000000" w:rsidDel="00000000" w:rsidP="00000000" w:rsidRDefault="00000000" w:rsidRPr="00000000" w14:paraId="00000010">
      <w:pPr>
        <w:spacing w:after="0" w:before="0" w:lineRule="auto"/>
        <w:ind w:left="0" w:firstLine="0"/>
        <w:rPr>
          <w:rFonts w:ascii="Lato" w:cs="Lato" w:eastAsia="Lato" w:hAnsi="Lato"/>
          <w:b w:val="0"/>
          <w:i w:val="0"/>
          <w:smallCaps w:val="0"/>
          <w:color w:val="2d3b45"/>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zproxy.peirce.edu/login?url=https://search.credoreference.com/content/entry/estappliedpsyc/intelligence_emotional/0?institutionId=6347" TargetMode="External"/><Relationship Id="rId8" Type="http://schemas.openxmlformats.org/officeDocument/2006/relationships/hyperlink" Target="https://deloitte.wsj.com/articles/the-importance-of-emotional-intelligence-to-the-cfo-role-pete-shimer-cfo-deloitte-1515733334?tesla=y&amp;tesla=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cCPE3E8MWGehxfKSpDfuBvs1/g==">CgMxLjA4AHIhMUdGSzdNQlotNGN2QUgweU9FMEs3QWMyVXVqdWF2c3l2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2023-07-26T01:16:46.7850658Z</dcterms:created>
  <dc:creator>Jilalo Siraj</dc:creator>
</cp:coreProperties>
</file>