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57A08">
      <w:pPr>
        <w:jc w:val="center"/>
        <w:rPr>
          <w:rFonts w:hint="default"/>
          <w:sz w:val="36"/>
          <w:szCs w:val="36"/>
          <w:lang w:val="ru-RU"/>
        </w:rPr>
      </w:pPr>
      <w:r>
        <w:rPr>
          <w:sz w:val="36"/>
          <w:szCs w:val="36"/>
        </w:rPr>
        <w:t>О</w:t>
      </w:r>
      <w:r>
        <w:rPr>
          <w:sz w:val="36"/>
          <w:szCs w:val="36"/>
          <w:lang w:val="ru-RU"/>
        </w:rPr>
        <w:t>тчёт</w:t>
      </w:r>
      <w:r>
        <w:rPr>
          <w:rFonts w:hint="default"/>
          <w:sz w:val="36"/>
          <w:szCs w:val="36"/>
          <w:lang w:val="ru-RU"/>
        </w:rPr>
        <w:t xml:space="preserve"> №</w:t>
      </w:r>
      <w:r>
        <w:rPr>
          <w:rFonts w:hint="default"/>
          <w:sz w:val="36"/>
          <w:szCs w:val="36"/>
          <w:lang w:val="en-US"/>
        </w:rPr>
        <w:t xml:space="preserve">3 </w:t>
      </w:r>
      <w:r>
        <w:rPr>
          <w:rFonts w:hint="default"/>
          <w:sz w:val="36"/>
          <w:szCs w:val="36"/>
          <w:lang w:val="ru-RU"/>
        </w:rPr>
        <w:t xml:space="preserve">по учебной практике </w:t>
      </w:r>
    </w:p>
    <w:p w14:paraId="7DE27192">
      <w:pPr>
        <w:jc w:val="center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От студента ИСП23В</w:t>
      </w:r>
    </w:p>
    <w:p w14:paraId="13F6EA51">
      <w:pPr>
        <w:jc w:val="center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Мусыркин Алексей Михайлович</w:t>
      </w:r>
    </w:p>
    <w:p w14:paraId="0081E19E">
      <w:pPr>
        <w:jc w:val="both"/>
        <w:rPr>
          <w:sz w:val="36"/>
          <w:szCs w:val="36"/>
        </w:rPr>
      </w:pPr>
    </w:p>
    <w:p w14:paraId="144544D8">
      <w:pPr>
        <w:jc w:val="both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Отчёт:</w:t>
      </w:r>
    </w:p>
    <w:p w14:paraId="099C1392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Фронтенд системы представляет собой современное одностраничное веб-приложение, выполненное полностью на HTML и CSS с использованием Bootstrap для стилизации. Весь интерфейс построен как статическая страница, обеспечивающая удобную навигаци</w:t>
      </w:r>
      <w:bookmarkStart w:id="0" w:name="_GoBack"/>
      <w:bookmarkEnd w:id="0"/>
      <w:r>
        <w:rPr>
          <w:rFonts w:hint="default"/>
          <w:sz w:val="28"/>
          <w:szCs w:val="28"/>
        </w:rPr>
        <w:t>ю и отображение данных без использования дополнительных скриптов или фронтенд-фреймворков.</w:t>
      </w:r>
    </w:p>
    <w:p w14:paraId="12382EDC">
      <w:pPr>
        <w:jc w:val="both"/>
        <w:rPr>
          <w:rFonts w:hint="default"/>
          <w:sz w:val="28"/>
          <w:szCs w:val="28"/>
        </w:rPr>
      </w:pPr>
    </w:p>
    <w:p w14:paraId="5DE0CF50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Архитектурные особенности  </w:t>
      </w:r>
    </w:p>
    <w:p w14:paraId="22326C81">
      <w:pPr>
        <w:jc w:val="both"/>
        <w:rPr>
          <w:rFonts w:hint="default"/>
          <w:sz w:val="28"/>
          <w:szCs w:val="28"/>
        </w:rPr>
      </w:pPr>
    </w:p>
    <w:p w14:paraId="2A2E09DF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Простая и понятная структура — один HTML-файл с встроенными стилями</w:t>
      </w:r>
    </w:p>
    <w:p w14:paraId="0E4DFE62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Использование семантической HTML-разметки для улучшения доступности</w:t>
      </w:r>
    </w:p>
    <w:p w14:paraId="26934B05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CSS стили организованы с помощью встроенных или подключенных классов, используются CSS Custom Properties для управления цветами и темами</w:t>
      </w:r>
    </w:p>
    <w:p w14:paraId="01564DF2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Адаптивный дизайн — интерфейс корректно отображается на всех устройствах благодаря Bootstrap и медиа-запросам</w:t>
      </w:r>
    </w:p>
    <w:p w14:paraId="3B8CD126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Дизайн-система  </w:t>
      </w:r>
    </w:p>
    <w:p w14:paraId="471E8386">
      <w:pPr>
        <w:jc w:val="both"/>
        <w:rPr>
          <w:rFonts w:hint="default"/>
          <w:sz w:val="28"/>
          <w:szCs w:val="28"/>
        </w:rPr>
      </w:pPr>
    </w:p>
    <w:p w14:paraId="428BDCBC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Стиль выполнен в корпоративных цветах с темным фоном и светлыми элементами, что создает современный и приятный визуальный стиль</w:t>
      </w:r>
    </w:p>
    <w:p w14:paraId="665D1F2B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Используются шрифты Inter и Poppins для улучшения читаемости и эстетики</w:t>
      </w:r>
    </w:p>
    <w:p w14:paraId="23289083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Простая и ясная типографическая иерархия, а также четкая визуальная структура элементов</w:t>
      </w:r>
    </w:p>
    <w:p w14:paraId="0F26E421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Ключевые компоненты интерфейса  </w:t>
      </w:r>
    </w:p>
    <w:p w14:paraId="7D661924">
      <w:pPr>
        <w:jc w:val="both"/>
        <w:rPr>
          <w:rFonts w:hint="default"/>
          <w:sz w:val="28"/>
          <w:szCs w:val="28"/>
        </w:rPr>
      </w:pPr>
    </w:p>
    <w:p w14:paraId="2C0D1996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Навигационная панель — реализована через Bootstrap-вкладки и ссылки, позволяющие переключаться между разделами: просмотр продукции, цехов, добавление и редактирование данных</w:t>
      </w:r>
    </w:p>
    <w:p w14:paraId="2C1C2732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Карточки и таблицы — используются для отображения данных с помощью Bootstrap таблиц, с цветовой маркировкой статусов и интерактивными кнопками для редактирования и удаления записей</w:t>
      </w:r>
    </w:p>
    <w:p w14:paraId="7DA13737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Формы — реализованы как статические формы для добавления и редактирования данных, с HTML-валидацией и отправкой на сервер через POST-запросы</w:t>
      </w:r>
    </w:p>
    <w:p w14:paraId="6F2C489A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Таблицы и карточки — отображают динамические данные, полученные с сервера, с учетом статусов, дат и числовых значений</w:t>
      </w:r>
    </w:p>
    <w:p w14:paraId="28D1DB38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Технические решения  </w:t>
      </w:r>
    </w:p>
    <w:p w14:paraId="77F8A669">
      <w:pPr>
        <w:jc w:val="both"/>
        <w:rPr>
          <w:rFonts w:hint="default"/>
          <w:sz w:val="28"/>
          <w:szCs w:val="28"/>
        </w:rPr>
      </w:pPr>
    </w:p>
    <w:p w14:paraId="0DE927CC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Весь функционал реализован на сервере: Flask занимается обработкой запросов, формированием HTML и взаимодействием с базой данных MySQL</w:t>
      </w:r>
    </w:p>
    <w:p w14:paraId="21FF217A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Переключение тем — реализовано через изменение CSS-переменных с помощью серверной логики или статических стилей без использования JavaScript</w:t>
      </w:r>
    </w:p>
    <w:p w14:paraId="7FF37493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Анимации и переходы — реализованы с помощью CSS, плавные эффекты при появлении элементов и переходах между состояниями для повышения UX</w:t>
      </w:r>
    </w:p>
    <w:p w14:paraId="651FB1A2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Обратная связь — через перезагрузку страницы с обновленными данными или редиректы после операций (добавление, редактирование, удаление)</w:t>
      </w:r>
    </w:p>
    <w:p w14:paraId="7384FE57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Особенности UX/UI:  </w:t>
      </w:r>
    </w:p>
    <w:p w14:paraId="06C4511B">
      <w:pPr>
        <w:jc w:val="both"/>
        <w:rPr>
          <w:rFonts w:hint="default"/>
          <w:sz w:val="28"/>
          <w:szCs w:val="28"/>
        </w:rPr>
      </w:pPr>
    </w:p>
    <w:p w14:paraId="1AEDB2CF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Предсказуемое расположение элементов и четкая визуальная иерархия</w:t>
      </w:r>
    </w:p>
    <w:p w14:paraId="0965FC67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Поддержка кликабельных элементов и подсказок для пользователей</w:t>
      </w:r>
    </w:p>
    <w:p w14:paraId="054955B8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Быстрый доступ к важным функциям через кнопки и ссылки</w:t>
      </w:r>
    </w:p>
    <w:p w14:paraId="49AF26E2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Доступность и производительность  </w:t>
      </w:r>
    </w:p>
    <w:p w14:paraId="7B2DF074">
      <w:pPr>
        <w:jc w:val="both"/>
        <w:rPr>
          <w:rFonts w:hint="default"/>
          <w:sz w:val="28"/>
          <w:szCs w:val="28"/>
        </w:rPr>
      </w:pPr>
    </w:p>
    <w:p w14:paraId="33184051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Использование семантических тегов и атрибутов ARIA для поддержки скринридеров</w:t>
      </w:r>
    </w:p>
    <w:p w14:paraId="3F5F688A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Минимизация загрузки — подключение только необходимых ресурсов, использование встроенного CSS и изображений в виде SVG или Base64</w:t>
      </w:r>
    </w:p>
    <w:p w14:paraId="4233BC02">
      <w:pPr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Оптимизация рендеринга с помощью Bootstrap и современных CSS-технологий, а также минимизация HTTP-запросов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FC601C"/>
    <w:rsid w:val="08239A1D"/>
    <w:rsid w:val="09E1DC26"/>
    <w:rsid w:val="0A89ECF7"/>
    <w:rsid w:val="0F5BEF18"/>
    <w:rsid w:val="12CD3722"/>
    <w:rsid w:val="12D51227"/>
    <w:rsid w:val="14E5723F"/>
    <w:rsid w:val="15FC601C"/>
    <w:rsid w:val="17D99EEB"/>
    <w:rsid w:val="18795FC4"/>
    <w:rsid w:val="1AB85097"/>
    <w:rsid w:val="1B70118E"/>
    <w:rsid w:val="1C197217"/>
    <w:rsid w:val="1CC5B71C"/>
    <w:rsid w:val="1DBD0273"/>
    <w:rsid w:val="1DF24366"/>
    <w:rsid w:val="20CC7DDC"/>
    <w:rsid w:val="287CB7E3"/>
    <w:rsid w:val="29AB6C91"/>
    <w:rsid w:val="2C9BEB9E"/>
    <w:rsid w:val="2E8F0E15"/>
    <w:rsid w:val="2F1170D7"/>
    <w:rsid w:val="33107D73"/>
    <w:rsid w:val="34666B12"/>
    <w:rsid w:val="35883BCF"/>
    <w:rsid w:val="37DF30FF"/>
    <w:rsid w:val="39E33B9F"/>
    <w:rsid w:val="3A5F4494"/>
    <w:rsid w:val="3E0EA901"/>
    <w:rsid w:val="3F301D94"/>
    <w:rsid w:val="404D430C"/>
    <w:rsid w:val="41AB95E6"/>
    <w:rsid w:val="488E3CEE"/>
    <w:rsid w:val="4A4473E5"/>
    <w:rsid w:val="4BF1ED35"/>
    <w:rsid w:val="54C9DEB3"/>
    <w:rsid w:val="5705862A"/>
    <w:rsid w:val="5719CA22"/>
    <w:rsid w:val="58346340"/>
    <w:rsid w:val="6134C767"/>
    <w:rsid w:val="649931C2"/>
    <w:rsid w:val="64C10F1F"/>
    <w:rsid w:val="64EF3CBD"/>
    <w:rsid w:val="650F329E"/>
    <w:rsid w:val="6C145F8D"/>
    <w:rsid w:val="72D78625"/>
    <w:rsid w:val="748AFF2D"/>
    <w:rsid w:val="79A4D487"/>
    <w:rsid w:val="7AD4159D"/>
    <w:rsid w:val="7C79FD45"/>
    <w:rsid w:val="7F16147F"/>
    <w:rsid w:val="7F30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TotalTime>11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2025-12-09T14:04:00Z</dcterms:created>
  <dc:creator>Филиппов Дмитрий</dc:creator>
  <cp:lastModifiedBy>Rovnie Pacan</cp:lastModifiedBy>
  <dcterms:modified xsi:type="dcterms:W3CDTF">2025-12-12T12:08:49Z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658491E71EDD445E89232F3BB5063EE8_13</vt:lpwstr>
  </property>
</Properties>
</file>