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973D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ОТЧЁТ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ПО ПРОИЗВОДСТВЕННОЙ  ПРАКТИКЕ НА БАЗЕ «ФИЗТЕХ»</w:t>
      </w:r>
    </w:p>
    <w:p w14:paraId="537926D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ОТЧЁТ ПОДГОТОВИЛ</w:t>
      </w:r>
    </w:p>
    <w:p w14:paraId="313D156C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СТУДЕНТ ГРУППЫ ИСП-23В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МУСЫРКИН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</w:rPr>
        <w:t>.М.</w:t>
      </w:r>
    </w:p>
    <w:p w14:paraId="382219EF">
      <w:pPr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</w:p>
    <w:p w14:paraId="14D3634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Цель работы.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Основной задачей работы являлось приобретение практических навыков в области обеспечения безопасности баз данных и защиты информации. Это достигалось путем создания десктопного приложения с гр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афическим интерфейсом, которое демонстрирует механизмы разграничения доступа, аудита пользовательских действий, контроля целостности данных и организации резервного копирования.</w:t>
      </w:r>
    </w:p>
    <w:p w14:paraId="0D66029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3EA8A90D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29544F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Структура базы данных.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работы была спроектирована база данных для предметной области «Управление проектами», состоящая из четырех ключевых таблиц:</w:t>
      </w:r>
    </w:p>
    <w:p w14:paraId="5374C9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employees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хранит информацию о сотрудниках (ID, ФИО, email, должность, дата найма, mysql_user).</w:t>
      </w:r>
    </w:p>
    <w:p w14:paraId="04039F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projects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содержит данные о проектах (ID, название, даты начала и окончания, статус).</w:t>
      </w:r>
    </w:p>
    <w:p w14:paraId="04C5CE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tasks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отвечает за хранение задач (ID, ссылка на проект, название, описание, дедлайн, статус).</w:t>
      </w:r>
    </w:p>
    <w:p w14:paraId="0CCE5B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assignments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связывает сотрудников и задачи (ID записи, ID задачи, ID сотрудника, дата назначения, плановая трудоемкость).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Кроме того, были созданы вспомогательные таблицы для служебных нужд:</w:t>
      </w:r>
    </w:p>
    <w:p w14:paraId="78D49D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audit_log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фиксирует все изменения в данных (журнал аудита).</w:t>
      </w:r>
    </w:p>
    <w:p w14:paraId="03DB7E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task_status_history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отслеживает историю изменения статусов задач.</w:t>
      </w:r>
    </w:p>
    <w:p w14:paraId="622984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session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временное хранилище идентификатора текущего пользователя для работы триггеров.</w:t>
      </w:r>
    </w:p>
    <w:p w14:paraId="685C7A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2DD7856">
      <w:pPr>
        <w:rPr>
          <w:rFonts w:hint="default" w:ascii="Times New Roman" w:hAnsi="Times New Roman" w:cs="Times New Roman"/>
          <w:sz w:val="28"/>
          <w:szCs w:val="28"/>
        </w:rPr>
      </w:pPr>
    </w:p>
    <w:p w14:paraId="10B3BD6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Графический интерфейс.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Приложение разработано с использованием библиотеки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tkinter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включает два основных окна:</w:t>
      </w:r>
    </w:p>
    <w:p w14:paraId="74CE6A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Окно входа (LoginWindow):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предоставляет поля для выбора пользователя и ввода пароля. Для наглядности демонстрации на интерфейсе выведена информационная панель со списком всех тестовых учетных записей и их паролей.</w:t>
      </w:r>
    </w:p>
    <w:p w14:paraId="4B890528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Главное окно (MainWindow):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содержит интерфейс с пятью вкладками:</w:t>
      </w:r>
    </w:p>
    <w:p w14:paraId="713D67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«Таблицы»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позволяет просматривать, создавать, редактировать и удалять записи в основных таблицах. Соответствующие кнопки операций динамически блокируются, если у текущего пользователя отсутствуют права на выполнение конкретного действия.</w:t>
      </w:r>
    </w:p>
    <w:p w14:paraId="5306A4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«Аудит»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открывает доступ к просмотру содержимого служебных таблиц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audit_log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task_status_history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AE147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«Резервное копирование»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содержит инструменты для создания дампов базы данных и их последующего восстановления.</w:t>
      </w:r>
    </w:p>
    <w:p w14:paraId="74C7A3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«Тестирование»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предназначена для автоматического запуска набора тестов, наглядно подтверждающих корректную работу системы разграничения прав и триггеров.</w:t>
      </w:r>
    </w:p>
    <w:p w14:paraId="792333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9BE83D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 w:ascii="Times New Roman" w:hAnsi="Times New Roman" w:cs="Times New Roman"/>
          <w:sz w:val="28"/>
          <w:szCs w:val="28"/>
        </w:rPr>
      </w:pPr>
    </w:p>
    <w:p w14:paraId="03A2ED2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Реализация разграничения доступа.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имитации серверной логики управления доступом был разработан класс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SecurityManager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Он отвечает за хранение и обработку информации о:</w:t>
      </w:r>
    </w:p>
    <w:p w14:paraId="603976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пользователях (логин, хеш пароля, роль);</w:t>
      </w:r>
    </w:p>
    <w:p w14:paraId="73989D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ролях и соответствующих им привилегиях (разрешенные комбинации «таблица — операция»).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системе определены три роли</w:t>
      </w:r>
    </w:p>
    <w:p w14:paraId="641231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admin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обладает неограниченными правами (SELECT, INSERT, UPDATE, DELETE) на все таблицы.</w:t>
      </w:r>
    </w:p>
    <w:p w14:paraId="06F538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manager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имеет права на SELECT, INSERT, UPDATE для всех таблиц, а также право на DELETE только для таблицы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assignments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24EF04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employee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— может просматривать любые записи (SELECT), но изменять (INSERT, UPDATE) способен только записи в таблице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assignments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причем исключительно те, которые относятся к нему самому. Операция DELETE для этой роли полностью запрещена.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тестирования предусмотрены четыре предопределенные учетные записи, например: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alex_admin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(пароль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SecurePass123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) с ролью администратора.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Любое взаимодействие с данными выполняется через специализированную функцию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execute_query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Перед выполнением операции она проверяет наличие у текущего пользователя необходимых привилегий. В случае попытки несанкционированного доступа генерируется исключение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PermissionError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4129C280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5DB0E7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61092E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Заключение.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результате выполнения работы было создано приложение, полностью соответствующее поставленным задачам:</w:t>
      </w:r>
    </w:p>
    <w:p w14:paraId="1A7D1B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разработана структура базы данных, включающая четыре основные и несколько служебных таблиц;</w:t>
      </w:r>
    </w:p>
    <w:p w14:paraId="2475AE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внедрена модель разграничения доступа на основе ролей, пользователей и прав;</w:t>
      </w:r>
    </w:p>
    <w:p w14:paraId="095E28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обеспечена защита данных с помощью механизмов резервного копирования, контроля целостности (внешние ключи, ограничения CHECK, триггеры) и аудита изменений;</w:t>
      </w:r>
    </w:p>
    <w:p w14:paraId="59EC74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написаны триггеры для автоматического контроля модификаций и ведения журнала событий;</w:t>
      </w:r>
    </w:p>
    <w:p w14:paraId="56360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создан интуитивно понятный графический интерфейс, который позволяет в полной мере оценить работоспособность и эффективность реализованных механизмов безопасности.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C794D"/>
    <w:rsid w:val="003842BD"/>
    <w:rsid w:val="05F5B165"/>
    <w:rsid w:val="0B023035"/>
    <w:rsid w:val="107C2E24"/>
    <w:rsid w:val="15D185C0"/>
    <w:rsid w:val="1FEAD67E"/>
    <w:rsid w:val="2C56701C"/>
    <w:rsid w:val="34CA5DB2"/>
    <w:rsid w:val="37DEE749"/>
    <w:rsid w:val="3A08E7B1"/>
    <w:rsid w:val="3B5E7604"/>
    <w:rsid w:val="3C6889FC"/>
    <w:rsid w:val="3D358725"/>
    <w:rsid w:val="43F8875E"/>
    <w:rsid w:val="445B23E0"/>
    <w:rsid w:val="459C794D"/>
    <w:rsid w:val="60101619"/>
    <w:rsid w:val="64945A5E"/>
    <w:rsid w:val="66E981A8"/>
    <w:rsid w:val="6CC53789"/>
    <w:rsid w:val="6E45469D"/>
    <w:rsid w:val="6FD2D04C"/>
    <w:rsid w:val="72975313"/>
    <w:rsid w:val="7BABD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uiPriority w:val="99"/>
    <w:rPr>
      <w:sz w:val="24"/>
      <w:szCs w:val="24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2026-02-17T15:47:00Z</dcterms:created>
  <dc:creator>Филиппов Дмитрий</dc:creator>
  <cp:lastModifiedBy>Rovnie Pacan</cp:lastModifiedBy>
  <dcterms:modified xsi:type="dcterms:W3CDTF">2026-03-18T11:22:14Z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F9C8050A62AB47978CF56CB324357E2E_13</vt:lpwstr>
  </property>
</Properties>
</file>