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44205">
      <w:pPr>
        <w:spacing w:before="240" w:beforeAutospacing="0" w:after="240" w:afterAutospacing="0"/>
        <w:jc w:val="center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ru-RU"/>
        </w:rPr>
        <w:t>ИНТЕГРАЦИОННЫЙ</w:t>
      </w: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ru-RU"/>
        </w:rPr>
        <w:t>ОТЧЁТ</w:t>
      </w: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ru-RU"/>
        </w:rPr>
        <w:t xml:space="preserve"> ПО МОДУЛЮ РАСЧЁТА ПОКАЗАТЕЛЕЙ ПРИКЛАДНОЙ СИСТЕМЫ  ОТ СТУДЕНТА ИСП23В МУСЫРКИНА АЛЕКСЕЯ</w:t>
      </w:r>
    </w:p>
    <w:p w14:paraId="4393766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РЕЗЮМЕ И ЦЕЛИ РАЗРАБОТКИ</w:t>
      </w:r>
    </w:p>
    <w:p w14:paraId="314700E8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Настоящий документ представляет собой комплексный интеграционный отчёт, описывающий процесс разработки, внедрения и взаимодействия модуля расчёта показателей с имеющимися данными. Основной целью разработки являлось создание изолированного, многофункционального модуля, способного выполнять статистические расчёты на основе входных данны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х и предоставлять результаты в различных форматах.</w:t>
      </w:r>
    </w:p>
    <w:p w14:paraId="64D748D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Модуль успешно реализует все требования технического задания, включая приём данных из файлов (JSON, CSV) и других программных модулей, выполнение восьми видов статистических расчётов, комплексную обработку ошибок и формирование структурированных отчётов. Разработка ориентирована на обеспечение максимальной интеграционной совместимости с существующими информационными системами.</w:t>
      </w:r>
    </w:p>
    <w:p w14:paraId="680D653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АРХИТЕКТУРА И ПРИНЦИПЫ РАЗРАБОТКИ</w:t>
      </w:r>
    </w:p>
    <w:p w14:paraId="3D9BC0E0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Архитектурно модуль построен по принципу многослойности и разделения ответственности. В его основе лежит вычислительное ядро, которое инкапсулирует бизнес-логику всех расчётов: от базового среднего арифметического до сложных показателей эффективности и темпов роста.</w:t>
      </w:r>
    </w:p>
    <w:p w14:paraId="054A2626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2.1. Ключевые архитектурные принципы:</w:t>
      </w:r>
    </w:p>
    <w:p w14:paraId="5292E86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Многослойная архитектура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с чётким разделением ответственности</w:t>
      </w:r>
    </w:p>
    <w:p w14:paraId="53E82B9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Принцип единственной ответственности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для каждого компонента</w:t>
      </w:r>
    </w:p>
    <w:p w14:paraId="09E6765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Инкапсуляция бизнес-логики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 независимом вычислительном ядре</w:t>
      </w:r>
    </w:p>
    <w:p w14:paraId="71517E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Строгая типизация данных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через специализированные модели</w:t>
      </w:r>
    </w:p>
    <w:p w14:paraId="0C3BD97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Расширяемость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за счёт модульной структур</w:t>
      </w:r>
    </w:p>
    <w:p w14:paraId="17499F2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B908B8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E778BA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2.2. Основные компоненты:</w:t>
      </w:r>
    </w:p>
    <w:p w14:paraId="79978AA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Модели данных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Обеспечивают структурированное хранение и передачу информации</w:t>
      </w:r>
    </w:p>
    <w:p w14:paraId="4F8E702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Валидатор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Выполняет комплексную проверку входных данных</w:t>
      </w:r>
    </w:p>
    <w:p w14:paraId="767C913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Вычислительный движок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Содержит алгоритмы всех статистических расчётов</w:t>
      </w:r>
    </w:p>
    <w:p w14:paraId="198D8E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Файловый процессор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Обеспечивает работу с различными форматами данных</w:t>
      </w:r>
    </w:p>
    <w:p w14:paraId="7C11AB8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Пользовательский интерфейс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Предоставляет инструменты для ручной работ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ы</w:t>
      </w:r>
    </w:p>
    <w:p w14:paraId="7C9C6F8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ВЫЧИСЛИТЕЛЬНЫЕ ВОЗМОЖНОСТИ</w:t>
      </w:r>
    </w:p>
    <w:p w14:paraId="20265588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Модуль реализует комплекс статистических методов, охватывающих основные потребности аналитической обработки данных.</w:t>
      </w:r>
    </w:p>
    <w:p w14:paraId="7DB49281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3.1. Базовые статистические показатели:</w:t>
      </w:r>
    </w:p>
    <w:p w14:paraId="74889BA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Среднее арифметическое</w:t>
      </w:r>
    </w:p>
    <w:p w14:paraId="4542429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Средневзвешенное значение</w:t>
      </w:r>
    </w:p>
    <w:p w14:paraId="07531B9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Медиана</w:t>
      </w:r>
    </w:p>
    <w:p w14:paraId="5DFE7FC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Стандартное отклонение</w:t>
      </w:r>
    </w:p>
    <w:p w14:paraId="79ACDBF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Дисперсия</w:t>
      </w:r>
    </w:p>
    <w:p w14:paraId="5EDBF90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Размах вариации</w:t>
      </w:r>
    </w:p>
    <w:p w14:paraId="34F993C6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3.2. Производные и аналитические показатели:</w:t>
      </w:r>
    </w:p>
    <w:p w14:paraId="12A57ED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Темп роста (в процентах)</w:t>
      </w:r>
    </w:p>
    <w:p w14:paraId="6E149A2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Коэффициент эффективности</w:t>
      </w:r>
    </w:p>
    <w:p w14:paraId="556C9D3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Доли вклада отдельных показателей</w:t>
      </w:r>
    </w:p>
    <w:p w14:paraId="4ABAE7C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Минимальные и максимальные значения</w:t>
      </w:r>
    </w:p>
    <w:p w14:paraId="6B899E0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Суммарные показатели</w:t>
      </w:r>
    </w:p>
    <w:p w14:paraId="3796550F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3.3. Особенности реализации алгоритмов:</w:t>
      </w:r>
    </w:p>
    <w:p w14:paraId="2491225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Математическая корректность всех расчётов</w:t>
      </w:r>
    </w:p>
    <w:p w14:paraId="00A3441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Обработка пограничных случаев (деление на ноль, отрицательные значения)</w:t>
      </w:r>
    </w:p>
    <w:p w14:paraId="73D8C04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Поддержка весовых коэффициентов для взвешенных расчётов</w:t>
      </w:r>
    </w:p>
    <w:p w14:paraId="177D2AE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Валидация входных параметров перед выполнением расчётов</w:t>
      </w:r>
    </w:p>
    <w:p w14:paraId="0D8CC4D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ИНТЕРФЕЙСЫ ВЗАИМОДЕЙСТВИЯ</w:t>
      </w:r>
    </w:p>
    <w:p w14:paraId="4CF8EF1D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Для обеспечения интеграционной совместимости модуль предоставляет три ключевых интерфейса взаимодействия.</w:t>
      </w:r>
    </w:p>
    <w:p w14:paraId="7CD7FDD5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4.1. Программный API: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Позволяет напрямую вызывать функции расчётов из кода другой системы через специализированные классы передачи данных. Интерфейс обеспечивает:</w:t>
      </w:r>
    </w:p>
    <w:p w14:paraId="25E09A6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Типизированные параметры и возвращаемые значения</w:t>
      </w:r>
    </w:p>
    <w:p w14:paraId="741B57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Детализированную обработку исключений</w:t>
      </w:r>
    </w:p>
    <w:p w14:paraId="607D7AC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Поддержку асинхронных вызовов</w:t>
      </w:r>
    </w:p>
    <w:p w14:paraId="2A26C10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Кэширование промежуточных результатов</w:t>
      </w:r>
    </w:p>
    <w:p w14:paraId="53060BD1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4.2. Файловый интерфейс: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Поддерживает обмен данными в стандартных форматах JSON и CSV, причём JSON-формат включает как основные данные, так и метаинформацию для отслеживания источников.</w:t>
      </w:r>
    </w:p>
    <w:p w14:paraId="04CF2793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Поддерживаемые форматы:</w:t>
      </w:r>
    </w:p>
    <w:p w14:paraId="433E0A9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CSV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Табличный формат с поддержкой различных кодировок</w:t>
      </w:r>
    </w:p>
    <w:p w14:paraId="788FD68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JSON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Структурированный формат с возможностью передачи сложных данных</w:t>
      </w:r>
    </w:p>
    <w:p w14:paraId="4CF40D4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Автоматическое определение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формата по расширению файла</w:t>
      </w:r>
    </w:p>
    <w:p w14:paraId="0A0301AF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4.3. Графический интерфейс: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Автономный графический интерфейс, реализованный с интеграцией инструментов визуализации, предоставляет полноценную среду для ручной работы, визуализации и анализа, что особенно ценно в учебном контексте и для интерактивной работы.</w:t>
      </w:r>
    </w:p>
    <w:p w14:paraId="51AD149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ПРОЦЕСС ИНТЕГРАЦИИ</w:t>
      </w:r>
    </w:p>
    <w:p w14:paraId="57DB81E8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Процесс интеграции модуля в целевую систему строится по трёхэтапной модели.</w:t>
      </w:r>
    </w:p>
    <w:p w14:paraId="3C8E5C0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5.1. Этап подготовки:</w:t>
      </w:r>
    </w:p>
    <w:p w14:paraId="3564841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Анализ совместимости сред и форматов данных</w:t>
      </w:r>
    </w:p>
    <w:p w14:paraId="1E928BC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Установка модуля либо как пакета Python, либо как части кодовой базы проекта</w:t>
      </w:r>
    </w:p>
    <w:p w14:paraId="4C11A94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Настройка зависимостей и переменных окружения</w:t>
      </w:r>
    </w:p>
    <w:p w14:paraId="33B35E5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Создание тестового окружения для проверки интеграции</w:t>
      </w:r>
    </w:p>
    <w:p w14:paraId="38806480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5.2. Этап непосредственной интеграции:</w:t>
      </w:r>
    </w:p>
    <w:p w14:paraId="738587B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Создание адаптеров данных, которые преобразуют форматы учебной системы к ожидаемым модулем структурам</w:t>
      </w:r>
    </w:p>
    <w:p w14:paraId="7080FDF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Организация вызовов расчётных функций с обработкой исключений</w:t>
      </w:r>
    </w:p>
    <w:p w14:paraId="1F37EDB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Настройка механизмов логирования и мониторинга</w:t>
      </w:r>
    </w:p>
    <w:p w14:paraId="04D07F9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Реализация фасадных паттернов для упрощения взаимодействия</w:t>
      </w:r>
    </w:p>
    <w:p w14:paraId="39D9DEA9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5.3. Этап тестирования и валидации:</w:t>
      </w:r>
    </w:p>
    <w:p w14:paraId="139C4C9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корректности данных на всех этапах обработки</w:t>
      </w:r>
    </w:p>
    <w:p w14:paraId="6C2DAD9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Нагрузочное тестирование для оценки производительности</w:t>
      </w:r>
    </w:p>
    <w:p w14:paraId="1A2E146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Валидация результатов расчётов с эталонными значениями</w:t>
      </w:r>
    </w:p>
    <w:p w14:paraId="75A7440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Тестирование отказоустойчивости и восстановления после сбоев</w:t>
      </w:r>
    </w:p>
    <w:p w14:paraId="67D0E70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 ФОРМАТЫ ДАННЫХ И ПРОТОКОЛЫ ОБМЕНА</w:t>
      </w:r>
    </w:p>
    <w:p w14:paraId="1E9A723F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Ключевым интеграционным преимуществом модуля является его гибкость в протоколах обмена.</w:t>
      </w:r>
    </w:p>
    <w:p w14:paraId="2AC602B6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6.1. Входящие данные: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Могут передаваться через:</w:t>
      </w:r>
    </w:p>
    <w:p w14:paraId="6358047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Прямой программный интерфейс (Python API)</w:t>
      </w:r>
    </w:p>
    <w:p w14:paraId="4F9C88B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Файлы в форматах CSV или JSON</w:t>
      </w:r>
    </w:p>
    <w:p w14:paraId="165654B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Потоковую передачу данных</w:t>
      </w:r>
    </w:p>
    <w:p w14:paraId="77532E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Буферизированные очереди сообщений</w:t>
      </w:r>
    </w:p>
    <w:p w14:paraId="7CC7B97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6.2. Исходящие данные: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Всегда имеют единую структуру, включающую:</w:t>
      </w:r>
    </w:p>
    <w:p w14:paraId="3CAFEFB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Статус выполнения операции</w:t>
      </w:r>
    </w:p>
    <w:p w14:paraId="7F8C941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Временную метку генерации результата</w:t>
      </w:r>
    </w:p>
    <w:p w14:paraId="140CDB0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Рассчитанные показатели с детализацией</w:t>
      </w:r>
    </w:p>
    <w:p w14:paraId="075B2FC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Списки ошибок и предупреждений</w:t>
      </w:r>
    </w:p>
    <w:p w14:paraId="7A0AD70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Метаданные о процессе расчёта</w:t>
      </w:r>
    </w:p>
    <w:p w14:paraId="147389E0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6.3. Особенности форматов:</w:t>
      </w:r>
    </w:p>
    <w:p w14:paraId="1A18D28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Поддержка Unicode для международных символов</w:t>
      </w:r>
    </w:p>
    <w:p w14:paraId="7DFA0D4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Конфигурируемая точность числовых значений</w:t>
      </w:r>
    </w:p>
    <w:p w14:paraId="53B7872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Расширяемая структура метаданных</w:t>
      </w:r>
    </w:p>
    <w:p w14:paraId="2455A8C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Совместимость с системами контроля версий</w:t>
      </w:r>
    </w:p>
    <w:p w14:paraId="08529496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7. ОБРАБОТКА ОШИБОК И ИСКЛЮЧЕНИЙ</w:t>
      </w:r>
    </w:p>
    <w:p w14:paraId="2C7D8CB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Особое внимание уделено обработке ошибок и обратной совместимости.</w:t>
      </w:r>
    </w:p>
    <w:p w14:paraId="0088454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7.1. Многоуровневая система обработки:</w:t>
      </w:r>
    </w:p>
    <w:p w14:paraId="380B846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Валидация на уровне отдельных показателей</w:t>
      </w:r>
    </w:p>
    <w:p w14:paraId="59F670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Проверка целостности наборов данных</w:t>
      </w:r>
    </w:p>
    <w:p w14:paraId="3CE9ED0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Контроль корректности коэффициентов и параметров</w:t>
      </w:r>
    </w:p>
    <w:p w14:paraId="1CF9F01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Обработка системных и вычислительных ошибок</w:t>
      </w:r>
    </w:p>
    <w:p w14:paraId="5FD8097C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7.2. Гарантии обратной совместимости:</w:t>
      </w:r>
    </w:p>
    <w:p w14:paraId="6B7EB17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Стабильность форматов данных в пределах мажорной версии</w:t>
      </w:r>
    </w:p>
    <w:p w14:paraId="3E9980C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Сохранение семантики существующих интерфейсов</w:t>
      </w:r>
    </w:p>
    <w:p w14:paraId="431C8D0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Адаптеры для критических изменений</w:t>
      </w:r>
    </w:p>
    <w:p w14:paraId="124D8C5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Подробная документация по миграции</w:t>
      </w:r>
    </w:p>
    <w:p w14:paraId="09F5778C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 ЭКСПЛУАТАЦИОННЫЕ ХАРАКТЕРИСТИКИ</w:t>
      </w:r>
    </w:p>
    <w:p w14:paraId="42C8A5E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 точки зрения эксплуатационных характеристик модуль отличается оптимальными требованиями и высокой производительностью.</w:t>
      </w:r>
    </w:p>
    <w:p w14:paraId="54B4BAED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8.1. Системные требования:</w:t>
      </w:r>
    </w:p>
    <w:p w14:paraId="4B07828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Интерпретатор Python версии 3.8 или выше</w:t>
      </w:r>
    </w:p>
    <w:p w14:paraId="7CD5E10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512 МБ оперативной памяти для типовых операций</w:t>
      </w:r>
    </w:p>
    <w:p w14:paraId="41A5A3F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50 МБ дискового пространства для установки</w:t>
      </w:r>
    </w:p>
    <w:p w14:paraId="620BEA0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Поддержка файловых систем с юникод-именами</w:t>
      </w:r>
    </w:p>
    <w:p w14:paraId="46B258B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8.2. Производительность:</w:t>
      </w:r>
    </w:p>
    <w:p w14:paraId="70BB4D1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Оптимизирована для обработки до 10 000 показателей за раз</w:t>
      </w:r>
    </w:p>
    <w:p w14:paraId="3B9B7D2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Время расчёта около 0,1 секунды на 1000 записей</w:t>
      </w:r>
    </w:p>
    <w:p w14:paraId="5ED3DB1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Линейная сложность основных алгоритмов</w:t>
      </w:r>
    </w:p>
    <w:p w14:paraId="7B5B2EE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Эффективное использование памяти</w:t>
      </w:r>
    </w:p>
    <w:p w14:paraId="6CA4D401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8.3. Мониторинг и диагностика:</w:t>
      </w:r>
    </w:p>
    <w:p w14:paraId="32D4EA8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Встроенные механизмы мониторинга выполнения</w:t>
      </w:r>
    </w:p>
    <w:p w14:paraId="4BD0D9F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Детальное логирование всех операций</w:t>
      </w:r>
    </w:p>
    <w:p w14:paraId="0AF281C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Статистика использования ресурсов</w:t>
      </w:r>
    </w:p>
    <w:p w14:paraId="1B49AC7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Инструменты для профилирования производительности</w:t>
      </w:r>
    </w:p>
    <w:p w14:paraId="15176887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Style w:val="6"/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 ПРАКТИЧЕСКИЕ СЦЕНАРИИ ИНТЕГРАЦИИ</w:t>
      </w:r>
    </w:p>
    <w:p w14:paraId="5913C164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качестве практического примера интеграции рассмотрен сценарий внедрения модуля в учебную информационную систему для анализа академических показателей.</w:t>
      </w:r>
    </w:p>
    <w:p w14:paraId="192A86B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9.1. Типичный паттерн интеграции:</w:t>
      </w:r>
    </w:p>
    <w:p w14:paraId="35CD19B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Извлечение данных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из учебной системы</w:t>
      </w:r>
    </w:p>
    <w:p w14:paraId="2E4BF4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Трансформация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в совместимый формат</w:t>
      </w:r>
    </w:p>
    <w:p w14:paraId="7A04990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Выполнение расчётов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через модуль</w:t>
      </w:r>
    </w:p>
    <w:p w14:paraId="302769E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Обработка результатов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и возможных ошибок</w:t>
      </w:r>
    </w:p>
    <w:p w14:paraId="0CA5A72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Сохранение результатов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обратно в систему</w:t>
      </w:r>
    </w:p>
    <w:p w14:paraId="767A6096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9.2. Класс-интегратор: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Реализован специализированный класс-интегратор, который адаптирует данные системы, выполняет расчёты через модуль и преобразует результаты обратно в системный формат, добавляя метаданные для отслеживания. Такой подход демонстрирует типичный паттерн использования модуля в реальных условиях.</w:t>
      </w:r>
    </w:p>
    <w:p w14:paraId="197BC6B4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9.3. Преимущества такого подхода:</w:t>
      </w:r>
    </w:p>
    <w:p w14:paraId="75339BD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Минимальное вмешательство в существующую систему</w:t>
      </w:r>
    </w:p>
    <w:p w14:paraId="41A1446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Возможность постепенного внедрения</w:t>
      </w:r>
    </w:p>
    <w:p w14:paraId="64584EF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Сохранение инвестиций в текущую инфраструктуру</w:t>
      </w:r>
    </w:p>
    <w:p w14:paraId="3316C95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Упрощение процесса тестирования и отладки</w:t>
      </w:r>
    </w:p>
    <w:p w14:paraId="25363D5B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rPr>
          <w:rStyle w:val="6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</w:p>
    <w:p w14:paraId="22254B0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rPr>
          <w:rStyle w:val="6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Style w:val="6"/>
          <w:rFonts w:hint="default" w:ascii="Segoe UI" w:hAnsi="Segoe UI" w:eastAsia="Segoe UI" w:cs="Segoe UI"/>
          <w:caps w:val="0"/>
          <w:color w:val="0F1115"/>
          <w:spacing w:val="0"/>
          <w:sz w:val="30"/>
          <w:szCs w:val="30"/>
          <w:shd w:val="clear" w:fill="FFFFFF"/>
        </w:rPr>
        <w:t>ЗАКЛЮЧЕНИЕ</w:t>
      </w:r>
    </w:p>
    <w:p w14:paraId="70958C7E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Разработанный модуль расчёта показателей представляет собой законченное, профессиональное решение, готовое к интеграции в различные информационные системы. Его архитектура, основанная на принципах модульности и разделения ответственности, обеспечивает высокую степень гибкости и лёгкость интеграции.</w:t>
      </w:r>
    </w:p>
    <w:p w14:paraId="06BA58B9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Модуль успешно решает задачи выполнения комплексных статистических расчётов, обработки данных из различных источников, генерации структурированных отчётов и обеспечения отказоустойчивости. Интеграция модуля позволит стандартизировать процессы расчёта статистических показателей, повысить точность вычислений, сократить время разработки новых аналитических отчётов и обеспечить прозрачность методологии расчётов.</w:t>
      </w:r>
    </w:p>
    <w:p w14:paraId="267AECF1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Модуль готов к промышленному использованию и может быть интегрирован как в учебные, так и в производственные информационные системы, обеспечивая надёжную основу для аналитической обработки данных.</w:t>
      </w:r>
    </w:p>
    <w:p w14:paraId="42D199B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B1A"/>
    <w:multiLevelType w:val="singleLevel"/>
    <w:tmpl w:val="A7E45B1A"/>
    <w:lvl w:ilvl="0" w:tentative="0">
      <w:start w:val="10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D41097"/>
    <w:rsid w:val="02EA0C60"/>
    <w:rsid w:val="101D612E"/>
    <w:rsid w:val="10B26F0F"/>
    <w:rsid w:val="32406370"/>
    <w:rsid w:val="32AE117C"/>
    <w:rsid w:val="38D41097"/>
    <w:rsid w:val="3D478A74"/>
    <w:rsid w:val="41FCB569"/>
    <w:rsid w:val="5CD22158"/>
    <w:rsid w:val="5E03DAFA"/>
    <w:rsid w:val="7100DB86"/>
    <w:rsid w:val="7A50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22"/>
    <w:rPr>
      <w:b/>
      <w:bCs/>
    </w:rPr>
  </w:style>
  <w:style w:type="paragraph" w:styleId="7">
    <w:name w:val="Normal (Web)"/>
    <w:basedOn w:val="1"/>
    <w:semiHidden/>
    <w:unhideWhenUsed/>
    <w:uiPriority w:val="99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22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2026-01-22T10:35:00Z</dcterms:created>
  <dc:creator>Филиппов Дмитрий</dc:creator>
  <cp:lastModifiedBy>Rovnie Pacan</cp:lastModifiedBy>
  <dcterms:modified xsi:type="dcterms:W3CDTF">2026-02-09T11:26:37Z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823126D9D433461BAAF3A52EC792899E_13</vt:lpwstr>
  </property>
</Properties>
</file>