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Collection Tests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add“ ohne Parameter ausführen </w:t>
      </w:r>
      <w:r>
        <w:rPr>
          <w:rFonts w:ascii="Wingdings" w:hAnsi="Wingdings"/>
        </w:rPr>
        <w:t></w:t>
      </w:r>
      <w:r>
        <w:rPr/>
        <w:t xml:space="preserve"> überprüfen, ob Hinweis auf die korrekte Verwendung zurückgegeben wird</w:t>
      </w:r>
    </w:p>
    <w:p>
      <w:pPr>
        <w:pStyle w:val="style23"/>
        <w:numPr>
          <w:ilvl w:val="0"/>
          <w:numId w:val="1"/>
        </w:numPr>
      </w:pPr>
      <w:r>
        <w:rPr/>
        <w:t xml:space="preserve">Leere Collection erstellen mit „collection add“ </w:t>
      </w:r>
      <w:r>
        <w:rPr>
          <w:rFonts w:ascii="Wingdings" w:hAnsi="Wingdings"/>
        </w:rPr>
        <w:t></w:t>
      </w:r>
      <w:r>
        <w:rPr/>
        <w:t xml:space="preserve"> überprüfen, ob ein entsprechendes Collection-File erstellt wurde</w:t>
      </w:r>
    </w:p>
    <w:p>
      <w:pPr>
        <w:pStyle w:val="style23"/>
        <w:numPr>
          <w:ilvl w:val="0"/>
          <w:numId w:val="1"/>
        </w:numPr>
      </w:pPr>
      <w:r>
        <w:rPr/>
        <w:t xml:space="preserve">Div. Properties erstellen </w:t>
      </w:r>
      <w:r>
        <w:rPr>
          <w:rFonts w:ascii="Wingdings" w:hAnsi="Wingdings"/>
        </w:rPr>
        <w:t></w:t>
      </w:r>
      <w:r>
        <w:rPr/>
        <w:t xml:space="preserve"> Collection erstellen, die diese Properties erhält </w:t>
      </w:r>
      <w:r>
        <w:rPr>
          <w:rFonts w:ascii="Wingdings" w:hAnsi="Wingdings"/>
        </w:rPr>
        <w:t></w:t>
      </w:r>
      <w:r>
        <w:rPr/>
        <w:t xml:space="preserve"> überprüfen, ob ein Collection-File erstellt wurde, welches alle zugewiesenen Properties enthält</w:t>
      </w:r>
    </w:p>
    <w:p>
      <w:pPr>
        <w:pStyle w:val="style23"/>
        <w:numPr>
          <w:ilvl w:val="0"/>
          <w:numId w:val="1"/>
        </w:numPr>
      </w:pPr>
      <w:r>
        <w:rPr/>
        <w:t xml:space="preserve">Collection erstellen </w:t>
      </w:r>
      <w:r>
        <w:rPr>
          <w:rFonts w:ascii="Wingdings" w:hAnsi="Wingdings"/>
        </w:rPr>
        <w:t></w:t>
      </w:r>
      <w:r>
        <w:rPr/>
        <w:t xml:space="preserve"> weitere Collection mit dem gleichen Name im gleichen Ordner erstellen </w:t>
      </w:r>
      <w:r>
        <w:rPr>
          <w:rFonts w:ascii="Wingdings" w:hAnsi="Wingdings"/>
        </w:rPr>
        <w:t></w:t>
      </w:r>
      <w:r>
        <w:rPr/>
        <w:t xml:space="preserve"> überprüfen, ob eine Fehlermeldung mit Hinweis auf schon vorhandene Collection zurückgegeben wird</w:t>
      </w:r>
    </w:p>
    <w:p>
      <w:pPr>
        <w:pStyle w:val="style23"/>
        <w:numPr>
          <w:ilvl w:val="0"/>
          <w:numId w:val="1"/>
        </w:numPr>
      </w:pPr>
      <w:r>
        <w:rPr/>
        <w:t xml:space="preserve">Collection erstellen, welche Properties zugewiesen bekommt, die nicht existieren </w:t>
      </w:r>
      <w:r>
        <w:rPr>
          <w:rFonts w:ascii="Wingdings" w:hAnsi="Wingdings"/>
        </w:rPr>
        <w:t></w:t>
      </w:r>
      <w:r>
        <w:rPr/>
        <w:t xml:space="preserve"> überprüfen, ob eine Fehlermeldung zurückgegeben wird mit dem Hinweis, dass keine entsprechenden Properties existieren</w:t>
      </w:r>
    </w:p>
    <w:p>
      <w:pPr>
        <w:pStyle w:val="style23"/>
        <w:numPr>
          <w:ilvl w:val="0"/>
          <w:numId w:val="1"/>
        </w:numPr>
      </w:pPr>
      <w:r>
        <w:rPr/>
        <w:t xml:space="preserve">Div. Collections erstellen </w:t>
      </w:r>
      <w:r>
        <w:rPr>
          <w:rFonts w:ascii="Wingdings" w:hAnsi="Wingdings"/>
        </w:rPr>
        <w:t></w:t>
      </w:r>
      <w:r>
        <w:rPr/>
        <w:t xml:space="preserve"> „collection list“ ohne Parameter ausführen </w:t>
      </w:r>
      <w:r>
        <w:rPr>
          <w:rFonts w:ascii="Wingdings" w:hAnsi="Wingdings"/>
        </w:rPr>
        <w:t></w:t>
      </w:r>
      <w:r>
        <w:rPr/>
        <w:t xml:space="preserve"> überprüfen, ob alle Collections aufgelistet werden</w:t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list“ mit nicht vorhandenem Collectionname ausführen </w:t>
      </w:r>
      <w:r>
        <w:rPr>
          <w:rFonts w:ascii="Wingdings" w:hAnsi="Wingdings"/>
        </w:rPr>
        <w:t></w:t>
      </w:r>
      <w:r>
        <w:rPr/>
        <w:t xml:space="preserve"> überprüfen, ob Hinweis auf nicht vorhandene Collection zurückgegeben wird</w:t>
      </w:r>
    </w:p>
    <w:p>
      <w:pPr>
        <w:pStyle w:val="style23"/>
        <w:numPr>
          <w:ilvl w:val="0"/>
          <w:numId w:val="1"/>
        </w:numPr>
      </w:pPr>
      <w:bookmarkStart w:id="0" w:name="__DdeLink__96_125788652"/>
      <w:r>
        <w:rPr/>
        <w:t xml:space="preserve">Div. Properties erstellen </w:t>
      </w:r>
      <w:r>
        <w:rPr>
          <w:rFonts w:ascii="Wingdings" w:hAnsi="Wingdings"/>
        </w:rPr>
        <w:t></w:t>
      </w:r>
      <w:r>
        <w:rPr/>
        <w:t xml:space="preserve"> </w:t>
      </w:r>
      <w:bookmarkEnd w:id="0"/>
      <w:r>
        <w:rPr/>
        <w:t>Collection erstellen, die diese Properties zugewiesen bekommt </w:t>
      </w:r>
      <w:r>
        <w:rPr/>
        <w:t xml:space="preserve"> „collection list“ ausführen </w:t>
      </w:r>
      <w:r>
        <w:rPr>
          <w:rFonts w:ascii="Wingdings" w:hAnsi="Wingdings"/>
        </w:rPr>
        <w:t></w:t>
      </w:r>
      <w:r>
        <w:rPr/>
        <w:t xml:space="preserve"> überprüfen, ob alle zugewiesenen Properties zurückgegeben werden</w:t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remove“ ohne Parameter ausführen </w:t>
      </w:r>
      <w:r>
        <w:rPr>
          <w:rFonts w:ascii="Wingdings" w:hAnsi="Wingdings"/>
        </w:rPr>
        <w:t></w:t>
      </w:r>
      <w:r>
        <w:rPr/>
        <w:t xml:space="preserve"> überprüfen, ob Hinweis auf die korrekte Verwendung zurückgegeben wird</w:t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remove“ mit nicht vorhandenem Collectionname ausführen </w:t>
      </w:r>
      <w:r>
        <w:rPr>
          <w:rFonts w:ascii="Wingdings" w:hAnsi="Wingdings"/>
        </w:rPr>
        <w:t></w:t>
      </w:r>
      <w:r>
        <w:rPr/>
        <w:t xml:space="preserve"> überprüfen, ob Hinweis auf nicht vorhandene Collection zurückgegeben wird</w:t>
      </w:r>
    </w:p>
    <w:p>
      <w:pPr>
        <w:pStyle w:val="style23"/>
        <w:numPr>
          <w:ilvl w:val="0"/>
          <w:numId w:val="1"/>
        </w:numPr>
      </w:pPr>
      <w:r>
        <w:rPr/>
        <w:t xml:space="preserve">Collection erstellen </w:t>
      </w:r>
      <w:r>
        <w:rPr>
          <w:rFonts w:ascii="Wingdings" w:hAnsi="Wingdings"/>
        </w:rPr>
        <w:t></w:t>
      </w:r>
      <w:r>
        <w:rPr/>
        <w:t xml:space="preserve"> Collection mit „collection remove“ entfernen </w:t>
      </w:r>
      <w:r>
        <w:rPr>
          <w:rFonts w:ascii="Wingdings" w:hAnsi="Wingdings"/>
        </w:rPr>
        <w:t></w:t>
      </w:r>
      <w:r>
        <w:rPr/>
        <w:t xml:space="preserve"> überprüfen ob Collection gelöscht wurde (Collection-File noch existiert)</w:t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edit“ ohne Parameter ausführen </w:t>
      </w:r>
      <w:r>
        <w:rPr>
          <w:rFonts w:ascii="Wingdings" w:hAnsi="Wingdings"/>
        </w:rPr>
        <w:t></w:t>
      </w:r>
      <w:r>
        <w:rPr/>
        <w:t xml:space="preserve"> überprüfen, ob Hinweis auf die korrekte Verwendung zurückgegeben wird</w:t>
      </w:r>
    </w:p>
    <w:p>
      <w:pPr>
        <w:pStyle w:val="style23"/>
        <w:numPr>
          <w:ilvl w:val="0"/>
          <w:numId w:val="1"/>
        </w:numPr>
      </w:pPr>
      <w:r>
        <w:rPr/>
        <w:t>„</w:t>
      </w:r>
      <w:r>
        <w:rPr/>
        <w:t xml:space="preserve">collection edit“ mit nicht vorhandenem Collectionname ausführen </w:t>
      </w:r>
      <w:r>
        <w:rPr>
          <w:rFonts w:ascii="Wingdings" w:hAnsi="Wingdings"/>
        </w:rPr>
        <w:t></w:t>
      </w:r>
      <w:r>
        <w:rPr/>
        <w:t xml:space="preserve"> überprüfen, ob Hinweis auf nicht vorhandene Collection zurückgegeben wird</w:t>
      </w:r>
    </w:p>
    <w:p>
      <w:pPr>
        <w:pStyle w:val="style23"/>
        <w:numPr>
          <w:ilvl w:val="0"/>
          <w:numId w:val="1"/>
        </w:numPr>
      </w:pPr>
      <w:r>
        <w:rPr/>
        <w:t xml:space="preserve">Div. Properties erstellen </w:t>
      </w:r>
      <w:r>
        <w:rPr>
          <w:rFonts w:ascii="Wingdings" w:hAnsi="Wingdings"/>
        </w:rPr>
        <w:t></w:t>
      </w:r>
      <w:r>
        <w:rPr/>
        <w:t xml:space="preserve"> Collection erstellen, die diese Properties erhält </w:t>
      </w:r>
      <w:r>
        <w:rPr>
          <w:rFonts w:ascii="Wingdings" w:hAnsi="Wingdings"/>
        </w:rPr>
        <w:t></w:t>
      </w:r>
      <w:r>
        <w:rPr/>
        <w:t xml:space="preserve"> „collection edit“ mit einem schon in der Collection vorhandenen Property ausführen </w:t>
      </w:r>
      <w:r>
        <w:rPr>
          <w:rFonts w:ascii="Wingdings" w:hAnsi="Wingdings"/>
        </w:rPr>
        <w:t></w:t>
      </w:r>
      <w:r>
        <w:rPr/>
        <w:t xml:space="preserve"> überprüfen ob Property aus der Collection entfernt wurde</w:t>
      </w:r>
    </w:p>
    <w:p>
      <w:pPr>
        <w:pStyle w:val="style23"/>
        <w:numPr>
          <w:ilvl w:val="0"/>
          <w:numId w:val="1"/>
        </w:numPr>
      </w:pPr>
      <w:r>
        <w:rPr/>
        <w:t xml:space="preserve">Div. Properties erstellen </w:t>
      </w:r>
      <w:r>
        <w:rPr>
          <w:rFonts w:ascii="Wingdings" w:hAnsi="Wingdings"/>
        </w:rPr>
        <w:t></w:t>
      </w:r>
      <w:r>
        <w:rPr/>
        <w:t xml:space="preserve"> Collection erstellen, die einige dieser Properties erhält </w:t>
      </w:r>
      <w:r>
        <w:rPr>
          <w:rFonts w:ascii="Wingdings" w:hAnsi="Wingdings"/>
        </w:rPr>
        <w:t></w:t>
      </w:r>
      <w:r>
        <w:rPr/>
        <w:t xml:space="preserve"> „collection edit“ mit einem vorhandenem Property ausführen, der noch nicht in der Collection ist </w:t>
      </w:r>
      <w:r>
        <w:rPr>
          <w:rFonts w:ascii="Wingdings" w:hAnsi="Wingdings"/>
        </w:rPr>
        <w:t></w:t>
      </w:r>
      <w:r>
        <w:rPr/>
        <w:t xml:space="preserve"> überprüfen, ob Property zur Collection hinzugefügt wurde</w:t>
      </w:r>
    </w:p>
    <w:p>
      <w:pPr>
        <w:pStyle w:val="style23"/>
        <w:numPr>
          <w:ilvl w:val="0"/>
          <w:numId w:val="1"/>
        </w:numPr>
      </w:pPr>
      <w:r>
        <w:rPr/>
        <w:t xml:space="preserve">Div. Properties erstellen </w:t>
      </w:r>
      <w:r>
        <w:rPr>
          <w:rFonts w:ascii="Wingdings" w:hAnsi="Wingdings"/>
        </w:rPr>
        <w:t></w:t>
      </w:r>
      <w:r>
        <w:rPr/>
        <w:t xml:space="preserve"> Collection erstellen, die diese Properties erhält </w:t>
      </w:r>
      <w:r>
        <w:rPr>
          <w:rFonts w:ascii="Wingdings" w:hAnsi="Wingdings"/>
        </w:rPr>
        <w:t></w:t>
      </w:r>
      <w:r>
        <w:rPr/>
        <w:t xml:space="preserve"> „collection edit“ mit einem nicht vorhandenen Property ausführen </w:t>
      </w:r>
      <w:r>
        <w:rPr>
          <w:rFonts w:ascii="Wingdings" w:hAnsi="Wingdings"/>
        </w:rPr>
        <w:t></w:t>
      </w:r>
      <w:r>
        <w:rPr/>
        <w:t xml:space="preserve"> überprüfen, ob Hinweis auf nicht existierenden Property zurückgegeben wird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de-DE"/>
    </w:rPr>
  </w:style>
  <w:style w:styleId="style1" w:type="paragraph">
    <w:name w:val="Überschrift 1"/>
    <w:basedOn w:val="style0"/>
    <w:next w:val="style19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ListLabel 1"/>
    <w:next w:val="style17"/>
    <w:rPr>
      <w:rFonts w:cs="Courier New"/>
    </w:rPr>
  </w:style>
  <w:style w:styleId="style18" w:type="paragraph">
    <w:name w:val="Überschrift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körper"/>
    <w:basedOn w:val="style0"/>
    <w:next w:val="style19"/>
    <w:pPr>
      <w:spacing w:after="120" w:before="0"/>
    </w:pPr>
    <w:rPr/>
  </w:style>
  <w:style w:styleId="style20" w:type="paragraph">
    <w:name w:val="Liste"/>
    <w:basedOn w:val="style19"/>
    <w:next w:val="style20"/>
    <w:pPr/>
    <w:rPr>
      <w:rFonts w:cs="Lohit Hindi"/>
    </w:rPr>
  </w:style>
  <w:style w:styleId="style21" w:type="paragraph">
    <w:name w:val="Beschriftung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Verzeichnis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2011-11-26T08:38:00.00Z</dcterms:created>
  <dc:creator>Michael</dc:creator>
  <cp:lastModifiedBy>Michael</cp:lastModifiedBy>
  <dcterms:modified xsi:type="dcterms:W3CDTF">2011-11-26T09:14:00.00Z</dcterms:modified>
  <cp:revision>15</cp:revision>
</cp:coreProperties>
</file>