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tblPr>
      <w:tblGrid>
        <w:gridCol w:w="1746"/>
        <w:gridCol w:w="1064"/>
        <w:gridCol w:w="2015"/>
        <w:gridCol w:w="1155"/>
        <w:gridCol w:w="4474"/>
      </w:tblGrid>
      <w:tr w:rsidR="005404DE">
        <w:trPr>
          <w:trHeight w:val="512"/>
          <w:jc w:val="center"/>
        </w:trPr>
        <w:tc>
          <w:tcPr>
            <w:tcW w:w="10454" w:type="dxa"/>
            <w:gridSpan w:val="5"/>
            <w:vAlign w:val="center"/>
          </w:tcPr>
          <w:p w:rsidR="005404DE" w:rsidRDefault="005404DE">
            <w:pPr>
              <w:ind w:left="47"/>
              <w:jc w:val="center"/>
            </w:pPr>
            <w:r>
              <w:t>DOCUMENT CHANGE LOG</w:t>
            </w:r>
          </w:p>
        </w:tc>
      </w:tr>
      <w:tr w:rsidR="005404DE" w:rsidTr="007416A1">
        <w:trPr>
          <w:jc w:val="center"/>
        </w:trPr>
        <w:tc>
          <w:tcPr>
            <w:tcW w:w="0" w:type="auto"/>
            <w:vAlign w:val="center"/>
          </w:tcPr>
          <w:p w:rsidR="005404DE" w:rsidRPr="00BD6A40" w:rsidRDefault="005404DE">
            <w:pPr>
              <w:ind w:left="47"/>
              <w:jc w:val="center"/>
              <w:rPr>
                <w:b/>
                <w:sz w:val="16"/>
                <w:szCs w:val="16"/>
              </w:rPr>
            </w:pPr>
            <w:r w:rsidRPr="00BD6A40">
              <w:rPr>
                <w:b/>
                <w:sz w:val="16"/>
                <w:szCs w:val="16"/>
              </w:rPr>
              <w:t>REVISION LETTER</w:t>
            </w:r>
          </w:p>
        </w:tc>
        <w:tc>
          <w:tcPr>
            <w:tcW w:w="0" w:type="auto"/>
            <w:vAlign w:val="center"/>
          </w:tcPr>
          <w:p w:rsidR="005404DE" w:rsidRPr="00BD6A40" w:rsidRDefault="005404DE">
            <w:pPr>
              <w:ind w:left="47"/>
              <w:jc w:val="center"/>
              <w:rPr>
                <w:b/>
                <w:sz w:val="16"/>
                <w:szCs w:val="16"/>
              </w:rPr>
            </w:pPr>
            <w:r w:rsidRPr="00BD6A40">
              <w:rPr>
                <w:b/>
                <w:sz w:val="16"/>
                <w:szCs w:val="16"/>
              </w:rPr>
              <w:t>REVISION</w:t>
            </w:r>
          </w:p>
          <w:p w:rsidR="005404DE" w:rsidRPr="00BD6A40" w:rsidRDefault="005404DE">
            <w:pPr>
              <w:ind w:left="47"/>
              <w:jc w:val="center"/>
              <w:rPr>
                <w:b/>
                <w:sz w:val="16"/>
                <w:szCs w:val="16"/>
              </w:rPr>
            </w:pPr>
            <w:r w:rsidRPr="00BD6A40">
              <w:rPr>
                <w:b/>
                <w:sz w:val="16"/>
                <w:szCs w:val="16"/>
              </w:rPr>
              <w:t>DATE</w:t>
            </w:r>
          </w:p>
        </w:tc>
        <w:tc>
          <w:tcPr>
            <w:tcW w:w="0" w:type="auto"/>
            <w:vAlign w:val="center"/>
          </w:tcPr>
          <w:p w:rsidR="005404DE" w:rsidRPr="00BD6A40" w:rsidRDefault="005404DE">
            <w:pPr>
              <w:pStyle w:val="Title"/>
              <w:rPr>
                <w:bCs/>
                <w:sz w:val="16"/>
                <w:szCs w:val="16"/>
              </w:rPr>
            </w:pPr>
            <w:r w:rsidRPr="00BD6A40">
              <w:rPr>
                <w:bCs/>
                <w:sz w:val="16"/>
                <w:szCs w:val="16"/>
              </w:rPr>
              <w:t>REVISION AUTHORITY</w:t>
            </w:r>
          </w:p>
        </w:tc>
        <w:tc>
          <w:tcPr>
            <w:tcW w:w="0" w:type="auto"/>
            <w:vAlign w:val="center"/>
          </w:tcPr>
          <w:p w:rsidR="005404DE" w:rsidRPr="00BD6A40" w:rsidRDefault="005404DE">
            <w:pPr>
              <w:ind w:left="47"/>
              <w:jc w:val="center"/>
              <w:rPr>
                <w:b/>
                <w:sz w:val="16"/>
                <w:szCs w:val="16"/>
              </w:rPr>
            </w:pPr>
            <w:r w:rsidRPr="00BD6A40">
              <w:rPr>
                <w:b/>
                <w:sz w:val="16"/>
                <w:szCs w:val="16"/>
              </w:rPr>
              <w:t>PAGE</w:t>
            </w:r>
          </w:p>
          <w:p w:rsidR="005404DE" w:rsidRPr="00BD6A40" w:rsidRDefault="005404DE">
            <w:pPr>
              <w:ind w:left="47"/>
              <w:jc w:val="center"/>
              <w:rPr>
                <w:b/>
                <w:sz w:val="16"/>
                <w:szCs w:val="16"/>
              </w:rPr>
            </w:pPr>
            <w:r w:rsidRPr="00BD6A40">
              <w:rPr>
                <w:b/>
                <w:sz w:val="16"/>
                <w:szCs w:val="16"/>
              </w:rPr>
              <w:t>AFFECTED</w:t>
            </w:r>
          </w:p>
        </w:tc>
        <w:tc>
          <w:tcPr>
            <w:tcW w:w="4381" w:type="dxa"/>
            <w:vAlign w:val="center"/>
          </w:tcPr>
          <w:p w:rsidR="005404DE" w:rsidRPr="00BD6A40" w:rsidRDefault="005404DE">
            <w:pPr>
              <w:ind w:left="47"/>
              <w:jc w:val="center"/>
              <w:rPr>
                <w:b/>
                <w:sz w:val="16"/>
                <w:szCs w:val="16"/>
              </w:rPr>
            </w:pPr>
            <w:r w:rsidRPr="00BD6A40">
              <w:rPr>
                <w:b/>
                <w:sz w:val="16"/>
                <w:szCs w:val="16"/>
              </w:rPr>
              <w:t>REMARKS</w:t>
            </w:r>
          </w:p>
        </w:tc>
      </w:tr>
      <w:tr w:rsidR="005404DE" w:rsidTr="007416A1">
        <w:trPr>
          <w:jc w:val="center"/>
        </w:trPr>
        <w:tc>
          <w:tcPr>
            <w:tcW w:w="0" w:type="auto"/>
            <w:vAlign w:val="center"/>
          </w:tcPr>
          <w:p w:rsidR="005404DE" w:rsidRPr="003D3788" w:rsidRDefault="005404DE">
            <w:pPr>
              <w:ind w:left="47"/>
              <w:jc w:val="center"/>
              <w:rPr>
                <w:sz w:val="16"/>
                <w:szCs w:val="16"/>
              </w:rPr>
            </w:pPr>
            <w:r>
              <w:rPr>
                <w:sz w:val="16"/>
                <w:szCs w:val="16"/>
              </w:rPr>
              <w:t>-</w:t>
            </w:r>
          </w:p>
        </w:tc>
        <w:tc>
          <w:tcPr>
            <w:tcW w:w="0" w:type="auto"/>
            <w:vAlign w:val="center"/>
          </w:tcPr>
          <w:p w:rsidR="005404DE" w:rsidRPr="003D3788" w:rsidRDefault="005404DE">
            <w:pPr>
              <w:ind w:left="47"/>
              <w:jc w:val="center"/>
              <w:rPr>
                <w:sz w:val="16"/>
                <w:szCs w:val="16"/>
              </w:rPr>
            </w:pPr>
          </w:p>
        </w:tc>
        <w:tc>
          <w:tcPr>
            <w:tcW w:w="0" w:type="auto"/>
            <w:vAlign w:val="center"/>
          </w:tcPr>
          <w:p w:rsidR="005404DE" w:rsidRPr="003D3788" w:rsidRDefault="005404DE">
            <w:pPr>
              <w:ind w:left="47"/>
              <w:jc w:val="center"/>
              <w:rPr>
                <w:sz w:val="16"/>
                <w:szCs w:val="16"/>
              </w:rPr>
            </w:pPr>
            <w:r>
              <w:rPr>
                <w:sz w:val="16"/>
                <w:szCs w:val="16"/>
              </w:rPr>
              <w:t>Michael A. Morris</w:t>
            </w:r>
          </w:p>
        </w:tc>
        <w:tc>
          <w:tcPr>
            <w:tcW w:w="0" w:type="auto"/>
            <w:vAlign w:val="center"/>
          </w:tcPr>
          <w:p w:rsidR="005404DE" w:rsidRPr="003D3788" w:rsidRDefault="005404DE">
            <w:pPr>
              <w:ind w:left="47"/>
              <w:jc w:val="center"/>
              <w:rPr>
                <w:sz w:val="16"/>
                <w:szCs w:val="16"/>
              </w:rPr>
            </w:pPr>
            <w:r>
              <w:rPr>
                <w:sz w:val="16"/>
                <w:szCs w:val="16"/>
              </w:rPr>
              <w:t>All</w:t>
            </w:r>
          </w:p>
        </w:tc>
        <w:tc>
          <w:tcPr>
            <w:tcW w:w="4381" w:type="dxa"/>
            <w:vAlign w:val="center"/>
          </w:tcPr>
          <w:p w:rsidR="005404DE" w:rsidRPr="003D3788" w:rsidRDefault="005404DE" w:rsidP="00154E1B">
            <w:pPr>
              <w:ind w:left="47"/>
              <w:rPr>
                <w:sz w:val="16"/>
                <w:szCs w:val="16"/>
              </w:rPr>
            </w:pPr>
            <w:r>
              <w:rPr>
                <w:sz w:val="16"/>
                <w:szCs w:val="16"/>
              </w:rPr>
              <w:t>Initial development and release.</w:t>
            </w:r>
          </w:p>
        </w:tc>
      </w:tr>
    </w:tbl>
    <w:p w:rsidR="005404DE" w:rsidRDefault="005404DE"/>
    <w:p w:rsidR="005404DE" w:rsidRDefault="005404DE"/>
    <w:p w:rsidR="005404DE" w:rsidRDefault="005404DE"/>
    <w:p w:rsidR="005404DE" w:rsidRDefault="00244300" w:rsidP="00B376B1">
      <w:pPr>
        <w:pStyle w:val="Title"/>
        <w:rPr>
          <w:szCs w:val="44"/>
        </w:rPr>
      </w:pPr>
      <w:r>
        <w:rPr>
          <w:szCs w:val="44"/>
        </w:rPr>
        <w:t>Reference Manual</w:t>
      </w:r>
    </w:p>
    <w:p w:rsidR="00244300" w:rsidRDefault="00244300" w:rsidP="00244300">
      <w:pPr>
        <w:pStyle w:val="Title"/>
      </w:pPr>
      <w:r>
        <w:t>M65C02</w:t>
      </w:r>
      <w:r w:rsidR="003D41CE">
        <w:t>A</w:t>
      </w:r>
    </w:p>
    <w:p w:rsidR="00BF6B5D" w:rsidRDefault="00BF6B5D" w:rsidP="00244300">
      <w:pPr>
        <w:pStyle w:val="Title"/>
      </w:pPr>
      <w:r>
        <w:t>A</w:t>
      </w:r>
      <w:r w:rsidR="00FD7759">
        <w:t xml:space="preserve">n Enhanced Microprogrammed </w:t>
      </w:r>
    </w:p>
    <w:p w:rsidR="00244300" w:rsidRPr="00244300" w:rsidRDefault="00B76AA9" w:rsidP="00244300">
      <w:pPr>
        <w:pStyle w:val="Title"/>
      </w:pPr>
      <w:r>
        <w:t xml:space="preserve">6502/65C02-compatible Processor </w:t>
      </w:r>
      <w:r w:rsidR="00244300">
        <w:t>Core</w:t>
      </w:r>
    </w:p>
    <w:p w:rsidR="005404DE" w:rsidRDefault="005404DE"/>
    <w:p w:rsidR="00ED24B3" w:rsidRDefault="00ED24B3">
      <w:pPr>
        <w:rPr>
          <w:b/>
          <w:sz w:val="32"/>
          <w:szCs w:val="32"/>
        </w:rPr>
      </w:pPr>
      <w:r>
        <w:rPr>
          <w:b/>
          <w:sz w:val="32"/>
          <w:szCs w:val="32"/>
        </w:rPr>
        <w:br w:type="page"/>
      </w:r>
    </w:p>
    <w:p w:rsidR="005404DE" w:rsidRPr="00B62637" w:rsidRDefault="005404DE" w:rsidP="00280AA5">
      <w:pPr>
        <w:pStyle w:val="BodyText"/>
        <w:jc w:val="center"/>
        <w:outlineLvl w:val="0"/>
        <w:rPr>
          <w:b/>
          <w:sz w:val="32"/>
          <w:szCs w:val="32"/>
        </w:rPr>
      </w:pPr>
      <w:bookmarkStart w:id="0" w:name="_Toc436110800"/>
      <w:r w:rsidRPr="00B62637">
        <w:rPr>
          <w:b/>
          <w:sz w:val="32"/>
          <w:szCs w:val="32"/>
        </w:rPr>
        <w:lastRenderedPageBreak/>
        <w:t>Table of Contents</w:t>
      </w:r>
      <w:bookmarkEnd w:id="0"/>
    </w:p>
    <w:p w:rsidR="006B55C6" w:rsidRDefault="0043560B">
      <w:pPr>
        <w:pStyle w:val="TOC1"/>
        <w:tabs>
          <w:tab w:val="right" w:leader="dot" w:pos="10214"/>
        </w:tabs>
        <w:rPr>
          <w:rFonts w:asciiTheme="minorHAnsi" w:eastAsiaTheme="minorEastAsia" w:hAnsiTheme="minorHAnsi" w:cstheme="minorBidi"/>
          <w:b w:val="0"/>
          <w:bCs w:val="0"/>
          <w:caps w:val="0"/>
          <w:noProof/>
          <w:sz w:val="22"/>
          <w:szCs w:val="22"/>
        </w:rPr>
      </w:pPr>
      <w:r w:rsidRPr="0043560B">
        <w:rPr>
          <w:b w:val="0"/>
          <w:bCs w:val="0"/>
          <w:caps w:val="0"/>
        </w:rPr>
        <w:fldChar w:fldCharType="begin"/>
      </w:r>
      <w:r w:rsidR="005404DE">
        <w:rPr>
          <w:b w:val="0"/>
          <w:bCs w:val="0"/>
          <w:caps w:val="0"/>
        </w:rPr>
        <w:instrText xml:space="preserve"> TOC \o "1-8" \h \z \u </w:instrText>
      </w:r>
      <w:r w:rsidRPr="0043560B">
        <w:rPr>
          <w:b w:val="0"/>
          <w:bCs w:val="0"/>
          <w:caps w:val="0"/>
        </w:rPr>
        <w:fldChar w:fldCharType="separate"/>
      </w:r>
      <w:hyperlink w:anchor="_Toc436110800" w:history="1">
        <w:r w:rsidR="006B55C6" w:rsidRPr="00790D40">
          <w:rPr>
            <w:rStyle w:val="Hyperlink"/>
            <w:noProof/>
          </w:rPr>
          <w:t>Table of Contents</w:t>
        </w:r>
        <w:r w:rsidR="006B55C6">
          <w:rPr>
            <w:noProof/>
            <w:webHidden/>
          </w:rPr>
          <w:tab/>
        </w:r>
        <w:r>
          <w:rPr>
            <w:noProof/>
            <w:webHidden/>
          </w:rPr>
          <w:fldChar w:fldCharType="begin"/>
        </w:r>
        <w:r w:rsidR="006B55C6">
          <w:rPr>
            <w:noProof/>
            <w:webHidden/>
          </w:rPr>
          <w:instrText xml:space="preserve"> PAGEREF _Toc436110800 \h </w:instrText>
        </w:r>
        <w:r>
          <w:rPr>
            <w:noProof/>
            <w:webHidden/>
          </w:rPr>
        </w:r>
        <w:r>
          <w:rPr>
            <w:noProof/>
            <w:webHidden/>
          </w:rPr>
          <w:fldChar w:fldCharType="separate"/>
        </w:r>
        <w:r w:rsidR="006B55C6">
          <w:rPr>
            <w:noProof/>
            <w:webHidden/>
          </w:rPr>
          <w:t>3</w:t>
        </w:r>
        <w:r>
          <w:rPr>
            <w:noProof/>
            <w:webHidden/>
          </w:rPr>
          <w:fldChar w:fldCharType="end"/>
        </w:r>
      </w:hyperlink>
    </w:p>
    <w:p w:rsidR="006B55C6" w:rsidRDefault="0043560B">
      <w:pPr>
        <w:pStyle w:val="TOC1"/>
        <w:tabs>
          <w:tab w:val="right" w:leader="dot" w:pos="10214"/>
        </w:tabs>
        <w:rPr>
          <w:rFonts w:asciiTheme="minorHAnsi" w:eastAsiaTheme="minorEastAsia" w:hAnsiTheme="minorHAnsi" w:cstheme="minorBidi"/>
          <w:b w:val="0"/>
          <w:bCs w:val="0"/>
          <w:caps w:val="0"/>
          <w:noProof/>
          <w:sz w:val="22"/>
          <w:szCs w:val="22"/>
        </w:rPr>
      </w:pPr>
      <w:hyperlink w:anchor="_Toc436110801" w:history="1">
        <w:r w:rsidR="006B55C6" w:rsidRPr="00790D40">
          <w:rPr>
            <w:rStyle w:val="Hyperlink"/>
            <w:noProof/>
          </w:rPr>
          <w:t>List of Tables</w:t>
        </w:r>
        <w:r w:rsidR="006B55C6">
          <w:rPr>
            <w:noProof/>
            <w:webHidden/>
          </w:rPr>
          <w:tab/>
        </w:r>
        <w:r>
          <w:rPr>
            <w:noProof/>
            <w:webHidden/>
          </w:rPr>
          <w:fldChar w:fldCharType="begin"/>
        </w:r>
        <w:r w:rsidR="006B55C6">
          <w:rPr>
            <w:noProof/>
            <w:webHidden/>
          </w:rPr>
          <w:instrText xml:space="preserve"> PAGEREF _Toc436110801 \h </w:instrText>
        </w:r>
        <w:r>
          <w:rPr>
            <w:noProof/>
            <w:webHidden/>
          </w:rPr>
        </w:r>
        <w:r>
          <w:rPr>
            <w:noProof/>
            <w:webHidden/>
          </w:rPr>
          <w:fldChar w:fldCharType="separate"/>
        </w:r>
        <w:r w:rsidR="006B55C6">
          <w:rPr>
            <w:noProof/>
            <w:webHidden/>
          </w:rPr>
          <w:t>6</w:t>
        </w:r>
        <w:r>
          <w:rPr>
            <w:noProof/>
            <w:webHidden/>
          </w:rPr>
          <w:fldChar w:fldCharType="end"/>
        </w:r>
      </w:hyperlink>
    </w:p>
    <w:p w:rsidR="006B55C6" w:rsidRDefault="0043560B">
      <w:pPr>
        <w:pStyle w:val="TOC1"/>
        <w:tabs>
          <w:tab w:val="right" w:leader="dot" w:pos="10214"/>
        </w:tabs>
        <w:rPr>
          <w:rFonts w:asciiTheme="minorHAnsi" w:eastAsiaTheme="minorEastAsia" w:hAnsiTheme="minorHAnsi" w:cstheme="minorBidi"/>
          <w:b w:val="0"/>
          <w:bCs w:val="0"/>
          <w:caps w:val="0"/>
          <w:noProof/>
          <w:sz w:val="22"/>
          <w:szCs w:val="22"/>
        </w:rPr>
      </w:pPr>
      <w:hyperlink w:anchor="_Toc436110802" w:history="1">
        <w:r w:rsidR="006B55C6" w:rsidRPr="00790D40">
          <w:rPr>
            <w:rStyle w:val="Hyperlink"/>
            <w:noProof/>
          </w:rPr>
          <w:t>Table of Figures</w:t>
        </w:r>
        <w:r w:rsidR="006B55C6">
          <w:rPr>
            <w:noProof/>
            <w:webHidden/>
          </w:rPr>
          <w:tab/>
        </w:r>
        <w:r>
          <w:rPr>
            <w:noProof/>
            <w:webHidden/>
          </w:rPr>
          <w:fldChar w:fldCharType="begin"/>
        </w:r>
        <w:r w:rsidR="006B55C6">
          <w:rPr>
            <w:noProof/>
            <w:webHidden/>
          </w:rPr>
          <w:instrText xml:space="preserve"> PAGEREF _Toc436110802 \h </w:instrText>
        </w:r>
        <w:r>
          <w:rPr>
            <w:noProof/>
            <w:webHidden/>
          </w:rPr>
        </w:r>
        <w:r>
          <w:rPr>
            <w:noProof/>
            <w:webHidden/>
          </w:rPr>
          <w:fldChar w:fldCharType="separate"/>
        </w:r>
        <w:r w:rsidR="006B55C6">
          <w:rPr>
            <w:noProof/>
            <w:webHidden/>
          </w:rPr>
          <w:t>6</w:t>
        </w:r>
        <w:r>
          <w:rPr>
            <w:noProof/>
            <w:webHidden/>
          </w:rPr>
          <w:fldChar w:fldCharType="end"/>
        </w:r>
      </w:hyperlink>
    </w:p>
    <w:p w:rsidR="006B55C6" w:rsidRDefault="0043560B">
      <w:pPr>
        <w:pStyle w:val="TOC1"/>
        <w:tabs>
          <w:tab w:val="left" w:pos="660"/>
          <w:tab w:val="right" w:leader="dot" w:pos="10214"/>
        </w:tabs>
        <w:rPr>
          <w:rFonts w:asciiTheme="minorHAnsi" w:eastAsiaTheme="minorEastAsia" w:hAnsiTheme="minorHAnsi" w:cstheme="minorBidi"/>
          <w:b w:val="0"/>
          <w:bCs w:val="0"/>
          <w:caps w:val="0"/>
          <w:noProof/>
          <w:sz w:val="22"/>
          <w:szCs w:val="22"/>
        </w:rPr>
      </w:pPr>
      <w:hyperlink w:anchor="_Toc436110803" w:history="1">
        <w:r w:rsidR="006B55C6" w:rsidRPr="00790D40">
          <w:rPr>
            <w:rStyle w:val="Hyperlink"/>
            <w:noProof/>
          </w:rPr>
          <w:t>1.</w:t>
        </w:r>
        <w:r w:rsidR="006B55C6">
          <w:rPr>
            <w:rFonts w:asciiTheme="minorHAnsi" w:eastAsiaTheme="minorEastAsia" w:hAnsiTheme="minorHAnsi" w:cstheme="minorBidi"/>
            <w:b w:val="0"/>
            <w:bCs w:val="0"/>
            <w:caps w:val="0"/>
            <w:noProof/>
            <w:sz w:val="22"/>
            <w:szCs w:val="22"/>
          </w:rPr>
          <w:tab/>
        </w:r>
        <w:r w:rsidR="006B55C6" w:rsidRPr="00790D40">
          <w:rPr>
            <w:rStyle w:val="Hyperlink"/>
            <w:noProof/>
          </w:rPr>
          <w:t>General Description</w:t>
        </w:r>
        <w:r w:rsidR="006B55C6">
          <w:rPr>
            <w:noProof/>
            <w:webHidden/>
          </w:rPr>
          <w:tab/>
        </w:r>
        <w:r>
          <w:rPr>
            <w:noProof/>
            <w:webHidden/>
          </w:rPr>
          <w:fldChar w:fldCharType="begin"/>
        </w:r>
        <w:r w:rsidR="006B55C6">
          <w:rPr>
            <w:noProof/>
            <w:webHidden/>
          </w:rPr>
          <w:instrText xml:space="preserve"> PAGEREF _Toc436110803 \h </w:instrText>
        </w:r>
        <w:r>
          <w:rPr>
            <w:noProof/>
            <w:webHidden/>
          </w:rPr>
        </w:r>
        <w:r>
          <w:rPr>
            <w:noProof/>
            <w:webHidden/>
          </w:rPr>
          <w:fldChar w:fldCharType="separate"/>
        </w:r>
        <w:r w:rsidR="006B55C6">
          <w:rPr>
            <w:noProof/>
            <w:webHidden/>
          </w:rPr>
          <w:t>7</w:t>
        </w:r>
        <w:r>
          <w:rPr>
            <w:noProof/>
            <w:webHidden/>
          </w:rPr>
          <w:fldChar w:fldCharType="end"/>
        </w:r>
      </w:hyperlink>
    </w:p>
    <w:p w:rsidR="006B55C6" w:rsidRDefault="0043560B">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804" w:history="1">
        <w:r w:rsidR="006B55C6" w:rsidRPr="00790D40">
          <w:rPr>
            <w:rStyle w:val="Hyperlink"/>
            <w:noProof/>
          </w:rPr>
          <w:t>1.1.</w:t>
        </w:r>
        <w:r w:rsidR="006B55C6">
          <w:rPr>
            <w:rFonts w:asciiTheme="minorHAnsi" w:eastAsiaTheme="minorEastAsia" w:hAnsiTheme="minorHAnsi" w:cstheme="minorBidi"/>
            <w:smallCaps w:val="0"/>
            <w:noProof/>
            <w:sz w:val="22"/>
            <w:szCs w:val="22"/>
          </w:rPr>
          <w:tab/>
        </w:r>
        <w:r w:rsidR="006B55C6" w:rsidRPr="00790D40">
          <w:rPr>
            <w:rStyle w:val="Hyperlink"/>
            <w:noProof/>
          </w:rPr>
          <w:t>General Description of the M65C02A Microcomputer</w:t>
        </w:r>
        <w:r w:rsidR="006B55C6">
          <w:rPr>
            <w:noProof/>
            <w:webHidden/>
          </w:rPr>
          <w:tab/>
        </w:r>
        <w:r>
          <w:rPr>
            <w:noProof/>
            <w:webHidden/>
          </w:rPr>
          <w:fldChar w:fldCharType="begin"/>
        </w:r>
        <w:r w:rsidR="006B55C6">
          <w:rPr>
            <w:noProof/>
            <w:webHidden/>
          </w:rPr>
          <w:instrText xml:space="preserve"> PAGEREF _Toc436110804 \h </w:instrText>
        </w:r>
        <w:r>
          <w:rPr>
            <w:noProof/>
            <w:webHidden/>
          </w:rPr>
        </w:r>
        <w:r>
          <w:rPr>
            <w:noProof/>
            <w:webHidden/>
          </w:rPr>
          <w:fldChar w:fldCharType="separate"/>
        </w:r>
        <w:r w:rsidR="006B55C6">
          <w:rPr>
            <w:noProof/>
            <w:webHidden/>
          </w:rPr>
          <w:t>7</w:t>
        </w:r>
        <w:r>
          <w:rPr>
            <w:noProof/>
            <w:webHidden/>
          </w:rPr>
          <w:fldChar w:fldCharType="end"/>
        </w:r>
      </w:hyperlink>
    </w:p>
    <w:p w:rsidR="006B55C6" w:rsidRDefault="0043560B">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805" w:history="1">
        <w:r w:rsidR="006B55C6" w:rsidRPr="00790D40">
          <w:rPr>
            <w:rStyle w:val="Hyperlink"/>
            <w:noProof/>
          </w:rPr>
          <w:t>1.2.</w:t>
        </w:r>
        <w:r w:rsidR="006B55C6">
          <w:rPr>
            <w:rFonts w:asciiTheme="minorHAnsi" w:eastAsiaTheme="minorEastAsia" w:hAnsiTheme="minorHAnsi" w:cstheme="minorBidi"/>
            <w:smallCaps w:val="0"/>
            <w:noProof/>
            <w:sz w:val="22"/>
            <w:szCs w:val="22"/>
          </w:rPr>
          <w:tab/>
        </w:r>
        <w:r w:rsidR="006B55C6" w:rsidRPr="00790D40">
          <w:rPr>
            <w:rStyle w:val="Hyperlink"/>
            <w:noProof/>
          </w:rPr>
          <w:t>Programmer’s Model</w:t>
        </w:r>
        <w:r w:rsidR="006B55C6">
          <w:rPr>
            <w:noProof/>
            <w:webHidden/>
          </w:rPr>
          <w:tab/>
        </w:r>
        <w:r>
          <w:rPr>
            <w:noProof/>
            <w:webHidden/>
          </w:rPr>
          <w:fldChar w:fldCharType="begin"/>
        </w:r>
        <w:r w:rsidR="006B55C6">
          <w:rPr>
            <w:noProof/>
            <w:webHidden/>
          </w:rPr>
          <w:instrText xml:space="preserve"> PAGEREF _Toc436110805 \h </w:instrText>
        </w:r>
        <w:r>
          <w:rPr>
            <w:noProof/>
            <w:webHidden/>
          </w:rPr>
        </w:r>
        <w:r>
          <w:rPr>
            <w:noProof/>
            <w:webHidden/>
          </w:rPr>
          <w:fldChar w:fldCharType="separate"/>
        </w:r>
        <w:r w:rsidR="006B55C6">
          <w:rPr>
            <w:noProof/>
            <w:webHidden/>
          </w:rPr>
          <w:t>8</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06" w:history="1">
        <w:r w:rsidR="006B55C6" w:rsidRPr="00790D40">
          <w:rPr>
            <w:rStyle w:val="Hyperlink"/>
            <w:noProof/>
          </w:rPr>
          <w:t>1.2.1.</w:t>
        </w:r>
        <w:r w:rsidR="006B55C6">
          <w:rPr>
            <w:rFonts w:asciiTheme="minorHAnsi" w:eastAsiaTheme="minorEastAsia" w:hAnsiTheme="minorHAnsi" w:cstheme="minorBidi"/>
            <w:iCs w:val="0"/>
            <w:noProof/>
            <w:sz w:val="22"/>
            <w:szCs w:val="22"/>
          </w:rPr>
          <w:tab/>
        </w:r>
        <w:r w:rsidR="006B55C6" w:rsidRPr="00790D40">
          <w:rPr>
            <w:rStyle w:val="Hyperlink"/>
            <w:noProof/>
          </w:rPr>
          <w:t>Compatibility View</w:t>
        </w:r>
        <w:r w:rsidR="006B55C6">
          <w:rPr>
            <w:noProof/>
            <w:webHidden/>
          </w:rPr>
          <w:tab/>
        </w:r>
        <w:r>
          <w:rPr>
            <w:noProof/>
            <w:webHidden/>
          </w:rPr>
          <w:fldChar w:fldCharType="begin"/>
        </w:r>
        <w:r w:rsidR="006B55C6">
          <w:rPr>
            <w:noProof/>
            <w:webHidden/>
          </w:rPr>
          <w:instrText xml:space="preserve"> PAGEREF _Toc436110806 \h </w:instrText>
        </w:r>
        <w:r>
          <w:rPr>
            <w:noProof/>
            <w:webHidden/>
          </w:rPr>
        </w:r>
        <w:r>
          <w:rPr>
            <w:noProof/>
            <w:webHidden/>
          </w:rPr>
          <w:fldChar w:fldCharType="separate"/>
        </w:r>
        <w:r w:rsidR="006B55C6">
          <w:rPr>
            <w:noProof/>
            <w:webHidden/>
          </w:rPr>
          <w:t>9</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07" w:history="1">
        <w:r w:rsidR="006B55C6" w:rsidRPr="00790D40">
          <w:rPr>
            <w:rStyle w:val="Hyperlink"/>
            <w:noProof/>
          </w:rPr>
          <w:t>1.2.2.</w:t>
        </w:r>
        <w:r w:rsidR="006B55C6">
          <w:rPr>
            <w:rFonts w:asciiTheme="minorHAnsi" w:eastAsiaTheme="minorEastAsia" w:hAnsiTheme="minorHAnsi" w:cstheme="minorBidi"/>
            <w:iCs w:val="0"/>
            <w:noProof/>
            <w:sz w:val="22"/>
            <w:szCs w:val="22"/>
          </w:rPr>
          <w:tab/>
        </w:r>
        <w:r w:rsidR="006B55C6" w:rsidRPr="00790D40">
          <w:rPr>
            <w:rStyle w:val="Hyperlink"/>
            <w:noProof/>
          </w:rPr>
          <w:t>Extended Capabilities View</w:t>
        </w:r>
        <w:r w:rsidR="006B55C6">
          <w:rPr>
            <w:noProof/>
            <w:webHidden/>
          </w:rPr>
          <w:tab/>
        </w:r>
        <w:r>
          <w:rPr>
            <w:noProof/>
            <w:webHidden/>
          </w:rPr>
          <w:fldChar w:fldCharType="begin"/>
        </w:r>
        <w:r w:rsidR="006B55C6">
          <w:rPr>
            <w:noProof/>
            <w:webHidden/>
          </w:rPr>
          <w:instrText xml:space="preserve"> PAGEREF _Toc436110807 \h </w:instrText>
        </w:r>
        <w:r>
          <w:rPr>
            <w:noProof/>
            <w:webHidden/>
          </w:rPr>
        </w:r>
        <w:r>
          <w:rPr>
            <w:noProof/>
            <w:webHidden/>
          </w:rPr>
          <w:fldChar w:fldCharType="separate"/>
        </w:r>
        <w:r w:rsidR="006B55C6">
          <w:rPr>
            <w:noProof/>
            <w:webHidden/>
          </w:rPr>
          <w:t>10</w:t>
        </w:r>
        <w:r>
          <w:rPr>
            <w:noProof/>
            <w:webHidden/>
          </w:rPr>
          <w:fldChar w:fldCharType="end"/>
        </w:r>
      </w:hyperlink>
    </w:p>
    <w:p w:rsidR="006B55C6" w:rsidRDefault="0043560B">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808" w:history="1">
        <w:r w:rsidR="006B55C6" w:rsidRPr="00790D40">
          <w:rPr>
            <w:rStyle w:val="Hyperlink"/>
            <w:noProof/>
          </w:rPr>
          <w:t>1.3.</w:t>
        </w:r>
        <w:r w:rsidR="006B55C6">
          <w:rPr>
            <w:rFonts w:asciiTheme="minorHAnsi" w:eastAsiaTheme="minorEastAsia" w:hAnsiTheme="minorHAnsi" w:cstheme="minorBidi"/>
            <w:smallCaps w:val="0"/>
            <w:noProof/>
            <w:sz w:val="22"/>
            <w:szCs w:val="22"/>
          </w:rPr>
          <w:tab/>
        </w:r>
        <w:r w:rsidR="006B55C6" w:rsidRPr="00790D40">
          <w:rPr>
            <w:rStyle w:val="Hyperlink"/>
            <w:noProof/>
          </w:rPr>
          <w:t>Restrictions</w:t>
        </w:r>
        <w:r w:rsidR="006B55C6">
          <w:rPr>
            <w:noProof/>
            <w:webHidden/>
          </w:rPr>
          <w:tab/>
        </w:r>
        <w:r>
          <w:rPr>
            <w:noProof/>
            <w:webHidden/>
          </w:rPr>
          <w:fldChar w:fldCharType="begin"/>
        </w:r>
        <w:r w:rsidR="006B55C6">
          <w:rPr>
            <w:noProof/>
            <w:webHidden/>
          </w:rPr>
          <w:instrText xml:space="preserve"> PAGEREF _Toc436110808 \h </w:instrText>
        </w:r>
        <w:r>
          <w:rPr>
            <w:noProof/>
            <w:webHidden/>
          </w:rPr>
        </w:r>
        <w:r>
          <w:rPr>
            <w:noProof/>
            <w:webHidden/>
          </w:rPr>
          <w:fldChar w:fldCharType="separate"/>
        </w:r>
        <w:r w:rsidR="006B55C6">
          <w:rPr>
            <w:noProof/>
            <w:webHidden/>
          </w:rPr>
          <w:t>12</w:t>
        </w:r>
        <w:r>
          <w:rPr>
            <w:noProof/>
            <w:webHidden/>
          </w:rPr>
          <w:fldChar w:fldCharType="end"/>
        </w:r>
      </w:hyperlink>
    </w:p>
    <w:p w:rsidR="006B55C6" w:rsidRDefault="0043560B">
      <w:pPr>
        <w:pStyle w:val="TOC1"/>
        <w:tabs>
          <w:tab w:val="left" w:pos="660"/>
          <w:tab w:val="right" w:leader="dot" w:pos="10214"/>
        </w:tabs>
        <w:rPr>
          <w:rFonts w:asciiTheme="minorHAnsi" w:eastAsiaTheme="minorEastAsia" w:hAnsiTheme="minorHAnsi" w:cstheme="minorBidi"/>
          <w:b w:val="0"/>
          <w:bCs w:val="0"/>
          <w:caps w:val="0"/>
          <w:noProof/>
          <w:sz w:val="22"/>
          <w:szCs w:val="22"/>
        </w:rPr>
      </w:pPr>
      <w:hyperlink w:anchor="_Toc436110809" w:history="1">
        <w:r w:rsidR="006B55C6" w:rsidRPr="00790D40">
          <w:rPr>
            <w:rStyle w:val="Hyperlink"/>
            <w:noProof/>
          </w:rPr>
          <w:t>2.</w:t>
        </w:r>
        <w:r w:rsidR="006B55C6">
          <w:rPr>
            <w:rFonts w:asciiTheme="minorHAnsi" w:eastAsiaTheme="minorEastAsia" w:hAnsiTheme="minorHAnsi" w:cstheme="minorBidi"/>
            <w:b w:val="0"/>
            <w:bCs w:val="0"/>
            <w:caps w:val="0"/>
            <w:noProof/>
            <w:sz w:val="22"/>
            <w:szCs w:val="22"/>
          </w:rPr>
          <w:tab/>
        </w:r>
        <w:r w:rsidR="006B55C6" w:rsidRPr="00790D40">
          <w:rPr>
            <w:rStyle w:val="Hyperlink"/>
            <w:noProof/>
          </w:rPr>
          <w:t>M65C02A Core</w:t>
        </w:r>
        <w:r w:rsidR="006B55C6">
          <w:rPr>
            <w:noProof/>
            <w:webHidden/>
          </w:rPr>
          <w:tab/>
        </w:r>
        <w:r>
          <w:rPr>
            <w:noProof/>
            <w:webHidden/>
          </w:rPr>
          <w:fldChar w:fldCharType="begin"/>
        </w:r>
        <w:r w:rsidR="006B55C6">
          <w:rPr>
            <w:noProof/>
            <w:webHidden/>
          </w:rPr>
          <w:instrText xml:space="preserve"> PAGEREF _Toc436110809 \h </w:instrText>
        </w:r>
        <w:r>
          <w:rPr>
            <w:noProof/>
            <w:webHidden/>
          </w:rPr>
        </w:r>
        <w:r>
          <w:rPr>
            <w:noProof/>
            <w:webHidden/>
          </w:rPr>
          <w:fldChar w:fldCharType="separate"/>
        </w:r>
        <w:r w:rsidR="006B55C6">
          <w:rPr>
            <w:noProof/>
            <w:webHidden/>
          </w:rPr>
          <w:t>12</w:t>
        </w:r>
        <w:r>
          <w:rPr>
            <w:noProof/>
            <w:webHidden/>
          </w:rPr>
          <w:fldChar w:fldCharType="end"/>
        </w:r>
      </w:hyperlink>
    </w:p>
    <w:p w:rsidR="006B55C6" w:rsidRDefault="0043560B">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810" w:history="1">
        <w:r w:rsidR="006B55C6" w:rsidRPr="00790D40">
          <w:rPr>
            <w:rStyle w:val="Hyperlink"/>
            <w:noProof/>
          </w:rPr>
          <w:t>2.1.</w:t>
        </w:r>
        <w:r w:rsidR="006B55C6">
          <w:rPr>
            <w:rFonts w:asciiTheme="minorHAnsi" w:eastAsiaTheme="minorEastAsia" w:hAnsiTheme="minorHAnsi" w:cstheme="minorBidi"/>
            <w:smallCaps w:val="0"/>
            <w:noProof/>
            <w:sz w:val="22"/>
            <w:szCs w:val="22"/>
          </w:rPr>
          <w:tab/>
        </w:r>
        <w:r w:rsidR="006B55C6" w:rsidRPr="00790D40">
          <w:rPr>
            <w:rStyle w:val="Hyperlink"/>
            <w:noProof/>
          </w:rPr>
          <w:t>Programmer’s Model</w:t>
        </w:r>
        <w:r w:rsidR="006B55C6">
          <w:rPr>
            <w:noProof/>
            <w:webHidden/>
          </w:rPr>
          <w:tab/>
        </w:r>
        <w:r>
          <w:rPr>
            <w:noProof/>
            <w:webHidden/>
          </w:rPr>
          <w:fldChar w:fldCharType="begin"/>
        </w:r>
        <w:r w:rsidR="006B55C6">
          <w:rPr>
            <w:noProof/>
            <w:webHidden/>
          </w:rPr>
          <w:instrText xml:space="preserve"> PAGEREF _Toc436110810 \h </w:instrText>
        </w:r>
        <w:r>
          <w:rPr>
            <w:noProof/>
            <w:webHidden/>
          </w:rPr>
        </w:r>
        <w:r>
          <w:rPr>
            <w:noProof/>
            <w:webHidden/>
          </w:rPr>
          <w:fldChar w:fldCharType="separate"/>
        </w:r>
        <w:r w:rsidR="006B55C6">
          <w:rPr>
            <w:noProof/>
            <w:webHidden/>
          </w:rPr>
          <w:t>13</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11" w:history="1">
        <w:r w:rsidR="006B55C6" w:rsidRPr="00790D40">
          <w:rPr>
            <w:rStyle w:val="Hyperlink"/>
            <w:noProof/>
          </w:rPr>
          <w:t>2.1.1.</w:t>
        </w:r>
        <w:r w:rsidR="006B55C6">
          <w:rPr>
            <w:rFonts w:asciiTheme="minorHAnsi" w:eastAsiaTheme="minorEastAsia" w:hAnsiTheme="minorHAnsi" w:cstheme="minorBidi"/>
            <w:iCs w:val="0"/>
            <w:noProof/>
            <w:sz w:val="22"/>
            <w:szCs w:val="22"/>
          </w:rPr>
          <w:tab/>
        </w:r>
        <w:r w:rsidR="006B55C6" w:rsidRPr="00790D40">
          <w:rPr>
            <w:rStyle w:val="Hyperlink"/>
            <w:noProof/>
          </w:rPr>
          <w:t>Accumulators (A, X, Y)</w:t>
        </w:r>
        <w:r w:rsidR="006B55C6">
          <w:rPr>
            <w:noProof/>
            <w:webHidden/>
          </w:rPr>
          <w:tab/>
        </w:r>
        <w:r>
          <w:rPr>
            <w:noProof/>
            <w:webHidden/>
          </w:rPr>
          <w:fldChar w:fldCharType="begin"/>
        </w:r>
        <w:r w:rsidR="006B55C6">
          <w:rPr>
            <w:noProof/>
            <w:webHidden/>
          </w:rPr>
          <w:instrText xml:space="preserve"> PAGEREF _Toc436110811 \h </w:instrText>
        </w:r>
        <w:r>
          <w:rPr>
            <w:noProof/>
            <w:webHidden/>
          </w:rPr>
        </w:r>
        <w:r>
          <w:rPr>
            <w:noProof/>
            <w:webHidden/>
          </w:rPr>
          <w:fldChar w:fldCharType="separate"/>
        </w:r>
        <w:r w:rsidR="006B55C6">
          <w:rPr>
            <w:noProof/>
            <w:webHidden/>
          </w:rPr>
          <w:t>17</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12" w:history="1">
        <w:r w:rsidR="006B55C6" w:rsidRPr="00790D40">
          <w:rPr>
            <w:rStyle w:val="Hyperlink"/>
            <w:noProof/>
          </w:rPr>
          <w:t>2.1.2.</w:t>
        </w:r>
        <w:r w:rsidR="006B55C6">
          <w:rPr>
            <w:rFonts w:asciiTheme="minorHAnsi" w:eastAsiaTheme="minorEastAsia" w:hAnsiTheme="minorHAnsi" w:cstheme="minorBidi"/>
            <w:iCs w:val="0"/>
            <w:noProof/>
            <w:sz w:val="22"/>
            <w:szCs w:val="22"/>
          </w:rPr>
          <w:tab/>
        </w:r>
        <w:r w:rsidR="006B55C6" w:rsidRPr="00790D40">
          <w:rPr>
            <w:rStyle w:val="Hyperlink"/>
            <w:noProof/>
          </w:rPr>
          <w:t>Index Registers (X, Y, A)</w:t>
        </w:r>
        <w:r w:rsidR="006B55C6">
          <w:rPr>
            <w:noProof/>
            <w:webHidden/>
          </w:rPr>
          <w:tab/>
        </w:r>
        <w:r>
          <w:rPr>
            <w:noProof/>
            <w:webHidden/>
          </w:rPr>
          <w:fldChar w:fldCharType="begin"/>
        </w:r>
        <w:r w:rsidR="006B55C6">
          <w:rPr>
            <w:noProof/>
            <w:webHidden/>
          </w:rPr>
          <w:instrText xml:space="preserve"> PAGEREF _Toc436110812 \h </w:instrText>
        </w:r>
        <w:r>
          <w:rPr>
            <w:noProof/>
            <w:webHidden/>
          </w:rPr>
        </w:r>
        <w:r>
          <w:rPr>
            <w:noProof/>
            <w:webHidden/>
          </w:rPr>
          <w:fldChar w:fldCharType="separate"/>
        </w:r>
        <w:r w:rsidR="006B55C6">
          <w:rPr>
            <w:noProof/>
            <w:webHidden/>
          </w:rPr>
          <w:t>18</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13" w:history="1">
        <w:r w:rsidR="006B55C6" w:rsidRPr="00790D40">
          <w:rPr>
            <w:rStyle w:val="Hyperlink"/>
            <w:noProof/>
          </w:rPr>
          <w:t>2.1.3.</w:t>
        </w:r>
        <w:r w:rsidR="006B55C6">
          <w:rPr>
            <w:rFonts w:asciiTheme="minorHAnsi" w:eastAsiaTheme="minorEastAsia" w:hAnsiTheme="minorHAnsi" w:cstheme="minorBidi"/>
            <w:iCs w:val="0"/>
            <w:noProof/>
            <w:sz w:val="22"/>
            <w:szCs w:val="22"/>
          </w:rPr>
          <w:tab/>
        </w:r>
        <w:r w:rsidR="006B55C6" w:rsidRPr="00790D40">
          <w:rPr>
            <w:rStyle w:val="Hyperlink"/>
            <w:noProof/>
          </w:rPr>
          <w:t>Stack Pointers (S</w:t>
        </w:r>
        <w:r w:rsidR="006B55C6" w:rsidRPr="00790D40">
          <w:rPr>
            <w:rStyle w:val="Hyperlink"/>
            <w:noProof/>
            <w:vertAlign w:val="subscript"/>
          </w:rPr>
          <w:t>K</w:t>
        </w:r>
        <w:r w:rsidR="006B55C6" w:rsidRPr="00790D40">
          <w:rPr>
            <w:rStyle w:val="Hyperlink"/>
            <w:noProof/>
          </w:rPr>
          <w:t>, S</w:t>
        </w:r>
        <w:r w:rsidR="006B55C6" w:rsidRPr="00790D40">
          <w:rPr>
            <w:rStyle w:val="Hyperlink"/>
            <w:noProof/>
            <w:vertAlign w:val="subscript"/>
          </w:rPr>
          <w:t>U</w:t>
        </w:r>
        <w:r w:rsidR="006B55C6" w:rsidRPr="00790D40">
          <w:rPr>
            <w:rStyle w:val="Hyperlink"/>
            <w:noProof/>
          </w:rPr>
          <w:t>, S</w:t>
        </w:r>
        <w:r w:rsidR="006B55C6" w:rsidRPr="00790D40">
          <w:rPr>
            <w:rStyle w:val="Hyperlink"/>
            <w:noProof/>
            <w:vertAlign w:val="subscript"/>
          </w:rPr>
          <w:t>X</w:t>
        </w:r>
        <w:r w:rsidR="006B55C6" w:rsidRPr="00790D40">
          <w:rPr>
            <w:rStyle w:val="Hyperlink"/>
            <w:noProof/>
          </w:rPr>
          <w:t>)</w:t>
        </w:r>
        <w:r w:rsidR="006B55C6">
          <w:rPr>
            <w:noProof/>
            <w:webHidden/>
          </w:rPr>
          <w:tab/>
        </w:r>
        <w:r>
          <w:rPr>
            <w:noProof/>
            <w:webHidden/>
          </w:rPr>
          <w:fldChar w:fldCharType="begin"/>
        </w:r>
        <w:r w:rsidR="006B55C6">
          <w:rPr>
            <w:noProof/>
            <w:webHidden/>
          </w:rPr>
          <w:instrText xml:space="preserve"> PAGEREF _Toc436110813 \h </w:instrText>
        </w:r>
        <w:r>
          <w:rPr>
            <w:noProof/>
            <w:webHidden/>
          </w:rPr>
        </w:r>
        <w:r>
          <w:rPr>
            <w:noProof/>
            <w:webHidden/>
          </w:rPr>
          <w:fldChar w:fldCharType="separate"/>
        </w:r>
        <w:r w:rsidR="006B55C6">
          <w:rPr>
            <w:noProof/>
            <w:webHidden/>
          </w:rPr>
          <w:t>19</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14" w:history="1">
        <w:r w:rsidR="006B55C6" w:rsidRPr="00790D40">
          <w:rPr>
            <w:rStyle w:val="Hyperlink"/>
            <w:noProof/>
          </w:rPr>
          <w:t>2.1.4.</w:t>
        </w:r>
        <w:r w:rsidR="006B55C6">
          <w:rPr>
            <w:rFonts w:asciiTheme="minorHAnsi" w:eastAsiaTheme="minorEastAsia" w:hAnsiTheme="minorHAnsi" w:cstheme="minorBidi"/>
            <w:iCs w:val="0"/>
            <w:noProof/>
            <w:sz w:val="22"/>
            <w:szCs w:val="22"/>
          </w:rPr>
          <w:tab/>
        </w:r>
        <w:r w:rsidR="006B55C6" w:rsidRPr="00790D40">
          <w:rPr>
            <w:rStyle w:val="Hyperlink"/>
            <w:noProof/>
          </w:rPr>
          <w:t>Program Counter (PC)</w:t>
        </w:r>
        <w:r w:rsidR="006B55C6">
          <w:rPr>
            <w:noProof/>
            <w:webHidden/>
          </w:rPr>
          <w:tab/>
        </w:r>
        <w:r>
          <w:rPr>
            <w:noProof/>
            <w:webHidden/>
          </w:rPr>
          <w:fldChar w:fldCharType="begin"/>
        </w:r>
        <w:r w:rsidR="006B55C6">
          <w:rPr>
            <w:noProof/>
            <w:webHidden/>
          </w:rPr>
          <w:instrText xml:space="preserve"> PAGEREF _Toc436110814 \h </w:instrText>
        </w:r>
        <w:r>
          <w:rPr>
            <w:noProof/>
            <w:webHidden/>
          </w:rPr>
        </w:r>
        <w:r>
          <w:rPr>
            <w:noProof/>
            <w:webHidden/>
          </w:rPr>
          <w:fldChar w:fldCharType="separate"/>
        </w:r>
        <w:r w:rsidR="006B55C6">
          <w:rPr>
            <w:noProof/>
            <w:webHidden/>
          </w:rPr>
          <w:t>20</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15" w:history="1">
        <w:r w:rsidR="006B55C6" w:rsidRPr="00790D40">
          <w:rPr>
            <w:rStyle w:val="Hyperlink"/>
            <w:noProof/>
          </w:rPr>
          <w:t>2.1.5.</w:t>
        </w:r>
        <w:r w:rsidR="006B55C6">
          <w:rPr>
            <w:rFonts w:asciiTheme="minorHAnsi" w:eastAsiaTheme="minorEastAsia" w:hAnsiTheme="minorHAnsi" w:cstheme="minorBidi"/>
            <w:iCs w:val="0"/>
            <w:noProof/>
            <w:sz w:val="22"/>
            <w:szCs w:val="22"/>
          </w:rPr>
          <w:tab/>
        </w:r>
        <w:r w:rsidR="006B55C6" w:rsidRPr="00790D40">
          <w:rPr>
            <w:rStyle w:val="Hyperlink"/>
            <w:noProof/>
          </w:rPr>
          <w:t>Processor Status Word (P)</w:t>
        </w:r>
        <w:r w:rsidR="006B55C6">
          <w:rPr>
            <w:noProof/>
            <w:webHidden/>
          </w:rPr>
          <w:tab/>
        </w:r>
        <w:r>
          <w:rPr>
            <w:noProof/>
            <w:webHidden/>
          </w:rPr>
          <w:fldChar w:fldCharType="begin"/>
        </w:r>
        <w:r w:rsidR="006B55C6">
          <w:rPr>
            <w:noProof/>
            <w:webHidden/>
          </w:rPr>
          <w:instrText xml:space="preserve"> PAGEREF _Toc436110815 \h </w:instrText>
        </w:r>
        <w:r>
          <w:rPr>
            <w:noProof/>
            <w:webHidden/>
          </w:rPr>
        </w:r>
        <w:r>
          <w:rPr>
            <w:noProof/>
            <w:webHidden/>
          </w:rPr>
          <w:fldChar w:fldCharType="separate"/>
        </w:r>
        <w:r w:rsidR="006B55C6">
          <w:rPr>
            <w:noProof/>
            <w:webHidden/>
          </w:rPr>
          <w:t>21</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16" w:history="1">
        <w:r w:rsidR="006B55C6" w:rsidRPr="00790D40">
          <w:rPr>
            <w:rStyle w:val="Hyperlink"/>
            <w:noProof/>
          </w:rPr>
          <w:t>2.1.5.1.</w:t>
        </w:r>
        <w:r w:rsidR="006B55C6">
          <w:rPr>
            <w:rFonts w:asciiTheme="minorHAnsi" w:eastAsiaTheme="minorEastAsia" w:hAnsiTheme="minorHAnsi" w:cstheme="minorBidi"/>
            <w:noProof/>
            <w:sz w:val="22"/>
            <w:szCs w:val="22"/>
          </w:rPr>
          <w:tab/>
        </w:r>
        <w:r w:rsidR="006B55C6" w:rsidRPr="00790D40">
          <w:rPr>
            <w:rStyle w:val="Hyperlink"/>
            <w:noProof/>
          </w:rPr>
          <w:t>ALU Status Flags</w:t>
        </w:r>
        <w:r w:rsidR="006B55C6">
          <w:rPr>
            <w:noProof/>
            <w:webHidden/>
          </w:rPr>
          <w:tab/>
        </w:r>
        <w:r>
          <w:rPr>
            <w:noProof/>
            <w:webHidden/>
          </w:rPr>
          <w:fldChar w:fldCharType="begin"/>
        </w:r>
        <w:r w:rsidR="006B55C6">
          <w:rPr>
            <w:noProof/>
            <w:webHidden/>
          </w:rPr>
          <w:instrText xml:space="preserve"> PAGEREF _Toc436110816 \h </w:instrText>
        </w:r>
        <w:r>
          <w:rPr>
            <w:noProof/>
            <w:webHidden/>
          </w:rPr>
        </w:r>
        <w:r>
          <w:rPr>
            <w:noProof/>
            <w:webHidden/>
          </w:rPr>
          <w:fldChar w:fldCharType="separate"/>
        </w:r>
        <w:r w:rsidR="006B55C6">
          <w:rPr>
            <w:noProof/>
            <w:webHidden/>
          </w:rPr>
          <w:t>22</w:t>
        </w:r>
        <w:r>
          <w:rPr>
            <w:noProof/>
            <w:webHidden/>
          </w:rPr>
          <w:fldChar w:fldCharType="end"/>
        </w:r>
      </w:hyperlink>
    </w:p>
    <w:p w:rsidR="006B55C6" w:rsidRDefault="0043560B">
      <w:pPr>
        <w:pStyle w:val="TOC5"/>
        <w:tabs>
          <w:tab w:val="left" w:pos="1934"/>
          <w:tab w:val="right" w:leader="dot" w:pos="10214"/>
        </w:tabs>
        <w:rPr>
          <w:rFonts w:asciiTheme="minorHAnsi" w:eastAsiaTheme="minorEastAsia" w:hAnsiTheme="minorHAnsi" w:cstheme="minorBidi"/>
          <w:noProof/>
          <w:sz w:val="22"/>
          <w:szCs w:val="22"/>
        </w:rPr>
      </w:pPr>
      <w:hyperlink w:anchor="_Toc436110817" w:history="1">
        <w:r w:rsidR="006B55C6" w:rsidRPr="00790D40">
          <w:rPr>
            <w:rStyle w:val="Hyperlink"/>
            <w:noProof/>
          </w:rPr>
          <w:t>2.1.5.1.1.</w:t>
        </w:r>
        <w:r w:rsidR="006B55C6">
          <w:rPr>
            <w:rFonts w:asciiTheme="minorHAnsi" w:eastAsiaTheme="minorEastAsia" w:hAnsiTheme="minorHAnsi" w:cstheme="minorBidi"/>
            <w:noProof/>
            <w:sz w:val="22"/>
            <w:szCs w:val="22"/>
          </w:rPr>
          <w:tab/>
        </w:r>
        <w:r w:rsidR="006B55C6" w:rsidRPr="00790D40">
          <w:rPr>
            <w:rStyle w:val="Hyperlink"/>
            <w:noProof/>
          </w:rPr>
          <w:t>N Flag – Bit 7</w:t>
        </w:r>
        <w:r w:rsidR="006B55C6">
          <w:rPr>
            <w:noProof/>
            <w:webHidden/>
          </w:rPr>
          <w:tab/>
        </w:r>
        <w:r>
          <w:rPr>
            <w:noProof/>
            <w:webHidden/>
          </w:rPr>
          <w:fldChar w:fldCharType="begin"/>
        </w:r>
        <w:r w:rsidR="006B55C6">
          <w:rPr>
            <w:noProof/>
            <w:webHidden/>
          </w:rPr>
          <w:instrText xml:space="preserve"> PAGEREF _Toc436110817 \h </w:instrText>
        </w:r>
        <w:r>
          <w:rPr>
            <w:noProof/>
            <w:webHidden/>
          </w:rPr>
        </w:r>
        <w:r>
          <w:rPr>
            <w:noProof/>
            <w:webHidden/>
          </w:rPr>
          <w:fldChar w:fldCharType="separate"/>
        </w:r>
        <w:r w:rsidR="006B55C6">
          <w:rPr>
            <w:noProof/>
            <w:webHidden/>
          </w:rPr>
          <w:t>22</w:t>
        </w:r>
        <w:r>
          <w:rPr>
            <w:noProof/>
            <w:webHidden/>
          </w:rPr>
          <w:fldChar w:fldCharType="end"/>
        </w:r>
      </w:hyperlink>
    </w:p>
    <w:p w:rsidR="006B55C6" w:rsidRDefault="0043560B">
      <w:pPr>
        <w:pStyle w:val="TOC5"/>
        <w:tabs>
          <w:tab w:val="left" w:pos="1934"/>
          <w:tab w:val="right" w:leader="dot" w:pos="10214"/>
        </w:tabs>
        <w:rPr>
          <w:rFonts w:asciiTheme="minorHAnsi" w:eastAsiaTheme="minorEastAsia" w:hAnsiTheme="minorHAnsi" w:cstheme="minorBidi"/>
          <w:noProof/>
          <w:sz w:val="22"/>
          <w:szCs w:val="22"/>
        </w:rPr>
      </w:pPr>
      <w:hyperlink w:anchor="_Toc436110818" w:history="1">
        <w:r w:rsidR="006B55C6" w:rsidRPr="00790D40">
          <w:rPr>
            <w:rStyle w:val="Hyperlink"/>
            <w:noProof/>
          </w:rPr>
          <w:t>2.1.5.1.2.</w:t>
        </w:r>
        <w:r w:rsidR="006B55C6">
          <w:rPr>
            <w:rFonts w:asciiTheme="minorHAnsi" w:eastAsiaTheme="minorEastAsia" w:hAnsiTheme="minorHAnsi" w:cstheme="minorBidi"/>
            <w:noProof/>
            <w:sz w:val="22"/>
            <w:szCs w:val="22"/>
          </w:rPr>
          <w:tab/>
        </w:r>
        <w:r w:rsidR="006B55C6" w:rsidRPr="00790D40">
          <w:rPr>
            <w:rStyle w:val="Hyperlink"/>
            <w:noProof/>
          </w:rPr>
          <w:t>V Flag – Bit 6</w:t>
        </w:r>
        <w:r w:rsidR="006B55C6">
          <w:rPr>
            <w:noProof/>
            <w:webHidden/>
          </w:rPr>
          <w:tab/>
        </w:r>
        <w:r>
          <w:rPr>
            <w:noProof/>
            <w:webHidden/>
          </w:rPr>
          <w:fldChar w:fldCharType="begin"/>
        </w:r>
        <w:r w:rsidR="006B55C6">
          <w:rPr>
            <w:noProof/>
            <w:webHidden/>
          </w:rPr>
          <w:instrText xml:space="preserve"> PAGEREF _Toc436110818 \h </w:instrText>
        </w:r>
        <w:r>
          <w:rPr>
            <w:noProof/>
            <w:webHidden/>
          </w:rPr>
        </w:r>
        <w:r>
          <w:rPr>
            <w:noProof/>
            <w:webHidden/>
          </w:rPr>
          <w:fldChar w:fldCharType="separate"/>
        </w:r>
        <w:r w:rsidR="006B55C6">
          <w:rPr>
            <w:noProof/>
            <w:webHidden/>
          </w:rPr>
          <w:t>22</w:t>
        </w:r>
        <w:r>
          <w:rPr>
            <w:noProof/>
            <w:webHidden/>
          </w:rPr>
          <w:fldChar w:fldCharType="end"/>
        </w:r>
      </w:hyperlink>
    </w:p>
    <w:p w:rsidR="006B55C6" w:rsidRDefault="0043560B">
      <w:pPr>
        <w:pStyle w:val="TOC5"/>
        <w:tabs>
          <w:tab w:val="left" w:pos="1934"/>
          <w:tab w:val="right" w:leader="dot" w:pos="10214"/>
        </w:tabs>
        <w:rPr>
          <w:rFonts w:asciiTheme="minorHAnsi" w:eastAsiaTheme="minorEastAsia" w:hAnsiTheme="minorHAnsi" w:cstheme="minorBidi"/>
          <w:noProof/>
          <w:sz w:val="22"/>
          <w:szCs w:val="22"/>
        </w:rPr>
      </w:pPr>
      <w:hyperlink w:anchor="_Toc436110819" w:history="1">
        <w:r w:rsidR="006B55C6" w:rsidRPr="00790D40">
          <w:rPr>
            <w:rStyle w:val="Hyperlink"/>
            <w:noProof/>
          </w:rPr>
          <w:t>2.1.5.1.3.</w:t>
        </w:r>
        <w:r w:rsidR="006B55C6">
          <w:rPr>
            <w:rFonts w:asciiTheme="minorHAnsi" w:eastAsiaTheme="minorEastAsia" w:hAnsiTheme="minorHAnsi" w:cstheme="minorBidi"/>
            <w:noProof/>
            <w:sz w:val="22"/>
            <w:szCs w:val="22"/>
          </w:rPr>
          <w:tab/>
        </w:r>
        <w:r w:rsidR="006B55C6" w:rsidRPr="00790D40">
          <w:rPr>
            <w:rStyle w:val="Hyperlink"/>
            <w:noProof/>
          </w:rPr>
          <w:t>Z flag – Bit 1</w:t>
        </w:r>
        <w:r w:rsidR="006B55C6">
          <w:rPr>
            <w:noProof/>
            <w:webHidden/>
          </w:rPr>
          <w:tab/>
        </w:r>
        <w:r>
          <w:rPr>
            <w:noProof/>
            <w:webHidden/>
          </w:rPr>
          <w:fldChar w:fldCharType="begin"/>
        </w:r>
        <w:r w:rsidR="006B55C6">
          <w:rPr>
            <w:noProof/>
            <w:webHidden/>
          </w:rPr>
          <w:instrText xml:space="preserve"> PAGEREF _Toc436110819 \h </w:instrText>
        </w:r>
        <w:r>
          <w:rPr>
            <w:noProof/>
            <w:webHidden/>
          </w:rPr>
        </w:r>
        <w:r>
          <w:rPr>
            <w:noProof/>
            <w:webHidden/>
          </w:rPr>
          <w:fldChar w:fldCharType="separate"/>
        </w:r>
        <w:r w:rsidR="006B55C6">
          <w:rPr>
            <w:noProof/>
            <w:webHidden/>
          </w:rPr>
          <w:t>22</w:t>
        </w:r>
        <w:r>
          <w:rPr>
            <w:noProof/>
            <w:webHidden/>
          </w:rPr>
          <w:fldChar w:fldCharType="end"/>
        </w:r>
      </w:hyperlink>
    </w:p>
    <w:p w:rsidR="006B55C6" w:rsidRDefault="0043560B">
      <w:pPr>
        <w:pStyle w:val="TOC5"/>
        <w:tabs>
          <w:tab w:val="left" w:pos="1934"/>
          <w:tab w:val="right" w:leader="dot" w:pos="10214"/>
        </w:tabs>
        <w:rPr>
          <w:rFonts w:asciiTheme="minorHAnsi" w:eastAsiaTheme="minorEastAsia" w:hAnsiTheme="minorHAnsi" w:cstheme="minorBidi"/>
          <w:noProof/>
          <w:sz w:val="22"/>
          <w:szCs w:val="22"/>
        </w:rPr>
      </w:pPr>
      <w:hyperlink w:anchor="_Toc436110820" w:history="1">
        <w:r w:rsidR="006B55C6" w:rsidRPr="00790D40">
          <w:rPr>
            <w:rStyle w:val="Hyperlink"/>
            <w:noProof/>
          </w:rPr>
          <w:t>2.1.5.1.4.</w:t>
        </w:r>
        <w:r w:rsidR="006B55C6">
          <w:rPr>
            <w:rFonts w:asciiTheme="minorHAnsi" w:eastAsiaTheme="minorEastAsia" w:hAnsiTheme="minorHAnsi" w:cstheme="minorBidi"/>
            <w:noProof/>
            <w:sz w:val="22"/>
            <w:szCs w:val="22"/>
          </w:rPr>
          <w:tab/>
        </w:r>
        <w:r w:rsidR="006B55C6" w:rsidRPr="00790D40">
          <w:rPr>
            <w:rStyle w:val="Hyperlink"/>
            <w:noProof/>
          </w:rPr>
          <w:t>C flag – Bit 0</w:t>
        </w:r>
        <w:r w:rsidR="006B55C6">
          <w:rPr>
            <w:noProof/>
            <w:webHidden/>
          </w:rPr>
          <w:tab/>
        </w:r>
        <w:r>
          <w:rPr>
            <w:noProof/>
            <w:webHidden/>
          </w:rPr>
          <w:fldChar w:fldCharType="begin"/>
        </w:r>
        <w:r w:rsidR="006B55C6">
          <w:rPr>
            <w:noProof/>
            <w:webHidden/>
          </w:rPr>
          <w:instrText xml:space="preserve"> PAGEREF _Toc436110820 \h </w:instrText>
        </w:r>
        <w:r>
          <w:rPr>
            <w:noProof/>
            <w:webHidden/>
          </w:rPr>
        </w:r>
        <w:r>
          <w:rPr>
            <w:noProof/>
            <w:webHidden/>
          </w:rPr>
          <w:fldChar w:fldCharType="separate"/>
        </w:r>
        <w:r w:rsidR="006B55C6">
          <w:rPr>
            <w:noProof/>
            <w:webHidden/>
          </w:rPr>
          <w:t>23</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21" w:history="1">
        <w:r w:rsidR="006B55C6" w:rsidRPr="00790D40">
          <w:rPr>
            <w:rStyle w:val="Hyperlink"/>
            <w:noProof/>
          </w:rPr>
          <w:t>2.1.5.2.</w:t>
        </w:r>
        <w:r w:rsidR="006B55C6">
          <w:rPr>
            <w:rFonts w:asciiTheme="minorHAnsi" w:eastAsiaTheme="minorEastAsia" w:hAnsiTheme="minorHAnsi" w:cstheme="minorBidi"/>
            <w:noProof/>
            <w:sz w:val="22"/>
            <w:szCs w:val="22"/>
          </w:rPr>
          <w:tab/>
        </w:r>
        <w:r w:rsidR="006B55C6" w:rsidRPr="00790D40">
          <w:rPr>
            <w:rStyle w:val="Hyperlink"/>
            <w:noProof/>
          </w:rPr>
          <w:t>Processor Mode Flags</w:t>
        </w:r>
        <w:r w:rsidR="006B55C6">
          <w:rPr>
            <w:noProof/>
            <w:webHidden/>
          </w:rPr>
          <w:tab/>
        </w:r>
        <w:r>
          <w:rPr>
            <w:noProof/>
            <w:webHidden/>
          </w:rPr>
          <w:fldChar w:fldCharType="begin"/>
        </w:r>
        <w:r w:rsidR="006B55C6">
          <w:rPr>
            <w:noProof/>
            <w:webHidden/>
          </w:rPr>
          <w:instrText xml:space="preserve"> PAGEREF _Toc436110821 \h </w:instrText>
        </w:r>
        <w:r>
          <w:rPr>
            <w:noProof/>
            <w:webHidden/>
          </w:rPr>
        </w:r>
        <w:r>
          <w:rPr>
            <w:noProof/>
            <w:webHidden/>
          </w:rPr>
          <w:fldChar w:fldCharType="separate"/>
        </w:r>
        <w:r w:rsidR="006B55C6">
          <w:rPr>
            <w:noProof/>
            <w:webHidden/>
          </w:rPr>
          <w:t>23</w:t>
        </w:r>
        <w:r>
          <w:rPr>
            <w:noProof/>
            <w:webHidden/>
          </w:rPr>
          <w:fldChar w:fldCharType="end"/>
        </w:r>
      </w:hyperlink>
    </w:p>
    <w:p w:rsidR="006B55C6" w:rsidRDefault="0043560B">
      <w:pPr>
        <w:pStyle w:val="TOC5"/>
        <w:tabs>
          <w:tab w:val="left" w:pos="1934"/>
          <w:tab w:val="right" w:leader="dot" w:pos="10214"/>
        </w:tabs>
        <w:rPr>
          <w:rFonts w:asciiTheme="minorHAnsi" w:eastAsiaTheme="minorEastAsia" w:hAnsiTheme="minorHAnsi" w:cstheme="minorBidi"/>
          <w:noProof/>
          <w:sz w:val="22"/>
          <w:szCs w:val="22"/>
        </w:rPr>
      </w:pPr>
      <w:hyperlink w:anchor="_Toc436110822" w:history="1">
        <w:r w:rsidR="006B55C6" w:rsidRPr="00790D40">
          <w:rPr>
            <w:rStyle w:val="Hyperlink"/>
            <w:noProof/>
          </w:rPr>
          <w:t>2.1.5.2.1.</w:t>
        </w:r>
        <w:r w:rsidR="006B55C6">
          <w:rPr>
            <w:rFonts w:asciiTheme="minorHAnsi" w:eastAsiaTheme="minorEastAsia" w:hAnsiTheme="minorHAnsi" w:cstheme="minorBidi"/>
            <w:noProof/>
            <w:sz w:val="22"/>
            <w:szCs w:val="22"/>
          </w:rPr>
          <w:tab/>
        </w:r>
        <w:r w:rsidR="006B55C6" w:rsidRPr="00790D40">
          <w:rPr>
            <w:rStyle w:val="Hyperlink"/>
            <w:noProof/>
          </w:rPr>
          <w:t>I Flag – Bit 2</w:t>
        </w:r>
        <w:r w:rsidR="006B55C6">
          <w:rPr>
            <w:noProof/>
            <w:webHidden/>
          </w:rPr>
          <w:tab/>
        </w:r>
        <w:r>
          <w:rPr>
            <w:noProof/>
            <w:webHidden/>
          </w:rPr>
          <w:fldChar w:fldCharType="begin"/>
        </w:r>
        <w:r w:rsidR="006B55C6">
          <w:rPr>
            <w:noProof/>
            <w:webHidden/>
          </w:rPr>
          <w:instrText xml:space="preserve"> PAGEREF _Toc436110822 \h </w:instrText>
        </w:r>
        <w:r>
          <w:rPr>
            <w:noProof/>
            <w:webHidden/>
          </w:rPr>
        </w:r>
        <w:r>
          <w:rPr>
            <w:noProof/>
            <w:webHidden/>
          </w:rPr>
          <w:fldChar w:fldCharType="separate"/>
        </w:r>
        <w:r w:rsidR="006B55C6">
          <w:rPr>
            <w:noProof/>
            <w:webHidden/>
          </w:rPr>
          <w:t>23</w:t>
        </w:r>
        <w:r>
          <w:rPr>
            <w:noProof/>
            <w:webHidden/>
          </w:rPr>
          <w:fldChar w:fldCharType="end"/>
        </w:r>
      </w:hyperlink>
    </w:p>
    <w:p w:rsidR="006B55C6" w:rsidRDefault="0043560B">
      <w:pPr>
        <w:pStyle w:val="TOC5"/>
        <w:tabs>
          <w:tab w:val="left" w:pos="1934"/>
          <w:tab w:val="right" w:leader="dot" w:pos="10214"/>
        </w:tabs>
        <w:rPr>
          <w:rFonts w:asciiTheme="minorHAnsi" w:eastAsiaTheme="minorEastAsia" w:hAnsiTheme="minorHAnsi" w:cstheme="minorBidi"/>
          <w:noProof/>
          <w:sz w:val="22"/>
          <w:szCs w:val="22"/>
        </w:rPr>
      </w:pPr>
      <w:hyperlink w:anchor="_Toc436110823" w:history="1">
        <w:r w:rsidR="006B55C6" w:rsidRPr="00790D40">
          <w:rPr>
            <w:rStyle w:val="Hyperlink"/>
            <w:noProof/>
          </w:rPr>
          <w:t>2.1.5.2.2.</w:t>
        </w:r>
        <w:r w:rsidR="006B55C6">
          <w:rPr>
            <w:rFonts w:asciiTheme="minorHAnsi" w:eastAsiaTheme="minorEastAsia" w:hAnsiTheme="minorHAnsi" w:cstheme="minorBidi"/>
            <w:noProof/>
            <w:sz w:val="22"/>
            <w:szCs w:val="22"/>
          </w:rPr>
          <w:tab/>
        </w:r>
        <w:r w:rsidR="006B55C6" w:rsidRPr="00790D40">
          <w:rPr>
            <w:rStyle w:val="Hyperlink"/>
            <w:noProof/>
          </w:rPr>
          <w:t>D Flag – Bit 3</w:t>
        </w:r>
        <w:r w:rsidR="006B55C6">
          <w:rPr>
            <w:noProof/>
            <w:webHidden/>
          </w:rPr>
          <w:tab/>
        </w:r>
        <w:r>
          <w:rPr>
            <w:noProof/>
            <w:webHidden/>
          </w:rPr>
          <w:fldChar w:fldCharType="begin"/>
        </w:r>
        <w:r w:rsidR="006B55C6">
          <w:rPr>
            <w:noProof/>
            <w:webHidden/>
          </w:rPr>
          <w:instrText xml:space="preserve"> PAGEREF _Toc436110823 \h </w:instrText>
        </w:r>
        <w:r>
          <w:rPr>
            <w:noProof/>
            <w:webHidden/>
          </w:rPr>
        </w:r>
        <w:r>
          <w:rPr>
            <w:noProof/>
            <w:webHidden/>
          </w:rPr>
          <w:fldChar w:fldCharType="separate"/>
        </w:r>
        <w:r w:rsidR="006B55C6">
          <w:rPr>
            <w:noProof/>
            <w:webHidden/>
          </w:rPr>
          <w:t>23</w:t>
        </w:r>
        <w:r>
          <w:rPr>
            <w:noProof/>
            <w:webHidden/>
          </w:rPr>
          <w:fldChar w:fldCharType="end"/>
        </w:r>
      </w:hyperlink>
    </w:p>
    <w:p w:rsidR="006B55C6" w:rsidRDefault="0043560B">
      <w:pPr>
        <w:pStyle w:val="TOC5"/>
        <w:tabs>
          <w:tab w:val="left" w:pos="1934"/>
          <w:tab w:val="right" w:leader="dot" w:pos="10214"/>
        </w:tabs>
        <w:rPr>
          <w:rFonts w:asciiTheme="minorHAnsi" w:eastAsiaTheme="minorEastAsia" w:hAnsiTheme="minorHAnsi" w:cstheme="minorBidi"/>
          <w:noProof/>
          <w:sz w:val="22"/>
          <w:szCs w:val="22"/>
        </w:rPr>
      </w:pPr>
      <w:hyperlink w:anchor="_Toc436110824" w:history="1">
        <w:r w:rsidR="006B55C6" w:rsidRPr="00790D40">
          <w:rPr>
            <w:rStyle w:val="Hyperlink"/>
            <w:noProof/>
          </w:rPr>
          <w:t>2.1.5.2.3.</w:t>
        </w:r>
        <w:r w:rsidR="006B55C6">
          <w:rPr>
            <w:rFonts w:asciiTheme="minorHAnsi" w:eastAsiaTheme="minorEastAsia" w:hAnsiTheme="minorHAnsi" w:cstheme="minorBidi"/>
            <w:noProof/>
            <w:sz w:val="22"/>
            <w:szCs w:val="22"/>
          </w:rPr>
          <w:tab/>
        </w:r>
        <w:r w:rsidR="006B55C6" w:rsidRPr="00790D40">
          <w:rPr>
            <w:rStyle w:val="Hyperlink"/>
            <w:noProof/>
          </w:rPr>
          <w:t>M flag – Bit 5</w:t>
        </w:r>
        <w:r w:rsidR="006B55C6">
          <w:rPr>
            <w:noProof/>
            <w:webHidden/>
          </w:rPr>
          <w:tab/>
        </w:r>
        <w:r>
          <w:rPr>
            <w:noProof/>
            <w:webHidden/>
          </w:rPr>
          <w:fldChar w:fldCharType="begin"/>
        </w:r>
        <w:r w:rsidR="006B55C6">
          <w:rPr>
            <w:noProof/>
            <w:webHidden/>
          </w:rPr>
          <w:instrText xml:space="preserve"> PAGEREF _Toc436110824 \h </w:instrText>
        </w:r>
        <w:r>
          <w:rPr>
            <w:noProof/>
            <w:webHidden/>
          </w:rPr>
        </w:r>
        <w:r>
          <w:rPr>
            <w:noProof/>
            <w:webHidden/>
          </w:rPr>
          <w:fldChar w:fldCharType="separate"/>
        </w:r>
        <w:r w:rsidR="006B55C6">
          <w:rPr>
            <w:noProof/>
            <w:webHidden/>
          </w:rPr>
          <w:t>23</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25" w:history="1">
        <w:r w:rsidR="006B55C6" w:rsidRPr="00790D40">
          <w:rPr>
            <w:rStyle w:val="Hyperlink"/>
            <w:noProof/>
          </w:rPr>
          <w:t>2.1.5.3.</w:t>
        </w:r>
        <w:r w:rsidR="006B55C6">
          <w:rPr>
            <w:rFonts w:asciiTheme="minorHAnsi" w:eastAsiaTheme="minorEastAsia" w:hAnsiTheme="minorHAnsi" w:cstheme="minorBidi"/>
            <w:noProof/>
            <w:sz w:val="22"/>
            <w:szCs w:val="22"/>
          </w:rPr>
          <w:tab/>
        </w:r>
        <w:r w:rsidR="006B55C6" w:rsidRPr="00790D40">
          <w:rPr>
            <w:rStyle w:val="Hyperlink"/>
            <w:noProof/>
          </w:rPr>
          <w:t>B Flag – Bit 4</w:t>
        </w:r>
        <w:r w:rsidR="006B55C6">
          <w:rPr>
            <w:noProof/>
            <w:webHidden/>
          </w:rPr>
          <w:tab/>
        </w:r>
        <w:r>
          <w:rPr>
            <w:noProof/>
            <w:webHidden/>
          </w:rPr>
          <w:fldChar w:fldCharType="begin"/>
        </w:r>
        <w:r w:rsidR="006B55C6">
          <w:rPr>
            <w:noProof/>
            <w:webHidden/>
          </w:rPr>
          <w:instrText xml:space="preserve"> PAGEREF _Toc436110825 \h </w:instrText>
        </w:r>
        <w:r>
          <w:rPr>
            <w:noProof/>
            <w:webHidden/>
          </w:rPr>
        </w:r>
        <w:r>
          <w:rPr>
            <w:noProof/>
            <w:webHidden/>
          </w:rPr>
          <w:fldChar w:fldCharType="separate"/>
        </w:r>
        <w:r w:rsidR="006B55C6">
          <w:rPr>
            <w:noProof/>
            <w:webHidden/>
          </w:rPr>
          <w:t>24</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26" w:history="1">
        <w:r w:rsidR="006B55C6" w:rsidRPr="00790D40">
          <w:rPr>
            <w:rStyle w:val="Hyperlink"/>
            <w:noProof/>
          </w:rPr>
          <w:t>2.1.6.</w:t>
        </w:r>
        <w:r w:rsidR="006B55C6">
          <w:rPr>
            <w:rFonts w:asciiTheme="minorHAnsi" w:eastAsiaTheme="minorEastAsia" w:hAnsiTheme="minorHAnsi" w:cstheme="minorBidi"/>
            <w:iCs w:val="0"/>
            <w:noProof/>
            <w:sz w:val="22"/>
            <w:szCs w:val="22"/>
          </w:rPr>
          <w:tab/>
        </w:r>
        <w:r w:rsidR="006B55C6" w:rsidRPr="00790D40">
          <w:rPr>
            <w:rStyle w:val="Hyperlink"/>
            <w:noProof/>
          </w:rPr>
          <w:t>Virtual Machine Support Registers</w:t>
        </w:r>
        <w:r w:rsidR="006B55C6">
          <w:rPr>
            <w:noProof/>
            <w:webHidden/>
          </w:rPr>
          <w:tab/>
        </w:r>
        <w:r>
          <w:rPr>
            <w:noProof/>
            <w:webHidden/>
          </w:rPr>
          <w:fldChar w:fldCharType="begin"/>
        </w:r>
        <w:r w:rsidR="006B55C6">
          <w:rPr>
            <w:noProof/>
            <w:webHidden/>
          </w:rPr>
          <w:instrText xml:space="preserve"> PAGEREF _Toc436110826 \h </w:instrText>
        </w:r>
        <w:r>
          <w:rPr>
            <w:noProof/>
            <w:webHidden/>
          </w:rPr>
        </w:r>
        <w:r>
          <w:rPr>
            <w:noProof/>
            <w:webHidden/>
          </w:rPr>
          <w:fldChar w:fldCharType="separate"/>
        </w:r>
        <w:r w:rsidR="006B55C6">
          <w:rPr>
            <w:noProof/>
            <w:webHidden/>
          </w:rPr>
          <w:t>24</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27" w:history="1">
        <w:r w:rsidR="006B55C6" w:rsidRPr="00790D40">
          <w:rPr>
            <w:rStyle w:val="Hyperlink"/>
            <w:noProof/>
          </w:rPr>
          <w:t>2.1.6.1.</w:t>
        </w:r>
        <w:r w:rsidR="006B55C6">
          <w:rPr>
            <w:rFonts w:asciiTheme="minorHAnsi" w:eastAsiaTheme="minorEastAsia" w:hAnsiTheme="minorHAnsi" w:cstheme="minorBidi"/>
            <w:noProof/>
            <w:sz w:val="22"/>
            <w:szCs w:val="22"/>
          </w:rPr>
          <w:tab/>
        </w:r>
        <w:r w:rsidR="006B55C6" w:rsidRPr="00790D40">
          <w:rPr>
            <w:rStyle w:val="Hyperlink"/>
            <w:noProof/>
          </w:rPr>
          <w:t>VM Interpreter Pointer (IP)</w:t>
        </w:r>
        <w:r w:rsidR="006B55C6">
          <w:rPr>
            <w:noProof/>
            <w:webHidden/>
          </w:rPr>
          <w:tab/>
        </w:r>
        <w:r>
          <w:rPr>
            <w:noProof/>
            <w:webHidden/>
          </w:rPr>
          <w:fldChar w:fldCharType="begin"/>
        </w:r>
        <w:r w:rsidR="006B55C6">
          <w:rPr>
            <w:noProof/>
            <w:webHidden/>
          </w:rPr>
          <w:instrText xml:space="preserve"> PAGEREF _Toc436110827 \h </w:instrText>
        </w:r>
        <w:r>
          <w:rPr>
            <w:noProof/>
            <w:webHidden/>
          </w:rPr>
        </w:r>
        <w:r>
          <w:rPr>
            <w:noProof/>
            <w:webHidden/>
          </w:rPr>
          <w:fldChar w:fldCharType="separate"/>
        </w:r>
        <w:r w:rsidR="006B55C6">
          <w:rPr>
            <w:noProof/>
            <w:webHidden/>
          </w:rPr>
          <w:t>24</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28" w:history="1">
        <w:r w:rsidR="006B55C6" w:rsidRPr="00790D40">
          <w:rPr>
            <w:rStyle w:val="Hyperlink"/>
            <w:noProof/>
          </w:rPr>
          <w:t>2.1.6.2.</w:t>
        </w:r>
        <w:r w:rsidR="006B55C6">
          <w:rPr>
            <w:rFonts w:asciiTheme="minorHAnsi" w:eastAsiaTheme="minorEastAsia" w:hAnsiTheme="minorHAnsi" w:cstheme="minorBidi"/>
            <w:noProof/>
            <w:sz w:val="22"/>
            <w:szCs w:val="22"/>
          </w:rPr>
          <w:tab/>
        </w:r>
        <w:r w:rsidR="006B55C6" w:rsidRPr="00790D40">
          <w:rPr>
            <w:rStyle w:val="Hyperlink"/>
            <w:noProof/>
          </w:rPr>
          <w:t>VM Working Register (W)</w:t>
        </w:r>
        <w:r w:rsidR="006B55C6">
          <w:rPr>
            <w:noProof/>
            <w:webHidden/>
          </w:rPr>
          <w:tab/>
        </w:r>
        <w:r>
          <w:rPr>
            <w:noProof/>
            <w:webHidden/>
          </w:rPr>
          <w:fldChar w:fldCharType="begin"/>
        </w:r>
        <w:r w:rsidR="006B55C6">
          <w:rPr>
            <w:noProof/>
            <w:webHidden/>
          </w:rPr>
          <w:instrText xml:space="preserve"> PAGEREF _Toc436110828 \h </w:instrText>
        </w:r>
        <w:r>
          <w:rPr>
            <w:noProof/>
            <w:webHidden/>
          </w:rPr>
        </w:r>
        <w:r>
          <w:rPr>
            <w:noProof/>
            <w:webHidden/>
          </w:rPr>
          <w:fldChar w:fldCharType="separate"/>
        </w:r>
        <w:r w:rsidR="006B55C6">
          <w:rPr>
            <w:noProof/>
            <w:webHidden/>
          </w:rPr>
          <w:t>25</w:t>
        </w:r>
        <w:r>
          <w:rPr>
            <w:noProof/>
            <w:webHidden/>
          </w:rPr>
          <w:fldChar w:fldCharType="end"/>
        </w:r>
      </w:hyperlink>
    </w:p>
    <w:p w:rsidR="006B55C6" w:rsidRDefault="0043560B">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829" w:history="1">
        <w:r w:rsidR="006B55C6" w:rsidRPr="00790D40">
          <w:rPr>
            <w:rStyle w:val="Hyperlink"/>
            <w:noProof/>
          </w:rPr>
          <w:t>2.2.</w:t>
        </w:r>
        <w:r w:rsidR="006B55C6">
          <w:rPr>
            <w:rFonts w:asciiTheme="minorHAnsi" w:eastAsiaTheme="minorEastAsia" w:hAnsiTheme="minorHAnsi" w:cstheme="minorBidi"/>
            <w:smallCaps w:val="0"/>
            <w:noProof/>
            <w:sz w:val="22"/>
            <w:szCs w:val="22"/>
          </w:rPr>
          <w:tab/>
        </w:r>
        <w:r w:rsidR="006B55C6" w:rsidRPr="00790D40">
          <w:rPr>
            <w:rStyle w:val="Hyperlink"/>
            <w:noProof/>
          </w:rPr>
          <w:t>M65C02A Core Ports</w:t>
        </w:r>
        <w:r w:rsidR="006B55C6">
          <w:rPr>
            <w:noProof/>
            <w:webHidden/>
          </w:rPr>
          <w:tab/>
        </w:r>
        <w:r>
          <w:rPr>
            <w:noProof/>
            <w:webHidden/>
          </w:rPr>
          <w:fldChar w:fldCharType="begin"/>
        </w:r>
        <w:r w:rsidR="006B55C6">
          <w:rPr>
            <w:noProof/>
            <w:webHidden/>
          </w:rPr>
          <w:instrText xml:space="preserve"> PAGEREF _Toc436110829 \h </w:instrText>
        </w:r>
        <w:r>
          <w:rPr>
            <w:noProof/>
            <w:webHidden/>
          </w:rPr>
        </w:r>
        <w:r>
          <w:rPr>
            <w:noProof/>
            <w:webHidden/>
          </w:rPr>
          <w:fldChar w:fldCharType="separate"/>
        </w:r>
        <w:r w:rsidR="006B55C6">
          <w:rPr>
            <w:noProof/>
            <w:webHidden/>
          </w:rPr>
          <w:t>25</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30" w:history="1">
        <w:r w:rsidR="006B55C6" w:rsidRPr="00790D40">
          <w:rPr>
            <w:rStyle w:val="Hyperlink"/>
            <w:noProof/>
          </w:rPr>
          <w:t>2.2.1.</w:t>
        </w:r>
        <w:r w:rsidR="006B55C6">
          <w:rPr>
            <w:rFonts w:asciiTheme="minorHAnsi" w:eastAsiaTheme="minorEastAsia" w:hAnsiTheme="minorHAnsi" w:cstheme="minorBidi"/>
            <w:iCs w:val="0"/>
            <w:noProof/>
            <w:sz w:val="22"/>
            <w:szCs w:val="22"/>
          </w:rPr>
          <w:tab/>
        </w:r>
        <w:r w:rsidR="006B55C6" w:rsidRPr="00790D40">
          <w:rPr>
            <w:rStyle w:val="Hyperlink"/>
            <w:noProof/>
          </w:rPr>
          <w:t>System Interface</w:t>
        </w:r>
        <w:r w:rsidR="006B55C6">
          <w:rPr>
            <w:noProof/>
            <w:webHidden/>
          </w:rPr>
          <w:tab/>
        </w:r>
        <w:r>
          <w:rPr>
            <w:noProof/>
            <w:webHidden/>
          </w:rPr>
          <w:fldChar w:fldCharType="begin"/>
        </w:r>
        <w:r w:rsidR="006B55C6">
          <w:rPr>
            <w:noProof/>
            <w:webHidden/>
          </w:rPr>
          <w:instrText xml:space="preserve"> PAGEREF _Toc436110830 \h </w:instrText>
        </w:r>
        <w:r>
          <w:rPr>
            <w:noProof/>
            <w:webHidden/>
          </w:rPr>
        </w:r>
        <w:r>
          <w:rPr>
            <w:noProof/>
            <w:webHidden/>
          </w:rPr>
          <w:fldChar w:fldCharType="separate"/>
        </w:r>
        <w:r w:rsidR="006B55C6">
          <w:rPr>
            <w:noProof/>
            <w:webHidden/>
          </w:rPr>
          <w:t>25</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31" w:history="1">
        <w:r w:rsidR="006B55C6" w:rsidRPr="00790D40">
          <w:rPr>
            <w:rStyle w:val="Hyperlink"/>
            <w:noProof/>
          </w:rPr>
          <w:t>2.2.1.1.</w:t>
        </w:r>
        <w:r w:rsidR="006B55C6">
          <w:rPr>
            <w:rFonts w:asciiTheme="minorHAnsi" w:eastAsiaTheme="minorEastAsia" w:hAnsiTheme="minorHAnsi" w:cstheme="minorBidi"/>
            <w:noProof/>
            <w:sz w:val="22"/>
            <w:szCs w:val="22"/>
          </w:rPr>
          <w:tab/>
        </w:r>
        <w:r w:rsidR="006B55C6" w:rsidRPr="00790D40">
          <w:rPr>
            <w:rStyle w:val="Hyperlink"/>
            <w:noProof/>
          </w:rPr>
          <w:t>Rst : input</w:t>
        </w:r>
        <w:r w:rsidR="006B55C6">
          <w:rPr>
            <w:noProof/>
            <w:webHidden/>
          </w:rPr>
          <w:tab/>
        </w:r>
        <w:r>
          <w:rPr>
            <w:noProof/>
            <w:webHidden/>
          </w:rPr>
          <w:fldChar w:fldCharType="begin"/>
        </w:r>
        <w:r w:rsidR="006B55C6">
          <w:rPr>
            <w:noProof/>
            <w:webHidden/>
          </w:rPr>
          <w:instrText xml:space="preserve"> PAGEREF _Toc436110831 \h </w:instrText>
        </w:r>
        <w:r>
          <w:rPr>
            <w:noProof/>
            <w:webHidden/>
          </w:rPr>
        </w:r>
        <w:r>
          <w:rPr>
            <w:noProof/>
            <w:webHidden/>
          </w:rPr>
          <w:fldChar w:fldCharType="separate"/>
        </w:r>
        <w:r w:rsidR="006B55C6">
          <w:rPr>
            <w:noProof/>
            <w:webHidden/>
          </w:rPr>
          <w:t>26</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32" w:history="1">
        <w:r w:rsidR="006B55C6" w:rsidRPr="00790D40">
          <w:rPr>
            <w:rStyle w:val="Hyperlink"/>
            <w:noProof/>
          </w:rPr>
          <w:t>2.2.1.2.</w:t>
        </w:r>
        <w:r w:rsidR="006B55C6">
          <w:rPr>
            <w:rFonts w:asciiTheme="minorHAnsi" w:eastAsiaTheme="minorEastAsia" w:hAnsiTheme="minorHAnsi" w:cstheme="minorBidi"/>
            <w:noProof/>
            <w:sz w:val="22"/>
            <w:szCs w:val="22"/>
          </w:rPr>
          <w:tab/>
        </w:r>
        <w:r w:rsidR="006B55C6" w:rsidRPr="00790D40">
          <w:rPr>
            <w:rStyle w:val="Hyperlink"/>
            <w:noProof/>
          </w:rPr>
          <w:t>Clk : input</w:t>
        </w:r>
        <w:r w:rsidR="006B55C6">
          <w:rPr>
            <w:noProof/>
            <w:webHidden/>
          </w:rPr>
          <w:tab/>
        </w:r>
        <w:r>
          <w:rPr>
            <w:noProof/>
            <w:webHidden/>
          </w:rPr>
          <w:fldChar w:fldCharType="begin"/>
        </w:r>
        <w:r w:rsidR="006B55C6">
          <w:rPr>
            <w:noProof/>
            <w:webHidden/>
          </w:rPr>
          <w:instrText xml:space="preserve"> PAGEREF _Toc436110832 \h </w:instrText>
        </w:r>
        <w:r>
          <w:rPr>
            <w:noProof/>
            <w:webHidden/>
          </w:rPr>
        </w:r>
        <w:r>
          <w:rPr>
            <w:noProof/>
            <w:webHidden/>
          </w:rPr>
          <w:fldChar w:fldCharType="separate"/>
        </w:r>
        <w:r w:rsidR="006B55C6">
          <w:rPr>
            <w:noProof/>
            <w:webHidden/>
          </w:rPr>
          <w:t>26</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33" w:history="1">
        <w:r w:rsidR="006B55C6" w:rsidRPr="00790D40">
          <w:rPr>
            <w:rStyle w:val="Hyperlink"/>
            <w:noProof/>
          </w:rPr>
          <w:t>2.2.2.</w:t>
        </w:r>
        <w:r w:rsidR="006B55C6">
          <w:rPr>
            <w:rFonts w:asciiTheme="minorHAnsi" w:eastAsiaTheme="minorEastAsia" w:hAnsiTheme="minorHAnsi" w:cstheme="minorBidi"/>
            <w:iCs w:val="0"/>
            <w:noProof/>
            <w:sz w:val="22"/>
            <w:szCs w:val="22"/>
          </w:rPr>
          <w:tab/>
        </w:r>
        <w:r w:rsidR="006B55C6" w:rsidRPr="00790D40">
          <w:rPr>
            <w:rStyle w:val="Hyperlink"/>
            <w:noProof/>
          </w:rPr>
          <w:t>Interrupt Handler Interface</w:t>
        </w:r>
        <w:r w:rsidR="006B55C6">
          <w:rPr>
            <w:noProof/>
            <w:webHidden/>
          </w:rPr>
          <w:tab/>
        </w:r>
        <w:r>
          <w:rPr>
            <w:noProof/>
            <w:webHidden/>
          </w:rPr>
          <w:fldChar w:fldCharType="begin"/>
        </w:r>
        <w:r w:rsidR="006B55C6">
          <w:rPr>
            <w:noProof/>
            <w:webHidden/>
          </w:rPr>
          <w:instrText xml:space="preserve"> PAGEREF _Toc436110833 \h </w:instrText>
        </w:r>
        <w:r>
          <w:rPr>
            <w:noProof/>
            <w:webHidden/>
          </w:rPr>
        </w:r>
        <w:r>
          <w:rPr>
            <w:noProof/>
            <w:webHidden/>
          </w:rPr>
          <w:fldChar w:fldCharType="separate"/>
        </w:r>
        <w:r w:rsidR="006B55C6">
          <w:rPr>
            <w:noProof/>
            <w:webHidden/>
          </w:rPr>
          <w:t>26</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34" w:history="1">
        <w:r w:rsidR="006B55C6" w:rsidRPr="00790D40">
          <w:rPr>
            <w:rStyle w:val="Hyperlink"/>
            <w:noProof/>
          </w:rPr>
          <w:t>2.2.2.1.</w:t>
        </w:r>
        <w:r w:rsidR="006B55C6">
          <w:rPr>
            <w:rFonts w:asciiTheme="minorHAnsi" w:eastAsiaTheme="minorEastAsia" w:hAnsiTheme="minorHAnsi" w:cstheme="minorBidi"/>
            <w:noProof/>
            <w:sz w:val="22"/>
            <w:szCs w:val="22"/>
          </w:rPr>
          <w:tab/>
        </w:r>
        <w:r w:rsidR="006B55C6" w:rsidRPr="00790D40">
          <w:rPr>
            <w:rStyle w:val="Hyperlink"/>
            <w:noProof/>
          </w:rPr>
          <w:t>IRQ_Msk : output</w:t>
        </w:r>
        <w:r w:rsidR="006B55C6">
          <w:rPr>
            <w:noProof/>
            <w:webHidden/>
          </w:rPr>
          <w:tab/>
        </w:r>
        <w:r>
          <w:rPr>
            <w:noProof/>
            <w:webHidden/>
          </w:rPr>
          <w:fldChar w:fldCharType="begin"/>
        </w:r>
        <w:r w:rsidR="006B55C6">
          <w:rPr>
            <w:noProof/>
            <w:webHidden/>
          </w:rPr>
          <w:instrText xml:space="preserve"> PAGEREF _Toc436110834 \h </w:instrText>
        </w:r>
        <w:r>
          <w:rPr>
            <w:noProof/>
            <w:webHidden/>
          </w:rPr>
        </w:r>
        <w:r>
          <w:rPr>
            <w:noProof/>
            <w:webHidden/>
          </w:rPr>
          <w:fldChar w:fldCharType="separate"/>
        </w:r>
        <w:r w:rsidR="006B55C6">
          <w:rPr>
            <w:noProof/>
            <w:webHidden/>
          </w:rPr>
          <w:t>26</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35" w:history="1">
        <w:r w:rsidR="006B55C6" w:rsidRPr="00790D40">
          <w:rPr>
            <w:rStyle w:val="Hyperlink"/>
            <w:noProof/>
          </w:rPr>
          <w:t>2.2.2.2.</w:t>
        </w:r>
        <w:r w:rsidR="006B55C6">
          <w:rPr>
            <w:rFonts w:asciiTheme="minorHAnsi" w:eastAsiaTheme="minorEastAsia" w:hAnsiTheme="minorHAnsi" w:cstheme="minorBidi"/>
            <w:noProof/>
            <w:sz w:val="22"/>
            <w:szCs w:val="22"/>
          </w:rPr>
          <w:tab/>
        </w:r>
        <w:r w:rsidR="006B55C6" w:rsidRPr="00790D40">
          <w:rPr>
            <w:rStyle w:val="Hyperlink"/>
            <w:noProof/>
          </w:rPr>
          <w:t>LE_Int : output</w:t>
        </w:r>
        <w:r w:rsidR="006B55C6">
          <w:rPr>
            <w:noProof/>
            <w:webHidden/>
          </w:rPr>
          <w:tab/>
        </w:r>
        <w:r>
          <w:rPr>
            <w:noProof/>
            <w:webHidden/>
          </w:rPr>
          <w:fldChar w:fldCharType="begin"/>
        </w:r>
        <w:r w:rsidR="006B55C6">
          <w:rPr>
            <w:noProof/>
            <w:webHidden/>
          </w:rPr>
          <w:instrText xml:space="preserve"> PAGEREF _Toc436110835 \h </w:instrText>
        </w:r>
        <w:r>
          <w:rPr>
            <w:noProof/>
            <w:webHidden/>
          </w:rPr>
        </w:r>
        <w:r>
          <w:rPr>
            <w:noProof/>
            <w:webHidden/>
          </w:rPr>
          <w:fldChar w:fldCharType="separate"/>
        </w:r>
        <w:r w:rsidR="006B55C6">
          <w:rPr>
            <w:noProof/>
            <w:webHidden/>
          </w:rPr>
          <w:t>27</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36" w:history="1">
        <w:r w:rsidR="006B55C6" w:rsidRPr="00790D40">
          <w:rPr>
            <w:rStyle w:val="Hyperlink"/>
            <w:noProof/>
          </w:rPr>
          <w:t>2.2.2.3.</w:t>
        </w:r>
        <w:r w:rsidR="006B55C6">
          <w:rPr>
            <w:rFonts w:asciiTheme="minorHAnsi" w:eastAsiaTheme="minorEastAsia" w:hAnsiTheme="minorHAnsi" w:cstheme="minorBidi"/>
            <w:noProof/>
            <w:sz w:val="22"/>
            <w:szCs w:val="22"/>
          </w:rPr>
          <w:tab/>
        </w:r>
        <w:r w:rsidR="006B55C6" w:rsidRPr="00790D40">
          <w:rPr>
            <w:rStyle w:val="Hyperlink"/>
            <w:noProof/>
          </w:rPr>
          <w:t>INT : input</w:t>
        </w:r>
        <w:r w:rsidR="006B55C6">
          <w:rPr>
            <w:noProof/>
            <w:webHidden/>
          </w:rPr>
          <w:tab/>
        </w:r>
        <w:r>
          <w:rPr>
            <w:noProof/>
            <w:webHidden/>
          </w:rPr>
          <w:fldChar w:fldCharType="begin"/>
        </w:r>
        <w:r w:rsidR="006B55C6">
          <w:rPr>
            <w:noProof/>
            <w:webHidden/>
          </w:rPr>
          <w:instrText xml:space="preserve"> PAGEREF _Toc436110836 \h </w:instrText>
        </w:r>
        <w:r>
          <w:rPr>
            <w:noProof/>
            <w:webHidden/>
          </w:rPr>
        </w:r>
        <w:r>
          <w:rPr>
            <w:noProof/>
            <w:webHidden/>
          </w:rPr>
          <w:fldChar w:fldCharType="separate"/>
        </w:r>
        <w:r w:rsidR="006B55C6">
          <w:rPr>
            <w:noProof/>
            <w:webHidden/>
          </w:rPr>
          <w:t>27</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37" w:history="1">
        <w:r w:rsidR="006B55C6" w:rsidRPr="00790D40">
          <w:rPr>
            <w:rStyle w:val="Hyperlink"/>
            <w:noProof/>
          </w:rPr>
          <w:t>2.2.2.4.</w:t>
        </w:r>
        <w:r w:rsidR="006B55C6">
          <w:rPr>
            <w:rFonts w:asciiTheme="minorHAnsi" w:eastAsiaTheme="minorEastAsia" w:hAnsiTheme="minorHAnsi" w:cstheme="minorBidi"/>
            <w:noProof/>
            <w:sz w:val="22"/>
            <w:szCs w:val="22"/>
          </w:rPr>
          <w:tab/>
        </w:r>
        <w:r w:rsidR="006B55C6" w:rsidRPr="00790D40">
          <w:rPr>
            <w:rStyle w:val="Hyperlink"/>
            <w:noProof/>
          </w:rPr>
          <w:t>xIRQ : input</w:t>
        </w:r>
        <w:r w:rsidR="006B55C6">
          <w:rPr>
            <w:noProof/>
            <w:webHidden/>
          </w:rPr>
          <w:tab/>
        </w:r>
        <w:r>
          <w:rPr>
            <w:noProof/>
            <w:webHidden/>
          </w:rPr>
          <w:fldChar w:fldCharType="begin"/>
        </w:r>
        <w:r w:rsidR="006B55C6">
          <w:rPr>
            <w:noProof/>
            <w:webHidden/>
          </w:rPr>
          <w:instrText xml:space="preserve"> PAGEREF _Toc436110837 \h </w:instrText>
        </w:r>
        <w:r>
          <w:rPr>
            <w:noProof/>
            <w:webHidden/>
          </w:rPr>
        </w:r>
        <w:r>
          <w:rPr>
            <w:noProof/>
            <w:webHidden/>
          </w:rPr>
          <w:fldChar w:fldCharType="separate"/>
        </w:r>
        <w:r w:rsidR="006B55C6">
          <w:rPr>
            <w:noProof/>
            <w:webHidden/>
          </w:rPr>
          <w:t>27</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38" w:history="1">
        <w:r w:rsidR="006B55C6" w:rsidRPr="00790D40">
          <w:rPr>
            <w:rStyle w:val="Hyperlink"/>
            <w:noProof/>
          </w:rPr>
          <w:t>2.2.2.5.</w:t>
        </w:r>
        <w:r w:rsidR="006B55C6">
          <w:rPr>
            <w:rFonts w:asciiTheme="minorHAnsi" w:eastAsiaTheme="minorEastAsia" w:hAnsiTheme="minorHAnsi" w:cstheme="minorBidi"/>
            <w:noProof/>
            <w:sz w:val="22"/>
            <w:szCs w:val="22"/>
          </w:rPr>
          <w:tab/>
        </w:r>
        <w:r w:rsidR="006B55C6" w:rsidRPr="00790D40">
          <w:rPr>
            <w:rStyle w:val="Hyperlink"/>
            <w:noProof/>
          </w:rPr>
          <w:t>Vector : input</w:t>
        </w:r>
        <w:r w:rsidR="006B55C6">
          <w:rPr>
            <w:noProof/>
            <w:webHidden/>
          </w:rPr>
          <w:tab/>
        </w:r>
        <w:r>
          <w:rPr>
            <w:noProof/>
            <w:webHidden/>
          </w:rPr>
          <w:fldChar w:fldCharType="begin"/>
        </w:r>
        <w:r w:rsidR="006B55C6">
          <w:rPr>
            <w:noProof/>
            <w:webHidden/>
          </w:rPr>
          <w:instrText xml:space="preserve"> PAGEREF _Toc436110838 \h </w:instrText>
        </w:r>
        <w:r>
          <w:rPr>
            <w:noProof/>
            <w:webHidden/>
          </w:rPr>
        </w:r>
        <w:r>
          <w:rPr>
            <w:noProof/>
            <w:webHidden/>
          </w:rPr>
          <w:fldChar w:fldCharType="separate"/>
        </w:r>
        <w:r w:rsidR="006B55C6">
          <w:rPr>
            <w:noProof/>
            <w:webHidden/>
          </w:rPr>
          <w:t>28</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39" w:history="1">
        <w:r w:rsidR="006B55C6" w:rsidRPr="00790D40">
          <w:rPr>
            <w:rStyle w:val="Hyperlink"/>
            <w:noProof/>
          </w:rPr>
          <w:t>2.2.2.6.</w:t>
        </w:r>
        <w:r w:rsidR="006B55C6">
          <w:rPr>
            <w:rFonts w:asciiTheme="minorHAnsi" w:eastAsiaTheme="minorEastAsia" w:hAnsiTheme="minorHAnsi" w:cstheme="minorBidi"/>
            <w:noProof/>
            <w:sz w:val="22"/>
            <w:szCs w:val="22"/>
          </w:rPr>
          <w:tab/>
        </w:r>
        <w:r w:rsidR="006B55C6" w:rsidRPr="00790D40">
          <w:rPr>
            <w:rStyle w:val="Hyperlink"/>
            <w:noProof/>
          </w:rPr>
          <w:t>VP : output</w:t>
        </w:r>
        <w:r w:rsidR="006B55C6">
          <w:rPr>
            <w:noProof/>
            <w:webHidden/>
          </w:rPr>
          <w:tab/>
        </w:r>
        <w:r>
          <w:rPr>
            <w:noProof/>
            <w:webHidden/>
          </w:rPr>
          <w:fldChar w:fldCharType="begin"/>
        </w:r>
        <w:r w:rsidR="006B55C6">
          <w:rPr>
            <w:noProof/>
            <w:webHidden/>
          </w:rPr>
          <w:instrText xml:space="preserve"> PAGEREF _Toc436110839 \h </w:instrText>
        </w:r>
        <w:r>
          <w:rPr>
            <w:noProof/>
            <w:webHidden/>
          </w:rPr>
        </w:r>
        <w:r>
          <w:rPr>
            <w:noProof/>
            <w:webHidden/>
          </w:rPr>
          <w:fldChar w:fldCharType="separate"/>
        </w:r>
        <w:r w:rsidR="006B55C6">
          <w:rPr>
            <w:noProof/>
            <w:webHidden/>
          </w:rPr>
          <w:t>28</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40" w:history="1">
        <w:r w:rsidR="006B55C6" w:rsidRPr="00790D40">
          <w:rPr>
            <w:rStyle w:val="Hyperlink"/>
            <w:noProof/>
          </w:rPr>
          <w:t>2.2.3.</w:t>
        </w:r>
        <w:r w:rsidR="006B55C6">
          <w:rPr>
            <w:rFonts w:asciiTheme="minorHAnsi" w:eastAsiaTheme="minorEastAsia" w:hAnsiTheme="minorHAnsi" w:cstheme="minorBidi"/>
            <w:iCs w:val="0"/>
            <w:noProof/>
            <w:sz w:val="22"/>
            <w:szCs w:val="22"/>
          </w:rPr>
          <w:tab/>
        </w:r>
        <w:r w:rsidR="006B55C6" w:rsidRPr="00790D40">
          <w:rPr>
            <w:rStyle w:val="Hyperlink"/>
            <w:noProof/>
          </w:rPr>
          <w:t>Set oVerflow Flag Interface</w:t>
        </w:r>
        <w:r w:rsidR="006B55C6">
          <w:rPr>
            <w:noProof/>
            <w:webHidden/>
          </w:rPr>
          <w:tab/>
        </w:r>
        <w:r>
          <w:rPr>
            <w:noProof/>
            <w:webHidden/>
          </w:rPr>
          <w:fldChar w:fldCharType="begin"/>
        </w:r>
        <w:r w:rsidR="006B55C6">
          <w:rPr>
            <w:noProof/>
            <w:webHidden/>
          </w:rPr>
          <w:instrText xml:space="preserve"> PAGEREF _Toc436110840 \h </w:instrText>
        </w:r>
        <w:r>
          <w:rPr>
            <w:noProof/>
            <w:webHidden/>
          </w:rPr>
        </w:r>
        <w:r>
          <w:rPr>
            <w:noProof/>
            <w:webHidden/>
          </w:rPr>
          <w:fldChar w:fldCharType="separate"/>
        </w:r>
        <w:r w:rsidR="006B55C6">
          <w:rPr>
            <w:noProof/>
            <w:webHidden/>
          </w:rPr>
          <w:t>28</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41" w:history="1">
        <w:r w:rsidR="006B55C6" w:rsidRPr="00790D40">
          <w:rPr>
            <w:rStyle w:val="Hyperlink"/>
            <w:noProof/>
          </w:rPr>
          <w:t>2.2.3.1.</w:t>
        </w:r>
        <w:r w:rsidR="006B55C6">
          <w:rPr>
            <w:rFonts w:asciiTheme="minorHAnsi" w:eastAsiaTheme="minorEastAsia" w:hAnsiTheme="minorHAnsi" w:cstheme="minorBidi"/>
            <w:noProof/>
            <w:sz w:val="22"/>
            <w:szCs w:val="22"/>
          </w:rPr>
          <w:tab/>
        </w:r>
        <w:r w:rsidR="006B55C6" w:rsidRPr="00790D40">
          <w:rPr>
            <w:rStyle w:val="Hyperlink"/>
            <w:noProof/>
          </w:rPr>
          <w:t>SO : input</w:t>
        </w:r>
        <w:r w:rsidR="006B55C6">
          <w:rPr>
            <w:noProof/>
            <w:webHidden/>
          </w:rPr>
          <w:tab/>
        </w:r>
        <w:r>
          <w:rPr>
            <w:noProof/>
            <w:webHidden/>
          </w:rPr>
          <w:fldChar w:fldCharType="begin"/>
        </w:r>
        <w:r w:rsidR="006B55C6">
          <w:rPr>
            <w:noProof/>
            <w:webHidden/>
          </w:rPr>
          <w:instrText xml:space="preserve"> PAGEREF _Toc436110841 \h </w:instrText>
        </w:r>
        <w:r>
          <w:rPr>
            <w:noProof/>
            <w:webHidden/>
          </w:rPr>
        </w:r>
        <w:r>
          <w:rPr>
            <w:noProof/>
            <w:webHidden/>
          </w:rPr>
          <w:fldChar w:fldCharType="separate"/>
        </w:r>
        <w:r w:rsidR="006B55C6">
          <w:rPr>
            <w:noProof/>
            <w:webHidden/>
          </w:rPr>
          <w:t>28</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42" w:history="1">
        <w:r w:rsidR="006B55C6" w:rsidRPr="00790D40">
          <w:rPr>
            <w:rStyle w:val="Hyperlink"/>
            <w:noProof/>
          </w:rPr>
          <w:t>2.2.3.2.</w:t>
        </w:r>
        <w:r w:rsidR="006B55C6">
          <w:rPr>
            <w:rFonts w:asciiTheme="minorHAnsi" w:eastAsiaTheme="minorEastAsia" w:hAnsiTheme="minorHAnsi" w:cstheme="minorBidi"/>
            <w:noProof/>
            <w:sz w:val="22"/>
            <w:szCs w:val="22"/>
          </w:rPr>
          <w:tab/>
        </w:r>
        <w:r w:rsidR="006B55C6" w:rsidRPr="00790D40">
          <w:rPr>
            <w:rStyle w:val="Hyperlink"/>
            <w:noProof/>
          </w:rPr>
          <w:t>SO_Clr : output</w:t>
        </w:r>
        <w:r w:rsidR="006B55C6">
          <w:rPr>
            <w:noProof/>
            <w:webHidden/>
          </w:rPr>
          <w:tab/>
        </w:r>
        <w:r>
          <w:rPr>
            <w:noProof/>
            <w:webHidden/>
          </w:rPr>
          <w:fldChar w:fldCharType="begin"/>
        </w:r>
        <w:r w:rsidR="006B55C6">
          <w:rPr>
            <w:noProof/>
            <w:webHidden/>
          </w:rPr>
          <w:instrText xml:space="preserve"> PAGEREF _Toc436110842 \h </w:instrText>
        </w:r>
        <w:r>
          <w:rPr>
            <w:noProof/>
            <w:webHidden/>
          </w:rPr>
        </w:r>
        <w:r>
          <w:rPr>
            <w:noProof/>
            <w:webHidden/>
          </w:rPr>
          <w:fldChar w:fldCharType="separate"/>
        </w:r>
        <w:r w:rsidR="006B55C6">
          <w:rPr>
            <w:noProof/>
            <w:webHidden/>
          </w:rPr>
          <w:t>28</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43" w:history="1">
        <w:r w:rsidR="006B55C6" w:rsidRPr="00790D40">
          <w:rPr>
            <w:rStyle w:val="Hyperlink"/>
            <w:noProof/>
          </w:rPr>
          <w:t>2.2.4.</w:t>
        </w:r>
        <w:r w:rsidR="006B55C6">
          <w:rPr>
            <w:rFonts w:asciiTheme="minorHAnsi" w:eastAsiaTheme="minorEastAsia" w:hAnsiTheme="minorHAnsi" w:cstheme="minorBidi"/>
            <w:iCs w:val="0"/>
            <w:noProof/>
            <w:sz w:val="22"/>
            <w:szCs w:val="22"/>
          </w:rPr>
          <w:tab/>
        </w:r>
        <w:r w:rsidR="006B55C6" w:rsidRPr="00790D40">
          <w:rPr>
            <w:rStyle w:val="Hyperlink"/>
            <w:noProof/>
          </w:rPr>
          <w:t>Core Status Interface</w:t>
        </w:r>
        <w:r w:rsidR="006B55C6">
          <w:rPr>
            <w:noProof/>
            <w:webHidden/>
          </w:rPr>
          <w:tab/>
        </w:r>
        <w:r>
          <w:rPr>
            <w:noProof/>
            <w:webHidden/>
          </w:rPr>
          <w:fldChar w:fldCharType="begin"/>
        </w:r>
        <w:r w:rsidR="006B55C6">
          <w:rPr>
            <w:noProof/>
            <w:webHidden/>
          </w:rPr>
          <w:instrText xml:space="preserve"> PAGEREF _Toc436110843 \h </w:instrText>
        </w:r>
        <w:r>
          <w:rPr>
            <w:noProof/>
            <w:webHidden/>
          </w:rPr>
        </w:r>
        <w:r>
          <w:rPr>
            <w:noProof/>
            <w:webHidden/>
          </w:rPr>
          <w:fldChar w:fldCharType="separate"/>
        </w:r>
        <w:r w:rsidR="006B55C6">
          <w:rPr>
            <w:noProof/>
            <w:webHidden/>
          </w:rPr>
          <w:t>29</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44" w:history="1">
        <w:r w:rsidR="006B55C6" w:rsidRPr="00790D40">
          <w:rPr>
            <w:rStyle w:val="Hyperlink"/>
            <w:noProof/>
          </w:rPr>
          <w:t>2.2.4.1.</w:t>
        </w:r>
        <w:r w:rsidR="006B55C6">
          <w:rPr>
            <w:rFonts w:asciiTheme="minorHAnsi" w:eastAsiaTheme="minorEastAsia" w:hAnsiTheme="minorHAnsi" w:cstheme="minorBidi"/>
            <w:noProof/>
            <w:sz w:val="22"/>
            <w:szCs w:val="22"/>
          </w:rPr>
          <w:tab/>
        </w:r>
        <w:r w:rsidR="006B55C6" w:rsidRPr="00790D40">
          <w:rPr>
            <w:rStyle w:val="Hyperlink"/>
            <w:noProof/>
          </w:rPr>
          <w:t>Done : output</w:t>
        </w:r>
        <w:r w:rsidR="006B55C6">
          <w:rPr>
            <w:noProof/>
            <w:webHidden/>
          </w:rPr>
          <w:tab/>
        </w:r>
        <w:r>
          <w:rPr>
            <w:noProof/>
            <w:webHidden/>
          </w:rPr>
          <w:fldChar w:fldCharType="begin"/>
        </w:r>
        <w:r w:rsidR="006B55C6">
          <w:rPr>
            <w:noProof/>
            <w:webHidden/>
          </w:rPr>
          <w:instrText xml:space="preserve"> PAGEREF _Toc436110844 \h </w:instrText>
        </w:r>
        <w:r>
          <w:rPr>
            <w:noProof/>
            <w:webHidden/>
          </w:rPr>
        </w:r>
        <w:r>
          <w:rPr>
            <w:noProof/>
            <w:webHidden/>
          </w:rPr>
          <w:fldChar w:fldCharType="separate"/>
        </w:r>
        <w:r w:rsidR="006B55C6">
          <w:rPr>
            <w:noProof/>
            <w:webHidden/>
          </w:rPr>
          <w:t>29</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45" w:history="1">
        <w:r w:rsidR="006B55C6" w:rsidRPr="00790D40">
          <w:rPr>
            <w:rStyle w:val="Hyperlink"/>
            <w:noProof/>
          </w:rPr>
          <w:t>2.2.4.2.</w:t>
        </w:r>
        <w:r w:rsidR="006B55C6">
          <w:rPr>
            <w:rFonts w:asciiTheme="minorHAnsi" w:eastAsiaTheme="minorEastAsia" w:hAnsiTheme="minorHAnsi" w:cstheme="minorBidi"/>
            <w:noProof/>
            <w:sz w:val="22"/>
            <w:szCs w:val="22"/>
          </w:rPr>
          <w:tab/>
        </w:r>
        <w:r w:rsidR="006B55C6" w:rsidRPr="00790D40">
          <w:rPr>
            <w:rStyle w:val="Hyperlink"/>
            <w:noProof/>
          </w:rPr>
          <w:t>SC : output</w:t>
        </w:r>
        <w:r w:rsidR="006B55C6">
          <w:rPr>
            <w:noProof/>
            <w:webHidden/>
          </w:rPr>
          <w:tab/>
        </w:r>
        <w:r>
          <w:rPr>
            <w:noProof/>
            <w:webHidden/>
          </w:rPr>
          <w:fldChar w:fldCharType="begin"/>
        </w:r>
        <w:r w:rsidR="006B55C6">
          <w:rPr>
            <w:noProof/>
            <w:webHidden/>
          </w:rPr>
          <w:instrText xml:space="preserve"> PAGEREF _Toc436110845 \h </w:instrText>
        </w:r>
        <w:r>
          <w:rPr>
            <w:noProof/>
            <w:webHidden/>
          </w:rPr>
        </w:r>
        <w:r>
          <w:rPr>
            <w:noProof/>
            <w:webHidden/>
          </w:rPr>
          <w:fldChar w:fldCharType="separate"/>
        </w:r>
        <w:r w:rsidR="006B55C6">
          <w:rPr>
            <w:noProof/>
            <w:webHidden/>
          </w:rPr>
          <w:t>29</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46" w:history="1">
        <w:r w:rsidR="006B55C6" w:rsidRPr="00790D40">
          <w:rPr>
            <w:rStyle w:val="Hyperlink"/>
            <w:noProof/>
          </w:rPr>
          <w:t>2.2.4.3.</w:t>
        </w:r>
        <w:r w:rsidR="006B55C6">
          <w:rPr>
            <w:rFonts w:asciiTheme="minorHAnsi" w:eastAsiaTheme="minorEastAsia" w:hAnsiTheme="minorHAnsi" w:cstheme="minorBidi"/>
            <w:noProof/>
            <w:sz w:val="22"/>
            <w:szCs w:val="22"/>
          </w:rPr>
          <w:tab/>
        </w:r>
        <w:r w:rsidR="006B55C6" w:rsidRPr="00790D40">
          <w:rPr>
            <w:rStyle w:val="Hyperlink"/>
            <w:noProof/>
          </w:rPr>
          <w:t>Mode : output</w:t>
        </w:r>
        <w:r w:rsidR="006B55C6">
          <w:rPr>
            <w:noProof/>
            <w:webHidden/>
          </w:rPr>
          <w:tab/>
        </w:r>
        <w:r>
          <w:rPr>
            <w:noProof/>
            <w:webHidden/>
          </w:rPr>
          <w:fldChar w:fldCharType="begin"/>
        </w:r>
        <w:r w:rsidR="006B55C6">
          <w:rPr>
            <w:noProof/>
            <w:webHidden/>
          </w:rPr>
          <w:instrText xml:space="preserve"> PAGEREF _Toc436110846 \h </w:instrText>
        </w:r>
        <w:r>
          <w:rPr>
            <w:noProof/>
            <w:webHidden/>
          </w:rPr>
        </w:r>
        <w:r>
          <w:rPr>
            <w:noProof/>
            <w:webHidden/>
          </w:rPr>
          <w:fldChar w:fldCharType="separate"/>
        </w:r>
        <w:r w:rsidR="006B55C6">
          <w:rPr>
            <w:noProof/>
            <w:webHidden/>
          </w:rPr>
          <w:t>29</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47" w:history="1">
        <w:r w:rsidR="006B55C6" w:rsidRPr="00790D40">
          <w:rPr>
            <w:rStyle w:val="Hyperlink"/>
            <w:noProof/>
          </w:rPr>
          <w:t>2.2.4.4.</w:t>
        </w:r>
        <w:r w:rsidR="006B55C6">
          <w:rPr>
            <w:rFonts w:asciiTheme="minorHAnsi" w:eastAsiaTheme="minorEastAsia" w:hAnsiTheme="minorHAnsi" w:cstheme="minorBidi"/>
            <w:noProof/>
            <w:sz w:val="22"/>
            <w:szCs w:val="22"/>
          </w:rPr>
          <w:tab/>
        </w:r>
        <w:r w:rsidR="006B55C6" w:rsidRPr="00790D40">
          <w:rPr>
            <w:rStyle w:val="Hyperlink"/>
            <w:noProof/>
          </w:rPr>
          <w:t>RMW : output</w:t>
        </w:r>
        <w:r w:rsidR="006B55C6">
          <w:rPr>
            <w:noProof/>
            <w:webHidden/>
          </w:rPr>
          <w:tab/>
        </w:r>
        <w:r>
          <w:rPr>
            <w:noProof/>
            <w:webHidden/>
          </w:rPr>
          <w:fldChar w:fldCharType="begin"/>
        </w:r>
        <w:r w:rsidR="006B55C6">
          <w:rPr>
            <w:noProof/>
            <w:webHidden/>
          </w:rPr>
          <w:instrText xml:space="preserve"> PAGEREF _Toc436110847 \h </w:instrText>
        </w:r>
        <w:r>
          <w:rPr>
            <w:noProof/>
            <w:webHidden/>
          </w:rPr>
        </w:r>
        <w:r>
          <w:rPr>
            <w:noProof/>
            <w:webHidden/>
          </w:rPr>
          <w:fldChar w:fldCharType="separate"/>
        </w:r>
        <w:r w:rsidR="006B55C6">
          <w:rPr>
            <w:noProof/>
            <w:webHidden/>
          </w:rPr>
          <w:t>30</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48" w:history="1">
        <w:r w:rsidR="006B55C6" w:rsidRPr="00790D40">
          <w:rPr>
            <w:rStyle w:val="Hyperlink"/>
            <w:noProof/>
          </w:rPr>
          <w:t>2.2.5.</w:t>
        </w:r>
        <w:r w:rsidR="006B55C6">
          <w:rPr>
            <w:rFonts w:asciiTheme="minorHAnsi" w:eastAsiaTheme="minorEastAsia" w:hAnsiTheme="minorHAnsi" w:cstheme="minorBidi"/>
            <w:iCs w:val="0"/>
            <w:noProof/>
            <w:sz w:val="22"/>
            <w:szCs w:val="22"/>
          </w:rPr>
          <w:tab/>
        </w:r>
        <w:r w:rsidR="006B55C6" w:rsidRPr="00790D40">
          <w:rPr>
            <w:rStyle w:val="Hyperlink"/>
            <w:noProof/>
          </w:rPr>
          <w:t>Memory Cycle Length Control Interface</w:t>
        </w:r>
        <w:r w:rsidR="006B55C6">
          <w:rPr>
            <w:noProof/>
            <w:webHidden/>
          </w:rPr>
          <w:tab/>
        </w:r>
        <w:r>
          <w:rPr>
            <w:noProof/>
            <w:webHidden/>
          </w:rPr>
          <w:fldChar w:fldCharType="begin"/>
        </w:r>
        <w:r w:rsidR="006B55C6">
          <w:rPr>
            <w:noProof/>
            <w:webHidden/>
          </w:rPr>
          <w:instrText xml:space="preserve"> PAGEREF _Toc436110848 \h </w:instrText>
        </w:r>
        <w:r>
          <w:rPr>
            <w:noProof/>
            <w:webHidden/>
          </w:rPr>
        </w:r>
        <w:r>
          <w:rPr>
            <w:noProof/>
            <w:webHidden/>
          </w:rPr>
          <w:fldChar w:fldCharType="separate"/>
        </w:r>
        <w:r w:rsidR="006B55C6">
          <w:rPr>
            <w:noProof/>
            <w:webHidden/>
          </w:rPr>
          <w:t>30</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49" w:history="1">
        <w:r w:rsidR="006B55C6" w:rsidRPr="00790D40">
          <w:rPr>
            <w:rStyle w:val="Hyperlink"/>
            <w:noProof/>
          </w:rPr>
          <w:t>2.2.5.1.</w:t>
        </w:r>
        <w:r w:rsidR="006B55C6">
          <w:rPr>
            <w:rFonts w:asciiTheme="minorHAnsi" w:eastAsiaTheme="minorEastAsia" w:hAnsiTheme="minorHAnsi" w:cstheme="minorBidi"/>
            <w:noProof/>
            <w:sz w:val="22"/>
            <w:szCs w:val="22"/>
          </w:rPr>
          <w:tab/>
        </w:r>
        <w:r w:rsidR="006B55C6" w:rsidRPr="00790D40">
          <w:rPr>
            <w:rStyle w:val="Hyperlink"/>
            <w:noProof/>
          </w:rPr>
          <w:t>Wait : input</w:t>
        </w:r>
        <w:r w:rsidR="006B55C6">
          <w:rPr>
            <w:noProof/>
            <w:webHidden/>
          </w:rPr>
          <w:tab/>
        </w:r>
        <w:r>
          <w:rPr>
            <w:noProof/>
            <w:webHidden/>
          </w:rPr>
          <w:fldChar w:fldCharType="begin"/>
        </w:r>
        <w:r w:rsidR="006B55C6">
          <w:rPr>
            <w:noProof/>
            <w:webHidden/>
          </w:rPr>
          <w:instrText xml:space="preserve"> PAGEREF _Toc436110849 \h </w:instrText>
        </w:r>
        <w:r>
          <w:rPr>
            <w:noProof/>
            <w:webHidden/>
          </w:rPr>
        </w:r>
        <w:r>
          <w:rPr>
            <w:noProof/>
            <w:webHidden/>
          </w:rPr>
          <w:fldChar w:fldCharType="separate"/>
        </w:r>
        <w:r w:rsidR="006B55C6">
          <w:rPr>
            <w:noProof/>
            <w:webHidden/>
          </w:rPr>
          <w:t>30</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50" w:history="1">
        <w:r w:rsidR="006B55C6" w:rsidRPr="00790D40">
          <w:rPr>
            <w:rStyle w:val="Hyperlink"/>
            <w:noProof/>
          </w:rPr>
          <w:t>2.2.5.2.</w:t>
        </w:r>
        <w:r w:rsidR="006B55C6">
          <w:rPr>
            <w:rFonts w:asciiTheme="minorHAnsi" w:eastAsiaTheme="minorEastAsia" w:hAnsiTheme="minorHAnsi" w:cstheme="minorBidi"/>
            <w:noProof/>
            <w:sz w:val="22"/>
            <w:szCs w:val="22"/>
          </w:rPr>
          <w:tab/>
        </w:r>
        <w:r w:rsidR="006B55C6" w:rsidRPr="00790D40">
          <w:rPr>
            <w:rStyle w:val="Hyperlink"/>
            <w:noProof/>
          </w:rPr>
          <w:t>Rdy : output</w:t>
        </w:r>
        <w:r w:rsidR="006B55C6">
          <w:rPr>
            <w:noProof/>
            <w:webHidden/>
          </w:rPr>
          <w:tab/>
        </w:r>
        <w:r>
          <w:rPr>
            <w:noProof/>
            <w:webHidden/>
          </w:rPr>
          <w:fldChar w:fldCharType="begin"/>
        </w:r>
        <w:r w:rsidR="006B55C6">
          <w:rPr>
            <w:noProof/>
            <w:webHidden/>
          </w:rPr>
          <w:instrText xml:space="preserve"> PAGEREF _Toc436110850 \h </w:instrText>
        </w:r>
        <w:r>
          <w:rPr>
            <w:noProof/>
            <w:webHidden/>
          </w:rPr>
        </w:r>
        <w:r>
          <w:rPr>
            <w:noProof/>
            <w:webHidden/>
          </w:rPr>
          <w:fldChar w:fldCharType="separate"/>
        </w:r>
        <w:r w:rsidR="006B55C6">
          <w:rPr>
            <w:noProof/>
            <w:webHidden/>
          </w:rPr>
          <w:t>30</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51" w:history="1">
        <w:r w:rsidR="006B55C6" w:rsidRPr="00790D40">
          <w:rPr>
            <w:rStyle w:val="Hyperlink"/>
            <w:noProof/>
          </w:rPr>
          <w:t>2.2.6.</w:t>
        </w:r>
        <w:r w:rsidR="006B55C6">
          <w:rPr>
            <w:rFonts w:asciiTheme="minorHAnsi" w:eastAsiaTheme="minorEastAsia" w:hAnsiTheme="minorHAnsi" w:cstheme="minorBidi"/>
            <w:iCs w:val="0"/>
            <w:noProof/>
            <w:sz w:val="22"/>
            <w:szCs w:val="22"/>
          </w:rPr>
          <w:tab/>
        </w:r>
        <w:r w:rsidR="006B55C6" w:rsidRPr="00790D40">
          <w:rPr>
            <w:rStyle w:val="Hyperlink"/>
            <w:noProof/>
          </w:rPr>
          <w:t>Memory Interface</w:t>
        </w:r>
        <w:r w:rsidR="006B55C6">
          <w:rPr>
            <w:noProof/>
            <w:webHidden/>
          </w:rPr>
          <w:tab/>
        </w:r>
        <w:r>
          <w:rPr>
            <w:noProof/>
            <w:webHidden/>
          </w:rPr>
          <w:fldChar w:fldCharType="begin"/>
        </w:r>
        <w:r w:rsidR="006B55C6">
          <w:rPr>
            <w:noProof/>
            <w:webHidden/>
          </w:rPr>
          <w:instrText xml:space="preserve"> PAGEREF _Toc436110851 \h </w:instrText>
        </w:r>
        <w:r>
          <w:rPr>
            <w:noProof/>
            <w:webHidden/>
          </w:rPr>
        </w:r>
        <w:r>
          <w:rPr>
            <w:noProof/>
            <w:webHidden/>
          </w:rPr>
          <w:fldChar w:fldCharType="separate"/>
        </w:r>
        <w:r w:rsidR="006B55C6">
          <w:rPr>
            <w:noProof/>
            <w:webHidden/>
          </w:rPr>
          <w:t>31</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52" w:history="1">
        <w:r w:rsidR="006B55C6" w:rsidRPr="00790D40">
          <w:rPr>
            <w:rStyle w:val="Hyperlink"/>
            <w:noProof/>
          </w:rPr>
          <w:t>2.2.6.1.</w:t>
        </w:r>
        <w:r w:rsidR="006B55C6">
          <w:rPr>
            <w:rFonts w:asciiTheme="minorHAnsi" w:eastAsiaTheme="minorEastAsia" w:hAnsiTheme="minorHAnsi" w:cstheme="minorBidi"/>
            <w:noProof/>
            <w:sz w:val="22"/>
            <w:szCs w:val="22"/>
          </w:rPr>
          <w:tab/>
        </w:r>
        <w:r w:rsidR="006B55C6" w:rsidRPr="00790D40">
          <w:rPr>
            <w:rStyle w:val="Hyperlink"/>
            <w:noProof/>
          </w:rPr>
          <w:t>IO_Op[1:0] : output</w:t>
        </w:r>
        <w:r w:rsidR="006B55C6">
          <w:rPr>
            <w:noProof/>
            <w:webHidden/>
          </w:rPr>
          <w:tab/>
        </w:r>
        <w:r>
          <w:rPr>
            <w:noProof/>
            <w:webHidden/>
          </w:rPr>
          <w:fldChar w:fldCharType="begin"/>
        </w:r>
        <w:r w:rsidR="006B55C6">
          <w:rPr>
            <w:noProof/>
            <w:webHidden/>
          </w:rPr>
          <w:instrText xml:space="preserve"> PAGEREF _Toc436110852 \h </w:instrText>
        </w:r>
        <w:r>
          <w:rPr>
            <w:noProof/>
            <w:webHidden/>
          </w:rPr>
        </w:r>
        <w:r>
          <w:rPr>
            <w:noProof/>
            <w:webHidden/>
          </w:rPr>
          <w:fldChar w:fldCharType="separate"/>
        </w:r>
        <w:r w:rsidR="006B55C6">
          <w:rPr>
            <w:noProof/>
            <w:webHidden/>
          </w:rPr>
          <w:t>31</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53" w:history="1">
        <w:r w:rsidR="006B55C6" w:rsidRPr="00790D40">
          <w:rPr>
            <w:rStyle w:val="Hyperlink"/>
            <w:noProof/>
          </w:rPr>
          <w:t>2.2.6.2.</w:t>
        </w:r>
        <w:r w:rsidR="006B55C6">
          <w:rPr>
            <w:rFonts w:asciiTheme="minorHAnsi" w:eastAsiaTheme="minorEastAsia" w:hAnsiTheme="minorHAnsi" w:cstheme="minorBidi"/>
            <w:noProof/>
            <w:sz w:val="22"/>
            <w:szCs w:val="22"/>
          </w:rPr>
          <w:tab/>
        </w:r>
        <w:r w:rsidR="006B55C6" w:rsidRPr="00790D40">
          <w:rPr>
            <w:rStyle w:val="Hyperlink"/>
            <w:noProof/>
          </w:rPr>
          <w:t>AO[15:0] : output</w:t>
        </w:r>
        <w:r w:rsidR="006B55C6">
          <w:rPr>
            <w:noProof/>
            <w:webHidden/>
          </w:rPr>
          <w:tab/>
        </w:r>
        <w:r>
          <w:rPr>
            <w:noProof/>
            <w:webHidden/>
          </w:rPr>
          <w:fldChar w:fldCharType="begin"/>
        </w:r>
        <w:r w:rsidR="006B55C6">
          <w:rPr>
            <w:noProof/>
            <w:webHidden/>
          </w:rPr>
          <w:instrText xml:space="preserve"> PAGEREF _Toc436110853 \h </w:instrText>
        </w:r>
        <w:r>
          <w:rPr>
            <w:noProof/>
            <w:webHidden/>
          </w:rPr>
        </w:r>
        <w:r>
          <w:rPr>
            <w:noProof/>
            <w:webHidden/>
          </w:rPr>
          <w:fldChar w:fldCharType="separate"/>
        </w:r>
        <w:r w:rsidR="006B55C6">
          <w:rPr>
            <w:noProof/>
            <w:webHidden/>
          </w:rPr>
          <w:t>31</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54" w:history="1">
        <w:r w:rsidR="006B55C6" w:rsidRPr="00790D40">
          <w:rPr>
            <w:rStyle w:val="Hyperlink"/>
            <w:noProof/>
          </w:rPr>
          <w:t>2.2.6.3.</w:t>
        </w:r>
        <w:r w:rsidR="006B55C6">
          <w:rPr>
            <w:rFonts w:asciiTheme="minorHAnsi" w:eastAsiaTheme="minorEastAsia" w:hAnsiTheme="minorHAnsi" w:cstheme="minorBidi"/>
            <w:noProof/>
            <w:sz w:val="22"/>
            <w:szCs w:val="22"/>
          </w:rPr>
          <w:tab/>
        </w:r>
        <w:r w:rsidR="006B55C6" w:rsidRPr="00790D40">
          <w:rPr>
            <w:rStyle w:val="Hyperlink"/>
            <w:noProof/>
          </w:rPr>
          <w:t>DI[7:0] : output</w:t>
        </w:r>
        <w:r w:rsidR="006B55C6">
          <w:rPr>
            <w:noProof/>
            <w:webHidden/>
          </w:rPr>
          <w:tab/>
        </w:r>
        <w:r>
          <w:rPr>
            <w:noProof/>
            <w:webHidden/>
          </w:rPr>
          <w:fldChar w:fldCharType="begin"/>
        </w:r>
        <w:r w:rsidR="006B55C6">
          <w:rPr>
            <w:noProof/>
            <w:webHidden/>
          </w:rPr>
          <w:instrText xml:space="preserve"> PAGEREF _Toc436110854 \h </w:instrText>
        </w:r>
        <w:r>
          <w:rPr>
            <w:noProof/>
            <w:webHidden/>
          </w:rPr>
        </w:r>
        <w:r>
          <w:rPr>
            <w:noProof/>
            <w:webHidden/>
          </w:rPr>
          <w:fldChar w:fldCharType="separate"/>
        </w:r>
        <w:r w:rsidR="006B55C6">
          <w:rPr>
            <w:noProof/>
            <w:webHidden/>
          </w:rPr>
          <w:t>31</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55" w:history="1">
        <w:r w:rsidR="006B55C6" w:rsidRPr="00790D40">
          <w:rPr>
            <w:rStyle w:val="Hyperlink"/>
            <w:noProof/>
          </w:rPr>
          <w:t>2.2.6.4.</w:t>
        </w:r>
        <w:r w:rsidR="006B55C6">
          <w:rPr>
            <w:rFonts w:asciiTheme="minorHAnsi" w:eastAsiaTheme="minorEastAsia" w:hAnsiTheme="minorHAnsi" w:cstheme="minorBidi"/>
            <w:noProof/>
            <w:sz w:val="22"/>
            <w:szCs w:val="22"/>
          </w:rPr>
          <w:tab/>
        </w:r>
        <w:r w:rsidR="006B55C6" w:rsidRPr="00790D40">
          <w:rPr>
            <w:rStyle w:val="Hyperlink"/>
            <w:noProof/>
          </w:rPr>
          <w:t>DO[7:0] : output</w:t>
        </w:r>
        <w:r w:rsidR="006B55C6">
          <w:rPr>
            <w:noProof/>
            <w:webHidden/>
          </w:rPr>
          <w:tab/>
        </w:r>
        <w:r>
          <w:rPr>
            <w:noProof/>
            <w:webHidden/>
          </w:rPr>
          <w:fldChar w:fldCharType="begin"/>
        </w:r>
        <w:r w:rsidR="006B55C6">
          <w:rPr>
            <w:noProof/>
            <w:webHidden/>
          </w:rPr>
          <w:instrText xml:space="preserve"> PAGEREF _Toc436110855 \h </w:instrText>
        </w:r>
        <w:r>
          <w:rPr>
            <w:noProof/>
            <w:webHidden/>
          </w:rPr>
        </w:r>
        <w:r>
          <w:rPr>
            <w:noProof/>
            <w:webHidden/>
          </w:rPr>
          <w:fldChar w:fldCharType="separate"/>
        </w:r>
        <w:r w:rsidR="006B55C6">
          <w:rPr>
            <w:noProof/>
            <w:webHidden/>
          </w:rPr>
          <w:t>31</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56" w:history="1">
        <w:r w:rsidR="006B55C6" w:rsidRPr="00790D40">
          <w:rPr>
            <w:rStyle w:val="Hyperlink"/>
            <w:noProof/>
          </w:rPr>
          <w:t>2.2.7.</w:t>
        </w:r>
        <w:r w:rsidR="006B55C6">
          <w:rPr>
            <w:rFonts w:asciiTheme="minorHAnsi" w:eastAsiaTheme="minorEastAsia" w:hAnsiTheme="minorHAnsi" w:cstheme="minorBidi"/>
            <w:iCs w:val="0"/>
            <w:noProof/>
            <w:sz w:val="22"/>
            <w:szCs w:val="22"/>
          </w:rPr>
          <w:tab/>
        </w:r>
        <w:r w:rsidR="006B55C6" w:rsidRPr="00790D40">
          <w:rPr>
            <w:rStyle w:val="Hyperlink"/>
            <w:noProof/>
          </w:rPr>
          <w:t>Co-processor Interface</w:t>
        </w:r>
        <w:r w:rsidR="006B55C6">
          <w:rPr>
            <w:noProof/>
            <w:webHidden/>
          </w:rPr>
          <w:tab/>
        </w:r>
        <w:r>
          <w:rPr>
            <w:noProof/>
            <w:webHidden/>
          </w:rPr>
          <w:fldChar w:fldCharType="begin"/>
        </w:r>
        <w:r w:rsidR="006B55C6">
          <w:rPr>
            <w:noProof/>
            <w:webHidden/>
          </w:rPr>
          <w:instrText xml:space="preserve"> PAGEREF _Toc436110856 \h </w:instrText>
        </w:r>
        <w:r>
          <w:rPr>
            <w:noProof/>
            <w:webHidden/>
          </w:rPr>
        </w:r>
        <w:r>
          <w:rPr>
            <w:noProof/>
            <w:webHidden/>
          </w:rPr>
          <w:fldChar w:fldCharType="separate"/>
        </w:r>
        <w:r w:rsidR="006B55C6">
          <w:rPr>
            <w:noProof/>
            <w:webHidden/>
          </w:rPr>
          <w:t>31</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57" w:history="1">
        <w:r w:rsidR="006B55C6" w:rsidRPr="00790D40">
          <w:rPr>
            <w:rStyle w:val="Hyperlink"/>
            <w:noProof/>
          </w:rPr>
          <w:t>2.2.8.</w:t>
        </w:r>
        <w:r w:rsidR="006B55C6">
          <w:rPr>
            <w:rFonts w:asciiTheme="minorHAnsi" w:eastAsiaTheme="minorEastAsia" w:hAnsiTheme="minorHAnsi" w:cstheme="minorBidi"/>
            <w:iCs w:val="0"/>
            <w:noProof/>
            <w:sz w:val="22"/>
            <w:szCs w:val="22"/>
          </w:rPr>
          <w:tab/>
        </w:r>
        <w:r w:rsidR="006B55C6" w:rsidRPr="00790D40">
          <w:rPr>
            <w:rStyle w:val="Hyperlink"/>
            <w:noProof/>
          </w:rPr>
          <w:t>Core Internal State Interface</w:t>
        </w:r>
        <w:r w:rsidR="006B55C6">
          <w:rPr>
            <w:noProof/>
            <w:webHidden/>
          </w:rPr>
          <w:tab/>
        </w:r>
        <w:r>
          <w:rPr>
            <w:noProof/>
            <w:webHidden/>
          </w:rPr>
          <w:fldChar w:fldCharType="begin"/>
        </w:r>
        <w:r w:rsidR="006B55C6">
          <w:rPr>
            <w:noProof/>
            <w:webHidden/>
          </w:rPr>
          <w:instrText xml:space="preserve"> PAGEREF _Toc436110857 \h </w:instrText>
        </w:r>
        <w:r>
          <w:rPr>
            <w:noProof/>
            <w:webHidden/>
          </w:rPr>
        </w:r>
        <w:r>
          <w:rPr>
            <w:noProof/>
            <w:webHidden/>
          </w:rPr>
          <w:fldChar w:fldCharType="separate"/>
        </w:r>
        <w:r w:rsidR="006B55C6">
          <w:rPr>
            <w:noProof/>
            <w:webHidden/>
          </w:rPr>
          <w:t>32</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58" w:history="1">
        <w:r w:rsidR="006B55C6" w:rsidRPr="00790D40">
          <w:rPr>
            <w:rStyle w:val="Hyperlink"/>
            <w:noProof/>
          </w:rPr>
          <w:t>2.2.8.1.</w:t>
        </w:r>
        <w:r w:rsidR="006B55C6">
          <w:rPr>
            <w:rFonts w:asciiTheme="minorHAnsi" w:eastAsiaTheme="minorEastAsia" w:hAnsiTheme="minorHAnsi" w:cstheme="minorBidi"/>
            <w:noProof/>
            <w:sz w:val="22"/>
            <w:szCs w:val="22"/>
          </w:rPr>
          <w:tab/>
        </w:r>
        <w:r w:rsidR="006B55C6" w:rsidRPr="00790D40">
          <w:rPr>
            <w:rStyle w:val="Hyperlink"/>
            <w:noProof/>
          </w:rPr>
          <w:t>X[15:0] : output</w:t>
        </w:r>
        <w:r w:rsidR="006B55C6">
          <w:rPr>
            <w:noProof/>
            <w:webHidden/>
          </w:rPr>
          <w:tab/>
        </w:r>
        <w:r>
          <w:rPr>
            <w:noProof/>
            <w:webHidden/>
          </w:rPr>
          <w:fldChar w:fldCharType="begin"/>
        </w:r>
        <w:r w:rsidR="006B55C6">
          <w:rPr>
            <w:noProof/>
            <w:webHidden/>
          </w:rPr>
          <w:instrText xml:space="preserve"> PAGEREF _Toc436110858 \h </w:instrText>
        </w:r>
        <w:r>
          <w:rPr>
            <w:noProof/>
            <w:webHidden/>
          </w:rPr>
        </w:r>
        <w:r>
          <w:rPr>
            <w:noProof/>
            <w:webHidden/>
          </w:rPr>
          <w:fldChar w:fldCharType="separate"/>
        </w:r>
        <w:r w:rsidR="006B55C6">
          <w:rPr>
            <w:noProof/>
            <w:webHidden/>
          </w:rPr>
          <w:t>32</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59" w:history="1">
        <w:r w:rsidR="006B55C6" w:rsidRPr="00790D40">
          <w:rPr>
            <w:rStyle w:val="Hyperlink"/>
            <w:noProof/>
          </w:rPr>
          <w:t>2.2.8.2.</w:t>
        </w:r>
        <w:r w:rsidR="006B55C6">
          <w:rPr>
            <w:rFonts w:asciiTheme="minorHAnsi" w:eastAsiaTheme="minorEastAsia" w:hAnsiTheme="minorHAnsi" w:cstheme="minorBidi"/>
            <w:noProof/>
            <w:sz w:val="22"/>
            <w:szCs w:val="22"/>
          </w:rPr>
          <w:tab/>
        </w:r>
        <w:r w:rsidR="006B55C6" w:rsidRPr="00790D40">
          <w:rPr>
            <w:rStyle w:val="Hyperlink"/>
            <w:noProof/>
          </w:rPr>
          <w:t>Y[15:0] : output</w:t>
        </w:r>
        <w:r w:rsidR="006B55C6">
          <w:rPr>
            <w:noProof/>
            <w:webHidden/>
          </w:rPr>
          <w:tab/>
        </w:r>
        <w:r>
          <w:rPr>
            <w:noProof/>
            <w:webHidden/>
          </w:rPr>
          <w:fldChar w:fldCharType="begin"/>
        </w:r>
        <w:r w:rsidR="006B55C6">
          <w:rPr>
            <w:noProof/>
            <w:webHidden/>
          </w:rPr>
          <w:instrText xml:space="preserve"> PAGEREF _Toc436110859 \h </w:instrText>
        </w:r>
        <w:r>
          <w:rPr>
            <w:noProof/>
            <w:webHidden/>
          </w:rPr>
        </w:r>
        <w:r>
          <w:rPr>
            <w:noProof/>
            <w:webHidden/>
          </w:rPr>
          <w:fldChar w:fldCharType="separate"/>
        </w:r>
        <w:r w:rsidR="006B55C6">
          <w:rPr>
            <w:noProof/>
            <w:webHidden/>
          </w:rPr>
          <w:t>32</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60" w:history="1">
        <w:r w:rsidR="006B55C6" w:rsidRPr="00790D40">
          <w:rPr>
            <w:rStyle w:val="Hyperlink"/>
            <w:noProof/>
          </w:rPr>
          <w:t>2.2.8.3.</w:t>
        </w:r>
        <w:r w:rsidR="006B55C6">
          <w:rPr>
            <w:rFonts w:asciiTheme="minorHAnsi" w:eastAsiaTheme="minorEastAsia" w:hAnsiTheme="minorHAnsi" w:cstheme="minorBidi"/>
            <w:noProof/>
            <w:sz w:val="22"/>
            <w:szCs w:val="22"/>
          </w:rPr>
          <w:tab/>
        </w:r>
        <w:r w:rsidR="006B55C6" w:rsidRPr="00790D40">
          <w:rPr>
            <w:rStyle w:val="Hyperlink"/>
            <w:noProof/>
          </w:rPr>
          <w:t>A[15:0] : output</w:t>
        </w:r>
        <w:r w:rsidR="006B55C6">
          <w:rPr>
            <w:noProof/>
            <w:webHidden/>
          </w:rPr>
          <w:tab/>
        </w:r>
        <w:r>
          <w:rPr>
            <w:noProof/>
            <w:webHidden/>
          </w:rPr>
          <w:fldChar w:fldCharType="begin"/>
        </w:r>
        <w:r w:rsidR="006B55C6">
          <w:rPr>
            <w:noProof/>
            <w:webHidden/>
          </w:rPr>
          <w:instrText xml:space="preserve"> PAGEREF _Toc436110860 \h </w:instrText>
        </w:r>
        <w:r>
          <w:rPr>
            <w:noProof/>
            <w:webHidden/>
          </w:rPr>
        </w:r>
        <w:r>
          <w:rPr>
            <w:noProof/>
            <w:webHidden/>
          </w:rPr>
          <w:fldChar w:fldCharType="separate"/>
        </w:r>
        <w:r w:rsidR="006B55C6">
          <w:rPr>
            <w:noProof/>
            <w:webHidden/>
          </w:rPr>
          <w:t>32</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61" w:history="1">
        <w:r w:rsidR="006B55C6" w:rsidRPr="00790D40">
          <w:rPr>
            <w:rStyle w:val="Hyperlink"/>
            <w:noProof/>
          </w:rPr>
          <w:t>2.2.8.4.</w:t>
        </w:r>
        <w:r w:rsidR="006B55C6">
          <w:rPr>
            <w:rFonts w:asciiTheme="minorHAnsi" w:eastAsiaTheme="minorEastAsia" w:hAnsiTheme="minorHAnsi" w:cstheme="minorBidi"/>
            <w:noProof/>
            <w:sz w:val="22"/>
            <w:szCs w:val="22"/>
          </w:rPr>
          <w:tab/>
        </w:r>
        <w:r w:rsidR="006B55C6" w:rsidRPr="00790D40">
          <w:rPr>
            <w:rStyle w:val="Hyperlink"/>
            <w:noProof/>
          </w:rPr>
          <w:t>IP[15:0] : output</w:t>
        </w:r>
        <w:r w:rsidR="006B55C6">
          <w:rPr>
            <w:noProof/>
            <w:webHidden/>
          </w:rPr>
          <w:tab/>
        </w:r>
        <w:r>
          <w:rPr>
            <w:noProof/>
            <w:webHidden/>
          </w:rPr>
          <w:fldChar w:fldCharType="begin"/>
        </w:r>
        <w:r w:rsidR="006B55C6">
          <w:rPr>
            <w:noProof/>
            <w:webHidden/>
          </w:rPr>
          <w:instrText xml:space="preserve"> PAGEREF _Toc436110861 \h </w:instrText>
        </w:r>
        <w:r>
          <w:rPr>
            <w:noProof/>
            <w:webHidden/>
          </w:rPr>
        </w:r>
        <w:r>
          <w:rPr>
            <w:noProof/>
            <w:webHidden/>
          </w:rPr>
          <w:fldChar w:fldCharType="separate"/>
        </w:r>
        <w:r w:rsidR="006B55C6">
          <w:rPr>
            <w:noProof/>
            <w:webHidden/>
          </w:rPr>
          <w:t>32</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62" w:history="1">
        <w:r w:rsidR="006B55C6" w:rsidRPr="00790D40">
          <w:rPr>
            <w:rStyle w:val="Hyperlink"/>
            <w:noProof/>
          </w:rPr>
          <w:t>2.2.8.5.</w:t>
        </w:r>
        <w:r w:rsidR="006B55C6">
          <w:rPr>
            <w:rFonts w:asciiTheme="minorHAnsi" w:eastAsiaTheme="minorEastAsia" w:hAnsiTheme="minorHAnsi" w:cstheme="minorBidi"/>
            <w:noProof/>
            <w:sz w:val="22"/>
            <w:szCs w:val="22"/>
          </w:rPr>
          <w:tab/>
        </w:r>
        <w:r w:rsidR="006B55C6" w:rsidRPr="00790D40">
          <w:rPr>
            <w:rStyle w:val="Hyperlink"/>
            <w:noProof/>
          </w:rPr>
          <w:t>W[15:0] : output</w:t>
        </w:r>
        <w:r w:rsidR="006B55C6">
          <w:rPr>
            <w:noProof/>
            <w:webHidden/>
          </w:rPr>
          <w:tab/>
        </w:r>
        <w:r>
          <w:rPr>
            <w:noProof/>
            <w:webHidden/>
          </w:rPr>
          <w:fldChar w:fldCharType="begin"/>
        </w:r>
        <w:r w:rsidR="006B55C6">
          <w:rPr>
            <w:noProof/>
            <w:webHidden/>
          </w:rPr>
          <w:instrText xml:space="preserve"> PAGEREF _Toc436110862 \h </w:instrText>
        </w:r>
        <w:r>
          <w:rPr>
            <w:noProof/>
            <w:webHidden/>
          </w:rPr>
        </w:r>
        <w:r>
          <w:rPr>
            <w:noProof/>
            <w:webHidden/>
          </w:rPr>
          <w:fldChar w:fldCharType="separate"/>
        </w:r>
        <w:r w:rsidR="006B55C6">
          <w:rPr>
            <w:noProof/>
            <w:webHidden/>
          </w:rPr>
          <w:t>32</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63" w:history="1">
        <w:r w:rsidR="006B55C6" w:rsidRPr="00790D40">
          <w:rPr>
            <w:rStyle w:val="Hyperlink"/>
            <w:noProof/>
          </w:rPr>
          <w:t>2.2.8.6.</w:t>
        </w:r>
        <w:r w:rsidR="006B55C6">
          <w:rPr>
            <w:rFonts w:asciiTheme="minorHAnsi" w:eastAsiaTheme="minorEastAsia" w:hAnsiTheme="minorHAnsi" w:cstheme="minorBidi"/>
            <w:noProof/>
            <w:sz w:val="22"/>
            <w:szCs w:val="22"/>
          </w:rPr>
          <w:tab/>
        </w:r>
        <w:r w:rsidR="006B55C6" w:rsidRPr="00790D40">
          <w:rPr>
            <w:rStyle w:val="Hyperlink"/>
            <w:noProof/>
          </w:rPr>
          <w:t>S[15:0] : output</w:t>
        </w:r>
        <w:r w:rsidR="006B55C6">
          <w:rPr>
            <w:noProof/>
            <w:webHidden/>
          </w:rPr>
          <w:tab/>
        </w:r>
        <w:r>
          <w:rPr>
            <w:noProof/>
            <w:webHidden/>
          </w:rPr>
          <w:fldChar w:fldCharType="begin"/>
        </w:r>
        <w:r w:rsidR="006B55C6">
          <w:rPr>
            <w:noProof/>
            <w:webHidden/>
          </w:rPr>
          <w:instrText xml:space="preserve"> PAGEREF _Toc436110863 \h </w:instrText>
        </w:r>
        <w:r>
          <w:rPr>
            <w:noProof/>
            <w:webHidden/>
          </w:rPr>
        </w:r>
        <w:r>
          <w:rPr>
            <w:noProof/>
            <w:webHidden/>
          </w:rPr>
          <w:fldChar w:fldCharType="separate"/>
        </w:r>
        <w:r w:rsidR="006B55C6">
          <w:rPr>
            <w:noProof/>
            <w:webHidden/>
          </w:rPr>
          <w:t>32</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64" w:history="1">
        <w:r w:rsidR="006B55C6" w:rsidRPr="00790D40">
          <w:rPr>
            <w:rStyle w:val="Hyperlink"/>
            <w:noProof/>
          </w:rPr>
          <w:t>2.2.8.7.</w:t>
        </w:r>
        <w:r w:rsidR="006B55C6">
          <w:rPr>
            <w:rFonts w:asciiTheme="minorHAnsi" w:eastAsiaTheme="minorEastAsia" w:hAnsiTheme="minorHAnsi" w:cstheme="minorBidi"/>
            <w:noProof/>
            <w:sz w:val="22"/>
            <w:szCs w:val="22"/>
          </w:rPr>
          <w:tab/>
        </w:r>
        <w:r w:rsidR="006B55C6" w:rsidRPr="00790D40">
          <w:rPr>
            <w:rStyle w:val="Hyperlink"/>
            <w:noProof/>
          </w:rPr>
          <w:t>P[7:0] : output</w:t>
        </w:r>
        <w:r w:rsidR="006B55C6">
          <w:rPr>
            <w:noProof/>
            <w:webHidden/>
          </w:rPr>
          <w:tab/>
        </w:r>
        <w:r>
          <w:rPr>
            <w:noProof/>
            <w:webHidden/>
          </w:rPr>
          <w:fldChar w:fldCharType="begin"/>
        </w:r>
        <w:r w:rsidR="006B55C6">
          <w:rPr>
            <w:noProof/>
            <w:webHidden/>
          </w:rPr>
          <w:instrText xml:space="preserve"> PAGEREF _Toc436110864 \h </w:instrText>
        </w:r>
        <w:r>
          <w:rPr>
            <w:noProof/>
            <w:webHidden/>
          </w:rPr>
        </w:r>
        <w:r>
          <w:rPr>
            <w:noProof/>
            <w:webHidden/>
          </w:rPr>
          <w:fldChar w:fldCharType="separate"/>
        </w:r>
        <w:r w:rsidR="006B55C6">
          <w:rPr>
            <w:noProof/>
            <w:webHidden/>
          </w:rPr>
          <w:t>33</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65" w:history="1">
        <w:r w:rsidR="006B55C6" w:rsidRPr="00790D40">
          <w:rPr>
            <w:rStyle w:val="Hyperlink"/>
            <w:noProof/>
          </w:rPr>
          <w:t>2.2.8.8.</w:t>
        </w:r>
        <w:r w:rsidR="006B55C6">
          <w:rPr>
            <w:rFonts w:asciiTheme="minorHAnsi" w:eastAsiaTheme="minorEastAsia" w:hAnsiTheme="minorHAnsi" w:cstheme="minorBidi"/>
            <w:noProof/>
            <w:sz w:val="22"/>
            <w:szCs w:val="22"/>
          </w:rPr>
          <w:tab/>
        </w:r>
        <w:r w:rsidR="006B55C6" w:rsidRPr="00790D40">
          <w:rPr>
            <w:rStyle w:val="Hyperlink"/>
            <w:noProof/>
          </w:rPr>
          <w:t>M[15:0] : output</w:t>
        </w:r>
        <w:r w:rsidR="006B55C6">
          <w:rPr>
            <w:noProof/>
            <w:webHidden/>
          </w:rPr>
          <w:tab/>
        </w:r>
        <w:r>
          <w:rPr>
            <w:noProof/>
            <w:webHidden/>
          </w:rPr>
          <w:fldChar w:fldCharType="begin"/>
        </w:r>
        <w:r w:rsidR="006B55C6">
          <w:rPr>
            <w:noProof/>
            <w:webHidden/>
          </w:rPr>
          <w:instrText xml:space="preserve"> PAGEREF _Toc436110865 \h </w:instrText>
        </w:r>
        <w:r>
          <w:rPr>
            <w:noProof/>
            <w:webHidden/>
          </w:rPr>
        </w:r>
        <w:r>
          <w:rPr>
            <w:noProof/>
            <w:webHidden/>
          </w:rPr>
          <w:fldChar w:fldCharType="separate"/>
        </w:r>
        <w:r w:rsidR="006B55C6">
          <w:rPr>
            <w:noProof/>
            <w:webHidden/>
          </w:rPr>
          <w:t>33</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66" w:history="1">
        <w:r w:rsidR="006B55C6" w:rsidRPr="00790D40">
          <w:rPr>
            <w:rStyle w:val="Hyperlink"/>
            <w:noProof/>
          </w:rPr>
          <w:t>2.2.8.9.</w:t>
        </w:r>
        <w:r w:rsidR="006B55C6">
          <w:rPr>
            <w:rFonts w:asciiTheme="minorHAnsi" w:eastAsiaTheme="minorEastAsia" w:hAnsiTheme="minorHAnsi" w:cstheme="minorBidi"/>
            <w:noProof/>
            <w:sz w:val="22"/>
            <w:szCs w:val="22"/>
          </w:rPr>
          <w:tab/>
        </w:r>
        <w:r w:rsidR="006B55C6" w:rsidRPr="00790D40">
          <w:rPr>
            <w:rStyle w:val="Hyperlink"/>
            <w:noProof/>
          </w:rPr>
          <w:t>IR[7:0] : output</w:t>
        </w:r>
        <w:r w:rsidR="006B55C6">
          <w:rPr>
            <w:noProof/>
            <w:webHidden/>
          </w:rPr>
          <w:tab/>
        </w:r>
        <w:r>
          <w:rPr>
            <w:noProof/>
            <w:webHidden/>
          </w:rPr>
          <w:fldChar w:fldCharType="begin"/>
        </w:r>
        <w:r w:rsidR="006B55C6">
          <w:rPr>
            <w:noProof/>
            <w:webHidden/>
          </w:rPr>
          <w:instrText xml:space="preserve"> PAGEREF _Toc436110866 \h </w:instrText>
        </w:r>
        <w:r>
          <w:rPr>
            <w:noProof/>
            <w:webHidden/>
          </w:rPr>
        </w:r>
        <w:r>
          <w:rPr>
            <w:noProof/>
            <w:webHidden/>
          </w:rPr>
          <w:fldChar w:fldCharType="separate"/>
        </w:r>
        <w:r w:rsidR="006B55C6">
          <w:rPr>
            <w:noProof/>
            <w:webHidden/>
          </w:rPr>
          <w:t>33</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67" w:history="1">
        <w:r w:rsidR="006B55C6" w:rsidRPr="00790D40">
          <w:rPr>
            <w:rStyle w:val="Hyperlink"/>
            <w:noProof/>
          </w:rPr>
          <w:t>2.2.9.</w:t>
        </w:r>
        <w:r w:rsidR="006B55C6">
          <w:rPr>
            <w:rFonts w:asciiTheme="minorHAnsi" w:eastAsiaTheme="minorEastAsia" w:hAnsiTheme="minorHAnsi" w:cstheme="minorBidi"/>
            <w:iCs w:val="0"/>
            <w:noProof/>
            <w:sz w:val="22"/>
            <w:szCs w:val="22"/>
          </w:rPr>
          <w:tab/>
        </w:r>
        <w:r w:rsidR="006B55C6" w:rsidRPr="00790D40">
          <w:rPr>
            <w:rStyle w:val="Hyperlink"/>
            <w:noProof/>
          </w:rPr>
          <w:t>Prefix Instruction Flag Interface</w:t>
        </w:r>
        <w:r w:rsidR="006B55C6">
          <w:rPr>
            <w:noProof/>
            <w:webHidden/>
          </w:rPr>
          <w:tab/>
        </w:r>
        <w:r>
          <w:rPr>
            <w:noProof/>
            <w:webHidden/>
          </w:rPr>
          <w:fldChar w:fldCharType="begin"/>
        </w:r>
        <w:r w:rsidR="006B55C6">
          <w:rPr>
            <w:noProof/>
            <w:webHidden/>
          </w:rPr>
          <w:instrText xml:space="preserve"> PAGEREF _Toc436110867 \h </w:instrText>
        </w:r>
        <w:r>
          <w:rPr>
            <w:noProof/>
            <w:webHidden/>
          </w:rPr>
        </w:r>
        <w:r>
          <w:rPr>
            <w:noProof/>
            <w:webHidden/>
          </w:rPr>
          <w:fldChar w:fldCharType="separate"/>
        </w:r>
        <w:r w:rsidR="006B55C6">
          <w:rPr>
            <w:noProof/>
            <w:webHidden/>
          </w:rPr>
          <w:t>33</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68" w:history="1">
        <w:r w:rsidR="006B55C6" w:rsidRPr="00790D40">
          <w:rPr>
            <w:rStyle w:val="Hyperlink"/>
            <w:noProof/>
          </w:rPr>
          <w:t>2.2.9.1.</w:t>
        </w:r>
        <w:r w:rsidR="006B55C6">
          <w:rPr>
            <w:rFonts w:asciiTheme="minorHAnsi" w:eastAsiaTheme="minorEastAsia" w:hAnsiTheme="minorHAnsi" w:cstheme="minorBidi"/>
            <w:noProof/>
            <w:sz w:val="22"/>
            <w:szCs w:val="22"/>
          </w:rPr>
          <w:tab/>
        </w:r>
        <w:r w:rsidR="006B55C6" w:rsidRPr="00790D40">
          <w:rPr>
            <w:rStyle w:val="Hyperlink"/>
            <w:noProof/>
          </w:rPr>
          <w:t>IND : output</w:t>
        </w:r>
        <w:r w:rsidR="006B55C6">
          <w:rPr>
            <w:noProof/>
            <w:webHidden/>
          </w:rPr>
          <w:tab/>
        </w:r>
        <w:r>
          <w:rPr>
            <w:noProof/>
            <w:webHidden/>
          </w:rPr>
          <w:fldChar w:fldCharType="begin"/>
        </w:r>
        <w:r w:rsidR="006B55C6">
          <w:rPr>
            <w:noProof/>
            <w:webHidden/>
          </w:rPr>
          <w:instrText xml:space="preserve"> PAGEREF _Toc436110868 \h </w:instrText>
        </w:r>
        <w:r>
          <w:rPr>
            <w:noProof/>
            <w:webHidden/>
          </w:rPr>
        </w:r>
        <w:r>
          <w:rPr>
            <w:noProof/>
            <w:webHidden/>
          </w:rPr>
          <w:fldChar w:fldCharType="separate"/>
        </w:r>
        <w:r w:rsidR="006B55C6">
          <w:rPr>
            <w:noProof/>
            <w:webHidden/>
          </w:rPr>
          <w:t>34</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69" w:history="1">
        <w:r w:rsidR="006B55C6" w:rsidRPr="00790D40">
          <w:rPr>
            <w:rStyle w:val="Hyperlink"/>
            <w:noProof/>
          </w:rPr>
          <w:t>2.2.9.2.</w:t>
        </w:r>
        <w:r w:rsidR="006B55C6">
          <w:rPr>
            <w:rFonts w:asciiTheme="minorHAnsi" w:eastAsiaTheme="minorEastAsia" w:hAnsiTheme="minorHAnsi" w:cstheme="minorBidi"/>
            <w:noProof/>
            <w:sz w:val="22"/>
            <w:szCs w:val="22"/>
          </w:rPr>
          <w:tab/>
        </w:r>
        <w:r w:rsidR="006B55C6" w:rsidRPr="00790D40">
          <w:rPr>
            <w:rStyle w:val="Hyperlink"/>
            <w:noProof/>
          </w:rPr>
          <w:t>SIZ : output</w:t>
        </w:r>
        <w:r w:rsidR="006B55C6">
          <w:rPr>
            <w:noProof/>
            <w:webHidden/>
          </w:rPr>
          <w:tab/>
        </w:r>
        <w:r>
          <w:rPr>
            <w:noProof/>
            <w:webHidden/>
          </w:rPr>
          <w:fldChar w:fldCharType="begin"/>
        </w:r>
        <w:r w:rsidR="006B55C6">
          <w:rPr>
            <w:noProof/>
            <w:webHidden/>
          </w:rPr>
          <w:instrText xml:space="preserve"> PAGEREF _Toc436110869 \h </w:instrText>
        </w:r>
        <w:r>
          <w:rPr>
            <w:noProof/>
            <w:webHidden/>
          </w:rPr>
        </w:r>
        <w:r>
          <w:rPr>
            <w:noProof/>
            <w:webHidden/>
          </w:rPr>
          <w:fldChar w:fldCharType="separate"/>
        </w:r>
        <w:r w:rsidR="006B55C6">
          <w:rPr>
            <w:noProof/>
            <w:webHidden/>
          </w:rPr>
          <w:t>34</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70" w:history="1">
        <w:r w:rsidR="006B55C6" w:rsidRPr="00790D40">
          <w:rPr>
            <w:rStyle w:val="Hyperlink"/>
            <w:noProof/>
          </w:rPr>
          <w:t>2.2.9.3.</w:t>
        </w:r>
        <w:r w:rsidR="006B55C6">
          <w:rPr>
            <w:rFonts w:asciiTheme="minorHAnsi" w:eastAsiaTheme="minorEastAsia" w:hAnsiTheme="minorHAnsi" w:cstheme="minorBidi"/>
            <w:noProof/>
            <w:sz w:val="22"/>
            <w:szCs w:val="22"/>
          </w:rPr>
          <w:tab/>
        </w:r>
        <w:r w:rsidR="006B55C6" w:rsidRPr="00790D40">
          <w:rPr>
            <w:rStyle w:val="Hyperlink"/>
            <w:noProof/>
          </w:rPr>
          <w:t>OAX : output</w:t>
        </w:r>
        <w:r w:rsidR="006B55C6">
          <w:rPr>
            <w:noProof/>
            <w:webHidden/>
          </w:rPr>
          <w:tab/>
        </w:r>
        <w:r>
          <w:rPr>
            <w:noProof/>
            <w:webHidden/>
          </w:rPr>
          <w:fldChar w:fldCharType="begin"/>
        </w:r>
        <w:r w:rsidR="006B55C6">
          <w:rPr>
            <w:noProof/>
            <w:webHidden/>
          </w:rPr>
          <w:instrText xml:space="preserve"> PAGEREF _Toc436110870 \h </w:instrText>
        </w:r>
        <w:r>
          <w:rPr>
            <w:noProof/>
            <w:webHidden/>
          </w:rPr>
        </w:r>
        <w:r>
          <w:rPr>
            <w:noProof/>
            <w:webHidden/>
          </w:rPr>
          <w:fldChar w:fldCharType="separate"/>
        </w:r>
        <w:r w:rsidR="006B55C6">
          <w:rPr>
            <w:noProof/>
            <w:webHidden/>
          </w:rPr>
          <w:t>34</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71" w:history="1">
        <w:r w:rsidR="006B55C6" w:rsidRPr="00790D40">
          <w:rPr>
            <w:rStyle w:val="Hyperlink"/>
            <w:noProof/>
          </w:rPr>
          <w:t>2.2.9.4.</w:t>
        </w:r>
        <w:r w:rsidR="006B55C6">
          <w:rPr>
            <w:rFonts w:asciiTheme="minorHAnsi" w:eastAsiaTheme="minorEastAsia" w:hAnsiTheme="minorHAnsi" w:cstheme="minorBidi"/>
            <w:noProof/>
            <w:sz w:val="22"/>
            <w:szCs w:val="22"/>
          </w:rPr>
          <w:tab/>
        </w:r>
        <w:r w:rsidR="006B55C6" w:rsidRPr="00790D40">
          <w:rPr>
            <w:rStyle w:val="Hyperlink"/>
            <w:noProof/>
          </w:rPr>
          <w:t>OAY : output</w:t>
        </w:r>
        <w:r w:rsidR="006B55C6">
          <w:rPr>
            <w:noProof/>
            <w:webHidden/>
          </w:rPr>
          <w:tab/>
        </w:r>
        <w:r>
          <w:rPr>
            <w:noProof/>
            <w:webHidden/>
          </w:rPr>
          <w:fldChar w:fldCharType="begin"/>
        </w:r>
        <w:r w:rsidR="006B55C6">
          <w:rPr>
            <w:noProof/>
            <w:webHidden/>
          </w:rPr>
          <w:instrText xml:space="preserve"> PAGEREF _Toc436110871 \h </w:instrText>
        </w:r>
        <w:r>
          <w:rPr>
            <w:noProof/>
            <w:webHidden/>
          </w:rPr>
        </w:r>
        <w:r>
          <w:rPr>
            <w:noProof/>
            <w:webHidden/>
          </w:rPr>
          <w:fldChar w:fldCharType="separate"/>
        </w:r>
        <w:r w:rsidR="006B55C6">
          <w:rPr>
            <w:noProof/>
            <w:webHidden/>
          </w:rPr>
          <w:t>35</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72" w:history="1">
        <w:r w:rsidR="006B55C6" w:rsidRPr="00790D40">
          <w:rPr>
            <w:rStyle w:val="Hyperlink"/>
            <w:noProof/>
          </w:rPr>
          <w:t>2.2.9.5.</w:t>
        </w:r>
        <w:r w:rsidR="006B55C6">
          <w:rPr>
            <w:rFonts w:asciiTheme="minorHAnsi" w:eastAsiaTheme="minorEastAsia" w:hAnsiTheme="minorHAnsi" w:cstheme="minorBidi"/>
            <w:noProof/>
            <w:sz w:val="22"/>
            <w:szCs w:val="22"/>
          </w:rPr>
          <w:tab/>
        </w:r>
        <w:r w:rsidR="006B55C6" w:rsidRPr="00790D40">
          <w:rPr>
            <w:rStyle w:val="Hyperlink"/>
            <w:noProof/>
          </w:rPr>
          <w:t>OSX : output</w:t>
        </w:r>
        <w:r w:rsidR="006B55C6">
          <w:rPr>
            <w:noProof/>
            <w:webHidden/>
          </w:rPr>
          <w:tab/>
        </w:r>
        <w:r>
          <w:rPr>
            <w:noProof/>
            <w:webHidden/>
          </w:rPr>
          <w:fldChar w:fldCharType="begin"/>
        </w:r>
        <w:r w:rsidR="006B55C6">
          <w:rPr>
            <w:noProof/>
            <w:webHidden/>
          </w:rPr>
          <w:instrText xml:space="preserve"> PAGEREF _Toc436110872 \h </w:instrText>
        </w:r>
        <w:r>
          <w:rPr>
            <w:noProof/>
            <w:webHidden/>
          </w:rPr>
        </w:r>
        <w:r>
          <w:rPr>
            <w:noProof/>
            <w:webHidden/>
          </w:rPr>
          <w:fldChar w:fldCharType="separate"/>
        </w:r>
        <w:r w:rsidR="006B55C6">
          <w:rPr>
            <w:noProof/>
            <w:webHidden/>
          </w:rPr>
          <w:t>35</w:t>
        </w:r>
        <w:r>
          <w:rPr>
            <w:noProof/>
            <w:webHidden/>
          </w:rPr>
          <w:fldChar w:fldCharType="end"/>
        </w:r>
      </w:hyperlink>
    </w:p>
    <w:p w:rsidR="006B55C6" w:rsidRDefault="0043560B">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873" w:history="1">
        <w:r w:rsidR="006B55C6" w:rsidRPr="00790D40">
          <w:rPr>
            <w:rStyle w:val="Hyperlink"/>
            <w:noProof/>
          </w:rPr>
          <w:t>2.3.</w:t>
        </w:r>
        <w:r w:rsidR="006B55C6">
          <w:rPr>
            <w:rFonts w:asciiTheme="minorHAnsi" w:eastAsiaTheme="minorEastAsia" w:hAnsiTheme="minorHAnsi" w:cstheme="minorBidi"/>
            <w:smallCaps w:val="0"/>
            <w:noProof/>
            <w:sz w:val="22"/>
            <w:szCs w:val="22"/>
          </w:rPr>
          <w:tab/>
        </w:r>
        <w:r w:rsidR="006B55C6" w:rsidRPr="00790D40">
          <w:rPr>
            <w:rStyle w:val="Hyperlink"/>
            <w:noProof/>
          </w:rPr>
          <w:t>M65C02A Core Components</w:t>
        </w:r>
        <w:r w:rsidR="006B55C6">
          <w:rPr>
            <w:noProof/>
            <w:webHidden/>
          </w:rPr>
          <w:tab/>
        </w:r>
        <w:r>
          <w:rPr>
            <w:noProof/>
            <w:webHidden/>
          </w:rPr>
          <w:fldChar w:fldCharType="begin"/>
        </w:r>
        <w:r w:rsidR="006B55C6">
          <w:rPr>
            <w:noProof/>
            <w:webHidden/>
          </w:rPr>
          <w:instrText xml:space="preserve"> PAGEREF _Toc436110873 \h </w:instrText>
        </w:r>
        <w:r>
          <w:rPr>
            <w:noProof/>
            <w:webHidden/>
          </w:rPr>
        </w:r>
        <w:r>
          <w:rPr>
            <w:noProof/>
            <w:webHidden/>
          </w:rPr>
          <w:fldChar w:fldCharType="separate"/>
        </w:r>
        <w:r w:rsidR="006B55C6">
          <w:rPr>
            <w:noProof/>
            <w:webHidden/>
          </w:rPr>
          <w:t>36</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74" w:history="1">
        <w:r w:rsidR="006B55C6" w:rsidRPr="00790D40">
          <w:rPr>
            <w:rStyle w:val="Hyperlink"/>
            <w:noProof/>
          </w:rPr>
          <w:t>2.3.1.</w:t>
        </w:r>
        <w:r w:rsidR="006B55C6">
          <w:rPr>
            <w:rFonts w:asciiTheme="minorHAnsi" w:eastAsiaTheme="minorEastAsia" w:hAnsiTheme="minorHAnsi" w:cstheme="minorBidi"/>
            <w:iCs w:val="0"/>
            <w:noProof/>
            <w:sz w:val="22"/>
            <w:szCs w:val="22"/>
          </w:rPr>
          <w:tab/>
        </w:r>
        <w:r w:rsidR="006B55C6" w:rsidRPr="00790D40">
          <w:rPr>
            <w:rStyle w:val="Hyperlink"/>
            <w:noProof/>
          </w:rPr>
          <w:t>Microprogram Controller (MPC)</w:t>
        </w:r>
        <w:r w:rsidR="006B55C6">
          <w:rPr>
            <w:noProof/>
            <w:webHidden/>
          </w:rPr>
          <w:tab/>
        </w:r>
        <w:r>
          <w:rPr>
            <w:noProof/>
            <w:webHidden/>
          </w:rPr>
          <w:fldChar w:fldCharType="begin"/>
        </w:r>
        <w:r w:rsidR="006B55C6">
          <w:rPr>
            <w:noProof/>
            <w:webHidden/>
          </w:rPr>
          <w:instrText xml:space="preserve"> PAGEREF _Toc436110874 \h </w:instrText>
        </w:r>
        <w:r>
          <w:rPr>
            <w:noProof/>
            <w:webHidden/>
          </w:rPr>
        </w:r>
        <w:r>
          <w:rPr>
            <w:noProof/>
            <w:webHidden/>
          </w:rPr>
          <w:fldChar w:fldCharType="separate"/>
        </w:r>
        <w:r w:rsidR="006B55C6">
          <w:rPr>
            <w:noProof/>
            <w:webHidden/>
          </w:rPr>
          <w:t>36</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75" w:history="1">
        <w:r w:rsidR="006B55C6" w:rsidRPr="00790D40">
          <w:rPr>
            <w:rStyle w:val="Hyperlink"/>
            <w:noProof/>
          </w:rPr>
          <w:t>2.3.2.</w:t>
        </w:r>
        <w:r w:rsidR="006B55C6">
          <w:rPr>
            <w:rFonts w:asciiTheme="minorHAnsi" w:eastAsiaTheme="minorEastAsia" w:hAnsiTheme="minorHAnsi" w:cstheme="minorBidi"/>
            <w:iCs w:val="0"/>
            <w:noProof/>
            <w:sz w:val="22"/>
            <w:szCs w:val="22"/>
          </w:rPr>
          <w:tab/>
        </w:r>
        <w:r w:rsidR="006B55C6" w:rsidRPr="00790D40">
          <w:rPr>
            <w:rStyle w:val="Hyperlink"/>
            <w:noProof/>
          </w:rPr>
          <w:t>Address Generator</w:t>
        </w:r>
        <w:r w:rsidR="006B55C6">
          <w:rPr>
            <w:noProof/>
            <w:webHidden/>
          </w:rPr>
          <w:tab/>
        </w:r>
        <w:r>
          <w:rPr>
            <w:noProof/>
            <w:webHidden/>
          </w:rPr>
          <w:fldChar w:fldCharType="begin"/>
        </w:r>
        <w:r w:rsidR="006B55C6">
          <w:rPr>
            <w:noProof/>
            <w:webHidden/>
          </w:rPr>
          <w:instrText xml:space="preserve"> PAGEREF _Toc436110875 \h </w:instrText>
        </w:r>
        <w:r>
          <w:rPr>
            <w:noProof/>
            <w:webHidden/>
          </w:rPr>
        </w:r>
        <w:r>
          <w:rPr>
            <w:noProof/>
            <w:webHidden/>
          </w:rPr>
          <w:fldChar w:fldCharType="separate"/>
        </w:r>
        <w:r w:rsidR="006B55C6">
          <w:rPr>
            <w:noProof/>
            <w:webHidden/>
          </w:rPr>
          <w:t>38</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76" w:history="1">
        <w:r w:rsidR="006B55C6" w:rsidRPr="00790D40">
          <w:rPr>
            <w:rStyle w:val="Hyperlink"/>
            <w:noProof/>
          </w:rPr>
          <w:t>2.3.3.</w:t>
        </w:r>
        <w:r w:rsidR="006B55C6">
          <w:rPr>
            <w:rFonts w:asciiTheme="minorHAnsi" w:eastAsiaTheme="minorEastAsia" w:hAnsiTheme="minorHAnsi" w:cstheme="minorBidi"/>
            <w:iCs w:val="0"/>
            <w:noProof/>
            <w:sz w:val="22"/>
            <w:szCs w:val="22"/>
          </w:rPr>
          <w:tab/>
        </w:r>
        <w:r w:rsidR="006B55C6" w:rsidRPr="00790D40">
          <w:rPr>
            <w:rStyle w:val="Hyperlink"/>
            <w:noProof/>
          </w:rPr>
          <w:t>FORTH Virtual Machine</w:t>
        </w:r>
        <w:r w:rsidR="006B55C6">
          <w:rPr>
            <w:noProof/>
            <w:webHidden/>
          </w:rPr>
          <w:tab/>
        </w:r>
        <w:r>
          <w:rPr>
            <w:noProof/>
            <w:webHidden/>
          </w:rPr>
          <w:fldChar w:fldCharType="begin"/>
        </w:r>
        <w:r w:rsidR="006B55C6">
          <w:rPr>
            <w:noProof/>
            <w:webHidden/>
          </w:rPr>
          <w:instrText xml:space="preserve"> PAGEREF _Toc436110876 \h </w:instrText>
        </w:r>
        <w:r>
          <w:rPr>
            <w:noProof/>
            <w:webHidden/>
          </w:rPr>
        </w:r>
        <w:r>
          <w:rPr>
            <w:noProof/>
            <w:webHidden/>
          </w:rPr>
          <w:fldChar w:fldCharType="separate"/>
        </w:r>
        <w:r w:rsidR="006B55C6">
          <w:rPr>
            <w:noProof/>
            <w:webHidden/>
          </w:rPr>
          <w:t>38</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77" w:history="1">
        <w:r w:rsidR="006B55C6" w:rsidRPr="00790D40">
          <w:rPr>
            <w:rStyle w:val="Hyperlink"/>
            <w:noProof/>
          </w:rPr>
          <w:t>2.3.4.</w:t>
        </w:r>
        <w:r w:rsidR="006B55C6">
          <w:rPr>
            <w:rFonts w:asciiTheme="minorHAnsi" w:eastAsiaTheme="minorEastAsia" w:hAnsiTheme="minorHAnsi" w:cstheme="minorBidi"/>
            <w:iCs w:val="0"/>
            <w:noProof/>
            <w:sz w:val="22"/>
            <w:szCs w:val="22"/>
          </w:rPr>
          <w:tab/>
        </w:r>
        <w:r w:rsidR="006B55C6" w:rsidRPr="00790D40">
          <w:rPr>
            <w:rStyle w:val="Hyperlink"/>
            <w:noProof/>
          </w:rPr>
          <w:t>Arithmetic and Logic Unit (ALU)</w:t>
        </w:r>
        <w:r w:rsidR="006B55C6">
          <w:rPr>
            <w:noProof/>
            <w:webHidden/>
          </w:rPr>
          <w:tab/>
        </w:r>
        <w:r>
          <w:rPr>
            <w:noProof/>
            <w:webHidden/>
          </w:rPr>
          <w:fldChar w:fldCharType="begin"/>
        </w:r>
        <w:r w:rsidR="006B55C6">
          <w:rPr>
            <w:noProof/>
            <w:webHidden/>
          </w:rPr>
          <w:instrText xml:space="preserve"> PAGEREF _Toc436110877 \h </w:instrText>
        </w:r>
        <w:r>
          <w:rPr>
            <w:noProof/>
            <w:webHidden/>
          </w:rPr>
        </w:r>
        <w:r>
          <w:rPr>
            <w:noProof/>
            <w:webHidden/>
          </w:rPr>
          <w:fldChar w:fldCharType="separate"/>
        </w:r>
        <w:r w:rsidR="006B55C6">
          <w:rPr>
            <w:noProof/>
            <w:webHidden/>
          </w:rPr>
          <w:t>38</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78" w:history="1">
        <w:r w:rsidR="006B55C6" w:rsidRPr="00790D40">
          <w:rPr>
            <w:rStyle w:val="Hyperlink"/>
            <w:noProof/>
          </w:rPr>
          <w:t>2.3.4.1.</w:t>
        </w:r>
        <w:r w:rsidR="006B55C6">
          <w:rPr>
            <w:rFonts w:asciiTheme="minorHAnsi" w:eastAsiaTheme="minorEastAsia" w:hAnsiTheme="minorHAnsi" w:cstheme="minorBidi"/>
            <w:noProof/>
            <w:sz w:val="22"/>
            <w:szCs w:val="22"/>
          </w:rPr>
          <w:tab/>
        </w:r>
        <w:r w:rsidR="006B55C6" w:rsidRPr="00790D40">
          <w:rPr>
            <w:rStyle w:val="Hyperlink"/>
            <w:noProof/>
          </w:rPr>
          <w:t>Load/Store/Transfer Unit (LST)</w:t>
        </w:r>
        <w:r w:rsidR="006B55C6">
          <w:rPr>
            <w:noProof/>
            <w:webHidden/>
          </w:rPr>
          <w:tab/>
        </w:r>
        <w:r>
          <w:rPr>
            <w:noProof/>
            <w:webHidden/>
          </w:rPr>
          <w:fldChar w:fldCharType="begin"/>
        </w:r>
        <w:r w:rsidR="006B55C6">
          <w:rPr>
            <w:noProof/>
            <w:webHidden/>
          </w:rPr>
          <w:instrText xml:space="preserve"> PAGEREF _Toc436110878 \h </w:instrText>
        </w:r>
        <w:r>
          <w:rPr>
            <w:noProof/>
            <w:webHidden/>
          </w:rPr>
        </w:r>
        <w:r>
          <w:rPr>
            <w:noProof/>
            <w:webHidden/>
          </w:rPr>
          <w:fldChar w:fldCharType="separate"/>
        </w:r>
        <w:r w:rsidR="006B55C6">
          <w:rPr>
            <w:noProof/>
            <w:webHidden/>
          </w:rPr>
          <w:t>40</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79" w:history="1">
        <w:r w:rsidR="006B55C6" w:rsidRPr="00790D40">
          <w:rPr>
            <w:rStyle w:val="Hyperlink"/>
            <w:noProof/>
          </w:rPr>
          <w:t>2.3.4.2.</w:t>
        </w:r>
        <w:r w:rsidR="006B55C6">
          <w:rPr>
            <w:rFonts w:asciiTheme="minorHAnsi" w:eastAsiaTheme="minorEastAsia" w:hAnsiTheme="minorHAnsi" w:cstheme="minorBidi"/>
            <w:noProof/>
            <w:sz w:val="22"/>
            <w:szCs w:val="22"/>
          </w:rPr>
          <w:tab/>
        </w:r>
        <w:r w:rsidR="006B55C6" w:rsidRPr="00790D40">
          <w:rPr>
            <w:rStyle w:val="Hyperlink"/>
            <w:noProof/>
          </w:rPr>
          <w:t>Logic Unit (LU)</w:t>
        </w:r>
        <w:r w:rsidR="006B55C6">
          <w:rPr>
            <w:noProof/>
            <w:webHidden/>
          </w:rPr>
          <w:tab/>
        </w:r>
        <w:r>
          <w:rPr>
            <w:noProof/>
            <w:webHidden/>
          </w:rPr>
          <w:fldChar w:fldCharType="begin"/>
        </w:r>
        <w:r w:rsidR="006B55C6">
          <w:rPr>
            <w:noProof/>
            <w:webHidden/>
          </w:rPr>
          <w:instrText xml:space="preserve"> PAGEREF _Toc436110879 \h </w:instrText>
        </w:r>
        <w:r>
          <w:rPr>
            <w:noProof/>
            <w:webHidden/>
          </w:rPr>
        </w:r>
        <w:r>
          <w:rPr>
            <w:noProof/>
            <w:webHidden/>
          </w:rPr>
          <w:fldChar w:fldCharType="separate"/>
        </w:r>
        <w:r w:rsidR="006B55C6">
          <w:rPr>
            <w:noProof/>
            <w:webHidden/>
          </w:rPr>
          <w:t>40</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80" w:history="1">
        <w:r w:rsidR="006B55C6" w:rsidRPr="00790D40">
          <w:rPr>
            <w:rStyle w:val="Hyperlink"/>
            <w:noProof/>
          </w:rPr>
          <w:t>2.3.4.3.</w:t>
        </w:r>
        <w:r w:rsidR="006B55C6">
          <w:rPr>
            <w:rFonts w:asciiTheme="minorHAnsi" w:eastAsiaTheme="minorEastAsia" w:hAnsiTheme="minorHAnsi" w:cstheme="minorBidi"/>
            <w:noProof/>
            <w:sz w:val="22"/>
            <w:szCs w:val="22"/>
          </w:rPr>
          <w:tab/>
        </w:r>
        <w:r w:rsidR="006B55C6" w:rsidRPr="00790D40">
          <w:rPr>
            <w:rStyle w:val="Hyperlink"/>
            <w:noProof/>
          </w:rPr>
          <w:t>Shift/Rotate Unit (SU)</w:t>
        </w:r>
        <w:r w:rsidR="006B55C6">
          <w:rPr>
            <w:noProof/>
            <w:webHidden/>
          </w:rPr>
          <w:tab/>
        </w:r>
        <w:r>
          <w:rPr>
            <w:noProof/>
            <w:webHidden/>
          </w:rPr>
          <w:fldChar w:fldCharType="begin"/>
        </w:r>
        <w:r w:rsidR="006B55C6">
          <w:rPr>
            <w:noProof/>
            <w:webHidden/>
          </w:rPr>
          <w:instrText xml:space="preserve"> PAGEREF _Toc436110880 \h </w:instrText>
        </w:r>
        <w:r>
          <w:rPr>
            <w:noProof/>
            <w:webHidden/>
          </w:rPr>
        </w:r>
        <w:r>
          <w:rPr>
            <w:noProof/>
            <w:webHidden/>
          </w:rPr>
          <w:fldChar w:fldCharType="separate"/>
        </w:r>
        <w:r w:rsidR="006B55C6">
          <w:rPr>
            <w:noProof/>
            <w:webHidden/>
          </w:rPr>
          <w:t>40</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81" w:history="1">
        <w:r w:rsidR="006B55C6" w:rsidRPr="00790D40">
          <w:rPr>
            <w:rStyle w:val="Hyperlink"/>
            <w:noProof/>
          </w:rPr>
          <w:t>2.3.4.4.</w:t>
        </w:r>
        <w:r w:rsidR="006B55C6">
          <w:rPr>
            <w:rFonts w:asciiTheme="minorHAnsi" w:eastAsiaTheme="minorEastAsia" w:hAnsiTheme="minorHAnsi" w:cstheme="minorBidi"/>
            <w:noProof/>
            <w:sz w:val="22"/>
            <w:szCs w:val="22"/>
          </w:rPr>
          <w:tab/>
        </w:r>
        <w:r w:rsidR="006B55C6" w:rsidRPr="00790D40">
          <w:rPr>
            <w:rStyle w:val="Hyperlink"/>
            <w:noProof/>
          </w:rPr>
          <w:t>Arithmetic Unit (AU)</w:t>
        </w:r>
        <w:r w:rsidR="006B55C6">
          <w:rPr>
            <w:noProof/>
            <w:webHidden/>
          </w:rPr>
          <w:tab/>
        </w:r>
        <w:r>
          <w:rPr>
            <w:noProof/>
            <w:webHidden/>
          </w:rPr>
          <w:fldChar w:fldCharType="begin"/>
        </w:r>
        <w:r w:rsidR="006B55C6">
          <w:rPr>
            <w:noProof/>
            <w:webHidden/>
          </w:rPr>
          <w:instrText xml:space="preserve"> PAGEREF _Toc436110881 \h </w:instrText>
        </w:r>
        <w:r>
          <w:rPr>
            <w:noProof/>
            <w:webHidden/>
          </w:rPr>
        </w:r>
        <w:r>
          <w:rPr>
            <w:noProof/>
            <w:webHidden/>
          </w:rPr>
          <w:fldChar w:fldCharType="separate"/>
        </w:r>
        <w:r w:rsidR="006B55C6">
          <w:rPr>
            <w:noProof/>
            <w:webHidden/>
          </w:rPr>
          <w:t>40</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82" w:history="1">
        <w:r w:rsidR="006B55C6" w:rsidRPr="00790D40">
          <w:rPr>
            <w:rStyle w:val="Hyperlink"/>
            <w:noProof/>
          </w:rPr>
          <w:t>2.3.4.5.</w:t>
        </w:r>
        <w:r w:rsidR="006B55C6">
          <w:rPr>
            <w:rFonts w:asciiTheme="minorHAnsi" w:eastAsiaTheme="minorEastAsia" w:hAnsiTheme="minorHAnsi" w:cstheme="minorBidi"/>
            <w:noProof/>
            <w:sz w:val="22"/>
            <w:szCs w:val="22"/>
          </w:rPr>
          <w:tab/>
        </w:r>
        <w:r w:rsidR="006B55C6" w:rsidRPr="00790D40">
          <w:rPr>
            <w:rStyle w:val="Hyperlink"/>
            <w:noProof/>
          </w:rPr>
          <w:t>Write Select Generator</w:t>
        </w:r>
        <w:r w:rsidR="006B55C6">
          <w:rPr>
            <w:noProof/>
            <w:webHidden/>
          </w:rPr>
          <w:tab/>
        </w:r>
        <w:r>
          <w:rPr>
            <w:noProof/>
            <w:webHidden/>
          </w:rPr>
          <w:fldChar w:fldCharType="begin"/>
        </w:r>
        <w:r w:rsidR="006B55C6">
          <w:rPr>
            <w:noProof/>
            <w:webHidden/>
          </w:rPr>
          <w:instrText xml:space="preserve"> PAGEREF _Toc436110882 \h </w:instrText>
        </w:r>
        <w:r>
          <w:rPr>
            <w:noProof/>
            <w:webHidden/>
          </w:rPr>
        </w:r>
        <w:r>
          <w:rPr>
            <w:noProof/>
            <w:webHidden/>
          </w:rPr>
          <w:fldChar w:fldCharType="separate"/>
        </w:r>
        <w:r w:rsidR="006B55C6">
          <w:rPr>
            <w:noProof/>
            <w:webHidden/>
          </w:rPr>
          <w:t>41</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83" w:history="1">
        <w:r w:rsidR="006B55C6" w:rsidRPr="00790D40">
          <w:rPr>
            <w:rStyle w:val="Hyperlink"/>
            <w:noProof/>
          </w:rPr>
          <w:t>2.3.4.6.</w:t>
        </w:r>
        <w:r w:rsidR="006B55C6">
          <w:rPr>
            <w:rFonts w:asciiTheme="minorHAnsi" w:eastAsiaTheme="minorEastAsia" w:hAnsiTheme="minorHAnsi" w:cstheme="minorBidi"/>
            <w:noProof/>
            <w:sz w:val="22"/>
            <w:szCs w:val="22"/>
          </w:rPr>
          <w:tab/>
        </w:r>
        <w:r w:rsidR="006B55C6" w:rsidRPr="00790D40">
          <w:rPr>
            <w:rStyle w:val="Hyperlink"/>
            <w:noProof/>
          </w:rPr>
          <w:t>Register A</w:t>
        </w:r>
        <w:r w:rsidR="006B55C6">
          <w:rPr>
            <w:noProof/>
            <w:webHidden/>
          </w:rPr>
          <w:tab/>
        </w:r>
        <w:r>
          <w:rPr>
            <w:noProof/>
            <w:webHidden/>
          </w:rPr>
          <w:fldChar w:fldCharType="begin"/>
        </w:r>
        <w:r w:rsidR="006B55C6">
          <w:rPr>
            <w:noProof/>
            <w:webHidden/>
          </w:rPr>
          <w:instrText xml:space="preserve"> PAGEREF _Toc436110883 \h </w:instrText>
        </w:r>
        <w:r>
          <w:rPr>
            <w:noProof/>
            <w:webHidden/>
          </w:rPr>
        </w:r>
        <w:r>
          <w:rPr>
            <w:noProof/>
            <w:webHidden/>
          </w:rPr>
          <w:fldChar w:fldCharType="separate"/>
        </w:r>
        <w:r w:rsidR="006B55C6">
          <w:rPr>
            <w:noProof/>
            <w:webHidden/>
          </w:rPr>
          <w:t>42</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84" w:history="1">
        <w:r w:rsidR="006B55C6" w:rsidRPr="00790D40">
          <w:rPr>
            <w:rStyle w:val="Hyperlink"/>
            <w:noProof/>
          </w:rPr>
          <w:t>2.3.4.7.</w:t>
        </w:r>
        <w:r w:rsidR="006B55C6">
          <w:rPr>
            <w:rFonts w:asciiTheme="minorHAnsi" w:eastAsiaTheme="minorEastAsia" w:hAnsiTheme="minorHAnsi" w:cstheme="minorBidi"/>
            <w:noProof/>
            <w:sz w:val="22"/>
            <w:szCs w:val="22"/>
          </w:rPr>
          <w:tab/>
        </w:r>
        <w:r w:rsidR="006B55C6" w:rsidRPr="00790D40">
          <w:rPr>
            <w:rStyle w:val="Hyperlink"/>
            <w:noProof/>
          </w:rPr>
          <w:t>Register X</w:t>
        </w:r>
        <w:r w:rsidR="006B55C6">
          <w:rPr>
            <w:noProof/>
            <w:webHidden/>
          </w:rPr>
          <w:tab/>
        </w:r>
        <w:r>
          <w:rPr>
            <w:noProof/>
            <w:webHidden/>
          </w:rPr>
          <w:fldChar w:fldCharType="begin"/>
        </w:r>
        <w:r w:rsidR="006B55C6">
          <w:rPr>
            <w:noProof/>
            <w:webHidden/>
          </w:rPr>
          <w:instrText xml:space="preserve"> PAGEREF _Toc436110884 \h </w:instrText>
        </w:r>
        <w:r>
          <w:rPr>
            <w:noProof/>
            <w:webHidden/>
          </w:rPr>
        </w:r>
        <w:r>
          <w:rPr>
            <w:noProof/>
            <w:webHidden/>
          </w:rPr>
          <w:fldChar w:fldCharType="separate"/>
        </w:r>
        <w:r w:rsidR="006B55C6">
          <w:rPr>
            <w:noProof/>
            <w:webHidden/>
          </w:rPr>
          <w:t>42</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85" w:history="1">
        <w:r w:rsidR="006B55C6" w:rsidRPr="00790D40">
          <w:rPr>
            <w:rStyle w:val="Hyperlink"/>
            <w:noProof/>
          </w:rPr>
          <w:t>2.3.4.8.</w:t>
        </w:r>
        <w:r w:rsidR="006B55C6">
          <w:rPr>
            <w:rFonts w:asciiTheme="minorHAnsi" w:eastAsiaTheme="minorEastAsia" w:hAnsiTheme="minorHAnsi" w:cstheme="minorBidi"/>
            <w:noProof/>
            <w:sz w:val="22"/>
            <w:szCs w:val="22"/>
          </w:rPr>
          <w:tab/>
        </w:r>
        <w:r w:rsidR="006B55C6" w:rsidRPr="00790D40">
          <w:rPr>
            <w:rStyle w:val="Hyperlink"/>
            <w:noProof/>
          </w:rPr>
          <w:t>Register Y</w:t>
        </w:r>
        <w:r w:rsidR="006B55C6">
          <w:rPr>
            <w:noProof/>
            <w:webHidden/>
          </w:rPr>
          <w:tab/>
        </w:r>
        <w:r>
          <w:rPr>
            <w:noProof/>
            <w:webHidden/>
          </w:rPr>
          <w:fldChar w:fldCharType="begin"/>
        </w:r>
        <w:r w:rsidR="006B55C6">
          <w:rPr>
            <w:noProof/>
            <w:webHidden/>
          </w:rPr>
          <w:instrText xml:space="preserve"> PAGEREF _Toc436110885 \h </w:instrText>
        </w:r>
        <w:r>
          <w:rPr>
            <w:noProof/>
            <w:webHidden/>
          </w:rPr>
        </w:r>
        <w:r>
          <w:rPr>
            <w:noProof/>
            <w:webHidden/>
          </w:rPr>
          <w:fldChar w:fldCharType="separate"/>
        </w:r>
        <w:r w:rsidR="006B55C6">
          <w:rPr>
            <w:noProof/>
            <w:webHidden/>
          </w:rPr>
          <w:t>44</w:t>
        </w:r>
        <w:r>
          <w:rPr>
            <w:noProof/>
            <w:webHidden/>
          </w:rPr>
          <w:fldChar w:fldCharType="end"/>
        </w:r>
      </w:hyperlink>
    </w:p>
    <w:p w:rsidR="006B55C6" w:rsidRDefault="0043560B">
      <w:pPr>
        <w:pStyle w:val="TOC4"/>
        <w:tabs>
          <w:tab w:val="left" w:pos="1760"/>
          <w:tab w:val="right" w:leader="dot" w:pos="10214"/>
        </w:tabs>
        <w:rPr>
          <w:rFonts w:asciiTheme="minorHAnsi" w:eastAsiaTheme="minorEastAsia" w:hAnsiTheme="minorHAnsi" w:cstheme="minorBidi"/>
          <w:noProof/>
          <w:sz w:val="22"/>
          <w:szCs w:val="22"/>
        </w:rPr>
      </w:pPr>
      <w:hyperlink w:anchor="_Toc436110886" w:history="1">
        <w:r w:rsidR="006B55C6" w:rsidRPr="00790D40">
          <w:rPr>
            <w:rStyle w:val="Hyperlink"/>
            <w:noProof/>
          </w:rPr>
          <w:t>2.3.4.9.</w:t>
        </w:r>
        <w:r w:rsidR="006B55C6">
          <w:rPr>
            <w:rFonts w:asciiTheme="minorHAnsi" w:eastAsiaTheme="minorEastAsia" w:hAnsiTheme="minorHAnsi" w:cstheme="minorBidi"/>
            <w:noProof/>
            <w:sz w:val="22"/>
            <w:szCs w:val="22"/>
          </w:rPr>
          <w:tab/>
        </w:r>
        <w:r w:rsidR="006B55C6" w:rsidRPr="00790D40">
          <w:rPr>
            <w:rStyle w:val="Hyperlink"/>
            <w:noProof/>
          </w:rPr>
          <w:t>Register P</w:t>
        </w:r>
        <w:r w:rsidR="006B55C6">
          <w:rPr>
            <w:noProof/>
            <w:webHidden/>
          </w:rPr>
          <w:tab/>
        </w:r>
        <w:r>
          <w:rPr>
            <w:noProof/>
            <w:webHidden/>
          </w:rPr>
          <w:fldChar w:fldCharType="begin"/>
        </w:r>
        <w:r w:rsidR="006B55C6">
          <w:rPr>
            <w:noProof/>
            <w:webHidden/>
          </w:rPr>
          <w:instrText xml:space="preserve"> PAGEREF _Toc436110886 \h </w:instrText>
        </w:r>
        <w:r>
          <w:rPr>
            <w:noProof/>
            <w:webHidden/>
          </w:rPr>
        </w:r>
        <w:r>
          <w:rPr>
            <w:noProof/>
            <w:webHidden/>
          </w:rPr>
          <w:fldChar w:fldCharType="separate"/>
        </w:r>
        <w:r w:rsidR="006B55C6">
          <w:rPr>
            <w:noProof/>
            <w:webHidden/>
          </w:rPr>
          <w:t>44</w:t>
        </w:r>
        <w:r>
          <w:rPr>
            <w:noProof/>
            <w:webHidden/>
          </w:rPr>
          <w:fldChar w:fldCharType="end"/>
        </w:r>
      </w:hyperlink>
    </w:p>
    <w:p w:rsidR="006B55C6" w:rsidRDefault="0043560B">
      <w:pPr>
        <w:pStyle w:val="TOC1"/>
        <w:tabs>
          <w:tab w:val="left" w:pos="660"/>
          <w:tab w:val="right" w:leader="dot" w:pos="10214"/>
        </w:tabs>
        <w:rPr>
          <w:rFonts w:asciiTheme="minorHAnsi" w:eastAsiaTheme="minorEastAsia" w:hAnsiTheme="minorHAnsi" w:cstheme="minorBidi"/>
          <w:b w:val="0"/>
          <w:bCs w:val="0"/>
          <w:caps w:val="0"/>
          <w:noProof/>
          <w:sz w:val="22"/>
          <w:szCs w:val="22"/>
        </w:rPr>
      </w:pPr>
      <w:hyperlink w:anchor="_Toc436110887" w:history="1">
        <w:r w:rsidR="006B55C6" w:rsidRPr="00790D40">
          <w:rPr>
            <w:rStyle w:val="Hyperlink"/>
            <w:noProof/>
          </w:rPr>
          <w:t>3.</w:t>
        </w:r>
        <w:r w:rsidR="006B55C6">
          <w:rPr>
            <w:rFonts w:asciiTheme="minorHAnsi" w:eastAsiaTheme="minorEastAsia" w:hAnsiTheme="minorHAnsi" w:cstheme="minorBidi"/>
            <w:b w:val="0"/>
            <w:bCs w:val="0"/>
            <w:caps w:val="0"/>
            <w:noProof/>
            <w:sz w:val="22"/>
            <w:szCs w:val="22"/>
          </w:rPr>
          <w:tab/>
        </w:r>
        <w:r w:rsidR="006B55C6" w:rsidRPr="00790D40">
          <w:rPr>
            <w:rStyle w:val="Hyperlink"/>
            <w:noProof/>
          </w:rPr>
          <w:t>Addressing Modes</w:t>
        </w:r>
        <w:r w:rsidR="006B55C6">
          <w:rPr>
            <w:noProof/>
            <w:webHidden/>
          </w:rPr>
          <w:tab/>
        </w:r>
        <w:r>
          <w:rPr>
            <w:noProof/>
            <w:webHidden/>
          </w:rPr>
          <w:fldChar w:fldCharType="begin"/>
        </w:r>
        <w:r w:rsidR="006B55C6">
          <w:rPr>
            <w:noProof/>
            <w:webHidden/>
          </w:rPr>
          <w:instrText xml:space="preserve"> PAGEREF _Toc436110887 \h </w:instrText>
        </w:r>
        <w:r>
          <w:rPr>
            <w:noProof/>
            <w:webHidden/>
          </w:rPr>
        </w:r>
        <w:r>
          <w:rPr>
            <w:noProof/>
            <w:webHidden/>
          </w:rPr>
          <w:fldChar w:fldCharType="separate"/>
        </w:r>
        <w:r w:rsidR="006B55C6">
          <w:rPr>
            <w:noProof/>
            <w:webHidden/>
          </w:rPr>
          <w:t>45</w:t>
        </w:r>
        <w:r>
          <w:rPr>
            <w:noProof/>
            <w:webHidden/>
          </w:rPr>
          <w:fldChar w:fldCharType="end"/>
        </w:r>
      </w:hyperlink>
    </w:p>
    <w:p w:rsidR="006B55C6" w:rsidRDefault="0043560B">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888" w:history="1">
        <w:r w:rsidR="006B55C6" w:rsidRPr="00790D40">
          <w:rPr>
            <w:rStyle w:val="Hyperlink"/>
            <w:noProof/>
          </w:rPr>
          <w:t>3.1.</w:t>
        </w:r>
        <w:r w:rsidR="006B55C6">
          <w:rPr>
            <w:rFonts w:asciiTheme="minorHAnsi" w:eastAsiaTheme="minorEastAsia" w:hAnsiTheme="minorHAnsi" w:cstheme="minorBidi"/>
            <w:smallCaps w:val="0"/>
            <w:noProof/>
            <w:sz w:val="22"/>
            <w:szCs w:val="22"/>
          </w:rPr>
          <w:tab/>
        </w:r>
        <w:r w:rsidR="006B55C6" w:rsidRPr="00790D40">
          <w:rPr>
            <w:rStyle w:val="Hyperlink"/>
            <w:noProof/>
          </w:rPr>
          <w:t>Implicit/Accumulator</w:t>
        </w:r>
        <w:r w:rsidR="006B55C6">
          <w:rPr>
            <w:noProof/>
            <w:webHidden/>
          </w:rPr>
          <w:tab/>
        </w:r>
        <w:r>
          <w:rPr>
            <w:noProof/>
            <w:webHidden/>
          </w:rPr>
          <w:fldChar w:fldCharType="begin"/>
        </w:r>
        <w:r w:rsidR="006B55C6">
          <w:rPr>
            <w:noProof/>
            <w:webHidden/>
          </w:rPr>
          <w:instrText xml:space="preserve"> PAGEREF _Toc436110888 \h </w:instrText>
        </w:r>
        <w:r>
          <w:rPr>
            <w:noProof/>
            <w:webHidden/>
          </w:rPr>
        </w:r>
        <w:r>
          <w:rPr>
            <w:noProof/>
            <w:webHidden/>
          </w:rPr>
          <w:fldChar w:fldCharType="separate"/>
        </w:r>
        <w:r w:rsidR="006B55C6">
          <w:rPr>
            <w:noProof/>
            <w:webHidden/>
          </w:rPr>
          <w:t>46</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89" w:history="1">
        <w:r w:rsidR="006B55C6" w:rsidRPr="00790D40">
          <w:rPr>
            <w:rStyle w:val="Hyperlink"/>
            <w:noProof/>
          </w:rPr>
          <w:t>3.1.1.</w:t>
        </w:r>
        <w:r w:rsidR="006B55C6">
          <w:rPr>
            <w:rFonts w:asciiTheme="minorHAnsi" w:eastAsiaTheme="minorEastAsia" w:hAnsiTheme="minorHAnsi" w:cstheme="minorBidi"/>
            <w:iCs w:val="0"/>
            <w:noProof/>
            <w:sz w:val="22"/>
            <w:szCs w:val="22"/>
          </w:rPr>
          <w:tab/>
        </w:r>
        <w:r w:rsidR="006B55C6" w:rsidRPr="00790D40">
          <w:rPr>
            <w:rStyle w:val="Hyperlink"/>
            <w:noProof/>
          </w:rPr>
          <w:t xml:space="preserve">Effect of the </w:t>
        </w:r>
        <w:r w:rsidR="006B55C6" w:rsidRPr="00790D40">
          <w:rPr>
            <w:rStyle w:val="Hyperlink"/>
            <w:rFonts w:ascii="Courier New" w:hAnsi="Courier New" w:cs="Courier New"/>
            <w:i/>
            <w:noProof/>
          </w:rPr>
          <w:t>ind</w:t>
        </w:r>
        <w:r w:rsidR="006B55C6" w:rsidRPr="00790D40">
          <w:rPr>
            <w:rStyle w:val="Hyperlink"/>
            <w:noProof/>
          </w:rPr>
          <w:t>/</w:t>
        </w:r>
        <w:r w:rsidR="006B55C6" w:rsidRPr="00790D40">
          <w:rPr>
            <w:rStyle w:val="Hyperlink"/>
            <w:rFonts w:ascii="Courier New" w:hAnsi="Courier New" w:cs="Courier New"/>
            <w:i/>
            <w:noProof/>
          </w:rPr>
          <w:t>siz</w:t>
        </w:r>
        <w:r w:rsidR="006B55C6" w:rsidRPr="00790D40">
          <w:rPr>
            <w:rStyle w:val="Hyperlink"/>
            <w:noProof/>
          </w:rPr>
          <w:t>/</w:t>
        </w:r>
        <w:r w:rsidR="006B55C6" w:rsidRPr="00790D40">
          <w:rPr>
            <w:rStyle w:val="Hyperlink"/>
            <w:rFonts w:ascii="Courier New" w:hAnsi="Courier New" w:cs="Courier New"/>
            <w:i/>
            <w:noProof/>
          </w:rPr>
          <w:t>isz</w:t>
        </w:r>
        <w:r w:rsidR="006B55C6" w:rsidRPr="00790D40">
          <w:rPr>
            <w:rStyle w:val="Hyperlink"/>
            <w:noProof/>
          </w:rPr>
          <w:t xml:space="preserve"> Prefix Instructions</w:t>
        </w:r>
        <w:r w:rsidR="006B55C6">
          <w:rPr>
            <w:noProof/>
            <w:webHidden/>
          </w:rPr>
          <w:tab/>
        </w:r>
        <w:r>
          <w:rPr>
            <w:noProof/>
            <w:webHidden/>
          </w:rPr>
          <w:fldChar w:fldCharType="begin"/>
        </w:r>
        <w:r w:rsidR="006B55C6">
          <w:rPr>
            <w:noProof/>
            <w:webHidden/>
          </w:rPr>
          <w:instrText xml:space="preserve"> PAGEREF _Toc436110889 \h </w:instrText>
        </w:r>
        <w:r>
          <w:rPr>
            <w:noProof/>
            <w:webHidden/>
          </w:rPr>
        </w:r>
        <w:r>
          <w:rPr>
            <w:noProof/>
            <w:webHidden/>
          </w:rPr>
          <w:fldChar w:fldCharType="separate"/>
        </w:r>
        <w:r w:rsidR="006B55C6">
          <w:rPr>
            <w:noProof/>
            <w:webHidden/>
          </w:rPr>
          <w:t>47</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90" w:history="1">
        <w:r w:rsidR="006B55C6" w:rsidRPr="00790D40">
          <w:rPr>
            <w:rStyle w:val="Hyperlink"/>
            <w:noProof/>
          </w:rPr>
          <w:t>3.1.2.</w:t>
        </w:r>
        <w:r w:rsidR="006B55C6">
          <w:rPr>
            <w:rFonts w:asciiTheme="minorHAnsi" w:eastAsiaTheme="minorEastAsia" w:hAnsiTheme="minorHAnsi" w:cstheme="minorBidi"/>
            <w:iCs w:val="0"/>
            <w:noProof/>
            <w:sz w:val="22"/>
            <w:szCs w:val="22"/>
          </w:rPr>
          <w:tab/>
        </w:r>
        <w:r w:rsidR="006B55C6" w:rsidRPr="00790D40">
          <w:rPr>
            <w:rStyle w:val="Hyperlink"/>
            <w:noProof/>
          </w:rPr>
          <w:t xml:space="preserve">Effect of the </w:t>
        </w:r>
        <w:r w:rsidR="006B55C6" w:rsidRPr="00790D40">
          <w:rPr>
            <w:rStyle w:val="Hyperlink"/>
            <w:rFonts w:ascii="Courier New" w:hAnsi="Courier New" w:cs="Courier New"/>
            <w:i/>
            <w:noProof/>
          </w:rPr>
          <w:t>osx</w:t>
        </w:r>
        <w:r w:rsidR="006B55C6" w:rsidRPr="00790D40">
          <w:rPr>
            <w:rStyle w:val="Hyperlink"/>
            <w:noProof/>
          </w:rPr>
          <w:t>/</w:t>
        </w:r>
        <w:r w:rsidR="006B55C6" w:rsidRPr="00790D40">
          <w:rPr>
            <w:rStyle w:val="Hyperlink"/>
            <w:rFonts w:ascii="Courier New" w:hAnsi="Courier New" w:cs="Courier New"/>
            <w:i/>
            <w:noProof/>
          </w:rPr>
          <w:t>oax</w:t>
        </w:r>
        <w:r w:rsidR="006B55C6" w:rsidRPr="00790D40">
          <w:rPr>
            <w:rStyle w:val="Hyperlink"/>
            <w:noProof/>
          </w:rPr>
          <w:t>/</w:t>
        </w:r>
        <w:r w:rsidR="006B55C6" w:rsidRPr="00790D40">
          <w:rPr>
            <w:rStyle w:val="Hyperlink"/>
            <w:rFonts w:ascii="Courier New" w:hAnsi="Courier New" w:cs="Courier New"/>
            <w:i/>
            <w:noProof/>
          </w:rPr>
          <w:t>oay</w:t>
        </w:r>
        <w:r w:rsidR="006B55C6" w:rsidRPr="00790D40">
          <w:rPr>
            <w:rStyle w:val="Hyperlink"/>
            <w:noProof/>
          </w:rPr>
          <w:t xml:space="preserve"> Prefix Instructions</w:t>
        </w:r>
        <w:r w:rsidR="006B55C6">
          <w:rPr>
            <w:noProof/>
            <w:webHidden/>
          </w:rPr>
          <w:tab/>
        </w:r>
        <w:r>
          <w:rPr>
            <w:noProof/>
            <w:webHidden/>
          </w:rPr>
          <w:fldChar w:fldCharType="begin"/>
        </w:r>
        <w:r w:rsidR="006B55C6">
          <w:rPr>
            <w:noProof/>
            <w:webHidden/>
          </w:rPr>
          <w:instrText xml:space="preserve"> PAGEREF _Toc436110890 \h </w:instrText>
        </w:r>
        <w:r>
          <w:rPr>
            <w:noProof/>
            <w:webHidden/>
          </w:rPr>
        </w:r>
        <w:r>
          <w:rPr>
            <w:noProof/>
            <w:webHidden/>
          </w:rPr>
          <w:fldChar w:fldCharType="separate"/>
        </w:r>
        <w:r w:rsidR="006B55C6">
          <w:rPr>
            <w:noProof/>
            <w:webHidden/>
          </w:rPr>
          <w:t>47</w:t>
        </w:r>
        <w:r>
          <w:rPr>
            <w:noProof/>
            <w:webHidden/>
          </w:rPr>
          <w:fldChar w:fldCharType="end"/>
        </w:r>
      </w:hyperlink>
    </w:p>
    <w:p w:rsidR="006B55C6" w:rsidRDefault="0043560B">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891" w:history="1">
        <w:r w:rsidR="006B55C6" w:rsidRPr="00790D40">
          <w:rPr>
            <w:rStyle w:val="Hyperlink"/>
            <w:noProof/>
          </w:rPr>
          <w:t>3.2.</w:t>
        </w:r>
        <w:r w:rsidR="006B55C6">
          <w:rPr>
            <w:rFonts w:asciiTheme="minorHAnsi" w:eastAsiaTheme="minorEastAsia" w:hAnsiTheme="minorHAnsi" w:cstheme="minorBidi"/>
            <w:smallCaps w:val="0"/>
            <w:noProof/>
            <w:sz w:val="22"/>
            <w:szCs w:val="22"/>
          </w:rPr>
          <w:tab/>
        </w:r>
        <w:r w:rsidR="006B55C6" w:rsidRPr="00790D40">
          <w:rPr>
            <w:rStyle w:val="Hyperlink"/>
            <w:noProof/>
          </w:rPr>
          <w:t>Immediate [#imm]</w:t>
        </w:r>
        <w:r w:rsidR="006B55C6">
          <w:rPr>
            <w:noProof/>
            <w:webHidden/>
          </w:rPr>
          <w:tab/>
        </w:r>
        <w:r>
          <w:rPr>
            <w:noProof/>
            <w:webHidden/>
          </w:rPr>
          <w:fldChar w:fldCharType="begin"/>
        </w:r>
        <w:r w:rsidR="006B55C6">
          <w:rPr>
            <w:noProof/>
            <w:webHidden/>
          </w:rPr>
          <w:instrText xml:space="preserve"> PAGEREF _Toc436110891 \h </w:instrText>
        </w:r>
        <w:r>
          <w:rPr>
            <w:noProof/>
            <w:webHidden/>
          </w:rPr>
        </w:r>
        <w:r>
          <w:rPr>
            <w:noProof/>
            <w:webHidden/>
          </w:rPr>
          <w:fldChar w:fldCharType="separate"/>
        </w:r>
        <w:r w:rsidR="006B55C6">
          <w:rPr>
            <w:noProof/>
            <w:webHidden/>
          </w:rPr>
          <w:t>48</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92" w:history="1">
        <w:r w:rsidR="006B55C6" w:rsidRPr="00790D40">
          <w:rPr>
            <w:rStyle w:val="Hyperlink"/>
            <w:noProof/>
          </w:rPr>
          <w:t>3.2.1.</w:t>
        </w:r>
        <w:r w:rsidR="006B55C6">
          <w:rPr>
            <w:rFonts w:asciiTheme="minorHAnsi" w:eastAsiaTheme="minorEastAsia" w:hAnsiTheme="minorHAnsi" w:cstheme="minorBidi"/>
            <w:iCs w:val="0"/>
            <w:noProof/>
            <w:sz w:val="22"/>
            <w:szCs w:val="22"/>
          </w:rPr>
          <w:tab/>
        </w:r>
        <w:r w:rsidR="006B55C6" w:rsidRPr="00790D40">
          <w:rPr>
            <w:rStyle w:val="Hyperlink"/>
            <w:noProof/>
          </w:rPr>
          <w:t xml:space="preserve">Effect of the </w:t>
        </w:r>
        <w:r w:rsidR="006B55C6" w:rsidRPr="00790D40">
          <w:rPr>
            <w:rStyle w:val="Hyperlink"/>
            <w:rFonts w:ascii="Courier New" w:hAnsi="Courier New" w:cs="Courier New"/>
            <w:i/>
            <w:noProof/>
          </w:rPr>
          <w:t>ind</w:t>
        </w:r>
        <w:r w:rsidR="006B55C6" w:rsidRPr="00790D40">
          <w:rPr>
            <w:rStyle w:val="Hyperlink"/>
            <w:noProof/>
          </w:rPr>
          <w:t>/</w:t>
        </w:r>
        <w:r w:rsidR="006B55C6" w:rsidRPr="00790D40">
          <w:rPr>
            <w:rStyle w:val="Hyperlink"/>
            <w:rFonts w:ascii="Courier New" w:hAnsi="Courier New" w:cs="Courier New"/>
            <w:i/>
            <w:noProof/>
          </w:rPr>
          <w:t>siz</w:t>
        </w:r>
        <w:r w:rsidR="006B55C6" w:rsidRPr="00790D40">
          <w:rPr>
            <w:rStyle w:val="Hyperlink"/>
            <w:noProof/>
          </w:rPr>
          <w:t>/</w:t>
        </w:r>
        <w:r w:rsidR="006B55C6" w:rsidRPr="00790D40">
          <w:rPr>
            <w:rStyle w:val="Hyperlink"/>
            <w:rFonts w:ascii="Courier New" w:hAnsi="Courier New" w:cs="Courier New"/>
            <w:i/>
            <w:noProof/>
          </w:rPr>
          <w:t>isz</w:t>
        </w:r>
        <w:r w:rsidR="006B55C6" w:rsidRPr="00790D40">
          <w:rPr>
            <w:rStyle w:val="Hyperlink"/>
            <w:noProof/>
          </w:rPr>
          <w:t xml:space="preserve"> Prefix Instructions</w:t>
        </w:r>
        <w:r w:rsidR="006B55C6">
          <w:rPr>
            <w:noProof/>
            <w:webHidden/>
          </w:rPr>
          <w:tab/>
        </w:r>
        <w:r>
          <w:rPr>
            <w:noProof/>
            <w:webHidden/>
          </w:rPr>
          <w:fldChar w:fldCharType="begin"/>
        </w:r>
        <w:r w:rsidR="006B55C6">
          <w:rPr>
            <w:noProof/>
            <w:webHidden/>
          </w:rPr>
          <w:instrText xml:space="preserve"> PAGEREF _Toc436110892 \h </w:instrText>
        </w:r>
        <w:r>
          <w:rPr>
            <w:noProof/>
            <w:webHidden/>
          </w:rPr>
        </w:r>
        <w:r>
          <w:rPr>
            <w:noProof/>
            <w:webHidden/>
          </w:rPr>
          <w:fldChar w:fldCharType="separate"/>
        </w:r>
        <w:r w:rsidR="006B55C6">
          <w:rPr>
            <w:noProof/>
            <w:webHidden/>
          </w:rPr>
          <w:t>48</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93" w:history="1">
        <w:r w:rsidR="006B55C6" w:rsidRPr="00790D40">
          <w:rPr>
            <w:rStyle w:val="Hyperlink"/>
            <w:noProof/>
          </w:rPr>
          <w:t>3.2.2.</w:t>
        </w:r>
        <w:r w:rsidR="006B55C6">
          <w:rPr>
            <w:rFonts w:asciiTheme="minorHAnsi" w:eastAsiaTheme="minorEastAsia" w:hAnsiTheme="minorHAnsi" w:cstheme="minorBidi"/>
            <w:iCs w:val="0"/>
            <w:noProof/>
            <w:sz w:val="22"/>
            <w:szCs w:val="22"/>
          </w:rPr>
          <w:tab/>
        </w:r>
        <w:r w:rsidR="006B55C6" w:rsidRPr="00790D40">
          <w:rPr>
            <w:rStyle w:val="Hyperlink"/>
            <w:noProof/>
          </w:rPr>
          <w:t xml:space="preserve">Effect of the </w:t>
        </w:r>
        <w:r w:rsidR="006B55C6" w:rsidRPr="00790D40">
          <w:rPr>
            <w:rStyle w:val="Hyperlink"/>
            <w:rFonts w:ascii="Courier New" w:hAnsi="Courier New" w:cs="Courier New"/>
            <w:i/>
            <w:noProof/>
          </w:rPr>
          <w:t>osx</w:t>
        </w:r>
        <w:r w:rsidR="006B55C6" w:rsidRPr="00790D40">
          <w:rPr>
            <w:rStyle w:val="Hyperlink"/>
            <w:noProof/>
          </w:rPr>
          <w:t>/</w:t>
        </w:r>
        <w:r w:rsidR="006B55C6" w:rsidRPr="00790D40">
          <w:rPr>
            <w:rStyle w:val="Hyperlink"/>
            <w:rFonts w:ascii="Courier New" w:hAnsi="Courier New" w:cs="Courier New"/>
            <w:i/>
            <w:noProof/>
          </w:rPr>
          <w:t>oax</w:t>
        </w:r>
        <w:r w:rsidR="006B55C6" w:rsidRPr="00790D40">
          <w:rPr>
            <w:rStyle w:val="Hyperlink"/>
            <w:noProof/>
          </w:rPr>
          <w:t>/</w:t>
        </w:r>
        <w:r w:rsidR="006B55C6" w:rsidRPr="00790D40">
          <w:rPr>
            <w:rStyle w:val="Hyperlink"/>
            <w:rFonts w:ascii="Courier New" w:hAnsi="Courier New" w:cs="Courier New"/>
            <w:i/>
            <w:noProof/>
          </w:rPr>
          <w:t>oay</w:t>
        </w:r>
        <w:r w:rsidR="006B55C6" w:rsidRPr="00790D40">
          <w:rPr>
            <w:rStyle w:val="Hyperlink"/>
            <w:noProof/>
          </w:rPr>
          <w:t xml:space="preserve"> Prefix Instructions</w:t>
        </w:r>
        <w:r w:rsidR="006B55C6">
          <w:rPr>
            <w:noProof/>
            <w:webHidden/>
          </w:rPr>
          <w:tab/>
        </w:r>
        <w:r>
          <w:rPr>
            <w:noProof/>
            <w:webHidden/>
          </w:rPr>
          <w:fldChar w:fldCharType="begin"/>
        </w:r>
        <w:r w:rsidR="006B55C6">
          <w:rPr>
            <w:noProof/>
            <w:webHidden/>
          </w:rPr>
          <w:instrText xml:space="preserve"> PAGEREF _Toc436110893 \h </w:instrText>
        </w:r>
        <w:r>
          <w:rPr>
            <w:noProof/>
            <w:webHidden/>
          </w:rPr>
        </w:r>
        <w:r>
          <w:rPr>
            <w:noProof/>
            <w:webHidden/>
          </w:rPr>
          <w:fldChar w:fldCharType="separate"/>
        </w:r>
        <w:r w:rsidR="006B55C6">
          <w:rPr>
            <w:noProof/>
            <w:webHidden/>
          </w:rPr>
          <w:t>48</w:t>
        </w:r>
        <w:r>
          <w:rPr>
            <w:noProof/>
            <w:webHidden/>
          </w:rPr>
          <w:fldChar w:fldCharType="end"/>
        </w:r>
      </w:hyperlink>
    </w:p>
    <w:p w:rsidR="006B55C6" w:rsidRDefault="0043560B">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894" w:history="1">
        <w:r w:rsidR="006B55C6" w:rsidRPr="00790D40">
          <w:rPr>
            <w:rStyle w:val="Hyperlink"/>
            <w:noProof/>
          </w:rPr>
          <w:t>3.3.</w:t>
        </w:r>
        <w:r w:rsidR="006B55C6">
          <w:rPr>
            <w:rFonts w:asciiTheme="minorHAnsi" w:eastAsiaTheme="minorEastAsia" w:hAnsiTheme="minorHAnsi" w:cstheme="minorBidi"/>
            <w:smallCaps w:val="0"/>
            <w:noProof/>
            <w:sz w:val="22"/>
            <w:szCs w:val="22"/>
          </w:rPr>
          <w:tab/>
        </w:r>
        <w:r w:rsidR="006B55C6" w:rsidRPr="00790D40">
          <w:rPr>
            <w:rStyle w:val="Hyperlink"/>
            <w:noProof/>
          </w:rPr>
          <w:t>Zero Page Direct [zp]</w:t>
        </w:r>
        <w:r w:rsidR="006B55C6">
          <w:rPr>
            <w:noProof/>
            <w:webHidden/>
          </w:rPr>
          <w:tab/>
        </w:r>
        <w:r>
          <w:rPr>
            <w:noProof/>
            <w:webHidden/>
          </w:rPr>
          <w:fldChar w:fldCharType="begin"/>
        </w:r>
        <w:r w:rsidR="006B55C6">
          <w:rPr>
            <w:noProof/>
            <w:webHidden/>
          </w:rPr>
          <w:instrText xml:space="preserve"> PAGEREF _Toc436110894 \h </w:instrText>
        </w:r>
        <w:r>
          <w:rPr>
            <w:noProof/>
            <w:webHidden/>
          </w:rPr>
        </w:r>
        <w:r>
          <w:rPr>
            <w:noProof/>
            <w:webHidden/>
          </w:rPr>
          <w:fldChar w:fldCharType="separate"/>
        </w:r>
        <w:r w:rsidR="006B55C6">
          <w:rPr>
            <w:noProof/>
            <w:webHidden/>
          </w:rPr>
          <w:t>49</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95" w:history="1">
        <w:r w:rsidR="006B55C6" w:rsidRPr="00790D40">
          <w:rPr>
            <w:rStyle w:val="Hyperlink"/>
            <w:noProof/>
          </w:rPr>
          <w:t>3.3.1.</w:t>
        </w:r>
        <w:r w:rsidR="006B55C6">
          <w:rPr>
            <w:rFonts w:asciiTheme="minorHAnsi" w:eastAsiaTheme="minorEastAsia" w:hAnsiTheme="minorHAnsi" w:cstheme="minorBidi"/>
            <w:iCs w:val="0"/>
            <w:noProof/>
            <w:sz w:val="22"/>
            <w:szCs w:val="22"/>
          </w:rPr>
          <w:tab/>
        </w:r>
        <w:r w:rsidR="006B55C6" w:rsidRPr="00790D40">
          <w:rPr>
            <w:rStyle w:val="Hyperlink"/>
            <w:noProof/>
          </w:rPr>
          <w:t xml:space="preserve">Effect of the </w:t>
        </w:r>
        <w:r w:rsidR="006B55C6" w:rsidRPr="00790D40">
          <w:rPr>
            <w:rStyle w:val="Hyperlink"/>
            <w:rFonts w:ascii="Courier New" w:hAnsi="Courier New" w:cs="Courier New"/>
            <w:i/>
            <w:noProof/>
          </w:rPr>
          <w:t>ind</w:t>
        </w:r>
        <w:r w:rsidR="006B55C6" w:rsidRPr="00790D40">
          <w:rPr>
            <w:rStyle w:val="Hyperlink"/>
            <w:noProof/>
          </w:rPr>
          <w:t>/</w:t>
        </w:r>
        <w:r w:rsidR="006B55C6" w:rsidRPr="00790D40">
          <w:rPr>
            <w:rStyle w:val="Hyperlink"/>
            <w:rFonts w:ascii="Courier New" w:hAnsi="Courier New" w:cs="Courier New"/>
            <w:i/>
            <w:noProof/>
          </w:rPr>
          <w:t>siz</w:t>
        </w:r>
        <w:r w:rsidR="006B55C6" w:rsidRPr="00790D40">
          <w:rPr>
            <w:rStyle w:val="Hyperlink"/>
            <w:noProof/>
          </w:rPr>
          <w:t>/</w:t>
        </w:r>
        <w:r w:rsidR="006B55C6" w:rsidRPr="00790D40">
          <w:rPr>
            <w:rStyle w:val="Hyperlink"/>
            <w:rFonts w:ascii="Courier New" w:hAnsi="Courier New" w:cs="Courier New"/>
            <w:i/>
            <w:noProof/>
          </w:rPr>
          <w:t>isz</w:t>
        </w:r>
        <w:r w:rsidR="006B55C6" w:rsidRPr="00790D40">
          <w:rPr>
            <w:rStyle w:val="Hyperlink"/>
            <w:noProof/>
          </w:rPr>
          <w:t xml:space="preserve"> Prefix Instructions</w:t>
        </w:r>
        <w:r w:rsidR="006B55C6">
          <w:rPr>
            <w:noProof/>
            <w:webHidden/>
          </w:rPr>
          <w:tab/>
        </w:r>
        <w:r>
          <w:rPr>
            <w:noProof/>
            <w:webHidden/>
          </w:rPr>
          <w:fldChar w:fldCharType="begin"/>
        </w:r>
        <w:r w:rsidR="006B55C6">
          <w:rPr>
            <w:noProof/>
            <w:webHidden/>
          </w:rPr>
          <w:instrText xml:space="preserve"> PAGEREF _Toc436110895 \h </w:instrText>
        </w:r>
        <w:r>
          <w:rPr>
            <w:noProof/>
            <w:webHidden/>
          </w:rPr>
        </w:r>
        <w:r>
          <w:rPr>
            <w:noProof/>
            <w:webHidden/>
          </w:rPr>
          <w:fldChar w:fldCharType="separate"/>
        </w:r>
        <w:r w:rsidR="006B55C6">
          <w:rPr>
            <w:noProof/>
            <w:webHidden/>
          </w:rPr>
          <w:t>49</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896" w:history="1">
        <w:r w:rsidR="006B55C6" w:rsidRPr="00790D40">
          <w:rPr>
            <w:rStyle w:val="Hyperlink"/>
            <w:noProof/>
          </w:rPr>
          <w:t>3.3.2.</w:t>
        </w:r>
        <w:r w:rsidR="006B55C6">
          <w:rPr>
            <w:rFonts w:asciiTheme="minorHAnsi" w:eastAsiaTheme="minorEastAsia" w:hAnsiTheme="minorHAnsi" w:cstheme="minorBidi"/>
            <w:iCs w:val="0"/>
            <w:noProof/>
            <w:sz w:val="22"/>
            <w:szCs w:val="22"/>
          </w:rPr>
          <w:tab/>
        </w:r>
        <w:r w:rsidR="006B55C6" w:rsidRPr="00790D40">
          <w:rPr>
            <w:rStyle w:val="Hyperlink"/>
            <w:noProof/>
          </w:rPr>
          <w:t xml:space="preserve">Effect of the </w:t>
        </w:r>
        <w:r w:rsidR="006B55C6" w:rsidRPr="00790D40">
          <w:rPr>
            <w:rStyle w:val="Hyperlink"/>
            <w:rFonts w:ascii="Courier New" w:hAnsi="Courier New" w:cs="Courier New"/>
            <w:i/>
            <w:noProof/>
          </w:rPr>
          <w:t>osx</w:t>
        </w:r>
        <w:r w:rsidR="006B55C6" w:rsidRPr="00790D40">
          <w:rPr>
            <w:rStyle w:val="Hyperlink"/>
            <w:noProof/>
          </w:rPr>
          <w:t>/</w:t>
        </w:r>
        <w:r w:rsidR="006B55C6" w:rsidRPr="00790D40">
          <w:rPr>
            <w:rStyle w:val="Hyperlink"/>
            <w:rFonts w:ascii="Courier New" w:hAnsi="Courier New" w:cs="Courier New"/>
            <w:i/>
            <w:noProof/>
          </w:rPr>
          <w:t>oax</w:t>
        </w:r>
        <w:r w:rsidR="006B55C6" w:rsidRPr="00790D40">
          <w:rPr>
            <w:rStyle w:val="Hyperlink"/>
            <w:noProof/>
          </w:rPr>
          <w:t>/</w:t>
        </w:r>
        <w:r w:rsidR="006B55C6" w:rsidRPr="00790D40">
          <w:rPr>
            <w:rStyle w:val="Hyperlink"/>
            <w:rFonts w:ascii="Courier New" w:hAnsi="Courier New" w:cs="Courier New"/>
            <w:i/>
            <w:noProof/>
          </w:rPr>
          <w:t>oay</w:t>
        </w:r>
        <w:r w:rsidR="006B55C6" w:rsidRPr="00790D40">
          <w:rPr>
            <w:rStyle w:val="Hyperlink"/>
            <w:noProof/>
          </w:rPr>
          <w:t xml:space="preserve"> Prefix Instructions</w:t>
        </w:r>
        <w:r w:rsidR="006B55C6">
          <w:rPr>
            <w:noProof/>
            <w:webHidden/>
          </w:rPr>
          <w:tab/>
        </w:r>
        <w:r>
          <w:rPr>
            <w:noProof/>
            <w:webHidden/>
          </w:rPr>
          <w:fldChar w:fldCharType="begin"/>
        </w:r>
        <w:r w:rsidR="006B55C6">
          <w:rPr>
            <w:noProof/>
            <w:webHidden/>
          </w:rPr>
          <w:instrText xml:space="preserve"> PAGEREF _Toc436110896 \h </w:instrText>
        </w:r>
        <w:r>
          <w:rPr>
            <w:noProof/>
            <w:webHidden/>
          </w:rPr>
        </w:r>
        <w:r>
          <w:rPr>
            <w:noProof/>
            <w:webHidden/>
          </w:rPr>
          <w:fldChar w:fldCharType="separate"/>
        </w:r>
        <w:r w:rsidR="006B55C6">
          <w:rPr>
            <w:noProof/>
            <w:webHidden/>
          </w:rPr>
          <w:t>50</w:t>
        </w:r>
        <w:r>
          <w:rPr>
            <w:noProof/>
            <w:webHidden/>
          </w:rPr>
          <w:fldChar w:fldCharType="end"/>
        </w:r>
      </w:hyperlink>
    </w:p>
    <w:p w:rsidR="006B55C6" w:rsidRDefault="0043560B">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897" w:history="1">
        <w:r w:rsidR="006B55C6" w:rsidRPr="00790D40">
          <w:rPr>
            <w:rStyle w:val="Hyperlink"/>
            <w:noProof/>
          </w:rPr>
          <w:t>3.4.</w:t>
        </w:r>
        <w:r w:rsidR="006B55C6">
          <w:rPr>
            <w:rFonts w:asciiTheme="minorHAnsi" w:eastAsiaTheme="minorEastAsia" w:hAnsiTheme="minorHAnsi" w:cstheme="minorBidi"/>
            <w:smallCaps w:val="0"/>
            <w:noProof/>
            <w:sz w:val="22"/>
            <w:szCs w:val="22"/>
          </w:rPr>
          <w:tab/>
        </w:r>
        <w:r w:rsidR="006B55C6" w:rsidRPr="00790D40">
          <w:rPr>
            <w:rStyle w:val="Hyperlink"/>
            <w:noProof/>
          </w:rPr>
          <w:t>Pre-Indexed Zero Page Direct [zp,X]</w:t>
        </w:r>
        <w:r w:rsidR="006B55C6">
          <w:rPr>
            <w:noProof/>
            <w:webHidden/>
          </w:rPr>
          <w:tab/>
        </w:r>
        <w:r>
          <w:rPr>
            <w:noProof/>
            <w:webHidden/>
          </w:rPr>
          <w:fldChar w:fldCharType="begin"/>
        </w:r>
        <w:r w:rsidR="006B55C6">
          <w:rPr>
            <w:noProof/>
            <w:webHidden/>
          </w:rPr>
          <w:instrText xml:space="preserve"> PAGEREF _Toc436110897 \h </w:instrText>
        </w:r>
        <w:r>
          <w:rPr>
            <w:noProof/>
            <w:webHidden/>
          </w:rPr>
        </w:r>
        <w:r>
          <w:rPr>
            <w:noProof/>
            <w:webHidden/>
          </w:rPr>
          <w:fldChar w:fldCharType="separate"/>
        </w:r>
        <w:r w:rsidR="006B55C6">
          <w:rPr>
            <w:noProof/>
            <w:webHidden/>
          </w:rPr>
          <w:t>51</w:t>
        </w:r>
        <w:r>
          <w:rPr>
            <w:noProof/>
            <w:webHidden/>
          </w:rPr>
          <w:fldChar w:fldCharType="end"/>
        </w:r>
      </w:hyperlink>
    </w:p>
    <w:p w:rsidR="006B55C6" w:rsidRDefault="0043560B">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898" w:history="1">
        <w:r w:rsidR="006B55C6" w:rsidRPr="00790D40">
          <w:rPr>
            <w:rStyle w:val="Hyperlink"/>
            <w:noProof/>
          </w:rPr>
          <w:t>3.5.</w:t>
        </w:r>
        <w:r w:rsidR="006B55C6">
          <w:rPr>
            <w:rFonts w:asciiTheme="minorHAnsi" w:eastAsiaTheme="minorEastAsia" w:hAnsiTheme="minorHAnsi" w:cstheme="minorBidi"/>
            <w:smallCaps w:val="0"/>
            <w:noProof/>
            <w:sz w:val="22"/>
            <w:szCs w:val="22"/>
          </w:rPr>
          <w:tab/>
        </w:r>
        <w:r w:rsidR="006B55C6" w:rsidRPr="00790D40">
          <w:rPr>
            <w:rStyle w:val="Hyperlink"/>
            <w:noProof/>
          </w:rPr>
          <w:t>Post-Indexed Zero Page Direct [zp,Y]</w:t>
        </w:r>
        <w:r w:rsidR="006B55C6">
          <w:rPr>
            <w:noProof/>
            <w:webHidden/>
          </w:rPr>
          <w:tab/>
        </w:r>
        <w:r>
          <w:rPr>
            <w:noProof/>
            <w:webHidden/>
          </w:rPr>
          <w:fldChar w:fldCharType="begin"/>
        </w:r>
        <w:r w:rsidR="006B55C6">
          <w:rPr>
            <w:noProof/>
            <w:webHidden/>
          </w:rPr>
          <w:instrText xml:space="preserve"> PAGEREF _Toc436110898 \h </w:instrText>
        </w:r>
        <w:r>
          <w:rPr>
            <w:noProof/>
            <w:webHidden/>
          </w:rPr>
        </w:r>
        <w:r>
          <w:rPr>
            <w:noProof/>
            <w:webHidden/>
          </w:rPr>
          <w:fldChar w:fldCharType="separate"/>
        </w:r>
        <w:r w:rsidR="006B55C6">
          <w:rPr>
            <w:noProof/>
            <w:webHidden/>
          </w:rPr>
          <w:t>51</w:t>
        </w:r>
        <w:r>
          <w:rPr>
            <w:noProof/>
            <w:webHidden/>
          </w:rPr>
          <w:fldChar w:fldCharType="end"/>
        </w:r>
      </w:hyperlink>
    </w:p>
    <w:p w:rsidR="006B55C6" w:rsidRDefault="0043560B">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899" w:history="1">
        <w:r w:rsidR="006B55C6" w:rsidRPr="00790D40">
          <w:rPr>
            <w:rStyle w:val="Hyperlink"/>
            <w:noProof/>
          </w:rPr>
          <w:t>3.6.</w:t>
        </w:r>
        <w:r w:rsidR="006B55C6">
          <w:rPr>
            <w:rFonts w:asciiTheme="minorHAnsi" w:eastAsiaTheme="minorEastAsia" w:hAnsiTheme="minorHAnsi" w:cstheme="minorBidi"/>
            <w:smallCaps w:val="0"/>
            <w:noProof/>
            <w:sz w:val="22"/>
            <w:szCs w:val="22"/>
          </w:rPr>
          <w:tab/>
        </w:r>
        <w:r w:rsidR="006B55C6" w:rsidRPr="00790D40">
          <w:rPr>
            <w:rStyle w:val="Hyperlink"/>
            <w:noProof/>
          </w:rPr>
          <w:t>Zero Page Indirect [(zp)]</w:t>
        </w:r>
        <w:r w:rsidR="006B55C6">
          <w:rPr>
            <w:noProof/>
            <w:webHidden/>
          </w:rPr>
          <w:tab/>
        </w:r>
        <w:r>
          <w:rPr>
            <w:noProof/>
            <w:webHidden/>
          </w:rPr>
          <w:fldChar w:fldCharType="begin"/>
        </w:r>
        <w:r w:rsidR="006B55C6">
          <w:rPr>
            <w:noProof/>
            <w:webHidden/>
          </w:rPr>
          <w:instrText xml:space="preserve"> PAGEREF _Toc436110899 \h </w:instrText>
        </w:r>
        <w:r>
          <w:rPr>
            <w:noProof/>
            <w:webHidden/>
          </w:rPr>
        </w:r>
        <w:r>
          <w:rPr>
            <w:noProof/>
            <w:webHidden/>
          </w:rPr>
          <w:fldChar w:fldCharType="separate"/>
        </w:r>
        <w:r w:rsidR="006B55C6">
          <w:rPr>
            <w:noProof/>
            <w:webHidden/>
          </w:rPr>
          <w:t>52</w:t>
        </w:r>
        <w:r>
          <w:rPr>
            <w:noProof/>
            <w:webHidden/>
          </w:rPr>
          <w:fldChar w:fldCharType="end"/>
        </w:r>
      </w:hyperlink>
    </w:p>
    <w:p w:rsidR="006B55C6" w:rsidRDefault="0043560B">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900" w:history="1">
        <w:r w:rsidR="006B55C6" w:rsidRPr="00790D40">
          <w:rPr>
            <w:rStyle w:val="Hyperlink"/>
            <w:noProof/>
          </w:rPr>
          <w:t>3.7.</w:t>
        </w:r>
        <w:r w:rsidR="006B55C6">
          <w:rPr>
            <w:rFonts w:asciiTheme="minorHAnsi" w:eastAsiaTheme="minorEastAsia" w:hAnsiTheme="minorHAnsi" w:cstheme="minorBidi"/>
            <w:smallCaps w:val="0"/>
            <w:noProof/>
            <w:sz w:val="22"/>
            <w:szCs w:val="22"/>
          </w:rPr>
          <w:tab/>
        </w:r>
        <w:r w:rsidR="006B55C6" w:rsidRPr="00790D40">
          <w:rPr>
            <w:rStyle w:val="Hyperlink"/>
            <w:noProof/>
          </w:rPr>
          <w:t>Pre-Indexed Zero Page Indirect [(zp,X)]</w:t>
        </w:r>
        <w:r w:rsidR="006B55C6">
          <w:rPr>
            <w:noProof/>
            <w:webHidden/>
          </w:rPr>
          <w:tab/>
        </w:r>
        <w:r>
          <w:rPr>
            <w:noProof/>
            <w:webHidden/>
          </w:rPr>
          <w:fldChar w:fldCharType="begin"/>
        </w:r>
        <w:r w:rsidR="006B55C6">
          <w:rPr>
            <w:noProof/>
            <w:webHidden/>
          </w:rPr>
          <w:instrText xml:space="preserve"> PAGEREF _Toc436110900 \h </w:instrText>
        </w:r>
        <w:r>
          <w:rPr>
            <w:noProof/>
            <w:webHidden/>
          </w:rPr>
        </w:r>
        <w:r>
          <w:rPr>
            <w:noProof/>
            <w:webHidden/>
          </w:rPr>
          <w:fldChar w:fldCharType="separate"/>
        </w:r>
        <w:r w:rsidR="006B55C6">
          <w:rPr>
            <w:noProof/>
            <w:webHidden/>
          </w:rPr>
          <w:t>52</w:t>
        </w:r>
        <w:r>
          <w:rPr>
            <w:noProof/>
            <w:webHidden/>
          </w:rPr>
          <w:fldChar w:fldCharType="end"/>
        </w:r>
      </w:hyperlink>
    </w:p>
    <w:p w:rsidR="006B55C6" w:rsidRDefault="0043560B">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901" w:history="1">
        <w:r w:rsidR="006B55C6" w:rsidRPr="00790D40">
          <w:rPr>
            <w:rStyle w:val="Hyperlink"/>
            <w:noProof/>
          </w:rPr>
          <w:t>3.8.</w:t>
        </w:r>
        <w:r w:rsidR="006B55C6">
          <w:rPr>
            <w:rFonts w:asciiTheme="minorHAnsi" w:eastAsiaTheme="minorEastAsia" w:hAnsiTheme="minorHAnsi" w:cstheme="minorBidi"/>
            <w:smallCaps w:val="0"/>
            <w:noProof/>
            <w:sz w:val="22"/>
            <w:szCs w:val="22"/>
          </w:rPr>
          <w:tab/>
        </w:r>
        <w:r w:rsidR="006B55C6" w:rsidRPr="00790D40">
          <w:rPr>
            <w:rStyle w:val="Hyperlink"/>
            <w:noProof/>
          </w:rPr>
          <w:t>Post-Indexed Zero Page Indirect [(zp),Y]</w:t>
        </w:r>
        <w:r w:rsidR="006B55C6">
          <w:rPr>
            <w:noProof/>
            <w:webHidden/>
          </w:rPr>
          <w:tab/>
        </w:r>
        <w:r>
          <w:rPr>
            <w:noProof/>
            <w:webHidden/>
          </w:rPr>
          <w:fldChar w:fldCharType="begin"/>
        </w:r>
        <w:r w:rsidR="006B55C6">
          <w:rPr>
            <w:noProof/>
            <w:webHidden/>
          </w:rPr>
          <w:instrText xml:space="preserve"> PAGEREF _Toc436110901 \h </w:instrText>
        </w:r>
        <w:r>
          <w:rPr>
            <w:noProof/>
            <w:webHidden/>
          </w:rPr>
        </w:r>
        <w:r>
          <w:rPr>
            <w:noProof/>
            <w:webHidden/>
          </w:rPr>
          <w:fldChar w:fldCharType="separate"/>
        </w:r>
        <w:r w:rsidR="006B55C6">
          <w:rPr>
            <w:noProof/>
            <w:webHidden/>
          </w:rPr>
          <w:t>52</w:t>
        </w:r>
        <w:r>
          <w:rPr>
            <w:noProof/>
            <w:webHidden/>
          </w:rPr>
          <w:fldChar w:fldCharType="end"/>
        </w:r>
      </w:hyperlink>
    </w:p>
    <w:p w:rsidR="006B55C6" w:rsidRDefault="0043560B">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902" w:history="1">
        <w:r w:rsidR="006B55C6" w:rsidRPr="00790D40">
          <w:rPr>
            <w:rStyle w:val="Hyperlink"/>
            <w:noProof/>
          </w:rPr>
          <w:t>3.9.</w:t>
        </w:r>
        <w:r w:rsidR="006B55C6">
          <w:rPr>
            <w:rFonts w:asciiTheme="minorHAnsi" w:eastAsiaTheme="minorEastAsia" w:hAnsiTheme="minorHAnsi" w:cstheme="minorBidi"/>
            <w:smallCaps w:val="0"/>
            <w:noProof/>
            <w:sz w:val="22"/>
            <w:szCs w:val="22"/>
          </w:rPr>
          <w:tab/>
        </w:r>
        <w:r w:rsidR="006B55C6" w:rsidRPr="00790D40">
          <w:rPr>
            <w:rStyle w:val="Hyperlink"/>
            <w:noProof/>
          </w:rPr>
          <w:t>Relative [rel8]</w:t>
        </w:r>
        <w:r w:rsidR="006B55C6">
          <w:rPr>
            <w:noProof/>
            <w:webHidden/>
          </w:rPr>
          <w:tab/>
        </w:r>
        <w:r>
          <w:rPr>
            <w:noProof/>
            <w:webHidden/>
          </w:rPr>
          <w:fldChar w:fldCharType="begin"/>
        </w:r>
        <w:r w:rsidR="006B55C6">
          <w:rPr>
            <w:noProof/>
            <w:webHidden/>
          </w:rPr>
          <w:instrText xml:space="preserve"> PAGEREF _Toc436110902 \h </w:instrText>
        </w:r>
        <w:r>
          <w:rPr>
            <w:noProof/>
            <w:webHidden/>
          </w:rPr>
        </w:r>
        <w:r>
          <w:rPr>
            <w:noProof/>
            <w:webHidden/>
          </w:rPr>
          <w:fldChar w:fldCharType="separate"/>
        </w:r>
        <w:r w:rsidR="006B55C6">
          <w:rPr>
            <w:noProof/>
            <w:webHidden/>
          </w:rPr>
          <w:t>52</w:t>
        </w:r>
        <w:r>
          <w:rPr>
            <w:noProof/>
            <w:webHidden/>
          </w:rPr>
          <w:fldChar w:fldCharType="end"/>
        </w:r>
      </w:hyperlink>
    </w:p>
    <w:p w:rsidR="006B55C6" w:rsidRDefault="0043560B">
      <w:pPr>
        <w:pStyle w:val="TOC2"/>
        <w:tabs>
          <w:tab w:val="left" w:pos="1100"/>
          <w:tab w:val="right" w:leader="dot" w:pos="10214"/>
        </w:tabs>
        <w:rPr>
          <w:rFonts w:asciiTheme="minorHAnsi" w:eastAsiaTheme="minorEastAsia" w:hAnsiTheme="minorHAnsi" w:cstheme="minorBidi"/>
          <w:smallCaps w:val="0"/>
          <w:noProof/>
          <w:sz w:val="22"/>
          <w:szCs w:val="22"/>
        </w:rPr>
      </w:pPr>
      <w:hyperlink w:anchor="_Toc436110903" w:history="1">
        <w:r w:rsidR="006B55C6" w:rsidRPr="00790D40">
          <w:rPr>
            <w:rStyle w:val="Hyperlink"/>
            <w:noProof/>
          </w:rPr>
          <w:t>3.10.</w:t>
        </w:r>
        <w:r w:rsidR="006B55C6">
          <w:rPr>
            <w:rFonts w:asciiTheme="minorHAnsi" w:eastAsiaTheme="minorEastAsia" w:hAnsiTheme="minorHAnsi" w:cstheme="minorBidi"/>
            <w:smallCaps w:val="0"/>
            <w:noProof/>
            <w:sz w:val="22"/>
            <w:szCs w:val="22"/>
          </w:rPr>
          <w:tab/>
        </w:r>
        <w:r w:rsidR="006B55C6" w:rsidRPr="00790D40">
          <w:rPr>
            <w:rStyle w:val="Hyperlink"/>
            <w:noProof/>
          </w:rPr>
          <w:t>Absolute [abs]</w:t>
        </w:r>
        <w:r w:rsidR="006B55C6">
          <w:rPr>
            <w:noProof/>
            <w:webHidden/>
          </w:rPr>
          <w:tab/>
        </w:r>
        <w:r>
          <w:rPr>
            <w:noProof/>
            <w:webHidden/>
          </w:rPr>
          <w:fldChar w:fldCharType="begin"/>
        </w:r>
        <w:r w:rsidR="006B55C6">
          <w:rPr>
            <w:noProof/>
            <w:webHidden/>
          </w:rPr>
          <w:instrText xml:space="preserve"> PAGEREF _Toc436110903 \h </w:instrText>
        </w:r>
        <w:r>
          <w:rPr>
            <w:noProof/>
            <w:webHidden/>
          </w:rPr>
        </w:r>
        <w:r>
          <w:rPr>
            <w:noProof/>
            <w:webHidden/>
          </w:rPr>
          <w:fldChar w:fldCharType="separate"/>
        </w:r>
        <w:r w:rsidR="006B55C6">
          <w:rPr>
            <w:noProof/>
            <w:webHidden/>
          </w:rPr>
          <w:t>52</w:t>
        </w:r>
        <w:r>
          <w:rPr>
            <w:noProof/>
            <w:webHidden/>
          </w:rPr>
          <w:fldChar w:fldCharType="end"/>
        </w:r>
      </w:hyperlink>
    </w:p>
    <w:p w:rsidR="006B55C6" w:rsidRDefault="0043560B">
      <w:pPr>
        <w:pStyle w:val="TOC2"/>
        <w:tabs>
          <w:tab w:val="left" w:pos="1100"/>
          <w:tab w:val="right" w:leader="dot" w:pos="10214"/>
        </w:tabs>
        <w:rPr>
          <w:rFonts w:asciiTheme="minorHAnsi" w:eastAsiaTheme="minorEastAsia" w:hAnsiTheme="minorHAnsi" w:cstheme="minorBidi"/>
          <w:smallCaps w:val="0"/>
          <w:noProof/>
          <w:sz w:val="22"/>
          <w:szCs w:val="22"/>
        </w:rPr>
      </w:pPr>
      <w:hyperlink w:anchor="_Toc436110904" w:history="1">
        <w:r w:rsidR="006B55C6" w:rsidRPr="00790D40">
          <w:rPr>
            <w:rStyle w:val="Hyperlink"/>
            <w:noProof/>
          </w:rPr>
          <w:t>3.11.</w:t>
        </w:r>
        <w:r w:rsidR="006B55C6">
          <w:rPr>
            <w:rFonts w:asciiTheme="minorHAnsi" w:eastAsiaTheme="minorEastAsia" w:hAnsiTheme="minorHAnsi" w:cstheme="minorBidi"/>
            <w:smallCaps w:val="0"/>
            <w:noProof/>
            <w:sz w:val="22"/>
            <w:szCs w:val="22"/>
          </w:rPr>
          <w:tab/>
        </w:r>
        <w:r w:rsidR="006B55C6" w:rsidRPr="00790D40">
          <w:rPr>
            <w:rStyle w:val="Hyperlink"/>
            <w:noProof/>
          </w:rPr>
          <w:t>Pre-Indexed Absolute [abs,X]</w:t>
        </w:r>
        <w:r w:rsidR="006B55C6">
          <w:rPr>
            <w:noProof/>
            <w:webHidden/>
          </w:rPr>
          <w:tab/>
        </w:r>
        <w:r>
          <w:rPr>
            <w:noProof/>
            <w:webHidden/>
          </w:rPr>
          <w:fldChar w:fldCharType="begin"/>
        </w:r>
        <w:r w:rsidR="006B55C6">
          <w:rPr>
            <w:noProof/>
            <w:webHidden/>
          </w:rPr>
          <w:instrText xml:space="preserve"> PAGEREF _Toc436110904 \h </w:instrText>
        </w:r>
        <w:r>
          <w:rPr>
            <w:noProof/>
            <w:webHidden/>
          </w:rPr>
        </w:r>
        <w:r>
          <w:rPr>
            <w:noProof/>
            <w:webHidden/>
          </w:rPr>
          <w:fldChar w:fldCharType="separate"/>
        </w:r>
        <w:r w:rsidR="006B55C6">
          <w:rPr>
            <w:noProof/>
            <w:webHidden/>
          </w:rPr>
          <w:t>52</w:t>
        </w:r>
        <w:r>
          <w:rPr>
            <w:noProof/>
            <w:webHidden/>
          </w:rPr>
          <w:fldChar w:fldCharType="end"/>
        </w:r>
      </w:hyperlink>
    </w:p>
    <w:p w:rsidR="006B55C6" w:rsidRDefault="0043560B">
      <w:pPr>
        <w:pStyle w:val="TOC2"/>
        <w:tabs>
          <w:tab w:val="left" w:pos="1100"/>
          <w:tab w:val="right" w:leader="dot" w:pos="10214"/>
        </w:tabs>
        <w:rPr>
          <w:rFonts w:asciiTheme="minorHAnsi" w:eastAsiaTheme="minorEastAsia" w:hAnsiTheme="minorHAnsi" w:cstheme="minorBidi"/>
          <w:smallCaps w:val="0"/>
          <w:noProof/>
          <w:sz w:val="22"/>
          <w:szCs w:val="22"/>
        </w:rPr>
      </w:pPr>
      <w:hyperlink w:anchor="_Toc436110905" w:history="1">
        <w:r w:rsidR="006B55C6" w:rsidRPr="00790D40">
          <w:rPr>
            <w:rStyle w:val="Hyperlink"/>
            <w:noProof/>
          </w:rPr>
          <w:t>3.12.</w:t>
        </w:r>
        <w:r w:rsidR="006B55C6">
          <w:rPr>
            <w:rFonts w:asciiTheme="minorHAnsi" w:eastAsiaTheme="minorEastAsia" w:hAnsiTheme="minorHAnsi" w:cstheme="minorBidi"/>
            <w:smallCaps w:val="0"/>
            <w:noProof/>
            <w:sz w:val="22"/>
            <w:szCs w:val="22"/>
          </w:rPr>
          <w:tab/>
        </w:r>
        <w:r w:rsidR="006B55C6" w:rsidRPr="00790D40">
          <w:rPr>
            <w:rStyle w:val="Hyperlink"/>
            <w:noProof/>
          </w:rPr>
          <w:t>Post-Indexed Absolute [abs,Y]</w:t>
        </w:r>
        <w:r w:rsidR="006B55C6">
          <w:rPr>
            <w:noProof/>
            <w:webHidden/>
          </w:rPr>
          <w:tab/>
        </w:r>
        <w:r>
          <w:rPr>
            <w:noProof/>
            <w:webHidden/>
          </w:rPr>
          <w:fldChar w:fldCharType="begin"/>
        </w:r>
        <w:r w:rsidR="006B55C6">
          <w:rPr>
            <w:noProof/>
            <w:webHidden/>
          </w:rPr>
          <w:instrText xml:space="preserve"> PAGEREF _Toc436110905 \h </w:instrText>
        </w:r>
        <w:r>
          <w:rPr>
            <w:noProof/>
            <w:webHidden/>
          </w:rPr>
        </w:r>
        <w:r>
          <w:rPr>
            <w:noProof/>
            <w:webHidden/>
          </w:rPr>
          <w:fldChar w:fldCharType="separate"/>
        </w:r>
        <w:r w:rsidR="006B55C6">
          <w:rPr>
            <w:noProof/>
            <w:webHidden/>
          </w:rPr>
          <w:t>52</w:t>
        </w:r>
        <w:r>
          <w:rPr>
            <w:noProof/>
            <w:webHidden/>
          </w:rPr>
          <w:fldChar w:fldCharType="end"/>
        </w:r>
      </w:hyperlink>
    </w:p>
    <w:p w:rsidR="006B55C6" w:rsidRDefault="0043560B">
      <w:pPr>
        <w:pStyle w:val="TOC2"/>
        <w:tabs>
          <w:tab w:val="left" w:pos="1100"/>
          <w:tab w:val="right" w:leader="dot" w:pos="10214"/>
        </w:tabs>
        <w:rPr>
          <w:rFonts w:asciiTheme="minorHAnsi" w:eastAsiaTheme="minorEastAsia" w:hAnsiTheme="minorHAnsi" w:cstheme="minorBidi"/>
          <w:smallCaps w:val="0"/>
          <w:noProof/>
          <w:sz w:val="22"/>
          <w:szCs w:val="22"/>
        </w:rPr>
      </w:pPr>
      <w:hyperlink w:anchor="_Toc436110906" w:history="1">
        <w:r w:rsidR="006B55C6" w:rsidRPr="00790D40">
          <w:rPr>
            <w:rStyle w:val="Hyperlink"/>
            <w:noProof/>
          </w:rPr>
          <w:t>3.13.</w:t>
        </w:r>
        <w:r w:rsidR="006B55C6">
          <w:rPr>
            <w:rFonts w:asciiTheme="minorHAnsi" w:eastAsiaTheme="minorEastAsia" w:hAnsiTheme="minorHAnsi" w:cstheme="minorBidi"/>
            <w:smallCaps w:val="0"/>
            <w:noProof/>
            <w:sz w:val="22"/>
            <w:szCs w:val="22"/>
          </w:rPr>
          <w:tab/>
        </w:r>
        <w:r w:rsidR="006B55C6" w:rsidRPr="00790D40">
          <w:rPr>
            <w:rStyle w:val="Hyperlink"/>
            <w:noProof/>
          </w:rPr>
          <w:t>Absolute Indirect [(abs)]</w:t>
        </w:r>
        <w:r w:rsidR="006B55C6">
          <w:rPr>
            <w:noProof/>
            <w:webHidden/>
          </w:rPr>
          <w:tab/>
        </w:r>
        <w:r>
          <w:rPr>
            <w:noProof/>
            <w:webHidden/>
          </w:rPr>
          <w:fldChar w:fldCharType="begin"/>
        </w:r>
        <w:r w:rsidR="006B55C6">
          <w:rPr>
            <w:noProof/>
            <w:webHidden/>
          </w:rPr>
          <w:instrText xml:space="preserve"> PAGEREF _Toc436110906 \h </w:instrText>
        </w:r>
        <w:r>
          <w:rPr>
            <w:noProof/>
            <w:webHidden/>
          </w:rPr>
        </w:r>
        <w:r>
          <w:rPr>
            <w:noProof/>
            <w:webHidden/>
          </w:rPr>
          <w:fldChar w:fldCharType="separate"/>
        </w:r>
        <w:r w:rsidR="006B55C6">
          <w:rPr>
            <w:noProof/>
            <w:webHidden/>
          </w:rPr>
          <w:t>53</w:t>
        </w:r>
        <w:r>
          <w:rPr>
            <w:noProof/>
            <w:webHidden/>
          </w:rPr>
          <w:fldChar w:fldCharType="end"/>
        </w:r>
      </w:hyperlink>
    </w:p>
    <w:p w:rsidR="006B55C6" w:rsidRDefault="0043560B">
      <w:pPr>
        <w:pStyle w:val="TOC2"/>
        <w:tabs>
          <w:tab w:val="left" w:pos="1100"/>
          <w:tab w:val="right" w:leader="dot" w:pos="10214"/>
        </w:tabs>
        <w:rPr>
          <w:rFonts w:asciiTheme="minorHAnsi" w:eastAsiaTheme="minorEastAsia" w:hAnsiTheme="minorHAnsi" w:cstheme="minorBidi"/>
          <w:smallCaps w:val="0"/>
          <w:noProof/>
          <w:sz w:val="22"/>
          <w:szCs w:val="22"/>
        </w:rPr>
      </w:pPr>
      <w:hyperlink w:anchor="_Toc436110907" w:history="1">
        <w:r w:rsidR="006B55C6" w:rsidRPr="00790D40">
          <w:rPr>
            <w:rStyle w:val="Hyperlink"/>
            <w:noProof/>
          </w:rPr>
          <w:t>3.14.</w:t>
        </w:r>
        <w:r w:rsidR="006B55C6">
          <w:rPr>
            <w:rFonts w:asciiTheme="minorHAnsi" w:eastAsiaTheme="minorEastAsia" w:hAnsiTheme="minorHAnsi" w:cstheme="minorBidi"/>
            <w:smallCaps w:val="0"/>
            <w:noProof/>
            <w:sz w:val="22"/>
            <w:szCs w:val="22"/>
          </w:rPr>
          <w:tab/>
        </w:r>
        <w:r w:rsidR="006B55C6" w:rsidRPr="00790D40">
          <w:rPr>
            <w:rStyle w:val="Hyperlink"/>
            <w:noProof/>
          </w:rPr>
          <w:t>Pre-Indexed Absolute Indirect [(abs,X)]</w:t>
        </w:r>
        <w:r w:rsidR="006B55C6">
          <w:rPr>
            <w:noProof/>
            <w:webHidden/>
          </w:rPr>
          <w:tab/>
        </w:r>
        <w:r>
          <w:rPr>
            <w:noProof/>
            <w:webHidden/>
          </w:rPr>
          <w:fldChar w:fldCharType="begin"/>
        </w:r>
        <w:r w:rsidR="006B55C6">
          <w:rPr>
            <w:noProof/>
            <w:webHidden/>
          </w:rPr>
          <w:instrText xml:space="preserve"> PAGEREF _Toc436110907 \h </w:instrText>
        </w:r>
        <w:r>
          <w:rPr>
            <w:noProof/>
            <w:webHidden/>
          </w:rPr>
        </w:r>
        <w:r>
          <w:rPr>
            <w:noProof/>
            <w:webHidden/>
          </w:rPr>
          <w:fldChar w:fldCharType="separate"/>
        </w:r>
        <w:r w:rsidR="006B55C6">
          <w:rPr>
            <w:noProof/>
            <w:webHidden/>
          </w:rPr>
          <w:t>53</w:t>
        </w:r>
        <w:r>
          <w:rPr>
            <w:noProof/>
            <w:webHidden/>
          </w:rPr>
          <w:fldChar w:fldCharType="end"/>
        </w:r>
      </w:hyperlink>
    </w:p>
    <w:p w:rsidR="006B55C6" w:rsidRDefault="0043560B">
      <w:pPr>
        <w:pStyle w:val="TOC2"/>
        <w:tabs>
          <w:tab w:val="left" w:pos="1100"/>
          <w:tab w:val="right" w:leader="dot" w:pos="10214"/>
        </w:tabs>
        <w:rPr>
          <w:rFonts w:asciiTheme="minorHAnsi" w:eastAsiaTheme="minorEastAsia" w:hAnsiTheme="minorHAnsi" w:cstheme="minorBidi"/>
          <w:smallCaps w:val="0"/>
          <w:noProof/>
          <w:sz w:val="22"/>
          <w:szCs w:val="22"/>
        </w:rPr>
      </w:pPr>
      <w:hyperlink w:anchor="_Toc436110908" w:history="1">
        <w:r w:rsidR="006B55C6" w:rsidRPr="00790D40">
          <w:rPr>
            <w:rStyle w:val="Hyperlink"/>
            <w:noProof/>
          </w:rPr>
          <w:t>3.15.</w:t>
        </w:r>
        <w:r w:rsidR="006B55C6">
          <w:rPr>
            <w:rFonts w:asciiTheme="minorHAnsi" w:eastAsiaTheme="minorEastAsia" w:hAnsiTheme="minorHAnsi" w:cstheme="minorBidi"/>
            <w:smallCaps w:val="0"/>
            <w:noProof/>
            <w:sz w:val="22"/>
            <w:szCs w:val="22"/>
          </w:rPr>
          <w:tab/>
        </w:r>
        <w:r w:rsidR="006B55C6" w:rsidRPr="00790D40">
          <w:rPr>
            <w:rStyle w:val="Hyperlink"/>
            <w:noProof/>
          </w:rPr>
          <w:t>Zero Page Relative [zp,rel8]</w:t>
        </w:r>
        <w:r w:rsidR="006B55C6">
          <w:rPr>
            <w:noProof/>
            <w:webHidden/>
          </w:rPr>
          <w:tab/>
        </w:r>
        <w:r>
          <w:rPr>
            <w:noProof/>
            <w:webHidden/>
          </w:rPr>
          <w:fldChar w:fldCharType="begin"/>
        </w:r>
        <w:r w:rsidR="006B55C6">
          <w:rPr>
            <w:noProof/>
            <w:webHidden/>
          </w:rPr>
          <w:instrText xml:space="preserve"> PAGEREF _Toc436110908 \h </w:instrText>
        </w:r>
        <w:r>
          <w:rPr>
            <w:noProof/>
            <w:webHidden/>
          </w:rPr>
        </w:r>
        <w:r>
          <w:rPr>
            <w:noProof/>
            <w:webHidden/>
          </w:rPr>
          <w:fldChar w:fldCharType="separate"/>
        </w:r>
        <w:r w:rsidR="006B55C6">
          <w:rPr>
            <w:noProof/>
            <w:webHidden/>
          </w:rPr>
          <w:t>53</w:t>
        </w:r>
        <w:r>
          <w:rPr>
            <w:noProof/>
            <w:webHidden/>
          </w:rPr>
          <w:fldChar w:fldCharType="end"/>
        </w:r>
      </w:hyperlink>
    </w:p>
    <w:p w:rsidR="006B55C6" w:rsidRDefault="0043560B">
      <w:pPr>
        <w:pStyle w:val="TOC2"/>
        <w:tabs>
          <w:tab w:val="left" w:pos="1100"/>
          <w:tab w:val="right" w:leader="dot" w:pos="10214"/>
        </w:tabs>
        <w:rPr>
          <w:rFonts w:asciiTheme="minorHAnsi" w:eastAsiaTheme="minorEastAsia" w:hAnsiTheme="minorHAnsi" w:cstheme="minorBidi"/>
          <w:smallCaps w:val="0"/>
          <w:noProof/>
          <w:sz w:val="22"/>
          <w:szCs w:val="22"/>
        </w:rPr>
      </w:pPr>
      <w:hyperlink w:anchor="_Toc436110909" w:history="1">
        <w:r w:rsidR="006B55C6" w:rsidRPr="00790D40">
          <w:rPr>
            <w:rStyle w:val="Hyperlink"/>
            <w:noProof/>
          </w:rPr>
          <w:t>3.16.</w:t>
        </w:r>
        <w:r w:rsidR="006B55C6">
          <w:rPr>
            <w:rFonts w:asciiTheme="minorHAnsi" w:eastAsiaTheme="minorEastAsia" w:hAnsiTheme="minorHAnsi" w:cstheme="minorBidi"/>
            <w:smallCaps w:val="0"/>
            <w:noProof/>
            <w:sz w:val="22"/>
            <w:szCs w:val="22"/>
          </w:rPr>
          <w:tab/>
        </w:r>
        <w:r w:rsidR="006B55C6" w:rsidRPr="00790D40">
          <w:rPr>
            <w:rStyle w:val="Hyperlink"/>
            <w:noProof/>
          </w:rPr>
          <w:t>Relative [rel16]</w:t>
        </w:r>
        <w:r w:rsidR="006B55C6">
          <w:rPr>
            <w:noProof/>
            <w:webHidden/>
          </w:rPr>
          <w:tab/>
        </w:r>
        <w:r>
          <w:rPr>
            <w:noProof/>
            <w:webHidden/>
          </w:rPr>
          <w:fldChar w:fldCharType="begin"/>
        </w:r>
        <w:r w:rsidR="006B55C6">
          <w:rPr>
            <w:noProof/>
            <w:webHidden/>
          </w:rPr>
          <w:instrText xml:space="preserve"> PAGEREF _Toc436110909 \h </w:instrText>
        </w:r>
        <w:r>
          <w:rPr>
            <w:noProof/>
            <w:webHidden/>
          </w:rPr>
        </w:r>
        <w:r>
          <w:rPr>
            <w:noProof/>
            <w:webHidden/>
          </w:rPr>
          <w:fldChar w:fldCharType="separate"/>
        </w:r>
        <w:r w:rsidR="006B55C6">
          <w:rPr>
            <w:noProof/>
            <w:webHidden/>
          </w:rPr>
          <w:t>53</w:t>
        </w:r>
        <w:r>
          <w:rPr>
            <w:noProof/>
            <w:webHidden/>
          </w:rPr>
          <w:fldChar w:fldCharType="end"/>
        </w:r>
      </w:hyperlink>
    </w:p>
    <w:p w:rsidR="006B55C6" w:rsidRDefault="0043560B">
      <w:pPr>
        <w:pStyle w:val="TOC2"/>
        <w:tabs>
          <w:tab w:val="left" w:pos="1100"/>
          <w:tab w:val="right" w:leader="dot" w:pos="10214"/>
        </w:tabs>
        <w:rPr>
          <w:rFonts w:asciiTheme="minorHAnsi" w:eastAsiaTheme="minorEastAsia" w:hAnsiTheme="minorHAnsi" w:cstheme="minorBidi"/>
          <w:smallCaps w:val="0"/>
          <w:noProof/>
          <w:sz w:val="22"/>
          <w:szCs w:val="22"/>
        </w:rPr>
      </w:pPr>
      <w:hyperlink w:anchor="_Toc436110910" w:history="1">
        <w:r w:rsidR="006B55C6" w:rsidRPr="00790D40">
          <w:rPr>
            <w:rStyle w:val="Hyperlink"/>
            <w:noProof/>
          </w:rPr>
          <w:t>3.17.</w:t>
        </w:r>
        <w:r w:rsidR="006B55C6">
          <w:rPr>
            <w:rFonts w:asciiTheme="minorHAnsi" w:eastAsiaTheme="minorEastAsia" w:hAnsiTheme="minorHAnsi" w:cstheme="minorBidi"/>
            <w:smallCaps w:val="0"/>
            <w:noProof/>
            <w:sz w:val="22"/>
            <w:szCs w:val="22"/>
          </w:rPr>
          <w:tab/>
        </w:r>
        <w:r w:rsidR="006B55C6" w:rsidRPr="00790D40">
          <w:rPr>
            <w:rStyle w:val="Hyperlink"/>
            <w:noProof/>
          </w:rPr>
          <w:t>Base Pointer Relative [bp,B]</w:t>
        </w:r>
        <w:r w:rsidR="006B55C6">
          <w:rPr>
            <w:noProof/>
            <w:webHidden/>
          </w:rPr>
          <w:tab/>
        </w:r>
        <w:r>
          <w:rPr>
            <w:noProof/>
            <w:webHidden/>
          </w:rPr>
          <w:fldChar w:fldCharType="begin"/>
        </w:r>
        <w:r w:rsidR="006B55C6">
          <w:rPr>
            <w:noProof/>
            <w:webHidden/>
          </w:rPr>
          <w:instrText xml:space="preserve"> PAGEREF _Toc436110910 \h </w:instrText>
        </w:r>
        <w:r>
          <w:rPr>
            <w:noProof/>
            <w:webHidden/>
          </w:rPr>
        </w:r>
        <w:r>
          <w:rPr>
            <w:noProof/>
            <w:webHidden/>
          </w:rPr>
          <w:fldChar w:fldCharType="separate"/>
        </w:r>
        <w:r w:rsidR="006B55C6">
          <w:rPr>
            <w:noProof/>
            <w:webHidden/>
          </w:rPr>
          <w:t>53</w:t>
        </w:r>
        <w:r>
          <w:rPr>
            <w:noProof/>
            <w:webHidden/>
          </w:rPr>
          <w:fldChar w:fldCharType="end"/>
        </w:r>
      </w:hyperlink>
    </w:p>
    <w:p w:rsidR="006B55C6" w:rsidRDefault="0043560B">
      <w:pPr>
        <w:pStyle w:val="TOC2"/>
        <w:tabs>
          <w:tab w:val="left" w:pos="1100"/>
          <w:tab w:val="right" w:leader="dot" w:pos="10214"/>
        </w:tabs>
        <w:rPr>
          <w:rFonts w:asciiTheme="minorHAnsi" w:eastAsiaTheme="minorEastAsia" w:hAnsiTheme="minorHAnsi" w:cstheme="minorBidi"/>
          <w:smallCaps w:val="0"/>
          <w:noProof/>
          <w:sz w:val="22"/>
          <w:szCs w:val="22"/>
        </w:rPr>
      </w:pPr>
      <w:hyperlink w:anchor="_Toc436110911" w:history="1">
        <w:r w:rsidR="006B55C6" w:rsidRPr="00790D40">
          <w:rPr>
            <w:rStyle w:val="Hyperlink"/>
            <w:noProof/>
          </w:rPr>
          <w:t>3.18.</w:t>
        </w:r>
        <w:r w:rsidR="006B55C6">
          <w:rPr>
            <w:rFonts w:asciiTheme="minorHAnsi" w:eastAsiaTheme="minorEastAsia" w:hAnsiTheme="minorHAnsi" w:cstheme="minorBidi"/>
            <w:smallCaps w:val="0"/>
            <w:noProof/>
            <w:sz w:val="22"/>
            <w:szCs w:val="22"/>
          </w:rPr>
          <w:tab/>
        </w:r>
        <w:r w:rsidR="006B55C6" w:rsidRPr="00790D40">
          <w:rPr>
            <w:rStyle w:val="Hyperlink"/>
            <w:noProof/>
          </w:rPr>
          <w:t>Post-Indexed Base Pointer Relative Indirect [(bp,B),Y]</w:t>
        </w:r>
        <w:r w:rsidR="006B55C6">
          <w:rPr>
            <w:noProof/>
            <w:webHidden/>
          </w:rPr>
          <w:tab/>
        </w:r>
        <w:r>
          <w:rPr>
            <w:noProof/>
            <w:webHidden/>
          </w:rPr>
          <w:fldChar w:fldCharType="begin"/>
        </w:r>
        <w:r w:rsidR="006B55C6">
          <w:rPr>
            <w:noProof/>
            <w:webHidden/>
          </w:rPr>
          <w:instrText xml:space="preserve"> PAGEREF _Toc436110911 \h </w:instrText>
        </w:r>
        <w:r>
          <w:rPr>
            <w:noProof/>
            <w:webHidden/>
          </w:rPr>
        </w:r>
        <w:r>
          <w:rPr>
            <w:noProof/>
            <w:webHidden/>
          </w:rPr>
          <w:fldChar w:fldCharType="separate"/>
        </w:r>
        <w:r w:rsidR="006B55C6">
          <w:rPr>
            <w:noProof/>
            <w:webHidden/>
          </w:rPr>
          <w:t>53</w:t>
        </w:r>
        <w:r>
          <w:rPr>
            <w:noProof/>
            <w:webHidden/>
          </w:rPr>
          <w:fldChar w:fldCharType="end"/>
        </w:r>
      </w:hyperlink>
    </w:p>
    <w:p w:rsidR="006B55C6" w:rsidRDefault="0043560B">
      <w:pPr>
        <w:pStyle w:val="TOC2"/>
        <w:tabs>
          <w:tab w:val="left" w:pos="1100"/>
          <w:tab w:val="right" w:leader="dot" w:pos="10214"/>
        </w:tabs>
        <w:rPr>
          <w:rFonts w:asciiTheme="minorHAnsi" w:eastAsiaTheme="minorEastAsia" w:hAnsiTheme="minorHAnsi" w:cstheme="minorBidi"/>
          <w:smallCaps w:val="0"/>
          <w:noProof/>
          <w:sz w:val="22"/>
          <w:szCs w:val="22"/>
        </w:rPr>
      </w:pPr>
      <w:hyperlink w:anchor="_Toc436110912" w:history="1">
        <w:r w:rsidR="006B55C6" w:rsidRPr="00790D40">
          <w:rPr>
            <w:rStyle w:val="Hyperlink"/>
            <w:noProof/>
          </w:rPr>
          <w:t>3.19.</w:t>
        </w:r>
        <w:r w:rsidR="006B55C6">
          <w:rPr>
            <w:rFonts w:asciiTheme="minorHAnsi" w:eastAsiaTheme="minorEastAsia" w:hAnsiTheme="minorHAnsi" w:cstheme="minorBidi"/>
            <w:smallCaps w:val="0"/>
            <w:noProof/>
            <w:sz w:val="22"/>
            <w:szCs w:val="22"/>
          </w:rPr>
          <w:tab/>
        </w:r>
        <w:r w:rsidR="006B55C6" w:rsidRPr="00790D40">
          <w:rPr>
            <w:rStyle w:val="Hyperlink"/>
            <w:noProof/>
          </w:rPr>
          <w:t>IP-relative with Auto-increment [ip,I++]</w:t>
        </w:r>
        <w:r w:rsidR="006B55C6">
          <w:rPr>
            <w:noProof/>
            <w:webHidden/>
          </w:rPr>
          <w:tab/>
        </w:r>
        <w:r>
          <w:rPr>
            <w:noProof/>
            <w:webHidden/>
          </w:rPr>
          <w:fldChar w:fldCharType="begin"/>
        </w:r>
        <w:r w:rsidR="006B55C6">
          <w:rPr>
            <w:noProof/>
            <w:webHidden/>
          </w:rPr>
          <w:instrText xml:space="preserve"> PAGEREF _Toc436110912 \h </w:instrText>
        </w:r>
        <w:r>
          <w:rPr>
            <w:noProof/>
            <w:webHidden/>
          </w:rPr>
        </w:r>
        <w:r>
          <w:rPr>
            <w:noProof/>
            <w:webHidden/>
          </w:rPr>
          <w:fldChar w:fldCharType="separate"/>
        </w:r>
        <w:r w:rsidR="006B55C6">
          <w:rPr>
            <w:noProof/>
            <w:webHidden/>
          </w:rPr>
          <w:t>53</w:t>
        </w:r>
        <w:r>
          <w:rPr>
            <w:noProof/>
            <w:webHidden/>
          </w:rPr>
          <w:fldChar w:fldCharType="end"/>
        </w:r>
      </w:hyperlink>
    </w:p>
    <w:p w:rsidR="006B55C6" w:rsidRDefault="0043560B">
      <w:pPr>
        <w:pStyle w:val="TOC1"/>
        <w:tabs>
          <w:tab w:val="left" w:pos="660"/>
          <w:tab w:val="right" w:leader="dot" w:pos="10214"/>
        </w:tabs>
        <w:rPr>
          <w:rFonts w:asciiTheme="minorHAnsi" w:eastAsiaTheme="minorEastAsia" w:hAnsiTheme="minorHAnsi" w:cstheme="minorBidi"/>
          <w:b w:val="0"/>
          <w:bCs w:val="0"/>
          <w:caps w:val="0"/>
          <w:noProof/>
          <w:sz w:val="22"/>
          <w:szCs w:val="22"/>
        </w:rPr>
      </w:pPr>
      <w:hyperlink w:anchor="_Toc436110913" w:history="1">
        <w:r w:rsidR="006B55C6" w:rsidRPr="00790D40">
          <w:rPr>
            <w:rStyle w:val="Hyperlink"/>
            <w:noProof/>
          </w:rPr>
          <w:t>4.</w:t>
        </w:r>
        <w:r w:rsidR="006B55C6">
          <w:rPr>
            <w:rFonts w:asciiTheme="minorHAnsi" w:eastAsiaTheme="minorEastAsia" w:hAnsiTheme="minorHAnsi" w:cstheme="minorBidi"/>
            <w:b w:val="0"/>
            <w:bCs w:val="0"/>
            <w:caps w:val="0"/>
            <w:noProof/>
            <w:sz w:val="22"/>
            <w:szCs w:val="22"/>
          </w:rPr>
          <w:tab/>
        </w:r>
        <w:r w:rsidR="006B55C6" w:rsidRPr="00790D40">
          <w:rPr>
            <w:rStyle w:val="Hyperlink"/>
            <w:noProof/>
          </w:rPr>
          <w:t>M65C02A Instruction Set</w:t>
        </w:r>
        <w:r w:rsidR="006B55C6">
          <w:rPr>
            <w:noProof/>
            <w:webHidden/>
          </w:rPr>
          <w:tab/>
        </w:r>
        <w:r>
          <w:rPr>
            <w:noProof/>
            <w:webHidden/>
          </w:rPr>
          <w:fldChar w:fldCharType="begin"/>
        </w:r>
        <w:r w:rsidR="006B55C6">
          <w:rPr>
            <w:noProof/>
            <w:webHidden/>
          </w:rPr>
          <w:instrText xml:space="preserve"> PAGEREF _Toc436110913 \h </w:instrText>
        </w:r>
        <w:r>
          <w:rPr>
            <w:noProof/>
            <w:webHidden/>
          </w:rPr>
        </w:r>
        <w:r>
          <w:rPr>
            <w:noProof/>
            <w:webHidden/>
          </w:rPr>
          <w:fldChar w:fldCharType="separate"/>
        </w:r>
        <w:r w:rsidR="006B55C6">
          <w:rPr>
            <w:noProof/>
            <w:webHidden/>
          </w:rPr>
          <w:t>53</w:t>
        </w:r>
        <w:r>
          <w:rPr>
            <w:noProof/>
            <w:webHidden/>
          </w:rPr>
          <w:fldChar w:fldCharType="end"/>
        </w:r>
      </w:hyperlink>
    </w:p>
    <w:p w:rsidR="006B55C6" w:rsidRDefault="0043560B">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914" w:history="1">
        <w:r w:rsidR="006B55C6" w:rsidRPr="00790D40">
          <w:rPr>
            <w:rStyle w:val="Hyperlink"/>
            <w:noProof/>
          </w:rPr>
          <w:t>4.1.</w:t>
        </w:r>
        <w:r w:rsidR="006B55C6">
          <w:rPr>
            <w:rFonts w:asciiTheme="minorHAnsi" w:eastAsiaTheme="minorEastAsia" w:hAnsiTheme="minorHAnsi" w:cstheme="minorBidi"/>
            <w:smallCaps w:val="0"/>
            <w:noProof/>
            <w:sz w:val="22"/>
            <w:szCs w:val="22"/>
          </w:rPr>
          <w:tab/>
        </w:r>
        <w:r w:rsidR="006B55C6" w:rsidRPr="00790D40">
          <w:rPr>
            <w:rStyle w:val="Hyperlink"/>
            <w:noProof/>
          </w:rPr>
          <w:t>Accumulator and Memory Instructions</w:t>
        </w:r>
        <w:r w:rsidR="006B55C6">
          <w:rPr>
            <w:noProof/>
            <w:webHidden/>
          </w:rPr>
          <w:tab/>
        </w:r>
        <w:r>
          <w:rPr>
            <w:noProof/>
            <w:webHidden/>
          </w:rPr>
          <w:fldChar w:fldCharType="begin"/>
        </w:r>
        <w:r w:rsidR="006B55C6">
          <w:rPr>
            <w:noProof/>
            <w:webHidden/>
          </w:rPr>
          <w:instrText xml:space="preserve"> PAGEREF _Toc436110914 \h </w:instrText>
        </w:r>
        <w:r>
          <w:rPr>
            <w:noProof/>
            <w:webHidden/>
          </w:rPr>
        </w:r>
        <w:r>
          <w:rPr>
            <w:noProof/>
            <w:webHidden/>
          </w:rPr>
          <w:fldChar w:fldCharType="separate"/>
        </w:r>
        <w:r w:rsidR="006B55C6">
          <w:rPr>
            <w:noProof/>
            <w:webHidden/>
          </w:rPr>
          <w:t>53</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915" w:history="1">
        <w:r w:rsidR="006B55C6" w:rsidRPr="00790D40">
          <w:rPr>
            <w:rStyle w:val="Hyperlink"/>
            <w:noProof/>
          </w:rPr>
          <w:t>4.1.1.</w:t>
        </w:r>
        <w:r w:rsidR="006B55C6">
          <w:rPr>
            <w:rFonts w:asciiTheme="minorHAnsi" w:eastAsiaTheme="minorEastAsia" w:hAnsiTheme="minorHAnsi" w:cstheme="minorBidi"/>
            <w:iCs w:val="0"/>
            <w:noProof/>
            <w:sz w:val="22"/>
            <w:szCs w:val="22"/>
          </w:rPr>
          <w:tab/>
        </w:r>
        <w:r w:rsidR="006B55C6" w:rsidRPr="00790D40">
          <w:rPr>
            <w:rStyle w:val="Hyperlink"/>
            <w:noProof/>
          </w:rPr>
          <w:t>Loads, Stores, and Transfers</w:t>
        </w:r>
        <w:r w:rsidR="006B55C6">
          <w:rPr>
            <w:noProof/>
            <w:webHidden/>
          </w:rPr>
          <w:tab/>
        </w:r>
        <w:r>
          <w:rPr>
            <w:noProof/>
            <w:webHidden/>
          </w:rPr>
          <w:fldChar w:fldCharType="begin"/>
        </w:r>
        <w:r w:rsidR="006B55C6">
          <w:rPr>
            <w:noProof/>
            <w:webHidden/>
          </w:rPr>
          <w:instrText xml:space="preserve"> PAGEREF _Toc436110915 \h </w:instrText>
        </w:r>
        <w:r>
          <w:rPr>
            <w:noProof/>
            <w:webHidden/>
          </w:rPr>
        </w:r>
        <w:r>
          <w:rPr>
            <w:noProof/>
            <w:webHidden/>
          </w:rPr>
          <w:fldChar w:fldCharType="separate"/>
        </w:r>
        <w:r w:rsidR="006B55C6">
          <w:rPr>
            <w:noProof/>
            <w:webHidden/>
          </w:rPr>
          <w:t>53</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916" w:history="1">
        <w:r w:rsidR="006B55C6" w:rsidRPr="00790D40">
          <w:rPr>
            <w:rStyle w:val="Hyperlink"/>
            <w:noProof/>
          </w:rPr>
          <w:t>4.1.2.</w:t>
        </w:r>
        <w:r w:rsidR="006B55C6">
          <w:rPr>
            <w:rFonts w:asciiTheme="minorHAnsi" w:eastAsiaTheme="minorEastAsia" w:hAnsiTheme="minorHAnsi" w:cstheme="minorBidi"/>
            <w:iCs w:val="0"/>
            <w:noProof/>
            <w:sz w:val="22"/>
            <w:szCs w:val="22"/>
          </w:rPr>
          <w:tab/>
        </w:r>
        <w:r w:rsidR="006B55C6" w:rsidRPr="00790D40">
          <w:rPr>
            <w:rStyle w:val="Hyperlink"/>
            <w:noProof/>
          </w:rPr>
          <w:t>Logical Operations</w:t>
        </w:r>
        <w:r w:rsidR="006B55C6">
          <w:rPr>
            <w:noProof/>
            <w:webHidden/>
          </w:rPr>
          <w:tab/>
        </w:r>
        <w:r>
          <w:rPr>
            <w:noProof/>
            <w:webHidden/>
          </w:rPr>
          <w:fldChar w:fldCharType="begin"/>
        </w:r>
        <w:r w:rsidR="006B55C6">
          <w:rPr>
            <w:noProof/>
            <w:webHidden/>
          </w:rPr>
          <w:instrText xml:space="preserve"> PAGEREF _Toc436110916 \h </w:instrText>
        </w:r>
        <w:r>
          <w:rPr>
            <w:noProof/>
            <w:webHidden/>
          </w:rPr>
        </w:r>
        <w:r>
          <w:rPr>
            <w:noProof/>
            <w:webHidden/>
          </w:rPr>
          <w:fldChar w:fldCharType="separate"/>
        </w:r>
        <w:r w:rsidR="006B55C6">
          <w:rPr>
            <w:noProof/>
            <w:webHidden/>
          </w:rPr>
          <w:t>54</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917" w:history="1">
        <w:r w:rsidR="006B55C6" w:rsidRPr="00790D40">
          <w:rPr>
            <w:rStyle w:val="Hyperlink"/>
            <w:noProof/>
          </w:rPr>
          <w:t>4.1.3.</w:t>
        </w:r>
        <w:r w:rsidR="006B55C6">
          <w:rPr>
            <w:rFonts w:asciiTheme="minorHAnsi" w:eastAsiaTheme="minorEastAsia" w:hAnsiTheme="minorHAnsi" w:cstheme="minorBidi"/>
            <w:iCs w:val="0"/>
            <w:noProof/>
            <w:sz w:val="22"/>
            <w:szCs w:val="22"/>
          </w:rPr>
          <w:tab/>
        </w:r>
        <w:r w:rsidR="006B55C6" w:rsidRPr="00790D40">
          <w:rPr>
            <w:rStyle w:val="Hyperlink"/>
            <w:noProof/>
          </w:rPr>
          <w:t>Shift and Rotates</w:t>
        </w:r>
        <w:r w:rsidR="006B55C6">
          <w:rPr>
            <w:noProof/>
            <w:webHidden/>
          </w:rPr>
          <w:tab/>
        </w:r>
        <w:r>
          <w:rPr>
            <w:noProof/>
            <w:webHidden/>
          </w:rPr>
          <w:fldChar w:fldCharType="begin"/>
        </w:r>
        <w:r w:rsidR="006B55C6">
          <w:rPr>
            <w:noProof/>
            <w:webHidden/>
          </w:rPr>
          <w:instrText xml:space="preserve"> PAGEREF _Toc436110917 \h </w:instrText>
        </w:r>
        <w:r>
          <w:rPr>
            <w:noProof/>
            <w:webHidden/>
          </w:rPr>
        </w:r>
        <w:r>
          <w:rPr>
            <w:noProof/>
            <w:webHidden/>
          </w:rPr>
          <w:fldChar w:fldCharType="separate"/>
        </w:r>
        <w:r w:rsidR="006B55C6">
          <w:rPr>
            <w:noProof/>
            <w:webHidden/>
          </w:rPr>
          <w:t>54</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918" w:history="1">
        <w:r w:rsidR="006B55C6" w:rsidRPr="00790D40">
          <w:rPr>
            <w:rStyle w:val="Hyperlink"/>
            <w:noProof/>
          </w:rPr>
          <w:t>4.1.4.</w:t>
        </w:r>
        <w:r w:rsidR="006B55C6">
          <w:rPr>
            <w:rFonts w:asciiTheme="minorHAnsi" w:eastAsiaTheme="minorEastAsia" w:hAnsiTheme="minorHAnsi" w:cstheme="minorBidi"/>
            <w:iCs w:val="0"/>
            <w:noProof/>
            <w:sz w:val="22"/>
            <w:szCs w:val="22"/>
          </w:rPr>
          <w:tab/>
        </w:r>
        <w:r w:rsidR="006B55C6" w:rsidRPr="00790D40">
          <w:rPr>
            <w:rStyle w:val="Hyperlink"/>
            <w:noProof/>
          </w:rPr>
          <w:t>Arithmetic Operations</w:t>
        </w:r>
        <w:r w:rsidR="006B55C6">
          <w:rPr>
            <w:noProof/>
            <w:webHidden/>
          </w:rPr>
          <w:tab/>
        </w:r>
        <w:r>
          <w:rPr>
            <w:noProof/>
            <w:webHidden/>
          </w:rPr>
          <w:fldChar w:fldCharType="begin"/>
        </w:r>
        <w:r w:rsidR="006B55C6">
          <w:rPr>
            <w:noProof/>
            <w:webHidden/>
          </w:rPr>
          <w:instrText xml:space="preserve"> PAGEREF _Toc436110918 \h </w:instrText>
        </w:r>
        <w:r>
          <w:rPr>
            <w:noProof/>
            <w:webHidden/>
          </w:rPr>
        </w:r>
        <w:r>
          <w:rPr>
            <w:noProof/>
            <w:webHidden/>
          </w:rPr>
          <w:fldChar w:fldCharType="separate"/>
        </w:r>
        <w:r w:rsidR="006B55C6">
          <w:rPr>
            <w:noProof/>
            <w:webHidden/>
          </w:rPr>
          <w:t>54</w:t>
        </w:r>
        <w:r>
          <w:rPr>
            <w:noProof/>
            <w:webHidden/>
          </w:rPr>
          <w:fldChar w:fldCharType="end"/>
        </w:r>
      </w:hyperlink>
    </w:p>
    <w:p w:rsidR="006B55C6" w:rsidRDefault="0043560B">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919" w:history="1">
        <w:r w:rsidR="006B55C6" w:rsidRPr="00790D40">
          <w:rPr>
            <w:rStyle w:val="Hyperlink"/>
            <w:noProof/>
          </w:rPr>
          <w:t>4.2.</w:t>
        </w:r>
        <w:r w:rsidR="006B55C6">
          <w:rPr>
            <w:rFonts w:asciiTheme="minorHAnsi" w:eastAsiaTheme="minorEastAsia" w:hAnsiTheme="minorHAnsi" w:cstheme="minorBidi"/>
            <w:smallCaps w:val="0"/>
            <w:noProof/>
            <w:sz w:val="22"/>
            <w:szCs w:val="22"/>
          </w:rPr>
          <w:tab/>
        </w:r>
        <w:r w:rsidR="006B55C6" w:rsidRPr="00790D40">
          <w:rPr>
            <w:rStyle w:val="Hyperlink"/>
            <w:noProof/>
          </w:rPr>
          <w:t>Stack Instructions</w:t>
        </w:r>
        <w:r w:rsidR="006B55C6">
          <w:rPr>
            <w:noProof/>
            <w:webHidden/>
          </w:rPr>
          <w:tab/>
        </w:r>
        <w:r>
          <w:rPr>
            <w:noProof/>
            <w:webHidden/>
          </w:rPr>
          <w:fldChar w:fldCharType="begin"/>
        </w:r>
        <w:r w:rsidR="006B55C6">
          <w:rPr>
            <w:noProof/>
            <w:webHidden/>
          </w:rPr>
          <w:instrText xml:space="preserve"> PAGEREF _Toc436110919 \h </w:instrText>
        </w:r>
        <w:r>
          <w:rPr>
            <w:noProof/>
            <w:webHidden/>
          </w:rPr>
        </w:r>
        <w:r>
          <w:rPr>
            <w:noProof/>
            <w:webHidden/>
          </w:rPr>
          <w:fldChar w:fldCharType="separate"/>
        </w:r>
        <w:r w:rsidR="006B55C6">
          <w:rPr>
            <w:noProof/>
            <w:webHidden/>
          </w:rPr>
          <w:t>54</w:t>
        </w:r>
        <w:r>
          <w:rPr>
            <w:noProof/>
            <w:webHidden/>
          </w:rPr>
          <w:fldChar w:fldCharType="end"/>
        </w:r>
      </w:hyperlink>
    </w:p>
    <w:p w:rsidR="006B55C6" w:rsidRDefault="0043560B">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920" w:history="1">
        <w:r w:rsidR="006B55C6" w:rsidRPr="00790D40">
          <w:rPr>
            <w:rStyle w:val="Hyperlink"/>
            <w:noProof/>
          </w:rPr>
          <w:t>4.3.</w:t>
        </w:r>
        <w:r w:rsidR="006B55C6">
          <w:rPr>
            <w:rFonts w:asciiTheme="minorHAnsi" w:eastAsiaTheme="minorEastAsia" w:hAnsiTheme="minorHAnsi" w:cstheme="minorBidi"/>
            <w:smallCaps w:val="0"/>
            <w:noProof/>
            <w:sz w:val="22"/>
            <w:szCs w:val="22"/>
          </w:rPr>
          <w:tab/>
        </w:r>
        <w:r w:rsidR="006B55C6" w:rsidRPr="00790D40">
          <w:rPr>
            <w:rStyle w:val="Hyperlink"/>
            <w:noProof/>
          </w:rPr>
          <w:t>Program Control Instructions</w:t>
        </w:r>
        <w:r w:rsidR="006B55C6">
          <w:rPr>
            <w:noProof/>
            <w:webHidden/>
          </w:rPr>
          <w:tab/>
        </w:r>
        <w:r>
          <w:rPr>
            <w:noProof/>
            <w:webHidden/>
          </w:rPr>
          <w:fldChar w:fldCharType="begin"/>
        </w:r>
        <w:r w:rsidR="006B55C6">
          <w:rPr>
            <w:noProof/>
            <w:webHidden/>
          </w:rPr>
          <w:instrText xml:space="preserve"> PAGEREF _Toc436110920 \h </w:instrText>
        </w:r>
        <w:r>
          <w:rPr>
            <w:noProof/>
            <w:webHidden/>
          </w:rPr>
        </w:r>
        <w:r>
          <w:rPr>
            <w:noProof/>
            <w:webHidden/>
          </w:rPr>
          <w:fldChar w:fldCharType="separate"/>
        </w:r>
        <w:r w:rsidR="006B55C6">
          <w:rPr>
            <w:noProof/>
            <w:webHidden/>
          </w:rPr>
          <w:t>54</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921" w:history="1">
        <w:r w:rsidR="006B55C6" w:rsidRPr="00790D40">
          <w:rPr>
            <w:rStyle w:val="Hyperlink"/>
            <w:noProof/>
          </w:rPr>
          <w:t>4.3.1.</w:t>
        </w:r>
        <w:r w:rsidR="006B55C6">
          <w:rPr>
            <w:rFonts w:asciiTheme="minorHAnsi" w:eastAsiaTheme="minorEastAsia" w:hAnsiTheme="minorHAnsi" w:cstheme="minorBidi"/>
            <w:iCs w:val="0"/>
            <w:noProof/>
            <w:sz w:val="22"/>
            <w:szCs w:val="22"/>
          </w:rPr>
          <w:tab/>
        </w:r>
        <w:r w:rsidR="006B55C6" w:rsidRPr="00790D40">
          <w:rPr>
            <w:rStyle w:val="Hyperlink"/>
            <w:noProof/>
          </w:rPr>
          <w:t>Branches</w:t>
        </w:r>
        <w:r w:rsidR="006B55C6">
          <w:rPr>
            <w:noProof/>
            <w:webHidden/>
          </w:rPr>
          <w:tab/>
        </w:r>
        <w:r>
          <w:rPr>
            <w:noProof/>
            <w:webHidden/>
          </w:rPr>
          <w:fldChar w:fldCharType="begin"/>
        </w:r>
        <w:r w:rsidR="006B55C6">
          <w:rPr>
            <w:noProof/>
            <w:webHidden/>
          </w:rPr>
          <w:instrText xml:space="preserve"> PAGEREF _Toc436110921 \h </w:instrText>
        </w:r>
        <w:r>
          <w:rPr>
            <w:noProof/>
            <w:webHidden/>
          </w:rPr>
        </w:r>
        <w:r>
          <w:rPr>
            <w:noProof/>
            <w:webHidden/>
          </w:rPr>
          <w:fldChar w:fldCharType="separate"/>
        </w:r>
        <w:r w:rsidR="006B55C6">
          <w:rPr>
            <w:noProof/>
            <w:webHidden/>
          </w:rPr>
          <w:t>54</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922" w:history="1">
        <w:r w:rsidR="006B55C6" w:rsidRPr="00790D40">
          <w:rPr>
            <w:rStyle w:val="Hyperlink"/>
            <w:noProof/>
          </w:rPr>
          <w:t>4.3.2.</w:t>
        </w:r>
        <w:r w:rsidR="006B55C6">
          <w:rPr>
            <w:rFonts w:asciiTheme="minorHAnsi" w:eastAsiaTheme="minorEastAsia" w:hAnsiTheme="minorHAnsi" w:cstheme="minorBidi"/>
            <w:iCs w:val="0"/>
            <w:noProof/>
            <w:sz w:val="22"/>
            <w:szCs w:val="22"/>
          </w:rPr>
          <w:tab/>
        </w:r>
        <w:r w:rsidR="006B55C6" w:rsidRPr="00790D40">
          <w:rPr>
            <w:rStyle w:val="Hyperlink"/>
            <w:noProof/>
          </w:rPr>
          <w:t>Jumps</w:t>
        </w:r>
        <w:r w:rsidR="006B55C6">
          <w:rPr>
            <w:noProof/>
            <w:webHidden/>
          </w:rPr>
          <w:tab/>
        </w:r>
        <w:r>
          <w:rPr>
            <w:noProof/>
            <w:webHidden/>
          </w:rPr>
          <w:fldChar w:fldCharType="begin"/>
        </w:r>
        <w:r w:rsidR="006B55C6">
          <w:rPr>
            <w:noProof/>
            <w:webHidden/>
          </w:rPr>
          <w:instrText xml:space="preserve"> PAGEREF _Toc436110922 \h </w:instrText>
        </w:r>
        <w:r>
          <w:rPr>
            <w:noProof/>
            <w:webHidden/>
          </w:rPr>
        </w:r>
        <w:r>
          <w:rPr>
            <w:noProof/>
            <w:webHidden/>
          </w:rPr>
          <w:fldChar w:fldCharType="separate"/>
        </w:r>
        <w:r w:rsidR="006B55C6">
          <w:rPr>
            <w:noProof/>
            <w:webHidden/>
          </w:rPr>
          <w:t>54</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923" w:history="1">
        <w:r w:rsidR="006B55C6" w:rsidRPr="00790D40">
          <w:rPr>
            <w:rStyle w:val="Hyperlink"/>
            <w:noProof/>
          </w:rPr>
          <w:t>4.3.3.</w:t>
        </w:r>
        <w:r w:rsidR="006B55C6">
          <w:rPr>
            <w:rFonts w:asciiTheme="minorHAnsi" w:eastAsiaTheme="minorEastAsia" w:hAnsiTheme="minorHAnsi" w:cstheme="minorBidi"/>
            <w:iCs w:val="0"/>
            <w:noProof/>
            <w:sz w:val="22"/>
            <w:szCs w:val="22"/>
          </w:rPr>
          <w:tab/>
        </w:r>
        <w:r w:rsidR="006B55C6" w:rsidRPr="00790D40">
          <w:rPr>
            <w:rStyle w:val="Hyperlink"/>
            <w:noProof/>
          </w:rPr>
          <w:t>Subroutine Calls and Returns</w:t>
        </w:r>
        <w:r w:rsidR="006B55C6">
          <w:rPr>
            <w:noProof/>
            <w:webHidden/>
          </w:rPr>
          <w:tab/>
        </w:r>
        <w:r>
          <w:rPr>
            <w:noProof/>
            <w:webHidden/>
          </w:rPr>
          <w:fldChar w:fldCharType="begin"/>
        </w:r>
        <w:r w:rsidR="006B55C6">
          <w:rPr>
            <w:noProof/>
            <w:webHidden/>
          </w:rPr>
          <w:instrText xml:space="preserve"> PAGEREF _Toc436110923 \h </w:instrText>
        </w:r>
        <w:r>
          <w:rPr>
            <w:noProof/>
            <w:webHidden/>
          </w:rPr>
        </w:r>
        <w:r>
          <w:rPr>
            <w:noProof/>
            <w:webHidden/>
          </w:rPr>
          <w:fldChar w:fldCharType="separate"/>
        </w:r>
        <w:r w:rsidR="006B55C6">
          <w:rPr>
            <w:noProof/>
            <w:webHidden/>
          </w:rPr>
          <w:t>54</w:t>
        </w:r>
        <w:r>
          <w:rPr>
            <w:noProof/>
            <w:webHidden/>
          </w:rPr>
          <w:fldChar w:fldCharType="end"/>
        </w:r>
      </w:hyperlink>
    </w:p>
    <w:p w:rsidR="006B55C6" w:rsidRDefault="0043560B">
      <w:pPr>
        <w:pStyle w:val="TOC3"/>
        <w:tabs>
          <w:tab w:val="left" w:pos="1320"/>
          <w:tab w:val="right" w:leader="dot" w:pos="10214"/>
        </w:tabs>
        <w:rPr>
          <w:rFonts w:asciiTheme="minorHAnsi" w:eastAsiaTheme="minorEastAsia" w:hAnsiTheme="minorHAnsi" w:cstheme="minorBidi"/>
          <w:iCs w:val="0"/>
          <w:noProof/>
          <w:sz w:val="22"/>
          <w:szCs w:val="22"/>
        </w:rPr>
      </w:pPr>
      <w:hyperlink w:anchor="_Toc436110924" w:history="1">
        <w:r w:rsidR="006B55C6" w:rsidRPr="00790D40">
          <w:rPr>
            <w:rStyle w:val="Hyperlink"/>
            <w:noProof/>
          </w:rPr>
          <w:t>4.3.4.</w:t>
        </w:r>
        <w:r w:rsidR="006B55C6">
          <w:rPr>
            <w:rFonts w:asciiTheme="minorHAnsi" w:eastAsiaTheme="minorEastAsia" w:hAnsiTheme="minorHAnsi" w:cstheme="minorBidi"/>
            <w:iCs w:val="0"/>
            <w:noProof/>
            <w:sz w:val="22"/>
            <w:szCs w:val="22"/>
          </w:rPr>
          <w:tab/>
        </w:r>
        <w:r w:rsidR="006B55C6" w:rsidRPr="00790D40">
          <w:rPr>
            <w:rStyle w:val="Hyperlink"/>
            <w:noProof/>
          </w:rPr>
          <w:t>Interrupt Handling</w:t>
        </w:r>
        <w:r w:rsidR="006B55C6">
          <w:rPr>
            <w:noProof/>
            <w:webHidden/>
          </w:rPr>
          <w:tab/>
        </w:r>
        <w:r>
          <w:rPr>
            <w:noProof/>
            <w:webHidden/>
          </w:rPr>
          <w:fldChar w:fldCharType="begin"/>
        </w:r>
        <w:r w:rsidR="006B55C6">
          <w:rPr>
            <w:noProof/>
            <w:webHidden/>
          </w:rPr>
          <w:instrText xml:space="preserve"> PAGEREF _Toc436110924 \h </w:instrText>
        </w:r>
        <w:r>
          <w:rPr>
            <w:noProof/>
            <w:webHidden/>
          </w:rPr>
        </w:r>
        <w:r>
          <w:rPr>
            <w:noProof/>
            <w:webHidden/>
          </w:rPr>
          <w:fldChar w:fldCharType="separate"/>
        </w:r>
        <w:r w:rsidR="006B55C6">
          <w:rPr>
            <w:noProof/>
            <w:webHidden/>
          </w:rPr>
          <w:t>54</w:t>
        </w:r>
        <w:r>
          <w:rPr>
            <w:noProof/>
            <w:webHidden/>
          </w:rPr>
          <w:fldChar w:fldCharType="end"/>
        </w:r>
      </w:hyperlink>
    </w:p>
    <w:p w:rsidR="006B55C6" w:rsidRDefault="0043560B">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925" w:history="1">
        <w:r w:rsidR="006B55C6" w:rsidRPr="00790D40">
          <w:rPr>
            <w:rStyle w:val="Hyperlink"/>
            <w:noProof/>
          </w:rPr>
          <w:t>4.4.</w:t>
        </w:r>
        <w:r w:rsidR="006B55C6">
          <w:rPr>
            <w:rFonts w:asciiTheme="minorHAnsi" w:eastAsiaTheme="minorEastAsia" w:hAnsiTheme="minorHAnsi" w:cstheme="minorBidi"/>
            <w:smallCaps w:val="0"/>
            <w:noProof/>
            <w:sz w:val="22"/>
            <w:szCs w:val="22"/>
          </w:rPr>
          <w:tab/>
        </w:r>
        <w:r w:rsidR="006B55C6" w:rsidRPr="00790D40">
          <w:rPr>
            <w:rStyle w:val="Hyperlink"/>
            <w:noProof/>
          </w:rPr>
          <w:t>Prefix Instructions</w:t>
        </w:r>
        <w:r w:rsidR="006B55C6">
          <w:rPr>
            <w:noProof/>
            <w:webHidden/>
          </w:rPr>
          <w:tab/>
        </w:r>
        <w:r>
          <w:rPr>
            <w:noProof/>
            <w:webHidden/>
          </w:rPr>
          <w:fldChar w:fldCharType="begin"/>
        </w:r>
        <w:r w:rsidR="006B55C6">
          <w:rPr>
            <w:noProof/>
            <w:webHidden/>
          </w:rPr>
          <w:instrText xml:space="preserve"> PAGEREF _Toc436110925 \h </w:instrText>
        </w:r>
        <w:r>
          <w:rPr>
            <w:noProof/>
            <w:webHidden/>
          </w:rPr>
        </w:r>
        <w:r>
          <w:rPr>
            <w:noProof/>
            <w:webHidden/>
          </w:rPr>
          <w:fldChar w:fldCharType="separate"/>
        </w:r>
        <w:r w:rsidR="006B55C6">
          <w:rPr>
            <w:noProof/>
            <w:webHidden/>
          </w:rPr>
          <w:t>54</w:t>
        </w:r>
        <w:r>
          <w:rPr>
            <w:noProof/>
            <w:webHidden/>
          </w:rPr>
          <w:fldChar w:fldCharType="end"/>
        </w:r>
      </w:hyperlink>
    </w:p>
    <w:p w:rsidR="006B55C6" w:rsidRDefault="0043560B">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926" w:history="1">
        <w:r w:rsidR="006B55C6" w:rsidRPr="00790D40">
          <w:rPr>
            <w:rStyle w:val="Hyperlink"/>
            <w:noProof/>
          </w:rPr>
          <w:t>4.5.</w:t>
        </w:r>
        <w:r w:rsidR="006B55C6">
          <w:rPr>
            <w:rFonts w:asciiTheme="minorHAnsi" w:eastAsiaTheme="minorEastAsia" w:hAnsiTheme="minorHAnsi" w:cstheme="minorBidi"/>
            <w:smallCaps w:val="0"/>
            <w:noProof/>
            <w:sz w:val="22"/>
            <w:szCs w:val="22"/>
          </w:rPr>
          <w:tab/>
        </w:r>
        <w:r w:rsidR="006B55C6" w:rsidRPr="00790D40">
          <w:rPr>
            <w:rStyle w:val="Hyperlink"/>
            <w:noProof/>
          </w:rPr>
          <w:t>Register Stack Instructions</w:t>
        </w:r>
        <w:r w:rsidR="006B55C6">
          <w:rPr>
            <w:noProof/>
            <w:webHidden/>
          </w:rPr>
          <w:tab/>
        </w:r>
        <w:r>
          <w:rPr>
            <w:noProof/>
            <w:webHidden/>
          </w:rPr>
          <w:fldChar w:fldCharType="begin"/>
        </w:r>
        <w:r w:rsidR="006B55C6">
          <w:rPr>
            <w:noProof/>
            <w:webHidden/>
          </w:rPr>
          <w:instrText xml:space="preserve"> PAGEREF _Toc436110926 \h </w:instrText>
        </w:r>
        <w:r>
          <w:rPr>
            <w:noProof/>
            <w:webHidden/>
          </w:rPr>
        </w:r>
        <w:r>
          <w:rPr>
            <w:noProof/>
            <w:webHidden/>
          </w:rPr>
          <w:fldChar w:fldCharType="separate"/>
        </w:r>
        <w:r w:rsidR="006B55C6">
          <w:rPr>
            <w:noProof/>
            <w:webHidden/>
          </w:rPr>
          <w:t>54</w:t>
        </w:r>
        <w:r>
          <w:rPr>
            <w:noProof/>
            <w:webHidden/>
          </w:rPr>
          <w:fldChar w:fldCharType="end"/>
        </w:r>
      </w:hyperlink>
    </w:p>
    <w:p w:rsidR="006B55C6" w:rsidRDefault="0043560B">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927" w:history="1">
        <w:r w:rsidR="006B55C6" w:rsidRPr="00790D40">
          <w:rPr>
            <w:rStyle w:val="Hyperlink"/>
            <w:noProof/>
          </w:rPr>
          <w:t>4.6.</w:t>
        </w:r>
        <w:r w:rsidR="006B55C6">
          <w:rPr>
            <w:rFonts w:asciiTheme="minorHAnsi" w:eastAsiaTheme="minorEastAsia" w:hAnsiTheme="minorHAnsi" w:cstheme="minorBidi"/>
            <w:smallCaps w:val="0"/>
            <w:noProof/>
            <w:sz w:val="22"/>
            <w:szCs w:val="22"/>
          </w:rPr>
          <w:tab/>
        </w:r>
        <w:r w:rsidR="006B55C6" w:rsidRPr="00790D40">
          <w:rPr>
            <w:rStyle w:val="Hyperlink"/>
            <w:noProof/>
          </w:rPr>
          <w:t>FORTH VM Instructions</w:t>
        </w:r>
        <w:r w:rsidR="006B55C6">
          <w:rPr>
            <w:noProof/>
            <w:webHidden/>
          </w:rPr>
          <w:tab/>
        </w:r>
        <w:r>
          <w:rPr>
            <w:noProof/>
            <w:webHidden/>
          </w:rPr>
          <w:fldChar w:fldCharType="begin"/>
        </w:r>
        <w:r w:rsidR="006B55C6">
          <w:rPr>
            <w:noProof/>
            <w:webHidden/>
          </w:rPr>
          <w:instrText xml:space="preserve"> PAGEREF _Toc436110927 \h </w:instrText>
        </w:r>
        <w:r>
          <w:rPr>
            <w:noProof/>
            <w:webHidden/>
          </w:rPr>
        </w:r>
        <w:r>
          <w:rPr>
            <w:noProof/>
            <w:webHidden/>
          </w:rPr>
          <w:fldChar w:fldCharType="separate"/>
        </w:r>
        <w:r w:rsidR="006B55C6">
          <w:rPr>
            <w:noProof/>
            <w:webHidden/>
          </w:rPr>
          <w:t>55</w:t>
        </w:r>
        <w:r>
          <w:rPr>
            <w:noProof/>
            <w:webHidden/>
          </w:rPr>
          <w:fldChar w:fldCharType="end"/>
        </w:r>
      </w:hyperlink>
    </w:p>
    <w:p w:rsidR="006B55C6" w:rsidRDefault="0043560B">
      <w:pPr>
        <w:pStyle w:val="TOC2"/>
        <w:tabs>
          <w:tab w:val="left" w:pos="880"/>
          <w:tab w:val="right" w:leader="dot" w:pos="10214"/>
        </w:tabs>
        <w:rPr>
          <w:rFonts w:asciiTheme="minorHAnsi" w:eastAsiaTheme="minorEastAsia" w:hAnsiTheme="minorHAnsi" w:cstheme="minorBidi"/>
          <w:smallCaps w:val="0"/>
          <w:noProof/>
          <w:sz w:val="22"/>
          <w:szCs w:val="22"/>
        </w:rPr>
      </w:pPr>
      <w:hyperlink w:anchor="_Toc436110928" w:history="1">
        <w:r w:rsidR="006B55C6" w:rsidRPr="00790D40">
          <w:rPr>
            <w:rStyle w:val="Hyperlink"/>
            <w:noProof/>
          </w:rPr>
          <w:t>4.7.</w:t>
        </w:r>
        <w:r w:rsidR="006B55C6">
          <w:rPr>
            <w:rFonts w:asciiTheme="minorHAnsi" w:eastAsiaTheme="minorEastAsia" w:hAnsiTheme="minorHAnsi" w:cstheme="minorBidi"/>
            <w:smallCaps w:val="0"/>
            <w:noProof/>
            <w:sz w:val="22"/>
            <w:szCs w:val="22"/>
          </w:rPr>
          <w:tab/>
        </w:r>
        <w:r w:rsidR="006B55C6" w:rsidRPr="00790D40">
          <w:rPr>
            <w:rStyle w:val="Hyperlink"/>
            <w:noProof/>
          </w:rPr>
          <w:t>Other Instructions</w:t>
        </w:r>
        <w:r w:rsidR="006B55C6">
          <w:rPr>
            <w:noProof/>
            <w:webHidden/>
          </w:rPr>
          <w:tab/>
        </w:r>
        <w:r>
          <w:rPr>
            <w:noProof/>
            <w:webHidden/>
          </w:rPr>
          <w:fldChar w:fldCharType="begin"/>
        </w:r>
        <w:r w:rsidR="006B55C6">
          <w:rPr>
            <w:noProof/>
            <w:webHidden/>
          </w:rPr>
          <w:instrText xml:space="preserve"> PAGEREF _Toc436110928 \h </w:instrText>
        </w:r>
        <w:r>
          <w:rPr>
            <w:noProof/>
            <w:webHidden/>
          </w:rPr>
        </w:r>
        <w:r>
          <w:rPr>
            <w:noProof/>
            <w:webHidden/>
          </w:rPr>
          <w:fldChar w:fldCharType="separate"/>
        </w:r>
        <w:r w:rsidR="006B55C6">
          <w:rPr>
            <w:noProof/>
            <w:webHidden/>
          </w:rPr>
          <w:t>55</w:t>
        </w:r>
        <w:r>
          <w:rPr>
            <w:noProof/>
            <w:webHidden/>
          </w:rPr>
          <w:fldChar w:fldCharType="end"/>
        </w:r>
      </w:hyperlink>
    </w:p>
    <w:p w:rsidR="006B55C6" w:rsidRDefault="0043560B">
      <w:pPr>
        <w:pStyle w:val="TOC1"/>
        <w:tabs>
          <w:tab w:val="left" w:pos="660"/>
          <w:tab w:val="right" w:leader="dot" w:pos="10214"/>
        </w:tabs>
        <w:rPr>
          <w:rFonts w:asciiTheme="minorHAnsi" w:eastAsiaTheme="minorEastAsia" w:hAnsiTheme="minorHAnsi" w:cstheme="minorBidi"/>
          <w:b w:val="0"/>
          <w:bCs w:val="0"/>
          <w:caps w:val="0"/>
          <w:noProof/>
          <w:sz w:val="22"/>
          <w:szCs w:val="22"/>
        </w:rPr>
      </w:pPr>
      <w:hyperlink w:anchor="_Toc436110929" w:history="1">
        <w:r w:rsidR="006B55C6" w:rsidRPr="00790D40">
          <w:rPr>
            <w:rStyle w:val="Hyperlink"/>
            <w:noProof/>
          </w:rPr>
          <w:t>5.</w:t>
        </w:r>
        <w:r w:rsidR="006B55C6">
          <w:rPr>
            <w:rFonts w:asciiTheme="minorHAnsi" w:eastAsiaTheme="minorEastAsia" w:hAnsiTheme="minorHAnsi" w:cstheme="minorBidi"/>
            <w:b w:val="0"/>
            <w:bCs w:val="0"/>
            <w:caps w:val="0"/>
            <w:noProof/>
            <w:sz w:val="22"/>
            <w:szCs w:val="22"/>
          </w:rPr>
          <w:tab/>
        </w:r>
        <w:r w:rsidR="006B55C6" w:rsidRPr="00790D40">
          <w:rPr>
            <w:rStyle w:val="Hyperlink"/>
            <w:noProof/>
          </w:rPr>
          <w:t>Boot Loader Listings</w:t>
        </w:r>
        <w:r w:rsidR="006B55C6">
          <w:rPr>
            <w:noProof/>
            <w:webHidden/>
          </w:rPr>
          <w:tab/>
        </w:r>
        <w:r>
          <w:rPr>
            <w:noProof/>
            <w:webHidden/>
          </w:rPr>
          <w:fldChar w:fldCharType="begin"/>
        </w:r>
        <w:r w:rsidR="006B55C6">
          <w:rPr>
            <w:noProof/>
            <w:webHidden/>
          </w:rPr>
          <w:instrText xml:space="preserve"> PAGEREF _Toc436110929 \h </w:instrText>
        </w:r>
        <w:r>
          <w:rPr>
            <w:noProof/>
            <w:webHidden/>
          </w:rPr>
        </w:r>
        <w:r>
          <w:rPr>
            <w:noProof/>
            <w:webHidden/>
          </w:rPr>
          <w:fldChar w:fldCharType="separate"/>
        </w:r>
        <w:r w:rsidR="006B55C6">
          <w:rPr>
            <w:noProof/>
            <w:webHidden/>
          </w:rPr>
          <w:t>55</w:t>
        </w:r>
        <w:r>
          <w:rPr>
            <w:noProof/>
            <w:webHidden/>
          </w:rPr>
          <w:fldChar w:fldCharType="end"/>
        </w:r>
      </w:hyperlink>
    </w:p>
    <w:p w:rsidR="006B55C6" w:rsidRDefault="0043560B">
      <w:pPr>
        <w:pStyle w:val="TOC1"/>
        <w:tabs>
          <w:tab w:val="left" w:pos="660"/>
          <w:tab w:val="right" w:leader="dot" w:pos="10214"/>
        </w:tabs>
        <w:rPr>
          <w:rFonts w:asciiTheme="minorHAnsi" w:eastAsiaTheme="minorEastAsia" w:hAnsiTheme="minorHAnsi" w:cstheme="minorBidi"/>
          <w:b w:val="0"/>
          <w:bCs w:val="0"/>
          <w:caps w:val="0"/>
          <w:noProof/>
          <w:sz w:val="22"/>
          <w:szCs w:val="22"/>
        </w:rPr>
      </w:pPr>
      <w:hyperlink w:anchor="_Toc436110930" w:history="1">
        <w:r w:rsidR="006B55C6" w:rsidRPr="00790D40">
          <w:rPr>
            <w:rStyle w:val="Hyperlink"/>
            <w:noProof/>
          </w:rPr>
          <w:t>6.</w:t>
        </w:r>
        <w:r w:rsidR="006B55C6">
          <w:rPr>
            <w:rFonts w:asciiTheme="minorHAnsi" w:eastAsiaTheme="minorEastAsia" w:hAnsiTheme="minorHAnsi" w:cstheme="minorBidi"/>
            <w:b w:val="0"/>
            <w:bCs w:val="0"/>
            <w:caps w:val="0"/>
            <w:noProof/>
            <w:sz w:val="22"/>
            <w:szCs w:val="22"/>
          </w:rPr>
          <w:tab/>
        </w:r>
        <w:r w:rsidR="006B55C6" w:rsidRPr="00790D40">
          <w:rPr>
            <w:rStyle w:val="Hyperlink"/>
            <w:noProof/>
          </w:rPr>
          <w:t>Fig-FORTH 1.0 Listings</w:t>
        </w:r>
        <w:r w:rsidR="006B55C6">
          <w:rPr>
            <w:noProof/>
            <w:webHidden/>
          </w:rPr>
          <w:tab/>
        </w:r>
        <w:r>
          <w:rPr>
            <w:noProof/>
            <w:webHidden/>
          </w:rPr>
          <w:fldChar w:fldCharType="begin"/>
        </w:r>
        <w:r w:rsidR="006B55C6">
          <w:rPr>
            <w:noProof/>
            <w:webHidden/>
          </w:rPr>
          <w:instrText xml:space="preserve"> PAGEREF _Toc436110930 \h </w:instrText>
        </w:r>
        <w:r>
          <w:rPr>
            <w:noProof/>
            <w:webHidden/>
          </w:rPr>
        </w:r>
        <w:r>
          <w:rPr>
            <w:noProof/>
            <w:webHidden/>
          </w:rPr>
          <w:fldChar w:fldCharType="separate"/>
        </w:r>
        <w:r w:rsidR="006B55C6">
          <w:rPr>
            <w:noProof/>
            <w:webHidden/>
          </w:rPr>
          <w:t>55</w:t>
        </w:r>
        <w:r>
          <w:rPr>
            <w:noProof/>
            <w:webHidden/>
          </w:rPr>
          <w:fldChar w:fldCharType="end"/>
        </w:r>
      </w:hyperlink>
    </w:p>
    <w:p w:rsidR="005404DE" w:rsidRPr="007B34F9" w:rsidRDefault="0043560B" w:rsidP="007B34F9">
      <w:pPr>
        <w:pStyle w:val="BodyText"/>
      </w:pPr>
      <w:r>
        <w:rPr>
          <w:b/>
          <w:bCs/>
          <w:caps/>
        </w:rPr>
        <w:fldChar w:fldCharType="end"/>
      </w:r>
    </w:p>
    <w:p w:rsidR="005404DE" w:rsidRDefault="005404DE" w:rsidP="00280AA5">
      <w:pPr>
        <w:pStyle w:val="BodyText"/>
        <w:jc w:val="center"/>
        <w:outlineLvl w:val="0"/>
        <w:rPr>
          <w:sz w:val="32"/>
          <w:szCs w:val="32"/>
        </w:rPr>
      </w:pPr>
      <w:r w:rsidRPr="00E0673D">
        <w:rPr>
          <w:szCs w:val="24"/>
        </w:rPr>
        <w:br w:type="page"/>
      </w:r>
      <w:bookmarkStart w:id="1" w:name="_Toc436110801"/>
      <w:r w:rsidRPr="00100677">
        <w:rPr>
          <w:sz w:val="32"/>
          <w:szCs w:val="32"/>
        </w:rPr>
        <w:lastRenderedPageBreak/>
        <w:t>List of Tables</w:t>
      </w:r>
      <w:bookmarkEnd w:id="1"/>
    </w:p>
    <w:p w:rsidR="006B55C6" w:rsidRDefault="0043560B">
      <w:pPr>
        <w:pStyle w:val="TableofFigures"/>
        <w:tabs>
          <w:tab w:val="right" w:leader="dot" w:pos="10214"/>
        </w:tabs>
        <w:rPr>
          <w:rFonts w:asciiTheme="minorHAnsi" w:eastAsiaTheme="minorEastAsia" w:hAnsiTheme="minorHAnsi" w:cstheme="minorBidi"/>
          <w:noProof/>
          <w:szCs w:val="22"/>
        </w:rPr>
      </w:pPr>
      <w:r w:rsidRPr="0043560B">
        <w:fldChar w:fldCharType="begin"/>
      </w:r>
      <w:r w:rsidR="009E32FE">
        <w:instrText xml:space="preserve"> TOC \h \z \c "Table" </w:instrText>
      </w:r>
      <w:r w:rsidRPr="0043560B">
        <w:fldChar w:fldCharType="separate"/>
      </w:r>
      <w:hyperlink w:anchor="_Toc436110931" w:history="1">
        <w:r w:rsidR="006B55C6" w:rsidRPr="003E5C33">
          <w:rPr>
            <w:rStyle w:val="Hyperlink"/>
            <w:noProof/>
          </w:rPr>
          <w:t>Table 1: M65C02A Core Instruction Mode Output Definition.</w:t>
        </w:r>
        <w:r w:rsidR="006B55C6">
          <w:rPr>
            <w:noProof/>
            <w:webHidden/>
          </w:rPr>
          <w:tab/>
        </w:r>
        <w:r>
          <w:rPr>
            <w:noProof/>
            <w:webHidden/>
          </w:rPr>
          <w:fldChar w:fldCharType="begin"/>
        </w:r>
        <w:r w:rsidR="006B55C6">
          <w:rPr>
            <w:noProof/>
            <w:webHidden/>
          </w:rPr>
          <w:instrText xml:space="preserve"> PAGEREF _Toc436110931 \h </w:instrText>
        </w:r>
        <w:r>
          <w:rPr>
            <w:noProof/>
            <w:webHidden/>
          </w:rPr>
        </w:r>
        <w:r>
          <w:rPr>
            <w:noProof/>
            <w:webHidden/>
          </w:rPr>
          <w:fldChar w:fldCharType="separate"/>
        </w:r>
        <w:r w:rsidR="006B55C6">
          <w:rPr>
            <w:noProof/>
            <w:webHidden/>
          </w:rPr>
          <w:t>30</w:t>
        </w:r>
        <w:r>
          <w:rPr>
            <w:noProof/>
            <w:webHidden/>
          </w:rPr>
          <w:fldChar w:fldCharType="end"/>
        </w:r>
      </w:hyperlink>
    </w:p>
    <w:p w:rsidR="006B55C6" w:rsidRDefault="0043560B">
      <w:pPr>
        <w:pStyle w:val="TableofFigures"/>
        <w:tabs>
          <w:tab w:val="right" w:leader="dot" w:pos="10214"/>
        </w:tabs>
        <w:rPr>
          <w:rFonts w:asciiTheme="minorHAnsi" w:eastAsiaTheme="minorEastAsia" w:hAnsiTheme="minorHAnsi" w:cstheme="minorBidi"/>
          <w:noProof/>
          <w:szCs w:val="22"/>
        </w:rPr>
      </w:pPr>
      <w:hyperlink w:anchor="_Toc436110932" w:history="1">
        <w:r w:rsidR="006B55C6" w:rsidRPr="003E5C33">
          <w:rPr>
            <w:rStyle w:val="Hyperlink"/>
            <w:noProof/>
          </w:rPr>
          <w:t>Table 2: M65C02A Core IO_Op[1:0] Output Encoding.</w:t>
        </w:r>
        <w:r w:rsidR="006B55C6">
          <w:rPr>
            <w:noProof/>
            <w:webHidden/>
          </w:rPr>
          <w:tab/>
        </w:r>
        <w:r>
          <w:rPr>
            <w:noProof/>
            <w:webHidden/>
          </w:rPr>
          <w:fldChar w:fldCharType="begin"/>
        </w:r>
        <w:r w:rsidR="006B55C6">
          <w:rPr>
            <w:noProof/>
            <w:webHidden/>
          </w:rPr>
          <w:instrText xml:space="preserve"> PAGEREF _Toc436110932 \h </w:instrText>
        </w:r>
        <w:r>
          <w:rPr>
            <w:noProof/>
            <w:webHidden/>
          </w:rPr>
        </w:r>
        <w:r>
          <w:rPr>
            <w:noProof/>
            <w:webHidden/>
          </w:rPr>
          <w:fldChar w:fldCharType="separate"/>
        </w:r>
        <w:r w:rsidR="006B55C6">
          <w:rPr>
            <w:noProof/>
            <w:webHidden/>
          </w:rPr>
          <w:t>31</w:t>
        </w:r>
        <w:r>
          <w:rPr>
            <w:noProof/>
            <w:webHidden/>
          </w:rPr>
          <w:fldChar w:fldCharType="end"/>
        </w:r>
      </w:hyperlink>
    </w:p>
    <w:p w:rsidR="006B55C6" w:rsidRDefault="0043560B">
      <w:pPr>
        <w:pStyle w:val="TableofFigures"/>
        <w:tabs>
          <w:tab w:val="right" w:leader="dot" w:pos="10214"/>
        </w:tabs>
        <w:rPr>
          <w:rFonts w:asciiTheme="minorHAnsi" w:eastAsiaTheme="minorEastAsia" w:hAnsiTheme="minorHAnsi" w:cstheme="minorBidi"/>
          <w:noProof/>
          <w:szCs w:val="22"/>
        </w:rPr>
      </w:pPr>
      <w:hyperlink w:anchor="_Toc436110933" w:history="1">
        <w:r w:rsidR="006B55C6" w:rsidRPr="003E5C33">
          <w:rPr>
            <w:rStyle w:val="Hyperlink"/>
            <w:noProof/>
          </w:rPr>
          <w:t>Table 3: M65C02A Core 16-bit Default Operation Size Instructions.</w:t>
        </w:r>
        <w:r w:rsidR="006B55C6">
          <w:rPr>
            <w:noProof/>
            <w:webHidden/>
          </w:rPr>
          <w:tab/>
        </w:r>
        <w:r>
          <w:rPr>
            <w:noProof/>
            <w:webHidden/>
          </w:rPr>
          <w:fldChar w:fldCharType="begin"/>
        </w:r>
        <w:r w:rsidR="006B55C6">
          <w:rPr>
            <w:noProof/>
            <w:webHidden/>
          </w:rPr>
          <w:instrText xml:space="preserve"> PAGEREF _Toc436110933 \h </w:instrText>
        </w:r>
        <w:r>
          <w:rPr>
            <w:noProof/>
            <w:webHidden/>
          </w:rPr>
        </w:r>
        <w:r>
          <w:rPr>
            <w:noProof/>
            <w:webHidden/>
          </w:rPr>
          <w:fldChar w:fldCharType="separate"/>
        </w:r>
        <w:r w:rsidR="006B55C6">
          <w:rPr>
            <w:noProof/>
            <w:webHidden/>
          </w:rPr>
          <w:t>34</w:t>
        </w:r>
        <w:r>
          <w:rPr>
            <w:noProof/>
            <w:webHidden/>
          </w:rPr>
          <w:fldChar w:fldCharType="end"/>
        </w:r>
      </w:hyperlink>
    </w:p>
    <w:p w:rsidR="006B55C6" w:rsidRDefault="0043560B">
      <w:pPr>
        <w:pStyle w:val="TableofFigures"/>
        <w:tabs>
          <w:tab w:val="right" w:leader="dot" w:pos="10214"/>
        </w:tabs>
        <w:rPr>
          <w:rFonts w:asciiTheme="minorHAnsi" w:eastAsiaTheme="minorEastAsia" w:hAnsiTheme="minorHAnsi" w:cstheme="minorBidi"/>
          <w:noProof/>
          <w:szCs w:val="22"/>
        </w:rPr>
      </w:pPr>
      <w:hyperlink w:anchor="_Toc436110934" w:history="1">
        <w:r w:rsidR="006B55C6" w:rsidRPr="003E5C33">
          <w:rPr>
            <w:rStyle w:val="Hyperlink"/>
            <w:noProof/>
          </w:rPr>
          <w:t>Table 4: M65C02A Core OSX Prefix Instruction Effects.</w:t>
        </w:r>
        <w:r w:rsidR="006B55C6">
          <w:rPr>
            <w:noProof/>
            <w:webHidden/>
          </w:rPr>
          <w:tab/>
        </w:r>
        <w:r>
          <w:rPr>
            <w:noProof/>
            <w:webHidden/>
          </w:rPr>
          <w:fldChar w:fldCharType="begin"/>
        </w:r>
        <w:r w:rsidR="006B55C6">
          <w:rPr>
            <w:noProof/>
            <w:webHidden/>
          </w:rPr>
          <w:instrText xml:space="preserve"> PAGEREF _Toc436110934 \h </w:instrText>
        </w:r>
        <w:r>
          <w:rPr>
            <w:noProof/>
            <w:webHidden/>
          </w:rPr>
        </w:r>
        <w:r>
          <w:rPr>
            <w:noProof/>
            <w:webHidden/>
          </w:rPr>
          <w:fldChar w:fldCharType="separate"/>
        </w:r>
        <w:r w:rsidR="006B55C6">
          <w:rPr>
            <w:noProof/>
            <w:webHidden/>
          </w:rPr>
          <w:t>35</w:t>
        </w:r>
        <w:r>
          <w:rPr>
            <w:noProof/>
            <w:webHidden/>
          </w:rPr>
          <w:fldChar w:fldCharType="end"/>
        </w:r>
      </w:hyperlink>
    </w:p>
    <w:p w:rsidR="006B55C6" w:rsidRDefault="0043560B">
      <w:pPr>
        <w:pStyle w:val="TableofFigures"/>
        <w:tabs>
          <w:tab w:val="right" w:leader="dot" w:pos="10214"/>
        </w:tabs>
        <w:rPr>
          <w:rFonts w:asciiTheme="minorHAnsi" w:eastAsiaTheme="minorEastAsia" w:hAnsiTheme="minorHAnsi" w:cstheme="minorBidi"/>
          <w:noProof/>
          <w:szCs w:val="22"/>
        </w:rPr>
      </w:pPr>
      <w:hyperlink w:anchor="_Toc436110935" w:history="1">
        <w:r w:rsidR="006B55C6" w:rsidRPr="003E5C33">
          <w:rPr>
            <w:rStyle w:val="Hyperlink"/>
            <w:noProof/>
          </w:rPr>
          <w:t>Table 5: M65C02A Core Modules.</w:t>
        </w:r>
        <w:r w:rsidR="006B55C6">
          <w:rPr>
            <w:noProof/>
            <w:webHidden/>
          </w:rPr>
          <w:tab/>
        </w:r>
        <w:r>
          <w:rPr>
            <w:noProof/>
            <w:webHidden/>
          </w:rPr>
          <w:fldChar w:fldCharType="begin"/>
        </w:r>
        <w:r w:rsidR="006B55C6">
          <w:rPr>
            <w:noProof/>
            <w:webHidden/>
          </w:rPr>
          <w:instrText xml:space="preserve"> PAGEREF _Toc436110935 \h </w:instrText>
        </w:r>
        <w:r>
          <w:rPr>
            <w:noProof/>
            <w:webHidden/>
          </w:rPr>
        </w:r>
        <w:r>
          <w:rPr>
            <w:noProof/>
            <w:webHidden/>
          </w:rPr>
          <w:fldChar w:fldCharType="separate"/>
        </w:r>
        <w:r w:rsidR="006B55C6">
          <w:rPr>
            <w:noProof/>
            <w:webHidden/>
          </w:rPr>
          <w:t>36</w:t>
        </w:r>
        <w:r>
          <w:rPr>
            <w:noProof/>
            <w:webHidden/>
          </w:rPr>
          <w:fldChar w:fldCharType="end"/>
        </w:r>
      </w:hyperlink>
    </w:p>
    <w:p w:rsidR="006B55C6" w:rsidRDefault="0043560B">
      <w:pPr>
        <w:pStyle w:val="TableofFigures"/>
        <w:tabs>
          <w:tab w:val="right" w:leader="dot" w:pos="10214"/>
        </w:tabs>
        <w:rPr>
          <w:rFonts w:asciiTheme="minorHAnsi" w:eastAsiaTheme="minorEastAsia" w:hAnsiTheme="minorHAnsi" w:cstheme="minorBidi"/>
          <w:noProof/>
          <w:szCs w:val="22"/>
        </w:rPr>
      </w:pPr>
      <w:hyperlink w:anchor="_Toc436110936" w:history="1">
        <w:r w:rsidR="006B55C6" w:rsidRPr="003E5C33">
          <w:rPr>
            <w:rStyle w:val="Hyperlink"/>
            <w:noProof/>
          </w:rPr>
          <w:t>Table 6: Notable 6502/65C02 zp Instructions Enhanced Using IND/SIZ.</w:t>
        </w:r>
        <w:r w:rsidR="006B55C6">
          <w:rPr>
            <w:noProof/>
            <w:webHidden/>
          </w:rPr>
          <w:tab/>
        </w:r>
        <w:r>
          <w:rPr>
            <w:noProof/>
            <w:webHidden/>
          </w:rPr>
          <w:fldChar w:fldCharType="begin"/>
        </w:r>
        <w:r w:rsidR="006B55C6">
          <w:rPr>
            <w:noProof/>
            <w:webHidden/>
          </w:rPr>
          <w:instrText xml:space="preserve"> PAGEREF _Toc436110936 \h </w:instrText>
        </w:r>
        <w:r>
          <w:rPr>
            <w:noProof/>
            <w:webHidden/>
          </w:rPr>
        </w:r>
        <w:r>
          <w:rPr>
            <w:noProof/>
            <w:webHidden/>
          </w:rPr>
          <w:fldChar w:fldCharType="separate"/>
        </w:r>
        <w:r w:rsidR="006B55C6">
          <w:rPr>
            <w:noProof/>
            <w:webHidden/>
          </w:rPr>
          <w:t>50</w:t>
        </w:r>
        <w:r>
          <w:rPr>
            <w:noProof/>
            <w:webHidden/>
          </w:rPr>
          <w:fldChar w:fldCharType="end"/>
        </w:r>
      </w:hyperlink>
    </w:p>
    <w:p w:rsidR="006B55C6" w:rsidRDefault="0043560B">
      <w:pPr>
        <w:pStyle w:val="TableofFigures"/>
        <w:tabs>
          <w:tab w:val="right" w:leader="dot" w:pos="10214"/>
        </w:tabs>
        <w:rPr>
          <w:rFonts w:asciiTheme="minorHAnsi" w:eastAsiaTheme="minorEastAsia" w:hAnsiTheme="minorHAnsi" w:cstheme="minorBidi"/>
          <w:noProof/>
          <w:szCs w:val="22"/>
        </w:rPr>
      </w:pPr>
      <w:hyperlink w:anchor="_Toc436110937" w:history="1">
        <w:r w:rsidR="006B55C6" w:rsidRPr="003E5C33">
          <w:rPr>
            <w:rStyle w:val="Hyperlink"/>
            <w:noProof/>
          </w:rPr>
          <w:t>Table 7: Register Stack Instructions.</w:t>
        </w:r>
        <w:r w:rsidR="006B55C6">
          <w:rPr>
            <w:noProof/>
            <w:webHidden/>
          </w:rPr>
          <w:tab/>
        </w:r>
        <w:r>
          <w:rPr>
            <w:noProof/>
            <w:webHidden/>
          </w:rPr>
          <w:fldChar w:fldCharType="begin"/>
        </w:r>
        <w:r w:rsidR="006B55C6">
          <w:rPr>
            <w:noProof/>
            <w:webHidden/>
          </w:rPr>
          <w:instrText xml:space="preserve"> PAGEREF _Toc436110937 \h </w:instrText>
        </w:r>
        <w:r>
          <w:rPr>
            <w:noProof/>
            <w:webHidden/>
          </w:rPr>
        </w:r>
        <w:r>
          <w:rPr>
            <w:noProof/>
            <w:webHidden/>
          </w:rPr>
          <w:fldChar w:fldCharType="separate"/>
        </w:r>
        <w:r w:rsidR="006B55C6">
          <w:rPr>
            <w:noProof/>
            <w:webHidden/>
          </w:rPr>
          <w:t>55</w:t>
        </w:r>
        <w:r>
          <w:rPr>
            <w:noProof/>
            <w:webHidden/>
          </w:rPr>
          <w:fldChar w:fldCharType="end"/>
        </w:r>
      </w:hyperlink>
    </w:p>
    <w:p w:rsidR="005404DE" w:rsidRDefault="0043560B" w:rsidP="00100677">
      <w:pPr>
        <w:pStyle w:val="BodyText"/>
        <w:rPr>
          <w:szCs w:val="20"/>
        </w:rPr>
      </w:pPr>
      <w:r>
        <w:fldChar w:fldCharType="end"/>
      </w:r>
    </w:p>
    <w:p w:rsidR="005404DE" w:rsidRDefault="005404DE" w:rsidP="00177E7F">
      <w:pPr>
        <w:pStyle w:val="BodyText"/>
        <w:jc w:val="center"/>
        <w:outlineLvl w:val="0"/>
        <w:rPr>
          <w:sz w:val="32"/>
          <w:szCs w:val="32"/>
        </w:rPr>
      </w:pPr>
      <w:bookmarkStart w:id="2" w:name="_Toc436110802"/>
      <w:r>
        <w:rPr>
          <w:sz w:val="32"/>
          <w:szCs w:val="32"/>
        </w:rPr>
        <w:t>Table</w:t>
      </w:r>
      <w:r w:rsidRPr="00100677">
        <w:rPr>
          <w:sz w:val="32"/>
          <w:szCs w:val="32"/>
        </w:rPr>
        <w:t xml:space="preserve"> of </w:t>
      </w:r>
      <w:r>
        <w:rPr>
          <w:sz w:val="32"/>
          <w:szCs w:val="32"/>
        </w:rPr>
        <w:t>Figures</w:t>
      </w:r>
      <w:bookmarkEnd w:id="2"/>
    </w:p>
    <w:p w:rsidR="006B55C6" w:rsidRDefault="0043560B">
      <w:pPr>
        <w:pStyle w:val="TableofFigures"/>
        <w:tabs>
          <w:tab w:val="right" w:leader="dot" w:pos="10214"/>
        </w:tabs>
        <w:rPr>
          <w:rFonts w:asciiTheme="minorHAnsi" w:eastAsiaTheme="minorEastAsia" w:hAnsiTheme="minorHAnsi" w:cstheme="minorBidi"/>
          <w:noProof/>
          <w:szCs w:val="22"/>
        </w:rPr>
      </w:pPr>
      <w:r w:rsidRPr="0043560B">
        <w:fldChar w:fldCharType="begin"/>
      </w:r>
      <w:r w:rsidR="005404DE">
        <w:instrText xml:space="preserve"> TOC \h \z \c "Figure" </w:instrText>
      </w:r>
      <w:r w:rsidRPr="0043560B">
        <w:fldChar w:fldCharType="separate"/>
      </w:r>
      <w:hyperlink r:id="rId8" w:anchor="_Toc436110938" w:history="1">
        <w:r w:rsidR="006B55C6" w:rsidRPr="003E436D">
          <w:rPr>
            <w:rStyle w:val="Hyperlink"/>
            <w:noProof/>
          </w:rPr>
          <w:t>Figure 1: Block Diagram of a Microcomputer Using the M65C02A Core.</w:t>
        </w:r>
        <w:r w:rsidR="006B55C6">
          <w:rPr>
            <w:noProof/>
            <w:webHidden/>
          </w:rPr>
          <w:tab/>
        </w:r>
        <w:r>
          <w:rPr>
            <w:noProof/>
            <w:webHidden/>
          </w:rPr>
          <w:fldChar w:fldCharType="begin"/>
        </w:r>
        <w:r w:rsidR="006B55C6">
          <w:rPr>
            <w:noProof/>
            <w:webHidden/>
          </w:rPr>
          <w:instrText xml:space="preserve"> PAGEREF _Toc436110938 \h </w:instrText>
        </w:r>
        <w:r>
          <w:rPr>
            <w:noProof/>
            <w:webHidden/>
          </w:rPr>
        </w:r>
        <w:r>
          <w:rPr>
            <w:noProof/>
            <w:webHidden/>
          </w:rPr>
          <w:fldChar w:fldCharType="separate"/>
        </w:r>
        <w:r w:rsidR="006B55C6">
          <w:rPr>
            <w:noProof/>
            <w:webHidden/>
          </w:rPr>
          <w:t>9</w:t>
        </w:r>
        <w:r>
          <w:rPr>
            <w:noProof/>
            <w:webHidden/>
          </w:rPr>
          <w:fldChar w:fldCharType="end"/>
        </w:r>
      </w:hyperlink>
    </w:p>
    <w:p w:rsidR="006B55C6" w:rsidRDefault="0043560B">
      <w:pPr>
        <w:pStyle w:val="TableofFigures"/>
        <w:tabs>
          <w:tab w:val="right" w:leader="dot" w:pos="10214"/>
        </w:tabs>
        <w:rPr>
          <w:rFonts w:asciiTheme="minorHAnsi" w:eastAsiaTheme="minorEastAsia" w:hAnsiTheme="minorHAnsi" w:cstheme="minorBidi"/>
          <w:noProof/>
          <w:szCs w:val="22"/>
        </w:rPr>
      </w:pPr>
      <w:hyperlink r:id="rId9" w:anchor="_Toc436110939" w:history="1">
        <w:r w:rsidR="006B55C6" w:rsidRPr="003E436D">
          <w:rPr>
            <w:rStyle w:val="Hyperlink"/>
            <w:noProof/>
          </w:rPr>
          <w:t>Figure 2: M65C02A Compatibility View Programmer’s Model.</w:t>
        </w:r>
        <w:r w:rsidR="006B55C6">
          <w:rPr>
            <w:noProof/>
            <w:webHidden/>
          </w:rPr>
          <w:tab/>
        </w:r>
        <w:r>
          <w:rPr>
            <w:noProof/>
            <w:webHidden/>
          </w:rPr>
          <w:fldChar w:fldCharType="begin"/>
        </w:r>
        <w:r w:rsidR="006B55C6">
          <w:rPr>
            <w:noProof/>
            <w:webHidden/>
          </w:rPr>
          <w:instrText xml:space="preserve"> PAGEREF _Toc436110939 \h </w:instrText>
        </w:r>
        <w:r>
          <w:rPr>
            <w:noProof/>
            <w:webHidden/>
          </w:rPr>
        </w:r>
        <w:r>
          <w:rPr>
            <w:noProof/>
            <w:webHidden/>
          </w:rPr>
          <w:fldChar w:fldCharType="separate"/>
        </w:r>
        <w:r w:rsidR="006B55C6">
          <w:rPr>
            <w:noProof/>
            <w:webHidden/>
          </w:rPr>
          <w:t>10</w:t>
        </w:r>
        <w:r>
          <w:rPr>
            <w:noProof/>
            <w:webHidden/>
          </w:rPr>
          <w:fldChar w:fldCharType="end"/>
        </w:r>
      </w:hyperlink>
    </w:p>
    <w:p w:rsidR="006B55C6" w:rsidRDefault="0043560B">
      <w:pPr>
        <w:pStyle w:val="TableofFigures"/>
        <w:tabs>
          <w:tab w:val="right" w:leader="dot" w:pos="10214"/>
        </w:tabs>
        <w:rPr>
          <w:rFonts w:asciiTheme="minorHAnsi" w:eastAsiaTheme="minorEastAsia" w:hAnsiTheme="minorHAnsi" w:cstheme="minorBidi"/>
          <w:noProof/>
          <w:szCs w:val="22"/>
        </w:rPr>
      </w:pPr>
      <w:hyperlink r:id="rId10" w:anchor="_Toc436110940" w:history="1">
        <w:r w:rsidR="006B55C6" w:rsidRPr="003E436D">
          <w:rPr>
            <w:rStyle w:val="Hyperlink"/>
            <w:noProof/>
          </w:rPr>
          <w:t>Figure 3: M65C02A Extended Capabilities View Programmer’s Model.</w:t>
        </w:r>
        <w:r w:rsidR="006B55C6">
          <w:rPr>
            <w:noProof/>
            <w:webHidden/>
          </w:rPr>
          <w:tab/>
        </w:r>
        <w:r>
          <w:rPr>
            <w:noProof/>
            <w:webHidden/>
          </w:rPr>
          <w:fldChar w:fldCharType="begin"/>
        </w:r>
        <w:r w:rsidR="006B55C6">
          <w:rPr>
            <w:noProof/>
            <w:webHidden/>
          </w:rPr>
          <w:instrText xml:space="preserve"> PAGEREF _Toc436110940 \h </w:instrText>
        </w:r>
        <w:r>
          <w:rPr>
            <w:noProof/>
            <w:webHidden/>
          </w:rPr>
        </w:r>
        <w:r>
          <w:rPr>
            <w:noProof/>
            <w:webHidden/>
          </w:rPr>
          <w:fldChar w:fldCharType="separate"/>
        </w:r>
        <w:r w:rsidR="006B55C6">
          <w:rPr>
            <w:noProof/>
            <w:webHidden/>
          </w:rPr>
          <w:t>11</w:t>
        </w:r>
        <w:r>
          <w:rPr>
            <w:noProof/>
            <w:webHidden/>
          </w:rPr>
          <w:fldChar w:fldCharType="end"/>
        </w:r>
      </w:hyperlink>
    </w:p>
    <w:p w:rsidR="006B55C6" w:rsidRDefault="0043560B">
      <w:pPr>
        <w:pStyle w:val="TableofFigures"/>
        <w:tabs>
          <w:tab w:val="right" w:leader="dot" w:pos="10214"/>
        </w:tabs>
        <w:rPr>
          <w:rFonts w:asciiTheme="minorHAnsi" w:eastAsiaTheme="minorEastAsia" w:hAnsiTheme="minorHAnsi" w:cstheme="minorBidi"/>
          <w:noProof/>
          <w:szCs w:val="22"/>
        </w:rPr>
      </w:pPr>
      <w:hyperlink r:id="rId11" w:anchor="_Toc436110941" w:history="1">
        <w:r w:rsidR="006B55C6" w:rsidRPr="003E436D">
          <w:rPr>
            <w:rStyle w:val="Hyperlink"/>
            <w:noProof/>
          </w:rPr>
          <w:t>Figure 4: M65C02A Core Block Diagram.</w:t>
        </w:r>
        <w:r w:rsidR="006B55C6">
          <w:rPr>
            <w:noProof/>
            <w:webHidden/>
          </w:rPr>
          <w:tab/>
        </w:r>
        <w:r>
          <w:rPr>
            <w:noProof/>
            <w:webHidden/>
          </w:rPr>
          <w:fldChar w:fldCharType="begin"/>
        </w:r>
        <w:r w:rsidR="006B55C6">
          <w:rPr>
            <w:noProof/>
            <w:webHidden/>
          </w:rPr>
          <w:instrText xml:space="preserve"> PAGEREF _Toc436110941 \h </w:instrText>
        </w:r>
        <w:r>
          <w:rPr>
            <w:noProof/>
            <w:webHidden/>
          </w:rPr>
        </w:r>
        <w:r>
          <w:rPr>
            <w:noProof/>
            <w:webHidden/>
          </w:rPr>
          <w:fldChar w:fldCharType="separate"/>
        </w:r>
        <w:r w:rsidR="006B55C6">
          <w:rPr>
            <w:noProof/>
            <w:webHidden/>
          </w:rPr>
          <w:t>13</w:t>
        </w:r>
        <w:r>
          <w:rPr>
            <w:noProof/>
            <w:webHidden/>
          </w:rPr>
          <w:fldChar w:fldCharType="end"/>
        </w:r>
      </w:hyperlink>
    </w:p>
    <w:p w:rsidR="005404DE" w:rsidRPr="00100677" w:rsidRDefault="0043560B" w:rsidP="00100677">
      <w:pPr>
        <w:pStyle w:val="BodyText"/>
        <w:rPr>
          <w:szCs w:val="20"/>
        </w:rPr>
      </w:pPr>
      <w:r>
        <w:fldChar w:fldCharType="end"/>
      </w:r>
    </w:p>
    <w:p w:rsidR="005404DE" w:rsidRDefault="005404DE">
      <w:pPr>
        <w:pStyle w:val="Heading1"/>
      </w:pPr>
      <w:r>
        <w:br w:type="page"/>
      </w:r>
      <w:bookmarkStart w:id="3" w:name="MLPA_TRAINER"/>
      <w:bookmarkStart w:id="4" w:name="NATURAL_AND_INDUCED_ENVIRONMENT"/>
      <w:bookmarkStart w:id="5" w:name="RAIN"/>
      <w:bookmarkStart w:id="6" w:name="LAUNCH_VIBRATION"/>
      <w:bookmarkStart w:id="7" w:name="VIBRATION"/>
      <w:bookmarkStart w:id="8" w:name="SHOCK"/>
      <w:bookmarkStart w:id="9" w:name="ELECTROMAGNETIC_ENVIRONMENTS"/>
      <w:bookmarkStart w:id="10" w:name="LIGHTNING_INDUCED_TRANSIENT_CHA"/>
      <w:bookmarkStart w:id="11" w:name="EMP"/>
      <w:bookmarkStart w:id="12" w:name="HARDNESS_DESIGN_MARGIN"/>
      <w:bookmarkStart w:id="13" w:name="METHOD_OF_REQUIREMENT_VERIFICAT"/>
      <w:bookmarkStart w:id="14" w:name="ABBREVIATIONS_AND_ACRONYMS"/>
      <w:bookmarkStart w:id="15" w:name="_Toc436110803"/>
      <w:bookmarkEnd w:id="3"/>
      <w:bookmarkEnd w:id="4"/>
      <w:bookmarkEnd w:id="5"/>
      <w:bookmarkEnd w:id="6"/>
      <w:bookmarkEnd w:id="7"/>
      <w:bookmarkEnd w:id="8"/>
      <w:bookmarkEnd w:id="9"/>
      <w:bookmarkEnd w:id="10"/>
      <w:bookmarkEnd w:id="11"/>
      <w:bookmarkEnd w:id="12"/>
      <w:bookmarkEnd w:id="13"/>
      <w:bookmarkEnd w:id="14"/>
      <w:r w:rsidR="00244300">
        <w:lastRenderedPageBreak/>
        <w:t>General Description</w:t>
      </w:r>
      <w:bookmarkEnd w:id="15"/>
    </w:p>
    <w:p w:rsidR="00142562" w:rsidRDefault="00142562" w:rsidP="00142562">
      <w:pPr>
        <w:pStyle w:val="BodyText"/>
      </w:pPr>
      <w:r>
        <w:t xml:space="preserve">The M65C02A synthesizable, microprogrammed processor core is an </w:t>
      </w:r>
      <w:r w:rsidR="00534864">
        <w:t xml:space="preserve">enhanced </w:t>
      </w:r>
      <w:r>
        <w:t xml:space="preserve">implementation of the MOS6502 </w:t>
      </w:r>
      <w:r w:rsidR="00C62757">
        <w:t>I</w:t>
      </w:r>
      <w:r>
        <w:t>n</w:t>
      </w:r>
      <w:r w:rsidR="00C62757">
        <w:t>struction Set A</w:t>
      </w:r>
      <w:r>
        <w:t xml:space="preserve">rchitecture </w:t>
      </w:r>
      <w:r w:rsidR="00C62757">
        <w:t xml:space="preserve">(ISA) </w:t>
      </w:r>
      <w:r>
        <w:t xml:space="preserve">using a microprogrammed micro-architecture. </w:t>
      </w:r>
      <w:r w:rsidR="00A86890">
        <w:t>The base instruction set of the M65C02A core is essentially that of the WDC W65C02S. In add</w:t>
      </w:r>
      <w:r w:rsidR="00A86890">
        <w:t>i</w:t>
      </w:r>
      <w:r w:rsidR="00A86890">
        <w:t xml:space="preserve">tion to the base instruction set, the M65C02A </w:t>
      </w:r>
      <w:r w:rsidR="00534864">
        <w:t>provid</w:t>
      </w:r>
      <w:r w:rsidR="00A86890">
        <w:t>es</w:t>
      </w:r>
      <w:r w:rsidR="00534864">
        <w:t xml:space="preserve"> </w:t>
      </w:r>
      <w:r w:rsidR="00A86890">
        <w:t xml:space="preserve">additional </w:t>
      </w:r>
      <w:r w:rsidR="00534864">
        <w:t>instructions and addressing modes.</w:t>
      </w:r>
      <w:r w:rsidR="002A0B39">
        <w:t xml:space="preserve"> </w:t>
      </w:r>
      <w:r w:rsidR="00A86890">
        <w:t>T</w:t>
      </w:r>
      <w:r w:rsidR="00C62757">
        <w:t xml:space="preserve">he </w:t>
      </w:r>
      <w:r w:rsidR="002A0B39">
        <w:t xml:space="preserve">unique </w:t>
      </w:r>
      <w:r w:rsidR="00C62757">
        <w:t xml:space="preserve">M65C02A </w:t>
      </w:r>
      <w:r w:rsidR="00381983">
        <w:t>enhancements provide the following features:</w:t>
      </w:r>
    </w:p>
    <w:p w:rsidR="00352F78" w:rsidRDefault="00352F78" w:rsidP="00551985">
      <w:pPr>
        <w:pStyle w:val="BodyText"/>
        <w:numPr>
          <w:ilvl w:val="0"/>
          <w:numId w:val="4"/>
        </w:numPr>
        <w:spacing w:after="120"/>
        <w:ind w:left="2160" w:right="1584"/>
      </w:pPr>
      <w:r>
        <w:t>Two operating modes: Kernel (default) and User modes;</w:t>
      </w:r>
    </w:p>
    <w:p w:rsidR="00C62757" w:rsidRDefault="00C62757" w:rsidP="00551985">
      <w:pPr>
        <w:pStyle w:val="BodyText"/>
        <w:numPr>
          <w:ilvl w:val="0"/>
          <w:numId w:val="4"/>
        </w:numPr>
        <w:spacing w:after="120"/>
        <w:ind w:left="2160" w:right="1584"/>
      </w:pPr>
      <w:r>
        <w:t>Multiple accumulators</w:t>
      </w:r>
      <w:r w:rsidR="00DB6012">
        <w:t>: A, X and</w:t>
      </w:r>
      <w:r>
        <w:t xml:space="preserve"> Y</w:t>
      </w:r>
      <w:r w:rsidR="00DB6012">
        <w:t>;</w:t>
      </w:r>
    </w:p>
    <w:p w:rsidR="00C62757" w:rsidRDefault="00352F78" w:rsidP="00551985">
      <w:pPr>
        <w:pStyle w:val="BodyText"/>
        <w:numPr>
          <w:ilvl w:val="0"/>
          <w:numId w:val="4"/>
        </w:numPr>
        <w:spacing w:after="120"/>
        <w:ind w:left="2160" w:right="1584"/>
      </w:pPr>
      <w:r>
        <w:t>Three</w:t>
      </w:r>
      <w:r w:rsidR="00DB6012">
        <w:t xml:space="preserve"> stacks: S</w:t>
      </w:r>
      <w:r w:rsidRPr="00352F78">
        <w:rPr>
          <w:vertAlign w:val="subscript"/>
        </w:rPr>
        <w:t>K</w:t>
      </w:r>
      <w:r>
        <w:t>, S</w:t>
      </w:r>
      <w:r w:rsidRPr="00352F78">
        <w:rPr>
          <w:vertAlign w:val="subscript"/>
        </w:rPr>
        <w:t>U</w:t>
      </w:r>
      <w:r>
        <w:t>,</w:t>
      </w:r>
      <w:r w:rsidR="00DB6012">
        <w:t xml:space="preserve"> and</w:t>
      </w:r>
      <w:r w:rsidR="00C62757">
        <w:t xml:space="preserve"> </w:t>
      </w:r>
      <w:r w:rsidR="00A86890">
        <w:t>S</w:t>
      </w:r>
      <w:r w:rsidR="00C62757" w:rsidRPr="00A86890">
        <w:rPr>
          <w:vertAlign w:val="subscript"/>
        </w:rPr>
        <w:t>X</w:t>
      </w:r>
      <w:r w:rsidR="00DB6012">
        <w:t>;</w:t>
      </w:r>
    </w:p>
    <w:p w:rsidR="00352F78" w:rsidRDefault="00352F78" w:rsidP="00551985">
      <w:pPr>
        <w:pStyle w:val="BodyText"/>
        <w:numPr>
          <w:ilvl w:val="0"/>
          <w:numId w:val="4"/>
        </w:numPr>
        <w:spacing w:after="120"/>
        <w:ind w:left="2160" w:right="1584"/>
      </w:pPr>
      <w:r>
        <w:t xml:space="preserve">Base </w:t>
      </w:r>
      <w:r w:rsidR="00247376">
        <w:t xml:space="preserve">Pointer relative Addressing: </w:t>
      </w:r>
      <w:proofErr w:type="spellStart"/>
      <w:r w:rsidR="00247376">
        <w:t>bp,B</w:t>
      </w:r>
      <w:proofErr w:type="spellEnd"/>
      <w:r w:rsidR="00247376">
        <w:t xml:space="preserve"> and (</w:t>
      </w:r>
      <w:proofErr w:type="spellStart"/>
      <w:r w:rsidR="00247376">
        <w:t>bp,</w:t>
      </w:r>
      <w:r>
        <w:t>B</w:t>
      </w:r>
      <w:proofErr w:type="spellEnd"/>
      <w:r>
        <w:t>),Y;</w:t>
      </w:r>
    </w:p>
    <w:p w:rsidR="00247376" w:rsidRDefault="00247376" w:rsidP="00551985">
      <w:pPr>
        <w:pStyle w:val="BodyText"/>
        <w:numPr>
          <w:ilvl w:val="0"/>
          <w:numId w:val="4"/>
        </w:numPr>
        <w:spacing w:after="120"/>
        <w:ind w:left="2160" w:right="1584"/>
      </w:pPr>
      <w:r>
        <w:t xml:space="preserve">Stack Pointer relative Addressing: </w:t>
      </w:r>
      <w:proofErr w:type="spellStart"/>
      <w:r>
        <w:t>sp,S</w:t>
      </w:r>
      <w:proofErr w:type="spellEnd"/>
      <w:r>
        <w:t xml:space="preserve"> and (</w:t>
      </w:r>
      <w:proofErr w:type="spellStart"/>
      <w:r>
        <w:t>sp,S</w:t>
      </w:r>
      <w:proofErr w:type="spellEnd"/>
      <w:r>
        <w:t>),Y</w:t>
      </w:r>
    </w:p>
    <w:p w:rsidR="00C62757" w:rsidRDefault="00C62757" w:rsidP="00551985">
      <w:pPr>
        <w:pStyle w:val="BodyText"/>
        <w:numPr>
          <w:ilvl w:val="0"/>
          <w:numId w:val="4"/>
        </w:numPr>
        <w:spacing w:after="120"/>
        <w:ind w:left="2160" w:right="1584"/>
      </w:pPr>
      <w:r>
        <w:t>Selectable Indirection: single and double indirection</w:t>
      </w:r>
      <w:r w:rsidR="00DB6012">
        <w:t>;</w:t>
      </w:r>
    </w:p>
    <w:p w:rsidR="00C62757" w:rsidRDefault="00C62757" w:rsidP="00551985">
      <w:pPr>
        <w:pStyle w:val="BodyText"/>
        <w:numPr>
          <w:ilvl w:val="0"/>
          <w:numId w:val="4"/>
        </w:numPr>
        <w:spacing w:after="120"/>
        <w:ind w:left="2160" w:right="1584"/>
      </w:pPr>
      <w:r>
        <w:t xml:space="preserve">Selectable Operation Size: </w:t>
      </w:r>
      <w:r w:rsidR="00DB6012">
        <w:t>8-bit (default) or 16-bit;</w:t>
      </w:r>
    </w:p>
    <w:p w:rsidR="00DB6012" w:rsidRDefault="002A0B39" w:rsidP="00551985">
      <w:pPr>
        <w:pStyle w:val="BodyText"/>
        <w:numPr>
          <w:ilvl w:val="0"/>
          <w:numId w:val="4"/>
        </w:numPr>
        <w:spacing w:after="120"/>
        <w:ind w:left="2160" w:right="1584"/>
      </w:pPr>
      <w:r>
        <w:t>Multi-level (</w:t>
      </w:r>
      <w:r w:rsidR="00DB6012">
        <w:t>3</w:t>
      </w:r>
      <w:r>
        <w:t xml:space="preserve"> level</w:t>
      </w:r>
      <w:r w:rsidR="00DB6012">
        <w:t>) register stacks: A, X, and Y;</w:t>
      </w:r>
    </w:p>
    <w:p w:rsidR="00DB6012" w:rsidRDefault="00BD3CBE" w:rsidP="002B4A9A">
      <w:pPr>
        <w:pStyle w:val="BodyText"/>
        <w:numPr>
          <w:ilvl w:val="0"/>
          <w:numId w:val="4"/>
        </w:numPr>
        <w:spacing w:after="120"/>
        <w:ind w:left="2160" w:right="1584"/>
      </w:pPr>
      <w:r>
        <w:t xml:space="preserve">FORTH </w:t>
      </w:r>
      <w:r w:rsidR="00DB6012">
        <w:t xml:space="preserve">VM </w:t>
      </w:r>
      <w:r w:rsidR="002B4A9A">
        <w:t>functional unit</w:t>
      </w:r>
      <w:r w:rsidR="00DB6012">
        <w:t xml:space="preserve"> supporting Indirect and Direct Threaded Code (ITC/DTC);</w:t>
      </w:r>
    </w:p>
    <w:p w:rsidR="00BD3CBE" w:rsidRDefault="00BD3CBE" w:rsidP="00BD3CBE">
      <w:pPr>
        <w:pStyle w:val="BodyText"/>
        <w:numPr>
          <w:ilvl w:val="0"/>
          <w:numId w:val="4"/>
        </w:numPr>
        <w:spacing w:after="120"/>
        <w:ind w:left="2160" w:right="1584"/>
      </w:pPr>
      <w:r>
        <w:t>B</w:t>
      </w:r>
      <w:r w:rsidR="00352F78">
        <w:t>lock moves with independent source and destination a</w:t>
      </w:r>
      <w:r w:rsidR="00352F78">
        <w:t>d</w:t>
      </w:r>
      <w:r w:rsidR="00352F78">
        <w:t>dress</w:t>
      </w:r>
      <w:r w:rsidR="002A0B39">
        <w:t>ing</w:t>
      </w:r>
      <w:r w:rsidR="00352F78">
        <w:t xml:space="preserve"> mode</w:t>
      </w:r>
      <w:r>
        <w:t>s</w:t>
      </w:r>
      <w:r w:rsidR="00352F78">
        <w:t>: Hold, Increment, and Decrement;</w:t>
      </w:r>
    </w:p>
    <w:p w:rsidR="00352F78" w:rsidRDefault="00BD3CBE" w:rsidP="00BD3CBE">
      <w:pPr>
        <w:pStyle w:val="BodyText"/>
        <w:numPr>
          <w:ilvl w:val="0"/>
          <w:numId w:val="4"/>
        </w:numPr>
        <w:spacing w:after="120"/>
        <w:ind w:left="2160" w:right="1584"/>
      </w:pPr>
      <w:r>
        <w:t>C</w:t>
      </w:r>
      <w:r w:rsidR="00352F78">
        <w:t>oprocessor interface for expansion of the CPU core.</w:t>
      </w:r>
    </w:p>
    <w:p w:rsidR="0018700E" w:rsidRDefault="0018700E" w:rsidP="0018700E">
      <w:pPr>
        <w:pStyle w:val="BodyText"/>
      </w:pPr>
      <w:r>
        <w:t>In addition to the features listed above, the M65C02A core implements several other features that provide additional performance on the basic instructions:</w:t>
      </w:r>
    </w:p>
    <w:p w:rsidR="0018700E" w:rsidRDefault="0018700E" w:rsidP="00551985">
      <w:pPr>
        <w:pStyle w:val="BodyText"/>
        <w:numPr>
          <w:ilvl w:val="0"/>
          <w:numId w:val="4"/>
        </w:numPr>
        <w:spacing w:after="120"/>
        <w:ind w:left="2160" w:right="1584"/>
      </w:pPr>
      <w:r>
        <w:t>Two cycle branches (whether taken or not taken);</w:t>
      </w:r>
    </w:p>
    <w:p w:rsidR="0018700E" w:rsidRDefault="00134581" w:rsidP="00551985">
      <w:pPr>
        <w:pStyle w:val="BodyText"/>
        <w:numPr>
          <w:ilvl w:val="0"/>
          <w:numId w:val="4"/>
        </w:numPr>
        <w:spacing w:after="120"/>
        <w:ind w:left="2160" w:right="1584"/>
      </w:pPr>
      <w:r>
        <w:t>N</w:t>
      </w:r>
      <w:r w:rsidR="0018700E">
        <w:t>o dummy cycles to cross page boundaries;</w:t>
      </w:r>
    </w:p>
    <w:p w:rsidR="00BD3CBE" w:rsidRDefault="00BD3CBE" w:rsidP="00551985">
      <w:pPr>
        <w:pStyle w:val="BodyText"/>
        <w:numPr>
          <w:ilvl w:val="0"/>
          <w:numId w:val="4"/>
        </w:numPr>
        <w:spacing w:after="120"/>
        <w:ind w:left="2160" w:right="1584"/>
      </w:pPr>
      <w:r>
        <w:t xml:space="preserve">No dummy cycles prior to </w:t>
      </w:r>
      <w:r w:rsidR="00247376">
        <w:t>stack operations</w:t>
      </w:r>
      <w:r>
        <w:t>;</w:t>
      </w:r>
    </w:p>
    <w:p w:rsidR="0018700E" w:rsidRPr="0018700E" w:rsidRDefault="00134581" w:rsidP="008A63DF">
      <w:pPr>
        <w:pStyle w:val="BodyText"/>
        <w:numPr>
          <w:ilvl w:val="0"/>
          <w:numId w:val="4"/>
        </w:numPr>
        <w:ind w:left="2160" w:right="1584"/>
      </w:pPr>
      <w:r>
        <w:t>N</w:t>
      </w:r>
      <w:r w:rsidR="0018700E">
        <w:t>o dummy cycles during Read-Modify-Write (RMW) instru</w:t>
      </w:r>
      <w:r w:rsidR="0018700E">
        <w:t>c</w:t>
      </w:r>
      <w:r w:rsidR="0018700E">
        <w:t>tions.</w:t>
      </w:r>
    </w:p>
    <w:p w:rsidR="00DB6012" w:rsidRPr="00DB6012" w:rsidRDefault="00DB6012" w:rsidP="00DB6012">
      <w:pPr>
        <w:pStyle w:val="BodyText"/>
      </w:pPr>
      <w:r>
        <w:t>This document provides a reference manual for the M65C02A core</w:t>
      </w:r>
      <w:r w:rsidR="00352F78">
        <w:t xml:space="preserve">. This document will describe the </w:t>
      </w:r>
      <w:r>
        <w:t>M65C02A core</w:t>
      </w:r>
      <w:r w:rsidR="00352F78">
        <w:t xml:space="preserve"> in detail</w:t>
      </w:r>
      <w:r>
        <w:t xml:space="preserve">, and </w:t>
      </w:r>
      <w:r w:rsidR="00352F78">
        <w:t xml:space="preserve">describe </w:t>
      </w:r>
      <w:r>
        <w:t xml:space="preserve">how </w:t>
      </w:r>
      <w:r w:rsidR="00352F78">
        <w:t xml:space="preserve">to </w:t>
      </w:r>
      <w:r>
        <w:t>apply the M65C02A core in application</w:t>
      </w:r>
      <w:r w:rsidR="00BD20F3">
        <w:t>s</w:t>
      </w:r>
      <w:r>
        <w:t xml:space="preserve"> </w:t>
      </w:r>
      <w:r w:rsidR="00BD20F3">
        <w:t xml:space="preserve">that may </w:t>
      </w:r>
      <w:r>
        <w:t>requir</w:t>
      </w:r>
      <w:r w:rsidR="00BD20F3">
        <w:t>e</w:t>
      </w:r>
      <w:r>
        <w:t xml:space="preserve"> a high-performance, compact </w:t>
      </w:r>
      <w:r w:rsidR="00352F78">
        <w:t xml:space="preserve">8/16-bit </w:t>
      </w:r>
      <w:r>
        <w:t>soft-core microprocessor</w:t>
      </w:r>
      <w:r w:rsidR="00BE591F">
        <w:t>.</w:t>
      </w:r>
    </w:p>
    <w:p w:rsidR="005404DE" w:rsidRDefault="005404DE" w:rsidP="009A7369">
      <w:pPr>
        <w:pStyle w:val="Heading2"/>
      </w:pPr>
      <w:bookmarkStart w:id="16" w:name="_Toc436110804"/>
      <w:r>
        <w:t>General</w:t>
      </w:r>
      <w:r w:rsidR="00244300">
        <w:t xml:space="preserve"> Description of the M65C02A Microcomputer</w:t>
      </w:r>
      <w:bookmarkEnd w:id="16"/>
    </w:p>
    <w:p w:rsidR="009A7369" w:rsidRDefault="00BE591F" w:rsidP="009A7369">
      <w:pPr>
        <w:pStyle w:val="BodyText"/>
      </w:pPr>
      <w:r>
        <w:t>In order to demonstrate the M65C02A processor core, an example application of the M65C02A core has been developed: the M65C02A soft-core microcomputer. The M65C02A soft-core m</w:t>
      </w:r>
      <w:r>
        <w:t>i</w:t>
      </w:r>
      <w:r>
        <w:t xml:space="preserve">croprocessor is fully synthesizable, and </w:t>
      </w:r>
      <w:r w:rsidR="00DB7849">
        <w:t xml:space="preserve">wraps </w:t>
      </w:r>
      <w:r>
        <w:t xml:space="preserve">a number of synthesizable peripheral functions </w:t>
      </w:r>
      <w:r>
        <w:lastRenderedPageBreak/>
        <w:t>around the M65C02A core to produce a soft-core microcomputer which can be used as a stand-alone processor or integrated with other Intellectual Property (IP).</w:t>
      </w:r>
    </w:p>
    <w:p w:rsidR="009A7369" w:rsidRDefault="00BE591F" w:rsidP="009A7369">
      <w:pPr>
        <w:pStyle w:val="BodyText"/>
        <w:keepLines/>
      </w:pPr>
      <w:r>
        <w:t>A block diagram of the M65C02A soft-core microcomputer is provided in</w:t>
      </w:r>
      <w:r w:rsidR="00534864">
        <w:t xml:space="preserve"> </w:t>
      </w:r>
      <w:r w:rsidR="0043560B">
        <w:fldChar w:fldCharType="begin"/>
      </w:r>
      <w:r w:rsidR="00534864">
        <w:instrText xml:space="preserve"> REF _Ref429891716 \h </w:instrText>
      </w:r>
      <w:r w:rsidR="0043560B">
        <w:fldChar w:fldCharType="separate"/>
      </w:r>
      <w:r w:rsidR="00497C0E" w:rsidRPr="00C36434">
        <w:t xml:space="preserve">Figure </w:t>
      </w:r>
      <w:r w:rsidR="00497C0E">
        <w:rPr>
          <w:noProof/>
        </w:rPr>
        <w:t>1</w:t>
      </w:r>
      <w:r w:rsidR="0043560B">
        <w:fldChar w:fldCharType="end"/>
      </w:r>
      <w:r>
        <w:t>.</w:t>
      </w:r>
      <w:r w:rsidR="00CF0683">
        <w:t xml:space="preserve"> </w:t>
      </w:r>
      <w:r w:rsidR="000B06F9">
        <w:t>T</w:t>
      </w:r>
      <w:r w:rsidR="00CF0683">
        <w:t>he M65C02A soft-core microcomputer consists of the following components and peripherals:</w:t>
      </w:r>
    </w:p>
    <w:p w:rsidR="00CF0683" w:rsidRDefault="00CF0683" w:rsidP="0075454B">
      <w:pPr>
        <w:pStyle w:val="BodyText"/>
        <w:keepLines/>
        <w:numPr>
          <w:ilvl w:val="0"/>
          <w:numId w:val="6"/>
        </w:numPr>
        <w:spacing w:after="120"/>
        <w:ind w:left="2160"/>
      </w:pPr>
      <w:r>
        <w:t>M65C02A</w:t>
      </w:r>
      <w:r w:rsidR="000B06F9">
        <w:t xml:space="preserve"> </w:t>
      </w:r>
      <w:r>
        <w:t>core</w:t>
      </w:r>
      <w:r w:rsidR="000B06F9">
        <w:t xml:space="preserve"> (synthesizable, enhanced 6502/65C02-compatible core)</w:t>
      </w:r>
    </w:p>
    <w:p w:rsidR="000B06F9" w:rsidRDefault="000B06F9" w:rsidP="0075454B">
      <w:pPr>
        <w:pStyle w:val="BodyText"/>
        <w:keepLines/>
        <w:numPr>
          <w:ilvl w:val="0"/>
          <w:numId w:val="5"/>
        </w:numPr>
        <w:spacing w:after="120"/>
        <w:ind w:left="2160"/>
      </w:pPr>
      <w:r>
        <w:t>a Memory Management Unit (with support for Kernel and User modes)</w:t>
      </w:r>
    </w:p>
    <w:p w:rsidR="000B06F9" w:rsidRDefault="000B06F9" w:rsidP="0075454B">
      <w:pPr>
        <w:pStyle w:val="BodyText"/>
        <w:keepLines/>
        <w:numPr>
          <w:ilvl w:val="0"/>
          <w:numId w:val="5"/>
        </w:numPr>
        <w:spacing w:after="120"/>
        <w:ind w:left="2160"/>
      </w:pPr>
      <w:r>
        <w:t>a Multi-Source (16) Interrupt Handler</w:t>
      </w:r>
    </w:p>
    <w:p w:rsidR="00CF0683" w:rsidRDefault="00CF0683" w:rsidP="0075454B">
      <w:pPr>
        <w:pStyle w:val="BodyText"/>
        <w:keepLines/>
        <w:numPr>
          <w:ilvl w:val="0"/>
          <w:numId w:val="5"/>
        </w:numPr>
        <w:spacing w:after="120"/>
        <w:ind w:left="2160"/>
      </w:pPr>
      <w:r>
        <w:t>28kB of memory</w:t>
      </w:r>
      <w:r w:rsidR="000B06F9">
        <w:t xml:space="preserve"> (built from synchronous Block RAM)</w:t>
      </w:r>
    </w:p>
    <w:p w:rsidR="000B06F9" w:rsidRDefault="000B06F9" w:rsidP="0075454B">
      <w:pPr>
        <w:pStyle w:val="BodyText"/>
        <w:keepLines/>
        <w:numPr>
          <w:ilvl w:val="0"/>
          <w:numId w:val="5"/>
        </w:numPr>
        <w:spacing w:after="120"/>
        <w:ind w:left="2160"/>
      </w:pPr>
      <w:r>
        <w:t>1 Sy</w:t>
      </w:r>
      <w:r w:rsidR="00DC3647">
        <w:t xml:space="preserve">nchronous Peripheral Interface </w:t>
      </w:r>
      <w:r>
        <w:t>(SPI)</w:t>
      </w:r>
    </w:p>
    <w:p w:rsidR="00CF0683" w:rsidRDefault="00CF0683" w:rsidP="0075454B">
      <w:pPr>
        <w:pStyle w:val="BodyText"/>
        <w:keepLines/>
        <w:numPr>
          <w:ilvl w:val="0"/>
          <w:numId w:val="5"/>
        </w:numPr>
        <w:spacing w:after="120"/>
        <w:ind w:left="2160"/>
      </w:pPr>
      <w:r>
        <w:t>2 Universal Asynchronous Receiver/Transmitter (UARTs)</w:t>
      </w:r>
    </w:p>
    <w:p w:rsidR="00CF0683" w:rsidRDefault="00CF0683" w:rsidP="0075454B">
      <w:pPr>
        <w:pStyle w:val="BodyText"/>
        <w:keepLines/>
        <w:numPr>
          <w:ilvl w:val="0"/>
          <w:numId w:val="5"/>
        </w:numPr>
        <w:spacing w:after="120"/>
        <w:ind w:left="2160"/>
      </w:pPr>
      <w:r>
        <w:t>1 Multi-function Timer (TMR)</w:t>
      </w:r>
    </w:p>
    <w:p w:rsidR="0075454B" w:rsidRDefault="000B06F9" w:rsidP="008A63DF">
      <w:pPr>
        <w:pStyle w:val="BodyText"/>
        <w:keepLines/>
        <w:numPr>
          <w:ilvl w:val="0"/>
          <w:numId w:val="5"/>
        </w:numPr>
        <w:ind w:left="2160"/>
      </w:pPr>
      <w:r>
        <w:t xml:space="preserve">and </w:t>
      </w:r>
      <w:r w:rsidR="00CF0683">
        <w:t>an External Memory Interface</w:t>
      </w:r>
    </w:p>
    <w:p w:rsidR="009B6913" w:rsidRDefault="0075454B" w:rsidP="009B6913">
      <w:pPr>
        <w:pStyle w:val="BodyText"/>
      </w:pPr>
      <w:r>
        <w:t>As shown</w:t>
      </w:r>
      <w:r w:rsidR="00537F23">
        <w:t>,</w:t>
      </w:r>
      <w:r>
        <w:t xml:space="preserve"> the M65C02A soft-core microcomputer has been synthesized and targeted to several Xilinx Field Programmable Gate Arrays (FPGAs). In addition, the M65C02A soft-core micr</w:t>
      </w:r>
      <w:r>
        <w:t>o</w:t>
      </w:r>
      <w:r>
        <w:t>computer has been tested in hardware using a Xilinx XC3S200A-4VQ100I FPGA on two diffe</w:t>
      </w:r>
      <w:r>
        <w:t>r</w:t>
      </w:r>
      <w:r>
        <w:t>ent platforms: the M65C02/M16C5x Development Board and the Chameleon Arduino UNO-compatible Shield board</w:t>
      </w:r>
      <w:r w:rsidR="009B6913" w:rsidRPr="009B6913">
        <w:t xml:space="preserve"> </w:t>
      </w:r>
    </w:p>
    <w:p w:rsidR="009B6913" w:rsidRDefault="009B6913" w:rsidP="009B6913">
      <w:pPr>
        <w:pStyle w:val="Heading2"/>
      </w:pPr>
      <w:bookmarkStart w:id="17" w:name="_Toc436110805"/>
      <w:r>
        <w:t>Programmer’s Model</w:t>
      </w:r>
      <w:bookmarkEnd w:id="17"/>
    </w:p>
    <w:p w:rsidR="00CB4AD4" w:rsidRDefault="009B6913" w:rsidP="009B6913">
      <w:pPr>
        <w:pStyle w:val="BodyText"/>
      </w:pPr>
      <w:r>
        <w:t>The overarching design and implementation goal for the M65C02A core was for compatibility with the base instruction set of the 6502/65C02 ISA. The programmer’s model of the M65C02A can be viewed from two perspectives: (1) the compatibility view and (2) the extended capabil</w:t>
      </w:r>
      <w:r>
        <w:t>i</w:t>
      </w:r>
      <w:r>
        <w:t>ties view.</w:t>
      </w:r>
    </w:p>
    <w:p w:rsidR="00CB4AD4" w:rsidRDefault="0043560B" w:rsidP="00FF2799">
      <w:pPr>
        <w:pStyle w:val="Heading3"/>
        <w:keepLines/>
      </w:pPr>
      <w:r>
        <w:rPr>
          <w:noProof/>
        </w:rPr>
        <w:lastRenderedPageBreak/>
        <w:pict>
          <v:shapetype id="_x0000_t202" coordsize="21600,21600" o:spt="202" path="m,l,21600r21600,l21600,xe">
            <v:stroke joinstyle="miter"/>
            <v:path gradientshapeok="t" o:connecttype="rect"/>
          </v:shapetype>
          <v:shape id="_x0000_s1028" type="#_x0000_t202" style="position:absolute;left:0;text-align:left;margin-left:-.15pt;margin-top:-.65pt;width:512.05pt;height:491.7pt;z-index:251658240;mso-wrap-distance-top:3.6pt;mso-wrap-distance-bottom:3.6pt;v-text-anchor:middle" filled="f" stroked="f">
            <v:textbox style="mso-next-textbox:#_x0000_s1028">
              <w:txbxContent>
                <w:p w:rsidR="00247376" w:rsidRDefault="00247376" w:rsidP="00134581">
                  <w:pPr>
                    <w:keepNext/>
                    <w:spacing w:before="100" w:beforeAutospacing="1"/>
                    <w:jc w:val="center"/>
                  </w:pPr>
                  <w:r w:rsidRPr="004508F4">
                    <w:object w:dxaOrig="10136" w:dyaOrig="8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98pt;height:436.5pt" o:ole="">
                        <v:imagedata r:id="rId12" o:title=""/>
                      </v:shape>
                      <o:OLEObject Type="Embed" ProgID="Visio.Drawing.11" ShapeID="_x0000_i1028" DrawAspect="Content" ObjectID="_1521817160" r:id="rId13"/>
                    </w:object>
                  </w:r>
                </w:p>
                <w:p w:rsidR="00247376" w:rsidRPr="00C36434" w:rsidRDefault="00247376" w:rsidP="00134581">
                  <w:pPr>
                    <w:keepNext/>
                    <w:jc w:val="center"/>
                    <w:rPr>
                      <w:sz w:val="24"/>
                    </w:rPr>
                  </w:pPr>
                  <w:bookmarkStart w:id="18" w:name="_Ref429891716"/>
                  <w:bookmarkStart w:id="19" w:name="_Toc436110938"/>
                  <w:r w:rsidRPr="00C36434">
                    <w:rPr>
                      <w:sz w:val="24"/>
                    </w:rPr>
                    <w:t xml:space="preserve">Figure </w:t>
                  </w:r>
                  <w:r w:rsidRPr="00C36434">
                    <w:rPr>
                      <w:sz w:val="24"/>
                    </w:rPr>
                    <w:fldChar w:fldCharType="begin"/>
                  </w:r>
                  <w:r w:rsidRPr="00C36434">
                    <w:rPr>
                      <w:sz w:val="24"/>
                    </w:rPr>
                    <w:instrText xml:space="preserve"> SEQ Figure \* ARABIC </w:instrText>
                  </w:r>
                  <w:r w:rsidRPr="00C36434">
                    <w:rPr>
                      <w:sz w:val="24"/>
                    </w:rPr>
                    <w:fldChar w:fldCharType="separate"/>
                  </w:r>
                  <w:r>
                    <w:rPr>
                      <w:noProof/>
                      <w:sz w:val="24"/>
                    </w:rPr>
                    <w:t>1</w:t>
                  </w:r>
                  <w:r w:rsidRPr="00C36434">
                    <w:rPr>
                      <w:sz w:val="24"/>
                    </w:rPr>
                    <w:fldChar w:fldCharType="end"/>
                  </w:r>
                  <w:bookmarkEnd w:id="18"/>
                  <w:r>
                    <w:rPr>
                      <w:sz w:val="24"/>
                    </w:rPr>
                    <w:t xml:space="preserve">: Block Diagram of M65C02A </w:t>
                  </w:r>
                  <w:r w:rsidRPr="00C36434">
                    <w:rPr>
                      <w:sz w:val="24"/>
                    </w:rPr>
                    <w:t>Microcomputer Using the M65C02A Core.</w:t>
                  </w:r>
                  <w:bookmarkEnd w:id="19"/>
                </w:p>
              </w:txbxContent>
            </v:textbox>
            <w10:wrap type="topAndBottom"/>
          </v:shape>
        </w:pict>
      </w:r>
      <w:bookmarkStart w:id="20" w:name="_Toc436110806"/>
      <w:r w:rsidR="009B6913">
        <w:t>Compatibility View</w:t>
      </w:r>
      <w:bookmarkEnd w:id="20"/>
    </w:p>
    <w:p w:rsidR="00CB4AD4" w:rsidRDefault="00CB4AD4" w:rsidP="00FF2799">
      <w:pPr>
        <w:pStyle w:val="BodyText"/>
        <w:keepNext/>
        <w:keepLines/>
      </w:pPr>
      <w:r>
        <w:t>The compatibility view of the programmer’s model is simply that of the standard 6502/65C02 processors. That is, the programmer has access to a single 8-bit accumulator (A), an 8-bit pre-index register (X), an 8-bit post-index register (Y), an 8-bit system stack pointer register (S), an 8-bit Processor Status Word register (P), and a 16-bit program counter (PC).</w:t>
      </w:r>
      <w:r w:rsidR="00684695">
        <w:t xml:space="preserve"> </w:t>
      </w:r>
      <w:r w:rsidR="0043560B">
        <w:fldChar w:fldCharType="begin"/>
      </w:r>
      <w:r w:rsidR="00B84732">
        <w:instrText xml:space="preserve"> REF _Ref408745863 \h </w:instrText>
      </w:r>
      <w:r w:rsidR="0043560B">
        <w:fldChar w:fldCharType="separate"/>
      </w:r>
      <w:r w:rsidR="00497C0E" w:rsidRPr="00C267B5">
        <w:t xml:space="preserve">Figure </w:t>
      </w:r>
      <w:r w:rsidR="00497C0E">
        <w:rPr>
          <w:noProof/>
        </w:rPr>
        <w:t>2</w:t>
      </w:r>
      <w:r w:rsidR="0043560B">
        <w:fldChar w:fldCharType="end"/>
      </w:r>
      <w:r w:rsidR="00B84732">
        <w:t xml:space="preserve"> provides the compatibility view programmer’s model for the M65C02A.</w:t>
      </w:r>
    </w:p>
    <w:p w:rsidR="00247376" w:rsidRDefault="00247376" w:rsidP="00FF2799">
      <w:pPr>
        <w:pStyle w:val="BodyText"/>
        <w:keepNext/>
        <w:keepLines/>
      </w:pPr>
    </w:p>
    <w:p w:rsidR="00244300" w:rsidRDefault="009B6913" w:rsidP="00D060DC">
      <w:pPr>
        <w:pStyle w:val="Heading3"/>
        <w:keepLines/>
      </w:pPr>
      <w:bookmarkStart w:id="21" w:name="_Toc436110807"/>
      <w:r>
        <w:lastRenderedPageBreak/>
        <w:t>Extended Capabilities View</w:t>
      </w:r>
      <w:bookmarkEnd w:id="21"/>
    </w:p>
    <w:p w:rsidR="00571E55" w:rsidRDefault="0043560B" w:rsidP="00D060DC">
      <w:pPr>
        <w:pStyle w:val="BodyText"/>
        <w:keepNext/>
        <w:keepLines/>
      </w:pPr>
      <w:r>
        <w:rPr>
          <w:noProof/>
        </w:rPr>
        <w:pict>
          <v:shape id="_x0000_s1029" type="#_x0000_t202" style="position:absolute;left:0;text-align:left;margin-left:.55pt;margin-top:72.3pt;width:512.05pt;height:299pt;z-index:251659264;mso-wrap-distance-top:3.6pt;mso-wrap-distance-bottom:3.6pt;v-text-anchor:middle" filled="f" stroked="f">
            <v:textbox style="mso-next-textbox:#_x0000_s1029;mso-fit-shape-to-text:t">
              <w:txbxContent>
                <w:p w:rsidR="00247376" w:rsidRDefault="00247376" w:rsidP="00504AB8">
                  <w:pPr>
                    <w:keepNext/>
                  </w:pPr>
                  <w:r w:rsidRPr="004508F4">
                    <w:object w:dxaOrig="8696" w:dyaOrig="4375">
                      <v:shape id="_x0000_i1025" type="#_x0000_t75" style="width:491.25pt;height:248.25pt" o:ole="">
                        <v:imagedata r:id="rId14" o:title=""/>
                      </v:shape>
                      <o:OLEObject Type="Embed" ProgID="Visio.Drawing.11" ShapeID="_x0000_i1025" DrawAspect="Content" ObjectID="_1521817161" r:id="rId15"/>
                    </w:object>
                  </w:r>
                </w:p>
                <w:p w:rsidR="00247376" w:rsidRPr="00C267B5" w:rsidRDefault="00247376" w:rsidP="00DE34DC">
                  <w:pPr>
                    <w:pStyle w:val="Caption"/>
                    <w:jc w:val="center"/>
                    <w:rPr>
                      <w:sz w:val="24"/>
                    </w:rPr>
                  </w:pPr>
                  <w:bookmarkStart w:id="22" w:name="_Ref408745863"/>
                  <w:bookmarkStart w:id="23" w:name="_Toc436110939"/>
                  <w:r w:rsidRPr="00C267B5">
                    <w:rPr>
                      <w:sz w:val="24"/>
                    </w:rPr>
                    <w:t xml:space="preserve">Figure </w:t>
                  </w:r>
                  <w:r w:rsidRPr="00C267B5">
                    <w:rPr>
                      <w:sz w:val="24"/>
                    </w:rPr>
                    <w:fldChar w:fldCharType="begin"/>
                  </w:r>
                  <w:r w:rsidRPr="00C267B5">
                    <w:rPr>
                      <w:sz w:val="24"/>
                    </w:rPr>
                    <w:instrText xml:space="preserve"> SEQ Figure \* ARABIC </w:instrText>
                  </w:r>
                  <w:r w:rsidRPr="00C267B5">
                    <w:rPr>
                      <w:sz w:val="24"/>
                    </w:rPr>
                    <w:fldChar w:fldCharType="separate"/>
                  </w:r>
                  <w:r>
                    <w:rPr>
                      <w:noProof/>
                      <w:sz w:val="24"/>
                    </w:rPr>
                    <w:t>2</w:t>
                  </w:r>
                  <w:r w:rsidRPr="00C267B5">
                    <w:rPr>
                      <w:sz w:val="24"/>
                    </w:rPr>
                    <w:fldChar w:fldCharType="end"/>
                  </w:r>
                  <w:bookmarkEnd w:id="22"/>
                  <w:r w:rsidRPr="00C267B5">
                    <w:rPr>
                      <w:sz w:val="24"/>
                    </w:rPr>
                    <w:t>: M65C02A Compatibility View Programmer’s Model.</w:t>
                  </w:r>
                  <w:bookmarkEnd w:id="23"/>
                </w:p>
              </w:txbxContent>
            </v:textbox>
            <w10:wrap type="topAndBottom"/>
          </v:shape>
        </w:pict>
      </w:r>
      <w:r w:rsidR="00CB4AD4">
        <w:t xml:space="preserve">The extended capabilities of the M65C02A core provide access to 16-bit arithmetic and logic operations, three </w:t>
      </w:r>
      <w:r w:rsidR="002A0B39">
        <w:t>8/</w:t>
      </w:r>
      <w:r w:rsidR="00CB4AD4">
        <w:t>16-bit accumulators</w:t>
      </w:r>
      <w:r w:rsidR="002A0B39">
        <w:t>/</w:t>
      </w:r>
      <w:r w:rsidR="00CB4AD4">
        <w:t>index registers</w:t>
      </w:r>
      <w:r w:rsidR="002A0B39">
        <w:t xml:space="preserve"> (</w:t>
      </w:r>
      <w:proofErr w:type="gramStart"/>
      <w:r w:rsidR="002A0B39">
        <w:t>3</w:t>
      </w:r>
      <w:proofErr w:type="gramEnd"/>
      <w:r w:rsidR="002A0B39">
        <w:t xml:space="preserve"> deep register stacks)</w:t>
      </w:r>
      <w:r w:rsidR="00CB4AD4">
        <w:t xml:space="preserve">, two </w:t>
      </w:r>
      <w:r w:rsidR="002A0B39">
        <w:t>8/16-bit hardware stack pointers</w:t>
      </w:r>
      <w:r w:rsidR="00CB4AD4">
        <w:t xml:space="preserve">, and a </w:t>
      </w:r>
      <w:r w:rsidR="002A0B39">
        <w:t xml:space="preserve">16-bit </w:t>
      </w:r>
      <w:r w:rsidR="00CB4AD4">
        <w:t xml:space="preserve">FORTH virtual machine </w:t>
      </w:r>
      <w:r w:rsidR="00DC3647">
        <w:t xml:space="preserve">(VM) </w:t>
      </w:r>
      <w:r w:rsidR="00CB4AD4">
        <w:t>core.</w:t>
      </w:r>
      <w:r w:rsidR="00684695">
        <w:t xml:space="preserve"> </w:t>
      </w:r>
      <w:r>
        <w:fldChar w:fldCharType="begin"/>
      </w:r>
      <w:r w:rsidR="00684695">
        <w:instrText xml:space="preserve"> REF _Ref408744796 \h </w:instrText>
      </w:r>
      <w:r>
        <w:fldChar w:fldCharType="separate"/>
      </w:r>
      <w:r w:rsidR="00497C0E" w:rsidRPr="00C267B5">
        <w:t xml:space="preserve">Figure </w:t>
      </w:r>
      <w:r w:rsidR="00497C0E">
        <w:rPr>
          <w:noProof/>
        </w:rPr>
        <w:t>3</w:t>
      </w:r>
      <w:r>
        <w:fldChar w:fldCharType="end"/>
      </w:r>
      <w:r w:rsidR="00684695">
        <w:t xml:space="preserve"> shows the programmer’s model for the extended capabilities view of the M65C02A core.</w:t>
      </w:r>
    </w:p>
    <w:p w:rsidR="00CB4AD4" w:rsidRDefault="00CB4AD4" w:rsidP="00571E55">
      <w:pPr>
        <w:pStyle w:val="BodyText"/>
      </w:pPr>
      <w:r>
        <w:t xml:space="preserve">The three basic registers (A, X, and Y) have been extended from 8 bits to 16 bits. In addition, </w:t>
      </w:r>
      <w:r w:rsidR="00C648FD">
        <w:t xml:space="preserve">register override prefix instructions allow the functionality of the A and X registers and the A and Y </w:t>
      </w:r>
      <w:proofErr w:type="gramStart"/>
      <w:r w:rsidR="00C648FD">
        <w:t>registers</w:t>
      </w:r>
      <w:proofErr w:type="gramEnd"/>
      <w:r w:rsidR="00C648FD">
        <w:t xml:space="preserve"> to be swapped</w:t>
      </w:r>
      <w:r w:rsidR="00504AB8">
        <w:t>, OAX and OAY, respectively</w:t>
      </w:r>
      <w:r w:rsidR="00C648FD">
        <w:t>. Thus, when X is selected by the pr</w:t>
      </w:r>
      <w:r w:rsidR="00C648FD">
        <w:t>o</w:t>
      </w:r>
      <w:r w:rsidR="00C648FD">
        <w:t>grammer to be an accumulator, the A register (the normal accumulator) be</w:t>
      </w:r>
      <w:r w:rsidR="003314E3">
        <w:t>comes the pre-</w:t>
      </w:r>
      <w:r w:rsidR="00C648FD">
        <w:t xml:space="preserve">index register. Similarly, when the programmer selects the Y </w:t>
      </w:r>
      <w:proofErr w:type="gramStart"/>
      <w:r w:rsidR="00C648FD">
        <w:t>register</w:t>
      </w:r>
      <w:proofErr w:type="gramEnd"/>
      <w:r w:rsidR="00C648FD">
        <w:t xml:space="preserve"> as an accumulator, the A register </w:t>
      </w:r>
      <w:r w:rsidR="003314E3">
        <w:t>becomes</w:t>
      </w:r>
      <w:r w:rsidR="00C648FD">
        <w:t xml:space="preserve"> the </w:t>
      </w:r>
      <w:r w:rsidR="003314E3">
        <w:t>post-</w:t>
      </w:r>
      <w:r w:rsidR="00C648FD">
        <w:t>index register.</w:t>
      </w:r>
    </w:p>
    <w:p w:rsidR="00CB15BF" w:rsidRDefault="00C648FD" w:rsidP="00571E55">
      <w:pPr>
        <w:pStyle w:val="BodyText"/>
      </w:pPr>
      <w:r>
        <w:t xml:space="preserve">In addition to the extended capabilities provided by the </w:t>
      </w:r>
      <w:r w:rsidR="00504AB8">
        <w:t xml:space="preserve">M65C02A’s </w:t>
      </w:r>
      <w:proofErr w:type="gramStart"/>
      <w:r>
        <w:t>register override prefix i</w:t>
      </w:r>
      <w:r>
        <w:t>n</w:t>
      </w:r>
      <w:r>
        <w:t>structions</w:t>
      </w:r>
      <w:proofErr w:type="gramEnd"/>
      <w:r>
        <w:t xml:space="preserve">, each of the three basic registers has been converted into a three deep </w:t>
      </w:r>
      <w:r w:rsidR="00426841">
        <w:t xml:space="preserve">push down </w:t>
      </w:r>
      <w:r>
        <w:t>register stack. Normal load and stores of the registers affect only the Top-Of-Stack (TOS) regi</w:t>
      </w:r>
      <w:r>
        <w:t>s</w:t>
      </w:r>
      <w:r>
        <w:t>ter in each of these register stacks. New instructions have been added to the M65C02A instru</w:t>
      </w:r>
      <w:r>
        <w:t>c</w:t>
      </w:r>
      <w:r>
        <w:t>tion set</w:t>
      </w:r>
      <w:r w:rsidR="008D4D56">
        <w:t xml:space="preserve"> </w:t>
      </w:r>
      <w:proofErr w:type="gramStart"/>
      <w:r w:rsidR="008D4D56">
        <w:t>to explicitly control</w:t>
      </w:r>
      <w:proofErr w:type="gramEnd"/>
      <w:r w:rsidR="008D4D56">
        <w:t xml:space="preserve"> the M65C02A register stacks</w:t>
      </w:r>
      <w:r w:rsidR="00CB15BF">
        <w:t>:</w:t>
      </w:r>
    </w:p>
    <w:p w:rsidR="00CB15BF" w:rsidRDefault="008D4D56" w:rsidP="00CB15BF">
      <w:pPr>
        <w:pStyle w:val="BodyText"/>
        <w:numPr>
          <w:ilvl w:val="0"/>
          <w:numId w:val="7"/>
        </w:numPr>
        <w:spacing w:after="120"/>
      </w:pPr>
      <w:r w:rsidRPr="008D4D56">
        <w:rPr>
          <w:rFonts w:ascii="Courier New" w:hAnsi="Courier New" w:cs="Courier New"/>
          <w:b/>
          <w:i/>
        </w:rPr>
        <w:t>dup</w:t>
      </w:r>
      <w:r w:rsidR="00CB15BF">
        <w:t xml:space="preserve"> </w:t>
      </w:r>
      <w:r>
        <w:tab/>
      </w:r>
      <w:r w:rsidR="00CB15BF">
        <w:t xml:space="preserve">– </w:t>
      </w:r>
      <w:r w:rsidR="00C648FD">
        <w:t>duplicate</w:t>
      </w:r>
      <w:r w:rsidR="00CB15BF">
        <w:t xml:space="preserve"> the TOS register and push down the register stack;</w:t>
      </w:r>
    </w:p>
    <w:p w:rsidR="00CB15BF" w:rsidRDefault="008D4D56" w:rsidP="00CB15BF">
      <w:pPr>
        <w:pStyle w:val="BodyText"/>
        <w:numPr>
          <w:ilvl w:val="0"/>
          <w:numId w:val="7"/>
        </w:numPr>
        <w:spacing w:after="120"/>
      </w:pPr>
      <w:proofErr w:type="spellStart"/>
      <w:r w:rsidRPr="008D4D56">
        <w:rPr>
          <w:rFonts w:ascii="Courier New" w:hAnsi="Courier New" w:cs="Courier New"/>
          <w:b/>
          <w:i/>
        </w:rPr>
        <w:t>swp</w:t>
      </w:r>
      <w:proofErr w:type="spellEnd"/>
      <w:r w:rsidR="00CB15BF">
        <w:t xml:space="preserve"> </w:t>
      </w:r>
      <w:r>
        <w:tab/>
      </w:r>
      <w:r w:rsidR="00CB15BF">
        <w:t xml:space="preserve">– swap/exchange </w:t>
      </w:r>
      <w:r w:rsidR="00C648FD">
        <w:t xml:space="preserve">the top two </w:t>
      </w:r>
      <w:r w:rsidR="00CB15BF">
        <w:t>locations</w:t>
      </w:r>
      <w:r w:rsidR="00C648FD">
        <w:t xml:space="preserve"> in </w:t>
      </w:r>
      <w:r w:rsidR="00CB15BF">
        <w:t xml:space="preserve">the </w:t>
      </w:r>
      <w:r w:rsidR="00C648FD">
        <w:t xml:space="preserve">register </w:t>
      </w:r>
      <w:r w:rsidR="00CB15BF">
        <w:t>stack;</w:t>
      </w:r>
    </w:p>
    <w:p w:rsidR="00CB15BF" w:rsidRDefault="008D4D56" w:rsidP="00CB15BF">
      <w:pPr>
        <w:pStyle w:val="BodyText"/>
        <w:numPr>
          <w:ilvl w:val="0"/>
          <w:numId w:val="7"/>
        </w:numPr>
      </w:pPr>
      <w:proofErr w:type="gramStart"/>
      <w:r w:rsidRPr="008D4D56">
        <w:rPr>
          <w:rFonts w:ascii="Courier New" w:hAnsi="Courier New" w:cs="Courier New"/>
          <w:b/>
          <w:i/>
        </w:rPr>
        <w:t>rot</w:t>
      </w:r>
      <w:proofErr w:type="gramEnd"/>
      <w:r w:rsidR="00CB15BF">
        <w:t xml:space="preserve"> </w:t>
      </w:r>
      <w:r>
        <w:tab/>
      </w:r>
      <w:r w:rsidR="00CB15BF">
        <w:t>– r</w:t>
      </w:r>
      <w:r w:rsidR="00C648FD">
        <w:t>otate the regis</w:t>
      </w:r>
      <w:r w:rsidR="00CB15BF">
        <w:t>ters in the register stack.</w:t>
      </w:r>
    </w:p>
    <w:p w:rsidR="00C648FD" w:rsidRDefault="00CB15BF" w:rsidP="00CB15BF">
      <w:pPr>
        <w:pStyle w:val="BodyText"/>
      </w:pPr>
      <w:r>
        <w:lastRenderedPageBreak/>
        <w:t xml:space="preserve">These three </w:t>
      </w:r>
      <w:r w:rsidR="00504AB8">
        <w:t xml:space="preserve">M65C02A </w:t>
      </w:r>
      <w:r>
        <w:t>instructions enable the use of the register</w:t>
      </w:r>
      <w:r w:rsidR="00C648FD">
        <w:t xml:space="preserve"> </w:t>
      </w:r>
      <w:r w:rsidR="00DC3647">
        <w:t>stack and maintain</w:t>
      </w:r>
      <w:r>
        <w:t xml:space="preserve"> compatibi</w:t>
      </w:r>
      <w:r>
        <w:t>l</w:t>
      </w:r>
      <w:r>
        <w:t xml:space="preserve">ity with </w:t>
      </w:r>
      <w:r w:rsidR="00C648FD">
        <w:t>standard 6502/65C02 program</w:t>
      </w:r>
      <w:r>
        <w:t xml:space="preserve">s and </w:t>
      </w:r>
      <w:r w:rsidR="00C648FD">
        <w:t>subroutine</w:t>
      </w:r>
      <w:r>
        <w:t>s. The register stack, when used appr</w:t>
      </w:r>
      <w:r>
        <w:t>o</w:t>
      </w:r>
      <w:r>
        <w:t>priately, enables the M65C02A to perform extended precision 32-bit or 48-bit arithmetic and lo</w:t>
      </w:r>
      <w:r>
        <w:t>g</w:t>
      </w:r>
      <w:r>
        <w:t>ic operations without resorting to multi-cycle load and store operations as normally required by a standard 6502/65C02 processor.</w:t>
      </w:r>
    </w:p>
    <w:p w:rsidR="00C648FD" w:rsidRDefault="0043560B" w:rsidP="00571E55">
      <w:pPr>
        <w:pStyle w:val="BodyText"/>
      </w:pPr>
      <w:r>
        <w:rPr>
          <w:noProof/>
        </w:rPr>
        <w:pict>
          <v:shape id="_x0000_s1035" type="#_x0000_t202" style="position:absolute;left:0;text-align:left;margin-left:.05pt;margin-top:103.7pt;width:512.05pt;height:371.1pt;z-index:251661312;mso-wrap-distance-top:3.6pt;mso-wrap-distance-bottom:3.6pt;v-text-anchor:middle" filled="f" stroked="f">
            <v:textbox style="mso-next-textbox:#_x0000_s1035;mso-fit-shape-to-text:t">
              <w:txbxContent>
                <w:p w:rsidR="00247376" w:rsidRDefault="00247376" w:rsidP="00C432FB">
                  <w:pPr>
                    <w:keepNext/>
                    <w:jc w:val="center"/>
                  </w:pPr>
                  <w:r w:rsidRPr="004508F4">
                    <w:object w:dxaOrig="9240" w:dyaOrig="6355">
                      <v:shape id="_x0000_i1026" type="#_x0000_t75" style="width:491.25pt;height:338.25pt" o:ole="">
                        <v:imagedata r:id="rId16" o:title=""/>
                      </v:shape>
                      <o:OLEObject Type="Embed" ProgID="Visio.Drawing.11" ShapeID="_x0000_i1026" DrawAspect="Content" ObjectID="_1521817162" r:id="rId17"/>
                    </w:object>
                  </w:r>
                </w:p>
                <w:p w:rsidR="00247376" w:rsidRDefault="00247376" w:rsidP="00C432FB">
                  <w:pPr>
                    <w:pStyle w:val="Caption"/>
                    <w:jc w:val="center"/>
                  </w:pPr>
                  <w:bookmarkStart w:id="24" w:name="_Ref408744796"/>
                  <w:bookmarkStart w:id="25" w:name="_Toc436110940"/>
                  <w:r w:rsidRPr="00C267B5">
                    <w:rPr>
                      <w:sz w:val="24"/>
                    </w:rPr>
                    <w:t xml:space="preserve">Figure </w:t>
                  </w:r>
                  <w:r w:rsidRPr="00C267B5">
                    <w:rPr>
                      <w:sz w:val="24"/>
                    </w:rPr>
                    <w:fldChar w:fldCharType="begin"/>
                  </w:r>
                  <w:r w:rsidRPr="00C267B5">
                    <w:rPr>
                      <w:sz w:val="24"/>
                    </w:rPr>
                    <w:instrText xml:space="preserve"> SEQ Figure \* ARABIC </w:instrText>
                  </w:r>
                  <w:r w:rsidRPr="00C267B5">
                    <w:rPr>
                      <w:sz w:val="24"/>
                    </w:rPr>
                    <w:fldChar w:fldCharType="separate"/>
                  </w:r>
                  <w:r>
                    <w:rPr>
                      <w:noProof/>
                      <w:sz w:val="24"/>
                    </w:rPr>
                    <w:t>3</w:t>
                  </w:r>
                  <w:r w:rsidRPr="00C267B5">
                    <w:rPr>
                      <w:sz w:val="24"/>
                    </w:rPr>
                    <w:fldChar w:fldCharType="end"/>
                  </w:r>
                  <w:bookmarkEnd w:id="24"/>
                  <w:r w:rsidRPr="00C267B5">
                    <w:rPr>
                      <w:sz w:val="24"/>
                    </w:rPr>
                    <w:t>: M65C02A Extended Capabilities View Programmer’s Model.</w:t>
                  </w:r>
                  <w:bookmarkEnd w:id="25"/>
                </w:p>
              </w:txbxContent>
            </v:textbox>
            <w10:wrap type="topAndBottom"/>
          </v:shape>
        </w:pict>
      </w:r>
      <w:r w:rsidR="00C648FD">
        <w:t>In addition to swapping the functionality of A with X or Y, the functionality of the system stack pointer S may be swapped with the X register</w:t>
      </w:r>
      <w:r w:rsidR="00504AB8">
        <w:t xml:space="preserve"> using the </w:t>
      </w:r>
      <w:proofErr w:type="spellStart"/>
      <w:r w:rsidR="003314E3" w:rsidRPr="003314E3">
        <w:rPr>
          <w:rFonts w:ascii="Courier New" w:hAnsi="Courier New" w:cs="Courier New"/>
          <w:b/>
          <w:i/>
        </w:rPr>
        <w:t>osx</w:t>
      </w:r>
      <w:proofErr w:type="spellEnd"/>
      <w:r w:rsidR="00504AB8">
        <w:t xml:space="preserve"> prefix instruction</w:t>
      </w:r>
      <w:r w:rsidR="00C648FD">
        <w:t>. This capability provides the M65C02A with a</w:t>
      </w:r>
      <w:r w:rsidR="003314E3">
        <w:t>n</w:t>
      </w:r>
      <w:r w:rsidR="00C648FD">
        <w:t xml:space="preserve"> </w:t>
      </w:r>
      <w:r w:rsidR="003314E3">
        <w:t xml:space="preserve">auxiliary </w:t>
      </w:r>
      <w:r w:rsidR="00C648FD">
        <w:t>hardware stack pointer in the X</w:t>
      </w:r>
      <w:r w:rsidR="00537F23">
        <w:t xml:space="preserve"> register</w:t>
      </w:r>
      <w:r w:rsidR="003314E3">
        <w:t>, S</w:t>
      </w:r>
      <w:r w:rsidR="003314E3" w:rsidRPr="003314E3">
        <w:rPr>
          <w:vertAlign w:val="subscript"/>
        </w:rPr>
        <w:t>X</w:t>
      </w:r>
      <w:r w:rsidR="00C648FD">
        <w:t xml:space="preserve">. </w:t>
      </w:r>
      <w:r w:rsidR="00534864">
        <w:t>When pr</w:t>
      </w:r>
      <w:r w:rsidR="00534864">
        <w:t>e</w:t>
      </w:r>
      <w:r w:rsidR="00534864">
        <w:t xml:space="preserve">ceded by the </w:t>
      </w:r>
      <w:proofErr w:type="spellStart"/>
      <w:r w:rsidR="003314E3" w:rsidRPr="003314E3">
        <w:rPr>
          <w:rFonts w:ascii="Courier New" w:hAnsi="Courier New" w:cs="Courier New"/>
          <w:b/>
          <w:i/>
        </w:rPr>
        <w:t>osx</w:t>
      </w:r>
      <w:proofErr w:type="spellEnd"/>
      <w:r w:rsidR="00534864">
        <w:t xml:space="preserve"> prefix instruction</w:t>
      </w:r>
      <w:r w:rsidR="00537F23">
        <w:t>, t</w:t>
      </w:r>
      <w:r w:rsidR="00C648FD">
        <w:t>he instructions that normally affect the X register will ope</w:t>
      </w:r>
      <w:r w:rsidR="00C648FD">
        <w:t>r</w:t>
      </w:r>
      <w:r w:rsidR="00C648FD">
        <w:t>ate on S in</w:t>
      </w:r>
      <w:r w:rsidR="00534864">
        <w:t>stead.</w:t>
      </w:r>
      <w:r w:rsidR="00C648FD">
        <w:t xml:space="preserve"> This allows S to be more easily manipulated than in </w:t>
      </w:r>
      <w:r w:rsidR="00A75DA4">
        <w:t>a standard 6502/65C02 processor.</w:t>
      </w:r>
    </w:p>
    <w:p w:rsidR="00D060DC" w:rsidRDefault="00D060DC" w:rsidP="00D060DC">
      <w:pPr>
        <w:pStyle w:val="BodyText"/>
      </w:pPr>
      <w:r>
        <w:t>Further, S has been extended to support two 16-bit stack pointers: (1) kernel mode stack pointer</w:t>
      </w:r>
      <w:r w:rsidR="00DC3647">
        <w:t xml:space="preserve"> (S</w:t>
      </w:r>
      <w:r w:rsidR="00DC3647" w:rsidRPr="00DC3647">
        <w:rPr>
          <w:vertAlign w:val="subscript"/>
        </w:rPr>
        <w:t>K</w:t>
      </w:r>
      <w:r w:rsidR="00DC3647">
        <w:t>)</w:t>
      </w:r>
      <w:r>
        <w:t>, and (2) user mode stack pointer</w:t>
      </w:r>
      <w:r w:rsidR="00DC3647">
        <w:t xml:space="preserve"> (S</w:t>
      </w:r>
      <w:r w:rsidR="00DC3647" w:rsidRPr="00DC3647">
        <w:rPr>
          <w:vertAlign w:val="subscript"/>
        </w:rPr>
        <w:t>U</w:t>
      </w:r>
      <w:r w:rsidR="00DC3647">
        <w:t>)</w:t>
      </w:r>
      <w:r>
        <w:t xml:space="preserve">. </w:t>
      </w:r>
      <w:r w:rsidR="00DC3647">
        <w:t>S</w:t>
      </w:r>
      <w:r w:rsidR="00DC3647" w:rsidRPr="00DC3647">
        <w:rPr>
          <w:vertAlign w:val="subscript"/>
        </w:rPr>
        <w:t>U</w:t>
      </w:r>
      <w:r>
        <w:t xml:space="preserve"> is automatically selected whenever the Ke</w:t>
      </w:r>
      <w:r>
        <w:t>r</w:t>
      </w:r>
      <w:r>
        <w:t xml:space="preserve">nel/User mode bit (M) in the processor status word is set to logic 0, User mode. The M bit may only be changed </w:t>
      </w:r>
      <w:r w:rsidR="00DC3647">
        <w:t xml:space="preserve">by the </w:t>
      </w:r>
      <w:proofErr w:type="spellStart"/>
      <w:r w:rsidR="00DC3647" w:rsidRPr="00426841">
        <w:rPr>
          <w:rFonts w:ascii="Courier New" w:hAnsi="Courier New" w:cs="Courier New"/>
          <w:b/>
          <w:i/>
        </w:rPr>
        <w:t>rti</w:t>
      </w:r>
      <w:proofErr w:type="spellEnd"/>
      <w:r w:rsidR="00DC3647">
        <w:t xml:space="preserve"> instruction </w:t>
      </w:r>
      <w:r>
        <w:t>when the M65C02A is operating in the kernel mode. The M65C02A processor initializes in t</w:t>
      </w:r>
      <w:r w:rsidR="001D3593">
        <w:t xml:space="preserve">he Kernel mode on power up; </w:t>
      </w:r>
      <w:r>
        <w:t xml:space="preserve">this characteristic maintains compatibility with 6502/65C02 processors. The loading of auxiliary stack pointer </w:t>
      </w:r>
      <w:r w:rsidR="003314E3">
        <w:t>S</w:t>
      </w:r>
      <w:r w:rsidR="003314E3" w:rsidRPr="003314E3">
        <w:rPr>
          <w:vertAlign w:val="subscript"/>
        </w:rPr>
        <w:t>X</w:t>
      </w:r>
      <w:r w:rsidR="003314E3">
        <w:t xml:space="preserve"> (</w:t>
      </w:r>
      <w:r w:rsidRPr="003314E3">
        <w:rPr>
          <w:i/>
        </w:rPr>
        <w:t xml:space="preserve">provided by </w:t>
      </w:r>
      <w:r w:rsidRPr="003314E3">
        <w:rPr>
          <w:i/>
        </w:rPr>
        <w:lastRenderedPageBreak/>
        <w:t>X</w:t>
      </w:r>
      <w:r w:rsidR="003314E3">
        <w:t>)</w:t>
      </w:r>
      <w:r>
        <w:t xml:space="preserve"> is not restricted to the kernel mode, so user mode programs can readily use </w:t>
      </w:r>
      <w:r w:rsidR="003314E3">
        <w:t>S</w:t>
      </w:r>
      <w:r w:rsidRPr="003314E3">
        <w:rPr>
          <w:vertAlign w:val="subscript"/>
        </w:rPr>
        <w:t>X</w:t>
      </w:r>
      <w:r>
        <w:t xml:space="preserve"> as a stack pointer at any time.</w:t>
      </w:r>
    </w:p>
    <w:p w:rsidR="00684695" w:rsidRPr="00571E55" w:rsidRDefault="00684695" w:rsidP="00571E55">
      <w:pPr>
        <w:pStyle w:val="BodyText"/>
      </w:pPr>
      <w:r>
        <w:t xml:space="preserve">Finally, the M65C02A incorporates several instructions and </w:t>
      </w:r>
      <w:r w:rsidR="00D80A3B">
        <w:t xml:space="preserve">two 16-bit </w:t>
      </w:r>
      <w:r>
        <w:t>registers to support a FORTH Virtual Machine (VM)</w:t>
      </w:r>
      <w:r w:rsidR="00426841">
        <w:t>, or other threaded-code interpreters</w:t>
      </w:r>
      <w:r>
        <w:t>. The IP and W registers pr</w:t>
      </w:r>
      <w:r>
        <w:t>o</w:t>
      </w:r>
      <w:r>
        <w:t xml:space="preserve">vide the registers needed to implement </w:t>
      </w:r>
      <w:r w:rsidR="00D80A3B">
        <w:t xml:space="preserve">a FORTH VM using either </w:t>
      </w:r>
      <w:r>
        <w:t xml:space="preserve">indirect threaded </w:t>
      </w:r>
      <w:r w:rsidR="00D80A3B">
        <w:t xml:space="preserve">code (ITC) or </w:t>
      </w:r>
      <w:r>
        <w:t>direct threaded</w:t>
      </w:r>
      <w:r w:rsidR="00D80A3B">
        <w:t xml:space="preserve"> code (DTC)</w:t>
      </w:r>
      <w:r>
        <w:t>. If these registers are not used as part of a FORTH VM impl</w:t>
      </w:r>
      <w:r>
        <w:t>e</w:t>
      </w:r>
      <w:r>
        <w:t>mentation, they are available as general purpose 16-bit pointers and are supported by several M65C02A-specific instructions and extensions.</w:t>
      </w:r>
      <w:r w:rsidR="008C47FB">
        <w:t xml:space="preserve"> (</w:t>
      </w:r>
      <w:r w:rsidR="008C47FB" w:rsidRPr="00D80A3B">
        <w:rPr>
          <w:b/>
        </w:rPr>
        <w:t>Note:</w:t>
      </w:r>
      <w:r w:rsidR="008C47FB">
        <w:t xml:space="preserve"> </w:t>
      </w:r>
      <w:r w:rsidR="008C47FB" w:rsidRPr="00D80A3B">
        <w:rPr>
          <w:i/>
        </w:rPr>
        <w:t xml:space="preserve">the other </w:t>
      </w:r>
      <w:r w:rsidR="008C47FB">
        <w:rPr>
          <w:i/>
        </w:rPr>
        <w:t xml:space="preserve">two </w:t>
      </w:r>
      <w:r w:rsidR="008C47FB" w:rsidRPr="00D80A3B">
        <w:rPr>
          <w:i/>
        </w:rPr>
        <w:t>st</w:t>
      </w:r>
      <w:r w:rsidR="008B06BE">
        <w:rPr>
          <w:i/>
        </w:rPr>
        <w:t>andard FORTH threading models, Subroutine Threaded C</w:t>
      </w:r>
      <w:r w:rsidR="008C47FB" w:rsidRPr="00D80A3B">
        <w:rPr>
          <w:i/>
        </w:rPr>
        <w:t xml:space="preserve">ode (STC) or Token Threaded Code (TTC), </w:t>
      </w:r>
      <w:r w:rsidR="00DC3647">
        <w:rPr>
          <w:i/>
        </w:rPr>
        <w:t xml:space="preserve">are </w:t>
      </w:r>
      <w:r w:rsidR="008C47FB" w:rsidRPr="00D80A3B">
        <w:rPr>
          <w:i/>
        </w:rPr>
        <w:t xml:space="preserve">supported by </w:t>
      </w:r>
      <w:r w:rsidR="00C432FB">
        <w:rPr>
          <w:i/>
        </w:rPr>
        <w:t>normal</w:t>
      </w:r>
      <w:r w:rsidR="00DC3647">
        <w:rPr>
          <w:i/>
        </w:rPr>
        <w:t xml:space="preserve"> </w:t>
      </w:r>
      <w:r w:rsidR="008C47FB" w:rsidRPr="00D80A3B">
        <w:rPr>
          <w:i/>
        </w:rPr>
        <w:t>M65C02A instruction</w:t>
      </w:r>
      <w:r w:rsidR="00C432FB">
        <w:rPr>
          <w:i/>
        </w:rPr>
        <w:t>s</w:t>
      </w:r>
      <w:r w:rsidR="008C47FB" w:rsidRPr="00D80A3B">
        <w:rPr>
          <w:i/>
        </w:rPr>
        <w:t xml:space="preserve"> </w:t>
      </w:r>
      <w:r w:rsidR="008B06BE">
        <w:rPr>
          <w:i/>
        </w:rPr>
        <w:t>without the need f</w:t>
      </w:r>
      <w:r w:rsidR="00C432FB">
        <w:rPr>
          <w:i/>
        </w:rPr>
        <w:t>or</w:t>
      </w:r>
      <w:r w:rsidR="009E54F8">
        <w:rPr>
          <w:i/>
        </w:rPr>
        <w:t xml:space="preserve"> </w:t>
      </w:r>
      <w:r w:rsidR="00C96EE2">
        <w:rPr>
          <w:i/>
        </w:rPr>
        <w:t xml:space="preserve">any </w:t>
      </w:r>
      <w:r w:rsidR="009E54F8">
        <w:rPr>
          <w:i/>
        </w:rPr>
        <w:t>additional</w:t>
      </w:r>
      <w:r w:rsidR="00C432FB">
        <w:rPr>
          <w:i/>
        </w:rPr>
        <w:t xml:space="preserve"> special instructions</w:t>
      </w:r>
      <w:r w:rsidR="008C47FB" w:rsidRPr="00D80A3B">
        <w:rPr>
          <w:i/>
        </w:rPr>
        <w:t>.</w:t>
      </w:r>
      <w:r w:rsidR="008C47FB">
        <w:t>)</w:t>
      </w:r>
    </w:p>
    <w:p w:rsidR="00571E55" w:rsidRDefault="00571E55" w:rsidP="00571E55">
      <w:pPr>
        <w:pStyle w:val="Heading2"/>
      </w:pPr>
      <w:bookmarkStart w:id="26" w:name="_Toc436110808"/>
      <w:r>
        <w:t>Restrictions</w:t>
      </w:r>
      <w:bookmarkEnd w:id="26"/>
    </w:p>
    <w:p w:rsidR="006F7827" w:rsidRDefault="008B06BE" w:rsidP="009A7369">
      <w:pPr>
        <w:pStyle w:val="BodyText"/>
      </w:pPr>
      <w:r>
        <w:t>The primary objective</w:t>
      </w:r>
      <w:r w:rsidR="00571E55">
        <w:t xml:space="preserve"> </w:t>
      </w:r>
      <w:r>
        <w:t xml:space="preserve">for </w:t>
      </w:r>
      <w:r w:rsidR="00571E55">
        <w:t xml:space="preserve">the M65C02A core </w:t>
      </w:r>
      <w:r>
        <w:t>is to execute</w:t>
      </w:r>
      <w:r w:rsidR="00571E55">
        <w:t xml:space="preserve"> existing </w:t>
      </w:r>
      <w:r>
        <w:t xml:space="preserve">unmodified </w:t>
      </w:r>
      <w:r w:rsidR="003314E3">
        <w:t>6502/65C02</w:t>
      </w:r>
      <w:r w:rsidR="00571E55">
        <w:t xml:space="preserve"> compatible programs. </w:t>
      </w:r>
      <w:r>
        <w:t>However, d</w:t>
      </w:r>
      <w:r w:rsidR="00571E55">
        <w:t>ue to the pipelined nature of the</w:t>
      </w:r>
      <w:r>
        <w:t xml:space="preserve"> M65C02A core</w:t>
      </w:r>
      <w:r w:rsidR="00571E55">
        <w:t>, some beha</w:t>
      </w:r>
      <w:r w:rsidR="00571E55">
        <w:t>v</w:t>
      </w:r>
      <w:r w:rsidR="00571E55">
        <w:t xml:space="preserve">ioral </w:t>
      </w:r>
      <w:r>
        <w:t>di</w:t>
      </w:r>
      <w:r>
        <w:t>f</w:t>
      </w:r>
      <w:r>
        <w:t>ferences were a</w:t>
      </w:r>
      <w:r>
        <w:t>l</w:t>
      </w:r>
      <w:r>
        <w:t>lowed that</w:t>
      </w:r>
      <w:r w:rsidR="009E54F8">
        <w:t xml:space="preserve"> do not</w:t>
      </w:r>
      <w:r>
        <w:t xml:space="preserve"> a</w:t>
      </w:r>
      <w:r>
        <w:t>d</w:t>
      </w:r>
      <w:r>
        <w:t xml:space="preserve">versely </w:t>
      </w:r>
      <w:r w:rsidR="003314E3">
        <w:t>impact most e</w:t>
      </w:r>
      <w:r w:rsidR="003314E3">
        <w:t>x</w:t>
      </w:r>
      <w:r w:rsidR="003314E3">
        <w:t>isting 6502/65C02</w:t>
      </w:r>
      <w:r>
        <w:t xml:space="preserve"> compat</w:t>
      </w:r>
      <w:r>
        <w:t>i</w:t>
      </w:r>
      <w:r>
        <w:t>ble programs.</w:t>
      </w:r>
      <w:r w:rsidR="00571E55">
        <w:t xml:space="preserve"> </w:t>
      </w:r>
      <w:r>
        <w:t>For example</w:t>
      </w:r>
      <w:r w:rsidR="00571E55">
        <w:t>, a number of base and extended instructions are implemented as uninterruptable</w:t>
      </w:r>
      <w:r w:rsidR="00F13327">
        <w:t xml:space="preserve"> instructions</w:t>
      </w:r>
      <w:r w:rsidR="00571E55">
        <w:t xml:space="preserve">: branches, jumps, subroutine calls, the </w:t>
      </w:r>
      <w:proofErr w:type="spellStart"/>
      <w:r w:rsidR="00D3431F" w:rsidRPr="00D3431F">
        <w:rPr>
          <w:rFonts w:ascii="Courier New" w:hAnsi="Courier New" w:cs="Courier New"/>
          <w:b/>
          <w:i/>
        </w:rPr>
        <w:t>sei</w:t>
      </w:r>
      <w:proofErr w:type="spellEnd"/>
      <w:r w:rsidR="00571E55">
        <w:t>/</w:t>
      </w:r>
      <w:proofErr w:type="spellStart"/>
      <w:r w:rsidR="00D3431F" w:rsidRPr="00D3431F">
        <w:rPr>
          <w:rFonts w:ascii="Courier New" w:hAnsi="Courier New" w:cs="Courier New"/>
          <w:b/>
          <w:i/>
        </w:rPr>
        <w:t>cli</w:t>
      </w:r>
      <w:proofErr w:type="spellEnd"/>
      <w:r w:rsidR="00571E55">
        <w:t xml:space="preserve"> (Set Interrupt Mask/Clear Interrupt Mask) instruct</w:t>
      </w:r>
      <w:r w:rsidR="009E54F8">
        <w:t xml:space="preserve">ions, and the M65C02A-specific </w:t>
      </w:r>
      <w:r w:rsidR="00571E55">
        <w:t>prefix instruct</w:t>
      </w:r>
      <w:r w:rsidR="006F7827">
        <w:t>ions (</w:t>
      </w:r>
      <w:proofErr w:type="spellStart"/>
      <w:r w:rsidR="00D3431F" w:rsidRPr="00D3431F">
        <w:rPr>
          <w:rFonts w:ascii="Courier New" w:hAnsi="Courier New" w:cs="Courier New"/>
          <w:b/>
          <w:i/>
        </w:rPr>
        <w:t>oax</w:t>
      </w:r>
      <w:proofErr w:type="spellEnd"/>
      <w:r w:rsidR="006F7827">
        <w:t>/</w:t>
      </w:r>
      <w:proofErr w:type="spellStart"/>
      <w:r w:rsidR="00D3431F" w:rsidRPr="00D3431F">
        <w:rPr>
          <w:rFonts w:ascii="Courier New" w:hAnsi="Courier New" w:cs="Courier New"/>
          <w:b/>
          <w:i/>
        </w:rPr>
        <w:t>oay</w:t>
      </w:r>
      <w:proofErr w:type="spellEnd"/>
      <w:r w:rsidR="006F7827">
        <w:t>/</w:t>
      </w:r>
      <w:proofErr w:type="spellStart"/>
      <w:r w:rsidR="00D3431F" w:rsidRPr="00D3431F">
        <w:rPr>
          <w:rFonts w:ascii="Courier New" w:hAnsi="Courier New" w:cs="Courier New"/>
          <w:b/>
          <w:i/>
        </w:rPr>
        <w:t>osx</w:t>
      </w:r>
      <w:proofErr w:type="spellEnd"/>
      <w:r w:rsidR="006F7827">
        <w:t>/</w:t>
      </w:r>
      <w:proofErr w:type="spellStart"/>
      <w:r w:rsidR="00D3431F" w:rsidRPr="00D3431F">
        <w:rPr>
          <w:rFonts w:ascii="Courier New" w:hAnsi="Courier New" w:cs="Courier New"/>
          <w:b/>
          <w:i/>
        </w:rPr>
        <w:t>ind</w:t>
      </w:r>
      <w:proofErr w:type="spellEnd"/>
      <w:r w:rsidR="006F7827">
        <w:t>/</w:t>
      </w:r>
      <w:proofErr w:type="spellStart"/>
      <w:r w:rsidR="00D3431F" w:rsidRPr="00D3431F">
        <w:rPr>
          <w:rFonts w:ascii="Courier New" w:hAnsi="Courier New" w:cs="Courier New"/>
          <w:b/>
          <w:i/>
        </w:rPr>
        <w:t>siz</w:t>
      </w:r>
      <w:proofErr w:type="spellEnd"/>
      <w:r w:rsidR="006F7827">
        <w:t>/</w:t>
      </w:r>
      <w:proofErr w:type="spellStart"/>
      <w:r w:rsidR="00D3431F" w:rsidRPr="00D3431F">
        <w:rPr>
          <w:rFonts w:ascii="Courier New" w:hAnsi="Courier New" w:cs="Courier New"/>
          <w:b/>
          <w:i/>
        </w:rPr>
        <w:t>isz</w:t>
      </w:r>
      <w:proofErr w:type="spellEnd"/>
      <w:r w:rsidR="006F7827">
        <w:t>).</w:t>
      </w:r>
    </w:p>
    <w:p w:rsidR="00684695" w:rsidRPr="009A7369" w:rsidRDefault="00571E55" w:rsidP="009A7369">
      <w:pPr>
        <w:pStyle w:val="BodyText"/>
      </w:pPr>
      <w:r>
        <w:t xml:space="preserve">An M65C02A programmer must be aware of the uninterruptable </w:t>
      </w:r>
      <w:r w:rsidR="009E54F8">
        <w:t xml:space="preserve">nature of </w:t>
      </w:r>
      <w:r w:rsidR="006F7827">
        <w:t>some of the core’s</w:t>
      </w:r>
      <w:r w:rsidR="009E54F8">
        <w:t xml:space="preserve"> </w:t>
      </w:r>
      <w:r>
        <w:t>instructions</w:t>
      </w:r>
      <w:r w:rsidR="009E54F8">
        <w:t xml:space="preserve">. If they are used </w:t>
      </w:r>
      <w:r w:rsidR="00B45994">
        <w:t xml:space="preserve">in </w:t>
      </w:r>
      <w:r w:rsidR="009E54F8">
        <w:t>self-referencing loops</w:t>
      </w:r>
      <w:r w:rsidR="003314E3">
        <w:t>,</w:t>
      </w:r>
      <w:r w:rsidR="00B45994">
        <w:t xml:space="preserve"> i.e.</w:t>
      </w:r>
      <w:r w:rsidR="003314E3">
        <w:t xml:space="preserve"> </w:t>
      </w:r>
      <w:r w:rsidR="009E54F8" w:rsidRPr="001C564B">
        <w:rPr>
          <w:rFonts w:ascii="Courier New" w:hAnsi="Courier New" w:cs="Courier New"/>
          <w:b/>
        </w:rPr>
        <w:t xml:space="preserve">here: </w:t>
      </w:r>
      <w:r w:rsidR="009E54F8" w:rsidRPr="006F7827">
        <w:rPr>
          <w:rFonts w:ascii="Courier New" w:hAnsi="Courier New" w:cs="Courier New"/>
          <w:b/>
          <w:i/>
        </w:rPr>
        <w:t>bra</w:t>
      </w:r>
      <w:r w:rsidR="009E54F8" w:rsidRPr="001C564B">
        <w:rPr>
          <w:rFonts w:ascii="Courier New" w:hAnsi="Courier New" w:cs="Courier New"/>
          <w:b/>
        </w:rPr>
        <w:t xml:space="preserve"> here</w:t>
      </w:r>
      <w:r w:rsidR="009E54F8">
        <w:t xml:space="preserve">, then </w:t>
      </w:r>
      <w:r w:rsidR="00C14526">
        <w:t>interrupts</w:t>
      </w:r>
      <w:r w:rsidR="009E54F8">
        <w:t>,</w:t>
      </w:r>
      <w:r w:rsidR="00C14526">
        <w:t xml:space="preserve"> </w:t>
      </w:r>
      <w:r w:rsidR="003314E3">
        <w:t>(</w:t>
      </w:r>
      <w:r w:rsidR="00C14526" w:rsidRPr="003314E3">
        <w:rPr>
          <w:i/>
        </w:rPr>
        <w:t>including non-maskable interrupts</w:t>
      </w:r>
      <w:r w:rsidR="009E54F8" w:rsidRPr="003314E3">
        <w:rPr>
          <w:i/>
        </w:rPr>
        <w:t>,</w:t>
      </w:r>
      <w:r w:rsidR="003314E3">
        <w:t>)</w:t>
      </w:r>
      <w:r w:rsidR="009E54F8">
        <w:t xml:space="preserve"> will be effectively </w:t>
      </w:r>
      <w:proofErr w:type="gramStart"/>
      <w:r w:rsidR="009E54F8">
        <w:t>disabled</w:t>
      </w:r>
      <w:r w:rsidR="003314E3">
        <w:t>/masked</w:t>
      </w:r>
      <w:proofErr w:type="gramEnd"/>
      <w:r w:rsidR="00C14526">
        <w:t>.</w:t>
      </w:r>
      <w:r>
        <w:t xml:space="preserve"> </w:t>
      </w:r>
      <w:r w:rsidR="00C14526">
        <w:t>W</w:t>
      </w:r>
      <w:r>
        <w:t>aiting for interrupts in a self-referencing loop is bad programming practice</w:t>
      </w:r>
      <w:r w:rsidR="00534864">
        <w:t>. I</w:t>
      </w:r>
      <w:r>
        <w:t xml:space="preserve">f </w:t>
      </w:r>
      <w:r w:rsidR="00C432FB">
        <w:t xml:space="preserve">waiting for interrupts is </w:t>
      </w:r>
      <w:r>
        <w:t>necessary</w:t>
      </w:r>
      <w:r w:rsidR="00504AB8">
        <w:t xml:space="preserve">, then the </w:t>
      </w:r>
      <w:r>
        <w:t xml:space="preserve">programmer should use the </w:t>
      </w:r>
      <w:r w:rsidR="00504AB8">
        <w:t xml:space="preserve">standard </w:t>
      </w:r>
      <w:proofErr w:type="spellStart"/>
      <w:r w:rsidR="006F7827" w:rsidRPr="006F7827">
        <w:rPr>
          <w:rFonts w:ascii="Courier New" w:hAnsi="Courier New" w:cs="Courier New"/>
          <w:b/>
          <w:i/>
        </w:rPr>
        <w:t>wai</w:t>
      </w:r>
      <w:proofErr w:type="spellEnd"/>
      <w:r>
        <w:t xml:space="preserve"> (Wait for Interrupt) instruction ins</w:t>
      </w:r>
      <w:r w:rsidR="009E54F8">
        <w:t xml:space="preserve">tead of a self-referencing loop, or include an interruptable instruction, i.e. </w:t>
      </w:r>
      <w:proofErr w:type="spellStart"/>
      <w:r w:rsidR="006F7827" w:rsidRPr="006F7827">
        <w:rPr>
          <w:rFonts w:ascii="Courier New" w:hAnsi="Courier New" w:cs="Courier New"/>
          <w:b/>
          <w:i/>
        </w:rPr>
        <w:t>nop</w:t>
      </w:r>
      <w:proofErr w:type="spellEnd"/>
      <w:r w:rsidR="009E54F8">
        <w:t>, inside the loop.</w:t>
      </w:r>
    </w:p>
    <w:p w:rsidR="00567D65" w:rsidRDefault="00FC3842" w:rsidP="009A2A5B">
      <w:pPr>
        <w:pStyle w:val="Heading1"/>
      </w:pPr>
      <w:bookmarkStart w:id="27" w:name="_Toc436110809"/>
      <w:r>
        <w:t>M65C02A Core</w:t>
      </w:r>
      <w:bookmarkEnd w:id="27"/>
    </w:p>
    <w:p w:rsidR="006F7827" w:rsidRDefault="00FC3842" w:rsidP="009A7369">
      <w:pPr>
        <w:pStyle w:val="BodyText"/>
      </w:pPr>
      <w:r>
        <w:t xml:space="preserve">The M65C02A core provides an 8/16-bit synthesizable processor core intended to seamlessly emulate the instruction set of the MOS Technology MOS6502 and the California Micro Devices G65SC02-A microprocessors. In addition, the M65C02A </w:t>
      </w:r>
      <w:r w:rsidR="0088314F">
        <w:t xml:space="preserve">core’s </w:t>
      </w:r>
      <w:r>
        <w:t xml:space="preserve">instruction set includes the bit-oriented instructions </w:t>
      </w:r>
      <w:r w:rsidR="0088314F">
        <w:t>found in the</w:t>
      </w:r>
      <w:r>
        <w:t xml:space="preserve"> Rockwell R65C02 </w:t>
      </w:r>
      <w:r w:rsidR="0088314F">
        <w:t>microprocessor</w:t>
      </w:r>
      <w:r>
        <w:t xml:space="preserve">, and the </w:t>
      </w:r>
      <w:proofErr w:type="spellStart"/>
      <w:r w:rsidR="006F7827" w:rsidRPr="006F7827">
        <w:rPr>
          <w:rFonts w:ascii="Courier New" w:hAnsi="Courier New" w:cs="Courier New"/>
          <w:b/>
          <w:i/>
        </w:rPr>
        <w:t>wai</w:t>
      </w:r>
      <w:proofErr w:type="spellEnd"/>
      <w:r>
        <w:t xml:space="preserve"> and </w:t>
      </w:r>
      <w:proofErr w:type="spellStart"/>
      <w:proofErr w:type="gramStart"/>
      <w:r w:rsidR="006F7827" w:rsidRPr="006F7827">
        <w:rPr>
          <w:rFonts w:ascii="Courier New" w:hAnsi="Courier New" w:cs="Courier New"/>
          <w:b/>
          <w:i/>
        </w:rPr>
        <w:t>stp</w:t>
      </w:r>
      <w:proofErr w:type="spellEnd"/>
      <w:proofErr w:type="gramEnd"/>
      <w:r w:rsidR="006F7827">
        <w:t xml:space="preserve"> (</w:t>
      </w:r>
      <w:proofErr w:type="spellStart"/>
      <w:r w:rsidR="006F7827">
        <w:t>StoP</w:t>
      </w:r>
      <w:proofErr w:type="spellEnd"/>
      <w:r w:rsidR="006F7827">
        <w:t>) i</w:t>
      </w:r>
      <w:r>
        <w:t xml:space="preserve">nstructions found on </w:t>
      </w:r>
      <w:r w:rsidR="006F7827">
        <w:t>the WDC W65C816 microprocessor.</w:t>
      </w:r>
      <w:r w:rsidR="000320E9">
        <w:t xml:space="preserve"> A block diagram of the M65C02A core is shown in </w:t>
      </w:r>
      <w:r w:rsidR="0043560B">
        <w:fldChar w:fldCharType="begin"/>
      </w:r>
      <w:r w:rsidR="000320E9">
        <w:instrText xml:space="preserve"> REF _Ref435851643 \h </w:instrText>
      </w:r>
      <w:r w:rsidR="0043560B">
        <w:fldChar w:fldCharType="separate"/>
      </w:r>
      <w:r w:rsidR="00497C0E" w:rsidRPr="000320E9">
        <w:t xml:space="preserve">Figure </w:t>
      </w:r>
      <w:r w:rsidR="00497C0E">
        <w:rPr>
          <w:noProof/>
        </w:rPr>
        <w:t>4</w:t>
      </w:r>
      <w:r w:rsidR="0043560B">
        <w:fldChar w:fldCharType="end"/>
      </w:r>
      <w:r w:rsidR="000320E9">
        <w:t>.</w:t>
      </w:r>
    </w:p>
    <w:p w:rsidR="005104D6" w:rsidRPr="009A7369" w:rsidRDefault="00BF6B53" w:rsidP="009A7369">
      <w:pPr>
        <w:pStyle w:val="BodyText"/>
      </w:pPr>
      <w:r>
        <w:t xml:space="preserve">In many situations, </w:t>
      </w:r>
      <w:r w:rsidR="0088314F">
        <w:t xml:space="preserve">6502/65C02 processors require dead memory cycles. </w:t>
      </w:r>
      <w:r>
        <w:t>Given the simplicity of the 6502/65C02 memory interface</w:t>
      </w:r>
      <w:r w:rsidR="0088314F">
        <w:t>, the dead memory cycles may interfere with interrupt gener</w:t>
      </w:r>
      <w:r w:rsidR="0088314F">
        <w:t>a</w:t>
      </w:r>
      <w:r w:rsidR="0088314F">
        <w:t xml:space="preserve">tion and acknowledgement. </w:t>
      </w:r>
      <w:r w:rsidR="00B45994">
        <w:t>This behavior is a particular issue with most 6502/65C02 micropr</w:t>
      </w:r>
      <w:r w:rsidR="00B45994">
        <w:t>o</w:t>
      </w:r>
      <w:r w:rsidR="00B45994">
        <w:t>cessors while they are executing Read-Modify-Write (RMW) instructions. The M65C02A ex</w:t>
      </w:r>
      <w:r w:rsidR="00B45994">
        <w:t>e</w:t>
      </w:r>
      <w:r w:rsidR="00B45994">
        <w:t>cutes its base instruction set in a manner similar to the 65CE02</w:t>
      </w:r>
      <w:r w:rsidR="00247376">
        <w:t>,</w:t>
      </w:r>
      <w:r w:rsidR="00B45994">
        <w:t xml:space="preserve"> which eliminates most dead memory cycles. T</w:t>
      </w:r>
      <w:r w:rsidR="0088314F">
        <w:t>he M65C02A has no dead memory cycles with the exception of three</w:t>
      </w:r>
      <w:r w:rsidR="00C432FB">
        <w:t xml:space="preserve"> non-RMW</w:t>
      </w:r>
      <w:r w:rsidR="0088314F">
        <w:t xml:space="preserve"> enhanced/extended instr</w:t>
      </w:r>
      <w:r w:rsidR="006F7827">
        <w:t xml:space="preserve">uctions: </w:t>
      </w:r>
      <w:proofErr w:type="spellStart"/>
      <w:r w:rsidR="006F7827" w:rsidRPr="006F7827">
        <w:rPr>
          <w:rFonts w:ascii="Courier New" w:hAnsi="Courier New" w:cs="Courier New"/>
          <w:b/>
          <w:i/>
        </w:rPr>
        <w:t>phr</w:t>
      </w:r>
      <w:proofErr w:type="spellEnd"/>
      <w:r w:rsidR="006F7827" w:rsidRPr="006F7827">
        <w:rPr>
          <w:rFonts w:ascii="Courier New" w:hAnsi="Courier New" w:cs="Courier New"/>
          <w:b/>
        </w:rPr>
        <w:t xml:space="preserve"> rel16</w:t>
      </w:r>
      <w:r w:rsidR="006F7827">
        <w:t xml:space="preserve">; </w:t>
      </w:r>
      <w:proofErr w:type="spellStart"/>
      <w:r w:rsidR="00876F82">
        <w:rPr>
          <w:rFonts w:ascii="Courier New" w:hAnsi="Courier New" w:cs="Courier New"/>
          <w:b/>
          <w:i/>
        </w:rPr>
        <w:t>pul</w:t>
      </w:r>
      <w:proofErr w:type="spellEnd"/>
      <w:r w:rsidR="006F7827" w:rsidRPr="006F7827">
        <w:rPr>
          <w:rFonts w:ascii="Courier New" w:hAnsi="Courier New" w:cs="Courier New"/>
          <w:b/>
        </w:rPr>
        <w:t xml:space="preserve"> </w:t>
      </w:r>
      <w:proofErr w:type="spellStart"/>
      <w:proofErr w:type="gramStart"/>
      <w:r w:rsidR="006F7827" w:rsidRPr="006F7827">
        <w:rPr>
          <w:rFonts w:ascii="Courier New" w:hAnsi="Courier New" w:cs="Courier New"/>
          <w:b/>
        </w:rPr>
        <w:t>dp</w:t>
      </w:r>
      <w:proofErr w:type="spellEnd"/>
      <w:proofErr w:type="gramEnd"/>
      <w:r w:rsidR="006F7827">
        <w:t xml:space="preserve">; </w:t>
      </w:r>
      <w:proofErr w:type="spellStart"/>
      <w:r w:rsidR="00876F82">
        <w:rPr>
          <w:rFonts w:ascii="Courier New" w:hAnsi="Courier New" w:cs="Courier New"/>
          <w:b/>
          <w:i/>
        </w:rPr>
        <w:t>pul</w:t>
      </w:r>
      <w:proofErr w:type="spellEnd"/>
      <w:r w:rsidR="006F7827" w:rsidRPr="006F7827">
        <w:rPr>
          <w:rFonts w:ascii="Courier New" w:hAnsi="Courier New" w:cs="Courier New"/>
          <w:b/>
        </w:rPr>
        <w:t xml:space="preserve"> abs</w:t>
      </w:r>
      <w:r w:rsidR="006F7827">
        <w:t>.</w:t>
      </w:r>
    </w:p>
    <w:p w:rsidR="00567D65" w:rsidRDefault="0043560B" w:rsidP="000320E9">
      <w:pPr>
        <w:pStyle w:val="Heading2"/>
        <w:keepLines/>
      </w:pPr>
      <w:bookmarkStart w:id="28" w:name="_Ref410561130"/>
      <w:r>
        <w:rPr>
          <w:noProof/>
          <w:lang w:eastAsia="zh-TW"/>
        </w:rPr>
        <w:lastRenderedPageBreak/>
        <w:pict>
          <v:shape id="_x0000_s1042" type="#_x0000_t202" style="position:absolute;left:0;text-align:left;margin-left:0;margin-top:1.2pt;width:386.45pt;height:511.95pt;z-index:251663360;mso-wrap-style:none;mso-position-horizontal:center;mso-width-relative:margin;mso-height-relative:margin" stroked="f">
            <v:textbox>
              <w:txbxContent>
                <w:p w:rsidR="00247376" w:rsidRDefault="00247376" w:rsidP="000320E9">
                  <w:pPr>
                    <w:keepNext/>
                  </w:pPr>
                  <w:r w:rsidRPr="00777A0F">
                    <w:object w:dxaOrig="10459" w:dyaOrig="13575">
                      <v:shape id="_x0000_i1027" type="#_x0000_t75" style="width:371.25pt;height:483pt" o:ole="">
                        <v:imagedata r:id="rId18" o:title=""/>
                      </v:shape>
                      <o:OLEObject Type="Embed" ProgID="Visio.Drawing.11" ShapeID="_x0000_i1027" DrawAspect="Content" ObjectID="_1521817163" r:id="rId19"/>
                    </w:object>
                  </w:r>
                </w:p>
                <w:p w:rsidR="00247376" w:rsidRPr="000320E9" w:rsidRDefault="00247376" w:rsidP="000320E9">
                  <w:pPr>
                    <w:pStyle w:val="Caption"/>
                    <w:jc w:val="center"/>
                    <w:rPr>
                      <w:sz w:val="24"/>
                    </w:rPr>
                  </w:pPr>
                  <w:bookmarkStart w:id="29" w:name="_Ref435851643"/>
                  <w:bookmarkStart w:id="30" w:name="_Toc436110941"/>
                  <w:r w:rsidRPr="000320E9">
                    <w:rPr>
                      <w:sz w:val="24"/>
                    </w:rPr>
                    <w:t xml:space="preserve">Figure </w:t>
                  </w:r>
                  <w:r w:rsidRPr="000320E9">
                    <w:rPr>
                      <w:sz w:val="24"/>
                    </w:rPr>
                    <w:fldChar w:fldCharType="begin"/>
                  </w:r>
                  <w:r w:rsidRPr="000320E9">
                    <w:rPr>
                      <w:sz w:val="24"/>
                    </w:rPr>
                    <w:instrText xml:space="preserve"> SEQ Figure \* ARABIC </w:instrText>
                  </w:r>
                  <w:r w:rsidRPr="000320E9">
                    <w:rPr>
                      <w:sz w:val="24"/>
                    </w:rPr>
                    <w:fldChar w:fldCharType="separate"/>
                  </w:r>
                  <w:r>
                    <w:rPr>
                      <w:noProof/>
                      <w:sz w:val="24"/>
                    </w:rPr>
                    <w:t>4</w:t>
                  </w:r>
                  <w:r w:rsidRPr="000320E9">
                    <w:rPr>
                      <w:sz w:val="24"/>
                    </w:rPr>
                    <w:fldChar w:fldCharType="end"/>
                  </w:r>
                  <w:bookmarkEnd w:id="29"/>
                  <w:r w:rsidRPr="000320E9">
                    <w:rPr>
                      <w:sz w:val="24"/>
                    </w:rPr>
                    <w:t>: M65C02A Core Block Diagram.</w:t>
                  </w:r>
                  <w:bookmarkEnd w:id="30"/>
                </w:p>
              </w:txbxContent>
            </v:textbox>
            <w10:wrap type="square"/>
          </v:shape>
        </w:pict>
      </w:r>
      <w:bookmarkStart w:id="31" w:name="_Toc436110810"/>
      <w:r w:rsidR="00567D65">
        <w:t>Programmer’s Model</w:t>
      </w:r>
      <w:bookmarkEnd w:id="28"/>
      <w:bookmarkEnd w:id="31"/>
    </w:p>
    <w:p w:rsidR="007C7308" w:rsidRDefault="007C7308" w:rsidP="000320E9">
      <w:pPr>
        <w:pStyle w:val="BodyText"/>
        <w:keepNext/>
        <w:keepLines/>
      </w:pPr>
      <w:r>
        <w:t xml:space="preserve">The programmer’s model for the M65C02A core was introduced in </w:t>
      </w:r>
      <w:r w:rsidR="0043560B">
        <w:fldChar w:fldCharType="begin"/>
      </w:r>
      <w:r>
        <w:instrText xml:space="preserve"> REF _Ref408745863 \h </w:instrText>
      </w:r>
      <w:r w:rsidR="0043560B">
        <w:fldChar w:fldCharType="separate"/>
      </w:r>
      <w:r w:rsidR="00497C0E" w:rsidRPr="00C267B5">
        <w:t xml:space="preserve">Figure </w:t>
      </w:r>
      <w:r w:rsidR="00497C0E">
        <w:rPr>
          <w:noProof/>
        </w:rPr>
        <w:t>2</w:t>
      </w:r>
      <w:r w:rsidR="0043560B">
        <w:fldChar w:fldCharType="end"/>
      </w:r>
      <w:r>
        <w:t xml:space="preserve"> and </w:t>
      </w:r>
      <w:r w:rsidR="0043560B">
        <w:fldChar w:fldCharType="begin"/>
      </w:r>
      <w:r>
        <w:instrText xml:space="preserve"> REF _Ref408744796 \h </w:instrText>
      </w:r>
      <w:r w:rsidR="0043560B">
        <w:fldChar w:fldCharType="separate"/>
      </w:r>
      <w:r w:rsidR="00497C0E" w:rsidRPr="00C267B5">
        <w:t xml:space="preserve">Figure </w:t>
      </w:r>
      <w:r w:rsidR="00497C0E">
        <w:rPr>
          <w:noProof/>
        </w:rPr>
        <w:t>3</w:t>
      </w:r>
      <w:r w:rsidR="0043560B">
        <w:fldChar w:fldCharType="end"/>
      </w:r>
      <w:r>
        <w:t>. The M65C02A core is intended to operate in a manner consistent with the instruction set of the 6502/65C02 microprocessors.</w:t>
      </w:r>
    </w:p>
    <w:p w:rsidR="009A7369" w:rsidRDefault="007C7308" w:rsidP="009A7369">
      <w:pPr>
        <w:pStyle w:val="BodyText"/>
      </w:pPr>
      <w:r>
        <w:t xml:space="preserve">As previously discussed, the base instruction set of the M65C02A core is essentially that of the WDC W65C02S family of microprocessors. No mode changes are required to operate the M65C02A core compatibly with the base instruction set. If only </w:t>
      </w:r>
      <w:r w:rsidR="001D3593">
        <w:t xml:space="preserve">the </w:t>
      </w:r>
      <w:r>
        <w:t>base in</w:t>
      </w:r>
      <w:r w:rsidR="009016D0">
        <w:t xml:space="preserve">struction set is used, </w:t>
      </w:r>
      <w:r w:rsidR="009016D0">
        <w:lastRenderedPageBreak/>
        <w:t xml:space="preserve">then the programmer is using the </w:t>
      </w:r>
      <w:r w:rsidR="001D3593">
        <w:t xml:space="preserve">core in the </w:t>
      </w:r>
      <w:r w:rsidR="009016D0">
        <w:t xml:space="preserve">compatibility view </w:t>
      </w:r>
      <w:r>
        <w:t xml:space="preserve">model </w:t>
      </w:r>
      <w:r w:rsidR="009016D0">
        <w:t xml:space="preserve">as </w:t>
      </w:r>
      <w:r>
        <w:t xml:space="preserve">shown in </w:t>
      </w:r>
      <w:r w:rsidR="0043560B">
        <w:fldChar w:fldCharType="begin"/>
      </w:r>
      <w:r>
        <w:instrText xml:space="preserve"> REF _Ref408745863 \h </w:instrText>
      </w:r>
      <w:r w:rsidR="0043560B">
        <w:fldChar w:fldCharType="separate"/>
      </w:r>
      <w:r w:rsidR="00497C0E" w:rsidRPr="00C267B5">
        <w:t xml:space="preserve">Figure </w:t>
      </w:r>
      <w:r w:rsidR="00497C0E">
        <w:rPr>
          <w:noProof/>
        </w:rPr>
        <w:t>2</w:t>
      </w:r>
      <w:r w:rsidR="0043560B">
        <w:fldChar w:fldCharType="end"/>
      </w:r>
      <w:r w:rsidR="009016D0">
        <w:t>.</w:t>
      </w:r>
      <w:r w:rsidR="00BF6B53">
        <w:t xml:space="preserve"> To use the M65C02A core compatibly with the 6502/65C02 processors, the programmer only needs to avoid using any of the unused opcodes of those processors.</w:t>
      </w:r>
    </w:p>
    <w:p w:rsidR="0080368C" w:rsidRDefault="007C7308" w:rsidP="009A7369">
      <w:pPr>
        <w:pStyle w:val="BodyText"/>
      </w:pPr>
      <w:r>
        <w:t>The M65C02A core expands on the base instruction set using the unused opcodes in the b</w:t>
      </w:r>
      <w:r w:rsidR="00247376">
        <w:t xml:space="preserve">ase instruction set. All except three of </w:t>
      </w:r>
      <w:r>
        <w:t>unused opcodes are used</w:t>
      </w:r>
      <w:r w:rsidR="009016D0">
        <w:t xml:space="preserve"> </w:t>
      </w:r>
      <w:r>
        <w:t xml:space="preserve">by the M65C02A core. </w:t>
      </w:r>
      <w:r w:rsidR="0080368C">
        <w:t>No sp</w:t>
      </w:r>
      <w:r w:rsidR="0080368C">
        <w:t>e</w:t>
      </w:r>
      <w:r w:rsidR="0080368C">
        <w:t xml:space="preserve">cial mode switches are needed to take advantage of the additional features of the M65C02A core. </w:t>
      </w:r>
      <w:r>
        <w:t xml:space="preserve">The programmer simply </w:t>
      </w:r>
      <w:r w:rsidR="0080368C">
        <w:t>uses any of the required instructions. Any 6502/65C02 assembler can be coerced into supporting the additional capabilities offered by the extended features of the M65C02A core. An assembler which provides macro support is more easily adapted to support the M65C02A core.</w:t>
      </w:r>
    </w:p>
    <w:p w:rsidR="007C7308" w:rsidRDefault="0080368C" w:rsidP="009A7369">
      <w:pPr>
        <w:pStyle w:val="BodyText"/>
      </w:pPr>
      <w:r>
        <w:t xml:space="preserve">The programmer’s model of the </w:t>
      </w:r>
      <w:r w:rsidR="00452EBC">
        <w:t xml:space="preserve">enhanced </w:t>
      </w:r>
      <w:r>
        <w:t xml:space="preserve">M65C02A core is that shown in </w:t>
      </w:r>
      <w:r w:rsidR="0043560B">
        <w:fldChar w:fldCharType="begin"/>
      </w:r>
      <w:r>
        <w:instrText xml:space="preserve"> REF _Ref408744796 \h </w:instrText>
      </w:r>
      <w:r w:rsidR="0043560B">
        <w:fldChar w:fldCharType="separate"/>
      </w:r>
      <w:r w:rsidR="00497C0E" w:rsidRPr="00C267B5">
        <w:t xml:space="preserve">Figure </w:t>
      </w:r>
      <w:r w:rsidR="00497C0E">
        <w:rPr>
          <w:noProof/>
        </w:rPr>
        <w:t>3</w:t>
      </w:r>
      <w:r w:rsidR="0043560B">
        <w:fldChar w:fldCharType="end"/>
      </w:r>
      <w:r>
        <w:t>. The model shows th</w:t>
      </w:r>
      <w:r w:rsidR="00D060DC">
        <w:t>e additional registers provided</w:t>
      </w:r>
      <w:r>
        <w:t xml:space="preserve"> and that the additional registers are 16 bits</w:t>
      </w:r>
      <w:r w:rsidR="007C7308">
        <w:t xml:space="preserve"> </w:t>
      </w:r>
      <w:r>
        <w:t xml:space="preserve">in width. The following subsections will describe the features shown in </w:t>
      </w:r>
      <w:r w:rsidR="0043560B">
        <w:fldChar w:fldCharType="begin"/>
      </w:r>
      <w:r>
        <w:instrText xml:space="preserve"> REF _Ref408744796 \h </w:instrText>
      </w:r>
      <w:r w:rsidR="0043560B">
        <w:fldChar w:fldCharType="separate"/>
      </w:r>
      <w:r w:rsidR="00497C0E" w:rsidRPr="00C267B5">
        <w:t xml:space="preserve">Figure </w:t>
      </w:r>
      <w:r w:rsidR="00497C0E">
        <w:rPr>
          <w:noProof/>
        </w:rPr>
        <w:t>3</w:t>
      </w:r>
      <w:r w:rsidR="0043560B">
        <w:fldChar w:fldCharType="end"/>
      </w:r>
      <w:r>
        <w:t>.</w:t>
      </w:r>
    </w:p>
    <w:p w:rsidR="00D91FE2" w:rsidRDefault="00D91FE2" w:rsidP="00D91FE2">
      <w:pPr>
        <w:pStyle w:val="BodyText"/>
      </w:pPr>
      <w:r>
        <w:t xml:space="preserve">The 6502/65C02 microprocessors </w:t>
      </w:r>
      <w:r w:rsidR="00B45994">
        <w:t>are</w:t>
      </w:r>
      <w:r w:rsidR="006F7827">
        <w:t xml:space="preserve"> a register-</w:t>
      </w:r>
      <w:r>
        <w:t xml:space="preserve">poor architecture. The limitations imposed by the lack of on-chip registers are mitigated by the richness of the addressing modes supported by </w:t>
      </w:r>
      <w:r w:rsidR="00C20DDE">
        <w:t>the instruction set</w:t>
      </w:r>
      <w:r w:rsidR="006F7827">
        <w:t xml:space="preserve">. </w:t>
      </w:r>
      <w:r w:rsidR="00E2589C">
        <w:t>Zero page memory</w:t>
      </w:r>
      <w:r w:rsidR="0080381E">
        <w:t xml:space="preserve">, </w:t>
      </w:r>
      <w:r w:rsidR="00876F82">
        <w:t>address range</w:t>
      </w:r>
      <w:r w:rsidR="006F7827">
        <w:t xml:space="preserve"> 0x0000…0x00FF</w:t>
      </w:r>
      <w:r w:rsidR="0080381E">
        <w:t xml:space="preserve">, </w:t>
      </w:r>
      <w:r w:rsidR="006F7827">
        <w:t xml:space="preserve">is supported by </w:t>
      </w:r>
      <w:r w:rsidR="00E2589C">
        <w:t xml:space="preserve">several </w:t>
      </w:r>
      <w:r w:rsidR="006F7827">
        <w:t>addressing modes</w:t>
      </w:r>
      <w:r w:rsidR="00E2589C">
        <w:t>,</w:t>
      </w:r>
      <w:r w:rsidR="006F7827">
        <w:t xml:space="preserve"> and can be viewed </w:t>
      </w:r>
      <w:r>
        <w:t>as an exten</w:t>
      </w:r>
      <w:r w:rsidR="00C20DDE">
        <w:t>sion of the on-chip regis</w:t>
      </w:r>
      <w:r w:rsidR="00E2589C">
        <w:t xml:space="preserve">ters. Thus, zero </w:t>
      </w:r>
      <w:r w:rsidR="00C20DDE">
        <w:t xml:space="preserve">page memory </w:t>
      </w:r>
      <w:r>
        <w:t xml:space="preserve">provides programmers </w:t>
      </w:r>
      <w:r w:rsidR="00B45994">
        <w:t xml:space="preserve">with </w:t>
      </w:r>
      <w:r>
        <w:t>as many a</w:t>
      </w:r>
      <w:r w:rsidR="00B45994">
        <w:t>s</w:t>
      </w:r>
      <w:r>
        <w:t xml:space="preserve"> 256 8-bit or 128 off-chip </w:t>
      </w:r>
      <w:r w:rsidR="00D060DC">
        <w:t xml:space="preserve">16-bit registers </w:t>
      </w:r>
      <w:r w:rsidR="00452EBC">
        <w:t>and/</w:t>
      </w:r>
      <w:r w:rsidR="00D060DC">
        <w:t xml:space="preserve">or </w:t>
      </w:r>
      <w:r w:rsidR="00C20DDE">
        <w:t>pointers</w:t>
      </w:r>
      <w:r>
        <w:t>.</w:t>
      </w:r>
    </w:p>
    <w:p w:rsidR="00D91FE2" w:rsidRDefault="00D91FE2" w:rsidP="00D91FE2">
      <w:pPr>
        <w:pStyle w:val="BodyText"/>
      </w:pPr>
      <w:r>
        <w:t xml:space="preserve">The 6502/65C02 microprocessors may be categorized as </w:t>
      </w:r>
      <w:r w:rsidR="00C20DDE">
        <w:t>one</w:t>
      </w:r>
      <w:r>
        <w:t xml:space="preserve"> address machines. This means that </w:t>
      </w:r>
      <w:r w:rsidR="00772BC9">
        <w:t>for instructions requiring two operands</w:t>
      </w:r>
      <w:r w:rsidR="00452EBC">
        <w:t>,</w:t>
      </w:r>
      <w:r w:rsidR="00772BC9">
        <w:t xml:space="preserve"> </w:t>
      </w:r>
      <w:r>
        <w:t>one operand is found in an o</w:t>
      </w:r>
      <w:r w:rsidR="00452EBC">
        <w:t xml:space="preserve">n-chip register, and the other </w:t>
      </w:r>
      <w:r>
        <w:t xml:space="preserve">is found in memory. The memory operand is located </w:t>
      </w:r>
      <w:r w:rsidR="00772BC9">
        <w:t>at</w:t>
      </w:r>
      <w:r>
        <w:t xml:space="preserve"> the effective address </w:t>
      </w:r>
      <w:r w:rsidR="00EB4425">
        <w:t>defined by</w:t>
      </w:r>
      <w:r>
        <w:t xml:space="preserve"> the addressing mode, and the register is implicitly addressed by the opcode of the instruction.</w:t>
      </w:r>
    </w:p>
    <w:p w:rsidR="00E60CE3" w:rsidRDefault="00E60CE3" w:rsidP="00D91FE2">
      <w:pPr>
        <w:pStyle w:val="BodyText"/>
      </w:pPr>
      <w:r>
        <w:t>(</w:t>
      </w:r>
      <w:r w:rsidRPr="00E1758E">
        <w:rPr>
          <w:b/>
        </w:rPr>
        <w:t>Note:</w:t>
      </w:r>
      <w:r>
        <w:t xml:space="preserve"> </w:t>
      </w:r>
      <w:r w:rsidRPr="00E1758E">
        <w:rPr>
          <w:i/>
        </w:rPr>
        <w:t>unlike more conventional instruction encoding schemes, the 6502/65C02 microproce</w:t>
      </w:r>
      <w:r w:rsidRPr="00E1758E">
        <w:rPr>
          <w:i/>
        </w:rPr>
        <w:t>s</w:t>
      </w:r>
      <w:r w:rsidRPr="00E1758E">
        <w:rPr>
          <w:i/>
        </w:rPr>
        <w:t xml:space="preserve">sors do not explicitly allocate a portion of their limited (8-bit) opcode for addressing one of the on-chip registers. Instead, the opcode itself is used. There was some rhyme and reason applied to the </w:t>
      </w:r>
      <w:r w:rsidR="00D060DC">
        <w:rPr>
          <w:i/>
        </w:rPr>
        <w:t>assignment</w:t>
      </w:r>
      <w:r w:rsidRPr="00E1758E">
        <w:rPr>
          <w:i/>
        </w:rPr>
        <w:t xml:space="preserve"> of the opcodes, but as the instruction set became filled, the originally intended encoding rules </w:t>
      </w:r>
      <w:r w:rsidR="00452EBC">
        <w:rPr>
          <w:i/>
        </w:rPr>
        <w:t>became</w:t>
      </w:r>
      <w:r w:rsidRPr="00E1758E">
        <w:rPr>
          <w:i/>
        </w:rPr>
        <w:t xml:space="preserve"> </w:t>
      </w:r>
      <w:r w:rsidR="00452EBC">
        <w:rPr>
          <w:i/>
        </w:rPr>
        <w:t>too restrictive.</w:t>
      </w:r>
      <w:r w:rsidR="00C20DDE">
        <w:rPr>
          <w:i/>
        </w:rPr>
        <w:t xml:space="preserve"> </w:t>
      </w:r>
      <w:r w:rsidRPr="00E1758E">
        <w:rPr>
          <w:i/>
        </w:rPr>
        <w:t>Rather than increasing the size of the opcode, the add</w:t>
      </w:r>
      <w:r w:rsidRPr="00E1758E">
        <w:rPr>
          <w:i/>
        </w:rPr>
        <w:t>i</w:t>
      </w:r>
      <w:r w:rsidRPr="00E1758E">
        <w:rPr>
          <w:i/>
        </w:rPr>
        <w:t xml:space="preserve">tional decoding complexity was transferred into the </w:t>
      </w:r>
      <w:r w:rsidR="00E2589C">
        <w:rPr>
          <w:i/>
        </w:rPr>
        <w:t>Programmable Logic Array (</w:t>
      </w:r>
      <w:r w:rsidRPr="00E1758E">
        <w:rPr>
          <w:i/>
        </w:rPr>
        <w:t>PLA</w:t>
      </w:r>
      <w:r w:rsidR="00E2589C">
        <w:rPr>
          <w:i/>
        </w:rPr>
        <w:t>)</w:t>
      </w:r>
      <w:r w:rsidRPr="00E1758E">
        <w:rPr>
          <w:i/>
        </w:rPr>
        <w:t xml:space="preserve"> that fun</w:t>
      </w:r>
      <w:r w:rsidRPr="00E1758E">
        <w:rPr>
          <w:i/>
        </w:rPr>
        <w:t>c</w:t>
      </w:r>
      <w:r w:rsidRPr="00E1758E">
        <w:rPr>
          <w:i/>
        </w:rPr>
        <w:t>tions as the instruction decoder and sequencer</w:t>
      </w:r>
      <w:r w:rsidR="00452EBC">
        <w:rPr>
          <w:i/>
        </w:rPr>
        <w:t xml:space="preserve"> for 6502/65C02 processors</w:t>
      </w:r>
      <w:r w:rsidRPr="00E1758E">
        <w:rPr>
          <w:i/>
        </w:rPr>
        <w:t>. The M65C02A core does not use a PLA for instruction decoding and sequencing. Ins</w:t>
      </w:r>
      <w:r w:rsidR="009471ED">
        <w:rPr>
          <w:i/>
        </w:rPr>
        <w:t xml:space="preserve">tead it uses microprogram </w:t>
      </w:r>
      <w:r w:rsidR="00E2589C">
        <w:rPr>
          <w:i/>
        </w:rPr>
        <w:t>Read-Only Memories (</w:t>
      </w:r>
      <w:r w:rsidR="009471ED">
        <w:rPr>
          <w:i/>
        </w:rPr>
        <w:t>ROMs</w:t>
      </w:r>
      <w:r w:rsidR="00E2589C">
        <w:rPr>
          <w:i/>
        </w:rPr>
        <w:t>)</w:t>
      </w:r>
      <w:r w:rsidR="009471ED">
        <w:rPr>
          <w:i/>
        </w:rPr>
        <w:t xml:space="preserve"> for decoding and sequencing. Regardless of whether a PLA or ROM is used, </w:t>
      </w:r>
      <w:r w:rsidRPr="00E1758E">
        <w:rPr>
          <w:i/>
        </w:rPr>
        <w:t xml:space="preserve">no </w:t>
      </w:r>
      <w:r w:rsidR="0063476F">
        <w:rPr>
          <w:i/>
        </w:rPr>
        <w:t xml:space="preserve">dedicated </w:t>
      </w:r>
      <w:r w:rsidRPr="00E1758E">
        <w:rPr>
          <w:i/>
        </w:rPr>
        <w:t>register select fields are necessary.</w:t>
      </w:r>
      <w:r>
        <w:t>)</w:t>
      </w:r>
    </w:p>
    <w:p w:rsidR="00311B95" w:rsidRDefault="00D91FE2" w:rsidP="00D91FE2">
      <w:pPr>
        <w:pStyle w:val="BodyText"/>
      </w:pPr>
      <w:r>
        <w:t xml:space="preserve">In addition, the 6502/65C02 microprocessors are categorized as </w:t>
      </w:r>
      <w:r w:rsidR="00C20DDE">
        <w:t xml:space="preserve">having an </w:t>
      </w:r>
      <w:r>
        <w:t xml:space="preserve">accumulator based </w:t>
      </w:r>
      <w:r w:rsidR="007C2CC7">
        <w:t>A</w:t>
      </w:r>
      <w:r>
        <w:t xml:space="preserve">rithmetic and </w:t>
      </w:r>
      <w:r w:rsidR="007C2CC7">
        <w:t>L</w:t>
      </w:r>
      <w:r>
        <w:t xml:space="preserve">ogic </w:t>
      </w:r>
      <w:r w:rsidR="007C2CC7">
        <w:t>U</w:t>
      </w:r>
      <w:r>
        <w:t xml:space="preserve">nit (ALU). An accumulator based ALU </w:t>
      </w:r>
      <w:r w:rsidR="007210ED">
        <w:t xml:space="preserve">generally </w:t>
      </w:r>
      <w:r w:rsidR="00C20DDE">
        <w:t>provides o</w:t>
      </w:r>
      <w:r>
        <w:t xml:space="preserve">nly a </w:t>
      </w:r>
      <w:r w:rsidR="007210ED">
        <w:t>single register</w:t>
      </w:r>
      <w:r>
        <w:t xml:space="preserve"> </w:t>
      </w:r>
      <w:r w:rsidR="00C20DDE">
        <w:t xml:space="preserve">as </w:t>
      </w:r>
      <w:r w:rsidR="007210ED">
        <w:t xml:space="preserve">an implicit source for one ALU operand and the same register serves as the </w:t>
      </w:r>
      <w:r w:rsidR="00E2589C">
        <w:t>destin</w:t>
      </w:r>
      <w:r w:rsidR="00E2589C">
        <w:t>a</w:t>
      </w:r>
      <w:r w:rsidR="00E2589C">
        <w:t>tion</w:t>
      </w:r>
      <w:r w:rsidR="007210ED">
        <w:t xml:space="preserve"> for the ALU result</w:t>
      </w:r>
      <w:r w:rsidR="00452EBC">
        <w:t xml:space="preserve">. The 6502/65C02 </w:t>
      </w:r>
      <w:r>
        <w:t>processors devi</w:t>
      </w:r>
      <w:r w:rsidR="00452EBC">
        <w:t>ate</w:t>
      </w:r>
      <w:r>
        <w:t xml:space="preserve"> slightly from this model for single operand ALU operations</w:t>
      </w:r>
      <w:r w:rsidR="00C20DDE">
        <w:t xml:space="preserve"> because </w:t>
      </w:r>
      <w:r w:rsidR="00311B95">
        <w:t>they</w:t>
      </w:r>
      <w:r w:rsidR="00C20DDE">
        <w:t xml:space="preserve"> </w:t>
      </w:r>
      <w:r w:rsidR="00311B95">
        <w:t xml:space="preserve">can </w:t>
      </w:r>
      <w:r w:rsidR="00E2589C">
        <w:t>operate</w:t>
      </w:r>
      <w:r w:rsidR="00C20DDE">
        <w:t xml:space="preserve"> </w:t>
      </w:r>
      <w:r w:rsidR="00311B95">
        <w:t xml:space="preserve">directly </w:t>
      </w:r>
      <w:r w:rsidR="00C20DDE">
        <w:t>on memory. B</w:t>
      </w:r>
      <w:r>
        <w:t xml:space="preserve">ut for </w:t>
      </w:r>
      <w:r w:rsidR="001D3593">
        <w:t>double</w:t>
      </w:r>
      <w:r>
        <w:t xml:space="preserve"> operand ALU operations, </w:t>
      </w:r>
      <w:r w:rsidR="009016D0">
        <w:t>the ALU result is</w:t>
      </w:r>
      <w:r>
        <w:t xml:space="preserve"> always written to the A regis</w:t>
      </w:r>
      <w:r w:rsidR="003232BE">
        <w:t>ter.</w:t>
      </w:r>
      <w:r w:rsidR="007C2CC7">
        <w:t xml:space="preserve"> Thus, it may be appropriate to categorize the 6502/65C02 processors as having an accumulator-memory ALU.</w:t>
      </w:r>
      <w:r w:rsidR="00311B95">
        <w:t xml:space="preserve"> This characte</w:t>
      </w:r>
      <w:r w:rsidR="00311B95">
        <w:t>r</w:t>
      </w:r>
      <w:r w:rsidR="00311B95">
        <w:t xml:space="preserve">istic of the 6502/65C02 ALU makes the accumulator a bottleneck, and frequently requires the </w:t>
      </w:r>
      <w:r w:rsidR="00311B95">
        <w:lastRenderedPageBreak/>
        <w:t>accumulator to be loaded from and stored to memory. These additional memory cycles are ge</w:t>
      </w:r>
      <w:r w:rsidR="00311B95">
        <w:t>n</w:t>
      </w:r>
      <w:r w:rsidR="00311B95">
        <w:t>erally required because the accumulator is only 8 bits in width, and many operations, e.g. a</w:t>
      </w:r>
      <w:r w:rsidR="00311B95">
        <w:t>d</w:t>
      </w:r>
      <w:r w:rsidR="00311B95">
        <w:t>dress calculations, require more resolution (bits).</w:t>
      </w:r>
    </w:p>
    <w:p w:rsidR="00311B95" w:rsidRDefault="00311B95" w:rsidP="00311B95">
      <w:pPr>
        <w:pStyle w:val="BodyText"/>
      </w:pPr>
      <w:r>
        <w:t>(</w:t>
      </w:r>
      <w:r w:rsidRPr="00311B95">
        <w:rPr>
          <w:b/>
        </w:rPr>
        <w:t>Note:</w:t>
      </w:r>
      <w:r w:rsidRPr="00311B95">
        <w:rPr>
          <w:i/>
        </w:rPr>
        <w:t xml:space="preserve"> </w:t>
      </w:r>
      <w:r w:rsidR="00BF6B53">
        <w:rPr>
          <w:i/>
        </w:rPr>
        <w:t xml:space="preserve">many </w:t>
      </w:r>
      <w:r w:rsidRPr="00311B95">
        <w:rPr>
          <w:i/>
        </w:rPr>
        <w:t>microprocessors do not perform ALU operations directly on operands located in memory. The Intel</w:t>
      </w:r>
      <w:r w:rsidR="00D3431F">
        <w:rPr>
          <w:i/>
        </w:rPr>
        <w:t xml:space="preserve"> and </w:t>
      </w:r>
      <w:r>
        <w:rPr>
          <w:i/>
        </w:rPr>
        <w:t>AMD</w:t>
      </w:r>
      <w:r w:rsidRPr="00311B95">
        <w:rPr>
          <w:i/>
        </w:rPr>
        <w:t xml:space="preserve"> x86 microprocessors are the most notable examples of </w:t>
      </w:r>
      <w:r>
        <w:rPr>
          <w:i/>
        </w:rPr>
        <w:t>processor</w:t>
      </w:r>
      <w:r w:rsidRPr="00311B95">
        <w:rPr>
          <w:i/>
        </w:rPr>
        <w:t>s with the capability of operating on operands in memory. Other notable examples are the Texas Instru</w:t>
      </w:r>
      <w:r w:rsidR="00BF6B53">
        <w:rPr>
          <w:i/>
        </w:rPr>
        <w:t>ments (TI) TMS9900-series of</w:t>
      </w:r>
      <w:r w:rsidRPr="00311B95">
        <w:rPr>
          <w:i/>
        </w:rPr>
        <w:t xml:space="preserve"> microprocessors (as used in the TI 99/A personal compu</w:t>
      </w:r>
      <w:r w:rsidRPr="00311B95">
        <w:rPr>
          <w:i/>
        </w:rPr>
        <w:t>t</w:t>
      </w:r>
      <w:r w:rsidRPr="00311B95">
        <w:rPr>
          <w:i/>
        </w:rPr>
        <w:t>er) and the Digital Equipment Corporation (DEC) PDP-10, PDP-11, and VAX-11 minicompu</w:t>
      </w:r>
      <w:r w:rsidRPr="00311B95">
        <w:rPr>
          <w:i/>
        </w:rPr>
        <w:t>t</w:t>
      </w:r>
      <w:r w:rsidRPr="00311B95">
        <w:rPr>
          <w:i/>
        </w:rPr>
        <w:t>ers.</w:t>
      </w:r>
      <w:r>
        <w:t>)</w:t>
      </w:r>
    </w:p>
    <w:p w:rsidR="00BF576B" w:rsidRDefault="00E60CE3" w:rsidP="00D91FE2">
      <w:pPr>
        <w:pStyle w:val="BodyText"/>
      </w:pPr>
      <w:r>
        <w:t>The M65C0</w:t>
      </w:r>
      <w:r w:rsidR="007C100C">
        <w:t>2A core alleviates some of the</w:t>
      </w:r>
      <w:r>
        <w:t xml:space="preserve"> basic limitations of the 6502/65C02 microprocessor</w:t>
      </w:r>
      <w:r w:rsidR="00BF576B">
        <w:t>s</w:t>
      </w:r>
      <w:r w:rsidR="00523E19">
        <w:t xml:space="preserve"> </w:t>
      </w:r>
      <w:r w:rsidR="00452EBC">
        <w:t xml:space="preserve">by adding the </w:t>
      </w:r>
      <w:r w:rsidR="007C100C">
        <w:t xml:space="preserve">following </w:t>
      </w:r>
      <w:r w:rsidR="00452EBC">
        <w:t>features</w:t>
      </w:r>
      <w:r w:rsidR="00BF576B">
        <w:t>:</w:t>
      </w:r>
    </w:p>
    <w:p w:rsidR="00E60CE3" w:rsidRDefault="00642A6C" w:rsidP="008170D1">
      <w:pPr>
        <w:pStyle w:val="BodyText"/>
        <w:numPr>
          <w:ilvl w:val="0"/>
          <w:numId w:val="10"/>
        </w:numPr>
        <w:ind w:left="900" w:hanging="540"/>
      </w:pPr>
      <w:r>
        <w:t>T</w:t>
      </w:r>
      <w:r w:rsidR="00E60CE3">
        <w:t xml:space="preserve">he M65C02A </w:t>
      </w:r>
      <w:r>
        <w:t xml:space="preserve">core </w:t>
      </w:r>
      <w:r w:rsidR="00E60CE3">
        <w:t>allows the 6502/65C02 index registers, X and Y, to be used as a</w:t>
      </w:r>
      <w:r w:rsidR="00E60CE3">
        <w:t>c</w:t>
      </w:r>
      <w:r w:rsidR="00E60CE3">
        <w:t>cumula</w:t>
      </w:r>
      <w:r>
        <w:t xml:space="preserve">tors. </w:t>
      </w:r>
      <w:r w:rsidR="00E60CE3">
        <w:t xml:space="preserve">Although the </w:t>
      </w:r>
      <w:r w:rsidR="003232BE">
        <w:t>one</w:t>
      </w:r>
      <w:r w:rsidR="00E60CE3">
        <w:t xml:space="preserve"> address, accumulator</w:t>
      </w:r>
      <w:r w:rsidR="00A772C3">
        <w:t>-based</w:t>
      </w:r>
      <w:r w:rsidR="00E60CE3">
        <w:t xml:space="preserve"> architecture </w:t>
      </w:r>
      <w:r>
        <w:t xml:space="preserve">of the 6502/65C02 microprocessors </w:t>
      </w:r>
      <w:r w:rsidR="00E60CE3">
        <w:t xml:space="preserve">is preserved, three on-chip accumulators should make it easier for the programmer to keep extended </w:t>
      </w:r>
      <w:r w:rsidR="00772BC9">
        <w:t>width</w:t>
      </w:r>
      <w:r w:rsidR="00E60CE3">
        <w:t xml:space="preserve"> results in on-chip registers rather than loading and </w:t>
      </w:r>
      <w:r w:rsidR="001D3593">
        <w:t>stor</w:t>
      </w:r>
      <w:r w:rsidR="00E60CE3">
        <w:t xml:space="preserve">ing partial results </w:t>
      </w:r>
      <w:r w:rsidR="00772BC9">
        <w:t>from/</w:t>
      </w:r>
      <w:r w:rsidR="00E60CE3">
        <w:t>to mem</w:t>
      </w:r>
      <w:r>
        <w:t>ory;</w:t>
      </w:r>
    </w:p>
    <w:p w:rsidR="00E60CE3" w:rsidRDefault="00642A6C" w:rsidP="008170D1">
      <w:pPr>
        <w:pStyle w:val="BodyText"/>
        <w:numPr>
          <w:ilvl w:val="0"/>
          <w:numId w:val="10"/>
        </w:numPr>
        <w:ind w:left="900" w:hanging="540"/>
      </w:pPr>
      <w:r>
        <w:t xml:space="preserve">The M65C02A core allows </w:t>
      </w:r>
      <w:r w:rsidR="00E60CE3">
        <w:t xml:space="preserve">the basic registers </w:t>
      </w:r>
      <w:r>
        <w:t xml:space="preserve">(A, X, Y, S) to be </w:t>
      </w:r>
      <w:r w:rsidR="00E60CE3">
        <w:t>extended to 16 bits in width. To maintain compatibility with 6502/65C02 microprocessors, the default oper</w:t>
      </w:r>
      <w:r w:rsidR="00E60CE3">
        <w:t>a</w:t>
      </w:r>
      <w:r w:rsidR="00E60CE3">
        <w:t>tion width of the registers and ALU operations is 8 bits. Internally</w:t>
      </w:r>
      <w:r w:rsidR="00E134DF">
        <w:t>,</w:t>
      </w:r>
      <w:r w:rsidR="00E60CE3">
        <w:t xml:space="preserve"> the upper </w:t>
      </w:r>
      <w:r w:rsidR="00F02867">
        <w:t>byte</w:t>
      </w:r>
      <w:r w:rsidR="00E60CE3">
        <w:t xml:space="preserve"> of any register </w:t>
      </w:r>
      <w:r w:rsidR="00E134DF">
        <w:t xml:space="preserve">(A, X, Y, S) </w:t>
      </w:r>
      <w:r w:rsidR="00E60CE3">
        <w:t xml:space="preserve">or </w:t>
      </w:r>
      <w:r w:rsidR="00E134DF">
        <w:t xml:space="preserve">the </w:t>
      </w:r>
      <w:r w:rsidR="00E60CE3">
        <w:t xml:space="preserve">memory operand </w:t>
      </w:r>
      <w:r w:rsidR="00E134DF">
        <w:t xml:space="preserve">register (M) </w:t>
      </w:r>
      <w:r w:rsidR="00E60CE3">
        <w:t xml:space="preserve">is forced to logic 0 </w:t>
      </w:r>
      <w:r w:rsidR="00E134DF">
        <w:t xml:space="preserve">(except for S which is forced to 0x01) </w:t>
      </w:r>
      <w:r w:rsidR="00E60CE3">
        <w:t>unless the programmer explicitly extends the width of the operation with a prefix instruction</w:t>
      </w:r>
      <w:r>
        <w:t>;</w:t>
      </w:r>
    </w:p>
    <w:p w:rsidR="00E134DF" w:rsidRDefault="00642A6C" w:rsidP="008170D1">
      <w:pPr>
        <w:pStyle w:val="BodyText"/>
        <w:numPr>
          <w:ilvl w:val="0"/>
          <w:numId w:val="10"/>
        </w:numPr>
        <w:ind w:left="900" w:hanging="540"/>
      </w:pPr>
      <w:r>
        <w:t>T</w:t>
      </w:r>
      <w:r w:rsidR="00E134DF">
        <w:t xml:space="preserve">he </w:t>
      </w:r>
      <w:r>
        <w:t>M65C02A core’s ALU registers (</w:t>
      </w:r>
      <w:r w:rsidR="00E134DF">
        <w:t>A, X, and Y</w:t>
      </w:r>
      <w:r>
        <w:t>)</w:t>
      </w:r>
      <w:r w:rsidR="00E134DF">
        <w:t xml:space="preserve"> are implemented using a modified</w:t>
      </w:r>
      <w:r w:rsidR="00AB2F18">
        <w:t>, three level push-</w:t>
      </w:r>
      <w:r w:rsidR="00E134DF">
        <w:t>down register stack. This provides the programmer the ability to pr</w:t>
      </w:r>
      <w:r w:rsidR="00E134DF">
        <w:t>e</w:t>
      </w:r>
      <w:r w:rsidR="00E134DF">
        <w:t>serve intermediate results on-chip. The modification to the register stack is that load and store in</w:t>
      </w:r>
      <w:r>
        <w:t xml:space="preserve">structions only affect the </w:t>
      </w:r>
      <w:r w:rsidR="00D3431F">
        <w:t>TOS</w:t>
      </w:r>
      <w:r w:rsidR="00D31E3A">
        <w:t xml:space="preserve"> </w:t>
      </w:r>
      <w:r w:rsidR="00E134DF">
        <w:t>location</w:t>
      </w:r>
      <w:r>
        <w:t>s</w:t>
      </w:r>
      <w:r w:rsidR="00D31E3A">
        <w:t xml:space="preserve"> of the A, X, and Y register stacks. </w:t>
      </w:r>
      <w:r w:rsidR="00AB2F18">
        <w:t>In other words, t</w:t>
      </w:r>
      <w:r w:rsidR="00D31E3A">
        <w:t>he TOS</w:t>
      </w:r>
      <w:r w:rsidR="00E134DF">
        <w:t xml:space="preserve"> location </w:t>
      </w:r>
      <w:r w:rsidR="00D31E3A">
        <w:t xml:space="preserve">of the register stacks </w:t>
      </w:r>
      <w:r w:rsidR="00E134DF">
        <w:t>is not automatical</w:t>
      </w:r>
      <w:r w:rsidR="00D31E3A">
        <w:t>ly pushed on loads from memory</w:t>
      </w:r>
      <w:r w:rsidR="00E134DF">
        <w:t xml:space="preserve">, nor is it automatically </w:t>
      </w:r>
      <w:r w:rsidR="00D31E3A">
        <w:t>popped on stores</w:t>
      </w:r>
      <w:r w:rsidR="00E134DF">
        <w:t xml:space="preserve"> to memory. Explicit actions are required by the </w:t>
      </w:r>
      <w:r w:rsidR="003232BE">
        <w:t>programmer</w:t>
      </w:r>
      <w:r w:rsidR="00E134DF">
        <w:t xml:space="preserve"> to manage the contents of the register stac</w:t>
      </w:r>
      <w:r w:rsidR="00B40DCB">
        <w:t>ks assoc</w:t>
      </w:r>
      <w:r w:rsidR="00B40DCB">
        <w:t>i</w:t>
      </w:r>
      <w:r w:rsidR="00B40DCB">
        <w:t>ated with A, X, and Y</w:t>
      </w:r>
      <w:r>
        <w:t xml:space="preserve">; </w:t>
      </w:r>
    </w:p>
    <w:p w:rsidR="003232BE" w:rsidRDefault="003232BE" w:rsidP="008170D1">
      <w:pPr>
        <w:pStyle w:val="BodyText"/>
        <w:numPr>
          <w:ilvl w:val="0"/>
          <w:numId w:val="10"/>
        </w:numPr>
        <w:ind w:left="900" w:hanging="540"/>
      </w:pPr>
      <w:r>
        <w:t xml:space="preserve">The M65C02A core’s X </w:t>
      </w:r>
      <w:r w:rsidR="00D31E3A">
        <w:t>T</w:t>
      </w:r>
      <w:r>
        <w:t>op-</w:t>
      </w:r>
      <w:r w:rsidR="00D31E3A">
        <w:t>O</w:t>
      </w:r>
      <w:r>
        <w:t>f-</w:t>
      </w:r>
      <w:r w:rsidR="00D31E3A">
        <w:t>S</w:t>
      </w:r>
      <w:r>
        <w:t>tack register, X</w:t>
      </w:r>
      <w:r w:rsidRPr="00BF576B">
        <w:rPr>
          <w:vertAlign w:val="subscript"/>
        </w:rPr>
        <w:t>TOS</w:t>
      </w:r>
      <w:r>
        <w:t xml:space="preserve">, serves as a base pointer for </w:t>
      </w:r>
      <w:r w:rsidR="00B221AD">
        <w:t xml:space="preserve">the </w:t>
      </w:r>
      <w:r>
        <w:t>base-relative addressing</w:t>
      </w:r>
      <w:r w:rsidR="00B221AD">
        <w:t xml:space="preserve"> mode</w:t>
      </w:r>
      <w:r w:rsidR="002D16A0">
        <w:t>s</w:t>
      </w:r>
      <w:r w:rsidR="00B221AD">
        <w:t xml:space="preserve">: </w:t>
      </w:r>
      <w:proofErr w:type="spellStart"/>
      <w:r w:rsidR="00B221AD" w:rsidRPr="00B221AD">
        <w:rPr>
          <w:b/>
        </w:rPr>
        <w:t>bp,B</w:t>
      </w:r>
      <w:proofErr w:type="spellEnd"/>
      <w:r w:rsidR="00B221AD">
        <w:t xml:space="preserve"> and </w:t>
      </w:r>
      <w:r w:rsidR="00B221AD" w:rsidRPr="00B221AD">
        <w:rPr>
          <w:b/>
        </w:rPr>
        <w:t>(</w:t>
      </w:r>
      <w:proofErr w:type="spellStart"/>
      <w:r w:rsidR="00B221AD" w:rsidRPr="00B221AD">
        <w:rPr>
          <w:b/>
        </w:rPr>
        <w:t>bp,B</w:t>
      </w:r>
      <w:proofErr w:type="spellEnd"/>
      <w:r w:rsidR="00B221AD" w:rsidRPr="00B221AD">
        <w:rPr>
          <w:b/>
        </w:rPr>
        <w:t>),Y</w:t>
      </w:r>
      <w:r>
        <w:t xml:space="preserve">. This </w:t>
      </w:r>
      <w:r w:rsidR="00B221AD">
        <w:t xml:space="preserve">addressing mode </w:t>
      </w:r>
      <w:r>
        <w:t xml:space="preserve">provides the stack frame capability </w:t>
      </w:r>
      <w:r w:rsidR="00B221AD">
        <w:t>needed</w:t>
      </w:r>
      <w:r>
        <w:t xml:space="preserve"> by programming languages like C</w:t>
      </w:r>
      <w:r w:rsidR="007210ED">
        <w:t xml:space="preserve"> and Pascal</w:t>
      </w:r>
      <w:r>
        <w:t>, and which must be emulated by 6502/65C02 microprocessors.</w:t>
      </w:r>
      <w:r w:rsidR="00D31E3A">
        <w:t xml:space="preserve"> (</w:t>
      </w:r>
      <w:r w:rsidR="00D31E3A" w:rsidRPr="00D31E3A">
        <w:rPr>
          <w:b/>
        </w:rPr>
        <w:t>Note:</w:t>
      </w:r>
      <w:r w:rsidR="00D31E3A">
        <w:t xml:space="preserve"> </w:t>
      </w:r>
      <w:r w:rsidR="00D31E3A" w:rsidRPr="00D31E3A">
        <w:rPr>
          <w:i/>
        </w:rPr>
        <w:t>base-relative a</w:t>
      </w:r>
      <w:r w:rsidR="00D31E3A" w:rsidRPr="00D31E3A">
        <w:rPr>
          <w:i/>
        </w:rPr>
        <w:t>d</w:t>
      </w:r>
      <w:r w:rsidR="00D31E3A" w:rsidRPr="00D31E3A">
        <w:rPr>
          <w:i/>
        </w:rPr>
        <w:t>dressing using X</w:t>
      </w:r>
      <w:r w:rsidR="00D31E3A" w:rsidRPr="00D31E3A">
        <w:rPr>
          <w:i/>
          <w:vertAlign w:val="subscript"/>
        </w:rPr>
        <w:t>TOS</w:t>
      </w:r>
      <w:r w:rsidR="00D31E3A" w:rsidRPr="00D31E3A">
        <w:rPr>
          <w:i/>
        </w:rPr>
        <w:t xml:space="preserve"> is generally associated with the system stack, but can be used in a more general way with any data structures in memory.</w:t>
      </w:r>
      <w:r w:rsidR="00D31E3A">
        <w:t>)</w:t>
      </w:r>
    </w:p>
    <w:p w:rsidR="00B40DCB" w:rsidRDefault="00642A6C" w:rsidP="008170D1">
      <w:pPr>
        <w:pStyle w:val="BodyText"/>
        <w:numPr>
          <w:ilvl w:val="0"/>
          <w:numId w:val="10"/>
        </w:numPr>
        <w:ind w:left="900" w:hanging="540"/>
      </w:pPr>
      <w:r>
        <w:t xml:space="preserve">The M65C02A core’s </w:t>
      </w:r>
      <w:r w:rsidR="00BF576B">
        <w:t>X</w:t>
      </w:r>
      <w:r w:rsidR="00BF576B" w:rsidRPr="00BF576B">
        <w:rPr>
          <w:vertAlign w:val="subscript"/>
        </w:rPr>
        <w:t>TOS</w:t>
      </w:r>
      <w:r w:rsidR="00BF576B">
        <w:t xml:space="preserve"> </w:t>
      </w:r>
      <w:r w:rsidR="00F02867">
        <w:t xml:space="preserve">can function as </w:t>
      </w:r>
      <w:r w:rsidR="00BF576B">
        <w:t xml:space="preserve">a </w:t>
      </w:r>
      <w:r w:rsidR="00D3431F">
        <w:t xml:space="preserve">third (auxiliary) </w:t>
      </w:r>
      <w:r w:rsidR="00BF576B">
        <w:t>stack pointer</w:t>
      </w:r>
      <w:r w:rsidR="00D31E3A">
        <w:t>, S</w:t>
      </w:r>
      <w:r w:rsidR="00D31E3A" w:rsidRPr="00D31E3A">
        <w:rPr>
          <w:vertAlign w:val="subscript"/>
        </w:rPr>
        <w:t>X</w:t>
      </w:r>
      <w:r w:rsidR="00FE6023">
        <w:t>, when i</w:t>
      </w:r>
      <w:r w:rsidR="00FE6023">
        <w:t>n</w:t>
      </w:r>
      <w:r w:rsidR="00FE6023">
        <w:t xml:space="preserve">structions are prefixed with the </w:t>
      </w:r>
      <w:proofErr w:type="spellStart"/>
      <w:r w:rsidR="00FE6023" w:rsidRPr="00FE6023">
        <w:rPr>
          <w:rFonts w:ascii="Courier New" w:hAnsi="Courier New" w:cs="Courier New"/>
          <w:b/>
          <w:i/>
        </w:rPr>
        <w:t>osx</w:t>
      </w:r>
      <w:proofErr w:type="spellEnd"/>
      <w:r w:rsidR="00FE6023">
        <w:t xml:space="preserve"> instruction</w:t>
      </w:r>
      <w:r w:rsidR="00D31E3A">
        <w:t>.</w:t>
      </w:r>
      <w:r w:rsidR="00B221AD">
        <w:t xml:space="preserve"> </w:t>
      </w:r>
      <w:r w:rsidR="00FE6023">
        <w:t>(</w:t>
      </w:r>
      <w:r w:rsidR="00FE6023" w:rsidRPr="00FE6023">
        <w:rPr>
          <w:b/>
        </w:rPr>
        <w:t>Note:</w:t>
      </w:r>
      <w:r w:rsidR="00FE6023">
        <w:t xml:space="preserve"> </w:t>
      </w:r>
      <w:r w:rsidR="00FE6023" w:rsidRPr="00FE6023">
        <w:rPr>
          <w:i/>
        </w:rPr>
        <w:t>w</w:t>
      </w:r>
      <w:r w:rsidR="00B221AD" w:rsidRPr="00FE6023">
        <w:rPr>
          <w:i/>
        </w:rPr>
        <w:t xml:space="preserve">hen used as the auxiliary stack pointer, S becomes the </w:t>
      </w:r>
      <w:r w:rsidR="004D325B">
        <w:rPr>
          <w:i/>
        </w:rPr>
        <w:t>source/</w:t>
      </w:r>
      <w:r w:rsidR="00B221AD" w:rsidRPr="00FE6023">
        <w:rPr>
          <w:i/>
        </w:rPr>
        <w:t xml:space="preserve">target for all of the 6502/65C02 instructions specific to </w:t>
      </w:r>
      <w:r w:rsidR="00B221AD" w:rsidRPr="00FE6023">
        <w:rPr>
          <w:i/>
        </w:rPr>
        <w:lastRenderedPageBreak/>
        <w:t xml:space="preserve">the X register: </w:t>
      </w:r>
      <w:proofErr w:type="spellStart"/>
      <w:r w:rsidR="00B221AD" w:rsidRPr="00FE6023">
        <w:rPr>
          <w:rFonts w:ascii="Courier New" w:hAnsi="Courier New" w:cs="Courier New"/>
          <w:b/>
          <w:i/>
        </w:rPr>
        <w:t>ldx</w:t>
      </w:r>
      <w:proofErr w:type="spellEnd"/>
      <w:r w:rsidR="00B221AD" w:rsidRPr="00FE6023">
        <w:rPr>
          <w:i/>
        </w:rPr>
        <w:t xml:space="preserve">, </w:t>
      </w:r>
      <w:proofErr w:type="spellStart"/>
      <w:r w:rsidR="00B221AD" w:rsidRPr="00FE6023">
        <w:rPr>
          <w:rFonts w:ascii="Courier New" w:hAnsi="Courier New" w:cs="Courier New"/>
          <w:b/>
          <w:i/>
        </w:rPr>
        <w:t>stx</w:t>
      </w:r>
      <w:proofErr w:type="spellEnd"/>
      <w:r w:rsidR="00B221AD" w:rsidRPr="00FE6023">
        <w:rPr>
          <w:i/>
        </w:rPr>
        <w:t xml:space="preserve">, </w:t>
      </w:r>
      <w:proofErr w:type="spellStart"/>
      <w:r w:rsidR="00B221AD" w:rsidRPr="00FE6023">
        <w:rPr>
          <w:rFonts w:ascii="Courier New" w:hAnsi="Courier New" w:cs="Courier New"/>
          <w:b/>
          <w:i/>
        </w:rPr>
        <w:t>cpx</w:t>
      </w:r>
      <w:proofErr w:type="spellEnd"/>
      <w:r w:rsidR="00B221AD" w:rsidRPr="00FE6023">
        <w:rPr>
          <w:i/>
        </w:rPr>
        <w:t xml:space="preserve">, </w:t>
      </w:r>
      <w:proofErr w:type="spellStart"/>
      <w:r w:rsidR="00B221AD" w:rsidRPr="00FE6023">
        <w:rPr>
          <w:rFonts w:ascii="Courier New" w:hAnsi="Courier New" w:cs="Courier New"/>
          <w:b/>
          <w:i/>
        </w:rPr>
        <w:t>txa</w:t>
      </w:r>
      <w:proofErr w:type="spellEnd"/>
      <w:r w:rsidR="00B221AD" w:rsidRPr="00FE6023">
        <w:rPr>
          <w:i/>
        </w:rPr>
        <w:t xml:space="preserve">, </w:t>
      </w:r>
      <w:r w:rsidR="00FE6023" w:rsidRPr="00FE6023">
        <w:rPr>
          <w:rFonts w:ascii="Courier New" w:hAnsi="Courier New" w:cs="Courier New"/>
          <w:b/>
          <w:i/>
        </w:rPr>
        <w:t>tax</w:t>
      </w:r>
      <w:r w:rsidR="00FE6023" w:rsidRPr="00FE6023">
        <w:rPr>
          <w:i/>
        </w:rPr>
        <w:t xml:space="preserve">, </w:t>
      </w:r>
      <w:proofErr w:type="spellStart"/>
      <w:r w:rsidR="00FE6023" w:rsidRPr="00FE6023">
        <w:rPr>
          <w:rFonts w:ascii="Courier New" w:hAnsi="Courier New" w:cs="Courier New"/>
          <w:b/>
          <w:i/>
        </w:rPr>
        <w:t>plx</w:t>
      </w:r>
      <w:proofErr w:type="spellEnd"/>
      <w:r w:rsidR="00FE6023">
        <w:rPr>
          <w:i/>
        </w:rPr>
        <w:t xml:space="preserve">, </w:t>
      </w:r>
      <w:proofErr w:type="spellStart"/>
      <w:r w:rsidR="00FE6023" w:rsidRPr="00FE6023">
        <w:rPr>
          <w:rFonts w:ascii="Courier New" w:hAnsi="Courier New" w:cs="Courier New"/>
          <w:b/>
          <w:i/>
        </w:rPr>
        <w:t>phx</w:t>
      </w:r>
      <w:proofErr w:type="spellEnd"/>
      <w:r w:rsidR="00FE6023" w:rsidRPr="00FE6023">
        <w:rPr>
          <w:i/>
        </w:rPr>
        <w:t>.</w:t>
      </w:r>
      <w:r w:rsidR="00FE6023">
        <w:rPr>
          <w:i/>
        </w:rPr>
        <w:t xml:space="preserve"> This feature provides seven more ways to affect the system stack pointer: </w:t>
      </w:r>
      <w:proofErr w:type="spellStart"/>
      <w:r w:rsidR="00FE6023" w:rsidRPr="00FE6023">
        <w:rPr>
          <w:rFonts w:ascii="Courier New" w:hAnsi="Courier New" w:cs="Courier New"/>
          <w:b/>
          <w:i/>
        </w:rPr>
        <w:t>lds</w:t>
      </w:r>
      <w:proofErr w:type="spellEnd"/>
      <w:r w:rsidR="00FE6023">
        <w:rPr>
          <w:i/>
        </w:rPr>
        <w:t xml:space="preserve">, </w:t>
      </w:r>
      <w:proofErr w:type="spellStart"/>
      <w:r w:rsidR="00FE6023" w:rsidRPr="00FE6023">
        <w:rPr>
          <w:rFonts w:ascii="Courier New" w:hAnsi="Courier New" w:cs="Courier New"/>
          <w:b/>
          <w:i/>
        </w:rPr>
        <w:t>sts</w:t>
      </w:r>
      <w:proofErr w:type="spellEnd"/>
      <w:r w:rsidR="00FE6023">
        <w:rPr>
          <w:i/>
        </w:rPr>
        <w:t xml:space="preserve">, </w:t>
      </w:r>
      <w:r w:rsidR="00FE6023" w:rsidRPr="00FE6023">
        <w:rPr>
          <w:rFonts w:ascii="Courier New" w:hAnsi="Courier New" w:cs="Courier New"/>
          <w:b/>
          <w:i/>
        </w:rPr>
        <w:t>cps</w:t>
      </w:r>
      <w:r w:rsidR="00FE6023">
        <w:rPr>
          <w:i/>
        </w:rPr>
        <w:t xml:space="preserve">, </w:t>
      </w:r>
      <w:proofErr w:type="spellStart"/>
      <w:r w:rsidR="00FE6023" w:rsidRPr="00FE6023">
        <w:rPr>
          <w:rFonts w:ascii="Courier New" w:hAnsi="Courier New" w:cs="Courier New"/>
          <w:b/>
          <w:i/>
        </w:rPr>
        <w:t>tsa</w:t>
      </w:r>
      <w:proofErr w:type="spellEnd"/>
      <w:r w:rsidR="00FE6023">
        <w:rPr>
          <w:i/>
        </w:rPr>
        <w:t xml:space="preserve">, </w:t>
      </w:r>
      <w:proofErr w:type="spellStart"/>
      <w:proofErr w:type="gramStart"/>
      <w:r w:rsidR="00FE6023" w:rsidRPr="00FE6023">
        <w:rPr>
          <w:rFonts w:ascii="Courier New" w:hAnsi="Courier New" w:cs="Courier New"/>
          <w:b/>
          <w:i/>
        </w:rPr>
        <w:t>tas</w:t>
      </w:r>
      <w:proofErr w:type="spellEnd"/>
      <w:proofErr w:type="gramEnd"/>
      <w:r w:rsidR="00FE6023">
        <w:rPr>
          <w:i/>
        </w:rPr>
        <w:t xml:space="preserve">, </w:t>
      </w:r>
      <w:proofErr w:type="spellStart"/>
      <w:r w:rsidR="00FE6023" w:rsidRPr="00FE6023">
        <w:rPr>
          <w:rFonts w:ascii="Courier New" w:hAnsi="Courier New" w:cs="Courier New"/>
          <w:b/>
          <w:i/>
        </w:rPr>
        <w:t>pls</w:t>
      </w:r>
      <w:proofErr w:type="spellEnd"/>
      <w:r w:rsidR="00FE6023">
        <w:rPr>
          <w:i/>
        </w:rPr>
        <w:t xml:space="preserve">, </w:t>
      </w:r>
      <w:proofErr w:type="spellStart"/>
      <w:r w:rsidR="00FE6023" w:rsidRPr="00FE6023">
        <w:rPr>
          <w:rFonts w:ascii="Courier New" w:hAnsi="Courier New" w:cs="Courier New"/>
          <w:b/>
          <w:i/>
        </w:rPr>
        <w:t>phs</w:t>
      </w:r>
      <w:proofErr w:type="spellEnd"/>
      <w:r w:rsidR="00FE6023">
        <w:rPr>
          <w:i/>
        </w:rPr>
        <w:t>.</w:t>
      </w:r>
      <w:r w:rsidR="00FE6023">
        <w:t>)</w:t>
      </w:r>
    </w:p>
    <w:p w:rsidR="00BF576B" w:rsidRDefault="00642A6C" w:rsidP="008170D1">
      <w:pPr>
        <w:pStyle w:val="BodyText"/>
        <w:numPr>
          <w:ilvl w:val="0"/>
          <w:numId w:val="10"/>
        </w:numPr>
        <w:ind w:left="900" w:hanging="540"/>
      </w:pPr>
      <w:r>
        <w:t>The M65C02A core provides support</w:t>
      </w:r>
      <w:r w:rsidR="002339C5">
        <w:t xml:space="preserve"> for kernel and user modes</w:t>
      </w:r>
      <w:r w:rsidR="003C3294">
        <w:t>.</w:t>
      </w:r>
      <w:r w:rsidR="003C3294" w:rsidRPr="003C3294">
        <w:t xml:space="preserve"> </w:t>
      </w:r>
      <w:r w:rsidR="00B221AD">
        <w:t>The</w:t>
      </w:r>
      <w:r w:rsidR="003C3294">
        <w:t xml:space="preserve"> previously u</w:t>
      </w:r>
      <w:r w:rsidR="003C3294">
        <w:t>n</w:t>
      </w:r>
      <w:r w:rsidR="003C3294">
        <w:t xml:space="preserve">used and unimplemented bit of the processor status word (P), bit </w:t>
      </w:r>
      <w:proofErr w:type="gramStart"/>
      <w:r w:rsidR="003C3294">
        <w:t>5</w:t>
      </w:r>
      <w:proofErr w:type="gramEnd"/>
      <w:r w:rsidR="003C3294">
        <w:t xml:space="preserve">, is used to indicate the processor mode, M. The M65C02A core </w:t>
      </w:r>
      <w:r w:rsidR="002339C5">
        <w:t xml:space="preserve">provides </w:t>
      </w:r>
      <w:r w:rsidR="003C3294">
        <w:t xml:space="preserve">kernel mode and </w:t>
      </w:r>
      <w:proofErr w:type="gramStart"/>
      <w:r w:rsidR="003C3294">
        <w:t>user mode stack pointers</w:t>
      </w:r>
      <w:proofErr w:type="gramEnd"/>
      <w:r w:rsidR="003C3294">
        <w:t xml:space="preserve">, </w:t>
      </w:r>
      <w:r>
        <w:t>S</w:t>
      </w:r>
      <w:r w:rsidRPr="00642A6C">
        <w:rPr>
          <w:vertAlign w:val="subscript"/>
        </w:rPr>
        <w:t>K</w:t>
      </w:r>
      <w:r>
        <w:t xml:space="preserve"> and S</w:t>
      </w:r>
      <w:r w:rsidRPr="00642A6C">
        <w:rPr>
          <w:vertAlign w:val="subscript"/>
        </w:rPr>
        <w:t>U</w:t>
      </w:r>
      <w:r w:rsidR="003C3294">
        <w:t>, respectively, for this purpose.</w:t>
      </w:r>
      <w:r>
        <w:t xml:space="preserve"> </w:t>
      </w:r>
      <w:r w:rsidR="003C3294">
        <w:t>S</w:t>
      </w:r>
      <w:r w:rsidR="003C3294" w:rsidRPr="00642A6C">
        <w:rPr>
          <w:vertAlign w:val="subscript"/>
        </w:rPr>
        <w:t>U</w:t>
      </w:r>
      <w:r w:rsidR="003C3294">
        <w:t xml:space="preserve"> may be manipulated from kernel mode routines, but S</w:t>
      </w:r>
      <w:r w:rsidR="003C3294" w:rsidRPr="00642A6C">
        <w:rPr>
          <w:vertAlign w:val="subscript"/>
        </w:rPr>
        <w:t>K</w:t>
      </w:r>
      <w:r w:rsidR="003C3294">
        <w:t xml:space="preserve"> is inaccessible to user mode routines. </w:t>
      </w:r>
      <w:r w:rsidR="002339C5">
        <w:t>(</w:t>
      </w:r>
      <w:r w:rsidR="002339C5" w:rsidRPr="002339C5">
        <w:rPr>
          <w:b/>
        </w:rPr>
        <w:t>Note:</w:t>
      </w:r>
      <w:r w:rsidR="002339C5" w:rsidRPr="002339C5">
        <w:rPr>
          <w:i/>
        </w:rPr>
        <w:t xml:space="preserve"> a 6502/65C02 program will stay in the kernel mode unless bit </w:t>
      </w:r>
      <w:proofErr w:type="gramStart"/>
      <w:r w:rsidR="002339C5" w:rsidRPr="002339C5">
        <w:rPr>
          <w:i/>
        </w:rPr>
        <w:t>5</w:t>
      </w:r>
      <w:proofErr w:type="gramEnd"/>
      <w:r w:rsidR="002339C5" w:rsidRPr="002339C5">
        <w:rPr>
          <w:i/>
        </w:rPr>
        <w:t xml:space="preserve"> </w:t>
      </w:r>
      <w:r w:rsidR="007210ED">
        <w:rPr>
          <w:i/>
        </w:rPr>
        <w:t xml:space="preserve">(kernel mode) </w:t>
      </w:r>
      <w:r w:rsidR="002339C5" w:rsidRPr="002339C5">
        <w:rPr>
          <w:i/>
        </w:rPr>
        <w:t xml:space="preserve">of the PSW on the system stack is cleared </w:t>
      </w:r>
      <w:r w:rsidR="00A772C3">
        <w:rPr>
          <w:i/>
        </w:rPr>
        <w:t>when</w:t>
      </w:r>
      <w:r w:rsidR="002339C5" w:rsidRPr="002339C5">
        <w:rPr>
          <w:i/>
        </w:rPr>
        <w:t xml:space="preserve"> a</w:t>
      </w:r>
      <w:r w:rsidR="00BB21C6">
        <w:rPr>
          <w:i/>
        </w:rPr>
        <w:t xml:space="preserve"> kernel mode </w:t>
      </w:r>
      <w:proofErr w:type="spellStart"/>
      <w:r w:rsidR="002339C5" w:rsidRPr="002339C5">
        <w:rPr>
          <w:rFonts w:ascii="Courier New" w:hAnsi="Courier New" w:cs="Courier New"/>
          <w:b/>
          <w:i/>
        </w:rPr>
        <w:t>rti</w:t>
      </w:r>
      <w:proofErr w:type="spellEnd"/>
      <w:r w:rsidR="002339C5" w:rsidRPr="002339C5">
        <w:rPr>
          <w:i/>
        </w:rPr>
        <w:t xml:space="preserve"> instruction is performed.</w:t>
      </w:r>
      <w:r w:rsidR="00B221AD">
        <w:rPr>
          <w:i/>
        </w:rPr>
        <w:t xml:space="preserve"> </w:t>
      </w:r>
      <w:r w:rsidR="00B221AD" w:rsidRPr="00B221AD">
        <w:rPr>
          <w:i/>
        </w:rPr>
        <w:t>On reset, the M65C02A defaults to kernel mode for compatibility with 6502/65C02 m</w:t>
      </w:r>
      <w:r w:rsidR="00B221AD" w:rsidRPr="00B221AD">
        <w:rPr>
          <w:i/>
        </w:rPr>
        <w:t>i</w:t>
      </w:r>
      <w:r w:rsidR="00B221AD" w:rsidRPr="00B221AD">
        <w:rPr>
          <w:i/>
        </w:rPr>
        <w:t>croprocessors.</w:t>
      </w:r>
      <w:r w:rsidR="002339C5">
        <w:t>)</w:t>
      </w:r>
    </w:p>
    <w:p w:rsidR="00D3431F" w:rsidRDefault="00D3431F" w:rsidP="008170D1">
      <w:pPr>
        <w:pStyle w:val="BodyText"/>
        <w:numPr>
          <w:ilvl w:val="0"/>
          <w:numId w:val="10"/>
        </w:numPr>
        <w:ind w:left="900" w:hanging="540"/>
      </w:pPr>
      <w:r>
        <w:t>The M65C02A core provides automatic support for stacks greater than 256 bytes. This feature is automatically activated whenever stacks are allocated in memory outside of memory page 0 (0x0000-0x00FF) or memory page 1 (0x0100-0x01FF).</w:t>
      </w:r>
      <w:r w:rsidR="00E92AF0">
        <w:t xml:space="preserve"> (</w:t>
      </w:r>
      <w:r w:rsidR="00E92AF0" w:rsidRPr="00E92AF0">
        <w:rPr>
          <w:b/>
        </w:rPr>
        <w:t>Note:</w:t>
      </w:r>
      <w:r w:rsidR="00E92AF0">
        <w:t xml:space="preserve"> </w:t>
      </w:r>
      <w:r w:rsidR="00E92AF0">
        <w:rPr>
          <w:i/>
        </w:rPr>
        <w:t>a</w:t>
      </w:r>
      <w:r w:rsidR="00E92AF0" w:rsidRPr="00E92AF0">
        <w:rPr>
          <w:i/>
        </w:rPr>
        <w:t xml:space="preserve"> limit</w:t>
      </w:r>
      <w:r w:rsidR="00E92AF0" w:rsidRPr="00E92AF0">
        <w:rPr>
          <w:i/>
        </w:rPr>
        <w:t>a</w:t>
      </w:r>
      <w:r w:rsidR="00E92AF0" w:rsidRPr="00E92AF0">
        <w:rPr>
          <w:i/>
        </w:rPr>
        <w:t xml:space="preserve">tion of this feature is that if the stack grows into page 1, then the mod 256 behavior </w:t>
      </w:r>
      <w:r w:rsidR="00E92AF0">
        <w:rPr>
          <w:i/>
        </w:rPr>
        <w:t xml:space="preserve">of normal 6502/65C02 stacks </w:t>
      </w:r>
      <w:r w:rsidR="00E92AF0" w:rsidRPr="00E92AF0">
        <w:rPr>
          <w:i/>
        </w:rPr>
        <w:t>will be automatically restored.</w:t>
      </w:r>
      <w:r w:rsidR="00E92AF0">
        <w:t>)</w:t>
      </w:r>
    </w:p>
    <w:p w:rsidR="008170D1" w:rsidRDefault="00BB21C6" w:rsidP="008170D1">
      <w:pPr>
        <w:pStyle w:val="BodyText"/>
        <w:numPr>
          <w:ilvl w:val="0"/>
          <w:numId w:val="10"/>
        </w:numPr>
        <w:ind w:left="900" w:hanging="540"/>
      </w:pPr>
      <w:r>
        <w:t xml:space="preserve">The M65C02A core provides two </w:t>
      </w:r>
      <w:r w:rsidR="008170D1">
        <w:t>prefix instruction</w:t>
      </w:r>
      <w:r>
        <w:t>s</w:t>
      </w:r>
      <w:r w:rsidR="008170D1">
        <w:t xml:space="preserve">, </w:t>
      </w:r>
      <w:proofErr w:type="spellStart"/>
      <w:proofErr w:type="gramStart"/>
      <w:r w:rsidR="008170D1" w:rsidRPr="00662A17">
        <w:rPr>
          <w:rFonts w:ascii="Courier New" w:hAnsi="Courier New" w:cs="Courier New"/>
          <w:b/>
          <w:i/>
        </w:rPr>
        <w:t>ind</w:t>
      </w:r>
      <w:proofErr w:type="spellEnd"/>
      <w:proofErr w:type="gramEnd"/>
      <w:r>
        <w:t xml:space="preserve"> and</w:t>
      </w:r>
      <w:r w:rsidR="00662A17">
        <w:t xml:space="preserve"> </w:t>
      </w:r>
      <w:proofErr w:type="spellStart"/>
      <w:r w:rsidR="00662A17" w:rsidRPr="00662A17">
        <w:rPr>
          <w:rFonts w:ascii="Courier New" w:hAnsi="Courier New" w:cs="Courier New"/>
          <w:b/>
          <w:i/>
        </w:rPr>
        <w:t>isz</w:t>
      </w:r>
      <w:proofErr w:type="spellEnd"/>
      <w:r>
        <w:t xml:space="preserve">, that </w:t>
      </w:r>
      <w:r w:rsidR="00AB2F18">
        <w:t>add</w:t>
      </w:r>
      <w:r w:rsidR="008170D1">
        <w:t xml:space="preserve"> </w:t>
      </w:r>
      <w:r w:rsidR="00AB2F18">
        <w:t xml:space="preserve">indirection to an </w:t>
      </w:r>
      <w:r w:rsidR="008170D1">
        <w:t xml:space="preserve">addressing mode. When </w:t>
      </w:r>
      <w:r w:rsidR="00B221AD">
        <w:t>an</w:t>
      </w:r>
      <w:r w:rsidR="008170D1">
        <w:t xml:space="preserve"> indirection prefix instruction is applied, </w:t>
      </w:r>
      <w:r w:rsidR="008170D1" w:rsidRPr="00AB2F18">
        <w:rPr>
          <w:b/>
        </w:rPr>
        <w:t xml:space="preserve">indirection is performed </w:t>
      </w:r>
      <w:r w:rsidR="00B221AD" w:rsidRPr="00AB2F18">
        <w:rPr>
          <w:b/>
        </w:rPr>
        <w:t xml:space="preserve">before </w:t>
      </w:r>
      <w:r w:rsidR="008170D1" w:rsidRPr="00AB2F18">
        <w:rPr>
          <w:b/>
        </w:rPr>
        <w:t>indexing</w:t>
      </w:r>
      <w:r w:rsidR="008170D1">
        <w:t xml:space="preserve">. </w:t>
      </w:r>
      <w:r w:rsidR="00662A17">
        <w:t>(</w:t>
      </w:r>
      <w:r w:rsidR="00662A17" w:rsidRPr="00662A17">
        <w:rPr>
          <w:b/>
        </w:rPr>
        <w:t>Note:</w:t>
      </w:r>
      <w:r w:rsidR="00662A17">
        <w:t xml:space="preserve"> </w:t>
      </w:r>
      <w:r w:rsidR="00662A17" w:rsidRPr="00662A17">
        <w:rPr>
          <w:i/>
        </w:rPr>
        <w:t>a</w:t>
      </w:r>
      <w:r w:rsidR="008170D1" w:rsidRPr="00662A17">
        <w:rPr>
          <w:i/>
        </w:rPr>
        <w:t xml:space="preserve"> consequence of this </w:t>
      </w:r>
      <w:r w:rsidR="00AB2F18">
        <w:rPr>
          <w:i/>
        </w:rPr>
        <w:t>rule</w:t>
      </w:r>
      <w:r w:rsidR="008170D1" w:rsidRPr="00662A17">
        <w:rPr>
          <w:i/>
        </w:rPr>
        <w:t xml:space="preserve"> is that the indexed zero page direct addressing modes, </w:t>
      </w:r>
      <w:proofErr w:type="spellStart"/>
      <w:r w:rsidR="008170D1" w:rsidRPr="00662A17">
        <w:rPr>
          <w:b/>
          <w:i/>
        </w:rPr>
        <w:t>zp,X</w:t>
      </w:r>
      <w:proofErr w:type="spellEnd"/>
      <w:r w:rsidR="008170D1" w:rsidRPr="00662A17">
        <w:rPr>
          <w:i/>
        </w:rPr>
        <w:t xml:space="preserve"> and </w:t>
      </w:r>
      <w:proofErr w:type="spellStart"/>
      <w:r w:rsidR="008170D1" w:rsidRPr="00662A17">
        <w:rPr>
          <w:b/>
          <w:i/>
        </w:rPr>
        <w:t>zp,Y</w:t>
      </w:r>
      <w:proofErr w:type="spellEnd"/>
      <w:r w:rsidR="008170D1" w:rsidRPr="00662A17">
        <w:rPr>
          <w:i/>
        </w:rPr>
        <w:t xml:space="preserve">, are converted to post-indexed indirect addressing modes: </w:t>
      </w:r>
      <w:r w:rsidR="008170D1" w:rsidRPr="00662A17">
        <w:rPr>
          <w:b/>
          <w:i/>
        </w:rPr>
        <w:t>(</w:t>
      </w:r>
      <w:proofErr w:type="spellStart"/>
      <w:r w:rsidR="008170D1" w:rsidRPr="00662A17">
        <w:rPr>
          <w:b/>
          <w:i/>
        </w:rPr>
        <w:t>zp</w:t>
      </w:r>
      <w:proofErr w:type="spellEnd"/>
      <w:r w:rsidR="008170D1" w:rsidRPr="00662A17">
        <w:rPr>
          <w:b/>
          <w:i/>
        </w:rPr>
        <w:t>),X</w:t>
      </w:r>
      <w:r w:rsidR="008170D1" w:rsidRPr="00662A17">
        <w:rPr>
          <w:i/>
        </w:rPr>
        <w:t xml:space="preserve"> and </w:t>
      </w:r>
      <w:r w:rsidR="008170D1" w:rsidRPr="00662A17">
        <w:rPr>
          <w:b/>
          <w:i/>
        </w:rPr>
        <w:t>(</w:t>
      </w:r>
      <w:proofErr w:type="spellStart"/>
      <w:r w:rsidR="008170D1" w:rsidRPr="00662A17">
        <w:rPr>
          <w:b/>
          <w:i/>
        </w:rPr>
        <w:t>zp</w:t>
      </w:r>
      <w:proofErr w:type="spellEnd"/>
      <w:r w:rsidR="008170D1" w:rsidRPr="00662A17">
        <w:rPr>
          <w:b/>
          <w:i/>
        </w:rPr>
        <w:t>),Y</w:t>
      </w:r>
      <w:r w:rsidR="008170D1" w:rsidRPr="00662A17">
        <w:rPr>
          <w:i/>
        </w:rPr>
        <w:t xml:space="preserve">. Similar behavior applies to the indexed absolute addressing modes. When </w:t>
      </w:r>
      <w:proofErr w:type="spellStart"/>
      <w:proofErr w:type="gramStart"/>
      <w:r w:rsidR="005E3245" w:rsidRPr="005E3245">
        <w:rPr>
          <w:rFonts w:ascii="Courier New" w:hAnsi="Courier New" w:cs="Courier New"/>
          <w:b/>
          <w:i/>
        </w:rPr>
        <w:t>ind</w:t>
      </w:r>
      <w:proofErr w:type="spellEnd"/>
      <w:proofErr w:type="gramEnd"/>
      <w:r w:rsidR="005E3245">
        <w:rPr>
          <w:i/>
        </w:rPr>
        <w:t xml:space="preserve"> or </w:t>
      </w:r>
      <w:proofErr w:type="spellStart"/>
      <w:r w:rsidR="005E3245" w:rsidRPr="005E3245">
        <w:rPr>
          <w:rFonts w:ascii="Courier New" w:hAnsi="Courier New" w:cs="Courier New"/>
          <w:b/>
          <w:i/>
        </w:rPr>
        <w:t>isz</w:t>
      </w:r>
      <w:proofErr w:type="spellEnd"/>
      <w:r w:rsidR="005E3245">
        <w:rPr>
          <w:i/>
        </w:rPr>
        <w:t xml:space="preserve"> </w:t>
      </w:r>
      <w:r w:rsidR="00662A17" w:rsidRPr="00662A17">
        <w:rPr>
          <w:i/>
        </w:rPr>
        <w:t>is applied to an indirect addressing mode, the r</w:t>
      </w:r>
      <w:r w:rsidR="00662A17" w:rsidRPr="00662A17">
        <w:rPr>
          <w:i/>
        </w:rPr>
        <w:t>e</w:t>
      </w:r>
      <w:r w:rsidR="00662A17" w:rsidRPr="00662A17">
        <w:rPr>
          <w:i/>
        </w:rPr>
        <w:t xml:space="preserve">sult is a double indirection as expected. However, the rule that indirection is applied </w:t>
      </w:r>
      <w:r w:rsidR="00B221AD">
        <w:rPr>
          <w:i/>
        </w:rPr>
        <w:t>b</w:t>
      </w:r>
      <w:r w:rsidR="00B221AD">
        <w:rPr>
          <w:i/>
        </w:rPr>
        <w:t>e</w:t>
      </w:r>
      <w:r w:rsidR="00B221AD">
        <w:rPr>
          <w:i/>
        </w:rPr>
        <w:t xml:space="preserve">fore </w:t>
      </w:r>
      <w:r w:rsidR="00662A17" w:rsidRPr="00662A17">
        <w:rPr>
          <w:i/>
        </w:rPr>
        <w:t xml:space="preserve">indexing still applies. The result is that pre-indexed indirect addressing modes, </w:t>
      </w:r>
      <w:r w:rsidR="00662A17" w:rsidRPr="00662A17">
        <w:rPr>
          <w:b/>
          <w:i/>
        </w:rPr>
        <w:t>(</w:t>
      </w:r>
      <w:proofErr w:type="spellStart"/>
      <w:r w:rsidR="00662A17" w:rsidRPr="00662A17">
        <w:rPr>
          <w:b/>
          <w:i/>
        </w:rPr>
        <w:t>zp</w:t>
      </w:r>
      <w:proofErr w:type="gramStart"/>
      <w:r w:rsidR="00662A17" w:rsidRPr="00662A17">
        <w:rPr>
          <w:b/>
          <w:i/>
        </w:rPr>
        <w:t>,X</w:t>
      </w:r>
      <w:proofErr w:type="spellEnd"/>
      <w:proofErr w:type="gramEnd"/>
      <w:r w:rsidR="00662A17" w:rsidRPr="00662A17">
        <w:rPr>
          <w:b/>
          <w:i/>
        </w:rPr>
        <w:t>)</w:t>
      </w:r>
      <w:r w:rsidR="00662A17" w:rsidRPr="00662A17">
        <w:rPr>
          <w:i/>
        </w:rPr>
        <w:t xml:space="preserve"> and </w:t>
      </w:r>
      <w:r w:rsidR="00662A17" w:rsidRPr="00662A17">
        <w:rPr>
          <w:b/>
          <w:i/>
        </w:rPr>
        <w:t>(</w:t>
      </w:r>
      <w:proofErr w:type="spellStart"/>
      <w:r w:rsidR="00662A17" w:rsidRPr="00662A17">
        <w:rPr>
          <w:b/>
          <w:i/>
        </w:rPr>
        <w:t>abs,X</w:t>
      </w:r>
      <w:proofErr w:type="spellEnd"/>
      <w:r w:rsidR="00662A17" w:rsidRPr="00662A17">
        <w:rPr>
          <w:b/>
          <w:i/>
        </w:rPr>
        <w:t>)</w:t>
      </w:r>
      <w:r w:rsidR="00662A17" w:rsidRPr="00662A17">
        <w:rPr>
          <w:i/>
        </w:rPr>
        <w:t xml:space="preserve">, translate </w:t>
      </w:r>
      <w:r w:rsidR="00662A17">
        <w:rPr>
          <w:i/>
        </w:rPr>
        <w:t xml:space="preserve">into </w:t>
      </w:r>
      <w:r w:rsidR="00662A17" w:rsidRPr="00662A17">
        <w:rPr>
          <w:i/>
        </w:rPr>
        <w:t xml:space="preserve">post-indexed double indirect addressing modes, </w:t>
      </w:r>
      <w:r w:rsidR="00662A17" w:rsidRPr="00662A17">
        <w:rPr>
          <w:b/>
          <w:i/>
        </w:rPr>
        <w:t>((</w:t>
      </w:r>
      <w:proofErr w:type="spellStart"/>
      <w:r w:rsidR="00662A17" w:rsidRPr="00662A17">
        <w:rPr>
          <w:b/>
          <w:i/>
        </w:rPr>
        <w:t>zp</w:t>
      </w:r>
      <w:proofErr w:type="spellEnd"/>
      <w:r w:rsidR="00662A17" w:rsidRPr="00662A17">
        <w:rPr>
          <w:b/>
          <w:i/>
        </w:rPr>
        <w:t>)),X</w:t>
      </w:r>
      <w:r w:rsidR="00662A17" w:rsidRPr="00662A17">
        <w:rPr>
          <w:i/>
        </w:rPr>
        <w:t xml:space="preserve"> and </w:t>
      </w:r>
      <w:r w:rsidR="00662A17" w:rsidRPr="00662A17">
        <w:rPr>
          <w:b/>
          <w:i/>
        </w:rPr>
        <w:t>((abs)),X</w:t>
      </w:r>
      <w:r w:rsidR="00662A17" w:rsidRPr="00662A17">
        <w:rPr>
          <w:i/>
        </w:rPr>
        <w:t xml:space="preserve">, instead of </w:t>
      </w:r>
      <w:r w:rsidR="00662A17">
        <w:rPr>
          <w:i/>
        </w:rPr>
        <w:t xml:space="preserve">into </w:t>
      </w:r>
      <w:r w:rsidR="00662A17" w:rsidRPr="00662A17">
        <w:rPr>
          <w:i/>
        </w:rPr>
        <w:t xml:space="preserve">pre-indexed double indirect addressing modes, </w:t>
      </w:r>
      <w:r w:rsidR="00662A17" w:rsidRPr="00662A17">
        <w:rPr>
          <w:b/>
          <w:i/>
        </w:rPr>
        <w:t>((</w:t>
      </w:r>
      <w:proofErr w:type="spellStart"/>
      <w:r w:rsidR="00662A17" w:rsidRPr="00662A17">
        <w:rPr>
          <w:b/>
          <w:i/>
        </w:rPr>
        <w:t>zp,X</w:t>
      </w:r>
      <w:proofErr w:type="spellEnd"/>
      <w:r w:rsidR="00662A17" w:rsidRPr="00662A17">
        <w:rPr>
          <w:b/>
          <w:i/>
        </w:rPr>
        <w:t>))</w:t>
      </w:r>
      <w:r w:rsidR="00662A17" w:rsidRPr="00662A17">
        <w:rPr>
          <w:i/>
        </w:rPr>
        <w:t xml:space="preserve"> and </w:t>
      </w:r>
      <w:r w:rsidR="00662A17" w:rsidRPr="00662A17">
        <w:rPr>
          <w:b/>
          <w:i/>
        </w:rPr>
        <w:t>((</w:t>
      </w:r>
      <w:proofErr w:type="spellStart"/>
      <w:r w:rsidR="00662A17" w:rsidRPr="00662A17">
        <w:rPr>
          <w:b/>
          <w:i/>
        </w:rPr>
        <w:t>abs,X</w:t>
      </w:r>
      <w:proofErr w:type="spellEnd"/>
      <w:r w:rsidR="00662A17" w:rsidRPr="00662A17">
        <w:rPr>
          <w:b/>
          <w:i/>
        </w:rPr>
        <w:t>))</w:t>
      </w:r>
      <w:r w:rsidR="00662A17" w:rsidRPr="00662A17">
        <w:rPr>
          <w:i/>
        </w:rPr>
        <w:t>.</w:t>
      </w:r>
      <w:r w:rsidR="00662A17">
        <w:t>)</w:t>
      </w:r>
    </w:p>
    <w:p w:rsidR="007C100C" w:rsidRDefault="007C100C" w:rsidP="008170D1">
      <w:pPr>
        <w:pStyle w:val="BodyText"/>
        <w:numPr>
          <w:ilvl w:val="0"/>
          <w:numId w:val="10"/>
        </w:numPr>
        <w:ind w:left="900" w:hanging="540"/>
      </w:pPr>
      <w:r>
        <w:t xml:space="preserve">The M65C02A core provides a prefix instruction, </w:t>
      </w:r>
      <w:proofErr w:type="spellStart"/>
      <w:r w:rsidRPr="007C100C">
        <w:rPr>
          <w:rFonts w:ascii="Courier New" w:hAnsi="Courier New" w:cs="Courier New"/>
          <w:b/>
          <w:i/>
        </w:rPr>
        <w:t>isz</w:t>
      </w:r>
      <w:proofErr w:type="spellEnd"/>
      <w:r>
        <w:t>, which allows indirection to be added to the addressing mode while simultaneously increasing the width of the ALU operation from 8 to 16 bits.</w:t>
      </w:r>
    </w:p>
    <w:p w:rsidR="00BF356C" w:rsidRDefault="001C7EC8" w:rsidP="008170D1">
      <w:pPr>
        <w:pStyle w:val="BodyText"/>
        <w:numPr>
          <w:ilvl w:val="0"/>
          <w:numId w:val="10"/>
        </w:numPr>
        <w:ind w:left="900" w:hanging="540"/>
      </w:pPr>
      <w:r>
        <w:t xml:space="preserve">The M65C02A core provides support for the implementation </w:t>
      </w:r>
      <w:r w:rsidR="003232BE">
        <w:t xml:space="preserve">of virtual machines (VMs) for </w:t>
      </w:r>
      <w:r>
        <w:t xml:space="preserve">threaded </w:t>
      </w:r>
      <w:r w:rsidR="003232BE">
        <w:t>interpreter’s such FORTH</w:t>
      </w:r>
      <w:r>
        <w:t>. The M65C02A core’s IP and W are 16 bit regi</w:t>
      </w:r>
      <w:r>
        <w:t>s</w:t>
      </w:r>
      <w:r>
        <w:t xml:space="preserve">ters </w:t>
      </w:r>
      <w:r w:rsidR="00E97AE7">
        <w:t xml:space="preserve">which </w:t>
      </w:r>
      <w:r>
        <w:t>support t</w:t>
      </w:r>
      <w:r w:rsidR="00E97AE7">
        <w:t xml:space="preserve">he implementation of </w:t>
      </w:r>
      <w:r w:rsidR="00BF356C">
        <w:t xml:space="preserve">DTC/ITC </w:t>
      </w:r>
      <w:r w:rsidR="00E97AE7">
        <w:t>FORTH VMs using several dedica</w:t>
      </w:r>
      <w:r w:rsidR="00E97AE7">
        <w:t>t</w:t>
      </w:r>
      <w:r w:rsidR="00E97AE7">
        <w:t>ed M65C02A instructions</w:t>
      </w:r>
      <w:r w:rsidR="002339C5">
        <w:t>.</w:t>
      </w:r>
    </w:p>
    <w:p w:rsidR="001C7EC8" w:rsidRDefault="001C7EC8" w:rsidP="008170D1">
      <w:pPr>
        <w:pStyle w:val="BodyText"/>
        <w:numPr>
          <w:ilvl w:val="0"/>
          <w:numId w:val="10"/>
        </w:numPr>
        <w:ind w:left="900" w:hanging="540"/>
      </w:pPr>
      <w:r>
        <w:t>The M65C02A core provides support for implementing application-specific coproce</w:t>
      </w:r>
      <w:r>
        <w:t>s</w:t>
      </w:r>
      <w:r>
        <w:t>sors. Direct support for application-specific coprocessors allows an implementation based on the M65C02A core to</w:t>
      </w:r>
      <w:r w:rsidR="00911556">
        <w:t xml:space="preserve"> be easily extended in a domain-</w:t>
      </w:r>
      <w:r>
        <w:t>specific manner.</w:t>
      </w:r>
    </w:p>
    <w:p w:rsidR="00567D65" w:rsidRDefault="00567D65" w:rsidP="009A7369">
      <w:pPr>
        <w:pStyle w:val="Heading3"/>
      </w:pPr>
      <w:bookmarkStart w:id="32" w:name="_Toc436110811"/>
      <w:r>
        <w:lastRenderedPageBreak/>
        <w:t>Accumulators (A, X, Y)</w:t>
      </w:r>
      <w:bookmarkEnd w:id="32"/>
    </w:p>
    <w:p w:rsidR="00E45936" w:rsidRDefault="00E45936" w:rsidP="009A7369">
      <w:pPr>
        <w:pStyle w:val="BodyText"/>
      </w:pPr>
      <w:r>
        <w:t>The M65C02A core supports the standard register model of the 6502/65C02 microprocessors. When using the base instruction set, the programmer is restricted to using the A register as an 8-bit accumulator and the X and Y registers as 8-bit index registers.</w:t>
      </w:r>
    </w:p>
    <w:p w:rsidR="00E45936" w:rsidRDefault="00E45936" w:rsidP="009A7369">
      <w:pPr>
        <w:pStyle w:val="BodyText"/>
      </w:pPr>
      <w:r>
        <w:t xml:space="preserve">However, the M65C02A core provides two prefix instructions, </w:t>
      </w:r>
      <w:proofErr w:type="spellStart"/>
      <w:r w:rsidRPr="005F1548">
        <w:rPr>
          <w:rFonts w:ascii="Courier New" w:hAnsi="Courier New" w:cs="Courier New"/>
          <w:b/>
          <w:i/>
        </w:rPr>
        <w:t>oax</w:t>
      </w:r>
      <w:proofErr w:type="spellEnd"/>
      <w:r>
        <w:t xml:space="preserve"> and </w:t>
      </w:r>
      <w:proofErr w:type="spellStart"/>
      <w:r w:rsidRPr="005F1548">
        <w:rPr>
          <w:rFonts w:ascii="Courier New" w:hAnsi="Courier New" w:cs="Courier New"/>
          <w:b/>
          <w:i/>
        </w:rPr>
        <w:t>oay</w:t>
      </w:r>
      <w:proofErr w:type="spellEnd"/>
      <w:r>
        <w:t>, which swap the functionality of A with the functionality of X or Y for the following non-prefix instruction. Thus, if either of these prefix instructions precedes an instruction for which A is the normal accumulator, then index register</w:t>
      </w:r>
      <w:r w:rsidR="00BB21C6">
        <w:t>, X or Y,</w:t>
      </w:r>
      <w:r>
        <w:t xml:space="preserve"> becomes the accumulator, and A </w:t>
      </w:r>
      <w:r w:rsidR="00A3194C">
        <w:t>assum</w:t>
      </w:r>
      <w:r>
        <w:t xml:space="preserve">es the index </w:t>
      </w:r>
      <w:r w:rsidR="00A3194C">
        <w:t xml:space="preserve">function </w:t>
      </w:r>
      <w:r>
        <w:t>for that instruction.</w:t>
      </w:r>
    </w:p>
    <w:p w:rsidR="00E1758E" w:rsidRDefault="00E45936" w:rsidP="009A7369">
      <w:pPr>
        <w:pStyle w:val="BodyText"/>
      </w:pPr>
      <w:r>
        <w:t>(</w:t>
      </w:r>
      <w:r w:rsidRPr="00E45936">
        <w:rPr>
          <w:b/>
        </w:rPr>
        <w:t>Note:</w:t>
      </w:r>
      <w:r w:rsidRPr="00E45936">
        <w:rPr>
          <w:i/>
        </w:rPr>
        <w:t xml:space="preserve"> the lifetime of</w:t>
      </w:r>
      <w:r w:rsidR="00BE1238">
        <w:rPr>
          <w:i/>
        </w:rPr>
        <w:t xml:space="preserve"> a prefix instruction is until t</w:t>
      </w:r>
      <w:r w:rsidRPr="00E45936">
        <w:rPr>
          <w:i/>
        </w:rPr>
        <w:t xml:space="preserve">he </w:t>
      </w:r>
      <w:r w:rsidR="00BE1238">
        <w:rPr>
          <w:i/>
        </w:rPr>
        <w:t xml:space="preserve">completion of the </w:t>
      </w:r>
      <w:r w:rsidRPr="00E45936">
        <w:rPr>
          <w:i/>
        </w:rPr>
        <w:t>following non-prefix i</w:t>
      </w:r>
      <w:r w:rsidRPr="00E45936">
        <w:rPr>
          <w:i/>
        </w:rPr>
        <w:t>n</w:t>
      </w:r>
      <w:r w:rsidR="00A3194C">
        <w:rPr>
          <w:i/>
        </w:rPr>
        <w:t>struction; multiple prefix instructions may be applied.</w:t>
      </w:r>
      <w:r>
        <w:rPr>
          <w:i/>
        </w:rPr>
        <w:t xml:space="preserve"> Furthermore, no attempt is made to d</w:t>
      </w:r>
      <w:r>
        <w:rPr>
          <w:i/>
        </w:rPr>
        <w:t>e</w:t>
      </w:r>
      <w:r>
        <w:rPr>
          <w:i/>
        </w:rPr>
        <w:t xml:space="preserve">clare as invalid </w:t>
      </w:r>
      <w:proofErr w:type="spellStart"/>
      <w:r w:rsidR="00BE1238" w:rsidRPr="00BE1238">
        <w:rPr>
          <w:rFonts w:ascii="Courier New" w:hAnsi="Courier New" w:cs="Courier New"/>
          <w:b/>
          <w:i/>
        </w:rPr>
        <w:t>oax</w:t>
      </w:r>
      <w:proofErr w:type="spellEnd"/>
      <w:r w:rsidR="00BE1238">
        <w:rPr>
          <w:i/>
        </w:rPr>
        <w:t xml:space="preserve"> or </w:t>
      </w:r>
      <w:proofErr w:type="spellStart"/>
      <w:r w:rsidR="00BE1238" w:rsidRPr="00BE1238">
        <w:rPr>
          <w:rFonts w:ascii="Courier New" w:hAnsi="Courier New" w:cs="Courier New"/>
          <w:b/>
          <w:i/>
        </w:rPr>
        <w:t>oay</w:t>
      </w:r>
      <w:proofErr w:type="spellEnd"/>
      <w:r w:rsidR="00BE1238">
        <w:rPr>
          <w:i/>
        </w:rPr>
        <w:t xml:space="preserve"> prefix instructions which are applied to accumulator instructions for an operation on X or Y which is </w:t>
      </w:r>
      <w:r w:rsidR="00813982">
        <w:rPr>
          <w:i/>
        </w:rPr>
        <w:t xml:space="preserve">already </w:t>
      </w:r>
      <w:r w:rsidR="00BE1238">
        <w:rPr>
          <w:i/>
        </w:rPr>
        <w:t xml:space="preserve">supported by a </w:t>
      </w:r>
      <w:r w:rsidR="002339C5">
        <w:rPr>
          <w:i/>
        </w:rPr>
        <w:t xml:space="preserve">6502/65C02 </w:t>
      </w:r>
      <w:r w:rsidR="00BE1238">
        <w:rPr>
          <w:i/>
        </w:rPr>
        <w:t xml:space="preserve">instruction. For example, applying </w:t>
      </w:r>
      <w:proofErr w:type="spellStart"/>
      <w:r w:rsidR="00BE1238" w:rsidRPr="00BE1238">
        <w:rPr>
          <w:rFonts w:ascii="Courier New" w:hAnsi="Courier New" w:cs="Courier New"/>
          <w:b/>
          <w:i/>
        </w:rPr>
        <w:t>oax</w:t>
      </w:r>
      <w:proofErr w:type="spellEnd"/>
      <w:r w:rsidR="00BE1238">
        <w:rPr>
          <w:i/>
        </w:rPr>
        <w:t xml:space="preserve"> to the instruction </w:t>
      </w:r>
      <w:proofErr w:type="gramStart"/>
      <w:r w:rsidR="00BE1238" w:rsidRPr="00BE1238">
        <w:rPr>
          <w:rFonts w:ascii="Courier New" w:hAnsi="Courier New" w:cs="Courier New"/>
          <w:b/>
          <w:i/>
        </w:rPr>
        <w:t>inc</w:t>
      </w:r>
      <w:proofErr w:type="gramEnd"/>
      <w:r w:rsidR="00BE1238" w:rsidRPr="00BE1238">
        <w:rPr>
          <w:rFonts w:ascii="Courier New" w:hAnsi="Courier New" w:cs="Courier New"/>
          <w:b/>
          <w:i/>
        </w:rPr>
        <w:t xml:space="preserve"> a</w:t>
      </w:r>
      <w:r w:rsidR="00BE1238">
        <w:rPr>
          <w:i/>
        </w:rPr>
        <w:t xml:space="preserve"> will provide the same result as an </w:t>
      </w:r>
      <w:proofErr w:type="spellStart"/>
      <w:r w:rsidR="00BE1238" w:rsidRPr="00BE1238">
        <w:rPr>
          <w:rFonts w:ascii="Courier New" w:hAnsi="Courier New" w:cs="Courier New"/>
          <w:b/>
          <w:i/>
        </w:rPr>
        <w:t>inx</w:t>
      </w:r>
      <w:proofErr w:type="spellEnd"/>
      <w:r w:rsidR="00BE1238">
        <w:rPr>
          <w:i/>
        </w:rPr>
        <w:t xml:space="preserve"> instruction. The cycle count of the </w:t>
      </w:r>
      <w:proofErr w:type="spellStart"/>
      <w:r w:rsidR="00BE1238" w:rsidRPr="00BE1238">
        <w:rPr>
          <w:rFonts w:ascii="Courier New" w:hAnsi="Courier New" w:cs="Courier New"/>
          <w:b/>
          <w:i/>
        </w:rPr>
        <w:t>oax</w:t>
      </w:r>
      <w:proofErr w:type="spellEnd"/>
      <w:r w:rsidR="00BE1238">
        <w:rPr>
          <w:i/>
        </w:rPr>
        <w:t xml:space="preserve"> </w:t>
      </w:r>
      <w:proofErr w:type="gramStart"/>
      <w:r w:rsidR="00BE1238" w:rsidRPr="00BE1238">
        <w:rPr>
          <w:rFonts w:ascii="Courier New" w:hAnsi="Courier New" w:cs="Courier New"/>
          <w:b/>
          <w:i/>
        </w:rPr>
        <w:t>inc</w:t>
      </w:r>
      <w:proofErr w:type="gramEnd"/>
      <w:r w:rsidR="00BE1238" w:rsidRPr="00BE1238">
        <w:rPr>
          <w:rFonts w:ascii="Courier New" w:hAnsi="Courier New" w:cs="Courier New"/>
          <w:b/>
          <w:i/>
        </w:rPr>
        <w:t xml:space="preserve"> a</w:t>
      </w:r>
      <w:r w:rsidR="00BE1238">
        <w:rPr>
          <w:i/>
        </w:rPr>
        <w:t xml:space="preserve"> instruction sequence is 1 cycle longer than the cycle count of the </w:t>
      </w:r>
      <w:proofErr w:type="spellStart"/>
      <w:r w:rsidR="00BE1238" w:rsidRPr="00BE1238">
        <w:rPr>
          <w:rFonts w:ascii="Courier New" w:hAnsi="Courier New" w:cs="Courier New"/>
          <w:b/>
          <w:i/>
        </w:rPr>
        <w:t>inx</w:t>
      </w:r>
      <w:proofErr w:type="spellEnd"/>
      <w:r w:rsidR="00BE1238">
        <w:rPr>
          <w:i/>
        </w:rPr>
        <w:t xml:space="preserve"> instruction, so such a construction, even if allowed by the M65C02A core, is not reco</w:t>
      </w:r>
      <w:r w:rsidR="00BE1238">
        <w:rPr>
          <w:i/>
        </w:rPr>
        <w:t>m</w:t>
      </w:r>
      <w:r w:rsidR="00BE1238">
        <w:rPr>
          <w:i/>
        </w:rPr>
        <w:t>mended because of the reduced efficiency.</w:t>
      </w:r>
      <w:r>
        <w:t>)</w:t>
      </w:r>
    </w:p>
    <w:p w:rsidR="005348ED" w:rsidRDefault="005348ED" w:rsidP="009A7369">
      <w:pPr>
        <w:pStyle w:val="BodyText"/>
      </w:pPr>
      <w:r>
        <w:t>The M65C02A core support</w:t>
      </w:r>
      <w:r w:rsidR="00A3194C">
        <w:t>s</w:t>
      </w:r>
      <w:r>
        <w:t xml:space="preserve"> 16-bit operations for it</w:t>
      </w:r>
      <w:r w:rsidR="00A3194C">
        <w:t>s</w:t>
      </w:r>
      <w:r>
        <w:t xml:space="preserve"> standard registers. Two prefix instructions, </w:t>
      </w:r>
      <w:proofErr w:type="spellStart"/>
      <w:r w:rsidRPr="005F1548">
        <w:rPr>
          <w:rFonts w:ascii="Courier New" w:hAnsi="Courier New" w:cs="Courier New"/>
          <w:b/>
          <w:i/>
        </w:rPr>
        <w:t>siz</w:t>
      </w:r>
      <w:proofErr w:type="spellEnd"/>
      <w:r>
        <w:t xml:space="preserve"> and </w:t>
      </w:r>
      <w:proofErr w:type="spellStart"/>
      <w:r w:rsidRPr="005F1548">
        <w:rPr>
          <w:rFonts w:ascii="Courier New" w:hAnsi="Courier New" w:cs="Courier New"/>
          <w:b/>
          <w:i/>
        </w:rPr>
        <w:t>isz</w:t>
      </w:r>
      <w:proofErr w:type="spellEnd"/>
      <w:r>
        <w:t xml:space="preserve">, allow the </w:t>
      </w:r>
      <w:r w:rsidR="008C5315">
        <w:t>programmer to use the A, X, and Y registers as 16-bit registers. Al</w:t>
      </w:r>
      <w:r w:rsidR="008C5315">
        <w:t>t</w:t>
      </w:r>
      <w:r w:rsidR="008C5315">
        <w:t>hough the default size is 8 bits in order to maintain compatibility with the 6502/65C02 micropr</w:t>
      </w:r>
      <w:r w:rsidR="008C5315">
        <w:t>o</w:t>
      </w:r>
      <w:r w:rsidR="008C5315">
        <w:t>cessors, the size of all ALU and stack operations related to these three registers can be pr</w:t>
      </w:r>
      <w:r w:rsidR="008C5315">
        <w:t>o</w:t>
      </w:r>
      <w:r w:rsidR="008C5315">
        <w:t xml:space="preserve">moted to 16 bits </w:t>
      </w:r>
      <w:r w:rsidR="008C1000">
        <w:t>by using</w:t>
      </w:r>
      <w:r w:rsidR="008C5315">
        <w:t xml:space="preserve"> the </w:t>
      </w:r>
      <w:proofErr w:type="spellStart"/>
      <w:r w:rsidR="008C5315" w:rsidRPr="008C1000">
        <w:rPr>
          <w:rFonts w:ascii="Courier New" w:hAnsi="Courier New" w:cs="Courier New"/>
          <w:b/>
        </w:rPr>
        <w:t>siz</w:t>
      </w:r>
      <w:proofErr w:type="spellEnd"/>
      <w:r w:rsidR="008C5315">
        <w:t xml:space="preserve"> and </w:t>
      </w:r>
      <w:proofErr w:type="spellStart"/>
      <w:r w:rsidR="008C5315" w:rsidRPr="008C1000">
        <w:rPr>
          <w:rFonts w:ascii="Courier New" w:hAnsi="Courier New" w:cs="Courier New"/>
          <w:b/>
        </w:rPr>
        <w:t>isz</w:t>
      </w:r>
      <w:proofErr w:type="spellEnd"/>
      <w:r w:rsidR="008C5315">
        <w:t xml:space="preserve"> prefix instructions. </w:t>
      </w:r>
      <w:r w:rsidR="008C1000">
        <w:t>(</w:t>
      </w:r>
      <w:r w:rsidR="008C1000" w:rsidRPr="008C1000">
        <w:rPr>
          <w:b/>
        </w:rPr>
        <w:t>Note:</w:t>
      </w:r>
      <w:r w:rsidR="008C1000" w:rsidRPr="008C1000">
        <w:rPr>
          <w:i/>
        </w:rPr>
        <w:t xml:space="preserve"> the </w:t>
      </w:r>
      <w:proofErr w:type="spellStart"/>
      <w:proofErr w:type="gramStart"/>
      <w:r w:rsidR="008C1000" w:rsidRPr="008C1000">
        <w:rPr>
          <w:rFonts w:ascii="Courier New" w:hAnsi="Courier New" w:cs="Courier New"/>
          <w:b/>
          <w:i/>
        </w:rPr>
        <w:t>ind</w:t>
      </w:r>
      <w:proofErr w:type="spellEnd"/>
      <w:proofErr w:type="gramEnd"/>
      <w:r w:rsidR="008C1000" w:rsidRPr="008C1000">
        <w:rPr>
          <w:i/>
        </w:rPr>
        <w:t xml:space="preserve"> and </w:t>
      </w:r>
      <w:proofErr w:type="spellStart"/>
      <w:r w:rsidR="008C1000" w:rsidRPr="008C1000">
        <w:rPr>
          <w:rFonts w:ascii="Courier New" w:hAnsi="Courier New" w:cs="Courier New"/>
          <w:b/>
          <w:i/>
        </w:rPr>
        <w:t>siz</w:t>
      </w:r>
      <w:proofErr w:type="spellEnd"/>
      <w:r w:rsidR="008C1000" w:rsidRPr="008C1000">
        <w:rPr>
          <w:i/>
        </w:rPr>
        <w:t xml:space="preserve"> prefix instruction set the IND and SIZ flag registers </w:t>
      </w:r>
      <w:r w:rsidR="000857DE">
        <w:rPr>
          <w:i/>
        </w:rPr>
        <w:t xml:space="preserve">as </w:t>
      </w:r>
      <w:r w:rsidR="008C1000" w:rsidRPr="008C1000">
        <w:rPr>
          <w:i/>
        </w:rPr>
        <w:t xml:space="preserve">described in </w:t>
      </w:r>
      <w:fldSimple w:instr=" REF _Ref410558358 \r \h  \* MERGEFORMAT ">
        <w:r w:rsidR="00497C0E" w:rsidRPr="00497C0E">
          <w:rPr>
            <w:i/>
          </w:rPr>
          <w:t>2.2.9.1</w:t>
        </w:r>
      </w:fldSimple>
      <w:r w:rsidR="008C1000" w:rsidRPr="008C1000">
        <w:rPr>
          <w:i/>
        </w:rPr>
        <w:t xml:space="preserve"> and </w:t>
      </w:r>
      <w:fldSimple w:instr=" REF _Ref410558371 \r \h  \* MERGEFORMAT ">
        <w:r w:rsidR="00497C0E" w:rsidRPr="00497C0E">
          <w:rPr>
            <w:i/>
          </w:rPr>
          <w:t>2.2.9.2</w:t>
        </w:r>
      </w:fldSimple>
      <w:r w:rsidR="008C1000" w:rsidRPr="008C1000">
        <w:rPr>
          <w:i/>
        </w:rPr>
        <w:t xml:space="preserve">, respectively. The </w:t>
      </w:r>
      <w:proofErr w:type="spellStart"/>
      <w:r w:rsidR="008C1000" w:rsidRPr="008C1000">
        <w:rPr>
          <w:rFonts w:ascii="Courier New" w:hAnsi="Courier New" w:cs="Courier New"/>
          <w:b/>
          <w:i/>
        </w:rPr>
        <w:t>isz</w:t>
      </w:r>
      <w:proofErr w:type="spellEnd"/>
      <w:r w:rsidR="008C1000" w:rsidRPr="008C1000">
        <w:rPr>
          <w:i/>
        </w:rPr>
        <w:t xml:space="preserve"> prefix instruction sets both flags simultaneously, and allows both address</w:t>
      </w:r>
      <w:r w:rsidR="00B34F26">
        <w:rPr>
          <w:i/>
        </w:rPr>
        <w:t>ing</w:t>
      </w:r>
      <w:r w:rsidR="008C1000" w:rsidRPr="008C1000">
        <w:rPr>
          <w:i/>
        </w:rPr>
        <w:t xml:space="preserve"> mode ind</w:t>
      </w:r>
      <w:r w:rsidR="008C1000" w:rsidRPr="008C1000">
        <w:rPr>
          <w:i/>
        </w:rPr>
        <w:t>i</w:t>
      </w:r>
      <w:r w:rsidR="008C1000" w:rsidRPr="008C1000">
        <w:rPr>
          <w:i/>
        </w:rPr>
        <w:t>rection and operation size control with a single prefix instruction</w:t>
      </w:r>
      <w:r w:rsidR="008C1000" w:rsidRPr="00813982">
        <w:rPr>
          <w:i/>
        </w:rPr>
        <w:t>.</w:t>
      </w:r>
      <w:r w:rsidR="00813982" w:rsidRPr="00813982">
        <w:rPr>
          <w:i/>
        </w:rPr>
        <w:t xml:space="preserve"> </w:t>
      </w:r>
      <w:r w:rsidR="00B34F26">
        <w:rPr>
          <w:i/>
        </w:rPr>
        <w:t>S</w:t>
      </w:r>
      <w:r w:rsidR="00813982" w:rsidRPr="008C1000">
        <w:rPr>
          <w:i/>
        </w:rPr>
        <w:t xml:space="preserve">ome M65C02A instructions default to 16 bits, see </w:t>
      </w:r>
      <w:fldSimple w:instr=" REF _Ref410544325 \h  \* MERGEFORMAT ">
        <w:r w:rsidR="00497C0E" w:rsidRPr="00497C0E">
          <w:rPr>
            <w:i/>
          </w:rPr>
          <w:t xml:space="preserve">Table </w:t>
        </w:r>
        <w:r w:rsidR="00497C0E" w:rsidRPr="00497C0E">
          <w:rPr>
            <w:i/>
            <w:noProof/>
          </w:rPr>
          <w:t>3</w:t>
        </w:r>
      </w:fldSimple>
      <w:r w:rsidR="00813982" w:rsidRPr="008C1000">
        <w:rPr>
          <w:i/>
        </w:rPr>
        <w:t>.</w:t>
      </w:r>
      <w:r w:rsidR="008C5315">
        <w:t>)</w:t>
      </w:r>
      <w:r w:rsidR="008C1000">
        <w:t xml:space="preserve"> </w:t>
      </w:r>
    </w:p>
    <w:p w:rsidR="008C1000" w:rsidRDefault="00813982" w:rsidP="009A7369">
      <w:pPr>
        <w:pStyle w:val="BodyText"/>
      </w:pPr>
      <w:r>
        <w:t xml:space="preserve">When operated in the 8 bit mode, </w:t>
      </w:r>
      <w:r w:rsidR="00B34F26">
        <w:t xml:space="preserve">by default </w:t>
      </w:r>
      <w:r>
        <w:t>the upper half of</w:t>
      </w:r>
      <w:r w:rsidR="00BB21C6">
        <w:t xml:space="preserve"> a register</w:t>
      </w:r>
      <w:r>
        <w:t xml:space="preserve"> is loaded with </w:t>
      </w:r>
      <w:proofErr w:type="gramStart"/>
      <w:r>
        <w:t>0</w:t>
      </w:r>
      <w:proofErr w:type="gramEnd"/>
      <w:r>
        <w:t xml:space="preserve">, but both halves are loaded with a 16-bit value when </w:t>
      </w:r>
      <w:proofErr w:type="spellStart"/>
      <w:r w:rsidRPr="005F1548">
        <w:rPr>
          <w:rFonts w:ascii="Courier New" w:hAnsi="Courier New" w:cs="Courier New"/>
          <w:b/>
          <w:i/>
        </w:rPr>
        <w:t>siz</w:t>
      </w:r>
      <w:proofErr w:type="spellEnd"/>
      <w:r>
        <w:t>/</w:t>
      </w:r>
      <w:proofErr w:type="spellStart"/>
      <w:r w:rsidRPr="005F1548">
        <w:rPr>
          <w:rFonts w:ascii="Courier New" w:hAnsi="Courier New" w:cs="Courier New"/>
          <w:b/>
          <w:i/>
        </w:rPr>
        <w:t>isz</w:t>
      </w:r>
      <w:proofErr w:type="spellEnd"/>
      <w:r>
        <w:t xml:space="preserve"> (or if one of the 16-bit instructions listed in </w:t>
      </w:r>
      <w:r w:rsidR="0043560B">
        <w:fldChar w:fldCharType="begin"/>
      </w:r>
      <w:r>
        <w:instrText xml:space="preserve"> REF _Ref410544325 \h </w:instrText>
      </w:r>
      <w:r w:rsidR="0043560B">
        <w:fldChar w:fldCharType="separate"/>
      </w:r>
      <w:r w:rsidR="00497C0E" w:rsidRPr="004375C2">
        <w:t xml:space="preserve">Table </w:t>
      </w:r>
      <w:r w:rsidR="00497C0E">
        <w:rPr>
          <w:noProof/>
        </w:rPr>
        <w:t>3</w:t>
      </w:r>
      <w:r w:rsidR="0043560B">
        <w:fldChar w:fldCharType="end"/>
      </w:r>
      <w:r>
        <w:t xml:space="preserve"> is used). </w:t>
      </w:r>
      <w:r w:rsidR="00AE5A3E">
        <w:t>For example, i</w:t>
      </w:r>
      <w:r w:rsidR="008C1000">
        <w:t xml:space="preserve">nstructions such as </w:t>
      </w:r>
      <w:proofErr w:type="spellStart"/>
      <w:r w:rsidR="002C68F0" w:rsidRPr="005F1548">
        <w:rPr>
          <w:rFonts w:ascii="Courier New" w:hAnsi="Courier New" w:cs="Courier New"/>
          <w:b/>
          <w:i/>
        </w:rPr>
        <w:t>lda</w:t>
      </w:r>
      <w:proofErr w:type="spellEnd"/>
      <w:r w:rsidR="008C1000" w:rsidRPr="005F1548">
        <w:rPr>
          <w:rFonts w:ascii="Courier New" w:hAnsi="Courier New" w:cs="Courier New"/>
          <w:b/>
          <w:i/>
        </w:rPr>
        <w:t xml:space="preserve"> #</w:t>
      </w:r>
      <w:proofErr w:type="spellStart"/>
      <w:r w:rsidR="008C1000" w:rsidRPr="005F1548">
        <w:rPr>
          <w:rFonts w:ascii="Courier New" w:hAnsi="Courier New" w:cs="Courier New"/>
          <w:b/>
          <w:i/>
        </w:rPr>
        <w:t>imm</w:t>
      </w:r>
      <w:proofErr w:type="spellEnd"/>
      <w:r>
        <w:t xml:space="preserve"> may be</w:t>
      </w:r>
      <w:r w:rsidR="008C1000">
        <w:t xml:space="preserve"> promoted to from 8 bits to 16 bits</w:t>
      </w:r>
      <w:r w:rsidR="002C68F0">
        <w:t xml:space="preserve">, i.e. </w:t>
      </w:r>
      <w:proofErr w:type="spellStart"/>
      <w:r w:rsidRPr="00813982">
        <w:rPr>
          <w:rFonts w:ascii="Courier New" w:hAnsi="Courier New" w:cs="Courier New"/>
          <w:b/>
          <w:i/>
        </w:rPr>
        <w:t>siz</w:t>
      </w:r>
      <w:proofErr w:type="spellEnd"/>
      <w:r w:rsidRPr="00813982">
        <w:rPr>
          <w:rFonts w:ascii="Courier New" w:hAnsi="Courier New" w:cs="Courier New"/>
          <w:b/>
          <w:i/>
        </w:rPr>
        <w:t xml:space="preserve"> </w:t>
      </w:r>
      <w:proofErr w:type="spellStart"/>
      <w:r w:rsidR="002C68F0" w:rsidRPr="005F1548">
        <w:rPr>
          <w:rFonts w:ascii="Courier New" w:hAnsi="Courier New" w:cs="Courier New"/>
          <w:b/>
          <w:i/>
        </w:rPr>
        <w:t>lda</w:t>
      </w:r>
      <w:proofErr w:type="spellEnd"/>
      <w:r w:rsidR="002C68F0" w:rsidRPr="005F1548">
        <w:rPr>
          <w:rFonts w:ascii="Courier New" w:hAnsi="Courier New" w:cs="Courier New"/>
          <w:b/>
          <w:i/>
        </w:rPr>
        <w:t xml:space="preserve"> #imm16</w:t>
      </w:r>
      <w:r w:rsidR="00AE5A3E" w:rsidRPr="00AE5A3E">
        <w:t>,</w:t>
      </w:r>
      <w:r w:rsidR="00AE5A3E">
        <w:t xml:space="preserve"> and the instruction length increases by </w:t>
      </w:r>
      <w:r w:rsidR="005900E2">
        <w:t>two</w:t>
      </w:r>
      <w:r w:rsidR="00AE5A3E">
        <w:t xml:space="preserve"> byte</w:t>
      </w:r>
      <w:r w:rsidR="005900E2">
        <w:t>s</w:t>
      </w:r>
      <w:r w:rsidR="008C1000">
        <w:t xml:space="preserve">. </w:t>
      </w:r>
    </w:p>
    <w:p w:rsidR="00BE1238" w:rsidRDefault="002339C5" w:rsidP="009A7369">
      <w:pPr>
        <w:pStyle w:val="BodyText"/>
      </w:pPr>
      <w:r>
        <w:t>As de</w:t>
      </w:r>
      <w:r w:rsidR="00C82A7D">
        <w:t>s</w:t>
      </w:r>
      <w:r>
        <w:t>cribed above, t</w:t>
      </w:r>
      <w:r w:rsidR="00BE1238">
        <w:t>he M65C02A</w:t>
      </w:r>
      <w:r w:rsidR="005348ED">
        <w:t xml:space="preserve"> core</w:t>
      </w:r>
      <w:r w:rsidR="00BE1238">
        <w:t xml:space="preserve"> implements</w:t>
      </w:r>
      <w:r>
        <w:t xml:space="preserve"> the A, X, and Y registers as </w:t>
      </w:r>
      <w:r w:rsidR="00BE1238">
        <w:t>push-dow</w:t>
      </w:r>
      <w:r w:rsidR="00374B39">
        <w:t xml:space="preserve">n register stacks. The load and </w:t>
      </w:r>
      <w:r w:rsidR="00BE1238">
        <w:t>store</w:t>
      </w:r>
      <w:r w:rsidR="00374B39">
        <w:t xml:space="preserve"> (and ALU)</w:t>
      </w:r>
      <w:r w:rsidR="00BE1238">
        <w:t xml:space="preserve"> instructions only affect the top-of-stack registers of the push-down stacks for these registers: A</w:t>
      </w:r>
      <w:r w:rsidR="00BE1238" w:rsidRPr="00BE1238">
        <w:rPr>
          <w:vertAlign w:val="subscript"/>
        </w:rPr>
        <w:t>TOS</w:t>
      </w:r>
      <w:r w:rsidR="00BE1238">
        <w:t>, X</w:t>
      </w:r>
      <w:r w:rsidR="00BE1238" w:rsidRPr="00BE1238">
        <w:rPr>
          <w:vertAlign w:val="subscript"/>
        </w:rPr>
        <w:t>TOS</w:t>
      </w:r>
      <w:r w:rsidR="00BE1238">
        <w:t>, and Y</w:t>
      </w:r>
      <w:r w:rsidR="00BE1238" w:rsidRPr="00BE1238">
        <w:rPr>
          <w:vertAlign w:val="subscript"/>
        </w:rPr>
        <w:t>TOS</w:t>
      </w:r>
      <w:r w:rsidR="00BE1238">
        <w:t>. This approach, which doesn’t automatically push or pop the register stack when load or store instructions are used, requires the programmer to manage the register stack associated with each of these registers</w:t>
      </w:r>
      <w:r w:rsidR="003232BE">
        <w:t xml:space="preserve"> explicitly</w:t>
      </w:r>
      <w:r w:rsidR="00BE1238">
        <w:t xml:space="preserve">. This </w:t>
      </w:r>
      <w:r w:rsidR="00331663">
        <w:t>makes the register stack invisible to the programmer</w:t>
      </w:r>
      <w:r w:rsidR="004A58E4">
        <w:t xml:space="preserve"> in compatibility mode</w:t>
      </w:r>
      <w:r w:rsidR="00331663">
        <w:t xml:space="preserve">. It also has the benefit that storing the top-of-stack register </w:t>
      </w:r>
      <w:r w:rsidR="00C82A7D">
        <w:t xml:space="preserve">to memory </w:t>
      </w:r>
      <w:r w:rsidR="00331663">
        <w:t>does not automatically overwrite its value with the value of the next-on-stack (NOS) register</w:t>
      </w:r>
      <w:r w:rsidR="005A28EF">
        <w:t xml:space="preserve"> due to an automatic pop of the register stack</w:t>
      </w:r>
      <w:r w:rsidR="00331663">
        <w:t xml:space="preserve">. Thus, the programmer can store the TOS value to multiple memory locations without requiring the repeated use of a duplicate TOS instruction, </w:t>
      </w:r>
      <w:r w:rsidR="00331663" w:rsidRPr="005F1548">
        <w:rPr>
          <w:rFonts w:ascii="Courier New" w:hAnsi="Courier New" w:cs="Courier New"/>
          <w:b/>
          <w:i/>
        </w:rPr>
        <w:t>dup</w:t>
      </w:r>
      <w:r w:rsidR="00331663">
        <w:t>.</w:t>
      </w:r>
    </w:p>
    <w:p w:rsidR="003F0C00" w:rsidRDefault="00331663" w:rsidP="009A7369">
      <w:pPr>
        <w:pStyle w:val="BodyText"/>
      </w:pPr>
      <w:r>
        <w:lastRenderedPageBreak/>
        <w:t xml:space="preserve">The M65C02A core provides three single byte instructions </w:t>
      </w:r>
      <w:r w:rsidR="00A3194C">
        <w:t xml:space="preserve">to </w:t>
      </w:r>
      <w:r>
        <w:t>affect the contents of the register stack</w:t>
      </w:r>
      <w:r w:rsidR="00A3194C">
        <w:t>s</w:t>
      </w:r>
      <w:r>
        <w:t xml:space="preserve">. These instructions assume that the target is the A register stack. The </w:t>
      </w:r>
      <w:proofErr w:type="spellStart"/>
      <w:r w:rsidRPr="005F1548">
        <w:rPr>
          <w:rFonts w:ascii="Courier New" w:hAnsi="Courier New" w:cs="Courier New"/>
          <w:b/>
          <w:i/>
        </w:rPr>
        <w:t>oax</w:t>
      </w:r>
      <w:proofErr w:type="spellEnd"/>
      <w:r>
        <w:t xml:space="preserve"> and </w:t>
      </w:r>
      <w:proofErr w:type="spellStart"/>
      <w:r w:rsidRPr="005F1548">
        <w:rPr>
          <w:rFonts w:ascii="Courier New" w:hAnsi="Courier New" w:cs="Courier New"/>
          <w:b/>
          <w:i/>
        </w:rPr>
        <w:t>oay</w:t>
      </w:r>
      <w:proofErr w:type="spellEnd"/>
      <w:r>
        <w:t xml:space="preserve"> pr</w:t>
      </w:r>
      <w:r>
        <w:t>e</w:t>
      </w:r>
      <w:r>
        <w:t xml:space="preserve">fix instructions will retarget these instructions </w:t>
      </w:r>
      <w:r w:rsidR="003F0C00">
        <w:t xml:space="preserve">to the X and Y </w:t>
      </w:r>
      <w:proofErr w:type="gramStart"/>
      <w:r w:rsidR="003F0C00">
        <w:t>register</w:t>
      </w:r>
      <w:proofErr w:type="gramEnd"/>
      <w:r w:rsidR="003F0C00">
        <w:t xml:space="preserve"> stacks.</w:t>
      </w:r>
    </w:p>
    <w:p w:rsidR="00623A48" w:rsidRDefault="00331663" w:rsidP="009A7369">
      <w:pPr>
        <w:pStyle w:val="BodyText"/>
      </w:pPr>
      <w:r>
        <w:t xml:space="preserve">The </w:t>
      </w:r>
      <w:r w:rsidR="00873DE0">
        <w:t xml:space="preserve">register stack management </w:t>
      </w:r>
      <w:r>
        <w:t xml:space="preserve">instructions provided are: </w:t>
      </w:r>
      <w:r w:rsidRPr="005F1548">
        <w:rPr>
          <w:rFonts w:ascii="Courier New" w:hAnsi="Courier New" w:cs="Courier New"/>
          <w:b/>
          <w:i/>
        </w:rPr>
        <w:t>dup</w:t>
      </w:r>
      <w:r>
        <w:t xml:space="preserve">, </w:t>
      </w:r>
      <w:proofErr w:type="spellStart"/>
      <w:r w:rsidRPr="005F1548">
        <w:rPr>
          <w:rFonts w:ascii="Courier New" w:hAnsi="Courier New" w:cs="Courier New"/>
          <w:b/>
          <w:i/>
        </w:rPr>
        <w:t>swp</w:t>
      </w:r>
      <w:proofErr w:type="spellEnd"/>
      <w:r>
        <w:t xml:space="preserve">, and </w:t>
      </w:r>
      <w:r w:rsidRPr="005F1548">
        <w:rPr>
          <w:rFonts w:ascii="Courier New" w:hAnsi="Courier New" w:cs="Courier New"/>
          <w:b/>
          <w:i/>
        </w:rPr>
        <w:t>rot</w:t>
      </w:r>
      <w:r w:rsidR="00623A48">
        <w:t>:</w:t>
      </w:r>
    </w:p>
    <w:p w:rsidR="00623A48" w:rsidRDefault="003F0C00" w:rsidP="00623A48">
      <w:pPr>
        <w:pStyle w:val="BodyText"/>
        <w:numPr>
          <w:ilvl w:val="0"/>
          <w:numId w:val="13"/>
        </w:numPr>
      </w:pPr>
      <w:r>
        <w:t xml:space="preserve">The </w:t>
      </w:r>
      <w:r w:rsidRPr="005F1548">
        <w:rPr>
          <w:rFonts w:ascii="Courier New" w:hAnsi="Courier New" w:cs="Courier New"/>
          <w:b/>
          <w:i/>
        </w:rPr>
        <w:t>dup</w:t>
      </w:r>
      <w:r>
        <w:t xml:space="preserve"> instruction pushes the TOS</w:t>
      </w:r>
      <w:r w:rsidR="00623A48">
        <w:t xml:space="preserve"> down into the register stack.</w:t>
      </w:r>
    </w:p>
    <w:p w:rsidR="00623A48" w:rsidRDefault="00623A48" w:rsidP="00623A48">
      <w:pPr>
        <w:pStyle w:val="BodyText"/>
        <w:numPr>
          <w:ilvl w:val="0"/>
          <w:numId w:val="13"/>
        </w:numPr>
      </w:pPr>
      <w:r>
        <w:t>T</w:t>
      </w:r>
      <w:r w:rsidR="003F0C00">
        <w:t xml:space="preserve">he </w:t>
      </w:r>
      <w:proofErr w:type="spellStart"/>
      <w:r w:rsidR="003F0C00" w:rsidRPr="005F1548">
        <w:rPr>
          <w:rFonts w:ascii="Courier New" w:hAnsi="Courier New" w:cs="Courier New"/>
          <w:b/>
          <w:i/>
        </w:rPr>
        <w:t>swp</w:t>
      </w:r>
      <w:proofErr w:type="spellEnd"/>
      <w:r w:rsidR="003F0C00">
        <w:t xml:space="preserve"> instruction swaps the TOS and NOS registers of </w:t>
      </w:r>
      <w:r>
        <w:t>the stack.</w:t>
      </w:r>
    </w:p>
    <w:p w:rsidR="00623A48" w:rsidRDefault="00623A48" w:rsidP="00623A48">
      <w:pPr>
        <w:pStyle w:val="BodyText"/>
        <w:numPr>
          <w:ilvl w:val="0"/>
          <w:numId w:val="13"/>
        </w:numPr>
      </w:pPr>
      <w:r>
        <w:t>T</w:t>
      </w:r>
      <w:r w:rsidR="003F0C00">
        <w:t xml:space="preserve">he </w:t>
      </w:r>
      <w:r w:rsidR="003F0C00" w:rsidRPr="005F1548">
        <w:rPr>
          <w:rFonts w:ascii="Courier New" w:hAnsi="Courier New" w:cs="Courier New"/>
          <w:b/>
          <w:i/>
        </w:rPr>
        <w:t>rot</w:t>
      </w:r>
      <w:r w:rsidR="003F0C00">
        <w:t xml:space="preserve"> instruction </w:t>
      </w:r>
      <w:r>
        <w:t>implements a circular shift</w:t>
      </w:r>
      <w:r w:rsidR="00813982">
        <w:t>/rotation</w:t>
      </w:r>
      <w:r>
        <w:t xml:space="preserve"> of the register stack which </w:t>
      </w:r>
      <w:r w:rsidR="003F0C00">
        <w:t>p</w:t>
      </w:r>
      <w:r w:rsidR="004A58E4">
        <w:t>ut</w:t>
      </w:r>
      <w:r w:rsidR="003F0C00">
        <w:t>s the NOS into the TOS</w:t>
      </w:r>
      <w:r>
        <w:t>, BOS into NOS, and TOS into BOS.</w:t>
      </w:r>
    </w:p>
    <w:p w:rsidR="00623A48" w:rsidRDefault="003F0C00" w:rsidP="009A7369">
      <w:pPr>
        <w:pStyle w:val="BodyText"/>
      </w:pPr>
      <w:r>
        <w:t xml:space="preserve">Thus, these three stack management instructions, along with the </w:t>
      </w:r>
      <w:proofErr w:type="spellStart"/>
      <w:r w:rsidRPr="005900E2">
        <w:rPr>
          <w:rFonts w:ascii="Courier New" w:hAnsi="Courier New" w:cs="Courier New"/>
          <w:b/>
          <w:i/>
        </w:rPr>
        <w:t>oax</w:t>
      </w:r>
      <w:proofErr w:type="spellEnd"/>
      <w:r>
        <w:t xml:space="preserve"> and </w:t>
      </w:r>
      <w:proofErr w:type="spellStart"/>
      <w:r w:rsidRPr="005900E2">
        <w:rPr>
          <w:rFonts w:ascii="Courier New" w:hAnsi="Courier New" w:cs="Courier New"/>
          <w:b/>
          <w:i/>
        </w:rPr>
        <w:t>oay</w:t>
      </w:r>
      <w:proofErr w:type="spellEnd"/>
      <w:r>
        <w:t xml:space="preserve"> prefix instru</w:t>
      </w:r>
      <w:r>
        <w:t>c</w:t>
      </w:r>
      <w:r>
        <w:t>tions, allow the programmer complete access to nine on-chip 16-bit registers, three per register stack.</w:t>
      </w:r>
    </w:p>
    <w:p w:rsidR="005F32C2" w:rsidRDefault="005F32C2" w:rsidP="009A7369">
      <w:pPr>
        <w:pStyle w:val="BodyText"/>
      </w:pPr>
      <w:r>
        <w:t>The Accumulator register stack has two operations not available to the X and Y register stacks. The bytes of the A</w:t>
      </w:r>
      <w:r w:rsidRPr="005F32C2">
        <w:rPr>
          <w:vertAlign w:val="subscript"/>
        </w:rPr>
        <w:t>TOS</w:t>
      </w:r>
      <w:r>
        <w:t xml:space="preserve"> register can be swapped if the </w:t>
      </w:r>
      <w:proofErr w:type="spellStart"/>
      <w:r w:rsidRPr="005F1548">
        <w:rPr>
          <w:rFonts w:ascii="Courier New" w:hAnsi="Courier New" w:cs="Courier New"/>
          <w:b/>
          <w:i/>
        </w:rPr>
        <w:t>swp</w:t>
      </w:r>
      <w:proofErr w:type="spellEnd"/>
      <w:r>
        <w:t xml:space="preserve"> instruction is prefixed </w:t>
      </w:r>
      <w:proofErr w:type="spellStart"/>
      <w:r w:rsidRPr="005F1548">
        <w:rPr>
          <w:rFonts w:ascii="Courier New" w:hAnsi="Courier New" w:cs="Courier New"/>
          <w:b/>
          <w:i/>
        </w:rPr>
        <w:t>ind</w:t>
      </w:r>
      <w:proofErr w:type="spellEnd"/>
      <w:r w:rsidR="00813982">
        <w:t xml:space="preserve">, i.e. </w:t>
      </w:r>
      <w:proofErr w:type="spellStart"/>
      <w:r w:rsidR="00813982" w:rsidRPr="00813982">
        <w:rPr>
          <w:rFonts w:ascii="Courier New" w:hAnsi="Courier New" w:cs="Courier New"/>
          <w:b/>
          <w:i/>
        </w:rPr>
        <w:t>ind</w:t>
      </w:r>
      <w:proofErr w:type="spellEnd"/>
      <w:r w:rsidR="00813982" w:rsidRPr="00813982">
        <w:rPr>
          <w:rFonts w:ascii="Courier New" w:hAnsi="Courier New" w:cs="Courier New"/>
          <w:b/>
          <w:i/>
        </w:rPr>
        <w:t xml:space="preserve"> </w:t>
      </w:r>
      <w:proofErr w:type="spellStart"/>
      <w:r w:rsidR="00813982" w:rsidRPr="00813982">
        <w:rPr>
          <w:rFonts w:ascii="Courier New" w:hAnsi="Courier New" w:cs="Courier New"/>
          <w:b/>
          <w:i/>
        </w:rPr>
        <w:t>swp</w:t>
      </w:r>
      <w:proofErr w:type="spellEnd"/>
      <w:r w:rsidR="00813982">
        <w:t>:</w:t>
      </w:r>
      <w:r>
        <w:t xml:space="preserve"> </w:t>
      </w:r>
      <w:proofErr w:type="gramStart"/>
      <w:r w:rsidRPr="005F32C2">
        <w:rPr>
          <w:rFonts w:ascii="Courier New" w:hAnsi="Courier New" w:cs="Courier New"/>
        </w:rPr>
        <w:t>A</w:t>
      </w:r>
      <w:r w:rsidRPr="005F32C2">
        <w:rPr>
          <w:rFonts w:ascii="Courier New" w:hAnsi="Courier New" w:cs="Courier New"/>
          <w:vertAlign w:val="subscript"/>
        </w:rPr>
        <w:t>TOS</w:t>
      </w:r>
      <w:r w:rsidR="00841170">
        <w:rPr>
          <w:rFonts w:ascii="Courier New" w:hAnsi="Courier New" w:cs="Courier New"/>
        </w:rPr>
        <w:t>[</w:t>
      </w:r>
      <w:proofErr w:type="gramEnd"/>
      <w:r w:rsidR="00841170">
        <w:rPr>
          <w:rFonts w:ascii="Courier New" w:hAnsi="Courier New" w:cs="Courier New"/>
        </w:rPr>
        <w:t>15:0]</w:t>
      </w:r>
      <w:r w:rsidRPr="005F32C2">
        <w:rPr>
          <w:rFonts w:ascii="Courier New" w:hAnsi="Courier New" w:cs="Courier New"/>
        </w:rPr>
        <w:t xml:space="preserve"> &lt;= {A</w:t>
      </w:r>
      <w:r w:rsidRPr="005F32C2">
        <w:rPr>
          <w:rFonts w:ascii="Courier New" w:hAnsi="Courier New" w:cs="Courier New"/>
          <w:vertAlign w:val="subscript"/>
        </w:rPr>
        <w:t>TOS</w:t>
      </w:r>
      <w:r w:rsidRPr="005F32C2">
        <w:rPr>
          <w:rFonts w:ascii="Courier New" w:hAnsi="Courier New" w:cs="Courier New"/>
        </w:rPr>
        <w:t>[7:0], A</w:t>
      </w:r>
      <w:r w:rsidRPr="005F32C2">
        <w:rPr>
          <w:rFonts w:ascii="Courier New" w:hAnsi="Courier New" w:cs="Courier New"/>
          <w:vertAlign w:val="subscript"/>
        </w:rPr>
        <w:t>TOS</w:t>
      </w:r>
      <w:r w:rsidRPr="005F32C2">
        <w:rPr>
          <w:rFonts w:ascii="Courier New" w:hAnsi="Courier New" w:cs="Courier New"/>
        </w:rPr>
        <w:t>[15:8]}</w:t>
      </w:r>
      <w:r>
        <w:t xml:space="preserve">. In addition, the </w:t>
      </w:r>
      <w:r w:rsidR="00841170">
        <w:t>bits</w:t>
      </w:r>
      <w:r>
        <w:t xml:space="preserve"> of the A</w:t>
      </w:r>
      <w:r w:rsidRPr="005F32C2">
        <w:rPr>
          <w:vertAlign w:val="subscript"/>
        </w:rPr>
        <w:t>TOS</w:t>
      </w:r>
      <w:r>
        <w:t xml:space="preserve"> register may be </w:t>
      </w:r>
      <w:r w:rsidR="00841170">
        <w:t xml:space="preserve">swapped </w:t>
      </w:r>
      <w:r>
        <w:t xml:space="preserve">if the </w:t>
      </w:r>
      <w:r w:rsidRPr="005F1548">
        <w:rPr>
          <w:rFonts w:ascii="Courier New" w:hAnsi="Courier New" w:cs="Courier New"/>
          <w:b/>
          <w:i/>
        </w:rPr>
        <w:t>rot</w:t>
      </w:r>
      <w:r>
        <w:t xml:space="preserve"> instruction is prefixed by </w:t>
      </w:r>
      <w:proofErr w:type="spellStart"/>
      <w:r w:rsidRPr="005F1548">
        <w:rPr>
          <w:rFonts w:ascii="Courier New" w:hAnsi="Courier New" w:cs="Courier New"/>
          <w:b/>
          <w:i/>
        </w:rPr>
        <w:t>ind</w:t>
      </w:r>
      <w:proofErr w:type="spellEnd"/>
      <w:r w:rsidR="00813982">
        <w:t>,</w:t>
      </w:r>
      <w:r w:rsidR="00387451">
        <w:t xml:space="preserve"> </w:t>
      </w:r>
      <w:r w:rsidR="00813982">
        <w:t xml:space="preserve">i.e. </w:t>
      </w:r>
      <w:proofErr w:type="spellStart"/>
      <w:r w:rsidR="00813982" w:rsidRPr="00813982">
        <w:rPr>
          <w:rFonts w:ascii="Courier New" w:hAnsi="Courier New" w:cs="Courier New"/>
          <w:b/>
          <w:i/>
        </w:rPr>
        <w:t>ind</w:t>
      </w:r>
      <w:proofErr w:type="spellEnd"/>
      <w:r w:rsidR="00813982" w:rsidRPr="00813982">
        <w:rPr>
          <w:rFonts w:ascii="Courier New" w:hAnsi="Courier New" w:cs="Courier New"/>
          <w:b/>
          <w:i/>
        </w:rPr>
        <w:t xml:space="preserve"> rot</w:t>
      </w:r>
      <w:r w:rsidR="00813982">
        <w:t>:</w:t>
      </w:r>
      <w:r>
        <w:t xml:space="preserve"> </w:t>
      </w:r>
      <w:proofErr w:type="gramStart"/>
      <w:r w:rsidRPr="005F32C2">
        <w:rPr>
          <w:rFonts w:ascii="Courier New" w:hAnsi="Courier New" w:cs="Courier New"/>
        </w:rPr>
        <w:t>A</w:t>
      </w:r>
      <w:r w:rsidRPr="005F32C2">
        <w:rPr>
          <w:rFonts w:ascii="Courier New" w:hAnsi="Courier New" w:cs="Courier New"/>
          <w:vertAlign w:val="subscript"/>
        </w:rPr>
        <w:t>TOS</w:t>
      </w:r>
      <w:r w:rsidR="00841170">
        <w:rPr>
          <w:rFonts w:ascii="Courier New" w:hAnsi="Courier New" w:cs="Courier New"/>
        </w:rPr>
        <w:t>[</w:t>
      </w:r>
      <w:proofErr w:type="gramEnd"/>
      <w:r w:rsidR="00841170">
        <w:rPr>
          <w:rFonts w:ascii="Courier New" w:hAnsi="Courier New" w:cs="Courier New"/>
        </w:rPr>
        <w:t>15:0]</w:t>
      </w:r>
      <w:r w:rsidRPr="005F32C2">
        <w:rPr>
          <w:rFonts w:ascii="Courier New" w:hAnsi="Courier New" w:cs="Courier New"/>
        </w:rPr>
        <w:t xml:space="preserve"> &lt;=</w:t>
      </w:r>
      <w:r w:rsidR="00841170">
        <w:rPr>
          <w:rFonts w:ascii="Courier New" w:hAnsi="Courier New" w:cs="Courier New"/>
        </w:rPr>
        <w:t xml:space="preserve"> </w:t>
      </w:r>
      <w:proofErr w:type="spellStart"/>
      <w:r w:rsidR="00841170">
        <w:rPr>
          <w:rFonts w:ascii="Courier New" w:hAnsi="Courier New" w:cs="Courier New"/>
        </w:rPr>
        <w:t>A</w:t>
      </w:r>
      <w:r w:rsidR="00841170" w:rsidRPr="00841170">
        <w:rPr>
          <w:rFonts w:ascii="Courier New" w:hAnsi="Courier New" w:cs="Courier New"/>
          <w:vertAlign w:val="subscript"/>
        </w:rPr>
        <w:t>Tos</w:t>
      </w:r>
      <w:proofErr w:type="spellEnd"/>
      <w:r w:rsidR="00841170">
        <w:rPr>
          <w:rFonts w:ascii="Courier New" w:hAnsi="Courier New" w:cs="Courier New"/>
        </w:rPr>
        <w:t>[0:15]</w:t>
      </w:r>
      <w:r>
        <w:t>. These operations are not available for the X</w:t>
      </w:r>
      <w:r w:rsidRPr="005F32C2">
        <w:rPr>
          <w:vertAlign w:val="subscript"/>
        </w:rPr>
        <w:t>TOS</w:t>
      </w:r>
      <w:r>
        <w:t xml:space="preserve"> and Y</w:t>
      </w:r>
      <w:r w:rsidRPr="005F32C2">
        <w:rPr>
          <w:vertAlign w:val="subscript"/>
        </w:rPr>
        <w:t>TOS</w:t>
      </w:r>
      <w:r>
        <w:t xml:space="preserve"> registers because of the additional </w:t>
      </w:r>
      <w:r w:rsidR="00DD4E6F">
        <w:t>functions associated with</w:t>
      </w:r>
      <w:r>
        <w:t xml:space="preserve"> those registers: auxiliary stack pointer </w:t>
      </w:r>
      <w:r w:rsidR="000857DE">
        <w:t xml:space="preserve">and </w:t>
      </w:r>
      <w:proofErr w:type="spellStart"/>
      <w:proofErr w:type="gramStart"/>
      <w:r w:rsidR="000857DE" w:rsidRPr="005900E2">
        <w:rPr>
          <w:rFonts w:ascii="Courier New" w:hAnsi="Courier New" w:cs="Courier New"/>
          <w:b/>
          <w:i/>
        </w:rPr>
        <w:t>mov</w:t>
      </w:r>
      <w:proofErr w:type="spellEnd"/>
      <w:r w:rsidR="000857DE">
        <w:t xml:space="preserve"> instruction source pointer</w:t>
      </w:r>
      <w:proofErr w:type="gramEnd"/>
      <w:r w:rsidR="000857DE">
        <w:t xml:space="preserve"> </w:t>
      </w:r>
      <w:r>
        <w:t>(X</w:t>
      </w:r>
      <w:r w:rsidRPr="005F32C2">
        <w:rPr>
          <w:vertAlign w:val="subscript"/>
        </w:rPr>
        <w:t>TOS</w:t>
      </w:r>
      <w:r>
        <w:t>)</w:t>
      </w:r>
      <w:r w:rsidR="000857DE">
        <w:t>,</w:t>
      </w:r>
      <w:r>
        <w:t xml:space="preserve"> and </w:t>
      </w:r>
      <w:proofErr w:type="spellStart"/>
      <w:r w:rsidR="005900E2" w:rsidRPr="005900E2">
        <w:rPr>
          <w:rFonts w:ascii="Courier New" w:hAnsi="Courier New" w:cs="Courier New"/>
          <w:b/>
          <w:i/>
        </w:rPr>
        <w:t>mov</w:t>
      </w:r>
      <w:proofErr w:type="spellEnd"/>
      <w:r w:rsidR="005900E2">
        <w:t xml:space="preserve"> i</w:t>
      </w:r>
      <w:r w:rsidR="005900E2">
        <w:t>n</w:t>
      </w:r>
      <w:r w:rsidR="005900E2">
        <w:t xml:space="preserve">struction </w:t>
      </w:r>
      <w:r>
        <w:t>destination pointer (Y</w:t>
      </w:r>
      <w:r w:rsidRPr="005F32C2">
        <w:rPr>
          <w:vertAlign w:val="subscript"/>
        </w:rPr>
        <w:t>TOS</w:t>
      </w:r>
      <w:r>
        <w:t>).</w:t>
      </w:r>
    </w:p>
    <w:p w:rsidR="005348ED" w:rsidRPr="009A7369" w:rsidRDefault="00873DE0" w:rsidP="009A7369">
      <w:pPr>
        <w:pStyle w:val="BodyText"/>
      </w:pPr>
      <w:r>
        <w:t>T</w:t>
      </w:r>
      <w:r w:rsidR="008A12E9">
        <w:t xml:space="preserve">he N, V, Z, </w:t>
      </w:r>
      <w:r>
        <w:t xml:space="preserve">and </w:t>
      </w:r>
      <w:r w:rsidR="008A12E9">
        <w:t xml:space="preserve">C </w:t>
      </w:r>
      <w:r w:rsidR="003F0C00">
        <w:t>flags</w:t>
      </w:r>
      <w:r w:rsidR="008A12E9">
        <w:t xml:space="preserve"> of the processor status word, P, are not affected by the </w:t>
      </w:r>
      <w:proofErr w:type="gramStart"/>
      <w:r w:rsidR="00C3329C">
        <w:t xml:space="preserve">register </w:t>
      </w:r>
      <w:r w:rsidR="008A12E9">
        <w:t>stack management instructions</w:t>
      </w:r>
      <w:proofErr w:type="gramEnd"/>
      <w:r w:rsidR="008A12E9">
        <w:t xml:space="preserve">. Thus, </w:t>
      </w:r>
      <w:r>
        <w:t xml:space="preserve">pushing, swapping, or rotating the register </w:t>
      </w:r>
      <w:r w:rsidR="008A12E9">
        <w:t>stack has no affect on P unlike the load and transfer instructions.</w:t>
      </w:r>
      <w:r w:rsidR="00C3329C">
        <w:t xml:space="preserve"> T</w:t>
      </w:r>
      <w:r>
        <w:t xml:space="preserve">his </w:t>
      </w:r>
      <w:r w:rsidR="00C3329C">
        <w:t xml:space="preserve">register stack </w:t>
      </w:r>
      <w:r>
        <w:t xml:space="preserve">behavior </w:t>
      </w:r>
      <w:r w:rsidR="00C3329C">
        <w:t xml:space="preserve">allows </w:t>
      </w:r>
      <w:r>
        <w:t>the progra</w:t>
      </w:r>
      <w:r>
        <w:t>m</w:t>
      </w:r>
      <w:r>
        <w:t xml:space="preserve">mer to use the register stack to perform extended precision operations without </w:t>
      </w:r>
      <w:r w:rsidR="005A28EF">
        <w:t xml:space="preserve">having </w:t>
      </w:r>
      <w:r w:rsidR="00623A48">
        <w:t>to spill</w:t>
      </w:r>
      <w:r w:rsidR="00C020DB">
        <w:t xml:space="preserve"> </w:t>
      </w:r>
      <w:r w:rsidR="00623A48">
        <w:t>registers to memory</w:t>
      </w:r>
      <w:r w:rsidR="006C2BAC">
        <w:t>.</w:t>
      </w:r>
    </w:p>
    <w:p w:rsidR="00567D65" w:rsidRDefault="00567D65" w:rsidP="009A7369">
      <w:pPr>
        <w:pStyle w:val="Heading3"/>
      </w:pPr>
      <w:bookmarkStart w:id="33" w:name="_Toc436110812"/>
      <w:r>
        <w:t>Index Registers (X, Y, A)</w:t>
      </w:r>
      <w:bookmarkEnd w:id="33"/>
    </w:p>
    <w:p w:rsidR="009A7369" w:rsidRDefault="005348ED" w:rsidP="009A7369">
      <w:pPr>
        <w:pStyle w:val="BodyText"/>
      </w:pPr>
      <w:r>
        <w:t xml:space="preserve">The M65C02A core provides the </w:t>
      </w:r>
      <w:r w:rsidR="00842ADC">
        <w:t xml:space="preserve">standard 8-bit index registers, X and Y, found in the 6502/65C02 microprocessors. In addition, the 6502/65C02 accumulator, A, </w:t>
      </w:r>
      <w:r w:rsidR="00A3194C">
        <w:t>can</w:t>
      </w:r>
      <w:r w:rsidR="00842ADC">
        <w:t xml:space="preserve"> also </w:t>
      </w:r>
      <w:r w:rsidR="00623A48">
        <w:t xml:space="preserve">be </w:t>
      </w:r>
      <w:r w:rsidR="00842ADC">
        <w:t xml:space="preserve">used as an index register. A is used an index register whenever the register override prefix instructions, </w:t>
      </w:r>
      <w:proofErr w:type="spellStart"/>
      <w:r w:rsidR="00842ADC" w:rsidRPr="005F1548">
        <w:rPr>
          <w:rFonts w:ascii="Courier New" w:hAnsi="Courier New" w:cs="Courier New"/>
          <w:b/>
          <w:i/>
        </w:rPr>
        <w:t>oax</w:t>
      </w:r>
      <w:proofErr w:type="spellEnd"/>
      <w:r w:rsidR="00842ADC">
        <w:t xml:space="preserve"> and </w:t>
      </w:r>
      <w:proofErr w:type="spellStart"/>
      <w:r w:rsidR="00842ADC" w:rsidRPr="005F1548">
        <w:rPr>
          <w:rFonts w:ascii="Courier New" w:hAnsi="Courier New" w:cs="Courier New"/>
          <w:b/>
          <w:i/>
        </w:rPr>
        <w:t>oay</w:t>
      </w:r>
      <w:proofErr w:type="spellEnd"/>
      <w:r w:rsidR="00842ADC">
        <w:t xml:space="preserve">, </w:t>
      </w:r>
      <w:r w:rsidR="00BD2899">
        <w:t>swap</w:t>
      </w:r>
      <w:r w:rsidR="00A3194C">
        <w:t>s</w:t>
      </w:r>
      <w:r w:rsidR="00BD2899">
        <w:t xml:space="preserve"> </w:t>
      </w:r>
      <w:r w:rsidR="007C14BE">
        <w:t xml:space="preserve">A with the X or </w:t>
      </w:r>
      <w:r w:rsidR="00BD2899">
        <w:t>Y index registers</w:t>
      </w:r>
      <w:r w:rsidR="007C14BE">
        <w:t xml:space="preserve">; </w:t>
      </w:r>
      <w:r w:rsidR="00623A48">
        <w:t xml:space="preserve">and instruction </w:t>
      </w:r>
      <w:r w:rsidR="007C14BE">
        <w:t>uses an indexed addres</w:t>
      </w:r>
      <w:r w:rsidR="007C14BE">
        <w:t>s</w:t>
      </w:r>
      <w:r w:rsidR="00623A48">
        <w:t>ing mode</w:t>
      </w:r>
      <w:r w:rsidR="007C14BE">
        <w:t>.</w:t>
      </w:r>
    </w:p>
    <w:p w:rsidR="00842ADC" w:rsidRDefault="00842ADC" w:rsidP="009A7369">
      <w:pPr>
        <w:pStyle w:val="BodyText"/>
      </w:pPr>
      <w:r>
        <w:t>The M65C02A core makes an additional subtle change in the behavior of the index registers that can have a significant impact on the operation of the indexed addressing modes. The effe</w:t>
      </w:r>
      <w:r>
        <w:t>c</w:t>
      </w:r>
      <w:r>
        <w:t>tive address calculation for indexed addressing modes for the 6502/65C02 microprocessors can best be described by the following equation:</w:t>
      </w:r>
    </w:p>
    <w:p w:rsidR="00842ADC" w:rsidRPr="00842ADC" w:rsidRDefault="0043560B" w:rsidP="00842ADC">
      <w:pPr>
        <w:pStyle w:val="BodyText"/>
        <w:jc w:val="center"/>
      </w:pPr>
      <m:oMath>
        <m:sSub>
          <m:sSubPr>
            <m:ctrlPr>
              <w:rPr>
                <w:rFonts w:ascii="Cambria Math" w:hAnsi="Cambria Math"/>
                <w:i/>
              </w:rPr>
            </m:ctrlPr>
          </m:sSubPr>
          <m:e>
            <m:r>
              <w:rPr>
                <w:rFonts w:ascii="Cambria Math" w:hAnsi="Cambria Math"/>
              </w:rPr>
              <m:t>A</m:t>
            </m:r>
          </m:e>
          <m:sub>
            <m:r>
              <w:rPr>
                <w:rFonts w:ascii="Cambria Math" w:hAnsi="Cambria Math"/>
              </w:rPr>
              <m:t>effective</m:t>
            </m:r>
          </m:sub>
        </m:sSub>
        <m:r>
          <w:rPr>
            <w:rFonts w:ascii="Cambria Math" w:hAnsi="Cambria Math"/>
          </w:rPr>
          <m:t>=M+index</m:t>
        </m:r>
      </m:oMath>
      <w:r w:rsidR="00842ADC">
        <w:t>,</w:t>
      </w:r>
    </w:p>
    <w:p w:rsidR="00842ADC" w:rsidRDefault="00842ADC" w:rsidP="009A7369">
      <w:pPr>
        <w:pStyle w:val="BodyText"/>
      </w:pPr>
      <w:proofErr w:type="gramStart"/>
      <w:r>
        <w:lastRenderedPageBreak/>
        <w:t>where</w:t>
      </w:r>
      <w:proofErr w:type="gramEnd"/>
      <w:r>
        <w:t xml:space="preserve"> </w:t>
      </w:r>
      <w:r w:rsidRPr="00842ADC">
        <w:rPr>
          <w:i/>
        </w:rPr>
        <w:t>M</w:t>
      </w:r>
      <w:r>
        <w:t xml:space="preserve"> is the memory operand </w:t>
      </w:r>
      <w:r w:rsidR="00DD4E6F">
        <w:t xml:space="preserve">address </w:t>
      </w:r>
      <w:r>
        <w:t>which is either 8 bits for zero page or 16 bits for abs</w:t>
      </w:r>
      <w:r>
        <w:t>o</w:t>
      </w:r>
      <w:r>
        <w:t>lute addressing modes.</w:t>
      </w:r>
      <w:r w:rsidR="00623A48">
        <w:t xml:space="preserve"> </w:t>
      </w:r>
      <w:r w:rsidR="00677668">
        <w:t xml:space="preserve">The subtlety in the preceding equation is that the </w:t>
      </w:r>
      <w:r w:rsidR="00677668" w:rsidRPr="00677668">
        <w:rPr>
          <w:i/>
        </w:rPr>
        <w:t>index</w:t>
      </w:r>
      <w:r w:rsidR="00677668">
        <w:t xml:space="preserve"> </w:t>
      </w:r>
      <w:r w:rsidR="0015642D">
        <w:t xml:space="preserve">register (X, Y, or A) </w:t>
      </w:r>
      <w:r w:rsidR="00677668">
        <w:t xml:space="preserve">may </w:t>
      </w:r>
      <w:r w:rsidR="0015642D">
        <w:t xml:space="preserve">have been previously loaded with a </w:t>
      </w:r>
      <w:r w:rsidR="00677668">
        <w:t>16-bit</w:t>
      </w:r>
      <w:r w:rsidR="0015642D">
        <w:t xml:space="preserve"> value. Thus, the programmer can think of the address in an instruction as an offset from a base address which is found in one of the index registers. In other words, when any of the M65C02A core’s ALU registers have been pr</w:t>
      </w:r>
      <w:r w:rsidR="0015642D">
        <w:t>o</w:t>
      </w:r>
      <w:r w:rsidR="0015642D">
        <w:t>grammed as 16-bit values, the preceding effective address equation can be written as:</w:t>
      </w:r>
    </w:p>
    <w:p w:rsidR="0015642D" w:rsidRDefault="0043560B" w:rsidP="0015642D">
      <w:pPr>
        <w:pStyle w:val="BodyText"/>
        <w:jc w:val="center"/>
      </w:pPr>
      <m:oMath>
        <m:sSub>
          <m:sSubPr>
            <m:ctrlPr>
              <w:rPr>
                <w:rFonts w:ascii="Cambria Math" w:hAnsi="Cambria Math"/>
                <w:i/>
              </w:rPr>
            </m:ctrlPr>
          </m:sSubPr>
          <m:e>
            <m:r>
              <w:rPr>
                <w:rFonts w:ascii="Cambria Math" w:hAnsi="Cambria Math"/>
              </w:rPr>
              <m:t>A</m:t>
            </m:r>
          </m:e>
          <m:sub>
            <m:r>
              <w:rPr>
                <w:rFonts w:ascii="Cambria Math" w:hAnsi="Cambria Math"/>
              </w:rPr>
              <m:t>effective</m:t>
            </m:r>
          </m:sub>
        </m:sSub>
        <m:r>
          <w:rPr>
            <w:rFonts w:ascii="Cambria Math" w:hAnsi="Cambria Math"/>
          </w:rPr>
          <m:t>=offset+ base</m:t>
        </m:r>
      </m:oMath>
      <w:r w:rsidR="0015642D">
        <w:t>,</w:t>
      </w:r>
    </w:p>
    <w:p w:rsidR="00496093" w:rsidRDefault="0015642D" w:rsidP="0015642D">
      <w:pPr>
        <w:pStyle w:val="BodyText"/>
      </w:pPr>
      <w:proofErr w:type="gramStart"/>
      <w:r>
        <w:t>where</w:t>
      </w:r>
      <w:proofErr w:type="gramEnd"/>
      <w:r>
        <w:t xml:space="preserve"> </w:t>
      </w:r>
      <w:r w:rsidRPr="0015642D">
        <w:rPr>
          <w:i/>
        </w:rPr>
        <w:t>base</w:t>
      </w:r>
      <w:r>
        <w:t xml:space="preserve"> is one of the three index registers (X, Y, or A) and </w:t>
      </w:r>
      <w:r w:rsidRPr="0015642D">
        <w:rPr>
          <w:i/>
        </w:rPr>
        <w:t>offset</w:t>
      </w:r>
      <w:r>
        <w:t xml:space="preserve"> is the address operand embedded in the instruction.</w:t>
      </w:r>
      <w:r w:rsidR="00496093">
        <w:t xml:space="preserve"> This formulation provides the programmer much better addressing than the standard 6502/65C02 microprocessor indexed addressing modes.</w:t>
      </w:r>
    </w:p>
    <w:p w:rsidR="00496093" w:rsidRPr="0015642D" w:rsidRDefault="00496093" w:rsidP="0015642D">
      <w:pPr>
        <w:pStyle w:val="BodyText"/>
      </w:pPr>
      <w:r>
        <w:t xml:space="preserve">The programmer has the discretion to treat either the memory address operand </w:t>
      </w:r>
      <w:r w:rsidR="007C14BE">
        <w:t xml:space="preserve">embedded </w:t>
      </w:r>
      <w:r>
        <w:t>in the instruction as an offset or a base</w:t>
      </w:r>
      <w:r w:rsidR="007C14BE">
        <w:t xml:space="preserve"> address</w:t>
      </w:r>
      <w:r>
        <w:t xml:space="preserve">. A standard assembler or compiler will not use the base plus offset paradigm, but a macro assembler can be coerced to provide the programmer with this improved view of </w:t>
      </w:r>
      <w:r w:rsidR="007C14BE">
        <w:t>the M65C02A’s effective address calculation</w:t>
      </w:r>
      <w:r>
        <w:t>. This view with X, Y, and A as base address registers is expected to provide better High Level Language (HLL) support.</w:t>
      </w:r>
    </w:p>
    <w:p w:rsidR="00567D65" w:rsidRDefault="00567D65" w:rsidP="009A7369">
      <w:pPr>
        <w:pStyle w:val="Heading3"/>
      </w:pPr>
      <w:bookmarkStart w:id="34" w:name="_Toc436110813"/>
      <w:r>
        <w:t>Stack Pointers (S</w:t>
      </w:r>
      <w:r w:rsidR="00032EC9" w:rsidRPr="00032EC9">
        <w:rPr>
          <w:vertAlign w:val="subscript"/>
        </w:rPr>
        <w:t>K</w:t>
      </w:r>
      <w:r>
        <w:t>,</w:t>
      </w:r>
      <w:r w:rsidR="00032EC9">
        <w:t xml:space="preserve"> S</w:t>
      </w:r>
      <w:r w:rsidR="00032EC9" w:rsidRPr="00032EC9">
        <w:rPr>
          <w:vertAlign w:val="subscript"/>
        </w:rPr>
        <w:t>U</w:t>
      </w:r>
      <w:r w:rsidR="00032EC9">
        <w:t>,</w:t>
      </w:r>
      <w:r>
        <w:t xml:space="preserve"> </w:t>
      </w:r>
      <w:r w:rsidR="00387451">
        <w:t>S</w:t>
      </w:r>
      <w:r w:rsidRPr="00387451">
        <w:rPr>
          <w:vertAlign w:val="subscript"/>
        </w:rPr>
        <w:t>X</w:t>
      </w:r>
      <w:r>
        <w:t>)</w:t>
      </w:r>
      <w:bookmarkEnd w:id="34"/>
    </w:p>
    <w:p w:rsidR="009A7369" w:rsidRDefault="00D80AD8" w:rsidP="009A7369">
      <w:pPr>
        <w:pStyle w:val="BodyText"/>
      </w:pPr>
      <w:r>
        <w:t xml:space="preserve">The M65C02A core provides the standard </w:t>
      </w:r>
      <w:r w:rsidR="00765949">
        <w:t>system stack pointer, S, of the 6502/65C02 micr</w:t>
      </w:r>
      <w:r w:rsidR="00765949">
        <w:t>o</w:t>
      </w:r>
      <w:r w:rsidR="00765949">
        <w:t xml:space="preserve">computers. Within the M65C02A core, S is implemented as a 16-bit register. Thus, it may used in a 16-bit manner, but </w:t>
      </w:r>
      <w:r w:rsidR="00BD2899">
        <w:t>with</w:t>
      </w:r>
      <w:r w:rsidR="00765949">
        <w:t xml:space="preserve"> normal 6502/65</w:t>
      </w:r>
      <w:r w:rsidR="00BD2899">
        <w:t>C</w:t>
      </w:r>
      <w:r w:rsidR="00765949">
        <w:t>02 instructions its operation will automatically e</w:t>
      </w:r>
      <w:r w:rsidR="00765949">
        <w:t>n</w:t>
      </w:r>
      <w:r w:rsidR="00765949">
        <w:t>sure that it is locked to page 1 of memory just as expected in 6502/65C02 microcomputers.</w:t>
      </w:r>
    </w:p>
    <w:p w:rsidR="004003F0" w:rsidRDefault="006C2BAC" w:rsidP="001C3298">
      <w:pPr>
        <w:pStyle w:val="BodyText"/>
      </w:pPr>
      <w:r>
        <w:t>T</w:t>
      </w:r>
      <w:r w:rsidR="00765949">
        <w:t>he M65C02A core supports two stack pointers: (1) kernel mode stack pointer S</w:t>
      </w:r>
      <w:r w:rsidR="00765949" w:rsidRPr="00765949">
        <w:rPr>
          <w:vertAlign w:val="subscript"/>
        </w:rPr>
        <w:t>K</w:t>
      </w:r>
      <w:r w:rsidR="00765949">
        <w:t>, and (2) user mode stack pointer S</w:t>
      </w:r>
      <w:r w:rsidR="00765949" w:rsidRPr="00765949">
        <w:rPr>
          <w:vertAlign w:val="subscript"/>
        </w:rPr>
        <w:t>U</w:t>
      </w:r>
      <w:r w:rsidR="00EF3A9C">
        <w:t xml:space="preserve">. On power up, </w:t>
      </w:r>
      <w:r w:rsidR="00765949">
        <w:t>reset, inter</w:t>
      </w:r>
      <w:r w:rsidR="00EF3A9C">
        <w:t>rupts,</w:t>
      </w:r>
      <w:r w:rsidR="000857DE" w:rsidRPr="000857DE">
        <w:t xml:space="preserve"> </w:t>
      </w:r>
      <w:r w:rsidR="000857DE">
        <w:t>or</w:t>
      </w:r>
      <w:r w:rsidR="00EF3A9C">
        <w:t xml:space="preserve"> </w:t>
      </w:r>
      <w:proofErr w:type="spellStart"/>
      <w:r w:rsidR="00EF3A9C" w:rsidRPr="006E1CF8">
        <w:rPr>
          <w:rFonts w:ascii="Courier New" w:hAnsi="Courier New" w:cs="Courier New"/>
          <w:b/>
          <w:i/>
        </w:rPr>
        <w:t>brk</w:t>
      </w:r>
      <w:proofErr w:type="spellEnd"/>
      <w:r w:rsidR="00765949">
        <w:t>, the M65C02A core’s mode is a</w:t>
      </w:r>
      <w:r w:rsidR="00765949">
        <w:t>u</w:t>
      </w:r>
      <w:r w:rsidR="00765949">
        <w:t>tomatically set to the kernel mode</w:t>
      </w:r>
      <w:r w:rsidR="00EF3A9C">
        <w:t xml:space="preserve"> and the processor state is automatically saved in the kernel mode stack</w:t>
      </w:r>
      <w:r w:rsidR="00765949">
        <w:t xml:space="preserve">. </w:t>
      </w:r>
      <w:r w:rsidR="001C3298">
        <w:t>The programmer must initialize the user stack pointer S</w:t>
      </w:r>
      <w:r w:rsidR="001C3298" w:rsidRPr="00765949">
        <w:rPr>
          <w:vertAlign w:val="subscript"/>
        </w:rPr>
        <w:t>U</w:t>
      </w:r>
      <w:r w:rsidR="001C3298">
        <w:t xml:space="preserve"> and force a transition to the user mode in order to use S</w:t>
      </w:r>
      <w:r w:rsidR="001C3298" w:rsidRPr="00765949">
        <w:rPr>
          <w:vertAlign w:val="subscript"/>
        </w:rPr>
        <w:t>U</w:t>
      </w:r>
      <w:r w:rsidR="001C3298">
        <w:t>.</w:t>
      </w:r>
    </w:p>
    <w:p w:rsidR="00DF1216" w:rsidRDefault="006B0873" w:rsidP="001C3298">
      <w:pPr>
        <w:pStyle w:val="BodyText"/>
      </w:pPr>
      <w:r>
        <w:t xml:space="preserve">While in the kernel mode, </w:t>
      </w:r>
      <w:r w:rsidR="0057609A">
        <w:t xml:space="preserve">the </w:t>
      </w:r>
      <w:r>
        <w:t xml:space="preserve">programmer </w:t>
      </w:r>
      <w:r w:rsidR="0057609A">
        <w:t xml:space="preserve">must </w:t>
      </w:r>
      <w:r w:rsidR="001C3298">
        <w:t xml:space="preserve">use the </w:t>
      </w:r>
      <w:proofErr w:type="spellStart"/>
      <w:proofErr w:type="gramStart"/>
      <w:r w:rsidR="001C3298" w:rsidRPr="006E1CF8">
        <w:rPr>
          <w:rFonts w:ascii="Courier New" w:hAnsi="Courier New" w:cs="Courier New"/>
          <w:b/>
          <w:i/>
        </w:rPr>
        <w:t>ind</w:t>
      </w:r>
      <w:proofErr w:type="spellEnd"/>
      <w:proofErr w:type="gramEnd"/>
      <w:r w:rsidR="001C3298" w:rsidRPr="006E1CF8">
        <w:rPr>
          <w:rFonts w:ascii="Courier New" w:hAnsi="Courier New" w:cs="Courier New"/>
          <w:b/>
          <w:i/>
        </w:rPr>
        <w:t xml:space="preserve"> </w:t>
      </w:r>
      <w:proofErr w:type="spellStart"/>
      <w:r w:rsidR="001C3298" w:rsidRPr="006E1CF8">
        <w:rPr>
          <w:rFonts w:ascii="Courier New" w:hAnsi="Courier New" w:cs="Courier New"/>
          <w:b/>
          <w:i/>
        </w:rPr>
        <w:t>txs</w:t>
      </w:r>
      <w:proofErr w:type="spellEnd"/>
      <w:r w:rsidR="001C3298">
        <w:t xml:space="preserve"> or the </w:t>
      </w:r>
      <w:proofErr w:type="spellStart"/>
      <w:r w:rsidR="001C3298" w:rsidRPr="006E1CF8">
        <w:rPr>
          <w:rFonts w:ascii="Courier New" w:hAnsi="Courier New" w:cs="Courier New"/>
          <w:b/>
          <w:i/>
        </w:rPr>
        <w:t>isz</w:t>
      </w:r>
      <w:proofErr w:type="spellEnd"/>
      <w:r w:rsidR="001C3298" w:rsidRPr="006E1CF8">
        <w:rPr>
          <w:rFonts w:ascii="Courier New" w:hAnsi="Courier New" w:cs="Courier New"/>
          <w:b/>
          <w:i/>
        </w:rPr>
        <w:t xml:space="preserve"> </w:t>
      </w:r>
      <w:proofErr w:type="spellStart"/>
      <w:r w:rsidR="001C3298" w:rsidRPr="006E1CF8">
        <w:rPr>
          <w:rFonts w:ascii="Courier New" w:hAnsi="Courier New" w:cs="Courier New"/>
          <w:b/>
          <w:i/>
        </w:rPr>
        <w:t>txs</w:t>
      </w:r>
      <w:proofErr w:type="spellEnd"/>
      <w:r w:rsidR="001C3298">
        <w:t xml:space="preserve"> instruction sequences</w:t>
      </w:r>
      <w:r>
        <w:t xml:space="preserve"> to transfer X</w:t>
      </w:r>
      <w:r w:rsidRPr="006B0873">
        <w:rPr>
          <w:vertAlign w:val="subscript"/>
        </w:rPr>
        <w:t>TOS</w:t>
      </w:r>
      <w:r>
        <w:t xml:space="preserve"> to S</w:t>
      </w:r>
      <w:r w:rsidRPr="006B0873">
        <w:rPr>
          <w:vertAlign w:val="subscript"/>
        </w:rPr>
        <w:t>U</w:t>
      </w:r>
      <w:r w:rsidR="001C3298">
        <w:t xml:space="preserve">. </w:t>
      </w:r>
      <w:r w:rsidR="00BD2899">
        <w:t>In kernel mode, i</w:t>
      </w:r>
      <w:r w:rsidR="001C3298">
        <w:t>t is the IND</w:t>
      </w:r>
      <w:r w:rsidR="00BD2899">
        <w:t xml:space="preserve"> flag register that directs the </w:t>
      </w:r>
      <w:r w:rsidR="001C3298">
        <w:t>X</w:t>
      </w:r>
      <w:r w:rsidR="001C3298" w:rsidRPr="001C3298">
        <w:rPr>
          <w:vertAlign w:val="subscript"/>
        </w:rPr>
        <w:t>TOS</w:t>
      </w:r>
      <w:r w:rsidR="001C3298">
        <w:t xml:space="preserve"> value into </w:t>
      </w:r>
      <w:r>
        <w:t>S</w:t>
      </w:r>
      <w:r w:rsidRPr="006B0873">
        <w:rPr>
          <w:vertAlign w:val="subscript"/>
        </w:rPr>
        <w:t>U</w:t>
      </w:r>
      <w:r w:rsidR="001C3298">
        <w:t xml:space="preserve">, and that flag is set by the </w:t>
      </w:r>
      <w:proofErr w:type="spellStart"/>
      <w:proofErr w:type="gramStart"/>
      <w:r w:rsidR="001C3298" w:rsidRPr="006E1CF8">
        <w:rPr>
          <w:rFonts w:ascii="Courier New" w:hAnsi="Courier New" w:cs="Courier New"/>
          <w:b/>
          <w:i/>
        </w:rPr>
        <w:t>ind</w:t>
      </w:r>
      <w:proofErr w:type="spellEnd"/>
      <w:proofErr w:type="gramEnd"/>
      <w:r w:rsidR="001C3298">
        <w:t xml:space="preserve"> or </w:t>
      </w:r>
      <w:proofErr w:type="spellStart"/>
      <w:r w:rsidR="001C3298" w:rsidRPr="006E1CF8">
        <w:rPr>
          <w:rFonts w:ascii="Courier New" w:hAnsi="Courier New" w:cs="Courier New"/>
          <w:b/>
          <w:i/>
        </w:rPr>
        <w:t>isz</w:t>
      </w:r>
      <w:proofErr w:type="spellEnd"/>
      <w:r w:rsidR="001C3298">
        <w:t xml:space="preserve"> prefix instructions. If the SIZ flag register is not set, then S</w:t>
      </w:r>
      <w:r w:rsidR="001C3298" w:rsidRPr="001C3298">
        <w:rPr>
          <w:vertAlign w:val="subscript"/>
        </w:rPr>
        <w:t>U</w:t>
      </w:r>
      <w:r w:rsidR="001C3298">
        <w:t xml:space="preserve"> </w:t>
      </w:r>
      <w:r w:rsidR="007C14BE">
        <w:t xml:space="preserve">page </w:t>
      </w:r>
      <w:r w:rsidR="001C3298">
        <w:t xml:space="preserve">will be initialized </w:t>
      </w:r>
      <w:r w:rsidR="007C14BE">
        <w:t xml:space="preserve">to </w:t>
      </w:r>
      <w:proofErr w:type="gramStart"/>
      <w:r w:rsidR="001C3298">
        <w:t>1</w:t>
      </w:r>
      <w:proofErr w:type="gramEnd"/>
      <w:r w:rsidR="007C14BE">
        <w:t>, i.e. the normal memory page for the system stack</w:t>
      </w:r>
      <w:r w:rsidR="001C3298">
        <w:t>.</w:t>
      </w:r>
      <w:r w:rsidR="00BB6FCC">
        <w:t xml:space="preserve"> Thus, the </w:t>
      </w:r>
      <w:proofErr w:type="spellStart"/>
      <w:r w:rsidR="00BB6FCC" w:rsidRPr="006E1CF8">
        <w:rPr>
          <w:rFonts w:ascii="Courier New" w:hAnsi="Courier New" w:cs="Courier New"/>
          <w:b/>
          <w:i/>
        </w:rPr>
        <w:t>isz</w:t>
      </w:r>
      <w:proofErr w:type="spellEnd"/>
      <w:r w:rsidR="00BB6FCC">
        <w:t xml:space="preserve"> prefix instruction is used to set S</w:t>
      </w:r>
      <w:r w:rsidR="00BB6FCC" w:rsidRPr="00BB6FCC">
        <w:rPr>
          <w:vertAlign w:val="subscript"/>
        </w:rPr>
        <w:t>U</w:t>
      </w:r>
      <w:r w:rsidR="00BB6FCC">
        <w:t xml:space="preserve"> in a page other than page 1.</w:t>
      </w:r>
      <w:r w:rsidR="0057609A">
        <w:t xml:space="preserve"> Also, while in the kernel mode, u</w:t>
      </w:r>
      <w:r w:rsidR="00BB6FCC">
        <w:t xml:space="preserve">se either the </w:t>
      </w:r>
      <w:proofErr w:type="spellStart"/>
      <w:proofErr w:type="gramStart"/>
      <w:r w:rsidR="00BB6FCC" w:rsidRPr="006E1CF8">
        <w:rPr>
          <w:rFonts w:ascii="Courier New" w:hAnsi="Courier New" w:cs="Courier New"/>
          <w:b/>
          <w:i/>
        </w:rPr>
        <w:t>ind</w:t>
      </w:r>
      <w:proofErr w:type="spellEnd"/>
      <w:proofErr w:type="gramEnd"/>
      <w:r w:rsidR="00BB6FCC" w:rsidRPr="006E1CF8">
        <w:rPr>
          <w:rFonts w:ascii="Courier New" w:hAnsi="Courier New" w:cs="Courier New"/>
          <w:b/>
          <w:i/>
        </w:rPr>
        <w:t xml:space="preserve"> </w:t>
      </w:r>
      <w:proofErr w:type="spellStart"/>
      <w:r w:rsidR="00BB6FCC" w:rsidRPr="006E1CF8">
        <w:rPr>
          <w:rFonts w:ascii="Courier New" w:hAnsi="Courier New" w:cs="Courier New"/>
          <w:b/>
          <w:i/>
        </w:rPr>
        <w:t>tsx</w:t>
      </w:r>
      <w:proofErr w:type="spellEnd"/>
      <w:r w:rsidR="00BB6FCC">
        <w:t xml:space="preserve"> or the </w:t>
      </w:r>
      <w:proofErr w:type="spellStart"/>
      <w:r w:rsidR="00BB6FCC" w:rsidRPr="006E1CF8">
        <w:rPr>
          <w:rFonts w:ascii="Courier New" w:hAnsi="Courier New" w:cs="Courier New"/>
          <w:b/>
          <w:i/>
        </w:rPr>
        <w:t>isz</w:t>
      </w:r>
      <w:proofErr w:type="spellEnd"/>
      <w:r w:rsidR="00BB6FCC" w:rsidRPr="006E1CF8">
        <w:rPr>
          <w:rFonts w:ascii="Courier New" w:hAnsi="Courier New" w:cs="Courier New"/>
          <w:b/>
          <w:i/>
        </w:rPr>
        <w:t xml:space="preserve"> </w:t>
      </w:r>
      <w:proofErr w:type="spellStart"/>
      <w:r w:rsidR="00BB6FCC" w:rsidRPr="006E1CF8">
        <w:rPr>
          <w:rFonts w:ascii="Courier New" w:hAnsi="Courier New" w:cs="Courier New"/>
          <w:b/>
          <w:i/>
        </w:rPr>
        <w:t>tsx</w:t>
      </w:r>
      <w:proofErr w:type="spellEnd"/>
      <w:r w:rsidR="00BB6FCC">
        <w:t xml:space="preserve"> instruction sequences to transfer S</w:t>
      </w:r>
      <w:r w:rsidR="00BB6FCC" w:rsidRPr="00BB6FCC">
        <w:rPr>
          <w:vertAlign w:val="subscript"/>
        </w:rPr>
        <w:t>U</w:t>
      </w:r>
      <w:r w:rsidR="00BB6FCC">
        <w:t xml:space="preserve"> to X</w:t>
      </w:r>
      <w:r w:rsidR="00BB6FCC" w:rsidRPr="00BB6FCC">
        <w:rPr>
          <w:vertAlign w:val="subscript"/>
        </w:rPr>
        <w:t>TOS</w:t>
      </w:r>
      <w:r w:rsidR="00BB6FCC">
        <w:t>.</w:t>
      </w:r>
      <w:r w:rsidR="00A420D5">
        <w:t xml:space="preserve"> </w:t>
      </w:r>
    </w:p>
    <w:p w:rsidR="0057609A" w:rsidRDefault="00A420D5" w:rsidP="001C3298">
      <w:pPr>
        <w:pStyle w:val="BodyText"/>
      </w:pPr>
      <w:r>
        <w:t>(</w:t>
      </w:r>
      <w:r w:rsidRPr="00A420D5">
        <w:rPr>
          <w:b/>
        </w:rPr>
        <w:t>Note:</w:t>
      </w:r>
      <w:r>
        <w:t xml:space="preserve"> </w:t>
      </w:r>
      <w:r w:rsidR="000857DE" w:rsidRPr="000857DE">
        <w:rPr>
          <w:i/>
        </w:rPr>
        <w:t>in the kernel mode</w:t>
      </w:r>
      <w:r w:rsidR="000857DE">
        <w:t xml:space="preserve">, </w:t>
      </w:r>
      <w:r w:rsidRPr="00A420D5">
        <w:rPr>
          <w:i/>
        </w:rPr>
        <w:t xml:space="preserve">the </w:t>
      </w:r>
      <w:proofErr w:type="spellStart"/>
      <w:r w:rsidRPr="00DF1216">
        <w:rPr>
          <w:rFonts w:ascii="Courier New" w:hAnsi="Courier New" w:cs="Courier New"/>
          <w:b/>
          <w:i/>
        </w:rPr>
        <w:t>osx</w:t>
      </w:r>
      <w:proofErr w:type="spellEnd"/>
      <w:r w:rsidRPr="00DF1216">
        <w:rPr>
          <w:rFonts w:ascii="Courier New" w:hAnsi="Courier New" w:cs="Courier New"/>
          <w:b/>
          <w:i/>
        </w:rPr>
        <w:t xml:space="preserve"> </w:t>
      </w:r>
      <w:proofErr w:type="spellStart"/>
      <w:r w:rsidRPr="00DF1216">
        <w:rPr>
          <w:rFonts w:ascii="Courier New" w:hAnsi="Courier New" w:cs="Courier New"/>
          <w:b/>
          <w:i/>
        </w:rPr>
        <w:t>txa</w:t>
      </w:r>
      <w:proofErr w:type="spellEnd"/>
      <w:r w:rsidRPr="00A420D5">
        <w:rPr>
          <w:i/>
        </w:rPr>
        <w:t xml:space="preserve"> and </w:t>
      </w:r>
      <w:proofErr w:type="spellStart"/>
      <w:r w:rsidRPr="00DF1216">
        <w:rPr>
          <w:rFonts w:ascii="Courier New" w:hAnsi="Courier New" w:cs="Courier New"/>
          <w:b/>
          <w:i/>
        </w:rPr>
        <w:t>osx</w:t>
      </w:r>
      <w:proofErr w:type="spellEnd"/>
      <w:r w:rsidRPr="00DF1216">
        <w:rPr>
          <w:rFonts w:ascii="Courier New" w:hAnsi="Courier New" w:cs="Courier New"/>
          <w:b/>
          <w:i/>
        </w:rPr>
        <w:t xml:space="preserve"> tax</w:t>
      </w:r>
      <w:r w:rsidRPr="00A420D5">
        <w:rPr>
          <w:i/>
        </w:rPr>
        <w:t xml:space="preserve"> instructions combinations are valid, and </w:t>
      </w:r>
      <w:r w:rsidR="006F5F34">
        <w:rPr>
          <w:i/>
        </w:rPr>
        <w:t xml:space="preserve">allow the system stack pointer </w:t>
      </w:r>
      <w:r w:rsidRPr="00A420D5">
        <w:rPr>
          <w:i/>
        </w:rPr>
        <w:t>S</w:t>
      </w:r>
      <w:r w:rsidRPr="00DF1216">
        <w:rPr>
          <w:i/>
          <w:vertAlign w:val="subscript"/>
        </w:rPr>
        <w:t>K</w:t>
      </w:r>
      <w:r w:rsidRPr="00A420D5">
        <w:rPr>
          <w:i/>
        </w:rPr>
        <w:t xml:space="preserve"> </w:t>
      </w:r>
      <w:r w:rsidR="006F5F34">
        <w:rPr>
          <w:i/>
        </w:rPr>
        <w:t>(</w:t>
      </w:r>
      <w:r w:rsidRPr="00A420D5">
        <w:rPr>
          <w:i/>
        </w:rPr>
        <w:t>or S</w:t>
      </w:r>
      <w:r w:rsidRPr="00DF1216">
        <w:rPr>
          <w:i/>
          <w:vertAlign w:val="subscript"/>
        </w:rPr>
        <w:t>U</w:t>
      </w:r>
      <w:r w:rsidR="006F5F34">
        <w:rPr>
          <w:i/>
          <w:vertAlign w:val="subscript"/>
        </w:rPr>
        <w:t xml:space="preserve">, </w:t>
      </w:r>
      <w:r w:rsidR="006F5F34">
        <w:rPr>
          <w:i/>
        </w:rPr>
        <w:t xml:space="preserve">if preceded by </w:t>
      </w:r>
      <w:proofErr w:type="spellStart"/>
      <w:r w:rsidR="006F5F34" w:rsidRPr="006F5F34">
        <w:rPr>
          <w:rFonts w:ascii="Courier New" w:hAnsi="Courier New" w:cs="Courier New"/>
          <w:b/>
          <w:i/>
        </w:rPr>
        <w:t>ind</w:t>
      </w:r>
      <w:proofErr w:type="spellEnd"/>
      <w:r w:rsidR="006F5F34">
        <w:rPr>
          <w:i/>
        </w:rPr>
        <w:t xml:space="preserve"> or </w:t>
      </w:r>
      <w:proofErr w:type="spellStart"/>
      <w:r w:rsidR="006F5F34" w:rsidRPr="006F5F34">
        <w:rPr>
          <w:rFonts w:ascii="Courier New" w:hAnsi="Courier New" w:cs="Courier New"/>
          <w:b/>
          <w:i/>
        </w:rPr>
        <w:t>isz</w:t>
      </w:r>
      <w:proofErr w:type="spellEnd"/>
      <w:r w:rsidRPr="00A420D5">
        <w:rPr>
          <w:i/>
        </w:rPr>
        <w:t>) to be transferred to/from A</w:t>
      </w:r>
      <w:r>
        <w:rPr>
          <w:i/>
        </w:rPr>
        <w:t>, respectively</w:t>
      </w:r>
      <w:r w:rsidRPr="00A420D5">
        <w:rPr>
          <w:i/>
        </w:rPr>
        <w:t>.</w:t>
      </w:r>
      <w:r w:rsidR="003927A1">
        <w:rPr>
          <w:i/>
        </w:rPr>
        <w:t xml:space="preserve"> In the user mode, </w:t>
      </w:r>
      <w:r w:rsidR="003927A1" w:rsidRPr="00A420D5">
        <w:rPr>
          <w:i/>
        </w:rPr>
        <w:t xml:space="preserve">the </w:t>
      </w:r>
      <w:proofErr w:type="spellStart"/>
      <w:r w:rsidR="003927A1" w:rsidRPr="00DF1216">
        <w:rPr>
          <w:rFonts w:ascii="Courier New" w:hAnsi="Courier New" w:cs="Courier New"/>
          <w:b/>
          <w:i/>
        </w:rPr>
        <w:t>osx</w:t>
      </w:r>
      <w:proofErr w:type="spellEnd"/>
      <w:r w:rsidR="003927A1" w:rsidRPr="00DF1216">
        <w:rPr>
          <w:rFonts w:ascii="Courier New" w:hAnsi="Courier New" w:cs="Courier New"/>
          <w:b/>
          <w:i/>
        </w:rPr>
        <w:t xml:space="preserve"> </w:t>
      </w:r>
      <w:proofErr w:type="spellStart"/>
      <w:r w:rsidR="003927A1" w:rsidRPr="00DF1216">
        <w:rPr>
          <w:rFonts w:ascii="Courier New" w:hAnsi="Courier New" w:cs="Courier New"/>
          <w:b/>
          <w:i/>
        </w:rPr>
        <w:t>txa</w:t>
      </w:r>
      <w:proofErr w:type="spellEnd"/>
      <w:r w:rsidR="003927A1" w:rsidRPr="00A420D5">
        <w:rPr>
          <w:i/>
        </w:rPr>
        <w:t xml:space="preserve"> and </w:t>
      </w:r>
      <w:proofErr w:type="spellStart"/>
      <w:r w:rsidR="003927A1" w:rsidRPr="00DF1216">
        <w:rPr>
          <w:rFonts w:ascii="Courier New" w:hAnsi="Courier New" w:cs="Courier New"/>
          <w:b/>
          <w:i/>
        </w:rPr>
        <w:t>osx</w:t>
      </w:r>
      <w:proofErr w:type="spellEnd"/>
      <w:r w:rsidR="003927A1" w:rsidRPr="00DF1216">
        <w:rPr>
          <w:rFonts w:ascii="Courier New" w:hAnsi="Courier New" w:cs="Courier New"/>
          <w:b/>
          <w:i/>
        </w:rPr>
        <w:t xml:space="preserve"> tax</w:t>
      </w:r>
      <w:r w:rsidR="003927A1" w:rsidRPr="00A420D5">
        <w:rPr>
          <w:i/>
        </w:rPr>
        <w:t xml:space="preserve"> instructions combinations are </w:t>
      </w:r>
      <w:r w:rsidR="003927A1">
        <w:rPr>
          <w:i/>
        </w:rPr>
        <w:t xml:space="preserve">also </w:t>
      </w:r>
      <w:r w:rsidR="003927A1" w:rsidRPr="00A420D5">
        <w:rPr>
          <w:i/>
        </w:rPr>
        <w:t xml:space="preserve">valid, </w:t>
      </w:r>
      <w:r w:rsidR="003927A1">
        <w:rPr>
          <w:i/>
        </w:rPr>
        <w:t xml:space="preserve">but only allow the </w:t>
      </w:r>
      <w:r w:rsidR="00DD4E6F">
        <w:rPr>
          <w:i/>
        </w:rPr>
        <w:t>user</w:t>
      </w:r>
      <w:r w:rsidR="003927A1">
        <w:rPr>
          <w:i/>
        </w:rPr>
        <w:t xml:space="preserve"> stack pointer </w:t>
      </w:r>
      <w:r w:rsidR="003927A1" w:rsidRPr="00A420D5">
        <w:rPr>
          <w:i/>
        </w:rPr>
        <w:t>S</w:t>
      </w:r>
      <w:r w:rsidR="003927A1">
        <w:rPr>
          <w:i/>
          <w:vertAlign w:val="subscript"/>
        </w:rPr>
        <w:t>U</w:t>
      </w:r>
      <w:r w:rsidR="003927A1" w:rsidRPr="00A420D5">
        <w:rPr>
          <w:i/>
        </w:rPr>
        <w:t xml:space="preserve"> to be transferred to/from A</w:t>
      </w:r>
      <w:r w:rsidR="003927A1">
        <w:rPr>
          <w:i/>
        </w:rPr>
        <w:t>, respectively</w:t>
      </w:r>
      <w:r w:rsidR="003927A1" w:rsidRPr="00A420D5">
        <w:rPr>
          <w:i/>
        </w:rPr>
        <w:t>.</w:t>
      </w:r>
      <w:r>
        <w:t>)</w:t>
      </w:r>
    </w:p>
    <w:p w:rsidR="0027263E" w:rsidRDefault="005B48E0" w:rsidP="0057609A">
      <w:pPr>
        <w:pStyle w:val="BodyText"/>
      </w:pPr>
      <w:r>
        <w:lastRenderedPageBreak/>
        <w:t>While in user mode,</w:t>
      </w:r>
      <w:r w:rsidR="006B0873">
        <w:t xml:space="preserve"> the programmer may load S</w:t>
      </w:r>
      <w:r w:rsidR="006B0873" w:rsidRPr="0027263E">
        <w:rPr>
          <w:vertAlign w:val="subscript"/>
        </w:rPr>
        <w:t>U</w:t>
      </w:r>
      <w:r w:rsidR="006B0873">
        <w:t xml:space="preserve"> using the </w:t>
      </w:r>
      <w:proofErr w:type="spellStart"/>
      <w:r w:rsidR="006B0873" w:rsidRPr="006E1CF8">
        <w:rPr>
          <w:rFonts w:ascii="Courier New" w:hAnsi="Courier New" w:cs="Courier New"/>
          <w:b/>
          <w:i/>
        </w:rPr>
        <w:t>txs</w:t>
      </w:r>
      <w:proofErr w:type="spellEnd"/>
      <w:r w:rsidR="006B0873">
        <w:t xml:space="preserve"> and</w:t>
      </w:r>
      <w:r w:rsidR="0027263E">
        <w:t xml:space="preserve"> </w:t>
      </w:r>
      <w:proofErr w:type="spellStart"/>
      <w:r w:rsidR="0027263E" w:rsidRPr="006E1CF8">
        <w:rPr>
          <w:rFonts w:ascii="Courier New" w:hAnsi="Courier New" w:cs="Courier New"/>
          <w:b/>
          <w:i/>
        </w:rPr>
        <w:t>osx</w:t>
      </w:r>
      <w:proofErr w:type="spellEnd"/>
      <w:r w:rsidR="0027263E" w:rsidRPr="0027263E">
        <w:rPr>
          <w:rFonts w:ascii="Courier New" w:hAnsi="Courier New" w:cs="Courier New"/>
          <w:b/>
        </w:rPr>
        <w:t xml:space="preserve"> </w:t>
      </w:r>
      <w:proofErr w:type="spellStart"/>
      <w:r w:rsidR="0027263E" w:rsidRPr="006E1CF8">
        <w:rPr>
          <w:rFonts w:ascii="Courier New" w:hAnsi="Courier New" w:cs="Courier New"/>
          <w:b/>
          <w:i/>
        </w:rPr>
        <w:t>ldx</w:t>
      </w:r>
      <w:proofErr w:type="spellEnd"/>
      <w:r w:rsidR="0027263E">
        <w:t xml:space="preserve"> (</w:t>
      </w:r>
      <w:proofErr w:type="spellStart"/>
      <w:r w:rsidR="0027263E" w:rsidRPr="006E1CF8">
        <w:rPr>
          <w:rFonts w:ascii="Courier New" w:hAnsi="Courier New" w:cs="Courier New"/>
          <w:b/>
          <w:i/>
        </w:rPr>
        <w:t>lds</w:t>
      </w:r>
      <w:proofErr w:type="spellEnd"/>
      <w:r w:rsidR="0027263E">
        <w:t>) instruction sequences. While in the user mode, the programmer may store S</w:t>
      </w:r>
      <w:r w:rsidR="0027263E" w:rsidRPr="0027263E">
        <w:rPr>
          <w:vertAlign w:val="subscript"/>
        </w:rPr>
        <w:t>U</w:t>
      </w:r>
      <w:r w:rsidR="0027263E">
        <w:t xml:space="preserve"> using the </w:t>
      </w:r>
      <w:proofErr w:type="spellStart"/>
      <w:r w:rsidR="0027263E" w:rsidRPr="006E1CF8">
        <w:rPr>
          <w:rFonts w:ascii="Courier New" w:hAnsi="Courier New" w:cs="Courier New"/>
          <w:b/>
          <w:i/>
        </w:rPr>
        <w:t>tsx</w:t>
      </w:r>
      <w:proofErr w:type="spellEnd"/>
      <w:r w:rsidR="0027263E">
        <w:t xml:space="preserve"> and </w:t>
      </w:r>
      <w:proofErr w:type="spellStart"/>
      <w:r w:rsidR="0027263E" w:rsidRPr="006E1CF8">
        <w:rPr>
          <w:rFonts w:ascii="Courier New" w:hAnsi="Courier New" w:cs="Courier New"/>
          <w:b/>
          <w:i/>
        </w:rPr>
        <w:t>osx</w:t>
      </w:r>
      <w:proofErr w:type="spellEnd"/>
      <w:r w:rsidR="0027263E" w:rsidRPr="006E1CF8">
        <w:rPr>
          <w:rFonts w:ascii="Courier New" w:hAnsi="Courier New" w:cs="Courier New"/>
          <w:b/>
          <w:i/>
        </w:rPr>
        <w:t xml:space="preserve"> </w:t>
      </w:r>
      <w:proofErr w:type="spellStart"/>
      <w:r w:rsidR="0027263E" w:rsidRPr="006E1CF8">
        <w:rPr>
          <w:rFonts w:ascii="Courier New" w:hAnsi="Courier New" w:cs="Courier New"/>
          <w:b/>
          <w:i/>
        </w:rPr>
        <w:t>stx</w:t>
      </w:r>
      <w:proofErr w:type="spellEnd"/>
      <w:r w:rsidR="0027263E">
        <w:t xml:space="preserve"> (</w:t>
      </w:r>
      <w:proofErr w:type="spellStart"/>
      <w:proofErr w:type="gramStart"/>
      <w:r w:rsidR="0027263E" w:rsidRPr="006E1CF8">
        <w:rPr>
          <w:rFonts w:ascii="Courier New" w:hAnsi="Courier New" w:cs="Courier New"/>
          <w:b/>
          <w:i/>
        </w:rPr>
        <w:t>sts</w:t>
      </w:r>
      <w:proofErr w:type="spellEnd"/>
      <w:proofErr w:type="gramEnd"/>
      <w:r w:rsidR="0027263E">
        <w:t xml:space="preserve">) instruction sequences. </w:t>
      </w:r>
      <w:r w:rsidR="00EF3A9C">
        <w:t>Finally</w:t>
      </w:r>
      <w:r w:rsidR="0027263E">
        <w:t>, while in user mode, the programmer may modify S</w:t>
      </w:r>
      <w:r w:rsidR="0027263E" w:rsidRPr="0027263E">
        <w:rPr>
          <w:vertAlign w:val="subscript"/>
        </w:rPr>
        <w:t>U</w:t>
      </w:r>
      <w:r w:rsidR="0027263E">
        <w:t xml:space="preserve"> using the </w:t>
      </w:r>
      <w:proofErr w:type="spellStart"/>
      <w:r w:rsidR="0027263E" w:rsidRPr="006E1CF8">
        <w:rPr>
          <w:rFonts w:ascii="Courier New" w:hAnsi="Courier New" w:cs="Courier New"/>
          <w:b/>
          <w:i/>
        </w:rPr>
        <w:t>osx</w:t>
      </w:r>
      <w:proofErr w:type="spellEnd"/>
      <w:r w:rsidR="0027263E" w:rsidRPr="006E1CF8">
        <w:rPr>
          <w:rFonts w:ascii="Courier New" w:hAnsi="Courier New" w:cs="Courier New"/>
          <w:b/>
          <w:i/>
        </w:rPr>
        <w:t xml:space="preserve"> </w:t>
      </w:r>
      <w:proofErr w:type="spellStart"/>
      <w:r w:rsidR="0027263E" w:rsidRPr="006E1CF8">
        <w:rPr>
          <w:rFonts w:ascii="Courier New" w:hAnsi="Courier New" w:cs="Courier New"/>
          <w:b/>
          <w:i/>
        </w:rPr>
        <w:t>inx</w:t>
      </w:r>
      <w:proofErr w:type="spellEnd"/>
      <w:r w:rsidR="0027263E">
        <w:t xml:space="preserve"> (</w:t>
      </w:r>
      <w:proofErr w:type="gramStart"/>
      <w:r w:rsidR="0027263E" w:rsidRPr="006E1CF8">
        <w:rPr>
          <w:rFonts w:ascii="Courier New" w:hAnsi="Courier New" w:cs="Courier New"/>
          <w:b/>
          <w:i/>
        </w:rPr>
        <w:t>ins</w:t>
      </w:r>
      <w:proofErr w:type="gramEnd"/>
      <w:r w:rsidR="0027263E">
        <w:t xml:space="preserve">) and </w:t>
      </w:r>
      <w:proofErr w:type="spellStart"/>
      <w:r w:rsidR="0027263E" w:rsidRPr="006E1CF8">
        <w:rPr>
          <w:rFonts w:ascii="Courier New" w:hAnsi="Courier New" w:cs="Courier New"/>
          <w:b/>
          <w:i/>
        </w:rPr>
        <w:t>osx</w:t>
      </w:r>
      <w:proofErr w:type="spellEnd"/>
      <w:r w:rsidR="0027263E" w:rsidRPr="006E1CF8">
        <w:rPr>
          <w:rFonts w:ascii="Courier New" w:hAnsi="Courier New" w:cs="Courier New"/>
          <w:b/>
          <w:i/>
        </w:rPr>
        <w:t xml:space="preserve"> </w:t>
      </w:r>
      <w:proofErr w:type="spellStart"/>
      <w:r w:rsidR="0027263E" w:rsidRPr="006E1CF8">
        <w:rPr>
          <w:rFonts w:ascii="Courier New" w:hAnsi="Courier New" w:cs="Courier New"/>
          <w:b/>
          <w:i/>
        </w:rPr>
        <w:t>dex</w:t>
      </w:r>
      <w:proofErr w:type="spellEnd"/>
      <w:r w:rsidR="0027263E">
        <w:t xml:space="preserve"> (</w:t>
      </w:r>
      <w:r w:rsidR="0027263E" w:rsidRPr="006E1CF8">
        <w:rPr>
          <w:rFonts w:ascii="Courier New" w:hAnsi="Courier New" w:cs="Courier New"/>
          <w:b/>
          <w:i/>
        </w:rPr>
        <w:t>des</w:t>
      </w:r>
      <w:r w:rsidR="0027263E">
        <w:t>) instruction sequences.</w:t>
      </w:r>
    </w:p>
    <w:p w:rsidR="00BB6FCC" w:rsidRDefault="00BD2899" w:rsidP="0057609A">
      <w:pPr>
        <w:pStyle w:val="BodyText"/>
      </w:pPr>
      <w:r>
        <w:t>(</w:t>
      </w:r>
      <w:r w:rsidRPr="00BD2899">
        <w:rPr>
          <w:b/>
        </w:rPr>
        <w:t>Note:</w:t>
      </w:r>
      <w:r w:rsidRPr="00BD2899">
        <w:rPr>
          <w:i/>
        </w:rPr>
        <w:t xml:space="preserve"> w</w:t>
      </w:r>
      <w:r w:rsidR="0027263E" w:rsidRPr="00BD2899">
        <w:rPr>
          <w:i/>
        </w:rPr>
        <w:t xml:space="preserve">hile in user mode, use of the </w:t>
      </w:r>
      <w:proofErr w:type="spellStart"/>
      <w:proofErr w:type="gramStart"/>
      <w:r w:rsidR="0027263E" w:rsidRPr="00BD2899">
        <w:rPr>
          <w:i/>
        </w:rPr>
        <w:t>i</w:t>
      </w:r>
      <w:r w:rsidR="0027263E" w:rsidRPr="00BD2899">
        <w:rPr>
          <w:rFonts w:ascii="Courier New" w:hAnsi="Courier New" w:cs="Courier New"/>
          <w:b/>
          <w:i/>
        </w:rPr>
        <w:t>nd</w:t>
      </w:r>
      <w:proofErr w:type="spellEnd"/>
      <w:proofErr w:type="gramEnd"/>
      <w:r w:rsidR="0027263E" w:rsidRPr="00BD2899">
        <w:rPr>
          <w:i/>
        </w:rPr>
        <w:t xml:space="preserve"> and </w:t>
      </w:r>
      <w:proofErr w:type="spellStart"/>
      <w:r w:rsidR="0027263E" w:rsidRPr="00BD2899">
        <w:rPr>
          <w:rFonts w:ascii="Courier New" w:hAnsi="Courier New" w:cs="Courier New"/>
          <w:b/>
          <w:i/>
        </w:rPr>
        <w:t>isz</w:t>
      </w:r>
      <w:proofErr w:type="spellEnd"/>
      <w:r w:rsidR="0027263E" w:rsidRPr="00BD2899">
        <w:rPr>
          <w:i/>
        </w:rPr>
        <w:t xml:space="preserve"> prefix instructions does not allow the user mode X</w:t>
      </w:r>
      <w:r w:rsidR="0027263E" w:rsidRPr="00BD2899">
        <w:rPr>
          <w:i/>
          <w:vertAlign w:val="subscript"/>
        </w:rPr>
        <w:t>TOS</w:t>
      </w:r>
      <w:r w:rsidR="0027263E" w:rsidRPr="00BD2899">
        <w:rPr>
          <w:i/>
        </w:rPr>
        <w:t xml:space="preserve"> to be written to S</w:t>
      </w:r>
      <w:r w:rsidR="0027263E" w:rsidRPr="00BD2899">
        <w:rPr>
          <w:i/>
          <w:vertAlign w:val="subscript"/>
        </w:rPr>
        <w:t>K</w:t>
      </w:r>
      <w:r w:rsidR="00EF3A9C">
        <w:rPr>
          <w:i/>
        </w:rPr>
        <w:t>, or vice-versa.</w:t>
      </w:r>
      <w:r>
        <w:t>)</w:t>
      </w:r>
    </w:p>
    <w:p w:rsidR="00000877" w:rsidRDefault="003E49DF" w:rsidP="0057609A">
      <w:pPr>
        <w:pStyle w:val="BodyText"/>
      </w:pPr>
      <w:r>
        <w:t>The M65C02A core’s X</w:t>
      </w:r>
      <w:r w:rsidRPr="003E49DF">
        <w:rPr>
          <w:vertAlign w:val="subscript"/>
        </w:rPr>
        <w:t>TOS</w:t>
      </w:r>
      <w:r>
        <w:t xml:space="preserve"> </w:t>
      </w:r>
      <w:r w:rsidR="00DF1216">
        <w:t>can function</w:t>
      </w:r>
      <w:r>
        <w:t xml:space="preserve"> as a second</w:t>
      </w:r>
      <w:r w:rsidR="006F5F34">
        <w:t>, auxiliary</w:t>
      </w:r>
      <w:r>
        <w:t xml:space="preserve"> stack pointer</w:t>
      </w:r>
      <w:r w:rsidR="00387451">
        <w:t>, S</w:t>
      </w:r>
      <w:r w:rsidR="00387451" w:rsidRPr="00387451">
        <w:rPr>
          <w:vertAlign w:val="subscript"/>
        </w:rPr>
        <w:t>X</w:t>
      </w:r>
      <w:r>
        <w:t xml:space="preserve">. Preceding any stack instruction by the </w:t>
      </w:r>
      <w:proofErr w:type="spellStart"/>
      <w:r w:rsidRPr="005F1548">
        <w:rPr>
          <w:rFonts w:ascii="Courier New" w:hAnsi="Courier New" w:cs="Courier New"/>
          <w:b/>
          <w:i/>
        </w:rPr>
        <w:t>osx</w:t>
      </w:r>
      <w:proofErr w:type="spellEnd"/>
      <w:r>
        <w:t xml:space="preserve"> prefix instruction will result in the X</w:t>
      </w:r>
      <w:r w:rsidRPr="003E49DF">
        <w:rPr>
          <w:vertAlign w:val="subscript"/>
        </w:rPr>
        <w:t>TOS</w:t>
      </w:r>
      <w:r>
        <w:t xml:space="preserve"> register being used as the stack pointer.</w:t>
      </w:r>
      <w:r w:rsidR="00225543">
        <w:t xml:space="preserve"> As previously discussed, the </w:t>
      </w:r>
      <w:r w:rsidR="007C14BE">
        <w:t xml:space="preserve">programmer </w:t>
      </w:r>
      <w:r w:rsidR="00225543">
        <w:t xml:space="preserve">can </w:t>
      </w:r>
      <w:r w:rsidR="007C14BE">
        <w:t xml:space="preserve">then </w:t>
      </w:r>
      <w:r w:rsidR="00225543">
        <w:t xml:space="preserve">use any of the </w:t>
      </w:r>
      <w:r w:rsidR="006B0873">
        <w:t xml:space="preserve">6502/65C02 </w:t>
      </w:r>
      <w:r w:rsidR="007C14BE">
        <w:t xml:space="preserve">dedicated X </w:t>
      </w:r>
      <w:r w:rsidR="006F5F34">
        <w:t xml:space="preserve">register </w:t>
      </w:r>
      <w:r w:rsidR="006B0873">
        <w:t>instructions</w:t>
      </w:r>
      <w:r w:rsidR="007C14BE">
        <w:t xml:space="preserve"> to modify the system stack pointer (S</w:t>
      </w:r>
      <w:r w:rsidR="007C14BE" w:rsidRPr="00225543">
        <w:rPr>
          <w:vertAlign w:val="subscript"/>
        </w:rPr>
        <w:t>K</w:t>
      </w:r>
      <w:r w:rsidR="007C14BE">
        <w:t xml:space="preserve"> or S</w:t>
      </w:r>
      <w:r w:rsidR="007C14BE" w:rsidRPr="00225543">
        <w:rPr>
          <w:vertAlign w:val="subscript"/>
        </w:rPr>
        <w:t>U</w:t>
      </w:r>
      <w:r w:rsidR="007C14BE">
        <w:t>)</w:t>
      </w:r>
      <w:r w:rsidR="006B0873">
        <w:t xml:space="preserve">. </w:t>
      </w:r>
      <w:r w:rsidR="0027263E">
        <w:t>Since the X</w:t>
      </w:r>
      <w:r w:rsidR="0027263E" w:rsidRPr="00000877">
        <w:rPr>
          <w:vertAlign w:val="subscript"/>
        </w:rPr>
        <w:t>TOS</w:t>
      </w:r>
      <w:r w:rsidR="0027263E">
        <w:t xml:space="preserve"> can also be used as accumulator, the auxiliary stack pointer supported by X</w:t>
      </w:r>
      <w:r w:rsidR="0027263E" w:rsidRPr="00000877">
        <w:rPr>
          <w:vertAlign w:val="subscript"/>
        </w:rPr>
        <w:t>TOS</w:t>
      </w:r>
      <w:r w:rsidR="0027263E">
        <w:t xml:space="preserve"> can be </w:t>
      </w:r>
      <w:r w:rsidR="00BD2899">
        <w:t xml:space="preserve">more </w:t>
      </w:r>
      <w:r w:rsidR="0027263E">
        <w:t>easily manipulated using the full power of the ALU.</w:t>
      </w:r>
    </w:p>
    <w:p w:rsidR="003E49DF" w:rsidRDefault="00000877" w:rsidP="0057609A">
      <w:pPr>
        <w:pStyle w:val="BodyText"/>
      </w:pPr>
      <w:r>
        <w:t>This capability is expected</w:t>
      </w:r>
      <w:r w:rsidR="00C3329C">
        <w:t xml:space="preserve"> to make X very attractive as the </w:t>
      </w:r>
      <w:r w:rsidR="00387451">
        <w:t>either the parameter or return</w:t>
      </w:r>
      <w:r>
        <w:t xml:space="preserve"> stack</w:t>
      </w:r>
      <w:r w:rsidR="00C3329C">
        <w:t xml:space="preserve"> for a FORTH VM</w:t>
      </w:r>
      <w:r>
        <w:t xml:space="preserve">. The need for the </w:t>
      </w:r>
      <w:proofErr w:type="spellStart"/>
      <w:r w:rsidRPr="005F1548">
        <w:rPr>
          <w:rFonts w:ascii="Courier New" w:hAnsi="Courier New" w:cs="Courier New"/>
          <w:b/>
          <w:i/>
        </w:rPr>
        <w:t>osx</w:t>
      </w:r>
      <w:proofErr w:type="spellEnd"/>
      <w:r>
        <w:t xml:space="preserve"> prefix instruction to access the stack pointer capabilities of X</w:t>
      </w:r>
      <w:r w:rsidRPr="00000877">
        <w:rPr>
          <w:vertAlign w:val="subscript"/>
        </w:rPr>
        <w:t>TOS</w:t>
      </w:r>
      <w:r>
        <w:t xml:space="preserve"> will result in an additional memory cycle for any stack operations that use X</w:t>
      </w:r>
      <w:r w:rsidRPr="00000877">
        <w:rPr>
          <w:vertAlign w:val="subscript"/>
        </w:rPr>
        <w:t>TOS</w:t>
      </w:r>
      <w:r>
        <w:t xml:space="preserve"> co</w:t>
      </w:r>
      <w:r>
        <w:t>m</w:t>
      </w:r>
      <w:r>
        <w:t xml:space="preserve">pared to those the use S. However, the M65C02A core’s implementation saves </w:t>
      </w:r>
      <w:r w:rsidR="008C438A">
        <w:t>one</w:t>
      </w:r>
      <w:r>
        <w:t xml:space="preserve"> memory c</w:t>
      </w:r>
      <w:r>
        <w:t>y</w:t>
      </w:r>
      <w:r>
        <w:t>cle per stack access compared to a 6502/65C02 microprocessor. So the additional memory c</w:t>
      </w:r>
      <w:r>
        <w:t>y</w:t>
      </w:r>
      <w:r>
        <w:t xml:space="preserve">cle required for the </w:t>
      </w:r>
      <w:proofErr w:type="spellStart"/>
      <w:r w:rsidRPr="006E1CF8">
        <w:rPr>
          <w:rFonts w:ascii="Courier New" w:hAnsi="Courier New" w:cs="Courier New"/>
          <w:b/>
          <w:i/>
        </w:rPr>
        <w:t>osx</w:t>
      </w:r>
      <w:proofErr w:type="spellEnd"/>
      <w:r>
        <w:t xml:space="preserve"> prefix instruction simply makes the M65C02A core’s X</w:t>
      </w:r>
      <w:r w:rsidRPr="00000877">
        <w:rPr>
          <w:vertAlign w:val="subscript"/>
        </w:rPr>
        <w:t>TOS</w:t>
      </w:r>
      <w:r>
        <w:t xml:space="preserve"> stack oper</w:t>
      </w:r>
      <w:r>
        <w:t>a</w:t>
      </w:r>
      <w:r>
        <w:t xml:space="preserve">tions cycle </w:t>
      </w:r>
      <w:r w:rsidR="00DF1216">
        <w:t xml:space="preserve">length </w:t>
      </w:r>
      <w:r>
        <w:t xml:space="preserve">compatible with 6502/65C02 </w:t>
      </w:r>
      <w:r w:rsidR="00387451">
        <w:t xml:space="preserve">system </w:t>
      </w:r>
      <w:r>
        <w:t>stack operations.</w:t>
      </w:r>
    </w:p>
    <w:p w:rsidR="006C2BAC" w:rsidRPr="00BB6FCC" w:rsidRDefault="006C2BAC" w:rsidP="0057609A">
      <w:pPr>
        <w:pStyle w:val="BodyText"/>
      </w:pPr>
      <w:r>
        <w:t>Finally, the M65C02A core allows the programmer to load the upper 8 bits of any of the stack pointers, which allows the system and auxiliary stacks to be placed anywhere in the address space of the 6502/65C02/M65C02A. Under standard usage, with the stacks locked to page 1 (or page 0), the normal 256 byte stack limit is automatically imposed, i.e. modulo 256 address ca</w:t>
      </w:r>
      <w:r>
        <w:t>l</w:t>
      </w:r>
      <w:r>
        <w:t>culations are automatically performed. Thus, like the 6502/65C02 system stack pointer, S, the M65C02A core’s stack pointers behave in a manner that is transparent to the programmer.</w:t>
      </w:r>
      <w:r w:rsidR="003C6ADA">
        <w:t xml:space="preserve"> However, if </w:t>
      </w:r>
      <w:r w:rsidR="003927A1">
        <w:t xml:space="preserve">a stack’s </w:t>
      </w:r>
      <w:r w:rsidR="003C6ADA">
        <w:t xml:space="preserve">page </w:t>
      </w:r>
      <w:r w:rsidR="003D7CF3">
        <w:t xml:space="preserve">is not page 1 (or page 0), then the </w:t>
      </w:r>
      <w:r w:rsidR="003927A1">
        <w:t xml:space="preserve">standard </w:t>
      </w:r>
      <w:r w:rsidR="003D7CF3">
        <w:t xml:space="preserve">6502/65C02 modulo 256 </w:t>
      </w:r>
      <w:proofErr w:type="gramStart"/>
      <w:r w:rsidR="003D7CF3">
        <w:t>behavior</w:t>
      </w:r>
      <w:proofErr w:type="gramEnd"/>
      <w:r w:rsidR="003D7CF3">
        <w:t xml:space="preserve"> </w:t>
      </w:r>
      <w:r w:rsidR="003927A1">
        <w:t xml:space="preserve">for stacks </w:t>
      </w:r>
      <w:r w:rsidR="003D7CF3">
        <w:t>is not imposed and the stack size becomes unlimited, i.e. modulo 65536.</w:t>
      </w:r>
    </w:p>
    <w:p w:rsidR="00567D65" w:rsidRDefault="00567D65" w:rsidP="004003F0">
      <w:pPr>
        <w:pStyle w:val="Heading3"/>
      </w:pPr>
      <w:bookmarkStart w:id="35" w:name="_Toc436110814"/>
      <w:r>
        <w:t>Program Counter (PC)</w:t>
      </w:r>
      <w:bookmarkEnd w:id="35"/>
    </w:p>
    <w:p w:rsidR="009A7369" w:rsidRDefault="00477B60" w:rsidP="009A7369">
      <w:pPr>
        <w:pStyle w:val="BodyText"/>
      </w:pPr>
      <w:r>
        <w:t>The M65C02A core has a standard 16-bit program counter (PC). The PC points to the next i</w:t>
      </w:r>
      <w:r>
        <w:t>n</w:t>
      </w:r>
      <w:r>
        <w:t>struction byte. The 6502/65C02 microprocessors use a variable length instruction which varies from one to three bytes in length.</w:t>
      </w:r>
      <w:r w:rsidR="003D7CF3">
        <w:t xml:space="preserve"> Instruction length for the M65C02A core may be longer b</w:t>
      </w:r>
      <w:r w:rsidR="003D7CF3">
        <w:t>e</w:t>
      </w:r>
      <w:r w:rsidR="003D7CF3">
        <w:t>cause of the prefix instructions. (</w:t>
      </w:r>
      <w:r w:rsidR="003D7CF3" w:rsidRPr="006C703E">
        <w:rPr>
          <w:b/>
        </w:rPr>
        <w:t>Note:</w:t>
      </w:r>
      <w:r w:rsidR="003D7CF3" w:rsidRPr="006C703E">
        <w:rPr>
          <w:i/>
        </w:rPr>
        <w:t xml:space="preserve"> for the M65C02A core, the number of prefix instructions which may be applied is determined by the programmer. Typically, only two or three non-interruptable prefix instructions are required to modify a base instruction into an extended i</w:t>
      </w:r>
      <w:r w:rsidR="003D7CF3" w:rsidRPr="006C703E">
        <w:rPr>
          <w:i/>
        </w:rPr>
        <w:t>n</w:t>
      </w:r>
      <w:r w:rsidR="003D7CF3" w:rsidRPr="006C703E">
        <w:rPr>
          <w:i/>
        </w:rPr>
        <w:t xml:space="preserve">struction. So in typical situations, M65C02A core instruction lengths will vary from </w:t>
      </w:r>
      <w:proofErr w:type="gramStart"/>
      <w:r w:rsidR="003D7CF3" w:rsidRPr="006C703E">
        <w:rPr>
          <w:i/>
        </w:rPr>
        <w:t>1</w:t>
      </w:r>
      <w:proofErr w:type="gramEnd"/>
      <w:r w:rsidR="003D7CF3" w:rsidRPr="006C703E">
        <w:rPr>
          <w:i/>
        </w:rPr>
        <w:t xml:space="preserve"> to 6 </w:t>
      </w:r>
      <w:r w:rsidR="006C703E" w:rsidRPr="006C703E">
        <w:rPr>
          <w:i/>
        </w:rPr>
        <w:t>bytes in length, with the typical length being 2 to 4 bytes. However, the M65C02A core does not impose a limit on the number of prefix instructions that may precede an instruction</w:t>
      </w:r>
      <w:r w:rsidR="006C703E">
        <w:rPr>
          <w:i/>
        </w:rPr>
        <w:t xml:space="preserve"> opcode</w:t>
      </w:r>
      <w:r w:rsidR="006C703E" w:rsidRPr="006C703E">
        <w:rPr>
          <w:i/>
        </w:rPr>
        <w:t>, so an i</w:t>
      </w:r>
      <w:r w:rsidR="006C703E" w:rsidRPr="006C703E">
        <w:rPr>
          <w:i/>
        </w:rPr>
        <w:t>n</w:t>
      </w:r>
      <w:r w:rsidR="006C703E" w:rsidRPr="006C703E">
        <w:rPr>
          <w:i/>
        </w:rPr>
        <w:t>struction can be as long as 65536 bytes, inconceivable as that may be.</w:t>
      </w:r>
      <w:r w:rsidR="006C703E">
        <w:t>)</w:t>
      </w:r>
    </w:p>
    <w:p w:rsidR="00477B60" w:rsidRDefault="00477B60" w:rsidP="009A7369">
      <w:pPr>
        <w:pStyle w:val="BodyText"/>
      </w:pPr>
      <w:r>
        <w:lastRenderedPageBreak/>
        <w:t xml:space="preserve">In 6502/65C02 microprocessors, </w:t>
      </w:r>
      <w:r w:rsidR="001967AD">
        <w:t>unlike most microprocessors, subroutine calls leave</w:t>
      </w:r>
      <w:r>
        <w:t xml:space="preserve"> the PC pointing at the last byte of the current instruction rather than the first byte of the next instruction. Thus, to return from the subroutine correctly, the address </w:t>
      </w:r>
      <w:r w:rsidR="000D569A">
        <w:t>popp</w:t>
      </w:r>
      <w:r>
        <w:t xml:space="preserve">ed from the stack by the </w:t>
      </w:r>
      <w:proofErr w:type="spellStart"/>
      <w:r w:rsidRPr="006E1CF8">
        <w:rPr>
          <w:rFonts w:ascii="Courier New" w:hAnsi="Courier New" w:cs="Courier New"/>
          <w:b/>
          <w:i/>
        </w:rPr>
        <w:t>rts</w:t>
      </w:r>
      <w:proofErr w:type="spellEnd"/>
      <w:r>
        <w:t xml:space="preserve"> i</w:t>
      </w:r>
      <w:r>
        <w:t>n</w:t>
      </w:r>
      <w:r>
        <w:t xml:space="preserve">struction must be incremented by </w:t>
      </w:r>
      <w:r w:rsidR="008C438A">
        <w:t>one</w:t>
      </w:r>
      <w:r>
        <w:t xml:space="preserve"> before the opcode of the next instruction may be read from memory. The M65C02A core emulates this behavior.</w:t>
      </w:r>
    </w:p>
    <w:p w:rsidR="001967AD" w:rsidRDefault="001967AD" w:rsidP="009A7369">
      <w:pPr>
        <w:pStyle w:val="BodyText"/>
      </w:pPr>
      <w:r>
        <w:t xml:space="preserve">Interrupts behave differently than subroutine calls in </w:t>
      </w:r>
      <w:r w:rsidR="00841170">
        <w:t xml:space="preserve">a </w:t>
      </w:r>
      <w:r>
        <w:t>6502/65C02 microprocessor. In 6502/65C02 microprocessors, interrupts are evaluated before execution of an instruction is b</w:t>
      </w:r>
      <w:r>
        <w:t>e</w:t>
      </w:r>
      <w:r>
        <w:t>gun. As such, the PC is not advanced if an interrupt is to be taken. This action results in the a</w:t>
      </w:r>
      <w:r>
        <w:t>d</w:t>
      </w:r>
      <w:r>
        <w:t>dress placed on the stack being the address of the current instruction. Therefore, a return from an interrupt</w:t>
      </w:r>
      <w:r w:rsidR="00B66BB1">
        <w:t xml:space="preserve">, </w:t>
      </w:r>
      <w:proofErr w:type="spellStart"/>
      <w:r w:rsidR="00B66BB1" w:rsidRPr="006E1CF8">
        <w:rPr>
          <w:rFonts w:ascii="Courier New" w:hAnsi="Courier New" w:cs="Courier New"/>
          <w:b/>
          <w:i/>
        </w:rPr>
        <w:t>rti</w:t>
      </w:r>
      <w:proofErr w:type="spellEnd"/>
      <w:r w:rsidR="00B66BB1">
        <w:t>,</w:t>
      </w:r>
      <w:r>
        <w:t xml:space="preserve"> on a 6502/65C02 microprocessor does not need to advance the PC by </w:t>
      </w:r>
      <w:r w:rsidR="008C438A">
        <w:t>one</w:t>
      </w:r>
      <w:r>
        <w:t xml:space="preserve"> before fetching the opcode of the interrupted instruction.</w:t>
      </w:r>
    </w:p>
    <w:p w:rsidR="001967AD" w:rsidRDefault="001967AD" w:rsidP="009A7369">
      <w:pPr>
        <w:pStyle w:val="BodyText"/>
      </w:pPr>
      <w:r>
        <w:t xml:space="preserve">Traps like the </w:t>
      </w:r>
      <w:proofErr w:type="spellStart"/>
      <w:r w:rsidRPr="006E1CF8">
        <w:rPr>
          <w:rFonts w:ascii="Courier New" w:hAnsi="Courier New" w:cs="Courier New"/>
          <w:b/>
          <w:i/>
        </w:rPr>
        <w:t>brk</w:t>
      </w:r>
      <w:proofErr w:type="spellEnd"/>
      <w:r>
        <w:t xml:space="preserve"> instruction behave differently than interrupts in a 6502/65C02 microproce</w:t>
      </w:r>
      <w:r>
        <w:t>s</w:t>
      </w:r>
      <w:r>
        <w:t xml:space="preserve">sor. The </w:t>
      </w:r>
      <w:proofErr w:type="spellStart"/>
      <w:r w:rsidRPr="006E1CF8">
        <w:rPr>
          <w:rFonts w:ascii="Courier New" w:hAnsi="Courier New" w:cs="Courier New"/>
          <w:b/>
          <w:i/>
        </w:rPr>
        <w:t>brk</w:t>
      </w:r>
      <w:proofErr w:type="spellEnd"/>
      <w:r>
        <w:t xml:space="preserve"> instruction in a 6502/65C02 microprocessor advances the PC by </w:t>
      </w:r>
      <w:r w:rsidR="008C438A">
        <w:t>two</w:t>
      </w:r>
      <w:r>
        <w:t xml:space="preserve"> rather than by </w:t>
      </w:r>
      <w:r w:rsidR="008C438A">
        <w:t>one</w:t>
      </w:r>
      <w:r>
        <w:t xml:space="preserve"> after reading the opcode of the </w:t>
      </w:r>
      <w:proofErr w:type="spellStart"/>
      <w:r w:rsidRPr="006E1CF8">
        <w:rPr>
          <w:rFonts w:ascii="Courier New" w:hAnsi="Courier New" w:cs="Courier New"/>
          <w:b/>
          <w:i/>
        </w:rPr>
        <w:t>brk</w:t>
      </w:r>
      <w:proofErr w:type="spellEnd"/>
      <w:r>
        <w:t xml:space="preserve"> instruction. In other words, to return to the instru</w:t>
      </w:r>
      <w:r>
        <w:t>c</w:t>
      </w:r>
      <w:r>
        <w:t xml:space="preserve">tion after </w:t>
      </w:r>
      <w:r w:rsidR="00B66BB1">
        <w:t xml:space="preserve">the </w:t>
      </w:r>
      <w:proofErr w:type="spellStart"/>
      <w:r w:rsidR="00B66BB1" w:rsidRPr="006E1CF8">
        <w:rPr>
          <w:rFonts w:ascii="Courier New" w:hAnsi="Courier New" w:cs="Courier New"/>
          <w:b/>
          <w:i/>
        </w:rPr>
        <w:t>brk</w:t>
      </w:r>
      <w:proofErr w:type="spellEnd"/>
      <w:r w:rsidR="00B66BB1">
        <w:t xml:space="preserve"> instruction</w:t>
      </w:r>
      <w:r>
        <w:t xml:space="preserve">, </w:t>
      </w:r>
      <w:r w:rsidR="00B66BB1">
        <w:t xml:space="preserve">a 6502/65C02 microprocessor interrupt service routine for </w:t>
      </w:r>
      <w:proofErr w:type="spellStart"/>
      <w:r w:rsidR="00B66BB1" w:rsidRPr="000D569A">
        <w:rPr>
          <w:rFonts w:ascii="Courier New" w:hAnsi="Courier New" w:cs="Courier New"/>
          <w:b/>
          <w:i/>
        </w:rPr>
        <w:t>brk</w:t>
      </w:r>
      <w:proofErr w:type="spellEnd"/>
      <w:r w:rsidR="00B66BB1">
        <w:t xml:space="preserve"> must decrement the address on the stack by </w:t>
      </w:r>
      <w:proofErr w:type="gramStart"/>
      <w:r w:rsidR="00B66BB1">
        <w:t>2</w:t>
      </w:r>
      <w:proofErr w:type="gramEnd"/>
      <w:r w:rsidR="00B66BB1">
        <w:t xml:space="preserve"> before returning from the trap. For traps, the M65C02A core leaves the PC pointing to the address after the trap instruction. This</w:t>
      </w:r>
      <w:r>
        <w:t xml:space="preserve"> </w:t>
      </w:r>
      <w:r w:rsidR="00B66BB1">
        <w:t xml:space="preserve">means the M65C02A core’s interrupt service routine must decrement the PC on the stack by </w:t>
      </w:r>
      <w:r w:rsidR="008C438A">
        <w:t>one</w:t>
      </w:r>
      <w:r w:rsidR="00B66BB1">
        <w:t xml:space="preserve"> rather than </w:t>
      </w:r>
      <w:proofErr w:type="gramStart"/>
      <w:r w:rsidR="00B66BB1">
        <w:t>2</w:t>
      </w:r>
      <w:proofErr w:type="gramEnd"/>
      <w:r w:rsidR="00B66BB1">
        <w:t xml:space="preserve"> before returning from the trap.</w:t>
      </w:r>
    </w:p>
    <w:p w:rsidR="00F16CB1" w:rsidRDefault="001967AD" w:rsidP="009A7369">
      <w:pPr>
        <w:pStyle w:val="BodyText"/>
      </w:pPr>
      <w:r>
        <w:t>Unlike most 6502/65C02 microprocessors, the M65C02A core treats interrupts, traps, and su</w:t>
      </w:r>
      <w:r>
        <w:t>b</w:t>
      </w:r>
      <w:r>
        <w:t xml:space="preserve">routines calls uniformly. </w:t>
      </w:r>
      <w:r w:rsidR="00B66BB1">
        <w:t xml:space="preserve">That is, both the </w:t>
      </w:r>
      <w:proofErr w:type="spellStart"/>
      <w:r w:rsidR="00B66BB1" w:rsidRPr="000D569A">
        <w:rPr>
          <w:rFonts w:ascii="Courier New" w:hAnsi="Courier New" w:cs="Courier New"/>
          <w:b/>
          <w:i/>
        </w:rPr>
        <w:t>rts</w:t>
      </w:r>
      <w:proofErr w:type="spellEnd"/>
      <w:r w:rsidR="00B66BB1">
        <w:t xml:space="preserve"> and </w:t>
      </w:r>
      <w:proofErr w:type="spellStart"/>
      <w:r w:rsidR="00B66BB1" w:rsidRPr="000D569A">
        <w:rPr>
          <w:rFonts w:ascii="Courier New" w:hAnsi="Courier New" w:cs="Courier New"/>
          <w:b/>
          <w:i/>
        </w:rPr>
        <w:t>rti</w:t>
      </w:r>
      <w:proofErr w:type="spellEnd"/>
      <w:r w:rsidR="00B66BB1">
        <w:t xml:space="preserve"> instructions increment the PC by </w:t>
      </w:r>
      <w:r w:rsidR="008C438A">
        <w:t>one</w:t>
      </w:r>
      <w:r w:rsidR="00B66BB1">
        <w:t xml:space="preserve"> b</w:t>
      </w:r>
      <w:r w:rsidR="00B66BB1">
        <w:t>e</w:t>
      </w:r>
      <w:r w:rsidR="00B66BB1">
        <w:t xml:space="preserve">fore fetching the opcode of the instruction to which the processor should return following the completion of a subroutine or interrupt/trap service routine. </w:t>
      </w:r>
      <w:r w:rsidR="00F16CB1">
        <w:t>This means that interrupts are eva</w:t>
      </w:r>
      <w:r w:rsidR="00F16CB1">
        <w:t>l</w:t>
      </w:r>
      <w:r w:rsidR="00F16CB1">
        <w:t xml:space="preserve">uated when an instruction completes rather than </w:t>
      </w:r>
      <w:r w:rsidR="000D569A">
        <w:t xml:space="preserve">before it </w:t>
      </w:r>
      <w:r w:rsidR="00F16CB1">
        <w:t>begins as in the 6502/65C02 micr</w:t>
      </w:r>
      <w:r w:rsidR="00F16CB1">
        <w:t>o</w:t>
      </w:r>
      <w:r w:rsidR="00F16CB1">
        <w:t>processors. This action pushes as the PC the address of the last byte of the instruction</w:t>
      </w:r>
      <w:r w:rsidR="002A346E">
        <w:t xml:space="preserve"> and makes the </w:t>
      </w:r>
      <w:r w:rsidR="00F16CB1">
        <w:t>adjustment required to the PC on return from an interrupt service routine the same as that required after returning from a subroutine. This implementation is specific to the M65C02A core but does not incur any incompatibilities with software/firmware for 6502/65C02 micropr</w:t>
      </w:r>
      <w:r w:rsidR="00F16CB1">
        <w:t>o</w:t>
      </w:r>
      <w:r w:rsidR="00F16CB1">
        <w:t xml:space="preserve">cessors except as noted above for the </w:t>
      </w:r>
      <w:proofErr w:type="spellStart"/>
      <w:r w:rsidR="00F16CB1" w:rsidRPr="000D569A">
        <w:rPr>
          <w:rFonts w:ascii="Courier New" w:hAnsi="Courier New" w:cs="Courier New"/>
          <w:b/>
          <w:i/>
        </w:rPr>
        <w:t>brk</w:t>
      </w:r>
      <w:proofErr w:type="spellEnd"/>
      <w:r w:rsidR="00F16CB1">
        <w:t xml:space="preserve"> instruction.</w:t>
      </w:r>
    </w:p>
    <w:p w:rsidR="00477B60" w:rsidRPr="009A7369" w:rsidRDefault="00B66BB1" w:rsidP="009A7369">
      <w:pPr>
        <w:pStyle w:val="BodyText"/>
      </w:pPr>
      <w:r>
        <w:t>(</w:t>
      </w:r>
      <w:r w:rsidRPr="00D54E1D">
        <w:rPr>
          <w:b/>
        </w:rPr>
        <w:t>Note:</w:t>
      </w:r>
      <w:r w:rsidRPr="00D54E1D">
        <w:rPr>
          <w:i/>
        </w:rPr>
        <w:t xml:space="preserve"> given the nature of the M65C02A core’s </w:t>
      </w:r>
      <w:r w:rsidR="00A94DEF">
        <w:rPr>
          <w:i/>
        </w:rPr>
        <w:t xml:space="preserve">internal </w:t>
      </w:r>
      <w:r w:rsidRPr="00D54E1D">
        <w:rPr>
          <w:i/>
        </w:rPr>
        <w:t>micro</w:t>
      </w:r>
      <w:r w:rsidR="009E7834">
        <w:rPr>
          <w:i/>
        </w:rPr>
        <w:t>-</w:t>
      </w:r>
      <w:r w:rsidR="00A94DEF">
        <w:rPr>
          <w:i/>
        </w:rPr>
        <w:t>architecture</w:t>
      </w:r>
      <w:r w:rsidRPr="00D54E1D">
        <w:rPr>
          <w:i/>
        </w:rPr>
        <w:t>, it is possible to em</w:t>
      </w:r>
      <w:r w:rsidRPr="00D54E1D">
        <w:rPr>
          <w:i/>
        </w:rPr>
        <w:t>u</w:t>
      </w:r>
      <w:r w:rsidRPr="00D54E1D">
        <w:rPr>
          <w:i/>
        </w:rPr>
        <w:t>late the beh</w:t>
      </w:r>
      <w:r w:rsidR="00D54E1D" w:rsidRPr="00D54E1D">
        <w:rPr>
          <w:i/>
        </w:rPr>
        <w:t xml:space="preserve">avior of the 6502/65C02 microprocessors </w:t>
      </w:r>
      <w:r w:rsidR="00DF1216">
        <w:rPr>
          <w:i/>
        </w:rPr>
        <w:t>for</w:t>
      </w:r>
      <w:r w:rsidR="00D54E1D" w:rsidRPr="00D54E1D">
        <w:rPr>
          <w:i/>
        </w:rPr>
        <w:t xml:space="preserve"> subroutines, interrupts, and traps</w:t>
      </w:r>
      <w:r w:rsidR="00A94DEF">
        <w:rPr>
          <w:i/>
        </w:rPr>
        <w:t xml:space="preserve"> wit</w:t>
      </w:r>
      <w:r w:rsidR="00A94DEF">
        <w:rPr>
          <w:i/>
        </w:rPr>
        <w:t>h</w:t>
      </w:r>
      <w:r w:rsidR="00A94DEF">
        <w:rPr>
          <w:i/>
        </w:rPr>
        <w:t>out changing any logic: simply change the contents of the microprogram memories</w:t>
      </w:r>
      <w:r w:rsidR="00D54E1D" w:rsidRPr="00D54E1D">
        <w:rPr>
          <w:i/>
        </w:rPr>
        <w:t xml:space="preserve">. However, it was not considered essential </w:t>
      </w:r>
      <w:r w:rsidR="00F16CB1">
        <w:rPr>
          <w:i/>
        </w:rPr>
        <w:t xml:space="preserve">for compatibility </w:t>
      </w:r>
      <w:r w:rsidR="00D54E1D" w:rsidRPr="00D54E1D">
        <w:rPr>
          <w:i/>
        </w:rPr>
        <w:t>to emulate any “features” of the 6502/65C02 m</w:t>
      </w:r>
      <w:r w:rsidR="00D54E1D" w:rsidRPr="00D54E1D">
        <w:rPr>
          <w:i/>
        </w:rPr>
        <w:t>i</w:t>
      </w:r>
      <w:r w:rsidR="00D54E1D" w:rsidRPr="00D54E1D">
        <w:rPr>
          <w:i/>
        </w:rPr>
        <w:t xml:space="preserve">croprocessors that could be easily accounted for </w:t>
      </w:r>
      <w:r w:rsidR="00F16CB1">
        <w:rPr>
          <w:i/>
        </w:rPr>
        <w:t xml:space="preserve">software/firmware that </w:t>
      </w:r>
      <w:r w:rsidR="00497915">
        <w:rPr>
          <w:i/>
        </w:rPr>
        <w:t xml:space="preserve">normally </w:t>
      </w:r>
      <w:r w:rsidR="00F16CB1">
        <w:rPr>
          <w:i/>
        </w:rPr>
        <w:t xml:space="preserve">must be adapted for any particular application such as </w:t>
      </w:r>
      <w:r w:rsidR="00D54E1D" w:rsidRPr="00D54E1D">
        <w:rPr>
          <w:i/>
        </w:rPr>
        <w:t>interrupt service routine</w:t>
      </w:r>
      <w:r w:rsidR="00F16CB1">
        <w:rPr>
          <w:i/>
        </w:rPr>
        <w:t>s</w:t>
      </w:r>
      <w:r w:rsidR="00D54E1D" w:rsidRPr="00D54E1D">
        <w:rPr>
          <w:i/>
        </w:rPr>
        <w:t>.</w:t>
      </w:r>
      <w:r w:rsidR="00D54E1D">
        <w:t>)</w:t>
      </w:r>
    </w:p>
    <w:p w:rsidR="00567D65" w:rsidRDefault="00567D65" w:rsidP="009A7369">
      <w:pPr>
        <w:pStyle w:val="Heading3"/>
      </w:pPr>
      <w:bookmarkStart w:id="36" w:name="_Ref435941484"/>
      <w:bookmarkStart w:id="37" w:name="_Ref435941502"/>
      <w:bookmarkStart w:id="38" w:name="_Toc436110815"/>
      <w:r>
        <w:t>Processor Status Word (P)</w:t>
      </w:r>
      <w:bookmarkEnd w:id="36"/>
      <w:bookmarkEnd w:id="37"/>
      <w:bookmarkEnd w:id="38"/>
    </w:p>
    <w:p w:rsidR="00F13327" w:rsidRDefault="0037522E" w:rsidP="00F13327">
      <w:pPr>
        <w:pStyle w:val="BodyText"/>
      </w:pPr>
      <w:r>
        <w:t>The M65C02A core’s processor status word P contains the ALU status flags and processor co</w:t>
      </w:r>
      <w:r>
        <w:t>n</w:t>
      </w:r>
      <w:r>
        <w:t xml:space="preserve">trol flags. With the exception of the User/Kernel mode flag which is unique to the M65C02A core, the remaining bits are the same as those found on a 6502/65C02 microprocessor. The register models provided in </w:t>
      </w:r>
      <w:r w:rsidR="0043560B">
        <w:fldChar w:fldCharType="begin"/>
      </w:r>
      <w:r>
        <w:instrText xml:space="preserve"> REF _Ref408745863 \h </w:instrText>
      </w:r>
      <w:r w:rsidR="0043560B">
        <w:fldChar w:fldCharType="separate"/>
      </w:r>
      <w:r w:rsidR="00497C0E" w:rsidRPr="00C267B5">
        <w:t xml:space="preserve">Figure </w:t>
      </w:r>
      <w:r w:rsidR="00497C0E">
        <w:rPr>
          <w:noProof/>
        </w:rPr>
        <w:t>2</w:t>
      </w:r>
      <w:r w:rsidR="0043560B">
        <w:fldChar w:fldCharType="end"/>
      </w:r>
      <w:r>
        <w:t xml:space="preserve"> and </w:t>
      </w:r>
      <w:r w:rsidR="0043560B">
        <w:fldChar w:fldCharType="begin"/>
      </w:r>
      <w:r>
        <w:instrText xml:space="preserve"> REF _Ref408744796 \h </w:instrText>
      </w:r>
      <w:r w:rsidR="0043560B">
        <w:fldChar w:fldCharType="separate"/>
      </w:r>
      <w:r w:rsidR="00497C0E" w:rsidRPr="00C267B5">
        <w:t xml:space="preserve">Figure </w:t>
      </w:r>
      <w:r w:rsidR="00497C0E">
        <w:rPr>
          <w:noProof/>
        </w:rPr>
        <w:t>3</w:t>
      </w:r>
      <w:r w:rsidR="0043560B">
        <w:fldChar w:fldCharType="end"/>
      </w:r>
      <w:r>
        <w:t xml:space="preserve"> define the P register.</w:t>
      </w:r>
    </w:p>
    <w:p w:rsidR="0037522E" w:rsidRDefault="0037522E" w:rsidP="0037522E">
      <w:pPr>
        <w:pStyle w:val="Heading4"/>
      </w:pPr>
      <w:bookmarkStart w:id="39" w:name="_Toc436110816"/>
      <w:r>
        <w:lastRenderedPageBreak/>
        <w:t>ALU Status Flags</w:t>
      </w:r>
      <w:bookmarkEnd w:id="39"/>
    </w:p>
    <w:p w:rsidR="0037522E" w:rsidRDefault="0037522E" w:rsidP="0037522E">
      <w:pPr>
        <w:pStyle w:val="BodyText"/>
      </w:pPr>
      <w:r>
        <w:t xml:space="preserve">The ALU status flags are N, V, Z, and C. The bit locations for these flags in P are </w:t>
      </w:r>
      <w:proofErr w:type="gramStart"/>
      <w:r>
        <w:t>7</w:t>
      </w:r>
      <w:proofErr w:type="gramEnd"/>
      <w:r>
        <w:t xml:space="preserve">, 6, 1, and 0, respectively. The N is the Negative flag, V is the arithmetic </w:t>
      </w:r>
      <w:proofErr w:type="spellStart"/>
      <w:r>
        <w:t>oVerflow</w:t>
      </w:r>
      <w:proofErr w:type="spellEnd"/>
      <w:r>
        <w:t xml:space="preserve"> flag, Z is the Zero flag, and C is the Carry flag.</w:t>
      </w:r>
    </w:p>
    <w:p w:rsidR="0037522E" w:rsidRDefault="0037522E" w:rsidP="0037522E">
      <w:pPr>
        <w:pStyle w:val="Heading5"/>
      </w:pPr>
      <w:bookmarkStart w:id="40" w:name="_Toc436110817"/>
      <w:r>
        <w:t>N Flag</w:t>
      </w:r>
      <w:r w:rsidR="003D5A78">
        <w:t xml:space="preserve"> – Bit 7</w:t>
      </w:r>
      <w:bookmarkEnd w:id="40"/>
    </w:p>
    <w:p w:rsidR="007365AB" w:rsidRDefault="0037522E" w:rsidP="0037522E">
      <w:pPr>
        <w:pStyle w:val="BodyText"/>
      </w:pPr>
      <w:r>
        <w:t>The N flag is generally set when the last ALU result is negative. (</w:t>
      </w:r>
      <w:r w:rsidRPr="007365AB">
        <w:rPr>
          <w:b/>
        </w:rPr>
        <w:t>Note:</w:t>
      </w:r>
      <w:r w:rsidRPr="007365AB">
        <w:rPr>
          <w:i/>
        </w:rPr>
        <w:t xml:space="preserve"> a 2’s Complement nu</w:t>
      </w:r>
      <w:r w:rsidRPr="007365AB">
        <w:rPr>
          <w:i/>
        </w:rPr>
        <w:t>m</w:t>
      </w:r>
      <w:r w:rsidRPr="007365AB">
        <w:rPr>
          <w:i/>
        </w:rPr>
        <w:t xml:space="preserve">ber is </w:t>
      </w:r>
      <w:r w:rsidR="007365AB">
        <w:rPr>
          <w:i/>
        </w:rPr>
        <w:t xml:space="preserve">assumed to </w:t>
      </w:r>
      <w:r w:rsidR="003D6180">
        <w:rPr>
          <w:i/>
        </w:rPr>
        <w:t>represent a</w:t>
      </w:r>
      <w:r w:rsidR="007365AB">
        <w:rPr>
          <w:i/>
        </w:rPr>
        <w:t xml:space="preserve"> </w:t>
      </w:r>
      <w:r w:rsidRPr="007365AB">
        <w:rPr>
          <w:i/>
        </w:rPr>
        <w:t xml:space="preserve">negative </w:t>
      </w:r>
      <w:r w:rsidR="003D6180">
        <w:rPr>
          <w:i/>
        </w:rPr>
        <w:t xml:space="preserve">value </w:t>
      </w:r>
      <w:r w:rsidRPr="007365AB">
        <w:rPr>
          <w:i/>
        </w:rPr>
        <w:t>when its most significant bit is set, or equal to lo</w:t>
      </w:r>
      <w:r w:rsidRPr="007365AB">
        <w:rPr>
          <w:i/>
        </w:rPr>
        <w:t>g</w:t>
      </w:r>
      <w:r w:rsidRPr="007365AB">
        <w:rPr>
          <w:i/>
        </w:rPr>
        <w:t>ic 1.</w:t>
      </w:r>
      <w:r w:rsidR="007365AB">
        <w:rPr>
          <w:i/>
        </w:rPr>
        <w:t xml:space="preserve"> The </w:t>
      </w:r>
      <w:r w:rsidR="002E0B26">
        <w:rPr>
          <w:i/>
        </w:rPr>
        <w:t xml:space="preserve">ALU </w:t>
      </w:r>
      <w:r w:rsidR="007365AB">
        <w:rPr>
          <w:i/>
        </w:rPr>
        <w:t xml:space="preserve">of </w:t>
      </w:r>
      <w:r w:rsidR="002E0B26">
        <w:rPr>
          <w:i/>
        </w:rPr>
        <w:t xml:space="preserve">the </w:t>
      </w:r>
      <w:r w:rsidR="007365AB">
        <w:rPr>
          <w:i/>
        </w:rPr>
        <w:t>650</w:t>
      </w:r>
      <w:r w:rsidR="002E0B26">
        <w:rPr>
          <w:i/>
        </w:rPr>
        <w:t>2/65C02 microprocessors uses the 2’s C</w:t>
      </w:r>
      <w:r w:rsidR="007365AB">
        <w:rPr>
          <w:i/>
        </w:rPr>
        <w:t>omplement</w:t>
      </w:r>
      <w:r w:rsidR="002E0B26">
        <w:rPr>
          <w:i/>
        </w:rPr>
        <w:t xml:space="preserve"> representation</w:t>
      </w:r>
      <w:r w:rsidR="007365AB">
        <w:rPr>
          <w:i/>
        </w:rPr>
        <w:t>.</w:t>
      </w:r>
      <w:r>
        <w:t>)</w:t>
      </w:r>
      <w:r w:rsidR="007365AB">
        <w:t xml:space="preserve"> Since the registers of the M65C02A core are attached to the output of the ALU, any write to a register through the ALU will affect the N flag. (</w:t>
      </w:r>
      <w:r w:rsidR="007365AB" w:rsidRPr="007365AB">
        <w:rPr>
          <w:b/>
        </w:rPr>
        <w:t>Note:</w:t>
      </w:r>
      <w:r w:rsidR="007365AB">
        <w:t xml:space="preserve"> </w:t>
      </w:r>
      <w:r w:rsidR="007365AB" w:rsidRPr="007365AB">
        <w:rPr>
          <w:i/>
        </w:rPr>
        <w:t xml:space="preserve">the </w:t>
      </w:r>
      <w:proofErr w:type="spellStart"/>
      <w:r w:rsidR="007365AB" w:rsidRPr="007365AB">
        <w:rPr>
          <w:rFonts w:ascii="Courier New" w:hAnsi="Courier New" w:cs="Courier New"/>
          <w:b/>
          <w:i/>
        </w:rPr>
        <w:t>tsx</w:t>
      </w:r>
      <w:proofErr w:type="spellEnd"/>
      <w:r w:rsidR="007365AB" w:rsidRPr="007365AB">
        <w:rPr>
          <w:i/>
        </w:rPr>
        <w:t xml:space="preserve"> instruction which transfers the system stack pointer S into the X index register does not affect the N flag. In a 6502/65C02 m</w:t>
      </w:r>
      <w:r w:rsidR="007365AB" w:rsidRPr="007365AB">
        <w:rPr>
          <w:i/>
        </w:rPr>
        <w:t>i</w:t>
      </w:r>
      <w:r w:rsidR="007365AB" w:rsidRPr="007365AB">
        <w:rPr>
          <w:i/>
        </w:rPr>
        <w:t xml:space="preserve">croprocessor, </w:t>
      </w:r>
      <w:r w:rsidR="00601C59">
        <w:rPr>
          <w:i/>
        </w:rPr>
        <w:t xml:space="preserve">the </w:t>
      </w:r>
      <w:r w:rsidR="007365AB" w:rsidRPr="007365AB">
        <w:rPr>
          <w:i/>
        </w:rPr>
        <w:t xml:space="preserve">transfer </w:t>
      </w:r>
      <w:r w:rsidR="00601C59">
        <w:rPr>
          <w:i/>
        </w:rPr>
        <w:t xml:space="preserve">of </w:t>
      </w:r>
      <w:r w:rsidR="003F02BF">
        <w:rPr>
          <w:i/>
        </w:rPr>
        <w:t xml:space="preserve">S </w:t>
      </w:r>
      <w:r w:rsidR="00601C59">
        <w:rPr>
          <w:i/>
        </w:rPr>
        <w:t xml:space="preserve">to X </w:t>
      </w:r>
      <w:r w:rsidR="007365AB" w:rsidRPr="007365AB">
        <w:rPr>
          <w:i/>
        </w:rPr>
        <w:t xml:space="preserve">does not go through the ALU. Consequently, </w:t>
      </w:r>
      <w:proofErr w:type="spellStart"/>
      <w:r w:rsidR="00601C59" w:rsidRPr="007365AB">
        <w:rPr>
          <w:rFonts w:ascii="Courier New" w:hAnsi="Courier New" w:cs="Courier New"/>
          <w:b/>
          <w:i/>
        </w:rPr>
        <w:t>tsx</w:t>
      </w:r>
      <w:proofErr w:type="spellEnd"/>
      <w:r w:rsidR="00601C59" w:rsidRPr="007365AB">
        <w:rPr>
          <w:i/>
        </w:rPr>
        <w:t xml:space="preserve"> </w:t>
      </w:r>
      <w:r w:rsidR="007365AB" w:rsidRPr="007365AB">
        <w:rPr>
          <w:i/>
        </w:rPr>
        <w:t>instruction does not affect any of the ALU flags</w:t>
      </w:r>
      <w:r w:rsidR="007365AB">
        <w:rPr>
          <w:i/>
        </w:rPr>
        <w:t xml:space="preserve"> in the M65C02A core</w:t>
      </w:r>
      <w:r w:rsidR="007365AB" w:rsidRPr="007365AB">
        <w:rPr>
          <w:i/>
        </w:rPr>
        <w:t>.</w:t>
      </w:r>
      <w:r w:rsidR="007365AB">
        <w:t>)</w:t>
      </w:r>
    </w:p>
    <w:p w:rsidR="0037522E" w:rsidRDefault="007365AB" w:rsidP="0037522E">
      <w:pPr>
        <w:pStyle w:val="BodyText"/>
      </w:pPr>
      <w:r>
        <w:t xml:space="preserve">In addition, the N flag is set </w:t>
      </w:r>
      <w:r w:rsidR="00497915">
        <w:t xml:space="preserve">to </w:t>
      </w:r>
      <w:r>
        <w:t xml:space="preserve">the value of bit 7 of the operand of </w:t>
      </w:r>
      <w:r w:rsidRPr="00032EC9">
        <w:rPr>
          <w:rFonts w:ascii="Courier New" w:hAnsi="Courier New" w:cs="Courier New"/>
          <w:b/>
        </w:rPr>
        <w:t>bit</w:t>
      </w:r>
      <w:r>
        <w:t xml:space="preserve"> instructions. (</w:t>
      </w:r>
      <w:r w:rsidRPr="007365AB">
        <w:rPr>
          <w:b/>
        </w:rPr>
        <w:t>Note:</w:t>
      </w:r>
      <w:r>
        <w:t xml:space="preserve"> </w:t>
      </w:r>
      <w:r w:rsidRPr="007365AB">
        <w:rPr>
          <w:i/>
        </w:rPr>
        <w:t xml:space="preserve">the </w:t>
      </w:r>
      <w:r w:rsidRPr="007365AB">
        <w:rPr>
          <w:rFonts w:ascii="Courier New" w:hAnsi="Courier New" w:cs="Courier New"/>
          <w:b/>
          <w:i/>
        </w:rPr>
        <w:t>bit #</w:t>
      </w:r>
      <w:proofErr w:type="spellStart"/>
      <w:r w:rsidRPr="007365AB">
        <w:rPr>
          <w:rFonts w:ascii="Courier New" w:hAnsi="Courier New" w:cs="Courier New"/>
          <w:b/>
          <w:i/>
        </w:rPr>
        <w:t>imm</w:t>
      </w:r>
      <w:proofErr w:type="spellEnd"/>
      <w:r w:rsidRPr="007365AB">
        <w:rPr>
          <w:i/>
        </w:rPr>
        <w:t xml:space="preserve"> instruction is an exception. The </w:t>
      </w:r>
      <w:r w:rsidRPr="007365AB">
        <w:rPr>
          <w:rFonts w:ascii="Courier New" w:hAnsi="Courier New" w:cs="Courier New"/>
          <w:b/>
          <w:i/>
        </w:rPr>
        <w:t>bit #</w:t>
      </w:r>
      <w:proofErr w:type="spellStart"/>
      <w:r w:rsidRPr="007365AB">
        <w:rPr>
          <w:rFonts w:ascii="Courier New" w:hAnsi="Courier New" w:cs="Courier New"/>
          <w:b/>
          <w:i/>
        </w:rPr>
        <w:t>imm</w:t>
      </w:r>
      <w:proofErr w:type="spellEnd"/>
      <w:r w:rsidRPr="007365AB">
        <w:rPr>
          <w:i/>
        </w:rPr>
        <w:t xml:space="preserve"> instruction does not affect the N flag.</w:t>
      </w:r>
      <w:r>
        <w:t>)</w:t>
      </w:r>
    </w:p>
    <w:p w:rsidR="007365AB" w:rsidRDefault="003D5A78" w:rsidP="003D5A78">
      <w:pPr>
        <w:pStyle w:val="Heading5"/>
      </w:pPr>
      <w:bookmarkStart w:id="41" w:name="_Toc436110818"/>
      <w:r>
        <w:t>V Flag – Bit 6</w:t>
      </w:r>
      <w:bookmarkEnd w:id="41"/>
    </w:p>
    <w:p w:rsidR="003D5A78" w:rsidRDefault="003D5A78" w:rsidP="003D5A78">
      <w:pPr>
        <w:pStyle w:val="BodyText"/>
      </w:pPr>
      <w:r>
        <w:t xml:space="preserve">The V flag indicates an overflow of the signed 2’s complement arithmetic operations of the </w:t>
      </w:r>
      <w:proofErr w:type="spellStart"/>
      <w:proofErr w:type="gramStart"/>
      <w:r w:rsidRPr="005F1548">
        <w:rPr>
          <w:rFonts w:ascii="Courier New" w:hAnsi="Courier New" w:cs="Courier New"/>
          <w:b/>
          <w:i/>
        </w:rPr>
        <w:t>adc</w:t>
      </w:r>
      <w:proofErr w:type="spellEnd"/>
      <w:proofErr w:type="gramEnd"/>
      <w:r>
        <w:t xml:space="preserve"> and </w:t>
      </w:r>
      <w:proofErr w:type="spellStart"/>
      <w:r w:rsidRPr="005F1548">
        <w:rPr>
          <w:rFonts w:ascii="Courier New" w:hAnsi="Courier New" w:cs="Courier New"/>
          <w:b/>
          <w:i/>
        </w:rPr>
        <w:t>sbc</w:t>
      </w:r>
      <w:proofErr w:type="spellEnd"/>
      <w:r>
        <w:t xml:space="preserve"> instructions. It indicates that a carry was sensed out of bit 6 into bit 7 of the ALU, but no carry was generated out of bit 7. </w:t>
      </w:r>
      <w:r w:rsidR="008B09B4">
        <w:t xml:space="preserve">The 6502/65C02 </w:t>
      </w:r>
      <w:proofErr w:type="spellStart"/>
      <w:r w:rsidR="008B09B4" w:rsidRPr="008B09B4">
        <w:rPr>
          <w:rFonts w:ascii="Courier New" w:hAnsi="Courier New" w:cs="Courier New"/>
          <w:b/>
          <w:i/>
        </w:rPr>
        <w:t>cmp</w:t>
      </w:r>
      <w:proofErr w:type="spellEnd"/>
      <w:r w:rsidR="008B09B4">
        <w:t>/</w:t>
      </w:r>
      <w:proofErr w:type="spellStart"/>
      <w:r w:rsidR="008B09B4" w:rsidRPr="008B09B4">
        <w:rPr>
          <w:rFonts w:ascii="Courier New" w:hAnsi="Courier New" w:cs="Courier New"/>
          <w:b/>
          <w:i/>
        </w:rPr>
        <w:t>cpx</w:t>
      </w:r>
      <w:proofErr w:type="spellEnd"/>
      <w:r w:rsidR="008B09B4">
        <w:t>/</w:t>
      </w:r>
      <w:proofErr w:type="spellStart"/>
      <w:r w:rsidR="008B09B4" w:rsidRPr="008B09B4">
        <w:rPr>
          <w:rFonts w:ascii="Courier New" w:hAnsi="Courier New" w:cs="Courier New"/>
          <w:b/>
          <w:i/>
        </w:rPr>
        <w:t>cpy</w:t>
      </w:r>
      <w:proofErr w:type="spellEnd"/>
      <w:r w:rsidR="008B09B4">
        <w:t xml:space="preserve"> instructions function strictly as an unsigned comparison, so it does not modify the V flag. The M65C02A core allows the 16-bit versions of the </w:t>
      </w:r>
      <w:proofErr w:type="spellStart"/>
      <w:r w:rsidR="008B09B4" w:rsidRPr="008B09B4">
        <w:rPr>
          <w:rFonts w:ascii="Courier New" w:hAnsi="Courier New" w:cs="Courier New"/>
          <w:b/>
          <w:i/>
        </w:rPr>
        <w:t>cmp</w:t>
      </w:r>
      <w:proofErr w:type="spellEnd"/>
      <w:r w:rsidR="008B09B4">
        <w:t>/</w:t>
      </w:r>
      <w:proofErr w:type="spellStart"/>
      <w:r w:rsidR="008B09B4" w:rsidRPr="008B09B4">
        <w:rPr>
          <w:rFonts w:ascii="Courier New" w:hAnsi="Courier New" w:cs="Courier New"/>
          <w:b/>
          <w:i/>
        </w:rPr>
        <w:t>cpx</w:t>
      </w:r>
      <w:proofErr w:type="spellEnd"/>
      <w:r w:rsidR="008B09B4">
        <w:t>/</w:t>
      </w:r>
      <w:proofErr w:type="spellStart"/>
      <w:r w:rsidR="008B09B4" w:rsidRPr="008B09B4">
        <w:rPr>
          <w:rFonts w:ascii="Courier New" w:hAnsi="Courier New" w:cs="Courier New"/>
          <w:b/>
          <w:i/>
        </w:rPr>
        <w:t>cpy</w:t>
      </w:r>
      <w:proofErr w:type="spellEnd"/>
      <w:r w:rsidR="008B09B4">
        <w:t xml:space="preserve"> instructions to modify the V flag. In this manner, the M65C02A enables 2’s complement comparisons for 16-bit operands, which supports the enhanced cond</w:t>
      </w:r>
      <w:r w:rsidR="008B09B4">
        <w:t>i</w:t>
      </w:r>
      <w:r w:rsidR="008B09B4">
        <w:t xml:space="preserve">tional branch instructions supported by the core: </w:t>
      </w:r>
      <w:proofErr w:type="spellStart"/>
      <w:r w:rsidR="008B09B4" w:rsidRPr="008B09B4">
        <w:rPr>
          <w:rFonts w:ascii="Courier New" w:hAnsi="Courier New" w:cs="Courier New"/>
          <w:b/>
          <w:i/>
        </w:rPr>
        <w:t>bgt</w:t>
      </w:r>
      <w:proofErr w:type="spellEnd"/>
      <w:r w:rsidR="008B09B4">
        <w:t>/</w:t>
      </w:r>
      <w:proofErr w:type="spellStart"/>
      <w:r w:rsidR="008B09B4" w:rsidRPr="008B09B4">
        <w:rPr>
          <w:rFonts w:ascii="Courier New" w:hAnsi="Courier New" w:cs="Courier New"/>
          <w:b/>
          <w:i/>
        </w:rPr>
        <w:t>bge</w:t>
      </w:r>
      <w:proofErr w:type="spellEnd"/>
      <w:r w:rsidR="008B09B4">
        <w:t>/</w:t>
      </w:r>
      <w:proofErr w:type="spellStart"/>
      <w:r w:rsidR="008B09B4" w:rsidRPr="008B09B4">
        <w:rPr>
          <w:rFonts w:ascii="Courier New" w:hAnsi="Courier New" w:cs="Courier New"/>
          <w:b/>
          <w:i/>
        </w:rPr>
        <w:t>blt</w:t>
      </w:r>
      <w:proofErr w:type="spellEnd"/>
      <w:r w:rsidR="008B09B4">
        <w:t>/</w:t>
      </w:r>
      <w:proofErr w:type="spellStart"/>
      <w:r w:rsidR="008B09B4" w:rsidRPr="008B09B4">
        <w:rPr>
          <w:rFonts w:ascii="Courier New" w:hAnsi="Courier New" w:cs="Courier New"/>
          <w:b/>
          <w:i/>
        </w:rPr>
        <w:t>ble</w:t>
      </w:r>
      <w:proofErr w:type="spellEnd"/>
      <w:r w:rsidR="008B09B4">
        <w:t xml:space="preserve">, and </w:t>
      </w:r>
      <w:proofErr w:type="spellStart"/>
      <w:r w:rsidR="008B09B4" w:rsidRPr="008B09B4">
        <w:rPr>
          <w:rFonts w:ascii="Courier New" w:hAnsi="Courier New" w:cs="Courier New"/>
          <w:b/>
          <w:i/>
        </w:rPr>
        <w:t>blo</w:t>
      </w:r>
      <w:proofErr w:type="spellEnd"/>
      <w:r w:rsidR="008B09B4">
        <w:t>/</w:t>
      </w:r>
      <w:proofErr w:type="spellStart"/>
      <w:r w:rsidR="008B09B4" w:rsidRPr="008B09B4">
        <w:rPr>
          <w:rFonts w:ascii="Courier New" w:hAnsi="Courier New" w:cs="Courier New"/>
          <w:b/>
          <w:i/>
        </w:rPr>
        <w:t>bls</w:t>
      </w:r>
      <w:proofErr w:type="spellEnd"/>
      <w:r w:rsidR="008B09B4">
        <w:t>/</w:t>
      </w:r>
      <w:proofErr w:type="spellStart"/>
      <w:r w:rsidR="008B09B4" w:rsidRPr="008B09B4">
        <w:rPr>
          <w:rFonts w:ascii="Courier New" w:hAnsi="Courier New" w:cs="Courier New"/>
          <w:b/>
          <w:i/>
        </w:rPr>
        <w:t>bhi</w:t>
      </w:r>
      <w:proofErr w:type="spellEnd"/>
      <w:r w:rsidR="008B09B4">
        <w:t>/</w:t>
      </w:r>
      <w:proofErr w:type="spellStart"/>
      <w:r w:rsidR="008B09B4" w:rsidRPr="008B09B4">
        <w:rPr>
          <w:rFonts w:ascii="Courier New" w:hAnsi="Courier New" w:cs="Courier New"/>
          <w:b/>
          <w:i/>
        </w:rPr>
        <w:t>bhs</w:t>
      </w:r>
      <w:proofErr w:type="spellEnd"/>
      <w:r w:rsidR="008B09B4">
        <w:t>.</w:t>
      </w:r>
    </w:p>
    <w:p w:rsidR="003D5A78" w:rsidRDefault="003D5A78" w:rsidP="003D5A78">
      <w:pPr>
        <w:pStyle w:val="BodyText"/>
      </w:pPr>
      <w:r>
        <w:t xml:space="preserve">Like the 6502/65C02 microprocessors, the M65C02A core provides support for an external set </w:t>
      </w:r>
      <w:proofErr w:type="spellStart"/>
      <w:r>
        <w:t>oVerflow</w:t>
      </w:r>
      <w:proofErr w:type="spellEnd"/>
      <w:r>
        <w:t xml:space="preserve"> input pin/port. A falling </w:t>
      </w:r>
      <w:r w:rsidR="00551487">
        <w:t xml:space="preserve">edge on the set </w:t>
      </w:r>
      <w:proofErr w:type="spellStart"/>
      <w:r w:rsidR="00551487">
        <w:t>oVerflow</w:t>
      </w:r>
      <w:proofErr w:type="spellEnd"/>
      <w:r w:rsidR="00551487">
        <w:t xml:space="preserve"> external pin/port, </w:t>
      </w:r>
      <w:proofErr w:type="spellStart"/>
      <w:r w:rsidR="00551487">
        <w:t>nSO</w:t>
      </w:r>
      <w:proofErr w:type="spellEnd"/>
      <w:r w:rsidR="00551487">
        <w:t xml:space="preserve">, sets the V flag. There is no </w:t>
      </w:r>
      <w:r w:rsidR="008B09B4">
        <w:t>set</w:t>
      </w:r>
      <w:r w:rsidR="00551487">
        <w:t xml:space="preserve"> </w:t>
      </w:r>
      <w:proofErr w:type="spellStart"/>
      <w:r w:rsidR="00551487">
        <w:t>oVerflow</w:t>
      </w:r>
      <w:proofErr w:type="spellEnd"/>
      <w:r w:rsidR="00551487">
        <w:t xml:space="preserve"> instruction, but the </w:t>
      </w:r>
      <w:proofErr w:type="spellStart"/>
      <w:r w:rsidR="00551487" w:rsidRPr="000D569A">
        <w:rPr>
          <w:rFonts w:ascii="Courier New" w:hAnsi="Courier New" w:cs="Courier New"/>
          <w:b/>
          <w:i/>
        </w:rPr>
        <w:t>clv</w:t>
      </w:r>
      <w:proofErr w:type="spellEnd"/>
      <w:r w:rsidR="00551487">
        <w:t xml:space="preserve"> instruction can be used by the programmer to clear the state of the V flag. A falling edge on the external </w:t>
      </w:r>
      <w:proofErr w:type="spellStart"/>
      <w:r w:rsidR="00551487">
        <w:t>nSO</w:t>
      </w:r>
      <w:proofErr w:type="spellEnd"/>
      <w:r w:rsidR="00551487">
        <w:t xml:space="preserve"> pin/port can then be used to set the V flag. The state of the V flag can be tested in a variety of ways, but </w:t>
      </w:r>
      <w:r w:rsidR="00032EC9">
        <w:t xml:space="preserve">it is </w:t>
      </w:r>
      <w:r w:rsidR="00551487">
        <w:t xml:space="preserve">most easily </w:t>
      </w:r>
      <w:r w:rsidR="00032EC9">
        <w:t xml:space="preserve">tested </w:t>
      </w:r>
      <w:r w:rsidR="00551487">
        <w:t xml:space="preserve">using the </w:t>
      </w:r>
      <w:proofErr w:type="spellStart"/>
      <w:r w:rsidR="00551487" w:rsidRPr="006E1CF8">
        <w:rPr>
          <w:rFonts w:ascii="Courier New" w:hAnsi="Courier New" w:cs="Courier New"/>
          <w:b/>
          <w:i/>
        </w:rPr>
        <w:t>bvs</w:t>
      </w:r>
      <w:proofErr w:type="spellEnd"/>
      <w:r w:rsidR="00551487">
        <w:t xml:space="preserve"> and </w:t>
      </w:r>
      <w:proofErr w:type="spellStart"/>
      <w:r w:rsidR="00551487" w:rsidRPr="006E1CF8">
        <w:rPr>
          <w:rFonts w:ascii="Courier New" w:hAnsi="Courier New" w:cs="Courier New"/>
          <w:b/>
          <w:i/>
        </w:rPr>
        <w:t>bvc</w:t>
      </w:r>
      <w:proofErr w:type="spellEnd"/>
      <w:r w:rsidR="00551487">
        <w:t xml:space="preserve"> instructions.</w:t>
      </w:r>
    </w:p>
    <w:p w:rsidR="005F1548" w:rsidRDefault="00877259" w:rsidP="003D5A78">
      <w:pPr>
        <w:pStyle w:val="BodyText"/>
      </w:pPr>
      <w:r>
        <w:t xml:space="preserve">The V flag is used by the coprocessor interface to </w:t>
      </w:r>
      <w:r w:rsidR="00335EC8">
        <w:t xml:space="preserve">indicate the result of the </w:t>
      </w:r>
      <w:r w:rsidR="002A346E">
        <w:t xml:space="preserve">test </w:t>
      </w:r>
      <w:r w:rsidR="00335EC8">
        <w:t>of the coproce</w:t>
      </w:r>
      <w:r w:rsidR="00335EC8">
        <w:t>s</w:t>
      </w:r>
      <w:r w:rsidR="00335EC8">
        <w:t xml:space="preserve">sor’s </w:t>
      </w:r>
      <w:r w:rsidR="002A346E">
        <w:t xml:space="preserve">status </w:t>
      </w:r>
      <w:r w:rsidR="00335EC8">
        <w:t>flags: Done and Busy</w:t>
      </w:r>
      <w:r>
        <w:t xml:space="preserve">. </w:t>
      </w:r>
      <w:r w:rsidR="00622FEE">
        <w:t>(</w:t>
      </w:r>
      <w:r w:rsidR="00622FEE" w:rsidRPr="00622FEE">
        <w:rPr>
          <w:b/>
        </w:rPr>
        <w:t>Note:</w:t>
      </w:r>
      <w:r w:rsidR="00622FEE">
        <w:t xml:space="preserve"> </w:t>
      </w:r>
      <w:r w:rsidR="00622FEE" w:rsidRPr="00622FEE">
        <w:rPr>
          <w:i/>
        </w:rPr>
        <w:t>t</w:t>
      </w:r>
      <w:r w:rsidR="005F1548" w:rsidRPr="00622FEE">
        <w:rPr>
          <w:i/>
        </w:rPr>
        <w:t xml:space="preserve">he V flag is modified </w:t>
      </w:r>
      <w:r w:rsidR="00622FEE">
        <w:rPr>
          <w:i/>
        </w:rPr>
        <w:t>by</w:t>
      </w:r>
      <w:r w:rsidR="005F1548" w:rsidRPr="00622FEE">
        <w:rPr>
          <w:i/>
        </w:rPr>
        <w:t xml:space="preserve"> the co-processo</w:t>
      </w:r>
      <w:r w:rsidR="00622FEE" w:rsidRPr="00622FEE">
        <w:rPr>
          <w:i/>
        </w:rPr>
        <w:t xml:space="preserve">r instruction, </w:t>
      </w:r>
      <w:r w:rsidR="00622FEE" w:rsidRPr="00622FEE">
        <w:rPr>
          <w:rFonts w:ascii="Courier New" w:hAnsi="Courier New" w:cs="Courier New"/>
          <w:b/>
          <w:i/>
        </w:rPr>
        <w:t>cop #imm8</w:t>
      </w:r>
      <w:r w:rsidR="00622FEE" w:rsidRPr="00622FEE">
        <w:rPr>
          <w:i/>
        </w:rPr>
        <w:t xml:space="preserve">. When the co-processor instruction tests the selected processor’s status, the V flag is set using a mechanism similar to that used with the </w:t>
      </w:r>
      <w:proofErr w:type="spellStart"/>
      <w:r w:rsidR="00622FEE" w:rsidRPr="00622FEE">
        <w:rPr>
          <w:i/>
        </w:rPr>
        <w:t>nSO</w:t>
      </w:r>
      <w:proofErr w:type="spellEnd"/>
      <w:r w:rsidR="00622FEE" w:rsidRPr="00622FEE">
        <w:rPr>
          <w:i/>
        </w:rPr>
        <w:t xml:space="preserve"> pin/port. </w:t>
      </w:r>
      <w:r w:rsidR="00335EC8">
        <w:rPr>
          <w:i/>
        </w:rPr>
        <w:t>Thus, t</w:t>
      </w:r>
      <w:r w:rsidR="00335EC8" w:rsidRPr="00335EC8">
        <w:rPr>
          <w:i/>
        </w:rPr>
        <w:t xml:space="preserve">he programmer must clear the V flag prior to testing the coprocessor status flags if </w:t>
      </w:r>
      <w:r w:rsidR="00335EC8">
        <w:rPr>
          <w:i/>
        </w:rPr>
        <w:t xml:space="preserve">proper </w:t>
      </w:r>
      <w:r w:rsidR="00335EC8" w:rsidRPr="00335EC8">
        <w:rPr>
          <w:i/>
        </w:rPr>
        <w:t xml:space="preserve">synchronization </w:t>
      </w:r>
      <w:r w:rsidR="00335EC8">
        <w:rPr>
          <w:i/>
        </w:rPr>
        <w:t>with a</w:t>
      </w:r>
      <w:r w:rsidR="00335EC8" w:rsidRPr="00335EC8">
        <w:rPr>
          <w:i/>
        </w:rPr>
        <w:t xml:space="preserve"> c</w:t>
      </w:r>
      <w:r w:rsidR="00335EC8" w:rsidRPr="00335EC8">
        <w:rPr>
          <w:i/>
        </w:rPr>
        <w:t>o</w:t>
      </w:r>
      <w:r w:rsidR="00335EC8" w:rsidRPr="00335EC8">
        <w:rPr>
          <w:i/>
        </w:rPr>
        <w:t xml:space="preserve">processor is required by the application. </w:t>
      </w:r>
      <w:r w:rsidR="00622FEE" w:rsidRPr="00622FEE">
        <w:rPr>
          <w:i/>
        </w:rPr>
        <w:t>More details on the use of the V flag by the co-processor instruction are provided in the instruction description.</w:t>
      </w:r>
      <w:r w:rsidR="00622FEE">
        <w:t>)</w:t>
      </w:r>
    </w:p>
    <w:p w:rsidR="00551487" w:rsidRDefault="00551487" w:rsidP="00551487">
      <w:pPr>
        <w:pStyle w:val="Heading5"/>
      </w:pPr>
      <w:bookmarkStart w:id="42" w:name="_Toc436110819"/>
      <w:r>
        <w:t>Z flag – Bit 1</w:t>
      </w:r>
      <w:bookmarkEnd w:id="42"/>
    </w:p>
    <w:p w:rsidR="00551487" w:rsidRDefault="00551487" w:rsidP="00551487">
      <w:pPr>
        <w:pStyle w:val="BodyText"/>
      </w:pPr>
      <w:r>
        <w:t>The Z flag indicates that the ALU result is zero.</w:t>
      </w:r>
    </w:p>
    <w:p w:rsidR="00551487" w:rsidRDefault="00551487" w:rsidP="00551487">
      <w:pPr>
        <w:pStyle w:val="Heading5"/>
      </w:pPr>
      <w:bookmarkStart w:id="43" w:name="_Toc436110820"/>
      <w:r>
        <w:lastRenderedPageBreak/>
        <w:t>C flag – Bit 0</w:t>
      </w:r>
      <w:bookmarkEnd w:id="43"/>
    </w:p>
    <w:p w:rsidR="00551487" w:rsidRDefault="00551487" w:rsidP="00551487">
      <w:pPr>
        <w:pStyle w:val="BodyText"/>
      </w:pPr>
      <w:r>
        <w:t xml:space="preserve">The C flag indicates that a carry has been generated by the ALU. The carry can be the result of an arithmetic </w:t>
      </w:r>
      <w:r w:rsidR="001A5D6B">
        <w:t xml:space="preserve">carry out of bit 7: </w:t>
      </w:r>
      <w:proofErr w:type="spellStart"/>
      <w:proofErr w:type="gramStart"/>
      <w:r w:rsidR="001A5D6B" w:rsidRPr="006E1CF8">
        <w:rPr>
          <w:rFonts w:ascii="Courier New" w:hAnsi="Courier New" w:cs="Courier New"/>
          <w:b/>
          <w:i/>
        </w:rPr>
        <w:t>adc</w:t>
      </w:r>
      <w:proofErr w:type="spellEnd"/>
      <w:proofErr w:type="gramEnd"/>
      <w:r w:rsidR="001A5D6B">
        <w:t xml:space="preserve">, </w:t>
      </w:r>
      <w:proofErr w:type="spellStart"/>
      <w:r w:rsidR="001A5D6B" w:rsidRPr="006E1CF8">
        <w:rPr>
          <w:rFonts w:ascii="Courier New" w:hAnsi="Courier New" w:cs="Courier New"/>
          <w:b/>
          <w:i/>
        </w:rPr>
        <w:t>sbc</w:t>
      </w:r>
      <w:proofErr w:type="spellEnd"/>
      <w:r w:rsidR="001A5D6B">
        <w:t xml:space="preserve">, </w:t>
      </w:r>
      <w:proofErr w:type="spellStart"/>
      <w:r w:rsidR="001A5D6B" w:rsidRPr="006E1CF8">
        <w:rPr>
          <w:rFonts w:ascii="Courier New" w:hAnsi="Courier New" w:cs="Courier New"/>
          <w:b/>
          <w:i/>
        </w:rPr>
        <w:t>cmp</w:t>
      </w:r>
      <w:proofErr w:type="spellEnd"/>
      <w:r w:rsidR="001A5D6B">
        <w:t xml:space="preserve">, </w:t>
      </w:r>
      <w:r w:rsidR="001A5D6B" w:rsidRPr="006E1CF8">
        <w:rPr>
          <w:rFonts w:ascii="Courier New" w:hAnsi="Courier New" w:cs="Courier New"/>
          <w:b/>
          <w:i/>
        </w:rPr>
        <w:t>inc</w:t>
      </w:r>
      <w:r w:rsidR="001A5D6B" w:rsidRPr="001A5D6B">
        <w:rPr>
          <w:rFonts w:ascii="Courier New" w:hAnsi="Courier New" w:cs="Courier New"/>
          <w:b/>
        </w:rPr>
        <w:t xml:space="preserve">, </w:t>
      </w:r>
      <w:r w:rsidR="001A5D6B">
        <w:t xml:space="preserve">or </w:t>
      </w:r>
      <w:proofErr w:type="spellStart"/>
      <w:r w:rsidR="001A5D6B" w:rsidRPr="006E1CF8">
        <w:rPr>
          <w:rFonts w:ascii="Courier New" w:hAnsi="Courier New" w:cs="Courier New"/>
          <w:b/>
          <w:i/>
        </w:rPr>
        <w:t>dec</w:t>
      </w:r>
      <w:proofErr w:type="spellEnd"/>
      <w:r w:rsidR="001A5D6B">
        <w:t xml:space="preserve">. The value of the C flag can also affected by the value shifted out of bit 7 </w:t>
      </w:r>
      <w:r w:rsidR="008C7762">
        <w:t>(</w:t>
      </w:r>
      <w:r w:rsidR="008C7762" w:rsidRPr="008C7762">
        <w:rPr>
          <w:i/>
        </w:rPr>
        <w:t>or bit 15</w:t>
      </w:r>
      <w:r w:rsidR="008C7762">
        <w:t xml:space="preserve">) </w:t>
      </w:r>
      <w:r w:rsidR="001A5D6B">
        <w:t>or b</w:t>
      </w:r>
      <w:r w:rsidR="008C7762">
        <w:t xml:space="preserve">it </w:t>
      </w:r>
      <w:proofErr w:type="gramStart"/>
      <w:r w:rsidR="008C7762">
        <w:t>0</w:t>
      </w:r>
      <w:proofErr w:type="gramEnd"/>
      <w:r w:rsidR="008C7762">
        <w:t xml:space="preserve"> </w:t>
      </w:r>
      <w:r w:rsidR="001A5D6B">
        <w:t xml:space="preserve">when the programmer uses one of the shift/rotate instructions: </w:t>
      </w:r>
      <w:proofErr w:type="spellStart"/>
      <w:r w:rsidR="001A5D6B" w:rsidRPr="006E1CF8">
        <w:rPr>
          <w:rFonts w:ascii="Courier New" w:hAnsi="Courier New" w:cs="Courier New"/>
          <w:b/>
          <w:i/>
        </w:rPr>
        <w:t>asl</w:t>
      </w:r>
      <w:proofErr w:type="spellEnd"/>
      <w:r w:rsidR="001A5D6B">
        <w:t xml:space="preserve">, </w:t>
      </w:r>
      <w:proofErr w:type="spellStart"/>
      <w:r w:rsidR="001A5D6B" w:rsidRPr="006E1CF8">
        <w:rPr>
          <w:rFonts w:ascii="Courier New" w:hAnsi="Courier New" w:cs="Courier New"/>
          <w:b/>
          <w:i/>
        </w:rPr>
        <w:t>lsr</w:t>
      </w:r>
      <w:proofErr w:type="spellEnd"/>
      <w:r w:rsidR="001A5D6B">
        <w:t xml:space="preserve">, </w:t>
      </w:r>
      <w:proofErr w:type="spellStart"/>
      <w:r w:rsidR="001A5D6B" w:rsidRPr="006E1CF8">
        <w:rPr>
          <w:rFonts w:ascii="Courier New" w:hAnsi="Courier New" w:cs="Courier New"/>
          <w:b/>
          <w:i/>
        </w:rPr>
        <w:t>rol</w:t>
      </w:r>
      <w:proofErr w:type="spellEnd"/>
      <w:r w:rsidR="001A5D6B">
        <w:t xml:space="preserve">, or </w:t>
      </w:r>
      <w:proofErr w:type="spellStart"/>
      <w:r w:rsidR="001A5D6B" w:rsidRPr="006E1CF8">
        <w:rPr>
          <w:rFonts w:ascii="Courier New" w:hAnsi="Courier New" w:cs="Courier New"/>
          <w:b/>
          <w:i/>
        </w:rPr>
        <w:t>ror</w:t>
      </w:r>
      <w:proofErr w:type="spellEnd"/>
      <w:r w:rsidR="001A5D6B">
        <w:t>.</w:t>
      </w:r>
      <w:r w:rsidR="008C7762">
        <w:t xml:space="preserve"> </w:t>
      </w:r>
    </w:p>
    <w:p w:rsidR="00221545" w:rsidRDefault="00221545" w:rsidP="00221545">
      <w:pPr>
        <w:pStyle w:val="Heading4"/>
      </w:pPr>
      <w:bookmarkStart w:id="44" w:name="_Toc436110821"/>
      <w:r>
        <w:t>Processor Mode Flags</w:t>
      </w:r>
      <w:bookmarkEnd w:id="44"/>
    </w:p>
    <w:p w:rsidR="00221545" w:rsidRDefault="00221545" w:rsidP="00221545">
      <w:pPr>
        <w:pStyle w:val="BodyText"/>
      </w:pPr>
      <w:r>
        <w:t>The 6502/65C02 microprocessors provide two processor mode flags, and the M65C02A core adds a third. The 6502/65C02 microprocessor mode flags are the D and I flags, and the M flag is specific to the M65C02A core.</w:t>
      </w:r>
    </w:p>
    <w:p w:rsidR="00476E45" w:rsidRDefault="00476E45" w:rsidP="00476E45">
      <w:pPr>
        <w:pStyle w:val="Heading5"/>
      </w:pPr>
      <w:bookmarkStart w:id="45" w:name="_Toc436110822"/>
      <w:r>
        <w:t>I Flag – Bit 2</w:t>
      </w:r>
      <w:bookmarkEnd w:id="45"/>
    </w:p>
    <w:p w:rsidR="00476E45" w:rsidRDefault="00476E45" w:rsidP="00476E45">
      <w:pPr>
        <w:pStyle w:val="BodyText"/>
      </w:pPr>
      <w:r>
        <w:t xml:space="preserve">The </w:t>
      </w:r>
      <w:r w:rsidRPr="006E1CF8">
        <w:rPr>
          <w:b/>
        </w:rPr>
        <w:t>I</w:t>
      </w:r>
      <w:r w:rsidR="00D8730B" w:rsidRPr="00D8730B">
        <w:t xml:space="preserve"> </w:t>
      </w:r>
      <w:proofErr w:type="gramStart"/>
      <w:r w:rsidR="00D8730B">
        <w:t>flag</w:t>
      </w:r>
      <w:r>
        <w:t>,</w:t>
      </w:r>
      <w:proofErr w:type="gramEnd"/>
      <w:r>
        <w:t xml:space="preserve"> or interrupt mask</w:t>
      </w:r>
      <w:r w:rsidR="00D8730B">
        <w:t xml:space="preserve"> flag</w:t>
      </w:r>
      <w:r>
        <w:t xml:space="preserve">, is set by the programmer to inhibit maskable interrupts, and cleared by the programmer to enable maskable interrupts. The </w:t>
      </w:r>
      <w:r w:rsidRPr="006E1CF8">
        <w:rPr>
          <w:b/>
        </w:rPr>
        <w:t>I</w:t>
      </w:r>
      <w:r>
        <w:t xml:space="preserve"> flag </w:t>
      </w:r>
      <w:proofErr w:type="gramStart"/>
      <w:r>
        <w:t>is</w:t>
      </w:r>
      <w:proofErr w:type="gramEnd"/>
      <w:r>
        <w:t xml:space="preserve"> automatically set on r</w:t>
      </w:r>
      <w:r>
        <w:t>e</w:t>
      </w:r>
      <w:r w:rsidR="008C7762">
        <w:t xml:space="preserve">set and when a trap or an </w:t>
      </w:r>
      <w:r>
        <w:t>interrupt service routine is entered.</w:t>
      </w:r>
    </w:p>
    <w:p w:rsidR="00221545" w:rsidRDefault="00221545" w:rsidP="00221545">
      <w:pPr>
        <w:pStyle w:val="Heading5"/>
      </w:pPr>
      <w:bookmarkStart w:id="46" w:name="_Toc436110823"/>
      <w:r>
        <w:t>D Flag – Bit 3</w:t>
      </w:r>
      <w:bookmarkEnd w:id="46"/>
    </w:p>
    <w:p w:rsidR="00E223C5" w:rsidRDefault="00221545" w:rsidP="00221545">
      <w:pPr>
        <w:pStyle w:val="BodyText"/>
      </w:pPr>
      <w:r>
        <w:t xml:space="preserve">The </w:t>
      </w:r>
      <w:r w:rsidRPr="006E1CF8">
        <w:rPr>
          <w:b/>
        </w:rPr>
        <w:t>D</w:t>
      </w:r>
      <w:r w:rsidR="00D8730B" w:rsidRPr="00D8730B">
        <w:t xml:space="preserve"> </w:t>
      </w:r>
      <w:r w:rsidR="00D8730B">
        <w:t>flag</w:t>
      </w:r>
      <w:r>
        <w:t>, or decimal arithmetic</w:t>
      </w:r>
      <w:r w:rsidR="00D8730B">
        <w:t xml:space="preserve"> flag</w:t>
      </w:r>
      <w:r>
        <w:t xml:space="preserve">, is set by the programmer whenever decimal addition and subtraction operations </w:t>
      </w:r>
      <w:r w:rsidR="00E223C5">
        <w:t xml:space="preserve">are needed. The </w:t>
      </w:r>
      <w:r w:rsidR="00E223C5" w:rsidRPr="006E1CF8">
        <w:rPr>
          <w:b/>
        </w:rPr>
        <w:t>D</w:t>
      </w:r>
      <w:r w:rsidR="00E223C5">
        <w:t xml:space="preserve"> flag is automatically cleared by the 65C02 and the M65C02A core during reset, and when a</w:t>
      </w:r>
      <w:r w:rsidR="008C7762">
        <w:t xml:space="preserve"> trap or a</w:t>
      </w:r>
      <w:r w:rsidR="00E223C5">
        <w:t xml:space="preserve">n interrupt service routine is entered. In the 6502, control of the </w:t>
      </w:r>
      <w:r w:rsidR="00E223C5" w:rsidRPr="006E1CF8">
        <w:rPr>
          <w:b/>
        </w:rPr>
        <w:t>D</w:t>
      </w:r>
      <w:r w:rsidR="00E223C5">
        <w:t xml:space="preserve"> flag strictly left to the programmer. The programmer may set the </w:t>
      </w:r>
      <w:r w:rsidR="00E223C5" w:rsidRPr="006E1CF8">
        <w:rPr>
          <w:b/>
        </w:rPr>
        <w:t>D</w:t>
      </w:r>
      <w:r w:rsidR="00E223C5">
        <w:t xml:space="preserve"> flag using the </w:t>
      </w:r>
      <w:proofErr w:type="spellStart"/>
      <w:r w:rsidR="00E223C5" w:rsidRPr="006E1CF8">
        <w:rPr>
          <w:rFonts w:ascii="Courier New" w:hAnsi="Courier New" w:cs="Courier New"/>
          <w:b/>
          <w:i/>
        </w:rPr>
        <w:t>sed</w:t>
      </w:r>
      <w:proofErr w:type="spellEnd"/>
      <w:r w:rsidR="00E223C5">
        <w:t xml:space="preserve">, and clear the </w:t>
      </w:r>
      <w:r w:rsidR="00E223C5" w:rsidRPr="006E1CF8">
        <w:rPr>
          <w:b/>
        </w:rPr>
        <w:t>D</w:t>
      </w:r>
      <w:r w:rsidR="00E223C5">
        <w:t xml:space="preserve"> flag using the </w:t>
      </w:r>
      <w:proofErr w:type="spellStart"/>
      <w:r w:rsidR="00E223C5" w:rsidRPr="006E1CF8">
        <w:rPr>
          <w:rFonts w:ascii="Courier New" w:hAnsi="Courier New" w:cs="Courier New"/>
          <w:b/>
          <w:i/>
        </w:rPr>
        <w:t>cld</w:t>
      </w:r>
      <w:proofErr w:type="spellEnd"/>
      <w:r w:rsidR="00E223C5">
        <w:t xml:space="preserve"> instructions.</w:t>
      </w:r>
    </w:p>
    <w:p w:rsidR="00E223C5" w:rsidRDefault="00E223C5" w:rsidP="00221545">
      <w:pPr>
        <w:pStyle w:val="BodyText"/>
      </w:pPr>
      <w:r>
        <w:t xml:space="preserve">In the 6502/65C02 microprocessors, decimal mode arithmetic only applies to </w:t>
      </w:r>
      <w:r w:rsidR="006E1CF8">
        <w:t>the</w:t>
      </w:r>
      <w:r w:rsidR="00476E45">
        <w:t xml:space="preserve"> </w:t>
      </w:r>
      <w:proofErr w:type="spellStart"/>
      <w:proofErr w:type="gramStart"/>
      <w:r w:rsidRPr="006E1CF8">
        <w:rPr>
          <w:rFonts w:ascii="Courier New" w:hAnsi="Courier New" w:cs="Courier New"/>
          <w:b/>
          <w:i/>
        </w:rPr>
        <w:t>adc</w:t>
      </w:r>
      <w:proofErr w:type="spellEnd"/>
      <w:proofErr w:type="gramEnd"/>
      <w:r>
        <w:t xml:space="preserve"> and </w:t>
      </w:r>
      <w:proofErr w:type="spellStart"/>
      <w:r w:rsidRPr="006E1CF8">
        <w:rPr>
          <w:rFonts w:ascii="Courier New" w:hAnsi="Courier New" w:cs="Courier New"/>
          <w:b/>
          <w:i/>
        </w:rPr>
        <w:t>sbc</w:t>
      </w:r>
      <w:proofErr w:type="spellEnd"/>
      <w:r>
        <w:t xml:space="preserve"> instructions. </w:t>
      </w:r>
      <w:r w:rsidR="00476E45">
        <w:t>T</w:t>
      </w:r>
      <w:r>
        <w:t>he comparison</w:t>
      </w:r>
      <w:r w:rsidR="00476E45">
        <w:t xml:space="preserve"> (</w:t>
      </w:r>
      <w:proofErr w:type="spellStart"/>
      <w:r w:rsidR="00476E45" w:rsidRPr="00476E45">
        <w:rPr>
          <w:rFonts w:ascii="Courier New" w:hAnsi="Courier New" w:cs="Courier New"/>
          <w:b/>
        </w:rPr>
        <w:t>cmp</w:t>
      </w:r>
      <w:proofErr w:type="spellEnd"/>
      <w:r w:rsidR="00476E45">
        <w:t>/</w:t>
      </w:r>
      <w:proofErr w:type="spellStart"/>
      <w:r w:rsidR="00476E45" w:rsidRPr="00476E45">
        <w:rPr>
          <w:rFonts w:ascii="Courier New" w:hAnsi="Courier New" w:cs="Courier New"/>
          <w:b/>
        </w:rPr>
        <w:t>cpx</w:t>
      </w:r>
      <w:proofErr w:type="spellEnd"/>
      <w:r w:rsidR="00476E45">
        <w:t>/</w:t>
      </w:r>
      <w:proofErr w:type="spellStart"/>
      <w:r w:rsidR="00476E45" w:rsidRPr="00476E45">
        <w:rPr>
          <w:rFonts w:ascii="Courier New" w:hAnsi="Courier New" w:cs="Courier New"/>
          <w:b/>
        </w:rPr>
        <w:t>cpy</w:t>
      </w:r>
      <w:proofErr w:type="spellEnd"/>
      <w:r w:rsidR="00476E45">
        <w:t>)</w:t>
      </w:r>
      <w:r>
        <w:t>, increment</w:t>
      </w:r>
      <w:r w:rsidR="00476E45">
        <w:t xml:space="preserve"> (</w:t>
      </w:r>
      <w:r w:rsidR="00476E45" w:rsidRPr="00476E45">
        <w:rPr>
          <w:rFonts w:ascii="Courier New" w:hAnsi="Courier New" w:cs="Courier New"/>
          <w:b/>
        </w:rPr>
        <w:t>inc</w:t>
      </w:r>
      <w:r w:rsidR="00476E45">
        <w:t>/</w:t>
      </w:r>
      <w:proofErr w:type="spellStart"/>
      <w:r w:rsidR="00476E45" w:rsidRPr="00476E45">
        <w:rPr>
          <w:rFonts w:ascii="Courier New" w:hAnsi="Courier New" w:cs="Courier New"/>
          <w:b/>
        </w:rPr>
        <w:t>inx</w:t>
      </w:r>
      <w:proofErr w:type="spellEnd"/>
      <w:r w:rsidR="00476E45">
        <w:t>/</w:t>
      </w:r>
      <w:proofErr w:type="spellStart"/>
      <w:r w:rsidR="00476E45" w:rsidRPr="00476E45">
        <w:rPr>
          <w:rFonts w:ascii="Courier New" w:hAnsi="Courier New" w:cs="Courier New"/>
          <w:b/>
        </w:rPr>
        <w:t>iny</w:t>
      </w:r>
      <w:proofErr w:type="spellEnd"/>
      <w:r w:rsidR="00476E45">
        <w:t>)</w:t>
      </w:r>
      <w:r>
        <w:t>, and decrement</w:t>
      </w:r>
      <w:r w:rsidR="00476E45">
        <w:t xml:space="preserve"> (</w:t>
      </w:r>
      <w:proofErr w:type="spellStart"/>
      <w:r w:rsidR="00476E45" w:rsidRPr="00476E45">
        <w:rPr>
          <w:rFonts w:ascii="Courier New" w:hAnsi="Courier New" w:cs="Courier New"/>
          <w:b/>
        </w:rPr>
        <w:t>dec</w:t>
      </w:r>
      <w:proofErr w:type="spellEnd"/>
      <w:r w:rsidR="00476E45">
        <w:t>/</w:t>
      </w:r>
      <w:proofErr w:type="spellStart"/>
      <w:r w:rsidR="00476E45" w:rsidRPr="00476E45">
        <w:rPr>
          <w:rFonts w:ascii="Courier New" w:hAnsi="Courier New" w:cs="Courier New"/>
          <w:b/>
        </w:rPr>
        <w:t>dex</w:t>
      </w:r>
      <w:proofErr w:type="spellEnd"/>
      <w:r w:rsidR="00476E45">
        <w:t>/</w:t>
      </w:r>
      <w:proofErr w:type="spellStart"/>
      <w:r w:rsidR="00476E45" w:rsidRPr="00476E45">
        <w:rPr>
          <w:rFonts w:ascii="Courier New" w:hAnsi="Courier New" w:cs="Courier New"/>
          <w:b/>
        </w:rPr>
        <w:t>dey</w:t>
      </w:r>
      <w:proofErr w:type="spellEnd"/>
      <w:r w:rsidR="00476E45">
        <w:t>)</w:t>
      </w:r>
      <w:r>
        <w:t xml:space="preserve"> instructions for the A, X, and Y registers are limited to binary arithmetic.</w:t>
      </w:r>
    </w:p>
    <w:p w:rsidR="00E223C5" w:rsidRDefault="00222CDD" w:rsidP="00221545">
      <w:pPr>
        <w:pStyle w:val="BodyText"/>
      </w:pPr>
      <w:r>
        <w:t>(</w:t>
      </w:r>
      <w:r w:rsidRPr="00222CDD">
        <w:rPr>
          <w:b/>
        </w:rPr>
        <w:t>Note:</w:t>
      </w:r>
      <w:r>
        <w:t xml:space="preserve"> </w:t>
      </w:r>
      <w:r w:rsidRPr="00222CDD">
        <w:rPr>
          <w:i/>
        </w:rPr>
        <w:t>t</w:t>
      </w:r>
      <w:r w:rsidR="00E223C5" w:rsidRPr="00222CDD">
        <w:rPr>
          <w:i/>
        </w:rPr>
        <w:t xml:space="preserve">he M65C02A core imposes another restriction to the use of decimal mode arithmetic: </w:t>
      </w:r>
      <w:r w:rsidR="00E223C5" w:rsidRPr="00222CDD">
        <w:rPr>
          <w:b/>
          <w:i/>
        </w:rPr>
        <w:t>d</w:t>
      </w:r>
      <w:r w:rsidR="007E3292" w:rsidRPr="00222CDD">
        <w:rPr>
          <w:b/>
          <w:i/>
        </w:rPr>
        <w:t xml:space="preserve">ecimal mode arithmetic only </w:t>
      </w:r>
      <w:r w:rsidR="00E223C5" w:rsidRPr="00222CDD">
        <w:rPr>
          <w:b/>
          <w:i/>
        </w:rPr>
        <w:t>appl</w:t>
      </w:r>
      <w:r w:rsidR="007E3292" w:rsidRPr="00222CDD">
        <w:rPr>
          <w:b/>
          <w:i/>
        </w:rPr>
        <w:t>ies</w:t>
      </w:r>
      <w:r w:rsidR="00E223C5" w:rsidRPr="00222CDD">
        <w:rPr>
          <w:b/>
          <w:i/>
        </w:rPr>
        <w:t xml:space="preserve"> to 8-bit addition and subtraction operations</w:t>
      </w:r>
      <w:r w:rsidR="00E223C5" w:rsidRPr="00222CDD">
        <w:rPr>
          <w:i/>
        </w:rPr>
        <w:t xml:space="preserve">. Thus, the </w:t>
      </w:r>
      <w:r w:rsidR="00E223C5" w:rsidRPr="00222CDD">
        <w:rPr>
          <w:b/>
          <w:i/>
        </w:rPr>
        <w:t>D</w:t>
      </w:r>
      <w:r w:rsidR="00E223C5" w:rsidRPr="00222CDD">
        <w:rPr>
          <w:i/>
        </w:rPr>
        <w:t xml:space="preserve"> flag is suppressed during 16-bit addition and subtraction operations.</w:t>
      </w:r>
      <w:r>
        <w:t>)</w:t>
      </w:r>
    </w:p>
    <w:p w:rsidR="004F255E" w:rsidRDefault="00665869" w:rsidP="004F255E">
      <w:pPr>
        <w:pStyle w:val="Heading5"/>
      </w:pPr>
      <w:bookmarkStart w:id="47" w:name="_Toc436110824"/>
      <w:r>
        <w:t>M</w:t>
      </w:r>
      <w:r w:rsidR="004F255E">
        <w:t xml:space="preserve"> flag – Bit 5</w:t>
      </w:r>
      <w:bookmarkEnd w:id="47"/>
    </w:p>
    <w:p w:rsidR="004F255E" w:rsidRDefault="004F255E" w:rsidP="004F255E">
      <w:pPr>
        <w:pStyle w:val="BodyText"/>
      </w:pPr>
      <w:r>
        <w:t xml:space="preserve">The </w:t>
      </w:r>
      <w:r w:rsidR="00665869" w:rsidRPr="006E1CF8">
        <w:rPr>
          <w:b/>
        </w:rPr>
        <w:t>M</w:t>
      </w:r>
      <w:r w:rsidR="00D8730B" w:rsidRPr="00D8730B">
        <w:t xml:space="preserve"> flag</w:t>
      </w:r>
      <w:r>
        <w:t>, or processor mode</w:t>
      </w:r>
      <w:r w:rsidR="00D8730B">
        <w:t xml:space="preserve"> flag, </w:t>
      </w:r>
      <w:r>
        <w:t>determines whether the M65C02A core is operating in the Kernel (privileged) mode or in the User (non-privileged) mode. This flag is specific to the M65C02A core. It has no affect on the operation of the M65C02A core itself. However, the a</w:t>
      </w:r>
      <w:r>
        <w:t>p</w:t>
      </w:r>
      <w:r>
        <w:t xml:space="preserve">plication in which the M65C02A core is being used can make use of the </w:t>
      </w:r>
      <w:r w:rsidRPr="006E1CF8">
        <w:rPr>
          <w:b/>
        </w:rPr>
        <w:t>M</w:t>
      </w:r>
      <w:r>
        <w:t xml:space="preserve"> flag to provide priv</w:t>
      </w:r>
      <w:r>
        <w:t>i</w:t>
      </w:r>
      <w:r>
        <w:t>leged and non-privileged instructions/</w:t>
      </w:r>
      <w:proofErr w:type="gramStart"/>
      <w:r>
        <w:t>operations,</w:t>
      </w:r>
      <w:proofErr w:type="gramEnd"/>
      <w:r>
        <w:t xml:space="preserve"> use</w:t>
      </w:r>
      <w:r w:rsidR="00476E45">
        <w:t>r</w:t>
      </w:r>
      <w:r>
        <w:t xml:space="preserve"> and kernel mode address spaces, etc.</w:t>
      </w:r>
    </w:p>
    <w:p w:rsidR="00714D35" w:rsidRDefault="004F255E" w:rsidP="008C7762">
      <w:pPr>
        <w:pStyle w:val="BodyText"/>
      </w:pPr>
      <w:r>
        <w:t>The M flag is set on reset by the M65C02A core.</w:t>
      </w:r>
      <w:r w:rsidR="00714D35">
        <w:t xml:space="preserve"> </w:t>
      </w:r>
      <w:r>
        <w:t xml:space="preserve">Furthermore, the </w:t>
      </w:r>
      <w:r w:rsidRPr="006E1CF8">
        <w:rPr>
          <w:b/>
        </w:rPr>
        <w:t>M</w:t>
      </w:r>
      <w:r>
        <w:t xml:space="preserve"> flag is set whenever a</w:t>
      </w:r>
      <w:r w:rsidR="008C7762">
        <w:t xml:space="preserve"> trap or a</w:t>
      </w:r>
      <w:r>
        <w:t>n interrupt service routine is en</w:t>
      </w:r>
      <w:r w:rsidR="008C7762">
        <w:t xml:space="preserve">tered. </w:t>
      </w:r>
      <w:r>
        <w:t>Therefore, the kernel mode is the default processor mode after reset an</w:t>
      </w:r>
      <w:r w:rsidR="008C7762">
        <w:t xml:space="preserve">d during </w:t>
      </w:r>
      <w:r>
        <w:t>an</w:t>
      </w:r>
      <w:r w:rsidR="008C7762">
        <w:t>y</w:t>
      </w:r>
      <w:r>
        <w:t xml:space="preserve"> interrupt service rou</w:t>
      </w:r>
      <w:r w:rsidR="008C7762">
        <w:t>tine.</w:t>
      </w:r>
    </w:p>
    <w:p w:rsidR="004F255E" w:rsidRDefault="004F255E" w:rsidP="008C7762">
      <w:pPr>
        <w:pStyle w:val="BodyText"/>
      </w:pPr>
      <w:r>
        <w:t>To enter the User mode, a return from interrupt (</w:t>
      </w:r>
      <w:proofErr w:type="spellStart"/>
      <w:r w:rsidRPr="006E1CF8">
        <w:rPr>
          <w:rFonts w:ascii="Courier New" w:hAnsi="Courier New" w:cs="Courier New"/>
          <w:b/>
          <w:i/>
        </w:rPr>
        <w:t>rti</w:t>
      </w:r>
      <w:proofErr w:type="spellEnd"/>
      <w:r>
        <w:t>) instruct</w:t>
      </w:r>
      <w:r w:rsidR="00D67601">
        <w:t xml:space="preserve">ion </w:t>
      </w:r>
      <w:r w:rsidR="008C7762">
        <w:t>must load P from the</w:t>
      </w:r>
      <w:r w:rsidR="00222CDD">
        <w:t xml:space="preserve"> kernel mode</w:t>
      </w:r>
      <w:r w:rsidR="008C7762">
        <w:t xml:space="preserve"> stack with</w:t>
      </w:r>
      <w:r w:rsidR="00714D35">
        <w:t xml:space="preserve"> the M flag (bit 5) cleared; the M flag is unchanged by a PLP instruction.</w:t>
      </w:r>
    </w:p>
    <w:p w:rsidR="004F255E" w:rsidRDefault="004F255E" w:rsidP="004F255E">
      <w:pPr>
        <w:pStyle w:val="Heading4"/>
      </w:pPr>
      <w:bookmarkStart w:id="48" w:name="_Toc436110825"/>
      <w:r>
        <w:lastRenderedPageBreak/>
        <w:t>B Flag – Bit 4</w:t>
      </w:r>
      <w:bookmarkEnd w:id="48"/>
    </w:p>
    <w:p w:rsidR="004F255E" w:rsidRDefault="004F255E" w:rsidP="004F255E">
      <w:pPr>
        <w:pStyle w:val="BodyText"/>
      </w:pPr>
      <w:r>
        <w:t xml:space="preserve">Two bits in P of 6502/65C02 microprocessors are unimplemented: bit </w:t>
      </w:r>
      <w:proofErr w:type="gramStart"/>
      <w:r>
        <w:t>5</w:t>
      </w:r>
      <w:proofErr w:type="gramEnd"/>
      <w:r>
        <w:t xml:space="preserve"> and bit 4. Bit 5 has been used by the M</w:t>
      </w:r>
      <w:r w:rsidR="00D8730B">
        <w:t xml:space="preserve">65C02A core to implement the M </w:t>
      </w:r>
      <w:r>
        <w:t xml:space="preserve">flag. </w:t>
      </w:r>
      <w:proofErr w:type="spellStart"/>
      <w:r>
        <w:t>Bit</w:t>
      </w:r>
      <w:proofErr w:type="spellEnd"/>
      <w:r>
        <w:t xml:space="preserve"> 4 of the M65C02A core’s P register b</w:t>
      </w:r>
      <w:r>
        <w:t>e</w:t>
      </w:r>
      <w:r>
        <w:t>haves in the same manner as it does for 6502/65C02 microprocessors.</w:t>
      </w:r>
    </w:p>
    <w:p w:rsidR="004F255E" w:rsidRDefault="004F255E" w:rsidP="004F255E">
      <w:pPr>
        <w:pStyle w:val="BodyText"/>
      </w:pPr>
      <w:r>
        <w:t>First, it is not implemented as a register. Second, it is set in two situations:</w:t>
      </w:r>
    </w:p>
    <w:p w:rsidR="004F255E" w:rsidRDefault="00714D35" w:rsidP="004F255E">
      <w:pPr>
        <w:pStyle w:val="BodyText"/>
        <w:numPr>
          <w:ilvl w:val="0"/>
          <w:numId w:val="11"/>
        </w:numPr>
      </w:pPr>
      <w:r>
        <w:t>when</w:t>
      </w:r>
      <w:r w:rsidR="004F255E">
        <w:t xml:space="preserve"> the </w:t>
      </w:r>
      <w:proofErr w:type="spellStart"/>
      <w:r w:rsidR="004F255E" w:rsidRPr="006E1CF8">
        <w:rPr>
          <w:rFonts w:ascii="Courier New" w:hAnsi="Courier New" w:cs="Courier New"/>
          <w:b/>
          <w:i/>
        </w:rPr>
        <w:t>php</w:t>
      </w:r>
      <w:proofErr w:type="spellEnd"/>
      <w:r w:rsidR="004F255E">
        <w:t xml:space="preserve"> instruction is used to push P onto the stack, bit 4 in P is set</w:t>
      </w:r>
      <w:r w:rsidR="00032EC9">
        <w:t xml:space="preserve"> as P is being </w:t>
      </w:r>
      <w:r w:rsidR="00D8730B">
        <w:t>written to the selected stack</w:t>
      </w:r>
      <w:r w:rsidR="004F255E">
        <w:t>;</w:t>
      </w:r>
    </w:p>
    <w:p w:rsidR="004F255E" w:rsidRDefault="00714D35" w:rsidP="004F255E">
      <w:pPr>
        <w:pStyle w:val="BodyText"/>
        <w:numPr>
          <w:ilvl w:val="0"/>
          <w:numId w:val="11"/>
        </w:numPr>
      </w:pPr>
      <w:proofErr w:type="gramStart"/>
      <w:r>
        <w:t>when</w:t>
      </w:r>
      <w:proofErr w:type="gramEnd"/>
      <w:r w:rsidR="004F255E">
        <w:t xml:space="preserve"> the </w:t>
      </w:r>
      <w:proofErr w:type="spellStart"/>
      <w:r w:rsidR="004F255E" w:rsidRPr="006E1CF8">
        <w:rPr>
          <w:rFonts w:ascii="Courier New" w:hAnsi="Courier New" w:cs="Courier New"/>
          <w:b/>
          <w:i/>
        </w:rPr>
        <w:t>brk</w:t>
      </w:r>
      <w:proofErr w:type="spellEnd"/>
      <w:r w:rsidR="004F255E">
        <w:t xml:space="preserve"> instruction causes a trap, bit 4 is set in P as it is being pushed onto the </w:t>
      </w:r>
      <w:r w:rsidR="00D8730B">
        <w:t xml:space="preserve">kernel </w:t>
      </w:r>
      <w:r w:rsidR="004F255E">
        <w:t>stack before the service routine is entered.</w:t>
      </w:r>
    </w:p>
    <w:p w:rsidR="004F255E" w:rsidRDefault="00714D35" w:rsidP="004F255E">
      <w:pPr>
        <w:pStyle w:val="BodyText"/>
      </w:pPr>
      <w:r>
        <w:t xml:space="preserve">Thus, only when P </w:t>
      </w:r>
      <w:r w:rsidR="004F255E">
        <w:t xml:space="preserve">is pushed onto the stack </w:t>
      </w:r>
      <w:r>
        <w:t xml:space="preserve">when entering an </w:t>
      </w:r>
      <w:r w:rsidR="004F255E">
        <w:t>interrupt service routine</w:t>
      </w:r>
      <w:r>
        <w:t xml:space="preserve"> </w:t>
      </w:r>
      <w:r w:rsidR="00D8730B">
        <w:t xml:space="preserve">for a maskable interrupt </w:t>
      </w:r>
      <w:r>
        <w:t>is the B flag cleared in the P on the stack</w:t>
      </w:r>
      <w:r w:rsidR="004F255E">
        <w:t>.</w:t>
      </w:r>
      <w:r>
        <w:t xml:space="preserve"> </w:t>
      </w:r>
      <w:r w:rsidR="004F255E">
        <w:t>Therefore, if P</w:t>
      </w:r>
      <w:r w:rsidR="007F45A4">
        <w:t xml:space="preserve"> (on the stack)</w:t>
      </w:r>
      <w:r w:rsidR="004F255E">
        <w:t xml:space="preserve"> is examined in </w:t>
      </w:r>
      <w:r w:rsidR="00D8730B">
        <w:t xml:space="preserve">the maskable </w:t>
      </w:r>
      <w:r w:rsidR="004F255E">
        <w:t>interrupt</w:t>
      </w:r>
      <w:r w:rsidR="00D8730B">
        <w:t>’s</w:t>
      </w:r>
      <w:r w:rsidR="004F255E">
        <w:t xml:space="preserve"> service routine, bit 4 will be set if the interrupt service ro</w:t>
      </w:r>
      <w:r w:rsidR="004F255E">
        <w:t>u</w:t>
      </w:r>
      <w:r w:rsidR="004F255E">
        <w:t xml:space="preserve">tine was entered because the processor “took” a </w:t>
      </w:r>
      <w:proofErr w:type="spellStart"/>
      <w:r w:rsidR="004F255E" w:rsidRPr="006E1CF8">
        <w:rPr>
          <w:rFonts w:ascii="Courier New" w:hAnsi="Courier New" w:cs="Courier New"/>
          <w:b/>
          <w:i/>
        </w:rPr>
        <w:t>brk</w:t>
      </w:r>
      <w:proofErr w:type="spellEnd"/>
      <w:r w:rsidR="004F255E">
        <w:t xml:space="preserve"> instruction otherwise bit 4 will be cleared. It is for this behavior that bit </w:t>
      </w:r>
      <w:proofErr w:type="gramStart"/>
      <w:r w:rsidR="004F255E">
        <w:t>4</w:t>
      </w:r>
      <w:proofErr w:type="gramEnd"/>
      <w:r w:rsidR="004F255E">
        <w:t xml:space="preserve"> of the P register of the 6502/65C02 microprocessors and the M65C02A core is </w:t>
      </w:r>
      <w:r w:rsidR="0096584E">
        <w:t xml:space="preserve">generally known as the </w:t>
      </w:r>
      <w:r w:rsidR="00D8730B">
        <w:t>B</w:t>
      </w:r>
      <w:r w:rsidR="004F255E">
        <w:t>reak</w:t>
      </w:r>
      <w:r w:rsidR="0096584E">
        <w:t xml:space="preserve"> </w:t>
      </w:r>
      <w:r w:rsidR="004F255E">
        <w:t>flag.</w:t>
      </w:r>
    </w:p>
    <w:p w:rsidR="00D80AD8" w:rsidRDefault="00765949" w:rsidP="00D80AD8">
      <w:pPr>
        <w:pStyle w:val="Heading3"/>
      </w:pPr>
      <w:bookmarkStart w:id="49" w:name="_Toc436110826"/>
      <w:r>
        <w:t>Virtual Machine Support Registers</w:t>
      </w:r>
      <w:bookmarkEnd w:id="49"/>
    </w:p>
    <w:p w:rsidR="00765949" w:rsidRPr="00765949" w:rsidRDefault="00A304A7" w:rsidP="00765949">
      <w:pPr>
        <w:pStyle w:val="BodyText"/>
      </w:pPr>
      <w:r>
        <w:t>The M65C02A core provides support for implementing Virtual Machines (VMs)</w:t>
      </w:r>
      <w:r w:rsidR="0056423E">
        <w:t xml:space="preserve"> </w:t>
      </w:r>
      <w:r>
        <w:t xml:space="preserve">such as those required to support the FORTH programming language. As such, the M65C02A core contains a </w:t>
      </w:r>
      <w:r w:rsidR="008B6C1B">
        <w:t>module that provides two 16-</w:t>
      </w:r>
      <w:r>
        <w:t xml:space="preserve">bit registers needed to efficiently support Direct and Indirect Thread Code (DTC/ITC) implementations of a FORTH VM. </w:t>
      </w:r>
      <w:r w:rsidR="008C5949">
        <w:t>Some</w:t>
      </w:r>
      <w:r>
        <w:t xml:space="preserve"> FORTH VM implementation</w:t>
      </w:r>
      <w:r w:rsidR="009C253A">
        <w:t>s</w:t>
      </w:r>
      <w:r>
        <w:t>, such as Subroutine Threaded Code (STC) FORTH</w:t>
      </w:r>
      <w:r w:rsidR="008C5949">
        <w:t>s</w:t>
      </w:r>
      <w:r>
        <w:t xml:space="preserve">, do not require any specialized registers or facilities, </w:t>
      </w:r>
      <w:r w:rsidR="008C5949">
        <w:t>they</w:t>
      </w:r>
      <w:r>
        <w:t xml:space="preserve"> can simply use the </w:t>
      </w:r>
      <w:r w:rsidR="009C253A">
        <w:t>registers described in the following subsections as spare re</w:t>
      </w:r>
      <w:r w:rsidR="009C253A">
        <w:t>g</w:t>
      </w:r>
      <w:r w:rsidR="009C253A">
        <w:t>isters.</w:t>
      </w:r>
    </w:p>
    <w:p w:rsidR="00765949" w:rsidRDefault="00765949" w:rsidP="00765949">
      <w:pPr>
        <w:pStyle w:val="Heading4"/>
      </w:pPr>
      <w:bookmarkStart w:id="50" w:name="_Toc436110827"/>
      <w:r>
        <w:t>VM Interpreter Pointer (IP)</w:t>
      </w:r>
      <w:bookmarkEnd w:id="50"/>
    </w:p>
    <w:p w:rsidR="008B6C1B" w:rsidRDefault="009C253A" w:rsidP="00765949">
      <w:pPr>
        <w:pStyle w:val="BodyText"/>
      </w:pPr>
      <w:r>
        <w:t>The IP register provides the capabilities to operate as the interpretive pointer of a DTC/ITC FORTH VM. Support is provided in the expanded instruction set of the M65C02A</w:t>
      </w:r>
      <w:r w:rsidR="008B6C1B">
        <w:t xml:space="preserve"> core to use IP to move through a FORTH program. The M65C02A core’s support for IP extends to providing the FORTH VM primitives </w:t>
      </w:r>
      <w:proofErr w:type="spellStart"/>
      <w:proofErr w:type="gramStart"/>
      <w:r w:rsidR="008B6C1B" w:rsidRPr="006E1CF8">
        <w:rPr>
          <w:rFonts w:ascii="Courier New" w:hAnsi="Courier New" w:cs="Courier New"/>
          <w:b/>
          <w:i/>
        </w:rPr>
        <w:t>ent</w:t>
      </w:r>
      <w:proofErr w:type="spellEnd"/>
      <w:proofErr w:type="gramEnd"/>
      <w:r w:rsidR="008B6C1B">
        <w:t xml:space="preserve"> to enter FORTH words, and </w:t>
      </w:r>
      <w:proofErr w:type="spellStart"/>
      <w:r w:rsidR="008B6C1B" w:rsidRPr="006E1CF8">
        <w:rPr>
          <w:rFonts w:ascii="Courier New" w:hAnsi="Courier New" w:cs="Courier New"/>
          <w:b/>
          <w:i/>
        </w:rPr>
        <w:t>nxt</w:t>
      </w:r>
      <w:proofErr w:type="spellEnd"/>
      <w:r w:rsidR="008B6C1B">
        <w:t xml:space="preserve"> to execute the next FORTH word. </w:t>
      </w:r>
      <w:r w:rsidR="002264DD">
        <w:t xml:space="preserve">Applying the </w:t>
      </w:r>
      <w:proofErr w:type="spellStart"/>
      <w:proofErr w:type="gramStart"/>
      <w:r w:rsidR="002264DD" w:rsidRPr="006E1CF8">
        <w:rPr>
          <w:rFonts w:ascii="Courier New" w:hAnsi="Courier New" w:cs="Courier New"/>
          <w:b/>
          <w:i/>
        </w:rPr>
        <w:t>ind</w:t>
      </w:r>
      <w:proofErr w:type="spellEnd"/>
      <w:proofErr w:type="gramEnd"/>
      <w:r w:rsidR="002264DD">
        <w:t xml:space="preserve"> prefix instruction to the </w:t>
      </w:r>
      <w:proofErr w:type="spellStart"/>
      <w:r w:rsidR="002264DD" w:rsidRPr="006E1CF8">
        <w:rPr>
          <w:rFonts w:ascii="Courier New" w:hAnsi="Courier New" w:cs="Courier New"/>
          <w:b/>
          <w:i/>
        </w:rPr>
        <w:t>ent</w:t>
      </w:r>
      <w:proofErr w:type="spellEnd"/>
      <w:r w:rsidR="002264DD">
        <w:t xml:space="preserve"> and </w:t>
      </w:r>
      <w:proofErr w:type="spellStart"/>
      <w:r w:rsidR="002264DD" w:rsidRPr="006E1CF8">
        <w:rPr>
          <w:rFonts w:ascii="Courier New" w:hAnsi="Courier New" w:cs="Courier New"/>
          <w:b/>
          <w:i/>
        </w:rPr>
        <w:t>nxt</w:t>
      </w:r>
      <w:proofErr w:type="spellEnd"/>
      <w:r w:rsidR="002264DD">
        <w:t xml:space="preserve"> instructions causes the M65C02A core to perform a second level of indirection using W. In performing these operations, the M65C02A core will automatically increment IP as needed. </w:t>
      </w:r>
    </w:p>
    <w:p w:rsidR="008B6C1B" w:rsidRDefault="008B6C1B" w:rsidP="00765949">
      <w:pPr>
        <w:pStyle w:val="BodyText"/>
      </w:pPr>
      <w:r>
        <w:t>In addition to these FORTH VM instructions, IP is supported by instruction</w:t>
      </w:r>
      <w:r w:rsidR="00032EC9">
        <w:t>s</w:t>
      </w:r>
      <w:r>
        <w:t xml:space="preserve"> to push IP (</w:t>
      </w:r>
      <w:r w:rsidRPr="006E1CF8">
        <w:rPr>
          <w:rFonts w:ascii="Courier New" w:hAnsi="Courier New" w:cs="Courier New"/>
          <w:b/>
          <w:i/>
        </w:rPr>
        <w:t>phi</w:t>
      </w:r>
      <w:r>
        <w:t>) and pull IP (</w:t>
      </w:r>
      <w:proofErr w:type="spellStart"/>
      <w:r w:rsidRPr="006E1CF8">
        <w:rPr>
          <w:rFonts w:ascii="Courier New" w:hAnsi="Courier New" w:cs="Courier New"/>
          <w:b/>
          <w:i/>
        </w:rPr>
        <w:t>pli</w:t>
      </w:r>
      <w:proofErr w:type="spellEnd"/>
      <w:r>
        <w:t>) from the stack, and to increment IP (</w:t>
      </w:r>
      <w:proofErr w:type="spellStart"/>
      <w:r w:rsidRPr="006E1CF8">
        <w:rPr>
          <w:rFonts w:ascii="Courier New" w:hAnsi="Courier New" w:cs="Courier New"/>
          <w:b/>
          <w:i/>
        </w:rPr>
        <w:t>ini</w:t>
      </w:r>
      <w:proofErr w:type="spellEnd"/>
      <w:r>
        <w:t xml:space="preserve">) by </w:t>
      </w:r>
      <w:proofErr w:type="gramStart"/>
      <w:r>
        <w:t>1</w:t>
      </w:r>
      <w:proofErr w:type="gramEnd"/>
      <w:r>
        <w:t>.</w:t>
      </w:r>
    </w:p>
    <w:p w:rsidR="00765949" w:rsidRPr="00765949" w:rsidRDefault="00765949" w:rsidP="00765949">
      <w:pPr>
        <w:pStyle w:val="Heading4"/>
      </w:pPr>
      <w:bookmarkStart w:id="51" w:name="_Toc436110828"/>
      <w:r>
        <w:lastRenderedPageBreak/>
        <w:t>VM Working Register (W)</w:t>
      </w:r>
      <w:bookmarkEnd w:id="51"/>
    </w:p>
    <w:p w:rsidR="00297A23" w:rsidRDefault="001E6DD4" w:rsidP="00297A23">
      <w:pPr>
        <w:pStyle w:val="BodyText"/>
      </w:pPr>
      <w:r>
        <w:t>The W register is a second 16-bit register expected to be used to support FORTH VMs. It ge</w:t>
      </w:r>
      <w:r>
        <w:t>n</w:t>
      </w:r>
      <w:r>
        <w:t xml:space="preserve">erally points to the </w:t>
      </w:r>
      <w:r w:rsidR="00622FEE">
        <w:t>Code Field Address (</w:t>
      </w:r>
      <w:r>
        <w:t>CFA</w:t>
      </w:r>
      <w:r w:rsidR="00622FEE">
        <w:t>)</w:t>
      </w:r>
      <w:r>
        <w:t xml:space="preserve"> of </w:t>
      </w:r>
      <w:r w:rsidR="00EF167F">
        <w:t xml:space="preserve">an ITC </w:t>
      </w:r>
      <w:r>
        <w:t>FORTH wo</w:t>
      </w:r>
      <w:r w:rsidR="00EF167F">
        <w:t>rd. It is loaded automatically</w:t>
      </w:r>
      <w:r>
        <w:t xml:space="preserve"> whenever the M65C02A core completes the first indirection through IP which is required by the </w:t>
      </w:r>
      <w:proofErr w:type="spellStart"/>
      <w:proofErr w:type="gramStart"/>
      <w:r w:rsidRPr="00622FEE">
        <w:rPr>
          <w:rFonts w:ascii="Courier New" w:hAnsi="Courier New" w:cs="Courier New"/>
          <w:b/>
          <w:i/>
        </w:rPr>
        <w:t>ent</w:t>
      </w:r>
      <w:proofErr w:type="spellEnd"/>
      <w:proofErr w:type="gramEnd"/>
      <w:r>
        <w:t xml:space="preserve"> and the </w:t>
      </w:r>
      <w:proofErr w:type="spellStart"/>
      <w:r w:rsidRPr="00622FEE">
        <w:rPr>
          <w:rFonts w:ascii="Courier New" w:hAnsi="Courier New" w:cs="Courier New"/>
          <w:b/>
          <w:i/>
        </w:rPr>
        <w:t>nxt</w:t>
      </w:r>
      <w:proofErr w:type="spellEnd"/>
      <w:r>
        <w:t xml:space="preserve"> instructions.</w:t>
      </w:r>
      <w:r w:rsidR="00EF167F">
        <w:t xml:space="preserve"> After </w:t>
      </w:r>
      <w:proofErr w:type="spellStart"/>
      <w:proofErr w:type="gramStart"/>
      <w:r w:rsidR="00EF167F" w:rsidRPr="002264DD">
        <w:rPr>
          <w:rFonts w:ascii="Courier New" w:hAnsi="Courier New" w:cs="Courier New"/>
          <w:b/>
          <w:i/>
        </w:rPr>
        <w:t>ent</w:t>
      </w:r>
      <w:proofErr w:type="spellEnd"/>
      <w:proofErr w:type="gramEnd"/>
      <w:r w:rsidR="00EF167F">
        <w:t xml:space="preserve"> pushes IP onto the FORTH VM’s return stack, IP is loaded automatically from W</w:t>
      </w:r>
      <w:r w:rsidR="002264DD">
        <w:t>. The FORTH VM then continues interpreting from that new a</w:t>
      </w:r>
      <w:r w:rsidR="002264DD">
        <w:t>d</w:t>
      </w:r>
      <w:r w:rsidR="002264DD">
        <w:t xml:space="preserve">dress, with an </w:t>
      </w:r>
      <w:proofErr w:type="spellStart"/>
      <w:proofErr w:type="gramStart"/>
      <w:r w:rsidR="002264DD" w:rsidRPr="002264DD">
        <w:rPr>
          <w:rFonts w:ascii="Courier New" w:hAnsi="Courier New" w:cs="Courier New"/>
          <w:b/>
          <w:i/>
        </w:rPr>
        <w:t>ind</w:t>
      </w:r>
      <w:proofErr w:type="spellEnd"/>
      <w:proofErr w:type="gramEnd"/>
      <w:r w:rsidR="002264DD">
        <w:t xml:space="preserve"> prefix determining if single or double indirection is performed.</w:t>
      </w:r>
    </w:p>
    <w:p w:rsidR="001E6DD4" w:rsidRDefault="001E6DD4" w:rsidP="00297A23">
      <w:pPr>
        <w:pStyle w:val="BodyText"/>
      </w:pPr>
      <w:r>
        <w:t xml:space="preserve">Using the </w:t>
      </w:r>
      <w:proofErr w:type="spellStart"/>
      <w:proofErr w:type="gramStart"/>
      <w:r w:rsidRPr="006E1CF8">
        <w:rPr>
          <w:rFonts w:ascii="Courier New" w:hAnsi="Courier New" w:cs="Courier New"/>
          <w:b/>
          <w:i/>
        </w:rPr>
        <w:t>ind</w:t>
      </w:r>
      <w:proofErr w:type="spellEnd"/>
      <w:proofErr w:type="gramEnd"/>
      <w:r>
        <w:t xml:space="preserve"> </w:t>
      </w:r>
      <w:r w:rsidR="00EA0AF0">
        <w:t xml:space="preserve">to </w:t>
      </w:r>
      <w:r>
        <w:t xml:space="preserve">prefix the </w:t>
      </w:r>
      <w:r w:rsidRPr="006E1CF8">
        <w:rPr>
          <w:rFonts w:ascii="Courier New" w:hAnsi="Courier New" w:cs="Courier New"/>
          <w:b/>
          <w:i/>
        </w:rPr>
        <w:t>phi</w:t>
      </w:r>
      <w:r>
        <w:t xml:space="preserve">, </w:t>
      </w:r>
      <w:proofErr w:type="spellStart"/>
      <w:r w:rsidRPr="006E1CF8">
        <w:rPr>
          <w:rFonts w:ascii="Courier New" w:hAnsi="Courier New" w:cs="Courier New"/>
          <w:b/>
          <w:i/>
        </w:rPr>
        <w:t>pli</w:t>
      </w:r>
      <w:proofErr w:type="spellEnd"/>
      <w:r>
        <w:t xml:space="preserve">, and </w:t>
      </w:r>
      <w:proofErr w:type="spellStart"/>
      <w:r w:rsidRPr="006E1CF8">
        <w:rPr>
          <w:rFonts w:ascii="Courier New" w:hAnsi="Courier New" w:cs="Courier New"/>
          <w:b/>
          <w:i/>
        </w:rPr>
        <w:t>ini</w:t>
      </w:r>
      <w:proofErr w:type="spellEnd"/>
      <w:r>
        <w:t xml:space="preserve"> instructions, the programmer has access to the W register</w:t>
      </w:r>
      <w:r w:rsidR="002264DD">
        <w:t xml:space="preserve">: </w:t>
      </w:r>
      <w:proofErr w:type="spellStart"/>
      <w:r w:rsidR="002264DD" w:rsidRPr="002264DD">
        <w:rPr>
          <w:rFonts w:ascii="Courier New" w:hAnsi="Courier New" w:cs="Courier New"/>
          <w:b/>
          <w:i/>
        </w:rPr>
        <w:t>phw</w:t>
      </w:r>
      <w:proofErr w:type="spellEnd"/>
      <w:r w:rsidR="002264DD">
        <w:t xml:space="preserve">, </w:t>
      </w:r>
      <w:proofErr w:type="spellStart"/>
      <w:r w:rsidR="002264DD" w:rsidRPr="002264DD">
        <w:rPr>
          <w:rFonts w:ascii="Courier New" w:hAnsi="Courier New" w:cs="Courier New"/>
          <w:b/>
          <w:i/>
        </w:rPr>
        <w:t>plw</w:t>
      </w:r>
      <w:proofErr w:type="spellEnd"/>
      <w:r w:rsidR="002264DD">
        <w:t xml:space="preserve">, </w:t>
      </w:r>
      <w:proofErr w:type="spellStart"/>
      <w:r w:rsidR="002264DD" w:rsidRPr="002264DD">
        <w:rPr>
          <w:rFonts w:ascii="Courier New" w:hAnsi="Courier New" w:cs="Courier New"/>
          <w:b/>
          <w:i/>
        </w:rPr>
        <w:t>inw</w:t>
      </w:r>
      <w:proofErr w:type="spellEnd"/>
      <w:r>
        <w:t>. The programmer’s access to the W register is limited, but the pr</w:t>
      </w:r>
      <w:r>
        <w:t>o</w:t>
      </w:r>
      <w:r>
        <w:t>grammer is still able to save, load, and increment the W register.</w:t>
      </w:r>
    </w:p>
    <w:p w:rsidR="0080381E" w:rsidRDefault="0080381E" w:rsidP="0080381E">
      <w:pPr>
        <w:pStyle w:val="Heading2"/>
      </w:pPr>
      <w:bookmarkStart w:id="52" w:name="_Toc436110829"/>
      <w:r>
        <w:t>M65C02A Core Ports</w:t>
      </w:r>
      <w:bookmarkEnd w:id="52"/>
    </w:p>
    <w:p w:rsidR="0080381E" w:rsidRDefault="0080381E" w:rsidP="0080381E">
      <w:pPr>
        <w:pStyle w:val="BodyText"/>
      </w:pPr>
      <w:r>
        <w:t>The ports of the M65C02A core provide the interface to the application. The ports are organized by function:</w:t>
      </w:r>
    </w:p>
    <w:p w:rsidR="0080381E" w:rsidRDefault="0080381E" w:rsidP="0080381E">
      <w:pPr>
        <w:pStyle w:val="BodyText"/>
        <w:numPr>
          <w:ilvl w:val="0"/>
          <w:numId w:val="8"/>
        </w:numPr>
        <w:spacing w:after="120"/>
      </w:pPr>
      <w:r>
        <w:t>System Interface</w:t>
      </w:r>
    </w:p>
    <w:p w:rsidR="0080381E" w:rsidRDefault="0080381E" w:rsidP="0080381E">
      <w:pPr>
        <w:pStyle w:val="BodyText"/>
        <w:numPr>
          <w:ilvl w:val="0"/>
          <w:numId w:val="8"/>
        </w:numPr>
        <w:spacing w:after="120"/>
      </w:pPr>
      <w:r>
        <w:t>Interrupt Handler Interface</w:t>
      </w:r>
    </w:p>
    <w:p w:rsidR="0080381E" w:rsidRDefault="0080381E" w:rsidP="0080381E">
      <w:pPr>
        <w:pStyle w:val="BodyText"/>
        <w:numPr>
          <w:ilvl w:val="0"/>
          <w:numId w:val="8"/>
        </w:numPr>
        <w:spacing w:after="120"/>
      </w:pPr>
      <w:r>
        <w:t>Set Overflag Interface</w:t>
      </w:r>
    </w:p>
    <w:p w:rsidR="0080381E" w:rsidRDefault="0080381E" w:rsidP="0080381E">
      <w:pPr>
        <w:pStyle w:val="BodyText"/>
        <w:numPr>
          <w:ilvl w:val="0"/>
          <w:numId w:val="8"/>
        </w:numPr>
        <w:spacing w:after="120"/>
      </w:pPr>
      <w:r>
        <w:t>Status Interface</w:t>
      </w:r>
    </w:p>
    <w:p w:rsidR="0080381E" w:rsidRDefault="0080381E" w:rsidP="0080381E">
      <w:pPr>
        <w:pStyle w:val="BodyText"/>
        <w:numPr>
          <w:ilvl w:val="0"/>
          <w:numId w:val="8"/>
        </w:numPr>
        <w:spacing w:after="120"/>
      </w:pPr>
      <w:r>
        <w:t>Memory Cycle Length Control Interface</w:t>
      </w:r>
    </w:p>
    <w:p w:rsidR="0080381E" w:rsidRDefault="0080381E" w:rsidP="0080381E">
      <w:pPr>
        <w:pStyle w:val="BodyText"/>
        <w:numPr>
          <w:ilvl w:val="0"/>
          <w:numId w:val="8"/>
        </w:numPr>
        <w:spacing w:after="120"/>
      </w:pPr>
      <w:r>
        <w:t>Memory Interface</w:t>
      </w:r>
    </w:p>
    <w:p w:rsidR="00622FEE" w:rsidRDefault="00622FEE" w:rsidP="0080381E">
      <w:pPr>
        <w:pStyle w:val="BodyText"/>
        <w:numPr>
          <w:ilvl w:val="0"/>
          <w:numId w:val="8"/>
        </w:numPr>
        <w:spacing w:after="120"/>
      </w:pPr>
      <w:r>
        <w:t>Co-processor Interface</w:t>
      </w:r>
    </w:p>
    <w:p w:rsidR="0080381E" w:rsidRDefault="0080381E" w:rsidP="0080381E">
      <w:pPr>
        <w:pStyle w:val="BodyText"/>
        <w:numPr>
          <w:ilvl w:val="0"/>
          <w:numId w:val="8"/>
        </w:numPr>
      </w:pPr>
      <w:r>
        <w:t>Internal State Interface</w:t>
      </w:r>
    </w:p>
    <w:p w:rsidR="0080381E" w:rsidRDefault="0080381E" w:rsidP="0080381E">
      <w:pPr>
        <w:pStyle w:val="BodyText"/>
      </w:pPr>
      <w:r>
        <w:t>The following subsections will define the ports for each of these interfaces. Appropriate timing diagrams of the signals are provided where appropriate.</w:t>
      </w:r>
    </w:p>
    <w:p w:rsidR="0080381E" w:rsidRDefault="0080381E" w:rsidP="0080381E">
      <w:pPr>
        <w:pStyle w:val="BodyText"/>
      </w:pPr>
      <w:r>
        <w:t>(</w:t>
      </w:r>
      <w:r w:rsidRPr="00222CE2">
        <w:rPr>
          <w:b/>
        </w:rPr>
        <w:t>Note:</w:t>
      </w:r>
      <w:r>
        <w:t xml:space="preserve"> </w:t>
      </w:r>
      <w:r w:rsidRPr="00222CE2">
        <w:rPr>
          <w:i/>
        </w:rPr>
        <w:t xml:space="preserve">all of the ports of the M65C02A core are active high. In other words, </w:t>
      </w:r>
      <w:proofErr w:type="gramStart"/>
      <w:r w:rsidRPr="00222CE2">
        <w:rPr>
          <w:i/>
        </w:rPr>
        <w:t>a logic</w:t>
      </w:r>
      <w:proofErr w:type="gramEnd"/>
      <w:r w:rsidRPr="00222CE2">
        <w:rPr>
          <w:i/>
        </w:rPr>
        <w:t xml:space="preserve"> 1 is the a</w:t>
      </w:r>
      <w:r w:rsidRPr="00222CE2">
        <w:rPr>
          <w:i/>
        </w:rPr>
        <w:t>s</w:t>
      </w:r>
      <w:r w:rsidRPr="00222CE2">
        <w:rPr>
          <w:i/>
        </w:rPr>
        <w:t>serted state of all signals into and out of the M65C02A core. Active low signals are not used within the M65C02A core in order to avoid naming conventions issues such as using leading lower case N or slashes, etc.</w:t>
      </w:r>
      <w:r>
        <w:t>)</w:t>
      </w:r>
    </w:p>
    <w:p w:rsidR="0080381E" w:rsidRDefault="0080381E" w:rsidP="0080381E">
      <w:pPr>
        <w:pStyle w:val="Heading3"/>
      </w:pPr>
      <w:bookmarkStart w:id="53" w:name="_Toc436110830"/>
      <w:r>
        <w:t>System Interface</w:t>
      </w:r>
      <w:bookmarkEnd w:id="53"/>
    </w:p>
    <w:p w:rsidR="0080381E" w:rsidRDefault="0080381E" w:rsidP="0080381E">
      <w:pPr>
        <w:pStyle w:val="BodyText"/>
      </w:pPr>
      <w:r>
        <w:t>The M65C02A core is designed to operate from a single clock. The core uses both edges of the clock. Thus, the duty cycle of the clock must be 50% in order for the M65C02A core to provide the best performance.</w:t>
      </w:r>
    </w:p>
    <w:p w:rsidR="0080381E" w:rsidRDefault="0080381E" w:rsidP="0080381E">
      <w:pPr>
        <w:pStyle w:val="Heading4"/>
      </w:pPr>
      <w:bookmarkStart w:id="54" w:name="_Toc436110831"/>
      <w:proofErr w:type="spellStart"/>
      <w:proofErr w:type="gramStart"/>
      <w:r>
        <w:lastRenderedPageBreak/>
        <w:t>Rst</w:t>
      </w:r>
      <w:proofErr w:type="spellEnd"/>
      <w:r>
        <w:t xml:space="preserve"> :</w:t>
      </w:r>
      <w:proofErr w:type="gramEnd"/>
      <w:r>
        <w:t xml:space="preserve"> input</w:t>
      </w:r>
      <w:bookmarkEnd w:id="54"/>
    </w:p>
    <w:p w:rsidR="0080381E" w:rsidRDefault="0080381E" w:rsidP="0080381E">
      <w:pPr>
        <w:pStyle w:val="BodyText"/>
      </w:pPr>
      <w:r>
        <w:t xml:space="preserve">The core makes liberal use of the </w:t>
      </w:r>
      <w:proofErr w:type="spellStart"/>
      <w:r>
        <w:t>Rst</w:t>
      </w:r>
      <w:proofErr w:type="spellEnd"/>
      <w:r>
        <w:t xml:space="preserve"> reset signal. The primary use of the reset signal, beyond determining the initial state of the various registers of the core, is to support behavioral simul</w:t>
      </w:r>
      <w:r>
        <w:t>a</w:t>
      </w:r>
      <w:r>
        <w:t>tion of the core.</w:t>
      </w:r>
    </w:p>
    <w:p w:rsidR="0080381E" w:rsidRDefault="0080381E" w:rsidP="0080381E">
      <w:pPr>
        <w:pStyle w:val="BodyText"/>
      </w:pPr>
      <w:r>
        <w:t>With the exception of the A, X, and Y registers, all registers in the core are reset. Synchronous resets are the predominant type, although a limited number of asynchronously reset registers are included. In addition, where necessary for correct behavior, the reset signal is stretched as necessary to ensure that pipelined components are fully reset.</w:t>
      </w:r>
    </w:p>
    <w:p w:rsidR="0080381E" w:rsidRDefault="0080381E" w:rsidP="0080381E">
      <w:pPr>
        <w:pStyle w:val="BodyText"/>
      </w:pPr>
      <w:r>
        <w:t>(</w:t>
      </w:r>
      <w:r w:rsidRPr="00FC5F80">
        <w:rPr>
          <w:b/>
        </w:rPr>
        <w:t>Note:</w:t>
      </w:r>
      <w:r>
        <w:t xml:space="preserve"> </w:t>
      </w:r>
      <w:r w:rsidRPr="00FC5F80">
        <w:rPr>
          <w:i/>
        </w:rPr>
        <w:t xml:space="preserve">in the present implementation, only the Micro-Program Controller (MPC) stretches the </w:t>
      </w:r>
      <w:proofErr w:type="spellStart"/>
      <w:r w:rsidRPr="00FC5F80">
        <w:rPr>
          <w:i/>
        </w:rPr>
        <w:t>Rst</w:t>
      </w:r>
      <w:proofErr w:type="spellEnd"/>
      <w:r w:rsidRPr="00FC5F80">
        <w:rPr>
          <w:i/>
        </w:rPr>
        <w:t xml:space="preserve"> input signal. It stretches the </w:t>
      </w:r>
      <w:proofErr w:type="spellStart"/>
      <w:r w:rsidRPr="00FC5F80">
        <w:rPr>
          <w:i/>
        </w:rPr>
        <w:t>Rst</w:t>
      </w:r>
      <w:proofErr w:type="spellEnd"/>
      <w:r w:rsidRPr="00FC5F80">
        <w:rPr>
          <w:i/>
        </w:rPr>
        <w:t xml:space="preserve"> signal </w:t>
      </w:r>
      <w:proofErr w:type="gramStart"/>
      <w:r w:rsidRPr="00FC5F80">
        <w:rPr>
          <w:i/>
        </w:rPr>
        <w:t>1</w:t>
      </w:r>
      <w:proofErr w:type="gramEnd"/>
      <w:r w:rsidRPr="00FC5F80">
        <w:rPr>
          <w:i/>
        </w:rPr>
        <w:t xml:space="preserve"> clock cycle in to properly initialize the Block RAM microprogram memories and the MPC. The pipelined microprogram utilized by the M65C02A requires that its </w:t>
      </w:r>
      <w:proofErr w:type="spellStart"/>
      <w:r w:rsidRPr="00FC5F80">
        <w:rPr>
          <w:i/>
        </w:rPr>
        <w:t>Rst</w:t>
      </w:r>
      <w:proofErr w:type="spellEnd"/>
      <w:r w:rsidRPr="00FC5F80">
        <w:rPr>
          <w:i/>
        </w:rPr>
        <w:t xml:space="preserve"> be asserted for at least two cycles. This is due to the nature of the internal synchronous Block RAMs that are being used to store the M65C02A microprogram.</w:t>
      </w:r>
      <w:r>
        <w:t>)</w:t>
      </w:r>
    </w:p>
    <w:p w:rsidR="0080381E" w:rsidRDefault="0080381E" w:rsidP="0080381E">
      <w:pPr>
        <w:pStyle w:val="Heading4"/>
      </w:pPr>
      <w:bookmarkStart w:id="55" w:name="_Toc436110832"/>
      <w:proofErr w:type="spellStart"/>
      <w:proofErr w:type="gramStart"/>
      <w:r>
        <w:t>Clk</w:t>
      </w:r>
      <w:proofErr w:type="spellEnd"/>
      <w:r>
        <w:t xml:space="preserve"> :</w:t>
      </w:r>
      <w:proofErr w:type="gramEnd"/>
      <w:r>
        <w:t xml:space="preserve"> input</w:t>
      </w:r>
      <w:bookmarkEnd w:id="55"/>
    </w:p>
    <w:p w:rsidR="0080381E" w:rsidRDefault="0080381E" w:rsidP="0080381E">
      <w:pPr>
        <w:pStyle w:val="BodyText"/>
      </w:pPr>
      <w:r>
        <w:t xml:space="preserve">The M65C02A core’s </w:t>
      </w:r>
      <w:proofErr w:type="spellStart"/>
      <w:r>
        <w:t>Clk</w:t>
      </w:r>
      <w:proofErr w:type="spellEnd"/>
      <w:r>
        <w:t xml:space="preserve"> port provides the single clock used throughout the core. Both edges of the clock are utilized, so the duty cycle and period jitter must be controlled. For best perfo</w:t>
      </w:r>
      <w:r>
        <w:t>r</w:t>
      </w:r>
      <w:r>
        <w:t xml:space="preserve">mance, the net supplying the clock should be connected to a low-skew clock net, and the duty cycle of the clock signal supplied to the </w:t>
      </w:r>
      <w:proofErr w:type="spellStart"/>
      <w:r>
        <w:t>Clk</w:t>
      </w:r>
      <w:proofErr w:type="spellEnd"/>
      <w:r>
        <w:t xml:space="preserve"> port must be 50%. </w:t>
      </w:r>
    </w:p>
    <w:p w:rsidR="0080381E" w:rsidRDefault="0080381E" w:rsidP="0080381E">
      <w:pPr>
        <w:pStyle w:val="BodyText"/>
      </w:pPr>
      <w:r>
        <w:t xml:space="preserve">The jitter of the clock period must be tightly controlled, which implies that gated clocks should not be used for the M65C02A core clock. The design and implementation of the M65C02A core does not use gated clocks. The core’s </w:t>
      </w:r>
      <w:proofErr w:type="spellStart"/>
      <w:r>
        <w:t>Clk</w:t>
      </w:r>
      <w:proofErr w:type="spellEnd"/>
      <w:r>
        <w:t xml:space="preserve"> net is directly connected to the clock ports core’s re</w:t>
      </w:r>
      <w:r>
        <w:t>g</w:t>
      </w:r>
      <w:r>
        <w:t>isters.</w:t>
      </w:r>
    </w:p>
    <w:p w:rsidR="00927D78" w:rsidRDefault="00927D78" w:rsidP="0080381E">
      <w:pPr>
        <w:pStyle w:val="BodyText"/>
      </w:pPr>
      <w:r>
        <w:t>(</w:t>
      </w:r>
      <w:r w:rsidRPr="00927D78">
        <w:rPr>
          <w:b/>
        </w:rPr>
        <w:t>Note:</w:t>
      </w:r>
      <w:r>
        <w:t xml:space="preserve"> </w:t>
      </w:r>
      <w:r w:rsidRPr="00927D78">
        <w:rPr>
          <w:i/>
        </w:rPr>
        <w:t>using both edges of the clock is an implementation decision. It enables single cycle b</w:t>
      </w:r>
      <w:r w:rsidRPr="00927D78">
        <w:rPr>
          <w:i/>
        </w:rPr>
        <w:t>e</w:t>
      </w:r>
      <w:r w:rsidRPr="00927D78">
        <w:rPr>
          <w:i/>
        </w:rPr>
        <w:t>havior. However, the multi-threaded/multi-core implementation of the M65C02A core uses only the rising edge of the clock.</w:t>
      </w:r>
      <w:r>
        <w:t>)</w:t>
      </w:r>
    </w:p>
    <w:p w:rsidR="0080381E" w:rsidRDefault="0080381E" w:rsidP="0080381E">
      <w:pPr>
        <w:pStyle w:val="Heading3"/>
      </w:pPr>
      <w:bookmarkStart w:id="56" w:name="_Toc436110833"/>
      <w:r>
        <w:t>Interrupt Handler Interface</w:t>
      </w:r>
      <w:bookmarkEnd w:id="56"/>
    </w:p>
    <w:p w:rsidR="0080381E" w:rsidRDefault="0080381E" w:rsidP="0080381E">
      <w:pPr>
        <w:pStyle w:val="BodyText"/>
      </w:pPr>
      <w:r>
        <w:t>The M65C02A core expects that interrupts will be handled by an external interrupt handler. That handler is expected to prioritize interrupt requests as needed by the application, and to supply the interrupt vector when the core is ready to take the interrupt. The interrupt handler is e</w:t>
      </w:r>
      <w:r>
        <w:t>x</w:t>
      </w:r>
      <w:r>
        <w:t xml:space="preserve">pected to provide support for traps (BRK, </w:t>
      </w:r>
      <w:r w:rsidR="00514D77">
        <w:t>ABRT</w:t>
      </w:r>
      <w:r>
        <w:t>, etc.), non-maskable interrupts, and maskable interrupts.</w:t>
      </w:r>
    </w:p>
    <w:p w:rsidR="0080381E" w:rsidRDefault="0080381E" w:rsidP="0080381E">
      <w:pPr>
        <w:pStyle w:val="Heading4"/>
      </w:pPr>
      <w:bookmarkStart w:id="57" w:name="_Toc436110834"/>
      <w:proofErr w:type="spellStart"/>
      <w:r>
        <w:t>IRQ_</w:t>
      </w:r>
      <w:proofErr w:type="gramStart"/>
      <w:r>
        <w:t>Msk</w:t>
      </w:r>
      <w:proofErr w:type="spellEnd"/>
      <w:r>
        <w:t xml:space="preserve"> :</w:t>
      </w:r>
      <w:proofErr w:type="gramEnd"/>
      <w:r>
        <w:t xml:space="preserve"> output</w:t>
      </w:r>
      <w:bookmarkEnd w:id="57"/>
    </w:p>
    <w:p w:rsidR="0080381E" w:rsidRDefault="0080381E" w:rsidP="0080381E">
      <w:pPr>
        <w:pStyle w:val="BodyText"/>
      </w:pPr>
      <w:r>
        <w:t xml:space="preserve">The interrupt request mask is a control signal from the M65C02A core to the external interrupt handler logic. </w:t>
      </w:r>
      <w:proofErr w:type="spellStart"/>
      <w:r>
        <w:t>IRQ_Msk</w:t>
      </w:r>
      <w:proofErr w:type="spellEnd"/>
      <w:r>
        <w:t xml:space="preserve"> reflects the state of </w:t>
      </w:r>
      <w:proofErr w:type="gramStart"/>
      <w:r>
        <w:t>the I</w:t>
      </w:r>
      <w:proofErr w:type="gramEnd"/>
      <w:r>
        <w:t xml:space="preserve"> bit in the processor status word P. </w:t>
      </w:r>
      <w:proofErr w:type="gramStart"/>
      <w:r>
        <w:t xml:space="preserve">When set, </w:t>
      </w:r>
      <w:proofErr w:type="spellStart"/>
      <w:r>
        <w:t>IRQ_Msk</w:t>
      </w:r>
      <w:proofErr w:type="spellEnd"/>
      <w:r>
        <w:t xml:space="preserve"> should inhibits the acceptance of maskable interrupts by the external interrupt ha</w:t>
      </w:r>
      <w:r>
        <w:t>n</w:t>
      </w:r>
      <w:r>
        <w:t>dler.</w:t>
      </w:r>
      <w:proofErr w:type="gramEnd"/>
    </w:p>
    <w:p w:rsidR="0080381E" w:rsidRDefault="0080381E" w:rsidP="0080381E">
      <w:pPr>
        <w:pStyle w:val="Heading4"/>
      </w:pPr>
      <w:bookmarkStart w:id="58" w:name="_Toc436110835"/>
      <w:proofErr w:type="spellStart"/>
      <w:r>
        <w:lastRenderedPageBreak/>
        <w:t>LE_</w:t>
      </w:r>
      <w:proofErr w:type="gramStart"/>
      <w:r>
        <w:t>Int</w:t>
      </w:r>
      <w:proofErr w:type="spellEnd"/>
      <w:r>
        <w:t xml:space="preserve"> :</w:t>
      </w:r>
      <w:proofErr w:type="gramEnd"/>
      <w:r>
        <w:t xml:space="preserve"> output</w:t>
      </w:r>
      <w:bookmarkEnd w:id="58"/>
    </w:p>
    <w:p w:rsidR="0080381E" w:rsidRDefault="0080381E" w:rsidP="0080381E">
      <w:pPr>
        <w:pStyle w:val="BodyText"/>
      </w:pPr>
      <w:r>
        <w:t xml:space="preserve">The M65C02A core signals the external interrupt handler using the </w:t>
      </w:r>
      <w:proofErr w:type="spellStart"/>
      <w:r>
        <w:t>LE_Int</w:t>
      </w:r>
      <w:proofErr w:type="spellEnd"/>
      <w:r>
        <w:t xml:space="preserve"> to latch the maskable interrupts. This allows multiple maskable interrupts to be safely prioritized. Latching (registering) the maskable interrupts preserves the interrupt source until the interrupt handling microroutine of the M65C02A is ready to accept the interrupt vector from the interrupt handler.</w:t>
      </w:r>
    </w:p>
    <w:p w:rsidR="0080381E" w:rsidRDefault="0080381E" w:rsidP="0080381E">
      <w:pPr>
        <w:pStyle w:val="BodyText"/>
      </w:pPr>
      <w:r>
        <w:t xml:space="preserve">The </w:t>
      </w:r>
      <w:proofErr w:type="spellStart"/>
      <w:r>
        <w:t>LE_Int</w:t>
      </w:r>
      <w:proofErr w:type="spellEnd"/>
      <w:r>
        <w:t xml:space="preserve"> output signal is asserted by the M65C02A core after an interrupt has been signaled and recognized by the core’s microprogram. </w:t>
      </w:r>
      <w:r w:rsidR="00927D78">
        <w:t>Thus, t</w:t>
      </w:r>
      <w:r>
        <w:t xml:space="preserve">he </w:t>
      </w:r>
      <w:r w:rsidR="00927D78">
        <w:t xml:space="preserve">M65C02A core expects </w:t>
      </w:r>
      <w:proofErr w:type="spellStart"/>
      <w:r>
        <w:t>LE_Int</w:t>
      </w:r>
      <w:proofErr w:type="spellEnd"/>
      <w:r>
        <w:t xml:space="preserve"> </w:t>
      </w:r>
      <w:r w:rsidR="00927D78">
        <w:t xml:space="preserve">to </w:t>
      </w:r>
      <w:r>
        <w:t xml:space="preserve">cause </w:t>
      </w:r>
      <w:r w:rsidR="00927D78">
        <w:t xml:space="preserve">the interrupt handler logic to hold </w:t>
      </w:r>
      <w:r>
        <w:t>the highest priority interrupt, at the time the interrupt is reco</w:t>
      </w:r>
      <w:r>
        <w:t>g</w:t>
      </w:r>
      <w:r>
        <w:t>nized by the core, until the vector is read by the core’s interrupt handling micro</w:t>
      </w:r>
      <w:r w:rsidR="00927D78">
        <w:t>routine</w:t>
      </w:r>
      <w:r>
        <w:t xml:space="preserve">. </w:t>
      </w:r>
    </w:p>
    <w:p w:rsidR="0080381E" w:rsidRDefault="0080381E" w:rsidP="0080381E">
      <w:pPr>
        <w:pStyle w:val="BodyText"/>
      </w:pPr>
      <w:r>
        <w:t xml:space="preserve">The </w:t>
      </w:r>
      <w:r w:rsidR="00927D78">
        <w:t xml:space="preserve">M65C02A </w:t>
      </w:r>
      <w:r>
        <w:t>core’s interrupt handler pushes the address of the last byte of the current instru</w:t>
      </w:r>
      <w:r>
        <w:t>c</w:t>
      </w:r>
      <w:r>
        <w:t xml:space="preserve">tion, followed by the processor status word, and the reads the interrupt vector. After the interrupt vector is read by the core, the </w:t>
      </w:r>
      <w:proofErr w:type="spellStart"/>
      <w:r>
        <w:t>LE_Int</w:t>
      </w:r>
      <w:proofErr w:type="spellEnd"/>
      <w:r>
        <w:t xml:space="preserve"> is deasserted.</w:t>
      </w:r>
      <w:r w:rsidR="00927D78">
        <w:t xml:space="preserve"> Only after </w:t>
      </w:r>
      <w:proofErr w:type="spellStart"/>
      <w:r w:rsidR="00927D78">
        <w:t>LE_Int</w:t>
      </w:r>
      <w:proofErr w:type="spellEnd"/>
      <w:r w:rsidR="00927D78">
        <w:t xml:space="preserve"> is deasserted can the i</w:t>
      </w:r>
      <w:r w:rsidR="00927D78">
        <w:t>n</w:t>
      </w:r>
      <w:r w:rsidR="00927D78">
        <w:t>terrupt handling logic resolve the next interrupt request to the M65C02A core.</w:t>
      </w:r>
    </w:p>
    <w:p w:rsidR="0080381E" w:rsidRDefault="0080381E" w:rsidP="0080381E">
      <w:pPr>
        <w:pStyle w:val="Heading4"/>
      </w:pPr>
      <w:bookmarkStart w:id="59" w:name="_Toc436110836"/>
      <w:proofErr w:type="gramStart"/>
      <w:r>
        <w:t>INT :</w:t>
      </w:r>
      <w:proofErr w:type="gramEnd"/>
      <w:r>
        <w:t xml:space="preserve"> input</w:t>
      </w:r>
      <w:bookmarkEnd w:id="59"/>
    </w:p>
    <w:p w:rsidR="0080381E" w:rsidRDefault="0080381E" w:rsidP="0080381E">
      <w:pPr>
        <w:pStyle w:val="BodyText"/>
      </w:pPr>
      <w:r>
        <w:t xml:space="preserve">The external interrupt handler signals the M65C02A core that interrupt request is asserted using the INT signal. While an interrupt is </w:t>
      </w:r>
      <w:proofErr w:type="spellStart"/>
      <w:r>
        <w:t>unserviced</w:t>
      </w:r>
      <w:proofErr w:type="spellEnd"/>
      <w:r>
        <w:t xml:space="preserve"> by the core, </w:t>
      </w:r>
      <w:proofErr w:type="spellStart"/>
      <w:r>
        <w:t>Int</w:t>
      </w:r>
      <w:proofErr w:type="spellEnd"/>
      <w:r>
        <w:t xml:space="preserve"> will remain asserted for non-maskable interrupts and traps.</w:t>
      </w:r>
    </w:p>
    <w:p w:rsidR="0080381E" w:rsidRDefault="0080381E" w:rsidP="0080381E">
      <w:pPr>
        <w:pStyle w:val="BodyText"/>
      </w:pPr>
      <w:r>
        <w:t xml:space="preserve">The state of the </w:t>
      </w:r>
      <w:proofErr w:type="spellStart"/>
      <w:r>
        <w:t>IRQ_Msk</w:t>
      </w:r>
      <w:proofErr w:type="spellEnd"/>
      <w:r>
        <w:t xml:space="preserve"> output will regulate whether the maskable interrupt requests are a</w:t>
      </w:r>
      <w:r>
        <w:t>c</w:t>
      </w:r>
      <w:r>
        <w:t xml:space="preserve">cepted and passed to the core using the INT input signal. As defined above, if </w:t>
      </w:r>
      <w:proofErr w:type="spellStart"/>
      <w:r>
        <w:t>IRQ_Msk</w:t>
      </w:r>
      <w:proofErr w:type="spellEnd"/>
      <w:r>
        <w:t xml:space="preserve"> is a</w:t>
      </w:r>
      <w:r>
        <w:t>s</w:t>
      </w:r>
      <w:r>
        <w:t xml:space="preserve">serted, then the interrupt handler will not accept, or allow, any maskable interrupts. Thus, if only maskable interrupts are being requested while </w:t>
      </w:r>
      <w:proofErr w:type="spellStart"/>
      <w:r>
        <w:t>IRQ_Msk</w:t>
      </w:r>
      <w:proofErr w:type="spellEnd"/>
      <w:r>
        <w:t xml:space="preserve"> is asserted, then INT will not be a</w:t>
      </w:r>
      <w:r>
        <w:t>s</w:t>
      </w:r>
      <w:r>
        <w:t>serted unless a non-maskable interrupt is requested or a trap instruction is executed.</w:t>
      </w:r>
    </w:p>
    <w:p w:rsidR="0080381E" w:rsidRDefault="0080381E" w:rsidP="0080381E">
      <w:pPr>
        <w:pStyle w:val="Heading4"/>
      </w:pPr>
      <w:bookmarkStart w:id="60" w:name="_Ref409256783"/>
      <w:bookmarkStart w:id="61" w:name="_Toc436110837"/>
      <w:proofErr w:type="spellStart"/>
      <w:proofErr w:type="gramStart"/>
      <w:r>
        <w:t>xIRQ</w:t>
      </w:r>
      <w:proofErr w:type="spellEnd"/>
      <w:r>
        <w:t xml:space="preserve"> :</w:t>
      </w:r>
      <w:proofErr w:type="gramEnd"/>
      <w:r>
        <w:t xml:space="preserve"> input</w:t>
      </w:r>
      <w:bookmarkEnd w:id="60"/>
      <w:bookmarkEnd w:id="61"/>
    </w:p>
    <w:p w:rsidR="0080381E" w:rsidRDefault="0080381E" w:rsidP="0080381E">
      <w:pPr>
        <w:pStyle w:val="BodyText"/>
      </w:pPr>
      <w:r>
        <w:t xml:space="preserve">The </w:t>
      </w:r>
      <w:proofErr w:type="spellStart"/>
      <w:r>
        <w:t>xIRQ</w:t>
      </w:r>
      <w:proofErr w:type="spellEnd"/>
      <w:r>
        <w:t xml:space="preserve"> input is the logical OR of all of the maskable interrupt sources. The M65C02A core uses this signal in its implementation of the </w:t>
      </w:r>
      <w:proofErr w:type="spellStart"/>
      <w:r w:rsidR="003E3182" w:rsidRPr="003E3182">
        <w:rPr>
          <w:rFonts w:ascii="Courier New" w:hAnsi="Courier New" w:cs="Courier New"/>
          <w:b/>
          <w:i/>
        </w:rPr>
        <w:t>wai</w:t>
      </w:r>
      <w:proofErr w:type="spellEnd"/>
      <w:r>
        <w:t>, wait for interrupt, instruction.</w:t>
      </w:r>
    </w:p>
    <w:p w:rsidR="0080381E" w:rsidRDefault="0080381E" w:rsidP="0080381E">
      <w:pPr>
        <w:pStyle w:val="BodyText"/>
      </w:pPr>
      <w:r>
        <w:t xml:space="preserve">If the core executes a </w:t>
      </w:r>
      <w:proofErr w:type="spellStart"/>
      <w:r w:rsidR="003E3182" w:rsidRPr="003E3182">
        <w:rPr>
          <w:rFonts w:ascii="Courier New" w:hAnsi="Courier New" w:cs="Courier New"/>
          <w:b/>
          <w:i/>
        </w:rPr>
        <w:t>wai</w:t>
      </w:r>
      <w:proofErr w:type="spellEnd"/>
      <w:r>
        <w:t xml:space="preserve"> instruction with the </w:t>
      </w:r>
      <w:proofErr w:type="spellStart"/>
      <w:r>
        <w:t>IRQ_Msk</w:t>
      </w:r>
      <w:proofErr w:type="spellEnd"/>
      <w:r>
        <w:t xml:space="preserve"> asserted, there exists the potential that </w:t>
      </w:r>
      <w:proofErr w:type="spellStart"/>
      <w:r w:rsidR="003E3182" w:rsidRPr="003E3182">
        <w:rPr>
          <w:rFonts w:ascii="Courier New" w:hAnsi="Courier New" w:cs="Courier New"/>
          <w:b/>
          <w:i/>
        </w:rPr>
        <w:t>wai</w:t>
      </w:r>
      <w:proofErr w:type="spellEnd"/>
      <w:r>
        <w:t xml:space="preserve"> would not exit unless a non-maskable interrupt was requested. Therefore, the </w:t>
      </w:r>
      <w:proofErr w:type="spellStart"/>
      <w:r>
        <w:t>xIRQ</w:t>
      </w:r>
      <w:proofErr w:type="spellEnd"/>
      <w:r>
        <w:t xml:space="preserve"> signal is used by the core to exit the </w:t>
      </w:r>
      <w:proofErr w:type="spellStart"/>
      <w:r w:rsidR="003E3182" w:rsidRPr="003E3182">
        <w:rPr>
          <w:rFonts w:ascii="Courier New" w:hAnsi="Courier New" w:cs="Courier New"/>
          <w:b/>
          <w:i/>
        </w:rPr>
        <w:t>wai</w:t>
      </w:r>
      <w:proofErr w:type="spellEnd"/>
      <w:r>
        <w:t xml:space="preserve"> instruction whenever a maskable interrupt is asserted while </w:t>
      </w:r>
      <w:proofErr w:type="spellStart"/>
      <w:r>
        <w:t>IRQ_Msk</w:t>
      </w:r>
      <w:proofErr w:type="spellEnd"/>
      <w:r>
        <w:t xml:space="preserve"> is also asserted. This allows the WAI instruction to synchronize the core to the edge of external non-maskable interrupts or an asserted maskable interrupt.</w:t>
      </w:r>
    </w:p>
    <w:p w:rsidR="0080381E" w:rsidRDefault="0080381E" w:rsidP="0080381E">
      <w:pPr>
        <w:pStyle w:val="BodyText"/>
      </w:pPr>
      <w:r>
        <w:t xml:space="preserve">In the case of a non-maskable interrupt, the core will take the interrupt and continue execution with the instruction following the </w:t>
      </w:r>
      <w:proofErr w:type="spellStart"/>
      <w:r w:rsidR="003E3182" w:rsidRPr="003E3182">
        <w:rPr>
          <w:rFonts w:ascii="Courier New" w:hAnsi="Courier New" w:cs="Courier New"/>
          <w:b/>
          <w:i/>
        </w:rPr>
        <w:t>wai</w:t>
      </w:r>
      <w:proofErr w:type="spellEnd"/>
      <w:r>
        <w:t xml:space="preserve"> instruction when the non-maskable interrupt service ro</w:t>
      </w:r>
      <w:r>
        <w:t>u</w:t>
      </w:r>
      <w:r>
        <w:t>tine completes. In the case of maskable interrupts, an unmasked maskable interrupt will conti</w:t>
      </w:r>
      <w:r>
        <w:t>n</w:t>
      </w:r>
      <w:r>
        <w:t>ue with the following instruction after the appropriate maskable interrupt service routine co</w:t>
      </w:r>
      <w:r>
        <w:t>m</w:t>
      </w:r>
      <w:r>
        <w:t xml:space="preserve">pletes. In the case of a masked maskable interrupt, execution </w:t>
      </w:r>
      <w:r w:rsidR="00514D77">
        <w:t xml:space="preserve">will continue </w:t>
      </w:r>
      <w:r>
        <w:t xml:space="preserve">with the instruction following the </w:t>
      </w:r>
      <w:proofErr w:type="spellStart"/>
      <w:r w:rsidR="003E3182" w:rsidRPr="003E3182">
        <w:rPr>
          <w:rFonts w:ascii="Courier New" w:hAnsi="Courier New" w:cs="Courier New"/>
          <w:b/>
          <w:i/>
        </w:rPr>
        <w:t>wai</w:t>
      </w:r>
      <w:proofErr w:type="spellEnd"/>
      <w:r>
        <w:t xml:space="preserve"> instruction</w:t>
      </w:r>
      <w:r w:rsidR="00514D77">
        <w:t>,</w:t>
      </w:r>
      <w:r>
        <w:t xml:space="preserve"> </w:t>
      </w:r>
      <w:r w:rsidR="00514D77">
        <w:t>but</w:t>
      </w:r>
      <w:r>
        <w:t xml:space="preserve"> no interrupt service routine is executed in this case. </w:t>
      </w:r>
    </w:p>
    <w:p w:rsidR="0080381E" w:rsidRDefault="0080381E" w:rsidP="0080381E">
      <w:pPr>
        <w:pStyle w:val="Heading4"/>
      </w:pPr>
      <w:bookmarkStart w:id="62" w:name="_Toc436110838"/>
      <w:proofErr w:type="gramStart"/>
      <w:r>
        <w:lastRenderedPageBreak/>
        <w:t>Vector :</w:t>
      </w:r>
      <w:proofErr w:type="gramEnd"/>
      <w:r>
        <w:t xml:space="preserve"> input</w:t>
      </w:r>
      <w:bookmarkEnd w:id="62"/>
    </w:p>
    <w:p w:rsidR="0080381E" w:rsidRDefault="0080381E" w:rsidP="0080381E">
      <w:pPr>
        <w:pStyle w:val="BodyText"/>
      </w:pPr>
      <w:r>
        <w:t xml:space="preserve">The M65C02A core performs an indirect jump through the 16-bit address provided by the Vector input. The external interrupt handler generates the Vector address and the </w:t>
      </w:r>
      <w:proofErr w:type="spellStart"/>
      <w:r>
        <w:t>LE_Int</w:t>
      </w:r>
      <w:proofErr w:type="spellEnd"/>
      <w:r>
        <w:t xml:space="preserve"> output from the core latches it in the external interrupt handler. In the case of multiple simultaneous interrupt requests, the Vector input may vary while the interrupt handler resolves which interrupt source will be serviced. When the M65C02A core determines it will service the INT input, it will assert the </w:t>
      </w:r>
      <w:proofErr w:type="spellStart"/>
      <w:r>
        <w:t>LE_Int</w:t>
      </w:r>
      <w:proofErr w:type="spellEnd"/>
      <w:r>
        <w:t xml:space="preserve"> output and capture the Vector input on the following micro-cycle. </w:t>
      </w:r>
    </w:p>
    <w:p w:rsidR="0080381E" w:rsidRPr="00FA32A8" w:rsidRDefault="0080381E" w:rsidP="0080381E">
      <w:pPr>
        <w:pStyle w:val="Heading4"/>
      </w:pPr>
      <w:bookmarkStart w:id="63" w:name="_Toc436110839"/>
      <w:proofErr w:type="gramStart"/>
      <w:r>
        <w:t>VP :</w:t>
      </w:r>
      <w:proofErr w:type="gramEnd"/>
      <w:r>
        <w:t xml:space="preserve"> output</w:t>
      </w:r>
      <w:bookmarkEnd w:id="63"/>
    </w:p>
    <w:p w:rsidR="0080381E" w:rsidRDefault="0080381E" w:rsidP="0080381E">
      <w:pPr>
        <w:pStyle w:val="BodyText"/>
      </w:pPr>
      <w:r>
        <w:t xml:space="preserve">The M65C02A core asserts the VP output during the two memory cycles that it requires to read the vector location for the address of the interrupt service routine. The external interrupt handler is expected to use the assertion of the VP output to unlatch and enable its interrupt processing logic that the M65C02A core previously latched with the core’s assertion of its </w:t>
      </w:r>
      <w:proofErr w:type="spellStart"/>
      <w:r>
        <w:t>LE_Int</w:t>
      </w:r>
      <w:proofErr w:type="spellEnd"/>
      <w:r>
        <w:t xml:space="preserve"> output.</w:t>
      </w:r>
    </w:p>
    <w:p w:rsidR="0080381E" w:rsidRDefault="0080381E" w:rsidP="0080381E">
      <w:pPr>
        <w:pStyle w:val="Heading3"/>
      </w:pPr>
      <w:bookmarkStart w:id="64" w:name="_Toc436110840"/>
      <w:r>
        <w:t xml:space="preserve">Set </w:t>
      </w:r>
      <w:proofErr w:type="spellStart"/>
      <w:r>
        <w:t>oVerflow</w:t>
      </w:r>
      <w:proofErr w:type="spellEnd"/>
      <w:r>
        <w:t xml:space="preserve"> Flag Interface</w:t>
      </w:r>
      <w:bookmarkEnd w:id="64"/>
    </w:p>
    <w:p w:rsidR="0080381E" w:rsidRDefault="0080381E" w:rsidP="0080381E">
      <w:pPr>
        <w:pStyle w:val="BodyText"/>
      </w:pPr>
      <w:r>
        <w:t>Unlike most microprocessors, a 6502/65C02 microprocessor has an external input whose falling edge clears the V flag in its processor status word, P. This input, typically named SOB, can be used in a variety of ways. But it must be used carefully as the external input directly affects the status flags of the processor. Asynchronously modifying the V flag in P can have a detrimental effect on signed arithmetic operations because arithmetic overflow may be unexpectedly set by the asynchronous assertion of the external SOB signal.</w:t>
      </w:r>
    </w:p>
    <w:p w:rsidR="0080381E" w:rsidRPr="009476A3" w:rsidRDefault="0080381E" w:rsidP="0080381E">
      <w:pPr>
        <w:pStyle w:val="BodyText"/>
      </w:pPr>
      <w:r>
        <w:t xml:space="preserve">The M65C02A core provides the same capability as a standard 6502/65C02 microprocessor to set the V flag in its processor status word. The implementation selected for the M65C02A core is synchronous, and expects logic external to the core to perform the necessary clock domain synchronization, edge detection, etc. </w:t>
      </w:r>
    </w:p>
    <w:p w:rsidR="0080381E" w:rsidRDefault="0080381E" w:rsidP="0080381E">
      <w:pPr>
        <w:pStyle w:val="Heading4"/>
      </w:pPr>
      <w:bookmarkStart w:id="65" w:name="_Toc436110841"/>
      <w:proofErr w:type="gramStart"/>
      <w:r>
        <w:t>SO :</w:t>
      </w:r>
      <w:proofErr w:type="gramEnd"/>
      <w:r>
        <w:t xml:space="preserve"> input</w:t>
      </w:r>
      <w:bookmarkEnd w:id="65"/>
    </w:p>
    <w:p w:rsidR="0080381E" w:rsidRPr="00FA32A8" w:rsidRDefault="0080381E" w:rsidP="0080381E">
      <w:pPr>
        <w:pStyle w:val="BodyText"/>
      </w:pPr>
      <w:r>
        <w:t>The SO input sets the V flag in the processor status word of the M65C02A core. External logic is expected to provide whatever logic is necessary to synchronize the SO input to the clock d</w:t>
      </w:r>
      <w:r>
        <w:t>o</w:t>
      </w:r>
      <w:r>
        <w:t>main of the M65C02A core. The M65C02A core will set the V flag in its P register at the compl</w:t>
      </w:r>
      <w:r>
        <w:t>e</w:t>
      </w:r>
      <w:r>
        <w:t>tion of the instruction it is executing when the SO input is asserted.</w:t>
      </w:r>
    </w:p>
    <w:p w:rsidR="0080381E" w:rsidRDefault="0080381E" w:rsidP="0080381E">
      <w:pPr>
        <w:pStyle w:val="Heading4"/>
      </w:pPr>
      <w:bookmarkStart w:id="66" w:name="_Toc436110842"/>
      <w:proofErr w:type="spellStart"/>
      <w:r>
        <w:t>SO_</w:t>
      </w:r>
      <w:proofErr w:type="gramStart"/>
      <w:r>
        <w:t>Clr</w:t>
      </w:r>
      <w:proofErr w:type="spellEnd"/>
      <w:r>
        <w:t xml:space="preserve"> :</w:t>
      </w:r>
      <w:proofErr w:type="gramEnd"/>
      <w:r>
        <w:t xml:space="preserve"> output</w:t>
      </w:r>
      <w:bookmarkEnd w:id="66"/>
    </w:p>
    <w:p w:rsidR="0080381E" w:rsidRDefault="0080381E" w:rsidP="0080381E">
      <w:pPr>
        <w:pStyle w:val="BodyText"/>
      </w:pPr>
      <w:r>
        <w:t xml:space="preserve">The M65C02A core asserts the </w:t>
      </w:r>
      <w:proofErr w:type="spellStart"/>
      <w:r>
        <w:t>SO_Clr</w:t>
      </w:r>
      <w:proofErr w:type="spellEnd"/>
      <w:r>
        <w:t xml:space="preserve"> output in response to the SO input. The M65C02A core expects the external logic driving the SO input to assert and hold the SO port until it is acknow</w:t>
      </w:r>
      <w:r>
        <w:t>l</w:t>
      </w:r>
      <w:r>
        <w:t xml:space="preserve">edged by the </w:t>
      </w:r>
      <w:proofErr w:type="spellStart"/>
      <w:r>
        <w:t>SO_Clr</w:t>
      </w:r>
      <w:proofErr w:type="spellEnd"/>
      <w:r>
        <w:t xml:space="preserve"> output. The M65C02A core will assert its </w:t>
      </w:r>
      <w:proofErr w:type="spellStart"/>
      <w:r>
        <w:t>SO_Clr</w:t>
      </w:r>
      <w:proofErr w:type="spellEnd"/>
      <w:r>
        <w:t xml:space="preserve"> output during the micro-cycle in which it will be setting the V flag in its P register.</w:t>
      </w:r>
    </w:p>
    <w:p w:rsidR="0080381E" w:rsidRDefault="0080381E" w:rsidP="0080381E">
      <w:pPr>
        <w:pStyle w:val="Heading3"/>
      </w:pPr>
      <w:bookmarkStart w:id="67" w:name="_Toc436110843"/>
      <w:r>
        <w:lastRenderedPageBreak/>
        <w:t>Core Status Interface</w:t>
      </w:r>
      <w:bookmarkEnd w:id="67"/>
    </w:p>
    <w:p w:rsidR="0080381E" w:rsidRDefault="0080381E" w:rsidP="0080381E">
      <w:pPr>
        <w:pStyle w:val="BodyText"/>
      </w:pPr>
      <w:r>
        <w:t>The M65C02A core’s status is exported to external logic using its core status interface. The core status interface provides signals that reflect the instruction type and execution status. External logic, such as a memory interface, can use the core status interface signals to construct signals such as the common 6502/65C02 microprocessor SYNC and MLB signals.</w:t>
      </w:r>
    </w:p>
    <w:p w:rsidR="0080381E" w:rsidRDefault="0080381E" w:rsidP="0080381E">
      <w:pPr>
        <w:pStyle w:val="Heading4"/>
      </w:pPr>
      <w:bookmarkStart w:id="68" w:name="_Toc436110844"/>
      <w:proofErr w:type="gramStart"/>
      <w:r>
        <w:t>Done :</w:t>
      </w:r>
      <w:proofErr w:type="gramEnd"/>
      <w:r>
        <w:t xml:space="preserve"> output</w:t>
      </w:r>
      <w:bookmarkEnd w:id="68"/>
    </w:p>
    <w:p w:rsidR="0080381E" w:rsidRPr="00D304D9" w:rsidRDefault="0080381E" w:rsidP="0080381E">
      <w:pPr>
        <w:pStyle w:val="BodyText"/>
      </w:pPr>
      <w:r>
        <w:t xml:space="preserve">The M65C02A core asserts the </w:t>
      </w:r>
      <w:proofErr w:type="gramStart"/>
      <w:r>
        <w:t>Done</w:t>
      </w:r>
      <w:proofErr w:type="gramEnd"/>
      <w:r>
        <w:t xml:space="preserve"> output during the fetch of the next instruction. In essence, </w:t>
      </w:r>
      <w:proofErr w:type="gramStart"/>
      <w:r>
        <w:t>Done</w:t>
      </w:r>
      <w:proofErr w:type="gramEnd"/>
      <w:r>
        <w:t xml:space="preserve"> is asserted by the M65C02A core at the completion of the current instruction and the fetch of the next instruction. Given the pipelined nature of the M65C02A core’s microprogram, the </w:t>
      </w:r>
      <w:proofErr w:type="gramStart"/>
      <w:r>
        <w:t>Done</w:t>
      </w:r>
      <w:proofErr w:type="gramEnd"/>
      <w:r>
        <w:t xml:space="preserve"> output is asserted during the memory cycle that completes any read-only instructions and which simultaneously reads the opcode of the next instruction, i.e. fetches the next instruction. For all other instruction types, </w:t>
      </w:r>
      <w:proofErr w:type="gramStart"/>
      <w:r>
        <w:t>Done</w:t>
      </w:r>
      <w:proofErr w:type="gramEnd"/>
      <w:r>
        <w:t xml:space="preserve"> is asserted during the fetch of the next instruction’s opcode.</w:t>
      </w:r>
    </w:p>
    <w:p w:rsidR="0080381E" w:rsidRDefault="0080381E" w:rsidP="0080381E">
      <w:pPr>
        <w:pStyle w:val="Heading4"/>
      </w:pPr>
      <w:bookmarkStart w:id="69" w:name="_Toc436110845"/>
      <w:proofErr w:type="gramStart"/>
      <w:r>
        <w:t>SC :</w:t>
      </w:r>
      <w:proofErr w:type="gramEnd"/>
      <w:r>
        <w:t xml:space="preserve"> output</w:t>
      </w:r>
      <w:bookmarkEnd w:id="69"/>
    </w:p>
    <w:p w:rsidR="0080381E" w:rsidRPr="00D304D9" w:rsidRDefault="0080381E" w:rsidP="0080381E">
      <w:pPr>
        <w:pStyle w:val="BodyText"/>
      </w:pPr>
      <w:r>
        <w:t xml:space="preserve">The SC output is asserted by the M65C02A core for all instructions that are executed in a single memory cycle. </w:t>
      </w:r>
    </w:p>
    <w:p w:rsidR="0080381E" w:rsidRDefault="0080381E" w:rsidP="0080381E">
      <w:pPr>
        <w:pStyle w:val="Heading4"/>
      </w:pPr>
      <w:bookmarkStart w:id="70" w:name="_Toc436110846"/>
      <w:proofErr w:type="gramStart"/>
      <w:r>
        <w:t>Mode :</w:t>
      </w:r>
      <w:proofErr w:type="gramEnd"/>
      <w:r>
        <w:t xml:space="preserve"> output</w:t>
      </w:r>
      <w:bookmarkEnd w:id="70"/>
    </w:p>
    <w:p w:rsidR="0080381E" w:rsidRDefault="0080381E" w:rsidP="0080381E">
      <w:pPr>
        <w:pStyle w:val="BodyText"/>
      </w:pPr>
      <w:r>
        <w:t>Each instruction supported by the M65C02A core is associated with a 3-bit Mode code. Mode is used to define which instruction opcodes are invalid or reserved in a particular implementation of the M65C02A core’s instruction set. It is also used to define special instructions or special modes that the core’s logic may use to implement specific behaviors. For example, certain i</w:t>
      </w:r>
      <w:r>
        <w:t>n</w:t>
      </w:r>
      <w:r>
        <w:t>structions supported by a specific implementation may provide only support a 16-bit operation. These instructions can be marked with a specific Mode code and that specific characteristic identified for the core’s logic, which can then configure the M65C02A core’s functional units a</w:t>
      </w:r>
      <w:r>
        <w:t>p</w:t>
      </w:r>
      <w:r>
        <w:t>propriately.</w:t>
      </w:r>
    </w:p>
    <w:p w:rsidR="0080381E" w:rsidRDefault="0080381E" w:rsidP="00622FEE">
      <w:pPr>
        <w:pStyle w:val="BodyText"/>
        <w:keepNext/>
        <w:keepLines/>
      </w:pPr>
      <w:r>
        <w:lastRenderedPageBreak/>
        <w:t>The following table defines Mode for the full implementation of the M65C02A core:</w:t>
      </w:r>
    </w:p>
    <w:p w:rsidR="0080381E" w:rsidRPr="004375C2" w:rsidRDefault="0080381E" w:rsidP="00622FEE">
      <w:pPr>
        <w:pStyle w:val="Caption"/>
        <w:keepNext/>
        <w:keepLines/>
        <w:jc w:val="center"/>
        <w:rPr>
          <w:sz w:val="22"/>
        </w:rPr>
      </w:pPr>
      <w:bookmarkStart w:id="71" w:name="_Ref435202731"/>
      <w:bookmarkStart w:id="72" w:name="_Toc436110931"/>
      <w:r w:rsidRPr="004375C2">
        <w:rPr>
          <w:sz w:val="22"/>
        </w:rPr>
        <w:t xml:space="preserve">Table </w:t>
      </w:r>
      <w:r w:rsidR="0043560B" w:rsidRPr="004375C2">
        <w:rPr>
          <w:sz w:val="22"/>
        </w:rPr>
        <w:fldChar w:fldCharType="begin"/>
      </w:r>
      <w:r w:rsidRPr="004375C2">
        <w:rPr>
          <w:sz w:val="22"/>
        </w:rPr>
        <w:instrText xml:space="preserve"> SEQ Table \* ARABIC </w:instrText>
      </w:r>
      <w:r w:rsidR="0043560B" w:rsidRPr="004375C2">
        <w:rPr>
          <w:sz w:val="22"/>
        </w:rPr>
        <w:fldChar w:fldCharType="separate"/>
      </w:r>
      <w:r w:rsidR="00330400">
        <w:rPr>
          <w:noProof/>
          <w:sz w:val="22"/>
        </w:rPr>
        <w:t>1</w:t>
      </w:r>
      <w:r w:rsidR="0043560B" w:rsidRPr="004375C2">
        <w:rPr>
          <w:sz w:val="22"/>
        </w:rPr>
        <w:fldChar w:fldCharType="end"/>
      </w:r>
      <w:bookmarkEnd w:id="71"/>
      <w:r w:rsidRPr="004375C2">
        <w:rPr>
          <w:sz w:val="22"/>
        </w:rPr>
        <w:t>: M65C02A Core Instruction Mode Output Definition.</w:t>
      </w:r>
      <w:bookmarkEnd w:id="72"/>
    </w:p>
    <w:tbl>
      <w:tblPr>
        <w:tblStyle w:val="TableGrid"/>
        <w:tblW w:w="0" w:type="auto"/>
        <w:jc w:val="center"/>
        <w:tblLook w:val="04A0"/>
      </w:tblPr>
      <w:tblGrid>
        <w:gridCol w:w="1350"/>
        <w:gridCol w:w="1403"/>
        <w:gridCol w:w="7687"/>
      </w:tblGrid>
      <w:tr w:rsidR="0080381E" w:rsidRPr="007C7409" w:rsidTr="0080381E">
        <w:trPr>
          <w:cantSplit/>
          <w:tblHeader/>
          <w:jc w:val="center"/>
        </w:trPr>
        <w:tc>
          <w:tcPr>
            <w:tcW w:w="0" w:type="auto"/>
            <w:shd w:val="pct25" w:color="auto" w:fill="auto"/>
          </w:tcPr>
          <w:p w:rsidR="0080381E" w:rsidRPr="007C7409" w:rsidRDefault="0080381E" w:rsidP="00622FEE">
            <w:pPr>
              <w:pStyle w:val="BodyText"/>
              <w:keepNext/>
              <w:keepLines/>
              <w:spacing w:after="0"/>
              <w:jc w:val="center"/>
              <w:rPr>
                <w:b/>
              </w:rPr>
            </w:pPr>
            <w:r w:rsidRPr="007C7409">
              <w:rPr>
                <w:b/>
              </w:rPr>
              <w:t>Mode</w:t>
            </w:r>
            <w:r>
              <w:rPr>
                <w:b/>
              </w:rPr>
              <w:t>[2:0]</w:t>
            </w:r>
          </w:p>
        </w:tc>
        <w:tc>
          <w:tcPr>
            <w:tcW w:w="0" w:type="auto"/>
            <w:shd w:val="pct25" w:color="auto" w:fill="auto"/>
          </w:tcPr>
          <w:p w:rsidR="0080381E" w:rsidRPr="007C7409" w:rsidRDefault="0080381E" w:rsidP="00622FEE">
            <w:pPr>
              <w:pStyle w:val="BodyText"/>
              <w:keepNext/>
              <w:keepLines/>
              <w:spacing w:after="0"/>
              <w:jc w:val="center"/>
              <w:rPr>
                <w:b/>
              </w:rPr>
            </w:pPr>
            <w:r w:rsidRPr="007C7409">
              <w:rPr>
                <w:b/>
              </w:rPr>
              <w:t>Mnemonic</w:t>
            </w:r>
          </w:p>
        </w:tc>
        <w:tc>
          <w:tcPr>
            <w:tcW w:w="0" w:type="auto"/>
            <w:shd w:val="pct25" w:color="auto" w:fill="auto"/>
          </w:tcPr>
          <w:p w:rsidR="0080381E" w:rsidRPr="007C7409" w:rsidRDefault="0080381E" w:rsidP="00622FEE">
            <w:pPr>
              <w:pStyle w:val="BodyText"/>
              <w:keepNext/>
              <w:keepLines/>
              <w:spacing w:after="0"/>
              <w:jc w:val="center"/>
              <w:rPr>
                <w:b/>
              </w:rPr>
            </w:pPr>
            <w:r w:rsidRPr="007C7409">
              <w:rPr>
                <w:b/>
              </w:rPr>
              <w:t>Comment</w:t>
            </w:r>
          </w:p>
        </w:tc>
      </w:tr>
      <w:tr w:rsidR="0080381E" w:rsidTr="0080381E">
        <w:trPr>
          <w:cantSplit/>
          <w:jc w:val="center"/>
        </w:trPr>
        <w:tc>
          <w:tcPr>
            <w:tcW w:w="0" w:type="auto"/>
            <w:vAlign w:val="center"/>
          </w:tcPr>
          <w:p w:rsidR="0080381E" w:rsidRDefault="0080381E" w:rsidP="00622FEE">
            <w:pPr>
              <w:pStyle w:val="BodyText"/>
              <w:keepNext/>
              <w:keepLines/>
              <w:spacing w:after="0"/>
              <w:jc w:val="center"/>
            </w:pPr>
            <w:r>
              <w:t>0</w:t>
            </w:r>
          </w:p>
        </w:tc>
        <w:tc>
          <w:tcPr>
            <w:tcW w:w="0" w:type="auto"/>
            <w:vAlign w:val="center"/>
          </w:tcPr>
          <w:p w:rsidR="0080381E" w:rsidRDefault="0080381E" w:rsidP="00622FEE">
            <w:pPr>
              <w:pStyle w:val="BodyText"/>
              <w:keepNext/>
              <w:keepLines/>
              <w:spacing w:after="0"/>
              <w:jc w:val="center"/>
            </w:pPr>
            <w:r>
              <w:t>VAL</w:t>
            </w:r>
          </w:p>
        </w:tc>
        <w:tc>
          <w:tcPr>
            <w:tcW w:w="0" w:type="auto"/>
          </w:tcPr>
          <w:p w:rsidR="0080381E" w:rsidRDefault="0080381E" w:rsidP="00622FEE">
            <w:pPr>
              <w:pStyle w:val="BodyText"/>
              <w:keepNext/>
              <w:keepLines/>
              <w:spacing w:after="0"/>
              <w:jc w:val="left"/>
            </w:pPr>
            <w:r>
              <w:t>Signifies that the opcode fetched is a valid instruction.</w:t>
            </w:r>
          </w:p>
        </w:tc>
      </w:tr>
      <w:tr w:rsidR="0080381E" w:rsidTr="0080381E">
        <w:trPr>
          <w:cantSplit/>
          <w:jc w:val="center"/>
        </w:trPr>
        <w:tc>
          <w:tcPr>
            <w:tcW w:w="0" w:type="auto"/>
            <w:vAlign w:val="center"/>
          </w:tcPr>
          <w:p w:rsidR="0080381E" w:rsidRDefault="0080381E" w:rsidP="00622FEE">
            <w:pPr>
              <w:pStyle w:val="BodyText"/>
              <w:keepNext/>
              <w:keepLines/>
              <w:spacing w:after="0"/>
              <w:jc w:val="center"/>
            </w:pPr>
            <w:r>
              <w:t>1</w:t>
            </w:r>
          </w:p>
        </w:tc>
        <w:tc>
          <w:tcPr>
            <w:tcW w:w="0" w:type="auto"/>
            <w:vAlign w:val="center"/>
          </w:tcPr>
          <w:p w:rsidR="0080381E" w:rsidRDefault="009C35E1" w:rsidP="00622FEE">
            <w:pPr>
              <w:pStyle w:val="BodyText"/>
              <w:keepNext/>
              <w:keepLines/>
              <w:spacing w:after="0"/>
              <w:jc w:val="center"/>
            </w:pPr>
            <w:r>
              <w:t>INV</w:t>
            </w:r>
          </w:p>
        </w:tc>
        <w:tc>
          <w:tcPr>
            <w:tcW w:w="0" w:type="auto"/>
          </w:tcPr>
          <w:p w:rsidR="0080381E" w:rsidRDefault="0080381E" w:rsidP="00622FEE">
            <w:pPr>
              <w:pStyle w:val="BodyText"/>
              <w:keepNext/>
              <w:keepLines/>
              <w:spacing w:after="0"/>
              <w:jc w:val="left"/>
            </w:pPr>
            <w:r>
              <w:t>Signifies that the opcode fetched is an invalid instruction. The INV mode can be defined for any reserved or unused opcode, and if su</w:t>
            </w:r>
            <w:r>
              <w:t>p</w:t>
            </w:r>
            <w:r>
              <w:t>ported by an external interrupt handler, be used to generate an i</w:t>
            </w:r>
            <w:r>
              <w:t>n</w:t>
            </w:r>
            <w:r>
              <w:t>struction trap.</w:t>
            </w:r>
          </w:p>
        </w:tc>
      </w:tr>
      <w:tr w:rsidR="0080381E" w:rsidTr="0080381E">
        <w:trPr>
          <w:cantSplit/>
          <w:jc w:val="center"/>
        </w:trPr>
        <w:tc>
          <w:tcPr>
            <w:tcW w:w="0" w:type="auto"/>
            <w:vAlign w:val="center"/>
          </w:tcPr>
          <w:p w:rsidR="0080381E" w:rsidRDefault="0080381E" w:rsidP="00622FEE">
            <w:pPr>
              <w:pStyle w:val="BodyText"/>
              <w:keepNext/>
              <w:keepLines/>
              <w:spacing w:after="0"/>
              <w:jc w:val="center"/>
            </w:pPr>
            <w:r>
              <w:t>2</w:t>
            </w:r>
          </w:p>
        </w:tc>
        <w:tc>
          <w:tcPr>
            <w:tcW w:w="0" w:type="auto"/>
            <w:vAlign w:val="center"/>
          </w:tcPr>
          <w:p w:rsidR="0080381E" w:rsidRDefault="0080381E" w:rsidP="00622FEE">
            <w:pPr>
              <w:pStyle w:val="BodyText"/>
              <w:keepNext/>
              <w:keepLines/>
              <w:spacing w:after="0"/>
              <w:jc w:val="center"/>
            </w:pPr>
            <w:r>
              <w:t>COP</w:t>
            </w:r>
          </w:p>
        </w:tc>
        <w:tc>
          <w:tcPr>
            <w:tcW w:w="0" w:type="auto"/>
          </w:tcPr>
          <w:p w:rsidR="0080381E" w:rsidRDefault="0080381E" w:rsidP="00622FEE">
            <w:pPr>
              <w:pStyle w:val="BodyText"/>
              <w:keepNext/>
              <w:keepLines/>
              <w:spacing w:after="0"/>
              <w:jc w:val="left"/>
            </w:pPr>
            <w:r>
              <w:t xml:space="preserve">Signifies that the instruction fetched is the </w:t>
            </w:r>
            <w:proofErr w:type="spellStart"/>
            <w:r>
              <w:t>COProcessor</w:t>
            </w:r>
            <w:proofErr w:type="spellEnd"/>
            <w:r>
              <w:t xml:space="preserve"> instruction. The M65C02A core uses this mode code to enable any implemented coprocessors.</w:t>
            </w:r>
          </w:p>
        </w:tc>
      </w:tr>
      <w:tr w:rsidR="0080381E" w:rsidTr="0080381E">
        <w:trPr>
          <w:cantSplit/>
          <w:jc w:val="center"/>
        </w:trPr>
        <w:tc>
          <w:tcPr>
            <w:tcW w:w="0" w:type="auto"/>
            <w:vAlign w:val="center"/>
          </w:tcPr>
          <w:p w:rsidR="0080381E" w:rsidRDefault="0080381E" w:rsidP="00622FEE">
            <w:pPr>
              <w:pStyle w:val="BodyText"/>
              <w:keepNext/>
              <w:keepLines/>
              <w:spacing w:after="0"/>
              <w:jc w:val="center"/>
            </w:pPr>
            <w:r>
              <w:t>3</w:t>
            </w:r>
          </w:p>
        </w:tc>
        <w:tc>
          <w:tcPr>
            <w:tcW w:w="0" w:type="auto"/>
            <w:vAlign w:val="center"/>
          </w:tcPr>
          <w:p w:rsidR="0080381E" w:rsidRDefault="00267D3B" w:rsidP="00622FEE">
            <w:pPr>
              <w:pStyle w:val="BodyText"/>
              <w:keepNext/>
              <w:keepLines/>
              <w:spacing w:after="0"/>
              <w:jc w:val="center"/>
            </w:pPr>
            <w:r>
              <w:t>BRK</w:t>
            </w:r>
          </w:p>
        </w:tc>
        <w:tc>
          <w:tcPr>
            <w:tcW w:w="0" w:type="auto"/>
          </w:tcPr>
          <w:p w:rsidR="0080381E" w:rsidRDefault="0080381E" w:rsidP="00267D3B">
            <w:pPr>
              <w:pStyle w:val="BodyText"/>
              <w:keepNext/>
              <w:keepLines/>
              <w:spacing w:after="0"/>
              <w:jc w:val="left"/>
            </w:pPr>
            <w:r>
              <w:t xml:space="preserve">Signifies that the instruction fetched is the </w:t>
            </w:r>
            <w:proofErr w:type="spellStart"/>
            <w:r w:rsidR="00267D3B">
              <w:rPr>
                <w:rFonts w:ascii="Courier New" w:hAnsi="Courier New" w:cs="Courier New"/>
                <w:b/>
                <w:i/>
              </w:rPr>
              <w:t>brk</w:t>
            </w:r>
            <w:proofErr w:type="spellEnd"/>
            <w:r>
              <w:t xml:space="preserve"> instruction. </w:t>
            </w:r>
          </w:p>
        </w:tc>
      </w:tr>
      <w:tr w:rsidR="0080381E" w:rsidTr="0080381E">
        <w:trPr>
          <w:cantSplit/>
          <w:jc w:val="center"/>
        </w:trPr>
        <w:tc>
          <w:tcPr>
            <w:tcW w:w="0" w:type="auto"/>
            <w:vAlign w:val="center"/>
          </w:tcPr>
          <w:p w:rsidR="0080381E" w:rsidRDefault="0080381E" w:rsidP="00622FEE">
            <w:pPr>
              <w:pStyle w:val="BodyText"/>
              <w:keepNext/>
              <w:keepLines/>
              <w:spacing w:after="0"/>
              <w:jc w:val="center"/>
            </w:pPr>
            <w:r>
              <w:t>4</w:t>
            </w:r>
          </w:p>
        </w:tc>
        <w:tc>
          <w:tcPr>
            <w:tcW w:w="0" w:type="auto"/>
            <w:vAlign w:val="center"/>
          </w:tcPr>
          <w:p w:rsidR="0080381E" w:rsidRDefault="0080381E" w:rsidP="00622FEE">
            <w:pPr>
              <w:pStyle w:val="BodyText"/>
              <w:keepNext/>
              <w:keepLines/>
              <w:spacing w:after="0"/>
              <w:jc w:val="center"/>
            </w:pPr>
            <w:r>
              <w:t>FTH</w:t>
            </w:r>
          </w:p>
        </w:tc>
        <w:tc>
          <w:tcPr>
            <w:tcW w:w="0" w:type="auto"/>
          </w:tcPr>
          <w:p w:rsidR="0080381E" w:rsidRDefault="0080381E" w:rsidP="00622FEE">
            <w:pPr>
              <w:pStyle w:val="BodyText"/>
              <w:keepNext/>
              <w:keepLines/>
              <w:spacing w:after="0"/>
              <w:jc w:val="left"/>
            </w:pPr>
            <w:r>
              <w:t>Signifies that the instruction is a FORTH Virtual Machine instruction.</w:t>
            </w:r>
          </w:p>
        </w:tc>
      </w:tr>
      <w:tr w:rsidR="0080381E" w:rsidTr="0080381E">
        <w:trPr>
          <w:cantSplit/>
          <w:jc w:val="center"/>
        </w:trPr>
        <w:tc>
          <w:tcPr>
            <w:tcW w:w="0" w:type="auto"/>
            <w:vAlign w:val="center"/>
          </w:tcPr>
          <w:p w:rsidR="0080381E" w:rsidRDefault="0080381E" w:rsidP="00622FEE">
            <w:pPr>
              <w:pStyle w:val="BodyText"/>
              <w:keepNext/>
              <w:keepLines/>
              <w:spacing w:after="0"/>
              <w:jc w:val="center"/>
            </w:pPr>
            <w:r>
              <w:t>5</w:t>
            </w:r>
          </w:p>
        </w:tc>
        <w:tc>
          <w:tcPr>
            <w:tcW w:w="0" w:type="auto"/>
            <w:vAlign w:val="center"/>
          </w:tcPr>
          <w:p w:rsidR="0080381E" w:rsidRDefault="0080381E" w:rsidP="00622FEE">
            <w:pPr>
              <w:pStyle w:val="BodyText"/>
              <w:keepNext/>
              <w:keepLines/>
              <w:spacing w:after="0"/>
              <w:jc w:val="center"/>
            </w:pPr>
            <w:r>
              <w:t>SPC</w:t>
            </w:r>
          </w:p>
        </w:tc>
        <w:tc>
          <w:tcPr>
            <w:tcW w:w="0" w:type="auto"/>
          </w:tcPr>
          <w:p w:rsidR="0080381E" w:rsidRDefault="0080381E" w:rsidP="00267D3B">
            <w:pPr>
              <w:pStyle w:val="BodyText"/>
              <w:keepNext/>
              <w:keepLines/>
              <w:spacing w:after="0"/>
              <w:jc w:val="left"/>
            </w:pPr>
            <w:r>
              <w:t xml:space="preserve">Signifies that the instruction requires special handling </w:t>
            </w:r>
            <w:r w:rsidR="00267D3B">
              <w:t>by</w:t>
            </w:r>
            <w:r>
              <w:t xml:space="preserve"> the core’s logic. </w:t>
            </w:r>
          </w:p>
        </w:tc>
      </w:tr>
      <w:tr w:rsidR="0080381E" w:rsidTr="0080381E">
        <w:trPr>
          <w:cantSplit/>
          <w:jc w:val="center"/>
        </w:trPr>
        <w:tc>
          <w:tcPr>
            <w:tcW w:w="0" w:type="auto"/>
            <w:vAlign w:val="center"/>
          </w:tcPr>
          <w:p w:rsidR="0080381E" w:rsidRDefault="0080381E" w:rsidP="00622FEE">
            <w:pPr>
              <w:pStyle w:val="BodyText"/>
              <w:keepNext/>
              <w:keepLines/>
              <w:spacing w:after="0"/>
              <w:jc w:val="center"/>
            </w:pPr>
            <w:r>
              <w:t>6</w:t>
            </w:r>
          </w:p>
        </w:tc>
        <w:tc>
          <w:tcPr>
            <w:tcW w:w="0" w:type="auto"/>
            <w:vAlign w:val="center"/>
          </w:tcPr>
          <w:p w:rsidR="0080381E" w:rsidRDefault="0080381E" w:rsidP="00622FEE">
            <w:pPr>
              <w:pStyle w:val="BodyText"/>
              <w:keepNext/>
              <w:keepLines/>
              <w:spacing w:after="0"/>
              <w:jc w:val="center"/>
            </w:pPr>
            <w:r>
              <w:t>PFX</w:t>
            </w:r>
          </w:p>
        </w:tc>
        <w:tc>
          <w:tcPr>
            <w:tcW w:w="0" w:type="auto"/>
          </w:tcPr>
          <w:p w:rsidR="0080381E" w:rsidRDefault="0080381E" w:rsidP="00622FEE">
            <w:pPr>
              <w:pStyle w:val="BodyText"/>
              <w:keepNext/>
              <w:keepLines/>
              <w:spacing w:after="0"/>
              <w:jc w:val="left"/>
            </w:pPr>
            <w:r>
              <w:t>Signifies that the instruction is a prefix instruction. The M65C02A core logic specially handles instructions marked as prefix instructions in o</w:t>
            </w:r>
            <w:r>
              <w:t>r</w:t>
            </w:r>
            <w:r>
              <w:t>der to ensure that the programmer can apply multiple prefix instru</w:t>
            </w:r>
            <w:r>
              <w:t>c</w:t>
            </w:r>
            <w:r>
              <w:t>tions to a supported standard or extended M65C02A core instruction.</w:t>
            </w:r>
          </w:p>
        </w:tc>
      </w:tr>
      <w:tr w:rsidR="0080381E" w:rsidTr="0080381E">
        <w:trPr>
          <w:cantSplit/>
          <w:jc w:val="center"/>
        </w:trPr>
        <w:tc>
          <w:tcPr>
            <w:tcW w:w="0" w:type="auto"/>
            <w:vAlign w:val="center"/>
          </w:tcPr>
          <w:p w:rsidR="0080381E" w:rsidRDefault="0080381E" w:rsidP="00622FEE">
            <w:pPr>
              <w:pStyle w:val="BodyText"/>
              <w:keepNext/>
              <w:keepLines/>
              <w:spacing w:after="0"/>
              <w:jc w:val="center"/>
            </w:pPr>
            <w:r>
              <w:t>7</w:t>
            </w:r>
          </w:p>
        </w:tc>
        <w:tc>
          <w:tcPr>
            <w:tcW w:w="0" w:type="auto"/>
            <w:vAlign w:val="center"/>
          </w:tcPr>
          <w:p w:rsidR="0080381E" w:rsidRDefault="0080381E" w:rsidP="00622FEE">
            <w:pPr>
              <w:pStyle w:val="BodyText"/>
              <w:keepNext/>
              <w:keepLines/>
              <w:spacing w:after="0"/>
              <w:jc w:val="center"/>
            </w:pPr>
            <w:r>
              <w:t>WAI</w:t>
            </w:r>
          </w:p>
        </w:tc>
        <w:tc>
          <w:tcPr>
            <w:tcW w:w="0" w:type="auto"/>
          </w:tcPr>
          <w:p w:rsidR="0080381E" w:rsidRDefault="0080381E" w:rsidP="00622FEE">
            <w:pPr>
              <w:pStyle w:val="BodyText"/>
              <w:keepNext/>
              <w:keepLines/>
              <w:spacing w:after="0"/>
              <w:jc w:val="left"/>
            </w:pPr>
            <w:r>
              <w:t xml:space="preserve">Signifies that the </w:t>
            </w:r>
            <w:proofErr w:type="spellStart"/>
            <w:r w:rsidR="003E3182" w:rsidRPr="003E3182">
              <w:rPr>
                <w:rFonts w:ascii="Courier New" w:hAnsi="Courier New" w:cs="Courier New"/>
                <w:b/>
                <w:i/>
              </w:rPr>
              <w:t>wai</w:t>
            </w:r>
            <w:proofErr w:type="spellEnd"/>
            <w:r>
              <w:t xml:space="preserve"> instruction is being executed. The M65C02A core logic uses this mode to configure the test logic to sense the o</w:t>
            </w:r>
            <w:r>
              <w:t>c</w:t>
            </w:r>
            <w:r>
              <w:t xml:space="preserve">currence of non-maskable and maskable interrupts as described above in </w:t>
            </w:r>
            <w:r w:rsidR="0043560B">
              <w:fldChar w:fldCharType="begin"/>
            </w:r>
            <w:r>
              <w:instrText xml:space="preserve"> REF _Ref409256783 \r \h </w:instrText>
            </w:r>
            <w:r w:rsidR="0043560B">
              <w:fldChar w:fldCharType="separate"/>
            </w:r>
            <w:r w:rsidR="00497C0E">
              <w:t>2.2.2.4</w:t>
            </w:r>
            <w:r w:rsidR="0043560B">
              <w:fldChar w:fldCharType="end"/>
            </w:r>
            <w:r>
              <w:t xml:space="preserve">. </w:t>
            </w:r>
          </w:p>
        </w:tc>
      </w:tr>
    </w:tbl>
    <w:p w:rsidR="0080381E" w:rsidRDefault="0080381E" w:rsidP="0080381E">
      <w:pPr>
        <w:pStyle w:val="Heading4"/>
      </w:pPr>
      <w:bookmarkStart w:id="73" w:name="_Toc436110847"/>
      <w:proofErr w:type="gramStart"/>
      <w:r>
        <w:t>RMW :</w:t>
      </w:r>
      <w:proofErr w:type="gramEnd"/>
      <w:r>
        <w:t xml:space="preserve"> output</w:t>
      </w:r>
      <w:bookmarkEnd w:id="73"/>
    </w:p>
    <w:p w:rsidR="0080381E" w:rsidRDefault="0080381E" w:rsidP="0080381E">
      <w:pPr>
        <w:pStyle w:val="BodyText"/>
      </w:pPr>
      <w:r>
        <w:t>The RMW output is asserted by the M65C02A core throughout the execution of a read-modify-write (RMW) instruction. It is asserted immediately after an RMW instruction is fetched and d</w:t>
      </w:r>
      <w:r>
        <w:t>e</w:t>
      </w:r>
      <w:r>
        <w:t>coded, and remains asserted until a non-RMW instruction is fetched and decoded.</w:t>
      </w:r>
    </w:p>
    <w:p w:rsidR="0080381E" w:rsidRDefault="0080381E" w:rsidP="0080381E">
      <w:pPr>
        <w:pStyle w:val="Heading3"/>
      </w:pPr>
      <w:bookmarkStart w:id="74" w:name="_Toc436110848"/>
      <w:r>
        <w:t>Memory Cycle Length Control Interface</w:t>
      </w:r>
      <w:bookmarkEnd w:id="74"/>
    </w:p>
    <w:p w:rsidR="0080381E" w:rsidRPr="00A64C97" w:rsidRDefault="0080381E" w:rsidP="0080381E">
      <w:pPr>
        <w:pStyle w:val="BodyText"/>
      </w:pPr>
      <w:r>
        <w:t xml:space="preserve">The M65C02A core operates at the memory cycle rate. The </w:t>
      </w:r>
      <w:proofErr w:type="gramStart"/>
      <w:r>
        <w:t>memory cycle length control inte</w:t>
      </w:r>
      <w:r>
        <w:t>r</w:t>
      </w:r>
      <w:r>
        <w:t>face</w:t>
      </w:r>
      <w:proofErr w:type="gramEnd"/>
      <w:r>
        <w:t xml:space="preserve"> provides the mechanism by which external logic can extend any memory cycle of the M65C02A core. </w:t>
      </w:r>
    </w:p>
    <w:p w:rsidR="0080381E" w:rsidRDefault="0080381E" w:rsidP="0080381E">
      <w:pPr>
        <w:pStyle w:val="Heading4"/>
      </w:pPr>
      <w:bookmarkStart w:id="75" w:name="_Toc436110849"/>
      <w:proofErr w:type="gramStart"/>
      <w:r>
        <w:t>Wait :</w:t>
      </w:r>
      <w:proofErr w:type="gramEnd"/>
      <w:r>
        <w:t xml:space="preserve"> input</w:t>
      </w:r>
      <w:bookmarkEnd w:id="75"/>
    </w:p>
    <w:p w:rsidR="0080381E" w:rsidRPr="00A64C97" w:rsidRDefault="0080381E" w:rsidP="0080381E">
      <w:pPr>
        <w:pStyle w:val="BodyText"/>
      </w:pPr>
      <w:r>
        <w:t>The Wait input is asserted by external logic to extend an M65C02A core’s memory cycle.</w:t>
      </w:r>
    </w:p>
    <w:p w:rsidR="0080381E" w:rsidRDefault="0080381E" w:rsidP="0080381E">
      <w:pPr>
        <w:pStyle w:val="Heading4"/>
      </w:pPr>
      <w:bookmarkStart w:id="76" w:name="_Toc436110850"/>
      <w:proofErr w:type="spellStart"/>
      <w:proofErr w:type="gramStart"/>
      <w:r>
        <w:t>Rdy</w:t>
      </w:r>
      <w:proofErr w:type="spellEnd"/>
      <w:r>
        <w:t xml:space="preserve"> :</w:t>
      </w:r>
      <w:proofErr w:type="gramEnd"/>
      <w:r>
        <w:t xml:space="preserve"> output</w:t>
      </w:r>
      <w:bookmarkEnd w:id="76"/>
    </w:p>
    <w:p w:rsidR="0080381E" w:rsidRPr="00A64C97" w:rsidRDefault="0080381E" w:rsidP="0080381E">
      <w:pPr>
        <w:pStyle w:val="BodyText"/>
      </w:pPr>
      <w:r>
        <w:t xml:space="preserve">The </w:t>
      </w:r>
      <w:proofErr w:type="spellStart"/>
      <w:r>
        <w:t>Rdy</w:t>
      </w:r>
      <w:proofErr w:type="spellEnd"/>
      <w:r>
        <w:t xml:space="preserve"> output is asserted by the M65C02A core to indicate that a memory cycle is complete. If Wait is not asserted, then </w:t>
      </w:r>
      <w:proofErr w:type="spellStart"/>
      <w:r>
        <w:t>Rdy</w:t>
      </w:r>
      <w:proofErr w:type="spellEnd"/>
      <w:r>
        <w:t xml:space="preserve"> is asserted on every clock cycle of the M65C02A core.</w:t>
      </w:r>
    </w:p>
    <w:p w:rsidR="0080381E" w:rsidRDefault="0080381E" w:rsidP="0080381E">
      <w:pPr>
        <w:pStyle w:val="Heading3"/>
      </w:pPr>
      <w:bookmarkStart w:id="77" w:name="_Toc436110851"/>
      <w:r>
        <w:lastRenderedPageBreak/>
        <w:t>Memory Interface</w:t>
      </w:r>
      <w:bookmarkEnd w:id="77"/>
    </w:p>
    <w:p w:rsidR="0080381E" w:rsidRPr="00A64C97" w:rsidRDefault="0080381E" w:rsidP="0080381E">
      <w:pPr>
        <w:pStyle w:val="BodyText"/>
        <w:tabs>
          <w:tab w:val="left" w:pos="900"/>
        </w:tabs>
      </w:pPr>
      <w:r>
        <w:t>The memory interface provides the control, address, and data ports by which the M65C02A core accesses memory. Unlike the memory cycles of 6502/65C02 processors, the M65C02A core’s memory cycle may read, write, or perform no operation. For compatibility with 6502/65C02 pr</w:t>
      </w:r>
      <w:r>
        <w:t>o</w:t>
      </w:r>
      <w:r>
        <w:t>cessors, external logic can map the M65C02A core’s no operation state to either a read or a write.</w:t>
      </w:r>
    </w:p>
    <w:p w:rsidR="0080381E" w:rsidRDefault="0080381E" w:rsidP="0080381E">
      <w:pPr>
        <w:pStyle w:val="Heading4"/>
      </w:pPr>
      <w:bookmarkStart w:id="78" w:name="_Toc436110852"/>
      <w:proofErr w:type="spellStart"/>
      <w:r>
        <w:t>IO_</w:t>
      </w:r>
      <w:proofErr w:type="gramStart"/>
      <w:r>
        <w:t>Op</w:t>
      </w:r>
      <w:proofErr w:type="spellEnd"/>
      <w:r>
        <w:t>[</w:t>
      </w:r>
      <w:proofErr w:type="gramEnd"/>
      <w:r>
        <w:t>1:0] : output</w:t>
      </w:r>
      <w:bookmarkEnd w:id="78"/>
    </w:p>
    <w:p w:rsidR="0080381E" w:rsidRDefault="0080381E" w:rsidP="0080381E">
      <w:pPr>
        <w:pStyle w:val="BodyText"/>
      </w:pPr>
      <w:r>
        <w:t xml:space="preserve">The </w:t>
      </w:r>
      <w:proofErr w:type="spellStart"/>
      <w:r>
        <w:t>IO_</w:t>
      </w:r>
      <w:proofErr w:type="gramStart"/>
      <w:r>
        <w:t>Op</w:t>
      </w:r>
      <w:proofErr w:type="spellEnd"/>
      <w:r>
        <w:t>[</w:t>
      </w:r>
      <w:proofErr w:type="gramEnd"/>
      <w:r>
        <w:t xml:space="preserve">1:0] outputs provide the memory cycle control signals. The following table defines the memory interface actions encoded by the </w:t>
      </w:r>
      <w:proofErr w:type="spellStart"/>
      <w:r>
        <w:t>IO_</w:t>
      </w:r>
      <w:proofErr w:type="gramStart"/>
      <w:r>
        <w:t>Op</w:t>
      </w:r>
      <w:proofErr w:type="spellEnd"/>
      <w:r>
        <w:t>[</w:t>
      </w:r>
      <w:proofErr w:type="gramEnd"/>
      <w:r>
        <w:t>1:0] outputs:</w:t>
      </w:r>
    </w:p>
    <w:p w:rsidR="0080381E" w:rsidRPr="004375C2" w:rsidRDefault="0080381E" w:rsidP="0080381E">
      <w:pPr>
        <w:pStyle w:val="Caption"/>
        <w:keepNext/>
        <w:jc w:val="center"/>
        <w:rPr>
          <w:sz w:val="24"/>
          <w:szCs w:val="24"/>
        </w:rPr>
      </w:pPr>
      <w:bookmarkStart w:id="79" w:name="_Toc436110932"/>
      <w:r w:rsidRPr="004375C2">
        <w:rPr>
          <w:sz w:val="24"/>
          <w:szCs w:val="24"/>
        </w:rPr>
        <w:t xml:space="preserve">Table </w:t>
      </w:r>
      <w:r w:rsidR="0043560B" w:rsidRPr="004375C2">
        <w:rPr>
          <w:sz w:val="24"/>
          <w:szCs w:val="24"/>
        </w:rPr>
        <w:fldChar w:fldCharType="begin"/>
      </w:r>
      <w:r w:rsidRPr="004375C2">
        <w:rPr>
          <w:sz w:val="24"/>
          <w:szCs w:val="24"/>
        </w:rPr>
        <w:instrText xml:space="preserve"> SEQ Table \* ARABIC </w:instrText>
      </w:r>
      <w:r w:rsidR="0043560B" w:rsidRPr="004375C2">
        <w:rPr>
          <w:sz w:val="24"/>
          <w:szCs w:val="24"/>
        </w:rPr>
        <w:fldChar w:fldCharType="separate"/>
      </w:r>
      <w:r w:rsidR="00330400">
        <w:rPr>
          <w:noProof/>
          <w:sz w:val="24"/>
          <w:szCs w:val="24"/>
        </w:rPr>
        <w:t>2</w:t>
      </w:r>
      <w:r w:rsidR="0043560B" w:rsidRPr="004375C2">
        <w:rPr>
          <w:sz w:val="24"/>
          <w:szCs w:val="24"/>
        </w:rPr>
        <w:fldChar w:fldCharType="end"/>
      </w:r>
      <w:r w:rsidRPr="004375C2">
        <w:rPr>
          <w:sz w:val="24"/>
          <w:szCs w:val="24"/>
        </w:rPr>
        <w:t xml:space="preserve">: </w:t>
      </w:r>
      <w:r>
        <w:rPr>
          <w:sz w:val="24"/>
          <w:szCs w:val="24"/>
        </w:rPr>
        <w:t xml:space="preserve">M65C02A Core </w:t>
      </w:r>
      <w:proofErr w:type="spellStart"/>
      <w:r w:rsidRPr="004375C2">
        <w:rPr>
          <w:sz w:val="24"/>
          <w:szCs w:val="24"/>
        </w:rPr>
        <w:t>IO_</w:t>
      </w:r>
      <w:proofErr w:type="gramStart"/>
      <w:r w:rsidRPr="004375C2">
        <w:rPr>
          <w:sz w:val="24"/>
          <w:szCs w:val="24"/>
        </w:rPr>
        <w:t>Op</w:t>
      </w:r>
      <w:proofErr w:type="spellEnd"/>
      <w:r w:rsidRPr="004375C2">
        <w:rPr>
          <w:sz w:val="24"/>
          <w:szCs w:val="24"/>
        </w:rPr>
        <w:t>[</w:t>
      </w:r>
      <w:proofErr w:type="gramEnd"/>
      <w:r w:rsidRPr="004375C2">
        <w:rPr>
          <w:sz w:val="24"/>
          <w:szCs w:val="24"/>
        </w:rPr>
        <w:t>1:0] Output</w:t>
      </w:r>
      <w:r w:rsidRPr="004375C2">
        <w:rPr>
          <w:noProof/>
          <w:sz w:val="24"/>
          <w:szCs w:val="24"/>
        </w:rPr>
        <w:t xml:space="preserve"> Encoding.</w:t>
      </w:r>
      <w:bookmarkEnd w:id="79"/>
    </w:p>
    <w:tbl>
      <w:tblPr>
        <w:tblStyle w:val="TableGrid"/>
        <w:tblW w:w="0" w:type="auto"/>
        <w:jc w:val="center"/>
        <w:tblLook w:val="04A0"/>
      </w:tblPr>
      <w:tblGrid>
        <w:gridCol w:w="1443"/>
        <w:gridCol w:w="1403"/>
        <w:gridCol w:w="7126"/>
      </w:tblGrid>
      <w:tr w:rsidR="0080381E" w:rsidTr="0080381E">
        <w:trPr>
          <w:cantSplit/>
          <w:tblHeader/>
          <w:jc w:val="center"/>
        </w:trPr>
        <w:tc>
          <w:tcPr>
            <w:tcW w:w="0" w:type="auto"/>
            <w:shd w:val="pct20" w:color="auto" w:fill="auto"/>
          </w:tcPr>
          <w:p w:rsidR="0080381E" w:rsidRPr="004375C2" w:rsidRDefault="0080381E" w:rsidP="0080381E">
            <w:pPr>
              <w:pStyle w:val="BodyText"/>
              <w:spacing w:after="0"/>
              <w:rPr>
                <w:b/>
              </w:rPr>
            </w:pPr>
            <w:proofErr w:type="spellStart"/>
            <w:r w:rsidRPr="004375C2">
              <w:rPr>
                <w:b/>
              </w:rPr>
              <w:t>IO_Op</w:t>
            </w:r>
            <w:proofErr w:type="spellEnd"/>
            <w:r w:rsidRPr="004375C2">
              <w:rPr>
                <w:b/>
              </w:rPr>
              <w:t>[1:0]</w:t>
            </w:r>
          </w:p>
        </w:tc>
        <w:tc>
          <w:tcPr>
            <w:tcW w:w="0" w:type="auto"/>
            <w:shd w:val="pct20" w:color="auto" w:fill="auto"/>
          </w:tcPr>
          <w:p w:rsidR="0080381E" w:rsidRPr="004375C2" w:rsidRDefault="0080381E" w:rsidP="0080381E">
            <w:pPr>
              <w:pStyle w:val="BodyText"/>
              <w:spacing w:after="0"/>
              <w:rPr>
                <w:b/>
              </w:rPr>
            </w:pPr>
            <w:r w:rsidRPr="004375C2">
              <w:rPr>
                <w:b/>
              </w:rPr>
              <w:t>Mnemonic</w:t>
            </w:r>
          </w:p>
        </w:tc>
        <w:tc>
          <w:tcPr>
            <w:tcW w:w="0" w:type="auto"/>
            <w:shd w:val="pct20" w:color="auto" w:fill="auto"/>
          </w:tcPr>
          <w:p w:rsidR="0080381E" w:rsidRPr="004375C2" w:rsidRDefault="0080381E" w:rsidP="0080381E">
            <w:pPr>
              <w:pStyle w:val="BodyText"/>
              <w:spacing w:after="0"/>
              <w:jc w:val="center"/>
              <w:rPr>
                <w:b/>
              </w:rPr>
            </w:pPr>
            <w:r w:rsidRPr="004375C2">
              <w:rPr>
                <w:b/>
              </w:rPr>
              <w:t>Description</w:t>
            </w:r>
          </w:p>
        </w:tc>
      </w:tr>
      <w:tr w:rsidR="0080381E" w:rsidTr="0080381E">
        <w:trPr>
          <w:jc w:val="center"/>
        </w:trPr>
        <w:tc>
          <w:tcPr>
            <w:tcW w:w="0" w:type="auto"/>
          </w:tcPr>
          <w:p w:rsidR="0080381E" w:rsidRDefault="0080381E" w:rsidP="0080381E">
            <w:pPr>
              <w:pStyle w:val="BodyText"/>
              <w:spacing w:after="0"/>
              <w:jc w:val="center"/>
            </w:pPr>
            <w:r>
              <w:t>00</w:t>
            </w:r>
            <w:r w:rsidRPr="00480F2B">
              <w:rPr>
                <w:vertAlign w:val="subscript"/>
              </w:rPr>
              <w:t>2</w:t>
            </w:r>
          </w:p>
        </w:tc>
        <w:tc>
          <w:tcPr>
            <w:tcW w:w="0" w:type="auto"/>
          </w:tcPr>
          <w:p w:rsidR="0080381E" w:rsidRDefault="0080381E" w:rsidP="0080381E">
            <w:pPr>
              <w:pStyle w:val="BodyText"/>
              <w:spacing w:after="0"/>
              <w:jc w:val="center"/>
            </w:pPr>
            <w:r>
              <w:t>NOP</w:t>
            </w:r>
          </w:p>
        </w:tc>
        <w:tc>
          <w:tcPr>
            <w:tcW w:w="0" w:type="auto"/>
          </w:tcPr>
          <w:p w:rsidR="0080381E" w:rsidRDefault="0080381E" w:rsidP="0080381E">
            <w:pPr>
              <w:pStyle w:val="BodyText"/>
              <w:spacing w:after="0"/>
              <w:jc w:val="left"/>
            </w:pPr>
            <w:r>
              <w:t>M65C02A core does not read or write memory or I/O peripherals.</w:t>
            </w:r>
          </w:p>
        </w:tc>
      </w:tr>
      <w:tr w:rsidR="0080381E" w:rsidTr="0080381E">
        <w:trPr>
          <w:jc w:val="center"/>
        </w:trPr>
        <w:tc>
          <w:tcPr>
            <w:tcW w:w="0" w:type="auto"/>
          </w:tcPr>
          <w:p w:rsidR="0080381E" w:rsidRDefault="0080381E" w:rsidP="0080381E">
            <w:pPr>
              <w:pStyle w:val="BodyText"/>
              <w:spacing w:after="0"/>
              <w:jc w:val="center"/>
            </w:pPr>
            <w:r>
              <w:t>01</w:t>
            </w:r>
            <w:r w:rsidRPr="00480F2B">
              <w:rPr>
                <w:vertAlign w:val="subscript"/>
              </w:rPr>
              <w:t>2</w:t>
            </w:r>
          </w:p>
        </w:tc>
        <w:tc>
          <w:tcPr>
            <w:tcW w:w="0" w:type="auto"/>
          </w:tcPr>
          <w:p w:rsidR="0080381E" w:rsidRDefault="0080381E" w:rsidP="0080381E">
            <w:pPr>
              <w:pStyle w:val="BodyText"/>
              <w:spacing w:after="0"/>
              <w:jc w:val="center"/>
            </w:pPr>
            <w:r>
              <w:t>WR</w:t>
            </w:r>
          </w:p>
        </w:tc>
        <w:tc>
          <w:tcPr>
            <w:tcW w:w="0" w:type="auto"/>
          </w:tcPr>
          <w:p w:rsidR="0080381E" w:rsidRDefault="0080381E" w:rsidP="0080381E">
            <w:pPr>
              <w:pStyle w:val="BodyText"/>
              <w:spacing w:after="0"/>
              <w:jc w:val="left"/>
            </w:pPr>
            <w:r>
              <w:t>M65C02A core writes to memory or I/O peripherals.</w:t>
            </w:r>
          </w:p>
        </w:tc>
      </w:tr>
      <w:tr w:rsidR="0080381E" w:rsidTr="0080381E">
        <w:trPr>
          <w:jc w:val="center"/>
        </w:trPr>
        <w:tc>
          <w:tcPr>
            <w:tcW w:w="0" w:type="auto"/>
          </w:tcPr>
          <w:p w:rsidR="0080381E" w:rsidRDefault="0080381E" w:rsidP="0080381E">
            <w:pPr>
              <w:pStyle w:val="BodyText"/>
              <w:spacing w:after="0"/>
              <w:jc w:val="center"/>
            </w:pPr>
            <w:r>
              <w:t>10</w:t>
            </w:r>
            <w:r w:rsidRPr="00480F2B">
              <w:rPr>
                <w:vertAlign w:val="subscript"/>
              </w:rPr>
              <w:t>2</w:t>
            </w:r>
          </w:p>
        </w:tc>
        <w:tc>
          <w:tcPr>
            <w:tcW w:w="0" w:type="auto"/>
          </w:tcPr>
          <w:p w:rsidR="0080381E" w:rsidRDefault="0080381E" w:rsidP="0080381E">
            <w:pPr>
              <w:pStyle w:val="BodyText"/>
              <w:spacing w:after="0"/>
              <w:jc w:val="center"/>
            </w:pPr>
            <w:r>
              <w:t>RD</w:t>
            </w:r>
          </w:p>
        </w:tc>
        <w:tc>
          <w:tcPr>
            <w:tcW w:w="0" w:type="auto"/>
          </w:tcPr>
          <w:p w:rsidR="0080381E" w:rsidRDefault="0080381E" w:rsidP="0080381E">
            <w:pPr>
              <w:pStyle w:val="BodyText"/>
              <w:spacing w:after="0"/>
              <w:jc w:val="left"/>
            </w:pPr>
            <w:r>
              <w:t>M65C02A core reads memory or I/O peripherals.</w:t>
            </w:r>
          </w:p>
        </w:tc>
      </w:tr>
      <w:tr w:rsidR="0080381E" w:rsidTr="0080381E">
        <w:trPr>
          <w:jc w:val="center"/>
        </w:trPr>
        <w:tc>
          <w:tcPr>
            <w:tcW w:w="0" w:type="auto"/>
            <w:vAlign w:val="center"/>
          </w:tcPr>
          <w:p w:rsidR="0080381E" w:rsidRDefault="0080381E" w:rsidP="0080381E">
            <w:pPr>
              <w:pStyle w:val="BodyText"/>
              <w:spacing w:after="0"/>
              <w:jc w:val="center"/>
            </w:pPr>
            <w:r>
              <w:t>11</w:t>
            </w:r>
            <w:r w:rsidRPr="00480F2B">
              <w:rPr>
                <w:vertAlign w:val="subscript"/>
              </w:rPr>
              <w:t>2</w:t>
            </w:r>
          </w:p>
        </w:tc>
        <w:tc>
          <w:tcPr>
            <w:tcW w:w="0" w:type="auto"/>
            <w:vAlign w:val="center"/>
          </w:tcPr>
          <w:p w:rsidR="0080381E" w:rsidRDefault="0080381E" w:rsidP="0080381E">
            <w:pPr>
              <w:pStyle w:val="BodyText"/>
              <w:spacing w:after="0"/>
              <w:jc w:val="center"/>
            </w:pPr>
            <w:r>
              <w:t>Reserved</w:t>
            </w:r>
          </w:p>
        </w:tc>
        <w:tc>
          <w:tcPr>
            <w:tcW w:w="0" w:type="auto"/>
          </w:tcPr>
          <w:p w:rsidR="0080381E" w:rsidRDefault="0080381E" w:rsidP="0080381E">
            <w:pPr>
              <w:pStyle w:val="BodyText"/>
              <w:spacing w:after="0"/>
              <w:jc w:val="left"/>
            </w:pPr>
            <w:r>
              <w:t>Reserved for future use, e.g. read from program memory.</w:t>
            </w:r>
          </w:p>
        </w:tc>
      </w:tr>
    </w:tbl>
    <w:p w:rsidR="0080381E" w:rsidRDefault="0080381E" w:rsidP="0080381E">
      <w:pPr>
        <w:pStyle w:val="Heading4"/>
      </w:pPr>
      <w:bookmarkStart w:id="80" w:name="_Toc436110853"/>
      <w:proofErr w:type="gramStart"/>
      <w:r>
        <w:t>AO[</w:t>
      </w:r>
      <w:proofErr w:type="gramEnd"/>
      <w:r>
        <w:t>15:0] : output</w:t>
      </w:r>
      <w:bookmarkEnd w:id="80"/>
    </w:p>
    <w:p w:rsidR="0080381E" w:rsidRPr="00A64C97" w:rsidRDefault="0080381E" w:rsidP="0080381E">
      <w:pPr>
        <w:pStyle w:val="BodyText"/>
      </w:pPr>
      <w:r>
        <w:t xml:space="preserve">The </w:t>
      </w:r>
      <w:proofErr w:type="gramStart"/>
      <w:r>
        <w:t>AO[</w:t>
      </w:r>
      <w:proofErr w:type="gramEnd"/>
      <w:r>
        <w:t xml:space="preserve">15:0] outputs provide the 16-bit virtual </w:t>
      </w:r>
      <w:proofErr w:type="spellStart"/>
      <w:r>
        <w:t>ddress</w:t>
      </w:r>
      <w:proofErr w:type="spellEnd"/>
      <w:r>
        <w:t xml:space="preserve"> of the</w:t>
      </w:r>
      <w:r w:rsidR="003E3182">
        <w:t xml:space="preserve"> memory cycle. These outputs can</w:t>
      </w:r>
      <w:r>
        <w:t xml:space="preserve"> be directly </w:t>
      </w:r>
      <w:r w:rsidR="003E3182">
        <w:t xml:space="preserve">connected </w:t>
      </w:r>
      <w:r>
        <w:t>to memory and I/O peripherals in which case the M65C02A core is being used in an unmapped application. Alternatively, these outputs can be mapped by external logic to expand the physical address space accessible by applications using the M65C02A core.</w:t>
      </w:r>
    </w:p>
    <w:p w:rsidR="0080381E" w:rsidRDefault="0080381E" w:rsidP="0080381E">
      <w:pPr>
        <w:pStyle w:val="Heading4"/>
      </w:pPr>
      <w:bookmarkStart w:id="81" w:name="_Toc436110854"/>
      <w:proofErr w:type="gramStart"/>
      <w:r>
        <w:t>DI[</w:t>
      </w:r>
      <w:proofErr w:type="gramEnd"/>
      <w:r>
        <w:t>7:0] : output</w:t>
      </w:r>
      <w:bookmarkEnd w:id="81"/>
    </w:p>
    <w:p w:rsidR="0080381E" w:rsidRPr="003D241B" w:rsidRDefault="0080381E" w:rsidP="0080381E">
      <w:pPr>
        <w:pStyle w:val="BodyText"/>
      </w:pPr>
      <w:r>
        <w:t xml:space="preserve">The </w:t>
      </w:r>
      <w:proofErr w:type="gramStart"/>
      <w:r>
        <w:t>DI[</w:t>
      </w:r>
      <w:proofErr w:type="gramEnd"/>
      <w:r>
        <w:t>7:0] inputs are the input ports for the data read from memory and/or I/O peripherals. These ports are applied directly to internal holding registers and simultaneously during instru</w:t>
      </w:r>
      <w:r>
        <w:t>c</w:t>
      </w:r>
      <w:r>
        <w:t>tion fetch cycles to the M65C02A core’s microprogram ROMs.</w:t>
      </w:r>
    </w:p>
    <w:p w:rsidR="0080381E" w:rsidRDefault="0080381E" w:rsidP="0080381E">
      <w:pPr>
        <w:pStyle w:val="Heading4"/>
      </w:pPr>
      <w:bookmarkStart w:id="82" w:name="_Toc436110855"/>
      <w:proofErr w:type="gramStart"/>
      <w:r>
        <w:t>DO[</w:t>
      </w:r>
      <w:proofErr w:type="gramEnd"/>
      <w:r>
        <w:t>7:0] : output</w:t>
      </w:r>
      <w:bookmarkEnd w:id="82"/>
    </w:p>
    <w:p w:rsidR="0080381E" w:rsidRDefault="0080381E" w:rsidP="0080381E">
      <w:pPr>
        <w:pStyle w:val="BodyText"/>
        <w:tabs>
          <w:tab w:val="left" w:pos="1152"/>
        </w:tabs>
      </w:pPr>
      <w:r>
        <w:t xml:space="preserve">The </w:t>
      </w:r>
      <w:proofErr w:type="gramStart"/>
      <w:r>
        <w:t>DO[</w:t>
      </w:r>
      <w:proofErr w:type="gramEnd"/>
      <w:r>
        <w:t>7:0] outputs are the multiplexed data outputs of the M65C02A core. All register and ALU results are multiplexed internally by the core onto th</w:t>
      </w:r>
      <w:r w:rsidR="003E3182">
        <w:t>ese</w:t>
      </w:r>
      <w:r>
        <w:t xml:space="preserve"> ports during any write memory c</w:t>
      </w:r>
      <w:r>
        <w:t>y</w:t>
      </w:r>
      <w:r>
        <w:t>cle.</w:t>
      </w:r>
    </w:p>
    <w:p w:rsidR="00622FEE" w:rsidRDefault="00C836B7" w:rsidP="00622FEE">
      <w:pPr>
        <w:pStyle w:val="Heading3"/>
      </w:pPr>
      <w:bookmarkStart w:id="83" w:name="_Toc436110856"/>
      <w:r>
        <w:t>Co-processor Interface</w:t>
      </w:r>
      <w:bookmarkEnd w:id="83"/>
    </w:p>
    <w:p w:rsidR="00C836B7" w:rsidRPr="00C836B7" w:rsidRDefault="00C836B7" w:rsidP="00C836B7">
      <w:pPr>
        <w:pStyle w:val="BodyText"/>
      </w:pPr>
      <w:r>
        <w:t>TBD</w:t>
      </w:r>
    </w:p>
    <w:p w:rsidR="0080381E" w:rsidRDefault="0080381E" w:rsidP="0080381E">
      <w:pPr>
        <w:pStyle w:val="Heading3"/>
      </w:pPr>
      <w:bookmarkStart w:id="84" w:name="_Toc436110857"/>
      <w:r>
        <w:lastRenderedPageBreak/>
        <w:t>Core Internal State Interface</w:t>
      </w:r>
      <w:bookmarkEnd w:id="84"/>
    </w:p>
    <w:p w:rsidR="0080381E" w:rsidRPr="00B27C03" w:rsidRDefault="0080381E" w:rsidP="0080381E">
      <w:pPr>
        <w:pStyle w:val="BodyText"/>
      </w:pPr>
      <w:r>
        <w:t>The M65C02A’s internal state is exposed using the Internal State Interface. The output ports d</w:t>
      </w:r>
      <w:r>
        <w:t>e</w:t>
      </w:r>
      <w:r>
        <w:t>fined for this function provide access to the current values of various registers within the M65C02A core.</w:t>
      </w:r>
    </w:p>
    <w:p w:rsidR="0080381E" w:rsidRDefault="0080381E" w:rsidP="0080381E">
      <w:pPr>
        <w:pStyle w:val="Heading4"/>
      </w:pPr>
      <w:bookmarkStart w:id="85" w:name="_Toc436110858"/>
      <w:proofErr w:type="gramStart"/>
      <w:r>
        <w:t>X[</w:t>
      </w:r>
      <w:proofErr w:type="gramEnd"/>
      <w:r>
        <w:t>15:0] : output</w:t>
      </w:r>
      <w:bookmarkEnd w:id="85"/>
    </w:p>
    <w:p w:rsidR="0080381E" w:rsidRPr="00A64C97" w:rsidRDefault="0080381E" w:rsidP="0080381E">
      <w:pPr>
        <w:pStyle w:val="BodyText"/>
      </w:pPr>
      <w:r>
        <w:t>The X[15:0] outputs provide the current value of the Top-Of-Stack (TOS) of the X register stack, i.e. X</w:t>
      </w:r>
      <w:r w:rsidRPr="000D72A9">
        <w:rPr>
          <w:vertAlign w:val="subscript"/>
        </w:rPr>
        <w:t>TOS</w:t>
      </w:r>
      <w:r>
        <w:t>. In addition to its function as the pre-index register, the M65C02A core’s X</w:t>
      </w:r>
      <w:r w:rsidRPr="000D72A9">
        <w:rPr>
          <w:vertAlign w:val="subscript"/>
        </w:rPr>
        <w:t>TOS</w:t>
      </w:r>
      <w:r>
        <w:t xml:space="preserve"> register can also function as an accumulator, a post-index register, a stack pointer, and as a memory address pointer. When used in the 8-bit mode, the upper 8-bits of the X</w:t>
      </w:r>
      <w:r w:rsidRPr="000D72A9">
        <w:rPr>
          <w:vertAlign w:val="subscript"/>
        </w:rPr>
        <w:t>TOS</w:t>
      </w:r>
      <w:r>
        <w:t xml:space="preserve"> register are loaded automatically with </w:t>
      </w:r>
      <w:proofErr w:type="gramStart"/>
      <w:r>
        <w:t>0</w:t>
      </w:r>
      <w:proofErr w:type="gramEnd"/>
      <w:r>
        <w:t>.</w:t>
      </w:r>
    </w:p>
    <w:p w:rsidR="0080381E" w:rsidRDefault="0080381E" w:rsidP="0080381E">
      <w:pPr>
        <w:pStyle w:val="Heading4"/>
      </w:pPr>
      <w:bookmarkStart w:id="86" w:name="_Toc436110859"/>
      <w:proofErr w:type="gramStart"/>
      <w:r>
        <w:t>Y[</w:t>
      </w:r>
      <w:proofErr w:type="gramEnd"/>
      <w:r>
        <w:t>15:0] : output</w:t>
      </w:r>
      <w:bookmarkEnd w:id="86"/>
    </w:p>
    <w:p w:rsidR="0080381E" w:rsidRPr="00A64C97" w:rsidRDefault="0080381E" w:rsidP="0080381E">
      <w:pPr>
        <w:pStyle w:val="BodyText"/>
        <w:tabs>
          <w:tab w:val="left" w:pos="1920"/>
        </w:tabs>
      </w:pPr>
      <w:r>
        <w:t xml:space="preserve">The </w:t>
      </w:r>
      <w:proofErr w:type="gramStart"/>
      <w:r>
        <w:t>Y[</w:t>
      </w:r>
      <w:proofErr w:type="gramEnd"/>
      <w:r>
        <w:t>15:0] outputs provide the current value of the TOS of the Y register stack, i.e. Y</w:t>
      </w:r>
      <w:r w:rsidRPr="000D72A9">
        <w:rPr>
          <w:vertAlign w:val="subscript"/>
        </w:rPr>
        <w:t>TOS</w:t>
      </w:r>
      <w:r>
        <w:t>. In addition to its function as the post-index register, the M65C02A core’s Y</w:t>
      </w:r>
      <w:r w:rsidRPr="000D72A9">
        <w:rPr>
          <w:vertAlign w:val="subscript"/>
        </w:rPr>
        <w:t>TOS</w:t>
      </w:r>
      <w:r>
        <w:t xml:space="preserve"> register can function as an accumulator and as a memory address pointer. When used in the 8-bit mode, the upper 8-bits of the Y</w:t>
      </w:r>
      <w:r w:rsidRPr="000D72A9">
        <w:rPr>
          <w:vertAlign w:val="subscript"/>
        </w:rPr>
        <w:t>TOS</w:t>
      </w:r>
      <w:r>
        <w:t xml:space="preserve"> register are loaded automatically with </w:t>
      </w:r>
      <w:proofErr w:type="gramStart"/>
      <w:r>
        <w:t>0</w:t>
      </w:r>
      <w:proofErr w:type="gramEnd"/>
      <w:r>
        <w:t>.</w:t>
      </w:r>
    </w:p>
    <w:p w:rsidR="0080381E" w:rsidRDefault="0080381E" w:rsidP="0080381E">
      <w:pPr>
        <w:pStyle w:val="Heading4"/>
      </w:pPr>
      <w:bookmarkStart w:id="87" w:name="_Toc436110860"/>
      <w:proofErr w:type="gramStart"/>
      <w:r>
        <w:t>A[</w:t>
      </w:r>
      <w:proofErr w:type="gramEnd"/>
      <w:r>
        <w:t>15:0] : output</w:t>
      </w:r>
      <w:bookmarkEnd w:id="87"/>
    </w:p>
    <w:p w:rsidR="0080381E" w:rsidRPr="00A64C97" w:rsidRDefault="0080381E" w:rsidP="0080381E">
      <w:pPr>
        <w:pStyle w:val="BodyText"/>
      </w:pPr>
      <w:r>
        <w:t xml:space="preserve">The </w:t>
      </w:r>
      <w:proofErr w:type="gramStart"/>
      <w:r>
        <w:t>A[</w:t>
      </w:r>
      <w:proofErr w:type="gramEnd"/>
      <w:r>
        <w:t>15:0] outputs provide the current value of the TOS of the A register stack, i.e. A</w:t>
      </w:r>
      <w:r w:rsidRPr="000D72A9">
        <w:rPr>
          <w:vertAlign w:val="subscript"/>
        </w:rPr>
        <w:t>TOS</w:t>
      </w:r>
      <w:r>
        <w:t>. In addition to its function as the primary accumulator, the M65C02A core’s A</w:t>
      </w:r>
      <w:r w:rsidRPr="000D72A9">
        <w:rPr>
          <w:vertAlign w:val="subscript"/>
        </w:rPr>
        <w:t>TOS</w:t>
      </w:r>
      <w:r>
        <w:t xml:space="preserve"> register can fun</w:t>
      </w:r>
      <w:r>
        <w:t>c</w:t>
      </w:r>
      <w:r>
        <w:t>tion as a pre-index and post-index register and as a counter. When used in the 8-bit mode, the upper 8-bits of the A</w:t>
      </w:r>
      <w:r w:rsidRPr="000D72A9">
        <w:rPr>
          <w:vertAlign w:val="subscript"/>
        </w:rPr>
        <w:t>TOS</w:t>
      </w:r>
      <w:r>
        <w:t xml:space="preserve"> register are loaded automatically with </w:t>
      </w:r>
      <w:proofErr w:type="gramStart"/>
      <w:r>
        <w:t>0</w:t>
      </w:r>
      <w:proofErr w:type="gramEnd"/>
      <w:r>
        <w:t>.</w:t>
      </w:r>
    </w:p>
    <w:p w:rsidR="0080381E" w:rsidRDefault="0080381E" w:rsidP="0080381E">
      <w:pPr>
        <w:pStyle w:val="Heading4"/>
      </w:pPr>
      <w:bookmarkStart w:id="88" w:name="_Toc436110861"/>
      <w:proofErr w:type="gramStart"/>
      <w:r>
        <w:t>IP[</w:t>
      </w:r>
      <w:proofErr w:type="gramEnd"/>
      <w:r>
        <w:t>15:0] : output</w:t>
      </w:r>
      <w:bookmarkEnd w:id="88"/>
    </w:p>
    <w:p w:rsidR="0080381E" w:rsidRPr="000A38D7" w:rsidRDefault="0080381E" w:rsidP="0080381E">
      <w:pPr>
        <w:pStyle w:val="BodyText"/>
      </w:pPr>
      <w:r>
        <w:t xml:space="preserve">The </w:t>
      </w:r>
      <w:proofErr w:type="gramStart"/>
      <w:r>
        <w:t>IP[</w:t>
      </w:r>
      <w:proofErr w:type="gramEnd"/>
      <w:r>
        <w:t>15:0] outputs provide the current value of the Interpretive Pointer (IP) of the FORTH Vi</w:t>
      </w:r>
      <w:r>
        <w:t>r</w:t>
      </w:r>
      <w:r>
        <w:t>tual Machine (VM) built into the M65C02A core. For FORTH, or any other interpreted VM, IP represents the program counter of the VM.</w:t>
      </w:r>
    </w:p>
    <w:p w:rsidR="0080381E" w:rsidRDefault="0080381E" w:rsidP="0080381E">
      <w:pPr>
        <w:pStyle w:val="Heading4"/>
      </w:pPr>
      <w:bookmarkStart w:id="89" w:name="_Toc436110862"/>
      <w:proofErr w:type="gramStart"/>
      <w:r>
        <w:t>W[</w:t>
      </w:r>
      <w:proofErr w:type="gramEnd"/>
      <w:r>
        <w:t>15:0] : output</w:t>
      </w:r>
      <w:bookmarkEnd w:id="89"/>
    </w:p>
    <w:p w:rsidR="0080381E" w:rsidRPr="000A38D7" w:rsidRDefault="0080381E" w:rsidP="0080381E">
      <w:pPr>
        <w:pStyle w:val="BodyText"/>
      </w:pPr>
      <w:r>
        <w:t xml:space="preserve">The </w:t>
      </w:r>
      <w:proofErr w:type="gramStart"/>
      <w:r>
        <w:t>W[</w:t>
      </w:r>
      <w:proofErr w:type="gramEnd"/>
      <w:r>
        <w:t>15:0] outputs provide the current value of the Working (W) register of the FORTH Virtual Machine (VM) built into the M65C02A core. For FORTH VMs, W is loaded with the value of the first indirect memory read. Thus, in both Direct Threaded Code (DTC) and Indirect Threaded Code (ITC) FORTH VMs, W points to the Code Field Address (CFA) of the FORTH word being executed.</w:t>
      </w:r>
    </w:p>
    <w:p w:rsidR="0080381E" w:rsidRDefault="0080381E" w:rsidP="0080381E">
      <w:pPr>
        <w:pStyle w:val="Heading4"/>
      </w:pPr>
      <w:bookmarkStart w:id="90" w:name="_Toc436110863"/>
      <w:proofErr w:type="gramStart"/>
      <w:r>
        <w:t>S[</w:t>
      </w:r>
      <w:proofErr w:type="gramEnd"/>
      <w:r>
        <w:t>15:0] : output</w:t>
      </w:r>
      <w:bookmarkEnd w:id="90"/>
    </w:p>
    <w:p w:rsidR="0080381E" w:rsidRDefault="0080381E" w:rsidP="00680F1F">
      <w:pPr>
        <w:pStyle w:val="BodyText"/>
      </w:pPr>
      <w:r>
        <w:t xml:space="preserve">The </w:t>
      </w:r>
      <w:proofErr w:type="gramStart"/>
      <w:r>
        <w:t>S[</w:t>
      </w:r>
      <w:proofErr w:type="gramEnd"/>
      <w:r>
        <w:t>15:0] outputs provide the current value of either the kernel mode or the user mode sy</w:t>
      </w:r>
      <w:r>
        <w:t>s</w:t>
      </w:r>
      <w:r>
        <w:t xml:space="preserve">tem stack pointer. In the 8-bit mode, the upper 8-bits are automatically loaded with a </w:t>
      </w:r>
      <w:r w:rsidR="00267D3B">
        <w:t>0x0</w:t>
      </w:r>
      <w:r>
        <w:t>1, which maintains compatibility with a standard 6502/65C02 processor. Either stack may be loa</w:t>
      </w:r>
      <w:r>
        <w:t>d</w:t>
      </w:r>
      <w:r>
        <w:lastRenderedPageBreak/>
        <w:t>ed with a 16-bit value, which will be preserved until an 8-bit value is loaded. When loaded with a 16-bit value, the stack can relocated to any page in the virtual address space of the M65C02A core.</w:t>
      </w:r>
    </w:p>
    <w:p w:rsidR="0080381E" w:rsidRDefault="0080381E" w:rsidP="0080381E">
      <w:pPr>
        <w:pStyle w:val="Heading4"/>
      </w:pPr>
      <w:bookmarkStart w:id="91" w:name="_Toc436110864"/>
      <w:proofErr w:type="gramStart"/>
      <w:r>
        <w:t>P[</w:t>
      </w:r>
      <w:proofErr w:type="gramEnd"/>
      <w:r>
        <w:t>7:0] : output</w:t>
      </w:r>
      <w:bookmarkEnd w:id="91"/>
    </w:p>
    <w:p w:rsidR="0080381E" w:rsidRPr="00A64C97" w:rsidRDefault="0080381E" w:rsidP="0080381E">
      <w:pPr>
        <w:pStyle w:val="BodyText"/>
      </w:pPr>
      <w:r>
        <w:t xml:space="preserve">The </w:t>
      </w:r>
      <w:proofErr w:type="gramStart"/>
      <w:r>
        <w:t>P[</w:t>
      </w:r>
      <w:proofErr w:type="gramEnd"/>
      <w:r>
        <w:t>7:0] outputs provide the current value of the M65C02A core’s processor status word re</w:t>
      </w:r>
      <w:r>
        <w:t>g</w:t>
      </w:r>
      <w:r>
        <w:t>ister.</w:t>
      </w:r>
    </w:p>
    <w:p w:rsidR="0080381E" w:rsidRDefault="0080381E" w:rsidP="0080381E">
      <w:pPr>
        <w:pStyle w:val="Heading4"/>
      </w:pPr>
      <w:bookmarkStart w:id="92" w:name="_Toc436110865"/>
      <w:proofErr w:type="gramStart"/>
      <w:r>
        <w:t>M[</w:t>
      </w:r>
      <w:proofErr w:type="gramEnd"/>
      <w:r>
        <w:t>15:0] : output</w:t>
      </w:r>
      <w:bookmarkEnd w:id="92"/>
    </w:p>
    <w:p w:rsidR="0080381E" w:rsidRDefault="0080381E" w:rsidP="0080381E">
      <w:pPr>
        <w:pStyle w:val="BodyText"/>
      </w:pPr>
      <w:r>
        <w:t xml:space="preserve">The </w:t>
      </w:r>
      <w:proofErr w:type="gramStart"/>
      <w:r>
        <w:t>M[</w:t>
      </w:r>
      <w:proofErr w:type="gramEnd"/>
      <w:r>
        <w:t>15:0] outputs provide the current value of the M65C02A core’s memory operand register. The memory operand register is the internal register that is loaded with all values read from memory during execution of an in</w:t>
      </w:r>
      <w:r w:rsidR="00267D3B">
        <w:t>struction. The upper 8 bits</w:t>
      </w:r>
      <w:r>
        <w:t xml:space="preserve">, </w:t>
      </w:r>
      <w:proofErr w:type="gramStart"/>
      <w:r>
        <w:t>M</w:t>
      </w:r>
      <w:r w:rsidR="00680F1F">
        <w:t>[</w:t>
      </w:r>
      <w:proofErr w:type="gramEnd"/>
      <w:r w:rsidR="00680F1F">
        <w:t xml:space="preserve">15:8], behave in following </w:t>
      </w:r>
      <w:r>
        <w:t>sp</w:t>
      </w:r>
      <w:r>
        <w:t>e</w:t>
      </w:r>
      <w:r>
        <w:t>cial ways:</w:t>
      </w:r>
    </w:p>
    <w:p w:rsidR="0080381E" w:rsidRDefault="0080381E" w:rsidP="0080381E">
      <w:pPr>
        <w:pStyle w:val="BodyText"/>
        <w:numPr>
          <w:ilvl w:val="0"/>
          <w:numId w:val="9"/>
        </w:numPr>
        <w:spacing w:after="120"/>
        <w:ind w:right="691"/>
      </w:pPr>
      <w:r>
        <w:t>During the fetch of an 8-bit signed offset, such as that used for all relative branch instructions, M[15:8] are loaded with the sign bit of the value loaded into M[7:0], i.e. sign extension of t</w:t>
      </w:r>
      <w:r w:rsidR="00267D3B">
        <w:t>he relative branch offset value.</w:t>
      </w:r>
    </w:p>
    <w:p w:rsidR="0080381E" w:rsidRDefault="0080381E" w:rsidP="0080381E">
      <w:pPr>
        <w:pStyle w:val="BodyText"/>
        <w:numPr>
          <w:ilvl w:val="0"/>
          <w:numId w:val="9"/>
        </w:numPr>
        <w:ind w:right="684"/>
      </w:pPr>
      <w:r>
        <w:t>During the fetch of the lower 8 bits of any other direct or indirect memory ope</w:t>
      </w:r>
      <w:r>
        <w:t>r</w:t>
      </w:r>
      <w:r>
        <w:t xml:space="preserve">and value, i.e. </w:t>
      </w:r>
      <w:proofErr w:type="gramStart"/>
      <w:r>
        <w:t>M[</w:t>
      </w:r>
      <w:proofErr w:type="gramEnd"/>
      <w:r>
        <w:t>7</w:t>
      </w:r>
      <w:r w:rsidR="00267D3B">
        <w:t>:0], M[15:8] are loaded with 0.</w:t>
      </w:r>
    </w:p>
    <w:p w:rsidR="00680F1F" w:rsidRDefault="00680F1F" w:rsidP="0080381E">
      <w:pPr>
        <w:pStyle w:val="BodyText"/>
        <w:numPr>
          <w:ilvl w:val="0"/>
          <w:numId w:val="9"/>
        </w:numPr>
        <w:ind w:right="684"/>
      </w:pPr>
      <w:r>
        <w:t xml:space="preserve">During the execution of the block move instruction, </w:t>
      </w:r>
      <w:proofErr w:type="spellStart"/>
      <w:r w:rsidRPr="00680F1F">
        <w:rPr>
          <w:rFonts w:ascii="Courier New" w:hAnsi="Courier New" w:cs="Courier New"/>
          <w:b/>
          <w:i/>
        </w:rPr>
        <w:t>mov</w:t>
      </w:r>
      <w:proofErr w:type="spellEnd"/>
      <w:r>
        <w:t>, or the co-processor i</w:t>
      </w:r>
      <w:r>
        <w:t>n</w:t>
      </w:r>
      <w:r>
        <w:t xml:space="preserve">struction, </w:t>
      </w:r>
      <w:r w:rsidRPr="00680F1F">
        <w:rPr>
          <w:rFonts w:ascii="Courier New" w:hAnsi="Courier New" w:cs="Courier New"/>
          <w:b/>
          <w:i/>
        </w:rPr>
        <w:t>cop</w:t>
      </w:r>
      <w:r>
        <w:t xml:space="preserve">, </w:t>
      </w:r>
      <w:proofErr w:type="gramStart"/>
      <w:r>
        <w:t>M[</w:t>
      </w:r>
      <w:proofErr w:type="gramEnd"/>
      <w:r>
        <w:t>15:8] is loaded with the mode/operand byte of these instru</w:t>
      </w:r>
      <w:r>
        <w:t>c</w:t>
      </w:r>
      <w:r>
        <w:t>tions. The mode/operand byte controls the behavior of these instructions.</w:t>
      </w:r>
    </w:p>
    <w:p w:rsidR="0080381E" w:rsidRPr="0041369B" w:rsidRDefault="0080381E" w:rsidP="0080381E">
      <w:pPr>
        <w:pStyle w:val="BodyText"/>
        <w:tabs>
          <w:tab w:val="left" w:pos="2091"/>
        </w:tabs>
      </w:pPr>
      <w:r>
        <w:t>(</w:t>
      </w:r>
      <w:r w:rsidRPr="0041369B">
        <w:rPr>
          <w:b/>
        </w:rPr>
        <w:t>Note:</w:t>
      </w:r>
      <w:r>
        <w:t xml:space="preserve"> </w:t>
      </w:r>
      <w:r w:rsidRPr="0041369B">
        <w:rPr>
          <w:i/>
        </w:rPr>
        <w:t xml:space="preserve">within the M65C02A core, </w:t>
      </w:r>
      <w:proofErr w:type="gramStart"/>
      <w:r w:rsidRPr="0041369B">
        <w:rPr>
          <w:i/>
        </w:rPr>
        <w:t>M[</w:t>
      </w:r>
      <w:proofErr w:type="gramEnd"/>
      <w:r w:rsidRPr="0041369B">
        <w:rPr>
          <w:i/>
        </w:rPr>
        <w:t xml:space="preserve">7:0] </w:t>
      </w:r>
      <w:r>
        <w:rPr>
          <w:i/>
        </w:rPr>
        <w:t>are mapped to</w:t>
      </w:r>
      <w:r w:rsidRPr="0041369B">
        <w:rPr>
          <w:i/>
        </w:rPr>
        <w:t xml:space="preserve"> the internal register OP1, and M[15:8] </w:t>
      </w:r>
      <w:r>
        <w:rPr>
          <w:i/>
        </w:rPr>
        <w:t xml:space="preserve">are mapped to </w:t>
      </w:r>
      <w:r w:rsidRPr="0041369B">
        <w:rPr>
          <w:i/>
        </w:rPr>
        <w:t>the internal register OP2.</w:t>
      </w:r>
      <w:r>
        <w:t>)</w:t>
      </w:r>
    </w:p>
    <w:p w:rsidR="0080381E" w:rsidRDefault="0080381E" w:rsidP="0080381E">
      <w:pPr>
        <w:pStyle w:val="Heading4"/>
      </w:pPr>
      <w:bookmarkStart w:id="93" w:name="_Toc436110866"/>
      <w:proofErr w:type="gramStart"/>
      <w:r>
        <w:t>IR[</w:t>
      </w:r>
      <w:proofErr w:type="gramEnd"/>
      <w:r>
        <w:t>7:0] : output</w:t>
      </w:r>
      <w:bookmarkEnd w:id="93"/>
    </w:p>
    <w:p w:rsidR="0080381E" w:rsidRDefault="0080381E" w:rsidP="0080381E">
      <w:pPr>
        <w:pStyle w:val="BodyText"/>
      </w:pPr>
      <w:r>
        <w:t xml:space="preserve">The </w:t>
      </w:r>
      <w:proofErr w:type="gramStart"/>
      <w:r>
        <w:t>IR[</w:t>
      </w:r>
      <w:proofErr w:type="gramEnd"/>
      <w:r>
        <w:t>7:0] outputs provide the opcode value of the current instruction being execu</w:t>
      </w:r>
      <w:r w:rsidR="00680F1F">
        <w:t>ted.</w:t>
      </w:r>
    </w:p>
    <w:p w:rsidR="0080381E" w:rsidRDefault="0080381E" w:rsidP="0080381E">
      <w:pPr>
        <w:pStyle w:val="Heading3"/>
      </w:pPr>
      <w:bookmarkStart w:id="94" w:name="_Toc436110867"/>
      <w:r>
        <w:t>Prefix Instruction Flag Interface</w:t>
      </w:r>
      <w:bookmarkEnd w:id="94"/>
    </w:p>
    <w:p w:rsidR="0080381E" w:rsidRDefault="0080381E" w:rsidP="0080381E">
      <w:pPr>
        <w:pStyle w:val="BodyText"/>
      </w:pPr>
      <w:r>
        <w:t>The M65C02A core implements 6 prefix instructions. Three prefix instructions modify the a</w:t>
      </w:r>
      <w:r>
        <w:t>d</w:t>
      </w:r>
      <w:r>
        <w:t>dressing modes and the siz</w:t>
      </w:r>
      <w:r w:rsidR="00267D3B">
        <w:t>e of the operation, and t</w:t>
      </w:r>
      <w:r>
        <w:t>hree prefix instructions modify the function of the three base registers: A, X, and Y.</w:t>
      </w:r>
      <w:r w:rsidR="004677A5" w:rsidRPr="004677A5">
        <w:t xml:space="preserve"> </w:t>
      </w:r>
      <w:r w:rsidR="004677A5">
        <w:t>Several enhancements to the instruction set arch</w:t>
      </w:r>
      <w:r w:rsidR="004677A5">
        <w:t>i</w:t>
      </w:r>
      <w:r w:rsidR="004677A5">
        <w:t>tecture are realized when the prefix instructions, singly or in combination, are applied to the other M65C02A instructions.</w:t>
      </w:r>
    </w:p>
    <w:p w:rsidR="0080381E" w:rsidRDefault="0080381E" w:rsidP="0080381E">
      <w:pPr>
        <w:pStyle w:val="BodyText"/>
      </w:pPr>
      <w:r>
        <w:t xml:space="preserve">Within the core, the prefix instructions set flag registers which are cleared when the </w:t>
      </w:r>
      <w:r w:rsidR="004677A5">
        <w:t>immediately following</w:t>
      </w:r>
      <w:r>
        <w:t>, non-prefix instruction completes. This characteristic allows some prefix instructions to be used in combin</w:t>
      </w:r>
      <w:r>
        <w:t>a</w:t>
      </w:r>
      <w:r>
        <w:t>tions with others. Not all combinations are meaningful and may result in one or more of the prefix instructions used in combination having no effect, and will not cause an i</w:t>
      </w:r>
      <w:r>
        <w:t>n</w:t>
      </w:r>
      <w:r>
        <w:t>valid instru</w:t>
      </w:r>
      <w:r>
        <w:t>c</w:t>
      </w:r>
      <w:r>
        <w:t>tion trap.</w:t>
      </w:r>
    </w:p>
    <w:p w:rsidR="0080381E" w:rsidRPr="00FA0F86" w:rsidRDefault="0080381E" w:rsidP="0080381E">
      <w:pPr>
        <w:pStyle w:val="BodyText"/>
      </w:pPr>
      <w:r>
        <w:lastRenderedPageBreak/>
        <w:t>(</w:t>
      </w:r>
      <w:r w:rsidRPr="00B27C03">
        <w:rPr>
          <w:b/>
        </w:rPr>
        <w:t>Note:</w:t>
      </w:r>
      <w:r>
        <w:t xml:space="preserve"> </w:t>
      </w:r>
      <w:r w:rsidRPr="00B27C03">
        <w:rPr>
          <w:i/>
        </w:rPr>
        <w:t>all of the M65C02A prefix instructions are implemented as single byte, non-interruptable instructions.</w:t>
      </w:r>
      <w:r>
        <w:t>)</w:t>
      </w:r>
    </w:p>
    <w:p w:rsidR="0080381E" w:rsidRDefault="0080381E" w:rsidP="0080381E">
      <w:pPr>
        <w:pStyle w:val="Heading4"/>
      </w:pPr>
      <w:bookmarkStart w:id="95" w:name="_Ref410558350"/>
      <w:bookmarkStart w:id="96" w:name="_Ref410558358"/>
      <w:bookmarkStart w:id="97" w:name="_Toc436110868"/>
      <w:proofErr w:type="gramStart"/>
      <w:r>
        <w:t>IND :</w:t>
      </w:r>
      <w:proofErr w:type="gramEnd"/>
      <w:r>
        <w:t xml:space="preserve"> output</w:t>
      </w:r>
      <w:bookmarkEnd w:id="95"/>
      <w:bookmarkEnd w:id="96"/>
      <w:bookmarkEnd w:id="97"/>
    </w:p>
    <w:p w:rsidR="00507F44" w:rsidRDefault="0080381E" w:rsidP="0080381E">
      <w:pPr>
        <w:pStyle w:val="BodyText"/>
      </w:pPr>
      <w:r>
        <w:t xml:space="preserve">The IND prefix instruction flag is set by the </w:t>
      </w:r>
      <w:proofErr w:type="spellStart"/>
      <w:proofErr w:type="gramStart"/>
      <w:r w:rsidR="00680F1F" w:rsidRPr="00680F1F">
        <w:rPr>
          <w:rFonts w:ascii="Courier New" w:hAnsi="Courier New" w:cs="Courier New"/>
          <w:b/>
          <w:i/>
        </w:rPr>
        <w:t>ind</w:t>
      </w:r>
      <w:proofErr w:type="spellEnd"/>
      <w:proofErr w:type="gramEnd"/>
      <w:r>
        <w:t xml:space="preserve"> (0x9B) and </w:t>
      </w:r>
      <w:proofErr w:type="spellStart"/>
      <w:r w:rsidR="00680F1F" w:rsidRPr="00680F1F">
        <w:rPr>
          <w:rFonts w:ascii="Courier New" w:hAnsi="Courier New" w:cs="Courier New"/>
          <w:b/>
          <w:i/>
        </w:rPr>
        <w:t>isz</w:t>
      </w:r>
      <w:proofErr w:type="spellEnd"/>
      <w:r>
        <w:t xml:space="preserve"> (0xBB) prefix instructions. It </w:t>
      </w:r>
      <w:r w:rsidR="00CC1D16">
        <w:t>add</w:t>
      </w:r>
      <w:r>
        <w:t>s</w:t>
      </w:r>
      <w:r w:rsidR="00CC1D16">
        <w:t xml:space="preserve"> indirection to </w:t>
      </w:r>
      <w:r>
        <w:t>a direct, absolute</w:t>
      </w:r>
      <w:r w:rsidR="00927495">
        <w:t>,</w:t>
      </w:r>
      <w:r>
        <w:t xml:space="preserve"> or zero page addressing </w:t>
      </w:r>
      <w:proofErr w:type="gramStart"/>
      <w:r>
        <w:t>mode</w:t>
      </w:r>
      <w:proofErr w:type="gramEnd"/>
      <w:r>
        <w:t xml:space="preserve">. If </w:t>
      </w:r>
      <w:proofErr w:type="spellStart"/>
      <w:proofErr w:type="gramStart"/>
      <w:r w:rsidR="00680F1F" w:rsidRPr="00680F1F">
        <w:rPr>
          <w:rFonts w:ascii="Courier New" w:hAnsi="Courier New" w:cs="Courier New"/>
          <w:b/>
          <w:i/>
        </w:rPr>
        <w:t>ind</w:t>
      </w:r>
      <w:proofErr w:type="spellEnd"/>
      <w:proofErr w:type="gramEnd"/>
      <w:r w:rsidR="00507F44">
        <w:t xml:space="preserve"> or </w:t>
      </w:r>
      <w:proofErr w:type="spellStart"/>
      <w:r w:rsidR="00507F44" w:rsidRPr="00507F44">
        <w:rPr>
          <w:rFonts w:ascii="Courier New" w:hAnsi="Courier New" w:cs="Courier New"/>
          <w:b/>
          <w:i/>
        </w:rPr>
        <w:t>isz</w:t>
      </w:r>
      <w:proofErr w:type="spellEnd"/>
      <w:r w:rsidR="00507F44">
        <w:t xml:space="preserve"> i</w:t>
      </w:r>
      <w:r>
        <w:t>s applied to an indirect addressing mode, then another level of indirection is added.</w:t>
      </w:r>
    </w:p>
    <w:p w:rsidR="0080381E" w:rsidRPr="00A64C97" w:rsidRDefault="00CC1D16" w:rsidP="0080381E">
      <w:pPr>
        <w:pStyle w:val="BodyText"/>
      </w:pPr>
      <w:r>
        <w:t xml:space="preserve">If </w:t>
      </w:r>
      <w:proofErr w:type="spellStart"/>
      <w:proofErr w:type="gramStart"/>
      <w:r w:rsidRPr="00680F1F">
        <w:rPr>
          <w:rFonts w:ascii="Courier New" w:hAnsi="Courier New" w:cs="Courier New"/>
          <w:b/>
          <w:i/>
        </w:rPr>
        <w:t>ind</w:t>
      </w:r>
      <w:proofErr w:type="spellEnd"/>
      <w:proofErr w:type="gramEnd"/>
      <w:r>
        <w:t xml:space="preserve"> or </w:t>
      </w:r>
      <w:proofErr w:type="spellStart"/>
      <w:r w:rsidRPr="00507F44">
        <w:rPr>
          <w:rFonts w:ascii="Courier New" w:hAnsi="Courier New" w:cs="Courier New"/>
          <w:b/>
          <w:i/>
        </w:rPr>
        <w:t>isz</w:t>
      </w:r>
      <w:proofErr w:type="spellEnd"/>
      <w:r>
        <w:t xml:space="preserve"> is applied</w:t>
      </w:r>
      <w:r w:rsidR="0080381E">
        <w:t xml:space="preserve"> </w:t>
      </w:r>
      <w:r>
        <w:t xml:space="preserve">to an </w:t>
      </w:r>
      <w:r w:rsidR="0080381E">
        <w:t xml:space="preserve">indexed addressing mode, the </w:t>
      </w:r>
      <w:r w:rsidR="0080381E" w:rsidRPr="00324BA8">
        <w:rPr>
          <w:b/>
        </w:rPr>
        <w:t xml:space="preserve">indirection </w:t>
      </w:r>
      <w:r w:rsidRPr="00324BA8">
        <w:rPr>
          <w:b/>
        </w:rPr>
        <w:t>is performed before indexing</w:t>
      </w:r>
      <w:r>
        <w:t>. Essentially this rule translates indexed zero page direct or absolute addressing modes into post-inde</w:t>
      </w:r>
      <w:r w:rsidR="00324BA8">
        <w:t xml:space="preserve">xed indirect addressing modes. The rules also </w:t>
      </w:r>
      <w:r>
        <w:t>translates indexed zero page indirect or absolute indirect addressing modes into post-indexed double indirect addres</w:t>
      </w:r>
      <w:r>
        <w:t>s</w:t>
      </w:r>
      <w:r>
        <w:t>ing modes.</w:t>
      </w:r>
      <w:r w:rsidR="00324BA8">
        <w:t xml:space="preserve"> (</w:t>
      </w:r>
      <w:r w:rsidR="00680F1F" w:rsidRPr="00680F1F">
        <w:rPr>
          <w:b/>
        </w:rPr>
        <w:t>Note:</w:t>
      </w:r>
      <w:r w:rsidR="00680F1F">
        <w:t xml:space="preserve"> </w:t>
      </w:r>
      <w:proofErr w:type="spellStart"/>
      <w:proofErr w:type="gramStart"/>
      <w:r w:rsidR="00680F1F" w:rsidRPr="00680F1F">
        <w:rPr>
          <w:rFonts w:ascii="Courier New" w:hAnsi="Courier New" w:cs="Courier New"/>
          <w:b/>
          <w:i/>
        </w:rPr>
        <w:t>ind</w:t>
      </w:r>
      <w:proofErr w:type="spellEnd"/>
      <w:proofErr w:type="gramEnd"/>
      <w:r w:rsidR="0080381E">
        <w:t xml:space="preserve"> </w:t>
      </w:r>
      <w:r w:rsidR="00507F44" w:rsidRPr="00507F44">
        <w:rPr>
          <w:i/>
        </w:rPr>
        <w:t>or</w:t>
      </w:r>
      <w:r w:rsidR="00507F44">
        <w:t xml:space="preserve"> </w:t>
      </w:r>
      <w:proofErr w:type="spellStart"/>
      <w:r w:rsidR="00507F44" w:rsidRPr="00507F44">
        <w:rPr>
          <w:rFonts w:ascii="Courier New" w:hAnsi="Courier New" w:cs="Courier New"/>
          <w:b/>
          <w:i/>
        </w:rPr>
        <w:t>isz</w:t>
      </w:r>
      <w:proofErr w:type="spellEnd"/>
      <w:r w:rsidR="00507F44">
        <w:t xml:space="preserve"> </w:t>
      </w:r>
      <w:r w:rsidR="0080381E" w:rsidRPr="00680F1F">
        <w:rPr>
          <w:i/>
        </w:rPr>
        <w:t>is ignored if asserted for immediate operands.</w:t>
      </w:r>
      <w:r w:rsidR="00680F1F">
        <w:t>)</w:t>
      </w:r>
    </w:p>
    <w:p w:rsidR="0080381E" w:rsidRDefault="0080381E" w:rsidP="0080381E">
      <w:pPr>
        <w:pStyle w:val="Heading4"/>
      </w:pPr>
      <w:bookmarkStart w:id="98" w:name="_Ref410558371"/>
      <w:bookmarkStart w:id="99" w:name="_Toc436110869"/>
      <w:proofErr w:type="gramStart"/>
      <w:r>
        <w:t>SIZ :</w:t>
      </w:r>
      <w:proofErr w:type="gramEnd"/>
      <w:r>
        <w:t xml:space="preserve"> output</w:t>
      </w:r>
      <w:bookmarkEnd w:id="98"/>
      <w:bookmarkEnd w:id="99"/>
    </w:p>
    <w:p w:rsidR="0080381E" w:rsidRDefault="0080381E" w:rsidP="0080381E">
      <w:pPr>
        <w:pStyle w:val="BodyText"/>
      </w:pPr>
      <w:r>
        <w:t xml:space="preserve">The SIZ prefix instruction flag is set by the </w:t>
      </w:r>
      <w:proofErr w:type="spellStart"/>
      <w:r w:rsidR="00680F1F" w:rsidRPr="00680F1F">
        <w:rPr>
          <w:rFonts w:ascii="Courier New" w:hAnsi="Courier New" w:cs="Courier New"/>
          <w:b/>
          <w:i/>
        </w:rPr>
        <w:t>siz</w:t>
      </w:r>
      <w:proofErr w:type="spellEnd"/>
      <w:r>
        <w:t xml:space="preserve"> (0xAB) and </w:t>
      </w:r>
      <w:proofErr w:type="spellStart"/>
      <w:r w:rsidR="00680F1F" w:rsidRPr="00680F1F">
        <w:rPr>
          <w:rFonts w:ascii="Courier New" w:hAnsi="Courier New" w:cs="Courier New"/>
          <w:b/>
          <w:i/>
        </w:rPr>
        <w:t>isz</w:t>
      </w:r>
      <w:proofErr w:type="spellEnd"/>
      <w:r>
        <w:t xml:space="preserve"> (0xBB). If applied to any ALU instructions, the size of the operation is changed from a default of 8 bits to 16 bits. There are some M65C02A-only instructions with a default size of 16 bits, and applying </w:t>
      </w:r>
      <w:proofErr w:type="spellStart"/>
      <w:r w:rsidR="003D4743">
        <w:rPr>
          <w:rFonts w:ascii="Courier New" w:hAnsi="Courier New" w:cs="Courier New"/>
          <w:b/>
          <w:i/>
        </w:rPr>
        <w:t>siz</w:t>
      </w:r>
      <w:proofErr w:type="spellEnd"/>
      <w:r>
        <w:t>/</w:t>
      </w:r>
      <w:proofErr w:type="spellStart"/>
      <w:r w:rsidR="003D4743">
        <w:rPr>
          <w:rFonts w:ascii="Courier New" w:hAnsi="Courier New" w:cs="Courier New"/>
          <w:b/>
          <w:i/>
        </w:rPr>
        <w:t>isz</w:t>
      </w:r>
      <w:proofErr w:type="spellEnd"/>
      <w:r>
        <w:t xml:space="preserve"> to these instructions means that SIZ is ignored. The default size for the following M65C02A-only instru</w:t>
      </w:r>
      <w:r>
        <w:t>c</w:t>
      </w:r>
      <w:r>
        <w:t>tions is 16 bits:</w:t>
      </w:r>
    </w:p>
    <w:p w:rsidR="0080381E" w:rsidRPr="004375C2" w:rsidRDefault="0080381E" w:rsidP="0080381E">
      <w:pPr>
        <w:pStyle w:val="Caption"/>
        <w:keepNext/>
        <w:jc w:val="center"/>
        <w:rPr>
          <w:sz w:val="24"/>
        </w:rPr>
      </w:pPr>
      <w:bookmarkStart w:id="100" w:name="_Ref410544325"/>
      <w:bookmarkStart w:id="101" w:name="_Toc436110933"/>
      <w:r w:rsidRPr="004375C2">
        <w:rPr>
          <w:sz w:val="24"/>
        </w:rPr>
        <w:t xml:space="preserve">Table </w:t>
      </w:r>
      <w:r w:rsidR="0043560B" w:rsidRPr="004375C2">
        <w:rPr>
          <w:sz w:val="24"/>
        </w:rPr>
        <w:fldChar w:fldCharType="begin"/>
      </w:r>
      <w:r w:rsidRPr="004375C2">
        <w:rPr>
          <w:sz w:val="24"/>
        </w:rPr>
        <w:instrText xml:space="preserve"> SEQ Table \* ARABIC </w:instrText>
      </w:r>
      <w:r w:rsidR="0043560B" w:rsidRPr="004375C2">
        <w:rPr>
          <w:sz w:val="24"/>
        </w:rPr>
        <w:fldChar w:fldCharType="separate"/>
      </w:r>
      <w:r w:rsidR="00330400">
        <w:rPr>
          <w:noProof/>
          <w:sz w:val="24"/>
        </w:rPr>
        <w:t>3</w:t>
      </w:r>
      <w:r w:rsidR="0043560B" w:rsidRPr="004375C2">
        <w:rPr>
          <w:sz w:val="24"/>
        </w:rPr>
        <w:fldChar w:fldCharType="end"/>
      </w:r>
      <w:bookmarkEnd w:id="100"/>
      <w:r w:rsidRPr="004375C2">
        <w:rPr>
          <w:sz w:val="24"/>
        </w:rPr>
        <w:t xml:space="preserve">: M65C02A Core </w:t>
      </w:r>
      <w:r w:rsidRPr="004375C2">
        <w:rPr>
          <w:noProof/>
          <w:sz w:val="24"/>
        </w:rPr>
        <w:t>16-bit Default Operation Size Instructions.</w:t>
      </w:r>
      <w:bookmarkEnd w:id="101"/>
    </w:p>
    <w:tbl>
      <w:tblPr>
        <w:tblStyle w:val="TableGrid"/>
        <w:tblW w:w="0" w:type="auto"/>
        <w:jc w:val="center"/>
        <w:tblLook w:val="04A0"/>
      </w:tblPr>
      <w:tblGrid>
        <w:gridCol w:w="1657"/>
      </w:tblGrid>
      <w:tr w:rsidR="0080381E" w:rsidRPr="00612DA9" w:rsidTr="0080381E">
        <w:trPr>
          <w:jc w:val="center"/>
        </w:trPr>
        <w:tc>
          <w:tcPr>
            <w:tcW w:w="0" w:type="auto"/>
            <w:shd w:val="pct20" w:color="auto" w:fill="auto"/>
          </w:tcPr>
          <w:p w:rsidR="0080381E" w:rsidRPr="00612DA9" w:rsidRDefault="0080381E" w:rsidP="0080381E">
            <w:pPr>
              <w:pStyle w:val="BodyText"/>
              <w:spacing w:after="0"/>
              <w:jc w:val="center"/>
              <w:rPr>
                <w:b/>
              </w:rPr>
            </w:pPr>
            <w:r w:rsidRPr="00612DA9">
              <w:rPr>
                <w:b/>
              </w:rPr>
              <w:t>Mnemonic</w:t>
            </w:r>
          </w:p>
        </w:tc>
      </w:tr>
      <w:tr w:rsidR="0080381E" w:rsidTr="0080381E">
        <w:trPr>
          <w:jc w:val="center"/>
        </w:trPr>
        <w:tc>
          <w:tcPr>
            <w:tcW w:w="0" w:type="auto"/>
          </w:tcPr>
          <w:p w:rsidR="0080381E" w:rsidRPr="00612DA9" w:rsidRDefault="0080381E" w:rsidP="00324BA8">
            <w:pPr>
              <w:pStyle w:val="BodyText"/>
              <w:spacing w:after="0"/>
              <w:jc w:val="left"/>
              <w:rPr>
                <w:rFonts w:ascii="Courier New" w:hAnsi="Courier New" w:cs="Courier New"/>
                <w:b/>
              </w:rPr>
            </w:pPr>
            <w:r w:rsidRPr="00612DA9">
              <w:rPr>
                <w:rFonts w:ascii="Courier New" w:hAnsi="Courier New" w:cs="Courier New"/>
                <w:b/>
              </w:rPr>
              <w:t>P</w:t>
            </w:r>
            <w:r w:rsidR="00324BA8">
              <w:rPr>
                <w:rFonts w:ascii="Courier New" w:hAnsi="Courier New" w:cs="Courier New"/>
                <w:b/>
              </w:rPr>
              <w:t>SH</w:t>
            </w:r>
            <w:r w:rsidRPr="00612DA9">
              <w:rPr>
                <w:rFonts w:ascii="Courier New" w:hAnsi="Courier New" w:cs="Courier New"/>
                <w:b/>
              </w:rPr>
              <w:t xml:space="preserve"> #imm16</w:t>
            </w:r>
          </w:p>
        </w:tc>
      </w:tr>
      <w:tr w:rsidR="0080381E" w:rsidTr="0080381E">
        <w:trPr>
          <w:jc w:val="center"/>
        </w:trPr>
        <w:tc>
          <w:tcPr>
            <w:tcW w:w="0" w:type="auto"/>
          </w:tcPr>
          <w:p w:rsidR="0080381E" w:rsidRPr="00612DA9" w:rsidRDefault="00324BA8" w:rsidP="0080381E">
            <w:pPr>
              <w:pStyle w:val="BodyText"/>
              <w:spacing w:after="0"/>
              <w:jc w:val="left"/>
              <w:rPr>
                <w:rFonts w:ascii="Courier New" w:hAnsi="Courier New" w:cs="Courier New"/>
                <w:b/>
              </w:rPr>
            </w:pPr>
            <w:r>
              <w:rPr>
                <w:rFonts w:ascii="Courier New" w:hAnsi="Courier New" w:cs="Courier New"/>
                <w:b/>
              </w:rPr>
              <w:t>PSH</w:t>
            </w:r>
            <w:r w:rsidR="0080381E" w:rsidRPr="00612DA9">
              <w:rPr>
                <w:rFonts w:ascii="Courier New" w:hAnsi="Courier New" w:cs="Courier New"/>
                <w:b/>
              </w:rPr>
              <w:t xml:space="preserve"> abs</w:t>
            </w:r>
          </w:p>
        </w:tc>
      </w:tr>
      <w:tr w:rsidR="0080381E" w:rsidTr="0080381E">
        <w:trPr>
          <w:jc w:val="center"/>
        </w:trPr>
        <w:tc>
          <w:tcPr>
            <w:tcW w:w="0" w:type="auto"/>
          </w:tcPr>
          <w:p w:rsidR="0080381E" w:rsidRPr="00612DA9" w:rsidRDefault="00324BA8" w:rsidP="0080381E">
            <w:pPr>
              <w:pStyle w:val="BodyText"/>
              <w:spacing w:after="0"/>
              <w:jc w:val="left"/>
              <w:rPr>
                <w:rFonts w:ascii="Courier New" w:hAnsi="Courier New" w:cs="Courier New"/>
                <w:b/>
              </w:rPr>
            </w:pPr>
            <w:r>
              <w:rPr>
                <w:rFonts w:ascii="Courier New" w:hAnsi="Courier New" w:cs="Courier New"/>
                <w:b/>
              </w:rPr>
              <w:t>PSH</w:t>
            </w:r>
            <w:r w:rsidR="0080381E" w:rsidRPr="00612DA9">
              <w:rPr>
                <w:rFonts w:ascii="Courier New" w:hAnsi="Courier New" w:cs="Courier New"/>
                <w:b/>
              </w:rPr>
              <w:t xml:space="preserve"> </w:t>
            </w:r>
            <w:proofErr w:type="spellStart"/>
            <w:r w:rsidR="0080381E" w:rsidRPr="00612DA9">
              <w:rPr>
                <w:rFonts w:ascii="Courier New" w:hAnsi="Courier New" w:cs="Courier New"/>
                <w:b/>
              </w:rPr>
              <w:t>zp</w:t>
            </w:r>
            <w:proofErr w:type="spellEnd"/>
          </w:p>
        </w:tc>
      </w:tr>
      <w:tr w:rsidR="0080381E" w:rsidTr="0080381E">
        <w:trPr>
          <w:jc w:val="center"/>
        </w:trPr>
        <w:tc>
          <w:tcPr>
            <w:tcW w:w="0" w:type="auto"/>
          </w:tcPr>
          <w:p w:rsidR="0080381E" w:rsidRPr="00612DA9" w:rsidRDefault="0080381E" w:rsidP="0080381E">
            <w:pPr>
              <w:pStyle w:val="BodyText"/>
              <w:spacing w:after="0"/>
              <w:jc w:val="left"/>
              <w:rPr>
                <w:rFonts w:ascii="Courier New" w:hAnsi="Courier New" w:cs="Courier New"/>
                <w:b/>
              </w:rPr>
            </w:pPr>
            <w:r w:rsidRPr="00612DA9">
              <w:rPr>
                <w:rFonts w:ascii="Courier New" w:hAnsi="Courier New" w:cs="Courier New"/>
                <w:b/>
              </w:rPr>
              <w:t>PHR rel16</w:t>
            </w:r>
          </w:p>
        </w:tc>
      </w:tr>
      <w:tr w:rsidR="0080381E" w:rsidTr="0080381E">
        <w:trPr>
          <w:jc w:val="center"/>
        </w:trPr>
        <w:tc>
          <w:tcPr>
            <w:tcW w:w="0" w:type="auto"/>
          </w:tcPr>
          <w:p w:rsidR="0080381E" w:rsidRPr="00612DA9" w:rsidRDefault="00876F82" w:rsidP="0080381E">
            <w:pPr>
              <w:pStyle w:val="BodyText"/>
              <w:spacing w:after="0"/>
              <w:jc w:val="left"/>
              <w:rPr>
                <w:rFonts w:ascii="Courier New" w:hAnsi="Courier New" w:cs="Courier New"/>
                <w:b/>
              </w:rPr>
            </w:pPr>
            <w:r>
              <w:rPr>
                <w:rFonts w:ascii="Courier New" w:hAnsi="Courier New" w:cs="Courier New"/>
                <w:b/>
              </w:rPr>
              <w:t>PUL</w:t>
            </w:r>
            <w:r w:rsidR="0080381E" w:rsidRPr="00612DA9">
              <w:rPr>
                <w:rFonts w:ascii="Courier New" w:hAnsi="Courier New" w:cs="Courier New"/>
                <w:b/>
              </w:rPr>
              <w:t xml:space="preserve"> abs</w:t>
            </w:r>
          </w:p>
        </w:tc>
      </w:tr>
      <w:tr w:rsidR="0080381E" w:rsidTr="0080381E">
        <w:trPr>
          <w:jc w:val="center"/>
        </w:trPr>
        <w:tc>
          <w:tcPr>
            <w:tcW w:w="0" w:type="auto"/>
          </w:tcPr>
          <w:p w:rsidR="0080381E" w:rsidRPr="00612DA9" w:rsidRDefault="00876F82" w:rsidP="0080381E">
            <w:pPr>
              <w:pStyle w:val="BodyText"/>
              <w:spacing w:after="0"/>
              <w:jc w:val="left"/>
              <w:rPr>
                <w:rFonts w:ascii="Courier New" w:hAnsi="Courier New" w:cs="Courier New"/>
                <w:b/>
              </w:rPr>
            </w:pPr>
            <w:r>
              <w:rPr>
                <w:rFonts w:ascii="Courier New" w:hAnsi="Courier New" w:cs="Courier New"/>
                <w:b/>
              </w:rPr>
              <w:t>PUL</w:t>
            </w:r>
            <w:r w:rsidR="0080381E" w:rsidRPr="00612DA9">
              <w:rPr>
                <w:rFonts w:ascii="Courier New" w:hAnsi="Courier New" w:cs="Courier New"/>
                <w:b/>
              </w:rPr>
              <w:t xml:space="preserve"> </w:t>
            </w:r>
            <w:proofErr w:type="spellStart"/>
            <w:r w:rsidR="0080381E" w:rsidRPr="00612DA9">
              <w:rPr>
                <w:rFonts w:ascii="Courier New" w:hAnsi="Courier New" w:cs="Courier New"/>
                <w:b/>
              </w:rPr>
              <w:t>zp</w:t>
            </w:r>
            <w:proofErr w:type="spellEnd"/>
          </w:p>
        </w:tc>
      </w:tr>
      <w:tr w:rsidR="00927495" w:rsidTr="0080381E">
        <w:trPr>
          <w:jc w:val="center"/>
        </w:trPr>
        <w:tc>
          <w:tcPr>
            <w:tcW w:w="0" w:type="auto"/>
          </w:tcPr>
          <w:p w:rsidR="00927495" w:rsidRPr="00612DA9" w:rsidRDefault="00927495" w:rsidP="0080381E">
            <w:pPr>
              <w:pStyle w:val="BodyText"/>
              <w:spacing w:after="0"/>
              <w:jc w:val="left"/>
              <w:rPr>
                <w:rFonts w:ascii="Courier New" w:hAnsi="Courier New" w:cs="Courier New"/>
                <w:b/>
              </w:rPr>
            </w:pPr>
            <w:r>
              <w:rPr>
                <w:rFonts w:ascii="Courier New" w:hAnsi="Courier New" w:cs="Courier New"/>
                <w:b/>
              </w:rPr>
              <w:t>DUP</w:t>
            </w:r>
          </w:p>
        </w:tc>
      </w:tr>
      <w:tr w:rsidR="00927495" w:rsidTr="0080381E">
        <w:trPr>
          <w:jc w:val="center"/>
        </w:trPr>
        <w:tc>
          <w:tcPr>
            <w:tcW w:w="0" w:type="auto"/>
          </w:tcPr>
          <w:p w:rsidR="00927495" w:rsidRDefault="00927495" w:rsidP="0080381E">
            <w:pPr>
              <w:pStyle w:val="BodyText"/>
              <w:spacing w:after="0"/>
              <w:jc w:val="left"/>
              <w:rPr>
                <w:rFonts w:ascii="Courier New" w:hAnsi="Courier New" w:cs="Courier New"/>
                <w:b/>
              </w:rPr>
            </w:pPr>
            <w:r>
              <w:rPr>
                <w:rFonts w:ascii="Courier New" w:hAnsi="Courier New" w:cs="Courier New"/>
                <w:b/>
              </w:rPr>
              <w:t>SWP</w:t>
            </w:r>
          </w:p>
        </w:tc>
      </w:tr>
      <w:tr w:rsidR="00927495" w:rsidTr="0080381E">
        <w:trPr>
          <w:jc w:val="center"/>
        </w:trPr>
        <w:tc>
          <w:tcPr>
            <w:tcW w:w="0" w:type="auto"/>
          </w:tcPr>
          <w:p w:rsidR="00927495" w:rsidRDefault="00927495" w:rsidP="0080381E">
            <w:pPr>
              <w:pStyle w:val="BodyText"/>
              <w:spacing w:after="0"/>
              <w:jc w:val="left"/>
              <w:rPr>
                <w:rFonts w:ascii="Courier New" w:hAnsi="Courier New" w:cs="Courier New"/>
                <w:b/>
              </w:rPr>
            </w:pPr>
            <w:r>
              <w:rPr>
                <w:rFonts w:ascii="Courier New" w:hAnsi="Courier New" w:cs="Courier New"/>
                <w:b/>
              </w:rPr>
              <w:t>ROT</w:t>
            </w:r>
          </w:p>
        </w:tc>
      </w:tr>
    </w:tbl>
    <w:p w:rsidR="0080381E" w:rsidRDefault="0080381E" w:rsidP="0080381E">
      <w:pPr>
        <w:pStyle w:val="Heading4"/>
      </w:pPr>
      <w:bookmarkStart w:id="102" w:name="_Toc436110870"/>
      <w:proofErr w:type="gramStart"/>
      <w:r>
        <w:t>OAX :</w:t>
      </w:r>
      <w:proofErr w:type="gramEnd"/>
      <w:r>
        <w:t xml:space="preserve"> output</w:t>
      </w:r>
      <w:bookmarkEnd w:id="102"/>
    </w:p>
    <w:p w:rsidR="003D4743" w:rsidRDefault="0080381E" w:rsidP="0080381E">
      <w:pPr>
        <w:pStyle w:val="BodyText"/>
      </w:pPr>
      <w:r>
        <w:t>The OAX prefix instruction flag indicates that the roles of the A and X register will be swapped. For any ALU instructions, the X register becomes the left source operand and the destination register, and the A register assumes the role of the X register as an index register. For other i</w:t>
      </w:r>
      <w:r>
        <w:t>n</w:t>
      </w:r>
      <w:r>
        <w:t xml:space="preserve">structions, if OAX is asserted, the indexing operation is performed using the contents of the A register instead of the X register. For example, </w:t>
      </w:r>
      <w:proofErr w:type="spellStart"/>
      <w:r w:rsidRPr="00927495">
        <w:rPr>
          <w:rFonts w:ascii="Courier New" w:hAnsi="Courier New" w:cs="Courier New"/>
          <w:b/>
          <w:i/>
        </w:rPr>
        <w:t>jmp</w:t>
      </w:r>
      <w:proofErr w:type="spellEnd"/>
      <w:r w:rsidRPr="00927495">
        <w:rPr>
          <w:rFonts w:ascii="Courier New" w:hAnsi="Courier New" w:cs="Courier New"/>
          <w:b/>
          <w:i/>
        </w:rPr>
        <w:t xml:space="preserve"> (</w:t>
      </w:r>
      <w:proofErr w:type="spellStart"/>
      <w:r w:rsidRPr="00927495">
        <w:rPr>
          <w:rFonts w:ascii="Courier New" w:hAnsi="Courier New" w:cs="Courier New"/>
          <w:b/>
          <w:i/>
        </w:rPr>
        <w:t>abs</w:t>
      </w:r>
      <w:proofErr w:type="gramStart"/>
      <w:r w:rsidRPr="00927495">
        <w:rPr>
          <w:rFonts w:ascii="Courier New" w:hAnsi="Courier New" w:cs="Courier New"/>
          <w:b/>
          <w:i/>
        </w:rPr>
        <w:t>,X</w:t>
      </w:r>
      <w:proofErr w:type="spellEnd"/>
      <w:proofErr w:type="gramEnd"/>
      <w:r w:rsidRPr="00927495">
        <w:rPr>
          <w:rFonts w:ascii="Courier New" w:hAnsi="Courier New" w:cs="Courier New"/>
          <w:b/>
          <w:i/>
        </w:rPr>
        <w:t>)</w:t>
      </w:r>
      <w:r>
        <w:t xml:space="preserve"> becomes </w:t>
      </w:r>
      <w:proofErr w:type="spellStart"/>
      <w:r w:rsidRPr="00927495">
        <w:rPr>
          <w:rFonts w:ascii="Courier New" w:hAnsi="Courier New" w:cs="Courier New"/>
          <w:b/>
          <w:i/>
        </w:rPr>
        <w:t>jmp</w:t>
      </w:r>
      <w:proofErr w:type="spellEnd"/>
      <w:r w:rsidRPr="00927495">
        <w:rPr>
          <w:rFonts w:ascii="Courier New" w:hAnsi="Courier New" w:cs="Courier New"/>
          <w:b/>
          <w:i/>
        </w:rPr>
        <w:t xml:space="preserve"> (</w:t>
      </w:r>
      <w:proofErr w:type="spellStart"/>
      <w:r w:rsidRPr="00927495">
        <w:rPr>
          <w:rFonts w:ascii="Courier New" w:hAnsi="Courier New" w:cs="Courier New"/>
          <w:b/>
          <w:i/>
        </w:rPr>
        <w:t>abs,A</w:t>
      </w:r>
      <w:proofErr w:type="spellEnd"/>
      <w:r w:rsidRPr="00927495">
        <w:rPr>
          <w:rFonts w:ascii="Courier New" w:hAnsi="Courier New" w:cs="Courier New"/>
          <w:b/>
          <w:i/>
        </w:rPr>
        <w:t>)</w:t>
      </w:r>
      <w:r w:rsidR="003D4743">
        <w:t>.</w:t>
      </w:r>
    </w:p>
    <w:p w:rsidR="0080381E" w:rsidRPr="00A64C97" w:rsidRDefault="0080381E" w:rsidP="0080381E">
      <w:pPr>
        <w:pStyle w:val="BodyText"/>
      </w:pPr>
      <w:r>
        <w:t>(</w:t>
      </w:r>
      <w:r w:rsidRPr="00BC0136">
        <w:rPr>
          <w:b/>
        </w:rPr>
        <w:t>Note:</w:t>
      </w:r>
      <w:r>
        <w:t xml:space="preserve"> </w:t>
      </w:r>
      <w:r w:rsidR="008D7D1A">
        <w:rPr>
          <w:i/>
        </w:rPr>
        <w:t xml:space="preserve">if either A </w:t>
      </w:r>
      <w:r w:rsidRPr="00BC0136">
        <w:rPr>
          <w:i/>
        </w:rPr>
        <w:t>is a 16-bit value, i.e. has a non-zero upper byte, the index operation is not truncated to 8 bits but is performed as a 16-bit operation. This allows indexed access to the full virtual address space of the core.</w:t>
      </w:r>
      <w:r>
        <w:t xml:space="preserve">) </w:t>
      </w:r>
    </w:p>
    <w:p w:rsidR="0080381E" w:rsidRDefault="0080381E" w:rsidP="0080381E">
      <w:pPr>
        <w:pStyle w:val="Heading4"/>
      </w:pPr>
      <w:bookmarkStart w:id="103" w:name="_Toc436110871"/>
      <w:proofErr w:type="gramStart"/>
      <w:r>
        <w:lastRenderedPageBreak/>
        <w:t>OAY :</w:t>
      </w:r>
      <w:proofErr w:type="gramEnd"/>
      <w:r>
        <w:t xml:space="preserve"> output</w:t>
      </w:r>
      <w:bookmarkEnd w:id="103"/>
    </w:p>
    <w:p w:rsidR="003D4743" w:rsidRDefault="0080381E" w:rsidP="0080381E">
      <w:pPr>
        <w:pStyle w:val="BodyText"/>
      </w:pPr>
      <w:r>
        <w:t xml:space="preserve">The OAY prefix instruction flag indicates that the roles of the A and Y register will be swapped. For any ALU instructions, the Y register becomes the left source operand and the destination register, and the A register assumes the index register role of the Y register. For example, </w:t>
      </w:r>
      <w:proofErr w:type="spellStart"/>
      <w:r w:rsidR="00C44BA8">
        <w:rPr>
          <w:rFonts w:ascii="Courier New" w:hAnsi="Courier New" w:cs="Courier New"/>
          <w:b/>
        </w:rPr>
        <w:t>oay</w:t>
      </w:r>
      <w:proofErr w:type="spellEnd"/>
      <w:r w:rsidR="00C44BA8">
        <w:rPr>
          <w:rFonts w:ascii="Courier New" w:hAnsi="Courier New" w:cs="Courier New"/>
          <w:b/>
        </w:rPr>
        <w:t xml:space="preserve"> </w:t>
      </w:r>
      <w:proofErr w:type="spellStart"/>
      <w:r w:rsidR="00C44BA8">
        <w:rPr>
          <w:rFonts w:ascii="Courier New" w:hAnsi="Courier New" w:cs="Courier New"/>
          <w:b/>
        </w:rPr>
        <w:t>a</w:t>
      </w:r>
      <w:r w:rsidRPr="00927495">
        <w:rPr>
          <w:rFonts w:ascii="Courier New" w:hAnsi="Courier New" w:cs="Courier New"/>
          <w:b/>
          <w:i/>
        </w:rPr>
        <w:t>dc</w:t>
      </w:r>
      <w:proofErr w:type="spellEnd"/>
      <w:r w:rsidRPr="00927495">
        <w:rPr>
          <w:rFonts w:ascii="Courier New" w:hAnsi="Courier New" w:cs="Courier New"/>
          <w:b/>
          <w:i/>
        </w:rPr>
        <w:t xml:space="preserve"> (</w:t>
      </w:r>
      <w:proofErr w:type="spellStart"/>
      <w:r w:rsidRPr="00927495">
        <w:rPr>
          <w:rFonts w:ascii="Courier New" w:hAnsi="Courier New" w:cs="Courier New"/>
          <w:b/>
          <w:i/>
        </w:rPr>
        <w:t>zp</w:t>
      </w:r>
      <w:proofErr w:type="spellEnd"/>
      <w:r w:rsidRPr="00927495">
        <w:rPr>
          <w:rFonts w:ascii="Courier New" w:hAnsi="Courier New" w:cs="Courier New"/>
          <w:b/>
          <w:i/>
        </w:rPr>
        <w:t>)</w:t>
      </w:r>
      <w:proofErr w:type="gramStart"/>
      <w:r w:rsidRPr="00927495">
        <w:rPr>
          <w:rFonts w:ascii="Courier New" w:hAnsi="Courier New" w:cs="Courier New"/>
          <w:b/>
          <w:i/>
        </w:rPr>
        <w:t>,Y</w:t>
      </w:r>
      <w:proofErr w:type="gramEnd"/>
      <w:r>
        <w:t xml:space="preserve"> becomes </w:t>
      </w:r>
      <w:proofErr w:type="spellStart"/>
      <w:r w:rsidRPr="00927495">
        <w:rPr>
          <w:rFonts w:ascii="Courier New" w:hAnsi="Courier New" w:cs="Courier New"/>
          <w:b/>
          <w:i/>
        </w:rPr>
        <w:t>adc</w:t>
      </w:r>
      <w:r w:rsidR="00C44BA8">
        <w:rPr>
          <w:rFonts w:ascii="Courier New" w:hAnsi="Courier New" w:cs="Courier New"/>
          <w:b/>
          <w:i/>
        </w:rPr>
        <w:t>.y</w:t>
      </w:r>
      <w:proofErr w:type="spellEnd"/>
      <w:r w:rsidRPr="00927495">
        <w:rPr>
          <w:rFonts w:ascii="Courier New" w:hAnsi="Courier New" w:cs="Courier New"/>
          <w:b/>
          <w:i/>
        </w:rPr>
        <w:t xml:space="preserve"> (</w:t>
      </w:r>
      <w:proofErr w:type="spellStart"/>
      <w:r w:rsidRPr="00927495">
        <w:rPr>
          <w:rFonts w:ascii="Courier New" w:hAnsi="Courier New" w:cs="Courier New"/>
          <w:b/>
          <w:i/>
        </w:rPr>
        <w:t>zp</w:t>
      </w:r>
      <w:proofErr w:type="spellEnd"/>
      <w:r w:rsidRPr="00927495">
        <w:rPr>
          <w:rFonts w:ascii="Courier New" w:hAnsi="Courier New" w:cs="Courier New"/>
          <w:b/>
          <w:i/>
        </w:rPr>
        <w:t>),A</w:t>
      </w:r>
      <w:r w:rsidR="003D4743">
        <w:t>.</w:t>
      </w:r>
      <w:r w:rsidR="00C44BA8">
        <w:t xml:space="preserve"> This is an example where there is a base addressing mode, post-indexed zero page indirect, that does not need to be synthesized by adding the </w:t>
      </w:r>
      <w:proofErr w:type="spellStart"/>
      <w:r w:rsidR="00C44BA8" w:rsidRPr="00C44BA8">
        <w:rPr>
          <w:rFonts w:ascii="Courier New" w:hAnsi="Courier New" w:cs="Courier New"/>
          <w:b/>
          <w:i/>
        </w:rPr>
        <w:t>ind</w:t>
      </w:r>
      <w:proofErr w:type="spellEnd"/>
      <w:r w:rsidR="00C44BA8">
        <w:t>/</w:t>
      </w:r>
      <w:proofErr w:type="spellStart"/>
      <w:r w:rsidR="00C44BA8" w:rsidRPr="00C44BA8">
        <w:rPr>
          <w:rFonts w:ascii="Courier New" w:hAnsi="Courier New" w:cs="Courier New"/>
          <w:b/>
          <w:i/>
        </w:rPr>
        <w:t>isz</w:t>
      </w:r>
      <w:proofErr w:type="spellEnd"/>
      <w:r w:rsidR="00C44BA8">
        <w:t xml:space="preserve"> prefix to the </w:t>
      </w:r>
      <w:proofErr w:type="spellStart"/>
      <w:r w:rsidR="00C44BA8" w:rsidRPr="00C44BA8">
        <w:rPr>
          <w:rFonts w:ascii="Courier New" w:hAnsi="Courier New" w:cs="Courier New"/>
          <w:b/>
          <w:i/>
        </w:rPr>
        <w:t>oay</w:t>
      </w:r>
      <w:proofErr w:type="spellEnd"/>
      <w:r w:rsidR="00C44BA8">
        <w:t xml:space="preserve"> prefix to the base </w:t>
      </w:r>
      <w:r w:rsidR="00C44BA8" w:rsidRPr="00C44BA8">
        <w:rPr>
          <w:b/>
        </w:rPr>
        <w:t>(</w:t>
      </w:r>
      <w:proofErr w:type="spellStart"/>
      <w:r w:rsidR="00C44BA8" w:rsidRPr="00C44BA8">
        <w:rPr>
          <w:b/>
        </w:rPr>
        <w:t>zp</w:t>
      </w:r>
      <w:proofErr w:type="spellEnd"/>
      <w:r w:rsidR="00C44BA8" w:rsidRPr="00C44BA8">
        <w:rPr>
          <w:b/>
        </w:rPr>
        <w:t>),Y</w:t>
      </w:r>
      <w:r w:rsidR="00C44BA8">
        <w:t xml:space="preserve"> instructions. However, the same addressing mode can be obtained from the base indexed (by Y) zero page direct addressing </w:t>
      </w:r>
      <w:proofErr w:type="gramStart"/>
      <w:r w:rsidR="00C44BA8">
        <w:t>mode</w:t>
      </w:r>
      <w:proofErr w:type="gramEnd"/>
      <w:r w:rsidR="00C44BA8">
        <w:t xml:space="preserve"> if the </w:t>
      </w:r>
      <w:proofErr w:type="spellStart"/>
      <w:r w:rsidR="00C44BA8" w:rsidRPr="00C44BA8">
        <w:rPr>
          <w:rFonts w:ascii="Courier New" w:hAnsi="Courier New" w:cs="Courier New"/>
          <w:b/>
          <w:i/>
        </w:rPr>
        <w:t>oay</w:t>
      </w:r>
      <w:proofErr w:type="spellEnd"/>
      <w:r w:rsidR="00C44BA8">
        <w:t xml:space="preserve"> prefix instruction is teamed with the </w:t>
      </w:r>
      <w:proofErr w:type="spellStart"/>
      <w:r w:rsidR="00C44BA8">
        <w:t>i</w:t>
      </w:r>
      <w:r w:rsidR="00C44BA8" w:rsidRPr="00C44BA8">
        <w:rPr>
          <w:rFonts w:ascii="Courier New" w:hAnsi="Courier New" w:cs="Courier New"/>
          <w:b/>
          <w:i/>
        </w:rPr>
        <w:t>nd</w:t>
      </w:r>
      <w:proofErr w:type="spellEnd"/>
      <w:r w:rsidR="00C44BA8">
        <w:t>/</w:t>
      </w:r>
      <w:proofErr w:type="spellStart"/>
      <w:r w:rsidR="00C44BA8" w:rsidRPr="00C44BA8">
        <w:rPr>
          <w:rFonts w:ascii="Courier New" w:hAnsi="Courier New" w:cs="Courier New"/>
          <w:b/>
          <w:i/>
        </w:rPr>
        <w:t>isz</w:t>
      </w:r>
      <w:proofErr w:type="spellEnd"/>
      <w:r w:rsidR="00C44BA8">
        <w:t xml:space="preserve"> prefix, but at a penalty of an additional byte and instruction cycle.</w:t>
      </w:r>
    </w:p>
    <w:p w:rsidR="0080381E" w:rsidRPr="00A64C97" w:rsidRDefault="0080381E" w:rsidP="0080381E">
      <w:pPr>
        <w:pStyle w:val="BodyText"/>
      </w:pPr>
      <w:r>
        <w:t>(</w:t>
      </w:r>
      <w:r w:rsidRPr="00BC0136">
        <w:rPr>
          <w:b/>
        </w:rPr>
        <w:t>Note:</w:t>
      </w:r>
      <w:r>
        <w:t xml:space="preserve"> </w:t>
      </w:r>
      <w:r w:rsidR="008D7D1A">
        <w:rPr>
          <w:i/>
        </w:rPr>
        <w:t>if either A</w:t>
      </w:r>
      <w:r w:rsidRPr="00BC0136">
        <w:rPr>
          <w:i/>
        </w:rPr>
        <w:t xml:space="preserve"> is a 16-bit value, i.e. has a non-zero upper byte, the index operation is not truncated to 8 bits but is performed as a 16-bit operation. This allows indexed access to the full virtual address space of the core.</w:t>
      </w:r>
      <w:r>
        <w:t>)</w:t>
      </w:r>
    </w:p>
    <w:p w:rsidR="0080381E" w:rsidRPr="00A64C97" w:rsidRDefault="0080381E" w:rsidP="0080381E">
      <w:pPr>
        <w:pStyle w:val="Heading4"/>
      </w:pPr>
      <w:bookmarkStart w:id="104" w:name="_Toc436110872"/>
      <w:proofErr w:type="gramStart"/>
      <w:r>
        <w:t>OSX :</w:t>
      </w:r>
      <w:proofErr w:type="gramEnd"/>
      <w:r>
        <w:t xml:space="preserve"> output</w:t>
      </w:r>
      <w:bookmarkEnd w:id="104"/>
    </w:p>
    <w:p w:rsidR="0080381E" w:rsidRDefault="0080381E" w:rsidP="0080381E">
      <w:pPr>
        <w:pStyle w:val="BodyText"/>
      </w:pPr>
      <w:r>
        <w:t xml:space="preserve">The OSX prefix instruction flag indicates that the roles of the </w:t>
      </w:r>
      <w:r w:rsidR="003D4743">
        <w:t>S</w:t>
      </w:r>
      <w:r>
        <w:t xml:space="preserve"> and X register will be swapped. For any stack operation instructions, the X register becomes the stack pointer. Furthermore, any instructions affecting the X register </w:t>
      </w:r>
      <w:r w:rsidR="00927495">
        <w:t xml:space="preserve">will </w:t>
      </w:r>
      <w:r>
        <w:t>modify S instead. This prefix is intended to allow the cr</w:t>
      </w:r>
      <w:r>
        <w:t>e</w:t>
      </w:r>
      <w:r>
        <w:t>ation of an alternate and/or auxiliary stack pointer using X instead of S. It is also intended to a</w:t>
      </w:r>
      <w:r>
        <w:t>l</w:t>
      </w:r>
      <w:r>
        <w:t>low direct manipulation of the system stack pointer using the instructions in the 6502/65C02 i</w:t>
      </w:r>
      <w:r>
        <w:t>n</w:t>
      </w:r>
      <w:r>
        <w:t>struction set that directly manipulate the X register.</w:t>
      </w:r>
    </w:p>
    <w:p w:rsidR="0080381E" w:rsidRDefault="0080381E" w:rsidP="008E56BC">
      <w:pPr>
        <w:pStyle w:val="BodyText"/>
      </w:pPr>
      <w:r>
        <w:t xml:space="preserve">The following table shows the instructions intended to be affected by the </w:t>
      </w:r>
      <w:r w:rsidRPr="008A335B">
        <w:rPr>
          <w:rFonts w:ascii="Courier New" w:hAnsi="Courier New" w:cs="Courier New"/>
          <w:b/>
        </w:rPr>
        <w:t>OSX</w:t>
      </w:r>
      <w:r>
        <w:t xml:space="preserve"> prefix instruction:</w:t>
      </w:r>
    </w:p>
    <w:p w:rsidR="0080381E" w:rsidRPr="004375C2" w:rsidRDefault="0080381E" w:rsidP="008E56BC">
      <w:pPr>
        <w:pStyle w:val="Caption"/>
        <w:jc w:val="center"/>
        <w:rPr>
          <w:sz w:val="24"/>
        </w:rPr>
      </w:pPr>
      <w:bookmarkStart w:id="105" w:name="_Toc436110934"/>
      <w:r w:rsidRPr="004375C2">
        <w:rPr>
          <w:sz w:val="24"/>
        </w:rPr>
        <w:t xml:space="preserve">Table </w:t>
      </w:r>
      <w:r w:rsidR="0043560B" w:rsidRPr="004375C2">
        <w:rPr>
          <w:sz w:val="24"/>
        </w:rPr>
        <w:fldChar w:fldCharType="begin"/>
      </w:r>
      <w:r w:rsidRPr="004375C2">
        <w:rPr>
          <w:sz w:val="24"/>
        </w:rPr>
        <w:instrText xml:space="preserve"> SEQ Table \* ARABIC </w:instrText>
      </w:r>
      <w:r w:rsidR="0043560B" w:rsidRPr="004375C2">
        <w:rPr>
          <w:sz w:val="24"/>
        </w:rPr>
        <w:fldChar w:fldCharType="separate"/>
      </w:r>
      <w:r w:rsidR="00330400">
        <w:rPr>
          <w:noProof/>
          <w:sz w:val="24"/>
        </w:rPr>
        <w:t>4</w:t>
      </w:r>
      <w:r w:rsidR="0043560B" w:rsidRPr="004375C2">
        <w:rPr>
          <w:sz w:val="24"/>
        </w:rPr>
        <w:fldChar w:fldCharType="end"/>
      </w:r>
      <w:r w:rsidRPr="004375C2">
        <w:rPr>
          <w:sz w:val="24"/>
        </w:rPr>
        <w:t xml:space="preserve">: </w:t>
      </w:r>
      <w:r>
        <w:rPr>
          <w:sz w:val="24"/>
        </w:rPr>
        <w:t xml:space="preserve">M65C02A Core </w:t>
      </w:r>
      <w:r w:rsidRPr="004375C2">
        <w:rPr>
          <w:sz w:val="24"/>
        </w:rPr>
        <w:t xml:space="preserve">OSX Prefix Instruction </w:t>
      </w:r>
      <w:r>
        <w:rPr>
          <w:sz w:val="24"/>
        </w:rPr>
        <w:t>Effects</w:t>
      </w:r>
      <w:r w:rsidRPr="004375C2">
        <w:rPr>
          <w:sz w:val="24"/>
        </w:rPr>
        <w:t>.</w:t>
      </w:r>
      <w:bookmarkEnd w:id="105"/>
    </w:p>
    <w:tbl>
      <w:tblPr>
        <w:tblStyle w:val="TableGrid"/>
        <w:tblW w:w="0" w:type="auto"/>
        <w:jc w:val="center"/>
        <w:tblLook w:val="04A0"/>
      </w:tblPr>
      <w:tblGrid>
        <w:gridCol w:w="4681"/>
        <w:gridCol w:w="4681"/>
      </w:tblGrid>
      <w:tr w:rsidR="0080381E" w:rsidTr="00B331E6">
        <w:trPr>
          <w:cantSplit/>
          <w:tblHeader/>
          <w:jc w:val="center"/>
        </w:trPr>
        <w:tc>
          <w:tcPr>
            <w:tcW w:w="0" w:type="auto"/>
            <w:shd w:val="pct20" w:color="auto" w:fill="auto"/>
          </w:tcPr>
          <w:p w:rsidR="0080381E" w:rsidRPr="00E75F80" w:rsidRDefault="00BA6766" w:rsidP="008E56BC">
            <w:pPr>
              <w:pStyle w:val="BodyText"/>
              <w:spacing w:after="0"/>
              <w:jc w:val="center"/>
              <w:rPr>
                <w:b/>
              </w:rPr>
            </w:pPr>
            <w:r>
              <w:rPr>
                <w:b/>
              </w:rPr>
              <w:t>Base Instruction</w:t>
            </w:r>
          </w:p>
        </w:tc>
        <w:tc>
          <w:tcPr>
            <w:tcW w:w="0" w:type="auto"/>
            <w:shd w:val="pct20" w:color="auto" w:fill="auto"/>
          </w:tcPr>
          <w:p w:rsidR="0080381E" w:rsidRPr="00E75F80" w:rsidRDefault="00BA6766" w:rsidP="007460C6">
            <w:pPr>
              <w:pStyle w:val="BodyText"/>
              <w:spacing w:after="0"/>
              <w:jc w:val="center"/>
              <w:rPr>
                <w:b/>
              </w:rPr>
            </w:pPr>
            <w:r>
              <w:rPr>
                <w:b/>
              </w:rPr>
              <w:t xml:space="preserve">Instruction </w:t>
            </w:r>
            <w:r w:rsidR="007460C6">
              <w:rPr>
                <w:b/>
              </w:rPr>
              <w:t>prefixed by</w:t>
            </w:r>
            <w:r w:rsidR="0080381E" w:rsidRPr="00E75F80">
              <w:rPr>
                <w:b/>
              </w:rPr>
              <w:t xml:space="preserve"> OSX</w:t>
            </w:r>
          </w:p>
        </w:tc>
      </w:tr>
      <w:tr w:rsidR="0080381E" w:rsidTr="0080381E">
        <w:trPr>
          <w:jc w:val="center"/>
        </w:trPr>
        <w:tc>
          <w:tcPr>
            <w:tcW w:w="0" w:type="auto"/>
          </w:tcPr>
          <w:p w:rsidR="0080381E" w:rsidRPr="008A335B" w:rsidRDefault="0080381E" w:rsidP="008E56BC">
            <w:pPr>
              <w:pStyle w:val="BodyText"/>
              <w:spacing w:after="0"/>
              <w:rPr>
                <w:rFonts w:ascii="Courier New" w:hAnsi="Courier New" w:cs="Courier New"/>
                <w:b/>
              </w:rPr>
            </w:pPr>
            <w:r>
              <w:rPr>
                <w:rFonts w:ascii="Courier New" w:hAnsi="Courier New" w:cs="Courier New"/>
                <w:b/>
              </w:rPr>
              <w:t>LDX #</w:t>
            </w:r>
            <w:proofErr w:type="spellStart"/>
            <w:r>
              <w:rPr>
                <w:rFonts w:ascii="Courier New" w:hAnsi="Courier New" w:cs="Courier New"/>
                <w:b/>
              </w:rPr>
              <w:t>imm</w:t>
            </w:r>
            <w:proofErr w:type="spellEnd"/>
            <w:r>
              <w:rPr>
                <w:rFonts w:ascii="Courier New" w:hAnsi="Courier New" w:cs="Courier New"/>
                <w:b/>
              </w:rPr>
              <w:t>/</w:t>
            </w:r>
            <w:proofErr w:type="spellStart"/>
            <w:r>
              <w:rPr>
                <w:rFonts w:ascii="Courier New" w:hAnsi="Courier New" w:cs="Courier New"/>
                <w:b/>
              </w:rPr>
              <w:t>zp</w:t>
            </w:r>
            <w:proofErr w:type="spellEnd"/>
            <w:r>
              <w:rPr>
                <w:rFonts w:ascii="Courier New" w:hAnsi="Courier New" w:cs="Courier New"/>
                <w:b/>
              </w:rPr>
              <w:t>/</w:t>
            </w:r>
            <w:proofErr w:type="spellStart"/>
            <w:r>
              <w:rPr>
                <w:rFonts w:ascii="Courier New" w:hAnsi="Courier New" w:cs="Courier New"/>
                <w:b/>
              </w:rPr>
              <w:t>zp,Y</w:t>
            </w:r>
            <w:proofErr w:type="spellEnd"/>
            <w:r>
              <w:rPr>
                <w:rFonts w:ascii="Courier New" w:hAnsi="Courier New" w:cs="Courier New"/>
                <w:b/>
              </w:rPr>
              <w:t>/abs/</w:t>
            </w:r>
            <w:proofErr w:type="spellStart"/>
            <w:r>
              <w:rPr>
                <w:rFonts w:ascii="Courier New" w:hAnsi="Courier New" w:cs="Courier New"/>
                <w:b/>
              </w:rPr>
              <w:t>abs,Y</w:t>
            </w:r>
            <w:proofErr w:type="spellEnd"/>
          </w:p>
        </w:tc>
        <w:tc>
          <w:tcPr>
            <w:tcW w:w="0" w:type="auto"/>
          </w:tcPr>
          <w:p w:rsidR="0080381E" w:rsidRPr="008A335B" w:rsidRDefault="0080381E" w:rsidP="008E56BC">
            <w:pPr>
              <w:pStyle w:val="BodyText"/>
              <w:spacing w:after="0"/>
              <w:rPr>
                <w:rFonts w:ascii="Courier New" w:hAnsi="Courier New" w:cs="Courier New"/>
                <w:b/>
              </w:rPr>
            </w:pPr>
            <w:r w:rsidRPr="00927495">
              <w:rPr>
                <w:rFonts w:ascii="Courier New" w:hAnsi="Courier New" w:cs="Courier New"/>
                <w:b/>
                <w:i/>
                <w:u w:val="single"/>
              </w:rPr>
              <w:t>LDS</w:t>
            </w:r>
            <w:r>
              <w:rPr>
                <w:rFonts w:ascii="Courier New" w:hAnsi="Courier New" w:cs="Courier New"/>
                <w:b/>
              </w:rPr>
              <w:t xml:space="preserve"> #</w:t>
            </w:r>
            <w:proofErr w:type="spellStart"/>
            <w:r>
              <w:rPr>
                <w:rFonts w:ascii="Courier New" w:hAnsi="Courier New" w:cs="Courier New"/>
                <w:b/>
              </w:rPr>
              <w:t>imm</w:t>
            </w:r>
            <w:proofErr w:type="spellEnd"/>
            <w:r>
              <w:rPr>
                <w:rFonts w:ascii="Courier New" w:hAnsi="Courier New" w:cs="Courier New"/>
                <w:b/>
              </w:rPr>
              <w:t>/</w:t>
            </w:r>
            <w:proofErr w:type="spellStart"/>
            <w:r>
              <w:rPr>
                <w:rFonts w:ascii="Courier New" w:hAnsi="Courier New" w:cs="Courier New"/>
                <w:b/>
              </w:rPr>
              <w:t>zp</w:t>
            </w:r>
            <w:proofErr w:type="spellEnd"/>
            <w:r>
              <w:rPr>
                <w:rFonts w:ascii="Courier New" w:hAnsi="Courier New" w:cs="Courier New"/>
                <w:b/>
              </w:rPr>
              <w:t>/</w:t>
            </w:r>
            <w:proofErr w:type="spellStart"/>
            <w:r>
              <w:rPr>
                <w:rFonts w:ascii="Courier New" w:hAnsi="Courier New" w:cs="Courier New"/>
                <w:b/>
              </w:rPr>
              <w:t>zp,Y</w:t>
            </w:r>
            <w:proofErr w:type="spellEnd"/>
            <w:r>
              <w:rPr>
                <w:rFonts w:ascii="Courier New" w:hAnsi="Courier New" w:cs="Courier New"/>
                <w:b/>
              </w:rPr>
              <w:t>/abs/</w:t>
            </w:r>
            <w:proofErr w:type="spellStart"/>
            <w:r>
              <w:rPr>
                <w:rFonts w:ascii="Courier New" w:hAnsi="Courier New" w:cs="Courier New"/>
                <w:b/>
              </w:rPr>
              <w:t>abs,Y</w:t>
            </w:r>
            <w:proofErr w:type="spellEnd"/>
          </w:p>
        </w:tc>
      </w:tr>
      <w:tr w:rsidR="0080381E" w:rsidTr="0080381E">
        <w:trPr>
          <w:jc w:val="center"/>
        </w:trPr>
        <w:tc>
          <w:tcPr>
            <w:tcW w:w="0" w:type="auto"/>
          </w:tcPr>
          <w:p w:rsidR="0080381E" w:rsidRPr="008A335B" w:rsidRDefault="0080381E" w:rsidP="008E56BC">
            <w:pPr>
              <w:pStyle w:val="BodyText"/>
              <w:spacing w:after="0"/>
              <w:rPr>
                <w:rFonts w:ascii="Courier New" w:hAnsi="Courier New" w:cs="Courier New"/>
                <w:b/>
              </w:rPr>
            </w:pPr>
            <w:r>
              <w:rPr>
                <w:rFonts w:ascii="Courier New" w:hAnsi="Courier New" w:cs="Courier New"/>
                <w:b/>
              </w:rPr>
              <w:t xml:space="preserve">STX </w:t>
            </w:r>
            <w:proofErr w:type="spellStart"/>
            <w:r>
              <w:rPr>
                <w:rFonts w:ascii="Courier New" w:hAnsi="Courier New" w:cs="Courier New"/>
                <w:b/>
              </w:rPr>
              <w:t>zp</w:t>
            </w:r>
            <w:proofErr w:type="spellEnd"/>
            <w:r>
              <w:rPr>
                <w:rFonts w:ascii="Courier New" w:hAnsi="Courier New" w:cs="Courier New"/>
                <w:b/>
              </w:rPr>
              <w:t>/</w:t>
            </w:r>
            <w:proofErr w:type="spellStart"/>
            <w:r>
              <w:rPr>
                <w:rFonts w:ascii="Courier New" w:hAnsi="Courier New" w:cs="Courier New"/>
                <w:b/>
              </w:rPr>
              <w:t>zp,Y</w:t>
            </w:r>
            <w:proofErr w:type="spellEnd"/>
            <w:r>
              <w:rPr>
                <w:rFonts w:ascii="Courier New" w:hAnsi="Courier New" w:cs="Courier New"/>
                <w:b/>
              </w:rPr>
              <w:t>/abs</w:t>
            </w:r>
          </w:p>
        </w:tc>
        <w:tc>
          <w:tcPr>
            <w:tcW w:w="0" w:type="auto"/>
          </w:tcPr>
          <w:p w:rsidR="0080381E" w:rsidRPr="008A335B" w:rsidRDefault="0080381E" w:rsidP="008E56BC">
            <w:pPr>
              <w:pStyle w:val="BodyText"/>
              <w:spacing w:after="0"/>
              <w:rPr>
                <w:rFonts w:ascii="Courier New" w:hAnsi="Courier New" w:cs="Courier New"/>
                <w:b/>
              </w:rPr>
            </w:pPr>
            <w:r w:rsidRPr="00927495">
              <w:rPr>
                <w:rFonts w:ascii="Courier New" w:hAnsi="Courier New" w:cs="Courier New"/>
                <w:b/>
                <w:i/>
                <w:u w:val="single"/>
              </w:rPr>
              <w:t>STS</w:t>
            </w:r>
            <w:r>
              <w:rPr>
                <w:rFonts w:ascii="Courier New" w:hAnsi="Courier New" w:cs="Courier New"/>
                <w:b/>
              </w:rPr>
              <w:t xml:space="preserve"> </w:t>
            </w:r>
            <w:proofErr w:type="spellStart"/>
            <w:r>
              <w:rPr>
                <w:rFonts w:ascii="Courier New" w:hAnsi="Courier New" w:cs="Courier New"/>
                <w:b/>
              </w:rPr>
              <w:t>zp</w:t>
            </w:r>
            <w:proofErr w:type="spellEnd"/>
            <w:r>
              <w:rPr>
                <w:rFonts w:ascii="Courier New" w:hAnsi="Courier New" w:cs="Courier New"/>
                <w:b/>
              </w:rPr>
              <w:t>/</w:t>
            </w:r>
            <w:proofErr w:type="spellStart"/>
            <w:r>
              <w:rPr>
                <w:rFonts w:ascii="Courier New" w:hAnsi="Courier New" w:cs="Courier New"/>
                <w:b/>
              </w:rPr>
              <w:t>zp,Y</w:t>
            </w:r>
            <w:proofErr w:type="spellEnd"/>
            <w:r>
              <w:rPr>
                <w:rFonts w:ascii="Courier New" w:hAnsi="Courier New" w:cs="Courier New"/>
                <w:b/>
              </w:rPr>
              <w:t>/abs</w:t>
            </w:r>
          </w:p>
        </w:tc>
      </w:tr>
      <w:tr w:rsidR="0080381E" w:rsidTr="0080381E">
        <w:trPr>
          <w:jc w:val="center"/>
        </w:trPr>
        <w:tc>
          <w:tcPr>
            <w:tcW w:w="0" w:type="auto"/>
          </w:tcPr>
          <w:p w:rsidR="0080381E" w:rsidRPr="008A335B" w:rsidRDefault="0080381E" w:rsidP="008E56BC">
            <w:pPr>
              <w:pStyle w:val="BodyText"/>
              <w:spacing w:after="0"/>
              <w:jc w:val="left"/>
              <w:rPr>
                <w:rFonts w:ascii="Courier New" w:hAnsi="Courier New" w:cs="Courier New"/>
                <w:b/>
              </w:rPr>
            </w:pPr>
            <w:r>
              <w:rPr>
                <w:rFonts w:ascii="Courier New" w:hAnsi="Courier New" w:cs="Courier New"/>
                <w:b/>
              </w:rPr>
              <w:t>CPX #</w:t>
            </w:r>
            <w:proofErr w:type="spellStart"/>
            <w:r>
              <w:rPr>
                <w:rFonts w:ascii="Courier New" w:hAnsi="Courier New" w:cs="Courier New"/>
                <w:b/>
              </w:rPr>
              <w:t>imm</w:t>
            </w:r>
            <w:proofErr w:type="spellEnd"/>
            <w:r>
              <w:rPr>
                <w:rFonts w:ascii="Courier New" w:hAnsi="Courier New" w:cs="Courier New"/>
                <w:b/>
              </w:rPr>
              <w:t>/</w:t>
            </w:r>
            <w:proofErr w:type="spellStart"/>
            <w:r>
              <w:rPr>
                <w:rFonts w:ascii="Courier New" w:hAnsi="Courier New" w:cs="Courier New"/>
                <w:b/>
              </w:rPr>
              <w:t>zp</w:t>
            </w:r>
            <w:proofErr w:type="spellEnd"/>
            <w:r>
              <w:rPr>
                <w:rFonts w:ascii="Courier New" w:hAnsi="Courier New" w:cs="Courier New"/>
                <w:b/>
              </w:rPr>
              <w:t>/abs</w:t>
            </w:r>
          </w:p>
        </w:tc>
        <w:tc>
          <w:tcPr>
            <w:tcW w:w="0" w:type="auto"/>
          </w:tcPr>
          <w:p w:rsidR="0080381E" w:rsidRPr="008A335B" w:rsidRDefault="0080381E" w:rsidP="008E56BC">
            <w:pPr>
              <w:pStyle w:val="BodyText"/>
              <w:spacing w:after="0"/>
              <w:jc w:val="left"/>
              <w:rPr>
                <w:rFonts w:ascii="Courier New" w:hAnsi="Courier New" w:cs="Courier New"/>
                <w:b/>
              </w:rPr>
            </w:pPr>
            <w:r w:rsidRPr="00927495">
              <w:rPr>
                <w:rFonts w:ascii="Courier New" w:hAnsi="Courier New" w:cs="Courier New"/>
                <w:b/>
                <w:i/>
                <w:u w:val="single"/>
              </w:rPr>
              <w:t>CPS</w:t>
            </w:r>
            <w:r>
              <w:rPr>
                <w:rFonts w:ascii="Courier New" w:hAnsi="Courier New" w:cs="Courier New"/>
                <w:b/>
              </w:rPr>
              <w:t xml:space="preserve"> #</w:t>
            </w:r>
            <w:proofErr w:type="spellStart"/>
            <w:r>
              <w:rPr>
                <w:rFonts w:ascii="Courier New" w:hAnsi="Courier New" w:cs="Courier New"/>
                <w:b/>
              </w:rPr>
              <w:t>imm</w:t>
            </w:r>
            <w:proofErr w:type="spellEnd"/>
            <w:r>
              <w:rPr>
                <w:rFonts w:ascii="Courier New" w:hAnsi="Courier New" w:cs="Courier New"/>
                <w:b/>
              </w:rPr>
              <w:t>/</w:t>
            </w:r>
            <w:proofErr w:type="spellStart"/>
            <w:r>
              <w:rPr>
                <w:rFonts w:ascii="Courier New" w:hAnsi="Courier New" w:cs="Courier New"/>
                <w:b/>
              </w:rPr>
              <w:t>zp</w:t>
            </w:r>
            <w:proofErr w:type="spellEnd"/>
            <w:r>
              <w:rPr>
                <w:rFonts w:ascii="Courier New" w:hAnsi="Courier New" w:cs="Courier New"/>
                <w:b/>
              </w:rPr>
              <w:t>/abs</w:t>
            </w:r>
          </w:p>
        </w:tc>
      </w:tr>
      <w:tr w:rsidR="004E5D79" w:rsidTr="004E5D79">
        <w:trPr>
          <w:jc w:val="center"/>
        </w:trPr>
        <w:tc>
          <w:tcPr>
            <w:tcW w:w="0" w:type="auto"/>
            <w:tcBorders>
              <w:bottom w:val="single" w:sz="4" w:space="0" w:color="auto"/>
            </w:tcBorders>
          </w:tcPr>
          <w:p w:rsidR="004E5D79" w:rsidRDefault="004E5D79" w:rsidP="008E56BC">
            <w:pPr>
              <w:pStyle w:val="BodyText"/>
              <w:spacing w:after="0"/>
              <w:jc w:val="left"/>
              <w:rPr>
                <w:rFonts w:ascii="Courier New" w:hAnsi="Courier New" w:cs="Courier New"/>
                <w:b/>
              </w:rPr>
            </w:pPr>
            <w:r>
              <w:rPr>
                <w:rFonts w:ascii="Courier New" w:hAnsi="Courier New" w:cs="Courier New"/>
                <w:b/>
              </w:rPr>
              <w:t>TAX/TXA</w:t>
            </w:r>
          </w:p>
        </w:tc>
        <w:tc>
          <w:tcPr>
            <w:tcW w:w="0" w:type="auto"/>
            <w:tcBorders>
              <w:bottom w:val="single" w:sz="4" w:space="0" w:color="auto"/>
            </w:tcBorders>
          </w:tcPr>
          <w:p w:rsidR="004E5D79" w:rsidRDefault="004E5D79" w:rsidP="008E56BC">
            <w:pPr>
              <w:pStyle w:val="BodyText"/>
              <w:spacing w:after="0"/>
              <w:jc w:val="left"/>
              <w:rPr>
                <w:rFonts w:ascii="Courier New" w:hAnsi="Courier New" w:cs="Courier New"/>
                <w:b/>
              </w:rPr>
            </w:pPr>
            <w:r w:rsidRPr="00927495">
              <w:rPr>
                <w:rFonts w:ascii="Courier New" w:hAnsi="Courier New" w:cs="Courier New"/>
                <w:b/>
                <w:i/>
                <w:u w:val="single"/>
              </w:rPr>
              <w:t>TAS</w:t>
            </w:r>
            <w:r>
              <w:rPr>
                <w:rFonts w:ascii="Courier New" w:hAnsi="Courier New" w:cs="Courier New"/>
                <w:b/>
              </w:rPr>
              <w:t>/</w:t>
            </w:r>
            <w:r w:rsidRPr="00927495">
              <w:rPr>
                <w:rFonts w:ascii="Courier New" w:hAnsi="Courier New" w:cs="Courier New"/>
                <w:b/>
                <w:i/>
                <w:u w:val="single"/>
              </w:rPr>
              <w:t>TSA</w:t>
            </w:r>
          </w:p>
        </w:tc>
      </w:tr>
      <w:tr w:rsidR="004E5D79" w:rsidTr="004E5D79">
        <w:trPr>
          <w:jc w:val="center"/>
        </w:trPr>
        <w:tc>
          <w:tcPr>
            <w:tcW w:w="0" w:type="auto"/>
            <w:shd w:val="pct15" w:color="auto" w:fill="auto"/>
          </w:tcPr>
          <w:p w:rsidR="004E5D79" w:rsidRDefault="004E5D79" w:rsidP="008E56BC">
            <w:pPr>
              <w:pStyle w:val="BodyText"/>
              <w:spacing w:after="0"/>
              <w:jc w:val="center"/>
              <w:rPr>
                <w:rFonts w:ascii="Courier New" w:hAnsi="Courier New" w:cs="Courier New"/>
                <w:b/>
              </w:rPr>
            </w:pPr>
            <w:r>
              <w:rPr>
                <w:rFonts w:ascii="Courier New" w:hAnsi="Courier New" w:cs="Courier New"/>
                <w:b/>
              </w:rPr>
              <w:t>Uses the System Stack (S</w:t>
            </w:r>
            <w:r w:rsidRPr="004E5D79">
              <w:rPr>
                <w:rFonts w:ascii="Courier New" w:hAnsi="Courier New" w:cs="Courier New"/>
                <w:b/>
                <w:vertAlign w:val="subscript"/>
              </w:rPr>
              <w:t>K</w:t>
            </w:r>
            <w:r>
              <w:rPr>
                <w:rFonts w:ascii="Courier New" w:hAnsi="Courier New" w:cs="Courier New"/>
                <w:b/>
              </w:rPr>
              <w:t>, S</w:t>
            </w:r>
            <w:r w:rsidRPr="004E5D79">
              <w:rPr>
                <w:rFonts w:ascii="Courier New" w:hAnsi="Courier New" w:cs="Courier New"/>
                <w:b/>
                <w:vertAlign w:val="subscript"/>
              </w:rPr>
              <w:t>U</w:t>
            </w:r>
            <w:r>
              <w:rPr>
                <w:rFonts w:ascii="Courier New" w:hAnsi="Courier New" w:cs="Courier New"/>
                <w:b/>
              </w:rPr>
              <w:t>)</w:t>
            </w:r>
          </w:p>
        </w:tc>
        <w:tc>
          <w:tcPr>
            <w:tcW w:w="0" w:type="auto"/>
            <w:shd w:val="pct15" w:color="auto" w:fill="auto"/>
          </w:tcPr>
          <w:p w:rsidR="004E5D79" w:rsidRDefault="004E5D79" w:rsidP="008E56BC">
            <w:pPr>
              <w:pStyle w:val="BodyText"/>
              <w:spacing w:after="0"/>
              <w:jc w:val="center"/>
              <w:rPr>
                <w:rFonts w:ascii="Courier New" w:hAnsi="Courier New" w:cs="Courier New"/>
                <w:b/>
              </w:rPr>
            </w:pPr>
            <w:r>
              <w:rPr>
                <w:rFonts w:ascii="Courier New" w:hAnsi="Courier New" w:cs="Courier New"/>
                <w:b/>
              </w:rPr>
              <w:t>Uses the Auxiliary Stack (S</w:t>
            </w:r>
            <w:r w:rsidRPr="004E5D79">
              <w:rPr>
                <w:rFonts w:ascii="Courier New" w:hAnsi="Courier New" w:cs="Courier New"/>
                <w:b/>
                <w:vertAlign w:val="subscript"/>
              </w:rPr>
              <w:t>X</w:t>
            </w:r>
            <w:r>
              <w:rPr>
                <w:rFonts w:ascii="Courier New" w:hAnsi="Courier New" w:cs="Courier New"/>
                <w:b/>
              </w:rPr>
              <w:t>)</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PHA/PHP/PHX/PHY/PLA/PLP/PLX/PLY</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PHA/PHP/</w:t>
            </w:r>
            <w:r w:rsidRPr="00927495">
              <w:rPr>
                <w:rFonts w:ascii="Courier New" w:hAnsi="Courier New" w:cs="Courier New"/>
                <w:b/>
                <w:i/>
                <w:u w:val="single"/>
              </w:rPr>
              <w:t>PHS</w:t>
            </w:r>
            <w:r>
              <w:rPr>
                <w:rFonts w:ascii="Courier New" w:hAnsi="Courier New" w:cs="Courier New"/>
                <w:b/>
              </w:rPr>
              <w:t>/PHY/PLA/PLP/</w:t>
            </w:r>
            <w:r w:rsidRPr="00927495">
              <w:rPr>
                <w:rFonts w:ascii="Courier New" w:hAnsi="Courier New" w:cs="Courier New"/>
                <w:b/>
                <w:i/>
                <w:u w:val="single"/>
              </w:rPr>
              <w:t>PLS</w:t>
            </w:r>
            <w:r>
              <w:rPr>
                <w:rFonts w:ascii="Courier New" w:hAnsi="Courier New" w:cs="Courier New"/>
                <w:b/>
              </w:rPr>
              <w:t xml:space="preserve">/PLY </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w:t>
            </w:r>
            <w:r w:rsidR="00CC4789">
              <w:rPr>
                <w:rFonts w:ascii="Courier New" w:hAnsi="Courier New" w:cs="Courier New"/>
                <w:b/>
              </w:rPr>
              <w:t>SH</w:t>
            </w:r>
            <w:r>
              <w:rPr>
                <w:rFonts w:ascii="Courier New" w:hAnsi="Courier New" w:cs="Courier New"/>
                <w:b/>
              </w:rPr>
              <w:t xml:space="preserve"> #imm16/</w:t>
            </w:r>
            <w:proofErr w:type="spellStart"/>
            <w:r>
              <w:rPr>
                <w:rFonts w:ascii="Courier New" w:hAnsi="Courier New" w:cs="Courier New"/>
                <w:b/>
              </w:rPr>
              <w:t>zp</w:t>
            </w:r>
            <w:proofErr w:type="spellEnd"/>
            <w:r>
              <w:rPr>
                <w:rFonts w:ascii="Courier New" w:hAnsi="Courier New" w:cs="Courier New"/>
                <w:b/>
              </w:rPr>
              <w:t>/abs</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w:t>
            </w:r>
            <w:r w:rsidR="00CC4789">
              <w:rPr>
                <w:rFonts w:ascii="Courier New" w:hAnsi="Courier New" w:cs="Courier New"/>
                <w:b/>
              </w:rPr>
              <w:t>SH</w:t>
            </w:r>
            <w:r>
              <w:rPr>
                <w:rFonts w:ascii="Courier New" w:hAnsi="Courier New" w:cs="Courier New"/>
                <w:b/>
              </w:rPr>
              <w:t xml:space="preserve"> #imm16/</w:t>
            </w:r>
            <w:proofErr w:type="spellStart"/>
            <w:r>
              <w:rPr>
                <w:rFonts w:ascii="Courier New" w:hAnsi="Courier New" w:cs="Courier New"/>
                <w:b/>
              </w:rPr>
              <w:t>zp</w:t>
            </w:r>
            <w:proofErr w:type="spellEnd"/>
            <w:r>
              <w:rPr>
                <w:rFonts w:ascii="Courier New" w:hAnsi="Courier New" w:cs="Courier New"/>
                <w:b/>
              </w:rPr>
              <w:t>/abs</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PHR rel16</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PHR rel16</w:t>
            </w:r>
          </w:p>
        </w:tc>
      </w:tr>
      <w:tr w:rsidR="004E5D79" w:rsidTr="0080381E">
        <w:trPr>
          <w:jc w:val="center"/>
        </w:trPr>
        <w:tc>
          <w:tcPr>
            <w:tcW w:w="0" w:type="auto"/>
          </w:tcPr>
          <w:p w:rsidR="004E5D79" w:rsidRDefault="00876F82" w:rsidP="008E56BC">
            <w:pPr>
              <w:pStyle w:val="BodyText"/>
              <w:spacing w:after="0"/>
              <w:jc w:val="left"/>
              <w:rPr>
                <w:rFonts w:ascii="Courier New" w:hAnsi="Courier New" w:cs="Courier New"/>
                <w:b/>
              </w:rPr>
            </w:pPr>
            <w:r>
              <w:rPr>
                <w:rFonts w:ascii="Courier New" w:hAnsi="Courier New" w:cs="Courier New"/>
                <w:b/>
              </w:rPr>
              <w:t>PUL</w:t>
            </w:r>
            <w:r w:rsidR="004E5D79">
              <w:rPr>
                <w:rFonts w:ascii="Courier New" w:hAnsi="Courier New" w:cs="Courier New"/>
                <w:b/>
              </w:rPr>
              <w:t xml:space="preserve"> </w:t>
            </w:r>
            <w:proofErr w:type="spellStart"/>
            <w:r w:rsidR="004E5D79">
              <w:rPr>
                <w:rFonts w:ascii="Courier New" w:hAnsi="Courier New" w:cs="Courier New"/>
                <w:b/>
              </w:rPr>
              <w:t>zp</w:t>
            </w:r>
            <w:proofErr w:type="spellEnd"/>
            <w:r w:rsidR="004E5D79">
              <w:rPr>
                <w:rFonts w:ascii="Courier New" w:hAnsi="Courier New" w:cs="Courier New"/>
                <w:b/>
              </w:rPr>
              <w:t>/abs</w:t>
            </w:r>
          </w:p>
        </w:tc>
        <w:tc>
          <w:tcPr>
            <w:tcW w:w="0" w:type="auto"/>
          </w:tcPr>
          <w:p w:rsidR="004E5D79" w:rsidRDefault="00876F82" w:rsidP="008E56BC">
            <w:pPr>
              <w:pStyle w:val="BodyText"/>
              <w:spacing w:after="0"/>
              <w:jc w:val="left"/>
              <w:rPr>
                <w:rFonts w:ascii="Courier New" w:hAnsi="Courier New" w:cs="Courier New"/>
                <w:b/>
              </w:rPr>
            </w:pPr>
            <w:r>
              <w:rPr>
                <w:rFonts w:ascii="Courier New" w:hAnsi="Courier New" w:cs="Courier New"/>
                <w:b/>
              </w:rPr>
              <w:t>PUL</w:t>
            </w:r>
            <w:r w:rsidR="004E5D79">
              <w:rPr>
                <w:rFonts w:ascii="Courier New" w:hAnsi="Courier New" w:cs="Courier New"/>
                <w:b/>
              </w:rPr>
              <w:t xml:space="preserve"> </w:t>
            </w:r>
            <w:proofErr w:type="spellStart"/>
            <w:r w:rsidR="004E5D79">
              <w:rPr>
                <w:rFonts w:ascii="Courier New" w:hAnsi="Courier New" w:cs="Courier New"/>
                <w:b/>
              </w:rPr>
              <w:t>zp</w:t>
            </w:r>
            <w:proofErr w:type="spellEnd"/>
            <w:r w:rsidR="004E5D79">
              <w:rPr>
                <w:rFonts w:ascii="Courier New" w:hAnsi="Courier New" w:cs="Courier New"/>
                <w:b/>
              </w:rPr>
              <w:t>/abs</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JSR abs</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JSR abs</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BSR rel16</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BSR rel16</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RTS/RTI</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RTS/RTI</w:t>
            </w:r>
          </w:p>
        </w:tc>
      </w:tr>
    </w:tbl>
    <w:p w:rsidR="005136A4" w:rsidRPr="00BA6766" w:rsidRDefault="0080381E" w:rsidP="008E56BC">
      <w:pPr>
        <w:pStyle w:val="BodyText"/>
        <w:keepNext/>
        <w:keepLines/>
        <w:spacing w:before="240"/>
        <w:rPr>
          <w:b/>
        </w:rPr>
      </w:pPr>
      <w:r w:rsidRPr="00BA6766">
        <w:rPr>
          <w:b/>
        </w:rPr>
        <w:lastRenderedPageBreak/>
        <w:t>Note</w:t>
      </w:r>
      <w:r w:rsidR="005136A4" w:rsidRPr="00BA6766">
        <w:rPr>
          <w:b/>
        </w:rPr>
        <w:t>s</w:t>
      </w:r>
      <w:r w:rsidRPr="00BA6766">
        <w:rPr>
          <w:b/>
        </w:rPr>
        <w:t>:</w:t>
      </w:r>
    </w:p>
    <w:p w:rsidR="00910AA4" w:rsidRPr="0006476D" w:rsidRDefault="00910AA4" w:rsidP="00910AA4">
      <w:pPr>
        <w:pStyle w:val="BodyText"/>
        <w:keepNext/>
        <w:keepLines/>
        <w:numPr>
          <w:ilvl w:val="0"/>
          <w:numId w:val="14"/>
        </w:numPr>
        <w:spacing w:after="120"/>
        <w:ind w:left="792" w:hanging="432"/>
      </w:pPr>
      <w:proofErr w:type="spellStart"/>
      <w:proofErr w:type="gramStart"/>
      <w:r w:rsidRPr="00BA6766">
        <w:rPr>
          <w:rFonts w:ascii="Courier New" w:hAnsi="Courier New" w:cs="Courier New"/>
          <w:b/>
          <w:i/>
        </w:rPr>
        <w:t>ind</w:t>
      </w:r>
      <w:proofErr w:type="spellEnd"/>
      <w:proofErr w:type="gramEnd"/>
      <w:r>
        <w:rPr>
          <w:i/>
        </w:rPr>
        <w:t xml:space="preserve">, </w:t>
      </w:r>
      <w:proofErr w:type="spellStart"/>
      <w:r w:rsidRPr="00BA6766">
        <w:rPr>
          <w:rFonts w:ascii="Courier New" w:hAnsi="Courier New" w:cs="Courier New"/>
          <w:b/>
          <w:i/>
        </w:rPr>
        <w:t>siz</w:t>
      </w:r>
      <w:proofErr w:type="spellEnd"/>
      <w:r>
        <w:rPr>
          <w:i/>
        </w:rPr>
        <w:t xml:space="preserve">, </w:t>
      </w:r>
      <w:proofErr w:type="spellStart"/>
      <w:r w:rsidRPr="00BA6766">
        <w:rPr>
          <w:rFonts w:ascii="Courier New" w:hAnsi="Courier New" w:cs="Courier New"/>
          <w:b/>
          <w:i/>
        </w:rPr>
        <w:t>isz</w:t>
      </w:r>
      <w:proofErr w:type="spellEnd"/>
      <w:r>
        <w:rPr>
          <w:i/>
        </w:rPr>
        <w:t xml:space="preserve"> and </w:t>
      </w:r>
      <w:proofErr w:type="spellStart"/>
      <w:r w:rsidRPr="00BA6766">
        <w:rPr>
          <w:rFonts w:ascii="Courier New" w:hAnsi="Courier New" w:cs="Courier New"/>
          <w:b/>
          <w:i/>
        </w:rPr>
        <w:t>oay</w:t>
      </w:r>
      <w:proofErr w:type="spellEnd"/>
      <w:r>
        <w:rPr>
          <w:i/>
        </w:rPr>
        <w:t xml:space="preserve"> may also be applied, with the expected effects.</w:t>
      </w:r>
    </w:p>
    <w:p w:rsidR="00BA6766" w:rsidRPr="00BA6766" w:rsidRDefault="00BA6766" w:rsidP="008E56BC">
      <w:pPr>
        <w:pStyle w:val="BodyText"/>
        <w:keepNext/>
        <w:keepLines/>
        <w:numPr>
          <w:ilvl w:val="0"/>
          <w:numId w:val="14"/>
        </w:numPr>
        <w:spacing w:after="120"/>
        <w:ind w:left="792" w:hanging="432"/>
        <w:rPr>
          <w:i/>
        </w:rPr>
      </w:pPr>
      <w:proofErr w:type="spellStart"/>
      <w:r>
        <w:rPr>
          <w:rFonts w:ascii="Courier New" w:hAnsi="Courier New" w:cs="Courier New"/>
          <w:b/>
          <w:i/>
        </w:rPr>
        <w:t>osx</w:t>
      </w:r>
      <w:proofErr w:type="spellEnd"/>
      <w:r w:rsidRPr="00BA6766">
        <w:rPr>
          <w:i/>
        </w:rPr>
        <w:t xml:space="preserve"> applied to the base pointer (X) relative addressing </w:t>
      </w:r>
      <w:r w:rsidR="006461AC">
        <w:rPr>
          <w:i/>
        </w:rPr>
        <w:t xml:space="preserve">modes </w:t>
      </w:r>
      <w:r w:rsidR="00CC4789">
        <w:rPr>
          <w:i/>
        </w:rPr>
        <w:t xml:space="preserve">has </w:t>
      </w:r>
      <w:r w:rsidR="00CC4789" w:rsidRPr="00CC4789">
        <w:rPr>
          <w:b/>
          <w:i/>
        </w:rPr>
        <w:t>NO</w:t>
      </w:r>
      <w:r w:rsidR="00CC4789">
        <w:rPr>
          <w:i/>
        </w:rPr>
        <w:t xml:space="preserve"> effect</w:t>
      </w:r>
      <w:r w:rsidRPr="00BA6766">
        <w:rPr>
          <w:i/>
        </w:rPr>
        <w:t>;</w:t>
      </w:r>
    </w:p>
    <w:p w:rsidR="0006476D" w:rsidRDefault="0006476D" w:rsidP="006461AC">
      <w:pPr>
        <w:pStyle w:val="BodyText"/>
        <w:keepNext/>
        <w:keepLines/>
        <w:numPr>
          <w:ilvl w:val="0"/>
          <w:numId w:val="14"/>
        </w:numPr>
        <w:spacing w:after="120"/>
        <w:ind w:left="792" w:hanging="432"/>
      </w:pPr>
      <w:r>
        <w:t xml:space="preserve">If X is being used as a </w:t>
      </w:r>
      <w:proofErr w:type="gramStart"/>
      <w:r w:rsidR="004955A1">
        <w:t xml:space="preserve">system </w:t>
      </w:r>
      <w:r>
        <w:t>stack base pointer</w:t>
      </w:r>
      <w:proofErr w:type="gramEnd"/>
      <w:r>
        <w:t xml:space="preserve">, using </w:t>
      </w:r>
      <w:proofErr w:type="spellStart"/>
      <w:r w:rsidRPr="004955A1">
        <w:rPr>
          <w:rFonts w:ascii="Courier New" w:hAnsi="Courier New" w:cs="Courier New"/>
          <w:b/>
          <w:i/>
        </w:rPr>
        <w:t>osx</w:t>
      </w:r>
      <w:proofErr w:type="spellEnd"/>
      <w:r>
        <w:t xml:space="preserve"> to push or pull values from an auxiliary stack will corrupt the base pointer unless it is saved before and restored a</w:t>
      </w:r>
      <w:r>
        <w:t>f</w:t>
      </w:r>
      <w:r>
        <w:t>ter any auxiliary stack operation. The register stack for X can be used for this purpose, and the two cycle instruction sequence</w:t>
      </w:r>
      <w:r w:rsidR="004955A1">
        <w:t>,</w:t>
      </w:r>
      <w:r>
        <w:t xml:space="preserve"> </w:t>
      </w:r>
      <w:proofErr w:type="spellStart"/>
      <w:r w:rsidR="004955A1" w:rsidRPr="004955A1">
        <w:rPr>
          <w:rFonts w:ascii="Courier New" w:hAnsi="Courier New" w:cs="Courier New"/>
          <w:b/>
          <w:i/>
        </w:rPr>
        <w:t>oax</w:t>
      </w:r>
      <w:proofErr w:type="spellEnd"/>
      <w:r w:rsidR="004955A1">
        <w:t xml:space="preserve"> </w:t>
      </w:r>
      <w:proofErr w:type="spellStart"/>
      <w:r w:rsidR="004955A1" w:rsidRPr="004955A1">
        <w:rPr>
          <w:rFonts w:ascii="Courier New" w:hAnsi="Courier New" w:cs="Courier New"/>
          <w:b/>
          <w:i/>
        </w:rPr>
        <w:t>swp</w:t>
      </w:r>
      <w:proofErr w:type="spellEnd"/>
      <w:r w:rsidR="004955A1">
        <w:t xml:space="preserve"> (</w:t>
      </w:r>
      <w:proofErr w:type="spellStart"/>
      <w:r w:rsidR="004955A1" w:rsidRPr="004955A1">
        <w:rPr>
          <w:rFonts w:ascii="Courier New" w:hAnsi="Courier New" w:cs="Courier New"/>
          <w:b/>
          <w:i/>
        </w:rPr>
        <w:t>swp</w:t>
      </w:r>
      <w:proofErr w:type="spellEnd"/>
      <w:r w:rsidR="004955A1" w:rsidRPr="004955A1">
        <w:rPr>
          <w:rFonts w:ascii="Courier New" w:hAnsi="Courier New" w:cs="Courier New"/>
          <w:b/>
          <w:i/>
        </w:rPr>
        <w:t xml:space="preserve"> X</w:t>
      </w:r>
      <w:r w:rsidR="004955A1">
        <w:t xml:space="preserve">), can be used to maintain a </w:t>
      </w:r>
      <w:proofErr w:type="gramStart"/>
      <w:r w:rsidR="004955A1">
        <w:t>system stack base pointer</w:t>
      </w:r>
      <w:proofErr w:type="gramEnd"/>
      <w:r w:rsidR="004955A1">
        <w:t xml:space="preserve"> and an auxiliary stack pointer in on-chip registers.</w:t>
      </w:r>
    </w:p>
    <w:p w:rsidR="00364C5E" w:rsidRDefault="00364C5E" w:rsidP="008E56BC">
      <w:pPr>
        <w:pStyle w:val="Heading2"/>
        <w:keepNext w:val="0"/>
      </w:pPr>
      <w:bookmarkStart w:id="106" w:name="_Toc436110873"/>
      <w:r>
        <w:t>M65C02A Core Components</w:t>
      </w:r>
      <w:bookmarkEnd w:id="106"/>
    </w:p>
    <w:p w:rsidR="00297A23" w:rsidRDefault="00FF2984" w:rsidP="008E56BC">
      <w:pPr>
        <w:pStyle w:val="BodyText"/>
      </w:pPr>
      <w:r>
        <w:t xml:space="preserve">The M65C02A core has been constructed using a number of modules. The modules comprising the M65C02A core are tabulated in </w:t>
      </w:r>
      <w:r w:rsidR="0043560B">
        <w:fldChar w:fldCharType="begin"/>
      </w:r>
      <w:r w:rsidR="00EC11B4">
        <w:instrText xml:space="preserve"> REF _Ref411669050 \h </w:instrText>
      </w:r>
      <w:r w:rsidR="0043560B">
        <w:fldChar w:fldCharType="separate"/>
      </w:r>
      <w:r w:rsidR="00497C0E" w:rsidRPr="00EC11B4">
        <w:t xml:space="preserve">Table </w:t>
      </w:r>
      <w:r w:rsidR="00497C0E">
        <w:rPr>
          <w:noProof/>
        </w:rPr>
        <w:t>5</w:t>
      </w:r>
      <w:r w:rsidR="0043560B">
        <w:fldChar w:fldCharType="end"/>
      </w:r>
      <w:r w:rsidR="00EC11B4">
        <w:t xml:space="preserve"> below:</w:t>
      </w:r>
    </w:p>
    <w:p w:rsidR="00EC11B4" w:rsidRPr="00EC11B4" w:rsidRDefault="00EC11B4" w:rsidP="00CA1FBC">
      <w:pPr>
        <w:pStyle w:val="Caption"/>
        <w:keepNext/>
        <w:keepLines/>
        <w:jc w:val="center"/>
        <w:rPr>
          <w:sz w:val="24"/>
        </w:rPr>
      </w:pPr>
      <w:bookmarkStart w:id="107" w:name="_Ref411669050"/>
      <w:bookmarkStart w:id="108" w:name="_Toc436110935"/>
      <w:r w:rsidRPr="00EC11B4">
        <w:rPr>
          <w:sz w:val="24"/>
        </w:rPr>
        <w:t xml:space="preserve">Table </w:t>
      </w:r>
      <w:r w:rsidR="0043560B" w:rsidRPr="00EC11B4">
        <w:rPr>
          <w:sz w:val="24"/>
        </w:rPr>
        <w:fldChar w:fldCharType="begin"/>
      </w:r>
      <w:r w:rsidRPr="00EC11B4">
        <w:rPr>
          <w:sz w:val="24"/>
        </w:rPr>
        <w:instrText xml:space="preserve"> SEQ Table \* ARABIC </w:instrText>
      </w:r>
      <w:r w:rsidR="0043560B" w:rsidRPr="00EC11B4">
        <w:rPr>
          <w:sz w:val="24"/>
        </w:rPr>
        <w:fldChar w:fldCharType="separate"/>
      </w:r>
      <w:r w:rsidR="00330400">
        <w:rPr>
          <w:noProof/>
          <w:sz w:val="24"/>
        </w:rPr>
        <w:t>5</w:t>
      </w:r>
      <w:r w:rsidR="0043560B" w:rsidRPr="00EC11B4">
        <w:rPr>
          <w:sz w:val="24"/>
        </w:rPr>
        <w:fldChar w:fldCharType="end"/>
      </w:r>
      <w:bookmarkEnd w:id="107"/>
      <w:r w:rsidRPr="00EC11B4">
        <w:rPr>
          <w:sz w:val="24"/>
        </w:rPr>
        <w:t>: M65C02A Core Modules.</w:t>
      </w:r>
      <w:bookmarkEnd w:id="108"/>
    </w:p>
    <w:tbl>
      <w:tblPr>
        <w:tblStyle w:val="TableGrid"/>
        <w:tblW w:w="0" w:type="auto"/>
        <w:jc w:val="center"/>
        <w:tblLook w:val="04A0"/>
      </w:tblPr>
      <w:tblGrid>
        <w:gridCol w:w="2764"/>
        <w:gridCol w:w="7676"/>
      </w:tblGrid>
      <w:tr w:rsidR="00A41863" w:rsidRPr="00586195" w:rsidTr="00586195">
        <w:trPr>
          <w:jc w:val="center"/>
        </w:trPr>
        <w:tc>
          <w:tcPr>
            <w:tcW w:w="0" w:type="auto"/>
            <w:shd w:val="pct20" w:color="auto" w:fill="auto"/>
          </w:tcPr>
          <w:p w:rsidR="00A41863" w:rsidRPr="00586195" w:rsidRDefault="00A41863" w:rsidP="00CA1FBC">
            <w:pPr>
              <w:pStyle w:val="BodyText"/>
              <w:keepNext/>
              <w:keepLines/>
              <w:spacing w:after="0"/>
              <w:jc w:val="center"/>
              <w:rPr>
                <w:b/>
              </w:rPr>
            </w:pPr>
            <w:r w:rsidRPr="00586195">
              <w:rPr>
                <w:b/>
              </w:rPr>
              <w:t>Module</w:t>
            </w:r>
          </w:p>
        </w:tc>
        <w:tc>
          <w:tcPr>
            <w:tcW w:w="0" w:type="auto"/>
            <w:shd w:val="pct20" w:color="auto" w:fill="auto"/>
          </w:tcPr>
          <w:p w:rsidR="00A41863" w:rsidRPr="00586195" w:rsidRDefault="00A41863" w:rsidP="00CA1FBC">
            <w:pPr>
              <w:pStyle w:val="BodyText"/>
              <w:keepNext/>
              <w:keepLines/>
              <w:spacing w:after="0"/>
              <w:jc w:val="center"/>
              <w:rPr>
                <w:b/>
              </w:rPr>
            </w:pPr>
            <w:r w:rsidRPr="00586195">
              <w:rPr>
                <w:b/>
              </w:rPr>
              <w:t>Description</w:t>
            </w:r>
          </w:p>
        </w:tc>
      </w:tr>
      <w:tr w:rsidR="00A41863" w:rsidTr="00586195">
        <w:trPr>
          <w:jc w:val="center"/>
        </w:trPr>
        <w:tc>
          <w:tcPr>
            <w:tcW w:w="0" w:type="auto"/>
            <w:vAlign w:val="center"/>
          </w:tcPr>
          <w:p w:rsidR="00A41863" w:rsidRDefault="00A41863" w:rsidP="00CA1FBC">
            <w:pPr>
              <w:pStyle w:val="BodyText"/>
              <w:keepNext/>
              <w:keepLines/>
              <w:spacing w:after="0"/>
              <w:jc w:val="left"/>
            </w:pPr>
            <w:r>
              <w:t>M65C02A_Core</w:t>
            </w:r>
          </w:p>
        </w:tc>
        <w:tc>
          <w:tcPr>
            <w:tcW w:w="0" w:type="auto"/>
          </w:tcPr>
          <w:p w:rsidR="00A41863" w:rsidRDefault="00A41863" w:rsidP="00CA1FBC">
            <w:pPr>
              <w:pStyle w:val="BodyText"/>
              <w:keepNext/>
              <w:keepLines/>
              <w:spacing w:after="0"/>
            </w:pPr>
            <w:r>
              <w:t>Top level module</w:t>
            </w:r>
          </w:p>
        </w:tc>
      </w:tr>
      <w:tr w:rsidR="00A41863" w:rsidTr="00586195">
        <w:trPr>
          <w:jc w:val="center"/>
        </w:trPr>
        <w:tc>
          <w:tcPr>
            <w:tcW w:w="0" w:type="auto"/>
            <w:vAlign w:val="center"/>
          </w:tcPr>
          <w:p w:rsidR="00A41863" w:rsidRDefault="00A41863" w:rsidP="00CA1FBC">
            <w:pPr>
              <w:pStyle w:val="BodyText"/>
              <w:keepNext/>
              <w:keepLines/>
              <w:spacing w:after="0"/>
              <w:jc w:val="left"/>
            </w:pPr>
            <w:r>
              <w:t>M65C02A_MPC</w:t>
            </w:r>
          </w:p>
        </w:tc>
        <w:tc>
          <w:tcPr>
            <w:tcW w:w="0" w:type="auto"/>
          </w:tcPr>
          <w:p w:rsidR="00A41863" w:rsidRDefault="00A41863" w:rsidP="00CA1FBC">
            <w:pPr>
              <w:pStyle w:val="BodyText"/>
              <w:keepNext/>
              <w:keepLines/>
              <w:spacing w:after="0"/>
            </w:pPr>
            <w:r>
              <w:t>Microprogram Controller</w:t>
            </w:r>
          </w:p>
        </w:tc>
      </w:tr>
      <w:tr w:rsidR="00A41863" w:rsidTr="00586195">
        <w:trPr>
          <w:jc w:val="center"/>
        </w:trPr>
        <w:tc>
          <w:tcPr>
            <w:tcW w:w="0" w:type="auto"/>
            <w:vAlign w:val="center"/>
          </w:tcPr>
          <w:p w:rsidR="00A41863" w:rsidRDefault="00A41863" w:rsidP="00CA1FBC">
            <w:pPr>
              <w:pStyle w:val="BodyText"/>
              <w:keepNext/>
              <w:keepLines/>
              <w:spacing w:after="0"/>
              <w:jc w:val="left"/>
            </w:pPr>
            <w:r>
              <w:t>M65C02A_AddrGen</w:t>
            </w:r>
          </w:p>
        </w:tc>
        <w:tc>
          <w:tcPr>
            <w:tcW w:w="0" w:type="auto"/>
          </w:tcPr>
          <w:p w:rsidR="00A41863" w:rsidRDefault="00A41863" w:rsidP="00CA1FBC">
            <w:pPr>
              <w:pStyle w:val="BodyText"/>
              <w:keepNext/>
              <w:keepLines/>
              <w:spacing w:after="0"/>
            </w:pPr>
            <w:r>
              <w:t>Address Generator (includes PC and S)</w:t>
            </w:r>
          </w:p>
        </w:tc>
      </w:tr>
      <w:tr w:rsidR="00A41863" w:rsidTr="00586195">
        <w:trPr>
          <w:jc w:val="center"/>
        </w:trPr>
        <w:tc>
          <w:tcPr>
            <w:tcW w:w="0" w:type="auto"/>
            <w:vAlign w:val="center"/>
          </w:tcPr>
          <w:p w:rsidR="00A41863" w:rsidRDefault="00A41863" w:rsidP="00CA1FBC">
            <w:pPr>
              <w:pStyle w:val="BodyText"/>
              <w:keepNext/>
              <w:keepLines/>
              <w:spacing w:after="0"/>
              <w:jc w:val="left"/>
            </w:pPr>
            <w:r>
              <w:t>M65C02A_SysStkPtrV2</w:t>
            </w:r>
          </w:p>
        </w:tc>
        <w:tc>
          <w:tcPr>
            <w:tcW w:w="0" w:type="auto"/>
          </w:tcPr>
          <w:p w:rsidR="00A41863" w:rsidRDefault="00A41863" w:rsidP="00CA1FBC">
            <w:pPr>
              <w:pStyle w:val="BodyText"/>
              <w:keepNext/>
              <w:keepLines/>
              <w:spacing w:after="0"/>
            </w:pPr>
            <w:r>
              <w:t>System Stack Pointer (includes User mode stack pointer)</w:t>
            </w:r>
          </w:p>
        </w:tc>
      </w:tr>
      <w:tr w:rsidR="00A41863" w:rsidTr="00586195">
        <w:trPr>
          <w:jc w:val="center"/>
        </w:trPr>
        <w:tc>
          <w:tcPr>
            <w:tcW w:w="0" w:type="auto"/>
            <w:vAlign w:val="center"/>
          </w:tcPr>
          <w:p w:rsidR="00A41863" w:rsidRDefault="00A41863" w:rsidP="00CA1FBC">
            <w:pPr>
              <w:pStyle w:val="BodyText"/>
              <w:keepNext/>
              <w:keepLines/>
              <w:spacing w:after="0"/>
              <w:jc w:val="left"/>
            </w:pPr>
            <w:r>
              <w:t>M65C02A_ForthVM</w:t>
            </w:r>
          </w:p>
        </w:tc>
        <w:tc>
          <w:tcPr>
            <w:tcW w:w="0" w:type="auto"/>
          </w:tcPr>
          <w:p w:rsidR="00A41863" w:rsidRDefault="00A41863" w:rsidP="00CA1FBC">
            <w:pPr>
              <w:pStyle w:val="BodyText"/>
              <w:keepNext/>
              <w:keepLines/>
              <w:spacing w:after="0"/>
            </w:pPr>
            <w:r>
              <w:t>Forth Virtual Machine</w:t>
            </w:r>
          </w:p>
        </w:tc>
      </w:tr>
      <w:tr w:rsidR="0034437B" w:rsidTr="00586195">
        <w:trPr>
          <w:jc w:val="center"/>
        </w:trPr>
        <w:tc>
          <w:tcPr>
            <w:tcW w:w="0" w:type="auto"/>
            <w:vAlign w:val="center"/>
          </w:tcPr>
          <w:p w:rsidR="0034437B" w:rsidRDefault="0034437B" w:rsidP="00CA1FBC">
            <w:pPr>
              <w:pStyle w:val="BodyText"/>
              <w:keepNext/>
              <w:keepLines/>
              <w:spacing w:after="0"/>
              <w:jc w:val="left"/>
            </w:pPr>
            <w:r>
              <w:t>M65C02A_ALUv2</w:t>
            </w:r>
          </w:p>
        </w:tc>
        <w:tc>
          <w:tcPr>
            <w:tcW w:w="0" w:type="auto"/>
          </w:tcPr>
          <w:p w:rsidR="0034437B" w:rsidRDefault="0034437B" w:rsidP="00CA1FBC">
            <w:pPr>
              <w:pStyle w:val="BodyText"/>
              <w:keepNext/>
              <w:keepLines/>
              <w:spacing w:after="0"/>
            </w:pPr>
            <w:r>
              <w:t>Wrapper module for the ALU module that implements the effects ne</w:t>
            </w:r>
            <w:r>
              <w:t>c</w:t>
            </w:r>
            <w:r>
              <w:t>essary for signed/unsigned extended branch instructions, the MOV instruction, and multi-precision compare instructions.</w:t>
            </w:r>
          </w:p>
        </w:tc>
      </w:tr>
      <w:tr w:rsidR="00A41863" w:rsidTr="00586195">
        <w:trPr>
          <w:jc w:val="center"/>
        </w:trPr>
        <w:tc>
          <w:tcPr>
            <w:tcW w:w="0" w:type="auto"/>
            <w:vAlign w:val="center"/>
          </w:tcPr>
          <w:p w:rsidR="00A41863" w:rsidRDefault="00A41863" w:rsidP="00CA1FBC">
            <w:pPr>
              <w:pStyle w:val="BodyText"/>
              <w:keepNext/>
              <w:keepLines/>
              <w:spacing w:after="0"/>
              <w:jc w:val="left"/>
            </w:pPr>
            <w:r>
              <w:t>M65C02A_ALU</w:t>
            </w:r>
          </w:p>
        </w:tc>
        <w:tc>
          <w:tcPr>
            <w:tcW w:w="0" w:type="auto"/>
          </w:tcPr>
          <w:p w:rsidR="00A41863" w:rsidRDefault="00A41863" w:rsidP="00CA1FBC">
            <w:pPr>
              <w:pStyle w:val="BodyText"/>
              <w:keepNext/>
              <w:keepLines/>
              <w:spacing w:after="0"/>
            </w:pPr>
            <w:r>
              <w:t>Arithmetic and Logic Unit (includes A, X, Y, and P)</w:t>
            </w:r>
          </w:p>
        </w:tc>
      </w:tr>
      <w:tr w:rsidR="00A41863" w:rsidTr="00586195">
        <w:trPr>
          <w:jc w:val="center"/>
        </w:trPr>
        <w:tc>
          <w:tcPr>
            <w:tcW w:w="0" w:type="auto"/>
            <w:vAlign w:val="center"/>
          </w:tcPr>
          <w:p w:rsidR="00A41863" w:rsidRDefault="00A41863" w:rsidP="00CA1FBC">
            <w:pPr>
              <w:pStyle w:val="BodyText"/>
              <w:keepNext/>
              <w:keepLines/>
              <w:spacing w:after="0"/>
              <w:jc w:val="left"/>
            </w:pPr>
            <w:r>
              <w:t>M65C02A_LST</w:t>
            </w:r>
          </w:p>
        </w:tc>
        <w:tc>
          <w:tcPr>
            <w:tcW w:w="0" w:type="auto"/>
          </w:tcPr>
          <w:p w:rsidR="00A41863" w:rsidRDefault="00A41863" w:rsidP="00CA1FBC">
            <w:pPr>
              <w:pStyle w:val="BodyText"/>
              <w:keepNext/>
              <w:keepLines/>
              <w:spacing w:after="0"/>
            </w:pPr>
            <w:r>
              <w:t>ALU Load/Store/Transfer Multiplexer</w:t>
            </w:r>
          </w:p>
        </w:tc>
      </w:tr>
      <w:tr w:rsidR="00A41863" w:rsidTr="00586195">
        <w:trPr>
          <w:jc w:val="center"/>
        </w:trPr>
        <w:tc>
          <w:tcPr>
            <w:tcW w:w="0" w:type="auto"/>
            <w:vAlign w:val="center"/>
          </w:tcPr>
          <w:p w:rsidR="00A41863" w:rsidRDefault="00A41863" w:rsidP="00CA1FBC">
            <w:pPr>
              <w:pStyle w:val="BodyText"/>
              <w:keepNext/>
              <w:keepLines/>
              <w:spacing w:after="0"/>
              <w:jc w:val="left"/>
            </w:pPr>
            <w:r>
              <w:t>M65C02A_LU</w:t>
            </w:r>
          </w:p>
        </w:tc>
        <w:tc>
          <w:tcPr>
            <w:tcW w:w="0" w:type="auto"/>
          </w:tcPr>
          <w:p w:rsidR="00A41863" w:rsidRDefault="00A41863" w:rsidP="00CA1FBC">
            <w:pPr>
              <w:pStyle w:val="BodyText"/>
              <w:keepNext/>
              <w:keepLines/>
              <w:spacing w:after="0"/>
            </w:pPr>
            <w:r>
              <w:t>ALU Logic Unit</w:t>
            </w:r>
          </w:p>
        </w:tc>
      </w:tr>
      <w:tr w:rsidR="00A41863" w:rsidTr="00586195">
        <w:trPr>
          <w:jc w:val="center"/>
        </w:trPr>
        <w:tc>
          <w:tcPr>
            <w:tcW w:w="0" w:type="auto"/>
            <w:vAlign w:val="center"/>
          </w:tcPr>
          <w:p w:rsidR="00A41863" w:rsidRDefault="00A41863" w:rsidP="00CA1FBC">
            <w:pPr>
              <w:pStyle w:val="BodyText"/>
              <w:keepNext/>
              <w:keepLines/>
              <w:spacing w:after="0"/>
              <w:jc w:val="left"/>
            </w:pPr>
            <w:r>
              <w:t>M65C02A_SU</w:t>
            </w:r>
          </w:p>
        </w:tc>
        <w:tc>
          <w:tcPr>
            <w:tcW w:w="0" w:type="auto"/>
          </w:tcPr>
          <w:p w:rsidR="00A41863" w:rsidRDefault="00A41863" w:rsidP="00CA1FBC">
            <w:pPr>
              <w:pStyle w:val="BodyText"/>
              <w:keepNext/>
              <w:keepLines/>
              <w:spacing w:after="0"/>
            </w:pPr>
            <w:r>
              <w:t>ALU Shift/Rotate Unit</w:t>
            </w:r>
          </w:p>
        </w:tc>
      </w:tr>
      <w:tr w:rsidR="00A41863" w:rsidTr="00586195">
        <w:trPr>
          <w:jc w:val="center"/>
        </w:trPr>
        <w:tc>
          <w:tcPr>
            <w:tcW w:w="0" w:type="auto"/>
            <w:vAlign w:val="center"/>
          </w:tcPr>
          <w:p w:rsidR="00A41863" w:rsidRDefault="00A41863" w:rsidP="00CA1FBC">
            <w:pPr>
              <w:pStyle w:val="BodyText"/>
              <w:keepNext/>
              <w:keepLines/>
              <w:spacing w:after="0"/>
              <w:jc w:val="left"/>
            </w:pPr>
            <w:r>
              <w:t>M65C02A_AU</w:t>
            </w:r>
          </w:p>
        </w:tc>
        <w:tc>
          <w:tcPr>
            <w:tcW w:w="0" w:type="auto"/>
          </w:tcPr>
          <w:p w:rsidR="00A41863" w:rsidRDefault="00A41863" w:rsidP="00CA1FBC">
            <w:pPr>
              <w:pStyle w:val="BodyText"/>
              <w:keepNext/>
              <w:keepLines/>
              <w:spacing w:after="0"/>
            </w:pPr>
            <w:r>
              <w:t>ALU Adder Unit</w:t>
            </w:r>
          </w:p>
        </w:tc>
      </w:tr>
      <w:tr w:rsidR="00A41863" w:rsidTr="00586195">
        <w:trPr>
          <w:jc w:val="center"/>
        </w:trPr>
        <w:tc>
          <w:tcPr>
            <w:tcW w:w="0" w:type="auto"/>
            <w:vAlign w:val="center"/>
          </w:tcPr>
          <w:p w:rsidR="00A41863" w:rsidRDefault="00A41863" w:rsidP="00CA1FBC">
            <w:pPr>
              <w:pStyle w:val="BodyText"/>
              <w:keepNext/>
              <w:keepLines/>
              <w:spacing w:after="0"/>
              <w:jc w:val="left"/>
            </w:pPr>
            <w:r>
              <w:t>M65C02A_WrSel</w:t>
            </w:r>
          </w:p>
        </w:tc>
        <w:tc>
          <w:tcPr>
            <w:tcW w:w="0" w:type="auto"/>
          </w:tcPr>
          <w:p w:rsidR="00A41863" w:rsidRDefault="00A41863" w:rsidP="00CA1FBC">
            <w:pPr>
              <w:pStyle w:val="BodyText"/>
              <w:keepNext/>
              <w:keepLines/>
              <w:spacing w:after="0"/>
            </w:pPr>
            <w:r>
              <w:t>ALU Register Write Select Logic</w:t>
            </w:r>
          </w:p>
        </w:tc>
      </w:tr>
      <w:tr w:rsidR="00A41863" w:rsidTr="00586195">
        <w:trPr>
          <w:jc w:val="center"/>
        </w:trPr>
        <w:tc>
          <w:tcPr>
            <w:tcW w:w="0" w:type="auto"/>
            <w:vAlign w:val="center"/>
          </w:tcPr>
          <w:p w:rsidR="00A41863" w:rsidRDefault="00A41863" w:rsidP="00CA1FBC">
            <w:pPr>
              <w:pStyle w:val="BodyText"/>
              <w:keepNext/>
              <w:keepLines/>
              <w:spacing w:after="0"/>
              <w:jc w:val="left"/>
            </w:pPr>
            <w:r>
              <w:t>M65C02A_RegStk</w:t>
            </w:r>
          </w:p>
        </w:tc>
        <w:tc>
          <w:tcPr>
            <w:tcW w:w="0" w:type="auto"/>
          </w:tcPr>
          <w:p w:rsidR="00A41863" w:rsidRDefault="0034437B" w:rsidP="00CA1FBC">
            <w:pPr>
              <w:pStyle w:val="BodyText"/>
              <w:keepNext/>
              <w:keepLines/>
              <w:spacing w:after="0"/>
            </w:pPr>
            <w:r>
              <w:t>ALU Register Stack: A</w:t>
            </w:r>
          </w:p>
        </w:tc>
      </w:tr>
      <w:tr w:rsidR="00A41863" w:rsidTr="00586195">
        <w:trPr>
          <w:jc w:val="center"/>
        </w:trPr>
        <w:tc>
          <w:tcPr>
            <w:tcW w:w="0" w:type="auto"/>
            <w:vAlign w:val="center"/>
          </w:tcPr>
          <w:p w:rsidR="00A41863" w:rsidRDefault="00A41863" w:rsidP="00CA1FBC">
            <w:pPr>
              <w:pStyle w:val="BodyText"/>
              <w:keepNext/>
              <w:keepLines/>
              <w:spacing w:after="0"/>
              <w:jc w:val="left"/>
            </w:pPr>
            <w:r>
              <w:t>M65C02A_RegStkV2</w:t>
            </w:r>
          </w:p>
        </w:tc>
        <w:tc>
          <w:tcPr>
            <w:tcW w:w="0" w:type="auto"/>
          </w:tcPr>
          <w:p w:rsidR="00A41863" w:rsidRDefault="00A41863" w:rsidP="00CA1FBC">
            <w:pPr>
              <w:pStyle w:val="BodyText"/>
              <w:keepNext/>
              <w:keepLines/>
              <w:spacing w:after="0"/>
            </w:pPr>
            <w:r>
              <w:t>ALU Register Stack: X</w:t>
            </w:r>
            <w:r w:rsidR="0034437B">
              <w:t xml:space="preserve"> and Y</w:t>
            </w:r>
          </w:p>
        </w:tc>
      </w:tr>
      <w:tr w:rsidR="00A41863" w:rsidTr="00586195">
        <w:trPr>
          <w:jc w:val="center"/>
        </w:trPr>
        <w:tc>
          <w:tcPr>
            <w:tcW w:w="0" w:type="auto"/>
            <w:vAlign w:val="center"/>
          </w:tcPr>
          <w:p w:rsidR="00A41863" w:rsidRDefault="00A41863" w:rsidP="00CA1FBC">
            <w:pPr>
              <w:pStyle w:val="BodyText"/>
              <w:keepNext/>
              <w:keepLines/>
              <w:spacing w:after="0"/>
              <w:jc w:val="left"/>
            </w:pPr>
            <w:r>
              <w:t>M65C02A_StkPtr</w:t>
            </w:r>
          </w:p>
        </w:tc>
        <w:tc>
          <w:tcPr>
            <w:tcW w:w="0" w:type="auto"/>
          </w:tcPr>
          <w:p w:rsidR="00A41863" w:rsidRPr="00A41863" w:rsidRDefault="00A41863" w:rsidP="00CA1FBC">
            <w:pPr>
              <w:pStyle w:val="BodyText"/>
              <w:keepNext/>
              <w:keepLines/>
              <w:spacing w:after="0"/>
            </w:pPr>
            <w:r>
              <w:t>ALU Stack Pointer for X</w:t>
            </w:r>
            <w:r w:rsidRPr="00884D59">
              <w:rPr>
                <w:vertAlign w:val="subscript"/>
              </w:rPr>
              <w:t>TOS</w:t>
            </w:r>
            <w:r w:rsidR="0034437B">
              <w:rPr>
                <w:vertAlign w:val="subscript"/>
              </w:rPr>
              <w:t xml:space="preserve"> </w:t>
            </w:r>
            <w:r>
              <w:t>(implements auxiliary stack logic)</w:t>
            </w:r>
            <w:r w:rsidR="0034437B">
              <w:t xml:space="preserve"> and Y</w:t>
            </w:r>
            <w:r w:rsidR="0034437B" w:rsidRPr="0034437B">
              <w:rPr>
                <w:vertAlign w:val="subscript"/>
              </w:rPr>
              <w:t>TOS</w:t>
            </w:r>
          </w:p>
        </w:tc>
      </w:tr>
      <w:tr w:rsidR="00A41863" w:rsidTr="00586195">
        <w:trPr>
          <w:jc w:val="center"/>
        </w:trPr>
        <w:tc>
          <w:tcPr>
            <w:tcW w:w="0" w:type="auto"/>
            <w:vAlign w:val="center"/>
          </w:tcPr>
          <w:p w:rsidR="00A41863" w:rsidRDefault="00A41863" w:rsidP="00CA1FBC">
            <w:pPr>
              <w:pStyle w:val="BodyText"/>
              <w:keepNext/>
              <w:keepLines/>
              <w:spacing w:after="0"/>
              <w:jc w:val="left"/>
            </w:pPr>
            <w:r>
              <w:t>M65C02A_PSW</w:t>
            </w:r>
          </w:p>
        </w:tc>
        <w:tc>
          <w:tcPr>
            <w:tcW w:w="0" w:type="auto"/>
          </w:tcPr>
          <w:p w:rsidR="00A41863" w:rsidRDefault="00A41863" w:rsidP="00CA1FBC">
            <w:pPr>
              <w:pStyle w:val="BodyText"/>
              <w:keepNext/>
              <w:keepLines/>
              <w:spacing w:after="0"/>
            </w:pPr>
            <w:r>
              <w:t>ALU Processor Status Word (P) Register</w:t>
            </w:r>
          </w:p>
        </w:tc>
      </w:tr>
    </w:tbl>
    <w:p w:rsidR="00FF2984" w:rsidRDefault="00EC11B4" w:rsidP="00884D59">
      <w:pPr>
        <w:pStyle w:val="BodyText"/>
        <w:spacing w:before="240"/>
      </w:pPr>
      <w:r>
        <w:t xml:space="preserve">The following sections will discuss the general characteristics of the modules defined in </w:t>
      </w:r>
      <w:r w:rsidR="0043560B">
        <w:fldChar w:fldCharType="begin"/>
      </w:r>
      <w:r>
        <w:instrText xml:space="preserve"> REF _Ref411669050 \h </w:instrText>
      </w:r>
      <w:r w:rsidR="0043560B">
        <w:fldChar w:fldCharType="separate"/>
      </w:r>
      <w:r w:rsidR="00497C0E" w:rsidRPr="00EC11B4">
        <w:t xml:space="preserve">Table </w:t>
      </w:r>
      <w:r w:rsidR="00497C0E">
        <w:rPr>
          <w:noProof/>
        </w:rPr>
        <w:t>5</w:t>
      </w:r>
      <w:r w:rsidR="0043560B">
        <w:fldChar w:fldCharType="end"/>
      </w:r>
      <w:r>
        <w:t>.</w:t>
      </w:r>
    </w:p>
    <w:p w:rsidR="00B65C1D" w:rsidRDefault="00B65C1D" w:rsidP="00B65C1D">
      <w:pPr>
        <w:pStyle w:val="Heading3"/>
      </w:pPr>
      <w:r>
        <w:t>M65C02A Core</w:t>
      </w:r>
    </w:p>
    <w:p w:rsidR="00B65C1D" w:rsidRDefault="00B65C1D" w:rsidP="00B65C1D">
      <w:pPr>
        <w:pStyle w:val="BodyText"/>
      </w:pPr>
      <w:r>
        <w:t xml:space="preserve">The M65C02A core module, M65C02A_Core, ties together all of the components that comprise the M65C02A soft-core processor. Within this top level module, the modules are instantiated, but a working M65C02A soft-core processor consists </w:t>
      </w:r>
      <w:proofErr w:type="gramStart"/>
      <w:r>
        <w:t>of more than stringing</w:t>
      </w:r>
      <w:proofErr w:type="gramEnd"/>
      <w:r>
        <w:t xml:space="preserve"> the components t</w:t>
      </w:r>
      <w:r>
        <w:t>o</w:t>
      </w:r>
      <w:r>
        <w:t>gether.</w:t>
      </w:r>
    </w:p>
    <w:p w:rsidR="00B65C1D" w:rsidRDefault="00B65C1D" w:rsidP="00B65C1D">
      <w:pPr>
        <w:pStyle w:val="BodyText"/>
      </w:pPr>
      <w:r>
        <w:lastRenderedPageBreak/>
        <w:t xml:space="preserve">The core module provides the decoding of the various encoded control fields of the microprogram and module outputs. The module generates the internal ready signal, </w:t>
      </w:r>
      <w:proofErr w:type="spellStart"/>
      <w:proofErr w:type="gramStart"/>
      <w:r>
        <w:t>Rdy</w:t>
      </w:r>
      <w:proofErr w:type="spellEnd"/>
      <w:r>
        <w:t>, that</w:t>
      </w:r>
      <w:proofErr w:type="gramEnd"/>
      <w:r>
        <w:t xml:space="preserve"> enables the M65C02A core to have its basic cycle extended. The internal ready signal can be delayed by the external wait state request signal (Wait), by the internal instruction complete si</w:t>
      </w:r>
      <w:r>
        <w:t>g</w:t>
      </w:r>
      <w:r>
        <w:t>nal (Done), and by the ALU operation complete signal (Valid).</w:t>
      </w:r>
    </w:p>
    <w:p w:rsidR="00B65C1D" w:rsidRDefault="00B65C1D" w:rsidP="00B65C1D">
      <w:pPr>
        <w:pStyle w:val="BodyText"/>
      </w:pPr>
      <w:r>
        <w:t>The microprogrammed nature of the M65C02A core is enabled by</w:t>
      </w:r>
      <w:r w:rsidR="00197BC4">
        <w:t xml:space="preserve"> two important multiplexers implemented in the top level core module. The first of these multiplexers controls the branch a</w:t>
      </w:r>
      <w:r w:rsidR="00197BC4">
        <w:t>d</w:t>
      </w:r>
      <w:r w:rsidR="00197BC4">
        <w:t>dress field into the Microprogram Controller (MPC). The address provided by this multiplexer controls the behavior of the M65C02A microprogram with respect to instruction decoding, inte</w:t>
      </w:r>
      <w:r w:rsidR="00197BC4">
        <w:t>r</w:t>
      </w:r>
      <w:r w:rsidR="00197BC4">
        <w:t>rupt handling, and microprogram branching. The second multiplexer provides the multi-way branch offsets. These offsets are particularly important to the efficient implementation of the extended instruction set, and to the implementation of interrupts in the M65C02A core.</w:t>
      </w:r>
    </w:p>
    <w:p w:rsidR="00197BC4" w:rsidRDefault="00197BC4" w:rsidP="00B65C1D">
      <w:pPr>
        <w:pStyle w:val="BodyText"/>
      </w:pPr>
      <w:r>
        <w:t>The two microprogram ROMs are inferred in the top level core module. The top level core pr</w:t>
      </w:r>
      <w:r>
        <w:t>o</w:t>
      </w:r>
      <w:r>
        <w:t xml:space="preserve">vides the decoding of the 36-bit wide outputs of the two ROMs. </w:t>
      </w:r>
      <w:r w:rsidR="00636CD3">
        <w:t>The instruction sequencer ROM is decoded into named fields in order to make the implementation more understandable. The instruction decoder ROM is similarly decoded into named fields, but in addition, the Mode and Opcode subfields are further decoded to implement specialized instructions: break, coproce</w:t>
      </w:r>
      <w:r w:rsidR="00636CD3">
        <w:t>s</w:t>
      </w:r>
      <w:r w:rsidR="00636CD3">
        <w:t xml:space="preserve">sor operations, </w:t>
      </w:r>
      <w:proofErr w:type="gramStart"/>
      <w:r w:rsidR="00636CD3">
        <w:t>Forth</w:t>
      </w:r>
      <w:proofErr w:type="gramEnd"/>
      <w:r w:rsidR="00636CD3">
        <w:t xml:space="preserve"> VM instructions, register stack instructions, and wait for interrupts.</w:t>
      </w:r>
    </w:p>
    <w:p w:rsidR="00636CD3" w:rsidRDefault="00636CD3" w:rsidP="00B65C1D">
      <w:pPr>
        <w:pStyle w:val="BodyText"/>
      </w:pPr>
      <w:r>
        <w:t xml:space="preserve">The top level module also provides the instruction register (IR), and the two </w:t>
      </w:r>
      <w:r w:rsidR="00C86B75">
        <w:t xml:space="preserve">temporary registers ({OP2, OP1}), which provide storage for operands and data read from memory. These registers provide the </w:t>
      </w:r>
      <w:proofErr w:type="gramStart"/>
      <w:r w:rsidR="00C86B75">
        <w:t>M(</w:t>
      </w:r>
      <w:proofErr w:type="spellStart"/>
      <w:proofErr w:type="gramEnd"/>
      <w:r w:rsidR="00C86B75">
        <w:t>emory</w:t>
      </w:r>
      <w:proofErr w:type="spellEnd"/>
      <w:r w:rsidR="00C86B75">
        <w:t xml:space="preserve">) operand input into the M65C02A ALU. The registers also provide the zero </w:t>
      </w:r>
      <w:proofErr w:type="gramStart"/>
      <w:r w:rsidR="00C86B75">
        <w:t>page</w:t>
      </w:r>
      <w:proofErr w:type="gramEnd"/>
      <w:r w:rsidR="00C86B75">
        <w:t>, absolute, and relative addresses for the M65C02A core’s address generator. One partic</w:t>
      </w:r>
      <w:r w:rsidR="00C86B75">
        <w:t>u</w:t>
      </w:r>
      <w:r w:rsidR="00C86B75">
        <w:t xml:space="preserve">lar implementation detail supported by the OP2 and OP1 registers is that OP2 is loaded with </w:t>
      </w:r>
      <w:proofErr w:type="gramStart"/>
      <w:r w:rsidR="00C86B75">
        <w:t>0</w:t>
      </w:r>
      <w:proofErr w:type="gramEnd"/>
      <w:r w:rsidR="00C86B75">
        <w:t xml:space="preserve">, the sign extension of OP1, or with dedicated control </w:t>
      </w:r>
      <w:r w:rsidR="009C24C2">
        <w:t>data for instructions like the M65C02A block move instruction. Finally, the {OP2, OP1} register pair also capture the interrupt vector provided by the external interrupt handler.</w:t>
      </w:r>
    </w:p>
    <w:p w:rsidR="009C24C2" w:rsidRDefault="009C24C2" w:rsidP="00B65C1D">
      <w:pPr>
        <w:pStyle w:val="BodyText"/>
      </w:pPr>
      <w:r>
        <w:t>The logic to support the kernel/user operating mode of the M65C02A core is implemented in the top level module. During the processing of interrupts, the return address and P are stacked on the kernel mode stack. Therefore, the top level module provides the logic necessary to ensure that the transition back to the user, if required, does not occur until the return address and P register have been read from the kernel stack and the P register has been updated so that the instruction fetch occurs from the proper space.</w:t>
      </w:r>
    </w:p>
    <w:p w:rsidR="009C24C2" w:rsidRPr="00B65C1D" w:rsidRDefault="009C24C2" w:rsidP="00B65C1D">
      <w:pPr>
        <w:pStyle w:val="BodyText"/>
      </w:pPr>
    </w:p>
    <w:p w:rsidR="009A7369" w:rsidRDefault="00297A23" w:rsidP="00297A23">
      <w:pPr>
        <w:pStyle w:val="Heading3"/>
      </w:pPr>
      <w:bookmarkStart w:id="109" w:name="_Toc436110874"/>
      <w:r>
        <w:t>Microprogram Controller (MPC)</w:t>
      </w:r>
      <w:bookmarkEnd w:id="109"/>
    </w:p>
    <w:p w:rsidR="00AC6949" w:rsidRDefault="00AC6949" w:rsidP="00297A23">
      <w:pPr>
        <w:pStyle w:val="BodyText"/>
      </w:pPr>
      <w:r>
        <w:t xml:space="preserve">The M65C02A core is microprogrammed using classical techniques. To control the flow of the microprogram the M65C02A core incorporates a microprogram controller, otherwise known as a microprogram sequencer. The purpose of the microprogram controller is to sequence through the microprogram sequences invoked by the instruction decode process. The M65C02A core’s MPC provides several facilities/capabilities that directly support the development of the </w:t>
      </w:r>
      <w:r w:rsidR="00B44BD3">
        <w:t xml:space="preserve">M65C02A </w:t>
      </w:r>
      <w:proofErr w:type="spellStart"/>
      <w:r w:rsidR="00B44BD3">
        <w:t>core’s</w:t>
      </w:r>
      <w:proofErr w:type="spellEnd"/>
      <w:r w:rsidR="00B44BD3">
        <w:t xml:space="preserve"> </w:t>
      </w:r>
      <w:r>
        <w:t xml:space="preserve">base </w:t>
      </w:r>
      <w:r w:rsidR="00B44BD3">
        <w:t xml:space="preserve">and </w:t>
      </w:r>
      <w:r>
        <w:t>extended instruction set</w:t>
      </w:r>
      <w:r w:rsidR="00B44BD3">
        <w:t>s</w:t>
      </w:r>
      <w:r>
        <w:t>.</w:t>
      </w:r>
    </w:p>
    <w:p w:rsidR="007027C1" w:rsidRDefault="00AC6949" w:rsidP="00297A23">
      <w:pPr>
        <w:pStyle w:val="BodyText"/>
      </w:pPr>
      <w:r>
        <w:lastRenderedPageBreak/>
        <w:t>The base instruction set utilizes no microprogram subroutines</w:t>
      </w:r>
      <w:r w:rsidR="00FD5286">
        <w:t>, i.e. micro</w:t>
      </w:r>
      <w:r w:rsidR="00301518">
        <w:t>-</w:t>
      </w:r>
      <w:r w:rsidR="00FD5286">
        <w:t>subroutines</w:t>
      </w:r>
      <w:r>
        <w:t>. In other words, the base instruction set uses only sequential microprogram sequences, conditional microprogram branches, or multi-way microprogram branches.</w:t>
      </w:r>
      <w:r w:rsidR="005E50C4">
        <w:t xml:space="preserve"> The </w:t>
      </w:r>
      <w:r w:rsidR="003D4743">
        <w:t xml:space="preserve">control </w:t>
      </w:r>
      <w:r w:rsidR="005E50C4">
        <w:t>microprogram is o</w:t>
      </w:r>
      <w:r w:rsidR="005E50C4">
        <w:t>r</w:t>
      </w:r>
      <w:r w:rsidR="005E50C4">
        <w:t>ganized around the sequences necessary to implement the addressing mode, which do not generally require organizing commonly used sequences as microprogram subroutines</w:t>
      </w:r>
      <w:r w:rsidR="007027C1">
        <w:t>.</w:t>
      </w:r>
    </w:p>
    <w:p w:rsidR="007027C1" w:rsidRDefault="007027C1" w:rsidP="00297A23">
      <w:pPr>
        <w:pStyle w:val="BodyText"/>
      </w:pPr>
      <w:r>
        <w:t>(</w:t>
      </w:r>
      <w:r w:rsidRPr="007027C1">
        <w:rPr>
          <w:b/>
        </w:rPr>
        <w:t>Note:</w:t>
      </w:r>
      <w:r w:rsidRPr="007027C1">
        <w:rPr>
          <w:i/>
        </w:rPr>
        <w:t xml:space="preserve"> t</w:t>
      </w:r>
      <w:r w:rsidR="005E50C4" w:rsidRPr="007027C1">
        <w:rPr>
          <w:i/>
        </w:rPr>
        <w:t>he control sequences needed to implement the various addressing modes could pote</w:t>
      </w:r>
      <w:r w:rsidR="005E50C4" w:rsidRPr="007027C1">
        <w:rPr>
          <w:i/>
        </w:rPr>
        <w:t>n</w:t>
      </w:r>
      <w:r w:rsidR="005E50C4" w:rsidRPr="007027C1">
        <w:rPr>
          <w:i/>
        </w:rPr>
        <w:t>tially share a number of individual states, but then these states would require multi-way branc</w:t>
      </w:r>
      <w:r w:rsidR="005E50C4" w:rsidRPr="007027C1">
        <w:rPr>
          <w:i/>
        </w:rPr>
        <w:t>h</w:t>
      </w:r>
      <w:r w:rsidR="005E50C4" w:rsidRPr="007027C1">
        <w:rPr>
          <w:i/>
        </w:rPr>
        <w:t xml:space="preserve">ing in order to continue the control sequence needed to implement a particular addressing mode. This </w:t>
      </w:r>
      <w:r w:rsidRPr="007027C1">
        <w:rPr>
          <w:i/>
        </w:rPr>
        <w:t xml:space="preserve">style of microprogrammed control </w:t>
      </w:r>
      <w:r w:rsidR="005E50C4" w:rsidRPr="007027C1">
        <w:rPr>
          <w:i/>
        </w:rPr>
        <w:t>introduce</w:t>
      </w:r>
      <w:r>
        <w:rPr>
          <w:i/>
        </w:rPr>
        <w:t>s</w:t>
      </w:r>
      <w:r w:rsidR="005E50C4" w:rsidRPr="007027C1">
        <w:rPr>
          <w:i/>
        </w:rPr>
        <w:t xml:space="preserve"> </w:t>
      </w:r>
      <w:r w:rsidRPr="007027C1">
        <w:rPr>
          <w:i/>
        </w:rPr>
        <w:t>“</w:t>
      </w:r>
      <w:r w:rsidR="00052628" w:rsidRPr="007027C1">
        <w:rPr>
          <w:i/>
        </w:rPr>
        <w:t>spaghetti code</w:t>
      </w:r>
      <w:r w:rsidRPr="007027C1">
        <w:rPr>
          <w:i/>
        </w:rPr>
        <w:t>”</w:t>
      </w:r>
      <w:r w:rsidR="005E50C4" w:rsidRPr="007027C1">
        <w:rPr>
          <w:i/>
        </w:rPr>
        <w:t xml:space="preserve"> </w:t>
      </w:r>
      <w:r w:rsidRPr="007027C1">
        <w:rPr>
          <w:i/>
        </w:rPr>
        <w:t xml:space="preserve">into </w:t>
      </w:r>
      <w:r>
        <w:rPr>
          <w:i/>
        </w:rPr>
        <w:t>a</w:t>
      </w:r>
      <w:r w:rsidRPr="007027C1">
        <w:rPr>
          <w:i/>
        </w:rPr>
        <w:t xml:space="preserve"> microprogram, </w:t>
      </w:r>
      <w:r>
        <w:rPr>
          <w:i/>
        </w:rPr>
        <w:t>making it</w:t>
      </w:r>
      <w:r w:rsidR="005E50C4" w:rsidRPr="007027C1">
        <w:rPr>
          <w:i/>
        </w:rPr>
        <w:t xml:space="preserve"> </w:t>
      </w:r>
      <w:r w:rsidRPr="007027C1">
        <w:rPr>
          <w:i/>
        </w:rPr>
        <w:t xml:space="preserve">difficult to read and understand </w:t>
      </w:r>
      <w:r>
        <w:rPr>
          <w:i/>
        </w:rPr>
        <w:t xml:space="preserve">much </w:t>
      </w:r>
      <w:r w:rsidRPr="007027C1">
        <w:rPr>
          <w:i/>
        </w:rPr>
        <w:t xml:space="preserve">like a program which misuses </w:t>
      </w:r>
      <w:r w:rsidR="005E50C4" w:rsidRPr="007027C1">
        <w:rPr>
          <w:b/>
          <w:i/>
          <w:caps/>
        </w:rPr>
        <w:t>goto</w:t>
      </w:r>
      <w:r w:rsidRPr="007027C1">
        <w:rPr>
          <w:i/>
        </w:rPr>
        <w:t>s. The microprogram represents the low level control struc</w:t>
      </w:r>
      <w:r w:rsidR="00B44BD3">
        <w:rPr>
          <w:i/>
        </w:rPr>
        <w:t xml:space="preserve">ture, and a well structured, </w:t>
      </w:r>
      <w:r w:rsidRPr="007027C1">
        <w:rPr>
          <w:i/>
        </w:rPr>
        <w:t>easily read</w:t>
      </w:r>
      <w:r w:rsidR="00B44BD3">
        <w:rPr>
          <w:i/>
        </w:rPr>
        <w:t>,</w:t>
      </w:r>
      <w:r w:rsidRPr="007027C1">
        <w:rPr>
          <w:i/>
        </w:rPr>
        <w:t xml:space="preserve"> and </w:t>
      </w:r>
      <w:r w:rsidR="00B44BD3">
        <w:rPr>
          <w:i/>
        </w:rPr>
        <w:t xml:space="preserve">readily </w:t>
      </w:r>
      <w:r w:rsidRPr="007027C1">
        <w:rPr>
          <w:i/>
        </w:rPr>
        <w:t>understood microprogram promotes maintainability</w:t>
      </w:r>
      <w:r w:rsidR="00FD5286">
        <w:rPr>
          <w:i/>
        </w:rPr>
        <w:t xml:space="preserve"> and tes</w:t>
      </w:r>
      <w:r w:rsidR="00FD5286">
        <w:rPr>
          <w:i/>
        </w:rPr>
        <w:t>t</w:t>
      </w:r>
      <w:r w:rsidR="00FD5286">
        <w:rPr>
          <w:i/>
        </w:rPr>
        <w:t>ability</w:t>
      </w:r>
      <w:r w:rsidRPr="007027C1">
        <w:rPr>
          <w:i/>
        </w:rPr>
        <w:t>. Thus, microprogram sequences are only shared when the resultant does not negatively impact the reada</w:t>
      </w:r>
      <w:r w:rsidR="00FD5286">
        <w:rPr>
          <w:i/>
        </w:rPr>
        <w:t xml:space="preserve">bility and </w:t>
      </w:r>
      <w:r w:rsidRPr="007027C1">
        <w:rPr>
          <w:i/>
        </w:rPr>
        <w:t>under</w:t>
      </w:r>
      <w:r w:rsidR="00FD5286">
        <w:rPr>
          <w:i/>
        </w:rPr>
        <w:t xml:space="preserve">standability </w:t>
      </w:r>
      <w:r w:rsidRPr="007027C1">
        <w:rPr>
          <w:i/>
        </w:rPr>
        <w:t>of the overall microprogram.</w:t>
      </w:r>
      <w:r>
        <w:t>)</w:t>
      </w:r>
    </w:p>
    <w:p w:rsidR="00AC6949" w:rsidRDefault="00AC6949" w:rsidP="00297A23">
      <w:pPr>
        <w:pStyle w:val="BodyText"/>
      </w:pPr>
      <w:r>
        <w:t xml:space="preserve">The extended instruction set of the </w:t>
      </w:r>
      <w:r w:rsidR="007027C1">
        <w:t>M65C02A</w:t>
      </w:r>
      <w:r w:rsidR="00FD5286">
        <w:t xml:space="preserve"> required the implementation in the MPC of </w:t>
      </w:r>
      <w:r w:rsidR="00FD5286" w:rsidRPr="007130BF">
        <w:rPr>
          <w:b/>
        </w:rPr>
        <w:t>rel</w:t>
      </w:r>
      <w:r w:rsidR="00FD5286" w:rsidRPr="007130BF">
        <w:rPr>
          <w:b/>
        </w:rPr>
        <w:t>a</w:t>
      </w:r>
      <w:r w:rsidR="00FD5286" w:rsidRPr="007130BF">
        <w:rPr>
          <w:b/>
        </w:rPr>
        <w:t>tive multi-way branching</w:t>
      </w:r>
      <w:r w:rsidR="00B44BD3">
        <w:t>, but like the base instruction set, the extended instructions set does not require any micro-subroutines</w:t>
      </w:r>
      <w:r w:rsidR="00FD5286">
        <w:t xml:space="preserve">. Relative multi-way branching allows the microprogram to contain multi-way branch tables located at any microprogram address. Absolute multi-way branching requires that the branch tables are located at microprogram addresses which are multiples of the number of multi-way select bits. For example, a two bit wide multi-way select would require that the branch tables are located on </w:t>
      </w:r>
      <w:r w:rsidR="00B44BD3">
        <w:t xml:space="preserve">multiples of </w:t>
      </w:r>
      <w:r w:rsidR="00FD5286">
        <w:t>four (4) microprog</w:t>
      </w:r>
      <w:r w:rsidR="00B44BD3">
        <w:t>ram word</w:t>
      </w:r>
      <w:r w:rsidR="00FD5286">
        <w:t>s. This requirement increases the microprogram memory requirements, particularly if “spaghetti code” is to be minimized. The gaps created by the branch tables, and the difficulty in automat</w:t>
      </w:r>
      <w:r w:rsidR="00FD5286">
        <w:t>i</w:t>
      </w:r>
      <w:r w:rsidR="00FD5286">
        <w:t xml:space="preserve">cally controlling their placement, leads to increased use of </w:t>
      </w:r>
      <w:r w:rsidR="00FD5286" w:rsidRPr="00FD5286">
        <w:rPr>
          <w:b/>
        </w:rPr>
        <w:t>GOTO</w:t>
      </w:r>
      <w:r w:rsidR="00FD5286">
        <w:t>s to increase the utilization fa</w:t>
      </w:r>
      <w:r w:rsidR="00FD5286">
        <w:t>c</w:t>
      </w:r>
      <w:r w:rsidR="00FD5286">
        <w:t>tor of the microprogram memory.</w:t>
      </w:r>
    </w:p>
    <w:p w:rsidR="00FC7735" w:rsidRDefault="0035284D" w:rsidP="00FC7735">
      <w:pPr>
        <w:pStyle w:val="BodyText"/>
      </w:pPr>
      <w:r>
        <w:t xml:space="preserve">The M65C02A MPC is based on the F9408 Microprogram Sequencer. A </w:t>
      </w:r>
      <w:r w:rsidR="00FC7735">
        <w:t xml:space="preserve">complete </w:t>
      </w:r>
      <w:r>
        <w:t xml:space="preserve">description and block diagram for this sequencer can be found on the bitsavers.org website in </w:t>
      </w:r>
      <w:r w:rsidR="00FC7735">
        <w:t>the Fairchild subdirectory of the PDF Documents Archive:</w:t>
      </w:r>
    </w:p>
    <w:p w:rsidR="00FC7735" w:rsidRDefault="0043560B" w:rsidP="00FC7735">
      <w:pPr>
        <w:pStyle w:val="BodyText"/>
        <w:jc w:val="center"/>
      </w:pPr>
      <w:hyperlink r:id="rId20" w:history="1">
        <w:r w:rsidR="00FC7735" w:rsidRPr="002D426A">
          <w:rPr>
            <w:rStyle w:val="Hyperlink"/>
            <w:rFonts w:cs="Arial"/>
            <w:sz w:val="20"/>
          </w:rPr>
          <w:t>http://bitsavers.trailing-edge.com/pdf/fairchild/_dataBooks/1975_Fairchild_Macrologic_Preliminary.pdf</w:t>
        </w:r>
      </w:hyperlink>
      <w:r w:rsidR="00FC7735">
        <w:t>.</w:t>
      </w:r>
    </w:p>
    <w:p w:rsidR="00FC7735" w:rsidRDefault="00FC7735" w:rsidP="00FC7735">
      <w:pPr>
        <w:pStyle w:val="BodyText"/>
      </w:pPr>
      <w:r>
        <w:t>The M65C02A MPC is a reimplementation of that microprogram sequencer with a few minor di</w:t>
      </w:r>
      <w:r>
        <w:t>f</w:t>
      </w:r>
      <w:r>
        <w:t>ferences:</w:t>
      </w:r>
    </w:p>
    <w:p w:rsidR="00FC7735" w:rsidRDefault="00FC7735" w:rsidP="00F60677">
      <w:pPr>
        <w:pStyle w:val="BodyText"/>
        <w:numPr>
          <w:ilvl w:val="0"/>
          <w:numId w:val="12"/>
        </w:numPr>
        <w:spacing w:after="60"/>
      </w:pPr>
      <w:r>
        <w:t>M65C02A MPC does not implement the input latches for the test inputs;</w:t>
      </w:r>
    </w:p>
    <w:p w:rsidR="00FC7735" w:rsidRDefault="00FC7735" w:rsidP="00F60677">
      <w:pPr>
        <w:pStyle w:val="BodyText"/>
        <w:numPr>
          <w:ilvl w:val="0"/>
          <w:numId w:val="12"/>
        </w:numPr>
        <w:spacing w:after="60"/>
      </w:pPr>
      <w:r>
        <w:t>M65C02A MPC implements only the synchronous, or pipelined, mode of oper</w:t>
      </w:r>
      <w:r>
        <w:t>a</w:t>
      </w:r>
      <w:r>
        <w:t>tion;</w:t>
      </w:r>
    </w:p>
    <w:p w:rsidR="00FC7735" w:rsidRDefault="00FC7735" w:rsidP="00F60677">
      <w:pPr>
        <w:pStyle w:val="BodyText"/>
        <w:numPr>
          <w:ilvl w:val="0"/>
          <w:numId w:val="12"/>
        </w:numPr>
        <w:spacing w:after="60"/>
      </w:pPr>
      <w:r>
        <w:t>M65C02A MPC can be configured with a four level or a single level return stack;</w:t>
      </w:r>
    </w:p>
    <w:p w:rsidR="00F60677" w:rsidRDefault="00F60677" w:rsidP="003D4743">
      <w:pPr>
        <w:pStyle w:val="BodyText"/>
        <w:numPr>
          <w:ilvl w:val="0"/>
          <w:numId w:val="12"/>
        </w:numPr>
        <w:spacing w:after="60"/>
      </w:pPr>
      <w:r>
        <w:t xml:space="preserve">M65C02A MPC reimplements the branch multi-way instruction of the F9408 as a </w:t>
      </w:r>
      <w:r w:rsidRPr="007130BF">
        <w:rPr>
          <w:b/>
        </w:rPr>
        <w:t xml:space="preserve">relative multi-way </w:t>
      </w:r>
      <w:r w:rsidR="007130BF" w:rsidRPr="007130BF">
        <w:rPr>
          <w:b/>
        </w:rPr>
        <w:t>branch</w:t>
      </w:r>
      <w:r w:rsidR="007130BF">
        <w:t xml:space="preserve"> </w:t>
      </w:r>
      <w:r>
        <w:t>instruction.</w:t>
      </w:r>
    </w:p>
    <w:p w:rsidR="003D4743" w:rsidRDefault="003D4743" w:rsidP="003D4743">
      <w:pPr>
        <w:pStyle w:val="BodyText"/>
        <w:numPr>
          <w:ilvl w:val="0"/>
          <w:numId w:val="12"/>
        </w:numPr>
      </w:pPr>
      <w:r>
        <w:t xml:space="preserve">M65C02A MPC replaces the four conditional branch if test input low </w:t>
      </w:r>
      <w:r w:rsidR="00717002">
        <w:t>(</w:t>
      </w:r>
      <w:proofErr w:type="spellStart"/>
      <w:r w:rsidR="00717002">
        <w:t>BTLx</w:t>
      </w:r>
      <w:proofErr w:type="spellEnd"/>
      <w:proofErr w:type="gramStart"/>
      <w:r w:rsidR="00717002">
        <w:t>)</w:t>
      </w:r>
      <w:proofErr w:type="spellStart"/>
      <w:r w:rsidR="00717002">
        <w:t>v</w:t>
      </w:r>
      <w:r>
        <w:t>instructions</w:t>
      </w:r>
      <w:proofErr w:type="spellEnd"/>
      <w:proofErr w:type="gramEnd"/>
      <w:r w:rsidR="00717002">
        <w:t xml:space="preserve"> </w:t>
      </w:r>
      <w:r>
        <w:t xml:space="preserve">of the F9408 with four </w:t>
      </w:r>
      <w:r w:rsidRPr="007130BF">
        <w:rPr>
          <w:b/>
        </w:rPr>
        <w:t>relative multi-way branch</w:t>
      </w:r>
      <w:r>
        <w:t xml:space="preserve"> instru</w:t>
      </w:r>
      <w:r>
        <w:t>c</w:t>
      </w:r>
      <w:r w:rsidR="00717002">
        <w:t>tions.</w:t>
      </w:r>
    </w:p>
    <w:p w:rsidR="00F60677" w:rsidRPr="00F60677" w:rsidRDefault="00F60677" w:rsidP="00F60677">
      <w:pPr>
        <w:pStyle w:val="BodyText"/>
      </w:pPr>
      <w:r>
        <w:lastRenderedPageBreak/>
        <w:t xml:space="preserve">The most significant difference between the M65C02A MPC and the F9408 sequencer is the operation of the multi-way branch instructions. The </w:t>
      </w:r>
      <w:r w:rsidRPr="007130BF">
        <w:rPr>
          <w:b/>
        </w:rPr>
        <w:t>relative multi-way branch</w:t>
      </w:r>
      <w:r>
        <w:t xml:space="preserve"> instruction of the M65C02A MPC provides a very flexible and powerful way to branch the microprogram. The M65C02A microprogram uses this facility to support the </w:t>
      </w:r>
      <w:r w:rsidR="00666627">
        <w:t>prefix instructions that provide the e</w:t>
      </w:r>
      <w:r w:rsidR="00666627">
        <w:t>x</w:t>
      </w:r>
      <w:r w:rsidR="00666627">
        <w:t>tended instruction set of the M65C02A core.</w:t>
      </w:r>
    </w:p>
    <w:p w:rsidR="00297A23" w:rsidRDefault="00297A23" w:rsidP="00297A23">
      <w:pPr>
        <w:pStyle w:val="Heading3"/>
      </w:pPr>
      <w:bookmarkStart w:id="110" w:name="_Toc436110875"/>
      <w:r>
        <w:t>Address Generator</w:t>
      </w:r>
      <w:bookmarkEnd w:id="110"/>
    </w:p>
    <w:p w:rsidR="00893F81" w:rsidRDefault="00893F81" w:rsidP="00297A23">
      <w:pPr>
        <w:pStyle w:val="BodyText"/>
      </w:pPr>
      <w:r>
        <w:t xml:space="preserve">The M65C02A address generator provides the means by which all instruction and data memory addresses are generated. The address generator incorporates a dedicated adder and address operand multiplexers </w:t>
      </w:r>
      <w:r w:rsidR="00CA1FBC">
        <w:t>which</w:t>
      </w:r>
      <w:r>
        <w:t xml:space="preserve"> readily allow the calculation of the effective address of instructions or data. The M65C02A </w:t>
      </w:r>
      <w:proofErr w:type="spellStart"/>
      <w:r>
        <w:t>core’s</w:t>
      </w:r>
      <w:proofErr w:type="spellEnd"/>
      <w:r>
        <w:t xml:space="preserve"> program counter </w:t>
      </w:r>
      <w:r w:rsidR="007130BF">
        <w:t xml:space="preserve">(PC) </w:t>
      </w:r>
      <w:r>
        <w:t xml:space="preserve">and system stack pointer registers </w:t>
      </w:r>
      <w:r w:rsidR="007130BF">
        <w:t>(S</w:t>
      </w:r>
      <w:r w:rsidR="007130BF" w:rsidRPr="007130BF">
        <w:rPr>
          <w:vertAlign w:val="subscript"/>
        </w:rPr>
        <w:t>K</w:t>
      </w:r>
      <w:r w:rsidR="007130BF">
        <w:t xml:space="preserve"> and S</w:t>
      </w:r>
      <w:r w:rsidR="007130BF" w:rsidRPr="007130BF">
        <w:rPr>
          <w:vertAlign w:val="subscript"/>
        </w:rPr>
        <w:t>U</w:t>
      </w:r>
      <w:r w:rsidR="007130BF">
        <w:t xml:space="preserve">) </w:t>
      </w:r>
      <w:r>
        <w:t xml:space="preserve">are located in the address generator. In addition, the address generator incorporates a 16-bit temporary </w:t>
      </w:r>
      <w:r w:rsidR="007130BF">
        <w:t xml:space="preserve">memory address </w:t>
      </w:r>
      <w:r>
        <w:t xml:space="preserve">register </w:t>
      </w:r>
      <w:r w:rsidR="007130BF">
        <w:t xml:space="preserve">(MAR) </w:t>
      </w:r>
      <w:r>
        <w:t>that is used to hold sequential data memory a</w:t>
      </w:r>
      <w:r>
        <w:t>d</w:t>
      </w:r>
      <w:r>
        <w:t>dresses and for translating relative addresses into absolute addresses.</w:t>
      </w:r>
    </w:p>
    <w:p w:rsidR="00297A23" w:rsidRDefault="00297A23" w:rsidP="00297A23">
      <w:pPr>
        <w:pStyle w:val="Heading3"/>
      </w:pPr>
      <w:bookmarkStart w:id="111" w:name="_Toc436110876"/>
      <w:r>
        <w:t>FORTH Virtual Machine</w:t>
      </w:r>
      <w:bookmarkEnd w:id="111"/>
    </w:p>
    <w:p w:rsidR="00297A23" w:rsidRPr="00297A23" w:rsidRDefault="001F3361" w:rsidP="00297A23">
      <w:pPr>
        <w:pStyle w:val="BodyText"/>
      </w:pPr>
      <w:r>
        <w:t>The FORTH Virtual Machine (VM) module provides the Interpretive Pointer (IP) and the Working (W) register necessary to the implementation of either an Indirect Threaded Code (ITC) or a D</w:t>
      </w:r>
      <w:r>
        <w:t>i</w:t>
      </w:r>
      <w:r>
        <w:t xml:space="preserve">rect Threaded Code (DTC) FORTH VM. </w:t>
      </w:r>
      <w:r w:rsidR="001170C7">
        <w:t>This module provides the 16-bit registers for the IP and the W register. In addition, the module includes an incrementer that allows IP and W to be i</w:t>
      </w:r>
      <w:r w:rsidR="001170C7">
        <w:t>n</w:t>
      </w:r>
      <w:r w:rsidR="00DE56A2">
        <w:t xml:space="preserve">cremented </w:t>
      </w:r>
      <w:r w:rsidR="00337C95">
        <w:t xml:space="preserve">(by </w:t>
      </w:r>
      <w:proofErr w:type="gramStart"/>
      <w:r w:rsidR="00337C95">
        <w:t>1</w:t>
      </w:r>
      <w:proofErr w:type="gramEnd"/>
      <w:r w:rsidR="00337C95">
        <w:t xml:space="preserve"> or 2) </w:t>
      </w:r>
      <w:r w:rsidR="001170C7">
        <w:t>to implement the operations of these registers in a FORTH VM. Finally, the module provides operations necessary t</w:t>
      </w:r>
      <w:r w:rsidR="00337C95">
        <w:t>o transfer W to IP, load IP/W, and store IP/</w:t>
      </w:r>
      <w:r w:rsidR="001170C7">
        <w:t>W.</w:t>
      </w:r>
    </w:p>
    <w:p w:rsidR="00297A23" w:rsidRDefault="00297A23" w:rsidP="00297A23">
      <w:pPr>
        <w:pStyle w:val="Heading3"/>
      </w:pPr>
      <w:bookmarkStart w:id="112" w:name="_Toc436110877"/>
      <w:r>
        <w:t>Arithmetic and Logic Unit (ALU)</w:t>
      </w:r>
      <w:bookmarkEnd w:id="112"/>
    </w:p>
    <w:p w:rsidR="00B96120" w:rsidRDefault="001170C7" w:rsidP="00297A23">
      <w:pPr>
        <w:pStyle w:val="BodyText"/>
      </w:pPr>
      <w:r>
        <w:t>The ALU provides the arithmetic, logic, and shift/rotate operations needed to implement the i</w:t>
      </w:r>
      <w:r>
        <w:t>n</w:t>
      </w:r>
      <w:r>
        <w:t>struction set</w:t>
      </w:r>
      <w:r w:rsidR="00B96120">
        <w:t xml:space="preserve"> as either 8-bit or 16-bit operations</w:t>
      </w:r>
      <w:r>
        <w:t xml:space="preserve">. In addition, the ALU incorporates the registers for the accumulator (A), the two index registers (X and Y), and the processor status word (P). </w:t>
      </w:r>
    </w:p>
    <w:p w:rsidR="00CE4314" w:rsidRDefault="001170C7" w:rsidP="00297A23">
      <w:pPr>
        <w:pStyle w:val="BodyText"/>
      </w:pPr>
      <w:r>
        <w:t>The A, X, and Y registers are implemented as register stacks of three 16-bit registers</w:t>
      </w:r>
      <w:r w:rsidR="00C91A7D">
        <w:t xml:space="preserve"> each</w:t>
      </w:r>
      <w:r>
        <w:t>. This feature provides more on-chip register storage</w:t>
      </w:r>
      <w:r w:rsidR="00815A60">
        <w:t xml:space="preserve"> </w:t>
      </w:r>
      <w:r>
        <w:t xml:space="preserve">that </w:t>
      </w:r>
      <w:proofErr w:type="gramStart"/>
      <w:r w:rsidR="00B96120">
        <w:t>relieve</w:t>
      </w:r>
      <w:proofErr w:type="gramEnd"/>
      <w:r w:rsidR="00B96120">
        <w:t xml:space="preserve"> one of the more notable deficiencies in the 6502/65C02 instruction set architecture. </w:t>
      </w:r>
      <w:r w:rsidR="00815A60">
        <w:t xml:space="preserve">Several register stack manipulation instructions provide single cycle (A), or two cycle (X/Y) operations on the register stacks. </w:t>
      </w:r>
      <w:r w:rsidR="00CE4314">
        <w:t>The TOS registers of these register stack also provide special operations that further enhance the M65C02A’s pe</w:t>
      </w:r>
      <w:r w:rsidR="00CE4314">
        <w:t>r</w:t>
      </w:r>
      <w:r w:rsidR="00CE4314">
        <w:t xml:space="preserve">formance. </w:t>
      </w:r>
    </w:p>
    <w:p w:rsidR="00B96120" w:rsidRDefault="00C91A7D" w:rsidP="00297A23">
      <w:pPr>
        <w:pStyle w:val="BodyText"/>
      </w:pPr>
      <w:r>
        <w:t>The P register provides the ALU status flags</w:t>
      </w:r>
      <w:r w:rsidR="00870482">
        <w:t>,</w:t>
      </w:r>
      <w:r>
        <w:t xml:space="preserve"> NVZC, and the processor status flags</w:t>
      </w:r>
      <w:r w:rsidR="00870482">
        <w:t>,</w:t>
      </w:r>
      <w:r>
        <w:t xml:space="preserve"> MBDI. The P register supports the standard Set </w:t>
      </w:r>
      <w:proofErr w:type="spellStart"/>
      <w:r>
        <w:t>oVerflow</w:t>
      </w:r>
      <w:proofErr w:type="spellEnd"/>
      <w:r>
        <w:t xml:space="preserve"> (SO) operation provided in the 6502/65C02 arch</w:t>
      </w:r>
      <w:r>
        <w:t>i</w:t>
      </w:r>
      <w:r>
        <w:t xml:space="preserve">tecture using an external, falling-edge sensitive pin, </w:t>
      </w:r>
      <w:proofErr w:type="spellStart"/>
      <w:r>
        <w:t>nSO</w:t>
      </w:r>
      <w:proofErr w:type="spellEnd"/>
      <w:r>
        <w:t xml:space="preserve"> (or SOB), which sets the V flag in P. In addition, the M65C02A P register supports the use of the V flag for testing the co-processor i</w:t>
      </w:r>
      <w:r>
        <w:t>n</w:t>
      </w:r>
      <w:r>
        <w:t>terface Busy and Done flags.</w:t>
      </w:r>
      <w:r w:rsidR="00CE4314">
        <w:t xml:space="preserve"> To improve interrupt response, P is available to the core logic and to the LST multiplexer. The direct connection to the core’s output data multiplexer supports stacking of the processor state during traps and interrupts.</w:t>
      </w:r>
    </w:p>
    <w:p w:rsidR="0045462E" w:rsidRDefault="00A326F7" w:rsidP="0045462E">
      <w:pPr>
        <w:pStyle w:val="BodyText"/>
      </w:pPr>
      <w:r>
        <w:lastRenderedPageBreak/>
        <w:t xml:space="preserve">The ALU is constructed from </w:t>
      </w:r>
      <w:r w:rsidR="00E536FD">
        <w:t xml:space="preserve">several multiplexers, </w:t>
      </w:r>
      <w:r>
        <w:t>functional units</w:t>
      </w:r>
      <w:r w:rsidR="00E536FD">
        <w:t xml:space="preserve">, and registers. The functional units drive a common result bus which, in turn, drives the input of the ALU output </w:t>
      </w:r>
      <w:r w:rsidR="0045462E">
        <w:t>multiplexer</w:t>
      </w:r>
      <w:r w:rsidR="00E536FD">
        <w:t xml:space="preserve">. The ALU output multiplexer feeds the M65C02A core’s output data multiplexer and </w:t>
      </w:r>
      <w:r w:rsidR="0045462E">
        <w:t xml:space="preserve">loops around to the inputs of the following </w:t>
      </w:r>
      <w:r w:rsidR="00E536FD">
        <w:t>ALU registers</w:t>
      </w:r>
      <w:r w:rsidR="0045462E">
        <w:t>: A</w:t>
      </w:r>
      <w:r w:rsidR="0045462E" w:rsidRPr="00A326F7">
        <w:rPr>
          <w:vertAlign w:val="subscript"/>
        </w:rPr>
        <w:t>TOS</w:t>
      </w:r>
      <w:r w:rsidR="0045462E">
        <w:t>, X</w:t>
      </w:r>
      <w:r w:rsidR="0045462E" w:rsidRPr="00A326F7">
        <w:rPr>
          <w:vertAlign w:val="subscript"/>
        </w:rPr>
        <w:t>TOS</w:t>
      </w:r>
      <w:r w:rsidR="0045462E">
        <w:t>, Y</w:t>
      </w:r>
      <w:r w:rsidR="0045462E" w:rsidRPr="00A326F7">
        <w:rPr>
          <w:vertAlign w:val="subscript"/>
        </w:rPr>
        <w:t>TOS</w:t>
      </w:r>
      <w:r w:rsidR="0045462E">
        <w:t>, and P</w:t>
      </w:r>
      <w:r w:rsidR="00E536FD">
        <w:t>.</w:t>
      </w:r>
      <w:r>
        <w:t xml:space="preserve"> </w:t>
      </w:r>
      <w:r w:rsidR="00CA39D3">
        <w:t>The</w:t>
      </w:r>
      <w:r w:rsidR="00E536FD">
        <w:t xml:space="preserve"> operand ports of the</w:t>
      </w:r>
      <w:r w:rsidR="00CA39D3">
        <w:t xml:space="preserve"> </w:t>
      </w:r>
      <w:r w:rsidR="00E536FD">
        <w:t>functional units which implement logical, shift/rotation, and arithmetic operations are driven by the functional unit operand multiplexer</w:t>
      </w:r>
      <w:r w:rsidR="00CA39D3">
        <w:t>.</w:t>
      </w:r>
    </w:p>
    <w:p w:rsidR="00CA39D3" w:rsidRDefault="00E536FD" w:rsidP="00297A23">
      <w:pPr>
        <w:pStyle w:val="BodyText"/>
      </w:pPr>
      <w:r>
        <w:t>The ALU’s registers</w:t>
      </w:r>
      <w:r w:rsidR="0045462E">
        <w:t xml:space="preserve"> (A, X, Y, </w:t>
      </w:r>
      <w:proofErr w:type="gramStart"/>
      <w:r w:rsidR="0045462E">
        <w:t>P</w:t>
      </w:r>
      <w:proofErr w:type="gramEnd"/>
      <w:r w:rsidR="0045462E">
        <w:t>)</w:t>
      </w:r>
      <w:r>
        <w:t xml:space="preserve"> and </w:t>
      </w:r>
      <w:r w:rsidR="0045462E">
        <w:t xml:space="preserve">external </w:t>
      </w:r>
      <w:r>
        <w:t xml:space="preserve">operands </w:t>
      </w:r>
      <w:r w:rsidR="0045462E">
        <w:t xml:space="preserve">(S, M, T) </w:t>
      </w:r>
      <w:r>
        <w:t xml:space="preserve">are connected to the common result bus </w:t>
      </w:r>
      <w:r w:rsidR="0045462E">
        <w:t>by</w:t>
      </w:r>
      <w:r>
        <w:t xml:space="preserve"> the Load/Store/Transfer (LST) functional unit. </w:t>
      </w:r>
      <w:r w:rsidR="00CA39D3">
        <w:t>The LU, SU, and AU get their ope</w:t>
      </w:r>
      <w:r w:rsidR="00CA39D3">
        <w:t>r</w:t>
      </w:r>
      <w:r w:rsidR="00CA39D3">
        <w:t xml:space="preserve">ands from the </w:t>
      </w:r>
      <w:r w:rsidR="0045462E">
        <w:t xml:space="preserve">functional unit </w:t>
      </w:r>
      <w:r w:rsidR="00CA39D3">
        <w:t xml:space="preserve">operand multiplexer, and each drives their results onto the </w:t>
      </w:r>
      <w:r w:rsidR="0045462E">
        <w:t>co</w:t>
      </w:r>
      <w:r w:rsidR="0045462E">
        <w:t>m</w:t>
      </w:r>
      <w:r w:rsidR="0045462E">
        <w:t xml:space="preserve">mon </w:t>
      </w:r>
      <w:r w:rsidR="00CA39D3">
        <w:t>result bus.</w:t>
      </w:r>
      <w:r w:rsidR="00A326F7">
        <w:t xml:space="preserve"> This common result bus is </w:t>
      </w:r>
      <w:r w:rsidR="0045462E">
        <w:t xml:space="preserve">passed through the ALU output multiplexer onto the </w:t>
      </w:r>
      <w:r w:rsidR="00A326F7">
        <w:t xml:space="preserve">ALU </w:t>
      </w:r>
      <w:r w:rsidR="0045462E">
        <w:t>output bus to the M65C02A core.</w:t>
      </w:r>
      <w:r w:rsidR="00A326F7">
        <w:t xml:space="preserve"> </w:t>
      </w:r>
      <w:r w:rsidR="0045462E">
        <w:t xml:space="preserve">For 8-bit </w:t>
      </w:r>
      <w:r w:rsidR="00A326F7">
        <w:t>ALU opera</w:t>
      </w:r>
      <w:r w:rsidR="0045462E">
        <w:t xml:space="preserve">tions, the ALU output multiplexer drives only the low byte of the common result bus onto the ALU output but, and </w:t>
      </w:r>
      <w:r w:rsidR="00A326F7">
        <w:t>zero</w:t>
      </w:r>
      <w:r w:rsidR="0045462E">
        <w:t>es</w:t>
      </w:r>
      <w:r w:rsidR="00A326F7">
        <w:t xml:space="preserve"> the high byte of the ALU </w:t>
      </w:r>
      <w:r w:rsidR="0045462E">
        <w:t>output</w:t>
      </w:r>
      <w:r w:rsidR="00A326F7">
        <w:t xml:space="preserve"> </w:t>
      </w:r>
      <w:r w:rsidR="0045462E">
        <w:t xml:space="preserve">bus. For </w:t>
      </w:r>
      <w:r w:rsidR="00A326F7">
        <w:t>16-bit ALU opera</w:t>
      </w:r>
      <w:r w:rsidR="0045462E">
        <w:t xml:space="preserve">tions, the ALU output multiplexer </w:t>
      </w:r>
      <w:r w:rsidR="00A326F7">
        <w:t xml:space="preserve">drive all </w:t>
      </w:r>
      <w:r w:rsidR="0045462E">
        <w:t xml:space="preserve">16 </w:t>
      </w:r>
      <w:r w:rsidR="00A326F7">
        <w:t xml:space="preserve">bits </w:t>
      </w:r>
      <w:r w:rsidR="0045462E">
        <w:t>of the common result bus onto the ALU output</w:t>
      </w:r>
      <w:r w:rsidR="00A326F7">
        <w:t xml:space="preserve"> bus.</w:t>
      </w:r>
    </w:p>
    <w:p w:rsidR="00815A60" w:rsidRDefault="00A326F7" w:rsidP="00297A23">
      <w:pPr>
        <w:pStyle w:val="BodyText"/>
      </w:pPr>
      <w:r>
        <w:t>All ALU registers, except P</w:t>
      </w:r>
      <w:r w:rsidR="00492578">
        <w:t>,</w:t>
      </w:r>
      <w:r>
        <w:t xml:space="preserve"> are 16 bits wide. </w:t>
      </w:r>
      <w:r w:rsidR="0045462E">
        <w:t xml:space="preserve">The functional </w:t>
      </w:r>
      <w:r w:rsidR="00492578">
        <w:t xml:space="preserve">unit operand </w:t>
      </w:r>
      <w:r w:rsidR="0045462E">
        <w:t>multiplexer</w:t>
      </w:r>
      <w:r w:rsidR="00492578">
        <w:t xml:space="preserve">, the ALU output multiplexer, </w:t>
      </w:r>
      <w:r>
        <w:t xml:space="preserve">and </w:t>
      </w:r>
      <w:r w:rsidR="0045462E">
        <w:t xml:space="preserve">the </w:t>
      </w:r>
      <w:r>
        <w:t xml:space="preserve">functional units </w:t>
      </w:r>
      <w:r w:rsidR="00492578">
        <w:t xml:space="preserve">all </w:t>
      </w:r>
      <w:r>
        <w:t>support 16-bit operands</w:t>
      </w:r>
      <w:r w:rsidR="00492578">
        <w:t>. A</w:t>
      </w:r>
      <w:r>
        <w:t xml:space="preserve">ll </w:t>
      </w:r>
      <w:r w:rsidR="00815A60">
        <w:t xml:space="preserve">ALU operations are performed in a single cycle whether </w:t>
      </w:r>
      <w:r w:rsidR="00492578">
        <w:t>they are</w:t>
      </w:r>
      <w:r w:rsidR="00815A60">
        <w:t xml:space="preserve"> 8-bit or 16-bit operation</w:t>
      </w:r>
      <w:r w:rsidR="00492578">
        <w:t>s</w:t>
      </w:r>
      <w:r w:rsidR="00815A60">
        <w:t xml:space="preserve">. One limitation of the M65C02A </w:t>
      </w:r>
      <w:r w:rsidR="00492578">
        <w:t xml:space="preserve">ALU </w:t>
      </w:r>
      <w:r w:rsidR="00815A60">
        <w:t>is that BCD arithmetic is only supported for 8-bit operations</w:t>
      </w:r>
      <w:r w:rsidR="00492578">
        <w:t xml:space="preserve"> by suppressing the </w:t>
      </w:r>
      <w:r w:rsidR="00815A60">
        <w:t xml:space="preserve">D flag </w:t>
      </w:r>
      <w:r w:rsidR="00492578">
        <w:t>to the AU a 16-bit operation is specified by the SIZ flag</w:t>
      </w:r>
      <w:r w:rsidR="00815A60">
        <w:t>.</w:t>
      </w:r>
    </w:p>
    <w:p w:rsidR="00492578" w:rsidRDefault="00492578" w:rsidP="00297A23">
      <w:pPr>
        <w:pStyle w:val="BodyText"/>
      </w:pPr>
      <w:r>
        <w:t xml:space="preserve">The ALU output bus is composed of the ALU output data, several ALU flags, a </w:t>
      </w:r>
      <w:proofErr w:type="gramStart"/>
      <w:r>
        <w:t>Valid</w:t>
      </w:r>
      <w:proofErr w:type="gramEnd"/>
      <w:r>
        <w:t xml:space="preserve"> output, and a condition code output. The Valid output indicates that the result of the requested ALU oper</w:t>
      </w:r>
      <w:r>
        <w:t>a</w:t>
      </w:r>
      <w:r>
        <w:t xml:space="preserve">tion is present on the ALU output bus. Given the </w:t>
      </w:r>
      <w:r w:rsidR="00E77328">
        <w:t xml:space="preserve">single-cycle operating mode of the ALU, Valid is effectively a pass through of the ALU module’s </w:t>
      </w:r>
      <w:proofErr w:type="spellStart"/>
      <w:r w:rsidR="00E77328">
        <w:t>Rdy</w:t>
      </w:r>
      <w:proofErr w:type="spellEnd"/>
      <w:r w:rsidR="00E77328">
        <w:t xml:space="preserve"> input. The </w:t>
      </w:r>
      <w:proofErr w:type="spellStart"/>
      <w:r w:rsidR="00E77328">
        <w:t>Rdy</w:t>
      </w:r>
      <w:proofErr w:type="spellEnd"/>
      <w:r w:rsidR="00E77328">
        <w:t xml:space="preserve"> input indicates that the operands are available, whether in the memory operand holding register, M, or in an internal register of the ALU, address generator, or FORTH VM.</w:t>
      </w:r>
    </w:p>
    <w:p w:rsidR="00E77328" w:rsidRPr="00741C9A" w:rsidRDefault="00E77328" w:rsidP="00741C9A">
      <w:pPr>
        <w:pStyle w:val="BodyText"/>
        <w:rPr>
          <w:rFonts w:ascii="MS Shell Dlg" w:hAnsi="MS Shell Dlg" w:cs="MS Shell Dlg"/>
          <w:sz w:val="17"/>
          <w:szCs w:val="17"/>
        </w:rPr>
      </w:pPr>
      <w:r>
        <w:t>The Condition Code (CC) multiplexer is directly controlled by the core’s microprogram. It pr</w:t>
      </w:r>
      <w:r>
        <w:t>o</w:t>
      </w:r>
      <w:r>
        <w:t xml:space="preserve">vides an output that indicates the state of one of the bits in P. This enables the conditional and unconditional branch instructions. In addition, the CC multiplexer incorporates special tests to support </w:t>
      </w:r>
      <w:proofErr w:type="spellStart"/>
      <w:r w:rsidRPr="00E77328">
        <w:rPr>
          <w:rFonts w:ascii="Courier New" w:hAnsi="Courier New" w:cs="Courier New"/>
          <w:b/>
          <w:i/>
        </w:rPr>
        <w:t>trb</w:t>
      </w:r>
      <w:proofErr w:type="spellEnd"/>
      <w:r>
        <w:t>/</w:t>
      </w:r>
      <w:proofErr w:type="spellStart"/>
      <w:r w:rsidRPr="00E77328">
        <w:rPr>
          <w:rFonts w:ascii="Courier New" w:hAnsi="Courier New" w:cs="Courier New"/>
          <w:b/>
          <w:i/>
        </w:rPr>
        <w:t>tsb</w:t>
      </w:r>
      <w:proofErr w:type="spellEnd"/>
      <w:r>
        <w:t xml:space="preserve"> and </w:t>
      </w:r>
      <w:proofErr w:type="spellStart"/>
      <w:r w:rsidRPr="00E77328">
        <w:rPr>
          <w:rFonts w:ascii="Courier New" w:hAnsi="Courier New" w:cs="Courier New"/>
          <w:b/>
          <w:i/>
        </w:rPr>
        <w:t>bbrx</w:t>
      </w:r>
      <w:proofErr w:type="spellEnd"/>
      <w:r>
        <w:t>/</w:t>
      </w:r>
      <w:proofErr w:type="spellStart"/>
      <w:r w:rsidRPr="00E77328">
        <w:rPr>
          <w:rFonts w:ascii="Courier New" w:hAnsi="Courier New" w:cs="Courier New"/>
          <w:b/>
          <w:i/>
        </w:rPr>
        <w:t>bbsx</w:t>
      </w:r>
      <w:proofErr w:type="spellEnd"/>
      <w:r>
        <w:t xml:space="preserve"> instructions. Finally, the M65C02A core supports a number of 16-bit signed and unsigned tests, and the CC multiplexer implements the 8 additional tests su</w:t>
      </w:r>
      <w:r>
        <w:t>p</w:t>
      </w:r>
      <w:r>
        <w:t xml:space="preserve">ported: </w:t>
      </w:r>
      <w:r w:rsidR="00E44BB3">
        <w:t>less than</w:t>
      </w:r>
      <w:r w:rsidR="00741C9A">
        <w:t xml:space="preserve"> (</w:t>
      </w:r>
      <w:r w:rsidR="00741C9A" w:rsidRPr="00741C9A">
        <w:rPr>
          <w:b/>
        </w:rPr>
        <w:t>&lt;</w:t>
      </w:r>
      <w:r w:rsidR="00741C9A">
        <w:t>)</w:t>
      </w:r>
      <w:r w:rsidR="00E44BB3">
        <w:t>, less than or equal</w:t>
      </w:r>
      <w:r w:rsidR="00741C9A">
        <w:t xml:space="preserve"> (</w:t>
      </w:r>
      <w:r w:rsidR="00741C9A" w:rsidRPr="00741C9A">
        <w:rPr>
          <w:b/>
          <w:szCs w:val="22"/>
        </w:rPr>
        <w:t>≤</w:t>
      </w:r>
      <w:r w:rsidR="00741C9A">
        <w:t>)</w:t>
      </w:r>
      <w:r w:rsidR="00E44BB3">
        <w:t>, greater than</w:t>
      </w:r>
      <w:r w:rsidR="00741C9A">
        <w:t xml:space="preserve"> (</w:t>
      </w:r>
      <w:r w:rsidR="00741C9A" w:rsidRPr="00741C9A">
        <w:rPr>
          <w:b/>
        </w:rPr>
        <w:t>&gt;</w:t>
      </w:r>
      <w:r w:rsidR="00741C9A">
        <w:t>)</w:t>
      </w:r>
      <w:r w:rsidR="00E44BB3">
        <w:t>, greater than or equal</w:t>
      </w:r>
      <w:r w:rsidR="00741C9A">
        <w:t xml:space="preserve"> (</w:t>
      </w:r>
      <w:r w:rsidR="00741C9A" w:rsidRPr="00741C9A">
        <w:rPr>
          <w:b/>
          <w:szCs w:val="22"/>
        </w:rPr>
        <w:t>≥</w:t>
      </w:r>
      <w:r w:rsidR="00741C9A" w:rsidRPr="00741C9A">
        <w:rPr>
          <w:szCs w:val="22"/>
        </w:rPr>
        <w:t>)</w:t>
      </w:r>
      <w:r w:rsidR="00E44BB3">
        <w:t>, lower than</w:t>
      </w:r>
      <w:r w:rsidR="00741C9A">
        <w:t xml:space="preserve"> (</w:t>
      </w:r>
      <w:r w:rsidR="00741C9A" w:rsidRPr="00741C9A">
        <w:rPr>
          <w:b/>
        </w:rPr>
        <w:t>&lt;</w:t>
      </w:r>
      <w:r w:rsidR="00741C9A">
        <w:t>),</w:t>
      </w:r>
      <w:r w:rsidR="00E44BB3">
        <w:t>, lower than or same</w:t>
      </w:r>
      <w:r w:rsidR="00741C9A">
        <w:t xml:space="preserve"> (</w:t>
      </w:r>
      <w:r w:rsidR="00741C9A" w:rsidRPr="00741C9A">
        <w:rPr>
          <w:b/>
          <w:szCs w:val="22"/>
        </w:rPr>
        <w:t>≤</w:t>
      </w:r>
      <w:r w:rsidR="00741C9A">
        <w:t>)</w:t>
      </w:r>
      <w:r w:rsidR="00E44BB3">
        <w:t>, higher than</w:t>
      </w:r>
      <w:r w:rsidR="00741C9A">
        <w:t xml:space="preserve"> (</w:t>
      </w:r>
      <w:r w:rsidR="00741C9A" w:rsidRPr="00741C9A">
        <w:rPr>
          <w:b/>
        </w:rPr>
        <w:t>&gt;</w:t>
      </w:r>
      <w:r w:rsidR="00741C9A">
        <w:t>)</w:t>
      </w:r>
      <w:r w:rsidR="00E44BB3">
        <w:t>, and higher than or same</w:t>
      </w:r>
      <w:r w:rsidR="00741C9A">
        <w:t xml:space="preserve"> (</w:t>
      </w:r>
      <w:r w:rsidR="00741C9A" w:rsidRPr="00741C9A">
        <w:rPr>
          <w:b/>
          <w:szCs w:val="22"/>
        </w:rPr>
        <w:t>≥</w:t>
      </w:r>
      <w:r w:rsidR="00741C9A" w:rsidRPr="00741C9A">
        <w:rPr>
          <w:szCs w:val="22"/>
        </w:rPr>
        <w:t>)</w:t>
      </w:r>
      <w:r w:rsidR="00E44BB3">
        <w:t>. The first four of these tests are for signed tests, and the second four are for unsigned tests.</w:t>
      </w:r>
      <w:r>
        <w:t xml:space="preserve"> </w:t>
      </w:r>
    </w:p>
    <w:p w:rsidR="00492578" w:rsidRDefault="00815A60" w:rsidP="00297A23">
      <w:pPr>
        <w:pStyle w:val="BodyText"/>
      </w:pPr>
      <w:r>
        <w:t xml:space="preserve">The </w:t>
      </w:r>
      <w:proofErr w:type="gramStart"/>
      <w:r>
        <w:t>register override prefix instructions</w:t>
      </w:r>
      <w:proofErr w:type="gramEnd"/>
      <w:r>
        <w:t xml:space="preserve"> are supported by having the functional unit operand mu</w:t>
      </w:r>
      <w:r>
        <w:t>l</w:t>
      </w:r>
      <w:r>
        <w:t>tiplexer and the LST multiplexer perform the necessary input register overrides. The Write S</w:t>
      </w:r>
      <w:r>
        <w:t>e</w:t>
      </w:r>
      <w:r>
        <w:t>lect functional unit implements the destination register select modifications necessary to support the register overr</w:t>
      </w:r>
      <w:r w:rsidR="00492578">
        <w:t>ide prefix instructions.</w:t>
      </w:r>
    </w:p>
    <w:p w:rsidR="00297A23" w:rsidRDefault="00297A23" w:rsidP="00297A23">
      <w:pPr>
        <w:pStyle w:val="Heading4"/>
      </w:pPr>
      <w:bookmarkStart w:id="113" w:name="_Toc436110878"/>
      <w:r>
        <w:t>Load/Store/Transfer Unit (LST)</w:t>
      </w:r>
      <w:bookmarkEnd w:id="113"/>
    </w:p>
    <w:p w:rsidR="00297A23" w:rsidRDefault="00C91A7D" w:rsidP="00297A23">
      <w:pPr>
        <w:pStyle w:val="BodyText"/>
      </w:pPr>
      <w:r>
        <w:t xml:space="preserve">The LST module provides the means by which the input operands of the ALU are selected. </w:t>
      </w:r>
      <w:r w:rsidR="007914FD">
        <w:t xml:space="preserve">In dual operand instructions, </w:t>
      </w:r>
      <w:r>
        <w:t xml:space="preserve">one operand is taken from </w:t>
      </w:r>
      <w:r w:rsidR="007914FD">
        <w:t xml:space="preserve">one of the registers and the other is taken </w:t>
      </w:r>
      <w:r w:rsidR="007914FD">
        <w:lastRenderedPageBreak/>
        <w:t>from memory, except in the case of register transfer instructions where one register is the source, and another register is the destination. In single operand instructions, the operand is e</w:t>
      </w:r>
      <w:r w:rsidR="007914FD">
        <w:t>i</w:t>
      </w:r>
      <w:r w:rsidR="007914FD">
        <w:t xml:space="preserve">ther a register </w:t>
      </w:r>
      <w:proofErr w:type="gramStart"/>
      <w:r w:rsidR="007914FD">
        <w:t>or data</w:t>
      </w:r>
      <w:proofErr w:type="gramEnd"/>
      <w:r w:rsidR="007914FD">
        <w:t xml:space="preserve"> memory.</w:t>
      </w:r>
    </w:p>
    <w:p w:rsidR="00712940" w:rsidRDefault="007914FD" w:rsidP="007914FD">
      <w:pPr>
        <w:pStyle w:val="BodyText"/>
      </w:pPr>
      <w:r>
        <w:t xml:space="preserve">In most cases, the LST routes one of the core registers to the output of the ALU: A, X, Y, S, or P. </w:t>
      </w:r>
      <w:proofErr w:type="gramStart"/>
      <w:r>
        <w:t>The</w:t>
      </w:r>
      <w:proofErr w:type="gramEnd"/>
      <w:r>
        <w:t xml:space="preserve"> LST also routes the memory operand register M and</w:t>
      </w:r>
      <w:r w:rsidR="00712940">
        <w:t xml:space="preserve"> the FORTH VM output T </w:t>
      </w:r>
      <w:r>
        <w:t>to the ou</w:t>
      </w:r>
      <w:r>
        <w:t>t</w:t>
      </w:r>
      <w:r>
        <w:t>put of the ALU.</w:t>
      </w:r>
      <w:r w:rsidR="00712940">
        <w:t xml:space="preserve"> In addition to providing normal register and/or operand routing for the M65C02A core, the LST module also implements the source operand multiplexing needed to support re</w:t>
      </w:r>
      <w:r w:rsidR="00712940">
        <w:t>g</w:t>
      </w:r>
      <w:r w:rsidR="00712940">
        <w:t xml:space="preserve">ister override prefix instructions: </w:t>
      </w:r>
      <w:proofErr w:type="spellStart"/>
      <w:r w:rsidR="00712940" w:rsidRPr="00712940">
        <w:rPr>
          <w:rFonts w:ascii="Courier New" w:hAnsi="Courier New" w:cs="Courier New"/>
          <w:b/>
          <w:i/>
        </w:rPr>
        <w:t>osx</w:t>
      </w:r>
      <w:proofErr w:type="spellEnd"/>
      <w:r w:rsidR="00712940">
        <w:t xml:space="preserve">, </w:t>
      </w:r>
      <w:proofErr w:type="spellStart"/>
      <w:r w:rsidR="00712940" w:rsidRPr="00712940">
        <w:rPr>
          <w:rFonts w:ascii="Courier New" w:hAnsi="Courier New" w:cs="Courier New"/>
          <w:b/>
          <w:i/>
        </w:rPr>
        <w:t>oax</w:t>
      </w:r>
      <w:proofErr w:type="spellEnd"/>
      <w:r w:rsidR="00712940">
        <w:t xml:space="preserve">, </w:t>
      </w:r>
      <w:proofErr w:type="spellStart"/>
      <w:r w:rsidR="00712940" w:rsidRPr="00712940">
        <w:rPr>
          <w:rFonts w:ascii="Courier New" w:hAnsi="Courier New" w:cs="Courier New"/>
          <w:b/>
          <w:i/>
        </w:rPr>
        <w:t>oay</w:t>
      </w:r>
      <w:proofErr w:type="spellEnd"/>
      <w:r w:rsidR="00712940">
        <w:t>.</w:t>
      </w:r>
    </w:p>
    <w:p w:rsidR="007F39B2" w:rsidRDefault="005E0806" w:rsidP="007914FD">
      <w:pPr>
        <w:pStyle w:val="BodyText"/>
      </w:pPr>
      <w:r>
        <w:t xml:space="preserve">The LST treats all registers as having a width of 16 bits. The LST output is truncated to 8 bits by the </w:t>
      </w:r>
      <w:r w:rsidR="00C154F6">
        <w:t xml:space="preserve">ALU </w:t>
      </w:r>
      <w:r w:rsidR="00D12606">
        <w:t xml:space="preserve">output </w:t>
      </w:r>
      <w:r>
        <w:t>multiplexer before it is written into any ALU registers</w:t>
      </w:r>
      <w:r w:rsidR="00C154F6">
        <w:t>, the system stack pointer, or memory</w:t>
      </w:r>
      <w:r w:rsidR="00CA39D3">
        <w:t>.</w:t>
      </w:r>
      <w:r w:rsidR="00D12606">
        <w:t xml:space="preserve"> The LST supports the following instructions: </w:t>
      </w:r>
      <w:proofErr w:type="spellStart"/>
      <w:r w:rsidR="00D12606" w:rsidRPr="00D12606">
        <w:rPr>
          <w:rFonts w:ascii="Courier New" w:hAnsi="Courier New" w:cs="Courier New"/>
          <w:b/>
          <w:i/>
        </w:rPr>
        <w:t>lda</w:t>
      </w:r>
      <w:proofErr w:type="spellEnd"/>
      <w:r w:rsidR="00D12606">
        <w:t>/</w:t>
      </w:r>
      <w:proofErr w:type="spellStart"/>
      <w:r w:rsidR="00D12606" w:rsidRPr="00D12606">
        <w:rPr>
          <w:rFonts w:ascii="Courier New" w:hAnsi="Courier New" w:cs="Courier New"/>
          <w:b/>
          <w:i/>
        </w:rPr>
        <w:t>ldx</w:t>
      </w:r>
      <w:proofErr w:type="spellEnd"/>
      <w:r w:rsidR="00D12606">
        <w:t>/</w:t>
      </w:r>
      <w:proofErr w:type="spellStart"/>
      <w:r w:rsidR="00D12606" w:rsidRPr="00D12606">
        <w:rPr>
          <w:rFonts w:ascii="Courier New" w:hAnsi="Courier New" w:cs="Courier New"/>
          <w:b/>
          <w:i/>
        </w:rPr>
        <w:t>ldy</w:t>
      </w:r>
      <w:proofErr w:type="spellEnd"/>
      <w:r w:rsidR="00D12606">
        <w:t xml:space="preserve">, </w:t>
      </w:r>
      <w:proofErr w:type="spellStart"/>
      <w:r w:rsidR="00D12606" w:rsidRPr="00D12606">
        <w:rPr>
          <w:rFonts w:ascii="Courier New" w:hAnsi="Courier New" w:cs="Courier New"/>
          <w:b/>
          <w:i/>
        </w:rPr>
        <w:t>sta</w:t>
      </w:r>
      <w:proofErr w:type="spellEnd"/>
      <w:r w:rsidR="00D12606">
        <w:t>/</w:t>
      </w:r>
      <w:proofErr w:type="spellStart"/>
      <w:r w:rsidR="00D12606" w:rsidRPr="00D12606">
        <w:rPr>
          <w:rFonts w:ascii="Courier New" w:hAnsi="Courier New" w:cs="Courier New"/>
          <w:b/>
          <w:i/>
        </w:rPr>
        <w:t>stx</w:t>
      </w:r>
      <w:proofErr w:type="spellEnd"/>
      <w:r w:rsidR="00D12606">
        <w:t>/</w:t>
      </w:r>
      <w:r w:rsidR="00D12606" w:rsidRPr="00D12606">
        <w:rPr>
          <w:rFonts w:ascii="Courier New" w:hAnsi="Courier New" w:cs="Courier New"/>
          <w:b/>
          <w:i/>
        </w:rPr>
        <w:t>sty</w:t>
      </w:r>
      <w:r w:rsidR="00D12606">
        <w:t xml:space="preserve">, </w:t>
      </w:r>
      <w:r w:rsidR="00D12606" w:rsidRPr="00D12606">
        <w:rPr>
          <w:rFonts w:ascii="Courier New" w:hAnsi="Courier New" w:cs="Courier New"/>
          <w:b/>
          <w:i/>
        </w:rPr>
        <w:t>tax</w:t>
      </w:r>
      <w:r w:rsidR="00D12606">
        <w:t>/</w:t>
      </w:r>
      <w:proofErr w:type="spellStart"/>
      <w:r w:rsidR="00D12606" w:rsidRPr="00D12606">
        <w:rPr>
          <w:rFonts w:ascii="Courier New" w:hAnsi="Courier New" w:cs="Courier New"/>
          <w:b/>
          <w:i/>
        </w:rPr>
        <w:t>txa</w:t>
      </w:r>
      <w:proofErr w:type="spellEnd"/>
      <w:r w:rsidR="00D12606">
        <w:t xml:space="preserve">, </w:t>
      </w:r>
      <w:proofErr w:type="spellStart"/>
      <w:r w:rsidR="00D12606" w:rsidRPr="00D12606">
        <w:rPr>
          <w:rFonts w:ascii="Courier New" w:hAnsi="Courier New" w:cs="Courier New"/>
          <w:b/>
          <w:i/>
        </w:rPr>
        <w:t>tay</w:t>
      </w:r>
      <w:proofErr w:type="spellEnd"/>
      <w:r w:rsidR="00D12606">
        <w:t>/</w:t>
      </w:r>
      <w:proofErr w:type="spellStart"/>
      <w:r w:rsidR="00D12606" w:rsidRPr="00D12606">
        <w:rPr>
          <w:rFonts w:ascii="Courier New" w:hAnsi="Courier New" w:cs="Courier New"/>
          <w:b/>
          <w:i/>
        </w:rPr>
        <w:t>tya</w:t>
      </w:r>
      <w:proofErr w:type="spellEnd"/>
      <w:r w:rsidR="00D12606">
        <w:t xml:space="preserve">, </w:t>
      </w:r>
      <w:proofErr w:type="spellStart"/>
      <w:r w:rsidR="00D12606" w:rsidRPr="00D12606">
        <w:rPr>
          <w:rFonts w:ascii="Courier New" w:hAnsi="Courier New" w:cs="Courier New"/>
          <w:b/>
          <w:i/>
        </w:rPr>
        <w:t>tsx</w:t>
      </w:r>
      <w:proofErr w:type="spellEnd"/>
      <w:r w:rsidR="00D12606">
        <w:t xml:space="preserve">, </w:t>
      </w:r>
      <w:proofErr w:type="spellStart"/>
      <w:r w:rsidR="00D12606" w:rsidRPr="00D12606">
        <w:rPr>
          <w:rFonts w:ascii="Courier New" w:hAnsi="Courier New" w:cs="Courier New"/>
          <w:b/>
          <w:i/>
        </w:rPr>
        <w:t>pha</w:t>
      </w:r>
      <w:proofErr w:type="spellEnd"/>
      <w:r w:rsidR="00D12606">
        <w:t>/</w:t>
      </w:r>
      <w:proofErr w:type="spellStart"/>
      <w:r w:rsidR="00D12606" w:rsidRPr="00D12606">
        <w:rPr>
          <w:rFonts w:ascii="Courier New" w:hAnsi="Courier New" w:cs="Courier New"/>
          <w:b/>
          <w:i/>
        </w:rPr>
        <w:t>phx</w:t>
      </w:r>
      <w:proofErr w:type="spellEnd"/>
      <w:r w:rsidR="00D12606">
        <w:t>/</w:t>
      </w:r>
      <w:proofErr w:type="spellStart"/>
      <w:r w:rsidR="00D12606" w:rsidRPr="00D12606">
        <w:rPr>
          <w:rFonts w:ascii="Courier New" w:hAnsi="Courier New" w:cs="Courier New"/>
          <w:b/>
          <w:i/>
        </w:rPr>
        <w:t>phy</w:t>
      </w:r>
      <w:proofErr w:type="spellEnd"/>
      <w:r w:rsidR="00D12606">
        <w:t xml:space="preserve">, </w:t>
      </w:r>
      <w:proofErr w:type="spellStart"/>
      <w:r w:rsidR="00D12606" w:rsidRPr="00D12606">
        <w:rPr>
          <w:rFonts w:ascii="Courier New" w:hAnsi="Courier New" w:cs="Courier New"/>
          <w:b/>
          <w:i/>
        </w:rPr>
        <w:t>pla</w:t>
      </w:r>
      <w:proofErr w:type="spellEnd"/>
      <w:r w:rsidR="00D12606">
        <w:t>/</w:t>
      </w:r>
      <w:proofErr w:type="spellStart"/>
      <w:r w:rsidR="00D12606" w:rsidRPr="00D12606">
        <w:rPr>
          <w:rFonts w:ascii="Courier New" w:hAnsi="Courier New" w:cs="Courier New"/>
          <w:b/>
          <w:i/>
        </w:rPr>
        <w:t>plx</w:t>
      </w:r>
      <w:proofErr w:type="spellEnd"/>
      <w:r w:rsidR="00D12606">
        <w:t>/</w:t>
      </w:r>
      <w:r w:rsidR="00D12606" w:rsidRPr="00D12606">
        <w:rPr>
          <w:rFonts w:ascii="Courier New" w:hAnsi="Courier New" w:cs="Courier New"/>
          <w:b/>
          <w:i/>
        </w:rPr>
        <w:t>ply</w:t>
      </w:r>
      <w:r w:rsidR="00D12606">
        <w:t xml:space="preserve">, </w:t>
      </w:r>
      <w:proofErr w:type="spellStart"/>
      <w:r w:rsidR="00D12606" w:rsidRPr="00D12606">
        <w:rPr>
          <w:rFonts w:ascii="Courier New" w:hAnsi="Courier New" w:cs="Courier New"/>
          <w:b/>
          <w:i/>
        </w:rPr>
        <w:t>php</w:t>
      </w:r>
      <w:proofErr w:type="spellEnd"/>
      <w:r w:rsidR="00D12606">
        <w:t>/</w:t>
      </w:r>
      <w:proofErr w:type="spellStart"/>
      <w:r w:rsidR="00D12606" w:rsidRPr="00D12606">
        <w:rPr>
          <w:rFonts w:ascii="Courier New" w:hAnsi="Courier New" w:cs="Courier New"/>
          <w:b/>
          <w:i/>
        </w:rPr>
        <w:t>plp</w:t>
      </w:r>
      <w:proofErr w:type="spellEnd"/>
      <w:r w:rsidR="00D12606">
        <w:t xml:space="preserve">, </w:t>
      </w:r>
      <w:proofErr w:type="spellStart"/>
      <w:r w:rsidR="00D12606" w:rsidRPr="00D12606">
        <w:rPr>
          <w:rFonts w:ascii="Courier New" w:hAnsi="Courier New" w:cs="Courier New"/>
          <w:b/>
          <w:i/>
        </w:rPr>
        <w:t>psh</w:t>
      </w:r>
      <w:proofErr w:type="spellEnd"/>
      <w:r w:rsidR="00D12606">
        <w:t>/</w:t>
      </w:r>
      <w:proofErr w:type="spellStart"/>
      <w:r w:rsidR="00D12606" w:rsidRPr="00D12606">
        <w:rPr>
          <w:rFonts w:ascii="Courier New" w:hAnsi="Courier New" w:cs="Courier New"/>
          <w:b/>
          <w:i/>
        </w:rPr>
        <w:t>phr</w:t>
      </w:r>
      <w:proofErr w:type="spellEnd"/>
      <w:r w:rsidR="00D12606">
        <w:t>/</w:t>
      </w:r>
      <w:proofErr w:type="spellStart"/>
      <w:r w:rsidR="00D12606" w:rsidRPr="00D12606">
        <w:rPr>
          <w:rFonts w:ascii="Courier New" w:hAnsi="Courier New" w:cs="Courier New"/>
          <w:b/>
          <w:i/>
        </w:rPr>
        <w:t>pul</w:t>
      </w:r>
      <w:proofErr w:type="spellEnd"/>
      <w:r w:rsidR="00D12606">
        <w:t xml:space="preserve">, </w:t>
      </w:r>
      <w:proofErr w:type="gramStart"/>
      <w:r w:rsidR="00D12606" w:rsidRPr="00D12606">
        <w:rPr>
          <w:rFonts w:ascii="Courier New" w:hAnsi="Courier New" w:cs="Courier New"/>
          <w:b/>
          <w:i/>
        </w:rPr>
        <w:t>phi</w:t>
      </w:r>
      <w:proofErr w:type="gramEnd"/>
      <w:r w:rsidR="00D12606" w:rsidRPr="00D12606">
        <w:t>.</w:t>
      </w:r>
      <w:r w:rsidR="007F39B2">
        <w:t xml:space="preserve"> </w:t>
      </w:r>
    </w:p>
    <w:p w:rsidR="005E0806" w:rsidRDefault="007F39B2" w:rsidP="007914FD">
      <w:pPr>
        <w:pStyle w:val="BodyText"/>
      </w:pPr>
      <w:r>
        <w:t>The input to the system stack pointer S and the input to the FORTH VM IP/W registers are d</w:t>
      </w:r>
      <w:r>
        <w:t>i</w:t>
      </w:r>
      <w:r>
        <w:t xml:space="preserve">rectly connected to X and M, respectively, so the ALU output bus is not used for writing to the system stack pointer S or the FORTH VM IP/W registers. </w:t>
      </w:r>
      <w:proofErr w:type="spellStart"/>
      <w:r>
        <w:t>Therefore</w:t>
      </w:r>
      <w:proofErr w:type="gramStart"/>
      <w:r>
        <w:t>,the</w:t>
      </w:r>
      <w:proofErr w:type="spellEnd"/>
      <w:proofErr w:type="gramEnd"/>
      <w:r>
        <w:t xml:space="preserve"> operands for the </w:t>
      </w:r>
      <w:proofErr w:type="spellStart"/>
      <w:r w:rsidRPr="007F39B2">
        <w:rPr>
          <w:rFonts w:ascii="Courier New" w:hAnsi="Courier New" w:cs="Courier New"/>
          <w:b/>
          <w:i/>
        </w:rPr>
        <w:t>txs</w:t>
      </w:r>
      <w:proofErr w:type="spellEnd"/>
      <w:r>
        <w:t xml:space="preserve"> and the </w:t>
      </w:r>
      <w:proofErr w:type="spellStart"/>
      <w:r w:rsidRPr="007F39B2">
        <w:rPr>
          <w:rFonts w:ascii="Courier New" w:hAnsi="Courier New" w:cs="Courier New"/>
          <w:b/>
          <w:i/>
        </w:rPr>
        <w:t>pli</w:t>
      </w:r>
      <w:proofErr w:type="spellEnd"/>
      <w:r>
        <w:t xml:space="preserve"> instructions are not routed through the ALU by the LST module.</w:t>
      </w:r>
    </w:p>
    <w:p w:rsidR="00297A23" w:rsidRDefault="00297A23" w:rsidP="007914FD">
      <w:pPr>
        <w:pStyle w:val="Heading4"/>
      </w:pPr>
      <w:bookmarkStart w:id="114" w:name="_Toc436110879"/>
      <w:r>
        <w:t>Logic Unit (LU)</w:t>
      </w:r>
      <w:bookmarkEnd w:id="114"/>
    </w:p>
    <w:p w:rsidR="00D12606" w:rsidRDefault="005E0806" w:rsidP="00297A23">
      <w:pPr>
        <w:pStyle w:val="BodyText"/>
      </w:pPr>
      <w:r>
        <w:t>The LU module provides the means by which the ALU performs the bit-wise AND/OR/EOR of the accumulator and a memory operand. In addition, the LU module provides the operation needed to implement the bit-wise reset of memory and bits in P. The LU’s OR function is also used to perform bit-wise set of memory and bits in P.</w:t>
      </w:r>
      <w:r w:rsidR="00D12606">
        <w:t xml:space="preserve"> </w:t>
      </w:r>
    </w:p>
    <w:p w:rsidR="005E0806" w:rsidRPr="002E5F86" w:rsidRDefault="005E0806" w:rsidP="00297A23">
      <w:pPr>
        <w:pStyle w:val="BodyText"/>
      </w:pPr>
      <w:r>
        <w:t>The LU is able to perform all of its functions with an 8-bit or a 16-bit operand. When an 8-bit o</w:t>
      </w:r>
      <w:r>
        <w:t>p</w:t>
      </w:r>
      <w:r>
        <w:t>eration is performed the upper byte is zeroed by default.</w:t>
      </w:r>
      <w:r w:rsidR="002E5F86">
        <w:t xml:space="preserve"> The LU supports the following 6502/65C02 instructions: </w:t>
      </w:r>
      <w:r w:rsidR="002E5F86" w:rsidRPr="002E5F86">
        <w:rPr>
          <w:rFonts w:ascii="Courier New" w:hAnsi="Courier New" w:cs="Courier New"/>
          <w:b/>
          <w:i/>
        </w:rPr>
        <w:t>and</w:t>
      </w:r>
      <w:r w:rsidR="002E5F86">
        <w:t>/</w:t>
      </w:r>
      <w:proofErr w:type="spellStart"/>
      <w:r w:rsidR="002E5F86" w:rsidRPr="002E5F86">
        <w:rPr>
          <w:rFonts w:ascii="Courier New" w:hAnsi="Courier New" w:cs="Courier New"/>
          <w:b/>
          <w:i/>
        </w:rPr>
        <w:t>ora</w:t>
      </w:r>
      <w:proofErr w:type="spellEnd"/>
      <w:r w:rsidR="002E5F86">
        <w:t>/</w:t>
      </w:r>
      <w:proofErr w:type="spellStart"/>
      <w:r w:rsidR="002E5F86" w:rsidRPr="002E5F86">
        <w:rPr>
          <w:rFonts w:ascii="Courier New" w:hAnsi="Courier New" w:cs="Courier New"/>
          <w:b/>
          <w:i/>
        </w:rPr>
        <w:t>eor</w:t>
      </w:r>
      <w:proofErr w:type="spellEnd"/>
      <w:r w:rsidR="002E5F86">
        <w:t xml:space="preserve">, </w:t>
      </w:r>
      <w:r w:rsidR="002E5F86" w:rsidRPr="002E5F86">
        <w:rPr>
          <w:rFonts w:ascii="Courier New" w:hAnsi="Courier New" w:cs="Courier New"/>
          <w:b/>
          <w:i/>
        </w:rPr>
        <w:t>bit</w:t>
      </w:r>
      <w:r w:rsidR="002E5F86">
        <w:t xml:space="preserve">, </w:t>
      </w:r>
      <w:proofErr w:type="spellStart"/>
      <w:r w:rsidR="002E5F86" w:rsidRPr="002E5F86">
        <w:rPr>
          <w:rFonts w:ascii="Courier New" w:hAnsi="Courier New" w:cs="Courier New"/>
          <w:b/>
          <w:i/>
        </w:rPr>
        <w:t>trb</w:t>
      </w:r>
      <w:proofErr w:type="spellEnd"/>
      <w:r w:rsidR="002E5F86">
        <w:t>/</w:t>
      </w:r>
      <w:proofErr w:type="spellStart"/>
      <w:r w:rsidR="002E5F86" w:rsidRPr="002E5F86">
        <w:rPr>
          <w:rFonts w:ascii="Courier New" w:hAnsi="Courier New" w:cs="Courier New"/>
          <w:b/>
          <w:i/>
        </w:rPr>
        <w:t>tsb</w:t>
      </w:r>
      <w:proofErr w:type="spellEnd"/>
      <w:r w:rsidR="002E5F86">
        <w:t xml:space="preserve">, </w:t>
      </w:r>
      <w:proofErr w:type="spellStart"/>
      <w:r w:rsidR="002E5F86" w:rsidRPr="002E5F86">
        <w:rPr>
          <w:rFonts w:ascii="Courier New" w:hAnsi="Courier New" w:cs="Courier New"/>
          <w:b/>
          <w:i/>
        </w:rPr>
        <w:t>rmbx</w:t>
      </w:r>
      <w:proofErr w:type="spellEnd"/>
      <w:r w:rsidR="002E5F86">
        <w:t>/</w:t>
      </w:r>
      <w:proofErr w:type="spellStart"/>
      <w:r w:rsidR="002E5F86" w:rsidRPr="002E5F86">
        <w:rPr>
          <w:rFonts w:ascii="Courier New" w:hAnsi="Courier New" w:cs="Courier New"/>
          <w:b/>
          <w:i/>
        </w:rPr>
        <w:t>smbx</w:t>
      </w:r>
      <w:proofErr w:type="spellEnd"/>
      <w:r w:rsidR="002E5F86">
        <w:t xml:space="preserve">, </w:t>
      </w:r>
      <w:proofErr w:type="spellStart"/>
      <w:r w:rsidR="002E5F86" w:rsidRPr="002E5F86">
        <w:rPr>
          <w:rFonts w:ascii="Courier New" w:hAnsi="Courier New" w:cs="Courier New"/>
          <w:b/>
          <w:i/>
        </w:rPr>
        <w:t>bbrx</w:t>
      </w:r>
      <w:proofErr w:type="spellEnd"/>
      <w:r w:rsidR="002E5F86">
        <w:t>/</w:t>
      </w:r>
      <w:proofErr w:type="spellStart"/>
      <w:r w:rsidR="002E5F86" w:rsidRPr="002E5F86">
        <w:rPr>
          <w:rFonts w:ascii="Courier New" w:hAnsi="Courier New" w:cs="Courier New"/>
          <w:b/>
          <w:i/>
        </w:rPr>
        <w:t>bbsx</w:t>
      </w:r>
      <w:proofErr w:type="spellEnd"/>
      <w:r w:rsidR="002E5F86">
        <w:t xml:space="preserve">, </w:t>
      </w:r>
      <w:proofErr w:type="spellStart"/>
      <w:r w:rsidR="002E5F86" w:rsidRPr="002E5F86">
        <w:rPr>
          <w:rFonts w:ascii="Courier New" w:hAnsi="Courier New" w:cs="Courier New"/>
          <w:b/>
          <w:i/>
        </w:rPr>
        <w:t>clc</w:t>
      </w:r>
      <w:proofErr w:type="spellEnd"/>
      <w:r w:rsidR="002E5F86">
        <w:t>/</w:t>
      </w:r>
      <w:r w:rsidR="002E5F86" w:rsidRPr="002E5F86">
        <w:rPr>
          <w:rFonts w:ascii="Courier New" w:hAnsi="Courier New" w:cs="Courier New"/>
          <w:b/>
          <w:i/>
        </w:rPr>
        <w:t>sec</w:t>
      </w:r>
      <w:r w:rsidR="002E5F86">
        <w:t>/</w:t>
      </w:r>
      <w:proofErr w:type="spellStart"/>
      <w:r w:rsidR="002E5F86" w:rsidRPr="002E5F86">
        <w:rPr>
          <w:rFonts w:ascii="Courier New" w:hAnsi="Courier New" w:cs="Courier New"/>
          <w:b/>
          <w:i/>
        </w:rPr>
        <w:t>clv</w:t>
      </w:r>
      <w:proofErr w:type="spellEnd"/>
      <w:r w:rsidR="002E5F86">
        <w:t xml:space="preserve">, </w:t>
      </w:r>
      <w:proofErr w:type="spellStart"/>
      <w:proofErr w:type="gramStart"/>
      <w:r w:rsidR="002E5F86" w:rsidRPr="002E5F86">
        <w:rPr>
          <w:rFonts w:ascii="Courier New" w:hAnsi="Courier New" w:cs="Courier New"/>
          <w:b/>
          <w:i/>
        </w:rPr>
        <w:t>cli</w:t>
      </w:r>
      <w:proofErr w:type="spellEnd"/>
      <w:proofErr w:type="gramEnd"/>
      <w:r w:rsidR="002E5F86">
        <w:t>/</w:t>
      </w:r>
      <w:proofErr w:type="spellStart"/>
      <w:r w:rsidR="002E5F86" w:rsidRPr="002E5F86">
        <w:rPr>
          <w:rFonts w:ascii="Courier New" w:hAnsi="Courier New" w:cs="Courier New"/>
          <w:b/>
          <w:i/>
        </w:rPr>
        <w:t>sei</w:t>
      </w:r>
      <w:proofErr w:type="spellEnd"/>
      <w:r w:rsidR="002E5F86">
        <w:t>/</w:t>
      </w:r>
      <w:proofErr w:type="spellStart"/>
      <w:r w:rsidR="002E5F86" w:rsidRPr="002E5F86">
        <w:rPr>
          <w:rFonts w:ascii="Courier New" w:hAnsi="Courier New" w:cs="Courier New"/>
          <w:b/>
          <w:i/>
        </w:rPr>
        <w:t>cld</w:t>
      </w:r>
      <w:proofErr w:type="spellEnd"/>
      <w:r w:rsidR="002E5F86">
        <w:t>/</w:t>
      </w:r>
      <w:r w:rsidR="002E5F86" w:rsidRPr="002E5F86">
        <w:rPr>
          <w:rFonts w:ascii="Courier New" w:hAnsi="Courier New" w:cs="Courier New"/>
          <w:b/>
          <w:i/>
        </w:rPr>
        <w:t>sed</w:t>
      </w:r>
      <w:r w:rsidR="002E5F86" w:rsidRPr="002E5F86">
        <w:t>.</w:t>
      </w:r>
    </w:p>
    <w:p w:rsidR="00297A23" w:rsidRDefault="00297A23" w:rsidP="00297A23">
      <w:pPr>
        <w:pStyle w:val="Heading4"/>
      </w:pPr>
      <w:bookmarkStart w:id="115" w:name="_Toc436110880"/>
      <w:r>
        <w:t>Shift/Rotate Unit (SU)</w:t>
      </w:r>
      <w:bookmarkEnd w:id="115"/>
    </w:p>
    <w:p w:rsidR="00297A23" w:rsidRPr="00297A23" w:rsidRDefault="00CA39D3" w:rsidP="00297A23">
      <w:pPr>
        <w:pStyle w:val="BodyText"/>
      </w:pPr>
      <w:r>
        <w:t>The SU module provides the means by which the ALU performs shift and rotations of the acc</w:t>
      </w:r>
      <w:r>
        <w:t>u</w:t>
      </w:r>
      <w:r>
        <w:t xml:space="preserve">mulator or </w:t>
      </w:r>
      <w:r w:rsidR="003710ED">
        <w:t xml:space="preserve">memory operands, i.e. read-modify-write operations. The SU supports 8-bit or 16-bit operations for all four 6502/65C02 shift/rotate instructions: </w:t>
      </w:r>
      <w:proofErr w:type="spellStart"/>
      <w:proofErr w:type="gramStart"/>
      <w:r w:rsidR="002E5F86" w:rsidRPr="002E5F86">
        <w:rPr>
          <w:rFonts w:ascii="Courier New" w:hAnsi="Courier New" w:cs="Courier New"/>
          <w:b/>
          <w:i/>
        </w:rPr>
        <w:t>asl</w:t>
      </w:r>
      <w:proofErr w:type="spellEnd"/>
      <w:proofErr w:type="gramEnd"/>
      <w:r w:rsidR="002E5F86">
        <w:t xml:space="preserve">, </w:t>
      </w:r>
      <w:proofErr w:type="spellStart"/>
      <w:r w:rsidR="002E5F86" w:rsidRPr="002E5F86">
        <w:rPr>
          <w:rFonts w:ascii="Courier New" w:hAnsi="Courier New" w:cs="Courier New"/>
          <w:b/>
          <w:i/>
        </w:rPr>
        <w:t>rol</w:t>
      </w:r>
      <w:proofErr w:type="spellEnd"/>
      <w:r w:rsidR="002E5F86">
        <w:t xml:space="preserve">, </w:t>
      </w:r>
      <w:proofErr w:type="spellStart"/>
      <w:r w:rsidR="002E5F86" w:rsidRPr="002E5F86">
        <w:rPr>
          <w:rFonts w:ascii="Courier New" w:hAnsi="Courier New" w:cs="Courier New"/>
          <w:b/>
          <w:i/>
        </w:rPr>
        <w:t>lsr</w:t>
      </w:r>
      <w:proofErr w:type="spellEnd"/>
      <w:r w:rsidR="002E5F86">
        <w:t xml:space="preserve">, </w:t>
      </w:r>
      <w:proofErr w:type="spellStart"/>
      <w:r w:rsidR="002E5F86" w:rsidRPr="002E5F86">
        <w:rPr>
          <w:rFonts w:ascii="Courier New" w:hAnsi="Courier New" w:cs="Courier New"/>
          <w:b/>
          <w:i/>
        </w:rPr>
        <w:t>ror</w:t>
      </w:r>
      <w:proofErr w:type="spellEnd"/>
      <w:r w:rsidR="002E5F86">
        <w:t>.</w:t>
      </w:r>
    </w:p>
    <w:p w:rsidR="00297A23" w:rsidRDefault="00297A23" w:rsidP="00297A23">
      <w:pPr>
        <w:pStyle w:val="Heading4"/>
      </w:pPr>
      <w:bookmarkStart w:id="116" w:name="_Toc436110881"/>
      <w:r>
        <w:t>Arithmetic Unit (AU)</w:t>
      </w:r>
      <w:bookmarkEnd w:id="116"/>
    </w:p>
    <w:p w:rsidR="001210F9" w:rsidRDefault="001210F9" w:rsidP="00FA54D1">
      <w:pPr>
        <w:pStyle w:val="BodyText"/>
      </w:pPr>
      <w:r>
        <w:t>The AU of the M65C02A core is a dual mode add/subtract unit. It is able to perform both dec</w:t>
      </w:r>
      <w:r>
        <w:t>i</w:t>
      </w:r>
      <w:r>
        <w:t>mal (BCD) and binary mode additions and subtractions. Binary mode is used for the increment instructions (</w:t>
      </w:r>
      <w:r w:rsidRPr="001210F9">
        <w:rPr>
          <w:rFonts w:ascii="Courier New" w:hAnsi="Courier New" w:cs="Courier New"/>
          <w:b/>
          <w:i/>
        </w:rPr>
        <w:t>inc</w:t>
      </w:r>
      <w:r>
        <w:t>/</w:t>
      </w:r>
      <w:proofErr w:type="spellStart"/>
      <w:r w:rsidRPr="001210F9">
        <w:rPr>
          <w:rFonts w:ascii="Courier New" w:hAnsi="Courier New" w:cs="Courier New"/>
          <w:b/>
          <w:i/>
        </w:rPr>
        <w:t>inx</w:t>
      </w:r>
      <w:proofErr w:type="spellEnd"/>
      <w:r>
        <w:t>/</w:t>
      </w:r>
      <w:proofErr w:type="spellStart"/>
      <w:r w:rsidRPr="001210F9">
        <w:rPr>
          <w:rFonts w:ascii="Courier New" w:hAnsi="Courier New" w:cs="Courier New"/>
          <w:b/>
          <w:i/>
        </w:rPr>
        <w:t>iny</w:t>
      </w:r>
      <w:proofErr w:type="spellEnd"/>
      <w:r>
        <w:t>/</w:t>
      </w:r>
      <w:proofErr w:type="spellStart"/>
      <w:r w:rsidRPr="001210F9">
        <w:rPr>
          <w:rFonts w:ascii="Courier New" w:hAnsi="Courier New" w:cs="Courier New"/>
          <w:b/>
          <w:i/>
        </w:rPr>
        <w:t>ini</w:t>
      </w:r>
      <w:proofErr w:type="spellEnd"/>
      <w:r>
        <w:t>), decrement instructions (</w:t>
      </w:r>
      <w:proofErr w:type="spellStart"/>
      <w:r w:rsidRPr="001210F9">
        <w:rPr>
          <w:rFonts w:ascii="Courier New" w:hAnsi="Courier New" w:cs="Courier New"/>
          <w:b/>
          <w:i/>
        </w:rPr>
        <w:t>dec</w:t>
      </w:r>
      <w:proofErr w:type="spellEnd"/>
      <w:r>
        <w:t>/</w:t>
      </w:r>
      <w:proofErr w:type="spellStart"/>
      <w:r w:rsidRPr="001210F9">
        <w:rPr>
          <w:rFonts w:ascii="Courier New" w:hAnsi="Courier New" w:cs="Courier New"/>
          <w:b/>
          <w:i/>
        </w:rPr>
        <w:t>dex</w:t>
      </w:r>
      <w:proofErr w:type="spellEnd"/>
      <w:r>
        <w:t>/</w:t>
      </w:r>
      <w:proofErr w:type="spellStart"/>
      <w:r w:rsidRPr="001210F9">
        <w:rPr>
          <w:rFonts w:ascii="Courier New" w:hAnsi="Courier New" w:cs="Courier New"/>
          <w:b/>
          <w:i/>
        </w:rPr>
        <w:t>dey</w:t>
      </w:r>
      <w:proofErr w:type="spellEnd"/>
      <w:r>
        <w:t>), and the comparison instructions (</w:t>
      </w:r>
      <w:proofErr w:type="spellStart"/>
      <w:r w:rsidRPr="001210F9">
        <w:rPr>
          <w:rFonts w:ascii="Courier New" w:hAnsi="Courier New" w:cs="Courier New"/>
          <w:b/>
          <w:i/>
        </w:rPr>
        <w:t>cmp</w:t>
      </w:r>
      <w:proofErr w:type="spellEnd"/>
      <w:r>
        <w:t>/</w:t>
      </w:r>
      <w:proofErr w:type="spellStart"/>
      <w:r w:rsidRPr="001210F9">
        <w:rPr>
          <w:rFonts w:ascii="Courier New" w:hAnsi="Courier New" w:cs="Courier New"/>
          <w:b/>
          <w:i/>
        </w:rPr>
        <w:t>cpx</w:t>
      </w:r>
      <w:proofErr w:type="spellEnd"/>
      <w:r>
        <w:t>/</w:t>
      </w:r>
      <w:proofErr w:type="spellStart"/>
      <w:r w:rsidRPr="001210F9">
        <w:rPr>
          <w:rFonts w:ascii="Courier New" w:hAnsi="Courier New" w:cs="Courier New"/>
          <w:b/>
          <w:i/>
        </w:rPr>
        <w:t>cpy</w:t>
      </w:r>
      <w:proofErr w:type="spellEnd"/>
      <w:r>
        <w:t>).</w:t>
      </w:r>
    </w:p>
    <w:p w:rsidR="00FA54D1" w:rsidRDefault="001210F9" w:rsidP="00FA54D1">
      <w:pPr>
        <w:pStyle w:val="BodyText"/>
      </w:pPr>
      <w:r>
        <w:t xml:space="preserve">The D flag in P selects whether decimal or binary additions or subtractions are performed. If D is set and an 8-bit operation is to be performed, then a decimal mode </w:t>
      </w:r>
      <w:proofErr w:type="spellStart"/>
      <w:r w:rsidRPr="001210F9">
        <w:rPr>
          <w:rFonts w:ascii="Courier New" w:hAnsi="Courier New" w:cs="Courier New"/>
          <w:b/>
          <w:i/>
        </w:rPr>
        <w:t>adc</w:t>
      </w:r>
      <w:proofErr w:type="spellEnd"/>
      <w:r>
        <w:t>/</w:t>
      </w:r>
      <w:proofErr w:type="spellStart"/>
      <w:r w:rsidRPr="001210F9">
        <w:rPr>
          <w:rFonts w:ascii="Courier New" w:hAnsi="Courier New" w:cs="Courier New"/>
          <w:b/>
          <w:i/>
        </w:rPr>
        <w:t>sbc</w:t>
      </w:r>
      <w:proofErr w:type="spellEnd"/>
      <w:r>
        <w:t xml:space="preserve"> operation will be </w:t>
      </w:r>
      <w:r>
        <w:lastRenderedPageBreak/>
        <w:t xml:space="preserve">performed. If D is not set or a 16-bit operation is to be performed, then a binary mode </w:t>
      </w:r>
      <w:proofErr w:type="spellStart"/>
      <w:r w:rsidRPr="001210F9">
        <w:rPr>
          <w:rFonts w:ascii="Courier New" w:hAnsi="Courier New" w:cs="Courier New"/>
          <w:b/>
          <w:i/>
        </w:rPr>
        <w:t>adc</w:t>
      </w:r>
      <w:proofErr w:type="spellEnd"/>
      <w:r>
        <w:t>/</w:t>
      </w:r>
      <w:proofErr w:type="spellStart"/>
      <w:r w:rsidRPr="001210F9">
        <w:rPr>
          <w:rFonts w:ascii="Courier New" w:hAnsi="Courier New" w:cs="Courier New"/>
          <w:b/>
          <w:i/>
        </w:rPr>
        <w:t>sbc</w:t>
      </w:r>
      <w:proofErr w:type="spellEnd"/>
      <w:r>
        <w:t xml:space="preserve"> operation will be performed.</w:t>
      </w:r>
    </w:p>
    <w:p w:rsidR="00595C80" w:rsidRDefault="00595C80" w:rsidP="00FA54D1">
      <w:pPr>
        <w:pStyle w:val="BodyText"/>
      </w:pPr>
      <w:r>
        <w:t>The 6502/65C02 microprocessors do not perform 2’s complement arithmetic for addition and subtraction unless the C flag in P is cleared before addition or set before subtraction. Essentia</w:t>
      </w:r>
      <w:r>
        <w:t>l</w:t>
      </w:r>
      <w:r>
        <w:t>ly, addition is performed as the sum of the left and right operands plus C, and subtraction is pe</w:t>
      </w:r>
      <w:r>
        <w:t>r</w:t>
      </w:r>
      <w:r>
        <w:t xml:space="preserve">formed as the sum of the left operand plus the complement of the right operand plus C. If the carry is set before addition, the sum would be plus </w:t>
      </w:r>
      <w:proofErr w:type="gramStart"/>
      <w:r>
        <w:t>1</w:t>
      </w:r>
      <w:proofErr w:type="gramEnd"/>
      <w:r>
        <w:t xml:space="preserve">. If the carry is not set before subtraction, then the difference would be the difference minus </w:t>
      </w:r>
      <w:proofErr w:type="gramStart"/>
      <w:r>
        <w:t>1</w:t>
      </w:r>
      <w:proofErr w:type="gramEnd"/>
      <w:r>
        <w:t>.</w:t>
      </w:r>
    </w:p>
    <w:p w:rsidR="00595C80" w:rsidRPr="00FA54D1" w:rsidRDefault="00595C80" w:rsidP="00FA54D1">
      <w:pPr>
        <w:pStyle w:val="BodyText"/>
      </w:pPr>
      <w:r>
        <w:t xml:space="preserve">This configuration of the AU means that only one addition and subtraction instruction is required to perform multiple precision sums and differences. The penalty is that the programmer must clear or set C appropriately for the </w:t>
      </w:r>
      <w:r w:rsidR="00125172">
        <w:t>first addition/subtraction. T</w:t>
      </w:r>
      <w:r>
        <w:t xml:space="preserve">he Intel/Zilog 8080/Z80 or the </w:t>
      </w:r>
      <w:r w:rsidR="00125172">
        <w:t>Intel x86 processors, use two addition and two subtraction opcodes in order to support single and multi-precision arithmetic.</w:t>
      </w:r>
    </w:p>
    <w:p w:rsidR="00297A23" w:rsidRDefault="00FA54D1" w:rsidP="00FA54D1">
      <w:pPr>
        <w:pStyle w:val="Heading4"/>
      </w:pPr>
      <w:bookmarkStart w:id="117" w:name="_Toc436110882"/>
      <w:r>
        <w:t>Write Select Generator</w:t>
      </w:r>
      <w:bookmarkEnd w:id="117"/>
    </w:p>
    <w:p w:rsidR="00DD7755" w:rsidRDefault="00B74190" w:rsidP="00FA54D1">
      <w:pPr>
        <w:pStyle w:val="BodyText"/>
      </w:pPr>
      <w:r>
        <w:t xml:space="preserve">The </w:t>
      </w:r>
      <w:r w:rsidR="00DD7755">
        <w:t xml:space="preserve">M65C02A Write Select Generator provides the select signals that enable the writing of the programmer visible registers: A, X, Y, P, and S. </w:t>
      </w:r>
      <w:proofErr w:type="gramStart"/>
      <w:r w:rsidR="00DD7755">
        <w:t>The</w:t>
      </w:r>
      <w:proofErr w:type="gramEnd"/>
      <w:r w:rsidR="00DD7755">
        <w:t xml:space="preserve"> M65C02A core utilizes a hybrid, split microprogram architecture. One portion of the microprogram is accessed once per instructions, and can be thought of as the instruction decoder. The other portion of the microprogram pr</w:t>
      </w:r>
      <w:r w:rsidR="00DD7755">
        <w:t>o</w:t>
      </w:r>
      <w:r w:rsidR="00DD7755">
        <w:t xml:space="preserve">vides the micro-sequences necessary to implement the addressing modes, </w:t>
      </w:r>
      <w:proofErr w:type="gramStart"/>
      <w:r w:rsidR="00DD7755">
        <w:t>interrupt</w:t>
      </w:r>
      <w:proofErr w:type="gramEnd"/>
      <w:r w:rsidR="00DD7755">
        <w:t xml:space="preserve"> and su</w:t>
      </w:r>
      <w:r w:rsidR="00DD7755">
        <w:t>b</w:t>
      </w:r>
      <w:r w:rsidR="00DD7755">
        <w:t>routine processing, etc.</w:t>
      </w:r>
    </w:p>
    <w:p w:rsidR="00DD7755" w:rsidRDefault="00DD7755" w:rsidP="00FA54D1">
      <w:pPr>
        <w:pStyle w:val="BodyText"/>
      </w:pPr>
      <w:r>
        <w:t>Within this hybrid microprogram architecture, both the static microprogram portion and the var</w:t>
      </w:r>
      <w:r>
        <w:t>i</w:t>
      </w:r>
      <w:r>
        <w:t xml:space="preserve">able microprogram have control fields which can exert control </w:t>
      </w:r>
      <w:r w:rsidR="00B93AA1">
        <w:t>which registers are read and wri</w:t>
      </w:r>
      <w:r w:rsidR="00B93AA1">
        <w:t>t</w:t>
      </w:r>
      <w:r w:rsidR="00B93AA1">
        <w:t>ten. The M65C02A Write Select Generator generates the correct register write select signal based on these two microprogram control fields. Generally, priority is given to the variable microprogram register select field, but when the field code is the generic register write enable (</w:t>
      </w:r>
      <w:proofErr w:type="spellStart"/>
      <w:r w:rsidR="00B93AA1">
        <w:t>RegWE</w:t>
      </w:r>
      <w:proofErr w:type="spellEnd"/>
      <w:r w:rsidR="00B93AA1">
        <w:t>), the register write select field of the fixed microprogram is used to generate the correct register write select signal.</w:t>
      </w:r>
    </w:p>
    <w:p w:rsidR="00B93AA1" w:rsidRDefault="00B93AA1" w:rsidP="00FA54D1">
      <w:pPr>
        <w:pStyle w:val="BodyText"/>
      </w:pPr>
      <w:r>
        <w:t xml:space="preserve">The register override prefixes, </w:t>
      </w:r>
      <w:proofErr w:type="spellStart"/>
      <w:r w:rsidRPr="00B93AA1">
        <w:rPr>
          <w:rFonts w:ascii="Courier New" w:hAnsi="Courier New" w:cs="Courier New"/>
          <w:b/>
          <w:i/>
        </w:rPr>
        <w:t>osx</w:t>
      </w:r>
      <w:proofErr w:type="spellEnd"/>
      <w:r>
        <w:t>/</w:t>
      </w:r>
      <w:proofErr w:type="spellStart"/>
      <w:r w:rsidRPr="00B93AA1">
        <w:rPr>
          <w:rFonts w:ascii="Courier New" w:hAnsi="Courier New" w:cs="Courier New"/>
          <w:b/>
          <w:i/>
        </w:rPr>
        <w:t>oax</w:t>
      </w:r>
      <w:proofErr w:type="spellEnd"/>
      <w:r>
        <w:t>/</w:t>
      </w:r>
      <w:proofErr w:type="spellStart"/>
      <w:r w:rsidRPr="00B93AA1">
        <w:rPr>
          <w:rFonts w:ascii="Courier New" w:hAnsi="Courier New" w:cs="Courier New"/>
          <w:b/>
          <w:i/>
        </w:rPr>
        <w:t>oay</w:t>
      </w:r>
      <w:proofErr w:type="spellEnd"/>
      <w:r>
        <w:t>, are also processed by the module. The control field in the microprogram is mapped as needed to override the default register write select in the microprogram.</w:t>
      </w:r>
    </w:p>
    <w:p w:rsidR="00FA54D1" w:rsidRDefault="00DD7755" w:rsidP="00FA54D1">
      <w:pPr>
        <w:pStyle w:val="BodyText"/>
      </w:pPr>
      <w:r>
        <w:t>(</w:t>
      </w:r>
      <w:r w:rsidRPr="00DD7755">
        <w:rPr>
          <w:b/>
        </w:rPr>
        <w:t>Note:</w:t>
      </w:r>
      <w:r w:rsidRPr="00DD7755">
        <w:rPr>
          <w:i/>
        </w:rPr>
        <w:t xml:space="preserve"> the FORTH VM registers, IP and W, are controlled by the microprogram </w:t>
      </w:r>
      <w:r>
        <w:rPr>
          <w:i/>
        </w:rPr>
        <w:t xml:space="preserve">sequences </w:t>
      </w:r>
      <w:r w:rsidRPr="00DD7755">
        <w:rPr>
          <w:i/>
        </w:rPr>
        <w:t>for the dedicated instructions which support the FORTH VM. Similarly, the microprogram directly controls the writing of the PC, the MAR, and the two 8-bit registers which comprise the memory operand register M.</w:t>
      </w:r>
      <w:r>
        <w:t>)</w:t>
      </w:r>
    </w:p>
    <w:p w:rsidR="00FA54D1" w:rsidRDefault="006C7A40" w:rsidP="00FA54D1">
      <w:pPr>
        <w:pStyle w:val="Heading4"/>
      </w:pPr>
      <w:bookmarkStart w:id="118" w:name="_Toc436110883"/>
      <w:r>
        <w:t xml:space="preserve">Register </w:t>
      </w:r>
      <w:r w:rsidR="00E83D93">
        <w:t>A</w:t>
      </w:r>
      <w:bookmarkEnd w:id="118"/>
    </w:p>
    <w:p w:rsidR="006A67A2" w:rsidRDefault="00540681" w:rsidP="00FA54D1">
      <w:pPr>
        <w:pStyle w:val="BodyText"/>
      </w:pPr>
      <w:r>
        <w:t>The A register is the accumulator for the 6502/65C02 processors. The M65C02A core impl</w:t>
      </w:r>
      <w:r>
        <w:t>e</w:t>
      </w:r>
      <w:r>
        <w:t xml:space="preserve">ments the A register as a modified </w:t>
      </w:r>
      <w:r w:rsidR="006D58F6">
        <w:t>three-level</w:t>
      </w:r>
      <w:r>
        <w:t xml:space="preserve"> push-down </w:t>
      </w:r>
      <w:r w:rsidR="006D58F6">
        <w:t xml:space="preserve">register </w:t>
      </w:r>
      <w:r>
        <w:t xml:space="preserve">stack. The </w:t>
      </w:r>
      <w:r w:rsidR="006D58F6">
        <w:t xml:space="preserve">register </w:t>
      </w:r>
      <w:r>
        <w:t>stack is not automatic</w:t>
      </w:r>
      <w:r w:rsidR="006A67A2">
        <w:t>ally pushed or popped.</w:t>
      </w:r>
    </w:p>
    <w:p w:rsidR="006A67A2" w:rsidRDefault="00540681" w:rsidP="00FA54D1">
      <w:pPr>
        <w:pStyle w:val="BodyText"/>
      </w:pPr>
      <w:r>
        <w:lastRenderedPageBreak/>
        <w:t>The programmer must explicitly push the top element of the stack, A</w:t>
      </w:r>
      <w:r w:rsidRPr="006A67A2">
        <w:rPr>
          <w:vertAlign w:val="subscript"/>
        </w:rPr>
        <w:t>TOS</w:t>
      </w:r>
      <w:r>
        <w:t>, into the next-on-stack (NOS) register, A</w:t>
      </w:r>
      <w:r w:rsidRPr="006A67A2">
        <w:rPr>
          <w:vertAlign w:val="subscript"/>
        </w:rPr>
        <w:t>NOS</w:t>
      </w:r>
      <w:r>
        <w:t>. When the stack is pushed down by the programmer, the A</w:t>
      </w:r>
      <w:r w:rsidRPr="006A67A2">
        <w:rPr>
          <w:vertAlign w:val="subscript"/>
        </w:rPr>
        <w:t>NOS</w:t>
      </w:r>
      <w:r>
        <w:t xml:space="preserve"> register is automatically transferred to the bottom-of-stack (BOS) register</w:t>
      </w:r>
      <w:r w:rsidR="006A67A2">
        <w:t>, A</w:t>
      </w:r>
      <w:r w:rsidR="006A67A2" w:rsidRPr="006A67A2">
        <w:rPr>
          <w:vertAlign w:val="subscript"/>
        </w:rPr>
        <w:t>BOS</w:t>
      </w:r>
      <w:r>
        <w:t>; the value of the A</w:t>
      </w:r>
      <w:r w:rsidRPr="006A67A2">
        <w:rPr>
          <w:vertAlign w:val="subscript"/>
        </w:rPr>
        <w:t>BOS</w:t>
      </w:r>
      <w:r>
        <w:t xml:space="preserve"> re</w:t>
      </w:r>
      <w:r>
        <w:t>g</w:t>
      </w:r>
      <w:r>
        <w:t>ister is lost when this occurs.</w:t>
      </w:r>
      <w:r w:rsidR="006A67A2">
        <w:t xml:space="preserve"> Similarly, the programmer must explicitly pop the top element of stack. When the stack is popped, A</w:t>
      </w:r>
      <w:r w:rsidR="006A67A2" w:rsidRPr="006A67A2">
        <w:rPr>
          <w:vertAlign w:val="subscript"/>
        </w:rPr>
        <w:t>TOS</w:t>
      </w:r>
      <w:r w:rsidR="006A67A2">
        <w:t xml:space="preserve"> is transferred to A</w:t>
      </w:r>
      <w:r w:rsidR="006A67A2" w:rsidRPr="006A67A2">
        <w:rPr>
          <w:vertAlign w:val="subscript"/>
        </w:rPr>
        <w:t>BOS</w:t>
      </w:r>
      <w:r w:rsidR="006A67A2">
        <w:t>, A</w:t>
      </w:r>
      <w:r w:rsidR="006A67A2" w:rsidRPr="006A67A2">
        <w:rPr>
          <w:vertAlign w:val="subscript"/>
        </w:rPr>
        <w:t>BOS</w:t>
      </w:r>
      <w:r w:rsidR="006A67A2">
        <w:t xml:space="preserve"> is transferred to A</w:t>
      </w:r>
      <w:r w:rsidR="006A67A2" w:rsidRPr="006A67A2">
        <w:rPr>
          <w:vertAlign w:val="subscript"/>
        </w:rPr>
        <w:t>NOS</w:t>
      </w:r>
      <w:r w:rsidR="006A67A2">
        <w:t>, and A</w:t>
      </w:r>
      <w:r w:rsidR="006A67A2" w:rsidRPr="006A67A2">
        <w:rPr>
          <w:vertAlign w:val="subscript"/>
        </w:rPr>
        <w:t>NOS</w:t>
      </w:r>
      <w:r w:rsidR="006A67A2">
        <w:t xml:space="preserve"> is transferred to A</w:t>
      </w:r>
      <w:r w:rsidR="006A67A2" w:rsidRPr="006A67A2">
        <w:rPr>
          <w:vertAlign w:val="subscript"/>
        </w:rPr>
        <w:t>TOS</w:t>
      </w:r>
      <w:r w:rsidR="006A67A2">
        <w:t>. In other words, A</w:t>
      </w:r>
      <w:r w:rsidR="006A67A2" w:rsidRPr="006A67A2">
        <w:rPr>
          <w:vertAlign w:val="subscript"/>
        </w:rPr>
        <w:t>TOS</w:t>
      </w:r>
      <w:r w:rsidR="006A67A2">
        <w:t xml:space="preserve"> is not lost, but it is stored in the bottom element of the register stack.</w:t>
      </w:r>
    </w:p>
    <w:p w:rsidR="00FA54D1" w:rsidRDefault="006A67A2" w:rsidP="00FA54D1">
      <w:pPr>
        <w:pStyle w:val="BodyText"/>
      </w:pPr>
      <w:r>
        <w:t xml:space="preserve">The enhanced M65C02A instruction set does not include an instruction for pushing the register stacks. Instead, the TOS duplication instruction, </w:t>
      </w:r>
      <w:r w:rsidRPr="006A67A2">
        <w:rPr>
          <w:rFonts w:ascii="Courier New" w:hAnsi="Courier New" w:cs="Courier New"/>
          <w:b/>
          <w:i/>
        </w:rPr>
        <w:t>dup</w:t>
      </w:r>
      <w:r>
        <w:t>, is used for this purpose. Similarly, the e</w:t>
      </w:r>
      <w:r>
        <w:t>n</w:t>
      </w:r>
      <w:r>
        <w:t xml:space="preserve">hanced M65C02A instruction set does not include an instruction </w:t>
      </w:r>
      <w:proofErr w:type="gramStart"/>
      <w:r>
        <w:t>to destructively pop</w:t>
      </w:r>
      <w:proofErr w:type="gramEnd"/>
      <w:r>
        <w:t xml:space="preserve"> the register stack. Instead, the </w:t>
      </w:r>
      <w:proofErr w:type="gramStart"/>
      <w:r>
        <w:t xml:space="preserve">register </w:t>
      </w:r>
      <w:r w:rsidR="00C83CE6">
        <w:t xml:space="preserve">stack </w:t>
      </w:r>
      <w:r>
        <w:t>rotation instruction</w:t>
      </w:r>
      <w:proofErr w:type="gramEnd"/>
      <w:r>
        <w:t xml:space="preserve">, </w:t>
      </w:r>
      <w:r w:rsidRPr="006A67A2">
        <w:rPr>
          <w:rFonts w:ascii="Courier New" w:hAnsi="Courier New" w:cs="Courier New"/>
          <w:b/>
          <w:i/>
        </w:rPr>
        <w:t>rot</w:t>
      </w:r>
      <w:r>
        <w:t>, is used to rearrange the register stack</w:t>
      </w:r>
      <w:r w:rsidR="00C83CE6">
        <w:t xml:space="preserve"> in the desired manner.</w:t>
      </w:r>
    </w:p>
    <w:p w:rsidR="00C83CE6" w:rsidRDefault="00C83CE6" w:rsidP="00FA54D1">
      <w:pPr>
        <w:pStyle w:val="BodyText"/>
      </w:pPr>
      <w:r>
        <w:t xml:space="preserve">The </w:t>
      </w:r>
      <w:proofErr w:type="gramStart"/>
      <w:r>
        <w:t>register stack swap instruction</w:t>
      </w:r>
      <w:proofErr w:type="gramEnd"/>
      <w:r>
        <w:t xml:space="preserve">, </w:t>
      </w:r>
      <w:proofErr w:type="spellStart"/>
      <w:r w:rsidRPr="00C83CE6">
        <w:rPr>
          <w:rFonts w:ascii="Courier New" w:hAnsi="Courier New" w:cs="Courier New"/>
          <w:b/>
          <w:i/>
        </w:rPr>
        <w:t>swp</w:t>
      </w:r>
      <w:proofErr w:type="spellEnd"/>
      <w:r>
        <w:t xml:space="preserve">, allows the TOS and NOS registers to be swapped. With these three instructions, the register stacks can be used for a number of operations that would otherwise require </w:t>
      </w:r>
      <w:r w:rsidR="00B001BA">
        <w:t>storing and loading the accumulator to memory or to the system or au</w:t>
      </w:r>
      <w:r w:rsidR="00B001BA">
        <w:t>x</w:t>
      </w:r>
      <w:r w:rsidR="00B001BA">
        <w:t>iliary stacks. The accumulator register stack enables the programmer to maintain an evaluation stack on-chip, and greatly reduce the number of memory cycles needed to evaluate complex equations.</w:t>
      </w:r>
    </w:p>
    <w:p w:rsidR="00B001BA" w:rsidRDefault="00B001BA" w:rsidP="00FA54D1">
      <w:pPr>
        <w:pStyle w:val="BodyText"/>
      </w:pPr>
      <w:r>
        <w:t>All register stack register transfers are performed as 16-bit operations. Unlike 6502/65C02 i</w:t>
      </w:r>
      <w:r>
        <w:t>n</w:t>
      </w:r>
      <w:r>
        <w:t>structions, register stack transfers do not affect the ALU flags in P.</w:t>
      </w:r>
    </w:p>
    <w:p w:rsidR="00B001BA" w:rsidRDefault="00B001BA" w:rsidP="00FA54D1">
      <w:pPr>
        <w:pStyle w:val="BodyText"/>
      </w:pPr>
      <w:r>
        <w:t>In addition, to the 16-bit register stack operations described above, the accumulator register stack includes support for byte swapping and right rotation of the nibbles in A</w:t>
      </w:r>
      <w:r w:rsidRPr="00B001BA">
        <w:rPr>
          <w:vertAlign w:val="subscript"/>
        </w:rPr>
        <w:t>TOS</w:t>
      </w:r>
      <w:r>
        <w:t xml:space="preserve">. When prefixed by </w:t>
      </w:r>
      <w:proofErr w:type="spellStart"/>
      <w:proofErr w:type="gramStart"/>
      <w:r w:rsidRPr="00B001BA">
        <w:rPr>
          <w:rFonts w:ascii="Courier New" w:hAnsi="Courier New" w:cs="Courier New"/>
          <w:b/>
          <w:i/>
        </w:rPr>
        <w:t>ind</w:t>
      </w:r>
      <w:proofErr w:type="spellEnd"/>
      <w:proofErr w:type="gramEnd"/>
      <w:r>
        <w:t xml:space="preserve"> (or </w:t>
      </w:r>
      <w:proofErr w:type="spellStart"/>
      <w:r w:rsidRPr="00B001BA">
        <w:rPr>
          <w:rFonts w:ascii="Courier New" w:hAnsi="Courier New" w:cs="Courier New"/>
          <w:b/>
          <w:i/>
        </w:rPr>
        <w:t>isz</w:t>
      </w:r>
      <w:proofErr w:type="spellEnd"/>
      <w:r>
        <w:t xml:space="preserve">), the </w:t>
      </w:r>
      <w:proofErr w:type="spellStart"/>
      <w:r w:rsidRPr="00B001BA">
        <w:rPr>
          <w:rFonts w:ascii="Courier New" w:hAnsi="Courier New" w:cs="Courier New"/>
          <w:b/>
          <w:i/>
        </w:rPr>
        <w:t>swp</w:t>
      </w:r>
      <w:proofErr w:type="spellEnd"/>
      <w:r>
        <w:t xml:space="preserve"> instruction swaps the bytes in the 16-bit A</w:t>
      </w:r>
      <w:r w:rsidRPr="00B001BA">
        <w:rPr>
          <w:vertAlign w:val="subscript"/>
        </w:rPr>
        <w:t>TOS</w:t>
      </w:r>
      <w:r>
        <w:t xml:space="preserve"> register. Similarly, when prefixed by </w:t>
      </w:r>
      <w:proofErr w:type="spellStart"/>
      <w:proofErr w:type="gramStart"/>
      <w:r w:rsidRPr="00B001BA">
        <w:rPr>
          <w:rFonts w:ascii="Courier New" w:hAnsi="Courier New" w:cs="Courier New"/>
          <w:b/>
          <w:i/>
        </w:rPr>
        <w:t>ind</w:t>
      </w:r>
      <w:proofErr w:type="spellEnd"/>
      <w:proofErr w:type="gramEnd"/>
      <w:r>
        <w:t xml:space="preserve"> (or </w:t>
      </w:r>
      <w:proofErr w:type="spellStart"/>
      <w:r w:rsidRPr="00B001BA">
        <w:rPr>
          <w:rFonts w:ascii="Courier New" w:hAnsi="Courier New" w:cs="Courier New"/>
          <w:b/>
          <w:i/>
        </w:rPr>
        <w:t>isz</w:t>
      </w:r>
      <w:proofErr w:type="spellEnd"/>
      <w:r>
        <w:t xml:space="preserve">), the </w:t>
      </w:r>
      <w:r w:rsidRPr="00F72E7E">
        <w:rPr>
          <w:rFonts w:ascii="Courier New" w:hAnsi="Courier New" w:cs="Courier New"/>
          <w:b/>
          <w:i/>
        </w:rPr>
        <w:t>rot</w:t>
      </w:r>
      <w:r>
        <w:t xml:space="preserve"> instruction rotates the nibbles of A</w:t>
      </w:r>
      <w:r w:rsidRPr="00B001BA">
        <w:rPr>
          <w:vertAlign w:val="subscript"/>
        </w:rPr>
        <w:t>TOS</w:t>
      </w:r>
      <w:r>
        <w:t xml:space="preserve"> to the right four bit pos</w:t>
      </w:r>
      <w:r>
        <w:t>i</w:t>
      </w:r>
      <w:r>
        <w:t xml:space="preserve">tions. The least significant nibble wraps around to the most significant nibble like the LSB </w:t>
      </w:r>
      <w:r w:rsidR="00F72E7E">
        <w:t xml:space="preserve">to the MSB </w:t>
      </w:r>
      <w:r>
        <w:t xml:space="preserve">in the </w:t>
      </w:r>
      <w:proofErr w:type="spellStart"/>
      <w:r w:rsidRPr="00B001BA">
        <w:rPr>
          <w:rFonts w:ascii="Courier New" w:hAnsi="Courier New" w:cs="Courier New"/>
          <w:b/>
          <w:i/>
        </w:rPr>
        <w:t>ror</w:t>
      </w:r>
      <w:proofErr w:type="spellEnd"/>
      <w:r>
        <w:t xml:space="preserve"> instruction.</w:t>
      </w:r>
      <w:r w:rsidR="00F72E7E">
        <w:t xml:space="preserve"> Unlike the shift/rotate instructions, these operations do not affect the ALU flags.</w:t>
      </w:r>
    </w:p>
    <w:p w:rsidR="00FA54D1" w:rsidRDefault="00FA54D1" w:rsidP="00FA54D1">
      <w:pPr>
        <w:pStyle w:val="Heading4"/>
      </w:pPr>
      <w:bookmarkStart w:id="119" w:name="_Toc436110884"/>
      <w:r>
        <w:t>Register X</w:t>
      </w:r>
      <w:bookmarkEnd w:id="119"/>
    </w:p>
    <w:p w:rsidR="00FA54D1" w:rsidRDefault="006D58F6" w:rsidP="00FA54D1">
      <w:pPr>
        <w:pStyle w:val="BodyText"/>
      </w:pPr>
      <w:r>
        <w:t>The X register is an index register in the 6502/65C02 processor architecture. In 6502/65C02 processors, the X register is generally described as the pre-index register. For indexed zero page direct and indexed absolute addressing modes, the effective address formed by pre-indexing by X is indistinguishable from post-indexing. However, for indirect addressing modes, pre-indexing by X is very different from post-indexing by X.</w:t>
      </w:r>
    </w:p>
    <w:p w:rsidR="006D58F6" w:rsidRDefault="006D58F6" w:rsidP="00FA54D1">
      <w:pPr>
        <w:pStyle w:val="BodyText"/>
      </w:pPr>
      <w:r>
        <w:t xml:space="preserve">In the M65C02A core, the X register </w:t>
      </w:r>
      <w:r w:rsidR="002C1858">
        <w:t>is much more flexible</w:t>
      </w:r>
      <w:r w:rsidR="007E7373" w:rsidRPr="007E7373">
        <w:t xml:space="preserve"> </w:t>
      </w:r>
      <w:r w:rsidR="007E7373">
        <w:t>than in the 6502/65C02</w:t>
      </w:r>
      <w:r w:rsidR="002C1858">
        <w:t xml:space="preserve">. Beyond its use as an index register, </w:t>
      </w:r>
      <w:r>
        <w:t>it can be used as an accumulator, as a</w:t>
      </w:r>
      <w:r w:rsidR="002C1858">
        <w:t>n auxiliary</w:t>
      </w:r>
      <w:r>
        <w:t xml:space="preserve"> stack pointer, </w:t>
      </w:r>
      <w:r w:rsidR="00FE3767">
        <w:t>as a source data pointer</w:t>
      </w:r>
      <w:r>
        <w:t>, or</w:t>
      </w:r>
      <w:r w:rsidR="00FE3767">
        <w:t xml:space="preserve"> as a base address register</w:t>
      </w:r>
      <w:r>
        <w:t>. In addition, like the A register, the X register is implemented as a modified three level push-down register stack. The register stack is not a</w:t>
      </w:r>
      <w:r>
        <w:t>u</w:t>
      </w:r>
      <w:r>
        <w:t xml:space="preserve">tomatically </w:t>
      </w:r>
      <w:r w:rsidR="002C1858">
        <w:t>pushed or popped.</w:t>
      </w:r>
    </w:p>
    <w:p w:rsidR="002C1858" w:rsidRDefault="002C1858" w:rsidP="00FA54D1">
      <w:pPr>
        <w:pStyle w:val="BodyText"/>
      </w:pPr>
      <w:r>
        <w:lastRenderedPageBreak/>
        <w:t>As an index register, the X</w:t>
      </w:r>
      <w:r w:rsidRPr="002C1858">
        <w:rPr>
          <w:vertAlign w:val="subscript"/>
        </w:rPr>
        <w:t>TOS</w:t>
      </w:r>
      <w:r>
        <w:t xml:space="preserve"> can be used in the traditional pre-index role. However, when used as an index register in an indirect addressing mode formed using the </w:t>
      </w:r>
      <w:proofErr w:type="spellStart"/>
      <w:proofErr w:type="gramStart"/>
      <w:r w:rsidRPr="002C1858">
        <w:rPr>
          <w:rFonts w:ascii="Courier New" w:hAnsi="Courier New" w:cs="Courier New"/>
          <w:b/>
          <w:i/>
        </w:rPr>
        <w:t>ind</w:t>
      </w:r>
      <w:proofErr w:type="spellEnd"/>
      <w:proofErr w:type="gramEnd"/>
      <w:r>
        <w:t xml:space="preserve"> (or </w:t>
      </w:r>
      <w:proofErr w:type="spellStart"/>
      <w:r w:rsidRPr="002C1858">
        <w:rPr>
          <w:rFonts w:ascii="Courier New" w:hAnsi="Courier New" w:cs="Courier New"/>
          <w:b/>
          <w:i/>
        </w:rPr>
        <w:t>isz</w:t>
      </w:r>
      <w:proofErr w:type="spellEnd"/>
      <w:r>
        <w:t>) prefix i</w:t>
      </w:r>
      <w:r>
        <w:t>n</w:t>
      </w:r>
      <w:r>
        <w:t xml:space="preserve">struction, </w:t>
      </w:r>
      <w:r w:rsidR="00CB7C01">
        <w:t>X</w:t>
      </w:r>
      <w:r w:rsidR="00CB7C01" w:rsidRPr="002C1858">
        <w:rPr>
          <w:vertAlign w:val="subscript"/>
        </w:rPr>
        <w:t>TOS</w:t>
      </w:r>
      <w:r>
        <w:t xml:space="preserve"> functions as a post-index register like the Y register. This behavior is due to the implementation of the effects of the </w:t>
      </w:r>
      <w:proofErr w:type="spellStart"/>
      <w:r w:rsidRPr="002C1858">
        <w:rPr>
          <w:rFonts w:ascii="Courier New" w:hAnsi="Courier New" w:cs="Courier New"/>
          <w:b/>
          <w:i/>
        </w:rPr>
        <w:t>ind</w:t>
      </w:r>
      <w:proofErr w:type="spellEnd"/>
      <w:r>
        <w:t>/</w:t>
      </w:r>
      <w:proofErr w:type="spellStart"/>
      <w:r w:rsidRPr="002C1858">
        <w:rPr>
          <w:rFonts w:ascii="Courier New" w:hAnsi="Courier New" w:cs="Courier New"/>
          <w:b/>
          <w:i/>
        </w:rPr>
        <w:t>isz</w:t>
      </w:r>
      <w:proofErr w:type="spellEnd"/>
      <w:r>
        <w:t xml:space="preserve"> instructions in the microprogram of the M65C02A core. X</w:t>
      </w:r>
      <w:r w:rsidRPr="00CB7C01">
        <w:rPr>
          <w:vertAlign w:val="subscript"/>
        </w:rPr>
        <w:t>TOS</w:t>
      </w:r>
      <w:r>
        <w:t xml:space="preserve"> retains its traditional pre-index role for all 6502/65C02 indirect addressing modes i</w:t>
      </w:r>
      <w:r>
        <w:t>n</w:t>
      </w:r>
      <w:r>
        <w:t xml:space="preserve">structions which are not prefixed with </w:t>
      </w:r>
      <w:proofErr w:type="spellStart"/>
      <w:r w:rsidRPr="002C1858">
        <w:rPr>
          <w:rFonts w:ascii="Courier New" w:hAnsi="Courier New" w:cs="Courier New"/>
          <w:b/>
          <w:i/>
        </w:rPr>
        <w:t>ind</w:t>
      </w:r>
      <w:proofErr w:type="spellEnd"/>
      <w:r>
        <w:t>/</w:t>
      </w:r>
      <w:proofErr w:type="spellStart"/>
      <w:r w:rsidRPr="002C1858">
        <w:rPr>
          <w:rFonts w:ascii="Courier New" w:hAnsi="Courier New" w:cs="Courier New"/>
          <w:b/>
          <w:i/>
        </w:rPr>
        <w:t>isz</w:t>
      </w:r>
      <w:proofErr w:type="spellEnd"/>
      <w:r>
        <w:t>.</w:t>
      </w:r>
      <w:r w:rsidR="00CB7C01">
        <w:t xml:space="preserve"> </w:t>
      </w:r>
      <w:r>
        <w:t xml:space="preserve">When 6502/65C02 indirect addressing modes pre-indexed by X are prefixed by </w:t>
      </w:r>
      <w:proofErr w:type="spellStart"/>
      <w:r w:rsidRPr="002C1858">
        <w:rPr>
          <w:rFonts w:ascii="Courier New" w:hAnsi="Courier New" w:cs="Courier New"/>
          <w:b/>
          <w:i/>
        </w:rPr>
        <w:t>ind</w:t>
      </w:r>
      <w:proofErr w:type="spellEnd"/>
      <w:r>
        <w:t>/</w:t>
      </w:r>
      <w:proofErr w:type="spellStart"/>
      <w:r w:rsidRPr="002C1858">
        <w:rPr>
          <w:rFonts w:ascii="Courier New" w:hAnsi="Courier New" w:cs="Courier New"/>
          <w:b/>
          <w:i/>
        </w:rPr>
        <w:t>isz</w:t>
      </w:r>
      <w:proofErr w:type="spellEnd"/>
      <w:r>
        <w:t>, the double indirection is performed first without i</w:t>
      </w:r>
      <w:r>
        <w:t>n</w:t>
      </w:r>
      <w:r>
        <w:t xml:space="preserve">dexing and then indexing is </w:t>
      </w:r>
      <w:r w:rsidR="00CB7C01">
        <w:t>applied</w:t>
      </w:r>
      <w:r>
        <w:t>. This results in X</w:t>
      </w:r>
      <w:r w:rsidR="00CB7C01" w:rsidRPr="00CB7C01">
        <w:rPr>
          <w:vertAlign w:val="subscript"/>
        </w:rPr>
        <w:t>TOS</w:t>
      </w:r>
      <w:r>
        <w:t xml:space="preserve"> being used as a post-index register.</w:t>
      </w:r>
    </w:p>
    <w:p w:rsidR="00CB7C01" w:rsidRDefault="00CB7C01" w:rsidP="00FA54D1">
      <w:pPr>
        <w:pStyle w:val="BodyText"/>
      </w:pPr>
      <w:r>
        <w:t xml:space="preserve">When prefixed by the </w:t>
      </w:r>
      <w:proofErr w:type="spellStart"/>
      <w:r w:rsidRPr="00CB7C01">
        <w:rPr>
          <w:rFonts w:ascii="Courier New" w:hAnsi="Courier New" w:cs="Courier New"/>
          <w:b/>
          <w:i/>
        </w:rPr>
        <w:t>oax</w:t>
      </w:r>
      <w:proofErr w:type="spellEnd"/>
      <w:r>
        <w:t xml:space="preserve"> prefix instruction, any ALU operation that is written to the accumul</w:t>
      </w:r>
      <w:r>
        <w:t>a</w:t>
      </w:r>
      <w:r>
        <w:t>tor, A</w:t>
      </w:r>
      <w:r w:rsidRPr="00CB7C01">
        <w:rPr>
          <w:vertAlign w:val="subscript"/>
        </w:rPr>
        <w:t>TOS</w:t>
      </w:r>
      <w:r>
        <w:t>, is redirected to X</w:t>
      </w:r>
      <w:r w:rsidRPr="00CB7C01">
        <w:rPr>
          <w:vertAlign w:val="subscript"/>
        </w:rPr>
        <w:t>TOS</w:t>
      </w:r>
      <w:r>
        <w:t>, and the address indexing function of X</w:t>
      </w:r>
      <w:r w:rsidRPr="00CB7C01">
        <w:rPr>
          <w:vertAlign w:val="subscript"/>
        </w:rPr>
        <w:t>TOS</w:t>
      </w:r>
      <w:r>
        <w:t xml:space="preserve"> is provided by A</w:t>
      </w:r>
      <w:r w:rsidRPr="00CB7C01">
        <w:rPr>
          <w:vertAlign w:val="subscript"/>
        </w:rPr>
        <w:t>TOS</w:t>
      </w:r>
      <w:r>
        <w:t xml:space="preserve"> instead. When the X register stack is properly used, the accumulator functionality of X</w:t>
      </w:r>
      <w:r w:rsidRPr="00CB7C01">
        <w:rPr>
          <w:vertAlign w:val="subscript"/>
        </w:rPr>
        <w:t>TOS</w:t>
      </w:r>
      <w:r>
        <w:t xml:space="preserve"> is e</w:t>
      </w:r>
      <w:r>
        <w:t>x</w:t>
      </w:r>
      <w:r>
        <w:t>pected to improve the performance of the M65C02A with respect to addressing complex data structures. For example, all of the shift and rotate instructions can now be applied to X</w:t>
      </w:r>
      <w:r w:rsidRPr="00CB7C01">
        <w:rPr>
          <w:vertAlign w:val="subscript"/>
        </w:rPr>
        <w:t>TOS</w:t>
      </w:r>
      <w:r>
        <w:t xml:space="preserve"> wi</w:t>
      </w:r>
      <w:r w:rsidR="00FE3767">
        <w:t>th only a single cycle penalty.</w:t>
      </w:r>
    </w:p>
    <w:p w:rsidR="0046346C" w:rsidRDefault="00FE3767" w:rsidP="00FA54D1">
      <w:pPr>
        <w:pStyle w:val="BodyText"/>
      </w:pPr>
      <w:r>
        <w:t>The X</w:t>
      </w:r>
      <w:r w:rsidRPr="00FE3767">
        <w:rPr>
          <w:vertAlign w:val="subscript"/>
        </w:rPr>
        <w:t>TOS</w:t>
      </w:r>
      <w:r>
        <w:t xml:space="preserve"> register also incorporates all of the increment/decrement logic required to implement a 6502/65C02-compatible </w:t>
      </w:r>
      <w:r w:rsidR="0046346C">
        <w:t xml:space="preserve">auxiliary </w:t>
      </w:r>
      <w:r>
        <w:t>stack</w:t>
      </w:r>
      <w:r w:rsidR="0046346C">
        <w:t>, S</w:t>
      </w:r>
      <w:r w:rsidR="0046346C" w:rsidRPr="0046346C">
        <w:rPr>
          <w:vertAlign w:val="subscript"/>
        </w:rPr>
        <w:t>X</w:t>
      </w:r>
      <w:r>
        <w:t xml:space="preserve">. </w:t>
      </w:r>
      <w:r w:rsidR="0046346C">
        <w:t>FORTH VM instruction stack accesses default to S</w:t>
      </w:r>
      <w:r w:rsidR="0046346C" w:rsidRPr="0046346C">
        <w:rPr>
          <w:vertAlign w:val="subscript"/>
        </w:rPr>
        <w:t>X</w:t>
      </w:r>
      <w:r w:rsidR="0046346C">
        <w:t xml:space="preserve">, which serves as the FORTH VM Return Stack (RS). With respect to FORTH VM stack access instructions, the </w:t>
      </w:r>
      <w:proofErr w:type="spellStart"/>
      <w:r w:rsidR="0046346C" w:rsidRPr="0046346C">
        <w:rPr>
          <w:rFonts w:ascii="Courier New" w:hAnsi="Courier New" w:cs="Courier New"/>
          <w:b/>
          <w:i/>
        </w:rPr>
        <w:t>osx</w:t>
      </w:r>
      <w:proofErr w:type="spellEnd"/>
      <w:r w:rsidR="0046346C">
        <w:t xml:space="preserve"> prefix is used to change the default stack for instructions such as </w:t>
      </w:r>
      <w:r w:rsidR="0046346C" w:rsidRPr="0046346C">
        <w:rPr>
          <w:rFonts w:ascii="Courier New" w:hAnsi="Courier New" w:cs="Courier New"/>
          <w:b/>
          <w:i/>
        </w:rPr>
        <w:t>phi</w:t>
      </w:r>
      <w:r w:rsidR="0046346C">
        <w:t>/</w:t>
      </w:r>
      <w:proofErr w:type="spellStart"/>
      <w:r w:rsidR="0046346C" w:rsidRPr="0046346C">
        <w:rPr>
          <w:rFonts w:ascii="Courier New" w:hAnsi="Courier New" w:cs="Courier New"/>
          <w:b/>
          <w:i/>
        </w:rPr>
        <w:t>pli</w:t>
      </w:r>
      <w:proofErr w:type="spellEnd"/>
      <w:r w:rsidR="0046346C">
        <w:t xml:space="preserve">, </w:t>
      </w:r>
      <w:proofErr w:type="spellStart"/>
      <w:r w:rsidR="0046346C" w:rsidRPr="0046346C">
        <w:rPr>
          <w:rFonts w:ascii="Courier New" w:hAnsi="Courier New" w:cs="Courier New"/>
          <w:b/>
          <w:i/>
        </w:rPr>
        <w:t>phw</w:t>
      </w:r>
      <w:proofErr w:type="spellEnd"/>
      <w:r w:rsidR="0046346C">
        <w:t>/</w:t>
      </w:r>
      <w:proofErr w:type="spellStart"/>
      <w:r w:rsidR="0046346C" w:rsidRPr="0046346C">
        <w:rPr>
          <w:rFonts w:ascii="Courier New" w:hAnsi="Courier New" w:cs="Courier New"/>
          <w:b/>
          <w:i/>
        </w:rPr>
        <w:t>plw</w:t>
      </w:r>
      <w:proofErr w:type="spellEnd"/>
      <w:r w:rsidR="0046346C">
        <w:t xml:space="preserve">, and </w:t>
      </w:r>
      <w:proofErr w:type="spellStart"/>
      <w:proofErr w:type="gramStart"/>
      <w:r w:rsidR="0046346C" w:rsidRPr="0046346C">
        <w:rPr>
          <w:rFonts w:ascii="Courier New" w:hAnsi="Courier New" w:cs="Courier New"/>
          <w:b/>
          <w:i/>
        </w:rPr>
        <w:t>ent</w:t>
      </w:r>
      <w:proofErr w:type="spellEnd"/>
      <w:proofErr w:type="gramEnd"/>
      <w:r w:rsidR="0046346C">
        <w:t xml:space="preserve"> from the auxiliary stack to the system stack, or FORTH VM Parameter Stack (PS).</w:t>
      </w:r>
    </w:p>
    <w:p w:rsidR="00FE3767" w:rsidRDefault="00FE3767" w:rsidP="00FA54D1">
      <w:pPr>
        <w:pStyle w:val="BodyText"/>
      </w:pPr>
      <w:r>
        <w:t xml:space="preserve">The same increment/decrement logic used to support a 6502/65C02-compatible </w:t>
      </w:r>
      <w:r w:rsidR="0046346C">
        <w:t xml:space="preserve">auxiliary </w:t>
      </w:r>
      <w:r>
        <w:t>stack is also used when X</w:t>
      </w:r>
      <w:r w:rsidRPr="00FE3767">
        <w:rPr>
          <w:vertAlign w:val="subscript"/>
        </w:rPr>
        <w:t>TOS</w:t>
      </w:r>
      <w:r>
        <w:t xml:space="preserve"> acts as the source address pointer for the M65C02A core’s data move instruction, </w:t>
      </w:r>
      <w:proofErr w:type="spellStart"/>
      <w:r w:rsidRPr="00FE3767">
        <w:rPr>
          <w:rFonts w:ascii="Courier New" w:hAnsi="Courier New" w:cs="Courier New"/>
          <w:b/>
          <w:i/>
        </w:rPr>
        <w:t>mov</w:t>
      </w:r>
      <w:proofErr w:type="spellEnd"/>
      <w:r>
        <w:t xml:space="preserve">. </w:t>
      </w:r>
      <w:r w:rsidR="00374EF1">
        <w:t>The</w:t>
      </w:r>
      <w:r w:rsidR="00374EF1" w:rsidRPr="00757444">
        <w:t xml:space="preserve"> </w:t>
      </w:r>
      <w:r w:rsidR="00374EF1">
        <w:t xml:space="preserve">mode byte of the </w:t>
      </w:r>
      <w:proofErr w:type="spellStart"/>
      <w:r w:rsidR="00374EF1" w:rsidRPr="00FE3767">
        <w:rPr>
          <w:rFonts w:ascii="Courier New" w:hAnsi="Courier New" w:cs="Courier New"/>
          <w:b/>
          <w:i/>
        </w:rPr>
        <w:t>mov</w:t>
      </w:r>
      <w:proofErr w:type="spellEnd"/>
      <w:r w:rsidR="00374EF1">
        <w:t xml:space="preserve"> instruction, in addition to controlling if block or single moves are performed,</w:t>
      </w:r>
      <w:r>
        <w:t xml:space="preserve"> also controls whether the source pointer is incremented, decremented, or held after each byte.</w:t>
      </w:r>
      <w:r w:rsidR="0083010F">
        <w:t xml:space="preserve"> </w:t>
      </w:r>
      <w:r w:rsidR="0046346C">
        <w:t>(</w:t>
      </w:r>
      <w:r w:rsidR="0046346C" w:rsidRPr="00FE3767">
        <w:rPr>
          <w:b/>
        </w:rPr>
        <w:t>Note:</w:t>
      </w:r>
      <w:r w:rsidR="0046346C">
        <w:t xml:space="preserve"> </w:t>
      </w:r>
      <w:r w:rsidR="0046346C" w:rsidRPr="00FE3767">
        <w:rPr>
          <w:i/>
        </w:rPr>
        <w:t xml:space="preserve">the mode byte of this instruction allows the instruction to function as a non-interruptable block move, </w:t>
      </w:r>
      <w:proofErr w:type="spellStart"/>
      <w:r w:rsidR="0046346C" w:rsidRPr="00FE3767">
        <w:rPr>
          <w:rFonts w:ascii="Courier New" w:hAnsi="Courier New" w:cs="Courier New"/>
          <w:b/>
          <w:i/>
        </w:rPr>
        <w:t>mvb</w:t>
      </w:r>
      <w:proofErr w:type="spellEnd"/>
      <w:r w:rsidR="0046346C" w:rsidRPr="00FE3767">
        <w:rPr>
          <w:i/>
        </w:rPr>
        <w:t xml:space="preserve">, or as interruptable single byte move instruction, </w:t>
      </w:r>
      <w:proofErr w:type="spellStart"/>
      <w:r w:rsidR="0046346C" w:rsidRPr="00FE3767">
        <w:rPr>
          <w:rFonts w:ascii="Courier New" w:hAnsi="Courier New" w:cs="Courier New"/>
          <w:b/>
          <w:i/>
        </w:rPr>
        <w:t>mvs</w:t>
      </w:r>
      <w:proofErr w:type="spellEnd"/>
      <w:r w:rsidR="0046346C" w:rsidRPr="00FE3767">
        <w:rPr>
          <w:i/>
        </w:rPr>
        <w:t>. Al</w:t>
      </w:r>
      <w:r w:rsidR="0046346C" w:rsidRPr="00FE3767">
        <w:rPr>
          <w:i/>
        </w:rPr>
        <w:t>t</w:t>
      </w:r>
      <w:r w:rsidR="0046346C" w:rsidRPr="00FE3767">
        <w:rPr>
          <w:i/>
        </w:rPr>
        <w:t>hough two distinct mnemonics can be defined, only a single opcode, 0x42, is used.</w:t>
      </w:r>
      <w:r w:rsidR="0046346C">
        <w:t>)</w:t>
      </w:r>
    </w:p>
    <w:p w:rsidR="0083010F" w:rsidRDefault="00005785" w:rsidP="00FA54D1">
      <w:pPr>
        <w:pStyle w:val="BodyText"/>
      </w:pPr>
      <w:r>
        <w:t>Finally, the X</w:t>
      </w:r>
      <w:r w:rsidRPr="00374EF1">
        <w:rPr>
          <w:vertAlign w:val="subscript"/>
        </w:rPr>
        <w:t>TOS</w:t>
      </w:r>
      <w:r>
        <w:t xml:space="preserve"> is the base </w:t>
      </w:r>
      <w:r w:rsidR="0083010F">
        <w:t xml:space="preserve">pointer </w:t>
      </w:r>
      <w:r>
        <w:t xml:space="preserve">register for the base </w:t>
      </w:r>
      <w:r w:rsidR="0083010F">
        <w:t xml:space="preserve">pointer </w:t>
      </w:r>
      <w:r>
        <w:t>relative and post-indexed (by Y) base</w:t>
      </w:r>
      <w:r w:rsidR="0083010F">
        <w:t xml:space="preserve"> pointer</w:t>
      </w:r>
      <w:r>
        <w:t xml:space="preserve"> relative indirect addressing mode. </w:t>
      </w:r>
      <w:r w:rsidR="0083010F">
        <w:t>These base pointer relative addressing modes provide a mechanism by which High Level Languages (HLL) like C and Pascal can be impl</w:t>
      </w:r>
      <w:r w:rsidR="0083010F">
        <w:t>e</w:t>
      </w:r>
      <w:r w:rsidR="0083010F">
        <w:t>mented more readily. When coupled with the unlimited stack size capability when the system or auxiliary stacks are not implemented within page 1 or page 0, the base pointer relative addres</w:t>
      </w:r>
      <w:r w:rsidR="0083010F">
        <w:t>s</w:t>
      </w:r>
      <w:r w:rsidR="0083010F">
        <w:t>ing modes greatly enhance the operation of a processor based on the M65C02A core.</w:t>
      </w:r>
    </w:p>
    <w:p w:rsidR="0083010F" w:rsidRDefault="0083010F" w:rsidP="0083010F">
      <w:pPr>
        <w:pStyle w:val="BodyText"/>
      </w:pPr>
      <w:r>
        <w:t xml:space="preserve">A marked difference between the 65816 stack pointer relative addressing mode and the M65C02A base pointer relative addressing mode is that the offset for the first element on the stack is at offset </w:t>
      </w:r>
      <w:proofErr w:type="gramStart"/>
      <w:r>
        <w:t>0</w:t>
      </w:r>
      <w:proofErr w:type="gramEnd"/>
      <w:r>
        <w:t xml:space="preserve"> for the M65C02A instead of offset 1 as it is for the 65816. In addition, the of</w:t>
      </w:r>
      <w:r>
        <w:t>f</w:t>
      </w:r>
      <w:r>
        <w:t xml:space="preserve">set is signed. Positive offsets </w:t>
      </w:r>
      <w:r w:rsidR="009C71B1">
        <w:t>may be</w:t>
      </w:r>
      <w:r>
        <w:t xml:space="preserve"> used to access parameters on the stack, and negative of</w:t>
      </w:r>
      <w:r>
        <w:t>f</w:t>
      </w:r>
      <w:r>
        <w:t xml:space="preserve">sets </w:t>
      </w:r>
      <w:r w:rsidR="009C71B1">
        <w:t>may be</w:t>
      </w:r>
      <w:r>
        <w:t xml:space="preserve"> used to access local variables on the stack.</w:t>
      </w:r>
      <w:r w:rsidR="00072C5B">
        <w:t xml:space="preserve"> With the </w:t>
      </w:r>
      <w:proofErr w:type="spellStart"/>
      <w:r w:rsidR="00072C5B" w:rsidRPr="00072C5B">
        <w:rPr>
          <w:rFonts w:ascii="Courier New" w:hAnsi="Courier New" w:cs="Courier New"/>
          <w:b/>
          <w:i/>
        </w:rPr>
        <w:t>swp</w:t>
      </w:r>
      <w:proofErr w:type="spellEnd"/>
      <w:r w:rsidR="00072C5B" w:rsidRPr="00072C5B">
        <w:rPr>
          <w:rFonts w:ascii="Courier New" w:hAnsi="Courier New" w:cs="Courier New"/>
          <w:b/>
          <w:i/>
        </w:rPr>
        <w:t xml:space="preserve"> X</w:t>
      </w:r>
      <w:r w:rsidR="00072C5B">
        <w:t xml:space="preserve"> instruction sequence (</w:t>
      </w:r>
      <w:proofErr w:type="spellStart"/>
      <w:r w:rsidR="00072C5B" w:rsidRPr="00072C5B">
        <w:rPr>
          <w:rFonts w:ascii="Courier New" w:hAnsi="Courier New" w:cs="Courier New"/>
          <w:b/>
          <w:i/>
        </w:rPr>
        <w:t>oax</w:t>
      </w:r>
      <w:proofErr w:type="spellEnd"/>
      <w:r w:rsidR="00072C5B" w:rsidRPr="00072C5B">
        <w:rPr>
          <w:rFonts w:ascii="Courier New" w:hAnsi="Courier New" w:cs="Courier New"/>
          <w:b/>
          <w:i/>
        </w:rPr>
        <w:t xml:space="preserve"> </w:t>
      </w:r>
      <w:proofErr w:type="spellStart"/>
      <w:r w:rsidR="00072C5B" w:rsidRPr="00072C5B">
        <w:rPr>
          <w:rFonts w:ascii="Courier New" w:hAnsi="Courier New" w:cs="Courier New"/>
          <w:b/>
          <w:i/>
        </w:rPr>
        <w:t>swp</w:t>
      </w:r>
      <w:proofErr w:type="spellEnd"/>
      <w:r w:rsidR="00072C5B">
        <w:t>), X</w:t>
      </w:r>
      <w:r w:rsidR="00072C5B" w:rsidRPr="00072C5B">
        <w:rPr>
          <w:vertAlign w:val="subscript"/>
        </w:rPr>
        <w:t>TOS</w:t>
      </w:r>
      <w:r w:rsidR="00072C5B">
        <w:t xml:space="preserve"> and X</w:t>
      </w:r>
      <w:r w:rsidR="00072C5B" w:rsidRPr="00072C5B">
        <w:rPr>
          <w:vertAlign w:val="subscript"/>
        </w:rPr>
        <w:t>NOS</w:t>
      </w:r>
      <w:r w:rsidR="00072C5B">
        <w:t xml:space="preserve"> can be rapidly interchanged so that a base pointer and an auxiliary stack pointer, or FORTH VM RS pointer (RSP), can be maintained simultaneously and used as required.</w:t>
      </w:r>
    </w:p>
    <w:p w:rsidR="00FA54D1" w:rsidRDefault="006C7A40" w:rsidP="0083010F">
      <w:pPr>
        <w:pStyle w:val="Heading4"/>
      </w:pPr>
      <w:bookmarkStart w:id="120" w:name="_Toc436110885"/>
      <w:r>
        <w:lastRenderedPageBreak/>
        <w:t>Register Y</w:t>
      </w:r>
      <w:bookmarkEnd w:id="120"/>
    </w:p>
    <w:p w:rsidR="007E7373" w:rsidRDefault="007E7373" w:rsidP="007E7373">
      <w:pPr>
        <w:pStyle w:val="BodyText"/>
      </w:pPr>
      <w:r>
        <w:t>The Y register is an index register in the 6502/65C02 processor architecture. In 6502/65C02 processors, the Y register is generally described as the post-index register. For indexed zero page direct and indexed absolute addressing modes, the effective address formed by post-indexing by Y is indistinguishable from pre-indexing. However, for indirect addressing modes, post-indexing by Y is very different from pre-indexing by Y.</w:t>
      </w:r>
    </w:p>
    <w:p w:rsidR="00FA54D1" w:rsidRDefault="007E7373" w:rsidP="00FA54D1">
      <w:pPr>
        <w:pStyle w:val="BodyText"/>
      </w:pPr>
      <w:r>
        <w:t>In the M65C02A core, the Y register is more flexible than in the 6502/65C02. Beyond its use as an index register, it can be used as an accumulator, and as a destination pointer. In addition, like the A register, the Y register is implemented as a modified three level push-down register stack. The register stack is not automatically pushed or popped.</w:t>
      </w:r>
    </w:p>
    <w:p w:rsidR="007E7373" w:rsidRDefault="007E7373" w:rsidP="007E7373">
      <w:pPr>
        <w:pStyle w:val="BodyText"/>
      </w:pPr>
      <w:r>
        <w:t>As an index register, the Y</w:t>
      </w:r>
      <w:r w:rsidRPr="002C1858">
        <w:rPr>
          <w:vertAlign w:val="subscript"/>
        </w:rPr>
        <w:t>TOS</w:t>
      </w:r>
      <w:r>
        <w:t xml:space="preserve"> is used in its traditional post-index role. When </w:t>
      </w:r>
      <w:proofErr w:type="spellStart"/>
      <w:proofErr w:type="gramStart"/>
      <w:r w:rsidRPr="00CB0899">
        <w:rPr>
          <w:rFonts w:ascii="Courier New" w:hAnsi="Courier New" w:cs="Courier New"/>
          <w:b/>
          <w:i/>
        </w:rPr>
        <w:t>ind</w:t>
      </w:r>
      <w:proofErr w:type="spellEnd"/>
      <w:proofErr w:type="gramEnd"/>
      <w:r>
        <w:t xml:space="preserve"> (or </w:t>
      </w:r>
      <w:proofErr w:type="spellStart"/>
      <w:r w:rsidRPr="00CB0899">
        <w:rPr>
          <w:rFonts w:ascii="Courier New" w:hAnsi="Courier New" w:cs="Courier New"/>
          <w:b/>
          <w:i/>
        </w:rPr>
        <w:t>isz</w:t>
      </w:r>
      <w:proofErr w:type="spellEnd"/>
      <w:r>
        <w:t xml:space="preserve">) add indirection, the rule that </w:t>
      </w:r>
      <w:r w:rsidRPr="00757444">
        <w:rPr>
          <w:b/>
        </w:rPr>
        <w:t xml:space="preserve">indirection </w:t>
      </w:r>
      <w:r w:rsidR="00757444" w:rsidRPr="00757444">
        <w:rPr>
          <w:b/>
        </w:rPr>
        <w:t xml:space="preserve">is </w:t>
      </w:r>
      <w:r w:rsidRPr="00757444">
        <w:rPr>
          <w:b/>
        </w:rPr>
        <w:t>performed before indexing</w:t>
      </w:r>
      <w:r>
        <w:t xml:space="preserve"> means that Y</w:t>
      </w:r>
      <w:r w:rsidRPr="00757444">
        <w:rPr>
          <w:vertAlign w:val="subscript"/>
        </w:rPr>
        <w:t>TOS</w:t>
      </w:r>
      <w:r>
        <w:t xml:space="preserve"> </w:t>
      </w:r>
      <w:r w:rsidR="00757444">
        <w:t>always maintains its traditional post-indexing role</w:t>
      </w:r>
      <w:r w:rsidR="00CB0899">
        <w:t xml:space="preserve"> unlike X</w:t>
      </w:r>
      <w:r w:rsidR="00CB0899" w:rsidRPr="00CB0899">
        <w:rPr>
          <w:vertAlign w:val="subscript"/>
        </w:rPr>
        <w:t>TOS</w:t>
      </w:r>
      <w:r w:rsidR="00CB0899">
        <w:t xml:space="preserve"> which changes roles</w:t>
      </w:r>
      <w:r w:rsidR="00757444">
        <w:t>.</w:t>
      </w:r>
    </w:p>
    <w:p w:rsidR="007E7373" w:rsidRDefault="007E7373" w:rsidP="007E7373">
      <w:pPr>
        <w:pStyle w:val="BodyText"/>
      </w:pPr>
      <w:r>
        <w:t xml:space="preserve">When prefixed by the </w:t>
      </w:r>
      <w:proofErr w:type="spellStart"/>
      <w:r w:rsidRPr="00CB7C01">
        <w:rPr>
          <w:rFonts w:ascii="Courier New" w:hAnsi="Courier New" w:cs="Courier New"/>
          <w:b/>
          <w:i/>
        </w:rPr>
        <w:t>oa</w:t>
      </w:r>
      <w:r w:rsidR="00757444">
        <w:rPr>
          <w:rFonts w:ascii="Courier New" w:hAnsi="Courier New" w:cs="Courier New"/>
          <w:b/>
          <w:i/>
        </w:rPr>
        <w:t>y</w:t>
      </w:r>
      <w:proofErr w:type="spellEnd"/>
      <w:r>
        <w:t xml:space="preserve"> prefix instruction, any ALU operation that is written to the accumul</w:t>
      </w:r>
      <w:r>
        <w:t>a</w:t>
      </w:r>
      <w:r>
        <w:t>tor, A</w:t>
      </w:r>
      <w:r w:rsidRPr="00CB7C01">
        <w:rPr>
          <w:vertAlign w:val="subscript"/>
        </w:rPr>
        <w:t>TOS</w:t>
      </w:r>
      <w:r>
        <w:t xml:space="preserve">, is redirected to </w:t>
      </w:r>
      <w:r w:rsidR="00757444">
        <w:t>Y</w:t>
      </w:r>
      <w:r w:rsidRPr="00CB7C01">
        <w:rPr>
          <w:vertAlign w:val="subscript"/>
        </w:rPr>
        <w:t>TOS</w:t>
      </w:r>
      <w:r>
        <w:t xml:space="preserve">, and the address indexing function of </w:t>
      </w:r>
      <w:r w:rsidR="00757444">
        <w:t>Y</w:t>
      </w:r>
      <w:r w:rsidRPr="00CB7C01">
        <w:rPr>
          <w:vertAlign w:val="subscript"/>
        </w:rPr>
        <w:t>TOS</w:t>
      </w:r>
      <w:r>
        <w:t xml:space="preserve"> is provided by A</w:t>
      </w:r>
      <w:r w:rsidRPr="00CB7C01">
        <w:rPr>
          <w:vertAlign w:val="subscript"/>
        </w:rPr>
        <w:t>TOS</w:t>
      </w:r>
      <w:r>
        <w:t xml:space="preserve"> instead. When the </w:t>
      </w:r>
      <w:r w:rsidR="00757444">
        <w:t>Y</w:t>
      </w:r>
      <w:r>
        <w:t xml:space="preserve"> register stack is properly used, the accumulator functionality of </w:t>
      </w:r>
      <w:r w:rsidR="00757444">
        <w:t>Y</w:t>
      </w:r>
      <w:r w:rsidRPr="00CB7C01">
        <w:rPr>
          <w:vertAlign w:val="subscript"/>
        </w:rPr>
        <w:t>TOS</w:t>
      </w:r>
      <w:r>
        <w:t xml:space="preserve"> is e</w:t>
      </w:r>
      <w:r>
        <w:t>x</w:t>
      </w:r>
      <w:r>
        <w:t xml:space="preserve">pected to improve the performance of the M65C02A with respect to addressing complex data structures. For example, all of the shift and rotate instructions can now be applied to </w:t>
      </w:r>
      <w:r w:rsidR="00757444">
        <w:t>Y</w:t>
      </w:r>
      <w:r w:rsidRPr="00CB7C01">
        <w:rPr>
          <w:vertAlign w:val="subscript"/>
        </w:rPr>
        <w:t>TOS</w:t>
      </w:r>
      <w:r>
        <w:t xml:space="preserve"> with only a single cycle penalty.</w:t>
      </w:r>
    </w:p>
    <w:p w:rsidR="007E7373" w:rsidRDefault="007E7373" w:rsidP="00757444">
      <w:pPr>
        <w:pStyle w:val="BodyText"/>
      </w:pPr>
      <w:r>
        <w:t xml:space="preserve">The </w:t>
      </w:r>
      <w:r w:rsidR="00757444">
        <w:t>Y</w:t>
      </w:r>
      <w:r w:rsidRPr="00FE3767">
        <w:rPr>
          <w:vertAlign w:val="subscript"/>
        </w:rPr>
        <w:t>TOS</w:t>
      </w:r>
      <w:r>
        <w:t xml:space="preserve"> register also incorporates all of the increment/decrement logic required to implement a 6502/65C02-compatible auxiliary stack, S</w:t>
      </w:r>
      <w:r w:rsidR="00757444">
        <w:rPr>
          <w:vertAlign w:val="subscript"/>
        </w:rPr>
        <w:t>Y</w:t>
      </w:r>
      <w:r>
        <w:t xml:space="preserve">. </w:t>
      </w:r>
      <w:r w:rsidR="00757444">
        <w:t>However, the lack of an available opcode to impl</w:t>
      </w:r>
      <w:r w:rsidR="00757444">
        <w:t>e</w:t>
      </w:r>
      <w:r w:rsidR="00757444">
        <w:t xml:space="preserve">ment an </w:t>
      </w:r>
      <w:proofErr w:type="spellStart"/>
      <w:r w:rsidR="00757444" w:rsidRPr="00757444">
        <w:rPr>
          <w:rFonts w:ascii="Courier New" w:hAnsi="Courier New" w:cs="Courier New"/>
          <w:b/>
          <w:i/>
        </w:rPr>
        <w:t>osy</w:t>
      </w:r>
      <w:proofErr w:type="spellEnd"/>
      <w:r w:rsidR="00757444">
        <w:t xml:space="preserve"> prefix instruction means the Y</w:t>
      </w:r>
      <w:r w:rsidR="00757444" w:rsidRPr="00757444">
        <w:rPr>
          <w:vertAlign w:val="subscript"/>
        </w:rPr>
        <w:t>TOS</w:t>
      </w:r>
      <w:r w:rsidR="00757444">
        <w:t xml:space="preserve"> cannot be used as a stack pointer. However, that up-down counter logic is used implement the destination pointer function of the </w:t>
      </w:r>
      <w:r>
        <w:t xml:space="preserve">M65C02A core’s data move instruction, </w:t>
      </w:r>
      <w:proofErr w:type="spellStart"/>
      <w:r w:rsidRPr="00FE3767">
        <w:rPr>
          <w:rFonts w:ascii="Courier New" w:hAnsi="Courier New" w:cs="Courier New"/>
          <w:b/>
          <w:i/>
        </w:rPr>
        <w:t>mov</w:t>
      </w:r>
      <w:proofErr w:type="spellEnd"/>
      <w:r>
        <w:t>. The</w:t>
      </w:r>
      <w:r w:rsidR="00757444" w:rsidRPr="00757444">
        <w:t xml:space="preserve"> </w:t>
      </w:r>
      <w:r w:rsidR="00757444">
        <w:t>mode byte of the</w:t>
      </w:r>
      <w:r>
        <w:t xml:space="preserve"> </w:t>
      </w:r>
      <w:proofErr w:type="spellStart"/>
      <w:r w:rsidRPr="00FE3767">
        <w:rPr>
          <w:rFonts w:ascii="Courier New" w:hAnsi="Courier New" w:cs="Courier New"/>
          <w:b/>
          <w:i/>
        </w:rPr>
        <w:t>mov</w:t>
      </w:r>
      <w:proofErr w:type="spellEnd"/>
      <w:r>
        <w:t xml:space="preserve"> instruction, in addition to </w:t>
      </w:r>
      <w:r w:rsidR="00374EF1">
        <w:t>controlling if</w:t>
      </w:r>
      <w:r>
        <w:t xml:space="preserve"> block </w:t>
      </w:r>
      <w:r w:rsidR="00374EF1">
        <w:t>or</w:t>
      </w:r>
      <w:r>
        <w:t xml:space="preserve"> single moves</w:t>
      </w:r>
      <w:r w:rsidR="00374EF1">
        <w:t xml:space="preserve"> are performed</w:t>
      </w:r>
      <w:r>
        <w:t xml:space="preserve">, also controls whether the </w:t>
      </w:r>
      <w:r w:rsidR="00757444">
        <w:t>destination</w:t>
      </w:r>
      <w:r>
        <w:t xml:space="preserve"> pointer is incremen</w:t>
      </w:r>
      <w:r>
        <w:t>t</w:t>
      </w:r>
      <w:r>
        <w:t>ed, decremented, or held after each byte. (</w:t>
      </w:r>
      <w:r w:rsidRPr="00FE3767">
        <w:rPr>
          <w:b/>
        </w:rPr>
        <w:t>Note:</w:t>
      </w:r>
      <w:r>
        <w:t xml:space="preserve"> </w:t>
      </w:r>
      <w:r w:rsidRPr="00FE3767">
        <w:rPr>
          <w:i/>
        </w:rPr>
        <w:t>the mode byte of this instruction allows the i</w:t>
      </w:r>
      <w:r w:rsidRPr="00FE3767">
        <w:rPr>
          <w:i/>
        </w:rPr>
        <w:t>n</w:t>
      </w:r>
      <w:r w:rsidRPr="00FE3767">
        <w:rPr>
          <w:i/>
        </w:rPr>
        <w:t xml:space="preserve">struction to function as a non-interruptable block move, </w:t>
      </w:r>
      <w:proofErr w:type="spellStart"/>
      <w:r w:rsidRPr="00FE3767">
        <w:rPr>
          <w:rFonts w:ascii="Courier New" w:hAnsi="Courier New" w:cs="Courier New"/>
          <w:b/>
          <w:i/>
        </w:rPr>
        <w:t>mvb</w:t>
      </w:r>
      <w:proofErr w:type="spellEnd"/>
      <w:r w:rsidRPr="00FE3767">
        <w:rPr>
          <w:i/>
        </w:rPr>
        <w:t xml:space="preserve">, or as interruptable single byte move instruction, </w:t>
      </w:r>
      <w:proofErr w:type="spellStart"/>
      <w:r w:rsidRPr="00FE3767">
        <w:rPr>
          <w:rFonts w:ascii="Courier New" w:hAnsi="Courier New" w:cs="Courier New"/>
          <w:b/>
          <w:i/>
        </w:rPr>
        <w:t>mvs</w:t>
      </w:r>
      <w:proofErr w:type="spellEnd"/>
      <w:r w:rsidRPr="00FE3767">
        <w:rPr>
          <w:i/>
        </w:rPr>
        <w:t>. Although two distinct mnemonics can be defined, only a single opcode, 0x42, is used.</w:t>
      </w:r>
      <w:r>
        <w:t>)</w:t>
      </w:r>
    </w:p>
    <w:p w:rsidR="00FA54D1" w:rsidRDefault="00B47430" w:rsidP="00FA54D1">
      <w:pPr>
        <w:pStyle w:val="Heading4"/>
      </w:pPr>
      <w:bookmarkStart w:id="121" w:name="_Toc436110886"/>
      <w:r>
        <w:t>Register P</w:t>
      </w:r>
      <w:bookmarkEnd w:id="121"/>
    </w:p>
    <w:p w:rsidR="00E6345A" w:rsidRPr="00893F81" w:rsidRDefault="00937088" w:rsidP="00893F81">
      <w:pPr>
        <w:pStyle w:val="BodyText"/>
      </w:pPr>
      <w:r>
        <w:t xml:space="preserve">The P register provides the ALU </w:t>
      </w:r>
      <w:r w:rsidR="00E6345A">
        <w:t xml:space="preserve">result flags </w:t>
      </w:r>
      <w:r>
        <w:t xml:space="preserve">and </w:t>
      </w:r>
      <w:r w:rsidR="00E6345A">
        <w:t xml:space="preserve">the </w:t>
      </w:r>
      <w:r>
        <w:t xml:space="preserve">processor </w:t>
      </w:r>
      <w:r w:rsidR="00E6345A">
        <w:t xml:space="preserve">mode flags. It is implemented as a 7-bit register. The B flag is implemented as a virtual register instead of a physical register. The P register is not initialized by system reset. This is done to allow P and the program counter to be written to the lowest three bytes of page 1 during reset. See </w:t>
      </w:r>
      <w:r w:rsidR="0043560B">
        <w:fldChar w:fldCharType="begin"/>
      </w:r>
      <w:r w:rsidR="00E6345A">
        <w:instrText xml:space="preserve"> REF _Ref435941502 \r \h </w:instrText>
      </w:r>
      <w:r w:rsidR="0043560B">
        <w:fldChar w:fldCharType="separate"/>
      </w:r>
      <w:r w:rsidR="00497C0E">
        <w:t>2.1.5</w:t>
      </w:r>
      <w:r w:rsidR="0043560B">
        <w:fldChar w:fldCharType="end"/>
      </w:r>
      <w:r w:rsidR="00E6345A">
        <w:t xml:space="preserve"> for more detail on P.</w:t>
      </w:r>
    </w:p>
    <w:p w:rsidR="00567D65" w:rsidRDefault="00567D65" w:rsidP="00EC7D67">
      <w:pPr>
        <w:pStyle w:val="Heading1"/>
      </w:pPr>
      <w:bookmarkStart w:id="122" w:name="_Toc436110887"/>
      <w:r>
        <w:t>Addressing Modes</w:t>
      </w:r>
      <w:bookmarkEnd w:id="122"/>
    </w:p>
    <w:p w:rsidR="000E157E" w:rsidRDefault="000C45DD" w:rsidP="00281A14">
      <w:pPr>
        <w:pStyle w:val="BodyText"/>
      </w:pPr>
      <w:r>
        <w:t xml:space="preserve">This section will describe the addressing modes supported by the M65C02A core. </w:t>
      </w:r>
      <w:r w:rsidR="000C6701">
        <w:t xml:space="preserve">The M65C02A </w:t>
      </w:r>
      <w:r w:rsidR="009A2A5B">
        <w:t xml:space="preserve">core supports all </w:t>
      </w:r>
      <w:r w:rsidR="00F313B2">
        <w:t xml:space="preserve">fifteen (15) </w:t>
      </w:r>
      <w:r w:rsidR="009A2A5B">
        <w:t xml:space="preserve">addressing modes </w:t>
      </w:r>
      <w:r w:rsidR="00281A14">
        <w:t>of</w:t>
      </w:r>
      <w:r w:rsidR="009A2A5B">
        <w:t xml:space="preserve"> the 6502/65C02 micro</w:t>
      </w:r>
      <w:r>
        <w:t>proces</w:t>
      </w:r>
      <w:r w:rsidR="000E157E">
        <w:t>sors:</w:t>
      </w:r>
    </w:p>
    <w:p w:rsidR="000E157E" w:rsidRDefault="000E157E" w:rsidP="00CB174A">
      <w:pPr>
        <w:pStyle w:val="BodyText"/>
        <w:numPr>
          <w:ilvl w:val="0"/>
          <w:numId w:val="21"/>
        </w:numPr>
        <w:spacing w:after="60"/>
      </w:pPr>
      <w:r>
        <w:lastRenderedPageBreak/>
        <w:tab/>
        <w:t>Impli</w:t>
      </w:r>
      <w:r w:rsidR="00B643C0">
        <w:t>cit</w:t>
      </w:r>
      <w:r>
        <w:t xml:space="preserve">/Accumulator: </w:t>
      </w:r>
      <w:r>
        <w:rPr>
          <w:b/>
          <w:i/>
        </w:rPr>
        <w:t>-</w:t>
      </w:r>
      <w:r w:rsidRPr="000E157E">
        <w:t>/</w:t>
      </w:r>
      <w:r>
        <w:rPr>
          <w:b/>
          <w:i/>
        </w:rPr>
        <w:t>A</w:t>
      </w:r>
    </w:p>
    <w:p w:rsidR="007A3DD6" w:rsidRDefault="000E157E" w:rsidP="00CB174A">
      <w:pPr>
        <w:pStyle w:val="BodyText"/>
        <w:numPr>
          <w:ilvl w:val="0"/>
          <w:numId w:val="21"/>
        </w:numPr>
        <w:spacing w:after="60"/>
      </w:pPr>
      <w:r>
        <w:tab/>
      </w:r>
      <w:r w:rsidR="007A3DD6">
        <w:t xml:space="preserve">Immediate: </w:t>
      </w:r>
      <w:r w:rsidR="007A3DD6" w:rsidRPr="00CB174A">
        <w:rPr>
          <w:b/>
          <w:i/>
        </w:rPr>
        <w:t>#</w:t>
      </w:r>
      <w:proofErr w:type="spellStart"/>
      <w:r w:rsidR="007A3DD6" w:rsidRPr="00CB174A">
        <w:rPr>
          <w:b/>
          <w:i/>
        </w:rPr>
        <w:t>imm</w:t>
      </w:r>
      <w:proofErr w:type="spellEnd"/>
    </w:p>
    <w:p w:rsidR="000E157E" w:rsidRDefault="007A3DD6" w:rsidP="00CB174A">
      <w:pPr>
        <w:pStyle w:val="BodyText"/>
        <w:numPr>
          <w:ilvl w:val="0"/>
          <w:numId w:val="21"/>
        </w:numPr>
        <w:spacing w:after="60"/>
      </w:pPr>
      <w:r>
        <w:tab/>
      </w:r>
      <w:r w:rsidR="000E157E">
        <w:t xml:space="preserve">Zero Page: </w:t>
      </w:r>
      <w:proofErr w:type="spellStart"/>
      <w:r w:rsidR="000E157E" w:rsidRPr="000E157E">
        <w:rPr>
          <w:b/>
          <w:i/>
        </w:rPr>
        <w:t>zp</w:t>
      </w:r>
      <w:proofErr w:type="spellEnd"/>
    </w:p>
    <w:p w:rsidR="000E157E" w:rsidRPr="000E157E" w:rsidRDefault="000E157E" w:rsidP="00CB174A">
      <w:pPr>
        <w:pStyle w:val="BodyText"/>
        <w:numPr>
          <w:ilvl w:val="0"/>
          <w:numId w:val="21"/>
        </w:numPr>
        <w:spacing w:after="60"/>
      </w:pPr>
      <w:r>
        <w:tab/>
      </w:r>
      <w:r w:rsidR="00E82F5B">
        <w:t xml:space="preserve">Pre-Indexed </w:t>
      </w:r>
      <w:r>
        <w:t xml:space="preserve">Zero Page: </w:t>
      </w:r>
      <w:proofErr w:type="spellStart"/>
      <w:r w:rsidRPr="000E157E">
        <w:rPr>
          <w:b/>
          <w:i/>
        </w:rPr>
        <w:t>zp,X</w:t>
      </w:r>
      <w:proofErr w:type="spellEnd"/>
    </w:p>
    <w:p w:rsidR="000E157E" w:rsidRDefault="00E82F5B" w:rsidP="00CB174A">
      <w:pPr>
        <w:pStyle w:val="BodyText"/>
        <w:numPr>
          <w:ilvl w:val="0"/>
          <w:numId w:val="21"/>
        </w:numPr>
        <w:spacing w:after="60"/>
      </w:pPr>
      <w:r>
        <w:tab/>
        <w:t xml:space="preserve">Post-Indexed </w:t>
      </w:r>
      <w:r w:rsidR="000E157E">
        <w:t xml:space="preserve">Zero Page: </w:t>
      </w:r>
      <w:proofErr w:type="spellStart"/>
      <w:r w:rsidR="000E157E" w:rsidRPr="00CB174A">
        <w:rPr>
          <w:b/>
          <w:i/>
        </w:rPr>
        <w:t>zp,Y</w:t>
      </w:r>
      <w:proofErr w:type="spellEnd"/>
    </w:p>
    <w:p w:rsidR="000E157E" w:rsidRDefault="000E157E" w:rsidP="00CB174A">
      <w:pPr>
        <w:pStyle w:val="BodyText"/>
        <w:numPr>
          <w:ilvl w:val="0"/>
          <w:numId w:val="21"/>
        </w:numPr>
        <w:spacing w:after="60"/>
      </w:pPr>
      <w:r>
        <w:tab/>
        <w:t xml:space="preserve">Zero Page Indirect: </w:t>
      </w:r>
      <w:r w:rsidRPr="00CB174A">
        <w:rPr>
          <w:b/>
          <w:i/>
        </w:rPr>
        <w:t>(</w:t>
      </w:r>
      <w:proofErr w:type="spellStart"/>
      <w:r w:rsidRPr="00CB174A">
        <w:rPr>
          <w:b/>
          <w:i/>
        </w:rPr>
        <w:t>zp</w:t>
      </w:r>
      <w:proofErr w:type="spellEnd"/>
      <w:r w:rsidRPr="00CB174A">
        <w:rPr>
          <w:b/>
          <w:i/>
        </w:rPr>
        <w:t>)</w:t>
      </w:r>
    </w:p>
    <w:p w:rsidR="000E157E" w:rsidRDefault="00E82F5B" w:rsidP="00CB174A">
      <w:pPr>
        <w:pStyle w:val="BodyText"/>
        <w:numPr>
          <w:ilvl w:val="0"/>
          <w:numId w:val="21"/>
        </w:numPr>
        <w:spacing w:after="60"/>
      </w:pPr>
      <w:r>
        <w:tab/>
        <w:t xml:space="preserve">Pre-Indexed </w:t>
      </w:r>
      <w:r w:rsidR="000E157E">
        <w:t xml:space="preserve">Zero Page Indirect: </w:t>
      </w:r>
      <w:r w:rsidR="000E157E" w:rsidRPr="00CB174A">
        <w:rPr>
          <w:b/>
          <w:i/>
        </w:rPr>
        <w:t>(</w:t>
      </w:r>
      <w:proofErr w:type="spellStart"/>
      <w:r w:rsidR="000E157E" w:rsidRPr="00CB174A">
        <w:rPr>
          <w:b/>
          <w:i/>
        </w:rPr>
        <w:t>zp,X</w:t>
      </w:r>
      <w:proofErr w:type="spellEnd"/>
      <w:r w:rsidR="000E157E" w:rsidRPr="00CB174A">
        <w:rPr>
          <w:b/>
          <w:i/>
        </w:rPr>
        <w:t>)</w:t>
      </w:r>
    </w:p>
    <w:p w:rsidR="000E157E" w:rsidRDefault="00E82F5B" w:rsidP="00CB174A">
      <w:pPr>
        <w:pStyle w:val="BodyText"/>
        <w:numPr>
          <w:ilvl w:val="0"/>
          <w:numId w:val="21"/>
        </w:numPr>
        <w:spacing w:after="60"/>
      </w:pPr>
      <w:r>
        <w:tab/>
        <w:t xml:space="preserve">Post-Indexed </w:t>
      </w:r>
      <w:r w:rsidR="000E157E">
        <w:t xml:space="preserve">Zero Page Indirect: </w:t>
      </w:r>
      <w:r w:rsidR="000E157E" w:rsidRPr="00CB174A">
        <w:rPr>
          <w:b/>
          <w:i/>
        </w:rPr>
        <w:t>(</w:t>
      </w:r>
      <w:proofErr w:type="spellStart"/>
      <w:r w:rsidR="000E157E" w:rsidRPr="00CB174A">
        <w:rPr>
          <w:b/>
          <w:i/>
        </w:rPr>
        <w:t>zp</w:t>
      </w:r>
      <w:proofErr w:type="spellEnd"/>
      <w:r w:rsidR="000E157E" w:rsidRPr="00CB174A">
        <w:rPr>
          <w:b/>
          <w:i/>
        </w:rPr>
        <w:t>),Y</w:t>
      </w:r>
    </w:p>
    <w:p w:rsidR="00585FC6" w:rsidRDefault="00CB174A" w:rsidP="00585FC6">
      <w:pPr>
        <w:pStyle w:val="BodyText"/>
        <w:numPr>
          <w:ilvl w:val="0"/>
          <w:numId w:val="21"/>
        </w:numPr>
        <w:spacing w:after="60"/>
      </w:pPr>
      <w:r>
        <w:tab/>
      </w:r>
      <w:r w:rsidR="00585FC6">
        <w:t xml:space="preserve">Relative (8-bit): </w:t>
      </w:r>
      <w:r w:rsidR="00585FC6" w:rsidRPr="00CB174A">
        <w:rPr>
          <w:b/>
          <w:i/>
        </w:rPr>
        <w:t>rel8</w:t>
      </w:r>
    </w:p>
    <w:p w:rsidR="000E157E" w:rsidRDefault="000E157E" w:rsidP="00CB174A">
      <w:pPr>
        <w:pStyle w:val="BodyText"/>
        <w:numPr>
          <w:ilvl w:val="0"/>
          <w:numId w:val="21"/>
        </w:numPr>
        <w:spacing w:after="60"/>
      </w:pPr>
      <w:r>
        <w:t xml:space="preserve">Absolute: </w:t>
      </w:r>
      <w:r w:rsidRPr="00CB174A">
        <w:rPr>
          <w:b/>
          <w:i/>
        </w:rPr>
        <w:t>abs</w:t>
      </w:r>
    </w:p>
    <w:p w:rsidR="000E157E" w:rsidRDefault="00E82F5B" w:rsidP="00CB174A">
      <w:pPr>
        <w:pStyle w:val="BodyText"/>
        <w:numPr>
          <w:ilvl w:val="0"/>
          <w:numId w:val="21"/>
        </w:numPr>
        <w:spacing w:after="60"/>
      </w:pPr>
      <w:r>
        <w:t xml:space="preserve">Pre-Indexed </w:t>
      </w:r>
      <w:r w:rsidR="000E157E">
        <w:t xml:space="preserve">Absolute: </w:t>
      </w:r>
      <w:proofErr w:type="spellStart"/>
      <w:r w:rsidR="000E157E" w:rsidRPr="00CB174A">
        <w:rPr>
          <w:b/>
          <w:i/>
        </w:rPr>
        <w:t>abs,X</w:t>
      </w:r>
      <w:proofErr w:type="spellEnd"/>
    </w:p>
    <w:p w:rsidR="000E157E" w:rsidRDefault="00E82F5B" w:rsidP="00CB174A">
      <w:pPr>
        <w:pStyle w:val="BodyText"/>
        <w:numPr>
          <w:ilvl w:val="0"/>
          <w:numId w:val="21"/>
        </w:numPr>
        <w:spacing w:after="60"/>
      </w:pPr>
      <w:r>
        <w:t xml:space="preserve">Post-Indexed </w:t>
      </w:r>
      <w:r w:rsidR="000E157E">
        <w:t xml:space="preserve">Absolute: </w:t>
      </w:r>
      <w:proofErr w:type="spellStart"/>
      <w:r w:rsidR="000E157E" w:rsidRPr="00CB174A">
        <w:rPr>
          <w:b/>
          <w:i/>
        </w:rPr>
        <w:t>abs,Y</w:t>
      </w:r>
      <w:proofErr w:type="spellEnd"/>
    </w:p>
    <w:p w:rsidR="00B430C8" w:rsidRDefault="00B430C8" w:rsidP="00B430C8">
      <w:pPr>
        <w:pStyle w:val="BodyText"/>
        <w:numPr>
          <w:ilvl w:val="0"/>
          <w:numId w:val="21"/>
        </w:numPr>
        <w:spacing w:after="60"/>
      </w:pPr>
      <w:r>
        <w:t xml:space="preserve">Absolute Indirect: </w:t>
      </w:r>
      <w:r w:rsidRPr="00CB174A">
        <w:rPr>
          <w:b/>
          <w:i/>
        </w:rPr>
        <w:t>(abs)</w:t>
      </w:r>
    </w:p>
    <w:p w:rsidR="00B430C8" w:rsidRDefault="00E82F5B" w:rsidP="00B430C8">
      <w:pPr>
        <w:pStyle w:val="BodyText"/>
        <w:numPr>
          <w:ilvl w:val="0"/>
          <w:numId w:val="21"/>
        </w:numPr>
        <w:spacing w:after="60"/>
      </w:pPr>
      <w:r>
        <w:t xml:space="preserve">Pre-Indexed </w:t>
      </w:r>
      <w:r w:rsidR="00B430C8">
        <w:t xml:space="preserve">Absolute Indirect: </w:t>
      </w:r>
      <w:r w:rsidR="00B430C8" w:rsidRPr="00CB174A">
        <w:rPr>
          <w:b/>
          <w:i/>
        </w:rPr>
        <w:t>(</w:t>
      </w:r>
      <w:proofErr w:type="spellStart"/>
      <w:r w:rsidR="00B430C8" w:rsidRPr="00CB174A">
        <w:rPr>
          <w:b/>
          <w:i/>
        </w:rPr>
        <w:t>abs,X</w:t>
      </w:r>
      <w:proofErr w:type="spellEnd"/>
      <w:r w:rsidR="00B430C8" w:rsidRPr="00CB174A">
        <w:rPr>
          <w:b/>
          <w:i/>
        </w:rPr>
        <w:t>)</w:t>
      </w:r>
    </w:p>
    <w:p w:rsidR="000E157E" w:rsidRDefault="00CB174A" w:rsidP="000E157E">
      <w:pPr>
        <w:pStyle w:val="BodyText"/>
        <w:numPr>
          <w:ilvl w:val="0"/>
          <w:numId w:val="21"/>
        </w:numPr>
      </w:pPr>
      <w:r>
        <w:t xml:space="preserve">Zero Page Relative: </w:t>
      </w:r>
      <w:r w:rsidRPr="00CB174A">
        <w:rPr>
          <w:b/>
          <w:i/>
        </w:rPr>
        <w:t>zp,rel8</w:t>
      </w:r>
    </w:p>
    <w:p w:rsidR="000C45DD" w:rsidRDefault="00455761" w:rsidP="00281A14">
      <w:pPr>
        <w:pStyle w:val="BodyText"/>
      </w:pPr>
      <w:r>
        <w:t>Four</w:t>
      </w:r>
      <w:r w:rsidR="00F313B2">
        <w:t xml:space="preserve"> new addressing modes have been included in the instruction set of the M65C02A core:</w:t>
      </w:r>
    </w:p>
    <w:p w:rsidR="00B430C8" w:rsidRPr="00455761" w:rsidRDefault="00B430C8" w:rsidP="00B430C8">
      <w:pPr>
        <w:pStyle w:val="BodyText"/>
        <w:numPr>
          <w:ilvl w:val="0"/>
          <w:numId w:val="21"/>
        </w:numPr>
        <w:spacing w:after="60"/>
      </w:pPr>
      <w:r>
        <w:t xml:space="preserve">Relative (16-bit): </w:t>
      </w:r>
      <w:r w:rsidRPr="00CB174A">
        <w:rPr>
          <w:b/>
          <w:i/>
        </w:rPr>
        <w:t>rel16</w:t>
      </w:r>
    </w:p>
    <w:p w:rsidR="00F313B2" w:rsidRDefault="00F313B2" w:rsidP="00B430C8">
      <w:pPr>
        <w:pStyle w:val="BodyText"/>
        <w:numPr>
          <w:ilvl w:val="0"/>
          <w:numId w:val="21"/>
        </w:numPr>
        <w:spacing w:after="60"/>
      </w:pPr>
      <w:r>
        <w:t xml:space="preserve">Base-relative: </w:t>
      </w:r>
      <w:proofErr w:type="spellStart"/>
      <w:r w:rsidRPr="00C23F14">
        <w:rPr>
          <w:b/>
          <w:i/>
        </w:rPr>
        <w:t>bp,B</w:t>
      </w:r>
      <w:proofErr w:type="spellEnd"/>
    </w:p>
    <w:p w:rsidR="00F313B2" w:rsidRPr="00CB174A" w:rsidRDefault="00F313B2" w:rsidP="00B430C8">
      <w:pPr>
        <w:pStyle w:val="BodyText"/>
        <w:numPr>
          <w:ilvl w:val="0"/>
          <w:numId w:val="21"/>
        </w:numPr>
        <w:spacing w:after="60"/>
      </w:pPr>
      <w:r>
        <w:t>Base-rel</w:t>
      </w:r>
      <w:r w:rsidR="00E82F5B">
        <w:t>ative Indirect Post-Indexed</w:t>
      </w:r>
      <w:r>
        <w:t xml:space="preserve">: </w:t>
      </w:r>
      <w:r w:rsidRPr="00C23F14">
        <w:rPr>
          <w:b/>
          <w:i/>
        </w:rPr>
        <w:t>(</w:t>
      </w:r>
      <w:proofErr w:type="spellStart"/>
      <w:r w:rsidRPr="00C23F14">
        <w:rPr>
          <w:b/>
          <w:i/>
        </w:rPr>
        <w:t>bp,B</w:t>
      </w:r>
      <w:proofErr w:type="spellEnd"/>
      <w:r w:rsidRPr="00C23F14">
        <w:rPr>
          <w:b/>
          <w:i/>
        </w:rPr>
        <w:t>),Y</w:t>
      </w:r>
    </w:p>
    <w:p w:rsidR="00455761" w:rsidRDefault="00455761" w:rsidP="00B430C8">
      <w:pPr>
        <w:pStyle w:val="BodyText"/>
        <w:numPr>
          <w:ilvl w:val="0"/>
          <w:numId w:val="21"/>
        </w:numPr>
      </w:pPr>
      <w:r>
        <w:t xml:space="preserve">IP-relative with Auto-increment: </w:t>
      </w:r>
      <w:proofErr w:type="spellStart"/>
      <w:r w:rsidRPr="00455761">
        <w:rPr>
          <w:b/>
          <w:i/>
        </w:rPr>
        <w:t>ip,I</w:t>
      </w:r>
      <w:proofErr w:type="spellEnd"/>
      <w:r w:rsidRPr="00455761">
        <w:rPr>
          <w:b/>
          <w:i/>
        </w:rPr>
        <w:t>++</w:t>
      </w:r>
    </w:p>
    <w:p w:rsidR="000C45DD" w:rsidRDefault="00F313B2" w:rsidP="00281A14">
      <w:pPr>
        <w:pStyle w:val="BodyText"/>
      </w:pPr>
      <w:r>
        <w:t xml:space="preserve">The M65C02A core provides a </w:t>
      </w:r>
      <w:r w:rsidR="006C42E6">
        <w:t>means for modifying the behavior of the existing addressing modes</w:t>
      </w:r>
      <w:r>
        <w:t xml:space="preserve"> using </w:t>
      </w:r>
      <w:r w:rsidR="006C42E6">
        <w:t xml:space="preserve">five </w:t>
      </w:r>
      <w:r>
        <w:t>prefix instructions</w:t>
      </w:r>
      <w:r w:rsidR="006C42E6">
        <w:t xml:space="preserve">: </w:t>
      </w:r>
      <w:proofErr w:type="spellStart"/>
      <w:proofErr w:type="gramStart"/>
      <w:r w:rsidR="006C42E6" w:rsidRPr="006C42E6">
        <w:rPr>
          <w:rFonts w:ascii="Courier New" w:hAnsi="Courier New" w:cs="Courier New"/>
          <w:b/>
          <w:i/>
        </w:rPr>
        <w:t>ind</w:t>
      </w:r>
      <w:proofErr w:type="spellEnd"/>
      <w:proofErr w:type="gramEnd"/>
      <w:r w:rsidR="006C42E6">
        <w:t xml:space="preserve">, </w:t>
      </w:r>
      <w:proofErr w:type="spellStart"/>
      <w:r w:rsidR="006C42E6" w:rsidRPr="006C42E6">
        <w:rPr>
          <w:rFonts w:ascii="Courier New" w:hAnsi="Courier New" w:cs="Courier New"/>
          <w:b/>
          <w:i/>
        </w:rPr>
        <w:t>isz</w:t>
      </w:r>
      <w:proofErr w:type="spellEnd"/>
      <w:r w:rsidR="006C42E6">
        <w:t xml:space="preserve">, </w:t>
      </w:r>
      <w:proofErr w:type="spellStart"/>
      <w:r w:rsidR="006C42E6" w:rsidRPr="006C42E6">
        <w:rPr>
          <w:rFonts w:ascii="Courier New" w:hAnsi="Courier New" w:cs="Courier New"/>
          <w:b/>
          <w:i/>
        </w:rPr>
        <w:t>osx</w:t>
      </w:r>
      <w:proofErr w:type="spellEnd"/>
      <w:r w:rsidR="006C42E6">
        <w:t xml:space="preserve">, </w:t>
      </w:r>
      <w:proofErr w:type="spellStart"/>
      <w:r w:rsidR="006C42E6" w:rsidRPr="006C42E6">
        <w:rPr>
          <w:rFonts w:ascii="Courier New" w:hAnsi="Courier New" w:cs="Courier New"/>
          <w:b/>
          <w:i/>
        </w:rPr>
        <w:t>oax</w:t>
      </w:r>
      <w:proofErr w:type="spellEnd"/>
      <w:r w:rsidR="006C42E6">
        <w:t xml:space="preserve">, and </w:t>
      </w:r>
      <w:proofErr w:type="spellStart"/>
      <w:r w:rsidR="006C42E6" w:rsidRPr="006C42E6">
        <w:rPr>
          <w:rFonts w:ascii="Courier New" w:hAnsi="Courier New" w:cs="Courier New"/>
          <w:b/>
          <w:i/>
        </w:rPr>
        <w:t>oay</w:t>
      </w:r>
      <w:proofErr w:type="spellEnd"/>
      <w:r>
        <w:t xml:space="preserve">. </w:t>
      </w:r>
      <w:r w:rsidR="000C45DD">
        <w:t xml:space="preserve">Without considering the change in index register provided by the </w:t>
      </w:r>
      <w:proofErr w:type="gramStart"/>
      <w:r w:rsidR="000C45DD">
        <w:t>register override prefix instructions</w:t>
      </w:r>
      <w:proofErr w:type="gramEnd"/>
      <w:r w:rsidR="000C45DD">
        <w:t xml:space="preserve">, </w:t>
      </w:r>
      <w:proofErr w:type="spellStart"/>
      <w:r w:rsidR="000C45DD" w:rsidRPr="00C23F14">
        <w:rPr>
          <w:rFonts w:ascii="Courier New" w:hAnsi="Courier New" w:cs="Courier New"/>
          <w:b/>
          <w:i/>
        </w:rPr>
        <w:t>oax</w:t>
      </w:r>
      <w:proofErr w:type="spellEnd"/>
      <w:r w:rsidR="000C45DD">
        <w:t xml:space="preserve"> and </w:t>
      </w:r>
      <w:proofErr w:type="spellStart"/>
      <w:r w:rsidR="000C45DD" w:rsidRPr="00C23F14">
        <w:rPr>
          <w:rFonts w:ascii="Courier New" w:hAnsi="Courier New" w:cs="Courier New"/>
          <w:b/>
          <w:i/>
        </w:rPr>
        <w:t>oay</w:t>
      </w:r>
      <w:proofErr w:type="spellEnd"/>
      <w:r w:rsidR="000C45DD">
        <w:t xml:space="preserve">, the </w:t>
      </w:r>
      <w:r w:rsidR="00CD25EC">
        <w:t xml:space="preserve">M65C02A core provides large number of </w:t>
      </w:r>
      <w:r w:rsidR="000C45DD">
        <w:t>additional addressing modes not supported by the 6502 or the 65C02 processors:</w:t>
      </w:r>
    </w:p>
    <w:p w:rsidR="000C45DD" w:rsidRDefault="000C45DD" w:rsidP="00B430C8">
      <w:pPr>
        <w:pStyle w:val="BodyText"/>
        <w:numPr>
          <w:ilvl w:val="0"/>
          <w:numId w:val="21"/>
        </w:numPr>
        <w:spacing w:after="60"/>
      </w:pPr>
      <w:r>
        <w:t xml:space="preserve">Zero Page Indirect Post-Indexed </w:t>
      </w:r>
      <w:r w:rsidR="00E82F5B">
        <w:t>(</w:t>
      </w:r>
      <w:r>
        <w:t>by X</w:t>
      </w:r>
      <w:r w:rsidR="00E82F5B">
        <w:t>)</w:t>
      </w:r>
      <w:r w:rsidR="00CD25EC">
        <w:t xml:space="preserve">: </w:t>
      </w:r>
      <w:r w:rsidR="00CD25EC" w:rsidRPr="00C23F14">
        <w:rPr>
          <w:b/>
          <w:i/>
        </w:rPr>
        <w:t>(</w:t>
      </w:r>
      <w:proofErr w:type="spellStart"/>
      <w:r w:rsidR="00CD25EC" w:rsidRPr="00C23F14">
        <w:rPr>
          <w:b/>
          <w:i/>
        </w:rPr>
        <w:t>zp</w:t>
      </w:r>
      <w:proofErr w:type="spellEnd"/>
      <w:r w:rsidR="00CD25EC" w:rsidRPr="00C23F14">
        <w:rPr>
          <w:b/>
          <w:i/>
        </w:rPr>
        <w:t>),X</w:t>
      </w:r>
    </w:p>
    <w:p w:rsidR="000C45DD" w:rsidRDefault="000C45DD" w:rsidP="00B430C8">
      <w:pPr>
        <w:pStyle w:val="BodyText"/>
        <w:numPr>
          <w:ilvl w:val="0"/>
          <w:numId w:val="21"/>
        </w:numPr>
        <w:spacing w:after="60"/>
      </w:pPr>
      <w:r>
        <w:t>Zero Page Double Indirect</w:t>
      </w:r>
      <w:r w:rsidR="00CD25EC">
        <w:t xml:space="preserve">: </w:t>
      </w:r>
      <w:r w:rsidR="00CD25EC" w:rsidRPr="00C23F14">
        <w:rPr>
          <w:b/>
          <w:i/>
        </w:rPr>
        <w:t>((</w:t>
      </w:r>
      <w:proofErr w:type="spellStart"/>
      <w:r w:rsidR="00CD25EC" w:rsidRPr="00C23F14">
        <w:rPr>
          <w:b/>
          <w:i/>
        </w:rPr>
        <w:t>zp</w:t>
      </w:r>
      <w:proofErr w:type="spellEnd"/>
      <w:r w:rsidR="00CD25EC" w:rsidRPr="00C23F14">
        <w:rPr>
          <w:b/>
          <w:i/>
        </w:rPr>
        <w:t>))</w:t>
      </w:r>
    </w:p>
    <w:p w:rsidR="000C45DD" w:rsidRDefault="000C45DD" w:rsidP="00B430C8">
      <w:pPr>
        <w:pStyle w:val="BodyText"/>
        <w:numPr>
          <w:ilvl w:val="0"/>
          <w:numId w:val="21"/>
        </w:numPr>
        <w:spacing w:after="60"/>
      </w:pPr>
      <w:r>
        <w:t xml:space="preserve">Zero Page Double Indirect Post-Indexed </w:t>
      </w:r>
      <w:r w:rsidR="00E82F5B">
        <w:t>(</w:t>
      </w:r>
      <w:r>
        <w:t>by X</w:t>
      </w:r>
      <w:r w:rsidR="00E82F5B">
        <w:t>)</w:t>
      </w:r>
      <w:r w:rsidR="00CD25EC">
        <w:t xml:space="preserve">: </w:t>
      </w:r>
      <w:r w:rsidR="00CD25EC" w:rsidRPr="00C23F14">
        <w:rPr>
          <w:b/>
          <w:i/>
        </w:rPr>
        <w:t>((</w:t>
      </w:r>
      <w:proofErr w:type="spellStart"/>
      <w:r w:rsidR="00CD25EC" w:rsidRPr="00C23F14">
        <w:rPr>
          <w:b/>
          <w:i/>
        </w:rPr>
        <w:t>zp</w:t>
      </w:r>
      <w:proofErr w:type="spellEnd"/>
      <w:r w:rsidR="00CD25EC" w:rsidRPr="00C23F14">
        <w:rPr>
          <w:b/>
          <w:i/>
        </w:rPr>
        <w:t>)),X</w:t>
      </w:r>
    </w:p>
    <w:p w:rsidR="000C45DD" w:rsidRDefault="000C45DD" w:rsidP="00B430C8">
      <w:pPr>
        <w:pStyle w:val="BodyText"/>
        <w:numPr>
          <w:ilvl w:val="0"/>
          <w:numId w:val="21"/>
        </w:numPr>
        <w:spacing w:after="60"/>
      </w:pPr>
      <w:r>
        <w:t xml:space="preserve">Zero Page Double Indirect Post-Indexed </w:t>
      </w:r>
      <w:r w:rsidR="00E82F5B">
        <w:t>(</w:t>
      </w:r>
      <w:r>
        <w:t>by Y</w:t>
      </w:r>
      <w:r w:rsidR="00E82F5B">
        <w:t>)</w:t>
      </w:r>
      <w:r w:rsidR="00CD25EC">
        <w:t xml:space="preserve">: </w:t>
      </w:r>
      <w:r w:rsidR="00CD25EC" w:rsidRPr="00C23F14">
        <w:rPr>
          <w:b/>
          <w:i/>
        </w:rPr>
        <w:t>((</w:t>
      </w:r>
      <w:proofErr w:type="spellStart"/>
      <w:r w:rsidR="00CD25EC" w:rsidRPr="00C23F14">
        <w:rPr>
          <w:b/>
          <w:i/>
        </w:rPr>
        <w:t>zp</w:t>
      </w:r>
      <w:proofErr w:type="spellEnd"/>
      <w:r w:rsidR="00CD25EC" w:rsidRPr="00C23F14">
        <w:rPr>
          <w:b/>
          <w:i/>
        </w:rPr>
        <w:t>)),Y</w:t>
      </w:r>
    </w:p>
    <w:p w:rsidR="000C45DD" w:rsidRDefault="000C45DD" w:rsidP="00B430C8">
      <w:pPr>
        <w:pStyle w:val="BodyText"/>
        <w:numPr>
          <w:ilvl w:val="0"/>
          <w:numId w:val="21"/>
        </w:numPr>
        <w:spacing w:after="60"/>
      </w:pPr>
      <w:r>
        <w:t xml:space="preserve">Absolute Indirect Post-Indexed </w:t>
      </w:r>
      <w:r w:rsidR="00E82F5B">
        <w:t>(</w:t>
      </w:r>
      <w:r>
        <w:t>by X</w:t>
      </w:r>
      <w:r w:rsidR="00E82F5B">
        <w:t>)</w:t>
      </w:r>
      <w:r w:rsidR="00CD25EC">
        <w:t xml:space="preserve">: </w:t>
      </w:r>
      <w:r w:rsidR="00CD25EC" w:rsidRPr="00C23F14">
        <w:rPr>
          <w:b/>
          <w:i/>
        </w:rPr>
        <w:t>(abs),X</w:t>
      </w:r>
    </w:p>
    <w:p w:rsidR="000C45DD" w:rsidRDefault="000C45DD" w:rsidP="00B430C8">
      <w:pPr>
        <w:pStyle w:val="BodyText"/>
        <w:numPr>
          <w:ilvl w:val="0"/>
          <w:numId w:val="21"/>
        </w:numPr>
        <w:spacing w:after="60"/>
      </w:pPr>
      <w:r>
        <w:t xml:space="preserve">Absolute Indirect Post-Indexed </w:t>
      </w:r>
      <w:r w:rsidR="00E82F5B">
        <w:t>(</w:t>
      </w:r>
      <w:r>
        <w:t>by Y</w:t>
      </w:r>
      <w:r w:rsidR="00E82F5B">
        <w:t>)</w:t>
      </w:r>
      <w:r w:rsidR="00CD25EC">
        <w:t xml:space="preserve">: </w:t>
      </w:r>
      <w:r w:rsidR="00CD25EC" w:rsidRPr="00C23F14">
        <w:rPr>
          <w:b/>
          <w:i/>
        </w:rPr>
        <w:t>(abs),Y</w:t>
      </w:r>
    </w:p>
    <w:p w:rsidR="000C45DD" w:rsidRDefault="000C45DD" w:rsidP="00B430C8">
      <w:pPr>
        <w:pStyle w:val="BodyText"/>
        <w:numPr>
          <w:ilvl w:val="0"/>
          <w:numId w:val="21"/>
        </w:numPr>
        <w:spacing w:after="60"/>
      </w:pPr>
      <w:r>
        <w:t xml:space="preserve">Absolute </w:t>
      </w:r>
      <w:r w:rsidR="00CD25EC">
        <w:t xml:space="preserve">Double Indirect: </w:t>
      </w:r>
      <w:r w:rsidR="00CD25EC" w:rsidRPr="00C23F14">
        <w:rPr>
          <w:b/>
          <w:i/>
        </w:rPr>
        <w:t>((abs))</w:t>
      </w:r>
    </w:p>
    <w:p w:rsidR="00CD25EC" w:rsidRDefault="00CD25EC" w:rsidP="00B430C8">
      <w:pPr>
        <w:pStyle w:val="BodyText"/>
        <w:numPr>
          <w:ilvl w:val="0"/>
          <w:numId w:val="21"/>
        </w:numPr>
        <w:spacing w:after="60"/>
      </w:pPr>
      <w:r>
        <w:t xml:space="preserve">Absolute Double Indirect Post-Indexed </w:t>
      </w:r>
      <w:r w:rsidR="00113A01">
        <w:t>(</w:t>
      </w:r>
      <w:r>
        <w:t>by X</w:t>
      </w:r>
      <w:r w:rsidR="00113A01">
        <w:t>)</w:t>
      </w:r>
      <w:r>
        <w:t xml:space="preserve">: </w:t>
      </w:r>
      <w:r w:rsidRPr="00C23F14">
        <w:rPr>
          <w:b/>
          <w:i/>
        </w:rPr>
        <w:t>((abs)),X</w:t>
      </w:r>
    </w:p>
    <w:p w:rsidR="00F313B2" w:rsidRDefault="00F313B2" w:rsidP="00B430C8">
      <w:pPr>
        <w:pStyle w:val="BodyText"/>
        <w:numPr>
          <w:ilvl w:val="0"/>
          <w:numId w:val="21"/>
        </w:numPr>
        <w:spacing w:after="60"/>
      </w:pPr>
      <w:r>
        <w:t xml:space="preserve">Base-relative Indirect: </w:t>
      </w:r>
      <w:r w:rsidRPr="00C23F14">
        <w:rPr>
          <w:b/>
          <w:i/>
        </w:rPr>
        <w:t>(</w:t>
      </w:r>
      <w:proofErr w:type="spellStart"/>
      <w:r w:rsidRPr="00C23F14">
        <w:rPr>
          <w:b/>
          <w:i/>
        </w:rPr>
        <w:t>bp,B</w:t>
      </w:r>
      <w:proofErr w:type="spellEnd"/>
      <w:r w:rsidRPr="00C23F14">
        <w:rPr>
          <w:b/>
          <w:i/>
        </w:rPr>
        <w:t>)</w:t>
      </w:r>
    </w:p>
    <w:p w:rsidR="00CD25EC" w:rsidRPr="00455761" w:rsidRDefault="00CD25EC" w:rsidP="00B430C8">
      <w:pPr>
        <w:pStyle w:val="BodyText"/>
        <w:numPr>
          <w:ilvl w:val="0"/>
          <w:numId w:val="21"/>
        </w:numPr>
        <w:spacing w:after="60"/>
      </w:pPr>
      <w:r>
        <w:t>Base-relative D</w:t>
      </w:r>
      <w:r w:rsidR="00113A01">
        <w:t>ouble Indirect Post-Indexed</w:t>
      </w:r>
      <w:r>
        <w:t xml:space="preserve">: </w:t>
      </w:r>
      <w:r w:rsidRPr="00C23F14">
        <w:rPr>
          <w:b/>
          <w:i/>
        </w:rPr>
        <w:t>((</w:t>
      </w:r>
      <w:proofErr w:type="spellStart"/>
      <w:r w:rsidRPr="00C23F14">
        <w:rPr>
          <w:b/>
          <w:i/>
        </w:rPr>
        <w:t>bp,B</w:t>
      </w:r>
      <w:proofErr w:type="spellEnd"/>
      <w:r w:rsidRPr="00C23F14">
        <w:rPr>
          <w:b/>
          <w:i/>
        </w:rPr>
        <w:t>)),Y</w:t>
      </w:r>
    </w:p>
    <w:p w:rsidR="00455761" w:rsidRDefault="00455761" w:rsidP="00B430C8">
      <w:pPr>
        <w:pStyle w:val="BodyText"/>
        <w:numPr>
          <w:ilvl w:val="0"/>
          <w:numId w:val="21"/>
        </w:numPr>
      </w:pPr>
      <w:r>
        <w:t>IP-relative with Auto-increment Indirect:</w:t>
      </w:r>
      <w:r w:rsidRPr="00455761">
        <w:rPr>
          <w:i/>
        </w:rPr>
        <w:t xml:space="preserve"> </w:t>
      </w:r>
      <w:r w:rsidRPr="00455761">
        <w:rPr>
          <w:b/>
          <w:i/>
        </w:rPr>
        <w:t>(</w:t>
      </w:r>
      <w:proofErr w:type="spellStart"/>
      <w:r w:rsidRPr="00455761">
        <w:rPr>
          <w:b/>
          <w:i/>
        </w:rPr>
        <w:t>ip,I</w:t>
      </w:r>
      <w:proofErr w:type="spellEnd"/>
      <w:r w:rsidRPr="00455761">
        <w:rPr>
          <w:b/>
          <w:i/>
        </w:rPr>
        <w:t>++)</w:t>
      </w:r>
    </w:p>
    <w:p w:rsidR="00CD25EC" w:rsidRDefault="001D6C8F" w:rsidP="00CD25EC">
      <w:pPr>
        <w:pStyle w:val="BodyText"/>
      </w:pPr>
      <w:r>
        <w:lastRenderedPageBreak/>
        <w:t xml:space="preserve">If </w:t>
      </w:r>
      <w:r w:rsidR="00E13D97">
        <w:t xml:space="preserve">the effects of </w:t>
      </w:r>
      <w:r>
        <w:t xml:space="preserve">the </w:t>
      </w:r>
      <w:proofErr w:type="spellStart"/>
      <w:r w:rsidRPr="001D6C8F">
        <w:rPr>
          <w:rFonts w:ascii="Courier New" w:hAnsi="Courier New" w:cs="Courier New"/>
          <w:b/>
          <w:i/>
        </w:rPr>
        <w:t>oax</w:t>
      </w:r>
      <w:proofErr w:type="spellEnd"/>
      <w:r>
        <w:t xml:space="preserve"> and </w:t>
      </w:r>
      <w:proofErr w:type="spellStart"/>
      <w:r w:rsidRPr="001D6C8F">
        <w:rPr>
          <w:rFonts w:ascii="Courier New" w:hAnsi="Courier New" w:cs="Courier New"/>
          <w:b/>
          <w:i/>
        </w:rPr>
        <w:t>oay</w:t>
      </w:r>
      <w:proofErr w:type="spellEnd"/>
      <w:r>
        <w:t xml:space="preserve"> register override prefix instructions are </w:t>
      </w:r>
      <w:r w:rsidR="00E13D97">
        <w:t>considered</w:t>
      </w:r>
      <w:r>
        <w:t>, an add</w:t>
      </w:r>
      <w:r>
        <w:t>i</w:t>
      </w:r>
      <w:r>
        <w:t>tional number of unique addressing modes are possible:</w:t>
      </w:r>
    </w:p>
    <w:p w:rsidR="001D6C8F" w:rsidRDefault="001D6C8F" w:rsidP="00B430C8">
      <w:pPr>
        <w:pStyle w:val="BodyText"/>
        <w:numPr>
          <w:ilvl w:val="0"/>
          <w:numId w:val="21"/>
        </w:numPr>
        <w:spacing w:after="60"/>
      </w:pPr>
      <w:r>
        <w:t xml:space="preserve">Zero Page Post-Indexed </w:t>
      </w:r>
      <w:r w:rsidR="00113A01">
        <w:t>(</w:t>
      </w:r>
      <w:r>
        <w:t>by A</w:t>
      </w:r>
      <w:r w:rsidR="00113A01">
        <w:t>)</w:t>
      </w:r>
      <w:r>
        <w:t xml:space="preserve">: </w:t>
      </w:r>
      <w:proofErr w:type="spellStart"/>
      <w:r w:rsidRPr="001D6C8F">
        <w:rPr>
          <w:b/>
          <w:i/>
        </w:rPr>
        <w:t>zp,A</w:t>
      </w:r>
      <w:proofErr w:type="spellEnd"/>
    </w:p>
    <w:p w:rsidR="001D6C8F" w:rsidRDefault="001D6C8F" w:rsidP="00B430C8">
      <w:pPr>
        <w:pStyle w:val="BodyText"/>
        <w:numPr>
          <w:ilvl w:val="0"/>
          <w:numId w:val="21"/>
        </w:numPr>
        <w:spacing w:after="60"/>
      </w:pPr>
      <w:r>
        <w:t xml:space="preserve">Zero Page Indirect Post-Indexed </w:t>
      </w:r>
      <w:r w:rsidR="00113A01">
        <w:t>(</w:t>
      </w:r>
      <w:r>
        <w:t>by A</w:t>
      </w:r>
      <w:r w:rsidR="00113A01">
        <w:t>)</w:t>
      </w:r>
      <w:r>
        <w:t xml:space="preserve">: </w:t>
      </w:r>
      <w:r w:rsidRPr="00C23F14">
        <w:rPr>
          <w:b/>
          <w:i/>
        </w:rPr>
        <w:t>(</w:t>
      </w:r>
      <w:proofErr w:type="spellStart"/>
      <w:r w:rsidRPr="00C23F14">
        <w:rPr>
          <w:b/>
          <w:i/>
        </w:rPr>
        <w:t>zp</w:t>
      </w:r>
      <w:proofErr w:type="spellEnd"/>
      <w:r w:rsidRPr="00C23F14">
        <w:rPr>
          <w:b/>
          <w:i/>
        </w:rPr>
        <w:t>),</w:t>
      </w:r>
      <w:r>
        <w:rPr>
          <w:b/>
          <w:i/>
        </w:rPr>
        <w:t>A</w:t>
      </w:r>
    </w:p>
    <w:p w:rsidR="001D6C8F" w:rsidRPr="001D6C8F" w:rsidRDefault="001D6C8F" w:rsidP="00B430C8">
      <w:pPr>
        <w:pStyle w:val="BodyText"/>
        <w:numPr>
          <w:ilvl w:val="0"/>
          <w:numId w:val="21"/>
        </w:numPr>
        <w:spacing w:after="60"/>
      </w:pPr>
      <w:r>
        <w:t xml:space="preserve">Zero Page Double Indirect Post-Indexed </w:t>
      </w:r>
      <w:r w:rsidR="00113A01">
        <w:t>(</w:t>
      </w:r>
      <w:r>
        <w:t xml:space="preserve">by </w:t>
      </w:r>
      <w:r w:rsidR="007A3DD6">
        <w:t>A</w:t>
      </w:r>
      <w:r w:rsidR="00113A01">
        <w:t>)</w:t>
      </w:r>
      <w:r>
        <w:t xml:space="preserve">: </w:t>
      </w:r>
      <w:r w:rsidRPr="00C23F14">
        <w:rPr>
          <w:b/>
          <w:i/>
        </w:rPr>
        <w:t>((</w:t>
      </w:r>
      <w:proofErr w:type="spellStart"/>
      <w:r w:rsidRPr="00C23F14">
        <w:rPr>
          <w:b/>
          <w:i/>
        </w:rPr>
        <w:t>zp</w:t>
      </w:r>
      <w:proofErr w:type="spellEnd"/>
      <w:r w:rsidRPr="00C23F14">
        <w:rPr>
          <w:b/>
          <w:i/>
        </w:rPr>
        <w:t>)),</w:t>
      </w:r>
      <w:r>
        <w:rPr>
          <w:b/>
          <w:i/>
        </w:rPr>
        <w:t>A</w:t>
      </w:r>
    </w:p>
    <w:p w:rsidR="001D6C8F" w:rsidRDefault="001D6C8F" w:rsidP="00B430C8">
      <w:pPr>
        <w:pStyle w:val="BodyText"/>
        <w:numPr>
          <w:ilvl w:val="0"/>
          <w:numId w:val="21"/>
        </w:numPr>
        <w:spacing w:after="60"/>
      </w:pPr>
      <w:r>
        <w:t xml:space="preserve">Absolute Post-Indexed </w:t>
      </w:r>
      <w:r w:rsidR="00113A01">
        <w:t>(</w:t>
      </w:r>
      <w:r>
        <w:t>by A</w:t>
      </w:r>
      <w:r w:rsidR="00113A01">
        <w:t>)</w:t>
      </w:r>
      <w:r>
        <w:t xml:space="preserve">: </w:t>
      </w:r>
      <w:proofErr w:type="spellStart"/>
      <w:r w:rsidRPr="001D6C8F">
        <w:rPr>
          <w:b/>
          <w:i/>
        </w:rPr>
        <w:t>abs,A</w:t>
      </w:r>
      <w:proofErr w:type="spellEnd"/>
    </w:p>
    <w:p w:rsidR="001D6C8F" w:rsidRDefault="001D6C8F" w:rsidP="00B430C8">
      <w:pPr>
        <w:pStyle w:val="BodyText"/>
        <w:numPr>
          <w:ilvl w:val="0"/>
          <w:numId w:val="21"/>
        </w:numPr>
        <w:spacing w:after="60"/>
      </w:pPr>
      <w:r>
        <w:t xml:space="preserve">Absolute Indirect Post-Indexed </w:t>
      </w:r>
      <w:r w:rsidR="00113A01">
        <w:t>(</w:t>
      </w:r>
      <w:r>
        <w:t>by A</w:t>
      </w:r>
      <w:r w:rsidR="00113A01">
        <w:t>)</w:t>
      </w:r>
      <w:r>
        <w:t xml:space="preserve">: </w:t>
      </w:r>
      <w:r w:rsidRPr="00C23F14">
        <w:rPr>
          <w:b/>
          <w:i/>
        </w:rPr>
        <w:t>(abs),</w:t>
      </w:r>
      <w:r>
        <w:rPr>
          <w:b/>
          <w:i/>
        </w:rPr>
        <w:t>A</w:t>
      </w:r>
    </w:p>
    <w:p w:rsidR="001D6C8F" w:rsidRDefault="001D6C8F" w:rsidP="00B430C8">
      <w:pPr>
        <w:pStyle w:val="BodyText"/>
        <w:numPr>
          <w:ilvl w:val="0"/>
          <w:numId w:val="21"/>
        </w:numPr>
      </w:pPr>
      <w:r>
        <w:t xml:space="preserve">Absolute Double Indirect Post-Indexed </w:t>
      </w:r>
      <w:r w:rsidR="00113A01">
        <w:t>(</w:t>
      </w:r>
      <w:r>
        <w:t>by A</w:t>
      </w:r>
      <w:r w:rsidR="00113A01">
        <w:t>)</w:t>
      </w:r>
      <w:r>
        <w:t xml:space="preserve">: </w:t>
      </w:r>
      <w:r w:rsidRPr="00C23F14">
        <w:rPr>
          <w:b/>
          <w:i/>
        </w:rPr>
        <w:t>((abs)),</w:t>
      </w:r>
      <w:r>
        <w:rPr>
          <w:b/>
          <w:i/>
        </w:rPr>
        <w:t>A</w:t>
      </w:r>
    </w:p>
    <w:p w:rsidR="001D6C8F" w:rsidRDefault="001D6C8F" w:rsidP="002F3A00">
      <w:pPr>
        <w:pStyle w:val="BodyText"/>
      </w:pPr>
      <w:r>
        <w:t xml:space="preserve">Many of the unique addressing modes </w:t>
      </w:r>
      <w:r w:rsidR="007A3DD6">
        <w:t xml:space="preserve">of the M65C02A </w:t>
      </w:r>
      <w:r>
        <w:t>given in the pre</w:t>
      </w:r>
      <w:r w:rsidR="006C42E6">
        <w:t>ceding</w:t>
      </w:r>
      <w:r>
        <w:t xml:space="preserve"> </w:t>
      </w:r>
      <w:r w:rsidR="002F3A00">
        <w:t xml:space="preserve">lists are unlikely to be used. </w:t>
      </w:r>
      <w:r w:rsidR="00DF17E6">
        <w:t xml:space="preserve">The limited applicability of </w:t>
      </w:r>
      <w:r w:rsidR="002F3A00">
        <w:t xml:space="preserve">some of </w:t>
      </w:r>
      <w:r w:rsidR="00DF17E6">
        <w:t>these addressing modes means that they are u</w:t>
      </w:r>
      <w:r w:rsidR="00DF17E6">
        <w:t>n</w:t>
      </w:r>
      <w:r w:rsidR="00DF17E6">
        <w:t xml:space="preserve">likely to be used except in </w:t>
      </w:r>
      <w:r w:rsidR="009108C9">
        <w:t>special circumstances, and then</w:t>
      </w:r>
      <w:r w:rsidR="00DF17E6">
        <w:t xml:space="preserve"> only by a programmer </w:t>
      </w:r>
      <w:r w:rsidR="009609B6">
        <w:t xml:space="preserve">writing </w:t>
      </w:r>
      <w:r w:rsidR="00DF17E6">
        <w:t>in a</w:t>
      </w:r>
      <w:r w:rsidR="00DF17E6">
        <w:t>s</w:t>
      </w:r>
      <w:r w:rsidR="00DF17E6">
        <w:t>sem</w:t>
      </w:r>
      <w:r w:rsidR="009609B6">
        <w:t>bler.</w:t>
      </w:r>
    </w:p>
    <w:p w:rsidR="005304E3" w:rsidRDefault="00DF17E6" w:rsidP="00CD25EC">
      <w:pPr>
        <w:pStyle w:val="BodyText"/>
      </w:pPr>
      <w:r>
        <w:t>The M65C02A core does not prohibit the programmer from applying the prefix instructions in i</w:t>
      </w:r>
      <w:r>
        <w:t>n</w:t>
      </w:r>
      <w:r>
        <w:t xml:space="preserve">efficient or nonsensical ways. </w:t>
      </w:r>
      <w:r w:rsidR="006C42E6" w:rsidRPr="002F3A00">
        <w:rPr>
          <w:i/>
        </w:rPr>
        <w:t>As implemented</w:t>
      </w:r>
      <w:r w:rsidR="002F3A00" w:rsidRPr="002F3A00">
        <w:rPr>
          <w:i/>
        </w:rPr>
        <w:t xml:space="preserve"> by its current microprogram</w:t>
      </w:r>
      <w:r w:rsidR="006C42E6">
        <w:t>, t</w:t>
      </w:r>
      <w:r w:rsidR="00933E8E">
        <w:t xml:space="preserve">he M65C02A core applies </w:t>
      </w:r>
      <w:r>
        <w:t>the</w:t>
      </w:r>
      <w:r w:rsidR="00933E8E" w:rsidRPr="00933E8E">
        <w:rPr>
          <w:rFonts w:ascii="Courier New" w:hAnsi="Courier New" w:cs="Courier New"/>
          <w:b/>
          <w:i/>
        </w:rPr>
        <w:t xml:space="preserve"> </w:t>
      </w:r>
      <w:proofErr w:type="spellStart"/>
      <w:proofErr w:type="gramStart"/>
      <w:r w:rsidR="00933E8E" w:rsidRPr="009F0E61">
        <w:rPr>
          <w:rFonts w:ascii="Courier New" w:hAnsi="Courier New" w:cs="Courier New"/>
          <w:b/>
          <w:i/>
        </w:rPr>
        <w:t>ind</w:t>
      </w:r>
      <w:proofErr w:type="spellEnd"/>
      <w:proofErr w:type="gramEnd"/>
      <w:r w:rsidR="00933E8E">
        <w:t xml:space="preserve">, or </w:t>
      </w:r>
      <w:proofErr w:type="spellStart"/>
      <w:r w:rsidR="00933E8E" w:rsidRPr="009F0E61">
        <w:rPr>
          <w:rFonts w:ascii="Courier New" w:hAnsi="Courier New" w:cs="Courier New"/>
          <w:b/>
          <w:i/>
        </w:rPr>
        <w:t>isz</w:t>
      </w:r>
      <w:proofErr w:type="spellEnd"/>
      <w:r>
        <w:t xml:space="preserve"> prefix instructions </w:t>
      </w:r>
      <w:r w:rsidR="005304E3">
        <w:t>according to the following rule</w:t>
      </w:r>
      <w:r w:rsidR="00933E8E">
        <w:t>:</w:t>
      </w:r>
    </w:p>
    <w:p w:rsidR="005304E3" w:rsidRDefault="005304E3" w:rsidP="005304E3">
      <w:pPr>
        <w:pStyle w:val="BodyText"/>
        <w:jc w:val="center"/>
      </w:pPr>
      <w:r>
        <w:rPr>
          <w:b/>
          <w:i/>
        </w:rPr>
        <w:t>I</w:t>
      </w:r>
      <w:r w:rsidRPr="005304E3">
        <w:rPr>
          <w:b/>
          <w:i/>
        </w:rPr>
        <w:t xml:space="preserve">ndirection </w:t>
      </w:r>
      <w:r w:rsidR="009108C9">
        <w:rPr>
          <w:b/>
          <w:i/>
        </w:rPr>
        <w:t xml:space="preserve">by IND </w:t>
      </w:r>
      <w:r w:rsidRPr="005304E3">
        <w:rPr>
          <w:b/>
          <w:i/>
        </w:rPr>
        <w:t xml:space="preserve">is applied before </w:t>
      </w:r>
      <w:r>
        <w:rPr>
          <w:b/>
          <w:i/>
        </w:rPr>
        <w:t>any</w:t>
      </w:r>
      <w:r w:rsidRPr="005304E3">
        <w:rPr>
          <w:b/>
          <w:i/>
        </w:rPr>
        <w:t xml:space="preserve"> indexing operation</w:t>
      </w:r>
      <w:r>
        <w:t>.</w:t>
      </w:r>
    </w:p>
    <w:p w:rsidR="005E6F5B" w:rsidRDefault="005304E3" w:rsidP="00CD25EC">
      <w:pPr>
        <w:pStyle w:val="BodyText"/>
      </w:pPr>
      <w:r>
        <w:t>This rule has some practical consequences. A</w:t>
      </w:r>
      <w:r w:rsidR="00DF17E6">
        <w:t xml:space="preserve">pplying </w:t>
      </w:r>
      <w:proofErr w:type="spellStart"/>
      <w:r w:rsidR="00DF17E6" w:rsidRPr="009F0E61">
        <w:rPr>
          <w:rFonts w:ascii="Courier New" w:hAnsi="Courier New" w:cs="Courier New"/>
          <w:b/>
          <w:i/>
        </w:rPr>
        <w:t>ind</w:t>
      </w:r>
      <w:proofErr w:type="spellEnd"/>
      <w:r w:rsidR="00DF17E6">
        <w:t>/</w:t>
      </w:r>
      <w:proofErr w:type="spellStart"/>
      <w:r w:rsidR="00DF17E6" w:rsidRPr="009F0E61">
        <w:rPr>
          <w:rFonts w:ascii="Courier New" w:hAnsi="Courier New" w:cs="Courier New"/>
          <w:b/>
          <w:i/>
        </w:rPr>
        <w:t>isz</w:t>
      </w:r>
      <w:proofErr w:type="spellEnd"/>
      <w:r w:rsidR="00911046">
        <w:t xml:space="preserve"> to a</w:t>
      </w:r>
      <w:r w:rsidR="00DF17E6">
        <w:t xml:space="preserve"> </w:t>
      </w:r>
      <w:r w:rsidR="00911046">
        <w:t xml:space="preserve">6502/65C02 </w:t>
      </w:r>
      <w:r>
        <w:t xml:space="preserve">indexed </w:t>
      </w:r>
      <w:r w:rsidR="00911046">
        <w:t>ind</w:t>
      </w:r>
      <w:r w:rsidR="00911046">
        <w:t>i</w:t>
      </w:r>
      <w:r w:rsidR="00911046">
        <w:t xml:space="preserve">rect </w:t>
      </w:r>
      <w:r w:rsidR="00DF17E6">
        <w:t xml:space="preserve">addressing mode </w:t>
      </w:r>
      <w:r w:rsidR="009F0E61">
        <w:t>increase</w:t>
      </w:r>
      <w:r w:rsidR="00911046">
        <w:t>s</w:t>
      </w:r>
      <w:r w:rsidR="009F0E61">
        <w:t xml:space="preserve"> the level of indirection</w:t>
      </w:r>
      <w:r>
        <w:t>, but i</w:t>
      </w:r>
      <w:r w:rsidR="00933E8E">
        <w:t xml:space="preserve">ndirection </w:t>
      </w:r>
      <w:r w:rsidR="005E6F5B">
        <w:t xml:space="preserve">(single or double) </w:t>
      </w:r>
      <w:r w:rsidR="00933E8E">
        <w:t>is pe</w:t>
      </w:r>
      <w:r w:rsidR="00933E8E">
        <w:t>r</w:t>
      </w:r>
      <w:r w:rsidR="00933E8E">
        <w:t>formed first, an</w:t>
      </w:r>
      <w:r w:rsidR="005E6F5B">
        <w:t>d then the indexing is applied.</w:t>
      </w:r>
      <w:r w:rsidR="000A7F0C">
        <w:t xml:space="preserve"> In other words, indexed addressing modes are converted to post-indexed indirect </w:t>
      </w:r>
      <w:r w:rsidR="00911046">
        <w:t xml:space="preserve">(single or double) </w:t>
      </w:r>
      <w:r w:rsidR="000A7F0C">
        <w:t xml:space="preserve">addressing modes by </w:t>
      </w:r>
      <w:proofErr w:type="spellStart"/>
      <w:r w:rsidR="000A7F0C" w:rsidRPr="009F0E61">
        <w:rPr>
          <w:rFonts w:ascii="Courier New" w:hAnsi="Courier New" w:cs="Courier New"/>
          <w:b/>
          <w:i/>
        </w:rPr>
        <w:t>ind</w:t>
      </w:r>
      <w:proofErr w:type="spellEnd"/>
      <w:r w:rsidR="000A7F0C">
        <w:t>/</w:t>
      </w:r>
      <w:proofErr w:type="spellStart"/>
      <w:r w:rsidR="000A7F0C" w:rsidRPr="009F0E61">
        <w:rPr>
          <w:rFonts w:ascii="Courier New" w:hAnsi="Courier New" w:cs="Courier New"/>
          <w:b/>
          <w:i/>
        </w:rPr>
        <w:t>isz</w:t>
      </w:r>
      <w:proofErr w:type="spellEnd"/>
      <w:r w:rsidR="000A7F0C">
        <w:t>.</w:t>
      </w:r>
    </w:p>
    <w:p w:rsidR="00DF17E6" w:rsidRPr="00CD25EC" w:rsidRDefault="00933E8E" w:rsidP="00CD25EC">
      <w:pPr>
        <w:pStyle w:val="BodyText"/>
      </w:pPr>
      <w:r>
        <w:t xml:space="preserve">For example, </w:t>
      </w:r>
      <w:r w:rsidR="009F0E61">
        <w:t xml:space="preserve">if </w:t>
      </w:r>
      <w:proofErr w:type="spellStart"/>
      <w:r w:rsidR="009F0E61" w:rsidRPr="009F0E61">
        <w:rPr>
          <w:rFonts w:ascii="Courier New" w:hAnsi="Courier New" w:cs="Courier New"/>
          <w:b/>
          <w:i/>
        </w:rPr>
        <w:t>ind</w:t>
      </w:r>
      <w:proofErr w:type="spellEnd"/>
      <w:r w:rsidR="009F0E61">
        <w:t>/</w:t>
      </w:r>
      <w:proofErr w:type="spellStart"/>
      <w:r w:rsidR="009F0E61" w:rsidRPr="009F0E61">
        <w:rPr>
          <w:rFonts w:ascii="Courier New" w:hAnsi="Courier New" w:cs="Courier New"/>
          <w:b/>
          <w:i/>
        </w:rPr>
        <w:t>isz</w:t>
      </w:r>
      <w:proofErr w:type="spellEnd"/>
      <w:r w:rsidR="009F0E61">
        <w:t xml:space="preserve"> is applied to </w:t>
      </w:r>
      <w:r w:rsidR="005304E3">
        <w:t>t</w:t>
      </w:r>
      <w:r w:rsidR="009F0E61">
        <w:t xml:space="preserve">he </w:t>
      </w:r>
      <w:r w:rsidR="00911046">
        <w:t xml:space="preserve">6502/65C02 </w:t>
      </w:r>
      <w:r w:rsidR="009F0E61">
        <w:t>pre-indexed zero page indirect addres</w:t>
      </w:r>
      <w:r w:rsidR="009F0E61">
        <w:t>s</w:t>
      </w:r>
      <w:r w:rsidR="009F0E61">
        <w:t xml:space="preserve">ing mode, </w:t>
      </w:r>
      <w:r w:rsidR="009F0E61" w:rsidRPr="009F0E61">
        <w:rPr>
          <w:b/>
          <w:i/>
        </w:rPr>
        <w:t>(</w:t>
      </w:r>
      <w:proofErr w:type="spellStart"/>
      <w:r w:rsidR="009F0E61" w:rsidRPr="009F0E61">
        <w:rPr>
          <w:b/>
          <w:i/>
        </w:rPr>
        <w:t>zp</w:t>
      </w:r>
      <w:proofErr w:type="gramStart"/>
      <w:r w:rsidR="009F0E61" w:rsidRPr="009F0E61">
        <w:rPr>
          <w:b/>
          <w:i/>
        </w:rPr>
        <w:t>,X</w:t>
      </w:r>
      <w:proofErr w:type="spellEnd"/>
      <w:proofErr w:type="gramEnd"/>
      <w:r w:rsidR="009F0E61" w:rsidRPr="009F0E61">
        <w:rPr>
          <w:b/>
          <w:i/>
        </w:rPr>
        <w:t>)</w:t>
      </w:r>
      <w:r w:rsidR="009F0E61">
        <w:t xml:space="preserve">, the resulting addressing mode is not pre-indexed zero page double indirect, </w:t>
      </w:r>
      <w:r w:rsidR="009F0E61" w:rsidRPr="009F0E61">
        <w:rPr>
          <w:b/>
          <w:i/>
        </w:rPr>
        <w:t>((</w:t>
      </w:r>
      <w:proofErr w:type="spellStart"/>
      <w:r w:rsidR="009F0E61" w:rsidRPr="009F0E61">
        <w:rPr>
          <w:b/>
          <w:i/>
        </w:rPr>
        <w:t>zp,X</w:t>
      </w:r>
      <w:proofErr w:type="spellEnd"/>
      <w:r w:rsidR="009F0E61" w:rsidRPr="009F0E61">
        <w:rPr>
          <w:b/>
          <w:i/>
        </w:rPr>
        <w:t>))</w:t>
      </w:r>
      <w:r w:rsidR="009F0E61">
        <w:t xml:space="preserve">, but zero page double indirect post-indexed by X, </w:t>
      </w:r>
      <w:r w:rsidR="009F0E61" w:rsidRPr="009F0E61">
        <w:rPr>
          <w:b/>
          <w:i/>
        </w:rPr>
        <w:t>((</w:t>
      </w:r>
      <w:proofErr w:type="spellStart"/>
      <w:r w:rsidR="009F0E61" w:rsidRPr="009F0E61">
        <w:rPr>
          <w:b/>
          <w:i/>
        </w:rPr>
        <w:t>zp</w:t>
      </w:r>
      <w:proofErr w:type="spellEnd"/>
      <w:r w:rsidR="009F0E61" w:rsidRPr="009F0E61">
        <w:rPr>
          <w:b/>
          <w:i/>
        </w:rPr>
        <w:t>)),X</w:t>
      </w:r>
      <w:r w:rsidR="005304E3">
        <w:t xml:space="preserve">. </w:t>
      </w:r>
      <w:r w:rsidR="00224382">
        <w:t>Similarly</w:t>
      </w:r>
      <w:r w:rsidR="005304E3">
        <w:t xml:space="preserve">, if </w:t>
      </w:r>
      <w:proofErr w:type="spellStart"/>
      <w:r w:rsidR="005E6F5B" w:rsidRPr="009F0E61">
        <w:rPr>
          <w:rFonts w:ascii="Courier New" w:hAnsi="Courier New" w:cs="Courier New"/>
          <w:b/>
          <w:i/>
        </w:rPr>
        <w:t>ind</w:t>
      </w:r>
      <w:proofErr w:type="spellEnd"/>
      <w:r w:rsidR="005E6F5B">
        <w:t>/</w:t>
      </w:r>
      <w:proofErr w:type="spellStart"/>
      <w:r w:rsidR="005E6F5B" w:rsidRPr="009F0E61">
        <w:rPr>
          <w:rFonts w:ascii="Courier New" w:hAnsi="Courier New" w:cs="Courier New"/>
          <w:b/>
          <w:i/>
        </w:rPr>
        <w:t>isz</w:t>
      </w:r>
      <w:proofErr w:type="spellEnd"/>
      <w:r w:rsidR="005304E3">
        <w:t xml:space="preserve"> is a</w:t>
      </w:r>
      <w:r w:rsidR="005304E3">
        <w:t>p</w:t>
      </w:r>
      <w:r w:rsidR="005304E3">
        <w:t xml:space="preserve">plied to instructions which use the indexed zero page </w:t>
      </w:r>
      <w:r w:rsidR="005E6F5B">
        <w:t>(</w:t>
      </w:r>
      <w:proofErr w:type="spellStart"/>
      <w:r w:rsidR="005E6F5B" w:rsidRPr="005E6F5B">
        <w:rPr>
          <w:b/>
          <w:i/>
        </w:rPr>
        <w:t>zp,X</w:t>
      </w:r>
      <w:proofErr w:type="spellEnd"/>
      <w:r w:rsidR="005E6F5B">
        <w:t xml:space="preserve"> or </w:t>
      </w:r>
      <w:proofErr w:type="spellStart"/>
      <w:r w:rsidR="005E6F5B" w:rsidRPr="005E6F5B">
        <w:rPr>
          <w:b/>
          <w:i/>
        </w:rPr>
        <w:t>zp,Y</w:t>
      </w:r>
      <w:proofErr w:type="spellEnd"/>
      <w:r w:rsidR="005E6F5B">
        <w:t>) or indexed absolute (</w:t>
      </w:r>
      <w:proofErr w:type="spellStart"/>
      <w:r w:rsidR="005E6F5B" w:rsidRPr="005E6F5B">
        <w:rPr>
          <w:b/>
          <w:i/>
        </w:rPr>
        <w:t>abs,X</w:t>
      </w:r>
      <w:proofErr w:type="spellEnd"/>
      <w:r w:rsidR="005E6F5B">
        <w:t xml:space="preserve"> or </w:t>
      </w:r>
      <w:proofErr w:type="spellStart"/>
      <w:r w:rsidR="005E6F5B" w:rsidRPr="005E6F5B">
        <w:rPr>
          <w:b/>
          <w:i/>
        </w:rPr>
        <w:t>abs,Y</w:t>
      </w:r>
      <w:proofErr w:type="spellEnd"/>
      <w:r w:rsidR="005E6F5B">
        <w:t>) addressing modes, the resulting addressing modes are post-indexed zero page ind</w:t>
      </w:r>
      <w:r w:rsidR="005E6F5B">
        <w:t>i</w:t>
      </w:r>
      <w:r w:rsidR="005E6F5B">
        <w:t xml:space="preserve">rect and post-indexed absolute indirect addressing modes: </w:t>
      </w:r>
      <w:r w:rsidR="005E6F5B" w:rsidRPr="005E6F5B">
        <w:rPr>
          <w:b/>
          <w:i/>
        </w:rPr>
        <w:t>(</w:t>
      </w:r>
      <w:proofErr w:type="spellStart"/>
      <w:r w:rsidR="005E6F5B" w:rsidRPr="005E6F5B">
        <w:rPr>
          <w:b/>
          <w:i/>
        </w:rPr>
        <w:t>zp</w:t>
      </w:r>
      <w:proofErr w:type="spellEnd"/>
      <w:r w:rsidR="005E6F5B" w:rsidRPr="005E6F5B">
        <w:rPr>
          <w:b/>
          <w:i/>
        </w:rPr>
        <w:t>),X</w:t>
      </w:r>
      <w:r w:rsidR="005E6F5B">
        <w:t xml:space="preserve">; </w:t>
      </w:r>
      <w:r w:rsidR="005E6F5B" w:rsidRPr="005E6F5B">
        <w:rPr>
          <w:b/>
          <w:i/>
        </w:rPr>
        <w:t>(</w:t>
      </w:r>
      <w:proofErr w:type="spellStart"/>
      <w:r w:rsidR="005E6F5B" w:rsidRPr="005E6F5B">
        <w:rPr>
          <w:b/>
          <w:i/>
        </w:rPr>
        <w:t>zp</w:t>
      </w:r>
      <w:proofErr w:type="spellEnd"/>
      <w:r w:rsidR="005E6F5B" w:rsidRPr="005E6F5B">
        <w:rPr>
          <w:b/>
          <w:i/>
        </w:rPr>
        <w:t>),Y</w:t>
      </w:r>
      <w:r w:rsidR="005E6F5B">
        <w:t xml:space="preserve">; </w:t>
      </w:r>
      <w:r w:rsidR="005E6F5B" w:rsidRPr="005E6F5B">
        <w:rPr>
          <w:b/>
          <w:i/>
        </w:rPr>
        <w:t>(abs),X</w:t>
      </w:r>
      <w:r w:rsidR="005E6F5B">
        <w:t xml:space="preserve">; and </w:t>
      </w:r>
      <w:r w:rsidR="005E6F5B" w:rsidRPr="005E6F5B">
        <w:rPr>
          <w:b/>
          <w:i/>
        </w:rPr>
        <w:t>(abs),Y</w:t>
      </w:r>
      <w:r w:rsidR="00455761">
        <w:t>.</w:t>
      </w:r>
    </w:p>
    <w:p w:rsidR="006477B8" w:rsidRDefault="008A46DD" w:rsidP="00EC7D67">
      <w:pPr>
        <w:pStyle w:val="Heading2"/>
      </w:pPr>
      <w:bookmarkStart w:id="123" w:name="_Toc436110888"/>
      <w:r>
        <w:t>Implicit</w:t>
      </w:r>
      <w:r w:rsidR="009108C9">
        <w:t>/Accumulator</w:t>
      </w:r>
      <w:bookmarkEnd w:id="123"/>
    </w:p>
    <w:p w:rsidR="00C92D55" w:rsidRDefault="006D7798" w:rsidP="009A7369">
      <w:pPr>
        <w:pStyle w:val="BodyText"/>
      </w:pPr>
      <w:r>
        <w:t>The implicit</w:t>
      </w:r>
      <w:r w:rsidR="009108C9">
        <w:t>/accumulator</w:t>
      </w:r>
      <w:r>
        <w:t xml:space="preserve"> addressing mode is used whenever the </w:t>
      </w:r>
      <w:r w:rsidR="00205453">
        <w:t xml:space="preserve">ALU </w:t>
      </w:r>
      <w:r>
        <w:t xml:space="preserve">operation </w:t>
      </w:r>
      <w:r w:rsidR="00205453">
        <w:t>has</w:t>
      </w:r>
      <w:r>
        <w:t xml:space="preserve"> a single </w:t>
      </w:r>
      <w:r w:rsidR="003331A8">
        <w:t xml:space="preserve">destination </w:t>
      </w:r>
      <w:r>
        <w:t>register operand</w:t>
      </w:r>
      <w:r w:rsidR="00205453">
        <w:t xml:space="preserve"> and does not require a memory-based operand</w:t>
      </w:r>
      <w:r>
        <w:t xml:space="preserve">. In other words, an internal register of the 6502/65C02 is the </w:t>
      </w:r>
      <w:r w:rsidR="00205453">
        <w:t>one</w:t>
      </w:r>
      <w:r>
        <w:t xml:space="preserve"> oper</w:t>
      </w:r>
      <w:r w:rsidR="00205453">
        <w:t xml:space="preserve">and, and </w:t>
      </w:r>
      <w:r>
        <w:t xml:space="preserve">the second </w:t>
      </w:r>
      <w:r w:rsidR="00205453">
        <w:t xml:space="preserve">operand, if required, </w:t>
      </w:r>
      <w:r>
        <w:t xml:space="preserve">is </w:t>
      </w:r>
      <w:r w:rsidR="00205453">
        <w:t>automatically supplied</w:t>
      </w:r>
      <w:r>
        <w:t xml:space="preserve">. This addressing mode applies specifically to </w:t>
      </w:r>
      <w:r w:rsidR="00205453">
        <w:t xml:space="preserve">the following </w:t>
      </w:r>
      <w:r>
        <w:t>instructions</w:t>
      </w:r>
      <w:r w:rsidR="00C92D55">
        <w:t>:</w:t>
      </w:r>
    </w:p>
    <w:p w:rsidR="00C92D55" w:rsidRDefault="006D7798" w:rsidP="00DA550A">
      <w:pPr>
        <w:pStyle w:val="BodyText"/>
        <w:spacing w:after="60"/>
        <w:ind w:left="1440"/>
      </w:pPr>
      <w:proofErr w:type="gramStart"/>
      <w:r w:rsidRPr="003331A8">
        <w:rPr>
          <w:rFonts w:ascii="Courier New" w:hAnsi="Courier New" w:cs="Courier New"/>
          <w:b/>
          <w:i/>
        </w:rPr>
        <w:t>inc</w:t>
      </w:r>
      <w:proofErr w:type="gramEnd"/>
      <w:r w:rsidRPr="003331A8">
        <w:rPr>
          <w:rFonts w:ascii="Courier New" w:hAnsi="Courier New" w:cs="Courier New"/>
          <w:b/>
          <w:i/>
        </w:rPr>
        <w:t xml:space="preserve"> A</w:t>
      </w:r>
      <w:r>
        <w:t>/</w:t>
      </w:r>
      <w:proofErr w:type="spellStart"/>
      <w:r w:rsidRPr="003331A8">
        <w:rPr>
          <w:rFonts w:ascii="Courier New" w:hAnsi="Courier New" w:cs="Courier New"/>
          <w:b/>
          <w:i/>
        </w:rPr>
        <w:t>inx</w:t>
      </w:r>
      <w:proofErr w:type="spellEnd"/>
      <w:r>
        <w:t>/</w:t>
      </w:r>
      <w:proofErr w:type="spellStart"/>
      <w:r w:rsidRPr="003331A8">
        <w:rPr>
          <w:rFonts w:ascii="Courier New" w:hAnsi="Courier New" w:cs="Courier New"/>
          <w:b/>
          <w:i/>
        </w:rPr>
        <w:t>iny</w:t>
      </w:r>
      <w:proofErr w:type="spellEnd"/>
    </w:p>
    <w:p w:rsidR="00C92D55" w:rsidRDefault="006D7798" w:rsidP="00DA550A">
      <w:pPr>
        <w:pStyle w:val="BodyText"/>
        <w:spacing w:after="60"/>
        <w:ind w:left="1440"/>
      </w:pPr>
      <w:proofErr w:type="spellStart"/>
      <w:proofErr w:type="gramStart"/>
      <w:r w:rsidRPr="003331A8">
        <w:rPr>
          <w:rFonts w:ascii="Courier New" w:hAnsi="Courier New" w:cs="Courier New"/>
          <w:b/>
          <w:i/>
        </w:rPr>
        <w:t>dec</w:t>
      </w:r>
      <w:proofErr w:type="spellEnd"/>
      <w:proofErr w:type="gramEnd"/>
      <w:r w:rsidRPr="003331A8">
        <w:rPr>
          <w:rFonts w:ascii="Courier New" w:hAnsi="Courier New" w:cs="Courier New"/>
          <w:b/>
          <w:i/>
        </w:rPr>
        <w:t xml:space="preserve"> A</w:t>
      </w:r>
      <w:r>
        <w:t>/</w:t>
      </w:r>
      <w:proofErr w:type="spellStart"/>
      <w:r w:rsidRPr="003331A8">
        <w:rPr>
          <w:rFonts w:ascii="Courier New" w:hAnsi="Courier New" w:cs="Courier New"/>
          <w:b/>
          <w:i/>
        </w:rPr>
        <w:t>dex</w:t>
      </w:r>
      <w:proofErr w:type="spellEnd"/>
      <w:r>
        <w:t>/</w:t>
      </w:r>
      <w:proofErr w:type="spellStart"/>
      <w:r w:rsidRPr="003331A8">
        <w:rPr>
          <w:rFonts w:ascii="Courier New" w:hAnsi="Courier New" w:cs="Courier New"/>
          <w:b/>
          <w:i/>
        </w:rPr>
        <w:t>dey</w:t>
      </w:r>
      <w:proofErr w:type="spellEnd"/>
    </w:p>
    <w:p w:rsidR="00C92D55" w:rsidRDefault="006D7798" w:rsidP="00DA550A">
      <w:pPr>
        <w:pStyle w:val="BodyText"/>
        <w:spacing w:after="60"/>
        <w:ind w:left="1440"/>
      </w:pPr>
      <w:proofErr w:type="spellStart"/>
      <w:proofErr w:type="gramStart"/>
      <w:r w:rsidRPr="003331A8">
        <w:rPr>
          <w:rFonts w:ascii="Courier New" w:hAnsi="Courier New" w:cs="Courier New"/>
          <w:b/>
          <w:i/>
        </w:rPr>
        <w:t>asl</w:t>
      </w:r>
      <w:proofErr w:type="spellEnd"/>
      <w:proofErr w:type="gramEnd"/>
      <w:r w:rsidRPr="003331A8">
        <w:rPr>
          <w:rFonts w:ascii="Courier New" w:hAnsi="Courier New" w:cs="Courier New"/>
          <w:b/>
          <w:i/>
        </w:rPr>
        <w:t xml:space="preserve"> A</w:t>
      </w:r>
      <w:r>
        <w:t>/</w:t>
      </w:r>
      <w:proofErr w:type="spellStart"/>
      <w:r w:rsidRPr="003331A8">
        <w:rPr>
          <w:rFonts w:ascii="Courier New" w:hAnsi="Courier New" w:cs="Courier New"/>
          <w:b/>
          <w:i/>
        </w:rPr>
        <w:t>rol</w:t>
      </w:r>
      <w:proofErr w:type="spellEnd"/>
      <w:r w:rsidRPr="003331A8">
        <w:rPr>
          <w:rFonts w:ascii="Courier New" w:hAnsi="Courier New" w:cs="Courier New"/>
          <w:b/>
          <w:i/>
        </w:rPr>
        <w:t xml:space="preserve"> A</w:t>
      </w:r>
      <w:r>
        <w:t>/</w:t>
      </w:r>
      <w:proofErr w:type="spellStart"/>
      <w:r w:rsidRPr="006D7798">
        <w:rPr>
          <w:rFonts w:ascii="Courier New" w:hAnsi="Courier New" w:cs="Courier New"/>
          <w:b/>
          <w:i/>
        </w:rPr>
        <w:t>lsr</w:t>
      </w:r>
      <w:proofErr w:type="spellEnd"/>
      <w:r w:rsidRPr="006D7798">
        <w:rPr>
          <w:rFonts w:ascii="Courier New" w:hAnsi="Courier New" w:cs="Courier New"/>
          <w:b/>
          <w:i/>
        </w:rPr>
        <w:t xml:space="preserve"> A</w:t>
      </w:r>
      <w:r>
        <w:t>/</w:t>
      </w:r>
      <w:proofErr w:type="spellStart"/>
      <w:r w:rsidRPr="006D7798">
        <w:rPr>
          <w:rFonts w:ascii="Courier New" w:hAnsi="Courier New" w:cs="Courier New"/>
          <w:b/>
          <w:i/>
        </w:rPr>
        <w:t>ror</w:t>
      </w:r>
      <w:proofErr w:type="spellEnd"/>
      <w:r w:rsidRPr="006D7798">
        <w:rPr>
          <w:rFonts w:ascii="Courier New" w:hAnsi="Courier New" w:cs="Courier New"/>
          <w:b/>
          <w:i/>
        </w:rPr>
        <w:t xml:space="preserve"> A</w:t>
      </w:r>
    </w:p>
    <w:p w:rsidR="00C92D55" w:rsidRDefault="006D7798" w:rsidP="00DA550A">
      <w:pPr>
        <w:pStyle w:val="BodyText"/>
        <w:ind w:left="1440"/>
      </w:pPr>
      <w:proofErr w:type="gramStart"/>
      <w:r w:rsidRPr="006D7798">
        <w:rPr>
          <w:rFonts w:ascii="Courier New" w:hAnsi="Courier New" w:cs="Courier New"/>
          <w:b/>
          <w:i/>
        </w:rPr>
        <w:t>tax</w:t>
      </w:r>
      <w:r>
        <w:t>/</w:t>
      </w:r>
      <w:proofErr w:type="spellStart"/>
      <w:r w:rsidRPr="006D7798">
        <w:rPr>
          <w:rFonts w:ascii="Courier New" w:hAnsi="Courier New" w:cs="Courier New"/>
          <w:b/>
          <w:i/>
        </w:rPr>
        <w:t>txa</w:t>
      </w:r>
      <w:proofErr w:type="spellEnd"/>
      <w:r>
        <w:t>/</w:t>
      </w:r>
      <w:proofErr w:type="spellStart"/>
      <w:r w:rsidRPr="006D7798">
        <w:rPr>
          <w:rFonts w:ascii="Courier New" w:hAnsi="Courier New" w:cs="Courier New"/>
          <w:b/>
          <w:i/>
        </w:rPr>
        <w:t>tay</w:t>
      </w:r>
      <w:proofErr w:type="spellEnd"/>
      <w:r>
        <w:t>/</w:t>
      </w:r>
      <w:proofErr w:type="spellStart"/>
      <w:r w:rsidRPr="006D7798">
        <w:rPr>
          <w:rFonts w:ascii="Courier New" w:hAnsi="Courier New" w:cs="Courier New"/>
          <w:b/>
          <w:i/>
        </w:rPr>
        <w:t>tya</w:t>
      </w:r>
      <w:proofErr w:type="spellEnd"/>
      <w:r>
        <w:t>/</w:t>
      </w:r>
      <w:proofErr w:type="spellStart"/>
      <w:r w:rsidRPr="006D7798">
        <w:rPr>
          <w:rFonts w:ascii="Courier New" w:hAnsi="Courier New" w:cs="Courier New"/>
          <w:b/>
          <w:i/>
        </w:rPr>
        <w:t>txs</w:t>
      </w:r>
      <w:proofErr w:type="spellEnd"/>
      <w:r>
        <w:t>/</w:t>
      </w:r>
      <w:proofErr w:type="spellStart"/>
      <w:r w:rsidRPr="006D7798">
        <w:rPr>
          <w:rFonts w:ascii="Courier New" w:hAnsi="Courier New" w:cs="Courier New"/>
          <w:b/>
          <w:i/>
        </w:rPr>
        <w:t>tsx</w:t>
      </w:r>
      <w:proofErr w:type="spellEnd"/>
      <w:proofErr w:type="gramEnd"/>
    </w:p>
    <w:p w:rsidR="003331A8" w:rsidRDefault="003331A8" w:rsidP="009A7369">
      <w:pPr>
        <w:pStyle w:val="BodyText"/>
      </w:pPr>
      <w:r>
        <w:lastRenderedPageBreak/>
        <w:t>In all of these instructions, the destinat</w:t>
      </w:r>
      <w:r w:rsidR="00205453">
        <w:t>ion register operand is implied</w:t>
      </w:r>
      <w:r>
        <w:t xml:space="preserve"> </w:t>
      </w:r>
      <w:r w:rsidR="00205453">
        <w:t xml:space="preserve">by </w:t>
      </w:r>
      <w:r>
        <w:t>the instruction</w:t>
      </w:r>
      <w:r w:rsidR="00205453">
        <w:t xml:space="preserve"> opcode, and any required second operands, i.e. </w:t>
      </w:r>
      <w:r w:rsidR="00205453" w:rsidRPr="00205453">
        <w:rPr>
          <w:szCs w:val="26"/>
        </w:rPr>
        <w:t>±</w:t>
      </w:r>
      <w:r w:rsidR="00205453">
        <w:t>1, are automatically generated internally to the ALU</w:t>
      </w:r>
      <w:r>
        <w:t>.</w:t>
      </w:r>
    </w:p>
    <w:p w:rsidR="009A7369" w:rsidRDefault="003331A8" w:rsidP="009A7369">
      <w:pPr>
        <w:pStyle w:val="BodyText"/>
      </w:pPr>
      <w:r>
        <w:t xml:space="preserve">For the register transfer instructions, </w:t>
      </w:r>
      <w:r w:rsidRPr="006D7798">
        <w:rPr>
          <w:rFonts w:ascii="Courier New" w:hAnsi="Courier New" w:cs="Courier New"/>
          <w:b/>
          <w:i/>
        </w:rPr>
        <w:t>tax</w:t>
      </w:r>
      <w:r>
        <w:t>/</w:t>
      </w:r>
      <w:proofErr w:type="spellStart"/>
      <w:r w:rsidRPr="006D7798">
        <w:rPr>
          <w:rFonts w:ascii="Courier New" w:hAnsi="Courier New" w:cs="Courier New"/>
          <w:b/>
          <w:i/>
        </w:rPr>
        <w:t>txa</w:t>
      </w:r>
      <w:proofErr w:type="spellEnd"/>
      <w:r>
        <w:t>/</w:t>
      </w:r>
      <w:proofErr w:type="spellStart"/>
      <w:r w:rsidRPr="006D7798">
        <w:rPr>
          <w:rFonts w:ascii="Courier New" w:hAnsi="Courier New" w:cs="Courier New"/>
          <w:b/>
          <w:i/>
        </w:rPr>
        <w:t>tay</w:t>
      </w:r>
      <w:proofErr w:type="spellEnd"/>
      <w:r>
        <w:t>/</w:t>
      </w:r>
      <w:proofErr w:type="spellStart"/>
      <w:r w:rsidRPr="006D7798">
        <w:rPr>
          <w:rFonts w:ascii="Courier New" w:hAnsi="Courier New" w:cs="Courier New"/>
          <w:b/>
          <w:i/>
        </w:rPr>
        <w:t>tya</w:t>
      </w:r>
      <w:proofErr w:type="spellEnd"/>
      <w:r>
        <w:t>/</w:t>
      </w:r>
      <w:proofErr w:type="spellStart"/>
      <w:r w:rsidRPr="006D7798">
        <w:rPr>
          <w:rFonts w:ascii="Courier New" w:hAnsi="Courier New" w:cs="Courier New"/>
          <w:b/>
          <w:i/>
        </w:rPr>
        <w:t>txs</w:t>
      </w:r>
      <w:proofErr w:type="spellEnd"/>
      <w:r>
        <w:t>/</w:t>
      </w:r>
      <w:proofErr w:type="spellStart"/>
      <w:r w:rsidRPr="006D7798">
        <w:rPr>
          <w:rFonts w:ascii="Courier New" w:hAnsi="Courier New" w:cs="Courier New"/>
          <w:b/>
          <w:i/>
        </w:rPr>
        <w:t>tsx</w:t>
      </w:r>
      <w:proofErr w:type="spellEnd"/>
      <w:r>
        <w:t>, the source register is also i</w:t>
      </w:r>
      <w:r>
        <w:t>m</w:t>
      </w:r>
      <w:r>
        <w:t xml:space="preserve">plicitly determined. Alternate mnemonics, </w:t>
      </w:r>
      <w:proofErr w:type="spellStart"/>
      <w:r w:rsidRPr="003331A8">
        <w:rPr>
          <w:rFonts w:ascii="Courier New" w:hAnsi="Courier New" w:cs="Courier New"/>
          <w:b/>
          <w:i/>
        </w:rPr>
        <w:t>ina</w:t>
      </w:r>
      <w:proofErr w:type="spellEnd"/>
      <w:r>
        <w:t>/</w:t>
      </w:r>
      <w:proofErr w:type="spellStart"/>
      <w:r w:rsidRPr="003331A8">
        <w:rPr>
          <w:rFonts w:ascii="Courier New" w:hAnsi="Courier New" w:cs="Courier New"/>
          <w:b/>
          <w:i/>
        </w:rPr>
        <w:t>dea</w:t>
      </w:r>
      <w:proofErr w:type="spellEnd"/>
      <w:r>
        <w:t xml:space="preserve">, could </w:t>
      </w:r>
      <w:r w:rsidR="00C92D55">
        <w:t>have been</w:t>
      </w:r>
      <w:r>
        <w:t xml:space="preserve"> used for the </w:t>
      </w:r>
      <w:proofErr w:type="gramStart"/>
      <w:r w:rsidRPr="003331A8">
        <w:rPr>
          <w:rFonts w:ascii="Courier New" w:hAnsi="Courier New" w:cs="Courier New"/>
          <w:b/>
          <w:i/>
        </w:rPr>
        <w:t>inc</w:t>
      </w:r>
      <w:proofErr w:type="gramEnd"/>
      <w:r w:rsidRPr="003331A8">
        <w:rPr>
          <w:rFonts w:ascii="Courier New" w:hAnsi="Courier New" w:cs="Courier New"/>
          <w:b/>
          <w:i/>
        </w:rPr>
        <w:t xml:space="preserve"> A</w:t>
      </w:r>
      <w:r>
        <w:t>/</w:t>
      </w:r>
      <w:proofErr w:type="spellStart"/>
      <w:r w:rsidRPr="003331A8">
        <w:rPr>
          <w:rFonts w:ascii="Courier New" w:hAnsi="Courier New" w:cs="Courier New"/>
          <w:b/>
          <w:i/>
        </w:rPr>
        <w:t>dec</w:t>
      </w:r>
      <w:proofErr w:type="spellEnd"/>
      <w:r w:rsidRPr="003331A8">
        <w:rPr>
          <w:rFonts w:ascii="Courier New" w:hAnsi="Courier New" w:cs="Courier New"/>
          <w:b/>
          <w:i/>
        </w:rPr>
        <w:t xml:space="preserve"> A</w:t>
      </w:r>
      <w:r>
        <w:t xml:space="preserve"> instructions to emphasize implicit addressing of the accumulator. The generally accepted syntax for the shift/rotate instructions, </w:t>
      </w:r>
      <w:proofErr w:type="spellStart"/>
      <w:proofErr w:type="gramStart"/>
      <w:r w:rsidRPr="003331A8">
        <w:rPr>
          <w:rFonts w:ascii="Courier New" w:hAnsi="Courier New" w:cs="Courier New"/>
          <w:b/>
          <w:i/>
        </w:rPr>
        <w:t>asl</w:t>
      </w:r>
      <w:proofErr w:type="spellEnd"/>
      <w:proofErr w:type="gramEnd"/>
      <w:r w:rsidRPr="003331A8">
        <w:rPr>
          <w:rFonts w:ascii="Courier New" w:hAnsi="Courier New" w:cs="Courier New"/>
          <w:b/>
          <w:i/>
        </w:rPr>
        <w:t xml:space="preserve"> A</w:t>
      </w:r>
      <w:r>
        <w:t>/</w:t>
      </w:r>
      <w:proofErr w:type="spellStart"/>
      <w:r w:rsidRPr="003331A8">
        <w:rPr>
          <w:rFonts w:ascii="Courier New" w:hAnsi="Courier New" w:cs="Courier New"/>
          <w:b/>
          <w:i/>
        </w:rPr>
        <w:t>rol</w:t>
      </w:r>
      <w:proofErr w:type="spellEnd"/>
      <w:r w:rsidRPr="003331A8">
        <w:rPr>
          <w:rFonts w:ascii="Courier New" w:hAnsi="Courier New" w:cs="Courier New"/>
          <w:b/>
          <w:i/>
        </w:rPr>
        <w:t xml:space="preserve"> A</w:t>
      </w:r>
      <w:r>
        <w:t>/</w:t>
      </w:r>
      <w:proofErr w:type="spellStart"/>
      <w:r w:rsidRPr="006D7798">
        <w:rPr>
          <w:rFonts w:ascii="Courier New" w:hAnsi="Courier New" w:cs="Courier New"/>
          <w:b/>
          <w:i/>
        </w:rPr>
        <w:t>lsr</w:t>
      </w:r>
      <w:proofErr w:type="spellEnd"/>
      <w:r w:rsidRPr="006D7798">
        <w:rPr>
          <w:rFonts w:ascii="Courier New" w:hAnsi="Courier New" w:cs="Courier New"/>
          <w:b/>
          <w:i/>
        </w:rPr>
        <w:t xml:space="preserve"> A</w:t>
      </w:r>
      <w:r>
        <w:t>/</w:t>
      </w:r>
      <w:proofErr w:type="spellStart"/>
      <w:r w:rsidRPr="006D7798">
        <w:rPr>
          <w:rFonts w:ascii="Courier New" w:hAnsi="Courier New" w:cs="Courier New"/>
          <w:b/>
          <w:i/>
        </w:rPr>
        <w:t>ror</w:t>
      </w:r>
      <w:proofErr w:type="spellEnd"/>
      <w:r w:rsidRPr="006D7798">
        <w:rPr>
          <w:rFonts w:ascii="Courier New" w:hAnsi="Courier New" w:cs="Courier New"/>
          <w:b/>
          <w:i/>
        </w:rPr>
        <w:t xml:space="preserve"> A</w:t>
      </w:r>
      <w:r>
        <w:t xml:space="preserve">, </w:t>
      </w:r>
      <w:r w:rsidR="00C92D55">
        <w:t>(</w:t>
      </w:r>
      <w:r w:rsidRPr="00C92D55">
        <w:rPr>
          <w:i/>
        </w:rPr>
        <w:t>which were added to the instru</w:t>
      </w:r>
      <w:r w:rsidRPr="00C92D55">
        <w:rPr>
          <w:i/>
        </w:rPr>
        <w:t>c</w:t>
      </w:r>
      <w:r w:rsidRPr="00C92D55">
        <w:rPr>
          <w:i/>
        </w:rPr>
        <w:t>tion set by the 65C02,</w:t>
      </w:r>
      <w:r w:rsidR="00C92D55">
        <w:t>)</w:t>
      </w:r>
      <w:r>
        <w:t xml:space="preserve"> is used to distinguish the implicit</w:t>
      </w:r>
      <w:r w:rsidR="009108C9">
        <w:t>/accumulator</w:t>
      </w:r>
      <w:r>
        <w:t xml:space="preserve"> addressing mode of these four instructions because they also support a large number of other addressing modes for ope</w:t>
      </w:r>
      <w:r>
        <w:t>r</w:t>
      </w:r>
      <w:r>
        <w:t>ating on memory operands.</w:t>
      </w:r>
    </w:p>
    <w:p w:rsidR="003331A8" w:rsidRDefault="003331A8" w:rsidP="00EC7D67">
      <w:pPr>
        <w:pStyle w:val="Heading3"/>
      </w:pPr>
      <w:bookmarkStart w:id="124" w:name="_Toc436110889"/>
      <w:r>
        <w:t xml:space="preserve">Effect of the </w:t>
      </w:r>
      <w:proofErr w:type="spellStart"/>
      <w:r w:rsidRPr="003331A8">
        <w:rPr>
          <w:rFonts w:ascii="Courier New" w:hAnsi="Courier New" w:cs="Courier New"/>
          <w:i/>
        </w:rPr>
        <w:t>ind</w:t>
      </w:r>
      <w:proofErr w:type="spellEnd"/>
      <w:r>
        <w:t>/</w:t>
      </w:r>
      <w:proofErr w:type="spellStart"/>
      <w:r w:rsidRPr="003331A8">
        <w:rPr>
          <w:rFonts w:ascii="Courier New" w:hAnsi="Courier New" w:cs="Courier New"/>
          <w:i/>
        </w:rPr>
        <w:t>siz</w:t>
      </w:r>
      <w:proofErr w:type="spellEnd"/>
      <w:r>
        <w:t>/</w:t>
      </w:r>
      <w:proofErr w:type="spellStart"/>
      <w:r w:rsidRPr="003331A8">
        <w:rPr>
          <w:rFonts w:ascii="Courier New" w:hAnsi="Courier New" w:cs="Courier New"/>
          <w:i/>
        </w:rPr>
        <w:t>isz</w:t>
      </w:r>
      <w:proofErr w:type="spellEnd"/>
      <w:r>
        <w:t xml:space="preserve"> Prefix Instructions</w:t>
      </w:r>
      <w:bookmarkEnd w:id="124"/>
    </w:p>
    <w:p w:rsidR="003331A8" w:rsidRDefault="00C92D55" w:rsidP="003331A8">
      <w:pPr>
        <w:pStyle w:val="BodyText"/>
      </w:pPr>
      <w:r>
        <w:t xml:space="preserve">The IND prefix flag, if set using </w:t>
      </w:r>
      <w:proofErr w:type="spellStart"/>
      <w:proofErr w:type="gramStart"/>
      <w:r w:rsidRPr="00C92D55">
        <w:rPr>
          <w:rFonts w:ascii="Courier New" w:hAnsi="Courier New" w:cs="Courier New"/>
          <w:b/>
          <w:i/>
        </w:rPr>
        <w:t>ind</w:t>
      </w:r>
      <w:proofErr w:type="spellEnd"/>
      <w:proofErr w:type="gramEnd"/>
      <w:r>
        <w:t xml:space="preserve"> or </w:t>
      </w:r>
      <w:proofErr w:type="spellStart"/>
      <w:r w:rsidRPr="00C92D55">
        <w:rPr>
          <w:rFonts w:ascii="Courier New" w:hAnsi="Courier New" w:cs="Courier New"/>
          <w:b/>
          <w:i/>
        </w:rPr>
        <w:t>isz</w:t>
      </w:r>
      <w:proofErr w:type="spellEnd"/>
      <w:r>
        <w:t>, has no affect on the implicit</w:t>
      </w:r>
      <w:r w:rsidR="009108C9">
        <w:t>/accumulator</w:t>
      </w:r>
      <w:r>
        <w:t xml:space="preserve"> addressing mode. The SIZ prefix flag has an effect on the operation width for implicitly addressed operands. When set by the </w:t>
      </w:r>
      <w:proofErr w:type="spellStart"/>
      <w:r w:rsidRPr="00C92D55">
        <w:rPr>
          <w:rFonts w:ascii="Courier New" w:hAnsi="Courier New" w:cs="Courier New"/>
          <w:b/>
          <w:i/>
        </w:rPr>
        <w:t>siz</w:t>
      </w:r>
      <w:proofErr w:type="spellEnd"/>
      <w:r>
        <w:t xml:space="preserve"> or </w:t>
      </w:r>
      <w:proofErr w:type="spellStart"/>
      <w:r w:rsidRPr="00C92D55">
        <w:rPr>
          <w:rFonts w:ascii="Courier New" w:hAnsi="Courier New" w:cs="Courier New"/>
          <w:b/>
          <w:i/>
        </w:rPr>
        <w:t>isz</w:t>
      </w:r>
      <w:proofErr w:type="spellEnd"/>
      <w:r>
        <w:t xml:space="preserve"> prefix instructions, the operation performed is 16 bits in width.</w:t>
      </w:r>
    </w:p>
    <w:p w:rsidR="00C07F6B" w:rsidRDefault="000E5C51" w:rsidP="003331A8">
      <w:pPr>
        <w:pStyle w:val="BodyText"/>
      </w:pPr>
      <w:r>
        <w:t>(</w:t>
      </w:r>
      <w:r w:rsidRPr="000E5C51">
        <w:rPr>
          <w:b/>
        </w:rPr>
        <w:t>Note:</w:t>
      </w:r>
      <w:r>
        <w:t xml:space="preserve"> </w:t>
      </w:r>
      <w:r w:rsidRPr="000E5C51">
        <w:rPr>
          <w:i/>
        </w:rPr>
        <w:t>u</w:t>
      </w:r>
      <w:r w:rsidR="00C07F6B" w:rsidRPr="000E5C51">
        <w:rPr>
          <w:i/>
        </w:rPr>
        <w:t xml:space="preserve">nless the SIZ prefix is set by using the </w:t>
      </w:r>
      <w:proofErr w:type="spellStart"/>
      <w:r w:rsidR="00C07F6B" w:rsidRPr="000E5C51">
        <w:rPr>
          <w:rFonts w:ascii="Courier New" w:hAnsi="Courier New" w:cs="Courier New"/>
          <w:b/>
          <w:i/>
        </w:rPr>
        <w:t>siz</w:t>
      </w:r>
      <w:proofErr w:type="spellEnd"/>
      <w:r w:rsidR="00C07F6B" w:rsidRPr="000E5C51">
        <w:rPr>
          <w:i/>
        </w:rPr>
        <w:t xml:space="preserve"> or </w:t>
      </w:r>
      <w:proofErr w:type="spellStart"/>
      <w:r w:rsidR="00C07F6B" w:rsidRPr="000E5C51">
        <w:rPr>
          <w:rFonts w:ascii="Courier New" w:hAnsi="Courier New" w:cs="Courier New"/>
          <w:b/>
          <w:i/>
        </w:rPr>
        <w:t>isz</w:t>
      </w:r>
      <w:proofErr w:type="spellEnd"/>
      <w:r w:rsidR="00C07F6B" w:rsidRPr="000E5C51">
        <w:rPr>
          <w:i/>
        </w:rPr>
        <w:t xml:space="preserve"> prefix instructions, the register tran</w:t>
      </w:r>
      <w:r w:rsidR="00C07F6B" w:rsidRPr="000E5C51">
        <w:rPr>
          <w:i/>
        </w:rPr>
        <w:t>s</w:t>
      </w:r>
      <w:r w:rsidR="00C07F6B" w:rsidRPr="000E5C51">
        <w:rPr>
          <w:i/>
        </w:rPr>
        <w:t>fer instructions default to 8-bit operations. An 8-bit transfer from X</w:t>
      </w:r>
      <w:r w:rsidR="00C07F6B" w:rsidRPr="000E5C51">
        <w:rPr>
          <w:i/>
          <w:vertAlign w:val="subscript"/>
        </w:rPr>
        <w:t>TOS</w:t>
      </w:r>
      <w:r w:rsidR="00C07F6B" w:rsidRPr="000E5C51">
        <w:rPr>
          <w:i/>
        </w:rPr>
        <w:t xml:space="preserve"> to the system stack poin</w:t>
      </w:r>
      <w:r w:rsidR="00C07F6B" w:rsidRPr="000E5C51">
        <w:rPr>
          <w:i/>
        </w:rPr>
        <w:t>t</w:t>
      </w:r>
      <w:r w:rsidR="00C07F6B" w:rsidRPr="000E5C51">
        <w:rPr>
          <w:i/>
        </w:rPr>
        <w:t>er, S</w:t>
      </w:r>
      <w:r w:rsidR="00C07F6B" w:rsidRPr="000E5C51">
        <w:rPr>
          <w:i/>
          <w:vertAlign w:val="subscript"/>
        </w:rPr>
        <w:t>K</w:t>
      </w:r>
      <w:r w:rsidR="00C07F6B" w:rsidRPr="000E5C51">
        <w:rPr>
          <w:i/>
        </w:rPr>
        <w:t xml:space="preserve"> or S</w:t>
      </w:r>
      <w:r w:rsidR="00C07F6B" w:rsidRPr="000E5C51">
        <w:rPr>
          <w:i/>
          <w:vertAlign w:val="subscript"/>
        </w:rPr>
        <w:t>U</w:t>
      </w:r>
      <w:r w:rsidR="00C07F6B" w:rsidRPr="000E5C51">
        <w:rPr>
          <w:i/>
        </w:rPr>
        <w:t xml:space="preserve">, will always have the effect of setting the </w:t>
      </w:r>
      <w:r w:rsidRPr="000E5C51">
        <w:rPr>
          <w:i/>
        </w:rPr>
        <w:t>upper 8-bits of the system stack pointer to 0x01.</w:t>
      </w:r>
      <w:r>
        <w:t>)</w:t>
      </w:r>
    </w:p>
    <w:p w:rsidR="00C92D55" w:rsidRDefault="00C92D55" w:rsidP="00EC7D67">
      <w:pPr>
        <w:pStyle w:val="Heading3"/>
      </w:pPr>
      <w:bookmarkStart w:id="125" w:name="_Toc436110890"/>
      <w:r>
        <w:t xml:space="preserve">Effect of the </w:t>
      </w:r>
      <w:proofErr w:type="spellStart"/>
      <w:r w:rsidRPr="00C92D55">
        <w:rPr>
          <w:rFonts w:ascii="Courier New" w:hAnsi="Courier New" w:cs="Courier New"/>
          <w:i/>
        </w:rPr>
        <w:t>osx</w:t>
      </w:r>
      <w:proofErr w:type="spellEnd"/>
      <w:r>
        <w:t>/</w:t>
      </w:r>
      <w:proofErr w:type="spellStart"/>
      <w:r w:rsidRPr="00C92D55">
        <w:rPr>
          <w:rFonts w:ascii="Courier New" w:hAnsi="Courier New" w:cs="Courier New"/>
          <w:i/>
        </w:rPr>
        <w:t>oax</w:t>
      </w:r>
      <w:proofErr w:type="spellEnd"/>
      <w:r>
        <w:t>/</w:t>
      </w:r>
      <w:proofErr w:type="spellStart"/>
      <w:r w:rsidRPr="00C92D55">
        <w:rPr>
          <w:rFonts w:ascii="Courier New" w:hAnsi="Courier New" w:cs="Courier New"/>
          <w:i/>
        </w:rPr>
        <w:t>oay</w:t>
      </w:r>
      <w:proofErr w:type="spellEnd"/>
      <w:r>
        <w:t xml:space="preserve"> Prefix Instructions</w:t>
      </w:r>
      <w:bookmarkEnd w:id="125"/>
    </w:p>
    <w:p w:rsidR="0051355A" w:rsidRDefault="00C92D55" w:rsidP="00C92D55">
      <w:pPr>
        <w:pStyle w:val="BodyText"/>
      </w:pPr>
      <w:r>
        <w:t xml:space="preserve">The OSX, OAX, and OAY </w:t>
      </w:r>
      <w:r w:rsidR="0051355A">
        <w:t xml:space="preserve">register override </w:t>
      </w:r>
      <w:r>
        <w:t xml:space="preserve">prefix flags have the expected effect on the </w:t>
      </w:r>
      <w:r w:rsidR="0051355A">
        <w:t>destin</w:t>
      </w:r>
      <w:r w:rsidR="0051355A">
        <w:t>a</w:t>
      </w:r>
      <w:r w:rsidR="0051355A">
        <w:t>tion register.</w:t>
      </w:r>
      <w:r w:rsidR="00FD09F2">
        <w:t xml:space="preserve"> </w:t>
      </w:r>
      <w:r w:rsidR="0051355A">
        <w:t xml:space="preserve">Inefficient combinations are allowed rather than trapped as invalid instructions. For example, the instruction sequence </w:t>
      </w:r>
      <w:proofErr w:type="spellStart"/>
      <w:r w:rsidR="0051355A" w:rsidRPr="0051355A">
        <w:rPr>
          <w:rFonts w:ascii="Courier New" w:hAnsi="Courier New" w:cs="Courier New"/>
          <w:b/>
          <w:i/>
        </w:rPr>
        <w:t>oax</w:t>
      </w:r>
      <w:proofErr w:type="spellEnd"/>
      <w:r w:rsidR="0051355A" w:rsidRPr="0051355A">
        <w:rPr>
          <w:rFonts w:ascii="Courier New" w:hAnsi="Courier New" w:cs="Courier New"/>
          <w:b/>
          <w:i/>
        </w:rPr>
        <w:t xml:space="preserve"> inc A</w:t>
      </w:r>
      <w:r w:rsidR="0051355A">
        <w:t xml:space="preserve"> is allowed even though that </w:t>
      </w:r>
      <w:r w:rsidR="000D37DF">
        <w:t xml:space="preserve">two byte, two cycle </w:t>
      </w:r>
      <w:r w:rsidR="0051355A">
        <w:t xml:space="preserve">sequence produces the same result as the single byte, single cycle instruction </w:t>
      </w:r>
      <w:proofErr w:type="spellStart"/>
      <w:r w:rsidR="0051355A" w:rsidRPr="0051355A">
        <w:rPr>
          <w:rFonts w:ascii="Courier New" w:hAnsi="Courier New" w:cs="Courier New"/>
          <w:b/>
          <w:i/>
        </w:rPr>
        <w:t>inx</w:t>
      </w:r>
      <w:proofErr w:type="spellEnd"/>
      <w:r w:rsidR="0051355A">
        <w:t>.</w:t>
      </w:r>
    </w:p>
    <w:p w:rsidR="00DA550A" w:rsidRDefault="00B03C25" w:rsidP="00C92D55">
      <w:pPr>
        <w:pStyle w:val="BodyText"/>
      </w:pPr>
      <w:r>
        <w:t xml:space="preserve">Even seemingly </w:t>
      </w:r>
      <w:r w:rsidR="0051355A">
        <w:t>nonsensical combinations are allowed rather than trapped as invalid instru</w:t>
      </w:r>
      <w:r w:rsidR="0051355A">
        <w:t>c</w:t>
      </w:r>
      <w:r w:rsidR="0051355A">
        <w:t>tions. For example, the instruction sequence</w:t>
      </w:r>
      <w:r>
        <w:t>,</w:t>
      </w:r>
      <w:r w:rsidR="0051355A">
        <w:t xml:space="preserve"> </w:t>
      </w:r>
      <w:proofErr w:type="spellStart"/>
      <w:r w:rsidR="0051355A" w:rsidRPr="00B03C25">
        <w:rPr>
          <w:rFonts w:ascii="Courier New" w:hAnsi="Courier New" w:cs="Courier New"/>
          <w:b/>
          <w:i/>
        </w:rPr>
        <w:t>oax</w:t>
      </w:r>
      <w:proofErr w:type="spellEnd"/>
      <w:r w:rsidR="0051355A" w:rsidRPr="00B03C25">
        <w:rPr>
          <w:rFonts w:ascii="Courier New" w:hAnsi="Courier New" w:cs="Courier New"/>
          <w:b/>
          <w:i/>
        </w:rPr>
        <w:t xml:space="preserve"> tax</w:t>
      </w:r>
      <w:r>
        <w:t xml:space="preserve">, </w:t>
      </w:r>
      <w:r w:rsidR="0051355A">
        <w:t>defines a transfer of the accumulator to the accumulator</w:t>
      </w:r>
      <w:r w:rsidR="00DA550A">
        <w:t xml:space="preserve">, </w:t>
      </w:r>
      <w:proofErr w:type="spellStart"/>
      <w:r w:rsidR="00DA550A" w:rsidRPr="00B03C25">
        <w:rPr>
          <w:rFonts w:ascii="Courier New" w:hAnsi="Courier New" w:cs="Courier New"/>
          <w:b/>
          <w:i/>
        </w:rPr>
        <w:t>ta</w:t>
      </w:r>
      <w:r w:rsidR="00DA550A">
        <w:rPr>
          <w:rFonts w:ascii="Courier New" w:hAnsi="Courier New" w:cs="Courier New"/>
          <w:b/>
          <w:i/>
        </w:rPr>
        <w:t>a</w:t>
      </w:r>
      <w:proofErr w:type="spellEnd"/>
      <w:r w:rsidR="0051355A">
        <w:t xml:space="preserve">. Since all </w:t>
      </w:r>
      <w:r>
        <w:t>stores</w:t>
      </w:r>
      <w:r w:rsidR="0051355A">
        <w:t xml:space="preserve"> </w:t>
      </w:r>
      <w:r>
        <w:t>in</w:t>
      </w:r>
      <w:r w:rsidR="0051355A">
        <w:t xml:space="preserve">to registers in the 6502/65C02 architecture result in the N and Z flags being set, that instruction sequence </w:t>
      </w:r>
      <w:r>
        <w:t xml:space="preserve">may be considered nonsensical in </w:t>
      </w:r>
      <w:r w:rsidR="0063327F">
        <w:t>most</w:t>
      </w:r>
      <w:r>
        <w:t xml:space="preserve"> ca</w:t>
      </w:r>
      <w:r>
        <w:t>s</w:t>
      </w:r>
      <w:r>
        <w:t>es, but may be useful for testing A</w:t>
      </w:r>
      <w:r w:rsidRPr="00B03C25">
        <w:rPr>
          <w:vertAlign w:val="subscript"/>
        </w:rPr>
        <w:t>TOS</w:t>
      </w:r>
      <w:r>
        <w:t xml:space="preserve"> after a register stack operation since </w:t>
      </w:r>
      <w:r w:rsidR="0063327F">
        <w:t xml:space="preserve">register stack </w:t>
      </w:r>
      <w:r>
        <w:t>oper</w:t>
      </w:r>
      <w:r>
        <w:t>a</w:t>
      </w:r>
      <w:r>
        <w:t>tions do not affect the ALU flags.</w:t>
      </w:r>
    </w:p>
    <w:p w:rsidR="00DA550A" w:rsidRDefault="00DA550A" w:rsidP="00C92D55">
      <w:pPr>
        <w:pStyle w:val="BodyText"/>
      </w:pPr>
      <w:r>
        <w:t xml:space="preserve">The </w:t>
      </w:r>
      <w:proofErr w:type="spellStart"/>
      <w:r w:rsidRPr="0018594B">
        <w:rPr>
          <w:rFonts w:ascii="Courier New" w:hAnsi="Courier New" w:cs="Courier New"/>
          <w:b/>
          <w:i/>
        </w:rPr>
        <w:t>oax</w:t>
      </w:r>
      <w:proofErr w:type="spellEnd"/>
      <w:r>
        <w:t xml:space="preserve"> or </w:t>
      </w:r>
      <w:proofErr w:type="spellStart"/>
      <w:r w:rsidRPr="0018594B">
        <w:rPr>
          <w:rFonts w:ascii="Courier New" w:hAnsi="Courier New" w:cs="Courier New"/>
          <w:b/>
          <w:i/>
        </w:rPr>
        <w:t>oay</w:t>
      </w:r>
      <w:proofErr w:type="spellEnd"/>
      <w:r>
        <w:t xml:space="preserve"> prefix instructions convert the accumulator shift/rotate instructions, as expected, into shift/rotate instructions that target the X, or Y registers, respectively:</w:t>
      </w:r>
    </w:p>
    <w:p w:rsidR="00DA550A" w:rsidRPr="00DA550A" w:rsidRDefault="00DA550A" w:rsidP="00DA550A">
      <w:pPr>
        <w:pStyle w:val="BodyText"/>
        <w:spacing w:after="60"/>
        <w:ind w:left="1440"/>
        <w:rPr>
          <w:rFonts w:ascii="Courier New" w:hAnsi="Courier New" w:cs="Courier New"/>
          <w:b/>
          <w:i/>
        </w:rPr>
      </w:pPr>
      <w:proofErr w:type="spellStart"/>
      <w:proofErr w:type="gramStart"/>
      <w:r>
        <w:rPr>
          <w:rFonts w:ascii="Courier New" w:hAnsi="Courier New" w:cs="Courier New"/>
          <w:b/>
          <w:i/>
        </w:rPr>
        <w:t>oax</w:t>
      </w:r>
      <w:proofErr w:type="spellEnd"/>
      <w:proofErr w:type="gramEnd"/>
      <w:r>
        <w:rPr>
          <w:rFonts w:ascii="Courier New" w:hAnsi="Courier New" w:cs="Courier New"/>
          <w:b/>
          <w:i/>
        </w:rPr>
        <w:t xml:space="preserve"> </w:t>
      </w:r>
      <w:proofErr w:type="spellStart"/>
      <w:r>
        <w:rPr>
          <w:rFonts w:ascii="Courier New" w:hAnsi="Courier New" w:cs="Courier New"/>
          <w:b/>
          <w:i/>
        </w:rPr>
        <w:t>a</w:t>
      </w:r>
      <w:r w:rsidRPr="003331A8">
        <w:rPr>
          <w:rFonts w:ascii="Courier New" w:hAnsi="Courier New" w:cs="Courier New"/>
          <w:b/>
          <w:i/>
        </w:rPr>
        <w:t>sl</w:t>
      </w:r>
      <w:proofErr w:type="spellEnd"/>
      <w:r w:rsidRPr="003331A8">
        <w:rPr>
          <w:rFonts w:ascii="Courier New" w:hAnsi="Courier New" w:cs="Courier New"/>
          <w:b/>
          <w:i/>
        </w:rPr>
        <w:t xml:space="preserve"> A</w:t>
      </w:r>
      <w:r>
        <w:t>/</w:t>
      </w:r>
      <w:proofErr w:type="spellStart"/>
      <w:r w:rsidRPr="003331A8">
        <w:rPr>
          <w:rFonts w:ascii="Courier New" w:hAnsi="Courier New" w:cs="Courier New"/>
          <w:b/>
          <w:i/>
        </w:rPr>
        <w:t>rol</w:t>
      </w:r>
      <w:proofErr w:type="spellEnd"/>
      <w:r w:rsidRPr="003331A8">
        <w:rPr>
          <w:rFonts w:ascii="Courier New" w:hAnsi="Courier New" w:cs="Courier New"/>
          <w:b/>
          <w:i/>
        </w:rPr>
        <w:t xml:space="preserve"> A</w:t>
      </w:r>
      <w:r>
        <w:t>/</w:t>
      </w:r>
      <w:proofErr w:type="spellStart"/>
      <w:r w:rsidRPr="006D7798">
        <w:rPr>
          <w:rFonts w:ascii="Courier New" w:hAnsi="Courier New" w:cs="Courier New"/>
          <w:b/>
          <w:i/>
        </w:rPr>
        <w:t>lsr</w:t>
      </w:r>
      <w:proofErr w:type="spellEnd"/>
      <w:r w:rsidRPr="006D7798">
        <w:rPr>
          <w:rFonts w:ascii="Courier New" w:hAnsi="Courier New" w:cs="Courier New"/>
          <w:b/>
          <w:i/>
        </w:rPr>
        <w:t xml:space="preserve"> A</w:t>
      </w:r>
      <w:r>
        <w:t>/</w:t>
      </w:r>
      <w:proofErr w:type="spellStart"/>
      <w:r w:rsidRPr="006D7798">
        <w:rPr>
          <w:rFonts w:ascii="Courier New" w:hAnsi="Courier New" w:cs="Courier New"/>
          <w:b/>
          <w:i/>
        </w:rPr>
        <w:t>ror</w:t>
      </w:r>
      <w:proofErr w:type="spellEnd"/>
      <w:r w:rsidRPr="006D7798">
        <w:rPr>
          <w:rFonts w:ascii="Courier New" w:hAnsi="Courier New" w:cs="Courier New"/>
          <w:b/>
          <w:i/>
        </w:rPr>
        <w:t xml:space="preserve"> A</w:t>
      </w:r>
      <w:r>
        <w:rPr>
          <w:rFonts w:ascii="Courier New" w:hAnsi="Courier New" w:cs="Courier New"/>
          <w:b/>
          <w:i/>
        </w:rPr>
        <w:tab/>
      </w:r>
      <w:proofErr w:type="spellStart"/>
      <w:r>
        <w:rPr>
          <w:rFonts w:ascii="Courier New" w:hAnsi="Courier New" w:cs="Courier New"/>
          <w:b/>
          <w:i/>
        </w:rPr>
        <w:t>asl</w:t>
      </w:r>
      <w:proofErr w:type="spellEnd"/>
      <w:r>
        <w:rPr>
          <w:rFonts w:ascii="Courier New" w:hAnsi="Courier New" w:cs="Courier New"/>
          <w:b/>
          <w:i/>
        </w:rPr>
        <w:t xml:space="preserve"> X</w:t>
      </w:r>
      <w:r w:rsidRPr="00DA550A">
        <w:rPr>
          <w:b/>
          <w:i/>
        </w:rPr>
        <w:t>/</w:t>
      </w:r>
      <w:proofErr w:type="spellStart"/>
      <w:r>
        <w:rPr>
          <w:rFonts w:ascii="Courier New" w:hAnsi="Courier New" w:cs="Courier New"/>
          <w:b/>
          <w:i/>
        </w:rPr>
        <w:t>rol</w:t>
      </w:r>
      <w:proofErr w:type="spellEnd"/>
      <w:r>
        <w:rPr>
          <w:rFonts w:ascii="Courier New" w:hAnsi="Courier New" w:cs="Courier New"/>
          <w:b/>
          <w:i/>
        </w:rPr>
        <w:t xml:space="preserve"> X</w:t>
      </w:r>
      <w:r w:rsidRPr="00DA550A">
        <w:rPr>
          <w:b/>
          <w:i/>
        </w:rPr>
        <w:t>/</w:t>
      </w:r>
      <w:proofErr w:type="spellStart"/>
      <w:r>
        <w:rPr>
          <w:rFonts w:ascii="Courier New" w:hAnsi="Courier New" w:cs="Courier New"/>
          <w:b/>
          <w:i/>
        </w:rPr>
        <w:t>lsr</w:t>
      </w:r>
      <w:proofErr w:type="spellEnd"/>
      <w:r>
        <w:rPr>
          <w:rFonts w:ascii="Courier New" w:hAnsi="Courier New" w:cs="Courier New"/>
          <w:b/>
          <w:i/>
        </w:rPr>
        <w:t xml:space="preserve"> X</w:t>
      </w:r>
      <w:r w:rsidRPr="00DA550A">
        <w:rPr>
          <w:b/>
          <w:i/>
        </w:rPr>
        <w:t>/</w:t>
      </w:r>
      <w:proofErr w:type="spellStart"/>
      <w:r>
        <w:rPr>
          <w:rFonts w:ascii="Courier New" w:hAnsi="Courier New" w:cs="Courier New"/>
          <w:b/>
          <w:i/>
        </w:rPr>
        <w:t>ror</w:t>
      </w:r>
      <w:proofErr w:type="spellEnd"/>
      <w:r>
        <w:rPr>
          <w:rFonts w:ascii="Courier New" w:hAnsi="Courier New" w:cs="Courier New"/>
          <w:b/>
          <w:i/>
        </w:rPr>
        <w:t xml:space="preserve"> X</w:t>
      </w:r>
    </w:p>
    <w:p w:rsidR="00DA550A" w:rsidRDefault="00DA550A" w:rsidP="0018594B">
      <w:pPr>
        <w:pStyle w:val="BodyText"/>
        <w:ind w:left="1440"/>
        <w:rPr>
          <w:rFonts w:ascii="Courier New" w:hAnsi="Courier New" w:cs="Courier New"/>
          <w:b/>
          <w:i/>
        </w:rPr>
      </w:pPr>
      <w:proofErr w:type="spellStart"/>
      <w:proofErr w:type="gramStart"/>
      <w:r>
        <w:rPr>
          <w:rFonts w:ascii="Courier New" w:hAnsi="Courier New" w:cs="Courier New"/>
          <w:b/>
          <w:i/>
        </w:rPr>
        <w:t>oay</w:t>
      </w:r>
      <w:proofErr w:type="spellEnd"/>
      <w:proofErr w:type="gramEnd"/>
      <w:r>
        <w:rPr>
          <w:rFonts w:ascii="Courier New" w:hAnsi="Courier New" w:cs="Courier New"/>
          <w:b/>
          <w:i/>
        </w:rPr>
        <w:t xml:space="preserve"> </w:t>
      </w:r>
      <w:proofErr w:type="spellStart"/>
      <w:r>
        <w:rPr>
          <w:rFonts w:ascii="Courier New" w:hAnsi="Courier New" w:cs="Courier New"/>
          <w:b/>
          <w:i/>
        </w:rPr>
        <w:t>a</w:t>
      </w:r>
      <w:r w:rsidRPr="003331A8">
        <w:rPr>
          <w:rFonts w:ascii="Courier New" w:hAnsi="Courier New" w:cs="Courier New"/>
          <w:b/>
          <w:i/>
        </w:rPr>
        <w:t>sl</w:t>
      </w:r>
      <w:proofErr w:type="spellEnd"/>
      <w:r w:rsidRPr="003331A8">
        <w:rPr>
          <w:rFonts w:ascii="Courier New" w:hAnsi="Courier New" w:cs="Courier New"/>
          <w:b/>
          <w:i/>
        </w:rPr>
        <w:t xml:space="preserve"> A</w:t>
      </w:r>
      <w:r>
        <w:t>/</w:t>
      </w:r>
      <w:proofErr w:type="spellStart"/>
      <w:r w:rsidRPr="003331A8">
        <w:rPr>
          <w:rFonts w:ascii="Courier New" w:hAnsi="Courier New" w:cs="Courier New"/>
          <w:b/>
          <w:i/>
        </w:rPr>
        <w:t>rol</w:t>
      </w:r>
      <w:proofErr w:type="spellEnd"/>
      <w:r w:rsidRPr="003331A8">
        <w:rPr>
          <w:rFonts w:ascii="Courier New" w:hAnsi="Courier New" w:cs="Courier New"/>
          <w:b/>
          <w:i/>
        </w:rPr>
        <w:t xml:space="preserve"> A</w:t>
      </w:r>
      <w:r>
        <w:t>/</w:t>
      </w:r>
      <w:proofErr w:type="spellStart"/>
      <w:r w:rsidRPr="006D7798">
        <w:rPr>
          <w:rFonts w:ascii="Courier New" w:hAnsi="Courier New" w:cs="Courier New"/>
          <w:b/>
          <w:i/>
        </w:rPr>
        <w:t>lsr</w:t>
      </w:r>
      <w:proofErr w:type="spellEnd"/>
      <w:r w:rsidRPr="006D7798">
        <w:rPr>
          <w:rFonts w:ascii="Courier New" w:hAnsi="Courier New" w:cs="Courier New"/>
          <w:b/>
          <w:i/>
        </w:rPr>
        <w:t xml:space="preserve"> A</w:t>
      </w:r>
      <w:r>
        <w:t>/</w:t>
      </w:r>
      <w:proofErr w:type="spellStart"/>
      <w:r w:rsidRPr="006D7798">
        <w:rPr>
          <w:rFonts w:ascii="Courier New" w:hAnsi="Courier New" w:cs="Courier New"/>
          <w:b/>
          <w:i/>
        </w:rPr>
        <w:t>ror</w:t>
      </w:r>
      <w:proofErr w:type="spellEnd"/>
      <w:r w:rsidRPr="006D7798">
        <w:rPr>
          <w:rFonts w:ascii="Courier New" w:hAnsi="Courier New" w:cs="Courier New"/>
          <w:b/>
          <w:i/>
        </w:rPr>
        <w:t xml:space="preserve"> A</w:t>
      </w:r>
      <w:r>
        <w:rPr>
          <w:rFonts w:ascii="Courier New" w:hAnsi="Courier New" w:cs="Courier New"/>
          <w:b/>
          <w:i/>
        </w:rPr>
        <w:tab/>
      </w:r>
      <w:proofErr w:type="spellStart"/>
      <w:r>
        <w:rPr>
          <w:rFonts w:ascii="Courier New" w:hAnsi="Courier New" w:cs="Courier New"/>
          <w:b/>
          <w:i/>
        </w:rPr>
        <w:t>asl</w:t>
      </w:r>
      <w:proofErr w:type="spellEnd"/>
      <w:r>
        <w:rPr>
          <w:rFonts w:ascii="Courier New" w:hAnsi="Courier New" w:cs="Courier New"/>
          <w:b/>
          <w:i/>
        </w:rPr>
        <w:t xml:space="preserve"> Y</w:t>
      </w:r>
      <w:r w:rsidRPr="00DA550A">
        <w:rPr>
          <w:b/>
          <w:i/>
        </w:rPr>
        <w:t>/</w:t>
      </w:r>
      <w:proofErr w:type="spellStart"/>
      <w:r>
        <w:rPr>
          <w:rFonts w:ascii="Courier New" w:hAnsi="Courier New" w:cs="Courier New"/>
          <w:b/>
          <w:i/>
        </w:rPr>
        <w:t>rol</w:t>
      </w:r>
      <w:proofErr w:type="spellEnd"/>
      <w:r>
        <w:rPr>
          <w:rFonts w:ascii="Courier New" w:hAnsi="Courier New" w:cs="Courier New"/>
          <w:b/>
          <w:i/>
        </w:rPr>
        <w:t xml:space="preserve"> Y</w:t>
      </w:r>
      <w:r w:rsidRPr="00DA550A">
        <w:rPr>
          <w:b/>
          <w:i/>
        </w:rPr>
        <w:t>/</w:t>
      </w:r>
      <w:proofErr w:type="spellStart"/>
      <w:r>
        <w:rPr>
          <w:rFonts w:ascii="Courier New" w:hAnsi="Courier New" w:cs="Courier New"/>
          <w:b/>
          <w:i/>
        </w:rPr>
        <w:t>lsr</w:t>
      </w:r>
      <w:proofErr w:type="spellEnd"/>
      <w:r>
        <w:rPr>
          <w:rFonts w:ascii="Courier New" w:hAnsi="Courier New" w:cs="Courier New"/>
          <w:b/>
          <w:i/>
        </w:rPr>
        <w:t xml:space="preserve"> Y</w:t>
      </w:r>
      <w:r w:rsidRPr="00DA550A">
        <w:rPr>
          <w:b/>
          <w:i/>
        </w:rPr>
        <w:t>/</w:t>
      </w:r>
      <w:proofErr w:type="spellStart"/>
      <w:r>
        <w:rPr>
          <w:rFonts w:ascii="Courier New" w:hAnsi="Courier New" w:cs="Courier New"/>
          <w:b/>
          <w:i/>
        </w:rPr>
        <w:t>ror</w:t>
      </w:r>
      <w:proofErr w:type="spellEnd"/>
      <w:r>
        <w:rPr>
          <w:rFonts w:ascii="Courier New" w:hAnsi="Courier New" w:cs="Courier New"/>
          <w:b/>
          <w:i/>
        </w:rPr>
        <w:t xml:space="preserve"> Y</w:t>
      </w:r>
    </w:p>
    <w:p w:rsidR="0018594B" w:rsidRPr="0018594B" w:rsidRDefault="0018594B" w:rsidP="0018594B">
      <w:pPr>
        <w:pStyle w:val="BodyText"/>
      </w:pPr>
      <w:r>
        <w:t xml:space="preserve">The </w:t>
      </w:r>
      <w:proofErr w:type="spellStart"/>
      <w:r w:rsidRPr="00BB672B">
        <w:rPr>
          <w:rFonts w:ascii="Courier New" w:hAnsi="Courier New" w:cs="Courier New"/>
          <w:b/>
          <w:i/>
        </w:rPr>
        <w:t>osx</w:t>
      </w:r>
      <w:proofErr w:type="spellEnd"/>
      <w:r>
        <w:t xml:space="preserve"> prefix instruction does not convert the system stack pointer into a general </w:t>
      </w:r>
      <w:r w:rsidR="00BB672B">
        <w:t>purpose a</w:t>
      </w:r>
      <w:r w:rsidR="00BB672B">
        <w:t>c</w:t>
      </w:r>
      <w:r w:rsidR="00BB672B">
        <w:t xml:space="preserve">cumulator; </w:t>
      </w:r>
      <w:proofErr w:type="spellStart"/>
      <w:r w:rsidR="00BB672B" w:rsidRPr="00BB672B">
        <w:rPr>
          <w:rFonts w:ascii="Courier New" w:hAnsi="Courier New" w:cs="Courier New"/>
          <w:b/>
          <w:i/>
        </w:rPr>
        <w:t>osx</w:t>
      </w:r>
      <w:proofErr w:type="spellEnd"/>
      <w:r w:rsidR="00BB672B" w:rsidRPr="00BB672B">
        <w:t xml:space="preserve"> </w:t>
      </w:r>
      <w:r w:rsidR="00BB672B" w:rsidRPr="00BB672B">
        <w:rPr>
          <w:i/>
        </w:rPr>
        <w:t>only allows the instructions that specifically target X to be used to manipulate S</w:t>
      </w:r>
      <w:r w:rsidR="00BB672B">
        <w:t>.</w:t>
      </w:r>
      <w:r w:rsidR="00D16A62">
        <w:t xml:space="preserve"> </w:t>
      </w:r>
      <w:r w:rsidR="00BB672B">
        <w:t xml:space="preserve">Thus, applying </w:t>
      </w:r>
      <w:proofErr w:type="spellStart"/>
      <w:r w:rsidR="00BB672B" w:rsidRPr="00BB672B">
        <w:rPr>
          <w:rFonts w:ascii="Courier New" w:hAnsi="Courier New" w:cs="Courier New"/>
          <w:b/>
          <w:i/>
        </w:rPr>
        <w:t>osx</w:t>
      </w:r>
      <w:proofErr w:type="spellEnd"/>
      <w:r w:rsidR="00BB672B">
        <w:t xml:space="preserve"> to the shift/rotate instructions has no effect: the accumulator remains the </w:t>
      </w:r>
      <w:r w:rsidR="00BB672B">
        <w:lastRenderedPageBreak/>
        <w:t xml:space="preserve">target of these instructions when they are preceded by </w:t>
      </w:r>
      <w:proofErr w:type="spellStart"/>
      <w:r w:rsidR="00BB672B" w:rsidRPr="00BB672B">
        <w:rPr>
          <w:rFonts w:ascii="Courier New" w:hAnsi="Courier New" w:cs="Courier New"/>
          <w:b/>
          <w:i/>
        </w:rPr>
        <w:t>osx</w:t>
      </w:r>
      <w:proofErr w:type="spellEnd"/>
      <w:r w:rsidR="00BB672B">
        <w:t>.</w:t>
      </w:r>
      <w:r w:rsidR="00D16A62">
        <w:t xml:space="preserve"> (</w:t>
      </w:r>
      <w:r w:rsidR="00D16A62" w:rsidRPr="00D16A62">
        <w:rPr>
          <w:b/>
        </w:rPr>
        <w:t>Note:</w:t>
      </w:r>
      <w:r w:rsidR="00D16A62">
        <w:t xml:space="preserve"> </w:t>
      </w:r>
      <w:r w:rsidR="00D16A62" w:rsidRPr="00D16A62">
        <w:rPr>
          <w:i/>
        </w:rPr>
        <w:t>certain FORTH VM instru</w:t>
      </w:r>
      <w:r w:rsidR="00D16A62" w:rsidRPr="00D16A62">
        <w:rPr>
          <w:i/>
        </w:rPr>
        <w:t>c</w:t>
      </w:r>
      <w:r w:rsidR="00D16A62" w:rsidRPr="00D16A62">
        <w:rPr>
          <w:i/>
        </w:rPr>
        <w:t xml:space="preserve">tions </w:t>
      </w:r>
      <w:r w:rsidR="000E4522">
        <w:rPr>
          <w:i/>
        </w:rPr>
        <w:t>(</w:t>
      </w:r>
      <w:r w:rsidR="000E4522" w:rsidRPr="000E4522">
        <w:rPr>
          <w:rFonts w:ascii="Courier New" w:hAnsi="Courier New" w:cs="Courier New"/>
          <w:b/>
          <w:i/>
        </w:rPr>
        <w:t>phi</w:t>
      </w:r>
      <w:r w:rsidR="000E4522">
        <w:rPr>
          <w:i/>
        </w:rPr>
        <w:t>/</w:t>
      </w:r>
      <w:proofErr w:type="spellStart"/>
      <w:r w:rsidR="000E4522" w:rsidRPr="000E4522">
        <w:rPr>
          <w:rFonts w:ascii="Courier New" w:hAnsi="Courier New" w:cs="Courier New"/>
          <w:b/>
          <w:i/>
        </w:rPr>
        <w:t>pli</w:t>
      </w:r>
      <w:proofErr w:type="spellEnd"/>
      <w:r w:rsidR="000E4522">
        <w:rPr>
          <w:i/>
        </w:rPr>
        <w:t xml:space="preserve">, </w:t>
      </w:r>
      <w:proofErr w:type="spellStart"/>
      <w:r w:rsidR="000E4522" w:rsidRPr="000E4522">
        <w:rPr>
          <w:rFonts w:ascii="Courier New" w:hAnsi="Courier New" w:cs="Courier New"/>
          <w:b/>
          <w:i/>
        </w:rPr>
        <w:t>phw</w:t>
      </w:r>
      <w:proofErr w:type="spellEnd"/>
      <w:r w:rsidR="000E4522">
        <w:rPr>
          <w:i/>
        </w:rPr>
        <w:t>/</w:t>
      </w:r>
      <w:proofErr w:type="spellStart"/>
      <w:r w:rsidR="000E4522" w:rsidRPr="000E4522">
        <w:rPr>
          <w:rFonts w:ascii="Courier New" w:hAnsi="Courier New" w:cs="Courier New"/>
          <w:b/>
          <w:i/>
        </w:rPr>
        <w:t>plw</w:t>
      </w:r>
      <w:proofErr w:type="spellEnd"/>
      <w:r w:rsidR="000E4522">
        <w:rPr>
          <w:i/>
        </w:rPr>
        <w:t xml:space="preserve">, and </w:t>
      </w:r>
      <w:proofErr w:type="spellStart"/>
      <w:proofErr w:type="gramStart"/>
      <w:r w:rsidR="000E4522" w:rsidRPr="000E4522">
        <w:rPr>
          <w:rFonts w:ascii="Courier New" w:hAnsi="Courier New" w:cs="Courier New"/>
          <w:b/>
          <w:i/>
        </w:rPr>
        <w:t>ent</w:t>
      </w:r>
      <w:proofErr w:type="spellEnd"/>
      <w:proofErr w:type="gramEnd"/>
      <w:r w:rsidR="000E4522">
        <w:rPr>
          <w:i/>
        </w:rPr>
        <w:t xml:space="preserve">) </w:t>
      </w:r>
      <w:r w:rsidR="00D16A62" w:rsidRPr="00D16A62">
        <w:rPr>
          <w:i/>
        </w:rPr>
        <w:t xml:space="preserve">assume that </w:t>
      </w:r>
      <w:r w:rsidR="00507DDD">
        <w:rPr>
          <w:i/>
        </w:rPr>
        <w:t xml:space="preserve">by default </w:t>
      </w:r>
      <w:r w:rsidR="00D16A62" w:rsidRPr="00D16A62">
        <w:rPr>
          <w:i/>
        </w:rPr>
        <w:t xml:space="preserve">X </w:t>
      </w:r>
      <w:r w:rsidR="000E4522">
        <w:rPr>
          <w:i/>
        </w:rPr>
        <w:t>act</w:t>
      </w:r>
      <w:r w:rsidR="00D16A62" w:rsidRPr="00D16A62">
        <w:rPr>
          <w:i/>
        </w:rPr>
        <w:t xml:space="preserve">s </w:t>
      </w:r>
      <w:r w:rsidR="000E4522">
        <w:rPr>
          <w:i/>
        </w:rPr>
        <w:t xml:space="preserve">as </w:t>
      </w:r>
      <w:r w:rsidR="00D16A62" w:rsidRPr="00D16A62">
        <w:rPr>
          <w:i/>
        </w:rPr>
        <w:t>the stack pointer</w:t>
      </w:r>
      <w:r w:rsidR="000E4522">
        <w:rPr>
          <w:i/>
        </w:rPr>
        <w:t>. Ther</w:t>
      </w:r>
      <w:r w:rsidR="000E4522">
        <w:rPr>
          <w:i/>
        </w:rPr>
        <w:t>e</w:t>
      </w:r>
      <w:r w:rsidR="000E4522">
        <w:rPr>
          <w:i/>
        </w:rPr>
        <w:t xml:space="preserve">fore, </w:t>
      </w:r>
      <w:r w:rsidR="00D16A62" w:rsidRPr="00D16A62">
        <w:rPr>
          <w:i/>
        </w:rPr>
        <w:t xml:space="preserve">a more accurate view of the effect of </w:t>
      </w:r>
      <w:proofErr w:type="spellStart"/>
      <w:r w:rsidR="00D16A62" w:rsidRPr="00D16A62">
        <w:rPr>
          <w:rFonts w:ascii="Courier New" w:hAnsi="Courier New" w:cs="Courier New"/>
          <w:b/>
          <w:i/>
        </w:rPr>
        <w:t>osx</w:t>
      </w:r>
      <w:proofErr w:type="spellEnd"/>
      <w:r w:rsidR="00D16A62" w:rsidRPr="00D16A62">
        <w:rPr>
          <w:i/>
        </w:rPr>
        <w:t xml:space="preserve"> is to think of it as changing the default stack pointer for an instruction.</w:t>
      </w:r>
      <w:r w:rsidR="00C03EA9">
        <w:rPr>
          <w:i/>
        </w:rPr>
        <w:t xml:space="preserve"> In this example, </w:t>
      </w:r>
      <w:proofErr w:type="spellStart"/>
      <w:r w:rsidR="00C03EA9" w:rsidRPr="00C03EA9">
        <w:rPr>
          <w:rFonts w:ascii="Courier New" w:hAnsi="Courier New" w:cs="Courier New"/>
          <w:b/>
          <w:i/>
        </w:rPr>
        <w:t>osx</w:t>
      </w:r>
      <w:proofErr w:type="spellEnd"/>
      <w:r w:rsidR="00C03EA9">
        <w:rPr>
          <w:i/>
        </w:rPr>
        <w:t xml:space="preserve"> </w:t>
      </w:r>
      <w:r w:rsidR="00C03EA9" w:rsidRPr="00C03EA9">
        <w:rPr>
          <w:rFonts w:ascii="Courier New" w:hAnsi="Courier New" w:cs="Courier New"/>
          <w:b/>
          <w:i/>
        </w:rPr>
        <w:t>phi</w:t>
      </w:r>
      <w:r w:rsidR="00C03EA9">
        <w:rPr>
          <w:i/>
        </w:rPr>
        <w:t>/</w:t>
      </w:r>
      <w:proofErr w:type="spellStart"/>
      <w:r w:rsidR="00C03EA9" w:rsidRPr="00C03EA9">
        <w:rPr>
          <w:rFonts w:ascii="Courier New" w:hAnsi="Courier New" w:cs="Courier New"/>
          <w:b/>
          <w:i/>
        </w:rPr>
        <w:t>pli</w:t>
      </w:r>
      <w:proofErr w:type="spellEnd"/>
      <w:r w:rsidR="00C03EA9">
        <w:rPr>
          <w:i/>
        </w:rPr>
        <w:t>/</w:t>
      </w:r>
      <w:proofErr w:type="spellStart"/>
      <w:r w:rsidR="00C03EA9" w:rsidRPr="00C03EA9">
        <w:rPr>
          <w:rFonts w:ascii="Courier New" w:hAnsi="Courier New" w:cs="Courier New"/>
          <w:b/>
          <w:i/>
        </w:rPr>
        <w:t>phw</w:t>
      </w:r>
      <w:proofErr w:type="spellEnd"/>
      <w:r w:rsidR="00C03EA9">
        <w:rPr>
          <w:i/>
        </w:rPr>
        <w:t>/</w:t>
      </w:r>
      <w:proofErr w:type="spellStart"/>
      <w:r w:rsidR="00C03EA9" w:rsidRPr="00C03EA9">
        <w:rPr>
          <w:rFonts w:ascii="Courier New" w:hAnsi="Courier New" w:cs="Courier New"/>
          <w:b/>
          <w:i/>
        </w:rPr>
        <w:t>plw</w:t>
      </w:r>
      <w:proofErr w:type="spellEnd"/>
      <w:r w:rsidR="00C03EA9">
        <w:rPr>
          <w:i/>
        </w:rPr>
        <w:t>/</w:t>
      </w:r>
      <w:proofErr w:type="spellStart"/>
      <w:r w:rsidR="00C03EA9" w:rsidRPr="00C03EA9">
        <w:rPr>
          <w:rFonts w:ascii="Courier New" w:hAnsi="Courier New" w:cs="Courier New"/>
          <w:b/>
          <w:i/>
        </w:rPr>
        <w:t>ent</w:t>
      </w:r>
      <w:proofErr w:type="spellEnd"/>
      <w:r w:rsidR="00C03EA9">
        <w:rPr>
          <w:i/>
        </w:rPr>
        <w:t xml:space="preserve"> causes the system stack pointer to be used instead of the auxiliary stack pointer.</w:t>
      </w:r>
      <w:r w:rsidR="00D16A62">
        <w:t>)</w:t>
      </w:r>
    </w:p>
    <w:p w:rsidR="009A7369" w:rsidRDefault="00567D65" w:rsidP="00EC7D67">
      <w:pPr>
        <w:pStyle w:val="Heading2"/>
      </w:pPr>
      <w:bookmarkStart w:id="126" w:name="_Toc436110891"/>
      <w:r>
        <w:t>Immediate</w:t>
      </w:r>
      <w:r w:rsidR="008A46DD">
        <w:t xml:space="preserve"> [#</w:t>
      </w:r>
      <w:proofErr w:type="spellStart"/>
      <w:r w:rsidR="008A46DD">
        <w:t>imm</w:t>
      </w:r>
      <w:proofErr w:type="spellEnd"/>
      <w:r w:rsidR="008A46DD">
        <w:t>]</w:t>
      </w:r>
      <w:bookmarkEnd w:id="126"/>
    </w:p>
    <w:p w:rsidR="008A46DD" w:rsidRDefault="00A80DB6" w:rsidP="008A46DD">
      <w:pPr>
        <w:pStyle w:val="BodyText"/>
      </w:pPr>
      <w:r>
        <w:t xml:space="preserve">The immediate addressing is used to load a value, which follows the instruction, into a register. By convention, the </w:t>
      </w:r>
      <w:proofErr w:type="spellStart"/>
      <w:r>
        <w:t>octothorpe</w:t>
      </w:r>
      <w:proofErr w:type="spellEnd"/>
      <w:r>
        <w:t xml:space="preserve"> symbol, #, is used to indicate that the value or symbol provided are to be treated as an immediate value which follows the instruction opcode. The following are examples of instructions supporting the immediate addressing mode:</w:t>
      </w:r>
    </w:p>
    <w:p w:rsidR="00A80DB6" w:rsidRPr="000E5C51" w:rsidRDefault="00A80DB6" w:rsidP="00DA550A">
      <w:pPr>
        <w:pStyle w:val="BodyText"/>
        <w:spacing w:after="60"/>
        <w:ind w:left="1440"/>
        <w:rPr>
          <w:b/>
          <w:i/>
        </w:rPr>
      </w:pPr>
      <w:proofErr w:type="spellStart"/>
      <w:proofErr w:type="gramStart"/>
      <w:r w:rsidRPr="00A80DB6">
        <w:rPr>
          <w:rFonts w:ascii="Courier New" w:hAnsi="Courier New" w:cs="Courier New"/>
          <w:b/>
          <w:i/>
        </w:rPr>
        <w:t>lda</w:t>
      </w:r>
      <w:proofErr w:type="spellEnd"/>
      <w:proofErr w:type="gramEnd"/>
      <w:r w:rsidRPr="00A80DB6">
        <w:rPr>
          <w:rFonts w:ascii="Courier New" w:hAnsi="Courier New" w:cs="Courier New"/>
          <w:b/>
          <w:i/>
        </w:rPr>
        <w:t xml:space="preserve"> #$FF</w:t>
      </w:r>
    </w:p>
    <w:p w:rsidR="00A80DB6" w:rsidRPr="000E5C51" w:rsidRDefault="00A80DB6" w:rsidP="00DA550A">
      <w:pPr>
        <w:pStyle w:val="BodyText"/>
        <w:spacing w:after="60"/>
        <w:ind w:left="1440"/>
        <w:rPr>
          <w:b/>
          <w:i/>
        </w:rPr>
      </w:pPr>
      <w:proofErr w:type="spellStart"/>
      <w:proofErr w:type="gramStart"/>
      <w:r w:rsidRPr="00A80DB6">
        <w:rPr>
          <w:rFonts w:ascii="Courier New" w:hAnsi="Courier New" w:cs="Courier New"/>
          <w:b/>
          <w:i/>
        </w:rPr>
        <w:t>ldx</w:t>
      </w:r>
      <w:proofErr w:type="spellEnd"/>
      <w:proofErr w:type="gramEnd"/>
      <w:r w:rsidRPr="00A80DB6">
        <w:rPr>
          <w:rFonts w:ascii="Courier New" w:hAnsi="Courier New" w:cs="Courier New"/>
          <w:b/>
          <w:i/>
        </w:rPr>
        <w:t xml:space="preserve"> #$</w:t>
      </w:r>
      <w:r>
        <w:rPr>
          <w:rFonts w:ascii="Courier New" w:hAnsi="Courier New" w:cs="Courier New"/>
          <w:b/>
          <w:i/>
        </w:rPr>
        <w:t>01</w:t>
      </w:r>
      <w:r w:rsidRPr="00A80DB6">
        <w:rPr>
          <w:rFonts w:ascii="Courier New" w:hAnsi="Courier New" w:cs="Courier New"/>
          <w:b/>
          <w:i/>
        </w:rPr>
        <w:t>80</w:t>
      </w:r>
    </w:p>
    <w:p w:rsidR="00A80DB6" w:rsidRDefault="00A80DB6" w:rsidP="00DA550A">
      <w:pPr>
        <w:pStyle w:val="BodyText"/>
        <w:ind w:left="1440"/>
      </w:pPr>
      <w:proofErr w:type="spellStart"/>
      <w:proofErr w:type="gramStart"/>
      <w:r w:rsidRPr="00A80DB6">
        <w:rPr>
          <w:rFonts w:ascii="Courier New" w:hAnsi="Courier New" w:cs="Courier New"/>
          <w:b/>
          <w:i/>
        </w:rPr>
        <w:t>ldy</w:t>
      </w:r>
      <w:proofErr w:type="spellEnd"/>
      <w:proofErr w:type="gramEnd"/>
      <w:r w:rsidRPr="00A80DB6">
        <w:rPr>
          <w:rFonts w:ascii="Courier New" w:hAnsi="Courier New" w:cs="Courier New"/>
          <w:b/>
          <w:i/>
        </w:rPr>
        <w:t xml:space="preserve"> #47</w:t>
      </w:r>
    </w:p>
    <w:p w:rsidR="00A80DB6" w:rsidRDefault="00A80DB6" w:rsidP="008A46DD">
      <w:pPr>
        <w:pStyle w:val="BodyText"/>
      </w:pPr>
      <w:r>
        <w:t xml:space="preserve">These three examples demonstrate how the immediate addressing mode may </w:t>
      </w:r>
      <w:r w:rsidR="00F54087">
        <w:t>us</w:t>
      </w:r>
      <w:r>
        <w:t>ed to load the A</w:t>
      </w:r>
      <w:r w:rsidRPr="00A80DB6">
        <w:rPr>
          <w:vertAlign w:val="subscript"/>
        </w:rPr>
        <w:t>TOS</w:t>
      </w:r>
      <w:r>
        <w:t>, X</w:t>
      </w:r>
      <w:r w:rsidRPr="00A80DB6">
        <w:rPr>
          <w:vertAlign w:val="subscript"/>
        </w:rPr>
        <w:t>TOS</w:t>
      </w:r>
      <w:r>
        <w:t>, or Y</w:t>
      </w:r>
      <w:r w:rsidRPr="00A80DB6">
        <w:rPr>
          <w:vertAlign w:val="subscript"/>
        </w:rPr>
        <w:t>TOS</w:t>
      </w:r>
      <w:r>
        <w:t xml:space="preserve"> registers with 8-bit or 16-bit constants. The first and third examples load 8-bit constants into the A and Y registers. The second example loads a 16-bit constant into the X re</w:t>
      </w:r>
      <w:r>
        <w:t>g</w:t>
      </w:r>
      <w:r w:rsidR="00C07F6B">
        <w:t>ister. (</w:t>
      </w:r>
      <w:r w:rsidR="00C07F6B" w:rsidRPr="00C07F6B">
        <w:rPr>
          <w:b/>
        </w:rPr>
        <w:t>Note:</w:t>
      </w:r>
      <w:r w:rsidR="00C07F6B">
        <w:t xml:space="preserve"> </w:t>
      </w:r>
      <w:r w:rsidR="00C07F6B" w:rsidRPr="00C07F6B">
        <w:rPr>
          <w:i/>
        </w:rPr>
        <w:t xml:space="preserve">the </w:t>
      </w:r>
      <w:proofErr w:type="spellStart"/>
      <w:r w:rsidR="00C07F6B" w:rsidRPr="00C07F6B">
        <w:rPr>
          <w:rFonts w:ascii="Courier New" w:hAnsi="Courier New" w:cs="Courier New"/>
          <w:b/>
          <w:i/>
        </w:rPr>
        <w:t>siz</w:t>
      </w:r>
      <w:proofErr w:type="spellEnd"/>
      <w:r w:rsidR="00C07F6B" w:rsidRPr="00C07F6B">
        <w:rPr>
          <w:i/>
        </w:rPr>
        <w:t xml:space="preserve"> or </w:t>
      </w:r>
      <w:proofErr w:type="spellStart"/>
      <w:r w:rsidR="00C07F6B" w:rsidRPr="00C07F6B">
        <w:rPr>
          <w:rFonts w:ascii="Courier New" w:hAnsi="Courier New" w:cs="Courier New"/>
          <w:b/>
          <w:i/>
        </w:rPr>
        <w:t>isz</w:t>
      </w:r>
      <w:proofErr w:type="spellEnd"/>
      <w:r w:rsidR="00C07F6B" w:rsidRPr="00C07F6B">
        <w:rPr>
          <w:i/>
        </w:rPr>
        <w:t xml:space="preserve"> prefix instruction is expected to be </w:t>
      </w:r>
      <w:r w:rsidR="00C07F6B">
        <w:rPr>
          <w:i/>
        </w:rPr>
        <w:t>insert</w:t>
      </w:r>
      <w:r w:rsidR="00C07F6B" w:rsidRPr="00C07F6B">
        <w:rPr>
          <w:i/>
        </w:rPr>
        <w:t xml:space="preserve">ed by the </w:t>
      </w:r>
      <w:r w:rsidR="009D3996">
        <w:rPr>
          <w:i/>
        </w:rPr>
        <w:t>progra</w:t>
      </w:r>
      <w:r w:rsidR="009D3996">
        <w:rPr>
          <w:i/>
        </w:rPr>
        <w:t>m</w:t>
      </w:r>
      <w:r w:rsidR="009D3996">
        <w:rPr>
          <w:i/>
        </w:rPr>
        <w:t>mer/</w:t>
      </w:r>
      <w:r w:rsidR="00C07F6B" w:rsidRPr="00C07F6B">
        <w:rPr>
          <w:i/>
        </w:rPr>
        <w:t xml:space="preserve">assembler/compiler as part of the </w:t>
      </w:r>
      <w:proofErr w:type="spellStart"/>
      <w:r w:rsidR="00C07F6B" w:rsidRPr="00A80DB6">
        <w:rPr>
          <w:rFonts w:ascii="Courier New" w:hAnsi="Courier New" w:cs="Courier New"/>
          <w:b/>
          <w:i/>
        </w:rPr>
        <w:t>ldx</w:t>
      </w:r>
      <w:proofErr w:type="spellEnd"/>
      <w:r w:rsidR="00C07F6B" w:rsidRPr="00A80DB6">
        <w:rPr>
          <w:rFonts w:ascii="Courier New" w:hAnsi="Courier New" w:cs="Courier New"/>
          <w:b/>
          <w:i/>
        </w:rPr>
        <w:t xml:space="preserve"> #$</w:t>
      </w:r>
      <w:r w:rsidR="00C07F6B">
        <w:rPr>
          <w:rFonts w:ascii="Courier New" w:hAnsi="Courier New" w:cs="Courier New"/>
          <w:b/>
          <w:i/>
        </w:rPr>
        <w:t>01</w:t>
      </w:r>
      <w:r w:rsidR="00C07F6B" w:rsidRPr="00A80DB6">
        <w:rPr>
          <w:rFonts w:ascii="Courier New" w:hAnsi="Courier New" w:cs="Courier New"/>
          <w:b/>
          <w:i/>
        </w:rPr>
        <w:t>80</w:t>
      </w:r>
      <w:r w:rsidR="00C07F6B">
        <w:rPr>
          <w:i/>
        </w:rPr>
        <w:t xml:space="preserve"> </w:t>
      </w:r>
      <w:r w:rsidR="00C07F6B" w:rsidRPr="00C07F6B">
        <w:rPr>
          <w:i/>
        </w:rPr>
        <w:t>instruction sequence.</w:t>
      </w:r>
      <w:r w:rsidR="00C07F6B">
        <w:t>)</w:t>
      </w:r>
    </w:p>
    <w:p w:rsidR="000D37DF" w:rsidRDefault="000D37DF" w:rsidP="00EC7D67">
      <w:pPr>
        <w:pStyle w:val="Heading3"/>
      </w:pPr>
      <w:bookmarkStart w:id="127" w:name="_Toc436110892"/>
      <w:r>
        <w:t xml:space="preserve">Effect of the </w:t>
      </w:r>
      <w:proofErr w:type="spellStart"/>
      <w:r w:rsidRPr="003331A8">
        <w:rPr>
          <w:rFonts w:ascii="Courier New" w:hAnsi="Courier New" w:cs="Courier New"/>
          <w:i/>
        </w:rPr>
        <w:t>ind</w:t>
      </w:r>
      <w:proofErr w:type="spellEnd"/>
      <w:r>
        <w:t>/</w:t>
      </w:r>
      <w:proofErr w:type="spellStart"/>
      <w:r w:rsidRPr="003331A8">
        <w:rPr>
          <w:rFonts w:ascii="Courier New" w:hAnsi="Courier New" w:cs="Courier New"/>
          <w:i/>
        </w:rPr>
        <w:t>siz</w:t>
      </w:r>
      <w:proofErr w:type="spellEnd"/>
      <w:r>
        <w:t>/</w:t>
      </w:r>
      <w:proofErr w:type="spellStart"/>
      <w:r w:rsidRPr="003331A8">
        <w:rPr>
          <w:rFonts w:ascii="Courier New" w:hAnsi="Courier New" w:cs="Courier New"/>
          <w:i/>
        </w:rPr>
        <w:t>isz</w:t>
      </w:r>
      <w:proofErr w:type="spellEnd"/>
      <w:r>
        <w:t xml:space="preserve"> Prefix Instructions</w:t>
      </w:r>
      <w:bookmarkEnd w:id="127"/>
    </w:p>
    <w:p w:rsidR="000D37DF" w:rsidRDefault="000D37DF" w:rsidP="000D37DF">
      <w:pPr>
        <w:pStyle w:val="BodyText"/>
      </w:pPr>
      <w:r>
        <w:t xml:space="preserve">The IND prefix flag, if set using </w:t>
      </w:r>
      <w:proofErr w:type="spellStart"/>
      <w:proofErr w:type="gramStart"/>
      <w:r w:rsidRPr="00C92D55">
        <w:rPr>
          <w:rFonts w:ascii="Courier New" w:hAnsi="Courier New" w:cs="Courier New"/>
          <w:b/>
          <w:i/>
        </w:rPr>
        <w:t>ind</w:t>
      </w:r>
      <w:proofErr w:type="spellEnd"/>
      <w:proofErr w:type="gramEnd"/>
      <w:r>
        <w:t xml:space="preserve"> or </w:t>
      </w:r>
      <w:proofErr w:type="spellStart"/>
      <w:r w:rsidRPr="00C92D55">
        <w:rPr>
          <w:rFonts w:ascii="Courier New" w:hAnsi="Courier New" w:cs="Courier New"/>
          <w:b/>
          <w:i/>
        </w:rPr>
        <w:t>isz</w:t>
      </w:r>
      <w:proofErr w:type="spellEnd"/>
      <w:r>
        <w:t>, has no affect on the immediate addressing mode. The SIZ prefix flag has the expected effect on the operation width for immediate mode ope</w:t>
      </w:r>
      <w:r>
        <w:t>r</w:t>
      </w:r>
      <w:r>
        <w:t xml:space="preserve">ands. When SIZ is set by the </w:t>
      </w:r>
      <w:proofErr w:type="spellStart"/>
      <w:r w:rsidRPr="00C92D55">
        <w:rPr>
          <w:rFonts w:ascii="Courier New" w:hAnsi="Courier New" w:cs="Courier New"/>
          <w:b/>
          <w:i/>
        </w:rPr>
        <w:t>siz</w:t>
      </w:r>
      <w:proofErr w:type="spellEnd"/>
      <w:r>
        <w:t xml:space="preserve"> or </w:t>
      </w:r>
      <w:proofErr w:type="spellStart"/>
      <w:r w:rsidRPr="00C92D55">
        <w:rPr>
          <w:rFonts w:ascii="Courier New" w:hAnsi="Courier New" w:cs="Courier New"/>
          <w:b/>
          <w:i/>
        </w:rPr>
        <w:t>isz</w:t>
      </w:r>
      <w:proofErr w:type="spellEnd"/>
      <w:r>
        <w:t xml:space="preserve"> prefix instructions, the immediate mode operand is treated as being 16 bits in width.</w:t>
      </w:r>
    </w:p>
    <w:p w:rsidR="000D37DF" w:rsidRDefault="000D37DF" w:rsidP="00EC7D67">
      <w:pPr>
        <w:pStyle w:val="Heading3"/>
      </w:pPr>
      <w:bookmarkStart w:id="128" w:name="_Toc436110893"/>
      <w:r>
        <w:t xml:space="preserve">Effect of the </w:t>
      </w:r>
      <w:proofErr w:type="spellStart"/>
      <w:r w:rsidRPr="00C92D55">
        <w:rPr>
          <w:rFonts w:ascii="Courier New" w:hAnsi="Courier New" w:cs="Courier New"/>
          <w:i/>
        </w:rPr>
        <w:t>osx</w:t>
      </w:r>
      <w:proofErr w:type="spellEnd"/>
      <w:r>
        <w:t>/</w:t>
      </w:r>
      <w:proofErr w:type="spellStart"/>
      <w:r w:rsidRPr="00C92D55">
        <w:rPr>
          <w:rFonts w:ascii="Courier New" w:hAnsi="Courier New" w:cs="Courier New"/>
          <w:i/>
        </w:rPr>
        <w:t>oax</w:t>
      </w:r>
      <w:proofErr w:type="spellEnd"/>
      <w:r>
        <w:t>/</w:t>
      </w:r>
      <w:proofErr w:type="spellStart"/>
      <w:r w:rsidRPr="00C92D55">
        <w:rPr>
          <w:rFonts w:ascii="Courier New" w:hAnsi="Courier New" w:cs="Courier New"/>
          <w:i/>
        </w:rPr>
        <w:t>oay</w:t>
      </w:r>
      <w:proofErr w:type="spellEnd"/>
      <w:r>
        <w:t xml:space="preserve"> Prefix Instructions</w:t>
      </w:r>
      <w:bookmarkEnd w:id="128"/>
    </w:p>
    <w:p w:rsidR="000D37DF" w:rsidRDefault="000D37DF" w:rsidP="000D37DF">
      <w:pPr>
        <w:pStyle w:val="BodyText"/>
      </w:pPr>
      <w:r>
        <w:t>The OSX, OAX, and OAY register override prefix flags have the expected effect on the destin</w:t>
      </w:r>
      <w:r>
        <w:t>a</w:t>
      </w:r>
      <w:r>
        <w:t>tion register.</w:t>
      </w:r>
      <w:r w:rsidR="00FD09F2">
        <w:t xml:space="preserve"> </w:t>
      </w:r>
      <w:r>
        <w:t xml:space="preserve">Inefficient combinations are allowed rather than trapped as invalid instructions. For example, the instruction sequence </w:t>
      </w:r>
      <w:proofErr w:type="spellStart"/>
      <w:r w:rsidRPr="0051355A">
        <w:rPr>
          <w:rFonts w:ascii="Courier New" w:hAnsi="Courier New" w:cs="Courier New"/>
          <w:b/>
          <w:i/>
        </w:rPr>
        <w:t>oax</w:t>
      </w:r>
      <w:proofErr w:type="spellEnd"/>
      <w:r w:rsidRPr="0051355A">
        <w:rPr>
          <w:rFonts w:ascii="Courier New" w:hAnsi="Courier New" w:cs="Courier New"/>
          <w:b/>
          <w:i/>
        </w:rPr>
        <w:t xml:space="preserve"> </w:t>
      </w:r>
      <w:proofErr w:type="spellStart"/>
      <w:r>
        <w:rPr>
          <w:rFonts w:ascii="Courier New" w:hAnsi="Courier New" w:cs="Courier New"/>
          <w:b/>
          <w:i/>
        </w:rPr>
        <w:t>lda</w:t>
      </w:r>
      <w:proofErr w:type="spellEnd"/>
      <w:r w:rsidRPr="0051355A">
        <w:rPr>
          <w:rFonts w:ascii="Courier New" w:hAnsi="Courier New" w:cs="Courier New"/>
          <w:b/>
          <w:i/>
        </w:rPr>
        <w:t xml:space="preserve"> </w:t>
      </w:r>
      <w:r>
        <w:rPr>
          <w:rFonts w:ascii="Courier New" w:hAnsi="Courier New" w:cs="Courier New"/>
          <w:b/>
          <w:i/>
        </w:rPr>
        <w:t>#$FF</w:t>
      </w:r>
      <w:r>
        <w:t xml:space="preserve"> is allowed even though that three byte, three cycle sequence produces the same result as the two byte, two cycle instruction </w:t>
      </w:r>
      <w:proofErr w:type="spellStart"/>
      <w:r>
        <w:rPr>
          <w:rFonts w:ascii="Courier New" w:hAnsi="Courier New" w:cs="Courier New"/>
          <w:b/>
          <w:i/>
        </w:rPr>
        <w:t>ld</w:t>
      </w:r>
      <w:r w:rsidRPr="0051355A">
        <w:rPr>
          <w:rFonts w:ascii="Courier New" w:hAnsi="Courier New" w:cs="Courier New"/>
          <w:b/>
          <w:i/>
        </w:rPr>
        <w:t>x</w:t>
      </w:r>
      <w:proofErr w:type="spellEnd"/>
      <w:r>
        <w:rPr>
          <w:rFonts w:ascii="Courier New" w:hAnsi="Courier New" w:cs="Courier New"/>
          <w:b/>
          <w:i/>
        </w:rPr>
        <w:t xml:space="preserve"> #$FF</w:t>
      </w:r>
      <w:r>
        <w:t>.</w:t>
      </w:r>
    </w:p>
    <w:p w:rsidR="000D37DF" w:rsidRPr="00C92D55" w:rsidRDefault="00670531" w:rsidP="000D37DF">
      <w:pPr>
        <w:pStyle w:val="BodyText"/>
      </w:pPr>
      <w:r>
        <w:t>(</w:t>
      </w:r>
      <w:r w:rsidRPr="00C07F6B">
        <w:rPr>
          <w:b/>
        </w:rPr>
        <w:t>Note:</w:t>
      </w:r>
      <w:r>
        <w:t xml:space="preserve"> </w:t>
      </w:r>
      <w:r>
        <w:rPr>
          <w:i/>
        </w:rPr>
        <w:t>t</w:t>
      </w:r>
      <w:r w:rsidR="000D37DF" w:rsidRPr="00670531">
        <w:rPr>
          <w:i/>
        </w:rPr>
        <w:t xml:space="preserve">he instruction sequence </w:t>
      </w:r>
      <w:proofErr w:type="spellStart"/>
      <w:r w:rsidR="000D37DF" w:rsidRPr="00670531">
        <w:rPr>
          <w:rFonts w:ascii="Courier New" w:hAnsi="Courier New" w:cs="Courier New"/>
          <w:b/>
          <w:i/>
        </w:rPr>
        <w:t>osx</w:t>
      </w:r>
      <w:proofErr w:type="spellEnd"/>
      <w:r w:rsidR="000D37DF" w:rsidRPr="00670531">
        <w:rPr>
          <w:rFonts w:ascii="Courier New" w:hAnsi="Courier New" w:cs="Courier New"/>
          <w:b/>
          <w:i/>
        </w:rPr>
        <w:t xml:space="preserve"> </w:t>
      </w:r>
      <w:proofErr w:type="spellStart"/>
      <w:r w:rsidR="000D37DF" w:rsidRPr="00670531">
        <w:rPr>
          <w:rFonts w:ascii="Courier New" w:hAnsi="Courier New" w:cs="Courier New"/>
          <w:b/>
          <w:i/>
        </w:rPr>
        <w:t>ldx</w:t>
      </w:r>
      <w:proofErr w:type="spellEnd"/>
      <w:r w:rsidR="000D37DF" w:rsidRPr="00670531">
        <w:rPr>
          <w:rFonts w:ascii="Courier New" w:hAnsi="Courier New" w:cs="Courier New"/>
          <w:b/>
          <w:i/>
        </w:rPr>
        <w:t xml:space="preserve"> #$F000</w:t>
      </w:r>
      <w:r w:rsidR="00C07F6B" w:rsidRPr="00670531">
        <w:rPr>
          <w:i/>
        </w:rPr>
        <w:t xml:space="preserve"> (or </w:t>
      </w:r>
      <w:proofErr w:type="spellStart"/>
      <w:r w:rsidR="00C07F6B" w:rsidRPr="00670531">
        <w:rPr>
          <w:rFonts w:ascii="Courier New" w:hAnsi="Courier New" w:cs="Courier New"/>
          <w:b/>
          <w:i/>
        </w:rPr>
        <w:t>lds</w:t>
      </w:r>
      <w:proofErr w:type="spellEnd"/>
      <w:r w:rsidR="00C07F6B" w:rsidRPr="00670531">
        <w:rPr>
          <w:rFonts w:ascii="Courier New" w:hAnsi="Courier New" w:cs="Courier New"/>
          <w:b/>
          <w:i/>
        </w:rPr>
        <w:t xml:space="preserve"> #$F000</w:t>
      </w:r>
      <w:r w:rsidR="00C07F6B" w:rsidRPr="00670531">
        <w:rPr>
          <w:i/>
        </w:rPr>
        <w:t>)</w:t>
      </w:r>
      <w:r w:rsidR="000D37DF" w:rsidRPr="00670531">
        <w:rPr>
          <w:i/>
        </w:rPr>
        <w:t xml:space="preserve"> has the effect of directly loading the system stack pointer, S</w:t>
      </w:r>
      <w:r w:rsidR="000D37DF" w:rsidRPr="00670531">
        <w:rPr>
          <w:i/>
          <w:vertAlign w:val="subscript"/>
        </w:rPr>
        <w:t>K</w:t>
      </w:r>
      <w:r w:rsidR="000D37DF" w:rsidRPr="00670531">
        <w:rPr>
          <w:i/>
        </w:rPr>
        <w:t xml:space="preserve"> or S</w:t>
      </w:r>
      <w:r w:rsidR="000D37DF" w:rsidRPr="00670531">
        <w:rPr>
          <w:i/>
          <w:vertAlign w:val="subscript"/>
        </w:rPr>
        <w:t>U</w:t>
      </w:r>
      <w:r w:rsidR="000D37DF" w:rsidRPr="00670531">
        <w:rPr>
          <w:i/>
        </w:rPr>
        <w:t>, with a 16-bit constant.</w:t>
      </w:r>
      <w:r w:rsidR="00C07F6B">
        <w:t xml:space="preserve"> </w:t>
      </w:r>
      <w:r>
        <w:rPr>
          <w:i/>
        </w:rPr>
        <w:t>T</w:t>
      </w:r>
      <w:r w:rsidR="00C07F6B" w:rsidRPr="00C07F6B">
        <w:rPr>
          <w:i/>
        </w:rPr>
        <w:t xml:space="preserve">he </w:t>
      </w:r>
      <w:r w:rsidR="00C07F6B">
        <w:rPr>
          <w:i/>
        </w:rPr>
        <w:t xml:space="preserve">appropriate </w:t>
      </w:r>
      <w:r w:rsidR="00C07F6B" w:rsidRPr="00C07F6B">
        <w:rPr>
          <w:i/>
        </w:rPr>
        <w:t>prefix instru</w:t>
      </w:r>
      <w:r w:rsidR="00C07F6B" w:rsidRPr="00C07F6B">
        <w:rPr>
          <w:i/>
        </w:rPr>
        <w:t>c</w:t>
      </w:r>
      <w:r w:rsidR="00C07F6B" w:rsidRPr="00C07F6B">
        <w:rPr>
          <w:i/>
        </w:rPr>
        <w:t xml:space="preserve">tion </w:t>
      </w:r>
      <w:r w:rsidR="00C07F6B">
        <w:rPr>
          <w:i/>
        </w:rPr>
        <w:t>sequence (</w:t>
      </w:r>
      <w:proofErr w:type="spellStart"/>
      <w:r w:rsidR="00C07F6B" w:rsidRPr="00670531">
        <w:rPr>
          <w:rFonts w:ascii="Courier New" w:hAnsi="Courier New" w:cs="Courier New"/>
          <w:b/>
          <w:i/>
        </w:rPr>
        <w:t>osx</w:t>
      </w:r>
      <w:proofErr w:type="spellEnd"/>
      <w:r w:rsidR="00C07F6B" w:rsidRPr="00670531">
        <w:rPr>
          <w:rFonts w:ascii="Courier New" w:hAnsi="Courier New" w:cs="Courier New"/>
          <w:b/>
          <w:i/>
        </w:rPr>
        <w:t xml:space="preserve"> </w:t>
      </w:r>
      <w:proofErr w:type="spellStart"/>
      <w:r w:rsidR="00C07F6B" w:rsidRPr="00670531">
        <w:rPr>
          <w:rFonts w:ascii="Courier New" w:hAnsi="Courier New" w:cs="Courier New"/>
          <w:b/>
          <w:i/>
        </w:rPr>
        <w:t>siz</w:t>
      </w:r>
      <w:proofErr w:type="spellEnd"/>
      <w:r w:rsidR="00C07F6B">
        <w:rPr>
          <w:i/>
        </w:rPr>
        <w:t xml:space="preserve">, </w:t>
      </w:r>
      <w:proofErr w:type="spellStart"/>
      <w:r w:rsidR="00C07F6B" w:rsidRPr="00670531">
        <w:rPr>
          <w:rFonts w:ascii="Courier New" w:hAnsi="Courier New" w:cs="Courier New"/>
          <w:b/>
          <w:i/>
        </w:rPr>
        <w:t>osx</w:t>
      </w:r>
      <w:proofErr w:type="spellEnd"/>
      <w:r w:rsidR="00C07F6B" w:rsidRPr="00670531">
        <w:rPr>
          <w:rFonts w:ascii="Courier New" w:hAnsi="Courier New" w:cs="Courier New"/>
          <w:b/>
          <w:i/>
        </w:rPr>
        <w:t xml:space="preserve"> </w:t>
      </w:r>
      <w:proofErr w:type="spellStart"/>
      <w:r w:rsidR="00C07F6B" w:rsidRPr="00670531">
        <w:rPr>
          <w:rFonts w:ascii="Courier New" w:hAnsi="Courier New" w:cs="Courier New"/>
          <w:b/>
          <w:i/>
        </w:rPr>
        <w:t>isz</w:t>
      </w:r>
      <w:proofErr w:type="spellEnd"/>
      <w:r w:rsidR="00C07F6B">
        <w:rPr>
          <w:i/>
        </w:rPr>
        <w:t xml:space="preserve">, </w:t>
      </w:r>
      <w:proofErr w:type="spellStart"/>
      <w:r w:rsidR="00C07F6B" w:rsidRPr="00670531">
        <w:rPr>
          <w:rFonts w:ascii="Courier New" w:hAnsi="Courier New" w:cs="Courier New"/>
          <w:b/>
          <w:i/>
        </w:rPr>
        <w:t>siz</w:t>
      </w:r>
      <w:proofErr w:type="spellEnd"/>
      <w:r w:rsidR="00C07F6B" w:rsidRPr="00670531">
        <w:rPr>
          <w:rFonts w:ascii="Courier New" w:hAnsi="Courier New" w:cs="Courier New"/>
          <w:b/>
          <w:i/>
        </w:rPr>
        <w:t xml:space="preserve"> </w:t>
      </w:r>
      <w:proofErr w:type="spellStart"/>
      <w:r w:rsidR="00C07F6B" w:rsidRPr="00670531">
        <w:rPr>
          <w:rFonts w:ascii="Courier New" w:hAnsi="Courier New" w:cs="Courier New"/>
          <w:b/>
          <w:i/>
        </w:rPr>
        <w:t>osx</w:t>
      </w:r>
      <w:proofErr w:type="spellEnd"/>
      <w:r w:rsidR="00C07F6B">
        <w:rPr>
          <w:i/>
        </w:rPr>
        <w:t xml:space="preserve">, or </w:t>
      </w:r>
      <w:proofErr w:type="spellStart"/>
      <w:r w:rsidR="00C07F6B" w:rsidRPr="00670531">
        <w:rPr>
          <w:rFonts w:ascii="Courier New" w:hAnsi="Courier New" w:cs="Courier New"/>
          <w:b/>
          <w:i/>
        </w:rPr>
        <w:t>isz</w:t>
      </w:r>
      <w:proofErr w:type="spellEnd"/>
      <w:r w:rsidR="00C07F6B" w:rsidRPr="00670531">
        <w:rPr>
          <w:rFonts w:ascii="Courier New" w:hAnsi="Courier New" w:cs="Courier New"/>
          <w:b/>
          <w:i/>
        </w:rPr>
        <w:t xml:space="preserve"> </w:t>
      </w:r>
      <w:proofErr w:type="spellStart"/>
      <w:r w:rsidR="00C07F6B" w:rsidRPr="00670531">
        <w:rPr>
          <w:rFonts w:ascii="Courier New" w:hAnsi="Courier New" w:cs="Courier New"/>
          <w:b/>
          <w:i/>
        </w:rPr>
        <w:t>osx</w:t>
      </w:r>
      <w:proofErr w:type="spellEnd"/>
      <w:r w:rsidR="00C07F6B">
        <w:rPr>
          <w:i/>
        </w:rPr>
        <w:t xml:space="preserve">) </w:t>
      </w:r>
      <w:r w:rsidR="00C07F6B" w:rsidRPr="00C07F6B">
        <w:rPr>
          <w:i/>
        </w:rPr>
        <w:t xml:space="preserve">is expected to be generated by the </w:t>
      </w:r>
      <w:r w:rsidR="009D3996">
        <w:rPr>
          <w:i/>
        </w:rPr>
        <w:t>programme</w:t>
      </w:r>
      <w:r w:rsidR="0090103A">
        <w:rPr>
          <w:i/>
        </w:rPr>
        <w:t>r</w:t>
      </w:r>
      <w:r w:rsidR="009D3996">
        <w:rPr>
          <w:i/>
        </w:rPr>
        <w:t>/</w:t>
      </w:r>
      <w:r w:rsidR="00C07F6B" w:rsidRPr="00C07F6B">
        <w:rPr>
          <w:i/>
        </w:rPr>
        <w:t xml:space="preserve">assembler/compiler </w:t>
      </w:r>
      <w:r w:rsidR="00C07F6B">
        <w:rPr>
          <w:i/>
        </w:rPr>
        <w:t xml:space="preserve">for the </w:t>
      </w:r>
      <w:proofErr w:type="spellStart"/>
      <w:r w:rsidR="00C07F6B" w:rsidRPr="00C07F6B">
        <w:rPr>
          <w:rFonts w:ascii="Courier New" w:hAnsi="Courier New" w:cs="Courier New"/>
          <w:b/>
          <w:i/>
        </w:rPr>
        <w:t>lds</w:t>
      </w:r>
      <w:proofErr w:type="spellEnd"/>
      <w:r w:rsidR="00C07F6B" w:rsidRPr="00C07F6B">
        <w:rPr>
          <w:rFonts w:ascii="Courier New" w:hAnsi="Courier New" w:cs="Courier New"/>
          <w:b/>
          <w:i/>
        </w:rPr>
        <w:t xml:space="preserve"> #$F000</w:t>
      </w:r>
      <w:r w:rsidR="00C07F6B">
        <w:rPr>
          <w:i/>
        </w:rPr>
        <w:t xml:space="preserve"> </w:t>
      </w:r>
      <w:r w:rsidR="00C07F6B" w:rsidRPr="00C07F6B">
        <w:rPr>
          <w:i/>
        </w:rPr>
        <w:t>instruction sequence.</w:t>
      </w:r>
      <w:r w:rsidR="00C07F6B">
        <w:t>)</w:t>
      </w:r>
    </w:p>
    <w:p w:rsidR="00567D65" w:rsidRDefault="00567D65" w:rsidP="00EC7D67">
      <w:pPr>
        <w:pStyle w:val="Heading2"/>
      </w:pPr>
      <w:bookmarkStart w:id="129" w:name="_Toc436110894"/>
      <w:r>
        <w:lastRenderedPageBreak/>
        <w:t>Zero Page</w:t>
      </w:r>
      <w:r w:rsidR="008A46DD">
        <w:t xml:space="preserve"> </w:t>
      </w:r>
      <w:r w:rsidR="00585FC6">
        <w:t xml:space="preserve">Direct </w:t>
      </w:r>
      <w:r w:rsidR="008A46DD">
        <w:t>[</w:t>
      </w:r>
      <w:proofErr w:type="spellStart"/>
      <w:proofErr w:type="gramStart"/>
      <w:r w:rsidR="008A46DD">
        <w:t>zp</w:t>
      </w:r>
      <w:proofErr w:type="spellEnd"/>
      <w:proofErr w:type="gramEnd"/>
      <w:r w:rsidR="008A46DD">
        <w:t>]</w:t>
      </w:r>
      <w:bookmarkEnd w:id="129"/>
    </w:p>
    <w:p w:rsidR="006D6FE7" w:rsidRDefault="0094308F" w:rsidP="0094308F">
      <w:pPr>
        <w:pStyle w:val="BodyText"/>
      </w:pPr>
      <w:r>
        <w:t xml:space="preserve">The zero page direct addressing </w:t>
      </w:r>
      <w:proofErr w:type="gramStart"/>
      <w:r>
        <w:t>mode</w:t>
      </w:r>
      <w:proofErr w:type="gramEnd"/>
      <w:r>
        <w:t xml:space="preserve"> is common to the 6502, 65C02 and the M65C02A. It provides a way to refer to address page zero locations in a faster manner, using less address bytes.</w:t>
      </w:r>
    </w:p>
    <w:p w:rsidR="006D6FE7" w:rsidRDefault="006D6FE7" w:rsidP="0094308F">
      <w:pPr>
        <w:pStyle w:val="BodyText"/>
      </w:pPr>
      <w:r>
        <w:t>Th</w:t>
      </w:r>
      <w:r w:rsidR="00F34A0E">
        <w:t>e Effective A</w:t>
      </w:r>
      <w:r>
        <w:t xml:space="preserve">ddress </w:t>
      </w:r>
      <w:r w:rsidR="00F34A0E">
        <w:t xml:space="preserve">(EA) </w:t>
      </w:r>
      <w:r>
        <w:t xml:space="preserve">of the zero page direct addressing </w:t>
      </w:r>
      <w:proofErr w:type="gramStart"/>
      <w:r>
        <w:t>mode</w:t>
      </w:r>
      <w:proofErr w:type="gramEnd"/>
      <w:r>
        <w:t xml:space="preserve"> is given as:</w:t>
      </w:r>
    </w:p>
    <w:p w:rsidR="006D6FE7" w:rsidRDefault="00E47846" w:rsidP="006D6FE7">
      <w:pPr>
        <w:pStyle w:val="BodyText"/>
        <w:jc w:val="center"/>
      </w:pPr>
      <w:proofErr w:type="gramStart"/>
      <w:r>
        <w:t>EA[</w:t>
      </w:r>
      <w:proofErr w:type="gramEnd"/>
      <w:r>
        <w:t xml:space="preserve">15:0] = {0x00, </w:t>
      </w:r>
      <w:proofErr w:type="spellStart"/>
      <w:r>
        <w:t>zp</w:t>
      </w:r>
      <w:proofErr w:type="spellEnd"/>
      <w:r>
        <w:t>}</w:t>
      </w:r>
    </w:p>
    <w:p w:rsidR="00E47846" w:rsidRDefault="006D6FE7" w:rsidP="0094308F">
      <w:pPr>
        <w:pStyle w:val="BodyText"/>
      </w:pPr>
      <w:proofErr w:type="gramStart"/>
      <w:r>
        <w:t>where</w:t>
      </w:r>
      <w:proofErr w:type="gramEnd"/>
      <w:r>
        <w:t xml:space="preserve"> </w:t>
      </w:r>
      <w:proofErr w:type="spellStart"/>
      <w:r>
        <w:t>zp</w:t>
      </w:r>
      <w:proofErr w:type="spellEnd"/>
      <w:r>
        <w:t xml:space="preserve"> is the byte fo</w:t>
      </w:r>
      <w:r w:rsidR="00E47846">
        <w:t>llowing the instruction opcode.</w:t>
      </w:r>
    </w:p>
    <w:p w:rsidR="006D6FE7" w:rsidRDefault="006D6FE7" w:rsidP="0094308F">
      <w:pPr>
        <w:pStyle w:val="BodyText"/>
      </w:pPr>
      <w:r>
        <w:t xml:space="preserve">Reads </w:t>
      </w:r>
      <w:r w:rsidR="00F34A0E">
        <w:t xml:space="preserve">from memory </w:t>
      </w:r>
      <w:r>
        <w:t xml:space="preserve">are deposited in the </w:t>
      </w:r>
      <w:r w:rsidR="00F34A0E">
        <w:t xml:space="preserve">lower byte of the </w:t>
      </w:r>
      <w:r>
        <w:t>memory operand register:</w:t>
      </w:r>
    </w:p>
    <w:p w:rsidR="0094308F" w:rsidRDefault="006D6FE7" w:rsidP="006D6FE7">
      <w:pPr>
        <w:pStyle w:val="BodyText"/>
        <w:jc w:val="center"/>
      </w:pPr>
      <w:proofErr w:type="gramStart"/>
      <w:r>
        <w:t>M[</w:t>
      </w:r>
      <w:proofErr w:type="gramEnd"/>
      <w:r>
        <w:t xml:space="preserve">7:0] &lt;= </w:t>
      </w:r>
      <w:proofErr w:type="spellStart"/>
      <w:r>
        <w:t>Mem</w:t>
      </w:r>
      <w:proofErr w:type="spellEnd"/>
      <w:r>
        <w:t>[EA]</w:t>
      </w:r>
    </w:p>
    <w:p w:rsidR="006D6FE7" w:rsidRDefault="00F34A0E" w:rsidP="006D6FE7">
      <w:pPr>
        <w:pStyle w:val="BodyText"/>
      </w:pPr>
      <w:r>
        <w:t>The upper half of the memory operand register</w:t>
      </w:r>
      <w:r w:rsidR="000E35F8">
        <w:t xml:space="preserve">, </w:t>
      </w:r>
      <w:proofErr w:type="gramStart"/>
      <w:r w:rsidR="000E35F8">
        <w:t>M[</w:t>
      </w:r>
      <w:proofErr w:type="gramEnd"/>
      <w:r w:rsidR="000E35F8">
        <w:t>15:8],</w:t>
      </w:r>
      <w:r>
        <w:t xml:space="preserve"> is zeroed. </w:t>
      </w:r>
      <w:r w:rsidR="006D6FE7">
        <w:t>The memory operand regi</w:t>
      </w:r>
      <w:r w:rsidR="006D6FE7">
        <w:t>s</w:t>
      </w:r>
      <w:r w:rsidR="006D6FE7">
        <w:t>ter is written to the destination register during the following memory read cycle, i.e. the fetch c</w:t>
      </w:r>
      <w:r w:rsidR="006D6FE7">
        <w:t>y</w:t>
      </w:r>
      <w:r w:rsidR="006D6FE7">
        <w:t>cle for the next instruction.</w:t>
      </w:r>
    </w:p>
    <w:p w:rsidR="006D6FE7" w:rsidRDefault="006D6FE7" w:rsidP="006D6FE7">
      <w:pPr>
        <w:pStyle w:val="BodyText"/>
      </w:pPr>
      <w:r>
        <w:t xml:space="preserve">The output bus of the </w:t>
      </w:r>
      <w:r w:rsidR="00633EB1">
        <w:t xml:space="preserve">M65C02A </w:t>
      </w:r>
      <w:r>
        <w:t xml:space="preserve">core provides the </w:t>
      </w:r>
      <w:r w:rsidR="007020E4">
        <w:t xml:space="preserve">byte of </w:t>
      </w:r>
      <w:r>
        <w:t xml:space="preserve">data </w:t>
      </w:r>
      <w:r w:rsidR="007020E4">
        <w:t>to be</w:t>
      </w:r>
      <w:r>
        <w:t xml:space="preserve"> written to memory</w:t>
      </w:r>
    </w:p>
    <w:p w:rsidR="006D6FE7" w:rsidRDefault="006D6FE7" w:rsidP="00633EB1">
      <w:pPr>
        <w:pStyle w:val="BodyText"/>
        <w:jc w:val="center"/>
      </w:pPr>
      <w:proofErr w:type="spellStart"/>
      <w:proofErr w:type="gramStart"/>
      <w:r>
        <w:t>Mem</w:t>
      </w:r>
      <w:proofErr w:type="spellEnd"/>
      <w:r>
        <w:t>[</w:t>
      </w:r>
      <w:proofErr w:type="gramEnd"/>
      <w:r>
        <w:t>EA] =</w:t>
      </w:r>
      <w:r w:rsidR="00F34A0E">
        <w:t xml:space="preserve"> </w:t>
      </w:r>
      <w:r w:rsidR="00633EB1">
        <w:t>DO</w:t>
      </w:r>
    </w:p>
    <w:p w:rsidR="0094308F" w:rsidRDefault="0094308F" w:rsidP="00EC7D67">
      <w:pPr>
        <w:pStyle w:val="Heading3"/>
      </w:pPr>
      <w:bookmarkStart w:id="130" w:name="_Toc436110895"/>
      <w:r>
        <w:t xml:space="preserve">Effect of the </w:t>
      </w:r>
      <w:proofErr w:type="spellStart"/>
      <w:r w:rsidRPr="003331A8">
        <w:rPr>
          <w:rFonts w:ascii="Courier New" w:hAnsi="Courier New" w:cs="Courier New"/>
          <w:i/>
        </w:rPr>
        <w:t>ind</w:t>
      </w:r>
      <w:proofErr w:type="spellEnd"/>
      <w:r>
        <w:t>/</w:t>
      </w:r>
      <w:proofErr w:type="spellStart"/>
      <w:r w:rsidRPr="003331A8">
        <w:rPr>
          <w:rFonts w:ascii="Courier New" w:hAnsi="Courier New" w:cs="Courier New"/>
          <w:i/>
        </w:rPr>
        <w:t>siz</w:t>
      </w:r>
      <w:proofErr w:type="spellEnd"/>
      <w:r>
        <w:t>/</w:t>
      </w:r>
      <w:proofErr w:type="spellStart"/>
      <w:r w:rsidRPr="003331A8">
        <w:rPr>
          <w:rFonts w:ascii="Courier New" w:hAnsi="Courier New" w:cs="Courier New"/>
          <w:i/>
        </w:rPr>
        <w:t>isz</w:t>
      </w:r>
      <w:proofErr w:type="spellEnd"/>
      <w:r>
        <w:t xml:space="preserve"> Prefix Instructions</w:t>
      </w:r>
      <w:bookmarkEnd w:id="130"/>
    </w:p>
    <w:p w:rsidR="0094308F" w:rsidRDefault="0094308F" w:rsidP="0094308F">
      <w:pPr>
        <w:pStyle w:val="BodyText"/>
      </w:pPr>
      <w:r>
        <w:t xml:space="preserve">If the IND flag is asserted, any instructions using the zero page direct addressing </w:t>
      </w:r>
      <w:proofErr w:type="gramStart"/>
      <w:r>
        <w:t>mode</w:t>
      </w:r>
      <w:proofErr w:type="gramEnd"/>
      <w:r>
        <w:t xml:space="preserve"> will a</w:t>
      </w:r>
      <w:r>
        <w:t>u</w:t>
      </w:r>
      <w:r>
        <w:t xml:space="preserve">tomatically perform an indirection operation using the zero page address supplied. The low byte of the pointer in zero </w:t>
      </w:r>
      <w:proofErr w:type="gramStart"/>
      <w:r>
        <w:t>page</w:t>
      </w:r>
      <w:proofErr w:type="gramEnd"/>
      <w:r>
        <w:t xml:space="preserve"> will be </w:t>
      </w:r>
      <w:r w:rsidR="00113206">
        <w:t>read</w:t>
      </w:r>
      <w:r>
        <w:t xml:space="preserve"> from the designated location. The high byte of the pointer will be </w:t>
      </w:r>
      <w:r w:rsidR="00113206">
        <w:t>read</w:t>
      </w:r>
      <w:r>
        <w:t xml:space="preserve"> from the next location modulo 256. Thus, if the zero page address is 0xFF, the high byte of the pointer will be read from zero page address 0x00 rather than page 1 ad</w:t>
      </w:r>
      <w:r w:rsidR="00633EB1">
        <w:t>dress 0x0100. The effective address of the data pointer is given as:</w:t>
      </w:r>
    </w:p>
    <w:p w:rsidR="00633EB1" w:rsidRDefault="00633EB1" w:rsidP="00633EB1">
      <w:pPr>
        <w:pStyle w:val="BodyText"/>
        <w:jc w:val="center"/>
      </w:pPr>
      <w:r>
        <w:t>EA= {</w:t>
      </w:r>
      <w:proofErr w:type="spellStart"/>
      <w:proofErr w:type="gramStart"/>
      <w:r>
        <w:t>Mem</w:t>
      </w:r>
      <w:proofErr w:type="spellEnd"/>
      <w:r>
        <w:t>[</w:t>
      </w:r>
      <w:proofErr w:type="gramEnd"/>
      <w:r>
        <w:t>{0x00, (</w:t>
      </w:r>
      <w:proofErr w:type="spellStart"/>
      <w:r>
        <w:t>zp</w:t>
      </w:r>
      <w:proofErr w:type="spellEnd"/>
      <w:r>
        <w:t xml:space="preserve"> + 1)}], </w:t>
      </w:r>
      <w:proofErr w:type="spellStart"/>
      <w:r>
        <w:t>Mem</w:t>
      </w:r>
      <w:proofErr w:type="spellEnd"/>
      <w:r>
        <w:t xml:space="preserve">[{0x00, </w:t>
      </w:r>
      <w:proofErr w:type="spellStart"/>
      <w:r>
        <w:t>zp</w:t>
      </w:r>
      <w:proofErr w:type="spellEnd"/>
      <w:r>
        <w:t>}]}</w:t>
      </w:r>
    </w:p>
    <w:p w:rsidR="0094308F" w:rsidRDefault="0094308F" w:rsidP="0094308F">
      <w:pPr>
        <w:pStyle w:val="BodyText"/>
      </w:pPr>
      <w:r>
        <w:t xml:space="preserve">If the SIZ flag is asserted, the operation of any instructions using the zero page direct </w:t>
      </w:r>
      <w:proofErr w:type="spellStart"/>
      <w:r>
        <w:t>addresing</w:t>
      </w:r>
      <w:proofErr w:type="spellEnd"/>
      <w:r>
        <w:t xml:space="preserve"> mode will be promoted from 8 bits to 16 bits. The least significant byte of the operand will be </w:t>
      </w:r>
      <w:r w:rsidR="00113206">
        <w:t>read</w:t>
      </w:r>
      <w:r>
        <w:t xml:space="preserve"> from</w:t>
      </w:r>
      <w:r w:rsidR="00113206">
        <w:t>, or written to,</w:t>
      </w:r>
      <w:r>
        <w:t xml:space="preserve"> the </w:t>
      </w:r>
      <w:r w:rsidR="00113206">
        <w:t xml:space="preserve">designated zero page location. The high byte will be read </w:t>
      </w:r>
      <w:proofErr w:type="spellStart"/>
      <w:r w:rsidR="00113206">
        <w:t>read</w:t>
      </w:r>
      <w:proofErr w:type="spellEnd"/>
      <w:r w:rsidR="00113206">
        <w:t xml:space="preserve"> from or written to the next sequential location. The next sequential location address computation is performed modulo 256, so it wraps on the page boundary.</w:t>
      </w:r>
      <w:r w:rsidR="00633EB1">
        <w:t xml:space="preserve"> The effective addresses of each byte of the 16-bit operand are given as:</w:t>
      </w:r>
    </w:p>
    <w:p w:rsidR="00633EB1" w:rsidRDefault="00633EB1" w:rsidP="00633EB1">
      <w:pPr>
        <w:pStyle w:val="BodyText"/>
        <w:spacing w:after="60"/>
        <w:jc w:val="center"/>
      </w:pPr>
      <w:proofErr w:type="gramStart"/>
      <w:r>
        <w:t>EA[</w:t>
      </w:r>
      <w:proofErr w:type="gramEnd"/>
      <w:r>
        <w:t xml:space="preserve">0] = {0x00, </w:t>
      </w:r>
      <w:proofErr w:type="spellStart"/>
      <w:r>
        <w:t>zp</w:t>
      </w:r>
      <w:proofErr w:type="spellEnd"/>
      <w:r>
        <w:t>}</w:t>
      </w:r>
    </w:p>
    <w:p w:rsidR="00633EB1" w:rsidRDefault="00633EB1" w:rsidP="00633EB1">
      <w:pPr>
        <w:pStyle w:val="BodyText"/>
        <w:jc w:val="center"/>
      </w:pPr>
      <w:proofErr w:type="gramStart"/>
      <w:r>
        <w:t>EA[</w:t>
      </w:r>
      <w:proofErr w:type="gramEnd"/>
      <w:r>
        <w:t>1] = {0x00, (</w:t>
      </w:r>
      <w:proofErr w:type="spellStart"/>
      <w:r>
        <w:t>zp</w:t>
      </w:r>
      <w:proofErr w:type="spellEnd"/>
      <w:r>
        <w:t xml:space="preserve"> + 1)}</w:t>
      </w:r>
    </w:p>
    <w:p w:rsidR="00113206" w:rsidRDefault="00113206" w:rsidP="0094308F">
      <w:pPr>
        <w:pStyle w:val="BodyText"/>
      </w:pPr>
      <w:r>
        <w:t xml:space="preserve">If both IND and SIZ are both asserted, the indirection required is performed first and then the operand is read from or written to memory. Modulo 256 </w:t>
      </w:r>
      <w:proofErr w:type="gramStart"/>
      <w:r>
        <w:t>address</w:t>
      </w:r>
      <w:proofErr w:type="gramEnd"/>
      <w:r>
        <w:t xml:space="preserve"> arithmetic is used for fetching </w:t>
      </w:r>
      <w:r>
        <w:lastRenderedPageBreak/>
        <w:t>the pointer, but not for the operand read/write cycles.</w:t>
      </w:r>
      <w:r w:rsidR="00911142">
        <w:t xml:space="preserve"> The effective address for the pointer to the 16-bit operand is given as:</w:t>
      </w:r>
    </w:p>
    <w:p w:rsidR="00911142" w:rsidRDefault="00911142" w:rsidP="00911142">
      <w:pPr>
        <w:pStyle w:val="BodyText"/>
        <w:jc w:val="center"/>
      </w:pPr>
      <w:r>
        <w:t>EA= {</w:t>
      </w:r>
      <w:proofErr w:type="spellStart"/>
      <w:proofErr w:type="gramStart"/>
      <w:r>
        <w:t>Mem</w:t>
      </w:r>
      <w:proofErr w:type="spellEnd"/>
      <w:r>
        <w:t>[</w:t>
      </w:r>
      <w:proofErr w:type="gramEnd"/>
      <w:r>
        <w:t>{0x00, (</w:t>
      </w:r>
      <w:proofErr w:type="spellStart"/>
      <w:r>
        <w:t>zp</w:t>
      </w:r>
      <w:proofErr w:type="spellEnd"/>
      <w:r>
        <w:t xml:space="preserve"> + 1)}], </w:t>
      </w:r>
      <w:proofErr w:type="spellStart"/>
      <w:r>
        <w:t>Mem</w:t>
      </w:r>
      <w:proofErr w:type="spellEnd"/>
      <w:r>
        <w:t xml:space="preserve">[{0x00, </w:t>
      </w:r>
      <w:proofErr w:type="spellStart"/>
      <w:r>
        <w:t>zp</w:t>
      </w:r>
      <w:proofErr w:type="spellEnd"/>
      <w:r>
        <w:t>}]}</w:t>
      </w:r>
    </w:p>
    <w:p w:rsidR="00911142" w:rsidRDefault="00911142" w:rsidP="0094308F">
      <w:pPr>
        <w:pStyle w:val="BodyText"/>
      </w:pPr>
      <w:r>
        <w:t>For reads, the low byte of the operand is read first and the high byte of the operand is read s</w:t>
      </w:r>
      <w:r>
        <w:t>e</w:t>
      </w:r>
      <w:r>
        <w:t>cond from the next sequential address modulo 65536:</w:t>
      </w:r>
    </w:p>
    <w:p w:rsidR="00911142" w:rsidRDefault="00911142" w:rsidP="00911142">
      <w:pPr>
        <w:pStyle w:val="BodyText"/>
        <w:spacing w:after="60"/>
        <w:jc w:val="center"/>
      </w:pPr>
      <w:proofErr w:type="gramStart"/>
      <w:r>
        <w:t>M[</w:t>
      </w:r>
      <w:proofErr w:type="gramEnd"/>
      <w:r>
        <w:t xml:space="preserve">7:0] = </w:t>
      </w:r>
      <w:proofErr w:type="spellStart"/>
      <w:r>
        <w:t>Mem</w:t>
      </w:r>
      <w:proofErr w:type="spellEnd"/>
      <w:r>
        <w:t>[EA]</w:t>
      </w:r>
    </w:p>
    <w:p w:rsidR="00911142" w:rsidRDefault="00911142" w:rsidP="00911142">
      <w:pPr>
        <w:pStyle w:val="BodyText"/>
        <w:jc w:val="center"/>
      </w:pPr>
      <w:proofErr w:type="gramStart"/>
      <w:r>
        <w:t>M[</w:t>
      </w:r>
      <w:proofErr w:type="gramEnd"/>
      <w:r>
        <w:t xml:space="preserve">15:8] = </w:t>
      </w:r>
      <w:proofErr w:type="spellStart"/>
      <w:r>
        <w:t>Mem</w:t>
      </w:r>
      <w:proofErr w:type="spellEnd"/>
      <w:r>
        <w:t>[EA + 1]</w:t>
      </w:r>
    </w:p>
    <w:p w:rsidR="00911142" w:rsidRPr="00911142" w:rsidRDefault="00911142" w:rsidP="00911142">
      <w:pPr>
        <w:pStyle w:val="BodyText"/>
      </w:pPr>
      <w:r>
        <w:t xml:space="preserve">The memory operand register is transferred to an internal register, if required, during the next memory cycle. </w:t>
      </w:r>
    </w:p>
    <w:p w:rsidR="00911142" w:rsidRDefault="00911142" w:rsidP="0094308F">
      <w:pPr>
        <w:pStyle w:val="BodyText"/>
      </w:pPr>
      <w:r>
        <w:t>For writes, the low byte is written first, and then the high byte:</w:t>
      </w:r>
    </w:p>
    <w:p w:rsidR="00911142" w:rsidRDefault="00911142" w:rsidP="00911142">
      <w:pPr>
        <w:pStyle w:val="BodyText"/>
        <w:spacing w:after="60"/>
        <w:jc w:val="center"/>
      </w:pPr>
      <w:proofErr w:type="spellStart"/>
      <w:proofErr w:type="gramStart"/>
      <w:r>
        <w:t>Mem</w:t>
      </w:r>
      <w:proofErr w:type="spellEnd"/>
      <w:r>
        <w:t>[</w:t>
      </w:r>
      <w:proofErr w:type="gramEnd"/>
      <w:r>
        <w:t>EA] = DO (low)</w:t>
      </w:r>
    </w:p>
    <w:p w:rsidR="00911142" w:rsidRDefault="00911142" w:rsidP="00911142">
      <w:pPr>
        <w:pStyle w:val="BodyText"/>
        <w:jc w:val="center"/>
      </w:pPr>
      <w:proofErr w:type="spellStart"/>
      <w:proofErr w:type="gramStart"/>
      <w:r>
        <w:t>Mem</w:t>
      </w:r>
      <w:proofErr w:type="spellEnd"/>
      <w:r>
        <w:t>[</w:t>
      </w:r>
      <w:proofErr w:type="gramEnd"/>
      <w:r>
        <w:t>EA + 1] = DO (high)</w:t>
      </w:r>
    </w:p>
    <w:p w:rsidR="00911142" w:rsidRDefault="00911142" w:rsidP="0094308F">
      <w:pPr>
        <w:pStyle w:val="BodyText"/>
      </w:pPr>
      <w:r>
        <w:t>The microprogram controls which byte of the result is output on the data bus of the core for each 8-bit write cycle.</w:t>
      </w:r>
    </w:p>
    <w:p w:rsidR="00AE2A34" w:rsidRDefault="00AE2A34" w:rsidP="0094308F">
      <w:pPr>
        <w:pStyle w:val="BodyText"/>
      </w:pPr>
      <w:r>
        <w:t>A number of useful 6502/65C02 instructions support a limited number of addressing modes. U</w:t>
      </w:r>
      <w:r>
        <w:t>s</w:t>
      </w:r>
      <w:r>
        <w:t>ing these three prefix instr</w:t>
      </w:r>
      <w:r w:rsidR="008B0073">
        <w:t>uctions, the M65C02A provides an enhancement that should improve the programmer’s ability to better use the following instructions.</w:t>
      </w:r>
    </w:p>
    <w:p w:rsidR="00330400" w:rsidRPr="00330400" w:rsidRDefault="00330400" w:rsidP="00330400">
      <w:pPr>
        <w:pStyle w:val="Caption"/>
        <w:keepNext/>
        <w:jc w:val="center"/>
        <w:rPr>
          <w:sz w:val="24"/>
        </w:rPr>
      </w:pPr>
      <w:bookmarkStart w:id="131" w:name="_Toc436110936"/>
      <w:r w:rsidRPr="00330400">
        <w:rPr>
          <w:sz w:val="24"/>
        </w:rPr>
        <w:t xml:space="preserve">Table </w:t>
      </w:r>
      <w:r w:rsidR="0043560B" w:rsidRPr="00330400">
        <w:rPr>
          <w:sz w:val="24"/>
        </w:rPr>
        <w:fldChar w:fldCharType="begin"/>
      </w:r>
      <w:r w:rsidRPr="00330400">
        <w:rPr>
          <w:sz w:val="24"/>
        </w:rPr>
        <w:instrText xml:space="preserve"> SEQ Table \* ARABIC </w:instrText>
      </w:r>
      <w:r w:rsidR="0043560B" w:rsidRPr="00330400">
        <w:rPr>
          <w:sz w:val="24"/>
        </w:rPr>
        <w:fldChar w:fldCharType="separate"/>
      </w:r>
      <w:r w:rsidRPr="00330400">
        <w:rPr>
          <w:noProof/>
          <w:sz w:val="24"/>
        </w:rPr>
        <w:t>6</w:t>
      </w:r>
      <w:r w:rsidR="0043560B" w:rsidRPr="00330400">
        <w:rPr>
          <w:sz w:val="24"/>
        </w:rPr>
        <w:fldChar w:fldCharType="end"/>
      </w:r>
      <w:r w:rsidRPr="00330400">
        <w:rPr>
          <w:sz w:val="24"/>
        </w:rPr>
        <w:t xml:space="preserve">: </w:t>
      </w:r>
      <w:r w:rsidR="00E47846">
        <w:rPr>
          <w:sz w:val="24"/>
        </w:rPr>
        <w:t xml:space="preserve">Notable </w:t>
      </w:r>
      <w:r w:rsidRPr="00330400">
        <w:rPr>
          <w:sz w:val="24"/>
        </w:rPr>
        <w:t xml:space="preserve">6502/65C02 </w:t>
      </w:r>
      <w:proofErr w:type="spellStart"/>
      <w:proofErr w:type="gramStart"/>
      <w:r>
        <w:rPr>
          <w:sz w:val="24"/>
        </w:rPr>
        <w:t>zp</w:t>
      </w:r>
      <w:proofErr w:type="spellEnd"/>
      <w:proofErr w:type="gramEnd"/>
      <w:r>
        <w:rPr>
          <w:sz w:val="24"/>
        </w:rPr>
        <w:t xml:space="preserve"> </w:t>
      </w:r>
      <w:r w:rsidR="00AF2C02">
        <w:rPr>
          <w:sz w:val="24"/>
        </w:rPr>
        <w:t xml:space="preserve">Instructions </w:t>
      </w:r>
      <w:r w:rsidR="00E47846" w:rsidRPr="00330400">
        <w:rPr>
          <w:sz w:val="24"/>
        </w:rPr>
        <w:t xml:space="preserve">Enhanced </w:t>
      </w:r>
      <w:r w:rsidR="00AF2C02">
        <w:rPr>
          <w:sz w:val="24"/>
        </w:rPr>
        <w:t xml:space="preserve">Using </w:t>
      </w:r>
      <w:r w:rsidRPr="00330400">
        <w:rPr>
          <w:sz w:val="24"/>
        </w:rPr>
        <w:t>IND/SIZ</w:t>
      </w:r>
      <w:r w:rsidRPr="00330400">
        <w:rPr>
          <w:noProof/>
          <w:sz w:val="24"/>
        </w:rPr>
        <w:t>.</w:t>
      </w:r>
      <w:bookmarkEnd w:id="131"/>
    </w:p>
    <w:tbl>
      <w:tblPr>
        <w:tblStyle w:val="TableGrid"/>
        <w:tblW w:w="0" w:type="auto"/>
        <w:jc w:val="center"/>
        <w:tblLook w:val="04A0"/>
      </w:tblPr>
      <w:tblGrid>
        <w:gridCol w:w="1537"/>
        <w:gridCol w:w="5605"/>
        <w:gridCol w:w="763"/>
        <w:gridCol w:w="685"/>
      </w:tblGrid>
      <w:tr w:rsidR="008B0073" w:rsidTr="008B0073">
        <w:trPr>
          <w:jc w:val="center"/>
        </w:trPr>
        <w:tc>
          <w:tcPr>
            <w:tcW w:w="1537" w:type="dxa"/>
          </w:tcPr>
          <w:p w:rsidR="008B0073" w:rsidRPr="008B0073" w:rsidRDefault="008B0073" w:rsidP="008B0073">
            <w:pPr>
              <w:pStyle w:val="BodyText"/>
              <w:spacing w:after="0"/>
              <w:jc w:val="center"/>
              <w:rPr>
                <w:b/>
              </w:rPr>
            </w:pPr>
            <w:r w:rsidRPr="008B0073">
              <w:rPr>
                <w:b/>
              </w:rPr>
              <w:t>Mnemonic</w:t>
            </w:r>
          </w:p>
        </w:tc>
        <w:tc>
          <w:tcPr>
            <w:tcW w:w="5605" w:type="dxa"/>
          </w:tcPr>
          <w:p w:rsidR="008B0073" w:rsidRPr="008B0073" w:rsidRDefault="008B0073" w:rsidP="008B0073">
            <w:pPr>
              <w:pStyle w:val="BodyText"/>
              <w:spacing w:after="0"/>
              <w:jc w:val="center"/>
              <w:rPr>
                <w:b/>
              </w:rPr>
            </w:pPr>
            <w:r w:rsidRPr="008B0073">
              <w:rPr>
                <w:b/>
              </w:rPr>
              <w:t>Description</w:t>
            </w:r>
          </w:p>
        </w:tc>
        <w:tc>
          <w:tcPr>
            <w:tcW w:w="763" w:type="dxa"/>
          </w:tcPr>
          <w:p w:rsidR="008B0073" w:rsidRPr="008B0073" w:rsidRDefault="008B0073" w:rsidP="008B0073">
            <w:pPr>
              <w:pStyle w:val="BodyText"/>
              <w:spacing w:after="0"/>
              <w:jc w:val="center"/>
              <w:rPr>
                <w:b/>
              </w:rPr>
            </w:pPr>
            <w:r>
              <w:rPr>
                <w:b/>
              </w:rPr>
              <w:t>IND</w:t>
            </w:r>
          </w:p>
        </w:tc>
        <w:tc>
          <w:tcPr>
            <w:tcW w:w="685" w:type="dxa"/>
          </w:tcPr>
          <w:p w:rsidR="008B0073" w:rsidRPr="008B0073" w:rsidRDefault="008B0073" w:rsidP="008B0073">
            <w:pPr>
              <w:pStyle w:val="BodyText"/>
              <w:spacing w:after="0"/>
              <w:jc w:val="center"/>
              <w:rPr>
                <w:b/>
              </w:rPr>
            </w:pPr>
            <w:r>
              <w:rPr>
                <w:b/>
              </w:rPr>
              <w:t>SIZ</w:t>
            </w:r>
          </w:p>
        </w:tc>
      </w:tr>
      <w:tr w:rsidR="008B0073" w:rsidTr="008B0073">
        <w:trPr>
          <w:jc w:val="center"/>
        </w:trPr>
        <w:tc>
          <w:tcPr>
            <w:tcW w:w="1537" w:type="dxa"/>
          </w:tcPr>
          <w:p w:rsidR="008B0073" w:rsidRDefault="008B0073" w:rsidP="008B0073">
            <w:pPr>
              <w:pStyle w:val="BodyText"/>
              <w:spacing w:after="0"/>
            </w:pPr>
            <w:r>
              <w:t>BIT</w:t>
            </w:r>
          </w:p>
        </w:tc>
        <w:tc>
          <w:tcPr>
            <w:tcW w:w="5605" w:type="dxa"/>
          </w:tcPr>
          <w:p w:rsidR="008B0073" w:rsidRDefault="008B0073" w:rsidP="008B0073">
            <w:pPr>
              <w:pStyle w:val="BodyText"/>
              <w:spacing w:after="0"/>
            </w:pPr>
            <w:r>
              <w:t>Test memory with mask in A</w:t>
            </w:r>
            <w:r w:rsidRPr="008B0073">
              <w:rPr>
                <w:vertAlign w:val="subscript"/>
              </w:rPr>
              <w:t>TOS</w:t>
            </w:r>
          </w:p>
        </w:tc>
        <w:tc>
          <w:tcPr>
            <w:tcW w:w="763" w:type="dxa"/>
          </w:tcPr>
          <w:p w:rsidR="008B0073" w:rsidRPr="008B0073" w:rsidRDefault="00330400" w:rsidP="008B0073">
            <w:pPr>
              <w:pStyle w:val="BodyText"/>
              <w:spacing w:after="0"/>
              <w:jc w:val="center"/>
            </w:pPr>
            <w:r>
              <w:t>Y</w:t>
            </w:r>
          </w:p>
        </w:tc>
        <w:tc>
          <w:tcPr>
            <w:tcW w:w="685" w:type="dxa"/>
          </w:tcPr>
          <w:p w:rsidR="008B0073" w:rsidRPr="008B0073" w:rsidRDefault="00330400" w:rsidP="008B0073">
            <w:pPr>
              <w:pStyle w:val="BodyText"/>
              <w:spacing w:after="0"/>
              <w:jc w:val="center"/>
            </w:pPr>
            <w:r>
              <w:t>Y</w:t>
            </w:r>
          </w:p>
        </w:tc>
      </w:tr>
      <w:tr w:rsidR="008B0073" w:rsidTr="008B0073">
        <w:trPr>
          <w:jc w:val="center"/>
        </w:trPr>
        <w:tc>
          <w:tcPr>
            <w:tcW w:w="1537" w:type="dxa"/>
          </w:tcPr>
          <w:p w:rsidR="008B0073" w:rsidRDefault="008B0073" w:rsidP="008B0073">
            <w:pPr>
              <w:pStyle w:val="BodyText"/>
              <w:spacing w:after="0"/>
            </w:pPr>
            <w:r>
              <w:t>TRB</w:t>
            </w:r>
          </w:p>
        </w:tc>
        <w:tc>
          <w:tcPr>
            <w:tcW w:w="5605" w:type="dxa"/>
          </w:tcPr>
          <w:p w:rsidR="008B0073" w:rsidRDefault="008B0073" w:rsidP="008B0073">
            <w:pPr>
              <w:pStyle w:val="BodyText"/>
              <w:spacing w:after="0"/>
            </w:pPr>
            <w:r>
              <w:t>Test and reset memory with mask in A</w:t>
            </w:r>
            <w:r w:rsidRPr="008B0073">
              <w:rPr>
                <w:vertAlign w:val="subscript"/>
              </w:rPr>
              <w:t>TOS</w:t>
            </w:r>
          </w:p>
        </w:tc>
        <w:tc>
          <w:tcPr>
            <w:tcW w:w="763" w:type="dxa"/>
          </w:tcPr>
          <w:p w:rsidR="008B0073" w:rsidRPr="008B0073" w:rsidRDefault="00330400" w:rsidP="008B0073">
            <w:pPr>
              <w:pStyle w:val="BodyText"/>
              <w:spacing w:after="0"/>
              <w:jc w:val="center"/>
            </w:pPr>
            <w:r>
              <w:t>Y</w:t>
            </w:r>
          </w:p>
        </w:tc>
        <w:tc>
          <w:tcPr>
            <w:tcW w:w="685" w:type="dxa"/>
          </w:tcPr>
          <w:p w:rsidR="008B0073" w:rsidRPr="008B0073" w:rsidRDefault="00330400" w:rsidP="008B0073">
            <w:pPr>
              <w:pStyle w:val="BodyText"/>
              <w:spacing w:after="0"/>
              <w:jc w:val="center"/>
            </w:pPr>
            <w:r>
              <w:t>Y</w:t>
            </w:r>
          </w:p>
        </w:tc>
      </w:tr>
      <w:tr w:rsidR="008B0073" w:rsidTr="008B0073">
        <w:trPr>
          <w:jc w:val="center"/>
        </w:trPr>
        <w:tc>
          <w:tcPr>
            <w:tcW w:w="1537" w:type="dxa"/>
          </w:tcPr>
          <w:p w:rsidR="008B0073" w:rsidRDefault="008B0073" w:rsidP="008B0073">
            <w:pPr>
              <w:pStyle w:val="BodyText"/>
              <w:spacing w:after="0"/>
            </w:pPr>
            <w:r>
              <w:t>TSB</w:t>
            </w:r>
          </w:p>
        </w:tc>
        <w:tc>
          <w:tcPr>
            <w:tcW w:w="5605" w:type="dxa"/>
          </w:tcPr>
          <w:p w:rsidR="008B0073" w:rsidRDefault="008B0073" w:rsidP="008B0073">
            <w:pPr>
              <w:pStyle w:val="BodyText"/>
              <w:spacing w:after="0"/>
            </w:pPr>
            <w:r>
              <w:t>Test and set memory with mask in A</w:t>
            </w:r>
            <w:r w:rsidRPr="008B0073">
              <w:rPr>
                <w:vertAlign w:val="subscript"/>
              </w:rPr>
              <w:t>TOS</w:t>
            </w:r>
          </w:p>
        </w:tc>
        <w:tc>
          <w:tcPr>
            <w:tcW w:w="763" w:type="dxa"/>
          </w:tcPr>
          <w:p w:rsidR="008B0073" w:rsidRPr="008B0073" w:rsidRDefault="00330400" w:rsidP="008B0073">
            <w:pPr>
              <w:pStyle w:val="BodyText"/>
              <w:spacing w:after="0"/>
              <w:jc w:val="center"/>
            </w:pPr>
            <w:r>
              <w:t>Y</w:t>
            </w:r>
          </w:p>
        </w:tc>
        <w:tc>
          <w:tcPr>
            <w:tcW w:w="685" w:type="dxa"/>
          </w:tcPr>
          <w:p w:rsidR="008B0073" w:rsidRPr="008B0073" w:rsidRDefault="00330400" w:rsidP="008B0073">
            <w:pPr>
              <w:pStyle w:val="BodyText"/>
              <w:spacing w:after="0"/>
              <w:jc w:val="center"/>
            </w:pPr>
            <w:r>
              <w:t>Y</w:t>
            </w:r>
          </w:p>
        </w:tc>
      </w:tr>
      <w:tr w:rsidR="008B0073" w:rsidTr="008B0073">
        <w:trPr>
          <w:jc w:val="center"/>
        </w:trPr>
        <w:tc>
          <w:tcPr>
            <w:tcW w:w="1537" w:type="dxa"/>
          </w:tcPr>
          <w:p w:rsidR="008B0073" w:rsidRDefault="008B0073" w:rsidP="008B0073">
            <w:pPr>
              <w:pStyle w:val="BodyText"/>
              <w:spacing w:after="0"/>
            </w:pPr>
            <w:proofErr w:type="spellStart"/>
            <w:r>
              <w:t>RMBx</w:t>
            </w:r>
            <w:proofErr w:type="spellEnd"/>
          </w:p>
        </w:tc>
        <w:tc>
          <w:tcPr>
            <w:tcW w:w="5605" w:type="dxa"/>
          </w:tcPr>
          <w:p w:rsidR="008B0073" w:rsidRDefault="008B0073" w:rsidP="008B0073">
            <w:pPr>
              <w:pStyle w:val="BodyText"/>
              <w:spacing w:after="0"/>
            </w:pPr>
            <w:r>
              <w:t>Reset (zero page) memory bit x</w:t>
            </w:r>
          </w:p>
        </w:tc>
        <w:tc>
          <w:tcPr>
            <w:tcW w:w="763" w:type="dxa"/>
          </w:tcPr>
          <w:p w:rsidR="008B0073" w:rsidRPr="008B0073" w:rsidRDefault="00330400" w:rsidP="008B0073">
            <w:pPr>
              <w:pStyle w:val="BodyText"/>
              <w:spacing w:after="0"/>
              <w:jc w:val="center"/>
            </w:pPr>
            <w:r>
              <w:t>Y</w:t>
            </w:r>
          </w:p>
        </w:tc>
        <w:tc>
          <w:tcPr>
            <w:tcW w:w="685" w:type="dxa"/>
          </w:tcPr>
          <w:p w:rsidR="008B0073" w:rsidRPr="008B0073" w:rsidRDefault="000B5782" w:rsidP="008B0073">
            <w:pPr>
              <w:pStyle w:val="BodyText"/>
              <w:spacing w:after="0"/>
              <w:jc w:val="center"/>
            </w:pPr>
            <w:r>
              <w:t>N</w:t>
            </w:r>
          </w:p>
        </w:tc>
      </w:tr>
      <w:tr w:rsidR="008B0073" w:rsidTr="008B0073">
        <w:trPr>
          <w:jc w:val="center"/>
        </w:trPr>
        <w:tc>
          <w:tcPr>
            <w:tcW w:w="1537" w:type="dxa"/>
          </w:tcPr>
          <w:p w:rsidR="008B0073" w:rsidRDefault="008B0073" w:rsidP="008B0073">
            <w:pPr>
              <w:pStyle w:val="BodyText"/>
              <w:spacing w:after="0"/>
            </w:pPr>
            <w:proofErr w:type="spellStart"/>
            <w:r>
              <w:t>SMBx</w:t>
            </w:r>
            <w:proofErr w:type="spellEnd"/>
          </w:p>
        </w:tc>
        <w:tc>
          <w:tcPr>
            <w:tcW w:w="5605" w:type="dxa"/>
          </w:tcPr>
          <w:p w:rsidR="008B0073" w:rsidRDefault="008B0073" w:rsidP="008B0073">
            <w:pPr>
              <w:pStyle w:val="BodyText"/>
              <w:spacing w:after="0"/>
            </w:pPr>
            <w:r>
              <w:t>Set (zero page) memory bit x</w:t>
            </w:r>
          </w:p>
        </w:tc>
        <w:tc>
          <w:tcPr>
            <w:tcW w:w="763" w:type="dxa"/>
          </w:tcPr>
          <w:p w:rsidR="008B0073" w:rsidRPr="008B0073" w:rsidRDefault="00330400" w:rsidP="008B0073">
            <w:pPr>
              <w:pStyle w:val="BodyText"/>
              <w:spacing w:after="0"/>
              <w:jc w:val="center"/>
            </w:pPr>
            <w:r>
              <w:t>Y</w:t>
            </w:r>
          </w:p>
        </w:tc>
        <w:tc>
          <w:tcPr>
            <w:tcW w:w="685" w:type="dxa"/>
          </w:tcPr>
          <w:p w:rsidR="008B0073" w:rsidRPr="008B0073" w:rsidRDefault="000B5782" w:rsidP="008B0073">
            <w:pPr>
              <w:pStyle w:val="BodyText"/>
              <w:spacing w:after="0"/>
              <w:jc w:val="center"/>
            </w:pPr>
            <w:r>
              <w:t>N</w:t>
            </w:r>
          </w:p>
        </w:tc>
      </w:tr>
      <w:tr w:rsidR="008B0073" w:rsidTr="008B0073">
        <w:trPr>
          <w:jc w:val="center"/>
        </w:trPr>
        <w:tc>
          <w:tcPr>
            <w:tcW w:w="1537" w:type="dxa"/>
          </w:tcPr>
          <w:p w:rsidR="008B0073" w:rsidRDefault="008B0073" w:rsidP="008B0073">
            <w:pPr>
              <w:pStyle w:val="BodyText"/>
              <w:spacing w:after="0"/>
            </w:pPr>
            <w:r>
              <w:t>CPX</w:t>
            </w:r>
          </w:p>
        </w:tc>
        <w:tc>
          <w:tcPr>
            <w:tcW w:w="5605" w:type="dxa"/>
          </w:tcPr>
          <w:p w:rsidR="008B0073" w:rsidRDefault="008B0073" w:rsidP="008B0073">
            <w:pPr>
              <w:pStyle w:val="BodyText"/>
              <w:spacing w:after="0"/>
            </w:pPr>
            <w:r>
              <w:t>Compare X</w:t>
            </w:r>
            <w:r w:rsidRPr="008B0073">
              <w:rPr>
                <w:vertAlign w:val="subscript"/>
              </w:rPr>
              <w:t>TOS</w:t>
            </w:r>
            <w:r>
              <w:t xml:space="preserve"> to memory</w:t>
            </w:r>
          </w:p>
        </w:tc>
        <w:tc>
          <w:tcPr>
            <w:tcW w:w="763" w:type="dxa"/>
          </w:tcPr>
          <w:p w:rsidR="008B0073" w:rsidRPr="008B0073" w:rsidRDefault="00330400" w:rsidP="008B0073">
            <w:pPr>
              <w:pStyle w:val="BodyText"/>
              <w:spacing w:after="0"/>
              <w:jc w:val="center"/>
            </w:pPr>
            <w:r>
              <w:t>Y</w:t>
            </w:r>
          </w:p>
        </w:tc>
        <w:tc>
          <w:tcPr>
            <w:tcW w:w="685" w:type="dxa"/>
          </w:tcPr>
          <w:p w:rsidR="008B0073" w:rsidRPr="008B0073" w:rsidRDefault="00330400" w:rsidP="008B0073">
            <w:pPr>
              <w:pStyle w:val="BodyText"/>
              <w:spacing w:after="0"/>
              <w:jc w:val="center"/>
            </w:pPr>
            <w:r>
              <w:t>Y</w:t>
            </w:r>
          </w:p>
        </w:tc>
      </w:tr>
      <w:tr w:rsidR="008B0073" w:rsidTr="008B0073">
        <w:trPr>
          <w:jc w:val="center"/>
        </w:trPr>
        <w:tc>
          <w:tcPr>
            <w:tcW w:w="1537" w:type="dxa"/>
          </w:tcPr>
          <w:p w:rsidR="008B0073" w:rsidRDefault="008B0073" w:rsidP="008B0073">
            <w:pPr>
              <w:pStyle w:val="BodyText"/>
              <w:spacing w:after="0"/>
            </w:pPr>
            <w:r>
              <w:t>CPY</w:t>
            </w:r>
          </w:p>
        </w:tc>
        <w:tc>
          <w:tcPr>
            <w:tcW w:w="5605" w:type="dxa"/>
          </w:tcPr>
          <w:p w:rsidR="008B0073" w:rsidRDefault="008B0073" w:rsidP="008B0073">
            <w:pPr>
              <w:pStyle w:val="BodyText"/>
              <w:spacing w:after="0"/>
            </w:pPr>
            <w:r>
              <w:t>Compare Y</w:t>
            </w:r>
            <w:r w:rsidRPr="008B0073">
              <w:rPr>
                <w:vertAlign w:val="subscript"/>
              </w:rPr>
              <w:t>TOS</w:t>
            </w:r>
            <w:r>
              <w:t xml:space="preserve"> to memory</w:t>
            </w:r>
          </w:p>
        </w:tc>
        <w:tc>
          <w:tcPr>
            <w:tcW w:w="763" w:type="dxa"/>
          </w:tcPr>
          <w:p w:rsidR="008B0073" w:rsidRPr="008B0073" w:rsidRDefault="00330400" w:rsidP="00330400">
            <w:pPr>
              <w:pStyle w:val="BodyText"/>
              <w:spacing w:after="0"/>
              <w:jc w:val="center"/>
            </w:pPr>
            <w:r>
              <w:t>Y</w:t>
            </w:r>
          </w:p>
        </w:tc>
        <w:tc>
          <w:tcPr>
            <w:tcW w:w="685" w:type="dxa"/>
          </w:tcPr>
          <w:p w:rsidR="008B0073" w:rsidRPr="008B0073" w:rsidRDefault="00330400" w:rsidP="008B0073">
            <w:pPr>
              <w:pStyle w:val="BodyText"/>
              <w:spacing w:after="0"/>
              <w:jc w:val="center"/>
            </w:pPr>
            <w:r>
              <w:t>Y</w:t>
            </w:r>
          </w:p>
        </w:tc>
      </w:tr>
    </w:tbl>
    <w:p w:rsidR="0094308F" w:rsidRDefault="0094308F" w:rsidP="00EC7D67">
      <w:pPr>
        <w:pStyle w:val="Heading3"/>
      </w:pPr>
      <w:bookmarkStart w:id="132" w:name="_Toc436110896"/>
      <w:r>
        <w:t xml:space="preserve">Effect of the </w:t>
      </w:r>
      <w:proofErr w:type="spellStart"/>
      <w:r w:rsidRPr="00C92D55">
        <w:rPr>
          <w:rFonts w:ascii="Courier New" w:hAnsi="Courier New" w:cs="Courier New"/>
          <w:i/>
        </w:rPr>
        <w:t>osx</w:t>
      </w:r>
      <w:proofErr w:type="spellEnd"/>
      <w:r>
        <w:t>/</w:t>
      </w:r>
      <w:proofErr w:type="spellStart"/>
      <w:r w:rsidRPr="00C92D55">
        <w:rPr>
          <w:rFonts w:ascii="Courier New" w:hAnsi="Courier New" w:cs="Courier New"/>
          <w:i/>
        </w:rPr>
        <w:t>oax</w:t>
      </w:r>
      <w:proofErr w:type="spellEnd"/>
      <w:r>
        <w:t>/</w:t>
      </w:r>
      <w:proofErr w:type="spellStart"/>
      <w:r w:rsidRPr="00C92D55">
        <w:rPr>
          <w:rFonts w:ascii="Courier New" w:hAnsi="Courier New" w:cs="Courier New"/>
          <w:i/>
        </w:rPr>
        <w:t>oay</w:t>
      </w:r>
      <w:proofErr w:type="spellEnd"/>
      <w:r>
        <w:t xml:space="preserve"> Prefix Instructions</w:t>
      </w:r>
      <w:bookmarkEnd w:id="132"/>
    </w:p>
    <w:p w:rsidR="00686D03" w:rsidRPr="00686D03" w:rsidRDefault="00686D03" w:rsidP="00686D03">
      <w:pPr>
        <w:pStyle w:val="BodyText"/>
      </w:pPr>
      <w:r>
        <w:t>The OSX, OAX, and OAY register override prefix flags have the expected effect on the destin</w:t>
      </w:r>
      <w:r>
        <w:t>a</w:t>
      </w:r>
      <w:r>
        <w:t>tion register. Inefficient combinations are allowed rather than trapped as invalid instructions. These prefix instructions can be combined with the indirection and size prefix instructions.</w:t>
      </w:r>
    </w:p>
    <w:p w:rsidR="00567D65" w:rsidRDefault="00585FC6" w:rsidP="00EC7D67">
      <w:pPr>
        <w:pStyle w:val="Heading2"/>
      </w:pPr>
      <w:bookmarkStart w:id="133" w:name="_Toc436110897"/>
      <w:r>
        <w:lastRenderedPageBreak/>
        <w:t>Pre-</w:t>
      </w:r>
      <w:r w:rsidR="00567D65">
        <w:t>Indexed Zero Page</w:t>
      </w:r>
      <w:r>
        <w:t xml:space="preserve"> Direct [</w:t>
      </w:r>
      <w:proofErr w:type="spellStart"/>
      <w:r>
        <w:t>zp</w:t>
      </w:r>
      <w:proofErr w:type="gramStart"/>
      <w:r>
        <w:t>,X</w:t>
      </w:r>
      <w:proofErr w:type="spellEnd"/>
      <w:proofErr w:type="gramEnd"/>
      <w:r w:rsidR="008A46DD">
        <w:t>]</w:t>
      </w:r>
      <w:bookmarkEnd w:id="133"/>
    </w:p>
    <w:p w:rsidR="009F7AB7" w:rsidRDefault="009F7AB7" w:rsidP="009F7AB7">
      <w:pPr>
        <w:pStyle w:val="BodyText"/>
      </w:pPr>
      <w:r>
        <w:t xml:space="preserve">The pre-indexed zero page direct addressing </w:t>
      </w:r>
      <w:proofErr w:type="gramStart"/>
      <w:r>
        <w:t>mode</w:t>
      </w:r>
      <w:proofErr w:type="gramEnd"/>
      <w:r>
        <w:t xml:space="preserve"> is common to the 6502, 65C02 and the M65C02A. It provides a way to refer to address page zero locations in a faster manner, using less address bytes using the X</w:t>
      </w:r>
      <w:r w:rsidRPr="009F7AB7">
        <w:rPr>
          <w:vertAlign w:val="subscript"/>
        </w:rPr>
        <w:t>TOS</w:t>
      </w:r>
      <w:r>
        <w:t xml:space="preserve"> index register to offset the effective address.</w:t>
      </w:r>
    </w:p>
    <w:p w:rsidR="009F7AB7" w:rsidRDefault="009F7AB7" w:rsidP="009F7AB7">
      <w:pPr>
        <w:pStyle w:val="BodyText"/>
      </w:pPr>
      <w:r>
        <w:t xml:space="preserve">The Effective Address (EA) of the </w:t>
      </w:r>
      <w:r w:rsidR="00656462">
        <w:t xml:space="preserve">pre-indexed </w:t>
      </w:r>
      <w:r>
        <w:t xml:space="preserve">zero page direct addressing </w:t>
      </w:r>
      <w:proofErr w:type="gramStart"/>
      <w:r>
        <w:t>mode</w:t>
      </w:r>
      <w:proofErr w:type="gramEnd"/>
      <w:r>
        <w:t xml:space="preserve"> is given as:</w:t>
      </w:r>
    </w:p>
    <w:p w:rsidR="009F7AB7" w:rsidRDefault="009F7AB7" w:rsidP="009F7AB7">
      <w:pPr>
        <w:pStyle w:val="BodyText"/>
        <w:jc w:val="center"/>
      </w:pPr>
      <w:proofErr w:type="gramStart"/>
      <w:r>
        <w:t>EA[</w:t>
      </w:r>
      <w:proofErr w:type="gramEnd"/>
      <w:r>
        <w:t xml:space="preserve">15:0] = </w:t>
      </w:r>
      <w:r w:rsidR="003B1A5D">
        <w:t>(X</w:t>
      </w:r>
      <w:r w:rsidR="003B1A5D" w:rsidRPr="00E6271A">
        <w:rPr>
          <w:vertAlign w:val="subscript"/>
        </w:rPr>
        <w:t>TOS</w:t>
      </w:r>
      <w:r w:rsidR="003B1A5D">
        <w:t xml:space="preserve">[15:9] == 0) ? </w:t>
      </w:r>
      <w:r w:rsidR="00656462">
        <w:t xml:space="preserve">{0x00, </w:t>
      </w:r>
      <w:r>
        <w:t>X</w:t>
      </w:r>
      <w:r w:rsidRPr="009F7AB7">
        <w:rPr>
          <w:vertAlign w:val="subscript"/>
        </w:rPr>
        <w:t>TOS</w:t>
      </w:r>
      <w:r>
        <w:t xml:space="preserve"> + {0x00, </w:t>
      </w:r>
      <w:proofErr w:type="spellStart"/>
      <w:r>
        <w:t>zp</w:t>
      </w:r>
      <w:proofErr w:type="spellEnd"/>
      <w:r>
        <w:t>}</w:t>
      </w:r>
      <w:proofErr w:type="gramStart"/>
      <w:r w:rsidR="00656462">
        <w:t>}</w:t>
      </w:r>
      <w:r w:rsidR="003B1A5D">
        <w:t xml:space="preserve"> :</w:t>
      </w:r>
      <w:proofErr w:type="gramEnd"/>
      <w:r w:rsidR="003B1A5D">
        <w:t xml:space="preserve"> X</w:t>
      </w:r>
      <w:r w:rsidR="003B1A5D" w:rsidRPr="009F7AB7">
        <w:rPr>
          <w:vertAlign w:val="subscript"/>
        </w:rPr>
        <w:t>TOS</w:t>
      </w:r>
      <w:r w:rsidR="003B1A5D">
        <w:t xml:space="preserve"> + {0x00, </w:t>
      </w:r>
      <w:proofErr w:type="spellStart"/>
      <w:r w:rsidR="003B1A5D">
        <w:t>zp</w:t>
      </w:r>
      <w:proofErr w:type="spellEnd"/>
      <w:r w:rsidR="003B1A5D">
        <w:t>}</w:t>
      </w:r>
    </w:p>
    <w:p w:rsidR="00656462" w:rsidRPr="00585FC6" w:rsidRDefault="009F7AB7" w:rsidP="00656462">
      <w:pPr>
        <w:pStyle w:val="BodyText"/>
      </w:pPr>
      <w:proofErr w:type="gramStart"/>
      <w:r>
        <w:t>where</w:t>
      </w:r>
      <w:proofErr w:type="gramEnd"/>
      <w:r>
        <w:t xml:space="preserve"> </w:t>
      </w:r>
      <w:proofErr w:type="spellStart"/>
      <w:r>
        <w:t>zp</w:t>
      </w:r>
      <w:proofErr w:type="spellEnd"/>
      <w:r>
        <w:t xml:space="preserve"> is the byte following the instruction opcode.</w:t>
      </w:r>
      <w:r w:rsidR="00656462">
        <w:t xml:space="preserve"> </w:t>
      </w:r>
      <w:r w:rsidR="00656462" w:rsidRPr="00656462">
        <w:t>(</w:t>
      </w:r>
      <w:r w:rsidR="00656462" w:rsidRPr="00656462">
        <w:rPr>
          <w:b/>
        </w:rPr>
        <w:t>Note:</w:t>
      </w:r>
      <w:r w:rsidR="00656462">
        <w:t xml:space="preserve"> </w:t>
      </w:r>
      <w:r w:rsidR="00656462" w:rsidRPr="00656462">
        <w:rPr>
          <w:i/>
        </w:rPr>
        <w:t>as discussed elsewhere, the upper byte of the X</w:t>
      </w:r>
      <w:r w:rsidR="00656462" w:rsidRPr="00656462">
        <w:rPr>
          <w:i/>
          <w:vertAlign w:val="subscript"/>
        </w:rPr>
        <w:t>TOS</w:t>
      </w:r>
      <w:r w:rsidR="00656462" w:rsidRPr="00656462">
        <w:rPr>
          <w:i/>
        </w:rPr>
        <w:t xml:space="preserve"> register will determine if </w:t>
      </w:r>
      <w:r w:rsidR="00656462">
        <w:rPr>
          <w:i/>
        </w:rPr>
        <w:t>modulo 256 address arithmetic is performed when d</w:t>
      </w:r>
      <w:r w:rsidR="00656462">
        <w:rPr>
          <w:i/>
        </w:rPr>
        <w:t>e</w:t>
      </w:r>
      <w:r w:rsidR="00656462">
        <w:rPr>
          <w:i/>
        </w:rPr>
        <w:t>termining the effective address</w:t>
      </w:r>
      <w:r w:rsidR="00656462" w:rsidRPr="00656462">
        <w:rPr>
          <w:i/>
        </w:rPr>
        <w:t xml:space="preserve">. In a 6502/65C02 processor with an 8-bit X register, the </w:t>
      </w:r>
      <w:r w:rsidR="00656462">
        <w:rPr>
          <w:i/>
        </w:rPr>
        <w:t xml:space="preserve">pre-indexed zero page direct </w:t>
      </w:r>
      <w:r w:rsidR="00656462" w:rsidRPr="00656462">
        <w:rPr>
          <w:i/>
        </w:rPr>
        <w:t xml:space="preserve">addressing mode is always performed using modulo 256 </w:t>
      </w:r>
      <w:r w:rsidR="00656462">
        <w:rPr>
          <w:i/>
        </w:rPr>
        <w:t xml:space="preserve">address </w:t>
      </w:r>
      <w:r w:rsidR="00656462" w:rsidRPr="00656462">
        <w:rPr>
          <w:i/>
        </w:rPr>
        <w:t>arithmetic. In the M65C02A core, if X</w:t>
      </w:r>
      <w:r w:rsidR="00656462" w:rsidRPr="00656462">
        <w:rPr>
          <w:i/>
          <w:vertAlign w:val="subscript"/>
        </w:rPr>
        <w:t>TOS</w:t>
      </w:r>
      <w:r w:rsidR="00656462" w:rsidRPr="00656462">
        <w:rPr>
          <w:i/>
        </w:rPr>
        <w:t xml:space="preserve"> holds an address in page 0 or page 1, then the address arithmetic is performed modulo 256. If X</w:t>
      </w:r>
      <w:r w:rsidR="00656462" w:rsidRPr="00656462">
        <w:rPr>
          <w:i/>
          <w:vertAlign w:val="subscript"/>
        </w:rPr>
        <w:t>TOS</w:t>
      </w:r>
      <w:r w:rsidR="00656462" w:rsidRPr="00656462">
        <w:rPr>
          <w:i/>
        </w:rPr>
        <w:t xml:space="preserve"> holds an address </w:t>
      </w:r>
      <w:r w:rsidR="00656462" w:rsidRPr="00656462">
        <w:rPr>
          <w:b/>
          <w:i/>
        </w:rPr>
        <w:t>NOT</w:t>
      </w:r>
      <w:r w:rsidR="00656462" w:rsidRPr="00656462">
        <w:rPr>
          <w:i/>
        </w:rPr>
        <w:t xml:space="preserve"> in page 0 or page 1, then the address arithmetic is not performed modulo 256. Thus, if the upper 7 bits of X</w:t>
      </w:r>
      <w:r w:rsidR="00656462" w:rsidRPr="00656462">
        <w:rPr>
          <w:i/>
          <w:vertAlign w:val="subscript"/>
        </w:rPr>
        <w:t>TOS</w:t>
      </w:r>
      <w:r w:rsidR="00656462" w:rsidRPr="00656462">
        <w:rPr>
          <w:i/>
        </w:rPr>
        <w:t xml:space="preserve"> are not all </w:t>
      </w:r>
      <w:proofErr w:type="gramStart"/>
      <w:r w:rsidR="00656462" w:rsidRPr="00656462">
        <w:rPr>
          <w:i/>
        </w:rPr>
        <w:t>0</w:t>
      </w:r>
      <w:proofErr w:type="gramEnd"/>
      <w:r w:rsidR="00656462" w:rsidRPr="00656462">
        <w:rPr>
          <w:i/>
        </w:rPr>
        <w:t>, the addressing mode is base plus off without modulo 256 arithmetic.</w:t>
      </w:r>
      <w:r w:rsidR="00656462">
        <w:t>)</w:t>
      </w:r>
    </w:p>
    <w:p w:rsidR="009F7AB7" w:rsidRDefault="009F7AB7" w:rsidP="009F7AB7">
      <w:pPr>
        <w:pStyle w:val="BodyText"/>
      </w:pPr>
      <w:r>
        <w:t>Reads from memory are deposited in the lower byte of the memory operand register:</w:t>
      </w:r>
    </w:p>
    <w:p w:rsidR="009F7AB7" w:rsidRDefault="009F7AB7" w:rsidP="009F7AB7">
      <w:pPr>
        <w:pStyle w:val="BodyText"/>
        <w:jc w:val="center"/>
      </w:pPr>
      <w:proofErr w:type="gramStart"/>
      <w:r>
        <w:t>M[</w:t>
      </w:r>
      <w:proofErr w:type="gramEnd"/>
      <w:r>
        <w:t xml:space="preserve">7:0] &lt;= </w:t>
      </w:r>
      <w:proofErr w:type="spellStart"/>
      <w:r>
        <w:t>Mem</w:t>
      </w:r>
      <w:proofErr w:type="spellEnd"/>
      <w:r>
        <w:t>[EA]</w:t>
      </w:r>
    </w:p>
    <w:p w:rsidR="009F7AB7" w:rsidRDefault="009F7AB7" w:rsidP="009F7AB7">
      <w:pPr>
        <w:pStyle w:val="BodyText"/>
      </w:pPr>
      <w:r>
        <w:t xml:space="preserve">The upper half of the memory operand register, </w:t>
      </w:r>
      <w:proofErr w:type="gramStart"/>
      <w:r>
        <w:t>M[</w:t>
      </w:r>
      <w:proofErr w:type="gramEnd"/>
      <w:r>
        <w:t>15:8], is zeroed. The memory operand regi</w:t>
      </w:r>
      <w:r>
        <w:t>s</w:t>
      </w:r>
      <w:r>
        <w:t>ter is written to the destination register during the following memory read cycle, i.e. the fetch c</w:t>
      </w:r>
      <w:r>
        <w:t>y</w:t>
      </w:r>
      <w:r>
        <w:t>cle for the next instruction.</w:t>
      </w:r>
    </w:p>
    <w:p w:rsidR="009F7AB7" w:rsidRDefault="009F7AB7" w:rsidP="009F7AB7">
      <w:pPr>
        <w:pStyle w:val="BodyText"/>
      </w:pPr>
      <w:r>
        <w:t>The output bus of the M65C02A core provides the byte of data to be written to memory</w:t>
      </w:r>
    </w:p>
    <w:p w:rsidR="009F7AB7" w:rsidRDefault="009F7AB7" w:rsidP="009F7AB7">
      <w:pPr>
        <w:pStyle w:val="BodyText"/>
        <w:jc w:val="center"/>
      </w:pPr>
      <w:proofErr w:type="spellStart"/>
      <w:proofErr w:type="gramStart"/>
      <w:r>
        <w:t>Mem</w:t>
      </w:r>
      <w:proofErr w:type="spellEnd"/>
      <w:r>
        <w:t>[</w:t>
      </w:r>
      <w:proofErr w:type="gramEnd"/>
      <w:r>
        <w:t>EA] = DO</w:t>
      </w:r>
    </w:p>
    <w:p w:rsidR="00585FC6" w:rsidRPr="00585FC6" w:rsidRDefault="00585FC6" w:rsidP="00EC7D67">
      <w:pPr>
        <w:pStyle w:val="Heading2"/>
      </w:pPr>
      <w:bookmarkStart w:id="134" w:name="_Toc436110898"/>
      <w:r>
        <w:t>Post-Indexed Zero Page Direct [</w:t>
      </w:r>
      <w:proofErr w:type="spellStart"/>
      <w:r>
        <w:t>zp</w:t>
      </w:r>
      <w:proofErr w:type="gramStart"/>
      <w:r>
        <w:t>,Y</w:t>
      </w:r>
      <w:proofErr w:type="spellEnd"/>
      <w:proofErr w:type="gramEnd"/>
      <w:r>
        <w:t>]</w:t>
      </w:r>
      <w:bookmarkEnd w:id="134"/>
    </w:p>
    <w:p w:rsidR="00E6271A" w:rsidRDefault="00E6271A" w:rsidP="00E6271A">
      <w:pPr>
        <w:pStyle w:val="BodyText"/>
      </w:pPr>
      <w:r>
        <w:t xml:space="preserve">The post-indexed zero page direct addressing </w:t>
      </w:r>
      <w:proofErr w:type="gramStart"/>
      <w:r>
        <w:t>mode</w:t>
      </w:r>
      <w:proofErr w:type="gramEnd"/>
      <w:r>
        <w:t xml:space="preserve"> is common to the 6502, 65C02 and the M65C02A. It provides a way to refer to address page zero locations in a faster manner, using less address bytes using the Y</w:t>
      </w:r>
      <w:r w:rsidRPr="009F7AB7">
        <w:rPr>
          <w:vertAlign w:val="subscript"/>
        </w:rPr>
        <w:t>TOS</w:t>
      </w:r>
      <w:r>
        <w:t xml:space="preserve"> index register to offset the effective address.</w:t>
      </w:r>
    </w:p>
    <w:p w:rsidR="00E6271A" w:rsidRDefault="00E6271A" w:rsidP="00E6271A">
      <w:pPr>
        <w:pStyle w:val="BodyText"/>
      </w:pPr>
      <w:r>
        <w:t xml:space="preserve">The Effective Address (EA) of the post-indexed zero page direct addressing </w:t>
      </w:r>
      <w:proofErr w:type="gramStart"/>
      <w:r>
        <w:t>mode</w:t>
      </w:r>
      <w:proofErr w:type="gramEnd"/>
      <w:r>
        <w:t xml:space="preserve"> is given as:</w:t>
      </w:r>
    </w:p>
    <w:p w:rsidR="00E6271A" w:rsidRDefault="00E6271A" w:rsidP="00E6271A">
      <w:pPr>
        <w:pStyle w:val="BodyText"/>
        <w:jc w:val="center"/>
      </w:pPr>
      <w:proofErr w:type="gramStart"/>
      <w:r>
        <w:t>EA[</w:t>
      </w:r>
      <w:proofErr w:type="gramEnd"/>
      <w:r>
        <w:t>15:0] = (Y</w:t>
      </w:r>
      <w:r w:rsidRPr="00E6271A">
        <w:rPr>
          <w:vertAlign w:val="subscript"/>
        </w:rPr>
        <w:t>TOS</w:t>
      </w:r>
      <w:r>
        <w:t>[15:9] == 0) ? {0x00, Y</w:t>
      </w:r>
      <w:r w:rsidRPr="009F7AB7">
        <w:rPr>
          <w:vertAlign w:val="subscript"/>
        </w:rPr>
        <w:t>TOS</w:t>
      </w:r>
      <w:r>
        <w:t xml:space="preserve"> + {0x00, </w:t>
      </w:r>
      <w:proofErr w:type="spellStart"/>
      <w:r>
        <w:t>zp</w:t>
      </w:r>
      <w:proofErr w:type="spellEnd"/>
      <w:r>
        <w:t>}</w:t>
      </w:r>
      <w:proofErr w:type="gramStart"/>
      <w:r>
        <w:t>} :</w:t>
      </w:r>
      <w:proofErr w:type="gramEnd"/>
      <w:r>
        <w:t xml:space="preserve"> Y</w:t>
      </w:r>
      <w:r w:rsidRPr="009F7AB7">
        <w:rPr>
          <w:vertAlign w:val="subscript"/>
        </w:rPr>
        <w:t>TOS</w:t>
      </w:r>
      <w:r>
        <w:t xml:space="preserve"> + {0x00, </w:t>
      </w:r>
      <w:proofErr w:type="spellStart"/>
      <w:r>
        <w:t>zp</w:t>
      </w:r>
      <w:proofErr w:type="spellEnd"/>
      <w:r>
        <w:t>}</w:t>
      </w:r>
    </w:p>
    <w:p w:rsidR="00E6271A" w:rsidRPr="00585FC6" w:rsidRDefault="00E6271A" w:rsidP="00E6271A">
      <w:pPr>
        <w:pStyle w:val="BodyText"/>
      </w:pPr>
      <w:proofErr w:type="gramStart"/>
      <w:r>
        <w:t>where</w:t>
      </w:r>
      <w:proofErr w:type="gramEnd"/>
      <w:r>
        <w:t xml:space="preserve"> </w:t>
      </w:r>
      <w:proofErr w:type="spellStart"/>
      <w:r>
        <w:t>zp</w:t>
      </w:r>
      <w:proofErr w:type="spellEnd"/>
      <w:r>
        <w:t xml:space="preserve"> is the byte following the instruction opcode. </w:t>
      </w:r>
      <w:r w:rsidRPr="00656462">
        <w:t>(</w:t>
      </w:r>
      <w:r w:rsidRPr="00656462">
        <w:rPr>
          <w:b/>
        </w:rPr>
        <w:t>Note:</w:t>
      </w:r>
      <w:r>
        <w:t xml:space="preserve"> </w:t>
      </w:r>
      <w:r w:rsidRPr="00656462">
        <w:rPr>
          <w:i/>
        </w:rPr>
        <w:t xml:space="preserve">as discussed elsewhere, the upper byte of the </w:t>
      </w:r>
      <w:r w:rsidR="006B55C6">
        <w:rPr>
          <w:i/>
        </w:rPr>
        <w:t>Y</w:t>
      </w:r>
      <w:r w:rsidRPr="00656462">
        <w:rPr>
          <w:i/>
          <w:vertAlign w:val="subscript"/>
        </w:rPr>
        <w:t>TOS</w:t>
      </w:r>
      <w:r w:rsidRPr="00656462">
        <w:rPr>
          <w:i/>
        </w:rPr>
        <w:t xml:space="preserve"> register will determine if </w:t>
      </w:r>
      <w:r>
        <w:rPr>
          <w:i/>
        </w:rPr>
        <w:t>modulo 256 address arithmetic is performed when d</w:t>
      </w:r>
      <w:r>
        <w:rPr>
          <w:i/>
        </w:rPr>
        <w:t>e</w:t>
      </w:r>
      <w:r>
        <w:rPr>
          <w:i/>
        </w:rPr>
        <w:t>termining the effective address</w:t>
      </w:r>
      <w:r w:rsidRPr="00656462">
        <w:rPr>
          <w:i/>
        </w:rPr>
        <w:t xml:space="preserve">. In a 6502/65C02 processor with an 8-bit </w:t>
      </w:r>
      <w:r>
        <w:rPr>
          <w:i/>
        </w:rPr>
        <w:t>Y</w:t>
      </w:r>
      <w:r w:rsidRPr="00656462">
        <w:rPr>
          <w:i/>
        </w:rPr>
        <w:t xml:space="preserve"> register, the </w:t>
      </w:r>
      <w:r>
        <w:rPr>
          <w:i/>
        </w:rPr>
        <w:t xml:space="preserve">post-indexed zero page direct </w:t>
      </w:r>
      <w:r w:rsidRPr="00656462">
        <w:rPr>
          <w:i/>
        </w:rPr>
        <w:t xml:space="preserve">addressing </w:t>
      </w:r>
      <w:proofErr w:type="gramStart"/>
      <w:r w:rsidRPr="00656462">
        <w:rPr>
          <w:i/>
        </w:rPr>
        <w:t>mode</w:t>
      </w:r>
      <w:proofErr w:type="gramEnd"/>
      <w:r w:rsidRPr="00656462">
        <w:rPr>
          <w:i/>
        </w:rPr>
        <w:t xml:space="preserve"> is always performed using modulo 256 </w:t>
      </w:r>
      <w:r>
        <w:rPr>
          <w:i/>
        </w:rPr>
        <w:t xml:space="preserve">address </w:t>
      </w:r>
      <w:r w:rsidRPr="00656462">
        <w:rPr>
          <w:i/>
        </w:rPr>
        <w:t xml:space="preserve">arithmetic. In the M65C02A core, if </w:t>
      </w:r>
      <w:r>
        <w:rPr>
          <w:i/>
        </w:rPr>
        <w:t>Y</w:t>
      </w:r>
      <w:r w:rsidRPr="00656462">
        <w:rPr>
          <w:i/>
          <w:vertAlign w:val="subscript"/>
        </w:rPr>
        <w:t>TOS</w:t>
      </w:r>
      <w:r w:rsidRPr="00656462">
        <w:rPr>
          <w:i/>
        </w:rPr>
        <w:t xml:space="preserve"> holds an address in page 0 or page 1, then the address arithmetic is performed modulo 256. If </w:t>
      </w:r>
      <w:r>
        <w:rPr>
          <w:i/>
        </w:rPr>
        <w:t>Y</w:t>
      </w:r>
      <w:r w:rsidRPr="00656462">
        <w:rPr>
          <w:i/>
          <w:vertAlign w:val="subscript"/>
        </w:rPr>
        <w:t>TOS</w:t>
      </w:r>
      <w:r w:rsidRPr="00656462">
        <w:rPr>
          <w:i/>
        </w:rPr>
        <w:t xml:space="preserve"> holds an address </w:t>
      </w:r>
      <w:r w:rsidRPr="00656462">
        <w:rPr>
          <w:b/>
          <w:i/>
        </w:rPr>
        <w:t>NOT</w:t>
      </w:r>
      <w:r w:rsidRPr="00656462">
        <w:rPr>
          <w:i/>
        </w:rPr>
        <w:t xml:space="preserve"> in page 0 or page 1, then the </w:t>
      </w:r>
      <w:r w:rsidRPr="00656462">
        <w:rPr>
          <w:i/>
        </w:rPr>
        <w:lastRenderedPageBreak/>
        <w:t xml:space="preserve">address arithmetic is not performed modulo 256. Thus, if the upper 7 bits of </w:t>
      </w:r>
      <w:r>
        <w:rPr>
          <w:i/>
        </w:rPr>
        <w:t>Y</w:t>
      </w:r>
      <w:r w:rsidRPr="00656462">
        <w:rPr>
          <w:i/>
          <w:vertAlign w:val="subscript"/>
        </w:rPr>
        <w:t>TOS</w:t>
      </w:r>
      <w:r w:rsidRPr="00656462">
        <w:rPr>
          <w:i/>
        </w:rPr>
        <w:t xml:space="preserve"> are not all </w:t>
      </w:r>
      <w:proofErr w:type="gramStart"/>
      <w:r w:rsidRPr="00656462">
        <w:rPr>
          <w:i/>
        </w:rPr>
        <w:t>0</w:t>
      </w:r>
      <w:proofErr w:type="gramEnd"/>
      <w:r w:rsidRPr="00656462">
        <w:rPr>
          <w:i/>
        </w:rPr>
        <w:t>, the addressing mode is base plus off without modulo 256 arithmetic.</w:t>
      </w:r>
      <w:r>
        <w:t>)</w:t>
      </w:r>
    </w:p>
    <w:p w:rsidR="00E6271A" w:rsidRDefault="00E6271A" w:rsidP="00E6271A">
      <w:pPr>
        <w:pStyle w:val="BodyText"/>
      </w:pPr>
      <w:r>
        <w:t>Reads from memory are deposited in the lower byte of the memory operand register:</w:t>
      </w:r>
    </w:p>
    <w:p w:rsidR="00E6271A" w:rsidRDefault="00E6271A" w:rsidP="00E6271A">
      <w:pPr>
        <w:pStyle w:val="BodyText"/>
        <w:jc w:val="center"/>
      </w:pPr>
      <w:proofErr w:type="gramStart"/>
      <w:r>
        <w:t>M[</w:t>
      </w:r>
      <w:proofErr w:type="gramEnd"/>
      <w:r>
        <w:t xml:space="preserve">7:0] &lt;= </w:t>
      </w:r>
      <w:proofErr w:type="spellStart"/>
      <w:r>
        <w:t>Mem</w:t>
      </w:r>
      <w:proofErr w:type="spellEnd"/>
      <w:r>
        <w:t>[EA]</w:t>
      </w:r>
    </w:p>
    <w:p w:rsidR="00E6271A" w:rsidRDefault="00E6271A" w:rsidP="00E6271A">
      <w:pPr>
        <w:pStyle w:val="BodyText"/>
      </w:pPr>
      <w:r>
        <w:t xml:space="preserve">The upper half of the memory operand register, </w:t>
      </w:r>
      <w:proofErr w:type="gramStart"/>
      <w:r>
        <w:t>M[</w:t>
      </w:r>
      <w:proofErr w:type="gramEnd"/>
      <w:r>
        <w:t>15:8], is zeroed. The memory operand regi</w:t>
      </w:r>
      <w:r>
        <w:t>s</w:t>
      </w:r>
      <w:r>
        <w:t>ter is written to the destination register during the following memory read cycle, i.e. the fetch c</w:t>
      </w:r>
      <w:r>
        <w:t>y</w:t>
      </w:r>
      <w:r>
        <w:t>cle for the next instruction.</w:t>
      </w:r>
    </w:p>
    <w:p w:rsidR="00E6271A" w:rsidRDefault="00E6271A" w:rsidP="00E6271A">
      <w:pPr>
        <w:pStyle w:val="BodyText"/>
      </w:pPr>
      <w:r>
        <w:t>The output bus of the M65C02A core provides the byte of data to be written to memory</w:t>
      </w:r>
    </w:p>
    <w:p w:rsidR="008A46DD" w:rsidRPr="008A46DD" w:rsidRDefault="00E6271A" w:rsidP="00E6271A">
      <w:pPr>
        <w:pStyle w:val="BodyText"/>
        <w:jc w:val="center"/>
      </w:pPr>
      <w:proofErr w:type="spellStart"/>
      <w:proofErr w:type="gramStart"/>
      <w:r>
        <w:t>Mem</w:t>
      </w:r>
      <w:proofErr w:type="spellEnd"/>
      <w:r>
        <w:t>[</w:t>
      </w:r>
      <w:proofErr w:type="gramEnd"/>
      <w:r>
        <w:t>EA] = DO</w:t>
      </w:r>
    </w:p>
    <w:p w:rsidR="00FC6C7E" w:rsidRDefault="00FC6C7E" w:rsidP="00EC7D67">
      <w:pPr>
        <w:pStyle w:val="Heading2"/>
      </w:pPr>
      <w:bookmarkStart w:id="135" w:name="_Toc436110899"/>
      <w:r>
        <w:t>Zero Page Indirect [(</w:t>
      </w:r>
      <w:proofErr w:type="spellStart"/>
      <w:proofErr w:type="gramStart"/>
      <w:r>
        <w:t>zp</w:t>
      </w:r>
      <w:proofErr w:type="spellEnd"/>
      <w:proofErr w:type="gramEnd"/>
      <w:r>
        <w:t>)]</w:t>
      </w:r>
      <w:bookmarkEnd w:id="135"/>
    </w:p>
    <w:p w:rsidR="00526152" w:rsidRDefault="00526152" w:rsidP="00526152">
      <w:pPr>
        <w:pStyle w:val="BodyText"/>
      </w:pPr>
      <w:r>
        <w:t xml:space="preserve">The zero page indirect addressing </w:t>
      </w:r>
      <w:proofErr w:type="gramStart"/>
      <w:r>
        <w:t>mode</w:t>
      </w:r>
      <w:proofErr w:type="gramEnd"/>
      <w:r>
        <w:t xml:space="preserve"> was introduced by the 65C02. It provides a way to r</w:t>
      </w:r>
      <w:r>
        <w:t>e</w:t>
      </w:r>
      <w:r>
        <w:t>fer to a pointer located in a page zero location to access a location anywhere in memory. Using a zero page saves one byte and one cycle when accessing memory.</w:t>
      </w:r>
    </w:p>
    <w:p w:rsidR="00526152" w:rsidRDefault="00526152" w:rsidP="00526152">
      <w:pPr>
        <w:pStyle w:val="BodyText"/>
      </w:pPr>
      <w:r>
        <w:t xml:space="preserve">The Effective Address (EA) of the zero page indirect addressing </w:t>
      </w:r>
      <w:proofErr w:type="gramStart"/>
      <w:r>
        <w:t>mode</w:t>
      </w:r>
      <w:proofErr w:type="gramEnd"/>
      <w:r>
        <w:t xml:space="preserve"> is given as:</w:t>
      </w:r>
    </w:p>
    <w:p w:rsidR="00526152" w:rsidRDefault="00526152" w:rsidP="00526152">
      <w:pPr>
        <w:pStyle w:val="BodyText"/>
        <w:spacing w:after="60"/>
        <w:jc w:val="center"/>
      </w:pPr>
      <w:proofErr w:type="gramStart"/>
      <w:r>
        <w:t>EA[</w:t>
      </w:r>
      <w:proofErr w:type="gramEnd"/>
      <w:r>
        <w:t xml:space="preserve">7:0] = </w:t>
      </w:r>
      <w:proofErr w:type="spellStart"/>
      <w:r>
        <w:t>Mem</w:t>
      </w:r>
      <w:proofErr w:type="spellEnd"/>
      <w:r>
        <w:t xml:space="preserve">[{0x00, </w:t>
      </w:r>
      <w:proofErr w:type="spellStart"/>
      <w:r>
        <w:t>zp</w:t>
      </w:r>
      <w:proofErr w:type="spellEnd"/>
      <w:r>
        <w:t>}]</w:t>
      </w:r>
    </w:p>
    <w:p w:rsidR="00526152" w:rsidRDefault="00526152" w:rsidP="00526152">
      <w:pPr>
        <w:pStyle w:val="BodyText"/>
        <w:jc w:val="center"/>
      </w:pPr>
      <w:proofErr w:type="gramStart"/>
      <w:r>
        <w:t>EA[</w:t>
      </w:r>
      <w:proofErr w:type="gramEnd"/>
      <w:r>
        <w:t xml:space="preserve">15:8] = </w:t>
      </w:r>
      <w:proofErr w:type="spellStart"/>
      <w:r>
        <w:t>Mem</w:t>
      </w:r>
      <w:proofErr w:type="spellEnd"/>
      <w:r>
        <w:t>[{0x00, (</w:t>
      </w:r>
      <w:proofErr w:type="spellStart"/>
      <w:r>
        <w:t>zp</w:t>
      </w:r>
      <w:proofErr w:type="spellEnd"/>
      <w:r>
        <w:t xml:space="preserve"> + 1)}]</w:t>
      </w:r>
    </w:p>
    <w:p w:rsidR="00526152" w:rsidRDefault="00526152" w:rsidP="00526152">
      <w:pPr>
        <w:pStyle w:val="BodyText"/>
      </w:pPr>
      <w:proofErr w:type="gramStart"/>
      <w:r>
        <w:t>where</w:t>
      </w:r>
      <w:proofErr w:type="gramEnd"/>
      <w:r>
        <w:t xml:space="preserve"> </w:t>
      </w:r>
      <w:proofErr w:type="spellStart"/>
      <w:r>
        <w:t>zp</w:t>
      </w:r>
      <w:proofErr w:type="spellEnd"/>
      <w:r>
        <w:t xml:space="preserve"> is the byte following the instruction opcode. The low byte of the pointer is read from the page zero location defined by </w:t>
      </w:r>
      <w:proofErr w:type="spellStart"/>
      <w:proofErr w:type="gramStart"/>
      <w:r>
        <w:t>zp</w:t>
      </w:r>
      <w:proofErr w:type="spellEnd"/>
      <w:proofErr w:type="gramEnd"/>
      <w:r>
        <w:t>. The high byte of the pointer is read from the next higher location in page zero modulo 256</w:t>
      </w:r>
      <w:r w:rsidR="00CE4C00">
        <w:t>, i.e. (</w:t>
      </w:r>
      <w:proofErr w:type="spellStart"/>
      <w:r w:rsidR="00CE4C00">
        <w:t>zp</w:t>
      </w:r>
      <w:proofErr w:type="spellEnd"/>
      <w:r w:rsidR="00CE4C00">
        <w:t xml:space="preserve"> + 1) % 256</w:t>
      </w:r>
      <w:r>
        <w:t>.</w:t>
      </w:r>
    </w:p>
    <w:p w:rsidR="00526152" w:rsidRDefault="00526152" w:rsidP="00526152">
      <w:pPr>
        <w:pStyle w:val="BodyText"/>
      </w:pPr>
      <w:r>
        <w:t>Reads from memory are deposited in the lower byte of the memory operand register:</w:t>
      </w:r>
    </w:p>
    <w:p w:rsidR="00526152" w:rsidRDefault="00526152" w:rsidP="00526152">
      <w:pPr>
        <w:pStyle w:val="BodyText"/>
        <w:jc w:val="center"/>
      </w:pPr>
      <w:proofErr w:type="gramStart"/>
      <w:r>
        <w:t>M[</w:t>
      </w:r>
      <w:proofErr w:type="gramEnd"/>
      <w:r>
        <w:t xml:space="preserve">7:0] &lt;= </w:t>
      </w:r>
      <w:proofErr w:type="spellStart"/>
      <w:r>
        <w:t>Mem</w:t>
      </w:r>
      <w:proofErr w:type="spellEnd"/>
      <w:r>
        <w:t>[EA]</w:t>
      </w:r>
    </w:p>
    <w:p w:rsidR="00526152" w:rsidRDefault="00526152" w:rsidP="00526152">
      <w:pPr>
        <w:pStyle w:val="BodyText"/>
      </w:pPr>
      <w:r>
        <w:t xml:space="preserve">The upper half of the memory operand register, </w:t>
      </w:r>
      <w:proofErr w:type="gramStart"/>
      <w:r>
        <w:t>M[</w:t>
      </w:r>
      <w:proofErr w:type="gramEnd"/>
      <w:r>
        <w:t>15:8], is zeroed. The memory operand regi</w:t>
      </w:r>
      <w:r>
        <w:t>s</w:t>
      </w:r>
      <w:r>
        <w:t>ter is written to the destination register during the following memory read cycle, i.e. the fetch c</w:t>
      </w:r>
      <w:r>
        <w:t>y</w:t>
      </w:r>
      <w:r>
        <w:t>cle for the next instruction.</w:t>
      </w:r>
    </w:p>
    <w:p w:rsidR="00526152" w:rsidRDefault="00526152" w:rsidP="00526152">
      <w:pPr>
        <w:pStyle w:val="BodyText"/>
      </w:pPr>
      <w:r>
        <w:t>The output bus of the M65C02A core provides the byte of data to be written to memory</w:t>
      </w:r>
    </w:p>
    <w:p w:rsidR="00526152" w:rsidRDefault="00526152" w:rsidP="00526152">
      <w:pPr>
        <w:pStyle w:val="BodyText"/>
        <w:jc w:val="center"/>
      </w:pPr>
      <w:proofErr w:type="spellStart"/>
      <w:proofErr w:type="gramStart"/>
      <w:r>
        <w:t>Mem</w:t>
      </w:r>
      <w:proofErr w:type="spellEnd"/>
      <w:r>
        <w:t>[</w:t>
      </w:r>
      <w:proofErr w:type="gramEnd"/>
      <w:r>
        <w:t>EA] = DO</w:t>
      </w:r>
    </w:p>
    <w:p w:rsidR="00567D65" w:rsidRDefault="006477B8" w:rsidP="00EC7D67">
      <w:pPr>
        <w:pStyle w:val="Heading2"/>
      </w:pPr>
      <w:bookmarkStart w:id="136" w:name="_Toc436110900"/>
      <w:r>
        <w:t xml:space="preserve">Pre-Indexed </w:t>
      </w:r>
      <w:r w:rsidR="00567D65">
        <w:t>Zero Page Indirect</w:t>
      </w:r>
      <w:r w:rsidR="008A46DD">
        <w:t xml:space="preserve"> [(</w:t>
      </w:r>
      <w:proofErr w:type="spellStart"/>
      <w:r w:rsidR="008A46DD">
        <w:t>zp</w:t>
      </w:r>
      <w:proofErr w:type="gramStart"/>
      <w:r w:rsidR="008A46DD">
        <w:t>,X</w:t>
      </w:r>
      <w:proofErr w:type="spellEnd"/>
      <w:proofErr w:type="gramEnd"/>
      <w:r w:rsidR="008A46DD">
        <w:t>)]</w:t>
      </w:r>
      <w:bookmarkEnd w:id="136"/>
    </w:p>
    <w:p w:rsidR="009A7369" w:rsidRPr="009A7369" w:rsidRDefault="009A7369" w:rsidP="009A7369">
      <w:pPr>
        <w:pStyle w:val="BodyText"/>
      </w:pPr>
    </w:p>
    <w:p w:rsidR="00567D65" w:rsidRDefault="00FC6C7E" w:rsidP="00EC7D67">
      <w:pPr>
        <w:pStyle w:val="Heading2"/>
      </w:pPr>
      <w:bookmarkStart w:id="137" w:name="_Toc436110901"/>
      <w:r>
        <w:lastRenderedPageBreak/>
        <w:t>Post-Indexed Zero Page Indirect</w:t>
      </w:r>
      <w:r w:rsidR="008A46DD">
        <w:t xml:space="preserve"> [(</w:t>
      </w:r>
      <w:proofErr w:type="spellStart"/>
      <w:r w:rsidR="008A46DD">
        <w:t>zp</w:t>
      </w:r>
      <w:proofErr w:type="spellEnd"/>
      <w:r w:rsidR="008A46DD">
        <w:t>)</w:t>
      </w:r>
      <w:proofErr w:type="gramStart"/>
      <w:r w:rsidR="008A46DD">
        <w:t>,Y</w:t>
      </w:r>
      <w:proofErr w:type="gramEnd"/>
      <w:r w:rsidR="008A46DD">
        <w:t>]</w:t>
      </w:r>
      <w:bookmarkEnd w:id="137"/>
    </w:p>
    <w:p w:rsidR="00585FC6" w:rsidRPr="00585FC6" w:rsidRDefault="00585FC6" w:rsidP="00585FC6">
      <w:pPr>
        <w:pStyle w:val="BodyText"/>
      </w:pPr>
    </w:p>
    <w:p w:rsidR="00585FC6" w:rsidRDefault="00585FC6" w:rsidP="00EC7D67">
      <w:pPr>
        <w:pStyle w:val="Heading2"/>
      </w:pPr>
      <w:bookmarkStart w:id="138" w:name="_Toc436110902"/>
      <w:r>
        <w:t>Relative [rel8]</w:t>
      </w:r>
      <w:bookmarkEnd w:id="138"/>
    </w:p>
    <w:p w:rsidR="009A7369" w:rsidRPr="009A7369" w:rsidRDefault="009A7369" w:rsidP="009A7369">
      <w:pPr>
        <w:pStyle w:val="BodyText"/>
      </w:pPr>
    </w:p>
    <w:p w:rsidR="006477B8" w:rsidRDefault="006477B8" w:rsidP="00EC7D67">
      <w:pPr>
        <w:pStyle w:val="Heading2"/>
      </w:pPr>
      <w:bookmarkStart w:id="139" w:name="_Toc436110903"/>
      <w:r>
        <w:t>Absolute [abs]</w:t>
      </w:r>
      <w:bookmarkEnd w:id="139"/>
    </w:p>
    <w:p w:rsidR="009A7369" w:rsidRPr="009A7369" w:rsidRDefault="009A7369" w:rsidP="009A7369">
      <w:pPr>
        <w:pStyle w:val="BodyText"/>
      </w:pPr>
    </w:p>
    <w:p w:rsidR="00585FC6" w:rsidRDefault="00585FC6" w:rsidP="00EC7D67">
      <w:pPr>
        <w:pStyle w:val="Heading2"/>
      </w:pPr>
      <w:bookmarkStart w:id="140" w:name="_Toc436110904"/>
      <w:r>
        <w:t xml:space="preserve">Pre-Indexed </w:t>
      </w:r>
      <w:r w:rsidR="006477B8">
        <w:t>Absolute</w:t>
      </w:r>
      <w:r w:rsidR="008A46DD">
        <w:t xml:space="preserve"> [</w:t>
      </w:r>
      <w:proofErr w:type="spellStart"/>
      <w:r w:rsidR="008A46DD">
        <w:t>abs</w:t>
      </w:r>
      <w:proofErr w:type="gramStart"/>
      <w:r w:rsidR="008A46DD">
        <w:t>,X</w:t>
      </w:r>
      <w:proofErr w:type="spellEnd"/>
      <w:proofErr w:type="gramEnd"/>
      <w:r>
        <w:t>]</w:t>
      </w:r>
      <w:bookmarkEnd w:id="140"/>
    </w:p>
    <w:p w:rsidR="00585FC6" w:rsidRPr="00585FC6" w:rsidRDefault="00585FC6" w:rsidP="00585FC6">
      <w:pPr>
        <w:pStyle w:val="BodyText"/>
      </w:pPr>
    </w:p>
    <w:p w:rsidR="006477B8" w:rsidRDefault="00585FC6" w:rsidP="00EC7D67">
      <w:pPr>
        <w:pStyle w:val="Heading2"/>
      </w:pPr>
      <w:bookmarkStart w:id="141" w:name="_Toc436110905"/>
      <w:r>
        <w:t>Post-Indexed Absolute [</w:t>
      </w:r>
      <w:proofErr w:type="spellStart"/>
      <w:r>
        <w:t>abs</w:t>
      </w:r>
      <w:proofErr w:type="gramStart"/>
      <w:r>
        <w:t>,Y</w:t>
      </w:r>
      <w:proofErr w:type="spellEnd"/>
      <w:proofErr w:type="gramEnd"/>
      <w:r>
        <w:t>]</w:t>
      </w:r>
      <w:bookmarkEnd w:id="141"/>
      <w:r w:rsidR="008A46DD">
        <w:t xml:space="preserve"> </w:t>
      </w:r>
    </w:p>
    <w:p w:rsidR="009A7369" w:rsidRPr="009A7369" w:rsidRDefault="009A7369" w:rsidP="009A7369">
      <w:pPr>
        <w:pStyle w:val="BodyText"/>
      </w:pPr>
    </w:p>
    <w:p w:rsidR="006477B8" w:rsidRDefault="006477B8" w:rsidP="00EC7D67">
      <w:pPr>
        <w:pStyle w:val="Heading2"/>
      </w:pPr>
      <w:bookmarkStart w:id="142" w:name="_Toc436110906"/>
      <w:r>
        <w:t>Absolute Indirect [(abs)]</w:t>
      </w:r>
      <w:bookmarkEnd w:id="142"/>
    </w:p>
    <w:p w:rsidR="009A7369" w:rsidRPr="009A7369" w:rsidRDefault="009A7369" w:rsidP="009A7369">
      <w:pPr>
        <w:pStyle w:val="BodyText"/>
      </w:pPr>
    </w:p>
    <w:p w:rsidR="006477B8" w:rsidRDefault="006477B8" w:rsidP="00EC7D67">
      <w:pPr>
        <w:pStyle w:val="Heading2"/>
      </w:pPr>
      <w:bookmarkStart w:id="143" w:name="_Toc436110907"/>
      <w:r>
        <w:t xml:space="preserve">Pre-Indexed Absolute Indirect </w:t>
      </w:r>
      <w:r w:rsidR="008A46DD">
        <w:t>[(</w:t>
      </w:r>
      <w:proofErr w:type="spellStart"/>
      <w:r w:rsidR="008A46DD">
        <w:t>abs</w:t>
      </w:r>
      <w:proofErr w:type="gramStart"/>
      <w:r w:rsidR="008A46DD">
        <w:t>,X</w:t>
      </w:r>
      <w:proofErr w:type="spellEnd"/>
      <w:proofErr w:type="gramEnd"/>
      <w:r w:rsidR="008A46DD">
        <w:t>)]</w:t>
      </w:r>
      <w:bookmarkEnd w:id="143"/>
    </w:p>
    <w:p w:rsidR="00724915" w:rsidRDefault="00724915" w:rsidP="00724915">
      <w:pPr>
        <w:pStyle w:val="BodyText"/>
      </w:pPr>
    </w:p>
    <w:p w:rsidR="00724915" w:rsidRDefault="00724915" w:rsidP="00EC7D67">
      <w:pPr>
        <w:pStyle w:val="Heading2"/>
      </w:pPr>
      <w:bookmarkStart w:id="144" w:name="_Toc436110908"/>
      <w:r>
        <w:t>Zero Page Relative [zp</w:t>
      </w:r>
      <w:proofErr w:type="gramStart"/>
      <w:r>
        <w:t>,rel8</w:t>
      </w:r>
      <w:proofErr w:type="gramEnd"/>
      <w:r>
        <w:t>]</w:t>
      </w:r>
      <w:bookmarkEnd w:id="144"/>
    </w:p>
    <w:p w:rsidR="00724915" w:rsidRPr="00724915" w:rsidRDefault="00724915" w:rsidP="00724915">
      <w:pPr>
        <w:pStyle w:val="BodyText"/>
      </w:pPr>
    </w:p>
    <w:p w:rsidR="00724915" w:rsidRDefault="00724915" w:rsidP="00EC7D67">
      <w:pPr>
        <w:pStyle w:val="Heading2"/>
      </w:pPr>
      <w:bookmarkStart w:id="145" w:name="_Toc436110909"/>
      <w:r>
        <w:t>Relative [rel16]</w:t>
      </w:r>
      <w:bookmarkEnd w:id="145"/>
    </w:p>
    <w:p w:rsidR="00724915" w:rsidRPr="00724915" w:rsidRDefault="00724915" w:rsidP="00724915">
      <w:pPr>
        <w:pStyle w:val="BodyText"/>
      </w:pPr>
    </w:p>
    <w:p w:rsidR="006477B8" w:rsidRDefault="001A7DBE" w:rsidP="00EC7D67">
      <w:pPr>
        <w:pStyle w:val="Heading2"/>
      </w:pPr>
      <w:bookmarkStart w:id="146" w:name="_Toc436110910"/>
      <w:r>
        <w:t>Base Pointer</w:t>
      </w:r>
      <w:r w:rsidR="00A544EB">
        <w:t xml:space="preserve"> Relative</w:t>
      </w:r>
      <w:r w:rsidR="00364C5E">
        <w:t xml:space="preserve"> [</w:t>
      </w:r>
      <w:proofErr w:type="spellStart"/>
      <w:r>
        <w:t>bp</w:t>
      </w:r>
      <w:proofErr w:type="gramStart"/>
      <w:r>
        <w:t>,B</w:t>
      </w:r>
      <w:proofErr w:type="spellEnd"/>
      <w:proofErr w:type="gramEnd"/>
      <w:r w:rsidR="00364C5E">
        <w:t>]</w:t>
      </w:r>
      <w:bookmarkEnd w:id="146"/>
    </w:p>
    <w:p w:rsidR="00364C5E" w:rsidRDefault="00364C5E" w:rsidP="00364C5E">
      <w:pPr>
        <w:pStyle w:val="BodyText"/>
      </w:pPr>
    </w:p>
    <w:p w:rsidR="00A544EB" w:rsidRDefault="00A544EB" w:rsidP="00EC7D67">
      <w:pPr>
        <w:pStyle w:val="Heading2"/>
      </w:pPr>
      <w:bookmarkStart w:id="147" w:name="_Toc436110911"/>
      <w:r>
        <w:t xml:space="preserve">Post-Indexed </w:t>
      </w:r>
      <w:r w:rsidR="001A7DBE">
        <w:t>Base Pointer Relative</w:t>
      </w:r>
      <w:r>
        <w:t xml:space="preserve"> Indirect</w:t>
      </w:r>
      <w:r w:rsidR="00364C5E">
        <w:t xml:space="preserve"> [(</w:t>
      </w:r>
      <w:proofErr w:type="spellStart"/>
      <w:r w:rsidR="001A7DBE">
        <w:t>b</w:t>
      </w:r>
      <w:r w:rsidR="00364C5E">
        <w:t>p</w:t>
      </w:r>
      <w:proofErr w:type="gramStart"/>
      <w:r w:rsidR="001A7DBE">
        <w:t>,B</w:t>
      </w:r>
      <w:proofErr w:type="spellEnd"/>
      <w:proofErr w:type="gramEnd"/>
      <w:r w:rsidR="00364C5E">
        <w:t>),Y]</w:t>
      </w:r>
      <w:bookmarkEnd w:id="147"/>
    </w:p>
    <w:p w:rsidR="00455761" w:rsidRDefault="00455761" w:rsidP="00455761">
      <w:pPr>
        <w:pStyle w:val="BodyText"/>
      </w:pPr>
    </w:p>
    <w:p w:rsidR="00455761" w:rsidRPr="00455761" w:rsidRDefault="00724915" w:rsidP="00EC7D67">
      <w:pPr>
        <w:pStyle w:val="Heading2"/>
      </w:pPr>
      <w:bookmarkStart w:id="148" w:name="_Toc436110912"/>
      <w:r>
        <w:lastRenderedPageBreak/>
        <w:t>IP-relative with Auto-increment [</w:t>
      </w:r>
      <w:proofErr w:type="spellStart"/>
      <w:r>
        <w:t>ip</w:t>
      </w:r>
      <w:proofErr w:type="gramStart"/>
      <w:r>
        <w:t>,I</w:t>
      </w:r>
      <w:proofErr w:type="spellEnd"/>
      <w:proofErr w:type="gramEnd"/>
      <w:r>
        <w:t>++]</w:t>
      </w:r>
      <w:bookmarkEnd w:id="148"/>
    </w:p>
    <w:p w:rsidR="009A7369" w:rsidRPr="009A7369" w:rsidRDefault="009A7369" w:rsidP="009A7369">
      <w:pPr>
        <w:pStyle w:val="BodyText"/>
      </w:pPr>
    </w:p>
    <w:p w:rsidR="000C6701" w:rsidRDefault="000C6701" w:rsidP="00EC7D67">
      <w:pPr>
        <w:pStyle w:val="Heading1"/>
      </w:pPr>
      <w:bookmarkStart w:id="149" w:name="_Toc436110913"/>
      <w:r>
        <w:t>M65C02A Instruction Set</w:t>
      </w:r>
      <w:bookmarkEnd w:id="149"/>
    </w:p>
    <w:p w:rsidR="009A7369" w:rsidRPr="009A7369" w:rsidRDefault="0038522C" w:rsidP="009A7369">
      <w:pPr>
        <w:pStyle w:val="BodyText"/>
      </w:pPr>
      <w:r>
        <w:t>This section describes all of the instructions in the instruction set of the M65C02A. The oper</w:t>
      </w:r>
      <w:r>
        <w:t>a</w:t>
      </w:r>
      <w:r>
        <w:t>tion of the instructions is described. Each instruction description also includes a table that d</w:t>
      </w:r>
      <w:r>
        <w:t>e</w:t>
      </w:r>
      <w:r>
        <w:t>fines the associated opcodes, the addressing modes supported by each instruction, and the e</w:t>
      </w:r>
      <w:r>
        <w:t>f</w:t>
      </w:r>
      <w:r>
        <w:t>fects of prefix instructions.</w:t>
      </w:r>
    </w:p>
    <w:p w:rsidR="000C6701" w:rsidRDefault="000C6701" w:rsidP="00EC7D67">
      <w:pPr>
        <w:pStyle w:val="Heading2"/>
      </w:pPr>
      <w:bookmarkStart w:id="150" w:name="_Toc436110914"/>
      <w:r>
        <w:t>Accumulator and Memory Instructions</w:t>
      </w:r>
      <w:bookmarkEnd w:id="150"/>
    </w:p>
    <w:p w:rsidR="009A7369" w:rsidRPr="009A7369" w:rsidRDefault="009A7369" w:rsidP="009A7369">
      <w:pPr>
        <w:pStyle w:val="BodyText"/>
      </w:pPr>
    </w:p>
    <w:p w:rsidR="000C6701" w:rsidRDefault="000C6701" w:rsidP="00EC7D67">
      <w:pPr>
        <w:pStyle w:val="Heading3"/>
      </w:pPr>
      <w:bookmarkStart w:id="151" w:name="_Toc436110915"/>
      <w:r>
        <w:t>Loads, Stores, and Transfers</w:t>
      </w:r>
      <w:bookmarkEnd w:id="151"/>
    </w:p>
    <w:p w:rsidR="009A7369" w:rsidRPr="009A7369" w:rsidRDefault="009A7369" w:rsidP="009A7369">
      <w:pPr>
        <w:pStyle w:val="BodyText"/>
      </w:pPr>
    </w:p>
    <w:p w:rsidR="000C6701" w:rsidRDefault="000C6701" w:rsidP="00EC7D67">
      <w:pPr>
        <w:pStyle w:val="Heading3"/>
      </w:pPr>
      <w:bookmarkStart w:id="152" w:name="_Toc436110916"/>
      <w:r>
        <w:t>Logical Operations</w:t>
      </w:r>
      <w:bookmarkEnd w:id="152"/>
    </w:p>
    <w:p w:rsidR="009A7369" w:rsidRPr="009A7369" w:rsidRDefault="009A7369" w:rsidP="009A7369">
      <w:pPr>
        <w:pStyle w:val="BodyText"/>
      </w:pPr>
    </w:p>
    <w:p w:rsidR="000C6701" w:rsidRDefault="000C6701" w:rsidP="00EC7D67">
      <w:pPr>
        <w:pStyle w:val="Heading3"/>
      </w:pPr>
      <w:bookmarkStart w:id="153" w:name="_Toc436110917"/>
      <w:r>
        <w:t>Shift and Rotates</w:t>
      </w:r>
      <w:bookmarkEnd w:id="153"/>
    </w:p>
    <w:p w:rsidR="003A5C5D" w:rsidRPr="003A5C5D" w:rsidRDefault="003A5C5D" w:rsidP="003A5C5D">
      <w:pPr>
        <w:pStyle w:val="BodyText"/>
      </w:pPr>
    </w:p>
    <w:p w:rsidR="003A5C5D" w:rsidRDefault="003A5C5D" w:rsidP="00EC7D67">
      <w:pPr>
        <w:pStyle w:val="Heading3"/>
      </w:pPr>
      <w:bookmarkStart w:id="154" w:name="_Toc436110918"/>
      <w:r>
        <w:t>Arithmetic Operations</w:t>
      </w:r>
      <w:bookmarkEnd w:id="154"/>
    </w:p>
    <w:p w:rsidR="009A7369" w:rsidRPr="009A7369" w:rsidRDefault="009A7369" w:rsidP="009A7369">
      <w:pPr>
        <w:pStyle w:val="BodyText"/>
      </w:pPr>
    </w:p>
    <w:p w:rsidR="000C6701" w:rsidRDefault="000C6701" w:rsidP="00EC7D67">
      <w:pPr>
        <w:pStyle w:val="Heading2"/>
      </w:pPr>
      <w:bookmarkStart w:id="155" w:name="_Toc436110919"/>
      <w:r>
        <w:t>Stack Instructions</w:t>
      </w:r>
      <w:bookmarkEnd w:id="155"/>
    </w:p>
    <w:p w:rsidR="009A7369" w:rsidRPr="009A7369" w:rsidRDefault="009A7369" w:rsidP="009A7369">
      <w:pPr>
        <w:pStyle w:val="BodyText"/>
      </w:pPr>
    </w:p>
    <w:p w:rsidR="000C6701" w:rsidRDefault="001C6E68" w:rsidP="00EC7D67">
      <w:pPr>
        <w:pStyle w:val="Heading2"/>
      </w:pPr>
      <w:bookmarkStart w:id="156" w:name="_Toc436110920"/>
      <w:r>
        <w:t>Program Control Instructions</w:t>
      </w:r>
      <w:bookmarkEnd w:id="156"/>
    </w:p>
    <w:p w:rsidR="009A7369" w:rsidRPr="009A7369" w:rsidRDefault="009A7369" w:rsidP="009A7369">
      <w:pPr>
        <w:pStyle w:val="BodyText"/>
      </w:pPr>
    </w:p>
    <w:p w:rsidR="001C6E68" w:rsidRDefault="001C6E68" w:rsidP="00EC7D67">
      <w:pPr>
        <w:pStyle w:val="Heading3"/>
      </w:pPr>
      <w:bookmarkStart w:id="157" w:name="_Toc436110921"/>
      <w:r>
        <w:t>Branches</w:t>
      </w:r>
      <w:bookmarkEnd w:id="157"/>
    </w:p>
    <w:p w:rsidR="009A7369" w:rsidRPr="009A7369" w:rsidRDefault="009A7369" w:rsidP="009A7369">
      <w:pPr>
        <w:pStyle w:val="BodyText"/>
      </w:pPr>
    </w:p>
    <w:p w:rsidR="001C6E68" w:rsidRDefault="001C6E68" w:rsidP="00EC7D67">
      <w:pPr>
        <w:pStyle w:val="Heading3"/>
      </w:pPr>
      <w:bookmarkStart w:id="158" w:name="_Toc436110922"/>
      <w:r>
        <w:lastRenderedPageBreak/>
        <w:t>Jumps</w:t>
      </w:r>
      <w:bookmarkEnd w:id="158"/>
    </w:p>
    <w:p w:rsidR="009A7369" w:rsidRPr="009A7369" w:rsidRDefault="009A7369" w:rsidP="009A7369">
      <w:pPr>
        <w:pStyle w:val="BodyText"/>
      </w:pPr>
    </w:p>
    <w:p w:rsidR="001C6E68" w:rsidRDefault="001C6E68" w:rsidP="00EC7D67">
      <w:pPr>
        <w:pStyle w:val="Heading3"/>
      </w:pPr>
      <w:bookmarkStart w:id="159" w:name="_Toc436110923"/>
      <w:r>
        <w:t>Subroutine Calls and Returns</w:t>
      </w:r>
      <w:bookmarkEnd w:id="159"/>
    </w:p>
    <w:p w:rsidR="009A7369" w:rsidRPr="009A7369" w:rsidRDefault="009A7369" w:rsidP="009A7369">
      <w:pPr>
        <w:pStyle w:val="BodyText"/>
      </w:pPr>
    </w:p>
    <w:p w:rsidR="001C6E68" w:rsidRDefault="001C6E68" w:rsidP="00EC7D67">
      <w:pPr>
        <w:pStyle w:val="Heading3"/>
      </w:pPr>
      <w:bookmarkStart w:id="160" w:name="_Toc436110924"/>
      <w:r>
        <w:t>Interrupt Handling</w:t>
      </w:r>
      <w:bookmarkEnd w:id="160"/>
    </w:p>
    <w:p w:rsidR="009A7369" w:rsidRPr="009A7369" w:rsidRDefault="009A7369" w:rsidP="009A7369">
      <w:pPr>
        <w:pStyle w:val="BodyText"/>
      </w:pPr>
    </w:p>
    <w:p w:rsidR="00A53A60" w:rsidRDefault="00A53A60" w:rsidP="00EC7D67">
      <w:pPr>
        <w:pStyle w:val="Heading2"/>
      </w:pPr>
      <w:bookmarkStart w:id="161" w:name="_Toc436110925"/>
      <w:r>
        <w:t>Prefix Instructions</w:t>
      </w:r>
      <w:bookmarkEnd w:id="161"/>
    </w:p>
    <w:p w:rsidR="00A53A60" w:rsidRPr="00A53A60" w:rsidRDefault="00A53A60" w:rsidP="00A53A60">
      <w:pPr>
        <w:pStyle w:val="BodyText"/>
      </w:pPr>
    </w:p>
    <w:p w:rsidR="001C6E68" w:rsidRDefault="001C6E68" w:rsidP="00EC7D67">
      <w:pPr>
        <w:pStyle w:val="Heading2"/>
      </w:pPr>
      <w:bookmarkStart w:id="162" w:name="_Toc436110926"/>
      <w:r>
        <w:t>Register Stack Instructions</w:t>
      </w:r>
      <w:bookmarkEnd w:id="162"/>
    </w:p>
    <w:p w:rsidR="009A7369" w:rsidRDefault="0038522C" w:rsidP="009A7369">
      <w:pPr>
        <w:pStyle w:val="BodyText"/>
      </w:pPr>
      <w:r>
        <w:t>This section describes the instructions that manipulate the register stacks.</w:t>
      </w:r>
      <w:r w:rsidR="001259FF">
        <w:t xml:space="preserve"> The following table defines the instructions in this category:</w:t>
      </w:r>
    </w:p>
    <w:p w:rsidR="00C643D1" w:rsidRDefault="00C643D1" w:rsidP="00C643D1">
      <w:pPr>
        <w:pStyle w:val="Caption"/>
        <w:keepNext/>
      </w:pPr>
      <w:bookmarkStart w:id="163" w:name="_Ref435202737"/>
      <w:bookmarkStart w:id="164" w:name="_Toc436110937"/>
      <w:r>
        <w:t xml:space="preserve">Table </w:t>
      </w:r>
      <w:fldSimple w:instr=" SEQ Table \* ARABIC ">
        <w:r w:rsidR="00330400">
          <w:rPr>
            <w:noProof/>
          </w:rPr>
          <w:t>7</w:t>
        </w:r>
      </w:fldSimple>
      <w:bookmarkEnd w:id="163"/>
      <w:r>
        <w:t>: Register Stack Instructions.</w:t>
      </w:r>
      <w:bookmarkEnd w:id="164"/>
    </w:p>
    <w:tbl>
      <w:tblPr>
        <w:tblStyle w:val="TableGrid"/>
        <w:tblW w:w="0" w:type="auto"/>
        <w:tblInd w:w="108" w:type="dxa"/>
        <w:tblLook w:val="04A0"/>
      </w:tblPr>
      <w:tblGrid>
        <w:gridCol w:w="1107"/>
        <w:gridCol w:w="1911"/>
        <w:gridCol w:w="892"/>
        <w:gridCol w:w="990"/>
        <w:gridCol w:w="1800"/>
        <w:gridCol w:w="3560"/>
      </w:tblGrid>
      <w:tr w:rsidR="007E4676" w:rsidTr="00C643D1">
        <w:tc>
          <w:tcPr>
            <w:tcW w:w="1107" w:type="dxa"/>
            <w:vMerge w:val="restart"/>
            <w:shd w:val="pct12" w:color="auto" w:fill="auto"/>
            <w:vAlign w:val="center"/>
          </w:tcPr>
          <w:p w:rsidR="007E4676" w:rsidRPr="00C643D1" w:rsidRDefault="007E4676" w:rsidP="001259FF">
            <w:pPr>
              <w:pStyle w:val="BodyText"/>
              <w:spacing w:after="0"/>
              <w:jc w:val="center"/>
              <w:rPr>
                <w:b/>
                <w:sz w:val="18"/>
              </w:rPr>
            </w:pPr>
            <w:r w:rsidRPr="00C643D1">
              <w:rPr>
                <w:b/>
                <w:sz w:val="18"/>
              </w:rPr>
              <w:t>Mnemonic</w:t>
            </w:r>
          </w:p>
        </w:tc>
        <w:tc>
          <w:tcPr>
            <w:tcW w:w="1911" w:type="dxa"/>
            <w:vMerge w:val="restart"/>
            <w:shd w:val="pct12" w:color="auto" w:fill="auto"/>
            <w:vAlign w:val="center"/>
          </w:tcPr>
          <w:p w:rsidR="007E4676" w:rsidRPr="00C643D1" w:rsidRDefault="007E4676" w:rsidP="001259FF">
            <w:pPr>
              <w:pStyle w:val="BodyText"/>
              <w:spacing w:after="0"/>
              <w:jc w:val="center"/>
              <w:rPr>
                <w:b/>
                <w:sz w:val="18"/>
              </w:rPr>
            </w:pPr>
            <w:r w:rsidRPr="00C643D1">
              <w:rPr>
                <w:b/>
                <w:sz w:val="18"/>
              </w:rPr>
              <w:t>Description</w:t>
            </w:r>
          </w:p>
        </w:tc>
        <w:tc>
          <w:tcPr>
            <w:tcW w:w="892" w:type="dxa"/>
            <w:vMerge w:val="restart"/>
            <w:shd w:val="pct12" w:color="auto" w:fill="auto"/>
            <w:vAlign w:val="center"/>
          </w:tcPr>
          <w:p w:rsidR="007E4676" w:rsidRPr="00C643D1" w:rsidRDefault="007E4676" w:rsidP="001259FF">
            <w:pPr>
              <w:pStyle w:val="BodyText"/>
              <w:spacing w:after="0"/>
              <w:jc w:val="center"/>
              <w:rPr>
                <w:b/>
                <w:sz w:val="18"/>
              </w:rPr>
            </w:pPr>
            <w:r w:rsidRPr="00C643D1">
              <w:rPr>
                <w:b/>
                <w:sz w:val="18"/>
              </w:rPr>
              <w:t>Opcode</w:t>
            </w:r>
          </w:p>
        </w:tc>
        <w:tc>
          <w:tcPr>
            <w:tcW w:w="990" w:type="dxa"/>
            <w:vMerge w:val="restart"/>
            <w:shd w:val="pct12" w:color="auto" w:fill="auto"/>
            <w:vAlign w:val="center"/>
          </w:tcPr>
          <w:p w:rsidR="007E4676" w:rsidRPr="00C643D1" w:rsidRDefault="007E4676" w:rsidP="007E4676">
            <w:pPr>
              <w:pStyle w:val="BodyText"/>
              <w:spacing w:after="0"/>
              <w:jc w:val="center"/>
              <w:rPr>
                <w:b/>
                <w:sz w:val="18"/>
              </w:rPr>
            </w:pPr>
            <w:r w:rsidRPr="00C643D1">
              <w:rPr>
                <w:b/>
                <w:sz w:val="18"/>
              </w:rPr>
              <w:t># Cycles</w:t>
            </w:r>
          </w:p>
        </w:tc>
        <w:tc>
          <w:tcPr>
            <w:tcW w:w="5360" w:type="dxa"/>
            <w:gridSpan w:val="2"/>
            <w:tcBorders>
              <w:bottom w:val="single" w:sz="4" w:space="0" w:color="auto"/>
            </w:tcBorders>
            <w:shd w:val="pct12" w:color="auto" w:fill="auto"/>
          </w:tcPr>
          <w:p w:rsidR="007E4676" w:rsidRPr="00C643D1" w:rsidRDefault="007E4676" w:rsidP="001259FF">
            <w:pPr>
              <w:pStyle w:val="BodyText"/>
              <w:spacing w:after="0"/>
              <w:jc w:val="center"/>
              <w:rPr>
                <w:b/>
                <w:sz w:val="18"/>
              </w:rPr>
            </w:pPr>
            <w:r w:rsidRPr="00C643D1">
              <w:rPr>
                <w:b/>
                <w:sz w:val="18"/>
              </w:rPr>
              <w:t>Operation</w:t>
            </w:r>
          </w:p>
        </w:tc>
      </w:tr>
      <w:tr w:rsidR="007E4676" w:rsidTr="00C643D1">
        <w:tc>
          <w:tcPr>
            <w:tcW w:w="1107" w:type="dxa"/>
            <w:vMerge/>
          </w:tcPr>
          <w:p w:rsidR="007E4676" w:rsidRPr="00C643D1" w:rsidRDefault="007E4676" w:rsidP="001259FF">
            <w:pPr>
              <w:pStyle w:val="BodyText"/>
              <w:spacing w:after="0"/>
              <w:jc w:val="center"/>
              <w:rPr>
                <w:sz w:val="18"/>
              </w:rPr>
            </w:pPr>
          </w:p>
        </w:tc>
        <w:tc>
          <w:tcPr>
            <w:tcW w:w="1911" w:type="dxa"/>
            <w:vMerge/>
          </w:tcPr>
          <w:p w:rsidR="007E4676" w:rsidRPr="00C643D1" w:rsidRDefault="007E4676" w:rsidP="001259FF">
            <w:pPr>
              <w:pStyle w:val="BodyText"/>
              <w:spacing w:after="0"/>
              <w:rPr>
                <w:sz w:val="18"/>
              </w:rPr>
            </w:pPr>
          </w:p>
        </w:tc>
        <w:tc>
          <w:tcPr>
            <w:tcW w:w="892" w:type="dxa"/>
            <w:vMerge/>
          </w:tcPr>
          <w:p w:rsidR="007E4676" w:rsidRPr="00C643D1" w:rsidRDefault="007E4676" w:rsidP="001259FF">
            <w:pPr>
              <w:pStyle w:val="BodyText"/>
              <w:spacing w:after="0"/>
              <w:rPr>
                <w:sz w:val="18"/>
              </w:rPr>
            </w:pPr>
          </w:p>
        </w:tc>
        <w:tc>
          <w:tcPr>
            <w:tcW w:w="990" w:type="dxa"/>
            <w:vMerge/>
            <w:shd w:val="pct12" w:color="auto" w:fill="auto"/>
          </w:tcPr>
          <w:p w:rsidR="007E4676" w:rsidRPr="00C643D1" w:rsidRDefault="007E4676" w:rsidP="001259FF">
            <w:pPr>
              <w:pStyle w:val="BodyText"/>
              <w:spacing w:after="0"/>
              <w:jc w:val="center"/>
              <w:rPr>
                <w:b/>
                <w:sz w:val="18"/>
              </w:rPr>
            </w:pPr>
          </w:p>
        </w:tc>
        <w:tc>
          <w:tcPr>
            <w:tcW w:w="1800" w:type="dxa"/>
            <w:shd w:val="pct12" w:color="auto" w:fill="auto"/>
          </w:tcPr>
          <w:p w:rsidR="007E4676" w:rsidRPr="00C643D1" w:rsidRDefault="007E4676" w:rsidP="001259FF">
            <w:pPr>
              <w:pStyle w:val="BodyText"/>
              <w:spacing w:after="0"/>
              <w:jc w:val="center"/>
              <w:rPr>
                <w:b/>
                <w:sz w:val="18"/>
              </w:rPr>
            </w:pPr>
            <w:r w:rsidRPr="00C643D1">
              <w:rPr>
                <w:b/>
                <w:sz w:val="18"/>
              </w:rPr>
              <w:t>Normal</w:t>
            </w:r>
          </w:p>
        </w:tc>
        <w:tc>
          <w:tcPr>
            <w:tcW w:w="3560" w:type="dxa"/>
            <w:shd w:val="pct12" w:color="auto" w:fill="auto"/>
          </w:tcPr>
          <w:p w:rsidR="007E4676" w:rsidRPr="00C643D1" w:rsidRDefault="007E4676" w:rsidP="001259FF">
            <w:pPr>
              <w:pStyle w:val="BodyText"/>
              <w:spacing w:after="0"/>
              <w:jc w:val="center"/>
              <w:rPr>
                <w:b/>
                <w:sz w:val="18"/>
              </w:rPr>
            </w:pPr>
            <w:r w:rsidRPr="00C643D1">
              <w:rPr>
                <w:b/>
                <w:sz w:val="18"/>
              </w:rPr>
              <w:t>IND</w:t>
            </w:r>
          </w:p>
        </w:tc>
      </w:tr>
      <w:tr w:rsidR="007E4676" w:rsidTr="00C643D1">
        <w:tc>
          <w:tcPr>
            <w:tcW w:w="1107" w:type="dxa"/>
          </w:tcPr>
          <w:p w:rsidR="007E4676" w:rsidRPr="00C643D1" w:rsidRDefault="007E4676" w:rsidP="001259FF">
            <w:pPr>
              <w:pStyle w:val="BodyText"/>
              <w:spacing w:after="0"/>
              <w:jc w:val="center"/>
              <w:rPr>
                <w:sz w:val="18"/>
              </w:rPr>
            </w:pPr>
            <w:r w:rsidRPr="00C643D1">
              <w:rPr>
                <w:sz w:val="18"/>
              </w:rPr>
              <w:t>DUP</w:t>
            </w:r>
          </w:p>
        </w:tc>
        <w:tc>
          <w:tcPr>
            <w:tcW w:w="1911" w:type="dxa"/>
          </w:tcPr>
          <w:p w:rsidR="007E4676" w:rsidRPr="00C643D1" w:rsidRDefault="007E4676" w:rsidP="001259FF">
            <w:pPr>
              <w:pStyle w:val="BodyText"/>
              <w:spacing w:after="0"/>
              <w:rPr>
                <w:sz w:val="18"/>
              </w:rPr>
            </w:pPr>
            <w:r w:rsidRPr="00C643D1">
              <w:rPr>
                <w:sz w:val="18"/>
              </w:rPr>
              <w:t>Duplicate TOS</w:t>
            </w:r>
          </w:p>
        </w:tc>
        <w:tc>
          <w:tcPr>
            <w:tcW w:w="892" w:type="dxa"/>
          </w:tcPr>
          <w:p w:rsidR="007E4676" w:rsidRPr="00C643D1" w:rsidRDefault="007E4676" w:rsidP="001259FF">
            <w:pPr>
              <w:pStyle w:val="BodyText"/>
              <w:spacing w:after="0"/>
              <w:jc w:val="center"/>
              <w:rPr>
                <w:sz w:val="18"/>
              </w:rPr>
            </w:pPr>
            <w:r w:rsidRPr="00C643D1">
              <w:rPr>
                <w:sz w:val="18"/>
              </w:rPr>
              <w:t>0B</w:t>
            </w:r>
          </w:p>
        </w:tc>
        <w:tc>
          <w:tcPr>
            <w:tcW w:w="990" w:type="dxa"/>
          </w:tcPr>
          <w:p w:rsidR="007E4676" w:rsidRPr="00C643D1" w:rsidRDefault="007E4676" w:rsidP="007E4676">
            <w:pPr>
              <w:pStyle w:val="BodyText"/>
              <w:spacing w:after="0"/>
              <w:jc w:val="center"/>
              <w:rPr>
                <w:sz w:val="18"/>
              </w:rPr>
            </w:pPr>
            <w:r w:rsidRPr="00C643D1">
              <w:rPr>
                <w:sz w:val="18"/>
              </w:rPr>
              <w:t>1</w:t>
            </w:r>
          </w:p>
        </w:tc>
        <w:tc>
          <w:tcPr>
            <w:tcW w:w="1800" w:type="dxa"/>
          </w:tcPr>
          <w:p w:rsidR="007E4676" w:rsidRPr="00C643D1" w:rsidRDefault="007E4676" w:rsidP="001259FF">
            <w:pPr>
              <w:pStyle w:val="BodyText"/>
              <w:spacing w:after="0"/>
              <w:rPr>
                <w:sz w:val="18"/>
              </w:rPr>
            </w:pPr>
            <w:r w:rsidRPr="00C643D1">
              <w:rPr>
                <w:sz w:val="18"/>
              </w:rPr>
              <w:t>{TOS, TOS, NOS}</w:t>
            </w:r>
          </w:p>
        </w:tc>
        <w:tc>
          <w:tcPr>
            <w:tcW w:w="3560" w:type="dxa"/>
          </w:tcPr>
          <w:p w:rsidR="007E4676" w:rsidRPr="00C643D1" w:rsidRDefault="007E4676" w:rsidP="001259FF">
            <w:pPr>
              <w:pStyle w:val="BodyText"/>
              <w:spacing w:after="0"/>
              <w:rPr>
                <w:sz w:val="18"/>
              </w:rPr>
            </w:pPr>
            <w:r w:rsidRPr="00C643D1">
              <w:rPr>
                <w:sz w:val="18"/>
              </w:rPr>
              <w:t>{TOS, TOS, NOS}</w:t>
            </w:r>
          </w:p>
        </w:tc>
      </w:tr>
      <w:tr w:rsidR="007E4676" w:rsidTr="00C643D1">
        <w:tc>
          <w:tcPr>
            <w:tcW w:w="1107" w:type="dxa"/>
          </w:tcPr>
          <w:p w:rsidR="007E4676" w:rsidRPr="00C643D1" w:rsidRDefault="007E4676" w:rsidP="001259FF">
            <w:pPr>
              <w:pStyle w:val="BodyText"/>
              <w:spacing w:after="0"/>
              <w:jc w:val="center"/>
              <w:rPr>
                <w:sz w:val="18"/>
              </w:rPr>
            </w:pPr>
            <w:r w:rsidRPr="00C643D1">
              <w:rPr>
                <w:sz w:val="18"/>
              </w:rPr>
              <w:t>SWP</w:t>
            </w:r>
          </w:p>
        </w:tc>
        <w:tc>
          <w:tcPr>
            <w:tcW w:w="1911" w:type="dxa"/>
          </w:tcPr>
          <w:p w:rsidR="007E4676" w:rsidRPr="00C643D1" w:rsidRDefault="007E4676" w:rsidP="001259FF">
            <w:pPr>
              <w:pStyle w:val="BodyText"/>
              <w:spacing w:after="0"/>
              <w:rPr>
                <w:sz w:val="18"/>
              </w:rPr>
            </w:pPr>
            <w:r w:rsidRPr="00C643D1">
              <w:rPr>
                <w:sz w:val="18"/>
              </w:rPr>
              <w:t>Swap TOS and NOS</w:t>
            </w:r>
          </w:p>
        </w:tc>
        <w:tc>
          <w:tcPr>
            <w:tcW w:w="892" w:type="dxa"/>
          </w:tcPr>
          <w:p w:rsidR="007E4676" w:rsidRPr="00C643D1" w:rsidRDefault="007E4676" w:rsidP="001259FF">
            <w:pPr>
              <w:pStyle w:val="BodyText"/>
              <w:spacing w:after="0"/>
              <w:jc w:val="center"/>
              <w:rPr>
                <w:sz w:val="18"/>
              </w:rPr>
            </w:pPr>
            <w:r w:rsidRPr="00C643D1">
              <w:rPr>
                <w:sz w:val="18"/>
              </w:rPr>
              <w:t>1B</w:t>
            </w:r>
          </w:p>
        </w:tc>
        <w:tc>
          <w:tcPr>
            <w:tcW w:w="990" w:type="dxa"/>
          </w:tcPr>
          <w:p w:rsidR="007E4676" w:rsidRPr="00C643D1" w:rsidRDefault="007E4676" w:rsidP="007E4676">
            <w:pPr>
              <w:pStyle w:val="BodyText"/>
              <w:spacing w:after="0"/>
              <w:jc w:val="center"/>
              <w:rPr>
                <w:sz w:val="18"/>
              </w:rPr>
            </w:pPr>
            <w:r w:rsidRPr="00C643D1">
              <w:rPr>
                <w:sz w:val="18"/>
              </w:rPr>
              <w:t>1</w:t>
            </w:r>
          </w:p>
        </w:tc>
        <w:tc>
          <w:tcPr>
            <w:tcW w:w="1800" w:type="dxa"/>
          </w:tcPr>
          <w:p w:rsidR="007E4676" w:rsidRPr="00C643D1" w:rsidRDefault="007E4676" w:rsidP="001259FF">
            <w:pPr>
              <w:pStyle w:val="BodyText"/>
              <w:spacing w:after="0"/>
              <w:rPr>
                <w:sz w:val="18"/>
              </w:rPr>
            </w:pPr>
            <w:r w:rsidRPr="00C643D1">
              <w:rPr>
                <w:sz w:val="18"/>
              </w:rPr>
              <w:t>{NOS, TOS, BOS}</w:t>
            </w:r>
          </w:p>
        </w:tc>
        <w:tc>
          <w:tcPr>
            <w:tcW w:w="3560" w:type="dxa"/>
          </w:tcPr>
          <w:p w:rsidR="007E4676" w:rsidRPr="00C643D1" w:rsidRDefault="007E4676" w:rsidP="001259FF">
            <w:pPr>
              <w:pStyle w:val="BodyText"/>
              <w:spacing w:after="0"/>
              <w:rPr>
                <w:sz w:val="18"/>
              </w:rPr>
            </w:pPr>
            <w:r w:rsidRPr="00C643D1">
              <w:rPr>
                <w:sz w:val="18"/>
              </w:rPr>
              <w:t>{{TOS[7:0],TOS[15:8]}, NOS, BOS}</w:t>
            </w:r>
          </w:p>
        </w:tc>
      </w:tr>
      <w:tr w:rsidR="007E4676" w:rsidTr="00C643D1">
        <w:tc>
          <w:tcPr>
            <w:tcW w:w="1107" w:type="dxa"/>
          </w:tcPr>
          <w:p w:rsidR="007E4676" w:rsidRPr="00C643D1" w:rsidRDefault="007E4676" w:rsidP="001259FF">
            <w:pPr>
              <w:pStyle w:val="BodyText"/>
              <w:spacing w:after="0"/>
              <w:jc w:val="center"/>
              <w:rPr>
                <w:sz w:val="18"/>
              </w:rPr>
            </w:pPr>
            <w:r w:rsidRPr="00C643D1">
              <w:rPr>
                <w:sz w:val="18"/>
              </w:rPr>
              <w:t>ROT</w:t>
            </w:r>
          </w:p>
        </w:tc>
        <w:tc>
          <w:tcPr>
            <w:tcW w:w="1911" w:type="dxa"/>
          </w:tcPr>
          <w:p w:rsidR="007E4676" w:rsidRPr="00C643D1" w:rsidRDefault="007E4676" w:rsidP="001259FF">
            <w:pPr>
              <w:pStyle w:val="BodyText"/>
              <w:spacing w:after="0"/>
              <w:rPr>
                <w:sz w:val="18"/>
              </w:rPr>
            </w:pPr>
            <w:r w:rsidRPr="00C643D1">
              <w:rPr>
                <w:sz w:val="18"/>
              </w:rPr>
              <w:t>Rotate Stack</w:t>
            </w:r>
          </w:p>
        </w:tc>
        <w:tc>
          <w:tcPr>
            <w:tcW w:w="892" w:type="dxa"/>
          </w:tcPr>
          <w:p w:rsidR="007E4676" w:rsidRPr="00C643D1" w:rsidRDefault="007E4676" w:rsidP="001259FF">
            <w:pPr>
              <w:pStyle w:val="BodyText"/>
              <w:spacing w:after="0"/>
              <w:jc w:val="center"/>
              <w:rPr>
                <w:sz w:val="18"/>
              </w:rPr>
            </w:pPr>
            <w:r w:rsidRPr="00C643D1">
              <w:rPr>
                <w:sz w:val="18"/>
              </w:rPr>
              <w:t>2B</w:t>
            </w:r>
          </w:p>
        </w:tc>
        <w:tc>
          <w:tcPr>
            <w:tcW w:w="990" w:type="dxa"/>
          </w:tcPr>
          <w:p w:rsidR="007E4676" w:rsidRPr="00C643D1" w:rsidRDefault="007E4676" w:rsidP="007E4676">
            <w:pPr>
              <w:pStyle w:val="BodyText"/>
              <w:spacing w:after="0"/>
              <w:jc w:val="center"/>
              <w:rPr>
                <w:sz w:val="18"/>
              </w:rPr>
            </w:pPr>
            <w:r w:rsidRPr="00C643D1">
              <w:rPr>
                <w:sz w:val="18"/>
              </w:rPr>
              <w:t>1</w:t>
            </w:r>
          </w:p>
        </w:tc>
        <w:tc>
          <w:tcPr>
            <w:tcW w:w="1800" w:type="dxa"/>
          </w:tcPr>
          <w:p w:rsidR="007E4676" w:rsidRPr="00C643D1" w:rsidRDefault="007E4676" w:rsidP="001259FF">
            <w:pPr>
              <w:pStyle w:val="BodyText"/>
              <w:spacing w:after="0"/>
              <w:rPr>
                <w:sz w:val="18"/>
              </w:rPr>
            </w:pPr>
            <w:r w:rsidRPr="00C643D1">
              <w:rPr>
                <w:sz w:val="18"/>
              </w:rPr>
              <w:t>{NOS, BOS, TOS}</w:t>
            </w:r>
          </w:p>
        </w:tc>
        <w:tc>
          <w:tcPr>
            <w:tcW w:w="3560" w:type="dxa"/>
          </w:tcPr>
          <w:p w:rsidR="007E4676" w:rsidRPr="00C643D1" w:rsidRDefault="007E4676" w:rsidP="00876F82">
            <w:pPr>
              <w:pStyle w:val="BodyText"/>
              <w:spacing w:after="0"/>
              <w:rPr>
                <w:sz w:val="18"/>
              </w:rPr>
            </w:pPr>
            <w:r w:rsidRPr="00C643D1">
              <w:rPr>
                <w:sz w:val="18"/>
              </w:rPr>
              <w:t>{{TOS[3:0],TOS[15:4]}, NOS, BOS}</w:t>
            </w:r>
          </w:p>
        </w:tc>
      </w:tr>
    </w:tbl>
    <w:p w:rsidR="004269F9" w:rsidRDefault="004269F9" w:rsidP="007E4676">
      <w:pPr>
        <w:pStyle w:val="BodyText"/>
        <w:spacing w:before="240"/>
      </w:pPr>
      <w:r>
        <w:t xml:space="preserve">These instructions are all single byte instructions. When operating on the register stack, all of these instructions are single cycle instructions. Two of the instructions, </w:t>
      </w:r>
      <w:proofErr w:type="spellStart"/>
      <w:r w:rsidRPr="004269F9">
        <w:rPr>
          <w:rFonts w:ascii="Courier New" w:hAnsi="Courier New" w:cs="Courier New"/>
          <w:b/>
          <w:i/>
        </w:rPr>
        <w:t>swp</w:t>
      </w:r>
      <w:proofErr w:type="spellEnd"/>
      <w:r>
        <w:t xml:space="preserve"> and </w:t>
      </w:r>
      <w:r w:rsidRPr="004269F9">
        <w:rPr>
          <w:rFonts w:ascii="Courier New" w:hAnsi="Courier New" w:cs="Courier New"/>
          <w:b/>
          <w:i/>
        </w:rPr>
        <w:t>rot</w:t>
      </w:r>
      <w:r>
        <w:t xml:space="preserve">, support the </w:t>
      </w:r>
      <w:proofErr w:type="spellStart"/>
      <w:proofErr w:type="gramStart"/>
      <w:r w:rsidRPr="004269F9">
        <w:rPr>
          <w:rFonts w:ascii="Courier New" w:hAnsi="Courier New" w:cs="Courier New"/>
          <w:b/>
          <w:i/>
        </w:rPr>
        <w:t>ind</w:t>
      </w:r>
      <w:proofErr w:type="spellEnd"/>
      <w:proofErr w:type="gramEnd"/>
      <w:r>
        <w:t xml:space="preserve"> prefix instruction. As indicated in </w:t>
      </w:r>
      <w:r w:rsidR="0043560B">
        <w:fldChar w:fldCharType="begin"/>
      </w:r>
      <w:r>
        <w:instrText xml:space="preserve"> REF _Ref435202737 \h </w:instrText>
      </w:r>
      <w:r w:rsidR="0043560B">
        <w:fldChar w:fldCharType="separate"/>
      </w:r>
      <w:r w:rsidR="00497C0E">
        <w:t xml:space="preserve">Table </w:t>
      </w:r>
      <w:r w:rsidR="00497C0E">
        <w:rPr>
          <w:noProof/>
        </w:rPr>
        <w:t>6</w:t>
      </w:r>
      <w:r w:rsidR="0043560B">
        <w:fldChar w:fldCharType="end"/>
      </w:r>
      <w:r>
        <w:t xml:space="preserve">, when prefixed by </w:t>
      </w:r>
      <w:proofErr w:type="spellStart"/>
      <w:proofErr w:type="gramStart"/>
      <w:r w:rsidRPr="004269F9">
        <w:rPr>
          <w:rFonts w:ascii="Courier New" w:hAnsi="Courier New" w:cs="Courier New"/>
          <w:b/>
          <w:i/>
        </w:rPr>
        <w:t>ind</w:t>
      </w:r>
      <w:proofErr w:type="spellEnd"/>
      <w:proofErr w:type="gramEnd"/>
      <w:r>
        <w:t xml:space="preserve">, the </w:t>
      </w:r>
      <w:proofErr w:type="spellStart"/>
      <w:r w:rsidRPr="004269F9">
        <w:rPr>
          <w:rFonts w:ascii="Courier New" w:hAnsi="Courier New" w:cs="Courier New"/>
          <w:b/>
          <w:i/>
        </w:rPr>
        <w:t>swp</w:t>
      </w:r>
      <w:proofErr w:type="spellEnd"/>
      <w:r>
        <w:t xml:space="preserve"> instruction swaps the high and low bytes of the TOS element, and the </w:t>
      </w:r>
      <w:r w:rsidRPr="004269F9">
        <w:rPr>
          <w:rFonts w:ascii="Courier New" w:hAnsi="Courier New" w:cs="Courier New"/>
          <w:b/>
          <w:i/>
        </w:rPr>
        <w:t>rot</w:t>
      </w:r>
      <w:r>
        <w:t xml:space="preserve"> instruction performs a </w:t>
      </w:r>
      <w:r w:rsidR="00FC1106">
        <w:t xml:space="preserve">4-bit </w:t>
      </w:r>
      <w:r>
        <w:t>ro</w:t>
      </w:r>
      <w:r w:rsidR="00FC1106">
        <w:t>t</w:t>
      </w:r>
      <w:r w:rsidR="00FC1106">
        <w:t>a</w:t>
      </w:r>
      <w:r w:rsidR="00FC1106">
        <w:t>tion to the</w:t>
      </w:r>
      <w:r>
        <w:t xml:space="preserve"> right of the TOS element.</w:t>
      </w:r>
    </w:p>
    <w:p w:rsidR="0038522C" w:rsidRDefault="004269F9" w:rsidP="007E4676">
      <w:pPr>
        <w:pStyle w:val="BodyText"/>
        <w:spacing w:before="240"/>
      </w:pPr>
      <w:r>
        <w:t>The register stack manipulation instructions do not affect the ALU flags in P</w:t>
      </w:r>
      <w:r w:rsidR="005C4F1C">
        <w:t xml:space="preserve">: N, V, Z, </w:t>
      </w:r>
      <w:proofErr w:type="gramStart"/>
      <w:r w:rsidR="005C4F1C">
        <w:t>C</w:t>
      </w:r>
      <w:proofErr w:type="gramEnd"/>
      <w:r>
        <w:t xml:space="preserve">. This feature allows the register stack to be used to support extended length ALU operations. </w:t>
      </w:r>
      <w:r w:rsidR="00AB4373">
        <w:t>(</w:t>
      </w:r>
      <w:r w:rsidR="00AB4373" w:rsidRPr="00AB4373">
        <w:rPr>
          <w:b/>
        </w:rPr>
        <w:t>Note:</w:t>
      </w:r>
      <w:r w:rsidRPr="00AB4373">
        <w:rPr>
          <w:i/>
        </w:rPr>
        <w:t xml:space="preserve"> it is possible using the </w:t>
      </w:r>
      <w:proofErr w:type="spellStart"/>
      <w:r w:rsidRPr="00AB4373">
        <w:rPr>
          <w:rFonts w:ascii="Courier New" w:hAnsi="Courier New" w:cs="Courier New"/>
          <w:b/>
          <w:i/>
        </w:rPr>
        <w:t>oax</w:t>
      </w:r>
      <w:proofErr w:type="spellEnd"/>
      <w:r w:rsidRPr="00AB4373">
        <w:rPr>
          <w:i/>
        </w:rPr>
        <w:t xml:space="preserve"> and </w:t>
      </w:r>
      <w:proofErr w:type="spellStart"/>
      <w:r w:rsidRPr="00AB4373">
        <w:rPr>
          <w:rFonts w:ascii="Courier New" w:hAnsi="Courier New" w:cs="Courier New"/>
          <w:b/>
          <w:i/>
        </w:rPr>
        <w:t>oay</w:t>
      </w:r>
      <w:proofErr w:type="spellEnd"/>
      <w:r w:rsidRPr="00AB4373">
        <w:rPr>
          <w:i/>
        </w:rPr>
        <w:t xml:space="preserve"> prefix instructions to generate transfers of the TOS elements of the register stack to the same TOS element. Transfers such as </w:t>
      </w:r>
      <w:proofErr w:type="spellStart"/>
      <w:r w:rsidRPr="00AB4373">
        <w:rPr>
          <w:rFonts w:ascii="Courier New" w:hAnsi="Courier New" w:cs="Courier New"/>
          <w:b/>
          <w:i/>
        </w:rPr>
        <w:t>taa</w:t>
      </w:r>
      <w:proofErr w:type="spellEnd"/>
      <w:r w:rsidRPr="00AB4373">
        <w:rPr>
          <w:i/>
        </w:rPr>
        <w:t xml:space="preserve"> (</w:t>
      </w:r>
      <w:proofErr w:type="spellStart"/>
      <w:r w:rsidRPr="00AB4373">
        <w:rPr>
          <w:rFonts w:ascii="Courier New" w:hAnsi="Courier New" w:cs="Courier New"/>
          <w:b/>
          <w:i/>
        </w:rPr>
        <w:t>oax</w:t>
      </w:r>
      <w:proofErr w:type="spellEnd"/>
      <w:r w:rsidRPr="00AB4373">
        <w:rPr>
          <w:rFonts w:ascii="Courier New" w:hAnsi="Courier New" w:cs="Courier New"/>
          <w:b/>
          <w:i/>
        </w:rPr>
        <w:t xml:space="preserve"> tax</w:t>
      </w:r>
      <w:r w:rsidRPr="00AB4373">
        <w:rPr>
          <w:i/>
        </w:rPr>
        <w:t xml:space="preserve">), </w:t>
      </w:r>
      <w:proofErr w:type="spellStart"/>
      <w:r w:rsidRPr="00AB4373">
        <w:rPr>
          <w:rFonts w:ascii="Courier New" w:hAnsi="Courier New" w:cs="Courier New"/>
          <w:b/>
          <w:i/>
        </w:rPr>
        <w:t>txx</w:t>
      </w:r>
      <w:proofErr w:type="spellEnd"/>
      <w:r w:rsidRPr="00AB4373">
        <w:rPr>
          <w:i/>
        </w:rPr>
        <w:t xml:space="preserve"> (</w:t>
      </w:r>
      <w:proofErr w:type="spellStart"/>
      <w:r w:rsidRPr="00AB4373">
        <w:rPr>
          <w:rFonts w:ascii="Courier New" w:hAnsi="Courier New" w:cs="Courier New"/>
          <w:b/>
          <w:i/>
        </w:rPr>
        <w:t>oax</w:t>
      </w:r>
      <w:proofErr w:type="spellEnd"/>
      <w:r w:rsidRPr="00AB4373">
        <w:rPr>
          <w:rFonts w:ascii="Courier New" w:hAnsi="Courier New" w:cs="Courier New"/>
          <w:b/>
          <w:i/>
        </w:rPr>
        <w:t xml:space="preserve"> </w:t>
      </w:r>
      <w:proofErr w:type="spellStart"/>
      <w:r w:rsidRPr="00AB4373">
        <w:rPr>
          <w:rFonts w:ascii="Courier New" w:hAnsi="Courier New" w:cs="Courier New"/>
          <w:b/>
          <w:i/>
        </w:rPr>
        <w:t>txa</w:t>
      </w:r>
      <w:proofErr w:type="spellEnd"/>
      <w:r w:rsidRPr="00AB4373">
        <w:rPr>
          <w:i/>
        </w:rPr>
        <w:t xml:space="preserve">), and </w:t>
      </w:r>
      <w:proofErr w:type="spellStart"/>
      <w:r w:rsidRPr="00AB4373">
        <w:rPr>
          <w:rFonts w:ascii="Courier New" w:hAnsi="Courier New" w:cs="Courier New"/>
          <w:b/>
          <w:i/>
        </w:rPr>
        <w:t>tyy</w:t>
      </w:r>
      <w:proofErr w:type="spellEnd"/>
      <w:r w:rsidRPr="00AB4373">
        <w:rPr>
          <w:i/>
        </w:rPr>
        <w:t xml:space="preserve"> (</w:t>
      </w:r>
      <w:proofErr w:type="spellStart"/>
      <w:r w:rsidRPr="00AB4373">
        <w:rPr>
          <w:rFonts w:ascii="Courier New" w:hAnsi="Courier New" w:cs="Courier New"/>
          <w:b/>
          <w:i/>
        </w:rPr>
        <w:t>oay</w:t>
      </w:r>
      <w:proofErr w:type="spellEnd"/>
      <w:r w:rsidRPr="00AB4373">
        <w:rPr>
          <w:rFonts w:ascii="Courier New" w:hAnsi="Courier New" w:cs="Courier New"/>
          <w:b/>
          <w:i/>
        </w:rPr>
        <w:t xml:space="preserve"> </w:t>
      </w:r>
      <w:proofErr w:type="spellStart"/>
      <w:r w:rsidRPr="00AB4373">
        <w:rPr>
          <w:rFonts w:ascii="Courier New" w:hAnsi="Courier New" w:cs="Courier New"/>
          <w:b/>
          <w:i/>
        </w:rPr>
        <w:t>tya</w:t>
      </w:r>
      <w:proofErr w:type="spellEnd"/>
      <w:r w:rsidRPr="00AB4373">
        <w:rPr>
          <w:i/>
        </w:rPr>
        <w:t>) will set the N and Z flags.</w:t>
      </w:r>
      <w:r w:rsidR="00AB4373">
        <w:t>)</w:t>
      </w:r>
    </w:p>
    <w:p w:rsidR="001C6E68" w:rsidRDefault="001C6E68" w:rsidP="00EC7D67">
      <w:pPr>
        <w:pStyle w:val="Heading2"/>
      </w:pPr>
      <w:bookmarkStart w:id="165" w:name="_Toc436110927"/>
      <w:r>
        <w:t>FORTH VM Instructions</w:t>
      </w:r>
      <w:bookmarkEnd w:id="165"/>
    </w:p>
    <w:p w:rsidR="009A7369" w:rsidRDefault="0038522C" w:rsidP="009A7369">
      <w:pPr>
        <w:pStyle w:val="BodyText"/>
      </w:pPr>
      <w:r>
        <w:t>The section describes the instructions for the FORTH VM.</w:t>
      </w:r>
    </w:p>
    <w:p w:rsidR="0038522C" w:rsidRDefault="0038522C" w:rsidP="00EC7D67">
      <w:pPr>
        <w:pStyle w:val="Heading2"/>
      </w:pPr>
      <w:bookmarkStart w:id="166" w:name="_Toc436110928"/>
      <w:r>
        <w:lastRenderedPageBreak/>
        <w:t>Other Instructions</w:t>
      </w:r>
      <w:bookmarkEnd w:id="166"/>
    </w:p>
    <w:p w:rsidR="0038522C" w:rsidRPr="009A7369" w:rsidRDefault="0038522C" w:rsidP="0038522C">
      <w:pPr>
        <w:pStyle w:val="BodyText"/>
      </w:pPr>
      <w:r>
        <w:t>This section describes instructions not previously described.</w:t>
      </w:r>
    </w:p>
    <w:p w:rsidR="00481F3A" w:rsidRDefault="00481F3A" w:rsidP="00481F3A">
      <w:pPr>
        <w:pStyle w:val="Heading1"/>
      </w:pPr>
      <w:bookmarkStart w:id="167" w:name="_Toc436110929"/>
      <w:r>
        <w:t>Boot Loader Listings</w:t>
      </w:r>
      <w:bookmarkEnd w:id="167"/>
    </w:p>
    <w:p w:rsidR="008A63DF" w:rsidRPr="008A63DF" w:rsidRDefault="008A63DF" w:rsidP="008A63DF">
      <w:pPr>
        <w:pStyle w:val="BodyText"/>
      </w:pPr>
    </w:p>
    <w:p w:rsidR="00481F3A" w:rsidRDefault="00481F3A" w:rsidP="00481F3A">
      <w:pPr>
        <w:pStyle w:val="Heading1"/>
      </w:pPr>
      <w:bookmarkStart w:id="168" w:name="_Toc436110930"/>
      <w:r>
        <w:t>Fig-FORTH 1.0 Listings</w:t>
      </w:r>
      <w:bookmarkEnd w:id="168"/>
    </w:p>
    <w:p w:rsidR="008A63DF" w:rsidRPr="008A63DF" w:rsidRDefault="008A63DF" w:rsidP="008A63DF">
      <w:pPr>
        <w:pStyle w:val="BodyText"/>
      </w:pPr>
    </w:p>
    <w:p w:rsidR="00481F3A" w:rsidRDefault="00481F3A" w:rsidP="00481F3A">
      <w:pPr>
        <w:pStyle w:val="Heading1"/>
        <w:numPr>
          <w:ilvl w:val="0"/>
          <w:numId w:val="0"/>
        </w:numPr>
      </w:pPr>
    </w:p>
    <w:sectPr w:rsidR="00481F3A" w:rsidSect="005E212E">
      <w:footerReference w:type="default" r:id="rId21"/>
      <w:pgSz w:w="12240" w:h="15840"/>
      <w:pgMar w:top="1008" w:right="1008" w:bottom="1008" w:left="1008" w:header="720" w:footer="1627" w:gutter="0"/>
      <w:pgBorders w:offsetFrom="page">
        <w:top w:val="single" w:sz="8" w:space="29" w:color="000000"/>
        <w:left w:val="single" w:sz="8" w:space="29" w:color="000000"/>
        <w:bottom w:val="single" w:sz="8" w:space="29" w:color="000000"/>
        <w:right w:val="single" w:sz="8" w:space="29" w:color="000000"/>
      </w:pgBorders>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3986" w:rsidRDefault="001B3986">
      <w:r>
        <w:separator/>
      </w:r>
    </w:p>
  </w:endnote>
  <w:endnote w:type="continuationSeparator" w:id="0">
    <w:p w:rsidR="001B3986" w:rsidRDefault="001B39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Haettenschweiler">
    <w:panose1 w:val="020B0706040902060204"/>
    <w:charset w:val="00"/>
    <w:family w:val="swiss"/>
    <w:pitch w:val="variable"/>
    <w:sig w:usb0="00000287" w:usb1="00000000"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MS Shell Dlg">
    <w:panose1 w:val="020B0604020202020204"/>
    <w:charset w:val="00"/>
    <w:family w:val="swiss"/>
    <w:pitch w:val="variable"/>
    <w:sig w:usb0="61002BDF"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376" w:rsidRPr="009E2B90" w:rsidRDefault="00247376" w:rsidP="009E2B90">
    <w:pPr>
      <w:pStyle w:val="Footer"/>
    </w:pPr>
    <w:r>
      <w:rPr>
        <w:noProof/>
      </w:rPr>
      <w:pict>
        <v:shapetype id="_x0000_t202" coordsize="21600,21600" o:spt="202" path="m,l,21600r21600,l21600,xe">
          <v:stroke joinstyle="miter"/>
          <v:path gradientshapeok="t" o:connecttype="rect"/>
        </v:shapetype>
        <v:shape id="_x0000_s2068" type="#_x0000_t202" style="position:absolute;margin-left:96pt;margin-top:698.65pt;width:192.35pt;height:64.2pt;z-index:251671040;mso-position-horizontal-relative:page;mso-position-vertical-relative:page;v-text-anchor:middle">
          <v:textbox style="mso-next-textbox:#_x0000_s2068" inset="2.16pt,2.16pt,2.16pt,2.16pt">
            <w:txbxContent>
              <w:p w:rsidR="00247376" w:rsidRPr="00E0673D" w:rsidRDefault="00247376" w:rsidP="00284010">
                <w:pPr>
                  <w:rPr>
                    <w:b/>
                    <w:smallCaps/>
                    <w:sz w:val="20"/>
                  </w:rPr>
                </w:pPr>
                <w:r>
                  <w:rPr>
                    <w:smallCaps/>
                    <w:sz w:val="20"/>
                  </w:rPr>
                  <w:t>The information disclosed in this doc</w:t>
                </w:r>
                <w:r>
                  <w:rPr>
                    <w:smallCaps/>
                    <w:sz w:val="20"/>
                  </w:rPr>
                  <w:t>u</w:t>
                </w:r>
                <w:r>
                  <w:rPr>
                    <w:smallCaps/>
                    <w:sz w:val="20"/>
                  </w:rPr>
                  <w:t>ment is copyrighted. All rights r</w:t>
                </w:r>
                <w:r>
                  <w:rPr>
                    <w:smallCaps/>
                    <w:sz w:val="20"/>
                  </w:rPr>
                  <w:t>e</w:t>
                </w:r>
                <w:r>
                  <w:rPr>
                    <w:smallCaps/>
                    <w:sz w:val="20"/>
                  </w:rPr>
                  <w:t>served. Further dissemination is pr</w:t>
                </w:r>
                <w:r>
                  <w:rPr>
                    <w:smallCaps/>
                    <w:sz w:val="20"/>
                  </w:rPr>
                  <w:t>o</w:t>
                </w:r>
                <w:r>
                  <w:rPr>
                    <w:smallCaps/>
                    <w:sz w:val="20"/>
                  </w:rPr>
                  <w:t>hibited without the inclusion of this notice. Michael A. Morris.</w:t>
                </w:r>
              </w:p>
              <w:p w:rsidR="00247376" w:rsidRPr="00325441" w:rsidRDefault="00247376" w:rsidP="005E212E"/>
            </w:txbxContent>
          </v:textbox>
          <w10:wrap anchorx="page" anchory="page"/>
        </v:shape>
      </w:pict>
    </w:r>
    <w:r>
      <w:rPr>
        <w:noProof/>
      </w:rPr>
      <w:pict>
        <v:shape id="_x0000_s2069" type="#_x0000_t202" style="position:absolute;margin-left:29.25pt;margin-top:698.65pt;width:117.8pt;height:64.2pt;z-index:251670016;mso-position-horizontal-relative:page;mso-position-vertical-relative:page">
          <v:textbox style="mso-next-textbox:#_x0000_s2069" inset="0,0,0,0">
            <w:txbxContent>
              <w:p w:rsidR="00247376" w:rsidRPr="00071867" w:rsidRDefault="00247376" w:rsidP="00B240DF">
                <w:r>
                  <w:rPr>
                    <w:noProof/>
                  </w:rPr>
                  <w:drawing>
                    <wp:inline distT="0" distB="0" distL="0" distR="0">
                      <wp:extent cx="805815" cy="805815"/>
                      <wp:effectExtent l="19050" t="0" r="0" b="0"/>
                      <wp:docPr id="1" name="Picture 0" descr="MorrisMA-LargeAva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risMA-LargeAvatar.png"/>
                              <pic:cNvPicPr/>
                            </pic:nvPicPr>
                            <pic:blipFill>
                              <a:blip r:embed="rId1"/>
                              <a:stretch>
                                <a:fillRect/>
                              </a:stretch>
                            </pic:blipFill>
                            <pic:spPr>
                              <a:xfrm>
                                <a:off x="0" y="0"/>
                                <a:ext cx="805815" cy="805815"/>
                              </a:xfrm>
                              <a:prstGeom prst="rect">
                                <a:avLst/>
                              </a:prstGeom>
                            </pic:spPr>
                          </pic:pic>
                        </a:graphicData>
                      </a:graphic>
                    </wp:inline>
                  </w:drawing>
                </w:r>
              </w:p>
            </w:txbxContent>
          </v:textbox>
          <w10:wrap anchorx="page" anchory="page"/>
        </v:shape>
      </w:pict>
    </w:r>
    <w:r>
      <w:rPr>
        <w:noProof/>
      </w:rPr>
      <w:pict>
        <v:shape id="_x0000_s2070" type="#_x0000_t202" style="position:absolute;margin-left:288.35pt;margin-top:741.85pt;width:108pt;height:21pt;z-index:251668992;mso-position-horizontal-relative:page;mso-position-vertical-relative:page;v-text-anchor:middle" o:allowincell="f">
          <v:textbox style="mso-next-textbox:#_x0000_s2070">
            <w:txbxContent>
              <w:p w:rsidR="00247376" w:rsidRDefault="00247376" w:rsidP="005E212E">
                <w:pPr>
                  <w:rPr>
                    <w:sz w:val="16"/>
                  </w:rPr>
                </w:pPr>
                <w:r>
                  <w:rPr>
                    <w:sz w:val="16"/>
                  </w:rPr>
                  <w:t>SCALE:  NONE</w:t>
                </w:r>
              </w:p>
            </w:txbxContent>
          </v:textbox>
          <w10:wrap anchorx="page" anchory="page"/>
        </v:shape>
      </w:pict>
    </w:r>
    <w:r>
      <w:rPr>
        <w:noProof/>
      </w:rPr>
      <w:pict>
        <v:shape id="_x0000_s2071" type="#_x0000_t202" style="position:absolute;margin-left:288.35pt;margin-top:698.65pt;width:36pt;height:43.2pt;z-index:251667968;mso-position-horizontal-relative:page;mso-position-vertical-relative:page" o:allowincell="f">
          <v:textbox style="mso-next-textbox:#_x0000_s2071">
            <w:txbxContent>
              <w:p w:rsidR="00247376" w:rsidRDefault="00247376" w:rsidP="005E212E">
                <w:pPr>
                  <w:rPr>
                    <w:sz w:val="16"/>
                  </w:rPr>
                </w:pPr>
                <w:r>
                  <w:rPr>
                    <w:sz w:val="16"/>
                  </w:rPr>
                  <w:t>SIZE</w:t>
                </w:r>
              </w:p>
              <w:p w:rsidR="00247376" w:rsidRDefault="00247376" w:rsidP="005E212E">
                <w:pPr>
                  <w:jc w:val="center"/>
                  <w:rPr>
                    <w:b/>
                    <w:sz w:val="40"/>
                  </w:rPr>
                </w:pPr>
                <w:r>
                  <w:rPr>
                    <w:b/>
                    <w:sz w:val="40"/>
                  </w:rPr>
                  <w:t>A</w:t>
                </w:r>
              </w:p>
            </w:txbxContent>
          </v:textbox>
          <w10:wrap anchorx="page" anchory="page"/>
        </v:shape>
      </w:pict>
    </w:r>
    <w:r>
      <w:rPr>
        <w:noProof/>
      </w:rPr>
      <w:pict>
        <v:shape id="_x0000_s2072" type="#_x0000_t202" style="position:absolute;margin-left:324.35pt;margin-top:698.65pt;width:1in;height:43.2pt;z-index:251666944;mso-position-horizontal-relative:page;mso-position-vertical-relative:page" o:allowincell="f">
          <v:textbox style="mso-next-textbox:#_x0000_s2072">
            <w:txbxContent>
              <w:p w:rsidR="00247376" w:rsidRDefault="00247376" w:rsidP="005E212E">
                <w:pPr>
                  <w:rPr>
                    <w:sz w:val="16"/>
                  </w:rPr>
                </w:pPr>
                <w:r>
                  <w:rPr>
                    <w:sz w:val="16"/>
                  </w:rPr>
                  <w:t>CAGE CODE</w:t>
                </w:r>
              </w:p>
            </w:txbxContent>
          </v:textbox>
          <w10:wrap anchorx="page" anchory="page"/>
        </v:shape>
      </w:pict>
    </w:r>
    <w:r>
      <w:rPr>
        <w:noProof/>
      </w:rPr>
      <w:pict>
        <v:shape id="_x0000_s2073" type="#_x0000_t202" style="position:absolute;margin-left:540.3pt;margin-top:698.65pt;width:42.65pt;height:43.2pt;z-index:251665920;mso-position-horizontal-relative:page;mso-position-vertical-relative:page" o:allowincell="f">
          <v:textbox style="mso-next-textbox:#_x0000_s2073">
            <w:txbxContent>
              <w:p w:rsidR="00247376" w:rsidRDefault="00247376" w:rsidP="005E212E">
                <w:pPr>
                  <w:rPr>
                    <w:sz w:val="16"/>
                  </w:rPr>
                </w:pPr>
                <w:r>
                  <w:rPr>
                    <w:sz w:val="16"/>
                  </w:rPr>
                  <w:t>REV</w:t>
                </w:r>
              </w:p>
              <w:p w:rsidR="00247376" w:rsidRDefault="00247376" w:rsidP="005E212E">
                <w:pPr>
                  <w:jc w:val="center"/>
                  <w:rPr>
                    <w:b/>
                    <w:sz w:val="40"/>
                  </w:rPr>
                </w:pPr>
                <w:r>
                  <w:rPr>
                    <w:b/>
                    <w:sz w:val="40"/>
                  </w:rPr>
                  <w:t>-</w:t>
                </w:r>
              </w:p>
            </w:txbxContent>
          </v:textbox>
          <w10:wrap anchorx="page" anchory="page"/>
        </v:shape>
      </w:pict>
    </w:r>
    <w:r>
      <w:rPr>
        <w:noProof/>
      </w:rPr>
      <w:pict>
        <v:shape id="_x0000_s2074" type="#_x0000_t202" style="position:absolute;margin-left:396.35pt;margin-top:698.65pt;width:2in;height:43.2pt;z-index:251664896;mso-position-horizontal-relative:page;mso-position-vertical-relative:page" o:allowincell="f">
          <v:textbox style="mso-next-textbox:#_x0000_s2074">
            <w:txbxContent>
              <w:p w:rsidR="00247376" w:rsidRDefault="00247376" w:rsidP="005E212E">
                <w:pPr>
                  <w:rPr>
                    <w:sz w:val="16"/>
                  </w:rPr>
                </w:pPr>
                <w:r>
                  <w:rPr>
                    <w:sz w:val="16"/>
                  </w:rPr>
                  <w:t>DRAWING NUMBER</w:t>
                </w:r>
              </w:p>
              <w:p w:rsidR="00247376" w:rsidRDefault="00247376" w:rsidP="005E212E">
                <w:pPr>
                  <w:jc w:val="center"/>
                  <w:rPr>
                    <w:b/>
                    <w:sz w:val="40"/>
                  </w:rPr>
                </w:pPr>
                <w:r>
                  <w:rPr>
                    <w:b/>
                    <w:sz w:val="40"/>
                  </w:rPr>
                  <w:t>1004-0900</w:t>
                </w:r>
              </w:p>
            </w:txbxContent>
          </v:textbox>
          <w10:wrap anchorx="page" anchory="page"/>
        </v:shape>
      </w:pict>
    </w:r>
    <w:r>
      <w:rPr>
        <w:noProof/>
      </w:rPr>
      <w:pict>
        <v:shape id="_x0000_s2075" type="#_x0000_t202" style="position:absolute;margin-left:396.35pt;margin-top:741.85pt;width:186.6pt;height:21pt;z-index:251663872;mso-position-horizontal-relative:page;mso-position-vertical-relative:page;v-text-anchor:middle" o:allowincell="f">
          <v:textbox style="mso-next-textbox:#_x0000_s2075">
            <w:txbxContent>
              <w:p w:rsidR="00247376" w:rsidRDefault="00247376" w:rsidP="005E212E">
                <w:pPr>
                  <w:tabs>
                    <w:tab w:val="right" w:pos="3420"/>
                  </w:tabs>
                  <w:rPr>
                    <w:sz w:val="16"/>
                  </w:rPr>
                </w:pPr>
                <w:r>
                  <w:rPr>
                    <w:sz w:val="16"/>
                  </w:rPr>
                  <w:tab/>
                  <w:t xml:space="preserve">SHEET </w:t>
                </w:r>
                <w:r>
                  <w:rPr>
                    <w:sz w:val="16"/>
                  </w:rPr>
                  <w:fldChar w:fldCharType="begin"/>
                </w:r>
                <w:r>
                  <w:rPr>
                    <w:sz w:val="16"/>
                  </w:rPr>
                  <w:instrText xml:space="preserve"> PAGE  </w:instrText>
                </w:r>
                <w:r>
                  <w:rPr>
                    <w:sz w:val="16"/>
                  </w:rPr>
                  <w:fldChar w:fldCharType="separate"/>
                </w:r>
                <w:r w:rsidR="0057321F">
                  <w:rPr>
                    <w:noProof/>
                    <w:sz w:val="16"/>
                  </w:rPr>
                  <w:t>38</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sidR="0057321F">
                  <w:rPr>
                    <w:noProof/>
                    <w:sz w:val="16"/>
                  </w:rPr>
                  <w:t>56</w:t>
                </w:r>
                <w:r>
                  <w:rPr>
                    <w:sz w:val="16"/>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3986" w:rsidRDefault="001B3986">
      <w:r>
        <w:separator/>
      </w:r>
    </w:p>
  </w:footnote>
  <w:footnote w:type="continuationSeparator" w:id="0">
    <w:p w:rsidR="001B3986" w:rsidRDefault="001B39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953B3"/>
    <w:multiLevelType w:val="hybridMultilevel"/>
    <w:tmpl w:val="2DD0ECE6"/>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23438F"/>
    <w:multiLevelType w:val="hybridMultilevel"/>
    <w:tmpl w:val="321015CA"/>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5B115B"/>
    <w:multiLevelType w:val="multilevel"/>
    <w:tmpl w:val="52C0F116"/>
    <w:lvl w:ilvl="0">
      <w:start w:val="1"/>
      <w:numFmt w:val="decimal"/>
      <w:pStyle w:val="Heading1"/>
      <w:lvlText w:val="%1."/>
      <w:lvlJc w:val="left"/>
      <w:pPr>
        <w:tabs>
          <w:tab w:val="num" w:pos="1368"/>
        </w:tabs>
        <w:ind w:left="1368" w:firstLine="72"/>
      </w:pPr>
      <w:rPr>
        <w:rFonts w:cs="Times New Roman" w:hint="default"/>
      </w:rPr>
    </w:lvl>
    <w:lvl w:ilvl="1">
      <w:start w:val="1"/>
      <w:numFmt w:val="decimal"/>
      <w:pStyle w:val="Heading2"/>
      <w:lvlText w:val="%1.%2."/>
      <w:lvlJc w:val="left"/>
      <w:pPr>
        <w:tabs>
          <w:tab w:val="num" w:pos="1800"/>
        </w:tabs>
        <w:ind w:left="1800" w:hanging="432"/>
      </w:pPr>
      <w:rPr>
        <w:rFonts w:cs="Times New Roman" w:hint="default"/>
      </w:rPr>
    </w:lvl>
    <w:lvl w:ilvl="2">
      <w:start w:val="1"/>
      <w:numFmt w:val="decimal"/>
      <w:pStyle w:val="Heading3"/>
      <w:lvlText w:val="%1.%2.%3."/>
      <w:lvlJc w:val="left"/>
      <w:pPr>
        <w:tabs>
          <w:tab w:val="num" w:pos="1728"/>
        </w:tabs>
        <w:ind w:left="2232" w:hanging="504"/>
      </w:pPr>
      <w:rPr>
        <w:rFonts w:cs="Times New Roman" w:hint="default"/>
      </w:rPr>
    </w:lvl>
    <w:lvl w:ilvl="3">
      <w:start w:val="1"/>
      <w:numFmt w:val="decimal"/>
      <w:pStyle w:val="Heading4"/>
      <w:lvlText w:val="%1.%2.%3.%4."/>
      <w:lvlJc w:val="left"/>
      <w:pPr>
        <w:tabs>
          <w:tab w:val="num" w:pos="0"/>
        </w:tabs>
        <w:ind w:left="864" w:hanging="864"/>
      </w:pPr>
      <w:rPr>
        <w:rFonts w:cs="Times New Roman" w:hint="default"/>
      </w:rPr>
    </w:lvl>
    <w:lvl w:ilvl="4">
      <w:start w:val="1"/>
      <w:numFmt w:val="decimal"/>
      <w:pStyle w:val="Heading5"/>
      <w:lvlText w:val="%1.%2.%3.%4.%5."/>
      <w:lvlJc w:val="left"/>
      <w:pPr>
        <w:tabs>
          <w:tab w:val="num" w:pos="2016"/>
        </w:tabs>
        <w:ind w:left="3240" w:hanging="1224"/>
      </w:pPr>
      <w:rPr>
        <w:rFonts w:cs="Times New Roman" w:hint="default"/>
      </w:rPr>
    </w:lvl>
    <w:lvl w:ilvl="5">
      <w:start w:val="1"/>
      <w:numFmt w:val="decimal"/>
      <w:pStyle w:val="Heading6"/>
      <w:lvlText w:val="%1.%2.%3.%4.%5.%6."/>
      <w:lvlJc w:val="left"/>
      <w:pPr>
        <w:tabs>
          <w:tab w:val="num" w:pos="2160"/>
        </w:tabs>
        <w:ind w:left="3744" w:hanging="1584"/>
      </w:pPr>
      <w:rPr>
        <w:rFonts w:cs="Times New Roman" w:hint="default"/>
      </w:rPr>
    </w:lvl>
    <w:lvl w:ilvl="6">
      <w:start w:val="1"/>
      <w:numFmt w:val="decimal"/>
      <w:pStyle w:val="Heading7"/>
      <w:lvlText w:val="%1.%2.%3.%4.%5.%6.%7."/>
      <w:lvlJc w:val="left"/>
      <w:pPr>
        <w:tabs>
          <w:tab w:val="num" w:pos="2304"/>
        </w:tabs>
        <w:ind w:left="2304"/>
      </w:pPr>
      <w:rPr>
        <w:rFonts w:cs="Times New Roman" w:hint="default"/>
      </w:rPr>
    </w:lvl>
    <w:lvl w:ilvl="7">
      <w:start w:val="1"/>
      <w:numFmt w:val="decimal"/>
      <w:pStyle w:val="Heading8"/>
      <w:lvlText w:val="%1.%2.%3.%4.%5.%6.%7.%8."/>
      <w:lvlJc w:val="left"/>
      <w:pPr>
        <w:tabs>
          <w:tab w:val="num" w:pos="4968"/>
        </w:tabs>
        <w:ind w:left="4752" w:hanging="1224"/>
      </w:pPr>
      <w:rPr>
        <w:rFonts w:cs="Times New Roman" w:hint="default"/>
      </w:rPr>
    </w:lvl>
    <w:lvl w:ilvl="8">
      <w:start w:val="1"/>
      <w:numFmt w:val="decimal"/>
      <w:pStyle w:val="Heading9"/>
      <w:lvlText w:val="%1.%2.%3.%4.%5.%6.%7.%8.%9."/>
      <w:lvlJc w:val="left"/>
      <w:pPr>
        <w:tabs>
          <w:tab w:val="num" w:pos="5688"/>
        </w:tabs>
        <w:ind w:left="5328" w:hanging="1440"/>
      </w:pPr>
      <w:rPr>
        <w:rFonts w:cs="Times New Roman" w:hint="default"/>
      </w:rPr>
    </w:lvl>
  </w:abstractNum>
  <w:abstractNum w:abstractNumId="3">
    <w:nsid w:val="07DB0331"/>
    <w:multiLevelType w:val="hybridMultilevel"/>
    <w:tmpl w:val="F7D69520"/>
    <w:lvl w:ilvl="0" w:tplc="A1FE1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A33FDE"/>
    <w:multiLevelType w:val="hybridMultilevel"/>
    <w:tmpl w:val="EE5E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750981"/>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nsid w:val="10E13F44"/>
    <w:multiLevelType w:val="hybridMultilevel"/>
    <w:tmpl w:val="3B38457E"/>
    <w:lvl w:ilvl="0" w:tplc="403EFAA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3876128"/>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8">
    <w:nsid w:val="1E2D4895"/>
    <w:multiLevelType w:val="hybridMultilevel"/>
    <w:tmpl w:val="BFEE962E"/>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0FA5C60"/>
    <w:multiLevelType w:val="hybridMultilevel"/>
    <w:tmpl w:val="7ED66270"/>
    <w:lvl w:ilvl="0" w:tplc="ED904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5787C58"/>
    <w:multiLevelType w:val="hybridMultilevel"/>
    <w:tmpl w:val="1EA06158"/>
    <w:lvl w:ilvl="0" w:tplc="7C60E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C74369"/>
    <w:multiLevelType w:val="hybridMultilevel"/>
    <w:tmpl w:val="2370D7E0"/>
    <w:lvl w:ilvl="0" w:tplc="2C38E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FA4C49"/>
    <w:multiLevelType w:val="hybridMultilevel"/>
    <w:tmpl w:val="BE8CB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567097"/>
    <w:multiLevelType w:val="hybridMultilevel"/>
    <w:tmpl w:val="36B88D14"/>
    <w:lvl w:ilvl="0" w:tplc="7C60E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CDF582E"/>
    <w:multiLevelType w:val="hybridMultilevel"/>
    <w:tmpl w:val="3FA86C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E854D67"/>
    <w:multiLevelType w:val="hybridMultilevel"/>
    <w:tmpl w:val="270C4620"/>
    <w:lvl w:ilvl="0" w:tplc="527CC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5C6CFB"/>
    <w:multiLevelType w:val="hybridMultilevel"/>
    <w:tmpl w:val="C47EBCAA"/>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58E3F78"/>
    <w:multiLevelType w:val="hybridMultilevel"/>
    <w:tmpl w:val="B76C4B8C"/>
    <w:lvl w:ilvl="0" w:tplc="CAAE0A50">
      <w:start w:val="1"/>
      <w:numFmt w:val="decimal"/>
      <w:lvlText w:val="(%1)"/>
      <w:lvlJc w:val="left"/>
      <w:pPr>
        <w:ind w:left="795" w:hanging="435"/>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BD4A9A"/>
    <w:multiLevelType w:val="hybridMultilevel"/>
    <w:tmpl w:val="568A5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BA85D88"/>
    <w:multiLevelType w:val="hybridMultilevel"/>
    <w:tmpl w:val="C1EAAF18"/>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DCD2E3D"/>
    <w:multiLevelType w:val="hybridMultilevel"/>
    <w:tmpl w:val="1D6AF1E8"/>
    <w:lvl w:ilvl="0" w:tplc="7C60EA2A">
      <w:start w:val="1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B7153F"/>
    <w:multiLevelType w:val="hybridMultilevel"/>
    <w:tmpl w:val="A8E0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12"/>
  </w:num>
  <w:num w:numId="5">
    <w:abstractNumId w:val="4"/>
  </w:num>
  <w:num w:numId="6">
    <w:abstractNumId w:val="21"/>
  </w:num>
  <w:num w:numId="7">
    <w:abstractNumId w:val="14"/>
  </w:num>
  <w:num w:numId="8">
    <w:abstractNumId w:val="18"/>
  </w:num>
  <w:num w:numId="9">
    <w:abstractNumId w:val="9"/>
  </w:num>
  <w:num w:numId="10">
    <w:abstractNumId w:val="15"/>
  </w:num>
  <w:num w:numId="11">
    <w:abstractNumId w:val="3"/>
  </w:num>
  <w:num w:numId="12">
    <w:abstractNumId w:val="6"/>
  </w:num>
  <w:num w:numId="13">
    <w:abstractNumId w:val="11"/>
  </w:num>
  <w:num w:numId="14">
    <w:abstractNumId w:val="17"/>
  </w:num>
  <w:num w:numId="15">
    <w:abstractNumId w:val="19"/>
  </w:num>
  <w:num w:numId="16">
    <w:abstractNumId w:val="16"/>
  </w:num>
  <w:num w:numId="17">
    <w:abstractNumId w:val="0"/>
  </w:num>
  <w:num w:numId="18">
    <w:abstractNumId w:val="1"/>
  </w:num>
  <w:num w:numId="19">
    <w:abstractNumId w:val="8"/>
  </w:num>
  <w:num w:numId="20">
    <w:abstractNumId w:val="20"/>
  </w:num>
  <w:num w:numId="21">
    <w:abstractNumId w:val="10"/>
  </w:num>
  <w:num w:numId="22">
    <w:abstractNumId w:val="1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5"/>
  <w:removePersonalInformation/>
  <w:displayBackgroundShape/>
  <w:proofState w:spelling="clean" w:grammar="clean"/>
  <w:stylePaneFormatFilter w:val="1F04"/>
  <w:stylePaneSortMethod w:val="0000"/>
  <w:defaultTabStop w:val="720"/>
  <w:autoHyphenation/>
  <w:clickAndTypeStyle w:val="BodyText"/>
  <w:drawingGridHorizontalSpacing w:val="110"/>
  <w:displayHorizontalDrawingGridEvery w:val="0"/>
  <w:displayVerticalDrawingGridEvery w:val="0"/>
  <w:noPunctuationKerning/>
  <w:characterSpacingControl w:val="doNotCompress"/>
  <w:hdrShapeDefaults>
    <o:shapedefaults v:ext="edit" spidmax="90114" style="mso-position-horizontal:center" fill="f" fillcolor="white" stroke="f">
      <v:fill color="white" on="f"/>
      <v:stroke on="f"/>
    </o:shapedefaults>
    <o:shapelayout v:ext="edit">
      <o:idmap v:ext="edit" data="2"/>
    </o:shapelayout>
  </w:hdrShapeDefaults>
  <w:footnotePr>
    <w:footnote w:id="-1"/>
    <w:footnote w:id="0"/>
  </w:footnotePr>
  <w:endnotePr>
    <w:endnote w:id="-1"/>
    <w:endnote w:id="0"/>
  </w:endnotePr>
  <w:compat/>
  <w:rsids>
    <w:rsidRoot w:val="002534D7"/>
    <w:rsid w:val="00000877"/>
    <w:rsid w:val="00000B63"/>
    <w:rsid w:val="00002E6D"/>
    <w:rsid w:val="00004F24"/>
    <w:rsid w:val="00005785"/>
    <w:rsid w:val="000112E4"/>
    <w:rsid w:val="0001185E"/>
    <w:rsid w:val="00012373"/>
    <w:rsid w:val="0001271C"/>
    <w:rsid w:val="000140A6"/>
    <w:rsid w:val="00015007"/>
    <w:rsid w:val="00015739"/>
    <w:rsid w:val="00016C9C"/>
    <w:rsid w:val="00020886"/>
    <w:rsid w:val="000215CA"/>
    <w:rsid w:val="00021F46"/>
    <w:rsid w:val="00022AB6"/>
    <w:rsid w:val="00026578"/>
    <w:rsid w:val="00030377"/>
    <w:rsid w:val="00031338"/>
    <w:rsid w:val="00031836"/>
    <w:rsid w:val="000320E9"/>
    <w:rsid w:val="00032EC9"/>
    <w:rsid w:val="000339CD"/>
    <w:rsid w:val="00034100"/>
    <w:rsid w:val="00034852"/>
    <w:rsid w:val="00034887"/>
    <w:rsid w:val="000359E5"/>
    <w:rsid w:val="00036352"/>
    <w:rsid w:val="00043B18"/>
    <w:rsid w:val="000450AF"/>
    <w:rsid w:val="00045BE5"/>
    <w:rsid w:val="00046BDF"/>
    <w:rsid w:val="000477BD"/>
    <w:rsid w:val="000504F2"/>
    <w:rsid w:val="00050E93"/>
    <w:rsid w:val="0005117B"/>
    <w:rsid w:val="00051B89"/>
    <w:rsid w:val="00052628"/>
    <w:rsid w:val="000531D3"/>
    <w:rsid w:val="00055C95"/>
    <w:rsid w:val="000567B0"/>
    <w:rsid w:val="0005767E"/>
    <w:rsid w:val="00057744"/>
    <w:rsid w:val="00060F5A"/>
    <w:rsid w:val="000622FD"/>
    <w:rsid w:val="00063B8E"/>
    <w:rsid w:val="00063BB7"/>
    <w:rsid w:val="00064274"/>
    <w:rsid w:val="000645B4"/>
    <w:rsid w:val="0006476D"/>
    <w:rsid w:val="000651BD"/>
    <w:rsid w:val="0006531E"/>
    <w:rsid w:val="000658E2"/>
    <w:rsid w:val="000665B5"/>
    <w:rsid w:val="00066FD6"/>
    <w:rsid w:val="000670C9"/>
    <w:rsid w:val="00067661"/>
    <w:rsid w:val="00071867"/>
    <w:rsid w:val="00072C5B"/>
    <w:rsid w:val="000736A6"/>
    <w:rsid w:val="00075D69"/>
    <w:rsid w:val="00076723"/>
    <w:rsid w:val="0007734F"/>
    <w:rsid w:val="00077D46"/>
    <w:rsid w:val="00081287"/>
    <w:rsid w:val="000814B8"/>
    <w:rsid w:val="00081CAD"/>
    <w:rsid w:val="00082314"/>
    <w:rsid w:val="0008469C"/>
    <w:rsid w:val="000857DE"/>
    <w:rsid w:val="00085ED2"/>
    <w:rsid w:val="00086EC0"/>
    <w:rsid w:val="000917F5"/>
    <w:rsid w:val="00092E22"/>
    <w:rsid w:val="0009351B"/>
    <w:rsid w:val="000947F9"/>
    <w:rsid w:val="00095B41"/>
    <w:rsid w:val="00095D95"/>
    <w:rsid w:val="000963AF"/>
    <w:rsid w:val="0009716A"/>
    <w:rsid w:val="000A38D7"/>
    <w:rsid w:val="000A4AAB"/>
    <w:rsid w:val="000A644F"/>
    <w:rsid w:val="000A6A4D"/>
    <w:rsid w:val="000A7F0C"/>
    <w:rsid w:val="000B06F9"/>
    <w:rsid w:val="000B1049"/>
    <w:rsid w:val="000B205C"/>
    <w:rsid w:val="000B225C"/>
    <w:rsid w:val="000B5782"/>
    <w:rsid w:val="000B6578"/>
    <w:rsid w:val="000B7577"/>
    <w:rsid w:val="000B770C"/>
    <w:rsid w:val="000C0324"/>
    <w:rsid w:val="000C27F1"/>
    <w:rsid w:val="000C2FDC"/>
    <w:rsid w:val="000C335D"/>
    <w:rsid w:val="000C3592"/>
    <w:rsid w:val="000C45DD"/>
    <w:rsid w:val="000C60A4"/>
    <w:rsid w:val="000C6701"/>
    <w:rsid w:val="000D1C51"/>
    <w:rsid w:val="000D37DF"/>
    <w:rsid w:val="000D41C5"/>
    <w:rsid w:val="000D569A"/>
    <w:rsid w:val="000D72A9"/>
    <w:rsid w:val="000E157E"/>
    <w:rsid w:val="000E1B4F"/>
    <w:rsid w:val="000E25C0"/>
    <w:rsid w:val="000E35F8"/>
    <w:rsid w:val="000E4522"/>
    <w:rsid w:val="000E5C51"/>
    <w:rsid w:val="000E7DE4"/>
    <w:rsid w:val="000E7E8F"/>
    <w:rsid w:val="000F623E"/>
    <w:rsid w:val="000F6FCD"/>
    <w:rsid w:val="00100677"/>
    <w:rsid w:val="00103ECF"/>
    <w:rsid w:val="00106141"/>
    <w:rsid w:val="00106C1F"/>
    <w:rsid w:val="00111CEF"/>
    <w:rsid w:val="00112C08"/>
    <w:rsid w:val="00113206"/>
    <w:rsid w:val="00113A01"/>
    <w:rsid w:val="0011425C"/>
    <w:rsid w:val="001170C7"/>
    <w:rsid w:val="0012027F"/>
    <w:rsid w:val="001210F9"/>
    <w:rsid w:val="0012163C"/>
    <w:rsid w:val="00122381"/>
    <w:rsid w:val="00125172"/>
    <w:rsid w:val="001259FF"/>
    <w:rsid w:val="001276DC"/>
    <w:rsid w:val="001308BB"/>
    <w:rsid w:val="00131729"/>
    <w:rsid w:val="00131AFE"/>
    <w:rsid w:val="00133364"/>
    <w:rsid w:val="00134581"/>
    <w:rsid w:val="001347BE"/>
    <w:rsid w:val="00135D29"/>
    <w:rsid w:val="001363A5"/>
    <w:rsid w:val="00136BF5"/>
    <w:rsid w:val="00142562"/>
    <w:rsid w:val="001452E4"/>
    <w:rsid w:val="00147439"/>
    <w:rsid w:val="001478D1"/>
    <w:rsid w:val="0015159B"/>
    <w:rsid w:val="00154057"/>
    <w:rsid w:val="00154A5D"/>
    <w:rsid w:val="00154E1B"/>
    <w:rsid w:val="00155020"/>
    <w:rsid w:val="001558B1"/>
    <w:rsid w:val="00155BFB"/>
    <w:rsid w:val="0015642D"/>
    <w:rsid w:val="001578EE"/>
    <w:rsid w:val="0016043F"/>
    <w:rsid w:val="0016157F"/>
    <w:rsid w:val="00161FFC"/>
    <w:rsid w:val="00164321"/>
    <w:rsid w:val="00165526"/>
    <w:rsid w:val="00165EB8"/>
    <w:rsid w:val="001678C8"/>
    <w:rsid w:val="00170EDE"/>
    <w:rsid w:val="001712EC"/>
    <w:rsid w:val="001722CE"/>
    <w:rsid w:val="00173BA7"/>
    <w:rsid w:val="00177E7F"/>
    <w:rsid w:val="00180F08"/>
    <w:rsid w:val="00182190"/>
    <w:rsid w:val="001834CE"/>
    <w:rsid w:val="0018594B"/>
    <w:rsid w:val="0018700E"/>
    <w:rsid w:val="001903C9"/>
    <w:rsid w:val="001908C2"/>
    <w:rsid w:val="00191417"/>
    <w:rsid w:val="001925D4"/>
    <w:rsid w:val="00192FFE"/>
    <w:rsid w:val="0019384B"/>
    <w:rsid w:val="00195754"/>
    <w:rsid w:val="0019677B"/>
    <w:rsid w:val="001967AD"/>
    <w:rsid w:val="001969EE"/>
    <w:rsid w:val="00197120"/>
    <w:rsid w:val="0019735F"/>
    <w:rsid w:val="00197BC4"/>
    <w:rsid w:val="001A0B29"/>
    <w:rsid w:val="001A2122"/>
    <w:rsid w:val="001A4C3D"/>
    <w:rsid w:val="001A5D6B"/>
    <w:rsid w:val="001A7DBE"/>
    <w:rsid w:val="001B0B9E"/>
    <w:rsid w:val="001B278A"/>
    <w:rsid w:val="001B3986"/>
    <w:rsid w:val="001B42D5"/>
    <w:rsid w:val="001B47CA"/>
    <w:rsid w:val="001B67BC"/>
    <w:rsid w:val="001C0409"/>
    <w:rsid w:val="001C0DE2"/>
    <w:rsid w:val="001C1226"/>
    <w:rsid w:val="001C3298"/>
    <w:rsid w:val="001C564B"/>
    <w:rsid w:val="001C6E68"/>
    <w:rsid w:val="001C7EC8"/>
    <w:rsid w:val="001D1900"/>
    <w:rsid w:val="001D26DF"/>
    <w:rsid w:val="001D3593"/>
    <w:rsid w:val="001D4032"/>
    <w:rsid w:val="001D42FE"/>
    <w:rsid w:val="001D5146"/>
    <w:rsid w:val="001D5DAB"/>
    <w:rsid w:val="001D648B"/>
    <w:rsid w:val="001D6C8F"/>
    <w:rsid w:val="001D7895"/>
    <w:rsid w:val="001D7B57"/>
    <w:rsid w:val="001E0680"/>
    <w:rsid w:val="001E1B3F"/>
    <w:rsid w:val="001E2A50"/>
    <w:rsid w:val="001E3C40"/>
    <w:rsid w:val="001E561E"/>
    <w:rsid w:val="001E6585"/>
    <w:rsid w:val="001E6DD4"/>
    <w:rsid w:val="001E7060"/>
    <w:rsid w:val="001F0412"/>
    <w:rsid w:val="001F3361"/>
    <w:rsid w:val="001F4531"/>
    <w:rsid w:val="001F4934"/>
    <w:rsid w:val="002017CC"/>
    <w:rsid w:val="00202DDB"/>
    <w:rsid w:val="002039C6"/>
    <w:rsid w:val="002046E7"/>
    <w:rsid w:val="00205453"/>
    <w:rsid w:val="0021003F"/>
    <w:rsid w:val="00210580"/>
    <w:rsid w:val="00210863"/>
    <w:rsid w:val="00210E7E"/>
    <w:rsid w:val="00211047"/>
    <w:rsid w:val="0021151A"/>
    <w:rsid w:val="00211B06"/>
    <w:rsid w:val="00212438"/>
    <w:rsid w:val="002127BB"/>
    <w:rsid w:val="00212C6F"/>
    <w:rsid w:val="0021314A"/>
    <w:rsid w:val="00213457"/>
    <w:rsid w:val="00215B48"/>
    <w:rsid w:val="002167F3"/>
    <w:rsid w:val="00220365"/>
    <w:rsid w:val="00220789"/>
    <w:rsid w:val="00221139"/>
    <w:rsid w:val="00221545"/>
    <w:rsid w:val="00221B20"/>
    <w:rsid w:val="00221DF3"/>
    <w:rsid w:val="00222CDD"/>
    <w:rsid w:val="00222CE2"/>
    <w:rsid w:val="00224382"/>
    <w:rsid w:val="00225385"/>
    <w:rsid w:val="00225543"/>
    <w:rsid w:val="00225C40"/>
    <w:rsid w:val="002264DD"/>
    <w:rsid w:val="00232A78"/>
    <w:rsid w:val="002339C5"/>
    <w:rsid w:val="002345F9"/>
    <w:rsid w:val="00235BE0"/>
    <w:rsid w:val="002362C0"/>
    <w:rsid w:val="00237EC0"/>
    <w:rsid w:val="00240B89"/>
    <w:rsid w:val="00244300"/>
    <w:rsid w:val="002452B4"/>
    <w:rsid w:val="00247376"/>
    <w:rsid w:val="002509F9"/>
    <w:rsid w:val="002519F0"/>
    <w:rsid w:val="00251D53"/>
    <w:rsid w:val="002531CA"/>
    <w:rsid w:val="002534D7"/>
    <w:rsid w:val="00254048"/>
    <w:rsid w:val="002553F4"/>
    <w:rsid w:val="002567B7"/>
    <w:rsid w:val="00260459"/>
    <w:rsid w:val="00260D16"/>
    <w:rsid w:val="0026253A"/>
    <w:rsid w:val="002634D4"/>
    <w:rsid w:val="0026405C"/>
    <w:rsid w:val="002650B6"/>
    <w:rsid w:val="002659A1"/>
    <w:rsid w:val="00266404"/>
    <w:rsid w:val="002666DB"/>
    <w:rsid w:val="0026742F"/>
    <w:rsid w:val="00267D3B"/>
    <w:rsid w:val="00270E4A"/>
    <w:rsid w:val="002719BB"/>
    <w:rsid w:val="00271E76"/>
    <w:rsid w:val="0027263E"/>
    <w:rsid w:val="00273955"/>
    <w:rsid w:val="00273B38"/>
    <w:rsid w:val="00273F7B"/>
    <w:rsid w:val="0028066D"/>
    <w:rsid w:val="00280AA5"/>
    <w:rsid w:val="002812FD"/>
    <w:rsid w:val="00281A14"/>
    <w:rsid w:val="00282704"/>
    <w:rsid w:val="00283C08"/>
    <w:rsid w:val="00284010"/>
    <w:rsid w:val="002857ED"/>
    <w:rsid w:val="002875DB"/>
    <w:rsid w:val="00287D0E"/>
    <w:rsid w:val="0029129C"/>
    <w:rsid w:val="0029425F"/>
    <w:rsid w:val="00297A23"/>
    <w:rsid w:val="002A0B39"/>
    <w:rsid w:val="002A0B67"/>
    <w:rsid w:val="002A152B"/>
    <w:rsid w:val="002A1A1F"/>
    <w:rsid w:val="002A346E"/>
    <w:rsid w:val="002A3B61"/>
    <w:rsid w:val="002A62C6"/>
    <w:rsid w:val="002B0327"/>
    <w:rsid w:val="002B3409"/>
    <w:rsid w:val="002B40DE"/>
    <w:rsid w:val="002B4A9A"/>
    <w:rsid w:val="002B4D44"/>
    <w:rsid w:val="002B5905"/>
    <w:rsid w:val="002B64FF"/>
    <w:rsid w:val="002C04D9"/>
    <w:rsid w:val="002C14FA"/>
    <w:rsid w:val="002C1858"/>
    <w:rsid w:val="002C5A15"/>
    <w:rsid w:val="002C68F0"/>
    <w:rsid w:val="002C6B4E"/>
    <w:rsid w:val="002C6DE5"/>
    <w:rsid w:val="002C7602"/>
    <w:rsid w:val="002D16A0"/>
    <w:rsid w:val="002D2EB3"/>
    <w:rsid w:val="002D330E"/>
    <w:rsid w:val="002D385E"/>
    <w:rsid w:val="002D5551"/>
    <w:rsid w:val="002D5F7E"/>
    <w:rsid w:val="002D7651"/>
    <w:rsid w:val="002D76C7"/>
    <w:rsid w:val="002E0B26"/>
    <w:rsid w:val="002E1A22"/>
    <w:rsid w:val="002E2313"/>
    <w:rsid w:val="002E5D40"/>
    <w:rsid w:val="002E5F86"/>
    <w:rsid w:val="002E6B31"/>
    <w:rsid w:val="002E6B78"/>
    <w:rsid w:val="002E783B"/>
    <w:rsid w:val="002E7BDA"/>
    <w:rsid w:val="002F0A5C"/>
    <w:rsid w:val="002F0C08"/>
    <w:rsid w:val="002F1D37"/>
    <w:rsid w:val="002F216F"/>
    <w:rsid w:val="002F2E3C"/>
    <w:rsid w:val="002F3A00"/>
    <w:rsid w:val="002F5338"/>
    <w:rsid w:val="00300014"/>
    <w:rsid w:val="00300729"/>
    <w:rsid w:val="00301518"/>
    <w:rsid w:val="00301940"/>
    <w:rsid w:val="00301ACA"/>
    <w:rsid w:val="003025A2"/>
    <w:rsid w:val="00302692"/>
    <w:rsid w:val="00302AC6"/>
    <w:rsid w:val="00302E14"/>
    <w:rsid w:val="0030351D"/>
    <w:rsid w:val="0030428A"/>
    <w:rsid w:val="003049F2"/>
    <w:rsid w:val="003056D1"/>
    <w:rsid w:val="00306B0C"/>
    <w:rsid w:val="003103AD"/>
    <w:rsid w:val="00310D41"/>
    <w:rsid w:val="00311B95"/>
    <w:rsid w:val="003132B5"/>
    <w:rsid w:val="00320B8B"/>
    <w:rsid w:val="00321F07"/>
    <w:rsid w:val="00321F2A"/>
    <w:rsid w:val="003232BE"/>
    <w:rsid w:val="00323881"/>
    <w:rsid w:val="00324A48"/>
    <w:rsid w:val="00324BA8"/>
    <w:rsid w:val="00325441"/>
    <w:rsid w:val="00325628"/>
    <w:rsid w:val="00325C1E"/>
    <w:rsid w:val="003264C9"/>
    <w:rsid w:val="003268FD"/>
    <w:rsid w:val="00327B7C"/>
    <w:rsid w:val="003302B8"/>
    <w:rsid w:val="00330400"/>
    <w:rsid w:val="003314E3"/>
    <w:rsid w:val="00331663"/>
    <w:rsid w:val="00332705"/>
    <w:rsid w:val="003331A8"/>
    <w:rsid w:val="003334E8"/>
    <w:rsid w:val="00334ABB"/>
    <w:rsid w:val="00335EC8"/>
    <w:rsid w:val="00337C95"/>
    <w:rsid w:val="00337FB7"/>
    <w:rsid w:val="00337FBF"/>
    <w:rsid w:val="003413D5"/>
    <w:rsid w:val="00343307"/>
    <w:rsid w:val="0034437B"/>
    <w:rsid w:val="003449BE"/>
    <w:rsid w:val="00344F32"/>
    <w:rsid w:val="0034665C"/>
    <w:rsid w:val="003466F2"/>
    <w:rsid w:val="0034716C"/>
    <w:rsid w:val="003500D5"/>
    <w:rsid w:val="0035038E"/>
    <w:rsid w:val="0035062F"/>
    <w:rsid w:val="00350705"/>
    <w:rsid w:val="00352696"/>
    <w:rsid w:val="0035284D"/>
    <w:rsid w:val="00352F78"/>
    <w:rsid w:val="00353B9A"/>
    <w:rsid w:val="00355A97"/>
    <w:rsid w:val="00356808"/>
    <w:rsid w:val="00360469"/>
    <w:rsid w:val="0036089B"/>
    <w:rsid w:val="00361DF5"/>
    <w:rsid w:val="003623A4"/>
    <w:rsid w:val="00363B64"/>
    <w:rsid w:val="00363C6A"/>
    <w:rsid w:val="00363F0B"/>
    <w:rsid w:val="00364C5E"/>
    <w:rsid w:val="00365E52"/>
    <w:rsid w:val="00366912"/>
    <w:rsid w:val="00367746"/>
    <w:rsid w:val="00370129"/>
    <w:rsid w:val="0037025B"/>
    <w:rsid w:val="003708C5"/>
    <w:rsid w:val="003710ED"/>
    <w:rsid w:val="00372467"/>
    <w:rsid w:val="003731D5"/>
    <w:rsid w:val="00374B39"/>
    <w:rsid w:val="00374EF1"/>
    <w:rsid w:val="0037522E"/>
    <w:rsid w:val="00375ACB"/>
    <w:rsid w:val="00376D7B"/>
    <w:rsid w:val="00376E84"/>
    <w:rsid w:val="00381983"/>
    <w:rsid w:val="00381C6F"/>
    <w:rsid w:val="00383222"/>
    <w:rsid w:val="0038335D"/>
    <w:rsid w:val="00383CE0"/>
    <w:rsid w:val="003848CB"/>
    <w:rsid w:val="003851C0"/>
    <w:rsid w:val="0038522C"/>
    <w:rsid w:val="003855CD"/>
    <w:rsid w:val="00385D54"/>
    <w:rsid w:val="00387451"/>
    <w:rsid w:val="003877C3"/>
    <w:rsid w:val="0039075D"/>
    <w:rsid w:val="00391303"/>
    <w:rsid w:val="00392507"/>
    <w:rsid w:val="003927A1"/>
    <w:rsid w:val="00393428"/>
    <w:rsid w:val="00393B6D"/>
    <w:rsid w:val="00393BA0"/>
    <w:rsid w:val="003941C4"/>
    <w:rsid w:val="0039712D"/>
    <w:rsid w:val="003A0E03"/>
    <w:rsid w:val="003A5780"/>
    <w:rsid w:val="003A5C5D"/>
    <w:rsid w:val="003A5E0E"/>
    <w:rsid w:val="003A687A"/>
    <w:rsid w:val="003A6C2A"/>
    <w:rsid w:val="003A6CE1"/>
    <w:rsid w:val="003A7A17"/>
    <w:rsid w:val="003B10D1"/>
    <w:rsid w:val="003B1A5D"/>
    <w:rsid w:val="003B72AB"/>
    <w:rsid w:val="003C09AE"/>
    <w:rsid w:val="003C1DEC"/>
    <w:rsid w:val="003C3294"/>
    <w:rsid w:val="003C3F01"/>
    <w:rsid w:val="003C4115"/>
    <w:rsid w:val="003C6ADA"/>
    <w:rsid w:val="003C7735"/>
    <w:rsid w:val="003D241B"/>
    <w:rsid w:val="003D3788"/>
    <w:rsid w:val="003D41CE"/>
    <w:rsid w:val="003D4743"/>
    <w:rsid w:val="003D4788"/>
    <w:rsid w:val="003D5A78"/>
    <w:rsid w:val="003D6180"/>
    <w:rsid w:val="003D7CCA"/>
    <w:rsid w:val="003D7CF3"/>
    <w:rsid w:val="003E1778"/>
    <w:rsid w:val="003E2D99"/>
    <w:rsid w:val="003E3182"/>
    <w:rsid w:val="003E49DF"/>
    <w:rsid w:val="003E4D44"/>
    <w:rsid w:val="003E52D8"/>
    <w:rsid w:val="003E709E"/>
    <w:rsid w:val="003E72B7"/>
    <w:rsid w:val="003F02BF"/>
    <w:rsid w:val="003F03CE"/>
    <w:rsid w:val="003F0B5E"/>
    <w:rsid w:val="003F0C00"/>
    <w:rsid w:val="003F0D03"/>
    <w:rsid w:val="003F27B1"/>
    <w:rsid w:val="003F2A3F"/>
    <w:rsid w:val="003F2B5D"/>
    <w:rsid w:val="003F339D"/>
    <w:rsid w:val="003F3724"/>
    <w:rsid w:val="003F4893"/>
    <w:rsid w:val="003F5861"/>
    <w:rsid w:val="003F5A29"/>
    <w:rsid w:val="003F62CC"/>
    <w:rsid w:val="004003F0"/>
    <w:rsid w:val="004015B4"/>
    <w:rsid w:val="0040209A"/>
    <w:rsid w:val="00402E77"/>
    <w:rsid w:val="00405BA3"/>
    <w:rsid w:val="00406B1A"/>
    <w:rsid w:val="00407070"/>
    <w:rsid w:val="00410C6D"/>
    <w:rsid w:val="00411F9F"/>
    <w:rsid w:val="00413580"/>
    <w:rsid w:val="0041369B"/>
    <w:rsid w:val="00417D23"/>
    <w:rsid w:val="0042079D"/>
    <w:rsid w:val="00421EA8"/>
    <w:rsid w:val="00424EDB"/>
    <w:rsid w:val="0042557A"/>
    <w:rsid w:val="00425919"/>
    <w:rsid w:val="00426841"/>
    <w:rsid w:val="004269F9"/>
    <w:rsid w:val="00431199"/>
    <w:rsid w:val="0043151A"/>
    <w:rsid w:val="004322AE"/>
    <w:rsid w:val="00434A38"/>
    <w:rsid w:val="0043560B"/>
    <w:rsid w:val="004375C2"/>
    <w:rsid w:val="004378E3"/>
    <w:rsid w:val="00440B34"/>
    <w:rsid w:val="00440C1D"/>
    <w:rsid w:val="00440E3A"/>
    <w:rsid w:val="00442096"/>
    <w:rsid w:val="00443069"/>
    <w:rsid w:val="00445BD6"/>
    <w:rsid w:val="004508F4"/>
    <w:rsid w:val="00452EBC"/>
    <w:rsid w:val="00453459"/>
    <w:rsid w:val="00453ECD"/>
    <w:rsid w:val="00454133"/>
    <w:rsid w:val="0045462E"/>
    <w:rsid w:val="00454916"/>
    <w:rsid w:val="00454B4F"/>
    <w:rsid w:val="00454C19"/>
    <w:rsid w:val="00455518"/>
    <w:rsid w:val="00455761"/>
    <w:rsid w:val="004563D8"/>
    <w:rsid w:val="004579D7"/>
    <w:rsid w:val="004602BC"/>
    <w:rsid w:val="004623C6"/>
    <w:rsid w:val="004626C6"/>
    <w:rsid w:val="00462A00"/>
    <w:rsid w:val="0046346C"/>
    <w:rsid w:val="00463A46"/>
    <w:rsid w:val="004643F3"/>
    <w:rsid w:val="0046652C"/>
    <w:rsid w:val="004669EC"/>
    <w:rsid w:val="00466A3D"/>
    <w:rsid w:val="004677A5"/>
    <w:rsid w:val="0047085C"/>
    <w:rsid w:val="0047203C"/>
    <w:rsid w:val="00472103"/>
    <w:rsid w:val="00473F6C"/>
    <w:rsid w:val="00475221"/>
    <w:rsid w:val="00475832"/>
    <w:rsid w:val="00476E45"/>
    <w:rsid w:val="00476E4B"/>
    <w:rsid w:val="00477B60"/>
    <w:rsid w:val="00480F2B"/>
    <w:rsid w:val="00481040"/>
    <w:rsid w:val="00481553"/>
    <w:rsid w:val="00481AE8"/>
    <w:rsid w:val="00481F3A"/>
    <w:rsid w:val="0048315B"/>
    <w:rsid w:val="0048398B"/>
    <w:rsid w:val="00483C21"/>
    <w:rsid w:val="004863D1"/>
    <w:rsid w:val="004868B7"/>
    <w:rsid w:val="00492237"/>
    <w:rsid w:val="00492415"/>
    <w:rsid w:val="00492578"/>
    <w:rsid w:val="0049266C"/>
    <w:rsid w:val="00494E10"/>
    <w:rsid w:val="00494FDF"/>
    <w:rsid w:val="004955A1"/>
    <w:rsid w:val="004955B7"/>
    <w:rsid w:val="004956D4"/>
    <w:rsid w:val="00496093"/>
    <w:rsid w:val="00497915"/>
    <w:rsid w:val="00497C0E"/>
    <w:rsid w:val="00497E54"/>
    <w:rsid w:val="004A0A05"/>
    <w:rsid w:val="004A0A89"/>
    <w:rsid w:val="004A1BD8"/>
    <w:rsid w:val="004A2950"/>
    <w:rsid w:val="004A3AE1"/>
    <w:rsid w:val="004A45C0"/>
    <w:rsid w:val="004A58E4"/>
    <w:rsid w:val="004A7DAB"/>
    <w:rsid w:val="004B0118"/>
    <w:rsid w:val="004B36EA"/>
    <w:rsid w:val="004B3B1F"/>
    <w:rsid w:val="004B502B"/>
    <w:rsid w:val="004B53F5"/>
    <w:rsid w:val="004B55D1"/>
    <w:rsid w:val="004B63CF"/>
    <w:rsid w:val="004B7230"/>
    <w:rsid w:val="004C00AB"/>
    <w:rsid w:val="004C6ABB"/>
    <w:rsid w:val="004C6B36"/>
    <w:rsid w:val="004D1372"/>
    <w:rsid w:val="004D2D27"/>
    <w:rsid w:val="004D325B"/>
    <w:rsid w:val="004D481A"/>
    <w:rsid w:val="004D745C"/>
    <w:rsid w:val="004D7B2C"/>
    <w:rsid w:val="004E32D1"/>
    <w:rsid w:val="004E3F35"/>
    <w:rsid w:val="004E4127"/>
    <w:rsid w:val="004E4C90"/>
    <w:rsid w:val="004E5D79"/>
    <w:rsid w:val="004F255E"/>
    <w:rsid w:val="004F2597"/>
    <w:rsid w:val="004F2A6F"/>
    <w:rsid w:val="004F34FA"/>
    <w:rsid w:val="004F6216"/>
    <w:rsid w:val="00502187"/>
    <w:rsid w:val="00504AB8"/>
    <w:rsid w:val="00505A8B"/>
    <w:rsid w:val="00507DDD"/>
    <w:rsid w:val="00507F44"/>
    <w:rsid w:val="005104D6"/>
    <w:rsid w:val="00512AF8"/>
    <w:rsid w:val="0051355A"/>
    <w:rsid w:val="005136A4"/>
    <w:rsid w:val="00513EB8"/>
    <w:rsid w:val="00514D77"/>
    <w:rsid w:val="0051513F"/>
    <w:rsid w:val="005177B4"/>
    <w:rsid w:val="00517E5D"/>
    <w:rsid w:val="0052151B"/>
    <w:rsid w:val="0052177D"/>
    <w:rsid w:val="0052216D"/>
    <w:rsid w:val="005223B2"/>
    <w:rsid w:val="00523E19"/>
    <w:rsid w:val="0052473C"/>
    <w:rsid w:val="00526152"/>
    <w:rsid w:val="00527A97"/>
    <w:rsid w:val="005304E3"/>
    <w:rsid w:val="0053110E"/>
    <w:rsid w:val="005317F9"/>
    <w:rsid w:val="005321DF"/>
    <w:rsid w:val="005323BB"/>
    <w:rsid w:val="00533747"/>
    <w:rsid w:val="00534864"/>
    <w:rsid w:val="005348ED"/>
    <w:rsid w:val="00534B42"/>
    <w:rsid w:val="00534D4E"/>
    <w:rsid w:val="005359D4"/>
    <w:rsid w:val="00535E07"/>
    <w:rsid w:val="00536B16"/>
    <w:rsid w:val="00537B21"/>
    <w:rsid w:val="00537F23"/>
    <w:rsid w:val="005401F8"/>
    <w:rsid w:val="005404DE"/>
    <w:rsid w:val="00540681"/>
    <w:rsid w:val="0054074F"/>
    <w:rsid w:val="00543983"/>
    <w:rsid w:val="00545A3E"/>
    <w:rsid w:val="00547371"/>
    <w:rsid w:val="005500DD"/>
    <w:rsid w:val="0055096C"/>
    <w:rsid w:val="00551487"/>
    <w:rsid w:val="00551985"/>
    <w:rsid w:val="00551A60"/>
    <w:rsid w:val="00551DD9"/>
    <w:rsid w:val="005523C2"/>
    <w:rsid w:val="005531D2"/>
    <w:rsid w:val="00554D6D"/>
    <w:rsid w:val="00556036"/>
    <w:rsid w:val="00556103"/>
    <w:rsid w:val="00560E21"/>
    <w:rsid w:val="00560ED8"/>
    <w:rsid w:val="00561C71"/>
    <w:rsid w:val="00563C2D"/>
    <w:rsid w:val="00563D9F"/>
    <w:rsid w:val="0056423E"/>
    <w:rsid w:val="005642BE"/>
    <w:rsid w:val="00567D65"/>
    <w:rsid w:val="00570E4C"/>
    <w:rsid w:val="00571E55"/>
    <w:rsid w:val="00571EB3"/>
    <w:rsid w:val="00572CEC"/>
    <w:rsid w:val="0057321F"/>
    <w:rsid w:val="005736A8"/>
    <w:rsid w:val="00574AEF"/>
    <w:rsid w:val="00574CD8"/>
    <w:rsid w:val="0057531F"/>
    <w:rsid w:val="00575331"/>
    <w:rsid w:val="005757B4"/>
    <w:rsid w:val="0057609A"/>
    <w:rsid w:val="0057775D"/>
    <w:rsid w:val="00577826"/>
    <w:rsid w:val="00580271"/>
    <w:rsid w:val="00582330"/>
    <w:rsid w:val="0058475C"/>
    <w:rsid w:val="00585AC0"/>
    <w:rsid w:val="00585FC6"/>
    <w:rsid w:val="00586195"/>
    <w:rsid w:val="00586B7B"/>
    <w:rsid w:val="00587328"/>
    <w:rsid w:val="005876AE"/>
    <w:rsid w:val="005900E2"/>
    <w:rsid w:val="00590BF4"/>
    <w:rsid w:val="00591C57"/>
    <w:rsid w:val="0059271A"/>
    <w:rsid w:val="00592ECE"/>
    <w:rsid w:val="00593523"/>
    <w:rsid w:val="00595C80"/>
    <w:rsid w:val="005978B0"/>
    <w:rsid w:val="005A003F"/>
    <w:rsid w:val="005A12F2"/>
    <w:rsid w:val="005A1E42"/>
    <w:rsid w:val="005A2011"/>
    <w:rsid w:val="005A28EF"/>
    <w:rsid w:val="005A296C"/>
    <w:rsid w:val="005A484D"/>
    <w:rsid w:val="005A4B85"/>
    <w:rsid w:val="005A6438"/>
    <w:rsid w:val="005B0742"/>
    <w:rsid w:val="005B17AE"/>
    <w:rsid w:val="005B24BA"/>
    <w:rsid w:val="005B2B65"/>
    <w:rsid w:val="005B34D0"/>
    <w:rsid w:val="005B3FE7"/>
    <w:rsid w:val="005B48E0"/>
    <w:rsid w:val="005C0390"/>
    <w:rsid w:val="005C1D16"/>
    <w:rsid w:val="005C3088"/>
    <w:rsid w:val="005C308B"/>
    <w:rsid w:val="005C35B4"/>
    <w:rsid w:val="005C4126"/>
    <w:rsid w:val="005C4E53"/>
    <w:rsid w:val="005C4F1C"/>
    <w:rsid w:val="005D0794"/>
    <w:rsid w:val="005D1DCF"/>
    <w:rsid w:val="005D28E6"/>
    <w:rsid w:val="005D3BF0"/>
    <w:rsid w:val="005D49D1"/>
    <w:rsid w:val="005D4C49"/>
    <w:rsid w:val="005D5085"/>
    <w:rsid w:val="005D6638"/>
    <w:rsid w:val="005D6B0D"/>
    <w:rsid w:val="005E029C"/>
    <w:rsid w:val="005E0806"/>
    <w:rsid w:val="005E1243"/>
    <w:rsid w:val="005E1466"/>
    <w:rsid w:val="005E212E"/>
    <w:rsid w:val="005E2310"/>
    <w:rsid w:val="005E2D10"/>
    <w:rsid w:val="005E3245"/>
    <w:rsid w:val="005E3E23"/>
    <w:rsid w:val="005E4C0B"/>
    <w:rsid w:val="005E4E15"/>
    <w:rsid w:val="005E50C4"/>
    <w:rsid w:val="005E52C8"/>
    <w:rsid w:val="005E6F5B"/>
    <w:rsid w:val="005E788F"/>
    <w:rsid w:val="005E7ED4"/>
    <w:rsid w:val="005F0A64"/>
    <w:rsid w:val="005F1548"/>
    <w:rsid w:val="005F183D"/>
    <w:rsid w:val="005F198D"/>
    <w:rsid w:val="005F1B53"/>
    <w:rsid w:val="005F1E16"/>
    <w:rsid w:val="005F2A41"/>
    <w:rsid w:val="005F32C2"/>
    <w:rsid w:val="005F3AF6"/>
    <w:rsid w:val="005F3FCD"/>
    <w:rsid w:val="005F423A"/>
    <w:rsid w:val="005F677F"/>
    <w:rsid w:val="006006CD"/>
    <w:rsid w:val="00601C59"/>
    <w:rsid w:val="0060202A"/>
    <w:rsid w:val="00602BCF"/>
    <w:rsid w:val="00602EC8"/>
    <w:rsid w:val="006104E6"/>
    <w:rsid w:val="00612DA9"/>
    <w:rsid w:val="00614144"/>
    <w:rsid w:val="006144A1"/>
    <w:rsid w:val="0061574E"/>
    <w:rsid w:val="0062164C"/>
    <w:rsid w:val="006218DB"/>
    <w:rsid w:val="00622FEE"/>
    <w:rsid w:val="00623A48"/>
    <w:rsid w:val="00624327"/>
    <w:rsid w:val="006258E2"/>
    <w:rsid w:val="00626593"/>
    <w:rsid w:val="00627566"/>
    <w:rsid w:val="0063327F"/>
    <w:rsid w:val="00633EB1"/>
    <w:rsid w:val="00633FEC"/>
    <w:rsid w:val="006346C1"/>
    <w:rsid w:val="0063476F"/>
    <w:rsid w:val="00636CD3"/>
    <w:rsid w:val="00640CE5"/>
    <w:rsid w:val="00642A6C"/>
    <w:rsid w:val="00642CE9"/>
    <w:rsid w:val="0064408A"/>
    <w:rsid w:val="00645058"/>
    <w:rsid w:val="00645962"/>
    <w:rsid w:val="0064599F"/>
    <w:rsid w:val="00645E50"/>
    <w:rsid w:val="006461AC"/>
    <w:rsid w:val="0064743A"/>
    <w:rsid w:val="006477B8"/>
    <w:rsid w:val="00647EE2"/>
    <w:rsid w:val="00651295"/>
    <w:rsid w:val="00651FE2"/>
    <w:rsid w:val="00652F31"/>
    <w:rsid w:val="006534F8"/>
    <w:rsid w:val="00656462"/>
    <w:rsid w:val="00656B87"/>
    <w:rsid w:val="00657D1E"/>
    <w:rsid w:val="006624B5"/>
    <w:rsid w:val="00662A17"/>
    <w:rsid w:val="00663614"/>
    <w:rsid w:val="0066499D"/>
    <w:rsid w:val="00665511"/>
    <w:rsid w:val="00665869"/>
    <w:rsid w:val="00666627"/>
    <w:rsid w:val="00670422"/>
    <w:rsid w:val="00670531"/>
    <w:rsid w:val="00673E29"/>
    <w:rsid w:val="006769E2"/>
    <w:rsid w:val="00676A09"/>
    <w:rsid w:val="00677668"/>
    <w:rsid w:val="00680F1F"/>
    <w:rsid w:val="00684695"/>
    <w:rsid w:val="0068500B"/>
    <w:rsid w:val="00686D03"/>
    <w:rsid w:val="00686DA1"/>
    <w:rsid w:val="006870FB"/>
    <w:rsid w:val="0069030B"/>
    <w:rsid w:val="00690E8F"/>
    <w:rsid w:val="006931FF"/>
    <w:rsid w:val="00693912"/>
    <w:rsid w:val="006940A7"/>
    <w:rsid w:val="00694736"/>
    <w:rsid w:val="0069641A"/>
    <w:rsid w:val="006977D9"/>
    <w:rsid w:val="00697F62"/>
    <w:rsid w:val="006A08F5"/>
    <w:rsid w:val="006A0D0F"/>
    <w:rsid w:val="006A1450"/>
    <w:rsid w:val="006A18FC"/>
    <w:rsid w:val="006A1FFF"/>
    <w:rsid w:val="006A2B6C"/>
    <w:rsid w:val="006A3AF9"/>
    <w:rsid w:val="006A5039"/>
    <w:rsid w:val="006A67A2"/>
    <w:rsid w:val="006A6981"/>
    <w:rsid w:val="006A6C42"/>
    <w:rsid w:val="006B0873"/>
    <w:rsid w:val="006B14B4"/>
    <w:rsid w:val="006B25B5"/>
    <w:rsid w:val="006B2A2E"/>
    <w:rsid w:val="006B3BF3"/>
    <w:rsid w:val="006B55C6"/>
    <w:rsid w:val="006B56E2"/>
    <w:rsid w:val="006B5CB3"/>
    <w:rsid w:val="006B62A9"/>
    <w:rsid w:val="006C2BAC"/>
    <w:rsid w:val="006C2D36"/>
    <w:rsid w:val="006C42E6"/>
    <w:rsid w:val="006C497D"/>
    <w:rsid w:val="006C6612"/>
    <w:rsid w:val="006C6C32"/>
    <w:rsid w:val="006C6FDD"/>
    <w:rsid w:val="006C703E"/>
    <w:rsid w:val="006C7A40"/>
    <w:rsid w:val="006D0130"/>
    <w:rsid w:val="006D4530"/>
    <w:rsid w:val="006D58F6"/>
    <w:rsid w:val="006D6FE7"/>
    <w:rsid w:val="006D74F3"/>
    <w:rsid w:val="006D7798"/>
    <w:rsid w:val="006D7826"/>
    <w:rsid w:val="006E1CED"/>
    <w:rsid w:val="006E1CF8"/>
    <w:rsid w:val="006E37FE"/>
    <w:rsid w:val="006E384C"/>
    <w:rsid w:val="006E3D77"/>
    <w:rsid w:val="006E502D"/>
    <w:rsid w:val="006E675D"/>
    <w:rsid w:val="006E76E8"/>
    <w:rsid w:val="006E793E"/>
    <w:rsid w:val="006F0E53"/>
    <w:rsid w:val="006F224E"/>
    <w:rsid w:val="006F2F16"/>
    <w:rsid w:val="006F30BD"/>
    <w:rsid w:val="006F5DE4"/>
    <w:rsid w:val="006F5F34"/>
    <w:rsid w:val="006F7144"/>
    <w:rsid w:val="006F7827"/>
    <w:rsid w:val="00700534"/>
    <w:rsid w:val="007020E4"/>
    <w:rsid w:val="007027C1"/>
    <w:rsid w:val="0070304E"/>
    <w:rsid w:val="00704A7F"/>
    <w:rsid w:val="00704ACE"/>
    <w:rsid w:val="00712537"/>
    <w:rsid w:val="00712940"/>
    <w:rsid w:val="00712E6C"/>
    <w:rsid w:val="007130BF"/>
    <w:rsid w:val="00713DBC"/>
    <w:rsid w:val="007141F8"/>
    <w:rsid w:val="00714D35"/>
    <w:rsid w:val="00715E26"/>
    <w:rsid w:val="00717002"/>
    <w:rsid w:val="007210ED"/>
    <w:rsid w:val="007215E7"/>
    <w:rsid w:val="00724915"/>
    <w:rsid w:val="0072502F"/>
    <w:rsid w:val="0072540B"/>
    <w:rsid w:val="007309F9"/>
    <w:rsid w:val="007311A0"/>
    <w:rsid w:val="007332EB"/>
    <w:rsid w:val="007347B3"/>
    <w:rsid w:val="00734F38"/>
    <w:rsid w:val="00735746"/>
    <w:rsid w:val="00735C66"/>
    <w:rsid w:val="007365AB"/>
    <w:rsid w:val="007416A1"/>
    <w:rsid w:val="00741C9A"/>
    <w:rsid w:val="007439BB"/>
    <w:rsid w:val="00745A97"/>
    <w:rsid w:val="007460C6"/>
    <w:rsid w:val="0074674A"/>
    <w:rsid w:val="00747D27"/>
    <w:rsid w:val="00752843"/>
    <w:rsid w:val="00753ABD"/>
    <w:rsid w:val="00753FC3"/>
    <w:rsid w:val="0075454B"/>
    <w:rsid w:val="00754B57"/>
    <w:rsid w:val="00754BBC"/>
    <w:rsid w:val="00757444"/>
    <w:rsid w:val="0076114E"/>
    <w:rsid w:val="00762830"/>
    <w:rsid w:val="007644E9"/>
    <w:rsid w:val="00764DDE"/>
    <w:rsid w:val="0076590B"/>
    <w:rsid w:val="0076592E"/>
    <w:rsid w:val="00765949"/>
    <w:rsid w:val="007659E7"/>
    <w:rsid w:val="0076646D"/>
    <w:rsid w:val="007674A5"/>
    <w:rsid w:val="00772BC9"/>
    <w:rsid w:val="00774426"/>
    <w:rsid w:val="00777A0F"/>
    <w:rsid w:val="007820F5"/>
    <w:rsid w:val="0078423E"/>
    <w:rsid w:val="0078564E"/>
    <w:rsid w:val="007861E3"/>
    <w:rsid w:val="00790E29"/>
    <w:rsid w:val="007914FD"/>
    <w:rsid w:val="00792564"/>
    <w:rsid w:val="007A0141"/>
    <w:rsid w:val="007A1CE2"/>
    <w:rsid w:val="007A2C51"/>
    <w:rsid w:val="007A3422"/>
    <w:rsid w:val="007A3DD6"/>
    <w:rsid w:val="007A4536"/>
    <w:rsid w:val="007A4EBE"/>
    <w:rsid w:val="007A51EC"/>
    <w:rsid w:val="007A6273"/>
    <w:rsid w:val="007A66F2"/>
    <w:rsid w:val="007A676D"/>
    <w:rsid w:val="007A70AD"/>
    <w:rsid w:val="007A768C"/>
    <w:rsid w:val="007A7758"/>
    <w:rsid w:val="007B13A0"/>
    <w:rsid w:val="007B24B7"/>
    <w:rsid w:val="007B34F9"/>
    <w:rsid w:val="007B59B0"/>
    <w:rsid w:val="007B62DA"/>
    <w:rsid w:val="007B6F86"/>
    <w:rsid w:val="007C100C"/>
    <w:rsid w:val="007C14BE"/>
    <w:rsid w:val="007C1DE8"/>
    <w:rsid w:val="007C28B8"/>
    <w:rsid w:val="007C2CC7"/>
    <w:rsid w:val="007C3346"/>
    <w:rsid w:val="007C38C1"/>
    <w:rsid w:val="007C65A8"/>
    <w:rsid w:val="007C68FF"/>
    <w:rsid w:val="007C72E8"/>
    <w:rsid w:val="007C7308"/>
    <w:rsid w:val="007C7409"/>
    <w:rsid w:val="007C7EBA"/>
    <w:rsid w:val="007D02B5"/>
    <w:rsid w:val="007D0903"/>
    <w:rsid w:val="007D0E8C"/>
    <w:rsid w:val="007D32A2"/>
    <w:rsid w:val="007D44A3"/>
    <w:rsid w:val="007D4A7C"/>
    <w:rsid w:val="007D4CE2"/>
    <w:rsid w:val="007D577C"/>
    <w:rsid w:val="007D7CF8"/>
    <w:rsid w:val="007E0216"/>
    <w:rsid w:val="007E0942"/>
    <w:rsid w:val="007E2D6B"/>
    <w:rsid w:val="007E3292"/>
    <w:rsid w:val="007E4676"/>
    <w:rsid w:val="007E4A01"/>
    <w:rsid w:val="007E6F42"/>
    <w:rsid w:val="007E7329"/>
    <w:rsid w:val="007E7373"/>
    <w:rsid w:val="007E75DD"/>
    <w:rsid w:val="007E7BF4"/>
    <w:rsid w:val="007F03AC"/>
    <w:rsid w:val="007F1EDD"/>
    <w:rsid w:val="007F27DF"/>
    <w:rsid w:val="007F39B2"/>
    <w:rsid w:val="007F43FC"/>
    <w:rsid w:val="007F45A4"/>
    <w:rsid w:val="007F4E06"/>
    <w:rsid w:val="007F5125"/>
    <w:rsid w:val="007F6945"/>
    <w:rsid w:val="007F75E7"/>
    <w:rsid w:val="007F77F8"/>
    <w:rsid w:val="00800A6A"/>
    <w:rsid w:val="00801855"/>
    <w:rsid w:val="00801A6A"/>
    <w:rsid w:val="0080368C"/>
    <w:rsid w:val="008036B9"/>
    <w:rsid w:val="0080381E"/>
    <w:rsid w:val="008043A4"/>
    <w:rsid w:val="0080617A"/>
    <w:rsid w:val="008064FF"/>
    <w:rsid w:val="00812361"/>
    <w:rsid w:val="00813982"/>
    <w:rsid w:val="00814441"/>
    <w:rsid w:val="00814D78"/>
    <w:rsid w:val="00814F7E"/>
    <w:rsid w:val="00815A60"/>
    <w:rsid w:val="00816A66"/>
    <w:rsid w:val="008170D1"/>
    <w:rsid w:val="0082073E"/>
    <w:rsid w:val="00820A4F"/>
    <w:rsid w:val="00820D9B"/>
    <w:rsid w:val="008211F3"/>
    <w:rsid w:val="00821C0A"/>
    <w:rsid w:val="00822206"/>
    <w:rsid w:val="00823F24"/>
    <w:rsid w:val="00823F51"/>
    <w:rsid w:val="00826004"/>
    <w:rsid w:val="0082775B"/>
    <w:rsid w:val="008278F2"/>
    <w:rsid w:val="00827C0F"/>
    <w:rsid w:val="0083010F"/>
    <w:rsid w:val="0083140F"/>
    <w:rsid w:val="00831ECC"/>
    <w:rsid w:val="00832E9E"/>
    <w:rsid w:val="00833632"/>
    <w:rsid w:val="00834A82"/>
    <w:rsid w:val="00834B25"/>
    <w:rsid w:val="00835CBB"/>
    <w:rsid w:val="0083721D"/>
    <w:rsid w:val="00840D8F"/>
    <w:rsid w:val="00841170"/>
    <w:rsid w:val="00841A41"/>
    <w:rsid w:val="00842ADC"/>
    <w:rsid w:val="00843F32"/>
    <w:rsid w:val="008464CD"/>
    <w:rsid w:val="00850DB2"/>
    <w:rsid w:val="0085130A"/>
    <w:rsid w:val="00853748"/>
    <w:rsid w:val="00856001"/>
    <w:rsid w:val="00862E3F"/>
    <w:rsid w:val="00863B09"/>
    <w:rsid w:val="00865C14"/>
    <w:rsid w:val="00866615"/>
    <w:rsid w:val="008668B8"/>
    <w:rsid w:val="00867FB2"/>
    <w:rsid w:val="00870482"/>
    <w:rsid w:val="00870A03"/>
    <w:rsid w:val="00871150"/>
    <w:rsid w:val="00873DE0"/>
    <w:rsid w:val="008743B7"/>
    <w:rsid w:val="00874812"/>
    <w:rsid w:val="00875A41"/>
    <w:rsid w:val="00876160"/>
    <w:rsid w:val="0087684C"/>
    <w:rsid w:val="0087685C"/>
    <w:rsid w:val="00876F82"/>
    <w:rsid w:val="00877259"/>
    <w:rsid w:val="0087755D"/>
    <w:rsid w:val="00880E7F"/>
    <w:rsid w:val="00881101"/>
    <w:rsid w:val="00882275"/>
    <w:rsid w:val="00882CFA"/>
    <w:rsid w:val="0088314F"/>
    <w:rsid w:val="00884D59"/>
    <w:rsid w:val="00885B30"/>
    <w:rsid w:val="00886273"/>
    <w:rsid w:val="00887AF9"/>
    <w:rsid w:val="00890A59"/>
    <w:rsid w:val="00891A5C"/>
    <w:rsid w:val="00893D14"/>
    <w:rsid w:val="00893F81"/>
    <w:rsid w:val="00893FE1"/>
    <w:rsid w:val="0089459D"/>
    <w:rsid w:val="008955D7"/>
    <w:rsid w:val="00895D09"/>
    <w:rsid w:val="00897A97"/>
    <w:rsid w:val="008A12E9"/>
    <w:rsid w:val="008A335B"/>
    <w:rsid w:val="008A3F02"/>
    <w:rsid w:val="008A4574"/>
    <w:rsid w:val="008A46DD"/>
    <w:rsid w:val="008A63DF"/>
    <w:rsid w:val="008A6828"/>
    <w:rsid w:val="008A7354"/>
    <w:rsid w:val="008A755F"/>
    <w:rsid w:val="008B0073"/>
    <w:rsid w:val="008B06BE"/>
    <w:rsid w:val="008B08C9"/>
    <w:rsid w:val="008B09B4"/>
    <w:rsid w:val="008B0CE3"/>
    <w:rsid w:val="008B1250"/>
    <w:rsid w:val="008B1704"/>
    <w:rsid w:val="008B2776"/>
    <w:rsid w:val="008B30FF"/>
    <w:rsid w:val="008B5471"/>
    <w:rsid w:val="008B57E9"/>
    <w:rsid w:val="008B67FC"/>
    <w:rsid w:val="008B6C1B"/>
    <w:rsid w:val="008B6C60"/>
    <w:rsid w:val="008B7289"/>
    <w:rsid w:val="008B79EC"/>
    <w:rsid w:val="008C0744"/>
    <w:rsid w:val="008C1000"/>
    <w:rsid w:val="008C136F"/>
    <w:rsid w:val="008C14E3"/>
    <w:rsid w:val="008C1E33"/>
    <w:rsid w:val="008C2FA2"/>
    <w:rsid w:val="008C3BFB"/>
    <w:rsid w:val="008C438A"/>
    <w:rsid w:val="008C4781"/>
    <w:rsid w:val="008C47FB"/>
    <w:rsid w:val="008C4FBA"/>
    <w:rsid w:val="008C5315"/>
    <w:rsid w:val="008C559A"/>
    <w:rsid w:val="008C5949"/>
    <w:rsid w:val="008C68B8"/>
    <w:rsid w:val="008C69E1"/>
    <w:rsid w:val="008C7762"/>
    <w:rsid w:val="008C7B2D"/>
    <w:rsid w:val="008C7BD7"/>
    <w:rsid w:val="008C7D76"/>
    <w:rsid w:val="008D00D2"/>
    <w:rsid w:val="008D4D56"/>
    <w:rsid w:val="008D5715"/>
    <w:rsid w:val="008D7D1A"/>
    <w:rsid w:val="008E108B"/>
    <w:rsid w:val="008E3B26"/>
    <w:rsid w:val="008E56BC"/>
    <w:rsid w:val="008E694A"/>
    <w:rsid w:val="008E7F65"/>
    <w:rsid w:val="008F00AE"/>
    <w:rsid w:val="008F3DC7"/>
    <w:rsid w:val="008F40F0"/>
    <w:rsid w:val="008F4481"/>
    <w:rsid w:val="008F56D1"/>
    <w:rsid w:val="008F6933"/>
    <w:rsid w:val="009002A2"/>
    <w:rsid w:val="0090067F"/>
    <w:rsid w:val="0090103A"/>
    <w:rsid w:val="0090126F"/>
    <w:rsid w:val="009013CE"/>
    <w:rsid w:val="009016D0"/>
    <w:rsid w:val="009029FE"/>
    <w:rsid w:val="00903992"/>
    <w:rsid w:val="0090434A"/>
    <w:rsid w:val="00905944"/>
    <w:rsid w:val="0090704D"/>
    <w:rsid w:val="00907D78"/>
    <w:rsid w:val="009108C9"/>
    <w:rsid w:val="00910AA4"/>
    <w:rsid w:val="00911046"/>
    <w:rsid w:val="00911142"/>
    <w:rsid w:val="009111FD"/>
    <w:rsid w:val="009112AE"/>
    <w:rsid w:val="00911556"/>
    <w:rsid w:val="00920262"/>
    <w:rsid w:val="00920E43"/>
    <w:rsid w:val="00921FD0"/>
    <w:rsid w:val="009232A2"/>
    <w:rsid w:val="00923C2A"/>
    <w:rsid w:val="0092530B"/>
    <w:rsid w:val="009270CC"/>
    <w:rsid w:val="00927427"/>
    <w:rsid w:val="00927495"/>
    <w:rsid w:val="00927D78"/>
    <w:rsid w:val="009321EF"/>
    <w:rsid w:val="009323A4"/>
    <w:rsid w:val="009329DB"/>
    <w:rsid w:val="00933E8E"/>
    <w:rsid w:val="009362B0"/>
    <w:rsid w:val="00937088"/>
    <w:rsid w:val="00940477"/>
    <w:rsid w:val="0094107C"/>
    <w:rsid w:val="00942C62"/>
    <w:rsid w:val="0094308F"/>
    <w:rsid w:val="00943140"/>
    <w:rsid w:val="00943267"/>
    <w:rsid w:val="0094346D"/>
    <w:rsid w:val="0094368E"/>
    <w:rsid w:val="00945A95"/>
    <w:rsid w:val="00946266"/>
    <w:rsid w:val="0094705E"/>
    <w:rsid w:val="009471ED"/>
    <w:rsid w:val="009476A3"/>
    <w:rsid w:val="00951758"/>
    <w:rsid w:val="00952117"/>
    <w:rsid w:val="00952B5A"/>
    <w:rsid w:val="00955B85"/>
    <w:rsid w:val="00955D45"/>
    <w:rsid w:val="00955E77"/>
    <w:rsid w:val="009564E0"/>
    <w:rsid w:val="00956BB0"/>
    <w:rsid w:val="00960846"/>
    <w:rsid w:val="009609B6"/>
    <w:rsid w:val="00960F16"/>
    <w:rsid w:val="00962476"/>
    <w:rsid w:val="00962B26"/>
    <w:rsid w:val="00963DCF"/>
    <w:rsid w:val="0096584E"/>
    <w:rsid w:val="00967526"/>
    <w:rsid w:val="00967A81"/>
    <w:rsid w:val="0097470A"/>
    <w:rsid w:val="00974870"/>
    <w:rsid w:val="00974B85"/>
    <w:rsid w:val="009767C1"/>
    <w:rsid w:val="009805CA"/>
    <w:rsid w:val="009810DA"/>
    <w:rsid w:val="009815E5"/>
    <w:rsid w:val="00981A95"/>
    <w:rsid w:val="009856E6"/>
    <w:rsid w:val="00986102"/>
    <w:rsid w:val="00987574"/>
    <w:rsid w:val="009904AA"/>
    <w:rsid w:val="00990FD3"/>
    <w:rsid w:val="00993D97"/>
    <w:rsid w:val="00996573"/>
    <w:rsid w:val="0099763E"/>
    <w:rsid w:val="009A06D3"/>
    <w:rsid w:val="009A1665"/>
    <w:rsid w:val="009A1C2B"/>
    <w:rsid w:val="009A2A5B"/>
    <w:rsid w:val="009A3B41"/>
    <w:rsid w:val="009A3C8F"/>
    <w:rsid w:val="009A462F"/>
    <w:rsid w:val="009A6739"/>
    <w:rsid w:val="009A7369"/>
    <w:rsid w:val="009A7DE9"/>
    <w:rsid w:val="009B0B69"/>
    <w:rsid w:val="009B14AF"/>
    <w:rsid w:val="009B1730"/>
    <w:rsid w:val="009B2DA7"/>
    <w:rsid w:val="009B46BD"/>
    <w:rsid w:val="009B5203"/>
    <w:rsid w:val="009B54AF"/>
    <w:rsid w:val="009B5FD2"/>
    <w:rsid w:val="009B5FDE"/>
    <w:rsid w:val="009B6913"/>
    <w:rsid w:val="009B7619"/>
    <w:rsid w:val="009C1ABB"/>
    <w:rsid w:val="009C24C2"/>
    <w:rsid w:val="009C253A"/>
    <w:rsid w:val="009C353E"/>
    <w:rsid w:val="009C35E1"/>
    <w:rsid w:val="009C3B12"/>
    <w:rsid w:val="009C582F"/>
    <w:rsid w:val="009C71B1"/>
    <w:rsid w:val="009D1DA8"/>
    <w:rsid w:val="009D2A92"/>
    <w:rsid w:val="009D3996"/>
    <w:rsid w:val="009D3FF2"/>
    <w:rsid w:val="009D62B8"/>
    <w:rsid w:val="009E04C8"/>
    <w:rsid w:val="009E2B90"/>
    <w:rsid w:val="009E32FE"/>
    <w:rsid w:val="009E4774"/>
    <w:rsid w:val="009E54F8"/>
    <w:rsid w:val="009E5A50"/>
    <w:rsid w:val="009E7834"/>
    <w:rsid w:val="009F0E61"/>
    <w:rsid w:val="009F22C1"/>
    <w:rsid w:val="009F37AC"/>
    <w:rsid w:val="009F6389"/>
    <w:rsid w:val="009F7AB7"/>
    <w:rsid w:val="00A039D3"/>
    <w:rsid w:val="00A04203"/>
    <w:rsid w:val="00A04571"/>
    <w:rsid w:val="00A05645"/>
    <w:rsid w:val="00A05694"/>
    <w:rsid w:val="00A06778"/>
    <w:rsid w:val="00A10C36"/>
    <w:rsid w:val="00A11C31"/>
    <w:rsid w:val="00A1276B"/>
    <w:rsid w:val="00A13865"/>
    <w:rsid w:val="00A14EF2"/>
    <w:rsid w:val="00A161BB"/>
    <w:rsid w:val="00A16E36"/>
    <w:rsid w:val="00A2079F"/>
    <w:rsid w:val="00A20A01"/>
    <w:rsid w:val="00A22234"/>
    <w:rsid w:val="00A23420"/>
    <w:rsid w:val="00A2351D"/>
    <w:rsid w:val="00A23796"/>
    <w:rsid w:val="00A25230"/>
    <w:rsid w:val="00A303BA"/>
    <w:rsid w:val="00A304A7"/>
    <w:rsid w:val="00A30A2E"/>
    <w:rsid w:val="00A311A6"/>
    <w:rsid w:val="00A3194C"/>
    <w:rsid w:val="00A321A4"/>
    <w:rsid w:val="00A32535"/>
    <w:rsid w:val="00A326F7"/>
    <w:rsid w:val="00A3292D"/>
    <w:rsid w:val="00A32E5B"/>
    <w:rsid w:val="00A34543"/>
    <w:rsid w:val="00A34B4C"/>
    <w:rsid w:val="00A36766"/>
    <w:rsid w:val="00A40616"/>
    <w:rsid w:val="00A40E89"/>
    <w:rsid w:val="00A41863"/>
    <w:rsid w:val="00A420D5"/>
    <w:rsid w:val="00A420FA"/>
    <w:rsid w:val="00A43D66"/>
    <w:rsid w:val="00A44517"/>
    <w:rsid w:val="00A45BFF"/>
    <w:rsid w:val="00A46C95"/>
    <w:rsid w:val="00A46D87"/>
    <w:rsid w:val="00A5055F"/>
    <w:rsid w:val="00A5306F"/>
    <w:rsid w:val="00A53A60"/>
    <w:rsid w:val="00A53BFF"/>
    <w:rsid w:val="00A544EB"/>
    <w:rsid w:val="00A555FF"/>
    <w:rsid w:val="00A5593F"/>
    <w:rsid w:val="00A60C1E"/>
    <w:rsid w:val="00A615B8"/>
    <w:rsid w:val="00A64C97"/>
    <w:rsid w:val="00A65D6B"/>
    <w:rsid w:val="00A66FE0"/>
    <w:rsid w:val="00A722CC"/>
    <w:rsid w:val="00A733B0"/>
    <w:rsid w:val="00A7524C"/>
    <w:rsid w:val="00A75DA4"/>
    <w:rsid w:val="00A772C3"/>
    <w:rsid w:val="00A77495"/>
    <w:rsid w:val="00A777AB"/>
    <w:rsid w:val="00A80DB6"/>
    <w:rsid w:val="00A86517"/>
    <w:rsid w:val="00A86890"/>
    <w:rsid w:val="00A92C32"/>
    <w:rsid w:val="00A92FE2"/>
    <w:rsid w:val="00A938F1"/>
    <w:rsid w:val="00A93C7D"/>
    <w:rsid w:val="00A93D39"/>
    <w:rsid w:val="00A940F5"/>
    <w:rsid w:val="00A94DEF"/>
    <w:rsid w:val="00AA0839"/>
    <w:rsid w:val="00AA2205"/>
    <w:rsid w:val="00AA237A"/>
    <w:rsid w:val="00AA305B"/>
    <w:rsid w:val="00AA32F7"/>
    <w:rsid w:val="00AA37E8"/>
    <w:rsid w:val="00AA47AE"/>
    <w:rsid w:val="00AA4ACC"/>
    <w:rsid w:val="00AA5547"/>
    <w:rsid w:val="00AA5C81"/>
    <w:rsid w:val="00AB029D"/>
    <w:rsid w:val="00AB1909"/>
    <w:rsid w:val="00AB2F18"/>
    <w:rsid w:val="00AB4373"/>
    <w:rsid w:val="00AB6BBC"/>
    <w:rsid w:val="00AB7103"/>
    <w:rsid w:val="00AC2268"/>
    <w:rsid w:val="00AC309C"/>
    <w:rsid w:val="00AC44CF"/>
    <w:rsid w:val="00AC6949"/>
    <w:rsid w:val="00AD35EA"/>
    <w:rsid w:val="00AD406B"/>
    <w:rsid w:val="00AD47D4"/>
    <w:rsid w:val="00AD715A"/>
    <w:rsid w:val="00AD744B"/>
    <w:rsid w:val="00AD745B"/>
    <w:rsid w:val="00AD7D8A"/>
    <w:rsid w:val="00AD7FA4"/>
    <w:rsid w:val="00AE16EF"/>
    <w:rsid w:val="00AE2A34"/>
    <w:rsid w:val="00AE5A3E"/>
    <w:rsid w:val="00AE6787"/>
    <w:rsid w:val="00AF0BB6"/>
    <w:rsid w:val="00AF26DD"/>
    <w:rsid w:val="00AF2C02"/>
    <w:rsid w:val="00AF4423"/>
    <w:rsid w:val="00B001BA"/>
    <w:rsid w:val="00B00660"/>
    <w:rsid w:val="00B0192D"/>
    <w:rsid w:val="00B0256B"/>
    <w:rsid w:val="00B03C25"/>
    <w:rsid w:val="00B0422B"/>
    <w:rsid w:val="00B0618A"/>
    <w:rsid w:val="00B0787C"/>
    <w:rsid w:val="00B13B54"/>
    <w:rsid w:val="00B15E99"/>
    <w:rsid w:val="00B20788"/>
    <w:rsid w:val="00B221AD"/>
    <w:rsid w:val="00B22492"/>
    <w:rsid w:val="00B240DF"/>
    <w:rsid w:val="00B24693"/>
    <w:rsid w:val="00B258BF"/>
    <w:rsid w:val="00B277B6"/>
    <w:rsid w:val="00B27C03"/>
    <w:rsid w:val="00B3046E"/>
    <w:rsid w:val="00B305F4"/>
    <w:rsid w:val="00B32FA2"/>
    <w:rsid w:val="00B331E6"/>
    <w:rsid w:val="00B340A4"/>
    <w:rsid w:val="00B34F26"/>
    <w:rsid w:val="00B362D2"/>
    <w:rsid w:val="00B376B1"/>
    <w:rsid w:val="00B40DCB"/>
    <w:rsid w:val="00B411CC"/>
    <w:rsid w:val="00B41671"/>
    <w:rsid w:val="00B41812"/>
    <w:rsid w:val="00B430C8"/>
    <w:rsid w:val="00B43228"/>
    <w:rsid w:val="00B436F0"/>
    <w:rsid w:val="00B44BD3"/>
    <w:rsid w:val="00B45994"/>
    <w:rsid w:val="00B45AFC"/>
    <w:rsid w:val="00B46060"/>
    <w:rsid w:val="00B46D90"/>
    <w:rsid w:val="00B47430"/>
    <w:rsid w:val="00B47DC9"/>
    <w:rsid w:val="00B509ED"/>
    <w:rsid w:val="00B52E67"/>
    <w:rsid w:val="00B533D9"/>
    <w:rsid w:val="00B5481B"/>
    <w:rsid w:val="00B553F3"/>
    <w:rsid w:val="00B55613"/>
    <w:rsid w:val="00B55EDA"/>
    <w:rsid w:val="00B571FF"/>
    <w:rsid w:val="00B57B3E"/>
    <w:rsid w:val="00B61AFD"/>
    <w:rsid w:val="00B61EFA"/>
    <w:rsid w:val="00B61F73"/>
    <w:rsid w:val="00B62637"/>
    <w:rsid w:val="00B643C0"/>
    <w:rsid w:val="00B65C1D"/>
    <w:rsid w:val="00B66BB1"/>
    <w:rsid w:val="00B72E39"/>
    <w:rsid w:val="00B74190"/>
    <w:rsid w:val="00B76557"/>
    <w:rsid w:val="00B76AA9"/>
    <w:rsid w:val="00B76CAD"/>
    <w:rsid w:val="00B77E32"/>
    <w:rsid w:val="00B82249"/>
    <w:rsid w:val="00B829D5"/>
    <w:rsid w:val="00B84732"/>
    <w:rsid w:val="00B84FFF"/>
    <w:rsid w:val="00B850EB"/>
    <w:rsid w:val="00B85816"/>
    <w:rsid w:val="00B8661D"/>
    <w:rsid w:val="00B86B8B"/>
    <w:rsid w:val="00B907B7"/>
    <w:rsid w:val="00B93AA1"/>
    <w:rsid w:val="00B94472"/>
    <w:rsid w:val="00B94D0F"/>
    <w:rsid w:val="00B96120"/>
    <w:rsid w:val="00B9640C"/>
    <w:rsid w:val="00B972A1"/>
    <w:rsid w:val="00BA0A80"/>
    <w:rsid w:val="00BA1556"/>
    <w:rsid w:val="00BA1899"/>
    <w:rsid w:val="00BA345F"/>
    <w:rsid w:val="00BA45E3"/>
    <w:rsid w:val="00BA6766"/>
    <w:rsid w:val="00BA6AFE"/>
    <w:rsid w:val="00BA7426"/>
    <w:rsid w:val="00BA7C6F"/>
    <w:rsid w:val="00BB1A3D"/>
    <w:rsid w:val="00BB21C6"/>
    <w:rsid w:val="00BB36EA"/>
    <w:rsid w:val="00BB672B"/>
    <w:rsid w:val="00BB6FCC"/>
    <w:rsid w:val="00BC0136"/>
    <w:rsid w:val="00BC1602"/>
    <w:rsid w:val="00BC20C9"/>
    <w:rsid w:val="00BC3715"/>
    <w:rsid w:val="00BC4218"/>
    <w:rsid w:val="00BC4670"/>
    <w:rsid w:val="00BC6AC3"/>
    <w:rsid w:val="00BD0E01"/>
    <w:rsid w:val="00BD20F3"/>
    <w:rsid w:val="00BD221A"/>
    <w:rsid w:val="00BD26D8"/>
    <w:rsid w:val="00BD2899"/>
    <w:rsid w:val="00BD3CBE"/>
    <w:rsid w:val="00BD44E0"/>
    <w:rsid w:val="00BD6A40"/>
    <w:rsid w:val="00BD7813"/>
    <w:rsid w:val="00BE1238"/>
    <w:rsid w:val="00BE2A8C"/>
    <w:rsid w:val="00BE46B6"/>
    <w:rsid w:val="00BE591F"/>
    <w:rsid w:val="00BE5A76"/>
    <w:rsid w:val="00BE5AA3"/>
    <w:rsid w:val="00BE5AE0"/>
    <w:rsid w:val="00BE7629"/>
    <w:rsid w:val="00BF0382"/>
    <w:rsid w:val="00BF0869"/>
    <w:rsid w:val="00BF0B0E"/>
    <w:rsid w:val="00BF0B60"/>
    <w:rsid w:val="00BF19E9"/>
    <w:rsid w:val="00BF2B77"/>
    <w:rsid w:val="00BF356C"/>
    <w:rsid w:val="00BF576B"/>
    <w:rsid w:val="00BF581E"/>
    <w:rsid w:val="00BF6B53"/>
    <w:rsid w:val="00BF6B5D"/>
    <w:rsid w:val="00BF7A7D"/>
    <w:rsid w:val="00C00E78"/>
    <w:rsid w:val="00C020DB"/>
    <w:rsid w:val="00C02296"/>
    <w:rsid w:val="00C03EA9"/>
    <w:rsid w:val="00C05D68"/>
    <w:rsid w:val="00C06109"/>
    <w:rsid w:val="00C07F6B"/>
    <w:rsid w:val="00C10C45"/>
    <w:rsid w:val="00C119D3"/>
    <w:rsid w:val="00C124C9"/>
    <w:rsid w:val="00C137C8"/>
    <w:rsid w:val="00C14526"/>
    <w:rsid w:val="00C154F6"/>
    <w:rsid w:val="00C15732"/>
    <w:rsid w:val="00C17793"/>
    <w:rsid w:val="00C17CB0"/>
    <w:rsid w:val="00C20079"/>
    <w:rsid w:val="00C205AF"/>
    <w:rsid w:val="00C2096F"/>
    <w:rsid w:val="00C20DDE"/>
    <w:rsid w:val="00C224BB"/>
    <w:rsid w:val="00C23F14"/>
    <w:rsid w:val="00C246AA"/>
    <w:rsid w:val="00C267B5"/>
    <w:rsid w:val="00C3190A"/>
    <w:rsid w:val="00C3236C"/>
    <w:rsid w:val="00C32C46"/>
    <w:rsid w:val="00C3329C"/>
    <w:rsid w:val="00C33CAB"/>
    <w:rsid w:val="00C35500"/>
    <w:rsid w:val="00C36434"/>
    <w:rsid w:val="00C3670B"/>
    <w:rsid w:val="00C40C37"/>
    <w:rsid w:val="00C41033"/>
    <w:rsid w:val="00C415B1"/>
    <w:rsid w:val="00C41DA6"/>
    <w:rsid w:val="00C42693"/>
    <w:rsid w:val="00C42732"/>
    <w:rsid w:val="00C432FB"/>
    <w:rsid w:val="00C43902"/>
    <w:rsid w:val="00C443E1"/>
    <w:rsid w:val="00C44BA8"/>
    <w:rsid w:val="00C45E1B"/>
    <w:rsid w:val="00C45ECB"/>
    <w:rsid w:val="00C46ECD"/>
    <w:rsid w:val="00C508C7"/>
    <w:rsid w:val="00C512BE"/>
    <w:rsid w:val="00C53EC5"/>
    <w:rsid w:val="00C54274"/>
    <w:rsid w:val="00C542C9"/>
    <w:rsid w:val="00C60446"/>
    <w:rsid w:val="00C618AB"/>
    <w:rsid w:val="00C626DD"/>
    <w:rsid w:val="00C62757"/>
    <w:rsid w:val="00C643D1"/>
    <w:rsid w:val="00C648FD"/>
    <w:rsid w:val="00C67B51"/>
    <w:rsid w:val="00C70F73"/>
    <w:rsid w:val="00C718DF"/>
    <w:rsid w:val="00C71D1F"/>
    <w:rsid w:val="00C72632"/>
    <w:rsid w:val="00C73535"/>
    <w:rsid w:val="00C74532"/>
    <w:rsid w:val="00C74C7D"/>
    <w:rsid w:val="00C76BC2"/>
    <w:rsid w:val="00C80534"/>
    <w:rsid w:val="00C8094C"/>
    <w:rsid w:val="00C81C8C"/>
    <w:rsid w:val="00C82538"/>
    <w:rsid w:val="00C82A7D"/>
    <w:rsid w:val="00C833C1"/>
    <w:rsid w:val="00C836B7"/>
    <w:rsid w:val="00C83CE6"/>
    <w:rsid w:val="00C83D04"/>
    <w:rsid w:val="00C854C0"/>
    <w:rsid w:val="00C86B75"/>
    <w:rsid w:val="00C8772C"/>
    <w:rsid w:val="00C9020B"/>
    <w:rsid w:val="00C9126A"/>
    <w:rsid w:val="00C9139F"/>
    <w:rsid w:val="00C91A7D"/>
    <w:rsid w:val="00C92D55"/>
    <w:rsid w:val="00C93703"/>
    <w:rsid w:val="00C96EE2"/>
    <w:rsid w:val="00C97C61"/>
    <w:rsid w:val="00CA07D6"/>
    <w:rsid w:val="00CA1549"/>
    <w:rsid w:val="00CA1FBC"/>
    <w:rsid w:val="00CA34F5"/>
    <w:rsid w:val="00CA39D3"/>
    <w:rsid w:val="00CA4165"/>
    <w:rsid w:val="00CA584D"/>
    <w:rsid w:val="00CA63F3"/>
    <w:rsid w:val="00CB01E0"/>
    <w:rsid w:val="00CB0899"/>
    <w:rsid w:val="00CB15BF"/>
    <w:rsid w:val="00CB174A"/>
    <w:rsid w:val="00CB19A2"/>
    <w:rsid w:val="00CB2550"/>
    <w:rsid w:val="00CB2DF8"/>
    <w:rsid w:val="00CB4AD4"/>
    <w:rsid w:val="00CB4B35"/>
    <w:rsid w:val="00CB51A0"/>
    <w:rsid w:val="00CB670D"/>
    <w:rsid w:val="00CB7C01"/>
    <w:rsid w:val="00CC0BC1"/>
    <w:rsid w:val="00CC0FD4"/>
    <w:rsid w:val="00CC1D16"/>
    <w:rsid w:val="00CC2929"/>
    <w:rsid w:val="00CC4789"/>
    <w:rsid w:val="00CC49F3"/>
    <w:rsid w:val="00CC4BCB"/>
    <w:rsid w:val="00CC6EB2"/>
    <w:rsid w:val="00CC774E"/>
    <w:rsid w:val="00CC7EA0"/>
    <w:rsid w:val="00CD0F44"/>
    <w:rsid w:val="00CD1917"/>
    <w:rsid w:val="00CD1E65"/>
    <w:rsid w:val="00CD25EC"/>
    <w:rsid w:val="00CD32D4"/>
    <w:rsid w:val="00CD58D7"/>
    <w:rsid w:val="00CE2278"/>
    <w:rsid w:val="00CE415F"/>
    <w:rsid w:val="00CE4314"/>
    <w:rsid w:val="00CE4C00"/>
    <w:rsid w:val="00CE4D98"/>
    <w:rsid w:val="00CE4E8B"/>
    <w:rsid w:val="00CE5EE5"/>
    <w:rsid w:val="00CF0683"/>
    <w:rsid w:val="00CF1E7B"/>
    <w:rsid w:val="00CF44C7"/>
    <w:rsid w:val="00CF691B"/>
    <w:rsid w:val="00CF7134"/>
    <w:rsid w:val="00D00618"/>
    <w:rsid w:val="00D014C5"/>
    <w:rsid w:val="00D01507"/>
    <w:rsid w:val="00D01B72"/>
    <w:rsid w:val="00D01F12"/>
    <w:rsid w:val="00D04233"/>
    <w:rsid w:val="00D05914"/>
    <w:rsid w:val="00D060DC"/>
    <w:rsid w:val="00D067D7"/>
    <w:rsid w:val="00D10670"/>
    <w:rsid w:val="00D10ADA"/>
    <w:rsid w:val="00D12606"/>
    <w:rsid w:val="00D12E36"/>
    <w:rsid w:val="00D145D8"/>
    <w:rsid w:val="00D14865"/>
    <w:rsid w:val="00D1626F"/>
    <w:rsid w:val="00D16A62"/>
    <w:rsid w:val="00D1753F"/>
    <w:rsid w:val="00D175AC"/>
    <w:rsid w:val="00D20D9F"/>
    <w:rsid w:val="00D20FB7"/>
    <w:rsid w:val="00D21745"/>
    <w:rsid w:val="00D22750"/>
    <w:rsid w:val="00D25194"/>
    <w:rsid w:val="00D266FC"/>
    <w:rsid w:val="00D26BDA"/>
    <w:rsid w:val="00D304D9"/>
    <w:rsid w:val="00D31E3A"/>
    <w:rsid w:val="00D3431F"/>
    <w:rsid w:val="00D34FEF"/>
    <w:rsid w:val="00D42360"/>
    <w:rsid w:val="00D4261F"/>
    <w:rsid w:val="00D46761"/>
    <w:rsid w:val="00D47586"/>
    <w:rsid w:val="00D51746"/>
    <w:rsid w:val="00D527B7"/>
    <w:rsid w:val="00D52E74"/>
    <w:rsid w:val="00D542CA"/>
    <w:rsid w:val="00D54AEF"/>
    <w:rsid w:val="00D54B71"/>
    <w:rsid w:val="00D54E1D"/>
    <w:rsid w:val="00D55244"/>
    <w:rsid w:val="00D5591C"/>
    <w:rsid w:val="00D605C3"/>
    <w:rsid w:val="00D61478"/>
    <w:rsid w:val="00D61C05"/>
    <w:rsid w:val="00D61D88"/>
    <w:rsid w:val="00D630D1"/>
    <w:rsid w:val="00D64375"/>
    <w:rsid w:val="00D64C00"/>
    <w:rsid w:val="00D64EB3"/>
    <w:rsid w:val="00D65ECF"/>
    <w:rsid w:val="00D66666"/>
    <w:rsid w:val="00D67601"/>
    <w:rsid w:val="00D703BC"/>
    <w:rsid w:val="00D7142D"/>
    <w:rsid w:val="00D729E0"/>
    <w:rsid w:val="00D73F08"/>
    <w:rsid w:val="00D764DB"/>
    <w:rsid w:val="00D76DE5"/>
    <w:rsid w:val="00D80A3B"/>
    <w:rsid w:val="00D80AD8"/>
    <w:rsid w:val="00D8130C"/>
    <w:rsid w:val="00D84CD0"/>
    <w:rsid w:val="00D867B1"/>
    <w:rsid w:val="00D86A48"/>
    <w:rsid w:val="00D8730B"/>
    <w:rsid w:val="00D87714"/>
    <w:rsid w:val="00D91FE2"/>
    <w:rsid w:val="00D91FEC"/>
    <w:rsid w:val="00D92E93"/>
    <w:rsid w:val="00D95A21"/>
    <w:rsid w:val="00D96100"/>
    <w:rsid w:val="00DA0691"/>
    <w:rsid w:val="00DA0781"/>
    <w:rsid w:val="00DA14B5"/>
    <w:rsid w:val="00DA2FED"/>
    <w:rsid w:val="00DA397A"/>
    <w:rsid w:val="00DA44EF"/>
    <w:rsid w:val="00DA4849"/>
    <w:rsid w:val="00DA550A"/>
    <w:rsid w:val="00DA5C98"/>
    <w:rsid w:val="00DB0909"/>
    <w:rsid w:val="00DB0EA7"/>
    <w:rsid w:val="00DB1A20"/>
    <w:rsid w:val="00DB353C"/>
    <w:rsid w:val="00DB49D3"/>
    <w:rsid w:val="00DB6012"/>
    <w:rsid w:val="00DB659D"/>
    <w:rsid w:val="00DB6A7A"/>
    <w:rsid w:val="00DB7849"/>
    <w:rsid w:val="00DB7D52"/>
    <w:rsid w:val="00DB7DD3"/>
    <w:rsid w:val="00DC0F74"/>
    <w:rsid w:val="00DC1F06"/>
    <w:rsid w:val="00DC3647"/>
    <w:rsid w:val="00DC4357"/>
    <w:rsid w:val="00DC4821"/>
    <w:rsid w:val="00DC6A43"/>
    <w:rsid w:val="00DC7A04"/>
    <w:rsid w:val="00DD014C"/>
    <w:rsid w:val="00DD3B7D"/>
    <w:rsid w:val="00DD48B1"/>
    <w:rsid w:val="00DD4C59"/>
    <w:rsid w:val="00DD4E6F"/>
    <w:rsid w:val="00DD55A5"/>
    <w:rsid w:val="00DD56B8"/>
    <w:rsid w:val="00DD6BAA"/>
    <w:rsid w:val="00DD7755"/>
    <w:rsid w:val="00DE16F2"/>
    <w:rsid w:val="00DE34DC"/>
    <w:rsid w:val="00DE38E6"/>
    <w:rsid w:val="00DE56A2"/>
    <w:rsid w:val="00DE752D"/>
    <w:rsid w:val="00DF0698"/>
    <w:rsid w:val="00DF0C6A"/>
    <w:rsid w:val="00DF0E91"/>
    <w:rsid w:val="00DF1216"/>
    <w:rsid w:val="00DF17E6"/>
    <w:rsid w:val="00DF44B8"/>
    <w:rsid w:val="00DF4D8E"/>
    <w:rsid w:val="00DF7EBB"/>
    <w:rsid w:val="00E002DC"/>
    <w:rsid w:val="00E013D8"/>
    <w:rsid w:val="00E04C1D"/>
    <w:rsid w:val="00E0673D"/>
    <w:rsid w:val="00E07997"/>
    <w:rsid w:val="00E116A2"/>
    <w:rsid w:val="00E11753"/>
    <w:rsid w:val="00E11C4D"/>
    <w:rsid w:val="00E134DF"/>
    <w:rsid w:val="00E13D97"/>
    <w:rsid w:val="00E13E24"/>
    <w:rsid w:val="00E14C31"/>
    <w:rsid w:val="00E1758E"/>
    <w:rsid w:val="00E2039B"/>
    <w:rsid w:val="00E2068F"/>
    <w:rsid w:val="00E208B2"/>
    <w:rsid w:val="00E20FD8"/>
    <w:rsid w:val="00E210F7"/>
    <w:rsid w:val="00E218D1"/>
    <w:rsid w:val="00E223C5"/>
    <w:rsid w:val="00E2252F"/>
    <w:rsid w:val="00E22B68"/>
    <w:rsid w:val="00E240C1"/>
    <w:rsid w:val="00E256F6"/>
    <w:rsid w:val="00E2589C"/>
    <w:rsid w:val="00E25BF9"/>
    <w:rsid w:val="00E27851"/>
    <w:rsid w:val="00E3215E"/>
    <w:rsid w:val="00E32DFB"/>
    <w:rsid w:val="00E35097"/>
    <w:rsid w:val="00E36AE5"/>
    <w:rsid w:val="00E425BD"/>
    <w:rsid w:val="00E43B3D"/>
    <w:rsid w:val="00E43D25"/>
    <w:rsid w:val="00E44BB3"/>
    <w:rsid w:val="00E45936"/>
    <w:rsid w:val="00E46DD0"/>
    <w:rsid w:val="00E47846"/>
    <w:rsid w:val="00E50DDD"/>
    <w:rsid w:val="00E51978"/>
    <w:rsid w:val="00E52938"/>
    <w:rsid w:val="00E52AB7"/>
    <w:rsid w:val="00E536FD"/>
    <w:rsid w:val="00E53C73"/>
    <w:rsid w:val="00E5505C"/>
    <w:rsid w:val="00E554CF"/>
    <w:rsid w:val="00E60325"/>
    <w:rsid w:val="00E60CE3"/>
    <w:rsid w:val="00E6271A"/>
    <w:rsid w:val="00E63244"/>
    <w:rsid w:val="00E6345A"/>
    <w:rsid w:val="00E6433F"/>
    <w:rsid w:val="00E650D0"/>
    <w:rsid w:val="00E67883"/>
    <w:rsid w:val="00E737A7"/>
    <w:rsid w:val="00E73B68"/>
    <w:rsid w:val="00E74E78"/>
    <w:rsid w:val="00E7558C"/>
    <w:rsid w:val="00E75F80"/>
    <w:rsid w:val="00E77328"/>
    <w:rsid w:val="00E7764B"/>
    <w:rsid w:val="00E82F5B"/>
    <w:rsid w:val="00E83A12"/>
    <w:rsid w:val="00E83D93"/>
    <w:rsid w:val="00E8758A"/>
    <w:rsid w:val="00E90370"/>
    <w:rsid w:val="00E905B3"/>
    <w:rsid w:val="00E90A1E"/>
    <w:rsid w:val="00E917AB"/>
    <w:rsid w:val="00E92AF0"/>
    <w:rsid w:val="00E9525F"/>
    <w:rsid w:val="00E95F81"/>
    <w:rsid w:val="00E97101"/>
    <w:rsid w:val="00E97AE7"/>
    <w:rsid w:val="00EA092D"/>
    <w:rsid w:val="00EA0AF0"/>
    <w:rsid w:val="00EA1863"/>
    <w:rsid w:val="00EA1A67"/>
    <w:rsid w:val="00EA3177"/>
    <w:rsid w:val="00EA7BC9"/>
    <w:rsid w:val="00EA7D57"/>
    <w:rsid w:val="00EB0B1B"/>
    <w:rsid w:val="00EB1DFF"/>
    <w:rsid w:val="00EB1EE6"/>
    <w:rsid w:val="00EB4425"/>
    <w:rsid w:val="00EB4969"/>
    <w:rsid w:val="00EB5379"/>
    <w:rsid w:val="00EC0762"/>
    <w:rsid w:val="00EC11B4"/>
    <w:rsid w:val="00EC20AD"/>
    <w:rsid w:val="00EC2888"/>
    <w:rsid w:val="00EC2A0C"/>
    <w:rsid w:val="00EC4612"/>
    <w:rsid w:val="00EC5C15"/>
    <w:rsid w:val="00EC6A2E"/>
    <w:rsid w:val="00EC6CD9"/>
    <w:rsid w:val="00EC71DA"/>
    <w:rsid w:val="00EC7D67"/>
    <w:rsid w:val="00ED24B3"/>
    <w:rsid w:val="00ED5672"/>
    <w:rsid w:val="00EE43A6"/>
    <w:rsid w:val="00EE4B44"/>
    <w:rsid w:val="00EE4F2B"/>
    <w:rsid w:val="00EE5164"/>
    <w:rsid w:val="00EE5F52"/>
    <w:rsid w:val="00EE7FA8"/>
    <w:rsid w:val="00EF167F"/>
    <w:rsid w:val="00EF34F5"/>
    <w:rsid w:val="00EF3A9C"/>
    <w:rsid w:val="00EF43B8"/>
    <w:rsid w:val="00EF4B24"/>
    <w:rsid w:val="00EF5C90"/>
    <w:rsid w:val="00EF6CCE"/>
    <w:rsid w:val="00F02867"/>
    <w:rsid w:val="00F04FB9"/>
    <w:rsid w:val="00F05310"/>
    <w:rsid w:val="00F06729"/>
    <w:rsid w:val="00F13327"/>
    <w:rsid w:val="00F13FE7"/>
    <w:rsid w:val="00F145CF"/>
    <w:rsid w:val="00F15652"/>
    <w:rsid w:val="00F15BBE"/>
    <w:rsid w:val="00F169ED"/>
    <w:rsid w:val="00F16CB1"/>
    <w:rsid w:val="00F20358"/>
    <w:rsid w:val="00F217D9"/>
    <w:rsid w:val="00F221AB"/>
    <w:rsid w:val="00F23818"/>
    <w:rsid w:val="00F24CD1"/>
    <w:rsid w:val="00F257EF"/>
    <w:rsid w:val="00F27047"/>
    <w:rsid w:val="00F27F16"/>
    <w:rsid w:val="00F313B2"/>
    <w:rsid w:val="00F3292D"/>
    <w:rsid w:val="00F3309E"/>
    <w:rsid w:val="00F3326A"/>
    <w:rsid w:val="00F3356F"/>
    <w:rsid w:val="00F33653"/>
    <w:rsid w:val="00F33ACB"/>
    <w:rsid w:val="00F34A0E"/>
    <w:rsid w:val="00F356BE"/>
    <w:rsid w:val="00F35F88"/>
    <w:rsid w:val="00F40DCD"/>
    <w:rsid w:val="00F418D8"/>
    <w:rsid w:val="00F42FAA"/>
    <w:rsid w:val="00F44426"/>
    <w:rsid w:val="00F4468F"/>
    <w:rsid w:val="00F44ED5"/>
    <w:rsid w:val="00F50909"/>
    <w:rsid w:val="00F5241A"/>
    <w:rsid w:val="00F54087"/>
    <w:rsid w:val="00F55507"/>
    <w:rsid w:val="00F5662F"/>
    <w:rsid w:val="00F603A9"/>
    <w:rsid w:val="00F60677"/>
    <w:rsid w:val="00F60D24"/>
    <w:rsid w:val="00F62630"/>
    <w:rsid w:val="00F63036"/>
    <w:rsid w:val="00F631BF"/>
    <w:rsid w:val="00F65320"/>
    <w:rsid w:val="00F6634A"/>
    <w:rsid w:val="00F6649B"/>
    <w:rsid w:val="00F6716C"/>
    <w:rsid w:val="00F72E7E"/>
    <w:rsid w:val="00F73CC9"/>
    <w:rsid w:val="00F764A8"/>
    <w:rsid w:val="00F76DFA"/>
    <w:rsid w:val="00F77BEE"/>
    <w:rsid w:val="00F80187"/>
    <w:rsid w:val="00F81176"/>
    <w:rsid w:val="00F81288"/>
    <w:rsid w:val="00F81695"/>
    <w:rsid w:val="00F81A29"/>
    <w:rsid w:val="00F82CEC"/>
    <w:rsid w:val="00F8324B"/>
    <w:rsid w:val="00F83445"/>
    <w:rsid w:val="00F83E39"/>
    <w:rsid w:val="00F844A3"/>
    <w:rsid w:val="00F85922"/>
    <w:rsid w:val="00F86772"/>
    <w:rsid w:val="00F901B0"/>
    <w:rsid w:val="00F916B1"/>
    <w:rsid w:val="00F926FE"/>
    <w:rsid w:val="00F937CD"/>
    <w:rsid w:val="00F93AE3"/>
    <w:rsid w:val="00F958C7"/>
    <w:rsid w:val="00F96276"/>
    <w:rsid w:val="00F97AE6"/>
    <w:rsid w:val="00FA0F86"/>
    <w:rsid w:val="00FA29C0"/>
    <w:rsid w:val="00FA2B5E"/>
    <w:rsid w:val="00FA32A8"/>
    <w:rsid w:val="00FA3469"/>
    <w:rsid w:val="00FA354B"/>
    <w:rsid w:val="00FA382E"/>
    <w:rsid w:val="00FA52BE"/>
    <w:rsid w:val="00FA54D1"/>
    <w:rsid w:val="00FA7820"/>
    <w:rsid w:val="00FB0E46"/>
    <w:rsid w:val="00FB3190"/>
    <w:rsid w:val="00FB394B"/>
    <w:rsid w:val="00FB3D2B"/>
    <w:rsid w:val="00FB5BF4"/>
    <w:rsid w:val="00FB6B65"/>
    <w:rsid w:val="00FB794D"/>
    <w:rsid w:val="00FB7E44"/>
    <w:rsid w:val="00FC0A5A"/>
    <w:rsid w:val="00FC1106"/>
    <w:rsid w:val="00FC1148"/>
    <w:rsid w:val="00FC1D48"/>
    <w:rsid w:val="00FC3842"/>
    <w:rsid w:val="00FC5AD2"/>
    <w:rsid w:val="00FC5F80"/>
    <w:rsid w:val="00FC6B29"/>
    <w:rsid w:val="00FC6C7E"/>
    <w:rsid w:val="00FC72F1"/>
    <w:rsid w:val="00FC7735"/>
    <w:rsid w:val="00FC7863"/>
    <w:rsid w:val="00FC7FE5"/>
    <w:rsid w:val="00FD09F2"/>
    <w:rsid w:val="00FD1A92"/>
    <w:rsid w:val="00FD264F"/>
    <w:rsid w:val="00FD2F2D"/>
    <w:rsid w:val="00FD31AA"/>
    <w:rsid w:val="00FD41AD"/>
    <w:rsid w:val="00FD4D26"/>
    <w:rsid w:val="00FD5286"/>
    <w:rsid w:val="00FD5545"/>
    <w:rsid w:val="00FD73DD"/>
    <w:rsid w:val="00FD76D0"/>
    <w:rsid w:val="00FD7759"/>
    <w:rsid w:val="00FE001A"/>
    <w:rsid w:val="00FE0467"/>
    <w:rsid w:val="00FE1C77"/>
    <w:rsid w:val="00FE2503"/>
    <w:rsid w:val="00FE284A"/>
    <w:rsid w:val="00FE3767"/>
    <w:rsid w:val="00FE5377"/>
    <w:rsid w:val="00FE6023"/>
    <w:rsid w:val="00FE6787"/>
    <w:rsid w:val="00FE773D"/>
    <w:rsid w:val="00FE7D24"/>
    <w:rsid w:val="00FF2799"/>
    <w:rsid w:val="00FF2984"/>
    <w:rsid w:val="00FF48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0114" style="mso-position-horizontal:center"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Body Text"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uiPriority="39" w:qFormat="1"/>
  </w:latentStyles>
  <w:style w:type="paragraph" w:default="1" w:styleId="Normal">
    <w:name w:val="Normal"/>
    <w:qFormat/>
    <w:rsid w:val="009A7369"/>
    <w:rPr>
      <w:rFonts w:ascii="Arial" w:hAnsi="Arial" w:cs="Arial"/>
      <w:szCs w:val="20"/>
    </w:rPr>
  </w:style>
  <w:style w:type="paragraph" w:styleId="Heading1">
    <w:name w:val="heading 1"/>
    <w:basedOn w:val="Normal"/>
    <w:next w:val="BodyText"/>
    <w:link w:val="Heading1Char"/>
    <w:autoRedefine/>
    <w:uiPriority w:val="99"/>
    <w:qFormat/>
    <w:rsid w:val="004015B4"/>
    <w:pPr>
      <w:keepNext/>
      <w:numPr>
        <w:numId w:val="1"/>
      </w:numPr>
      <w:tabs>
        <w:tab w:val="clear" w:pos="1368"/>
        <w:tab w:val="num" w:pos="720"/>
      </w:tabs>
      <w:spacing w:after="240"/>
      <w:ind w:left="0" w:firstLine="0"/>
      <w:outlineLvl w:val="0"/>
    </w:pPr>
    <w:rPr>
      <w:b/>
      <w:bCs/>
      <w:sz w:val="40"/>
    </w:rPr>
  </w:style>
  <w:style w:type="paragraph" w:styleId="Heading2">
    <w:name w:val="heading 2"/>
    <w:basedOn w:val="Heading1"/>
    <w:next w:val="BodyText"/>
    <w:link w:val="Heading2Char"/>
    <w:autoRedefine/>
    <w:uiPriority w:val="99"/>
    <w:qFormat/>
    <w:rsid w:val="0080381E"/>
    <w:pPr>
      <w:numPr>
        <w:ilvl w:val="1"/>
      </w:numPr>
      <w:tabs>
        <w:tab w:val="left" w:pos="864"/>
      </w:tabs>
      <w:spacing w:before="240"/>
      <w:ind w:left="864" w:hanging="864"/>
      <w:outlineLvl w:val="1"/>
    </w:pPr>
    <w:rPr>
      <w:sz w:val="36"/>
    </w:rPr>
  </w:style>
  <w:style w:type="paragraph" w:styleId="Heading3">
    <w:name w:val="heading 3"/>
    <w:basedOn w:val="Heading2"/>
    <w:next w:val="BodyText"/>
    <w:link w:val="Heading3Char"/>
    <w:autoRedefine/>
    <w:uiPriority w:val="99"/>
    <w:qFormat/>
    <w:rsid w:val="009A7369"/>
    <w:pPr>
      <w:numPr>
        <w:ilvl w:val="2"/>
      </w:numPr>
      <w:tabs>
        <w:tab w:val="clear" w:pos="864"/>
        <w:tab w:val="clear" w:pos="1728"/>
        <w:tab w:val="left" w:pos="900"/>
      </w:tabs>
      <w:ind w:left="900" w:hanging="900"/>
      <w:outlineLvl w:val="2"/>
    </w:pPr>
    <w:rPr>
      <w:bCs w:val="0"/>
      <w:sz w:val="32"/>
    </w:rPr>
  </w:style>
  <w:style w:type="paragraph" w:styleId="Heading4">
    <w:name w:val="heading 4"/>
    <w:basedOn w:val="Heading3"/>
    <w:next w:val="BodyText"/>
    <w:link w:val="Heading4Char"/>
    <w:autoRedefine/>
    <w:uiPriority w:val="99"/>
    <w:qFormat/>
    <w:rsid w:val="00A64C97"/>
    <w:pPr>
      <w:numPr>
        <w:ilvl w:val="3"/>
      </w:numPr>
      <w:tabs>
        <w:tab w:val="clear" w:pos="0"/>
        <w:tab w:val="clear" w:pos="900"/>
        <w:tab w:val="left" w:pos="1152"/>
      </w:tabs>
      <w:ind w:left="1152" w:hanging="1152"/>
      <w:outlineLvl w:val="3"/>
    </w:pPr>
    <w:rPr>
      <w:bCs/>
      <w:sz w:val="28"/>
    </w:rPr>
  </w:style>
  <w:style w:type="paragraph" w:styleId="Heading5">
    <w:name w:val="heading 5"/>
    <w:basedOn w:val="Heading4"/>
    <w:next w:val="BodyText"/>
    <w:link w:val="Heading5Char"/>
    <w:autoRedefine/>
    <w:uiPriority w:val="99"/>
    <w:qFormat/>
    <w:rsid w:val="003F5861"/>
    <w:pPr>
      <w:keepLines/>
      <w:numPr>
        <w:ilvl w:val="4"/>
      </w:numPr>
      <w:tabs>
        <w:tab w:val="clear" w:pos="1152"/>
        <w:tab w:val="clear" w:pos="2016"/>
        <w:tab w:val="left" w:pos="1296"/>
      </w:tabs>
      <w:spacing w:after="120"/>
      <w:ind w:left="1296" w:hanging="1296"/>
      <w:outlineLvl w:val="4"/>
    </w:pPr>
    <w:rPr>
      <w:sz w:val="24"/>
    </w:rPr>
  </w:style>
  <w:style w:type="paragraph" w:styleId="Heading6">
    <w:name w:val="heading 6"/>
    <w:basedOn w:val="Heading5"/>
    <w:next w:val="BodyText"/>
    <w:link w:val="Heading6Char1"/>
    <w:autoRedefine/>
    <w:uiPriority w:val="99"/>
    <w:qFormat/>
    <w:rsid w:val="00FE7D24"/>
    <w:pPr>
      <w:numPr>
        <w:ilvl w:val="5"/>
      </w:numPr>
      <w:tabs>
        <w:tab w:val="clear" w:pos="1296"/>
        <w:tab w:val="clear" w:pos="2160"/>
        <w:tab w:val="left" w:pos="1440"/>
      </w:tabs>
      <w:spacing w:after="240"/>
      <w:ind w:left="1440" w:hanging="1440"/>
      <w:outlineLvl w:val="5"/>
    </w:pPr>
    <w:rPr>
      <w:rFonts w:cs="Times New Roman"/>
      <w:bCs w:val="0"/>
      <w:szCs w:val="22"/>
    </w:rPr>
  </w:style>
  <w:style w:type="paragraph" w:styleId="Heading7">
    <w:name w:val="heading 7"/>
    <w:basedOn w:val="Heading6"/>
    <w:next w:val="BodyText"/>
    <w:link w:val="Heading7Char"/>
    <w:autoRedefine/>
    <w:uiPriority w:val="99"/>
    <w:qFormat/>
    <w:rsid w:val="00B32FA2"/>
    <w:pPr>
      <w:numPr>
        <w:ilvl w:val="6"/>
      </w:numPr>
      <w:tabs>
        <w:tab w:val="clear" w:pos="1440"/>
        <w:tab w:val="clear" w:pos="2304"/>
        <w:tab w:val="left" w:pos="1728"/>
      </w:tabs>
      <w:ind w:left="1728" w:hanging="1728"/>
      <w:outlineLvl w:val="6"/>
    </w:pPr>
    <w:rPr>
      <w:szCs w:val="24"/>
    </w:rPr>
  </w:style>
  <w:style w:type="paragraph" w:styleId="Heading8">
    <w:name w:val="heading 8"/>
    <w:basedOn w:val="Heading7"/>
    <w:next w:val="BodyText"/>
    <w:link w:val="Heading8Char"/>
    <w:autoRedefine/>
    <w:uiPriority w:val="99"/>
    <w:qFormat/>
    <w:rsid w:val="00FE7D24"/>
    <w:pPr>
      <w:numPr>
        <w:ilvl w:val="7"/>
      </w:numPr>
      <w:tabs>
        <w:tab w:val="clear" w:pos="1728"/>
        <w:tab w:val="clear" w:pos="4968"/>
        <w:tab w:val="left" w:pos="2016"/>
      </w:tabs>
      <w:ind w:left="2016" w:hanging="2016"/>
      <w:outlineLvl w:val="7"/>
    </w:pPr>
  </w:style>
  <w:style w:type="paragraph" w:styleId="Heading9">
    <w:name w:val="heading 9"/>
    <w:basedOn w:val="Heading8"/>
    <w:next w:val="BodyText"/>
    <w:link w:val="Heading9Char"/>
    <w:autoRedefine/>
    <w:uiPriority w:val="99"/>
    <w:qFormat/>
    <w:rsid w:val="000B205C"/>
    <w:pPr>
      <w:numPr>
        <w:ilvl w:val="8"/>
      </w:numPr>
      <w:tabs>
        <w:tab w:val="clear" w:pos="2016"/>
        <w:tab w:val="left" w:pos="2160"/>
      </w:tabs>
      <w:ind w:left="14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015B4"/>
    <w:rPr>
      <w:rFonts w:ascii="Arial" w:hAnsi="Arial" w:cs="Arial"/>
      <w:b/>
      <w:bCs/>
      <w:sz w:val="40"/>
      <w:szCs w:val="20"/>
    </w:rPr>
  </w:style>
  <w:style w:type="character" w:customStyle="1" w:styleId="Heading2Char">
    <w:name w:val="Heading 2 Char"/>
    <w:basedOn w:val="DefaultParagraphFont"/>
    <w:link w:val="Heading2"/>
    <w:uiPriority w:val="99"/>
    <w:locked/>
    <w:rsid w:val="0080381E"/>
    <w:rPr>
      <w:rFonts w:ascii="Arial" w:hAnsi="Arial" w:cs="Arial"/>
      <w:b/>
      <w:bCs/>
      <w:sz w:val="36"/>
      <w:szCs w:val="20"/>
    </w:rPr>
  </w:style>
  <w:style w:type="character" w:customStyle="1" w:styleId="Heading3Char">
    <w:name w:val="Heading 3 Char"/>
    <w:basedOn w:val="DefaultParagraphFont"/>
    <w:link w:val="Heading3"/>
    <w:uiPriority w:val="99"/>
    <w:locked/>
    <w:rsid w:val="009A7369"/>
    <w:rPr>
      <w:rFonts w:ascii="Arial" w:hAnsi="Arial" w:cs="Arial"/>
      <w:b/>
      <w:sz w:val="32"/>
      <w:szCs w:val="20"/>
    </w:rPr>
  </w:style>
  <w:style w:type="character" w:customStyle="1" w:styleId="Heading4Char">
    <w:name w:val="Heading 4 Char"/>
    <w:basedOn w:val="DefaultParagraphFont"/>
    <w:link w:val="Heading4"/>
    <w:uiPriority w:val="99"/>
    <w:locked/>
    <w:rsid w:val="00A64C97"/>
    <w:rPr>
      <w:rFonts w:ascii="Arial" w:hAnsi="Arial" w:cs="Arial"/>
      <w:b/>
      <w:bCs/>
      <w:sz w:val="28"/>
      <w:szCs w:val="20"/>
    </w:rPr>
  </w:style>
  <w:style w:type="character" w:customStyle="1" w:styleId="Heading5Char">
    <w:name w:val="Heading 5 Char"/>
    <w:basedOn w:val="DefaultParagraphFont"/>
    <w:link w:val="Heading5"/>
    <w:uiPriority w:val="99"/>
    <w:locked/>
    <w:rsid w:val="003F5861"/>
    <w:rPr>
      <w:rFonts w:ascii="Arial" w:hAnsi="Arial" w:cs="Arial"/>
      <w:b/>
      <w:bCs/>
      <w:sz w:val="24"/>
      <w:szCs w:val="20"/>
    </w:rPr>
  </w:style>
  <w:style w:type="character" w:customStyle="1" w:styleId="Heading6Char">
    <w:name w:val="Heading 6 Char"/>
    <w:basedOn w:val="DefaultParagraphFont"/>
    <w:link w:val="Heading6"/>
    <w:uiPriority w:val="99"/>
    <w:semiHidden/>
    <w:locked/>
    <w:rsid w:val="000567B0"/>
    <w:rPr>
      <w:rFonts w:ascii="Calibri" w:hAnsi="Calibri" w:cs="Times New Roman"/>
      <w:b/>
      <w:bCs/>
    </w:rPr>
  </w:style>
  <w:style w:type="character" w:customStyle="1" w:styleId="Heading7Char">
    <w:name w:val="Heading 7 Char"/>
    <w:basedOn w:val="DefaultParagraphFont"/>
    <w:link w:val="Heading7"/>
    <w:uiPriority w:val="99"/>
    <w:locked/>
    <w:rsid w:val="00B32FA2"/>
    <w:rPr>
      <w:rFonts w:ascii="Arial" w:hAnsi="Arial"/>
      <w:b/>
      <w:sz w:val="24"/>
      <w:szCs w:val="24"/>
    </w:rPr>
  </w:style>
  <w:style w:type="character" w:customStyle="1" w:styleId="Heading8Char">
    <w:name w:val="Heading 8 Char"/>
    <w:basedOn w:val="DefaultParagraphFont"/>
    <w:link w:val="Heading8"/>
    <w:uiPriority w:val="99"/>
    <w:locked/>
    <w:rsid w:val="00FE7D24"/>
    <w:rPr>
      <w:rFonts w:ascii="Arial" w:hAnsi="Arial"/>
      <w:b/>
      <w:sz w:val="24"/>
      <w:szCs w:val="24"/>
    </w:rPr>
  </w:style>
  <w:style w:type="character" w:customStyle="1" w:styleId="Heading9Char">
    <w:name w:val="Heading 9 Char"/>
    <w:basedOn w:val="DefaultParagraphFont"/>
    <w:link w:val="Heading9"/>
    <w:uiPriority w:val="99"/>
    <w:locked/>
    <w:rsid w:val="000B205C"/>
    <w:rPr>
      <w:rFonts w:ascii="Arial" w:hAnsi="Arial"/>
      <w:b/>
      <w:sz w:val="24"/>
      <w:szCs w:val="24"/>
    </w:rPr>
  </w:style>
  <w:style w:type="character" w:customStyle="1" w:styleId="Heading6Char1">
    <w:name w:val="Heading 6 Char1"/>
    <w:basedOn w:val="DefaultParagraphFont"/>
    <w:link w:val="Heading6"/>
    <w:uiPriority w:val="99"/>
    <w:locked/>
    <w:rsid w:val="00FE7D24"/>
    <w:rPr>
      <w:rFonts w:ascii="Arial" w:hAnsi="Arial"/>
      <w:b/>
      <w:sz w:val="24"/>
    </w:rPr>
  </w:style>
  <w:style w:type="paragraph" w:styleId="BodyText">
    <w:name w:val="Body Text"/>
    <w:basedOn w:val="Normal"/>
    <w:link w:val="BodyTextChar"/>
    <w:uiPriority w:val="99"/>
    <w:qFormat/>
    <w:rsid w:val="00853748"/>
    <w:pPr>
      <w:spacing w:after="240"/>
      <w:jc w:val="both"/>
    </w:pPr>
    <w:rPr>
      <w:sz w:val="24"/>
      <w:szCs w:val="8"/>
    </w:rPr>
  </w:style>
  <w:style w:type="character" w:customStyle="1" w:styleId="BodyTextChar">
    <w:name w:val="Body Text Char"/>
    <w:basedOn w:val="DefaultParagraphFont"/>
    <w:link w:val="BodyText"/>
    <w:uiPriority w:val="99"/>
    <w:locked/>
    <w:rsid w:val="00B376B1"/>
    <w:rPr>
      <w:rFonts w:ascii="Arial" w:hAnsi="Arial" w:cs="Arial"/>
      <w:sz w:val="8"/>
      <w:szCs w:val="8"/>
    </w:rPr>
  </w:style>
  <w:style w:type="paragraph" w:styleId="Header">
    <w:name w:val="header"/>
    <w:basedOn w:val="Normal"/>
    <w:link w:val="HeaderChar"/>
    <w:uiPriority w:val="99"/>
    <w:rsid w:val="00D4261F"/>
    <w:pPr>
      <w:tabs>
        <w:tab w:val="center" w:pos="4320"/>
        <w:tab w:val="right" w:pos="8640"/>
      </w:tabs>
    </w:pPr>
  </w:style>
  <w:style w:type="character" w:customStyle="1" w:styleId="HeaderChar">
    <w:name w:val="Header Char"/>
    <w:basedOn w:val="DefaultParagraphFont"/>
    <w:link w:val="Header"/>
    <w:uiPriority w:val="99"/>
    <w:semiHidden/>
    <w:locked/>
    <w:rsid w:val="00BF2B77"/>
    <w:rPr>
      <w:rFonts w:ascii="Arial" w:hAnsi="Arial" w:cs="Arial"/>
      <w:sz w:val="20"/>
      <w:szCs w:val="20"/>
    </w:rPr>
  </w:style>
  <w:style w:type="paragraph" w:styleId="Footer">
    <w:name w:val="footer"/>
    <w:basedOn w:val="Normal"/>
    <w:link w:val="FooterChar"/>
    <w:uiPriority w:val="99"/>
    <w:rsid w:val="00D4261F"/>
    <w:pPr>
      <w:tabs>
        <w:tab w:val="center" w:pos="4320"/>
        <w:tab w:val="right" w:pos="8640"/>
      </w:tabs>
    </w:pPr>
  </w:style>
  <w:style w:type="character" w:customStyle="1" w:styleId="FooterChar">
    <w:name w:val="Footer Char"/>
    <w:basedOn w:val="DefaultParagraphFont"/>
    <w:link w:val="Footer"/>
    <w:uiPriority w:val="99"/>
    <w:semiHidden/>
    <w:locked/>
    <w:rsid w:val="00BF2B77"/>
    <w:rPr>
      <w:rFonts w:ascii="Arial" w:hAnsi="Arial" w:cs="Arial"/>
      <w:sz w:val="20"/>
      <w:szCs w:val="20"/>
    </w:rPr>
  </w:style>
  <w:style w:type="paragraph" w:styleId="Title">
    <w:name w:val="Title"/>
    <w:basedOn w:val="Normal"/>
    <w:next w:val="BodyText"/>
    <w:link w:val="TitleChar"/>
    <w:uiPriority w:val="99"/>
    <w:qFormat/>
    <w:rsid w:val="00D4261F"/>
    <w:pPr>
      <w:spacing w:before="120" w:after="120"/>
      <w:jc w:val="center"/>
    </w:pPr>
    <w:rPr>
      <w:b/>
      <w:sz w:val="44"/>
    </w:rPr>
  </w:style>
  <w:style w:type="character" w:customStyle="1" w:styleId="TitleChar">
    <w:name w:val="Title Char"/>
    <w:basedOn w:val="DefaultParagraphFont"/>
    <w:link w:val="Title"/>
    <w:uiPriority w:val="99"/>
    <w:locked/>
    <w:rsid w:val="00BF2B77"/>
    <w:rPr>
      <w:rFonts w:ascii="Cambria" w:hAnsi="Cambria" w:cs="Times New Roman"/>
      <w:b/>
      <w:bCs/>
      <w:kern w:val="28"/>
      <w:sz w:val="32"/>
      <w:szCs w:val="32"/>
    </w:rPr>
  </w:style>
  <w:style w:type="paragraph" w:styleId="TOC1">
    <w:name w:val="toc 1"/>
    <w:basedOn w:val="Normal"/>
    <w:next w:val="Normal"/>
    <w:autoRedefine/>
    <w:uiPriority w:val="39"/>
    <w:rsid w:val="007B34F9"/>
    <w:rPr>
      <w:b/>
      <w:bCs/>
      <w:caps/>
      <w:sz w:val="28"/>
    </w:rPr>
  </w:style>
  <w:style w:type="paragraph" w:styleId="TOC2">
    <w:name w:val="toc 2"/>
    <w:basedOn w:val="Normal"/>
    <w:next w:val="Normal"/>
    <w:autoRedefine/>
    <w:uiPriority w:val="39"/>
    <w:rsid w:val="007B34F9"/>
    <w:pPr>
      <w:ind w:left="220"/>
    </w:pPr>
    <w:rPr>
      <w:smallCaps/>
      <w:sz w:val="24"/>
    </w:rPr>
  </w:style>
  <w:style w:type="paragraph" w:styleId="TOC3">
    <w:name w:val="toc 3"/>
    <w:basedOn w:val="Normal"/>
    <w:next w:val="Normal"/>
    <w:autoRedefine/>
    <w:uiPriority w:val="39"/>
    <w:rsid w:val="006769E2"/>
    <w:pPr>
      <w:ind w:left="440"/>
    </w:pPr>
    <w:rPr>
      <w:iCs/>
      <w:sz w:val="20"/>
    </w:rPr>
  </w:style>
  <w:style w:type="paragraph" w:styleId="TOC4">
    <w:name w:val="toc 4"/>
    <w:basedOn w:val="Normal"/>
    <w:next w:val="Normal"/>
    <w:autoRedefine/>
    <w:uiPriority w:val="39"/>
    <w:rsid w:val="00DA2FED"/>
    <w:pPr>
      <w:ind w:left="660"/>
    </w:pPr>
    <w:rPr>
      <w:sz w:val="20"/>
      <w:szCs w:val="18"/>
    </w:rPr>
  </w:style>
  <w:style w:type="paragraph" w:styleId="TOC5">
    <w:name w:val="toc 5"/>
    <w:basedOn w:val="Normal"/>
    <w:next w:val="Normal"/>
    <w:autoRedefine/>
    <w:uiPriority w:val="39"/>
    <w:rsid w:val="00DA2FED"/>
    <w:pPr>
      <w:ind w:left="880"/>
    </w:pPr>
    <w:rPr>
      <w:sz w:val="20"/>
      <w:szCs w:val="18"/>
    </w:rPr>
  </w:style>
  <w:style w:type="paragraph" w:styleId="TOC6">
    <w:name w:val="toc 6"/>
    <w:basedOn w:val="Normal"/>
    <w:next w:val="Normal"/>
    <w:autoRedefine/>
    <w:uiPriority w:val="39"/>
    <w:rsid w:val="00DA2FED"/>
    <w:pPr>
      <w:ind w:left="1100"/>
    </w:pPr>
    <w:rPr>
      <w:sz w:val="18"/>
      <w:szCs w:val="18"/>
    </w:rPr>
  </w:style>
  <w:style w:type="paragraph" w:styleId="TOC7">
    <w:name w:val="toc 7"/>
    <w:basedOn w:val="Normal"/>
    <w:next w:val="Normal"/>
    <w:autoRedefine/>
    <w:uiPriority w:val="39"/>
    <w:rsid w:val="00D4261F"/>
    <w:pPr>
      <w:ind w:left="1320"/>
    </w:pPr>
    <w:rPr>
      <w:rFonts w:ascii="Calibri" w:hAnsi="Calibri"/>
      <w:sz w:val="18"/>
      <w:szCs w:val="18"/>
    </w:rPr>
  </w:style>
  <w:style w:type="paragraph" w:styleId="TOC8">
    <w:name w:val="toc 8"/>
    <w:basedOn w:val="Normal"/>
    <w:next w:val="Normal"/>
    <w:autoRedefine/>
    <w:uiPriority w:val="39"/>
    <w:rsid w:val="00D4261F"/>
    <w:pPr>
      <w:ind w:left="1540"/>
    </w:pPr>
    <w:rPr>
      <w:rFonts w:ascii="Calibri" w:hAnsi="Calibri"/>
      <w:sz w:val="18"/>
      <w:szCs w:val="18"/>
    </w:rPr>
  </w:style>
  <w:style w:type="paragraph" w:styleId="TOC9">
    <w:name w:val="toc 9"/>
    <w:basedOn w:val="Normal"/>
    <w:next w:val="Normal"/>
    <w:autoRedefine/>
    <w:uiPriority w:val="39"/>
    <w:rsid w:val="00D4261F"/>
    <w:pPr>
      <w:ind w:left="1760"/>
    </w:pPr>
    <w:rPr>
      <w:rFonts w:ascii="Calibri" w:hAnsi="Calibri"/>
      <w:sz w:val="18"/>
      <w:szCs w:val="18"/>
    </w:rPr>
  </w:style>
  <w:style w:type="character" w:styleId="Hyperlink">
    <w:name w:val="Hyperlink"/>
    <w:basedOn w:val="DefaultParagraphFont"/>
    <w:uiPriority w:val="99"/>
    <w:rsid w:val="00D4261F"/>
    <w:rPr>
      <w:rFonts w:cs="Times New Roman"/>
      <w:color w:val="0000FF"/>
      <w:u w:val="single"/>
    </w:rPr>
  </w:style>
  <w:style w:type="paragraph" w:styleId="ListNumber2">
    <w:name w:val="List Number 2"/>
    <w:basedOn w:val="Normal"/>
    <w:uiPriority w:val="99"/>
    <w:rsid w:val="00CC774E"/>
    <w:pPr>
      <w:tabs>
        <w:tab w:val="num" w:pos="720"/>
        <w:tab w:val="num" w:pos="1080"/>
      </w:tabs>
      <w:spacing w:after="240"/>
      <w:ind w:left="720" w:hanging="360"/>
      <w:contextualSpacing/>
    </w:pPr>
    <w:rPr>
      <w:sz w:val="24"/>
    </w:rPr>
  </w:style>
  <w:style w:type="paragraph" w:customStyle="1" w:styleId="StyleHeading4Left0Firstline0">
    <w:name w:val="Style Heading 4 + Left:  0&quot; First line:  0&quot;"/>
    <w:basedOn w:val="Heading4"/>
    <w:next w:val="BodyText"/>
    <w:uiPriority w:val="99"/>
    <w:rsid w:val="00095D95"/>
    <w:pPr>
      <w:ind w:left="0" w:firstLine="0"/>
    </w:pPr>
    <w:rPr>
      <w:rFonts w:cs="Times New Roman"/>
    </w:rPr>
  </w:style>
  <w:style w:type="paragraph" w:customStyle="1" w:styleId="toc">
    <w:name w:val="toc"/>
    <w:basedOn w:val="Normal"/>
    <w:uiPriority w:val="99"/>
    <w:rsid w:val="00D764DB"/>
    <w:pPr>
      <w:jc w:val="center"/>
    </w:pPr>
    <w:rPr>
      <w:rFonts w:ascii="Courier" w:hAnsi="Courier" w:cs="Times New Roman"/>
      <w:sz w:val="24"/>
      <w:szCs w:val="24"/>
    </w:rPr>
  </w:style>
  <w:style w:type="paragraph" w:styleId="Caption">
    <w:name w:val="caption"/>
    <w:basedOn w:val="Normal"/>
    <w:next w:val="Normal"/>
    <w:uiPriority w:val="99"/>
    <w:qFormat/>
    <w:rsid w:val="00D764DB"/>
    <w:pPr>
      <w:spacing w:before="120" w:after="120"/>
    </w:pPr>
    <w:rPr>
      <w:b/>
      <w:bCs/>
      <w:sz w:val="20"/>
    </w:rPr>
  </w:style>
  <w:style w:type="table" w:styleId="TableGrid">
    <w:name w:val="Table Grid"/>
    <w:basedOn w:val="TableNormal"/>
    <w:uiPriority w:val="99"/>
    <w:rsid w:val="00735C6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autoRedefine/>
    <w:uiPriority w:val="99"/>
    <w:rsid w:val="000C0324"/>
    <w:pPr>
      <w:tabs>
        <w:tab w:val="num" w:pos="360"/>
        <w:tab w:val="num" w:pos="720"/>
      </w:tabs>
      <w:ind w:left="360" w:hanging="360"/>
    </w:pPr>
  </w:style>
  <w:style w:type="paragraph" w:styleId="List">
    <w:name w:val="List"/>
    <w:basedOn w:val="Normal"/>
    <w:uiPriority w:val="99"/>
    <w:rsid w:val="00CC774E"/>
    <w:pPr>
      <w:ind w:left="360" w:hanging="360"/>
    </w:pPr>
  </w:style>
  <w:style w:type="paragraph" w:styleId="List2">
    <w:name w:val="List 2"/>
    <w:basedOn w:val="Normal"/>
    <w:uiPriority w:val="99"/>
    <w:rsid w:val="00592ECE"/>
    <w:pPr>
      <w:ind w:left="720" w:hanging="360"/>
    </w:pPr>
    <w:rPr>
      <w:sz w:val="24"/>
    </w:rPr>
  </w:style>
  <w:style w:type="paragraph" w:styleId="List3">
    <w:name w:val="List 3"/>
    <w:basedOn w:val="Normal"/>
    <w:uiPriority w:val="99"/>
    <w:rsid w:val="00C512BE"/>
    <w:pPr>
      <w:ind w:left="1080" w:hanging="360"/>
    </w:pPr>
    <w:rPr>
      <w:sz w:val="24"/>
    </w:rPr>
  </w:style>
  <w:style w:type="paragraph" w:styleId="List4">
    <w:name w:val="List 4"/>
    <w:basedOn w:val="Normal"/>
    <w:uiPriority w:val="99"/>
    <w:rsid w:val="00CC774E"/>
    <w:pPr>
      <w:ind w:left="1440" w:hanging="360"/>
    </w:pPr>
  </w:style>
  <w:style w:type="paragraph" w:styleId="List5">
    <w:name w:val="List 5"/>
    <w:basedOn w:val="Normal"/>
    <w:uiPriority w:val="99"/>
    <w:rsid w:val="00CC774E"/>
    <w:pPr>
      <w:ind w:left="1800" w:hanging="360"/>
    </w:pPr>
  </w:style>
  <w:style w:type="paragraph" w:styleId="ListNumber">
    <w:name w:val="List Number"/>
    <w:basedOn w:val="Normal"/>
    <w:uiPriority w:val="99"/>
    <w:rsid w:val="00CC774E"/>
    <w:pPr>
      <w:tabs>
        <w:tab w:val="num" w:pos="360"/>
      </w:tabs>
      <w:ind w:left="360" w:hanging="360"/>
    </w:pPr>
  </w:style>
  <w:style w:type="paragraph" w:styleId="ListNumber3">
    <w:name w:val="List Number 3"/>
    <w:basedOn w:val="Normal"/>
    <w:uiPriority w:val="99"/>
    <w:rsid w:val="00CC774E"/>
    <w:pPr>
      <w:tabs>
        <w:tab w:val="num" w:pos="1080"/>
      </w:tabs>
      <w:ind w:left="1080" w:hanging="360"/>
    </w:pPr>
  </w:style>
  <w:style w:type="paragraph" w:styleId="BalloonText">
    <w:name w:val="Balloon Text"/>
    <w:basedOn w:val="Normal"/>
    <w:link w:val="BalloonTextChar"/>
    <w:uiPriority w:val="99"/>
    <w:semiHidden/>
    <w:rsid w:val="00A43D6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F2B77"/>
    <w:rPr>
      <w:rFonts w:cs="Arial"/>
      <w:sz w:val="2"/>
    </w:rPr>
  </w:style>
  <w:style w:type="paragraph" w:styleId="TableofFigures">
    <w:name w:val="table of figures"/>
    <w:basedOn w:val="Normal"/>
    <w:next w:val="Normal"/>
    <w:uiPriority w:val="99"/>
    <w:rsid w:val="00100677"/>
    <w:pPr>
      <w:ind w:left="440" w:hanging="440"/>
    </w:pPr>
  </w:style>
  <w:style w:type="paragraph" w:styleId="EndnoteText">
    <w:name w:val="endnote text"/>
    <w:basedOn w:val="Normal"/>
    <w:link w:val="EndnoteTextChar"/>
    <w:uiPriority w:val="99"/>
    <w:rsid w:val="00527A97"/>
    <w:pPr>
      <w:widowControl w:val="0"/>
      <w:overflowPunct w:val="0"/>
      <w:autoSpaceDE w:val="0"/>
      <w:autoSpaceDN w:val="0"/>
      <w:adjustRightInd w:val="0"/>
      <w:textAlignment w:val="baseline"/>
    </w:pPr>
    <w:rPr>
      <w:rFonts w:ascii="Courier" w:hAnsi="Courier" w:cs="Times New Roman"/>
      <w:sz w:val="24"/>
    </w:rPr>
  </w:style>
  <w:style w:type="character" w:customStyle="1" w:styleId="EndnoteTextChar">
    <w:name w:val="Endnote Text Char"/>
    <w:basedOn w:val="DefaultParagraphFont"/>
    <w:link w:val="EndnoteText"/>
    <w:uiPriority w:val="99"/>
    <w:locked/>
    <w:rsid w:val="00527A97"/>
    <w:rPr>
      <w:rFonts w:ascii="Courier" w:hAnsi="Courier" w:cs="Times New Roman"/>
      <w:sz w:val="24"/>
    </w:rPr>
  </w:style>
  <w:style w:type="character" w:styleId="EndnoteReference">
    <w:name w:val="endnote reference"/>
    <w:basedOn w:val="DefaultParagraphFont"/>
    <w:uiPriority w:val="99"/>
    <w:rsid w:val="00527A97"/>
    <w:rPr>
      <w:rFonts w:cs="Times New Roman"/>
      <w:vertAlign w:val="superscript"/>
    </w:rPr>
  </w:style>
  <w:style w:type="paragraph" w:styleId="FootnoteText">
    <w:name w:val="footnote text"/>
    <w:basedOn w:val="Normal"/>
    <w:link w:val="FootnoteTextChar"/>
    <w:uiPriority w:val="99"/>
    <w:rsid w:val="00527A97"/>
    <w:pPr>
      <w:widowControl w:val="0"/>
      <w:overflowPunct w:val="0"/>
      <w:autoSpaceDE w:val="0"/>
      <w:autoSpaceDN w:val="0"/>
      <w:adjustRightInd w:val="0"/>
      <w:textAlignment w:val="baseline"/>
    </w:pPr>
    <w:rPr>
      <w:rFonts w:ascii="Courier" w:hAnsi="Courier" w:cs="Times New Roman"/>
      <w:sz w:val="24"/>
    </w:rPr>
  </w:style>
  <w:style w:type="character" w:customStyle="1" w:styleId="FootnoteTextChar">
    <w:name w:val="Footnote Text Char"/>
    <w:basedOn w:val="DefaultParagraphFont"/>
    <w:link w:val="FootnoteText"/>
    <w:uiPriority w:val="99"/>
    <w:locked/>
    <w:rsid w:val="00527A97"/>
    <w:rPr>
      <w:rFonts w:ascii="Courier" w:hAnsi="Courier" w:cs="Times New Roman"/>
      <w:sz w:val="24"/>
    </w:rPr>
  </w:style>
  <w:style w:type="character" w:styleId="FootnoteReference">
    <w:name w:val="footnote reference"/>
    <w:basedOn w:val="DefaultParagraphFont"/>
    <w:uiPriority w:val="99"/>
    <w:rsid w:val="00527A97"/>
    <w:rPr>
      <w:rFonts w:cs="Times New Roman"/>
      <w:vertAlign w:val="superscript"/>
    </w:rPr>
  </w:style>
  <w:style w:type="character" w:customStyle="1" w:styleId="Document8">
    <w:name w:val="Document 8"/>
    <w:basedOn w:val="DefaultParagraphFont"/>
    <w:uiPriority w:val="99"/>
    <w:rsid w:val="00527A97"/>
    <w:rPr>
      <w:rFonts w:cs="Times New Roman"/>
    </w:rPr>
  </w:style>
  <w:style w:type="character" w:customStyle="1" w:styleId="Document4">
    <w:name w:val="Document 4"/>
    <w:basedOn w:val="DefaultParagraphFont"/>
    <w:uiPriority w:val="99"/>
    <w:rsid w:val="00527A97"/>
    <w:rPr>
      <w:rFonts w:cs="Times New Roman"/>
      <w:b/>
      <w:i/>
      <w:sz w:val="24"/>
    </w:rPr>
  </w:style>
  <w:style w:type="character" w:customStyle="1" w:styleId="Document6">
    <w:name w:val="Document 6"/>
    <w:basedOn w:val="DefaultParagraphFont"/>
    <w:uiPriority w:val="99"/>
    <w:rsid w:val="00527A97"/>
    <w:rPr>
      <w:rFonts w:cs="Times New Roman"/>
    </w:rPr>
  </w:style>
  <w:style w:type="character" w:customStyle="1" w:styleId="Document5">
    <w:name w:val="Document 5"/>
    <w:basedOn w:val="DefaultParagraphFont"/>
    <w:uiPriority w:val="99"/>
    <w:rsid w:val="00527A97"/>
    <w:rPr>
      <w:rFonts w:cs="Times New Roman"/>
    </w:rPr>
  </w:style>
  <w:style w:type="character" w:customStyle="1" w:styleId="Document2">
    <w:name w:val="Document 2"/>
    <w:basedOn w:val="DefaultParagraphFont"/>
    <w:uiPriority w:val="99"/>
    <w:rsid w:val="00527A97"/>
    <w:rPr>
      <w:rFonts w:ascii="Courier" w:hAnsi="Courier" w:cs="Times New Roman"/>
      <w:sz w:val="24"/>
      <w:lang w:val="en-US"/>
    </w:rPr>
  </w:style>
  <w:style w:type="character" w:customStyle="1" w:styleId="Document7">
    <w:name w:val="Document 7"/>
    <w:basedOn w:val="DefaultParagraphFont"/>
    <w:uiPriority w:val="99"/>
    <w:rsid w:val="00527A97"/>
    <w:rPr>
      <w:rFonts w:cs="Times New Roman"/>
    </w:rPr>
  </w:style>
  <w:style w:type="character" w:customStyle="1" w:styleId="Bibliogrphy">
    <w:name w:val="Bibliogrphy"/>
    <w:basedOn w:val="DefaultParagraphFont"/>
    <w:uiPriority w:val="99"/>
    <w:rsid w:val="00527A97"/>
    <w:rPr>
      <w:rFonts w:cs="Times New Roman"/>
    </w:rPr>
  </w:style>
  <w:style w:type="character" w:customStyle="1" w:styleId="RightPar1">
    <w:name w:val="Right Par 1"/>
    <w:basedOn w:val="DefaultParagraphFont"/>
    <w:uiPriority w:val="99"/>
    <w:rsid w:val="00527A97"/>
    <w:rPr>
      <w:rFonts w:cs="Times New Roman"/>
    </w:rPr>
  </w:style>
  <w:style w:type="character" w:customStyle="1" w:styleId="RightPar2">
    <w:name w:val="Right Par 2"/>
    <w:basedOn w:val="DefaultParagraphFont"/>
    <w:uiPriority w:val="99"/>
    <w:rsid w:val="00527A97"/>
    <w:rPr>
      <w:rFonts w:cs="Times New Roman"/>
    </w:rPr>
  </w:style>
  <w:style w:type="character" w:customStyle="1" w:styleId="Document3">
    <w:name w:val="Document 3"/>
    <w:basedOn w:val="DefaultParagraphFont"/>
    <w:uiPriority w:val="99"/>
    <w:rsid w:val="00527A97"/>
    <w:rPr>
      <w:rFonts w:ascii="Courier" w:hAnsi="Courier" w:cs="Times New Roman"/>
      <w:sz w:val="24"/>
      <w:lang w:val="en-US"/>
    </w:rPr>
  </w:style>
  <w:style w:type="character" w:customStyle="1" w:styleId="RightPar3">
    <w:name w:val="Right Par 3"/>
    <w:basedOn w:val="DefaultParagraphFont"/>
    <w:uiPriority w:val="99"/>
    <w:rsid w:val="00527A97"/>
    <w:rPr>
      <w:rFonts w:cs="Times New Roman"/>
    </w:rPr>
  </w:style>
  <w:style w:type="character" w:customStyle="1" w:styleId="RightPar4">
    <w:name w:val="Right Par 4"/>
    <w:basedOn w:val="DefaultParagraphFont"/>
    <w:uiPriority w:val="99"/>
    <w:rsid w:val="00527A97"/>
    <w:rPr>
      <w:rFonts w:cs="Times New Roman"/>
    </w:rPr>
  </w:style>
  <w:style w:type="character" w:customStyle="1" w:styleId="RightPar5">
    <w:name w:val="Right Par 5"/>
    <w:basedOn w:val="DefaultParagraphFont"/>
    <w:uiPriority w:val="99"/>
    <w:rsid w:val="00527A97"/>
    <w:rPr>
      <w:rFonts w:cs="Times New Roman"/>
    </w:rPr>
  </w:style>
  <w:style w:type="character" w:customStyle="1" w:styleId="RightPar6">
    <w:name w:val="Right Par 6"/>
    <w:basedOn w:val="DefaultParagraphFont"/>
    <w:uiPriority w:val="99"/>
    <w:rsid w:val="00527A97"/>
    <w:rPr>
      <w:rFonts w:cs="Times New Roman"/>
    </w:rPr>
  </w:style>
  <w:style w:type="character" w:customStyle="1" w:styleId="RightPar7">
    <w:name w:val="Right Par 7"/>
    <w:basedOn w:val="DefaultParagraphFont"/>
    <w:uiPriority w:val="99"/>
    <w:rsid w:val="00527A97"/>
    <w:rPr>
      <w:rFonts w:cs="Times New Roman"/>
    </w:rPr>
  </w:style>
  <w:style w:type="character" w:customStyle="1" w:styleId="RightPar8">
    <w:name w:val="Right Par 8"/>
    <w:basedOn w:val="DefaultParagraphFont"/>
    <w:uiPriority w:val="99"/>
    <w:rsid w:val="00527A97"/>
    <w:rPr>
      <w:rFonts w:cs="Times New Roman"/>
    </w:rPr>
  </w:style>
  <w:style w:type="paragraph" w:customStyle="1" w:styleId="Document1">
    <w:name w:val="Document 1"/>
    <w:uiPriority w:val="99"/>
    <w:rsid w:val="00527A97"/>
    <w:pPr>
      <w:keepNext/>
      <w:keepLines/>
      <w:widowControl w:val="0"/>
      <w:tabs>
        <w:tab w:val="left" w:pos="-720"/>
      </w:tabs>
      <w:suppressAutoHyphens/>
      <w:overflowPunct w:val="0"/>
      <w:autoSpaceDE w:val="0"/>
      <w:autoSpaceDN w:val="0"/>
      <w:adjustRightInd w:val="0"/>
      <w:textAlignment w:val="baseline"/>
    </w:pPr>
    <w:rPr>
      <w:rFonts w:ascii="Courier" w:hAnsi="Courier"/>
      <w:sz w:val="24"/>
      <w:szCs w:val="20"/>
    </w:rPr>
  </w:style>
  <w:style w:type="character" w:customStyle="1" w:styleId="DocInit">
    <w:name w:val="Doc Init"/>
    <w:basedOn w:val="DefaultParagraphFont"/>
    <w:uiPriority w:val="99"/>
    <w:rsid w:val="00527A97"/>
    <w:rPr>
      <w:rFonts w:cs="Times New Roman"/>
    </w:rPr>
  </w:style>
  <w:style w:type="character" w:customStyle="1" w:styleId="TechInit">
    <w:name w:val="Tech Init"/>
    <w:basedOn w:val="DefaultParagraphFont"/>
    <w:uiPriority w:val="99"/>
    <w:rsid w:val="00527A97"/>
    <w:rPr>
      <w:rFonts w:ascii="Courier" w:hAnsi="Courier" w:cs="Times New Roman"/>
      <w:sz w:val="24"/>
      <w:lang w:val="en-US"/>
    </w:rPr>
  </w:style>
  <w:style w:type="character" w:customStyle="1" w:styleId="Technical5">
    <w:name w:val="Technical 5"/>
    <w:basedOn w:val="DefaultParagraphFont"/>
    <w:uiPriority w:val="99"/>
    <w:rsid w:val="00527A97"/>
    <w:rPr>
      <w:rFonts w:cs="Times New Roman"/>
    </w:rPr>
  </w:style>
  <w:style w:type="character" w:customStyle="1" w:styleId="Technical6">
    <w:name w:val="Technical 6"/>
    <w:basedOn w:val="DefaultParagraphFont"/>
    <w:uiPriority w:val="99"/>
    <w:rsid w:val="00527A97"/>
    <w:rPr>
      <w:rFonts w:cs="Times New Roman"/>
    </w:rPr>
  </w:style>
  <w:style w:type="character" w:customStyle="1" w:styleId="Technical2">
    <w:name w:val="Technical 2"/>
    <w:basedOn w:val="DefaultParagraphFont"/>
    <w:uiPriority w:val="99"/>
    <w:rsid w:val="00527A97"/>
    <w:rPr>
      <w:rFonts w:ascii="Courier" w:hAnsi="Courier" w:cs="Times New Roman"/>
      <w:sz w:val="24"/>
      <w:lang w:val="en-US"/>
    </w:rPr>
  </w:style>
  <w:style w:type="character" w:customStyle="1" w:styleId="Technical3">
    <w:name w:val="Technical 3"/>
    <w:basedOn w:val="DefaultParagraphFont"/>
    <w:uiPriority w:val="99"/>
    <w:rsid w:val="00527A97"/>
    <w:rPr>
      <w:rFonts w:ascii="Courier" w:hAnsi="Courier" w:cs="Times New Roman"/>
      <w:sz w:val="24"/>
      <w:lang w:val="en-US"/>
    </w:rPr>
  </w:style>
  <w:style w:type="character" w:customStyle="1" w:styleId="Technical4">
    <w:name w:val="Technical 4"/>
    <w:basedOn w:val="DefaultParagraphFont"/>
    <w:uiPriority w:val="99"/>
    <w:rsid w:val="00527A97"/>
    <w:rPr>
      <w:rFonts w:cs="Times New Roman"/>
    </w:rPr>
  </w:style>
  <w:style w:type="character" w:customStyle="1" w:styleId="Technical1">
    <w:name w:val="Technical 1"/>
    <w:basedOn w:val="DefaultParagraphFont"/>
    <w:uiPriority w:val="99"/>
    <w:rsid w:val="00527A97"/>
    <w:rPr>
      <w:rFonts w:ascii="Courier" w:hAnsi="Courier" w:cs="Times New Roman"/>
      <w:sz w:val="24"/>
      <w:lang w:val="en-US"/>
    </w:rPr>
  </w:style>
  <w:style w:type="character" w:customStyle="1" w:styleId="Technical7">
    <w:name w:val="Technical 7"/>
    <w:basedOn w:val="DefaultParagraphFont"/>
    <w:uiPriority w:val="99"/>
    <w:rsid w:val="00527A97"/>
    <w:rPr>
      <w:rFonts w:cs="Times New Roman"/>
    </w:rPr>
  </w:style>
  <w:style w:type="character" w:customStyle="1" w:styleId="Technical8">
    <w:name w:val="Technical 8"/>
    <w:basedOn w:val="DefaultParagraphFont"/>
    <w:uiPriority w:val="99"/>
    <w:rsid w:val="00527A97"/>
    <w:rPr>
      <w:rFonts w:cs="Times New Roman"/>
    </w:rPr>
  </w:style>
  <w:style w:type="paragraph" w:customStyle="1" w:styleId="MACNormal">
    <w:name w:val="MACNormal"/>
    <w:uiPriority w:val="99"/>
    <w:rsid w:val="00527A97"/>
    <w:pPr>
      <w:widowControl w:val="0"/>
      <w:tabs>
        <w:tab w:val="left" w:pos="-1440"/>
        <w:tab w:val="left" w:pos="-720"/>
      </w:tabs>
      <w:suppressAutoHyphens/>
      <w:overflowPunct w:val="0"/>
      <w:autoSpaceDE w:val="0"/>
      <w:autoSpaceDN w:val="0"/>
      <w:adjustRightInd w:val="0"/>
      <w:textAlignment w:val="baseline"/>
    </w:pPr>
    <w:rPr>
      <w:rFonts w:ascii="Haettenschweiler" w:hAnsi="Haettenschweiler"/>
      <w:color w:val="000000"/>
      <w:sz w:val="23"/>
      <w:szCs w:val="20"/>
    </w:rPr>
  </w:style>
  <w:style w:type="character" w:customStyle="1" w:styleId="11">
    <w:name w:val="1 1"/>
    <w:basedOn w:val="DefaultParagraphFont"/>
    <w:uiPriority w:val="99"/>
    <w:rsid w:val="00527A97"/>
    <w:rPr>
      <w:rFonts w:cs="Times New Roman"/>
    </w:rPr>
  </w:style>
  <w:style w:type="paragraph" w:styleId="Index1">
    <w:name w:val="index 1"/>
    <w:basedOn w:val="Normal"/>
    <w:next w:val="Normal"/>
    <w:uiPriority w:val="99"/>
    <w:rsid w:val="00527A97"/>
    <w:pPr>
      <w:widowControl w:val="0"/>
      <w:tabs>
        <w:tab w:val="right" w:leader="dot" w:pos="9360"/>
      </w:tabs>
      <w:suppressAutoHyphens/>
      <w:overflowPunct w:val="0"/>
      <w:autoSpaceDE w:val="0"/>
      <w:autoSpaceDN w:val="0"/>
      <w:adjustRightInd w:val="0"/>
      <w:ind w:left="1440" w:right="720" w:hanging="1440"/>
      <w:textAlignment w:val="baseline"/>
    </w:pPr>
    <w:rPr>
      <w:rFonts w:ascii="Courier" w:hAnsi="Courier" w:cs="Times New Roman"/>
      <w:sz w:val="24"/>
    </w:rPr>
  </w:style>
  <w:style w:type="paragraph" w:styleId="Index2">
    <w:name w:val="index 2"/>
    <w:basedOn w:val="Normal"/>
    <w:next w:val="Normal"/>
    <w:uiPriority w:val="99"/>
    <w:rsid w:val="00527A97"/>
    <w:pPr>
      <w:widowControl w:val="0"/>
      <w:tabs>
        <w:tab w:val="right" w:leader="dot" w:pos="9360"/>
      </w:tabs>
      <w:suppressAutoHyphens/>
      <w:overflowPunct w:val="0"/>
      <w:autoSpaceDE w:val="0"/>
      <w:autoSpaceDN w:val="0"/>
      <w:adjustRightInd w:val="0"/>
      <w:ind w:left="1440" w:right="720" w:hanging="720"/>
      <w:textAlignment w:val="baseline"/>
    </w:pPr>
    <w:rPr>
      <w:rFonts w:ascii="Courier" w:hAnsi="Courier" w:cs="Times New Roman"/>
      <w:sz w:val="24"/>
    </w:rPr>
  </w:style>
  <w:style w:type="paragraph" w:styleId="TOAHeading">
    <w:name w:val="toa heading"/>
    <w:basedOn w:val="Normal"/>
    <w:next w:val="Normal"/>
    <w:uiPriority w:val="99"/>
    <w:rsid w:val="00527A97"/>
    <w:pPr>
      <w:widowControl w:val="0"/>
      <w:tabs>
        <w:tab w:val="right" w:pos="9360"/>
      </w:tabs>
      <w:suppressAutoHyphens/>
      <w:overflowPunct w:val="0"/>
      <w:autoSpaceDE w:val="0"/>
      <w:autoSpaceDN w:val="0"/>
      <w:adjustRightInd w:val="0"/>
      <w:textAlignment w:val="baseline"/>
    </w:pPr>
    <w:rPr>
      <w:rFonts w:ascii="Courier" w:hAnsi="Courier" w:cs="Times New Roman"/>
      <w:sz w:val="24"/>
    </w:rPr>
  </w:style>
  <w:style w:type="character" w:customStyle="1" w:styleId="EquationCaption">
    <w:name w:val="_Equation Caption"/>
    <w:uiPriority w:val="99"/>
    <w:rsid w:val="00527A97"/>
  </w:style>
  <w:style w:type="paragraph" w:styleId="DocumentMap">
    <w:name w:val="Document Map"/>
    <w:basedOn w:val="Normal"/>
    <w:link w:val="DocumentMapChar"/>
    <w:uiPriority w:val="99"/>
    <w:rsid w:val="00CC7EA0"/>
    <w:rPr>
      <w:rFonts w:ascii="Tahoma" w:hAnsi="Tahoma" w:cs="Tahoma"/>
      <w:sz w:val="16"/>
      <w:szCs w:val="16"/>
    </w:rPr>
  </w:style>
  <w:style w:type="character" w:customStyle="1" w:styleId="DocumentMapChar">
    <w:name w:val="Document Map Char"/>
    <w:basedOn w:val="DefaultParagraphFont"/>
    <w:link w:val="DocumentMap"/>
    <w:uiPriority w:val="99"/>
    <w:locked/>
    <w:rsid w:val="00CC7EA0"/>
    <w:rPr>
      <w:rFonts w:ascii="Tahoma" w:hAnsi="Tahoma" w:cs="Tahoma"/>
      <w:sz w:val="16"/>
      <w:szCs w:val="16"/>
    </w:rPr>
  </w:style>
  <w:style w:type="paragraph" w:styleId="NoSpacing">
    <w:name w:val="No Spacing"/>
    <w:uiPriority w:val="99"/>
    <w:qFormat/>
    <w:rsid w:val="00B376B1"/>
    <w:rPr>
      <w:rFonts w:ascii="Arial" w:hAnsi="Arial" w:cs="Arial"/>
      <w:szCs w:val="20"/>
    </w:rPr>
  </w:style>
  <w:style w:type="character" w:customStyle="1" w:styleId="contributornametrigger">
    <w:name w:val="contributornametrigger"/>
    <w:basedOn w:val="DefaultParagraphFont"/>
    <w:uiPriority w:val="99"/>
    <w:rsid w:val="00B376B1"/>
    <w:rPr>
      <w:rFonts w:cs="Times New Roman"/>
    </w:rPr>
  </w:style>
  <w:style w:type="character" w:customStyle="1" w:styleId="sectionsubhead">
    <w:name w:val="sectionsubhead"/>
    <w:basedOn w:val="DefaultParagraphFont"/>
    <w:uiPriority w:val="99"/>
    <w:rsid w:val="00B376B1"/>
    <w:rPr>
      <w:rFonts w:cs="Times New Roman"/>
    </w:rPr>
  </w:style>
  <w:style w:type="character" w:customStyle="1" w:styleId="style11">
    <w:name w:val="style11"/>
    <w:basedOn w:val="DefaultParagraphFont"/>
    <w:uiPriority w:val="99"/>
    <w:rsid w:val="00B376B1"/>
    <w:rPr>
      <w:rFonts w:cs="Times New Roman"/>
      <w:sz w:val="12"/>
      <w:szCs w:val="12"/>
    </w:rPr>
  </w:style>
  <w:style w:type="paragraph" w:customStyle="1" w:styleId="Default">
    <w:name w:val="Default"/>
    <w:uiPriority w:val="99"/>
    <w:rsid w:val="00B376B1"/>
    <w:pPr>
      <w:autoSpaceDE w:val="0"/>
      <w:autoSpaceDN w:val="0"/>
      <w:adjustRightInd w:val="0"/>
    </w:pPr>
    <w:rPr>
      <w:color w:val="000000"/>
      <w:sz w:val="24"/>
      <w:szCs w:val="24"/>
    </w:rPr>
  </w:style>
  <w:style w:type="paragraph" w:styleId="ListParagraph">
    <w:name w:val="List Paragraph"/>
    <w:basedOn w:val="Normal"/>
    <w:uiPriority w:val="99"/>
    <w:qFormat/>
    <w:rsid w:val="00B376B1"/>
    <w:pPr>
      <w:spacing w:before="60" w:after="120"/>
      <w:ind w:left="720"/>
      <w:contextualSpacing/>
    </w:pPr>
    <w:rPr>
      <w:rFonts w:ascii="Calibri" w:hAnsi="Calibri" w:cs="Times New Roman"/>
      <w:szCs w:val="22"/>
    </w:rPr>
  </w:style>
  <w:style w:type="paragraph" w:customStyle="1" w:styleId="Pa26">
    <w:name w:val="Pa26"/>
    <w:basedOn w:val="Default"/>
    <w:next w:val="Default"/>
    <w:uiPriority w:val="99"/>
    <w:rsid w:val="00B376B1"/>
    <w:pPr>
      <w:spacing w:line="161" w:lineRule="atLeast"/>
    </w:pPr>
    <w:rPr>
      <w:rFonts w:ascii="Helvetica" w:hAnsi="Helvetica" w:cs="Helvetica"/>
      <w:color w:val="auto"/>
    </w:rPr>
  </w:style>
  <w:style w:type="paragraph" w:customStyle="1" w:styleId="Pa12">
    <w:name w:val="Pa12"/>
    <w:basedOn w:val="Default"/>
    <w:next w:val="Default"/>
    <w:uiPriority w:val="99"/>
    <w:rsid w:val="00B376B1"/>
    <w:pPr>
      <w:spacing w:line="161" w:lineRule="atLeast"/>
    </w:pPr>
    <w:rPr>
      <w:rFonts w:ascii="Helvetica" w:hAnsi="Helvetica" w:cs="Helvetica"/>
      <w:color w:val="auto"/>
    </w:rPr>
  </w:style>
  <w:style w:type="paragraph" w:customStyle="1" w:styleId="Pa25">
    <w:name w:val="Pa25"/>
    <w:basedOn w:val="Default"/>
    <w:next w:val="Default"/>
    <w:uiPriority w:val="99"/>
    <w:rsid w:val="00B376B1"/>
    <w:pPr>
      <w:spacing w:line="161" w:lineRule="atLeast"/>
    </w:pPr>
    <w:rPr>
      <w:rFonts w:ascii="Helvetica" w:hAnsi="Helvetica" w:cs="Helvetica"/>
      <w:color w:val="auto"/>
    </w:rPr>
  </w:style>
  <w:style w:type="paragraph" w:styleId="ListNumber4">
    <w:name w:val="List Number 4"/>
    <w:basedOn w:val="Normal"/>
    <w:uiPriority w:val="99"/>
    <w:rsid w:val="00B376B1"/>
    <w:pPr>
      <w:tabs>
        <w:tab w:val="num" w:pos="1440"/>
      </w:tabs>
      <w:spacing w:before="60" w:after="60"/>
      <w:ind w:left="1440" w:hanging="360"/>
      <w:contextualSpacing/>
    </w:pPr>
  </w:style>
  <w:style w:type="paragraph" w:styleId="ListNumber5">
    <w:name w:val="List Number 5"/>
    <w:basedOn w:val="Normal"/>
    <w:uiPriority w:val="99"/>
    <w:rsid w:val="00B376B1"/>
    <w:pPr>
      <w:tabs>
        <w:tab w:val="num" w:pos="1800"/>
      </w:tabs>
      <w:spacing w:before="60" w:after="60"/>
      <w:ind w:left="1800" w:hanging="360"/>
      <w:contextualSpacing/>
    </w:pPr>
  </w:style>
  <w:style w:type="character" w:styleId="PlaceholderText">
    <w:name w:val="Placeholder Text"/>
    <w:basedOn w:val="DefaultParagraphFont"/>
    <w:uiPriority w:val="99"/>
    <w:semiHidden/>
    <w:rsid w:val="00B376B1"/>
    <w:rPr>
      <w:rFonts w:cs="Times New Roman"/>
      <w:color w:val="808080"/>
    </w:rPr>
  </w:style>
  <w:style w:type="paragraph" w:customStyle="1" w:styleId="StyleCaption12pt">
    <w:name w:val="Style Caption + 12 pt"/>
    <w:basedOn w:val="Caption"/>
    <w:uiPriority w:val="99"/>
    <w:rsid w:val="00A05645"/>
    <w:pPr>
      <w:keepNext/>
      <w:jc w:val="center"/>
    </w:pPr>
    <w:rPr>
      <w:sz w:val="24"/>
    </w:rPr>
  </w:style>
  <w:style w:type="table" w:styleId="TableList1">
    <w:name w:val="Table List 1"/>
    <w:basedOn w:val="TableNormal"/>
    <w:uiPriority w:val="99"/>
    <w:rsid w:val="007F5125"/>
    <w:rPr>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locked/>
    <w:rsid w:val="00131729"/>
    <w:rPr>
      <w:rFonts w:cs="Times New Roman"/>
      <w:sz w:val="16"/>
      <w:szCs w:val="16"/>
    </w:rPr>
  </w:style>
  <w:style w:type="paragraph" w:styleId="CommentText">
    <w:name w:val="annotation text"/>
    <w:basedOn w:val="Normal"/>
    <w:link w:val="CommentTextChar"/>
    <w:uiPriority w:val="99"/>
    <w:semiHidden/>
    <w:locked/>
    <w:rsid w:val="00131729"/>
    <w:rPr>
      <w:sz w:val="20"/>
    </w:rPr>
  </w:style>
  <w:style w:type="character" w:customStyle="1" w:styleId="CommentTextChar">
    <w:name w:val="Comment Text Char"/>
    <w:basedOn w:val="DefaultParagraphFont"/>
    <w:link w:val="CommentText"/>
    <w:uiPriority w:val="99"/>
    <w:semiHidden/>
    <w:locked/>
    <w:rsid w:val="00046BDF"/>
    <w:rPr>
      <w:rFonts w:ascii="Arial" w:hAnsi="Arial" w:cs="Arial"/>
      <w:sz w:val="20"/>
      <w:szCs w:val="20"/>
    </w:rPr>
  </w:style>
  <w:style w:type="paragraph" w:styleId="CommentSubject">
    <w:name w:val="annotation subject"/>
    <w:basedOn w:val="CommentText"/>
    <w:next w:val="CommentText"/>
    <w:link w:val="CommentSubjectChar"/>
    <w:uiPriority w:val="99"/>
    <w:semiHidden/>
    <w:locked/>
    <w:rsid w:val="00131729"/>
    <w:rPr>
      <w:b/>
      <w:bCs/>
    </w:rPr>
  </w:style>
  <w:style w:type="character" w:customStyle="1" w:styleId="CommentSubjectChar">
    <w:name w:val="Comment Subject Char"/>
    <w:basedOn w:val="CommentTextChar"/>
    <w:link w:val="CommentSubject"/>
    <w:uiPriority w:val="99"/>
    <w:semiHidden/>
    <w:locked/>
    <w:rsid w:val="00046BDF"/>
    <w:rPr>
      <w:b/>
      <w:bCs/>
    </w:rPr>
  </w:style>
  <w:style w:type="numbering" w:styleId="1ai">
    <w:name w:val="Outline List 1"/>
    <w:basedOn w:val="NoList"/>
    <w:uiPriority w:val="99"/>
    <w:semiHidden/>
    <w:unhideWhenUsed/>
    <w:locked/>
    <w:rsid w:val="003E13AE"/>
    <w:pPr>
      <w:numPr>
        <w:numId w:val="2"/>
      </w:numPr>
    </w:pPr>
  </w:style>
  <w:style w:type="numbering" w:styleId="111111">
    <w:name w:val="Outline List 2"/>
    <w:basedOn w:val="NoList"/>
    <w:uiPriority w:val="99"/>
    <w:semiHidden/>
    <w:unhideWhenUsed/>
    <w:locked/>
    <w:rsid w:val="003E13AE"/>
    <w:pPr>
      <w:numPr>
        <w:numId w:val="3"/>
      </w:numPr>
    </w:pPr>
  </w:style>
</w:styles>
</file>

<file path=word/webSettings.xml><?xml version="1.0" encoding="utf-8"?>
<w:webSettings xmlns:r="http://schemas.openxmlformats.org/officeDocument/2006/relationships" xmlns:w="http://schemas.openxmlformats.org/wordprocessingml/2006/main">
  <w:divs>
    <w:div w:id="1388067324">
      <w:marLeft w:val="0"/>
      <w:marRight w:val="0"/>
      <w:marTop w:val="0"/>
      <w:marBottom w:val="0"/>
      <w:divBdr>
        <w:top w:val="none" w:sz="0" w:space="0" w:color="auto"/>
        <w:left w:val="none" w:sz="0" w:space="0" w:color="auto"/>
        <w:bottom w:val="none" w:sz="0" w:space="0" w:color="auto"/>
        <w:right w:val="none" w:sz="0" w:space="0" w:color="auto"/>
      </w:divBdr>
    </w:div>
    <w:div w:id="1388067325">
      <w:marLeft w:val="0"/>
      <w:marRight w:val="0"/>
      <w:marTop w:val="0"/>
      <w:marBottom w:val="0"/>
      <w:divBdr>
        <w:top w:val="none" w:sz="0" w:space="0" w:color="auto"/>
        <w:left w:val="none" w:sz="0" w:space="0" w:color="auto"/>
        <w:bottom w:val="none" w:sz="0" w:space="0" w:color="auto"/>
        <w:right w:val="none" w:sz="0" w:space="0" w:color="auto"/>
      </w:divBdr>
    </w:div>
    <w:div w:id="138806732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Documents%20and%20Settings\morrisma\My%20Documents\MAM-Projects\1004-M65C02\1004-0900b%20Reference%20Manual%20for%20M65C02A%20Synthesizable%20Microprogrammed%20Processor%20Core.docx" TargetMode="External"/><Relationship Id="rId13" Type="http://schemas.openxmlformats.org/officeDocument/2006/relationships/oleObject" Target="embeddings/oleObject1.bin"/><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bitsavers.trailing-edge.com/pdf/fairchild/_dataBooks/1975_Fairchild_Macrologic_Preliminar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ocuments%20and%20Settings\morrisma\My%20Documents\MAM-Projects\1004-M65C02\1004-0900b%20Reference%20Manual%20for%20M65C02A%20Synthesizable%20Microprogrammed%20Processor%20Core.docx"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hyperlink" Target="file:///C:\Documents%20and%20Settings\morrisma\My%20Documents\MAM-Projects\1004-M65C02\1004-0900b%20Reference%20Manual%20for%20M65C02A%20Synthesizable%20Microprogrammed%20Processor%20Core.docx" TargetMode="Externa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yperlink" Target="file:///C:\Documents%20and%20Settings\morrisma\My%20Documents\MAM-Projects\1004-M65C02\1004-0900b%20Reference%20Manual%20for%20M65C02A%20Synthesizable%20Microprogrammed%20Processor%20Core.docx" TargetMode="External"/><Relationship Id="rId14" Type="http://schemas.openxmlformats.org/officeDocument/2006/relationships/image" Target="media/image2.emf"/><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BBBAF-AD3B-4F2C-AE46-09AF885AA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20131</Words>
  <Characters>114753</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DOCUMENT CHANGE LOG</vt:lpstr>
    </vt:vector>
  </TitlesOfParts>
  <Company/>
  <LinksUpToDate>false</LinksUpToDate>
  <CharactersWithSpaces>134615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CHANGE LOG</dc:title>
  <dc:subject/>
  <dc:creator/>
  <cp:keywords/>
  <dc:description/>
  <cp:lastModifiedBy/>
  <cp:revision>1</cp:revision>
  <cp:lastPrinted>2012-04-24T17:43:00Z</cp:lastPrinted>
  <dcterms:created xsi:type="dcterms:W3CDTF">2015-10-25T22:35:00Z</dcterms:created>
  <dcterms:modified xsi:type="dcterms:W3CDTF">2016-04-10T23:13:00Z</dcterms:modified>
</cp:coreProperties>
</file>