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tblPr>
      <w:tblGrid>
        <w:gridCol w:w="1746"/>
        <w:gridCol w:w="1064"/>
        <w:gridCol w:w="2015"/>
        <w:gridCol w:w="1155"/>
        <w:gridCol w:w="4474"/>
      </w:tblGrid>
      <w:tr w:rsidR="005404DE">
        <w:trPr>
          <w:trHeight w:val="512"/>
          <w:jc w:val="center"/>
        </w:trPr>
        <w:tc>
          <w:tcPr>
            <w:tcW w:w="10454" w:type="dxa"/>
            <w:gridSpan w:val="5"/>
            <w:vAlign w:val="center"/>
          </w:tcPr>
          <w:p w:rsidR="005404DE" w:rsidRDefault="005404DE">
            <w:pPr>
              <w:ind w:left="47"/>
              <w:jc w:val="center"/>
            </w:pPr>
            <w:r>
              <w:t>DOCUMENT CHANGE LOG</w:t>
            </w:r>
          </w:p>
        </w:tc>
      </w:tr>
      <w:tr w:rsidR="005404DE" w:rsidTr="007416A1">
        <w:trPr>
          <w:jc w:val="center"/>
        </w:trPr>
        <w:tc>
          <w:tcPr>
            <w:tcW w:w="0" w:type="auto"/>
            <w:vAlign w:val="center"/>
          </w:tcPr>
          <w:p w:rsidR="005404DE" w:rsidRPr="00BD6A40" w:rsidRDefault="005404DE">
            <w:pPr>
              <w:ind w:left="47"/>
              <w:jc w:val="center"/>
              <w:rPr>
                <w:b/>
                <w:sz w:val="16"/>
                <w:szCs w:val="16"/>
              </w:rPr>
            </w:pPr>
            <w:r w:rsidRPr="00BD6A40">
              <w:rPr>
                <w:b/>
                <w:sz w:val="16"/>
                <w:szCs w:val="16"/>
              </w:rPr>
              <w:t>REVISION LETTER</w:t>
            </w:r>
          </w:p>
        </w:tc>
        <w:tc>
          <w:tcPr>
            <w:tcW w:w="0" w:type="auto"/>
            <w:vAlign w:val="center"/>
          </w:tcPr>
          <w:p w:rsidR="005404DE" w:rsidRPr="00BD6A40" w:rsidRDefault="005404DE">
            <w:pPr>
              <w:ind w:left="47"/>
              <w:jc w:val="center"/>
              <w:rPr>
                <w:b/>
                <w:sz w:val="16"/>
                <w:szCs w:val="16"/>
              </w:rPr>
            </w:pPr>
            <w:r w:rsidRPr="00BD6A40">
              <w:rPr>
                <w:b/>
                <w:sz w:val="16"/>
                <w:szCs w:val="16"/>
              </w:rPr>
              <w:t>REVISION</w:t>
            </w:r>
          </w:p>
          <w:p w:rsidR="005404DE" w:rsidRPr="00BD6A40" w:rsidRDefault="005404DE">
            <w:pPr>
              <w:ind w:left="47"/>
              <w:jc w:val="center"/>
              <w:rPr>
                <w:b/>
                <w:sz w:val="16"/>
                <w:szCs w:val="16"/>
              </w:rPr>
            </w:pPr>
            <w:r w:rsidRPr="00BD6A40">
              <w:rPr>
                <w:b/>
                <w:sz w:val="16"/>
                <w:szCs w:val="16"/>
              </w:rPr>
              <w:t>DATE</w:t>
            </w:r>
          </w:p>
        </w:tc>
        <w:tc>
          <w:tcPr>
            <w:tcW w:w="0" w:type="auto"/>
            <w:vAlign w:val="center"/>
          </w:tcPr>
          <w:p w:rsidR="005404DE" w:rsidRPr="00BD6A40" w:rsidRDefault="005404DE">
            <w:pPr>
              <w:pStyle w:val="Title"/>
              <w:rPr>
                <w:bCs/>
                <w:sz w:val="16"/>
                <w:szCs w:val="16"/>
              </w:rPr>
            </w:pPr>
            <w:r w:rsidRPr="00BD6A40">
              <w:rPr>
                <w:bCs/>
                <w:sz w:val="16"/>
                <w:szCs w:val="16"/>
              </w:rPr>
              <w:t>REVISION AUTHORITY</w:t>
            </w:r>
          </w:p>
        </w:tc>
        <w:tc>
          <w:tcPr>
            <w:tcW w:w="0" w:type="auto"/>
            <w:vAlign w:val="center"/>
          </w:tcPr>
          <w:p w:rsidR="005404DE" w:rsidRPr="00BD6A40" w:rsidRDefault="005404DE">
            <w:pPr>
              <w:ind w:left="47"/>
              <w:jc w:val="center"/>
              <w:rPr>
                <w:b/>
                <w:sz w:val="16"/>
                <w:szCs w:val="16"/>
              </w:rPr>
            </w:pPr>
            <w:r w:rsidRPr="00BD6A40">
              <w:rPr>
                <w:b/>
                <w:sz w:val="16"/>
                <w:szCs w:val="16"/>
              </w:rPr>
              <w:t>PAGE</w:t>
            </w:r>
          </w:p>
          <w:p w:rsidR="005404DE" w:rsidRPr="00BD6A40" w:rsidRDefault="005404DE">
            <w:pPr>
              <w:ind w:left="47"/>
              <w:jc w:val="center"/>
              <w:rPr>
                <w:b/>
                <w:sz w:val="16"/>
                <w:szCs w:val="16"/>
              </w:rPr>
            </w:pPr>
            <w:r w:rsidRPr="00BD6A40">
              <w:rPr>
                <w:b/>
                <w:sz w:val="16"/>
                <w:szCs w:val="16"/>
              </w:rPr>
              <w:t>AFFECTED</w:t>
            </w:r>
          </w:p>
        </w:tc>
        <w:tc>
          <w:tcPr>
            <w:tcW w:w="4381" w:type="dxa"/>
            <w:vAlign w:val="center"/>
          </w:tcPr>
          <w:p w:rsidR="005404DE" w:rsidRPr="00BD6A40" w:rsidRDefault="005404DE">
            <w:pPr>
              <w:ind w:left="47"/>
              <w:jc w:val="center"/>
              <w:rPr>
                <w:b/>
                <w:sz w:val="16"/>
                <w:szCs w:val="16"/>
              </w:rPr>
            </w:pPr>
            <w:r w:rsidRPr="00BD6A40">
              <w:rPr>
                <w:b/>
                <w:sz w:val="16"/>
                <w:szCs w:val="16"/>
              </w:rPr>
              <w:t>REMARKS</w:t>
            </w:r>
          </w:p>
        </w:tc>
      </w:tr>
      <w:tr w:rsidR="005404DE" w:rsidTr="007416A1">
        <w:trPr>
          <w:jc w:val="center"/>
        </w:trPr>
        <w:tc>
          <w:tcPr>
            <w:tcW w:w="0" w:type="auto"/>
            <w:vAlign w:val="center"/>
          </w:tcPr>
          <w:p w:rsidR="005404DE" w:rsidRPr="003D3788" w:rsidRDefault="005404DE">
            <w:pPr>
              <w:ind w:left="47"/>
              <w:jc w:val="center"/>
              <w:rPr>
                <w:sz w:val="16"/>
                <w:szCs w:val="16"/>
              </w:rPr>
            </w:pPr>
            <w:r>
              <w:rPr>
                <w:sz w:val="16"/>
                <w:szCs w:val="16"/>
              </w:rPr>
              <w:t>-</w:t>
            </w:r>
          </w:p>
        </w:tc>
        <w:tc>
          <w:tcPr>
            <w:tcW w:w="0" w:type="auto"/>
            <w:vAlign w:val="center"/>
          </w:tcPr>
          <w:p w:rsidR="005404DE" w:rsidRPr="003D3788" w:rsidRDefault="005404DE">
            <w:pPr>
              <w:ind w:left="47"/>
              <w:jc w:val="center"/>
              <w:rPr>
                <w:sz w:val="16"/>
                <w:szCs w:val="16"/>
              </w:rPr>
            </w:pPr>
          </w:p>
        </w:tc>
        <w:tc>
          <w:tcPr>
            <w:tcW w:w="0" w:type="auto"/>
            <w:vAlign w:val="center"/>
          </w:tcPr>
          <w:p w:rsidR="005404DE" w:rsidRPr="003D3788" w:rsidRDefault="005404DE">
            <w:pPr>
              <w:ind w:left="47"/>
              <w:jc w:val="center"/>
              <w:rPr>
                <w:sz w:val="16"/>
                <w:szCs w:val="16"/>
              </w:rPr>
            </w:pPr>
            <w:r>
              <w:rPr>
                <w:sz w:val="16"/>
                <w:szCs w:val="16"/>
              </w:rPr>
              <w:t>Michael A. Morris</w:t>
            </w:r>
          </w:p>
        </w:tc>
        <w:tc>
          <w:tcPr>
            <w:tcW w:w="0" w:type="auto"/>
            <w:vAlign w:val="center"/>
          </w:tcPr>
          <w:p w:rsidR="005404DE" w:rsidRPr="003D3788" w:rsidRDefault="005404DE">
            <w:pPr>
              <w:ind w:left="47"/>
              <w:jc w:val="center"/>
              <w:rPr>
                <w:sz w:val="16"/>
                <w:szCs w:val="16"/>
              </w:rPr>
            </w:pPr>
            <w:r>
              <w:rPr>
                <w:sz w:val="16"/>
                <w:szCs w:val="16"/>
              </w:rPr>
              <w:t>All</w:t>
            </w:r>
          </w:p>
        </w:tc>
        <w:tc>
          <w:tcPr>
            <w:tcW w:w="4381" w:type="dxa"/>
            <w:vAlign w:val="center"/>
          </w:tcPr>
          <w:p w:rsidR="005404DE" w:rsidRPr="003D3788" w:rsidRDefault="005404DE" w:rsidP="00154E1B">
            <w:pPr>
              <w:ind w:left="47"/>
              <w:rPr>
                <w:sz w:val="16"/>
                <w:szCs w:val="16"/>
              </w:rPr>
            </w:pPr>
            <w:r>
              <w:rPr>
                <w:sz w:val="16"/>
                <w:szCs w:val="16"/>
              </w:rPr>
              <w:t>Initial development and release.</w:t>
            </w:r>
          </w:p>
        </w:tc>
      </w:tr>
    </w:tbl>
    <w:p w:rsidR="005404DE" w:rsidRDefault="005404DE"/>
    <w:p w:rsidR="005404DE" w:rsidRDefault="005404DE"/>
    <w:p w:rsidR="005404DE" w:rsidRDefault="005404DE"/>
    <w:p w:rsidR="005404DE" w:rsidRDefault="00244300" w:rsidP="00B376B1">
      <w:pPr>
        <w:pStyle w:val="Title"/>
        <w:rPr>
          <w:szCs w:val="44"/>
        </w:rPr>
      </w:pPr>
      <w:r>
        <w:rPr>
          <w:szCs w:val="44"/>
        </w:rPr>
        <w:t>Reference Manual</w:t>
      </w:r>
    </w:p>
    <w:p w:rsidR="00244300" w:rsidRDefault="00244300" w:rsidP="00244300">
      <w:pPr>
        <w:pStyle w:val="Title"/>
      </w:pPr>
      <w:r>
        <w:t>M65C02</w:t>
      </w:r>
      <w:r w:rsidR="003D41CE">
        <w:t>A</w:t>
      </w:r>
    </w:p>
    <w:p w:rsidR="00BF6B5D" w:rsidRDefault="00BF6B5D" w:rsidP="00244300">
      <w:pPr>
        <w:pStyle w:val="Title"/>
      </w:pPr>
      <w:r>
        <w:t>A</w:t>
      </w:r>
      <w:r w:rsidR="00FD7759">
        <w:t xml:space="preserve">n Enhanced Microprogrammed </w:t>
      </w:r>
    </w:p>
    <w:p w:rsidR="00244300" w:rsidRPr="00244300" w:rsidRDefault="00B76AA9" w:rsidP="00244300">
      <w:pPr>
        <w:pStyle w:val="Title"/>
      </w:pPr>
      <w:r>
        <w:t xml:space="preserve">6502/65C02-compatible Processor </w:t>
      </w:r>
      <w:r w:rsidR="00244300">
        <w:t>Core</w:t>
      </w:r>
    </w:p>
    <w:p w:rsidR="005404DE" w:rsidRDefault="005404DE"/>
    <w:p w:rsidR="00ED24B3" w:rsidRDefault="00ED24B3">
      <w:pPr>
        <w:rPr>
          <w:b/>
          <w:sz w:val="32"/>
          <w:szCs w:val="32"/>
        </w:rPr>
      </w:pPr>
      <w:r>
        <w:rPr>
          <w:b/>
          <w:sz w:val="32"/>
          <w:szCs w:val="32"/>
        </w:rPr>
        <w:br w:type="page"/>
      </w:r>
    </w:p>
    <w:p w:rsidR="005404DE" w:rsidRPr="00B62637" w:rsidRDefault="005404DE" w:rsidP="00280AA5">
      <w:pPr>
        <w:pStyle w:val="BodyText"/>
        <w:jc w:val="center"/>
        <w:outlineLvl w:val="0"/>
        <w:rPr>
          <w:b/>
          <w:sz w:val="32"/>
          <w:szCs w:val="32"/>
        </w:rPr>
      </w:pPr>
      <w:bookmarkStart w:id="0" w:name="_Toc463900014"/>
      <w:r w:rsidRPr="00B62637">
        <w:rPr>
          <w:b/>
          <w:sz w:val="32"/>
          <w:szCs w:val="32"/>
        </w:rPr>
        <w:lastRenderedPageBreak/>
        <w:t>Table of Contents</w:t>
      </w:r>
      <w:bookmarkEnd w:id="0"/>
    </w:p>
    <w:p w:rsidR="00841F80" w:rsidRDefault="001A333C">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Pr>
          <w:b w:val="0"/>
          <w:bCs w:val="0"/>
          <w:caps/>
          <w:szCs w:val="24"/>
        </w:rPr>
        <w:fldChar w:fldCharType="begin"/>
      </w:r>
      <w:r w:rsidR="004F2979">
        <w:rPr>
          <w:b w:val="0"/>
          <w:bCs w:val="0"/>
          <w:caps/>
          <w:szCs w:val="24"/>
        </w:rPr>
        <w:instrText xml:space="preserve"> TOC \o \f </w:instrText>
      </w:r>
      <w:r>
        <w:rPr>
          <w:b w:val="0"/>
          <w:bCs w:val="0"/>
          <w:caps/>
          <w:szCs w:val="24"/>
        </w:rPr>
        <w:fldChar w:fldCharType="separate"/>
      </w:r>
      <w:r w:rsidR="00841F80" w:rsidRPr="00257ACB">
        <w:rPr>
          <w:rFonts w:cs="Times New Roman"/>
          <w:noProof/>
        </w:rPr>
        <w:t>1.</w:t>
      </w:r>
      <w:r w:rsidR="00841F80">
        <w:rPr>
          <w:rFonts w:asciiTheme="minorHAnsi" w:eastAsiaTheme="minorEastAsia" w:hAnsiTheme="minorHAnsi" w:cstheme="minorBidi"/>
          <w:b w:val="0"/>
          <w:bCs w:val="0"/>
          <w:smallCaps w:val="0"/>
          <w:noProof/>
          <w:sz w:val="22"/>
          <w:szCs w:val="22"/>
        </w:rPr>
        <w:tab/>
      </w:r>
      <w:r w:rsidR="00841F80">
        <w:rPr>
          <w:noProof/>
        </w:rPr>
        <w:t>General Description</w:t>
      </w:r>
      <w:r w:rsidR="00841F80">
        <w:rPr>
          <w:noProof/>
        </w:rPr>
        <w:tab/>
      </w:r>
      <w:r>
        <w:rPr>
          <w:noProof/>
        </w:rPr>
        <w:fldChar w:fldCharType="begin"/>
      </w:r>
      <w:r w:rsidR="00841F80">
        <w:rPr>
          <w:noProof/>
        </w:rPr>
        <w:instrText xml:space="preserve"> PAGEREF _Toc463962836 \h </w:instrText>
      </w:r>
      <w:r>
        <w:rPr>
          <w:noProof/>
        </w:rPr>
      </w:r>
      <w:r>
        <w:rPr>
          <w:noProof/>
        </w:rPr>
        <w:fldChar w:fldCharType="separate"/>
      </w:r>
      <w:r w:rsidR="00841F80">
        <w:rPr>
          <w:noProof/>
        </w:rPr>
        <w:t>9</w:t>
      </w:r>
      <w:r>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1.1.</w:t>
      </w:r>
      <w:r>
        <w:rPr>
          <w:rFonts w:asciiTheme="minorHAnsi" w:eastAsiaTheme="minorEastAsia" w:hAnsiTheme="minorHAnsi" w:cstheme="minorBidi"/>
          <w:bCs w:val="0"/>
          <w:smallCaps w:val="0"/>
          <w:noProof/>
          <w:sz w:val="22"/>
          <w:szCs w:val="22"/>
        </w:rPr>
        <w:tab/>
      </w:r>
      <w:r>
        <w:rPr>
          <w:noProof/>
        </w:rPr>
        <w:t>Description of a M65C02A-based Microcomputer</w:t>
      </w:r>
      <w:r>
        <w:rPr>
          <w:noProof/>
        </w:rPr>
        <w:tab/>
      </w:r>
      <w:r w:rsidR="001A333C">
        <w:rPr>
          <w:noProof/>
        </w:rPr>
        <w:fldChar w:fldCharType="begin"/>
      </w:r>
      <w:r>
        <w:rPr>
          <w:noProof/>
        </w:rPr>
        <w:instrText xml:space="preserve"> PAGEREF _Toc463962837 \h </w:instrText>
      </w:r>
      <w:r w:rsidR="001A333C">
        <w:rPr>
          <w:noProof/>
        </w:rPr>
      </w:r>
      <w:r w:rsidR="001A333C">
        <w:rPr>
          <w:noProof/>
        </w:rPr>
        <w:fldChar w:fldCharType="separate"/>
      </w:r>
      <w:r>
        <w:rPr>
          <w:noProof/>
        </w:rPr>
        <w:t>9</w:t>
      </w:r>
      <w:r w:rsidR="001A333C">
        <w:rPr>
          <w:noProof/>
        </w:rPr>
        <w:fldChar w:fldCharType="end"/>
      </w:r>
    </w:p>
    <w:p w:rsidR="00841F80" w:rsidRDefault="00841F80">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257ACB">
        <w:rPr>
          <w:rFonts w:cs="Times New Roman"/>
          <w:noProof/>
        </w:rPr>
        <w:t>2.</w:t>
      </w:r>
      <w:r>
        <w:rPr>
          <w:rFonts w:asciiTheme="minorHAnsi" w:eastAsiaTheme="minorEastAsia" w:hAnsiTheme="minorHAnsi" w:cstheme="minorBidi"/>
          <w:b w:val="0"/>
          <w:bCs w:val="0"/>
          <w:smallCaps w:val="0"/>
          <w:noProof/>
          <w:sz w:val="22"/>
          <w:szCs w:val="22"/>
        </w:rPr>
        <w:tab/>
      </w:r>
      <w:r>
        <w:rPr>
          <w:noProof/>
        </w:rPr>
        <w:t>M65C02A Core</w:t>
      </w:r>
      <w:r>
        <w:rPr>
          <w:noProof/>
        </w:rPr>
        <w:tab/>
      </w:r>
      <w:r w:rsidR="001A333C">
        <w:rPr>
          <w:noProof/>
        </w:rPr>
        <w:fldChar w:fldCharType="begin"/>
      </w:r>
      <w:r>
        <w:rPr>
          <w:noProof/>
        </w:rPr>
        <w:instrText xml:space="preserve"> PAGEREF _Toc463962838 \h </w:instrText>
      </w:r>
      <w:r w:rsidR="001A333C">
        <w:rPr>
          <w:noProof/>
        </w:rPr>
      </w:r>
      <w:r w:rsidR="001A333C">
        <w:rPr>
          <w:noProof/>
        </w:rPr>
        <w:fldChar w:fldCharType="separate"/>
      </w:r>
      <w:r>
        <w:rPr>
          <w:noProof/>
        </w:rPr>
        <w:t>11</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2.1.</w:t>
      </w:r>
      <w:r>
        <w:rPr>
          <w:rFonts w:asciiTheme="minorHAnsi" w:eastAsiaTheme="minorEastAsia" w:hAnsiTheme="minorHAnsi" w:cstheme="minorBidi"/>
          <w:bCs w:val="0"/>
          <w:smallCaps w:val="0"/>
          <w:noProof/>
          <w:sz w:val="22"/>
          <w:szCs w:val="22"/>
        </w:rPr>
        <w:tab/>
      </w:r>
      <w:r>
        <w:rPr>
          <w:noProof/>
        </w:rPr>
        <w:t>Programmer’s Model</w:t>
      </w:r>
      <w:r>
        <w:rPr>
          <w:noProof/>
        </w:rPr>
        <w:tab/>
      </w:r>
      <w:r w:rsidR="001A333C">
        <w:rPr>
          <w:noProof/>
        </w:rPr>
        <w:fldChar w:fldCharType="begin"/>
      </w:r>
      <w:r>
        <w:rPr>
          <w:noProof/>
        </w:rPr>
        <w:instrText xml:space="preserve"> PAGEREF _Toc463962839 \h </w:instrText>
      </w:r>
      <w:r w:rsidR="001A333C">
        <w:rPr>
          <w:noProof/>
        </w:rPr>
      </w:r>
      <w:r w:rsidR="001A333C">
        <w:rPr>
          <w:noProof/>
        </w:rPr>
        <w:fldChar w:fldCharType="separate"/>
      </w:r>
      <w:r>
        <w:rPr>
          <w:noProof/>
        </w:rPr>
        <w:t>12</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2.1.1.</w:t>
      </w:r>
      <w:r>
        <w:rPr>
          <w:rFonts w:asciiTheme="minorHAnsi" w:eastAsiaTheme="minorEastAsia" w:hAnsiTheme="minorHAnsi" w:cstheme="minorBidi"/>
          <w:bCs w:val="0"/>
          <w:iCs w:val="0"/>
          <w:smallCaps w:val="0"/>
          <w:noProof/>
          <w:szCs w:val="22"/>
        </w:rPr>
        <w:tab/>
      </w:r>
      <w:r>
        <w:rPr>
          <w:noProof/>
        </w:rPr>
        <w:t>Compatibility View</w:t>
      </w:r>
      <w:r>
        <w:rPr>
          <w:noProof/>
        </w:rPr>
        <w:tab/>
      </w:r>
      <w:r w:rsidR="001A333C">
        <w:rPr>
          <w:noProof/>
        </w:rPr>
        <w:fldChar w:fldCharType="begin"/>
      </w:r>
      <w:r>
        <w:rPr>
          <w:noProof/>
        </w:rPr>
        <w:instrText xml:space="preserve"> PAGEREF _Toc463962840 \h </w:instrText>
      </w:r>
      <w:r w:rsidR="001A333C">
        <w:rPr>
          <w:noProof/>
        </w:rPr>
      </w:r>
      <w:r w:rsidR="001A333C">
        <w:rPr>
          <w:noProof/>
        </w:rPr>
        <w:fldChar w:fldCharType="separate"/>
      </w:r>
      <w:r>
        <w:rPr>
          <w:noProof/>
        </w:rPr>
        <w:t>12</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2.1.2.</w:t>
      </w:r>
      <w:r>
        <w:rPr>
          <w:rFonts w:asciiTheme="minorHAnsi" w:eastAsiaTheme="minorEastAsia" w:hAnsiTheme="minorHAnsi" w:cstheme="minorBidi"/>
          <w:bCs w:val="0"/>
          <w:iCs w:val="0"/>
          <w:smallCaps w:val="0"/>
          <w:noProof/>
          <w:szCs w:val="22"/>
        </w:rPr>
        <w:tab/>
      </w:r>
      <w:r>
        <w:rPr>
          <w:noProof/>
        </w:rPr>
        <w:t>Extended Capabilities View</w:t>
      </w:r>
      <w:r>
        <w:rPr>
          <w:noProof/>
        </w:rPr>
        <w:tab/>
      </w:r>
      <w:r w:rsidR="001A333C">
        <w:rPr>
          <w:noProof/>
        </w:rPr>
        <w:fldChar w:fldCharType="begin"/>
      </w:r>
      <w:r>
        <w:rPr>
          <w:noProof/>
        </w:rPr>
        <w:instrText xml:space="preserve"> PAGEREF _Toc463962841 \h </w:instrText>
      </w:r>
      <w:r w:rsidR="001A333C">
        <w:rPr>
          <w:noProof/>
        </w:rPr>
      </w:r>
      <w:r w:rsidR="001A333C">
        <w:rPr>
          <w:noProof/>
        </w:rPr>
        <w:fldChar w:fldCharType="separate"/>
      </w:r>
      <w:r>
        <w:rPr>
          <w:noProof/>
        </w:rPr>
        <w:t>12</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2.1.3.</w:t>
      </w:r>
      <w:r>
        <w:rPr>
          <w:rFonts w:asciiTheme="minorHAnsi" w:eastAsiaTheme="minorEastAsia" w:hAnsiTheme="minorHAnsi" w:cstheme="minorBidi"/>
          <w:bCs w:val="0"/>
          <w:iCs w:val="0"/>
          <w:smallCaps w:val="0"/>
          <w:noProof/>
          <w:szCs w:val="22"/>
        </w:rPr>
        <w:tab/>
      </w:r>
      <w:r>
        <w:rPr>
          <w:noProof/>
        </w:rPr>
        <w:t>Summary of the M65C02A Core’s Features/Capabilities</w:t>
      </w:r>
      <w:r>
        <w:rPr>
          <w:noProof/>
        </w:rPr>
        <w:tab/>
      </w:r>
      <w:r w:rsidR="001A333C">
        <w:rPr>
          <w:noProof/>
        </w:rPr>
        <w:fldChar w:fldCharType="begin"/>
      </w:r>
      <w:r>
        <w:rPr>
          <w:noProof/>
        </w:rPr>
        <w:instrText xml:space="preserve"> PAGEREF _Toc463962842 \h </w:instrText>
      </w:r>
      <w:r w:rsidR="001A333C">
        <w:rPr>
          <w:noProof/>
        </w:rPr>
      </w:r>
      <w:r w:rsidR="001A333C">
        <w:rPr>
          <w:noProof/>
        </w:rPr>
        <w:fldChar w:fldCharType="separate"/>
      </w:r>
      <w:r>
        <w:rPr>
          <w:noProof/>
        </w:rPr>
        <w:t>16</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2.1.4.</w:t>
      </w:r>
      <w:r>
        <w:rPr>
          <w:rFonts w:asciiTheme="minorHAnsi" w:eastAsiaTheme="minorEastAsia" w:hAnsiTheme="minorHAnsi" w:cstheme="minorBidi"/>
          <w:bCs w:val="0"/>
          <w:iCs w:val="0"/>
          <w:smallCaps w:val="0"/>
          <w:noProof/>
          <w:szCs w:val="22"/>
        </w:rPr>
        <w:tab/>
      </w:r>
      <w:r>
        <w:rPr>
          <w:noProof/>
        </w:rPr>
        <w:t>Accumulators (A, X, Y)</w:t>
      </w:r>
      <w:r>
        <w:rPr>
          <w:noProof/>
        </w:rPr>
        <w:tab/>
      </w:r>
      <w:r w:rsidR="001A333C">
        <w:rPr>
          <w:noProof/>
        </w:rPr>
        <w:fldChar w:fldCharType="begin"/>
      </w:r>
      <w:r>
        <w:rPr>
          <w:noProof/>
        </w:rPr>
        <w:instrText xml:space="preserve"> PAGEREF _Toc463962843 \h </w:instrText>
      </w:r>
      <w:r w:rsidR="001A333C">
        <w:rPr>
          <w:noProof/>
        </w:rPr>
      </w:r>
      <w:r w:rsidR="001A333C">
        <w:rPr>
          <w:noProof/>
        </w:rPr>
        <w:fldChar w:fldCharType="separate"/>
      </w:r>
      <w:r>
        <w:rPr>
          <w:noProof/>
        </w:rPr>
        <w:t>18</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2.1.5.</w:t>
      </w:r>
      <w:r>
        <w:rPr>
          <w:rFonts w:asciiTheme="minorHAnsi" w:eastAsiaTheme="minorEastAsia" w:hAnsiTheme="minorHAnsi" w:cstheme="minorBidi"/>
          <w:bCs w:val="0"/>
          <w:iCs w:val="0"/>
          <w:smallCaps w:val="0"/>
          <w:noProof/>
          <w:szCs w:val="22"/>
        </w:rPr>
        <w:tab/>
      </w:r>
      <w:r>
        <w:rPr>
          <w:noProof/>
        </w:rPr>
        <w:t>Index Registers (X, Y, A)</w:t>
      </w:r>
      <w:r>
        <w:rPr>
          <w:noProof/>
        </w:rPr>
        <w:tab/>
      </w:r>
      <w:r w:rsidR="001A333C">
        <w:rPr>
          <w:noProof/>
        </w:rPr>
        <w:fldChar w:fldCharType="begin"/>
      </w:r>
      <w:r>
        <w:rPr>
          <w:noProof/>
        </w:rPr>
        <w:instrText xml:space="preserve"> PAGEREF _Toc463962844 \h </w:instrText>
      </w:r>
      <w:r w:rsidR="001A333C">
        <w:rPr>
          <w:noProof/>
        </w:rPr>
      </w:r>
      <w:r w:rsidR="001A333C">
        <w:rPr>
          <w:noProof/>
        </w:rPr>
        <w:fldChar w:fldCharType="separate"/>
      </w:r>
      <w:r>
        <w:rPr>
          <w:noProof/>
        </w:rPr>
        <w:t>19</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2.1.6.</w:t>
      </w:r>
      <w:r>
        <w:rPr>
          <w:rFonts w:asciiTheme="minorHAnsi" w:eastAsiaTheme="minorEastAsia" w:hAnsiTheme="minorHAnsi" w:cstheme="minorBidi"/>
          <w:bCs w:val="0"/>
          <w:iCs w:val="0"/>
          <w:smallCaps w:val="0"/>
          <w:noProof/>
          <w:szCs w:val="22"/>
        </w:rPr>
        <w:tab/>
      </w:r>
      <w:r>
        <w:rPr>
          <w:noProof/>
        </w:rPr>
        <w:t>Stack Pointers (S</w:t>
      </w:r>
      <w:r w:rsidRPr="00257ACB">
        <w:rPr>
          <w:noProof/>
          <w:vertAlign w:val="subscript"/>
        </w:rPr>
        <w:t>K</w:t>
      </w:r>
      <w:r>
        <w:rPr>
          <w:noProof/>
        </w:rPr>
        <w:t>, S</w:t>
      </w:r>
      <w:r w:rsidRPr="00257ACB">
        <w:rPr>
          <w:noProof/>
          <w:vertAlign w:val="subscript"/>
        </w:rPr>
        <w:t>U</w:t>
      </w:r>
      <w:r>
        <w:rPr>
          <w:noProof/>
        </w:rPr>
        <w:t>, S</w:t>
      </w:r>
      <w:r w:rsidRPr="00257ACB">
        <w:rPr>
          <w:noProof/>
          <w:vertAlign w:val="subscript"/>
        </w:rPr>
        <w:t>X</w:t>
      </w:r>
      <w:r>
        <w:rPr>
          <w:noProof/>
        </w:rPr>
        <w:t>)</w:t>
      </w:r>
      <w:r>
        <w:rPr>
          <w:noProof/>
        </w:rPr>
        <w:tab/>
      </w:r>
      <w:r w:rsidR="001A333C">
        <w:rPr>
          <w:noProof/>
        </w:rPr>
        <w:fldChar w:fldCharType="begin"/>
      </w:r>
      <w:r>
        <w:rPr>
          <w:noProof/>
        </w:rPr>
        <w:instrText xml:space="preserve"> PAGEREF _Toc463962845 \h </w:instrText>
      </w:r>
      <w:r w:rsidR="001A333C">
        <w:rPr>
          <w:noProof/>
        </w:rPr>
      </w:r>
      <w:r w:rsidR="001A333C">
        <w:rPr>
          <w:noProof/>
        </w:rPr>
        <w:fldChar w:fldCharType="separate"/>
      </w:r>
      <w:r>
        <w:rPr>
          <w:noProof/>
        </w:rPr>
        <w:t>20</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2.1.7.</w:t>
      </w:r>
      <w:r>
        <w:rPr>
          <w:rFonts w:asciiTheme="minorHAnsi" w:eastAsiaTheme="minorEastAsia" w:hAnsiTheme="minorHAnsi" w:cstheme="minorBidi"/>
          <w:bCs w:val="0"/>
          <w:iCs w:val="0"/>
          <w:smallCaps w:val="0"/>
          <w:noProof/>
          <w:szCs w:val="22"/>
        </w:rPr>
        <w:tab/>
      </w:r>
      <w:r>
        <w:rPr>
          <w:noProof/>
        </w:rPr>
        <w:t>Program Counter (PC)</w:t>
      </w:r>
      <w:r>
        <w:rPr>
          <w:noProof/>
        </w:rPr>
        <w:tab/>
      </w:r>
      <w:r w:rsidR="001A333C">
        <w:rPr>
          <w:noProof/>
        </w:rPr>
        <w:fldChar w:fldCharType="begin"/>
      </w:r>
      <w:r>
        <w:rPr>
          <w:noProof/>
        </w:rPr>
        <w:instrText xml:space="preserve"> PAGEREF _Toc463962846 \h </w:instrText>
      </w:r>
      <w:r w:rsidR="001A333C">
        <w:rPr>
          <w:noProof/>
        </w:rPr>
      </w:r>
      <w:r w:rsidR="001A333C">
        <w:rPr>
          <w:noProof/>
        </w:rPr>
        <w:fldChar w:fldCharType="separate"/>
      </w:r>
      <w:r>
        <w:rPr>
          <w:noProof/>
        </w:rPr>
        <w:t>22</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2.1.8.</w:t>
      </w:r>
      <w:r>
        <w:rPr>
          <w:rFonts w:asciiTheme="minorHAnsi" w:eastAsiaTheme="minorEastAsia" w:hAnsiTheme="minorHAnsi" w:cstheme="minorBidi"/>
          <w:bCs w:val="0"/>
          <w:iCs w:val="0"/>
          <w:smallCaps w:val="0"/>
          <w:noProof/>
          <w:szCs w:val="22"/>
        </w:rPr>
        <w:tab/>
      </w:r>
      <w:r>
        <w:rPr>
          <w:noProof/>
        </w:rPr>
        <w:t>Processor Status Word (P)</w:t>
      </w:r>
      <w:r>
        <w:rPr>
          <w:noProof/>
        </w:rPr>
        <w:tab/>
      </w:r>
      <w:r w:rsidR="001A333C">
        <w:rPr>
          <w:noProof/>
        </w:rPr>
        <w:fldChar w:fldCharType="begin"/>
      </w:r>
      <w:r>
        <w:rPr>
          <w:noProof/>
        </w:rPr>
        <w:instrText xml:space="preserve"> PAGEREF _Toc463962847 \h </w:instrText>
      </w:r>
      <w:r w:rsidR="001A333C">
        <w:rPr>
          <w:noProof/>
        </w:rPr>
      </w:r>
      <w:r w:rsidR="001A333C">
        <w:rPr>
          <w:noProof/>
        </w:rPr>
        <w:fldChar w:fldCharType="separate"/>
      </w:r>
      <w:r>
        <w:rPr>
          <w:noProof/>
        </w:rPr>
        <w:t>23</w:t>
      </w:r>
      <w:r w:rsidR="001A333C">
        <w:rPr>
          <w:noProof/>
        </w:rPr>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2.1.8.1.</w:t>
      </w:r>
      <w:r>
        <w:rPr>
          <w:rFonts w:asciiTheme="minorHAnsi" w:eastAsiaTheme="minorEastAsia" w:hAnsiTheme="minorHAnsi" w:cstheme="minorBidi"/>
          <w:bCs w:val="0"/>
          <w:iCs w:val="0"/>
          <w:smallCaps w:val="0"/>
          <w:szCs w:val="22"/>
        </w:rPr>
        <w:tab/>
      </w:r>
      <w:r>
        <w:t>ALU Status Flags</w:t>
      </w:r>
      <w:r>
        <w:tab/>
      </w:r>
      <w:r w:rsidR="001A333C">
        <w:fldChar w:fldCharType="begin"/>
      </w:r>
      <w:r>
        <w:instrText xml:space="preserve"> PAGEREF _Toc463962848 \h </w:instrText>
      </w:r>
      <w:r w:rsidR="001A333C">
        <w:fldChar w:fldCharType="separate"/>
      </w:r>
      <w:r>
        <w:t>23</w:t>
      </w:r>
      <w:r w:rsidR="001A333C">
        <w:fldChar w:fldCharType="end"/>
      </w:r>
    </w:p>
    <w:p w:rsidR="00841F80" w:rsidRDefault="00841F80">
      <w:pPr>
        <w:pStyle w:val="TOC5"/>
        <w:rPr>
          <w:rFonts w:asciiTheme="minorHAnsi" w:eastAsiaTheme="minorEastAsia" w:hAnsiTheme="minorHAnsi" w:cstheme="minorBidi"/>
          <w:bCs w:val="0"/>
          <w:iCs w:val="0"/>
          <w:smallCaps w:val="0"/>
          <w:sz w:val="22"/>
          <w:szCs w:val="22"/>
        </w:rPr>
      </w:pPr>
      <w:r w:rsidRPr="00257ACB">
        <w:rPr>
          <w:rFonts w:cs="Times New Roman"/>
        </w:rPr>
        <w:t>2.1.8.1.1.</w:t>
      </w:r>
      <w:r>
        <w:rPr>
          <w:rFonts w:asciiTheme="minorHAnsi" w:eastAsiaTheme="minorEastAsia" w:hAnsiTheme="minorHAnsi" w:cstheme="minorBidi"/>
          <w:bCs w:val="0"/>
          <w:iCs w:val="0"/>
          <w:smallCaps w:val="0"/>
          <w:sz w:val="22"/>
          <w:szCs w:val="22"/>
        </w:rPr>
        <w:tab/>
      </w:r>
      <w:r>
        <w:t>C flag – Bit 0</w:t>
      </w:r>
      <w:r>
        <w:tab/>
      </w:r>
      <w:r w:rsidR="001A333C">
        <w:fldChar w:fldCharType="begin"/>
      </w:r>
      <w:r>
        <w:instrText xml:space="preserve"> PAGEREF _Toc463962849 \h </w:instrText>
      </w:r>
      <w:r w:rsidR="001A333C">
        <w:fldChar w:fldCharType="separate"/>
      </w:r>
      <w:r>
        <w:t>23</w:t>
      </w:r>
      <w:r w:rsidR="001A333C">
        <w:fldChar w:fldCharType="end"/>
      </w:r>
    </w:p>
    <w:p w:rsidR="00841F80" w:rsidRDefault="00841F80">
      <w:pPr>
        <w:pStyle w:val="TOC5"/>
        <w:rPr>
          <w:rFonts w:asciiTheme="minorHAnsi" w:eastAsiaTheme="minorEastAsia" w:hAnsiTheme="minorHAnsi" w:cstheme="minorBidi"/>
          <w:bCs w:val="0"/>
          <w:iCs w:val="0"/>
          <w:smallCaps w:val="0"/>
          <w:sz w:val="22"/>
          <w:szCs w:val="22"/>
        </w:rPr>
      </w:pPr>
      <w:r w:rsidRPr="00257ACB">
        <w:rPr>
          <w:rFonts w:cs="Times New Roman"/>
        </w:rPr>
        <w:t>2.1.8.1.2.</w:t>
      </w:r>
      <w:r>
        <w:rPr>
          <w:rFonts w:asciiTheme="minorHAnsi" w:eastAsiaTheme="minorEastAsia" w:hAnsiTheme="minorHAnsi" w:cstheme="minorBidi"/>
          <w:bCs w:val="0"/>
          <w:iCs w:val="0"/>
          <w:smallCaps w:val="0"/>
          <w:sz w:val="22"/>
          <w:szCs w:val="22"/>
        </w:rPr>
        <w:tab/>
      </w:r>
      <w:r>
        <w:t>Z flag – Bit 1</w:t>
      </w:r>
      <w:r>
        <w:tab/>
      </w:r>
      <w:r w:rsidR="001A333C">
        <w:fldChar w:fldCharType="begin"/>
      </w:r>
      <w:r>
        <w:instrText xml:space="preserve"> PAGEREF _Toc463962850 \h </w:instrText>
      </w:r>
      <w:r w:rsidR="001A333C">
        <w:fldChar w:fldCharType="separate"/>
      </w:r>
      <w:r>
        <w:t>23</w:t>
      </w:r>
      <w:r w:rsidR="001A333C">
        <w:fldChar w:fldCharType="end"/>
      </w:r>
    </w:p>
    <w:p w:rsidR="00841F80" w:rsidRDefault="00841F80">
      <w:pPr>
        <w:pStyle w:val="TOC5"/>
        <w:rPr>
          <w:rFonts w:asciiTheme="minorHAnsi" w:eastAsiaTheme="minorEastAsia" w:hAnsiTheme="minorHAnsi" w:cstheme="minorBidi"/>
          <w:bCs w:val="0"/>
          <w:iCs w:val="0"/>
          <w:smallCaps w:val="0"/>
          <w:sz w:val="22"/>
          <w:szCs w:val="22"/>
        </w:rPr>
      </w:pPr>
      <w:r w:rsidRPr="00257ACB">
        <w:rPr>
          <w:rFonts w:cs="Times New Roman"/>
        </w:rPr>
        <w:t>2.1.8.1.3.</w:t>
      </w:r>
      <w:r>
        <w:rPr>
          <w:rFonts w:asciiTheme="minorHAnsi" w:eastAsiaTheme="minorEastAsia" w:hAnsiTheme="minorHAnsi" w:cstheme="minorBidi"/>
          <w:bCs w:val="0"/>
          <w:iCs w:val="0"/>
          <w:smallCaps w:val="0"/>
          <w:sz w:val="22"/>
          <w:szCs w:val="22"/>
        </w:rPr>
        <w:tab/>
      </w:r>
      <w:r>
        <w:t>V Flag – Bit 6</w:t>
      </w:r>
      <w:r>
        <w:tab/>
      </w:r>
      <w:r w:rsidR="001A333C">
        <w:fldChar w:fldCharType="begin"/>
      </w:r>
      <w:r>
        <w:instrText xml:space="preserve"> PAGEREF _Toc463962851 \h </w:instrText>
      </w:r>
      <w:r w:rsidR="001A333C">
        <w:fldChar w:fldCharType="separate"/>
      </w:r>
      <w:r>
        <w:t>23</w:t>
      </w:r>
      <w:r w:rsidR="001A333C">
        <w:fldChar w:fldCharType="end"/>
      </w:r>
    </w:p>
    <w:p w:rsidR="00841F80" w:rsidRDefault="00841F80">
      <w:pPr>
        <w:pStyle w:val="TOC5"/>
        <w:rPr>
          <w:rFonts w:asciiTheme="minorHAnsi" w:eastAsiaTheme="minorEastAsia" w:hAnsiTheme="minorHAnsi" w:cstheme="minorBidi"/>
          <w:bCs w:val="0"/>
          <w:iCs w:val="0"/>
          <w:smallCaps w:val="0"/>
          <w:sz w:val="22"/>
          <w:szCs w:val="22"/>
        </w:rPr>
      </w:pPr>
      <w:r w:rsidRPr="00257ACB">
        <w:rPr>
          <w:rFonts w:cs="Times New Roman"/>
        </w:rPr>
        <w:t>2.1.8.1.4.</w:t>
      </w:r>
      <w:r>
        <w:rPr>
          <w:rFonts w:asciiTheme="minorHAnsi" w:eastAsiaTheme="minorEastAsia" w:hAnsiTheme="minorHAnsi" w:cstheme="minorBidi"/>
          <w:bCs w:val="0"/>
          <w:iCs w:val="0"/>
          <w:smallCaps w:val="0"/>
          <w:sz w:val="22"/>
          <w:szCs w:val="22"/>
        </w:rPr>
        <w:tab/>
      </w:r>
      <w:r>
        <w:t>N Flag – Bit 7</w:t>
      </w:r>
      <w:r>
        <w:tab/>
      </w:r>
      <w:r w:rsidR="001A333C">
        <w:fldChar w:fldCharType="begin"/>
      </w:r>
      <w:r>
        <w:instrText xml:space="preserve"> PAGEREF _Toc463962852 \h </w:instrText>
      </w:r>
      <w:r w:rsidR="001A333C">
        <w:fldChar w:fldCharType="separate"/>
      </w:r>
      <w:r>
        <w:t>24</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2.1.8.2.</w:t>
      </w:r>
      <w:r>
        <w:rPr>
          <w:rFonts w:asciiTheme="minorHAnsi" w:eastAsiaTheme="minorEastAsia" w:hAnsiTheme="minorHAnsi" w:cstheme="minorBidi"/>
          <w:bCs w:val="0"/>
          <w:iCs w:val="0"/>
          <w:smallCaps w:val="0"/>
          <w:szCs w:val="22"/>
        </w:rPr>
        <w:tab/>
      </w:r>
      <w:r>
        <w:t>Processor Mode Flags</w:t>
      </w:r>
      <w:r>
        <w:tab/>
      </w:r>
      <w:r w:rsidR="001A333C">
        <w:fldChar w:fldCharType="begin"/>
      </w:r>
      <w:r>
        <w:instrText xml:space="preserve"> PAGEREF _Toc463962853 \h </w:instrText>
      </w:r>
      <w:r w:rsidR="001A333C">
        <w:fldChar w:fldCharType="separate"/>
      </w:r>
      <w:r>
        <w:t>24</w:t>
      </w:r>
      <w:r w:rsidR="001A333C">
        <w:fldChar w:fldCharType="end"/>
      </w:r>
    </w:p>
    <w:p w:rsidR="00841F80" w:rsidRDefault="00841F80">
      <w:pPr>
        <w:pStyle w:val="TOC5"/>
        <w:rPr>
          <w:rFonts w:asciiTheme="minorHAnsi" w:eastAsiaTheme="minorEastAsia" w:hAnsiTheme="minorHAnsi" w:cstheme="minorBidi"/>
          <w:bCs w:val="0"/>
          <w:iCs w:val="0"/>
          <w:smallCaps w:val="0"/>
          <w:sz w:val="22"/>
          <w:szCs w:val="22"/>
        </w:rPr>
      </w:pPr>
      <w:r w:rsidRPr="00257ACB">
        <w:rPr>
          <w:rFonts w:cs="Times New Roman"/>
        </w:rPr>
        <w:t>2.1.8.2.1.</w:t>
      </w:r>
      <w:r>
        <w:rPr>
          <w:rFonts w:asciiTheme="minorHAnsi" w:eastAsiaTheme="minorEastAsia" w:hAnsiTheme="minorHAnsi" w:cstheme="minorBidi"/>
          <w:bCs w:val="0"/>
          <w:iCs w:val="0"/>
          <w:smallCaps w:val="0"/>
          <w:sz w:val="22"/>
          <w:szCs w:val="22"/>
        </w:rPr>
        <w:tab/>
      </w:r>
      <w:r>
        <w:t>I Flag – Bit 2</w:t>
      </w:r>
      <w:r>
        <w:tab/>
      </w:r>
      <w:r w:rsidR="001A333C">
        <w:fldChar w:fldCharType="begin"/>
      </w:r>
      <w:r>
        <w:instrText xml:space="preserve"> PAGEREF _Toc463962854 \h </w:instrText>
      </w:r>
      <w:r w:rsidR="001A333C">
        <w:fldChar w:fldCharType="separate"/>
      </w:r>
      <w:r>
        <w:t>24</w:t>
      </w:r>
      <w:r w:rsidR="001A333C">
        <w:fldChar w:fldCharType="end"/>
      </w:r>
    </w:p>
    <w:p w:rsidR="00841F80" w:rsidRDefault="00841F80">
      <w:pPr>
        <w:pStyle w:val="TOC5"/>
        <w:rPr>
          <w:rFonts w:asciiTheme="minorHAnsi" w:eastAsiaTheme="minorEastAsia" w:hAnsiTheme="minorHAnsi" w:cstheme="minorBidi"/>
          <w:bCs w:val="0"/>
          <w:iCs w:val="0"/>
          <w:smallCaps w:val="0"/>
          <w:sz w:val="22"/>
          <w:szCs w:val="22"/>
        </w:rPr>
      </w:pPr>
      <w:r w:rsidRPr="00257ACB">
        <w:rPr>
          <w:rFonts w:cs="Times New Roman"/>
        </w:rPr>
        <w:t>2.1.8.2.2.</w:t>
      </w:r>
      <w:r>
        <w:rPr>
          <w:rFonts w:asciiTheme="minorHAnsi" w:eastAsiaTheme="minorEastAsia" w:hAnsiTheme="minorHAnsi" w:cstheme="minorBidi"/>
          <w:bCs w:val="0"/>
          <w:iCs w:val="0"/>
          <w:smallCaps w:val="0"/>
          <w:sz w:val="22"/>
          <w:szCs w:val="22"/>
        </w:rPr>
        <w:tab/>
      </w:r>
      <w:r>
        <w:t>D Flag – Bit 3</w:t>
      </w:r>
      <w:r>
        <w:tab/>
      </w:r>
      <w:r w:rsidR="001A333C">
        <w:fldChar w:fldCharType="begin"/>
      </w:r>
      <w:r>
        <w:instrText xml:space="preserve"> PAGEREF _Toc463962855 \h </w:instrText>
      </w:r>
      <w:r w:rsidR="001A333C">
        <w:fldChar w:fldCharType="separate"/>
      </w:r>
      <w:r>
        <w:t>24</w:t>
      </w:r>
      <w:r w:rsidR="001A333C">
        <w:fldChar w:fldCharType="end"/>
      </w:r>
    </w:p>
    <w:p w:rsidR="00841F80" w:rsidRDefault="00841F80">
      <w:pPr>
        <w:pStyle w:val="TOC5"/>
        <w:rPr>
          <w:rFonts w:asciiTheme="minorHAnsi" w:eastAsiaTheme="minorEastAsia" w:hAnsiTheme="minorHAnsi" w:cstheme="minorBidi"/>
          <w:bCs w:val="0"/>
          <w:iCs w:val="0"/>
          <w:smallCaps w:val="0"/>
          <w:sz w:val="22"/>
          <w:szCs w:val="22"/>
        </w:rPr>
      </w:pPr>
      <w:r w:rsidRPr="00257ACB">
        <w:rPr>
          <w:rFonts w:cs="Times New Roman"/>
        </w:rPr>
        <w:t>2.1.8.2.3.</w:t>
      </w:r>
      <w:r>
        <w:rPr>
          <w:rFonts w:asciiTheme="minorHAnsi" w:eastAsiaTheme="minorEastAsia" w:hAnsiTheme="minorHAnsi" w:cstheme="minorBidi"/>
          <w:bCs w:val="0"/>
          <w:iCs w:val="0"/>
          <w:smallCaps w:val="0"/>
          <w:sz w:val="22"/>
          <w:szCs w:val="22"/>
        </w:rPr>
        <w:tab/>
      </w:r>
      <w:r>
        <w:t>B Flag – Bit 4</w:t>
      </w:r>
      <w:r>
        <w:tab/>
      </w:r>
      <w:r w:rsidR="001A333C">
        <w:fldChar w:fldCharType="begin"/>
      </w:r>
      <w:r>
        <w:instrText xml:space="preserve"> PAGEREF _Toc463962856 \h </w:instrText>
      </w:r>
      <w:r w:rsidR="001A333C">
        <w:fldChar w:fldCharType="separate"/>
      </w:r>
      <w:r>
        <w:t>25</w:t>
      </w:r>
      <w:r w:rsidR="001A333C">
        <w:fldChar w:fldCharType="end"/>
      </w:r>
    </w:p>
    <w:p w:rsidR="00841F80" w:rsidRDefault="00841F80">
      <w:pPr>
        <w:pStyle w:val="TOC5"/>
        <w:rPr>
          <w:rFonts w:asciiTheme="minorHAnsi" w:eastAsiaTheme="minorEastAsia" w:hAnsiTheme="minorHAnsi" w:cstheme="minorBidi"/>
          <w:bCs w:val="0"/>
          <w:iCs w:val="0"/>
          <w:smallCaps w:val="0"/>
          <w:sz w:val="22"/>
          <w:szCs w:val="22"/>
        </w:rPr>
      </w:pPr>
      <w:r w:rsidRPr="00257ACB">
        <w:rPr>
          <w:rFonts w:cs="Times New Roman"/>
        </w:rPr>
        <w:t>2.1.8.2.4.</w:t>
      </w:r>
      <w:r>
        <w:rPr>
          <w:rFonts w:asciiTheme="minorHAnsi" w:eastAsiaTheme="minorEastAsia" w:hAnsiTheme="minorHAnsi" w:cstheme="minorBidi"/>
          <w:bCs w:val="0"/>
          <w:iCs w:val="0"/>
          <w:smallCaps w:val="0"/>
          <w:sz w:val="22"/>
          <w:szCs w:val="22"/>
        </w:rPr>
        <w:tab/>
      </w:r>
      <w:r>
        <w:t>M Flag – Bit 5</w:t>
      </w:r>
      <w:r>
        <w:tab/>
      </w:r>
      <w:r w:rsidR="001A333C">
        <w:fldChar w:fldCharType="begin"/>
      </w:r>
      <w:r>
        <w:instrText xml:space="preserve"> PAGEREF _Toc463962857 \h </w:instrText>
      </w:r>
      <w:r w:rsidR="001A333C">
        <w:fldChar w:fldCharType="separate"/>
      </w:r>
      <w:r>
        <w:t>25</w:t>
      </w:r>
      <w:r w:rsidR="001A333C">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2.1.9.</w:t>
      </w:r>
      <w:r>
        <w:rPr>
          <w:rFonts w:asciiTheme="minorHAnsi" w:eastAsiaTheme="minorEastAsia" w:hAnsiTheme="minorHAnsi" w:cstheme="minorBidi"/>
          <w:bCs w:val="0"/>
          <w:iCs w:val="0"/>
          <w:smallCaps w:val="0"/>
          <w:noProof/>
          <w:szCs w:val="22"/>
        </w:rPr>
        <w:tab/>
      </w:r>
      <w:r>
        <w:rPr>
          <w:noProof/>
        </w:rPr>
        <w:t>Virtual Machine Support Registers</w:t>
      </w:r>
      <w:r>
        <w:rPr>
          <w:noProof/>
        </w:rPr>
        <w:tab/>
      </w:r>
      <w:r w:rsidR="001A333C">
        <w:rPr>
          <w:noProof/>
        </w:rPr>
        <w:fldChar w:fldCharType="begin"/>
      </w:r>
      <w:r>
        <w:rPr>
          <w:noProof/>
        </w:rPr>
        <w:instrText xml:space="preserve"> PAGEREF _Toc463962858 \h </w:instrText>
      </w:r>
      <w:r w:rsidR="001A333C">
        <w:rPr>
          <w:noProof/>
        </w:rPr>
      </w:r>
      <w:r w:rsidR="001A333C">
        <w:rPr>
          <w:noProof/>
        </w:rPr>
        <w:fldChar w:fldCharType="separate"/>
      </w:r>
      <w:r>
        <w:rPr>
          <w:noProof/>
        </w:rPr>
        <w:t>25</w:t>
      </w:r>
      <w:r w:rsidR="001A333C">
        <w:rPr>
          <w:noProof/>
        </w:rPr>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2.1.9.1.</w:t>
      </w:r>
      <w:r>
        <w:rPr>
          <w:rFonts w:asciiTheme="minorHAnsi" w:eastAsiaTheme="minorEastAsia" w:hAnsiTheme="minorHAnsi" w:cstheme="minorBidi"/>
          <w:bCs w:val="0"/>
          <w:iCs w:val="0"/>
          <w:smallCaps w:val="0"/>
          <w:szCs w:val="22"/>
        </w:rPr>
        <w:tab/>
      </w:r>
      <w:r>
        <w:t>VM Interpreter Pointer (IP)</w:t>
      </w:r>
      <w:r>
        <w:tab/>
      </w:r>
      <w:r w:rsidR="001A333C">
        <w:fldChar w:fldCharType="begin"/>
      </w:r>
      <w:r>
        <w:instrText xml:space="preserve"> PAGEREF _Toc463962859 \h </w:instrText>
      </w:r>
      <w:r w:rsidR="001A333C">
        <w:fldChar w:fldCharType="separate"/>
      </w:r>
      <w:r>
        <w:t>26</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2.1.9.2.</w:t>
      </w:r>
      <w:r>
        <w:rPr>
          <w:rFonts w:asciiTheme="minorHAnsi" w:eastAsiaTheme="minorEastAsia" w:hAnsiTheme="minorHAnsi" w:cstheme="minorBidi"/>
          <w:bCs w:val="0"/>
          <w:iCs w:val="0"/>
          <w:smallCaps w:val="0"/>
          <w:szCs w:val="22"/>
        </w:rPr>
        <w:tab/>
      </w:r>
      <w:r>
        <w:t>VM Working Register (W)</w:t>
      </w:r>
      <w:r>
        <w:tab/>
      </w:r>
      <w:r w:rsidR="001A333C">
        <w:fldChar w:fldCharType="begin"/>
      </w:r>
      <w:r>
        <w:instrText xml:space="preserve"> PAGEREF _Toc463962860 \h </w:instrText>
      </w:r>
      <w:r w:rsidR="001A333C">
        <w:fldChar w:fldCharType="separate"/>
      </w:r>
      <w:r>
        <w:t>26</w:t>
      </w:r>
      <w:r w:rsidR="001A333C">
        <w:fldChar w:fldCharType="end"/>
      </w:r>
    </w:p>
    <w:p w:rsidR="00841F80" w:rsidRDefault="00841F80">
      <w:pPr>
        <w:pStyle w:val="TOC3"/>
        <w:tabs>
          <w:tab w:val="left" w:pos="1350"/>
        </w:tabs>
        <w:rPr>
          <w:rFonts w:asciiTheme="minorHAnsi" w:eastAsiaTheme="minorEastAsia" w:hAnsiTheme="minorHAnsi" w:cstheme="minorBidi"/>
          <w:bCs w:val="0"/>
          <w:iCs w:val="0"/>
          <w:smallCaps w:val="0"/>
          <w:noProof/>
          <w:szCs w:val="22"/>
        </w:rPr>
      </w:pPr>
      <w:r w:rsidRPr="00257ACB">
        <w:rPr>
          <w:rFonts w:cs="Times New Roman"/>
          <w:noProof/>
        </w:rPr>
        <w:t>2.1.10.</w:t>
      </w:r>
      <w:r>
        <w:rPr>
          <w:rFonts w:asciiTheme="minorHAnsi" w:eastAsiaTheme="minorEastAsia" w:hAnsiTheme="minorHAnsi" w:cstheme="minorBidi"/>
          <w:bCs w:val="0"/>
          <w:iCs w:val="0"/>
          <w:smallCaps w:val="0"/>
          <w:noProof/>
          <w:szCs w:val="22"/>
        </w:rPr>
        <w:tab/>
      </w:r>
      <w:r>
        <w:rPr>
          <w:noProof/>
        </w:rPr>
        <w:t>Restrictions</w:t>
      </w:r>
      <w:r>
        <w:rPr>
          <w:noProof/>
        </w:rPr>
        <w:tab/>
      </w:r>
      <w:r w:rsidR="001A333C">
        <w:rPr>
          <w:noProof/>
        </w:rPr>
        <w:fldChar w:fldCharType="begin"/>
      </w:r>
      <w:r>
        <w:rPr>
          <w:noProof/>
        </w:rPr>
        <w:instrText xml:space="preserve"> PAGEREF _Toc463962861 \h </w:instrText>
      </w:r>
      <w:r w:rsidR="001A333C">
        <w:rPr>
          <w:noProof/>
        </w:rPr>
      </w:r>
      <w:r w:rsidR="001A333C">
        <w:rPr>
          <w:noProof/>
        </w:rPr>
        <w:fldChar w:fldCharType="separate"/>
      </w:r>
      <w:r>
        <w:rPr>
          <w:noProof/>
        </w:rPr>
        <w:t>26</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2.2.</w:t>
      </w:r>
      <w:r>
        <w:rPr>
          <w:rFonts w:asciiTheme="minorHAnsi" w:eastAsiaTheme="minorEastAsia" w:hAnsiTheme="minorHAnsi" w:cstheme="minorBidi"/>
          <w:bCs w:val="0"/>
          <w:smallCaps w:val="0"/>
          <w:noProof/>
          <w:sz w:val="22"/>
          <w:szCs w:val="22"/>
        </w:rPr>
        <w:tab/>
      </w:r>
      <w:r>
        <w:rPr>
          <w:noProof/>
        </w:rPr>
        <w:t>M65C02A Core Ports</w:t>
      </w:r>
      <w:r>
        <w:rPr>
          <w:noProof/>
        </w:rPr>
        <w:tab/>
      </w:r>
      <w:r w:rsidR="001A333C">
        <w:rPr>
          <w:noProof/>
        </w:rPr>
        <w:fldChar w:fldCharType="begin"/>
      </w:r>
      <w:r>
        <w:rPr>
          <w:noProof/>
        </w:rPr>
        <w:instrText xml:space="preserve"> PAGEREF _Toc463962862 \h </w:instrText>
      </w:r>
      <w:r w:rsidR="001A333C">
        <w:rPr>
          <w:noProof/>
        </w:rPr>
      </w:r>
      <w:r w:rsidR="001A333C">
        <w:rPr>
          <w:noProof/>
        </w:rPr>
        <w:fldChar w:fldCharType="separate"/>
      </w:r>
      <w:r>
        <w:rPr>
          <w:noProof/>
        </w:rPr>
        <w:t>27</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2.2.1.</w:t>
      </w:r>
      <w:r>
        <w:rPr>
          <w:rFonts w:asciiTheme="minorHAnsi" w:eastAsiaTheme="minorEastAsia" w:hAnsiTheme="minorHAnsi" w:cstheme="minorBidi"/>
          <w:bCs w:val="0"/>
          <w:iCs w:val="0"/>
          <w:smallCaps w:val="0"/>
          <w:noProof/>
          <w:szCs w:val="22"/>
        </w:rPr>
        <w:tab/>
      </w:r>
      <w:r>
        <w:rPr>
          <w:noProof/>
        </w:rPr>
        <w:t>System Interface</w:t>
      </w:r>
      <w:r>
        <w:rPr>
          <w:noProof/>
        </w:rPr>
        <w:tab/>
      </w:r>
      <w:r w:rsidR="001A333C">
        <w:rPr>
          <w:noProof/>
        </w:rPr>
        <w:fldChar w:fldCharType="begin"/>
      </w:r>
      <w:r>
        <w:rPr>
          <w:noProof/>
        </w:rPr>
        <w:instrText xml:space="preserve"> PAGEREF _Toc463962863 \h </w:instrText>
      </w:r>
      <w:r w:rsidR="001A333C">
        <w:rPr>
          <w:noProof/>
        </w:rPr>
      </w:r>
      <w:r w:rsidR="001A333C">
        <w:rPr>
          <w:noProof/>
        </w:rPr>
        <w:fldChar w:fldCharType="separate"/>
      </w:r>
      <w:r>
        <w:rPr>
          <w:noProof/>
        </w:rPr>
        <w:t>27</w:t>
      </w:r>
      <w:r w:rsidR="001A333C">
        <w:rPr>
          <w:noProof/>
        </w:rPr>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2.2.1.1.</w:t>
      </w:r>
      <w:r>
        <w:rPr>
          <w:rFonts w:asciiTheme="minorHAnsi" w:eastAsiaTheme="minorEastAsia" w:hAnsiTheme="minorHAnsi" w:cstheme="minorBidi"/>
          <w:bCs w:val="0"/>
          <w:iCs w:val="0"/>
          <w:smallCaps w:val="0"/>
          <w:szCs w:val="22"/>
        </w:rPr>
        <w:tab/>
      </w:r>
      <w:r>
        <w:t>Rst : input</w:t>
      </w:r>
      <w:r>
        <w:tab/>
      </w:r>
      <w:r w:rsidR="001A333C">
        <w:fldChar w:fldCharType="begin"/>
      </w:r>
      <w:r>
        <w:instrText xml:space="preserve"> PAGEREF _Toc463962864 \h </w:instrText>
      </w:r>
      <w:r w:rsidR="001A333C">
        <w:fldChar w:fldCharType="separate"/>
      </w:r>
      <w:r>
        <w:t>27</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2.2.1.2.</w:t>
      </w:r>
      <w:r>
        <w:rPr>
          <w:rFonts w:asciiTheme="minorHAnsi" w:eastAsiaTheme="minorEastAsia" w:hAnsiTheme="minorHAnsi" w:cstheme="minorBidi"/>
          <w:bCs w:val="0"/>
          <w:iCs w:val="0"/>
          <w:smallCaps w:val="0"/>
          <w:szCs w:val="22"/>
        </w:rPr>
        <w:tab/>
      </w:r>
      <w:r>
        <w:t>Clk : input</w:t>
      </w:r>
      <w:r>
        <w:tab/>
      </w:r>
      <w:r w:rsidR="001A333C">
        <w:fldChar w:fldCharType="begin"/>
      </w:r>
      <w:r>
        <w:instrText xml:space="preserve"> PAGEREF _Toc463962865 \h </w:instrText>
      </w:r>
      <w:r w:rsidR="001A333C">
        <w:fldChar w:fldCharType="separate"/>
      </w:r>
      <w:r>
        <w:t>28</w:t>
      </w:r>
      <w:r w:rsidR="001A333C">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2.2.2.</w:t>
      </w:r>
      <w:r>
        <w:rPr>
          <w:rFonts w:asciiTheme="minorHAnsi" w:eastAsiaTheme="minorEastAsia" w:hAnsiTheme="minorHAnsi" w:cstheme="minorBidi"/>
          <w:bCs w:val="0"/>
          <w:iCs w:val="0"/>
          <w:smallCaps w:val="0"/>
          <w:noProof/>
          <w:szCs w:val="22"/>
        </w:rPr>
        <w:tab/>
      </w:r>
      <w:r>
        <w:rPr>
          <w:noProof/>
        </w:rPr>
        <w:t>Interrupt Handler Interface</w:t>
      </w:r>
      <w:r>
        <w:rPr>
          <w:noProof/>
        </w:rPr>
        <w:tab/>
      </w:r>
      <w:r w:rsidR="001A333C">
        <w:rPr>
          <w:noProof/>
        </w:rPr>
        <w:fldChar w:fldCharType="begin"/>
      </w:r>
      <w:r>
        <w:rPr>
          <w:noProof/>
        </w:rPr>
        <w:instrText xml:space="preserve"> PAGEREF _Toc463962866 \h </w:instrText>
      </w:r>
      <w:r w:rsidR="001A333C">
        <w:rPr>
          <w:noProof/>
        </w:rPr>
      </w:r>
      <w:r w:rsidR="001A333C">
        <w:rPr>
          <w:noProof/>
        </w:rPr>
        <w:fldChar w:fldCharType="separate"/>
      </w:r>
      <w:r>
        <w:rPr>
          <w:noProof/>
        </w:rPr>
        <w:t>28</w:t>
      </w:r>
      <w:r w:rsidR="001A333C">
        <w:rPr>
          <w:noProof/>
        </w:rPr>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2.2.2.1.</w:t>
      </w:r>
      <w:r>
        <w:rPr>
          <w:rFonts w:asciiTheme="minorHAnsi" w:eastAsiaTheme="minorEastAsia" w:hAnsiTheme="minorHAnsi" w:cstheme="minorBidi"/>
          <w:bCs w:val="0"/>
          <w:iCs w:val="0"/>
          <w:smallCaps w:val="0"/>
          <w:szCs w:val="22"/>
        </w:rPr>
        <w:tab/>
      </w:r>
      <w:r>
        <w:t>IRQ_Msk : output</w:t>
      </w:r>
      <w:r>
        <w:tab/>
      </w:r>
      <w:r w:rsidR="001A333C">
        <w:fldChar w:fldCharType="begin"/>
      </w:r>
      <w:r>
        <w:instrText xml:space="preserve"> PAGEREF _Toc463962867 \h </w:instrText>
      </w:r>
      <w:r w:rsidR="001A333C">
        <w:fldChar w:fldCharType="separate"/>
      </w:r>
      <w:r>
        <w:t>28</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2.2.2.2.</w:t>
      </w:r>
      <w:r>
        <w:rPr>
          <w:rFonts w:asciiTheme="minorHAnsi" w:eastAsiaTheme="minorEastAsia" w:hAnsiTheme="minorHAnsi" w:cstheme="minorBidi"/>
          <w:bCs w:val="0"/>
          <w:iCs w:val="0"/>
          <w:smallCaps w:val="0"/>
          <w:szCs w:val="22"/>
        </w:rPr>
        <w:tab/>
      </w:r>
      <w:r>
        <w:t>INT : input</w:t>
      </w:r>
      <w:r>
        <w:tab/>
      </w:r>
      <w:r w:rsidR="001A333C">
        <w:fldChar w:fldCharType="begin"/>
      </w:r>
      <w:r>
        <w:instrText xml:space="preserve"> PAGEREF _Toc463962868 \h </w:instrText>
      </w:r>
      <w:r w:rsidR="001A333C">
        <w:fldChar w:fldCharType="separate"/>
      </w:r>
      <w:r>
        <w:t>28</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2.2.2.3.</w:t>
      </w:r>
      <w:r>
        <w:rPr>
          <w:rFonts w:asciiTheme="minorHAnsi" w:eastAsiaTheme="minorEastAsia" w:hAnsiTheme="minorHAnsi" w:cstheme="minorBidi"/>
          <w:bCs w:val="0"/>
          <w:iCs w:val="0"/>
          <w:smallCaps w:val="0"/>
          <w:szCs w:val="22"/>
        </w:rPr>
        <w:tab/>
      </w:r>
      <w:r>
        <w:t>LE_Int : output</w:t>
      </w:r>
      <w:r>
        <w:tab/>
      </w:r>
      <w:r w:rsidR="001A333C">
        <w:fldChar w:fldCharType="begin"/>
      </w:r>
      <w:r>
        <w:instrText xml:space="preserve"> PAGEREF _Toc463962869 \h </w:instrText>
      </w:r>
      <w:r w:rsidR="001A333C">
        <w:fldChar w:fldCharType="separate"/>
      </w:r>
      <w:r>
        <w:t>29</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2.2.2.4.</w:t>
      </w:r>
      <w:r>
        <w:rPr>
          <w:rFonts w:asciiTheme="minorHAnsi" w:eastAsiaTheme="minorEastAsia" w:hAnsiTheme="minorHAnsi" w:cstheme="minorBidi"/>
          <w:bCs w:val="0"/>
          <w:iCs w:val="0"/>
          <w:smallCaps w:val="0"/>
          <w:szCs w:val="22"/>
        </w:rPr>
        <w:tab/>
      </w:r>
      <w:r>
        <w:t>Vector : input</w:t>
      </w:r>
      <w:r>
        <w:tab/>
      </w:r>
      <w:r w:rsidR="001A333C">
        <w:fldChar w:fldCharType="begin"/>
      </w:r>
      <w:r>
        <w:instrText xml:space="preserve"> PAGEREF _Toc463962870 \h </w:instrText>
      </w:r>
      <w:r w:rsidR="001A333C">
        <w:fldChar w:fldCharType="separate"/>
      </w:r>
      <w:r>
        <w:t>29</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2.2.2.5.</w:t>
      </w:r>
      <w:r>
        <w:rPr>
          <w:rFonts w:asciiTheme="minorHAnsi" w:eastAsiaTheme="minorEastAsia" w:hAnsiTheme="minorHAnsi" w:cstheme="minorBidi"/>
          <w:bCs w:val="0"/>
          <w:iCs w:val="0"/>
          <w:smallCaps w:val="0"/>
          <w:szCs w:val="22"/>
        </w:rPr>
        <w:tab/>
      </w:r>
      <w:r>
        <w:t>VP : output</w:t>
      </w:r>
      <w:r>
        <w:tab/>
      </w:r>
      <w:r w:rsidR="001A333C">
        <w:fldChar w:fldCharType="begin"/>
      </w:r>
      <w:r>
        <w:instrText xml:space="preserve"> PAGEREF _Toc463962871 \h </w:instrText>
      </w:r>
      <w:r w:rsidR="001A333C">
        <w:fldChar w:fldCharType="separate"/>
      </w:r>
      <w:r>
        <w:t>29</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2.2.2.6.</w:t>
      </w:r>
      <w:r>
        <w:rPr>
          <w:rFonts w:asciiTheme="minorHAnsi" w:eastAsiaTheme="minorEastAsia" w:hAnsiTheme="minorHAnsi" w:cstheme="minorBidi"/>
          <w:bCs w:val="0"/>
          <w:iCs w:val="0"/>
          <w:smallCaps w:val="0"/>
          <w:szCs w:val="22"/>
        </w:rPr>
        <w:tab/>
      </w:r>
      <w:r>
        <w:t>xIRQ : input</w:t>
      </w:r>
      <w:r>
        <w:tab/>
      </w:r>
      <w:r w:rsidR="001A333C">
        <w:fldChar w:fldCharType="begin"/>
      </w:r>
      <w:r>
        <w:instrText xml:space="preserve"> PAGEREF _Toc463962872 \h </w:instrText>
      </w:r>
      <w:r w:rsidR="001A333C">
        <w:fldChar w:fldCharType="separate"/>
      </w:r>
      <w:r>
        <w:t>29</w:t>
      </w:r>
      <w:r w:rsidR="001A333C">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2.2.3.</w:t>
      </w:r>
      <w:r>
        <w:rPr>
          <w:rFonts w:asciiTheme="minorHAnsi" w:eastAsiaTheme="minorEastAsia" w:hAnsiTheme="minorHAnsi" w:cstheme="minorBidi"/>
          <w:bCs w:val="0"/>
          <w:iCs w:val="0"/>
          <w:smallCaps w:val="0"/>
          <w:noProof/>
          <w:szCs w:val="22"/>
        </w:rPr>
        <w:tab/>
      </w:r>
      <w:r>
        <w:rPr>
          <w:noProof/>
        </w:rPr>
        <w:t>Set oVerflow Flag Interface</w:t>
      </w:r>
      <w:r>
        <w:rPr>
          <w:noProof/>
        </w:rPr>
        <w:tab/>
      </w:r>
      <w:r w:rsidR="001A333C">
        <w:rPr>
          <w:noProof/>
        </w:rPr>
        <w:fldChar w:fldCharType="begin"/>
      </w:r>
      <w:r>
        <w:rPr>
          <w:noProof/>
        </w:rPr>
        <w:instrText xml:space="preserve"> PAGEREF _Toc463962873 \h </w:instrText>
      </w:r>
      <w:r w:rsidR="001A333C">
        <w:rPr>
          <w:noProof/>
        </w:rPr>
      </w:r>
      <w:r w:rsidR="001A333C">
        <w:rPr>
          <w:noProof/>
        </w:rPr>
        <w:fldChar w:fldCharType="separate"/>
      </w:r>
      <w:r>
        <w:rPr>
          <w:noProof/>
        </w:rPr>
        <w:t>30</w:t>
      </w:r>
      <w:r w:rsidR="001A333C">
        <w:rPr>
          <w:noProof/>
        </w:rPr>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2.2.3.1.</w:t>
      </w:r>
      <w:r>
        <w:rPr>
          <w:rFonts w:asciiTheme="minorHAnsi" w:eastAsiaTheme="minorEastAsia" w:hAnsiTheme="minorHAnsi" w:cstheme="minorBidi"/>
          <w:bCs w:val="0"/>
          <w:iCs w:val="0"/>
          <w:smallCaps w:val="0"/>
          <w:szCs w:val="22"/>
        </w:rPr>
        <w:tab/>
      </w:r>
      <w:r>
        <w:t>SO : input</w:t>
      </w:r>
      <w:r>
        <w:tab/>
      </w:r>
      <w:r w:rsidR="001A333C">
        <w:fldChar w:fldCharType="begin"/>
      </w:r>
      <w:r>
        <w:instrText xml:space="preserve"> PAGEREF _Toc463962874 \h </w:instrText>
      </w:r>
      <w:r w:rsidR="001A333C">
        <w:fldChar w:fldCharType="separate"/>
      </w:r>
      <w:r>
        <w:t>30</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2.2.3.2.</w:t>
      </w:r>
      <w:r>
        <w:rPr>
          <w:rFonts w:asciiTheme="minorHAnsi" w:eastAsiaTheme="minorEastAsia" w:hAnsiTheme="minorHAnsi" w:cstheme="minorBidi"/>
          <w:bCs w:val="0"/>
          <w:iCs w:val="0"/>
          <w:smallCaps w:val="0"/>
          <w:szCs w:val="22"/>
        </w:rPr>
        <w:tab/>
      </w:r>
      <w:r>
        <w:t>SO_Clr : output</w:t>
      </w:r>
      <w:r>
        <w:tab/>
      </w:r>
      <w:r w:rsidR="001A333C">
        <w:fldChar w:fldCharType="begin"/>
      </w:r>
      <w:r>
        <w:instrText xml:space="preserve"> PAGEREF _Toc463962875 \h </w:instrText>
      </w:r>
      <w:r w:rsidR="001A333C">
        <w:fldChar w:fldCharType="separate"/>
      </w:r>
      <w:r>
        <w:t>30</w:t>
      </w:r>
      <w:r w:rsidR="001A333C">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2.2.4.</w:t>
      </w:r>
      <w:r>
        <w:rPr>
          <w:rFonts w:asciiTheme="minorHAnsi" w:eastAsiaTheme="minorEastAsia" w:hAnsiTheme="minorHAnsi" w:cstheme="minorBidi"/>
          <w:bCs w:val="0"/>
          <w:iCs w:val="0"/>
          <w:smallCaps w:val="0"/>
          <w:noProof/>
          <w:szCs w:val="22"/>
        </w:rPr>
        <w:tab/>
      </w:r>
      <w:r>
        <w:rPr>
          <w:noProof/>
        </w:rPr>
        <w:t>Core Status Interface</w:t>
      </w:r>
      <w:r>
        <w:rPr>
          <w:noProof/>
        </w:rPr>
        <w:tab/>
      </w:r>
      <w:r w:rsidR="001A333C">
        <w:rPr>
          <w:noProof/>
        </w:rPr>
        <w:fldChar w:fldCharType="begin"/>
      </w:r>
      <w:r>
        <w:rPr>
          <w:noProof/>
        </w:rPr>
        <w:instrText xml:space="preserve"> PAGEREF _Toc463962876 \h </w:instrText>
      </w:r>
      <w:r w:rsidR="001A333C">
        <w:rPr>
          <w:noProof/>
        </w:rPr>
      </w:r>
      <w:r w:rsidR="001A333C">
        <w:rPr>
          <w:noProof/>
        </w:rPr>
        <w:fldChar w:fldCharType="separate"/>
      </w:r>
      <w:r>
        <w:rPr>
          <w:noProof/>
        </w:rPr>
        <w:t>30</w:t>
      </w:r>
      <w:r w:rsidR="001A333C">
        <w:rPr>
          <w:noProof/>
        </w:rPr>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2.2.4.1.</w:t>
      </w:r>
      <w:r>
        <w:rPr>
          <w:rFonts w:asciiTheme="minorHAnsi" w:eastAsiaTheme="minorEastAsia" w:hAnsiTheme="minorHAnsi" w:cstheme="minorBidi"/>
          <w:bCs w:val="0"/>
          <w:iCs w:val="0"/>
          <w:smallCaps w:val="0"/>
          <w:szCs w:val="22"/>
        </w:rPr>
        <w:tab/>
      </w:r>
      <w:r>
        <w:t>Done : output</w:t>
      </w:r>
      <w:r>
        <w:tab/>
      </w:r>
      <w:r w:rsidR="001A333C">
        <w:fldChar w:fldCharType="begin"/>
      </w:r>
      <w:r>
        <w:instrText xml:space="preserve"> PAGEREF _Toc463962877 \h </w:instrText>
      </w:r>
      <w:r w:rsidR="001A333C">
        <w:fldChar w:fldCharType="separate"/>
      </w:r>
      <w:r>
        <w:t>31</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2.2.4.2.</w:t>
      </w:r>
      <w:r>
        <w:rPr>
          <w:rFonts w:asciiTheme="minorHAnsi" w:eastAsiaTheme="minorEastAsia" w:hAnsiTheme="minorHAnsi" w:cstheme="minorBidi"/>
          <w:bCs w:val="0"/>
          <w:iCs w:val="0"/>
          <w:smallCaps w:val="0"/>
          <w:szCs w:val="22"/>
        </w:rPr>
        <w:tab/>
      </w:r>
      <w:r>
        <w:t>SC : output</w:t>
      </w:r>
      <w:r>
        <w:tab/>
      </w:r>
      <w:r w:rsidR="001A333C">
        <w:fldChar w:fldCharType="begin"/>
      </w:r>
      <w:r>
        <w:instrText xml:space="preserve"> PAGEREF _Toc463962878 \h </w:instrText>
      </w:r>
      <w:r w:rsidR="001A333C">
        <w:fldChar w:fldCharType="separate"/>
      </w:r>
      <w:r>
        <w:t>31</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2.2.4.3.</w:t>
      </w:r>
      <w:r>
        <w:rPr>
          <w:rFonts w:asciiTheme="minorHAnsi" w:eastAsiaTheme="minorEastAsia" w:hAnsiTheme="minorHAnsi" w:cstheme="minorBidi"/>
          <w:bCs w:val="0"/>
          <w:iCs w:val="0"/>
          <w:smallCaps w:val="0"/>
          <w:szCs w:val="22"/>
        </w:rPr>
        <w:tab/>
      </w:r>
      <w:r>
        <w:t>Mode : output</w:t>
      </w:r>
      <w:r>
        <w:tab/>
      </w:r>
      <w:r w:rsidR="001A333C">
        <w:fldChar w:fldCharType="begin"/>
      </w:r>
      <w:r>
        <w:instrText xml:space="preserve"> PAGEREF _Toc463962879 \h </w:instrText>
      </w:r>
      <w:r w:rsidR="001A333C">
        <w:fldChar w:fldCharType="separate"/>
      </w:r>
      <w:r>
        <w:t>31</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2.2.4.4.</w:t>
      </w:r>
      <w:r>
        <w:rPr>
          <w:rFonts w:asciiTheme="minorHAnsi" w:eastAsiaTheme="minorEastAsia" w:hAnsiTheme="minorHAnsi" w:cstheme="minorBidi"/>
          <w:bCs w:val="0"/>
          <w:iCs w:val="0"/>
          <w:smallCaps w:val="0"/>
          <w:szCs w:val="22"/>
        </w:rPr>
        <w:tab/>
      </w:r>
      <w:r>
        <w:t>RMW : output</w:t>
      </w:r>
      <w:r>
        <w:tab/>
      </w:r>
      <w:r w:rsidR="001A333C">
        <w:fldChar w:fldCharType="begin"/>
      </w:r>
      <w:r>
        <w:instrText xml:space="preserve"> PAGEREF _Toc463962880 \h </w:instrText>
      </w:r>
      <w:r w:rsidR="001A333C">
        <w:fldChar w:fldCharType="separate"/>
      </w:r>
      <w:r>
        <w:t>32</w:t>
      </w:r>
      <w:r w:rsidR="001A333C">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2.2.5.</w:t>
      </w:r>
      <w:r>
        <w:rPr>
          <w:rFonts w:asciiTheme="minorHAnsi" w:eastAsiaTheme="minorEastAsia" w:hAnsiTheme="minorHAnsi" w:cstheme="minorBidi"/>
          <w:bCs w:val="0"/>
          <w:iCs w:val="0"/>
          <w:smallCaps w:val="0"/>
          <w:noProof/>
          <w:szCs w:val="22"/>
        </w:rPr>
        <w:tab/>
      </w:r>
      <w:r>
        <w:rPr>
          <w:noProof/>
        </w:rPr>
        <w:t>Memory Cycle Length Control Interface</w:t>
      </w:r>
      <w:r>
        <w:rPr>
          <w:noProof/>
        </w:rPr>
        <w:tab/>
      </w:r>
      <w:r w:rsidR="001A333C">
        <w:rPr>
          <w:noProof/>
        </w:rPr>
        <w:fldChar w:fldCharType="begin"/>
      </w:r>
      <w:r>
        <w:rPr>
          <w:noProof/>
        </w:rPr>
        <w:instrText xml:space="preserve"> PAGEREF _Toc463962881 \h </w:instrText>
      </w:r>
      <w:r w:rsidR="001A333C">
        <w:rPr>
          <w:noProof/>
        </w:rPr>
      </w:r>
      <w:r w:rsidR="001A333C">
        <w:rPr>
          <w:noProof/>
        </w:rPr>
        <w:fldChar w:fldCharType="separate"/>
      </w:r>
      <w:r>
        <w:rPr>
          <w:noProof/>
        </w:rPr>
        <w:t>32</w:t>
      </w:r>
      <w:r w:rsidR="001A333C">
        <w:rPr>
          <w:noProof/>
        </w:rPr>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2.2.5.1.</w:t>
      </w:r>
      <w:r>
        <w:rPr>
          <w:rFonts w:asciiTheme="minorHAnsi" w:eastAsiaTheme="minorEastAsia" w:hAnsiTheme="minorHAnsi" w:cstheme="minorBidi"/>
          <w:bCs w:val="0"/>
          <w:iCs w:val="0"/>
          <w:smallCaps w:val="0"/>
          <w:szCs w:val="22"/>
        </w:rPr>
        <w:tab/>
      </w:r>
      <w:r>
        <w:t>Wait : input</w:t>
      </w:r>
      <w:r>
        <w:tab/>
      </w:r>
      <w:r w:rsidR="001A333C">
        <w:fldChar w:fldCharType="begin"/>
      </w:r>
      <w:r>
        <w:instrText xml:space="preserve"> PAGEREF _Toc463962882 \h </w:instrText>
      </w:r>
      <w:r w:rsidR="001A333C">
        <w:fldChar w:fldCharType="separate"/>
      </w:r>
      <w:r>
        <w:t>32</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2.2.5.2.</w:t>
      </w:r>
      <w:r>
        <w:rPr>
          <w:rFonts w:asciiTheme="minorHAnsi" w:eastAsiaTheme="minorEastAsia" w:hAnsiTheme="minorHAnsi" w:cstheme="minorBidi"/>
          <w:bCs w:val="0"/>
          <w:iCs w:val="0"/>
          <w:smallCaps w:val="0"/>
          <w:szCs w:val="22"/>
        </w:rPr>
        <w:tab/>
      </w:r>
      <w:r>
        <w:t>Rdy : output</w:t>
      </w:r>
      <w:r>
        <w:tab/>
      </w:r>
      <w:r w:rsidR="001A333C">
        <w:fldChar w:fldCharType="begin"/>
      </w:r>
      <w:r>
        <w:instrText xml:space="preserve"> PAGEREF _Toc463962883 \h </w:instrText>
      </w:r>
      <w:r w:rsidR="001A333C">
        <w:fldChar w:fldCharType="separate"/>
      </w:r>
      <w:r>
        <w:t>32</w:t>
      </w:r>
      <w:r w:rsidR="001A333C">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2.2.6.</w:t>
      </w:r>
      <w:r>
        <w:rPr>
          <w:rFonts w:asciiTheme="minorHAnsi" w:eastAsiaTheme="minorEastAsia" w:hAnsiTheme="minorHAnsi" w:cstheme="minorBidi"/>
          <w:bCs w:val="0"/>
          <w:iCs w:val="0"/>
          <w:smallCaps w:val="0"/>
          <w:noProof/>
          <w:szCs w:val="22"/>
        </w:rPr>
        <w:tab/>
      </w:r>
      <w:r>
        <w:rPr>
          <w:noProof/>
        </w:rPr>
        <w:t>Memory Interface</w:t>
      </w:r>
      <w:r>
        <w:rPr>
          <w:noProof/>
        </w:rPr>
        <w:tab/>
      </w:r>
      <w:r w:rsidR="001A333C">
        <w:rPr>
          <w:noProof/>
        </w:rPr>
        <w:fldChar w:fldCharType="begin"/>
      </w:r>
      <w:r>
        <w:rPr>
          <w:noProof/>
        </w:rPr>
        <w:instrText xml:space="preserve"> PAGEREF _Toc463962884 \h </w:instrText>
      </w:r>
      <w:r w:rsidR="001A333C">
        <w:rPr>
          <w:noProof/>
        </w:rPr>
      </w:r>
      <w:r w:rsidR="001A333C">
        <w:rPr>
          <w:noProof/>
        </w:rPr>
        <w:fldChar w:fldCharType="separate"/>
      </w:r>
      <w:r>
        <w:rPr>
          <w:noProof/>
        </w:rPr>
        <w:t>32</w:t>
      </w:r>
      <w:r w:rsidR="001A333C">
        <w:rPr>
          <w:noProof/>
        </w:rPr>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lastRenderedPageBreak/>
        <w:t>2.2.6.1.</w:t>
      </w:r>
      <w:r>
        <w:rPr>
          <w:rFonts w:asciiTheme="minorHAnsi" w:eastAsiaTheme="minorEastAsia" w:hAnsiTheme="minorHAnsi" w:cstheme="minorBidi"/>
          <w:bCs w:val="0"/>
          <w:iCs w:val="0"/>
          <w:smallCaps w:val="0"/>
          <w:szCs w:val="22"/>
        </w:rPr>
        <w:tab/>
      </w:r>
      <w:r>
        <w:t>IO_Op[1:0] : output</w:t>
      </w:r>
      <w:r>
        <w:tab/>
      </w:r>
      <w:r w:rsidR="001A333C">
        <w:fldChar w:fldCharType="begin"/>
      </w:r>
      <w:r>
        <w:instrText xml:space="preserve"> PAGEREF _Toc463962885 \h </w:instrText>
      </w:r>
      <w:r w:rsidR="001A333C">
        <w:fldChar w:fldCharType="separate"/>
      </w:r>
      <w:r>
        <w:t>32</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2.2.6.2.</w:t>
      </w:r>
      <w:r>
        <w:rPr>
          <w:rFonts w:asciiTheme="minorHAnsi" w:eastAsiaTheme="minorEastAsia" w:hAnsiTheme="minorHAnsi" w:cstheme="minorBidi"/>
          <w:bCs w:val="0"/>
          <w:iCs w:val="0"/>
          <w:smallCaps w:val="0"/>
          <w:szCs w:val="22"/>
        </w:rPr>
        <w:tab/>
      </w:r>
      <w:r>
        <w:t>AO[15:0] : output</w:t>
      </w:r>
      <w:r>
        <w:tab/>
      </w:r>
      <w:r w:rsidR="001A333C">
        <w:fldChar w:fldCharType="begin"/>
      </w:r>
      <w:r>
        <w:instrText xml:space="preserve"> PAGEREF _Toc463962886 \h </w:instrText>
      </w:r>
      <w:r w:rsidR="001A333C">
        <w:fldChar w:fldCharType="separate"/>
      </w:r>
      <w:r>
        <w:t>32</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2.2.6.3.</w:t>
      </w:r>
      <w:r>
        <w:rPr>
          <w:rFonts w:asciiTheme="minorHAnsi" w:eastAsiaTheme="minorEastAsia" w:hAnsiTheme="minorHAnsi" w:cstheme="minorBidi"/>
          <w:bCs w:val="0"/>
          <w:iCs w:val="0"/>
          <w:smallCaps w:val="0"/>
          <w:szCs w:val="22"/>
        </w:rPr>
        <w:tab/>
      </w:r>
      <w:r>
        <w:t>DI[7:0] : output</w:t>
      </w:r>
      <w:r>
        <w:tab/>
      </w:r>
      <w:r w:rsidR="001A333C">
        <w:fldChar w:fldCharType="begin"/>
      </w:r>
      <w:r>
        <w:instrText xml:space="preserve"> PAGEREF _Toc463962887 \h </w:instrText>
      </w:r>
      <w:r w:rsidR="001A333C">
        <w:fldChar w:fldCharType="separate"/>
      </w:r>
      <w:r>
        <w:t>33</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2.2.6.4.</w:t>
      </w:r>
      <w:r>
        <w:rPr>
          <w:rFonts w:asciiTheme="minorHAnsi" w:eastAsiaTheme="minorEastAsia" w:hAnsiTheme="minorHAnsi" w:cstheme="minorBidi"/>
          <w:bCs w:val="0"/>
          <w:iCs w:val="0"/>
          <w:smallCaps w:val="0"/>
          <w:szCs w:val="22"/>
        </w:rPr>
        <w:tab/>
      </w:r>
      <w:r>
        <w:t>DO[7:0] : output</w:t>
      </w:r>
      <w:r>
        <w:tab/>
      </w:r>
      <w:r w:rsidR="001A333C">
        <w:fldChar w:fldCharType="begin"/>
      </w:r>
      <w:r>
        <w:instrText xml:space="preserve"> PAGEREF _Toc463962888 \h </w:instrText>
      </w:r>
      <w:r w:rsidR="001A333C">
        <w:fldChar w:fldCharType="separate"/>
      </w:r>
      <w:r>
        <w:t>33</w:t>
      </w:r>
      <w:r w:rsidR="001A333C">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2.2.7.</w:t>
      </w:r>
      <w:r>
        <w:rPr>
          <w:rFonts w:asciiTheme="minorHAnsi" w:eastAsiaTheme="minorEastAsia" w:hAnsiTheme="minorHAnsi" w:cstheme="minorBidi"/>
          <w:bCs w:val="0"/>
          <w:iCs w:val="0"/>
          <w:smallCaps w:val="0"/>
          <w:noProof/>
          <w:szCs w:val="22"/>
        </w:rPr>
        <w:tab/>
      </w:r>
      <w:r>
        <w:rPr>
          <w:noProof/>
        </w:rPr>
        <w:t>Co-processor Interface</w:t>
      </w:r>
      <w:r>
        <w:rPr>
          <w:noProof/>
        </w:rPr>
        <w:tab/>
      </w:r>
      <w:r w:rsidR="001A333C">
        <w:rPr>
          <w:noProof/>
        </w:rPr>
        <w:fldChar w:fldCharType="begin"/>
      </w:r>
      <w:r>
        <w:rPr>
          <w:noProof/>
        </w:rPr>
        <w:instrText xml:space="preserve"> PAGEREF _Toc463962889 \h </w:instrText>
      </w:r>
      <w:r w:rsidR="001A333C">
        <w:rPr>
          <w:noProof/>
        </w:rPr>
      </w:r>
      <w:r w:rsidR="001A333C">
        <w:rPr>
          <w:noProof/>
        </w:rPr>
        <w:fldChar w:fldCharType="separate"/>
      </w:r>
      <w:r>
        <w:rPr>
          <w:noProof/>
        </w:rPr>
        <w:t>33</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2.2.8.</w:t>
      </w:r>
      <w:r>
        <w:rPr>
          <w:rFonts w:asciiTheme="minorHAnsi" w:eastAsiaTheme="minorEastAsia" w:hAnsiTheme="minorHAnsi" w:cstheme="minorBidi"/>
          <w:bCs w:val="0"/>
          <w:iCs w:val="0"/>
          <w:smallCaps w:val="0"/>
          <w:noProof/>
          <w:szCs w:val="22"/>
        </w:rPr>
        <w:tab/>
      </w:r>
      <w:r>
        <w:rPr>
          <w:noProof/>
        </w:rPr>
        <w:t>Core Internal State Interface</w:t>
      </w:r>
      <w:r>
        <w:rPr>
          <w:noProof/>
        </w:rPr>
        <w:tab/>
      </w:r>
      <w:r w:rsidR="001A333C">
        <w:rPr>
          <w:noProof/>
        </w:rPr>
        <w:fldChar w:fldCharType="begin"/>
      </w:r>
      <w:r>
        <w:rPr>
          <w:noProof/>
        </w:rPr>
        <w:instrText xml:space="preserve"> PAGEREF _Toc463962890 \h </w:instrText>
      </w:r>
      <w:r w:rsidR="001A333C">
        <w:rPr>
          <w:noProof/>
        </w:rPr>
      </w:r>
      <w:r w:rsidR="001A333C">
        <w:rPr>
          <w:noProof/>
        </w:rPr>
        <w:fldChar w:fldCharType="separate"/>
      </w:r>
      <w:r>
        <w:rPr>
          <w:noProof/>
        </w:rPr>
        <w:t>33</w:t>
      </w:r>
      <w:r w:rsidR="001A333C">
        <w:rPr>
          <w:noProof/>
        </w:rPr>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2.2.8.1.</w:t>
      </w:r>
      <w:r>
        <w:rPr>
          <w:rFonts w:asciiTheme="minorHAnsi" w:eastAsiaTheme="minorEastAsia" w:hAnsiTheme="minorHAnsi" w:cstheme="minorBidi"/>
          <w:bCs w:val="0"/>
          <w:iCs w:val="0"/>
          <w:smallCaps w:val="0"/>
          <w:szCs w:val="22"/>
        </w:rPr>
        <w:tab/>
      </w:r>
      <w:r>
        <w:t>X[15:0] : output</w:t>
      </w:r>
      <w:r>
        <w:tab/>
      </w:r>
      <w:r w:rsidR="001A333C">
        <w:fldChar w:fldCharType="begin"/>
      </w:r>
      <w:r>
        <w:instrText xml:space="preserve"> PAGEREF _Toc463962891 \h </w:instrText>
      </w:r>
      <w:r w:rsidR="001A333C">
        <w:fldChar w:fldCharType="separate"/>
      </w:r>
      <w:r>
        <w:t>33</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2.2.8.2.</w:t>
      </w:r>
      <w:r>
        <w:rPr>
          <w:rFonts w:asciiTheme="minorHAnsi" w:eastAsiaTheme="minorEastAsia" w:hAnsiTheme="minorHAnsi" w:cstheme="minorBidi"/>
          <w:bCs w:val="0"/>
          <w:iCs w:val="0"/>
          <w:smallCaps w:val="0"/>
          <w:szCs w:val="22"/>
        </w:rPr>
        <w:tab/>
      </w:r>
      <w:r>
        <w:t>Y[15:0] : output</w:t>
      </w:r>
      <w:r>
        <w:tab/>
      </w:r>
      <w:r w:rsidR="001A333C">
        <w:fldChar w:fldCharType="begin"/>
      </w:r>
      <w:r>
        <w:instrText xml:space="preserve"> PAGEREF _Toc463962892 \h </w:instrText>
      </w:r>
      <w:r w:rsidR="001A333C">
        <w:fldChar w:fldCharType="separate"/>
      </w:r>
      <w:r>
        <w:t>33</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2.2.8.3.</w:t>
      </w:r>
      <w:r>
        <w:rPr>
          <w:rFonts w:asciiTheme="minorHAnsi" w:eastAsiaTheme="minorEastAsia" w:hAnsiTheme="minorHAnsi" w:cstheme="minorBidi"/>
          <w:bCs w:val="0"/>
          <w:iCs w:val="0"/>
          <w:smallCaps w:val="0"/>
          <w:szCs w:val="22"/>
        </w:rPr>
        <w:tab/>
      </w:r>
      <w:r>
        <w:t>A[15:0] : output</w:t>
      </w:r>
      <w:r>
        <w:tab/>
      </w:r>
      <w:r w:rsidR="001A333C">
        <w:fldChar w:fldCharType="begin"/>
      </w:r>
      <w:r>
        <w:instrText xml:space="preserve"> PAGEREF _Toc463962893 \h </w:instrText>
      </w:r>
      <w:r w:rsidR="001A333C">
        <w:fldChar w:fldCharType="separate"/>
      </w:r>
      <w:r>
        <w:t>33</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2.2.8.4.</w:t>
      </w:r>
      <w:r>
        <w:rPr>
          <w:rFonts w:asciiTheme="minorHAnsi" w:eastAsiaTheme="minorEastAsia" w:hAnsiTheme="minorHAnsi" w:cstheme="minorBidi"/>
          <w:bCs w:val="0"/>
          <w:iCs w:val="0"/>
          <w:smallCaps w:val="0"/>
          <w:szCs w:val="22"/>
        </w:rPr>
        <w:tab/>
      </w:r>
      <w:r>
        <w:t>IP[15:0] : output</w:t>
      </w:r>
      <w:r>
        <w:tab/>
      </w:r>
      <w:r w:rsidR="001A333C">
        <w:fldChar w:fldCharType="begin"/>
      </w:r>
      <w:r>
        <w:instrText xml:space="preserve"> PAGEREF _Toc463962894 \h </w:instrText>
      </w:r>
      <w:r w:rsidR="001A333C">
        <w:fldChar w:fldCharType="separate"/>
      </w:r>
      <w:r>
        <w:t>34</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2.2.8.5.</w:t>
      </w:r>
      <w:r>
        <w:rPr>
          <w:rFonts w:asciiTheme="minorHAnsi" w:eastAsiaTheme="minorEastAsia" w:hAnsiTheme="minorHAnsi" w:cstheme="minorBidi"/>
          <w:bCs w:val="0"/>
          <w:iCs w:val="0"/>
          <w:smallCaps w:val="0"/>
          <w:szCs w:val="22"/>
        </w:rPr>
        <w:tab/>
      </w:r>
      <w:r>
        <w:t>W[15:0] : output</w:t>
      </w:r>
      <w:r>
        <w:tab/>
      </w:r>
      <w:r w:rsidR="001A333C">
        <w:fldChar w:fldCharType="begin"/>
      </w:r>
      <w:r>
        <w:instrText xml:space="preserve"> PAGEREF _Toc463962895 \h </w:instrText>
      </w:r>
      <w:r w:rsidR="001A333C">
        <w:fldChar w:fldCharType="separate"/>
      </w:r>
      <w:r>
        <w:t>34</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2.2.8.6.</w:t>
      </w:r>
      <w:r>
        <w:rPr>
          <w:rFonts w:asciiTheme="minorHAnsi" w:eastAsiaTheme="minorEastAsia" w:hAnsiTheme="minorHAnsi" w:cstheme="minorBidi"/>
          <w:bCs w:val="0"/>
          <w:iCs w:val="0"/>
          <w:smallCaps w:val="0"/>
          <w:szCs w:val="22"/>
        </w:rPr>
        <w:tab/>
      </w:r>
      <w:r>
        <w:t>S[15:0] : output</w:t>
      </w:r>
      <w:r>
        <w:tab/>
      </w:r>
      <w:r w:rsidR="001A333C">
        <w:fldChar w:fldCharType="begin"/>
      </w:r>
      <w:r>
        <w:instrText xml:space="preserve"> PAGEREF _Toc463962896 \h </w:instrText>
      </w:r>
      <w:r w:rsidR="001A333C">
        <w:fldChar w:fldCharType="separate"/>
      </w:r>
      <w:r>
        <w:t>34</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2.2.8.7.</w:t>
      </w:r>
      <w:r>
        <w:rPr>
          <w:rFonts w:asciiTheme="minorHAnsi" w:eastAsiaTheme="minorEastAsia" w:hAnsiTheme="minorHAnsi" w:cstheme="minorBidi"/>
          <w:bCs w:val="0"/>
          <w:iCs w:val="0"/>
          <w:smallCaps w:val="0"/>
          <w:szCs w:val="22"/>
        </w:rPr>
        <w:tab/>
      </w:r>
      <w:r>
        <w:t>P[7:0] : output</w:t>
      </w:r>
      <w:r>
        <w:tab/>
      </w:r>
      <w:r w:rsidR="001A333C">
        <w:fldChar w:fldCharType="begin"/>
      </w:r>
      <w:r>
        <w:instrText xml:space="preserve"> PAGEREF _Toc463962897 \h </w:instrText>
      </w:r>
      <w:r w:rsidR="001A333C">
        <w:fldChar w:fldCharType="separate"/>
      </w:r>
      <w:r>
        <w:t>34</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2.2.8.8.</w:t>
      </w:r>
      <w:r>
        <w:rPr>
          <w:rFonts w:asciiTheme="minorHAnsi" w:eastAsiaTheme="minorEastAsia" w:hAnsiTheme="minorHAnsi" w:cstheme="minorBidi"/>
          <w:bCs w:val="0"/>
          <w:iCs w:val="0"/>
          <w:smallCaps w:val="0"/>
          <w:szCs w:val="22"/>
        </w:rPr>
        <w:tab/>
      </w:r>
      <w:r>
        <w:t>M[15:0] : output</w:t>
      </w:r>
      <w:r>
        <w:tab/>
      </w:r>
      <w:r w:rsidR="001A333C">
        <w:fldChar w:fldCharType="begin"/>
      </w:r>
      <w:r>
        <w:instrText xml:space="preserve"> PAGEREF _Toc463962898 \h </w:instrText>
      </w:r>
      <w:r w:rsidR="001A333C">
        <w:fldChar w:fldCharType="separate"/>
      </w:r>
      <w:r>
        <w:t>34</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2.2.8.9.</w:t>
      </w:r>
      <w:r>
        <w:rPr>
          <w:rFonts w:asciiTheme="minorHAnsi" w:eastAsiaTheme="minorEastAsia" w:hAnsiTheme="minorHAnsi" w:cstheme="minorBidi"/>
          <w:bCs w:val="0"/>
          <w:iCs w:val="0"/>
          <w:smallCaps w:val="0"/>
          <w:szCs w:val="22"/>
        </w:rPr>
        <w:tab/>
      </w:r>
      <w:r>
        <w:t>IR[7:0] : output</w:t>
      </w:r>
      <w:r>
        <w:tab/>
      </w:r>
      <w:r w:rsidR="001A333C">
        <w:fldChar w:fldCharType="begin"/>
      </w:r>
      <w:r>
        <w:instrText xml:space="preserve"> PAGEREF _Toc463962899 \h </w:instrText>
      </w:r>
      <w:r w:rsidR="001A333C">
        <w:fldChar w:fldCharType="separate"/>
      </w:r>
      <w:r>
        <w:t>35</w:t>
      </w:r>
      <w:r w:rsidR="001A333C">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2.2.9.</w:t>
      </w:r>
      <w:r>
        <w:rPr>
          <w:rFonts w:asciiTheme="minorHAnsi" w:eastAsiaTheme="minorEastAsia" w:hAnsiTheme="minorHAnsi" w:cstheme="minorBidi"/>
          <w:bCs w:val="0"/>
          <w:iCs w:val="0"/>
          <w:smallCaps w:val="0"/>
          <w:noProof/>
          <w:szCs w:val="22"/>
        </w:rPr>
        <w:tab/>
      </w:r>
      <w:r>
        <w:rPr>
          <w:noProof/>
        </w:rPr>
        <w:t>Prefix Instruction Flag Interface</w:t>
      </w:r>
      <w:r>
        <w:rPr>
          <w:noProof/>
        </w:rPr>
        <w:tab/>
      </w:r>
      <w:r w:rsidR="001A333C">
        <w:rPr>
          <w:noProof/>
        </w:rPr>
        <w:fldChar w:fldCharType="begin"/>
      </w:r>
      <w:r>
        <w:rPr>
          <w:noProof/>
        </w:rPr>
        <w:instrText xml:space="preserve"> PAGEREF _Toc463962900 \h </w:instrText>
      </w:r>
      <w:r w:rsidR="001A333C">
        <w:rPr>
          <w:noProof/>
        </w:rPr>
      </w:r>
      <w:r w:rsidR="001A333C">
        <w:rPr>
          <w:noProof/>
        </w:rPr>
        <w:fldChar w:fldCharType="separate"/>
      </w:r>
      <w:r>
        <w:rPr>
          <w:noProof/>
        </w:rPr>
        <w:t>35</w:t>
      </w:r>
      <w:r w:rsidR="001A333C">
        <w:rPr>
          <w:noProof/>
        </w:rPr>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2.2.9.1.</w:t>
      </w:r>
      <w:r>
        <w:rPr>
          <w:rFonts w:asciiTheme="minorHAnsi" w:eastAsiaTheme="minorEastAsia" w:hAnsiTheme="minorHAnsi" w:cstheme="minorBidi"/>
          <w:bCs w:val="0"/>
          <w:iCs w:val="0"/>
          <w:smallCaps w:val="0"/>
          <w:szCs w:val="22"/>
        </w:rPr>
        <w:tab/>
      </w:r>
      <w:r>
        <w:t>IND : output</w:t>
      </w:r>
      <w:r>
        <w:tab/>
      </w:r>
      <w:r w:rsidR="001A333C">
        <w:fldChar w:fldCharType="begin"/>
      </w:r>
      <w:r>
        <w:instrText xml:space="preserve"> PAGEREF _Toc463962901 \h </w:instrText>
      </w:r>
      <w:r w:rsidR="001A333C">
        <w:fldChar w:fldCharType="separate"/>
      </w:r>
      <w:r>
        <w:t>35</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2.2.9.2.</w:t>
      </w:r>
      <w:r>
        <w:rPr>
          <w:rFonts w:asciiTheme="minorHAnsi" w:eastAsiaTheme="minorEastAsia" w:hAnsiTheme="minorHAnsi" w:cstheme="minorBidi"/>
          <w:bCs w:val="0"/>
          <w:iCs w:val="0"/>
          <w:smallCaps w:val="0"/>
          <w:szCs w:val="22"/>
        </w:rPr>
        <w:tab/>
      </w:r>
      <w:r>
        <w:t>SIZ : output</w:t>
      </w:r>
      <w:r>
        <w:tab/>
      </w:r>
      <w:r w:rsidR="001A333C">
        <w:fldChar w:fldCharType="begin"/>
      </w:r>
      <w:r>
        <w:instrText xml:space="preserve"> PAGEREF _Toc463962902 \h </w:instrText>
      </w:r>
      <w:r w:rsidR="001A333C">
        <w:fldChar w:fldCharType="separate"/>
      </w:r>
      <w:r>
        <w:t>35</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2.2.9.3.</w:t>
      </w:r>
      <w:r>
        <w:rPr>
          <w:rFonts w:asciiTheme="minorHAnsi" w:eastAsiaTheme="minorEastAsia" w:hAnsiTheme="minorHAnsi" w:cstheme="minorBidi"/>
          <w:bCs w:val="0"/>
          <w:iCs w:val="0"/>
          <w:smallCaps w:val="0"/>
          <w:szCs w:val="22"/>
        </w:rPr>
        <w:tab/>
      </w:r>
      <w:r>
        <w:t>OAX : output</w:t>
      </w:r>
      <w:r>
        <w:tab/>
      </w:r>
      <w:r w:rsidR="001A333C">
        <w:fldChar w:fldCharType="begin"/>
      </w:r>
      <w:r>
        <w:instrText xml:space="preserve"> PAGEREF _Toc463962903 \h </w:instrText>
      </w:r>
      <w:r w:rsidR="001A333C">
        <w:fldChar w:fldCharType="separate"/>
      </w:r>
      <w:r>
        <w:t>36</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2.2.9.4.</w:t>
      </w:r>
      <w:r>
        <w:rPr>
          <w:rFonts w:asciiTheme="minorHAnsi" w:eastAsiaTheme="minorEastAsia" w:hAnsiTheme="minorHAnsi" w:cstheme="minorBidi"/>
          <w:bCs w:val="0"/>
          <w:iCs w:val="0"/>
          <w:smallCaps w:val="0"/>
          <w:szCs w:val="22"/>
        </w:rPr>
        <w:tab/>
      </w:r>
      <w:r>
        <w:t>OAY : output</w:t>
      </w:r>
      <w:r>
        <w:tab/>
      </w:r>
      <w:r w:rsidR="001A333C">
        <w:fldChar w:fldCharType="begin"/>
      </w:r>
      <w:r>
        <w:instrText xml:space="preserve"> PAGEREF _Toc463962904 \h </w:instrText>
      </w:r>
      <w:r w:rsidR="001A333C">
        <w:fldChar w:fldCharType="separate"/>
      </w:r>
      <w:r>
        <w:t>36</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2.2.9.5.</w:t>
      </w:r>
      <w:r>
        <w:rPr>
          <w:rFonts w:asciiTheme="minorHAnsi" w:eastAsiaTheme="minorEastAsia" w:hAnsiTheme="minorHAnsi" w:cstheme="minorBidi"/>
          <w:bCs w:val="0"/>
          <w:iCs w:val="0"/>
          <w:smallCaps w:val="0"/>
          <w:szCs w:val="22"/>
        </w:rPr>
        <w:tab/>
      </w:r>
      <w:r>
        <w:t>OSX : output</w:t>
      </w:r>
      <w:r>
        <w:tab/>
      </w:r>
      <w:r w:rsidR="001A333C">
        <w:fldChar w:fldCharType="begin"/>
      </w:r>
      <w:r>
        <w:instrText xml:space="preserve"> PAGEREF _Toc463962905 \h </w:instrText>
      </w:r>
      <w:r w:rsidR="001A333C">
        <w:fldChar w:fldCharType="separate"/>
      </w:r>
      <w:r>
        <w:t>36</w:t>
      </w:r>
      <w:r w:rsidR="001A333C">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2.3.</w:t>
      </w:r>
      <w:r>
        <w:rPr>
          <w:rFonts w:asciiTheme="minorHAnsi" w:eastAsiaTheme="minorEastAsia" w:hAnsiTheme="minorHAnsi" w:cstheme="minorBidi"/>
          <w:bCs w:val="0"/>
          <w:smallCaps w:val="0"/>
          <w:noProof/>
          <w:sz w:val="22"/>
          <w:szCs w:val="22"/>
        </w:rPr>
        <w:tab/>
      </w:r>
      <w:r>
        <w:rPr>
          <w:noProof/>
        </w:rPr>
        <w:t>M65C02A Core Components</w:t>
      </w:r>
      <w:r>
        <w:rPr>
          <w:noProof/>
        </w:rPr>
        <w:tab/>
      </w:r>
      <w:r w:rsidR="001A333C">
        <w:rPr>
          <w:noProof/>
        </w:rPr>
        <w:fldChar w:fldCharType="begin"/>
      </w:r>
      <w:r>
        <w:rPr>
          <w:noProof/>
        </w:rPr>
        <w:instrText xml:space="preserve"> PAGEREF _Toc463962906 \h </w:instrText>
      </w:r>
      <w:r w:rsidR="001A333C">
        <w:rPr>
          <w:noProof/>
        </w:rPr>
      </w:r>
      <w:r w:rsidR="001A333C">
        <w:rPr>
          <w:noProof/>
        </w:rPr>
        <w:fldChar w:fldCharType="separate"/>
      </w:r>
      <w:r>
        <w:rPr>
          <w:noProof/>
        </w:rPr>
        <w:t>38</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2.3.1.</w:t>
      </w:r>
      <w:r>
        <w:rPr>
          <w:rFonts w:asciiTheme="minorHAnsi" w:eastAsiaTheme="minorEastAsia" w:hAnsiTheme="minorHAnsi" w:cstheme="minorBidi"/>
          <w:bCs w:val="0"/>
          <w:iCs w:val="0"/>
          <w:smallCaps w:val="0"/>
          <w:noProof/>
          <w:szCs w:val="22"/>
        </w:rPr>
        <w:tab/>
      </w:r>
      <w:r>
        <w:rPr>
          <w:noProof/>
        </w:rPr>
        <w:t>M65C02A_Core Module – Core Top Level Module</w:t>
      </w:r>
      <w:r>
        <w:rPr>
          <w:noProof/>
        </w:rPr>
        <w:tab/>
      </w:r>
      <w:r w:rsidR="001A333C">
        <w:rPr>
          <w:noProof/>
        </w:rPr>
        <w:fldChar w:fldCharType="begin"/>
      </w:r>
      <w:r>
        <w:rPr>
          <w:noProof/>
        </w:rPr>
        <w:instrText xml:space="preserve"> PAGEREF _Toc463962907 \h </w:instrText>
      </w:r>
      <w:r w:rsidR="001A333C">
        <w:rPr>
          <w:noProof/>
        </w:rPr>
      </w:r>
      <w:r w:rsidR="001A333C">
        <w:rPr>
          <w:noProof/>
        </w:rPr>
        <w:fldChar w:fldCharType="separate"/>
      </w:r>
      <w:r>
        <w:rPr>
          <w:noProof/>
        </w:rPr>
        <w:t>38</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2.3.2.</w:t>
      </w:r>
      <w:r>
        <w:rPr>
          <w:rFonts w:asciiTheme="minorHAnsi" w:eastAsiaTheme="minorEastAsia" w:hAnsiTheme="minorHAnsi" w:cstheme="minorBidi"/>
          <w:bCs w:val="0"/>
          <w:iCs w:val="0"/>
          <w:smallCaps w:val="0"/>
          <w:noProof/>
          <w:szCs w:val="22"/>
        </w:rPr>
        <w:tab/>
      </w:r>
      <w:r>
        <w:rPr>
          <w:noProof/>
        </w:rPr>
        <w:t>M65C02A_MPC Module – Microprogram Controller (MPC)</w:t>
      </w:r>
      <w:r>
        <w:rPr>
          <w:noProof/>
        </w:rPr>
        <w:tab/>
      </w:r>
      <w:r w:rsidR="001A333C">
        <w:rPr>
          <w:noProof/>
        </w:rPr>
        <w:fldChar w:fldCharType="begin"/>
      </w:r>
      <w:r>
        <w:rPr>
          <w:noProof/>
        </w:rPr>
        <w:instrText xml:space="preserve"> PAGEREF _Toc463962908 \h </w:instrText>
      </w:r>
      <w:r w:rsidR="001A333C">
        <w:rPr>
          <w:noProof/>
        </w:rPr>
      </w:r>
      <w:r w:rsidR="001A333C">
        <w:rPr>
          <w:noProof/>
        </w:rPr>
        <w:fldChar w:fldCharType="separate"/>
      </w:r>
      <w:r>
        <w:rPr>
          <w:noProof/>
        </w:rPr>
        <w:t>39</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2.3.3.</w:t>
      </w:r>
      <w:r>
        <w:rPr>
          <w:rFonts w:asciiTheme="minorHAnsi" w:eastAsiaTheme="minorEastAsia" w:hAnsiTheme="minorHAnsi" w:cstheme="minorBidi"/>
          <w:bCs w:val="0"/>
          <w:iCs w:val="0"/>
          <w:smallCaps w:val="0"/>
          <w:noProof/>
          <w:szCs w:val="22"/>
        </w:rPr>
        <w:tab/>
      </w:r>
      <w:r>
        <w:rPr>
          <w:noProof/>
        </w:rPr>
        <w:t>M65C02A_AddrGen Module – Address Generator</w:t>
      </w:r>
      <w:r>
        <w:rPr>
          <w:noProof/>
        </w:rPr>
        <w:tab/>
      </w:r>
      <w:r w:rsidR="001A333C">
        <w:rPr>
          <w:noProof/>
        </w:rPr>
        <w:fldChar w:fldCharType="begin"/>
      </w:r>
      <w:r>
        <w:rPr>
          <w:noProof/>
        </w:rPr>
        <w:instrText xml:space="preserve"> PAGEREF _Toc463962909 \h </w:instrText>
      </w:r>
      <w:r w:rsidR="001A333C">
        <w:rPr>
          <w:noProof/>
        </w:rPr>
      </w:r>
      <w:r w:rsidR="001A333C">
        <w:rPr>
          <w:noProof/>
        </w:rPr>
        <w:fldChar w:fldCharType="separate"/>
      </w:r>
      <w:r>
        <w:rPr>
          <w:noProof/>
        </w:rPr>
        <w:t>41</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2.3.4.</w:t>
      </w:r>
      <w:r>
        <w:rPr>
          <w:rFonts w:asciiTheme="minorHAnsi" w:eastAsiaTheme="minorEastAsia" w:hAnsiTheme="minorHAnsi" w:cstheme="minorBidi"/>
          <w:bCs w:val="0"/>
          <w:iCs w:val="0"/>
          <w:smallCaps w:val="0"/>
          <w:noProof/>
          <w:szCs w:val="22"/>
        </w:rPr>
        <w:tab/>
      </w:r>
      <w:r>
        <w:rPr>
          <w:noProof/>
        </w:rPr>
        <w:t>M65C02A_ForthVM Module – FORTH Virtual Machine</w:t>
      </w:r>
      <w:r>
        <w:rPr>
          <w:noProof/>
        </w:rPr>
        <w:tab/>
      </w:r>
      <w:r w:rsidR="001A333C">
        <w:rPr>
          <w:noProof/>
        </w:rPr>
        <w:fldChar w:fldCharType="begin"/>
      </w:r>
      <w:r>
        <w:rPr>
          <w:noProof/>
        </w:rPr>
        <w:instrText xml:space="preserve"> PAGEREF _Toc463962910 \h </w:instrText>
      </w:r>
      <w:r w:rsidR="001A333C">
        <w:rPr>
          <w:noProof/>
        </w:rPr>
      </w:r>
      <w:r w:rsidR="001A333C">
        <w:rPr>
          <w:noProof/>
        </w:rPr>
        <w:fldChar w:fldCharType="separate"/>
      </w:r>
      <w:r>
        <w:rPr>
          <w:noProof/>
        </w:rPr>
        <w:t>41</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2.3.5.</w:t>
      </w:r>
      <w:r>
        <w:rPr>
          <w:rFonts w:asciiTheme="minorHAnsi" w:eastAsiaTheme="minorEastAsia" w:hAnsiTheme="minorHAnsi" w:cstheme="minorBidi"/>
          <w:bCs w:val="0"/>
          <w:iCs w:val="0"/>
          <w:smallCaps w:val="0"/>
          <w:noProof/>
          <w:szCs w:val="22"/>
        </w:rPr>
        <w:tab/>
      </w:r>
      <w:r>
        <w:rPr>
          <w:noProof/>
        </w:rPr>
        <w:t>M65C02A_ALUv2 Module – Arithmetic and Logic Unit (ALU)</w:t>
      </w:r>
      <w:r>
        <w:rPr>
          <w:noProof/>
        </w:rPr>
        <w:tab/>
      </w:r>
      <w:r w:rsidR="001A333C">
        <w:rPr>
          <w:noProof/>
        </w:rPr>
        <w:fldChar w:fldCharType="begin"/>
      </w:r>
      <w:r>
        <w:rPr>
          <w:noProof/>
        </w:rPr>
        <w:instrText xml:space="preserve"> PAGEREF _Toc463962911 \h </w:instrText>
      </w:r>
      <w:r w:rsidR="001A333C">
        <w:rPr>
          <w:noProof/>
        </w:rPr>
      </w:r>
      <w:r w:rsidR="001A333C">
        <w:rPr>
          <w:noProof/>
        </w:rPr>
        <w:fldChar w:fldCharType="separate"/>
      </w:r>
      <w:r>
        <w:rPr>
          <w:noProof/>
        </w:rPr>
        <w:t>42</w:t>
      </w:r>
      <w:r w:rsidR="001A333C">
        <w:rPr>
          <w:noProof/>
        </w:rPr>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2.3.5.1.</w:t>
      </w:r>
      <w:r>
        <w:rPr>
          <w:rFonts w:asciiTheme="minorHAnsi" w:eastAsiaTheme="minorEastAsia" w:hAnsiTheme="minorHAnsi" w:cstheme="minorBidi"/>
          <w:bCs w:val="0"/>
          <w:iCs w:val="0"/>
          <w:smallCaps w:val="0"/>
          <w:szCs w:val="22"/>
        </w:rPr>
        <w:tab/>
      </w:r>
      <w:r>
        <w:t>M65C02A_LST Module – Load/Store/Transfer Unit (LST)</w:t>
      </w:r>
      <w:r>
        <w:tab/>
      </w:r>
      <w:r w:rsidR="001A333C">
        <w:fldChar w:fldCharType="begin"/>
      </w:r>
      <w:r>
        <w:instrText xml:space="preserve"> PAGEREF _Toc463962912 \h </w:instrText>
      </w:r>
      <w:r w:rsidR="001A333C">
        <w:fldChar w:fldCharType="separate"/>
      </w:r>
      <w:r>
        <w:t>43</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2.3.5.2.</w:t>
      </w:r>
      <w:r>
        <w:rPr>
          <w:rFonts w:asciiTheme="minorHAnsi" w:eastAsiaTheme="minorEastAsia" w:hAnsiTheme="minorHAnsi" w:cstheme="minorBidi"/>
          <w:bCs w:val="0"/>
          <w:iCs w:val="0"/>
          <w:smallCaps w:val="0"/>
          <w:szCs w:val="22"/>
        </w:rPr>
        <w:tab/>
      </w:r>
      <w:r>
        <w:t>M65C02A_LU Module – Logic Unit (LU)</w:t>
      </w:r>
      <w:r>
        <w:tab/>
      </w:r>
      <w:r w:rsidR="001A333C">
        <w:fldChar w:fldCharType="begin"/>
      </w:r>
      <w:r>
        <w:instrText xml:space="preserve"> PAGEREF _Toc463962913 \h </w:instrText>
      </w:r>
      <w:r w:rsidR="001A333C">
        <w:fldChar w:fldCharType="separate"/>
      </w:r>
      <w:r>
        <w:t>43</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2.3.5.3.</w:t>
      </w:r>
      <w:r>
        <w:rPr>
          <w:rFonts w:asciiTheme="minorHAnsi" w:eastAsiaTheme="minorEastAsia" w:hAnsiTheme="minorHAnsi" w:cstheme="minorBidi"/>
          <w:bCs w:val="0"/>
          <w:iCs w:val="0"/>
          <w:smallCaps w:val="0"/>
          <w:szCs w:val="22"/>
        </w:rPr>
        <w:tab/>
      </w:r>
      <w:r>
        <w:t>M65C02A_SU Module – Shift/Rotate Unit (SU)</w:t>
      </w:r>
      <w:r>
        <w:tab/>
      </w:r>
      <w:r w:rsidR="001A333C">
        <w:fldChar w:fldCharType="begin"/>
      </w:r>
      <w:r>
        <w:instrText xml:space="preserve"> PAGEREF _Toc463962914 \h </w:instrText>
      </w:r>
      <w:r w:rsidR="001A333C">
        <w:fldChar w:fldCharType="separate"/>
      </w:r>
      <w:r>
        <w:t>44</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2.3.5.4.</w:t>
      </w:r>
      <w:r>
        <w:rPr>
          <w:rFonts w:asciiTheme="minorHAnsi" w:eastAsiaTheme="minorEastAsia" w:hAnsiTheme="minorHAnsi" w:cstheme="minorBidi"/>
          <w:bCs w:val="0"/>
          <w:iCs w:val="0"/>
          <w:smallCaps w:val="0"/>
          <w:szCs w:val="22"/>
        </w:rPr>
        <w:tab/>
      </w:r>
      <w:r>
        <w:t>M65C02A_AU Module – Arithmetic Unit (AU)</w:t>
      </w:r>
      <w:r>
        <w:tab/>
      </w:r>
      <w:r w:rsidR="001A333C">
        <w:fldChar w:fldCharType="begin"/>
      </w:r>
      <w:r>
        <w:instrText xml:space="preserve"> PAGEREF _Toc463962915 \h </w:instrText>
      </w:r>
      <w:r w:rsidR="001A333C">
        <w:fldChar w:fldCharType="separate"/>
      </w:r>
      <w:r>
        <w:t>44</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2.3.5.5.</w:t>
      </w:r>
      <w:r>
        <w:rPr>
          <w:rFonts w:asciiTheme="minorHAnsi" w:eastAsiaTheme="minorEastAsia" w:hAnsiTheme="minorHAnsi" w:cstheme="minorBidi"/>
          <w:bCs w:val="0"/>
          <w:iCs w:val="0"/>
          <w:smallCaps w:val="0"/>
          <w:szCs w:val="22"/>
        </w:rPr>
        <w:tab/>
      </w:r>
      <w:r>
        <w:t>M65C02A_WrSel Module – Write Select Generator</w:t>
      </w:r>
      <w:r>
        <w:tab/>
      </w:r>
      <w:r w:rsidR="001A333C">
        <w:fldChar w:fldCharType="begin"/>
      </w:r>
      <w:r>
        <w:instrText xml:space="preserve"> PAGEREF _Toc463962916 \h </w:instrText>
      </w:r>
      <w:r w:rsidR="001A333C">
        <w:fldChar w:fldCharType="separate"/>
      </w:r>
      <w:r>
        <w:t>44</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2.3.5.6.</w:t>
      </w:r>
      <w:r>
        <w:rPr>
          <w:rFonts w:asciiTheme="minorHAnsi" w:eastAsiaTheme="minorEastAsia" w:hAnsiTheme="minorHAnsi" w:cstheme="minorBidi"/>
          <w:bCs w:val="0"/>
          <w:iCs w:val="0"/>
          <w:smallCaps w:val="0"/>
          <w:szCs w:val="22"/>
        </w:rPr>
        <w:tab/>
      </w:r>
      <w:r>
        <w:t>Register A</w:t>
      </w:r>
      <w:r>
        <w:tab/>
      </w:r>
      <w:r w:rsidR="001A333C">
        <w:fldChar w:fldCharType="begin"/>
      </w:r>
      <w:r>
        <w:instrText xml:space="preserve"> PAGEREF _Toc463962917 \h </w:instrText>
      </w:r>
      <w:r w:rsidR="001A333C">
        <w:fldChar w:fldCharType="separate"/>
      </w:r>
      <w:r>
        <w:t>45</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2.3.5.7.</w:t>
      </w:r>
      <w:r>
        <w:rPr>
          <w:rFonts w:asciiTheme="minorHAnsi" w:eastAsiaTheme="minorEastAsia" w:hAnsiTheme="minorHAnsi" w:cstheme="minorBidi"/>
          <w:bCs w:val="0"/>
          <w:iCs w:val="0"/>
          <w:smallCaps w:val="0"/>
          <w:szCs w:val="22"/>
        </w:rPr>
        <w:tab/>
      </w:r>
      <w:r>
        <w:t>Register X</w:t>
      </w:r>
      <w:r>
        <w:tab/>
      </w:r>
      <w:r w:rsidR="001A333C">
        <w:fldChar w:fldCharType="begin"/>
      </w:r>
      <w:r>
        <w:instrText xml:space="preserve"> PAGEREF _Toc463962918 \h </w:instrText>
      </w:r>
      <w:r w:rsidR="001A333C">
        <w:fldChar w:fldCharType="separate"/>
      </w:r>
      <w:r>
        <w:t>46</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2.3.5.8.</w:t>
      </w:r>
      <w:r>
        <w:rPr>
          <w:rFonts w:asciiTheme="minorHAnsi" w:eastAsiaTheme="minorEastAsia" w:hAnsiTheme="minorHAnsi" w:cstheme="minorBidi"/>
          <w:bCs w:val="0"/>
          <w:iCs w:val="0"/>
          <w:smallCaps w:val="0"/>
          <w:szCs w:val="22"/>
        </w:rPr>
        <w:tab/>
      </w:r>
      <w:r>
        <w:t>Register Y</w:t>
      </w:r>
      <w:r>
        <w:tab/>
      </w:r>
      <w:r w:rsidR="001A333C">
        <w:fldChar w:fldCharType="begin"/>
      </w:r>
      <w:r>
        <w:instrText xml:space="preserve"> PAGEREF _Toc463962919 \h </w:instrText>
      </w:r>
      <w:r w:rsidR="001A333C">
        <w:fldChar w:fldCharType="separate"/>
      </w:r>
      <w:r>
        <w:t>47</w:t>
      </w:r>
      <w:r w:rsidR="001A333C">
        <w:fldChar w:fldCharType="end"/>
      </w:r>
    </w:p>
    <w:p w:rsidR="00841F80" w:rsidRDefault="00841F80">
      <w:pPr>
        <w:pStyle w:val="TOC4"/>
        <w:rPr>
          <w:rFonts w:asciiTheme="minorHAnsi" w:eastAsiaTheme="minorEastAsia" w:hAnsiTheme="minorHAnsi" w:cstheme="minorBidi"/>
          <w:bCs w:val="0"/>
          <w:iCs w:val="0"/>
          <w:smallCaps w:val="0"/>
          <w:szCs w:val="22"/>
        </w:rPr>
      </w:pPr>
      <w:r w:rsidRPr="00257ACB">
        <w:rPr>
          <w:rFonts w:cs="Times New Roman"/>
        </w:rPr>
        <w:t>2.3.5.9.</w:t>
      </w:r>
      <w:r>
        <w:rPr>
          <w:rFonts w:asciiTheme="minorHAnsi" w:eastAsiaTheme="minorEastAsia" w:hAnsiTheme="minorHAnsi" w:cstheme="minorBidi"/>
          <w:bCs w:val="0"/>
          <w:iCs w:val="0"/>
          <w:smallCaps w:val="0"/>
          <w:szCs w:val="22"/>
        </w:rPr>
        <w:tab/>
      </w:r>
      <w:r>
        <w:t>Register P</w:t>
      </w:r>
      <w:r>
        <w:tab/>
      </w:r>
      <w:r w:rsidR="001A333C">
        <w:fldChar w:fldCharType="begin"/>
      </w:r>
      <w:r>
        <w:instrText xml:space="preserve"> PAGEREF _Toc463962920 \h </w:instrText>
      </w:r>
      <w:r w:rsidR="001A333C">
        <w:fldChar w:fldCharType="separate"/>
      </w:r>
      <w:r>
        <w:t>48</w:t>
      </w:r>
      <w:r w:rsidR="001A333C">
        <w:fldChar w:fldCharType="end"/>
      </w:r>
    </w:p>
    <w:p w:rsidR="00841F80" w:rsidRDefault="00841F80">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257ACB">
        <w:rPr>
          <w:rFonts w:cs="Times New Roman"/>
          <w:noProof/>
        </w:rPr>
        <w:t>3.</w:t>
      </w:r>
      <w:r>
        <w:rPr>
          <w:rFonts w:asciiTheme="minorHAnsi" w:eastAsiaTheme="minorEastAsia" w:hAnsiTheme="minorHAnsi" w:cstheme="minorBidi"/>
          <w:b w:val="0"/>
          <w:bCs w:val="0"/>
          <w:smallCaps w:val="0"/>
          <w:noProof/>
          <w:sz w:val="22"/>
          <w:szCs w:val="22"/>
        </w:rPr>
        <w:tab/>
      </w:r>
      <w:r>
        <w:rPr>
          <w:noProof/>
        </w:rPr>
        <w:t>Addressing Modes</w:t>
      </w:r>
      <w:r>
        <w:rPr>
          <w:noProof/>
        </w:rPr>
        <w:tab/>
      </w:r>
      <w:r w:rsidR="001A333C">
        <w:rPr>
          <w:noProof/>
        </w:rPr>
        <w:fldChar w:fldCharType="begin"/>
      </w:r>
      <w:r>
        <w:rPr>
          <w:noProof/>
        </w:rPr>
        <w:instrText xml:space="preserve"> PAGEREF _Toc463962921 \h </w:instrText>
      </w:r>
      <w:r w:rsidR="001A333C">
        <w:rPr>
          <w:noProof/>
        </w:rPr>
      </w:r>
      <w:r w:rsidR="001A333C">
        <w:rPr>
          <w:noProof/>
        </w:rPr>
        <w:fldChar w:fldCharType="separate"/>
      </w:r>
      <w:r>
        <w:rPr>
          <w:noProof/>
        </w:rPr>
        <w:t>49</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3.1.</w:t>
      </w:r>
      <w:r>
        <w:rPr>
          <w:rFonts w:asciiTheme="minorHAnsi" w:eastAsiaTheme="minorEastAsia" w:hAnsiTheme="minorHAnsi" w:cstheme="minorBidi"/>
          <w:bCs w:val="0"/>
          <w:smallCaps w:val="0"/>
          <w:noProof/>
          <w:sz w:val="22"/>
          <w:szCs w:val="22"/>
        </w:rPr>
        <w:tab/>
      </w:r>
      <w:r>
        <w:rPr>
          <w:noProof/>
        </w:rPr>
        <w:t>Implicit/Accumulator</w:t>
      </w:r>
      <w:r>
        <w:rPr>
          <w:noProof/>
        </w:rPr>
        <w:tab/>
      </w:r>
      <w:r w:rsidR="001A333C">
        <w:rPr>
          <w:noProof/>
        </w:rPr>
        <w:fldChar w:fldCharType="begin"/>
      </w:r>
      <w:r>
        <w:rPr>
          <w:noProof/>
        </w:rPr>
        <w:instrText xml:space="preserve"> PAGEREF _Toc463962922 \h </w:instrText>
      </w:r>
      <w:r w:rsidR="001A333C">
        <w:rPr>
          <w:noProof/>
        </w:rPr>
      </w:r>
      <w:r w:rsidR="001A333C">
        <w:rPr>
          <w:noProof/>
        </w:rPr>
        <w:fldChar w:fldCharType="separate"/>
      </w:r>
      <w:r>
        <w:rPr>
          <w:noProof/>
        </w:rPr>
        <w:t>51</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3.1.1.</w:t>
      </w:r>
      <w:r>
        <w:rPr>
          <w:rFonts w:asciiTheme="minorHAnsi" w:eastAsiaTheme="minorEastAsia" w:hAnsiTheme="minorHAnsi" w:cstheme="minorBidi"/>
          <w:bCs w:val="0"/>
          <w:iCs w:val="0"/>
          <w:smallCaps w:val="0"/>
          <w:noProof/>
          <w:szCs w:val="22"/>
        </w:rPr>
        <w:tab/>
      </w:r>
      <w:r>
        <w:rPr>
          <w:noProof/>
        </w:rPr>
        <w:t xml:space="preserve">Effect of the </w:t>
      </w:r>
      <w:r w:rsidRPr="00257ACB">
        <w:rPr>
          <w:rFonts w:ascii="Courier New" w:hAnsi="Courier New" w:cs="Courier New"/>
          <w:i/>
          <w:noProof/>
        </w:rPr>
        <w:t>ind/siz/isz</w:t>
      </w:r>
      <w:r>
        <w:rPr>
          <w:noProof/>
        </w:rPr>
        <w:t xml:space="preserve"> Prefix Instructions</w:t>
      </w:r>
      <w:r>
        <w:rPr>
          <w:noProof/>
        </w:rPr>
        <w:tab/>
      </w:r>
      <w:r w:rsidR="001A333C">
        <w:rPr>
          <w:noProof/>
        </w:rPr>
        <w:fldChar w:fldCharType="begin"/>
      </w:r>
      <w:r>
        <w:rPr>
          <w:noProof/>
        </w:rPr>
        <w:instrText xml:space="preserve"> PAGEREF _Toc463962923 \h </w:instrText>
      </w:r>
      <w:r w:rsidR="001A333C">
        <w:rPr>
          <w:noProof/>
        </w:rPr>
      </w:r>
      <w:r w:rsidR="001A333C">
        <w:rPr>
          <w:noProof/>
        </w:rPr>
        <w:fldChar w:fldCharType="separate"/>
      </w:r>
      <w:r>
        <w:rPr>
          <w:noProof/>
        </w:rPr>
        <w:t>51</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3.1.2.</w:t>
      </w:r>
      <w:r>
        <w:rPr>
          <w:rFonts w:asciiTheme="minorHAnsi" w:eastAsiaTheme="minorEastAsia" w:hAnsiTheme="minorHAnsi" w:cstheme="minorBidi"/>
          <w:bCs w:val="0"/>
          <w:iCs w:val="0"/>
          <w:smallCaps w:val="0"/>
          <w:noProof/>
          <w:szCs w:val="22"/>
        </w:rPr>
        <w:tab/>
      </w:r>
      <w:r>
        <w:rPr>
          <w:noProof/>
        </w:rPr>
        <w:t xml:space="preserve">Effect of the </w:t>
      </w:r>
      <w:r w:rsidRPr="00257ACB">
        <w:rPr>
          <w:rFonts w:ascii="Courier New" w:hAnsi="Courier New" w:cs="Courier New"/>
          <w:i/>
          <w:noProof/>
        </w:rPr>
        <w:t>osx/oax/oay</w:t>
      </w:r>
      <w:r>
        <w:rPr>
          <w:noProof/>
        </w:rPr>
        <w:t xml:space="preserve"> Prefix Instructions</w:t>
      </w:r>
      <w:r>
        <w:rPr>
          <w:noProof/>
        </w:rPr>
        <w:tab/>
      </w:r>
      <w:r w:rsidR="001A333C">
        <w:rPr>
          <w:noProof/>
        </w:rPr>
        <w:fldChar w:fldCharType="begin"/>
      </w:r>
      <w:r>
        <w:rPr>
          <w:noProof/>
        </w:rPr>
        <w:instrText xml:space="preserve"> PAGEREF _Toc463962924 \h </w:instrText>
      </w:r>
      <w:r w:rsidR="001A333C">
        <w:rPr>
          <w:noProof/>
        </w:rPr>
      </w:r>
      <w:r w:rsidR="001A333C">
        <w:rPr>
          <w:noProof/>
        </w:rPr>
        <w:fldChar w:fldCharType="separate"/>
      </w:r>
      <w:r>
        <w:rPr>
          <w:noProof/>
        </w:rPr>
        <w:t>51</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3.2.</w:t>
      </w:r>
      <w:r>
        <w:rPr>
          <w:rFonts w:asciiTheme="minorHAnsi" w:eastAsiaTheme="minorEastAsia" w:hAnsiTheme="minorHAnsi" w:cstheme="minorBidi"/>
          <w:bCs w:val="0"/>
          <w:smallCaps w:val="0"/>
          <w:noProof/>
          <w:sz w:val="22"/>
          <w:szCs w:val="22"/>
        </w:rPr>
        <w:tab/>
      </w:r>
      <w:r>
        <w:rPr>
          <w:noProof/>
        </w:rPr>
        <w:t>Immediate [#imm]</w:t>
      </w:r>
      <w:r>
        <w:rPr>
          <w:noProof/>
        </w:rPr>
        <w:tab/>
      </w:r>
      <w:r w:rsidR="001A333C">
        <w:rPr>
          <w:noProof/>
        </w:rPr>
        <w:fldChar w:fldCharType="begin"/>
      </w:r>
      <w:r>
        <w:rPr>
          <w:noProof/>
        </w:rPr>
        <w:instrText xml:space="preserve"> PAGEREF _Toc463962925 \h </w:instrText>
      </w:r>
      <w:r w:rsidR="001A333C">
        <w:rPr>
          <w:noProof/>
        </w:rPr>
      </w:r>
      <w:r w:rsidR="001A333C">
        <w:rPr>
          <w:noProof/>
        </w:rPr>
        <w:fldChar w:fldCharType="separate"/>
      </w:r>
      <w:r>
        <w:rPr>
          <w:noProof/>
        </w:rPr>
        <w:t>52</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3.2.1.</w:t>
      </w:r>
      <w:r>
        <w:rPr>
          <w:rFonts w:asciiTheme="minorHAnsi" w:eastAsiaTheme="minorEastAsia" w:hAnsiTheme="minorHAnsi" w:cstheme="minorBidi"/>
          <w:bCs w:val="0"/>
          <w:iCs w:val="0"/>
          <w:smallCaps w:val="0"/>
          <w:noProof/>
          <w:szCs w:val="22"/>
        </w:rPr>
        <w:tab/>
      </w:r>
      <w:r>
        <w:rPr>
          <w:noProof/>
        </w:rPr>
        <w:t xml:space="preserve">Effect of the </w:t>
      </w:r>
      <w:r w:rsidRPr="00257ACB">
        <w:rPr>
          <w:rFonts w:ascii="Courier New" w:hAnsi="Courier New" w:cs="Courier New"/>
          <w:i/>
          <w:noProof/>
        </w:rPr>
        <w:t>ind/siz/isz</w:t>
      </w:r>
      <w:r>
        <w:rPr>
          <w:noProof/>
        </w:rPr>
        <w:t xml:space="preserve"> Prefix Instructions</w:t>
      </w:r>
      <w:r>
        <w:rPr>
          <w:noProof/>
        </w:rPr>
        <w:tab/>
      </w:r>
      <w:r w:rsidR="001A333C">
        <w:rPr>
          <w:noProof/>
        </w:rPr>
        <w:fldChar w:fldCharType="begin"/>
      </w:r>
      <w:r>
        <w:rPr>
          <w:noProof/>
        </w:rPr>
        <w:instrText xml:space="preserve"> PAGEREF _Toc463962926 \h </w:instrText>
      </w:r>
      <w:r w:rsidR="001A333C">
        <w:rPr>
          <w:noProof/>
        </w:rPr>
      </w:r>
      <w:r w:rsidR="001A333C">
        <w:rPr>
          <w:noProof/>
        </w:rPr>
        <w:fldChar w:fldCharType="separate"/>
      </w:r>
      <w:r>
        <w:rPr>
          <w:noProof/>
        </w:rPr>
        <w:t>52</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3.2.2.</w:t>
      </w:r>
      <w:r>
        <w:rPr>
          <w:rFonts w:asciiTheme="minorHAnsi" w:eastAsiaTheme="minorEastAsia" w:hAnsiTheme="minorHAnsi" w:cstheme="minorBidi"/>
          <w:bCs w:val="0"/>
          <w:iCs w:val="0"/>
          <w:smallCaps w:val="0"/>
          <w:noProof/>
          <w:szCs w:val="22"/>
        </w:rPr>
        <w:tab/>
      </w:r>
      <w:r>
        <w:rPr>
          <w:noProof/>
        </w:rPr>
        <w:t xml:space="preserve">Effect of the </w:t>
      </w:r>
      <w:r w:rsidRPr="00257ACB">
        <w:rPr>
          <w:rFonts w:ascii="Courier New" w:hAnsi="Courier New" w:cs="Courier New"/>
          <w:noProof/>
        </w:rPr>
        <w:t>osx/oax/oay</w:t>
      </w:r>
      <w:r>
        <w:rPr>
          <w:noProof/>
        </w:rPr>
        <w:t xml:space="preserve"> Prefix Instructions</w:t>
      </w:r>
      <w:r>
        <w:rPr>
          <w:noProof/>
        </w:rPr>
        <w:tab/>
      </w:r>
      <w:r w:rsidR="001A333C">
        <w:rPr>
          <w:noProof/>
        </w:rPr>
        <w:fldChar w:fldCharType="begin"/>
      </w:r>
      <w:r>
        <w:rPr>
          <w:noProof/>
        </w:rPr>
        <w:instrText xml:space="preserve"> PAGEREF _Toc463962927 \h </w:instrText>
      </w:r>
      <w:r w:rsidR="001A333C">
        <w:rPr>
          <w:noProof/>
        </w:rPr>
      </w:r>
      <w:r w:rsidR="001A333C">
        <w:rPr>
          <w:noProof/>
        </w:rPr>
        <w:fldChar w:fldCharType="separate"/>
      </w:r>
      <w:r>
        <w:rPr>
          <w:noProof/>
        </w:rPr>
        <w:t>52</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3.3.</w:t>
      </w:r>
      <w:r>
        <w:rPr>
          <w:rFonts w:asciiTheme="minorHAnsi" w:eastAsiaTheme="minorEastAsia" w:hAnsiTheme="minorHAnsi" w:cstheme="minorBidi"/>
          <w:bCs w:val="0"/>
          <w:smallCaps w:val="0"/>
          <w:noProof/>
          <w:sz w:val="22"/>
          <w:szCs w:val="22"/>
        </w:rPr>
        <w:tab/>
      </w:r>
      <w:r>
        <w:rPr>
          <w:noProof/>
        </w:rPr>
        <w:t>Zero Page Direct [zp]</w:t>
      </w:r>
      <w:r>
        <w:rPr>
          <w:noProof/>
        </w:rPr>
        <w:tab/>
      </w:r>
      <w:r w:rsidR="001A333C">
        <w:rPr>
          <w:noProof/>
        </w:rPr>
        <w:fldChar w:fldCharType="begin"/>
      </w:r>
      <w:r>
        <w:rPr>
          <w:noProof/>
        </w:rPr>
        <w:instrText xml:space="preserve"> PAGEREF _Toc463962928 \h </w:instrText>
      </w:r>
      <w:r w:rsidR="001A333C">
        <w:rPr>
          <w:noProof/>
        </w:rPr>
      </w:r>
      <w:r w:rsidR="001A333C">
        <w:rPr>
          <w:noProof/>
        </w:rPr>
        <w:fldChar w:fldCharType="separate"/>
      </w:r>
      <w:r>
        <w:rPr>
          <w:noProof/>
        </w:rPr>
        <w:t>53</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3.3.1.</w:t>
      </w:r>
      <w:r>
        <w:rPr>
          <w:rFonts w:asciiTheme="minorHAnsi" w:eastAsiaTheme="minorEastAsia" w:hAnsiTheme="minorHAnsi" w:cstheme="minorBidi"/>
          <w:bCs w:val="0"/>
          <w:iCs w:val="0"/>
          <w:smallCaps w:val="0"/>
          <w:noProof/>
          <w:szCs w:val="22"/>
        </w:rPr>
        <w:tab/>
      </w:r>
      <w:r>
        <w:rPr>
          <w:noProof/>
        </w:rPr>
        <w:t xml:space="preserve">Effect of the </w:t>
      </w:r>
      <w:r w:rsidRPr="00257ACB">
        <w:rPr>
          <w:rFonts w:ascii="Courier New" w:hAnsi="Courier New" w:cs="Courier New"/>
          <w:i/>
          <w:noProof/>
        </w:rPr>
        <w:t>ind/siz/isz</w:t>
      </w:r>
      <w:r>
        <w:rPr>
          <w:noProof/>
        </w:rPr>
        <w:t xml:space="preserve"> Prefix Instructions</w:t>
      </w:r>
      <w:r>
        <w:rPr>
          <w:noProof/>
        </w:rPr>
        <w:tab/>
      </w:r>
      <w:r w:rsidR="001A333C">
        <w:rPr>
          <w:noProof/>
        </w:rPr>
        <w:fldChar w:fldCharType="begin"/>
      </w:r>
      <w:r>
        <w:rPr>
          <w:noProof/>
        </w:rPr>
        <w:instrText xml:space="preserve"> PAGEREF _Toc463962929 \h </w:instrText>
      </w:r>
      <w:r w:rsidR="001A333C">
        <w:rPr>
          <w:noProof/>
        </w:rPr>
      </w:r>
      <w:r w:rsidR="001A333C">
        <w:rPr>
          <w:noProof/>
        </w:rPr>
        <w:fldChar w:fldCharType="separate"/>
      </w:r>
      <w:r>
        <w:rPr>
          <w:noProof/>
        </w:rPr>
        <w:t>53</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3.3.2.</w:t>
      </w:r>
      <w:r>
        <w:rPr>
          <w:rFonts w:asciiTheme="minorHAnsi" w:eastAsiaTheme="minorEastAsia" w:hAnsiTheme="minorHAnsi" w:cstheme="minorBidi"/>
          <w:bCs w:val="0"/>
          <w:iCs w:val="0"/>
          <w:smallCaps w:val="0"/>
          <w:noProof/>
          <w:szCs w:val="22"/>
        </w:rPr>
        <w:tab/>
      </w:r>
      <w:r>
        <w:rPr>
          <w:noProof/>
        </w:rPr>
        <w:t xml:space="preserve">Effect of the </w:t>
      </w:r>
      <w:r w:rsidRPr="00257ACB">
        <w:rPr>
          <w:rFonts w:ascii="Courier New" w:hAnsi="Courier New" w:cs="Courier New"/>
          <w:noProof/>
        </w:rPr>
        <w:t>osx/oax/oay</w:t>
      </w:r>
      <w:r>
        <w:rPr>
          <w:noProof/>
        </w:rPr>
        <w:t xml:space="preserve"> Prefix Instructions</w:t>
      </w:r>
      <w:r>
        <w:rPr>
          <w:noProof/>
        </w:rPr>
        <w:tab/>
      </w:r>
      <w:r w:rsidR="001A333C">
        <w:rPr>
          <w:noProof/>
        </w:rPr>
        <w:fldChar w:fldCharType="begin"/>
      </w:r>
      <w:r>
        <w:rPr>
          <w:noProof/>
        </w:rPr>
        <w:instrText xml:space="preserve"> PAGEREF _Toc463962930 \h </w:instrText>
      </w:r>
      <w:r w:rsidR="001A333C">
        <w:rPr>
          <w:noProof/>
        </w:rPr>
      </w:r>
      <w:r w:rsidR="001A333C">
        <w:rPr>
          <w:noProof/>
        </w:rPr>
        <w:fldChar w:fldCharType="separate"/>
      </w:r>
      <w:r>
        <w:rPr>
          <w:noProof/>
        </w:rPr>
        <w:t>55</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3.4.</w:t>
      </w:r>
      <w:r>
        <w:rPr>
          <w:rFonts w:asciiTheme="minorHAnsi" w:eastAsiaTheme="minorEastAsia" w:hAnsiTheme="minorHAnsi" w:cstheme="minorBidi"/>
          <w:bCs w:val="0"/>
          <w:smallCaps w:val="0"/>
          <w:noProof/>
          <w:sz w:val="22"/>
          <w:szCs w:val="22"/>
        </w:rPr>
        <w:tab/>
      </w:r>
      <w:r>
        <w:rPr>
          <w:noProof/>
        </w:rPr>
        <w:t>Pre-Indexed Zero Page Direct [zp,X]</w:t>
      </w:r>
      <w:r>
        <w:rPr>
          <w:noProof/>
        </w:rPr>
        <w:tab/>
      </w:r>
      <w:r w:rsidR="001A333C">
        <w:rPr>
          <w:noProof/>
        </w:rPr>
        <w:fldChar w:fldCharType="begin"/>
      </w:r>
      <w:r>
        <w:rPr>
          <w:noProof/>
        </w:rPr>
        <w:instrText xml:space="preserve"> PAGEREF _Toc463962931 \h </w:instrText>
      </w:r>
      <w:r w:rsidR="001A333C">
        <w:rPr>
          <w:noProof/>
        </w:rPr>
      </w:r>
      <w:r w:rsidR="001A333C">
        <w:rPr>
          <w:noProof/>
        </w:rPr>
        <w:fldChar w:fldCharType="separate"/>
      </w:r>
      <w:r>
        <w:rPr>
          <w:noProof/>
        </w:rPr>
        <w:t>56</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3.4.1.</w:t>
      </w:r>
      <w:r>
        <w:rPr>
          <w:rFonts w:asciiTheme="minorHAnsi" w:eastAsiaTheme="minorEastAsia" w:hAnsiTheme="minorHAnsi" w:cstheme="minorBidi"/>
          <w:bCs w:val="0"/>
          <w:iCs w:val="0"/>
          <w:smallCaps w:val="0"/>
          <w:noProof/>
          <w:szCs w:val="22"/>
        </w:rPr>
        <w:tab/>
      </w:r>
      <w:r>
        <w:rPr>
          <w:noProof/>
        </w:rPr>
        <w:t xml:space="preserve">Effect of the </w:t>
      </w:r>
      <w:r w:rsidRPr="00257ACB">
        <w:rPr>
          <w:rFonts w:ascii="Courier New" w:hAnsi="Courier New" w:cs="Courier New"/>
          <w:i/>
          <w:noProof/>
        </w:rPr>
        <w:t>ind/siz/isz</w:t>
      </w:r>
      <w:r>
        <w:rPr>
          <w:noProof/>
        </w:rPr>
        <w:t xml:space="preserve"> Prefix Instructions</w:t>
      </w:r>
      <w:r>
        <w:rPr>
          <w:noProof/>
        </w:rPr>
        <w:tab/>
      </w:r>
      <w:r w:rsidR="001A333C">
        <w:rPr>
          <w:noProof/>
        </w:rPr>
        <w:fldChar w:fldCharType="begin"/>
      </w:r>
      <w:r>
        <w:rPr>
          <w:noProof/>
        </w:rPr>
        <w:instrText xml:space="preserve"> PAGEREF _Toc463962932 \h </w:instrText>
      </w:r>
      <w:r w:rsidR="001A333C">
        <w:rPr>
          <w:noProof/>
        </w:rPr>
      </w:r>
      <w:r w:rsidR="001A333C">
        <w:rPr>
          <w:noProof/>
        </w:rPr>
        <w:fldChar w:fldCharType="separate"/>
      </w:r>
      <w:r>
        <w:rPr>
          <w:noProof/>
        </w:rPr>
        <w:t>57</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3.4.2.</w:t>
      </w:r>
      <w:r>
        <w:rPr>
          <w:rFonts w:asciiTheme="minorHAnsi" w:eastAsiaTheme="minorEastAsia" w:hAnsiTheme="minorHAnsi" w:cstheme="minorBidi"/>
          <w:bCs w:val="0"/>
          <w:iCs w:val="0"/>
          <w:smallCaps w:val="0"/>
          <w:noProof/>
          <w:szCs w:val="22"/>
        </w:rPr>
        <w:tab/>
      </w:r>
      <w:r>
        <w:rPr>
          <w:noProof/>
        </w:rPr>
        <w:t xml:space="preserve">Effect of the </w:t>
      </w:r>
      <w:r w:rsidRPr="00257ACB">
        <w:rPr>
          <w:rFonts w:ascii="Courier New" w:hAnsi="Courier New" w:cs="Courier New"/>
          <w:i/>
          <w:noProof/>
        </w:rPr>
        <w:t>osx/oax/oay</w:t>
      </w:r>
      <w:r>
        <w:rPr>
          <w:noProof/>
        </w:rPr>
        <w:t xml:space="preserve"> Prefix Instructions</w:t>
      </w:r>
      <w:r>
        <w:rPr>
          <w:noProof/>
        </w:rPr>
        <w:tab/>
      </w:r>
      <w:r w:rsidR="001A333C">
        <w:rPr>
          <w:noProof/>
        </w:rPr>
        <w:fldChar w:fldCharType="begin"/>
      </w:r>
      <w:r>
        <w:rPr>
          <w:noProof/>
        </w:rPr>
        <w:instrText xml:space="preserve"> PAGEREF _Toc463962933 \h </w:instrText>
      </w:r>
      <w:r w:rsidR="001A333C">
        <w:rPr>
          <w:noProof/>
        </w:rPr>
      </w:r>
      <w:r w:rsidR="001A333C">
        <w:rPr>
          <w:noProof/>
        </w:rPr>
        <w:fldChar w:fldCharType="separate"/>
      </w:r>
      <w:r>
        <w:rPr>
          <w:noProof/>
        </w:rPr>
        <w:t>59</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lastRenderedPageBreak/>
        <w:t>3.5.</w:t>
      </w:r>
      <w:r>
        <w:rPr>
          <w:rFonts w:asciiTheme="minorHAnsi" w:eastAsiaTheme="minorEastAsia" w:hAnsiTheme="minorHAnsi" w:cstheme="minorBidi"/>
          <w:bCs w:val="0"/>
          <w:smallCaps w:val="0"/>
          <w:noProof/>
          <w:sz w:val="22"/>
          <w:szCs w:val="22"/>
        </w:rPr>
        <w:tab/>
      </w:r>
      <w:r>
        <w:rPr>
          <w:noProof/>
        </w:rPr>
        <w:t>Post-Indexed Zero Page Direct [zp,Y]</w:t>
      </w:r>
      <w:r>
        <w:rPr>
          <w:noProof/>
        </w:rPr>
        <w:tab/>
      </w:r>
      <w:r w:rsidR="001A333C">
        <w:rPr>
          <w:noProof/>
        </w:rPr>
        <w:fldChar w:fldCharType="begin"/>
      </w:r>
      <w:r>
        <w:rPr>
          <w:noProof/>
        </w:rPr>
        <w:instrText xml:space="preserve"> PAGEREF _Toc463962934 \h </w:instrText>
      </w:r>
      <w:r w:rsidR="001A333C">
        <w:rPr>
          <w:noProof/>
        </w:rPr>
      </w:r>
      <w:r w:rsidR="001A333C">
        <w:rPr>
          <w:noProof/>
        </w:rPr>
        <w:fldChar w:fldCharType="separate"/>
      </w:r>
      <w:r>
        <w:rPr>
          <w:noProof/>
        </w:rPr>
        <w:t>60</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3.5.1.</w:t>
      </w:r>
      <w:r>
        <w:rPr>
          <w:rFonts w:asciiTheme="minorHAnsi" w:eastAsiaTheme="minorEastAsia" w:hAnsiTheme="minorHAnsi" w:cstheme="minorBidi"/>
          <w:bCs w:val="0"/>
          <w:iCs w:val="0"/>
          <w:smallCaps w:val="0"/>
          <w:noProof/>
          <w:szCs w:val="22"/>
        </w:rPr>
        <w:tab/>
      </w:r>
      <w:r>
        <w:rPr>
          <w:noProof/>
        </w:rPr>
        <w:t xml:space="preserve">Effect of the </w:t>
      </w:r>
      <w:r w:rsidRPr="00257ACB">
        <w:rPr>
          <w:rFonts w:ascii="Courier New" w:hAnsi="Courier New" w:cs="Courier New"/>
          <w:i/>
          <w:noProof/>
        </w:rPr>
        <w:t>ind/siz/isz</w:t>
      </w:r>
      <w:r>
        <w:rPr>
          <w:noProof/>
        </w:rPr>
        <w:t xml:space="preserve"> Prefix Instructions</w:t>
      </w:r>
      <w:r>
        <w:rPr>
          <w:noProof/>
        </w:rPr>
        <w:tab/>
      </w:r>
      <w:r w:rsidR="001A333C">
        <w:rPr>
          <w:noProof/>
        </w:rPr>
        <w:fldChar w:fldCharType="begin"/>
      </w:r>
      <w:r>
        <w:rPr>
          <w:noProof/>
        </w:rPr>
        <w:instrText xml:space="preserve"> PAGEREF _Toc463962935 \h </w:instrText>
      </w:r>
      <w:r w:rsidR="001A333C">
        <w:rPr>
          <w:noProof/>
        </w:rPr>
      </w:r>
      <w:r w:rsidR="001A333C">
        <w:rPr>
          <w:noProof/>
        </w:rPr>
        <w:fldChar w:fldCharType="separate"/>
      </w:r>
      <w:r>
        <w:rPr>
          <w:noProof/>
        </w:rPr>
        <w:t>61</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3.5.2.</w:t>
      </w:r>
      <w:r>
        <w:rPr>
          <w:rFonts w:asciiTheme="minorHAnsi" w:eastAsiaTheme="minorEastAsia" w:hAnsiTheme="minorHAnsi" w:cstheme="minorBidi"/>
          <w:bCs w:val="0"/>
          <w:iCs w:val="0"/>
          <w:smallCaps w:val="0"/>
          <w:noProof/>
          <w:szCs w:val="22"/>
        </w:rPr>
        <w:tab/>
      </w:r>
      <w:r>
        <w:rPr>
          <w:noProof/>
        </w:rPr>
        <w:t xml:space="preserve">Effect of the </w:t>
      </w:r>
      <w:r w:rsidRPr="00257ACB">
        <w:rPr>
          <w:rFonts w:ascii="Courier New" w:hAnsi="Courier New" w:cs="Courier New"/>
          <w:i/>
          <w:noProof/>
        </w:rPr>
        <w:t>osx/oax/oay</w:t>
      </w:r>
      <w:r>
        <w:rPr>
          <w:noProof/>
        </w:rPr>
        <w:t xml:space="preserve"> Prefix Instructions</w:t>
      </w:r>
      <w:r>
        <w:rPr>
          <w:noProof/>
        </w:rPr>
        <w:tab/>
      </w:r>
      <w:r w:rsidR="001A333C">
        <w:rPr>
          <w:noProof/>
        </w:rPr>
        <w:fldChar w:fldCharType="begin"/>
      </w:r>
      <w:r>
        <w:rPr>
          <w:noProof/>
        </w:rPr>
        <w:instrText xml:space="preserve"> PAGEREF _Toc463962936 \h </w:instrText>
      </w:r>
      <w:r w:rsidR="001A333C">
        <w:rPr>
          <w:noProof/>
        </w:rPr>
      </w:r>
      <w:r w:rsidR="001A333C">
        <w:rPr>
          <w:noProof/>
        </w:rPr>
        <w:fldChar w:fldCharType="separate"/>
      </w:r>
      <w:r>
        <w:rPr>
          <w:noProof/>
        </w:rPr>
        <w:t>62</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3.6.</w:t>
      </w:r>
      <w:r>
        <w:rPr>
          <w:rFonts w:asciiTheme="minorHAnsi" w:eastAsiaTheme="minorEastAsia" w:hAnsiTheme="minorHAnsi" w:cstheme="minorBidi"/>
          <w:bCs w:val="0"/>
          <w:smallCaps w:val="0"/>
          <w:noProof/>
          <w:sz w:val="22"/>
          <w:szCs w:val="22"/>
        </w:rPr>
        <w:tab/>
      </w:r>
      <w:r>
        <w:rPr>
          <w:noProof/>
        </w:rPr>
        <w:t>Zero Page Indirect [(zp)]</w:t>
      </w:r>
      <w:r>
        <w:rPr>
          <w:noProof/>
        </w:rPr>
        <w:tab/>
      </w:r>
      <w:r w:rsidR="001A333C">
        <w:rPr>
          <w:noProof/>
        </w:rPr>
        <w:fldChar w:fldCharType="begin"/>
      </w:r>
      <w:r>
        <w:rPr>
          <w:noProof/>
        </w:rPr>
        <w:instrText xml:space="preserve"> PAGEREF _Toc463962937 \h </w:instrText>
      </w:r>
      <w:r w:rsidR="001A333C">
        <w:rPr>
          <w:noProof/>
        </w:rPr>
      </w:r>
      <w:r w:rsidR="001A333C">
        <w:rPr>
          <w:noProof/>
        </w:rPr>
        <w:fldChar w:fldCharType="separate"/>
      </w:r>
      <w:r>
        <w:rPr>
          <w:noProof/>
        </w:rPr>
        <w:t>63</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3.6.1.</w:t>
      </w:r>
      <w:r>
        <w:rPr>
          <w:rFonts w:asciiTheme="minorHAnsi" w:eastAsiaTheme="minorEastAsia" w:hAnsiTheme="minorHAnsi" w:cstheme="minorBidi"/>
          <w:bCs w:val="0"/>
          <w:iCs w:val="0"/>
          <w:smallCaps w:val="0"/>
          <w:noProof/>
          <w:szCs w:val="22"/>
        </w:rPr>
        <w:tab/>
      </w:r>
      <w:r>
        <w:rPr>
          <w:noProof/>
        </w:rPr>
        <w:t xml:space="preserve">Effect of the </w:t>
      </w:r>
      <w:r w:rsidRPr="00257ACB">
        <w:rPr>
          <w:rFonts w:ascii="Courier New" w:hAnsi="Courier New" w:cs="Courier New"/>
          <w:i/>
          <w:noProof/>
        </w:rPr>
        <w:t>ind/siz/isz</w:t>
      </w:r>
      <w:r>
        <w:rPr>
          <w:noProof/>
        </w:rPr>
        <w:t xml:space="preserve"> Prefix Instructions</w:t>
      </w:r>
      <w:r>
        <w:rPr>
          <w:noProof/>
        </w:rPr>
        <w:tab/>
      </w:r>
      <w:r w:rsidR="001A333C">
        <w:rPr>
          <w:noProof/>
        </w:rPr>
        <w:fldChar w:fldCharType="begin"/>
      </w:r>
      <w:r>
        <w:rPr>
          <w:noProof/>
        </w:rPr>
        <w:instrText xml:space="preserve"> PAGEREF _Toc463962938 \h </w:instrText>
      </w:r>
      <w:r w:rsidR="001A333C">
        <w:rPr>
          <w:noProof/>
        </w:rPr>
      </w:r>
      <w:r w:rsidR="001A333C">
        <w:rPr>
          <w:noProof/>
        </w:rPr>
        <w:fldChar w:fldCharType="separate"/>
      </w:r>
      <w:r>
        <w:rPr>
          <w:noProof/>
        </w:rPr>
        <w:t>63</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3.6.2.</w:t>
      </w:r>
      <w:r>
        <w:rPr>
          <w:rFonts w:asciiTheme="minorHAnsi" w:eastAsiaTheme="minorEastAsia" w:hAnsiTheme="minorHAnsi" w:cstheme="minorBidi"/>
          <w:bCs w:val="0"/>
          <w:iCs w:val="0"/>
          <w:smallCaps w:val="0"/>
          <w:noProof/>
          <w:szCs w:val="22"/>
        </w:rPr>
        <w:tab/>
      </w:r>
      <w:r>
        <w:rPr>
          <w:noProof/>
        </w:rPr>
        <w:t xml:space="preserve">Effect of the </w:t>
      </w:r>
      <w:r w:rsidRPr="00257ACB">
        <w:rPr>
          <w:rFonts w:ascii="Courier New" w:hAnsi="Courier New" w:cs="Courier New"/>
          <w:i/>
          <w:noProof/>
        </w:rPr>
        <w:t>osx/oax/oay</w:t>
      </w:r>
      <w:r>
        <w:rPr>
          <w:noProof/>
        </w:rPr>
        <w:t xml:space="preserve"> Prefix Instructions</w:t>
      </w:r>
      <w:r>
        <w:rPr>
          <w:noProof/>
        </w:rPr>
        <w:tab/>
      </w:r>
      <w:r w:rsidR="001A333C">
        <w:rPr>
          <w:noProof/>
        </w:rPr>
        <w:fldChar w:fldCharType="begin"/>
      </w:r>
      <w:r>
        <w:rPr>
          <w:noProof/>
        </w:rPr>
        <w:instrText xml:space="preserve"> PAGEREF _Toc463962939 \h </w:instrText>
      </w:r>
      <w:r w:rsidR="001A333C">
        <w:rPr>
          <w:noProof/>
        </w:rPr>
      </w:r>
      <w:r w:rsidR="001A333C">
        <w:rPr>
          <w:noProof/>
        </w:rPr>
        <w:fldChar w:fldCharType="separate"/>
      </w:r>
      <w:r>
        <w:rPr>
          <w:noProof/>
        </w:rPr>
        <w:t>65</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3.7.</w:t>
      </w:r>
      <w:r>
        <w:rPr>
          <w:rFonts w:asciiTheme="minorHAnsi" w:eastAsiaTheme="minorEastAsia" w:hAnsiTheme="minorHAnsi" w:cstheme="minorBidi"/>
          <w:bCs w:val="0"/>
          <w:smallCaps w:val="0"/>
          <w:noProof/>
          <w:sz w:val="22"/>
          <w:szCs w:val="22"/>
        </w:rPr>
        <w:tab/>
      </w:r>
      <w:r>
        <w:rPr>
          <w:noProof/>
        </w:rPr>
        <w:t>Pre-Indexed Zero Page Indirect [(zp,X)]</w:t>
      </w:r>
      <w:r>
        <w:rPr>
          <w:noProof/>
        </w:rPr>
        <w:tab/>
      </w:r>
      <w:r w:rsidR="001A333C">
        <w:rPr>
          <w:noProof/>
        </w:rPr>
        <w:fldChar w:fldCharType="begin"/>
      </w:r>
      <w:r>
        <w:rPr>
          <w:noProof/>
        </w:rPr>
        <w:instrText xml:space="preserve"> PAGEREF _Toc463962940 \h </w:instrText>
      </w:r>
      <w:r w:rsidR="001A333C">
        <w:rPr>
          <w:noProof/>
        </w:rPr>
      </w:r>
      <w:r w:rsidR="001A333C">
        <w:rPr>
          <w:noProof/>
        </w:rPr>
        <w:fldChar w:fldCharType="separate"/>
      </w:r>
      <w:r>
        <w:rPr>
          <w:noProof/>
        </w:rPr>
        <w:t>66</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3.8.</w:t>
      </w:r>
      <w:r>
        <w:rPr>
          <w:rFonts w:asciiTheme="minorHAnsi" w:eastAsiaTheme="minorEastAsia" w:hAnsiTheme="minorHAnsi" w:cstheme="minorBidi"/>
          <w:bCs w:val="0"/>
          <w:smallCaps w:val="0"/>
          <w:noProof/>
          <w:sz w:val="22"/>
          <w:szCs w:val="22"/>
        </w:rPr>
        <w:tab/>
      </w:r>
      <w:r>
        <w:rPr>
          <w:noProof/>
        </w:rPr>
        <w:t>Post-Indexed Zero Page Indirect [(zp),Y]</w:t>
      </w:r>
      <w:r>
        <w:rPr>
          <w:noProof/>
        </w:rPr>
        <w:tab/>
      </w:r>
      <w:r w:rsidR="001A333C">
        <w:rPr>
          <w:noProof/>
        </w:rPr>
        <w:fldChar w:fldCharType="begin"/>
      </w:r>
      <w:r>
        <w:rPr>
          <w:noProof/>
        </w:rPr>
        <w:instrText xml:space="preserve"> PAGEREF _Toc463962941 \h </w:instrText>
      </w:r>
      <w:r w:rsidR="001A333C">
        <w:rPr>
          <w:noProof/>
        </w:rPr>
      </w:r>
      <w:r w:rsidR="001A333C">
        <w:rPr>
          <w:noProof/>
        </w:rPr>
        <w:fldChar w:fldCharType="separate"/>
      </w:r>
      <w:r>
        <w:rPr>
          <w:noProof/>
        </w:rPr>
        <w:t>66</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3.9.</w:t>
      </w:r>
      <w:r>
        <w:rPr>
          <w:rFonts w:asciiTheme="minorHAnsi" w:eastAsiaTheme="minorEastAsia" w:hAnsiTheme="minorHAnsi" w:cstheme="minorBidi"/>
          <w:bCs w:val="0"/>
          <w:smallCaps w:val="0"/>
          <w:noProof/>
          <w:sz w:val="22"/>
          <w:szCs w:val="22"/>
        </w:rPr>
        <w:tab/>
      </w:r>
      <w:r>
        <w:rPr>
          <w:noProof/>
        </w:rPr>
        <w:t>Relative [rel8]</w:t>
      </w:r>
      <w:r>
        <w:rPr>
          <w:noProof/>
        </w:rPr>
        <w:tab/>
      </w:r>
      <w:r w:rsidR="001A333C">
        <w:rPr>
          <w:noProof/>
        </w:rPr>
        <w:fldChar w:fldCharType="begin"/>
      </w:r>
      <w:r>
        <w:rPr>
          <w:noProof/>
        </w:rPr>
        <w:instrText xml:space="preserve"> PAGEREF _Toc463962942 \h </w:instrText>
      </w:r>
      <w:r w:rsidR="001A333C">
        <w:rPr>
          <w:noProof/>
        </w:rPr>
      </w:r>
      <w:r w:rsidR="001A333C">
        <w:rPr>
          <w:noProof/>
        </w:rPr>
        <w:fldChar w:fldCharType="separate"/>
      </w:r>
      <w:r>
        <w:rPr>
          <w:noProof/>
        </w:rPr>
        <w:t>66</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3.10.</w:t>
      </w:r>
      <w:r>
        <w:rPr>
          <w:rFonts w:asciiTheme="minorHAnsi" w:eastAsiaTheme="minorEastAsia" w:hAnsiTheme="minorHAnsi" w:cstheme="minorBidi"/>
          <w:bCs w:val="0"/>
          <w:smallCaps w:val="0"/>
          <w:noProof/>
          <w:sz w:val="22"/>
          <w:szCs w:val="22"/>
        </w:rPr>
        <w:tab/>
      </w:r>
      <w:r>
        <w:rPr>
          <w:noProof/>
        </w:rPr>
        <w:t>Absolute [abs]</w:t>
      </w:r>
      <w:r>
        <w:rPr>
          <w:noProof/>
        </w:rPr>
        <w:tab/>
      </w:r>
      <w:r w:rsidR="001A333C">
        <w:rPr>
          <w:noProof/>
        </w:rPr>
        <w:fldChar w:fldCharType="begin"/>
      </w:r>
      <w:r>
        <w:rPr>
          <w:noProof/>
        </w:rPr>
        <w:instrText xml:space="preserve"> PAGEREF _Toc463962943 \h </w:instrText>
      </w:r>
      <w:r w:rsidR="001A333C">
        <w:rPr>
          <w:noProof/>
        </w:rPr>
      </w:r>
      <w:r w:rsidR="001A333C">
        <w:rPr>
          <w:noProof/>
        </w:rPr>
        <w:fldChar w:fldCharType="separate"/>
      </w:r>
      <w:r>
        <w:rPr>
          <w:noProof/>
        </w:rPr>
        <w:t>66</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3.11.</w:t>
      </w:r>
      <w:r>
        <w:rPr>
          <w:rFonts w:asciiTheme="minorHAnsi" w:eastAsiaTheme="minorEastAsia" w:hAnsiTheme="minorHAnsi" w:cstheme="minorBidi"/>
          <w:bCs w:val="0"/>
          <w:smallCaps w:val="0"/>
          <w:noProof/>
          <w:sz w:val="22"/>
          <w:szCs w:val="22"/>
        </w:rPr>
        <w:tab/>
      </w:r>
      <w:r>
        <w:rPr>
          <w:noProof/>
        </w:rPr>
        <w:t>Pre-Indexed Absolute [abs,X]</w:t>
      </w:r>
      <w:r>
        <w:rPr>
          <w:noProof/>
        </w:rPr>
        <w:tab/>
      </w:r>
      <w:r w:rsidR="001A333C">
        <w:rPr>
          <w:noProof/>
        </w:rPr>
        <w:fldChar w:fldCharType="begin"/>
      </w:r>
      <w:r>
        <w:rPr>
          <w:noProof/>
        </w:rPr>
        <w:instrText xml:space="preserve"> PAGEREF _Toc463962944 \h </w:instrText>
      </w:r>
      <w:r w:rsidR="001A333C">
        <w:rPr>
          <w:noProof/>
        </w:rPr>
      </w:r>
      <w:r w:rsidR="001A333C">
        <w:rPr>
          <w:noProof/>
        </w:rPr>
        <w:fldChar w:fldCharType="separate"/>
      </w:r>
      <w:r>
        <w:rPr>
          <w:noProof/>
        </w:rPr>
        <w:t>66</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3.12.</w:t>
      </w:r>
      <w:r>
        <w:rPr>
          <w:rFonts w:asciiTheme="minorHAnsi" w:eastAsiaTheme="minorEastAsia" w:hAnsiTheme="minorHAnsi" w:cstheme="minorBidi"/>
          <w:bCs w:val="0"/>
          <w:smallCaps w:val="0"/>
          <w:noProof/>
          <w:sz w:val="22"/>
          <w:szCs w:val="22"/>
        </w:rPr>
        <w:tab/>
      </w:r>
      <w:r>
        <w:rPr>
          <w:noProof/>
        </w:rPr>
        <w:t>Post-Indexed Absolute [abs,Y]</w:t>
      </w:r>
      <w:r>
        <w:rPr>
          <w:noProof/>
        </w:rPr>
        <w:tab/>
      </w:r>
      <w:r w:rsidR="001A333C">
        <w:rPr>
          <w:noProof/>
        </w:rPr>
        <w:fldChar w:fldCharType="begin"/>
      </w:r>
      <w:r>
        <w:rPr>
          <w:noProof/>
        </w:rPr>
        <w:instrText xml:space="preserve"> PAGEREF _Toc463962945 \h </w:instrText>
      </w:r>
      <w:r w:rsidR="001A333C">
        <w:rPr>
          <w:noProof/>
        </w:rPr>
      </w:r>
      <w:r w:rsidR="001A333C">
        <w:rPr>
          <w:noProof/>
        </w:rPr>
        <w:fldChar w:fldCharType="separate"/>
      </w:r>
      <w:r>
        <w:rPr>
          <w:noProof/>
        </w:rPr>
        <w:t>66</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3.13.</w:t>
      </w:r>
      <w:r>
        <w:rPr>
          <w:rFonts w:asciiTheme="minorHAnsi" w:eastAsiaTheme="minorEastAsia" w:hAnsiTheme="minorHAnsi" w:cstheme="minorBidi"/>
          <w:bCs w:val="0"/>
          <w:smallCaps w:val="0"/>
          <w:noProof/>
          <w:sz w:val="22"/>
          <w:szCs w:val="22"/>
        </w:rPr>
        <w:tab/>
      </w:r>
      <w:r>
        <w:rPr>
          <w:noProof/>
        </w:rPr>
        <w:t>Absolute Indirect [(abs)]</w:t>
      </w:r>
      <w:r>
        <w:rPr>
          <w:noProof/>
        </w:rPr>
        <w:tab/>
      </w:r>
      <w:r w:rsidR="001A333C">
        <w:rPr>
          <w:noProof/>
        </w:rPr>
        <w:fldChar w:fldCharType="begin"/>
      </w:r>
      <w:r>
        <w:rPr>
          <w:noProof/>
        </w:rPr>
        <w:instrText xml:space="preserve"> PAGEREF _Toc463962946 \h </w:instrText>
      </w:r>
      <w:r w:rsidR="001A333C">
        <w:rPr>
          <w:noProof/>
        </w:rPr>
      </w:r>
      <w:r w:rsidR="001A333C">
        <w:rPr>
          <w:noProof/>
        </w:rPr>
        <w:fldChar w:fldCharType="separate"/>
      </w:r>
      <w:r>
        <w:rPr>
          <w:noProof/>
        </w:rPr>
        <w:t>66</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3.14.</w:t>
      </w:r>
      <w:r>
        <w:rPr>
          <w:rFonts w:asciiTheme="minorHAnsi" w:eastAsiaTheme="minorEastAsia" w:hAnsiTheme="minorHAnsi" w:cstheme="minorBidi"/>
          <w:bCs w:val="0"/>
          <w:smallCaps w:val="0"/>
          <w:noProof/>
          <w:sz w:val="22"/>
          <w:szCs w:val="22"/>
        </w:rPr>
        <w:tab/>
      </w:r>
      <w:r>
        <w:rPr>
          <w:noProof/>
        </w:rPr>
        <w:t>Pre-Indexed Absolute Indirect [(abs,X)]</w:t>
      </w:r>
      <w:r>
        <w:rPr>
          <w:noProof/>
        </w:rPr>
        <w:tab/>
      </w:r>
      <w:r w:rsidR="001A333C">
        <w:rPr>
          <w:noProof/>
        </w:rPr>
        <w:fldChar w:fldCharType="begin"/>
      </w:r>
      <w:r>
        <w:rPr>
          <w:noProof/>
        </w:rPr>
        <w:instrText xml:space="preserve"> PAGEREF _Toc463962947 \h </w:instrText>
      </w:r>
      <w:r w:rsidR="001A333C">
        <w:rPr>
          <w:noProof/>
        </w:rPr>
      </w:r>
      <w:r w:rsidR="001A333C">
        <w:rPr>
          <w:noProof/>
        </w:rPr>
        <w:fldChar w:fldCharType="separate"/>
      </w:r>
      <w:r>
        <w:rPr>
          <w:noProof/>
        </w:rPr>
        <w:t>66</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3.15.</w:t>
      </w:r>
      <w:r>
        <w:rPr>
          <w:rFonts w:asciiTheme="minorHAnsi" w:eastAsiaTheme="minorEastAsia" w:hAnsiTheme="minorHAnsi" w:cstheme="minorBidi"/>
          <w:bCs w:val="0"/>
          <w:smallCaps w:val="0"/>
          <w:noProof/>
          <w:sz w:val="22"/>
          <w:szCs w:val="22"/>
        </w:rPr>
        <w:tab/>
      </w:r>
      <w:r>
        <w:rPr>
          <w:noProof/>
        </w:rPr>
        <w:t>Zero Page Relative [zp,rel8]</w:t>
      </w:r>
      <w:r>
        <w:rPr>
          <w:noProof/>
        </w:rPr>
        <w:tab/>
      </w:r>
      <w:r w:rsidR="001A333C">
        <w:rPr>
          <w:noProof/>
        </w:rPr>
        <w:fldChar w:fldCharType="begin"/>
      </w:r>
      <w:r>
        <w:rPr>
          <w:noProof/>
        </w:rPr>
        <w:instrText xml:space="preserve"> PAGEREF _Toc463962948 \h </w:instrText>
      </w:r>
      <w:r w:rsidR="001A333C">
        <w:rPr>
          <w:noProof/>
        </w:rPr>
      </w:r>
      <w:r w:rsidR="001A333C">
        <w:rPr>
          <w:noProof/>
        </w:rPr>
        <w:fldChar w:fldCharType="separate"/>
      </w:r>
      <w:r>
        <w:rPr>
          <w:noProof/>
        </w:rPr>
        <w:t>66</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3.16.</w:t>
      </w:r>
      <w:r>
        <w:rPr>
          <w:rFonts w:asciiTheme="minorHAnsi" w:eastAsiaTheme="minorEastAsia" w:hAnsiTheme="minorHAnsi" w:cstheme="minorBidi"/>
          <w:bCs w:val="0"/>
          <w:smallCaps w:val="0"/>
          <w:noProof/>
          <w:sz w:val="22"/>
          <w:szCs w:val="22"/>
        </w:rPr>
        <w:tab/>
      </w:r>
      <w:r>
        <w:rPr>
          <w:noProof/>
        </w:rPr>
        <w:t>Relative [rel16]</w:t>
      </w:r>
      <w:r>
        <w:rPr>
          <w:noProof/>
        </w:rPr>
        <w:tab/>
      </w:r>
      <w:r w:rsidR="001A333C">
        <w:rPr>
          <w:noProof/>
        </w:rPr>
        <w:fldChar w:fldCharType="begin"/>
      </w:r>
      <w:r>
        <w:rPr>
          <w:noProof/>
        </w:rPr>
        <w:instrText xml:space="preserve"> PAGEREF _Toc463962949 \h </w:instrText>
      </w:r>
      <w:r w:rsidR="001A333C">
        <w:rPr>
          <w:noProof/>
        </w:rPr>
      </w:r>
      <w:r w:rsidR="001A333C">
        <w:rPr>
          <w:noProof/>
        </w:rPr>
        <w:fldChar w:fldCharType="separate"/>
      </w:r>
      <w:r>
        <w:rPr>
          <w:noProof/>
        </w:rPr>
        <w:t>66</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3.17.</w:t>
      </w:r>
      <w:r>
        <w:rPr>
          <w:rFonts w:asciiTheme="minorHAnsi" w:eastAsiaTheme="minorEastAsia" w:hAnsiTheme="minorHAnsi" w:cstheme="minorBidi"/>
          <w:bCs w:val="0"/>
          <w:smallCaps w:val="0"/>
          <w:noProof/>
          <w:sz w:val="22"/>
          <w:szCs w:val="22"/>
        </w:rPr>
        <w:tab/>
      </w:r>
      <w:r>
        <w:rPr>
          <w:noProof/>
        </w:rPr>
        <w:t>Stack Pointer Relative [sp,S]</w:t>
      </w:r>
      <w:r>
        <w:rPr>
          <w:noProof/>
        </w:rPr>
        <w:tab/>
      </w:r>
      <w:r w:rsidR="001A333C">
        <w:rPr>
          <w:noProof/>
        </w:rPr>
        <w:fldChar w:fldCharType="begin"/>
      </w:r>
      <w:r>
        <w:rPr>
          <w:noProof/>
        </w:rPr>
        <w:instrText xml:space="preserve"> PAGEREF _Toc463962950 \h </w:instrText>
      </w:r>
      <w:r w:rsidR="001A333C">
        <w:rPr>
          <w:noProof/>
        </w:rPr>
      </w:r>
      <w:r w:rsidR="001A333C">
        <w:rPr>
          <w:noProof/>
        </w:rPr>
        <w:fldChar w:fldCharType="separate"/>
      </w:r>
      <w:r>
        <w:rPr>
          <w:noProof/>
        </w:rPr>
        <w:t>67</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3.18.</w:t>
      </w:r>
      <w:r>
        <w:rPr>
          <w:rFonts w:asciiTheme="minorHAnsi" w:eastAsiaTheme="minorEastAsia" w:hAnsiTheme="minorHAnsi" w:cstheme="minorBidi"/>
          <w:bCs w:val="0"/>
          <w:smallCaps w:val="0"/>
          <w:noProof/>
          <w:sz w:val="22"/>
          <w:szCs w:val="22"/>
        </w:rPr>
        <w:tab/>
      </w:r>
      <w:r>
        <w:rPr>
          <w:noProof/>
        </w:rPr>
        <w:t>Post-Indexed Stack Pointer Relative Indirect [(sp,S),Y]</w:t>
      </w:r>
      <w:r>
        <w:rPr>
          <w:noProof/>
        </w:rPr>
        <w:tab/>
      </w:r>
      <w:r w:rsidR="001A333C">
        <w:rPr>
          <w:noProof/>
        </w:rPr>
        <w:fldChar w:fldCharType="begin"/>
      </w:r>
      <w:r>
        <w:rPr>
          <w:noProof/>
        </w:rPr>
        <w:instrText xml:space="preserve"> PAGEREF _Toc463962951 \h </w:instrText>
      </w:r>
      <w:r w:rsidR="001A333C">
        <w:rPr>
          <w:noProof/>
        </w:rPr>
      </w:r>
      <w:r w:rsidR="001A333C">
        <w:rPr>
          <w:noProof/>
        </w:rPr>
        <w:fldChar w:fldCharType="separate"/>
      </w:r>
      <w:r>
        <w:rPr>
          <w:noProof/>
        </w:rPr>
        <w:t>67</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3.19.</w:t>
      </w:r>
      <w:r>
        <w:rPr>
          <w:rFonts w:asciiTheme="minorHAnsi" w:eastAsiaTheme="minorEastAsia" w:hAnsiTheme="minorHAnsi" w:cstheme="minorBidi"/>
          <w:bCs w:val="0"/>
          <w:smallCaps w:val="0"/>
          <w:noProof/>
          <w:sz w:val="22"/>
          <w:szCs w:val="22"/>
        </w:rPr>
        <w:tab/>
      </w:r>
      <w:r>
        <w:rPr>
          <w:noProof/>
        </w:rPr>
        <w:t>Base Pointer Relative [bp,B]</w:t>
      </w:r>
      <w:r>
        <w:rPr>
          <w:noProof/>
        </w:rPr>
        <w:tab/>
      </w:r>
      <w:r w:rsidR="001A333C">
        <w:rPr>
          <w:noProof/>
        </w:rPr>
        <w:fldChar w:fldCharType="begin"/>
      </w:r>
      <w:r>
        <w:rPr>
          <w:noProof/>
        </w:rPr>
        <w:instrText xml:space="preserve"> PAGEREF _Toc463962952 \h </w:instrText>
      </w:r>
      <w:r w:rsidR="001A333C">
        <w:rPr>
          <w:noProof/>
        </w:rPr>
      </w:r>
      <w:r w:rsidR="001A333C">
        <w:rPr>
          <w:noProof/>
        </w:rPr>
        <w:fldChar w:fldCharType="separate"/>
      </w:r>
      <w:r>
        <w:rPr>
          <w:noProof/>
        </w:rPr>
        <w:t>67</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3.20.</w:t>
      </w:r>
      <w:r>
        <w:rPr>
          <w:rFonts w:asciiTheme="minorHAnsi" w:eastAsiaTheme="minorEastAsia" w:hAnsiTheme="minorHAnsi" w:cstheme="minorBidi"/>
          <w:bCs w:val="0"/>
          <w:smallCaps w:val="0"/>
          <w:noProof/>
          <w:sz w:val="22"/>
          <w:szCs w:val="22"/>
        </w:rPr>
        <w:tab/>
      </w:r>
      <w:r>
        <w:rPr>
          <w:noProof/>
        </w:rPr>
        <w:t>IP-relative with Auto-increment [ip,I++]</w:t>
      </w:r>
      <w:r>
        <w:rPr>
          <w:noProof/>
        </w:rPr>
        <w:tab/>
      </w:r>
      <w:r w:rsidR="001A333C">
        <w:rPr>
          <w:noProof/>
        </w:rPr>
        <w:fldChar w:fldCharType="begin"/>
      </w:r>
      <w:r>
        <w:rPr>
          <w:noProof/>
        </w:rPr>
        <w:instrText xml:space="preserve"> PAGEREF _Toc463962953 \h </w:instrText>
      </w:r>
      <w:r w:rsidR="001A333C">
        <w:rPr>
          <w:noProof/>
        </w:rPr>
      </w:r>
      <w:r w:rsidR="001A333C">
        <w:rPr>
          <w:noProof/>
        </w:rPr>
        <w:fldChar w:fldCharType="separate"/>
      </w:r>
      <w:r>
        <w:rPr>
          <w:noProof/>
        </w:rPr>
        <w:t>67</w:t>
      </w:r>
      <w:r w:rsidR="001A333C">
        <w:rPr>
          <w:noProof/>
        </w:rPr>
        <w:fldChar w:fldCharType="end"/>
      </w:r>
    </w:p>
    <w:p w:rsidR="00841F80" w:rsidRDefault="00841F80">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257ACB">
        <w:rPr>
          <w:rFonts w:cs="Times New Roman"/>
          <w:noProof/>
        </w:rPr>
        <w:t>4.</w:t>
      </w:r>
      <w:r>
        <w:rPr>
          <w:rFonts w:asciiTheme="minorHAnsi" w:eastAsiaTheme="minorEastAsia" w:hAnsiTheme="minorHAnsi" w:cstheme="minorBidi"/>
          <w:b w:val="0"/>
          <w:bCs w:val="0"/>
          <w:smallCaps w:val="0"/>
          <w:noProof/>
          <w:sz w:val="22"/>
          <w:szCs w:val="22"/>
        </w:rPr>
        <w:tab/>
      </w:r>
      <w:r>
        <w:rPr>
          <w:noProof/>
        </w:rPr>
        <w:t>M65C02A Instruction Set</w:t>
      </w:r>
      <w:r>
        <w:rPr>
          <w:noProof/>
        </w:rPr>
        <w:tab/>
      </w:r>
      <w:r w:rsidR="001A333C">
        <w:rPr>
          <w:noProof/>
        </w:rPr>
        <w:fldChar w:fldCharType="begin"/>
      </w:r>
      <w:r>
        <w:rPr>
          <w:noProof/>
        </w:rPr>
        <w:instrText xml:space="preserve"> PAGEREF _Toc463962954 \h </w:instrText>
      </w:r>
      <w:r w:rsidR="001A333C">
        <w:rPr>
          <w:noProof/>
        </w:rPr>
      </w:r>
      <w:r w:rsidR="001A333C">
        <w:rPr>
          <w:noProof/>
        </w:rPr>
        <w:fldChar w:fldCharType="separate"/>
      </w:r>
      <w:r>
        <w:rPr>
          <w:noProof/>
        </w:rPr>
        <w:t>68</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4.1.</w:t>
      </w:r>
      <w:r>
        <w:rPr>
          <w:rFonts w:asciiTheme="minorHAnsi" w:eastAsiaTheme="minorEastAsia" w:hAnsiTheme="minorHAnsi" w:cstheme="minorBidi"/>
          <w:bCs w:val="0"/>
          <w:smallCaps w:val="0"/>
          <w:noProof/>
          <w:sz w:val="22"/>
          <w:szCs w:val="22"/>
        </w:rPr>
        <w:tab/>
      </w:r>
      <w:r>
        <w:rPr>
          <w:noProof/>
        </w:rPr>
        <w:t>M65C02A Opcode Tables</w:t>
      </w:r>
      <w:r>
        <w:rPr>
          <w:noProof/>
        </w:rPr>
        <w:tab/>
      </w:r>
      <w:r w:rsidR="001A333C">
        <w:rPr>
          <w:noProof/>
        </w:rPr>
        <w:fldChar w:fldCharType="begin"/>
      </w:r>
      <w:r>
        <w:rPr>
          <w:noProof/>
        </w:rPr>
        <w:instrText xml:space="preserve"> PAGEREF _Toc463962955 \h </w:instrText>
      </w:r>
      <w:r w:rsidR="001A333C">
        <w:rPr>
          <w:noProof/>
        </w:rPr>
      </w:r>
      <w:r w:rsidR="001A333C">
        <w:rPr>
          <w:noProof/>
        </w:rPr>
        <w:fldChar w:fldCharType="separate"/>
      </w:r>
      <w:r>
        <w:rPr>
          <w:noProof/>
        </w:rPr>
        <w:t>68</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4.2.</w:t>
      </w:r>
      <w:r>
        <w:rPr>
          <w:rFonts w:asciiTheme="minorHAnsi" w:eastAsiaTheme="minorEastAsia" w:hAnsiTheme="minorHAnsi" w:cstheme="minorBidi"/>
          <w:bCs w:val="0"/>
          <w:smallCaps w:val="0"/>
          <w:noProof/>
          <w:sz w:val="22"/>
          <w:szCs w:val="22"/>
        </w:rPr>
        <w:tab/>
      </w:r>
      <w:r>
        <w:rPr>
          <w:noProof/>
        </w:rPr>
        <w:t>Prefix Instructions</w:t>
      </w:r>
      <w:r>
        <w:rPr>
          <w:noProof/>
        </w:rPr>
        <w:tab/>
      </w:r>
      <w:r w:rsidR="001A333C">
        <w:rPr>
          <w:noProof/>
        </w:rPr>
        <w:fldChar w:fldCharType="begin"/>
      </w:r>
      <w:r>
        <w:rPr>
          <w:noProof/>
        </w:rPr>
        <w:instrText xml:space="preserve"> PAGEREF _Toc463962956 \h </w:instrText>
      </w:r>
      <w:r w:rsidR="001A333C">
        <w:rPr>
          <w:noProof/>
        </w:rPr>
      </w:r>
      <w:r w:rsidR="001A333C">
        <w:rPr>
          <w:noProof/>
        </w:rPr>
        <w:fldChar w:fldCharType="separate"/>
      </w:r>
      <w:r>
        <w:rPr>
          <w:noProof/>
        </w:rPr>
        <w:t>71</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4.3.</w:t>
      </w:r>
      <w:r>
        <w:rPr>
          <w:rFonts w:asciiTheme="minorHAnsi" w:eastAsiaTheme="minorEastAsia" w:hAnsiTheme="minorHAnsi" w:cstheme="minorBidi"/>
          <w:bCs w:val="0"/>
          <w:smallCaps w:val="0"/>
          <w:noProof/>
          <w:sz w:val="22"/>
          <w:szCs w:val="22"/>
        </w:rPr>
        <w:tab/>
      </w:r>
      <w:r>
        <w:rPr>
          <w:noProof/>
        </w:rPr>
        <w:t>Register Stack Instructions</w:t>
      </w:r>
      <w:r>
        <w:rPr>
          <w:noProof/>
        </w:rPr>
        <w:tab/>
      </w:r>
      <w:r w:rsidR="001A333C">
        <w:rPr>
          <w:noProof/>
        </w:rPr>
        <w:fldChar w:fldCharType="begin"/>
      </w:r>
      <w:r>
        <w:rPr>
          <w:noProof/>
        </w:rPr>
        <w:instrText xml:space="preserve"> PAGEREF _Toc463962957 \h </w:instrText>
      </w:r>
      <w:r w:rsidR="001A333C">
        <w:rPr>
          <w:noProof/>
        </w:rPr>
      </w:r>
      <w:r w:rsidR="001A333C">
        <w:rPr>
          <w:noProof/>
        </w:rPr>
        <w:fldChar w:fldCharType="separate"/>
      </w:r>
      <w:r>
        <w:rPr>
          <w:noProof/>
        </w:rPr>
        <w:t>74</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4.4.</w:t>
      </w:r>
      <w:r>
        <w:rPr>
          <w:rFonts w:asciiTheme="minorHAnsi" w:eastAsiaTheme="minorEastAsia" w:hAnsiTheme="minorHAnsi" w:cstheme="minorBidi"/>
          <w:bCs w:val="0"/>
          <w:smallCaps w:val="0"/>
          <w:noProof/>
          <w:sz w:val="22"/>
          <w:szCs w:val="22"/>
        </w:rPr>
        <w:tab/>
      </w:r>
      <w:r>
        <w:rPr>
          <w:noProof/>
        </w:rPr>
        <w:t>FORTH VM Instructions</w:t>
      </w:r>
      <w:r>
        <w:rPr>
          <w:noProof/>
        </w:rPr>
        <w:tab/>
      </w:r>
      <w:r w:rsidR="001A333C">
        <w:rPr>
          <w:noProof/>
        </w:rPr>
        <w:fldChar w:fldCharType="begin"/>
      </w:r>
      <w:r>
        <w:rPr>
          <w:noProof/>
        </w:rPr>
        <w:instrText xml:space="preserve"> PAGEREF _Toc463962958 \h </w:instrText>
      </w:r>
      <w:r w:rsidR="001A333C">
        <w:rPr>
          <w:noProof/>
        </w:rPr>
      </w:r>
      <w:r w:rsidR="001A333C">
        <w:rPr>
          <w:noProof/>
        </w:rPr>
        <w:fldChar w:fldCharType="separate"/>
      </w:r>
      <w:r>
        <w:rPr>
          <w:noProof/>
        </w:rPr>
        <w:t>75</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4.4.1.</w:t>
      </w:r>
      <w:r>
        <w:rPr>
          <w:rFonts w:asciiTheme="minorHAnsi" w:eastAsiaTheme="minorEastAsia" w:hAnsiTheme="minorHAnsi" w:cstheme="minorBidi"/>
          <w:bCs w:val="0"/>
          <w:iCs w:val="0"/>
          <w:smallCaps w:val="0"/>
          <w:noProof/>
          <w:szCs w:val="22"/>
        </w:rPr>
        <w:tab/>
      </w:r>
      <w:r>
        <w:rPr>
          <w:noProof/>
        </w:rPr>
        <w:t xml:space="preserve">Operation of </w:t>
      </w:r>
      <w:r w:rsidRPr="00257ACB">
        <w:rPr>
          <w:rFonts w:ascii="Courier New" w:hAnsi="Courier New" w:cs="Courier New"/>
          <w:i/>
          <w:noProof/>
        </w:rPr>
        <w:t>nxt</w:t>
      </w:r>
      <w:r>
        <w:rPr>
          <w:noProof/>
        </w:rPr>
        <w:t xml:space="preserve"> Instruction</w:t>
      </w:r>
      <w:r>
        <w:rPr>
          <w:noProof/>
        </w:rPr>
        <w:tab/>
      </w:r>
      <w:r w:rsidR="001A333C">
        <w:rPr>
          <w:noProof/>
        </w:rPr>
        <w:fldChar w:fldCharType="begin"/>
      </w:r>
      <w:r>
        <w:rPr>
          <w:noProof/>
        </w:rPr>
        <w:instrText xml:space="preserve"> PAGEREF _Toc463962959 \h </w:instrText>
      </w:r>
      <w:r w:rsidR="001A333C">
        <w:rPr>
          <w:noProof/>
        </w:rPr>
      </w:r>
      <w:r w:rsidR="001A333C">
        <w:rPr>
          <w:noProof/>
        </w:rPr>
        <w:fldChar w:fldCharType="separate"/>
      </w:r>
      <w:r>
        <w:rPr>
          <w:noProof/>
        </w:rPr>
        <w:t>76</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4.4.2.</w:t>
      </w:r>
      <w:r>
        <w:rPr>
          <w:rFonts w:asciiTheme="minorHAnsi" w:eastAsiaTheme="minorEastAsia" w:hAnsiTheme="minorHAnsi" w:cstheme="minorBidi"/>
          <w:bCs w:val="0"/>
          <w:iCs w:val="0"/>
          <w:smallCaps w:val="0"/>
          <w:noProof/>
          <w:szCs w:val="22"/>
        </w:rPr>
        <w:tab/>
      </w:r>
      <w:r>
        <w:rPr>
          <w:noProof/>
        </w:rPr>
        <w:t xml:space="preserve">Operation of </w:t>
      </w:r>
      <w:r w:rsidRPr="00257ACB">
        <w:rPr>
          <w:rFonts w:ascii="Courier New" w:hAnsi="Courier New" w:cs="Courier New"/>
          <w:i/>
          <w:noProof/>
        </w:rPr>
        <w:t>ent</w:t>
      </w:r>
      <w:r>
        <w:rPr>
          <w:noProof/>
        </w:rPr>
        <w:t xml:space="preserve"> Instruction</w:t>
      </w:r>
      <w:r>
        <w:rPr>
          <w:noProof/>
        </w:rPr>
        <w:tab/>
      </w:r>
      <w:r w:rsidR="001A333C">
        <w:rPr>
          <w:noProof/>
        </w:rPr>
        <w:fldChar w:fldCharType="begin"/>
      </w:r>
      <w:r>
        <w:rPr>
          <w:noProof/>
        </w:rPr>
        <w:instrText xml:space="preserve"> PAGEREF _Toc463962960 \h </w:instrText>
      </w:r>
      <w:r w:rsidR="001A333C">
        <w:rPr>
          <w:noProof/>
        </w:rPr>
      </w:r>
      <w:r w:rsidR="001A333C">
        <w:rPr>
          <w:noProof/>
        </w:rPr>
        <w:fldChar w:fldCharType="separate"/>
      </w:r>
      <w:r>
        <w:rPr>
          <w:noProof/>
        </w:rPr>
        <w:t>76</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4.4.3.</w:t>
      </w:r>
      <w:r>
        <w:rPr>
          <w:rFonts w:asciiTheme="minorHAnsi" w:eastAsiaTheme="minorEastAsia" w:hAnsiTheme="minorHAnsi" w:cstheme="minorBidi"/>
          <w:bCs w:val="0"/>
          <w:iCs w:val="0"/>
          <w:smallCaps w:val="0"/>
          <w:noProof/>
          <w:szCs w:val="22"/>
        </w:rPr>
        <w:tab/>
      </w:r>
      <w:r>
        <w:rPr>
          <w:noProof/>
        </w:rPr>
        <w:t>Other Common FORTH Primitives</w:t>
      </w:r>
      <w:r>
        <w:rPr>
          <w:noProof/>
        </w:rPr>
        <w:tab/>
      </w:r>
      <w:r w:rsidR="001A333C">
        <w:rPr>
          <w:noProof/>
        </w:rPr>
        <w:fldChar w:fldCharType="begin"/>
      </w:r>
      <w:r>
        <w:rPr>
          <w:noProof/>
        </w:rPr>
        <w:instrText xml:space="preserve"> PAGEREF _Toc463962961 \h </w:instrText>
      </w:r>
      <w:r w:rsidR="001A333C">
        <w:rPr>
          <w:noProof/>
        </w:rPr>
      </w:r>
      <w:r w:rsidR="001A333C">
        <w:rPr>
          <w:noProof/>
        </w:rPr>
        <w:fldChar w:fldCharType="separate"/>
      </w:r>
      <w:r>
        <w:rPr>
          <w:noProof/>
        </w:rPr>
        <w:t>77</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4.5.</w:t>
      </w:r>
      <w:r>
        <w:rPr>
          <w:rFonts w:asciiTheme="minorHAnsi" w:eastAsiaTheme="minorEastAsia" w:hAnsiTheme="minorHAnsi" w:cstheme="minorBidi"/>
          <w:bCs w:val="0"/>
          <w:smallCaps w:val="0"/>
          <w:noProof/>
          <w:sz w:val="22"/>
          <w:szCs w:val="22"/>
        </w:rPr>
        <w:tab/>
      </w:r>
      <w:r>
        <w:rPr>
          <w:noProof/>
        </w:rPr>
        <w:t>Stack Instructions</w:t>
      </w:r>
      <w:r>
        <w:rPr>
          <w:noProof/>
        </w:rPr>
        <w:tab/>
      </w:r>
      <w:r w:rsidR="001A333C">
        <w:rPr>
          <w:noProof/>
        </w:rPr>
        <w:fldChar w:fldCharType="begin"/>
      </w:r>
      <w:r>
        <w:rPr>
          <w:noProof/>
        </w:rPr>
        <w:instrText xml:space="preserve"> PAGEREF _Toc463962962 \h </w:instrText>
      </w:r>
      <w:r w:rsidR="001A333C">
        <w:rPr>
          <w:noProof/>
        </w:rPr>
      </w:r>
      <w:r w:rsidR="001A333C">
        <w:rPr>
          <w:noProof/>
        </w:rPr>
        <w:fldChar w:fldCharType="separate"/>
      </w:r>
      <w:r>
        <w:rPr>
          <w:noProof/>
        </w:rPr>
        <w:t>78</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4.6.</w:t>
      </w:r>
      <w:r>
        <w:rPr>
          <w:rFonts w:asciiTheme="minorHAnsi" w:eastAsiaTheme="minorEastAsia" w:hAnsiTheme="minorHAnsi" w:cstheme="minorBidi"/>
          <w:bCs w:val="0"/>
          <w:smallCaps w:val="0"/>
          <w:noProof/>
          <w:sz w:val="22"/>
          <w:szCs w:val="22"/>
        </w:rPr>
        <w:tab/>
      </w:r>
      <w:r>
        <w:rPr>
          <w:noProof/>
        </w:rPr>
        <w:t>Other M65C02A-Unique Instructions</w:t>
      </w:r>
      <w:r>
        <w:rPr>
          <w:noProof/>
        </w:rPr>
        <w:tab/>
      </w:r>
      <w:r w:rsidR="001A333C">
        <w:rPr>
          <w:noProof/>
        </w:rPr>
        <w:fldChar w:fldCharType="begin"/>
      </w:r>
      <w:r>
        <w:rPr>
          <w:noProof/>
        </w:rPr>
        <w:instrText xml:space="preserve"> PAGEREF _Toc463962963 \h </w:instrText>
      </w:r>
      <w:r w:rsidR="001A333C">
        <w:rPr>
          <w:noProof/>
        </w:rPr>
      </w:r>
      <w:r w:rsidR="001A333C">
        <w:rPr>
          <w:noProof/>
        </w:rPr>
        <w:fldChar w:fldCharType="separate"/>
      </w:r>
      <w:r>
        <w:rPr>
          <w:noProof/>
        </w:rPr>
        <w:t>78</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4.7.</w:t>
      </w:r>
      <w:r>
        <w:rPr>
          <w:rFonts w:asciiTheme="minorHAnsi" w:eastAsiaTheme="minorEastAsia" w:hAnsiTheme="minorHAnsi" w:cstheme="minorBidi"/>
          <w:bCs w:val="0"/>
          <w:smallCaps w:val="0"/>
          <w:noProof/>
          <w:sz w:val="22"/>
          <w:szCs w:val="22"/>
        </w:rPr>
        <w:tab/>
      </w:r>
      <w:r>
        <w:rPr>
          <w:noProof/>
        </w:rPr>
        <w:t>Accumulator and Memory Instructions</w:t>
      </w:r>
      <w:r>
        <w:rPr>
          <w:noProof/>
        </w:rPr>
        <w:tab/>
      </w:r>
      <w:r w:rsidR="001A333C">
        <w:rPr>
          <w:noProof/>
        </w:rPr>
        <w:fldChar w:fldCharType="begin"/>
      </w:r>
      <w:r>
        <w:rPr>
          <w:noProof/>
        </w:rPr>
        <w:instrText xml:space="preserve"> PAGEREF _Toc463962964 \h </w:instrText>
      </w:r>
      <w:r w:rsidR="001A333C">
        <w:rPr>
          <w:noProof/>
        </w:rPr>
      </w:r>
      <w:r w:rsidR="001A333C">
        <w:rPr>
          <w:noProof/>
        </w:rPr>
        <w:fldChar w:fldCharType="separate"/>
      </w:r>
      <w:r>
        <w:rPr>
          <w:noProof/>
        </w:rPr>
        <w:t>78</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4.7.1.</w:t>
      </w:r>
      <w:r>
        <w:rPr>
          <w:rFonts w:asciiTheme="minorHAnsi" w:eastAsiaTheme="minorEastAsia" w:hAnsiTheme="minorHAnsi" w:cstheme="minorBidi"/>
          <w:bCs w:val="0"/>
          <w:iCs w:val="0"/>
          <w:smallCaps w:val="0"/>
          <w:noProof/>
          <w:szCs w:val="22"/>
        </w:rPr>
        <w:tab/>
      </w:r>
      <w:r>
        <w:rPr>
          <w:noProof/>
        </w:rPr>
        <w:t>Loads, Stores, and Transfers</w:t>
      </w:r>
      <w:r>
        <w:rPr>
          <w:noProof/>
        </w:rPr>
        <w:tab/>
      </w:r>
      <w:r w:rsidR="001A333C">
        <w:rPr>
          <w:noProof/>
        </w:rPr>
        <w:fldChar w:fldCharType="begin"/>
      </w:r>
      <w:r>
        <w:rPr>
          <w:noProof/>
        </w:rPr>
        <w:instrText xml:space="preserve"> PAGEREF _Toc463962965 \h </w:instrText>
      </w:r>
      <w:r w:rsidR="001A333C">
        <w:rPr>
          <w:noProof/>
        </w:rPr>
      </w:r>
      <w:r w:rsidR="001A333C">
        <w:rPr>
          <w:noProof/>
        </w:rPr>
        <w:fldChar w:fldCharType="separate"/>
      </w:r>
      <w:r>
        <w:rPr>
          <w:noProof/>
        </w:rPr>
        <w:t>78</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4.7.2.</w:t>
      </w:r>
      <w:r>
        <w:rPr>
          <w:rFonts w:asciiTheme="minorHAnsi" w:eastAsiaTheme="minorEastAsia" w:hAnsiTheme="minorHAnsi" w:cstheme="minorBidi"/>
          <w:bCs w:val="0"/>
          <w:iCs w:val="0"/>
          <w:smallCaps w:val="0"/>
          <w:noProof/>
          <w:szCs w:val="22"/>
        </w:rPr>
        <w:tab/>
      </w:r>
      <w:r>
        <w:rPr>
          <w:noProof/>
        </w:rPr>
        <w:t>Logical Operations</w:t>
      </w:r>
      <w:r>
        <w:rPr>
          <w:noProof/>
        </w:rPr>
        <w:tab/>
      </w:r>
      <w:r w:rsidR="001A333C">
        <w:rPr>
          <w:noProof/>
        </w:rPr>
        <w:fldChar w:fldCharType="begin"/>
      </w:r>
      <w:r>
        <w:rPr>
          <w:noProof/>
        </w:rPr>
        <w:instrText xml:space="preserve"> PAGEREF _Toc463962966 \h </w:instrText>
      </w:r>
      <w:r w:rsidR="001A333C">
        <w:rPr>
          <w:noProof/>
        </w:rPr>
      </w:r>
      <w:r w:rsidR="001A333C">
        <w:rPr>
          <w:noProof/>
        </w:rPr>
        <w:fldChar w:fldCharType="separate"/>
      </w:r>
      <w:r>
        <w:rPr>
          <w:noProof/>
        </w:rPr>
        <w:t>78</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4.7.3.</w:t>
      </w:r>
      <w:r>
        <w:rPr>
          <w:rFonts w:asciiTheme="minorHAnsi" w:eastAsiaTheme="minorEastAsia" w:hAnsiTheme="minorHAnsi" w:cstheme="minorBidi"/>
          <w:bCs w:val="0"/>
          <w:iCs w:val="0"/>
          <w:smallCaps w:val="0"/>
          <w:noProof/>
          <w:szCs w:val="22"/>
        </w:rPr>
        <w:tab/>
      </w:r>
      <w:r>
        <w:rPr>
          <w:noProof/>
        </w:rPr>
        <w:t>Shift and Rotates</w:t>
      </w:r>
      <w:r>
        <w:rPr>
          <w:noProof/>
        </w:rPr>
        <w:tab/>
      </w:r>
      <w:r w:rsidR="001A333C">
        <w:rPr>
          <w:noProof/>
        </w:rPr>
        <w:fldChar w:fldCharType="begin"/>
      </w:r>
      <w:r>
        <w:rPr>
          <w:noProof/>
        </w:rPr>
        <w:instrText xml:space="preserve"> PAGEREF _Toc463962967 \h </w:instrText>
      </w:r>
      <w:r w:rsidR="001A333C">
        <w:rPr>
          <w:noProof/>
        </w:rPr>
      </w:r>
      <w:r w:rsidR="001A333C">
        <w:rPr>
          <w:noProof/>
        </w:rPr>
        <w:fldChar w:fldCharType="separate"/>
      </w:r>
      <w:r>
        <w:rPr>
          <w:noProof/>
        </w:rPr>
        <w:t>78</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4.7.4.</w:t>
      </w:r>
      <w:r>
        <w:rPr>
          <w:rFonts w:asciiTheme="minorHAnsi" w:eastAsiaTheme="minorEastAsia" w:hAnsiTheme="minorHAnsi" w:cstheme="minorBidi"/>
          <w:bCs w:val="0"/>
          <w:iCs w:val="0"/>
          <w:smallCaps w:val="0"/>
          <w:noProof/>
          <w:szCs w:val="22"/>
        </w:rPr>
        <w:tab/>
      </w:r>
      <w:r>
        <w:rPr>
          <w:noProof/>
        </w:rPr>
        <w:t>Arithmetic Operations</w:t>
      </w:r>
      <w:r>
        <w:rPr>
          <w:noProof/>
        </w:rPr>
        <w:tab/>
      </w:r>
      <w:r w:rsidR="001A333C">
        <w:rPr>
          <w:noProof/>
        </w:rPr>
        <w:fldChar w:fldCharType="begin"/>
      </w:r>
      <w:r>
        <w:rPr>
          <w:noProof/>
        </w:rPr>
        <w:instrText xml:space="preserve"> PAGEREF _Toc463962968 \h </w:instrText>
      </w:r>
      <w:r w:rsidR="001A333C">
        <w:rPr>
          <w:noProof/>
        </w:rPr>
      </w:r>
      <w:r w:rsidR="001A333C">
        <w:rPr>
          <w:noProof/>
        </w:rPr>
        <w:fldChar w:fldCharType="separate"/>
      </w:r>
      <w:r>
        <w:rPr>
          <w:noProof/>
        </w:rPr>
        <w:t>78</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4.8.</w:t>
      </w:r>
      <w:r>
        <w:rPr>
          <w:rFonts w:asciiTheme="minorHAnsi" w:eastAsiaTheme="minorEastAsia" w:hAnsiTheme="minorHAnsi" w:cstheme="minorBidi"/>
          <w:bCs w:val="0"/>
          <w:smallCaps w:val="0"/>
          <w:noProof/>
          <w:sz w:val="22"/>
          <w:szCs w:val="22"/>
        </w:rPr>
        <w:tab/>
      </w:r>
      <w:r>
        <w:rPr>
          <w:noProof/>
        </w:rPr>
        <w:t>Program Control Instructions</w:t>
      </w:r>
      <w:r>
        <w:rPr>
          <w:noProof/>
        </w:rPr>
        <w:tab/>
      </w:r>
      <w:r w:rsidR="001A333C">
        <w:rPr>
          <w:noProof/>
        </w:rPr>
        <w:fldChar w:fldCharType="begin"/>
      </w:r>
      <w:r>
        <w:rPr>
          <w:noProof/>
        </w:rPr>
        <w:instrText xml:space="preserve"> PAGEREF _Toc463962969 \h </w:instrText>
      </w:r>
      <w:r w:rsidR="001A333C">
        <w:rPr>
          <w:noProof/>
        </w:rPr>
      </w:r>
      <w:r w:rsidR="001A333C">
        <w:rPr>
          <w:noProof/>
        </w:rPr>
        <w:fldChar w:fldCharType="separate"/>
      </w:r>
      <w:r>
        <w:rPr>
          <w:noProof/>
        </w:rPr>
        <w:t>79</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4.8.1.</w:t>
      </w:r>
      <w:r>
        <w:rPr>
          <w:rFonts w:asciiTheme="minorHAnsi" w:eastAsiaTheme="minorEastAsia" w:hAnsiTheme="minorHAnsi" w:cstheme="minorBidi"/>
          <w:bCs w:val="0"/>
          <w:iCs w:val="0"/>
          <w:smallCaps w:val="0"/>
          <w:noProof/>
          <w:szCs w:val="22"/>
        </w:rPr>
        <w:tab/>
      </w:r>
      <w:r>
        <w:rPr>
          <w:noProof/>
        </w:rPr>
        <w:t>Branches</w:t>
      </w:r>
      <w:r>
        <w:rPr>
          <w:noProof/>
        </w:rPr>
        <w:tab/>
      </w:r>
      <w:r w:rsidR="001A333C">
        <w:rPr>
          <w:noProof/>
        </w:rPr>
        <w:fldChar w:fldCharType="begin"/>
      </w:r>
      <w:r>
        <w:rPr>
          <w:noProof/>
        </w:rPr>
        <w:instrText xml:space="preserve"> PAGEREF _Toc463962970 \h </w:instrText>
      </w:r>
      <w:r w:rsidR="001A333C">
        <w:rPr>
          <w:noProof/>
        </w:rPr>
      </w:r>
      <w:r w:rsidR="001A333C">
        <w:rPr>
          <w:noProof/>
        </w:rPr>
        <w:fldChar w:fldCharType="separate"/>
      </w:r>
      <w:r>
        <w:rPr>
          <w:noProof/>
        </w:rPr>
        <w:t>79</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4.8.2.</w:t>
      </w:r>
      <w:r>
        <w:rPr>
          <w:rFonts w:asciiTheme="minorHAnsi" w:eastAsiaTheme="minorEastAsia" w:hAnsiTheme="minorHAnsi" w:cstheme="minorBidi"/>
          <w:bCs w:val="0"/>
          <w:iCs w:val="0"/>
          <w:smallCaps w:val="0"/>
          <w:noProof/>
          <w:szCs w:val="22"/>
        </w:rPr>
        <w:tab/>
      </w:r>
      <w:r>
        <w:rPr>
          <w:noProof/>
        </w:rPr>
        <w:t>Jumps</w:t>
      </w:r>
      <w:r>
        <w:rPr>
          <w:noProof/>
        </w:rPr>
        <w:tab/>
      </w:r>
      <w:r w:rsidR="001A333C">
        <w:rPr>
          <w:noProof/>
        </w:rPr>
        <w:fldChar w:fldCharType="begin"/>
      </w:r>
      <w:r>
        <w:rPr>
          <w:noProof/>
        </w:rPr>
        <w:instrText xml:space="preserve"> PAGEREF _Toc463962971 \h </w:instrText>
      </w:r>
      <w:r w:rsidR="001A333C">
        <w:rPr>
          <w:noProof/>
        </w:rPr>
      </w:r>
      <w:r w:rsidR="001A333C">
        <w:rPr>
          <w:noProof/>
        </w:rPr>
        <w:fldChar w:fldCharType="separate"/>
      </w:r>
      <w:r>
        <w:rPr>
          <w:noProof/>
        </w:rPr>
        <w:t>79</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4.8.3.</w:t>
      </w:r>
      <w:r>
        <w:rPr>
          <w:rFonts w:asciiTheme="minorHAnsi" w:eastAsiaTheme="minorEastAsia" w:hAnsiTheme="minorHAnsi" w:cstheme="minorBidi"/>
          <w:bCs w:val="0"/>
          <w:iCs w:val="0"/>
          <w:smallCaps w:val="0"/>
          <w:noProof/>
          <w:szCs w:val="22"/>
        </w:rPr>
        <w:tab/>
      </w:r>
      <w:r>
        <w:rPr>
          <w:noProof/>
        </w:rPr>
        <w:t>Subroutine Calls and Returns</w:t>
      </w:r>
      <w:r>
        <w:rPr>
          <w:noProof/>
        </w:rPr>
        <w:tab/>
      </w:r>
      <w:r w:rsidR="001A333C">
        <w:rPr>
          <w:noProof/>
        </w:rPr>
        <w:fldChar w:fldCharType="begin"/>
      </w:r>
      <w:r>
        <w:rPr>
          <w:noProof/>
        </w:rPr>
        <w:instrText xml:space="preserve"> PAGEREF _Toc463962972 \h </w:instrText>
      </w:r>
      <w:r w:rsidR="001A333C">
        <w:rPr>
          <w:noProof/>
        </w:rPr>
      </w:r>
      <w:r w:rsidR="001A333C">
        <w:rPr>
          <w:noProof/>
        </w:rPr>
        <w:fldChar w:fldCharType="separate"/>
      </w:r>
      <w:r>
        <w:rPr>
          <w:noProof/>
        </w:rPr>
        <w:t>79</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4.8.4.</w:t>
      </w:r>
      <w:r>
        <w:rPr>
          <w:rFonts w:asciiTheme="minorHAnsi" w:eastAsiaTheme="minorEastAsia" w:hAnsiTheme="minorHAnsi" w:cstheme="minorBidi"/>
          <w:bCs w:val="0"/>
          <w:iCs w:val="0"/>
          <w:smallCaps w:val="0"/>
          <w:noProof/>
          <w:szCs w:val="22"/>
        </w:rPr>
        <w:tab/>
      </w:r>
      <w:r>
        <w:rPr>
          <w:noProof/>
        </w:rPr>
        <w:t>Traps and Interrupt Handling</w:t>
      </w:r>
      <w:r>
        <w:rPr>
          <w:noProof/>
        </w:rPr>
        <w:tab/>
      </w:r>
      <w:r w:rsidR="001A333C">
        <w:rPr>
          <w:noProof/>
        </w:rPr>
        <w:fldChar w:fldCharType="begin"/>
      </w:r>
      <w:r>
        <w:rPr>
          <w:noProof/>
        </w:rPr>
        <w:instrText xml:space="preserve"> PAGEREF _Toc463962973 \h </w:instrText>
      </w:r>
      <w:r w:rsidR="001A333C">
        <w:rPr>
          <w:noProof/>
        </w:rPr>
      </w:r>
      <w:r w:rsidR="001A333C">
        <w:rPr>
          <w:noProof/>
        </w:rPr>
        <w:fldChar w:fldCharType="separate"/>
      </w:r>
      <w:r>
        <w:rPr>
          <w:noProof/>
        </w:rPr>
        <w:t>79</w:t>
      </w:r>
      <w:r w:rsidR="001A333C">
        <w:rPr>
          <w:noProof/>
        </w:rPr>
        <w:fldChar w:fldCharType="end"/>
      </w:r>
    </w:p>
    <w:p w:rsidR="00841F80" w:rsidRDefault="00841F80">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257ACB">
        <w:rPr>
          <w:rFonts w:cs="Times New Roman"/>
          <w:noProof/>
        </w:rPr>
        <w:t>5.</w:t>
      </w:r>
      <w:r>
        <w:rPr>
          <w:rFonts w:asciiTheme="minorHAnsi" w:eastAsiaTheme="minorEastAsia" w:hAnsiTheme="minorHAnsi" w:cstheme="minorBidi"/>
          <w:b w:val="0"/>
          <w:bCs w:val="0"/>
          <w:smallCaps w:val="0"/>
          <w:noProof/>
          <w:sz w:val="22"/>
          <w:szCs w:val="22"/>
        </w:rPr>
        <w:tab/>
      </w:r>
      <w:r>
        <w:rPr>
          <w:noProof/>
        </w:rPr>
        <w:t>Boot Loader Listings</w:t>
      </w:r>
      <w:r>
        <w:rPr>
          <w:noProof/>
        </w:rPr>
        <w:tab/>
      </w:r>
      <w:r w:rsidR="001A333C">
        <w:rPr>
          <w:noProof/>
        </w:rPr>
        <w:fldChar w:fldCharType="begin"/>
      </w:r>
      <w:r>
        <w:rPr>
          <w:noProof/>
        </w:rPr>
        <w:instrText xml:space="preserve"> PAGEREF _Toc463962974 \h </w:instrText>
      </w:r>
      <w:r w:rsidR="001A333C">
        <w:rPr>
          <w:noProof/>
        </w:rPr>
      </w:r>
      <w:r w:rsidR="001A333C">
        <w:rPr>
          <w:noProof/>
        </w:rPr>
        <w:fldChar w:fldCharType="separate"/>
      </w:r>
      <w:r>
        <w:rPr>
          <w:noProof/>
        </w:rPr>
        <w:t>80</w:t>
      </w:r>
      <w:r w:rsidR="001A333C">
        <w:rPr>
          <w:noProof/>
        </w:rPr>
        <w:fldChar w:fldCharType="end"/>
      </w:r>
    </w:p>
    <w:p w:rsidR="00841F80" w:rsidRDefault="00841F80">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257ACB">
        <w:rPr>
          <w:rFonts w:cs="Times New Roman"/>
          <w:noProof/>
        </w:rPr>
        <w:t>6.</w:t>
      </w:r>
      <w:r>
        <w:rPr>
          <w:rFonts w:asciiTheme="minorHAnsi" w:eastAsiaTheme="minorEastAsia" w:hAnsiTheme="minorHAnsi" w:cstheme="minorBidi"/>
          <w:b w:val="0"/>
          <w:bCs w:val="0"/>
          <w:smallCaps w:val="0"/>
          <w:noProof/>
          <w:sz w:val="22"/>
          <w:szCs w:val="22"/>
        </w:rPr>
        <w:tab/>
      </w:r>
      <w:r>
        <w:rPr>
          <w:noProof/>
        </w:rPr>
        <w:t>FORTH VM Study</w:t>
      </w:r>
      <w:r>
        <w:rPr>
          <w:noProof/>
        </w:rPr>
        <w:tab/>
      </w:r>
      <w:r w:rsidR="001A333C">
        <w:rPr>
          <w:noProof/>
        </w:rPr>
        <w:fldChar w:fldCharType="begin"/>
      </w:r>
      <w:r>
        <w:rPr>
          <w:noProof/>
        </w:rPr>
        <w:instrText xml:space="preserve"> PAGEREF _Toc463962975 \h </w:instrText>
      </w:r>
      <w:r w:rsidR="001A333C">
        <w:rPr>
          <w:noProof/>
        </w:rPr>
      </w:r>
      <w:r w:rsidR="001A333C">
        <w:rPr>
          <w:noProof/>
        </w:rPr>
        <w:fldChar w:fldCharType="separate"/>
      </w:r>
      <w:r>
        <w:rPr>
          <w:noProof/>
        </w:rPr>
        <w:t>81</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6.1.</w:t>
      </w:r>
      <w:r>
        <w:rPr>
          <w:rFonts w:asciiTheme="minorHAnsi" w:eastAsiaTheme="minorEastAsia" w:hAnsiTheme="minorHAnsi" w:cstheme="minorBidi"/>
          <w:bCs w:val="0"/>
          <w:smallCaps w:val="0"/>
          <w:noProof/>
          <w:sz w:val="22"/>
          <w:szCs w:val="22"/>
        </w:rPr>
        <w:tab/>
      </w:r>
      <w:r>
        <w:rPr>
          <w:noProof/>
        </w:rPr>
        <w:t>“Classic” FORTH VM Registers</w:t>
      </w:r>
      <w:r>
        <w:rPr>
          <w:noProof/>
        </w:rPr>
        <w:tab/>
      </w:r>
      <w:r w:rsidR="001A333C">
        <w:rPr>
          <w:noProof/>
        </w:rPr>
        <w:fldChar w:fldCharType="begin"/>
      </w:r>
      <w:r>
        <w:rPr>
          <w:noProof/>
        </w:rPr>
        <w:instrText xml:space="preserve"> PAGEREF _Toc463962976 \h </w:instrText>
      </w:r>
      <w:r w:rsidR="001A333C">
        <w:rPr>
          <w:noProof/>
        </w:rPr>
      </w:r>
      <w:r w:rsidR="001A333C">
        <w:rPr>
          <w:noProof/>
        </w:rPr>
        <w:fldChar w:fldCharType="separate"/>
      </w:r>
      <w:r>
        <w:rPr>
          <w:noProof/>
        </w:rPr>
        <w:t>81</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6.2.</w:t>
      </w:r>
      <w:r>
        <w:rPr>
          <w:rFonts w:asciiTheme="minorHAnsi" w:eastAsiaTheme="minorEastAsia" w:hAnsiTheme="minorHAnsi" w:cstheme="minorBidi"/>
          <w:bCs w:val="0"/>
          <w:smallCaps w:val="0"/>
          <w:noProof/>
          <w:sz w:val="22"/>
          <w:szCs w:val="22"/>
        </w:rPr>
        <w:tab/>
      </w:r>
      <w:r>
        <w:rPr>
          <w:noProof/>
        </w:rPr>
        <w:t>General Implementation Approaches for FORTH VMs</w:t>
      </w:r>
      <w:r>
        <w:rPr>
          <w:noProof/>
        </w:rPr>
        <w:tab/>
      </w:r>
      <w:r w:rsidR="001A333C">
        <w:rPr>
          <w:noProof/>
        </w:rPr>
        <w:fldChar w:fldCharType="begin"/>
      </w:r>
      <w:r>
        <w:rPr>
          <w:noProof/>
        </w:rPr>
        <w:instrText xml:space="preserve"> PAGEREF _Toc463962977 \h </w:instrText>
      </w:r>
      <w:r w:rsidR="001A333C">
        <w:rPr>
          <w:noProof/>
        </w:rPr>
      </w:r>
      <w:r w:rsidR="001A333C">
        <w:rPr>
          <w:noProof/>
        </w:rPr>
        <w:fldChar w:fldCharType="separate"/>
      </w:r>
      <w:r>
        <w:rPr>
          <w:noProof/>
        </w:rPr>
        <w:t>81</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6.3.</w:t>
      </w:r>
      <w:r>
        <w:rPr>
          <w:rFonts w:asciiTheme="minorHAnsi" w:eastAsiaTheme="minorEastAsia" w:hAnsiTheme="minorHAnsi" w:cstheme="minorBidi"/>
          <w:bCs w:val="0"/>
          <w:smallCaps w:val="0"/>
          <w:noProof/>
          <w:sz w:val="22"/>
          <w:szCs w:val="22"/>
        </w:rPr>
        <w:tab/>
      </w:r>
      <w:r>
        <w:rPr>
          <w:noProof/>
        </w:rPr>
        <w:t>Basic Structure of a FORTH Word</w:t>
      </w:r>
      <w:r>
        <w:rPr>
          <w:noProof/>
        </w:rPr>
        <w:tab/>
      </w:r>
      <w:r w:rsidR="001A333C">
        <w:rPr>
          <w:noProof/>
        </w:rPr>
        <w:fldChar w:fldCharType="begin"/>
      </w:r>
      <w:r>
        <w:rPr>
          <w:noProof/>
        </w:rPr>
        <w:instrText xml:space="preserve"> PAGEREF _Toc463962978 \h </w:instrText>
      </w:r>
      <w:r w:rsidR="001A333C">
        <w:rPr>
          <w:noProof/>
        </w:rPr>
      </w:r>
      <w:r w:rsidR="001A333C">
        <w:rPr>
          <w:noProof/>
        </w:rPr>
        <w:fldChar w:fldCharType="separate"/>
      </w:r>
      <w:r>
        <w:rPr>
          <w:noProof/>
        </w:rPr>
        <w:t>83</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6.4.</w:t>
      </w:r>
      <w:r>
        <w:rPr>
          <w:rFonts w:asciiTheme="minorHAnsi" w:eastAsiaTheme="minorEastAsia" w:hAnsiTheme="minorHAnsi" w:cstheme="minorBidi"/>
          <w:bCs w:val="0"/>
          <w:smallCaps w:val="0"/>
          <w:noProof/>
          <w:sz w:val="22"/>
          <w:szCs w:val="22"/>
        </w:rPr>
        <w:tab/>
      </w:r>
      <w:r>
        <w:rPr>
          <w:noProof/>
        </w:rPr>
        <w:t>Usage Frequency of FORTH Words</w:t>
      </w:r>
      <w:r>
        <w:rPr>
          <w:noProof/>
        </w:rPr>
        <w:tab/>
      </w:r>
      <w:r w:rsidR="001A333C">
        <w:rPr>
          <w:noProof/>
        </w:rPr>
        <w:fldChar w:fldCharType="begin"/>
      </w:r>
      <w:r>
        <w:rPr>
          <w:noProof/>
        </w:rPr>
        <w:instrText xml:space="preserve"> PAGEREF _Toc463962979 \h </w:instrText>
      </w:r>
      <w:r w:rsidR="001A333C">
        <w:rPr>
          <w:noProof/>
        </w:rPr>
      </w:r>
      <w:r w:rsidR="001A333C">
        <w:rPr>
          <w:noProof/>
        </w:rPr>
        <w:fldChar w:fldCharType="separate"/>
      </w:r>
      <w:r>
        <w:rPr>
          <w:noProof/>
        </w:rPr>
        <w:t>84</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6.5.</w:t>
      </w:r>
      <w:r>
        <w:rPr>
          <w:rFonts w:asciiTheme="minorHAnsi" w:eastAsiaTheme="minorEastAsia" w:hAnsiTheme="minorHAnsi" w:cstheme="minorBidi"/>
          <w:bCs w:val="0"/>
          <w:smallCaps w:val="0"/>
          <w:noProof/>
          <w:sz w:val="22"/>
          <w:szCs w:val="22"/>
        </w:rPr>
        <w:tab/>
      </w:r>
      <w:r>
        <w:rPr>
          <w:noProof/>
        </w:rPr>
        <w:t>Operations of the FORTH VM Inner Interpreter</w:t>
      </w:r>
      <w:r>
        <w:rPr>
          <w:noProof/>
        </w:rPr>
        <w:tab/>
      </w:r>
      <w:r w:rsidR="001A333C">
        <w:rPr>
          <w:noProof/>
        </w:rPr>
        <w:fldChar w:fldCharType="begin"/>
      </w:r>
      <w:r>
        <w:rPr>
          <w:noProof/>
        </w:rPr>
        <w:instrText xml:space="preserve"> PAGEREF _Toc463962980 \h </w:instrText>
      </w:r>
      <w:r w:rsidR="001A333C">
        <w:rPr>
          <w:noProof/>
        </w:rPr>
      </w:r>
      <w:r w:rsidR="001A333C">
        <w:rPr>
          <w:noProof/>
        </w:rPr>
        <w:fldChar w:fldCharType="separate"/>
      </w:r>
      <w:r>
        <w:rPr>
          <w:noProof/>
        </w:rPr>
        <w:t>85</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lastRenderedPageBreak/>
        <w:t>6.6.</w:t>
      </w:r>
      <w:r>
        <w:rPr>
          <w:rFonts w:asciiTheme="minorHAnsi" w:eastAsiaTheme="minorEastAsia" w:hAnsiTheme="minorHAnsi" w:cstheme="minorBidi"/>
          <w:bCs w:val="0"/>
          <w:smallCaps w:val="0"/>
          <w:noProof/>
          <w:sz w:val="22"/>
          <w:szCs w:val="22"/>
        </w:rPr>
        <w:tab/>
      </w:r>
      <w:r>
        <w:rPr>
          <w:noProof/>
        </w:rPr>
        <w:t>Mapping FORTH VM to the M65C02A Core</w:t>
      </w:r>
      <w:r>
        <w:rPr>
          <w:noProof/>
        </w:rPr>
        <w:tab/>
      </w:r>
      <w:r w:rsidR="001A333C">
        <w:rPr>
          <w:noProof/>
        </w:rPr>
        <w:fldChar w:fldCharType="begin"/>
      </w:r>
      <w:r>
        <w:rPr>
          <w:noProof/>
        </w:rPr>
        <w:instrText xml:space="preserve"> PAGEREF _Toc463962981 \h </w:instrText>
      </w:r>
      <w:r w:rsidR="001A333C">
        <w:rPr>
          <w:noProof/>
        </w:rPr>
      </w:r>
      <w:r w:rsidR="001A333C">
        <w:rPr>
          <w:noProof/>
        </w:rPr>
        <w:fldChar w:fldCharType="separate"/>
      </w:r>
      <w:r>
        <w:rPr>
          <w:noProof/>
        </w:rPr>
        <w:t>86</w:t>
      </w:r>
      <w:r w:rsidR="001A333C">
        <w:rPr>
          <w:noProof/>
        </w:rPr>
        <w:fldChar w:fldCharType="end"/>
      </w:r>
    </w:p>
    <w:p w:rsidR="00841F80" w:rsidRDefault="00841F80">
      <w:pPr>
        <w:pStyle w:val="TOC3"/>
        <w:rPr>
          <w:rFonts w:asciiTheme="minorHAnsi" w:eastAsiaTheme="minorEastAsia" w:hAnsiTheme="minorHAnsi" w:cstheme="minorBidi"/>
          <w:bCs w:val="0"/>
          <w:iCs w:val="0"/>
          <w:smallCaps w:val="0"/>
          <w:noProof/>
          <w:szCs w:val="22"/>
        </w:rPr>
      </w:pPr>
      <w:r w:rsidRPr="00257ACB">
        <w:rPr>
          <w:rFonts w:cs="Times New Roman"/>
          <w:noProof/>
        </w:rPr>
        <w:t>6.6.1.</w:t>
      </w:r>
      <w:r>
        <w:rPr>
          <w:rFonts w:asciiTheme="minorHAnsi" w:eastAsiaTheme="minorEastAsia" w:hAnsiTheme="minorHAnsi" w:cstheme="minorBidi"/>
          <w:bCs w:val="0"/>
          <w:iCs w:val="0"/>
          <w:smallCaps w:val="0"/>
          <w:noProof/>
          <w:szCs w:val="22"/>
        </w:rPr>
        <w:tab/>
      </w:r>
      <w:r>
        <w:rPr>
          <w:noProof/>
        </w:rPr>
        <w:t>Additional Instructions For Supporting FORTH</w:t>
      </w:r>
      <w:r>
        <w:rPr>
          <w:noProof/>
        </w:rPr>
        <w:tab/>
      </w:r>
      <w:r w:rsidR="001A333C">
        <w:rPr>
          <w:noProof/>
        </w:rPr>
        <w:fldChar w:fldCharType="begin"/>
      </w:r>
      <w:r>
        <w:rPr>
          <w:noProof/>
        </w:rPr>
        <w:instrText xml:space="preserve"> PAGEREF _Toc463962982 \h </w:instrText>
      </w:r>
      <w:r w:rsidR="001A333C">
        <w:rPr>
          <w:noProof/>
        </w:rPr>
      </w:r>
      <w:r w:rsidR="001A333C">
        <w:rPr>
          <w:noProof/>
        </w:rPr>
        <w:fldChar w:fldCharType="separate"/>
      </w:r>
      <w:r>
        <w:rPr>
          <w:noProof/>
        </w:rPr>
        <w:t>87</w:t>
      </w:r>
      <w:r w:rsidR="001A333C">
        <w:rPr>
          <w:noProof/>
        </w:rPr>
        <w:fldChar w:fldCharType="end"/>
      </w:r>
    </w:p>
    <w:p w:rsidR="00841F80" w:rsidRDefault="00841F80">
      <w:pPr>
        <w:pStyle w:val="TOC2"/>
        <w:rPr>
          <w:rFonts w:asciiTheme="minorHAnsi" w:eastAsiaTheme="minorEastAsia" w:hAnsiTheme="minorHAnsi" w:cstheme="minorBidi"/>
          <w:bCs w:val="0"/>
          <w:smallCaps w:val="0"/>
          <w:noProof/>
          <w:sz w:val="22"/>
          <w:szCs w:val="22"/>
        </w:rPr>
      </w:pPr>
      <w:r w:rsidRPr="00257ACB">
        <w:rPr>
          <w:rFonts w:cs="Times New Roman"/>
          <w:noProof/>
        </w:rPr>
        <w:t>6.7.</w:t>
      </w:r>
      <w:r>
        <w:rPr>
          <w:rFonts w:asciiTheme="minorHAnsi" w:eastAsiaTheme="minorEastAsia" w:hAnsiTheme="minorHAnsi" w:cstheme="minorBidi"/>
          <w:bCs w:val="0"/>
          <w:smallCaps w:val="0"/>
          <w:noProof/>
          <w:sz w:val="22"/>
          <w:szCs w:val="22"/>
        </w:rPr>
        <w:tab/>
      </w:r>
      <w:r>
        <w:rPr>
          <w:noProof/>
        </w:rPr>
        <w:t>Summary</w:t>
      </w:r>
      <w:r>
        <w:rPr>
          <w:noProof/>
        </w:rPr>
        <w:tab/>
      </w:r>
      <w:r w:rsidR="001A333C">
        <w:rPr>
          <w:noProof/>
        </w:rPr>
        <w:fldChar w:fldCharType="begin"/>
      </w:r>
      <w:r>
        <w:rPr>
          <w:noProof/>
        </w:rPr>
        <w:instrText xml:space="preserve"> PAGEREF _Toc463962983 \h </w:instrText>
      </w:r>
      <w:r w:rsidR="001A333C">
        <w:rPr>
          <w:noProof/>
        </w:rPr>
      </w:r>
      <w:r w:rsidR="001A333C">
        <w:rPr>
          <w:noProof/>
        </w:rPr>
        <w:fldChar w:fldCharType="separate"/>
      </w:r>
      <w:r>
        <w:rPr>
          <w:noProof/>
        </w:rPr>
        <w:t>90</w:t>
      </w:r>
      <w:r w:rsidR="001A333C">
        <w:rPr>
          <w:noProof/>
        </w:rPr>
        <w:fldChar w:fldCharType="end"/>
      </w:r>
    </w:p>
    <w:p w:rsidR="00841F80" w:rsidRDefault="00841F80">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257ACB">
        <w:rPr>
          <w:rFonts w:cs="Times New Roman"/>
          <w:noProof/>
        </w:rPr>
        <w:t>7.</w:t>
      </w:r>
      <w:r>
        <w:rPr>
          <w:rFonts w:asciiTheme="minorHAnsi" w:eastAsiaTheme="minorEastAsia" w:hAnsiTheme="minorHAnsi" w:cstheme="minorBidi"/>
          <w:b w:val="0"/>
          <w:bCs w:val="0"/>
          <w:smallCaps w:val="0"/>
          <w:noProof/>
          <w:sz w:val="22"/>
          <w:szCs w:val="22"/>
        </w:rPr>
        <w:tab/>
      </w:r>
      <w:r>
        <w:rPr>
          <w:noProof/>
        </w:rPr>
        <w:t>Fig-FORTH 1.0 Listings</w:t>
      </w:r>
      <w:r>
        <w:rPr>
          <w:noProof/>
        </w:rPr>
        <w:tab/>
      </w:r>
      <w:r w:rsidR="001A333C">
        <w:rPr>
          <w:noProof/>
        </w:rPr>
        <w:fldChar w:fldCharType="begin"/>
      </w:r>
      <w:r>
        <w:rPr>
          <w:noProof/>
        </w:rPr>
        <w:instrText xml:space="preserve"> PAGEREF _Toc463962984 \h </w:instrText>
      </w:r>
      <w:r w:rsidR="001A333C">
        <w:rPr>
          <w:noProof/>
        </w:rPr>
      </w:r>
      <w:r w:rsidR="001A333C">
        <w:rPr>
          <w:noProof/>
        </w:rPr>
        <w:fldChar w:fldCharType="separate"/>
      </w:r>
      <w:r>
        <w:rPr>
          <w:noProof/>
        </w:rPr>
        <w:t>91</w:t>
      </w:r>
      <w:r w:rsidR="001A333C">
        <w:rPr>
          <w:noProof/>
        </w:rPr>
        <w:fldChar w:fldCharType="end"/>
      </w:r>
    </w:p>
    <w:p w:rsidR="009024B9" w:rsidRDefault="001A333C" w:rsidP="004F2979">
      <w:pPr>
        <w:pStyle w:val="TOC1"/>
        <w:tabs>
          <w:tab w:val="right" w:leader="dot" w:pos="10214"/>
        </w:tabs>
        <w:rPr>
          <w:b w:val="0"/>
          <w:sz w:val="32"/>
          <w:szCs w:val="32"/>
        </w:rPr>
      </w:pPr>
      <w:r>
        <w:rPr>
          <w:b w:val="0"/>
          <w:bCs w:val="0"/>
          <w:caps/>
          <w:szCs w:val="24"/>
        </w:rPr>
        <w:fldChar w:fldCharType="end"/>
      </w:r>
      <w:bookmarkStart w:id="1" w:name="_Toc463900015"/>
      <w:r w:rsidR="009024B9">
        <w:rPr>
          <w:sz w:val="32"/>
          <w:szCs w:val="32"/>
        </w:rPr>
        <w:br w:type="page"/>
      </w:r>
    </w:p>
    <w:bookmarkEnd w:id="1"/>
    <w:p w:rsidR="005404DE" w:rsidRPr="009F142F" w:rsidRDefault="00C51688" w:rsidP="00177E7F">
      <w:pPr>
        <w:pStyle w:val="BodyText"/>
        <w:jc w:val="center"/>
        <w:outlineLvl w:val="0"/>
        <w:rPr>
          <w:b/>
          <w:sz w:val="32"/>
          <w:szCs w:val="32"/>
        </w:rPr>
      </w:pPr>
      <w:r>
        <w:rPr>
          <w:b/>
          <w:sz w:val="32"/>
          <w:szCs w:val="32"/>
        </w:rPr>
        <w:lastRenderedPageBreak/>
        <w:t>Table of Figures</w:t>
      </w:r>
    </w:p>
    <w:p w:rsidR="00841F80" w:rsidRDefault="001A333C">
      <w:pPr>
        <w:pStyle w:val="TableofFigures"/>
        <w:tabs>
          <w:tab w:val="right" w:leader="dot" w:pos="10214"/>
        </w:tabs>
        <w:rPr>
          <w:rFonts w:asciiTheme="minorHAnsi" w:eastAsiaTheme="minorEastAsia" w:hAnsiTheme="minorHAnsi" w:cstheme="minorBidi"/>
          <w:noProof/>
          <w:szCs w:val="22"/>
        </w:rPr>
      </w:pPr>
      <w:r w:rsidRPr="005D7940">
        <w:rPr>
          <w:sz w:val="24"/>
          <w:szCs w:val="24"/>
        </w:rPr>
        <w:fldChar w:fldCharType="begin"/>
      </w:r>
      <w:r w:rsidR="005404DE" w:rsidRPr="005D7940">
        <w:rPr>
          <w:sz w:val="24"/>
          <w:szCs w:val="24"/>
        </w:rPr>
        <w:instrText xml:space="preserve"> TOC \h \z \c "Figure" </w:instrText>
      </w:r>
      <w:r w:rsidRPr="005D7940">
        <w:rPr>
          <w:sz w:val="24"/>
          <w:szCs w:val="24"/>
        </w:rPr>
        <w:fldChar w:fldCharType="separate"/>
      </w:r>
      <w:hyperlink r:id="rId8" w:anchor="_Toc463962985" w:history="1">
        <w:r w:rsidR="00841F80" w:rsidRPr="00CE5D48">
          <w:rPr>
            <w:rStyle w:val="Hyperlink"/>
            <w:noProof/>
          </w:rPr>
          <w:t>Figure 1: Block Diagram of Microcomputer Using the M65C02A Core.</w:t>
        </w:r>
        <w:r w:rsidR="00841F80">
          <w:rPr>
            <w:noProof/>
            <w:webHidden/>
          </w:rPr>
          <w:tab/>
        </w:r>
        <w:r>
          <w:rPr>
            <w:noProof/>
            <w:webHidden/>
          </w:rPr>
          <w:fldChar w:fldCharType="begin"/>
        </w:r>
        <w:r w:rsidR="00841F80">
          <w:rPr>
            <w:noProof/>
            <w:webHidden/>
          </w:rPr>
          <w:instrText xml:space="preserve"> PAGEREF _Toc463962985 \h </w:instrText>
        </w:r>
        <w:r>
          <w:rPr>
            <w:noProof/>
            <w:webHidden/>
          </w:rPr>
        </w:r>
        <w:r>
          <w:rPr>
            <w:noProof/>
            <w:webHidden/>
          </w:rPr>
          <w:fldChar w:fldCharType="separate"/>
        </w:r>
        <w:r w:rsidR="00841F80">
          <w:rPr>
            <w:noProof/>
            <w:webHidden/>
          </w:rPr>
          <w:t>10</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r:id="rId9" w:anchor="_Toc463962986" w:history="1">
        <w:r w:rsidR="00841F80" w:rsidRPr="00CE5D48">
          <w:rPr>
            <w:rStyle w:val="Hyperlink"/>
            <w:noProof/>
          </w:rPr>
          <w:t>Figure 2: M65C02A Core Block Diagram.</w:t>
        </w:r>
        <w:r w:rsidR="00841F80">
          <w:rPr>
            <w:noProof/>
            <w:webHidden/>
          </w:rPr>
          <w:tab/>
        </w:r>
        <w:r>
          <w:rPr>
            <w:noProof/>
            <w:webHidden/>
          </w:rPr>
          <w:fldChar w:fldCharType="begin"/>
        </w:r>
        <w:r w:rsidR="00841F80">
          <w:rPr>
            <w:noProof/>
            <w:webHidden/>
          </w:rPr>
          <w:instrText xml:space="preserve"> PAGEREF _Toc463962986 \h </w:instrText>
        </w:r>
        <w:r>
          <w:rPr>
            <w:noProof/>
            <w:webHidden/>
          </w:rPr>
        </w:r>
        <w:r>
          <w:rPr>
            <w:noProof/>
            <w:webHidden/>
          </w:rPr>
          <w:fldChar w:fldCharType="separate"/>
        </w:r>
        <w:r w:rsidR="00841F80">
          <w:rPr>
            <w:noProof/>
            <w:webHidden/>
          </w:rPr>
          <w:t>11</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r:id="rId10" w:anchor="_Toc463962987" w:history="1">
        <w:r w:rsidR="00841F80" w:rsidRPr="00CE5D48">
          <w:rPr>
            <w:rStyle w:val="Hyperlink"/>
            <w:noProof/>
          </w:rPr>
          <w:t>Figure 3: M65C02A Compatibility View Programmer’s Model.</w:t>
        </w:r>
        <w:r w:rsidR="00841F80">
          <w:rPr>
            <w:noProof/>
            <w:webHidden/>
          </w:rPr>
          <w:tab/>
        </w:r>
        <w:r>
          <w:rPr>
            <w:noProof/>
            <w:webHidden/>
          </w:rPr>
          <w:fldChar w:fldCharType="begin"/>
        </w:r>
        <w:r w:rsidR="00841F80">
          <w:rPr>
            <w:noProof/>
            <w:webHidden/>
          </w:rPr>
          <w:instrText xml:space="preserve"> PAGEREF _Toc463962987 \h </w:instrText>
        </w:r>
        <w:r>
          <w:rPr>
            <w:noProof/>
            <w:webHidden/>
          </w:rPr>
        </w:r>
        <w:r>
          <w:rPr>
            <w:noProof/>
            <w:webHidden/>
          </w:rPr>
          <w:fldChar w:fldCharType="separate"/>
        </w:r>
        <w:r w:rsidR="00841F80">
          <w:rPr>
            <w:noProof/>
            <w:webHidden/>
          </w:rPr>
          <w:t>12</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r:id="rId11" w:anchor="_Toc463962988" w:history="1">
        <w:r w:rsidR="00841F80" w:rsidRPr="00CE5D48">
          <w:rPr>
            <w:rStyle w:val="Hyperlink"/>
            <w:noProof/>
          </w:rPr>
          <w:t>Figure 4: M65C02A Extended Capabilities View Programmer’s Model.</w:t>
        </w:r>
        <w:r w:rsidR="00841F80">
          <w:rPr>
            <w:noProof/>
            <w:webHidden/>
          </w:rPr>
          <w:tab/>
        </w:r>
        <w:r>
          <w:rPr>
            <w:noProof/>
            <w:webHidden/>
          </w:rPr>
          <w:fldChar w:fldCharType="begin"/>
        </w:r>
        <w:r w:rsidR="00841F80">
          <w:rPr>
            <w:noProof/>
            <w:webHidden/>
          </w:rPr>
          <w:instrText xml:space="preserve"> PAGEREF _Toc463962988 \h </w:instrText>
        </w:r>
        <w:r>
          <w:rPr>
            <w:noProof/>
            <w:webHidden/>
          </w:rPr>
        </w:r>
        <w:r>
          <w:rPr>
            <w:noProof/>
            <w:webHidden/>
          </w:rPr>
          <w:fldChar w:fldCharType="separate"/>
        </w:r>
        <w:r w:rsidR="00841F80">
          <w:rPr>
            <w:noProof/>
            <w:webHidden/>
          </w:rPr>
          <w:t>13</w:t>
        </w:r>
        <w:r>
          <w:rPr>
            <w:noProof/>
            <w:webHidden/>
          </w:rPr>
          <w:fldChar w:fldCharType="end"/>
        </w:r>
      </w:hyperlink>
    </w:p>
    <w:p w:rsidR="008F2051" w:rsidRDefault="001A333C" w:rsidP="003D17B7">
      <w:pPr>
        <w:pStyle w:val="BodyText"/>
        <w:spacing w:before="240"/>
        <w:jc w:val="center"/>
        <w:rPr>
          <w:b/>
          <w:sz w:val="32"/>
        </w:rPr>
      </w:pPr>
      <w:r w:rsidRPr="005D7940">
        <w:rPr>
          <w:szCs w:val="24"/>
        </w:rPr>
        <w:fldChar w:fldCharType="end"/>
      </w:r>
      <w:r w:rsidR="00C51688">
        <w:rPr>
          <w:b/>
          <w:sz w:val="32"/>
        </w:rPr>
        <w:t>List of Tables</w:t>
      </w:r>
    </w:p>
    <w:p w:rsidR="00841F80" w:rsidRDefault="001A333C">
      <w:pPr>
        <w:pStyle w:val="TableofFigures"/>
        <w:tabs>
          <w:tab w:val="right" w:leader="dot" w:pos="10214"/>
        </w:tabs>
        <w:rPr>
          <w:rFonts w:asciiTheme="minorHAnsi" w:eastAsiaTheme="minorEastAsia" w:hAnsiTheme="minorHAnsi" w:cstheme="minorBidi"/>
          <w:noProof/>
          <w:szCs w:val="22"/>
        </w:rPr>
      </w:pPr>
      <w:r w:rsidRPr="001A333C">
        <w:rPr>
          <w:b/>
          <w:sz w:val="32"/>
        </w:rPr>
        <w:fldChar w:fldCharType="begin"/>
      </w:r>
      <w:r w:rsidR="003D17B7">
        <w:rPr>
          <w:b/>
          <w:sz w:val="32"/>
        </w:rPr>
        <w:instrText xml:space="preserve"> TOC \h \z \c "Table" </w:instrText>
      </w:r>
      <w:r w:rsidRPr="001A333C">
        <w:rPr>
          <w:b/>
          <w:sz w:val="32"/>
        </w:rPr>
        <w:fldChar w:fldCharType="separate"/>
      </w:r>
      <w:hyperlink w:anchor="_Toc463962989" w:history="1">
        <w:r w:rsidR="00841F80" w:rsidRPr="003B6D3C">
          <w:rPr>
            <w:rStyle w:val="Hyperlink"/>
            <w:noProof/>
          </w:rPr>
          <w:t>Table 1: M65C02A Core Instruction Mode Output Definition.</w:t>
        </w:r>
        <w:r w:rsidR="00841F80">
          <w:rPr>
            <w:noProof/>
            <w:webHidden/>
          </w:rPr>
          <w:tab/>
        </w:r>
        <w:r>
          <w:rPr>
            <w:noProof/>
            <w:webHidden/>
          </w:rPr>
          <w:fldChar w:fldCharType="begin"/>
        </w:r>
        <w:r w:rsidR="00841F80">
          <w:rPr>
            <w:noProof/>
            <w:webHidden/>
          </w:rPr>
          <w:instrText xml:space="preserve"> PAGEREF _Toc463962989 \h </w:instrText>
        </w:r>
        <w:r>
          <w:rPr>
            <w:noProof/>
            <w:webHidden/>
          </w:rPr>
        </w:r>
        <w:r>
          <w:rPr>
            <w:noProof/>
            <w:webHidden/>
          </w:rPr>
          <w:fldChar w:fldCharType="separate"/>
        </w:r>
        <w:r w:rsidR="00841F80">
          <w:rPr>
            <w:noProof/>
            <w:webHidden/>
          </w:rPr>
          <w:t>31</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2990" w:history="1">
        <w:r w:rsidR="00841F80" w:rsidRPr="003B6D3C">
          <w:rPr>
            <w:rStyle w:val="Hyperlink"/>
            <w:noProof/>
          </w:rPr>
          <w:t>Table 2: M65C02A Core IO_Op[1:0] Output Encoding.</w:t>
        </w:r>
        <w:r w:rsidR="00841F80">
          <w:rPr>
            <w:noProof/>
            <w:webHidden/>
          </w:rPr>
          <w:tab/>
        </w:r>
        <w:r>
          <w:rPr>
            <w:noProof/>
            <w:webHidden/>
          </w:rPr>
          <w:fldChar w:fldCharType="begin"/>
        </w:r>
        <w:r w:rsidR="00841F80">
          <w:rPr>
            <w:noProof/>
            <w:webHidden/>
          </w:rPr>
          <w:instrText xml:space="preserve"> PAGEREF _Toc463962990 \h </w:instrText>
        </w:r>
        <w:r>
          <w:rPr>
            <w:noProof/>
            <w:webHidden/>
          </w:rPr>
        </w:r>
        <w:r>
          <w:rPr>
            <w:noProof/>
            <w:webHidden/>
          </w:rPr>
          <w:fldChar w:fldCharType="separate"/>
        </w:r>
        <w:r w:rsidR="00841F80">
          <w:rPr>
            <w:noProof/>
            <w:webHidden/>
          </w:rPr>
          <w:t>32</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2991" w:history="1">
        <w:r w:rsidR="00841F80" w:rsidRPr="003B6D3C">
          <w:rPr>
            <w:rStyle w:val="Hyperlink"/>
            <w:noProof/>
          </w:rPr>
          <w:t>Table 3: M65C02A Core 16-bit Default Operation Size Instructions.</w:t>
        </w:r>
        <w:r w:rsidR="00841F80">
          <w:rPr>
            <w:noProof/>
            <w:webHidden/>
          </w:rPr>
          <w:tab/>
        </w:r>
        <w:r>
          <w:rPr>
            <w:noProof/>
            <w:webHidden/>
          </w:rPr>
          <w:fldChar w:fldCharType="begin"/>
        </w:r>
        <w:r w:rsidR="00841F80">
          <w:rPr>
            <w:noProof/>
            <w:webHidden/>
          </w:rPr>
          <w:instrText xml:space="preserve"> PAGEREF _Toc463962991 \h </w:instrText>
        </w:r>
        <w:r>
          <w:rPr>
            <w:noProof/>
            <w:webHidden/>
          </w:rPr>
        </w:r>
        <w:r>
          <w:rPr>
            <w:noProof/>
            <w:webHidden/>
          </w:rPr>
          <w:fldChar w:fldCharType="separate"/>
        </w:r>
        <w:r w:rsidR="00841F80">
          <w:rPr>
            <w:noProof/>
            <w:webHidden/>
          </w:rPr>
          <w:t>35</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2992" w:history="1">
        <w:r w:rsidR="00841F80" w:rsidRPr="003B6D3C">
          <w:rPr>
            <w:rStyle w:val="Hyperlink"/>
            <w:noProof/>
          </w:rPr>
          <w:t xml:space="preserve">Table 4: M65C02A Core </w:t>
        </w:r>
        <w:r w:rsidR="00841F80" w:rsidRPr="003B6D3C">
          <w:rPr>
            <w:rStyle w:val="Hyperlink"/>
            <w:rFonts w:ascii="Courier New" w:hAnsi="Courier New" w:cs="Courier New"/>
            <w:i/>
            <w:noProof/>
          </w:rPr>
          <w:t>osx</w:t>
        </w:r>
        <w:r w:rsidR="00841F80" w:rsidRPr="003B6D3C">
          <w:rPr>
            <w:rStyle w:val="Hyperlink"/>
            <w:noProof/>
          </w:rPr>
          <w:t xml:space="preserve"> Prefix Instruction Effects.</w:t>
        </w:r>
        <w:r w:rsidR="00841F80">
          <w:rPr>
            <w:noProof/>
            <w:webHidden/>
          </w:rPr>
          <w:tab/>
        </w:r>
        <w:r>
          <w:rPr>
            <w:noProof/>
            <w:webHidden/>
          </w:rPr>
          <w:fldChar w:fldCharType="begin"/>
        </w:r>
        <w:r w:rsidR="00841F80">
          <w:rPr>
            <w:noProof/>
            <w:webHidden/>
          </w:rPr>
          <w:instrText xml:space="preserve"> PAGEREF _Toc463962992 \h </w:instrText>
        </w:r>
        <w:r>
          <w:rPr>
            <w:noProof/>
            <w:webHidden/>
          </w:rPr>
        </w:r>
        <w:r>
          <w:rPr>
            <w:noProof/>
            <w:webHidden/>
          </w:rPr>
          <w:fldChar w:fldCharType="separate"/>
        </w:r>
        <w:r w:rsidR="00841F80">
          <w:rPr>
            <w:noProof/>
            <w:webHidden/>
          </w:rPr>
          <w:t>37</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2993" w:history="1">
        <w:r w:rsidR="00841F80" w:rsidRPr="003B6D3C">
          <w:rPr>
            <w:rStyle w:val="Hyperlink"/>
            <w:noProof/>
          </w:rPr>
          <w:t>Table 5: M65C02A Core Modules.</w:t>
        </w:r>
        <w:r w:rsidR="00841F80">
          <w:rPr>
            <w:noProof/>
            <w:webHidden/>
          </w:rPr>
          <w:tab/>
        </w:r>
        <w:r>
          <w:rPr>
            <w:noProof/>
            <w:webHidden/>
          </w:rPr>
          <w:fldChar w:fldCharType="begin"/>
        </w:r>
        <w:r w:rsidR="00841F80">
          <w:rPr>
            <w:noProof/>
            <w:webHidden/>
          </w:rPr>
          <w:instrText xml:space="preserve"> PAGEREF _Toc463962993 \h </w:instrText>
        </w:r>
        <w:r>
          <w:rPr>
            <w:noProof/>
            <w:webHidden/>
          </w:rPr>
        </w:r>
        <w:r>
          <w:rPr>
            <w:noProof/>
            <w:webHidden/>
          </w:rPr>
          <w:fldChar w:fldCharType="separate"/>
        </w:r>
        <w:r w:rsidR="00841F80">
          <w:rPr>
            <w:noProof/>
            <w:webHidden/>
          </w:rPr>
          <w:t>38</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2994" w:history="1">
        <w:r w:rsidR="00841F80" w:rsidRPr="003B6D3C">
          <w:rPr>
            <w:rStyle w:val="Hyperlink"/>
            <w:noProof/>
          </w:rPr>
          <w:t xml:space="preserve">Table 6: Effect of </w:t>
        </w:r>
        <w:r w:rsidR="00841F80" w:rsidRPr="003B6D3C">
          <w:rPr>
            <w:rStyle w:val="Hyperlink"/>
            <w:rFonts w:ascii="Courier New" w:hAnsi="Courier New" w:cs="Courier New"/>
            <w:i/>
            <w:noProof/>
          </w:rPr>
          <w:t>ind</w:t>
        </w:r>
        <w:r w:rsidR="00841F80" w:rsidRPr="003B6D3C">
          <w:rPr>
            <w:rStyle w:val="Hyperlink"/>
            <w:noProof/>
          </w:rPr>
          <w:t xml:space="preserve"> 6502/65C02/M65C02A zp direct Instructions.</w:t>
        </w:r>
        <w:r w:rsidR="00841F80">
          <w:rPr>
            <w:noProof/>
            <w:webHidden/>
          </w:rPr>
          <w:tab/>
        </w:r>
        <w:r>
          <w:rPr>
            <w:noProof/>
            <w:webHidden/>
          </w:rPr>
          <w:fldChar w:fldCharType="begin"/>
        </w:r>
        <w:r w:rsidR="00841F80">
          <w:rPr>
            <w:noProof/>
            <w:webHidden/>
          </w:rPr>
          <w:instrText xml:space="preserve"> PAGEREF _Toc463962994 \h </w:instrText>
        </w:r>
        <w:r>
          <w:rPr>
            <w:noProof/>
            <w:webHidden/>
          </w:rPr>
        </w:r>
        <w:r>
          <w:rPr>
            <w:noProof/>
            <w:webHidden/>
          </w:rPr>
          <w:fldChar w:fldCharType="separate"/>
        </w:r>
        <w:r w:rsidR="00841F80">
          <w:rPr>
            <w:noProof/>
            <w:webHidden/>
          </w:rPr>
          <w:t>54</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2995" w:history="1">
        <w:r w:rsidR="00841F80" w:rsidRPr="003B6D3C">
          <w:rPr>
            <w:rStyle w:val="Hyperlink"/>
            <w:noProof/>
          </w:rPr>
          <w:t xml:space="preserve">Table 7: Effect of </w:t>
        </w:r>
        <w:r w:rsidR="00841F80" w:rsidRPr="003B6D3C">
          <w:rPr>
            <w:rStyle w:val="Hyperlink"/>
            <w:rFonts w:ascii="Courier New" w:hAnsi="Courier New" w:cs="Courier New"/>
            <w:i/>
            <w:noProof/>
          </w:rPr>
          <w:t>siz</w:t>
        </w:r>
        <w:r w:rsidR="00841F80" w:rsidRPr="003B6D3C">
          <w:rPr>
            <w:rStyle w:val="Hyperlink"/>
            <w:noProof/>
          </w:rPr>
          <w:t xml:space="preserve"> 6502/65C02/M65C02A zp direct Instructions.</w:t>
        </w:r>
        <w:r w:rsidR="00841F80">
          <w:rPr>
            <w:noProof/>
            <w:webHidden/>
          </w:rPr>
          <w:tab/>
        </w:r>
        <w:r>
          <w:rPr>
            <w:noProof/>
            <w:webHidden/>
          </w:rPr>
          <w:fldChar w:fldCharType="begin"/>
        </w:r>
        <w:r w:rsidR="00841F80">
          <w:rPr>
            <w:noProof/>
            <w:webHidden/>
          </w:rPr>
          <w:instrText xml:space="preserve"> PAGEREF _Toc463962995 \h </w:instrText>
        </w:r>
        <w:r>
          <w:rPr>
            <w:noProof/>
            <w:webHidden/>
          </w:rPr>
        </w:r>
        <w:r>
          <w:rPr>
            <w:noProof/>
            <w:webHidden/>
          </w:rPr>
          <w:fldChar w:fldCharType="separate"/>
        </w:r>
        <w:r w:rsidR="00841F80">
          <w:rPr>
            <w:noProof/>
            <w:webHidden/>
          </w:rPr>
          <w:t>55</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2996" w:history="1">
        <w:r w:rsidR="00841F80" w:rsidRPr="003B6D3C">
          <w:rPr>
            <w:rStyle w:val="Hyperlink"/>
            <w:noProof/>
          </w:rPr>
          <w:t xml:space="preserve">Table 8: Effect of </w:t>
        </w:r>
        <w:r w:rsidR="00841F80" w:rsidRPr="003B6D3C">
          <w:rPr>
            <w:rStyle w:val="Hyperlink"/>
            <w:rFonts w:ascii="Courier New" w:hAnsi="Courier New" w:cs="Courier New"/>
            <w:i/>
            <w:noProof/>
          </w:rPr>
          <w:t>isz</w:t>
        </w:r>
        <w:r w:rsidR="00841F80" w:rsidRPr="003B6D3C">
          <w:rPr>
            <w:rStyle w:val="Hyperlink"/>
            <w:noProof/>
          </w:rPr>
          <w:t xml:space="preserve"> 6502/65C02/M65C02A zp direct Instructions.</w:t>
        </w:r>
        <w:r w:rsidR="00841F80">
          <w:rPr>
            <w:noProof/>
            <w:webHidden/>
          </w:rPr>
          <w:tab/>
        </w:r>
        <w:r>
          <w:rPr>
            <w:noProof/>
            <w:webHidden/>
          </w:rPr>
          <w:fldChar w:fldCharType="begin"/>
        </w:r>
        <w:r w:rsidR="00841F80">
          <w:rPr>
            <w:noProof/>
            <w:webHidden/>
          </w:rPr>
          <w:instrText xml:space="preserve"> PAGEREF _Toc463962996 \h </w:instrText>
        </w:r>
        <w:r>
          <w:rPr>
            <w:noProof/>
            <w:webHidden/>
          </w:rPr>
        </w:r>
        <w:r>
          <w:rPr>
            <w:noProof/>
            <w:webHidden/>
          </w:rPr>
          <w:fldChar w:fldCharType="separate"/>
        </w:r>
        <w:r w:rsidR="00841F80">
          <w:rPr>
            <w:noProof/>
            <w:webHidden/>
          </w:rPr>
          <w:t>55</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2997" w:history="1">
        <w:r w:rsidR="00841F80" w:rsidRPr="003B6D3C">
          <w:rPr>
            <w:rStyle w:val="Hyperlink"/>
            <w:noProof/>
          </w:rPr>
          <w:t xml:space="preserve">Table 9: Effect of </w:t>
        </w:r>
        <w:r w:rsidR="00841F80" w:rsidRPr="003B6D3C">
          <w:rPr>
            <w:rStyle w:val="Hyperlink"/>
            <w:rFonts w:ascii="Courier New" w:hAnsi="Courier New" w:cs="Courier New"/>
            <w:i/>
            <w:noProof/>
          </w:rPr>
          <w:t>osx</w:t>
        </w:r>
        <w:r w:rsidR="00841F80" w:rsidRPr="003B6D3C">
          <w:rPr>
            <w:rStyle w:val="Hyperlink"/>
            <w:noProof/>
          </w:rPr>
          <w:t xml:space="preserve"> on 6502/65C02 zp direct instructions.</w:t>
        </w:r>
        <w:r w:rsidR="00841F80">
          <w:rPr>
            <w:noProof/>
            <w:webHidden/>
          </w:rPr>
          <w:tab/>
        </w:r>
        <w:r>
          <w:rPr>
            <w:noProof/>
            <w:webHidden/>
          </w:rPr>
          <w:fldChar w:fldCharType="begin"/>
        </w:r>
        <w:r w:rsidR="00841F80">
          <w:rPr>
            <w:noProof/>
            <w:webHidden/>
          </w:rPr>
          <w:instrText xml:space="preserve"> PAGEREF _Toc463962997 \h </w:instrText>
        </w:r>
        <w:r>
          <w:rPr>
            <w:noProof/>
            <w:webHidden/>
          </w:rPr>
        </w:r>
        <w:r>
          <w:rPr>
            <w:noProof/>
            <w:webHidden/>
          </w:rPr>
          <w:fldChar w:fldCharType="separate"/>
        </w:r>
        <w:r w:rsidR="00841F80">
          <w:rPr>
            <w:noProof/>
            <w:webHidden/>
          </w:rPr>
          <w:t>55</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2998" w:history="1">
        <w:r w:rsidR="00841F80" w:rsidRPr="003B6D3C">
          <w:rPr>
            <w:rStyle w:val="Hyperlink"/>
            <w:noProof/>
          </w:rPr>
          <w:t xml:space="preserve">Table 10: Effect of </w:t>
        </w:r>
        <w:r w:rsidR="00841F80" w:rsidRPr="003B6D3C">
          <w:rPr>
            <w:rStyle w:val="Hyperlink"/>
            <w:rFonts w:ascii="Courier New" w:hAnsi="Courier New" w:cs="Courier New"/>
            <w:i/>
            <w:noProof/>
          </w:rPr>
          <w:t>oax</w:t>
        </w:r>
        <w:r w:rsidR="00841F80" w:rsidRPr="003B6D3C">
          <w:rPr>
            <w:rStyle w:val="Hyperlink"/>
            <w:noProof/>
          </w:rPr>
          <w:t xml:space="preserve"> on 6502/65C02 zp direct instructions.</w:t>
        </w:r>
        <w:r w:rsidR="00841F80">
          <w:rPr>
            <w:noProof/>
            <w:webHidden/>
          </w:rPr>
          <w:tab/>
        </w:r>
        <w:r>
          <w:rPr>
            <w:noProof/>
            <w:webHidden/>
          </w:rPr>
          <w:fldChar w:fldCharType="begin"/>
        </w:r>
        <w:r w:rsidR="00841F80">
          <w:rPr>
            <w:noProof/>
            <w:webHidden/>
          </w:rPr>
          <w:instrText xml:space="preserve"> PAGEREF _Toc463962998 \h </w:instrText>
        </w:r>
        <w:r>
          <w:rPr>
            <w:noProof/>
            <w:webHidden/>
          </w:rPr>
        </w:r>
        <w:r>
          <w:rPr>
            <w:noProof/>
            <w:webHidden/>
          </w:rPr>
          <w:fldChar w:fldCharType="separate"/>
        </w:r>
        <w:r w:rsidR="00841F80">
          <w:rPr>
            <w:noProof/>
            <w:webHidden/>
          </w:rPr>
          <w:t>56</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2999" w:history="1">
        <w:r w:rsidR="00841F80" w:rsidRPr="003B6D3C">
          <w:rPr>
            <w:rStyle w:val="Hyperlink"/>
            <w:noProof/>
          </w:rPr>
          <w:t xml:space="preserve">Table 11: Effect of </w:t>
        </w:r>
        <w:r w:rsidR="00841F80" w:rsidRPr="003B6D3C">
          <w:rPr>
            <w:rStyle w:val="Hyperlink"/>
            <w:rFonts w:ascii="Courier New" w:hAnsi="Courier New" w:cs="Courier New"/>
            <w:i/>
            <w:noProof/>
          </w:rPr>
          <w:t>oay</w:t>
        </w:r>
        <w:r w:rsidR="00841F80" w:rsidRPr="003B6D3C">
          <w:rPr>
            <w:rStyle w:val="Hyperlink"/>
            <w:noProof/>
          </w:rPr>
          <w:t xml:space="preserve"> on 6502/65C02 zp direct instructions.</w:t>
        </w:r>
        <w:r w:rsidR="00841F80">
          <w:rPr>
            <w:noProof/>
            <w:webHidden/>
          </w:rPr>
          <w:tab/>
        </w:r>
        <w:r>
          <w:rPr>
            <w:noProof/>
            <w:webHidden/>
          </w:rPr>
          <w:fldChar w:fldCharType="begin"/>
        </w:r>
        <w:r w:rsidR="00841F80">
          <w:rPr>
            <w:noProof/>
            <w:webHidden/>
          </w:rPr>
          <w:instrText xml:space="preserve"> PAGEREF _Toc463962999 \h </w:instrText>
        </w:r>
        <w:r>
          <w:rPr>
            <w:noProof/>
            <w:webHidden/>
          </w:rPr>
        </w:r>
        <w:r>
          <w:rPr>
            <w:noProof/>
            <w:webHidden/>
          </w:rPr>
          <w:fldChar w:fldCharType="separate"/>
        </w:r>
        <w:r w:rsidR="00841F80">
          <w:rPr>
            <w:noProof/>
            <w:webHidden/>
          </w:rPr>
          <w:t>56</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00" w:history="1">
        <w:r w:rsidR="00841F80" w:rsidRPr="003B6D3C">
          <w:rPr>
            <w:rStyle w:val="Hyperlink"/>
            <w:noProof/>
          </w:rPr>
          <w:t xml:space="preserve">Table 12: Effect of </w:t>
        </w:r>
        <w:r w:rsidR="00841F80" w:rsidRPr="003B6D3C">
          <w:rPr>
            <w:rStyle w:val="Hyperlink"/>
            <w:rFonts w:ascii="Courier New" w:hAnsi="Courier New" w:cs="Courier New"/>
            <w:i/>
            <w:noProof/>
          </w:rPr>
          <w:t>ind</w:t>
        </w:r>
        <w:r w:rsidR="00841F80" w:rsidRPr="003B6D3C">
          <w:rPr>
            <w:rStyle w:val="Hyperlink"/>
            <w:noProof/>
          </w:rPr>
          <w:t xml:space="preserve"> on 6502/65C02 pre-indexed (by X) zp direct instructions.</w:t>
        </w:r>
        <w:r w:rsidR="00841F80">
          <w:rPr>
            <w:noProof/>
            <w:webHidden/>
          </w:rPr>
          <w:tab/>
        </w:r>
        <w:r>
          <w:rPr>
            <w:noProof/>
            <w:webHidden/>
          </w:rPr>
          <w:fldChar w:fldCharType="begin"/>
        </w:r>
        <w:r w:rsidR="00841F80">
          <w:rPr>
            <w:noProof/>
            <w:webHidden/>
          </w:rPr>
          <w:instrText xml:space="preserve"> PAGEREF _Toc463963000 \h </w:instrText>
        </w:r>
        <w:r>
          <w:rPr>
            <w:noProof/>
            <w:webHidden/>
          </w:rPr>
        </w:r>
        <w:r>
          <w:rPr>
            <w:noProof/>
            <w:webHidden/>
          </w:rPr>
          <w:fldChar w:fldCharType="separate"/>
        </w:r>
        <w:r w:rsidR="00841F80">
          <w:rPr>
            <w:noProof/>
            <w:webHidden/>
          </w:rPr>
          <w:t>58</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01" w:history="1">
        <w:r w:rsidR="00841F80" w:rsidRPr="003B6D3C">
          <w:rPr>
            <w:rStyle w:val="Hyperlink"/>
            <w:noProof/>
          </w:rPr>
          <w:t xml:space="preserve">Table 13: Effect of </w:t>
        </w:r>
        <w:r w:rsidR="00841F80" w:rsidRPr="003B6D3C">
          <w:rPr>
            <w:rStyle w:val="Hyperlink"/>
            <w:rFonts w:ascii="Courier New" w:hAnsi="Courier New" w:cs="Courier New"/>
            <w:i/>
            <w:noProof/>
          </w:rPr>
          <w:t>siz</w:t>
        </w:r>
        <w:r w:rsidR="00841F80" w:rsidRPr="003B6D3C">
          <w:rPr>
            <w:rStyle w:val="Hyperlink"/>
            <w:noProof/>
          </w:rPr>
          <w:t xml:space="preserve"> on 6502/65C02 pre-indexed (by X) zp direct instructions.</w:t>
        </w:r>
        <w:r w:rsidR="00841F80">
          <w:rPr>
            <w:noProof/>
            <w:webHidden/>
          </w:rPr>
          <w:tab/>
        </w:r>
        <w:r>
          <w:rPr>
            <w:noProof/>
            <w:webHidden/>
          </w:rPr>
          <w:fldChar w:fldCharType="begin"/>
        </w:r>
        <w:r w:rsidR="00841F80">
          <w:rPr>
            <w:noProof/>
            <w:webHidden/>
          </w:rPr>
          <w:instrText xml:space="preserve"> PAGEREF _Toc463963001 \h </w:instrText>
        </w:r>
        <w:r>
          <w:rPr>
            <w:noProof/>
            <w:webHidden/>
          </w:rPr>
        </w:r>
        <w:r>
          <w:rPr>
            <w:noProof/>
            <w:webHidden/>
          </w:rPr>
          <w:fldChar w:fldCharType="separate"/>
        </w:r>
        <w:r w:rsidR="00841F80">
          <w:rPr>
            <w:noProof/>
            <w:webHidden/>
          </w:rPr>
          <w:t>58</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02" w:history="1">
        <w:r w:rsidR="00841F80" w:rsidRPr="003B6D3C">
          <w:rPr>
            <w:rStyle w:val="Hyperlink"/>
            <w:noProof/>
          </w:rPr>
          <w:t xml:space="preserve">Table 14: Effect of </w:t>
        </w:r>
        <w:r w:rsidR="00841F80" w:rsidRPr="003B6D3C">
          <w:rPr>
            <w:rStyle w:val="Hyperlink"/>
            <w:rFonts w:ascii="Courier New" w:hAnsi="Courier New" w:cs="Courier New"/>
            <w:i/>
            <w:noProof/>
          </w:rPr>
          <w:t>isz</w:t>
        </w:r>
        <w:r w:rsidR="00841F80" w:rsidRPr="003B6D3C">
          <w:rPr>
            <w:rStyle w:val="Hyperlink"/>
            <w:noProof/>
          </w:rPr>
          <w:t xml:space="preserve"> on 6502/65C02 pre-indexed (by X) zp direct instructions.</w:t>
        </w:r>
        <w:r w:rsidR="00841F80">
          <w:rPr>
            <w:noProof/>
            <w:webHidden/>
          </w:rPr>
          <w:tab/>
        </w:r>
        <w:r>
          <w:rPr>
            <w:noProof/>
            <w:webHidden/>
          </w:rPr>
          <w:fldChar w:fldCharType="begin"/>
        </w:r>
        <w:r w:rsidR="00841F80">
          <w:rPr>
            <w:noProof/>
            <w:webHidden/>
          </w:rPr>
          <w:instrText xml:space="preserve"> PAGEREF _Toc463963002 \h </w:instrText>
        </w:r>
        <w:r>
          <w:rPr>
            <w:noProof/>
            <w:webHidden/>
          </w:rPr>
        </w:r>
        <w:r>
          <w:rPr>
            <w:noProof/>
            <w:webHidden/>
          </w:rPr>
          <w:fldChar w:fldCharType="separate"/>
        </w:r>
        <w:r w:rsidR="00841F80">
          <w:rPr>
            <w:noProof/>
            <w:webHidden/>
          </w:rPr>
          <w:t>58</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03" w:history="1">
        <w:r w:rsidR="00841F80" w:rsidRPr="003B6D3C">
          <w:rPr>
            <w:rStyle w:val="Hyperlink"/>
            <w:noProof/>
          </w:rPr>
          <w:t xml:space="preserve">Table 15: Effect of </w:t>
        </w:r>
        <w:r w:rsidR="00841F80" w:rsidRPr="003B6D3C">
          <w:rPr>
            <w:rStyle w:val="Hyperlink"/>
            <w:rFonts w:ascii="Courier New" w:hAnsi="Courier New" w:cs="Courier New"/>
            <w:i/>
            <w:noProof/>
          </w:rPr>
          <w:t>osx</w:t>
        </w:r>
        <w:r w:rsidR="00841F80" w:rsidRPr="003B6D3C">
          <w:rPr>
            <w:rStyle w:val="Hyperlink"/>
            <w:noProof/>
          </w:rPr>
          <w:t xml:space="preserve"> on 6502/65C02 pre-indexed (by X) zp direct instructions.</w:t>
        </w:r>
        <w:r w:rsidR="00841F80">
          <w:rPr>
            <w:noProof/>
            <w:webHidden/>
          </w:rPr>
          <w:tab/>
        </w:r>
        <w:r>
          <w:rPr>
            <w:noProof/>
            <w:webHidden/>
          </w:rPr>
          <w:fldChar w:fldCharType="begin"/>
        </w:r>
        <w:r w:rsidR="00841F80">
          <w:rPr>
            <w:noProof/>
            <w:webHidden/>
          </w:rPr>
          <w:instrText xml:space="preserve"> PAGEREF _Toc463963003 \h </w:instrText>
        </w:r>
        <w:r>
          <w:rPr>
            <w:noProof/>
            <w:webHidden/>
          </w:rPr>
        </w:r>
        <w:r>
          <w:rPr>
            <w:noProof/>
            <w:webHidden/>
          </w:rPr>
          <w:fldChar w:fldCharType="separate"/>
        </w:r>
        <w:r w:rsidR="00841F80">
          <w:rPr>
            <w:noProof/>
            <w:webHidden/>
          </w:rPr>
          <w:t>59</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04" w:history="1">
        <w:r w:rsidR="00841F80" w:rsidRPr="003B6D3C">
          <w:rPr>
            <w:rStyle w:val="Hyperlink"/>
            <w:noProof/>
          </w:rPr>
          <w:t xml:space="preserve">Table 16: Effect of </w:t>
        </w:r>
        <w:r w:rsidR="00841F80" w:rsidRPr="003B6D3C">
          <w:rPr>
            <w:rStyle w:val="Hyperlink"/>
            <w:rFonts w:ascii="Courier New" w:hAnsi="Courier New" w:cs="Courier New"/>
            <w:i/>
            <w:noProof/>
          </w:rPr>
          <w:t>oax</w:t>
        </w:r>
        <w:r w:rsidR="00841F80" w:rsidRPr="003B6D3C">
          <w:rPr>
            <w:rStyle w:val="Hyperlink"/>
            <w:noProof/>
          </w:rPr>
          <w:t xml:space="preserve"> on 6502/65C02 pre-indexed (by X) zp direct instructions.</w:t>
        </w:r>
        <w:r w:rsidR="00841F80">
          <w:rPr>
            <w:noProof/>
            <w:webHidden/>
          </w:rPr>
          <w:tab/>
        </w:r>
        <w:r>
          <w:rPr>
            <w:noProof/>
            <w:webHidden/>
          </w:rPr>
          <w:fldChar w:fldCharType="begin"/>
        </w:r>
        <w:r w:rsidR="00841F80">
          <w:rPr>
            <w:noProof/>
            <w:webHidden/>
          </w:rPr>
          <w:instrText xml:space="preserve"> PAGEREF _Toc463963004 \h </w:instrText>
        </w:r>
        <w:r>
          <w:rPr>
            <w:noProof/>
            <w:webHidden/>
          </w:rPr>
        </w:r>
        <w:r>
          <w:rPr>
            <w:noProof/>
            <w:webHidden/>
          </w:rPr>
          <w:fldChar w:fldCharType="separate"/>
        </w:r>
        <w:r w:rsidR="00841F80">
          <w:rPr>
            <w:noProof/>
            <w:webHidden/>
          </w:rPr>
          <w:t>60</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05" w:history="1">
        <w:r w:rsidR="00841F80" w:rsidRPr="003B6D3C">
          <w:rPr>
            <w:rStyle w:val="Hyperlink"/>
            <w:noProof/>
          </w:rPr>
          <w:t xml:space="preserve">Table 17: Effect of </w:t>
        </w:r>
        <w:r w:rsidR="00841F80" w:rsidRPr="003B6D3C">
          <w:rPr>
            <w:rStyle w:val="Hyperlink"/>
            <w:rFonts w:ascii="Courier New" w:hAnsi="Courier New" w:cs="Courier New"/>
            <w:i/>
            <w:noProof/>
          </w:rPr>
          <w:t>oay</w:t>
        </w:r>
        <w:r w:rsidR="00841F80" w:rsidRPr="003B6D3C">
          <w:rPr>
            <w:rStyle w:val="Hyperlink"/>
            <w:noProof/>
          </w:rPr>
          <w:t xml:space="preserve"> on 6502/65C02 pre-indexed (by X) zp direct instructions.</w:t>
        </w:r>
        <w:r w:rsidR="00841F80">
          <w:rPr>
            <w:noProof/>
            <w:webHidden/>
          </w:rPr>
          <w:tab/>
        </w:r>
        <w:r>
          <w:rPr>
            <w:noProof/>
            <w:webHidden/>
          </w:rPr>
          <w:fldChar w:fldCharType="begin"/>
        </w:r>
        <w:r w:rsidR="00841F80">
          <w:rPr>
            <w:noProof/>
            <w:webHidden/>
          </w:rPr>
          <w:instrText xml:space="preserve"> PAGEREF _Toc463963005 \h </w:instrText>
        </w:r>
        <w:r>
          <w:rPr>
            <w:noProof/>
            <w:webHidden/>
          </w:rPr>
        </w:r>
        <w:r>
          <w:rPr>
            <w:noProof/>
            <w:webHidden/>
          </w:rPr>
          <w:fldChar w:fldCharType="separate"/>
        </w:r>
        <w:r w:rsidR="00841F80">
          <w:rPr>
            <w:noProof/>
            <w:webHidden/>
          </w:rPr>
          <w:t>60</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06" w:history="1">
        <w:r w:rsidR="00841F80" w:rsidRPr="003B6D3C">
          <w:rPr>
            <w:rStyle w:val="Hyperlink"/>
            <w:noProof/>
          </w:rPr>
          <w:t xml:space="preserve">Table 12: Effect of </w:t>
        </w:r>
        <w:r w:rsidR="00841F80" w:rsidRPr="003B6D3C">
          <w:rPr>
            <w:rStyle w:val="Hyperlink"/>
            <w:rFonts w:ascii="Courier New" w:hAnsi="Courier New" w:cs="Courier New"/>
            <w:i/>
            <w:noProof/>
          </w:rPr>
          <w:t>ind</w:t>
        </w:r>
        <w:r w:rsidR="00841F80" w:rsidRPr="003B6D3C">
          <w:rPr>
            <w:rStyle w:val="Hyperlink"/>
            <w:noProof/>
          </w:rPr>
          <w:t xml:space="preserve"> on 6502/65C02 post-indexed (by Y) zp direct instructions.</w:t>
        </w:r>
        <w:r w:rsidR="00841F80">
          <w:rPr>
            <w:noProof/>
            <w:webHidden/>
          </w:rPr>
          <w:tab/>
        </w:r>
        <w:r>
          <w:rPr>
            <w:noProof/>
            <w:webHidden/>
          </w:rPr>
          <w:fldChar w:fldCharType="begin"/>
        </w:r>
        <w:r w:rsidR="00841F80">
          <w:rPr>
            <w:noProof/>
            <w:webHidden/>
          </w:rPr>
          <w:instrText xml:space="preserve"> PAGEREF _Toc463963006 \h </w:instrText>
        </w:r>
        <w:r>
          <w:rPr>
            <w:noProof/>
            <w:webHidden/>
          </w:rPr>
        </w:r>
        <w:r>
          <w:rPr>
            <w:noProof/>
            <w:webHidden/>
          </w:rPr>
          <w:fldChar w:fldCharType="separate"/>
        </w:r>
        <w:r w:rsidR="00841F80">
          <w:rPr>
            <w:noProof/>
            <w:webHidden/>
          </w:rPr>
          <w:t>62</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07" w:history="1">
        <w:r w:rsidR="00841F80" w:rsidRPr="003B6D3C">
          <w:rPr>
            <w:rStyle w:val="Hyperlink"/>
            <w:noProof/>
          </w:rPr>
          <w:t xml:space="preserve">Table 13: Effect of </w:t>
        </w:r>
        <w:r w:rsidR="00841F80" w:rsidRPr="003B6D3C">
          <w:rPr>
            <w:rStyle w:val="Hyperlink"/>
            <w:rFonts w:ascii="Courier New" w:hAnsi="Courier New" w:cs="Courier New"/>
            <w:i/>
            <w:noProof/>
          </w:rPr>
          <w:t>siz</w:t>
        </w:r>
        <w:r w:rsidR="00841F80" w:rsidRPr="003B6D3C">
          <w:rPr>
            <w:rStyle w:val="Hyperlink"/>
            <w:noProof/>
          </w:rPr>
          <w:t xml:space="preserve"> on 6502/65C02 post-indexed (by Y) zp direct instructions.</w:t>
        </w:r>
        <w:r w:rsidR="00841F80">
          <w:rPr>
            <w:noProof/>
            <w:webHidden/>
          </w:rPr>
          <w:tab/>
        </w:r>
        <w:r>
          <w:rPr>
            <w:noProof/>
            <w:webHidden/>
          </w:rPr>
          <w:fldChar w:fldCharType="begin"/>
        </w:r>
        <w:r w:rsidR="00841F80">
          <w:rPr>
            <w:noProof/>
            <w:webHidden/>
          </w:rPr>
          <w:instrText xml:space="preserve"> PAGEREF _Toc463963007 \h </w:instrText>
        </w:r>
        <w:r>
          <w:rPr>
            <w:noProof/>
            <w:webHidden/>
          </w:rPr>
        </w:r>
        <w:r>
          <w:rPr>
            <w:noProof/>
            <w:webHidden/>
          </w:rPr>
          <w:fldChar w:fldCharType="separate"/>
        </w:r>
        <w:r w:rsidR="00841F80">
          <w:rPr>
            <w:noProof/>
            <w:webHidden/>
          </w:rPr>
          <w:t>62</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08" w:history="1">
        <w:r w:rsidR="00841F80" w:rsidRPr="003B6D3C">
          <w:rPr>
            <w:rStyle w:val="Hyperlink"/>
            <w:noProof/>
          </w:rPr>
          <w:t xml:space="preserve">Table 14: Effect of </w:t>
        </w:r>
        <w:r w:rsidR="00841F80" w:rsidRPr="003B6D3C">
          <w:rPr>
            <w:rStyle w:val="Hyperlink"/>
            <w:rFonts w:ascii="Courier New" w:hAnsi="Courier New" w:cs="Courier New"/>
            <w:i/>
            <w:noProof/>
          </w:rPr>
          <w:t>isz</w:t>
        </w:r>
        <w:r w:rsidR="00841F80" w:rsidRPr="003B6D3C">
          <w:rPr>
            <w:rStyle w:val="Hyperlink"/>
            <w:noProof/>
          </w:rPr>
          <w:t xml:space="preserve"> on 6502/65C02 post-indexed (by Y) zp direct instructions.</w:t>
        </w:r>
        <w:r w:rsidR="00841F80">
          <w:rPr>
            <w:noProof/>
            <w:webHidden/>
          </w:rPr>
          <w:tab/>
        </w:r>
        <w:r>
          <w:rPr>
            <w:noProof/>
            <w:webHidden/>
          </w:rPr>
          <w:fldChar w:fldCharType="begin"/>
        </w:r>
        <w:r w:rsidR="00841F80">
          <w:rPr>
            <w:noProof/>
            <w:webHidden/>
          </w:rPr>
          <w:instrText xml:space="preserve"> PAGEREF _Toc463963008 \h </w:instrText>
        </w:r>
        <w:r>
          <w:rPr>
            <w:noProof/>
            <w:webHidden/>
          </w:rPr>
        </w:r>
        <w:r>
          <w:rPr>
            <w:noProof/>
            <w:webHidden/>
          </w:rPr>
          <w:fldChar w:fldCharType="separate"/>
        </w:r>
        <w:r w:rsidR="00841F80">
          <w:rPr>
            <w:noProof/>
            <w:webHidden/>
          </w:rPr>
          <w:t>62</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09" w:history="1">
        <w:r w:rsidR="00841F80" w:rsidRPr="003B6D3C">
          <w:rPr>
            <w:rStyle w:val="Hyperlink"/>
            <w:noProof/>
          </w:rPr>
          <w:t xml:space="preserve">Table 18: Effect of </w:t>
        </w:r>
        <w:r w:rsidR="00841F80" w:rsidRPr="003B6D3C">
          <w:rPr>
            <w:rStyle w:val="Hyperlink"/>
            <w:rFonts w:ascii="Courier New" w:hAnsi="Courier New" w:cs="Courier New"/>
            <w:i/>
            <w:noProof/>
          </w:rPr>
          <w:t>osx</w:t>
        </w:r>
        <w:r w:rsidR="00841F80" w:rsidRPr="003B6D3C">
          <w:rPr>
            <w:rStyle w:val="Hyperlink"/>
            <w:noProof/>
          </w:rPr>
          <w:t xml:space="preserve"> on 6502/65C02 post-indexed (by Y) zp direct instructions.</w:t>
        </w:r>
        <w:r w:rsidR="00841F80">
          <w:rPr>
            <w:noProof/>
            <w:webHidden/>
          </w:rPr>
          <w:tab/>
        </w:r>
        <w:r>
          <w:rPr>
            <w:noProof/>
            <w:webHidden/>
          </w:rPr>
          <w:fldChar w:fldCharType="begin"/>
        </w:r>
        <w:r w:rsidR="00841F80">
          <w:rPr>
            <w:noProof/>
            <w:webHidden/>
          </w:rPr>
          <w:instrText xml:space="preserve"> PAGEREF _Toc463963009 \h </w:instrText>
        </w:r>
        <w:r>
          <w:rPr>
            <w:noProof/>
            <w:webHidden/>
          </w:rPr>
        </w:r>
        <w:r>
          <w:rPr>
            <w:noProof/>
            <w:webHidden/>
          </w:rPr>
          <w:fldChar w:fldCharType="separate"/>
        </w:r>
        <w:r w:rsidR="00841F80">
          <w:rPr>
            <w:noProof/>
            <w:webHidden/>
          </w:rPr>
          <w:t>62</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10" w:history="1">
        <w:r w:rsidR="00841F80" w:rsidRPr="003B6D3C">
          <w:rPr>
            <w:rStyle w:val="Hyperlink"/>
            <w:noProof/>
          </w:rPr>
          <w:t xml:space="preserve">Table 19: Effect of </w:t>
        </w:r>
        <w:r w:rsidR="00841F80" w:rsidRPr="003B6D3C">
          <w:rPr>
            <w:rStyle w:val="Hyperlink"/>
            <w:rFonts w:ascii="Courier New" w:hAnsi="Courier New" w:cs="Courier New"/>
            <w:i/>
            <w:noProof/>
          </w:rPr>
          <w:t>oax</w:t>
        </w:r>
        <w:r w:rsidR="00841F80" w:rsidRPr="003B6D3C">
          <w:rPr>
            <w:rStyle w:val="Hyperlink"/>
            <w:noProof/>
          </w:rPr>
          <w:t xml:space="preserve"> on 6502/65C02 post-indexed (by Y) zp direct instructions.</w:t>
        </w:r>
        <w:r w:rsidR="00841F80">
          <w:rPr>
            <w:noProof/>
            <w:webHidden/>
          </w:rPr>
          <w:tab/>
        </w:r>
        <w:r>
          <w:rPr>
            <w:noProof/>
            <w:webHidden/>
          </w:rPr>
          <w:fldChar w:fldCharType="begin"/>
        </w:r>
        <w:r w:rsidR="00841F80">
          <w:rPr>
            <w:noProof/>
            <w:webHidden/>
          </w:rPr>
          <w:instrText xml:space="preserve"> PAGEREF _Toc463963010 \h </w:instrText>
        </w:r>
        <w:r>
          <w:rPr>
            <w:noProof/>
            <w:webHidden/>
          </w:rPr>
        </w:r>
        <w:r>
          <w:rPr>
            <w:noProof/>
            <w:webHidden/>
          </w:rPr>
          <w:fldChar w:fldCharType="separate"/>
        </w:r>
        <w:r w:rsidR="00841F80">
          <w:rPr>
            <w:noProof/>
            <w:webHidden/>
          </w:rPr>
          <w:t>63</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11" w:history="1">
        <w:r w:rsidR="00841F80" w:rsidRPr="003B6D3C">
          <w:rPr>
            <w:rStyle w:val="Hyperlink"/>
            <w:noProof/>
          </w:rPr>
          <w:t xml:space="preserve">Table 19: Effect of </w:t>
        </w:r>
        <w:r w:rsidR="00841F80" w:rsidRPr="003B6D3C">
          <w:rPr>
            <w:rStyle w:val="Hyperlink"/>
            <w:rFonts w:ascii="Courier New" w:hAnsi="Courier New" w:cs="Courier New"/>
            <w:i/>
            <w:noProof/>
          </w:rPr>
          <w:t>oay</w:t>
        </w:r>
        <w:r w:rsidR="00841F80" w:rsidRPr="003B6D3C">
          <w:rPr>
            <w:rStyle w:val="Hyperlink"/>
            <w:noProof/>
          </w:rPr>
          <w:t xml:space="preserve"> on 6502/65C02 post-indexed (by Y) zp direct instructions.</w:t>
        </w:r>
        <w:r w:rsidR="00841F80">
          <w:rPr>
            <w:noProof/>
            <w:webHidden/>
          </w:rPr>
          <w:tab/>
        </w:r>
        <w:r>
          <w:rPr>
            <w:noProof/>
            <w:webHidden/>
          </w:rPr>
          <w:fldChar w:fldCharType="begin"/>
        </w:r>
        <w:r w:rsidR="00841F80">
          <w:rPr>
            <w:noProof/>
            <w:webHidden/>
          </w:rPr>
          <w:instrText xml:space="preserve"> PAGEREF _Toc463963011 \h </w:instrText>
        </w:r>
        <w:r>
          <w:rPr>
            <w:noProof/>
            <w:webHidden/>
          </w:rPr>
        </w:r>
        <w:r>
          <w:rPr>
            <w:noProof/>
            <w:webHidden/>
          </w:rPr>
          <w:fldChar w:fldCharType="separate"/>
        </w:r>
        <w:r w:rsidR="00841F80">
          <w:rPr>
            <w:noProof/>
            <w:webHidden/>
          </w:rPr>
          <w:t>63</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12" w:history="1">
        <w:r w:rsidR="00841F80" w:rsidRPr="003B6D3C">
          <w:rPr>
            <w:rStyle w:val="Hyperlink"/>
            <w:noProof/>
          </w:rPr>
          <w:t xml:space="preserve">Table 20: Effect of </w:t>
        </w:r>
        <w:r w:rsidR="00841F80" w:rsidRPr="003B6D3C">
          <w:rPr>
            <w:rStyle w:val="Hyperlink"/>
            <w:rFonts w:ascii="Courier New" w:hAnsi="Courier New" w:cs="Courier New"/>
            <w:i/>
            <w:noProof/>
          </w:rPr>
          <w:t>ind</w:t>
        </w:r>
        <w:r w:rsidR="00841F80" w:rsidRPr="003B6D3C">
          <w:rPr>
            <w:rStyle w:val="Hyperlink"/>
            <w:noProof/>
          </w:rPr>
          <w:t xml:space="preserve"> on 6502/65C02/M65C02A zp indirect Instructions.</w:t>
        </w:r>
        <w:r w:rsidR="00841F80">
          <w:rPr>
            <w:noProof/>
            <w:webHidden/>
          </w:rPr>
          <w:tab/>
        </w:r>
        <w:r>
          <w:rPr>
            <w:noProof/>
            <w:webHidden/>
          </w:rPr>
          <w:fldChar w:fldCharType="begin"/>
        </w:r>
        <w:r w:rsidR="00841F80">
          <w:rPr>
            <w:noProof/>
            <w:webHidden/>
          </w:rPr>
          <w:instrText xml:space="preserve"> PAGEREF _Toc463963012 \h </w:instrText>
        </w:r>
        <w:r>
          <w:rPr>
            <w:noProof/>
            <w:webHidden/>
          </w:rPr>
        </w:r>
        <w:r>
          <w:rPr>
            <w:noProof/>
            <w:webHidden/>
          </w:rPr>
          <w:fldChar w:fldCharType="separate"/>
        </w:r>
        <w:r w:rsidR="00841F80">
          <w:rPr>
            <w:noProof/>
            <w:webHidden/>
          </w:rPr>
          <w:t>64</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13" w:history="1">
        <w:r w:rsidR="00841F80" w:rsidRPr="003B6D3C">
          <w:rPr>
            <w:rStyle w:val="Hyperlink"/>
            <w:noProof/>
          </w:rPr>
          <w:t xml:space="preserve">Table 21: Effect of </w:t>
        </w:r>
        <w:r w:rsidR="00841F80" w:rsidRPr="003B6D3C">
          <w:rPr>
            <w:rStyle w:val="Hyperlink"/>
            <w:rFonts w:ascii="Courier New" w:hAnsi="Courier New" w:cs="Courier New"/>
            <w:i/>
            <w:noProof/>
          </w:rPr>
          <w:t>siz</w:t>
        </w:r>
        <w:r w:rsidR="00841F80" w:rsidRPr="003B6D3C">
          <w:rPr>
            <w:rStyle w:val="Hyperlink"/>
            <w:noProof/>
          </w:rPr>
          <w:t xml:space="preserve"> on 6502/65C02/M65C02A zp indirect Instructions.</w:t>
        </w:r>
        <w:r w:rsidR="00841F80">
          <w:rPr>
            <w:noProof/>
            <w:webHidden/>
          </w:rPr>
          <w:tab/>
        </w:r>
        <w:r>
          <w:rPr>
            <w:noProof/>
            <w:webHidden/>
          </w:rPr>
          <w:fldChar w:fldCharType="begin"/>
        </w:r>
        <w:r w:rsidR="00841F80">
          <w:rPr>
            <w:noProof/>
            <w:webHidden/>
          </w:rPr>
          <w:instrText xml:space="preserve"> PAGEREF _Toc463963013 \h </w:instrText>
        </w:r>
        <w:r>
          <w:rPr>
            <w:noProof/>
            <w:webHidden/>
          </w:rPr>
        </w:r>
        <w:r>
          <w:rPr>
            <w:noProof/>
            <w:webHidden/>
          </w:rPr>
          <w:fldChar w:fldCharType="separate"/>
        </w:r>
        <w:r w:rsidR="00841F80">
          <w:rPr>
            <w:noProof/>
            <w:webHidden/>
          </w:rPr>
          <w:t>65</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14" w:history="1">
        <w:r w:rsidR="00841F80" w:rsidRPr="003B6D3C">
          <w:rPr>
            <w:rStyle w:val="Hyperlink"/>
            <w:noProof/>
          </w:rPr>
          <w:t xml:space="preserve">Table 22: Effect of </w:t>
        </w:r>
        <w:r w:rsidR="00841F80" w:rsidRPr="003B6D3C">
          <w:rPr>
            <w:rStyle w:val="Hyperlink"/>
            <w:rFonts w:ascii="Courier New" w:hAnsi="Courier New" w:cs="Courier New"/>
            <w:i/>
            <w:noProof/>
          </w:rPr>
          <w:t>isz</w:t>
        </w:r>
        <w:r w:rsidR="00841F80" w:rsidRPr="003B6D3C">
          <w:rPr>
            <w:rStyle w:val="Hyperlink"/>
            <w:noProof/>
          </w:rPr>
          <w:t xml:space="preserve"> on 6502/65C02/M65C02A zp indirect Instructions.</w:t>
        </w:r>
        <w:r w:rsidR="00841F80">
          <w:rPr>
            <w:noProof/>
            <w:webHidden/>
          </w:rPr>
          <w:tab/>
        </w:r>
        <w:r>
          <w:rPr>
            <w:noProof/>
            <w:webHidden/>
          </w:rPr>
          <w:fldChar w:fldCharType="begin"/>
        </w:r>
        <w:r w:rsidR="00841F80">
          <w:rPr>
            <w:noProof/>
            <w:webHidden/>
          </w:rPr>
          <w:instrText xml:space="preserve"> PAGEREF _Toc463963014 \h </w:instrText>
        </w:r>
        <w:r>
          <w:rPr>
            <w:noProof/>
            <w:webHidden/>
          </w:rPr>
        </w:r>
        <w:r>
          <w:rPr>
            <w:noProof/>
            <w:webHidden/>
          </w:rPr>
          <w:fldChar w:fldCharType="separate"/>
        </w:r>
        <w:r w:rsidR="00841F80">
          <w:rPr>
            <w:noProof/>
            <w:webHidden/>
          </w:rPr>
          <w:t>65</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15" w:history="1">
        <w:r w:rsidR="00841F80" w:rsidRPr="003B6D3C">
          <w:rPr>
            <w:rStyle w:val="Hyperlink"/>
            <w:noProof/>
          </w:rPr>
          <w:t xml:space="preserve">Table 23: Effect of </w:t>
        </w:r>
        <w:r w:rsidR="00841F80" w:rsidRPr="003B6D3C">
          <w:rPr>
            <w:rStyle w:val="Hyperlink"/>
            <w:rFonts w:ascii="Courier New" w:hAnsi="Courier New" w:cs="Courier New"/>
            <w:i/>
            <w:noProof/>
          </w:rPr>
          <w:t>oax</w:t>
        </w:r>
        <w:r w:rsidR="00841F80" w:rsidRPr="003B6D3C">
          <w:rPr>
            <w:rStyle w:val="Hyperlink"/>
            <w:noProof/>
          </w:rPr>
          <w:t xml:space="preserve"> on 6502/65C02 zp indirect instructions.</w:t>
        </w:r>
        <w:r w:rsidR="00841F80">
          <w:rPr>
            <w:noProof/>
            <w:webHidden/>
          </w:rPr>
          <w:tab/>
        </w:r>
        <w:r>
          <w:rPr>
            <w:noProof/>
            <w:webHidden/>
          </w:rPr>
          <w:fldChar w:fldCharType="begin"/>
        </w:r>
        <w:r w:rsidR="00841F80">
          <w:rPr>
            <w:noProof/>
            <w:webHidden/>
          </w:rPr>
          <w:instrText xml:space="preserve"> PAGEREF _Toc463963015 \h </w:instrText>
        </w:r>
        <w:r>
          <w:rPr>
            <w:noProof/>
            <w:webHidden/>
          </w:rPr>
        </w:r>
        <w:r>
          <w:rPr>
            <w:noProof/>
            <w:webHidden/>
          </w:rPr>
          <w:fldChar w:fldCharType="separate"/>
        </w:r>
        <w:r w:rsidR="00841F80">
          <w:rPr>
            <w:noProof/>
            <w:webHidden/>
          </w:rPr>
          <w:t>65</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16" w:history="1">
        <w:r w:rsidR="00841F80" w:rsidRPr="003B6D3C">
          <w:rPr>
            <w:rStyle w:val="Hyperlink"/>
            <w:noProof/>
          </w:rPr>
          <w:t xml:space="preserve">Table 24: Effect of </w:t>
        </w:r>
        <w:r w:rsidR="00841F80" w:rsidRPr="003B6D3C">
          <w:rPr>
            <w:rStyle w:val="Hyperlink"/>
            <w:rFonts w:ascii="Courier New" w:hAnsi="Courier New" w:cs="Courier New"/>
            <w:i/>
            <w:noProof/>
          </w:rPr>
          <w:t>oay</w:t>
        </w:r>
        <w:r w:rsidR="00841F80" w:rsidRPr="003B6D3C">
          <w:rPr>
            <w:rStyle w:val="Hyperlink"/>
            <w:noProof/>
          </w:rPr>
          <w:t xml:space="preserve"> on 6502/65C02 zp indirect instructions.</w:t>
        </w:r>
        <w:r w:rsidR="00841F80">
          <w:rPr>
            <w:noProof/>
            <w:webHidden/>
          </w:rPr>
          <w:tab/>
        </w:r>
        <w:r>
          <w:rPr>
            <w:noProof/>
            <w:webHidden/>
          </w:rPr>
          <w:fldChar w:fldCharType="begin"/>
        </w:r>
        <w:r w:rsidR="00841F80">
          <w:rPr>
            <w:noProof/>
            <w:webHidden/>
          </w:rPr>
          <w:instrText xml:space="preserve"> PAGEREF _Toc463963016 \h </w:instrText>
        </w:r>
        <w:r>
          <w:rPr>
            <w:noProof/>
            <w:webHidden/>
          </w:rPr>
        </w:r>
        <w:r>
          <w:rPr>
            <w:noProof/>
            <w:webHidden/>
          </w:rPr>
          <w:fldChar w:fldCharType="separate"/>
        </w:r>
        <w:r w:rsidR="00841F80">
          <w:rPr>
            <w:noProof/>
            <w:webHidden/>
          </w:rPr>
          <w:t>65</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17" w:history="1">
        <w:r w:rsidR="00841F80" w:rsidRPr="003B6D3C">
          <w:rPr>
            <w:rStyle w:val="Hyperlink"/>
            <w:noProof/>
          </w:rPr>
          <w:t>Table 25: Legend for M65C02A Instruction Set Tables.</w:t>
        </w:r>
        <w:r w:rsidR="00841F80">
          <w:rPr>
            <w:noProof/>
            <w:webHidden/>
          </w:rPr>
          <w:tab/>
        </w:r>
        <w:r>
          <w:rPr>
            <w:noProof/>
            <w:webHidden/>
          </w:rPr>
          <w:fldChar w:fldCharType="begin"/>
        </w:r>
        <w:r w:rsidR="00841F80">
          <w:rPr>
            <w:noProof/>
            <w:webHidden/>
          </w:rPr>
          <w:instrText xml:space="preserve"> PAGEREF _Toc463963017 \h </w:instrText>
        </w:r>
        <w:r>
          <w:rPr>
            <w:noProof/>
            <w:webHidden/>
          </w:rPr>
        </w:r>
        <w:r>
          <w:rPr>
            <w:noProof/>
            <w:webHidden/>
          </w:rPr>
          <w:fldChar w:fldCharType="separate"/>
        </w:r>
        <w:r w:rsidR="00841F80">
          <w:rPr>
            <w:noProof/>
            <w:webHidden/>
          </w:rPr>
          <w:t>68</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18" w:history="1">
        <w:r w:rsidR="00841F80" w:rsidRPr="003B6D3C">
          <w:rPr>
            <w:rStyle w:val="Hyperlink"/>
            <w:noProof/>
          </w:rPr>
          <w:t>Table 26: Columns 0 – 7 HLL-Optimized M65C02A Opcode Table.</w:t>
        </w:r>
        <w:r w:rsidR="00841F80">
          <w:rPr>
            <w:noProof/>
            <w:webHidden/>
          </w:rPr>
          <w:tab/>
        </w:r>
        <w:r>
          <w:rPr>
            <w:noProof/>
            <w:webHidden/>
          </w:rPr>
          <w:fldChar w:fldCharType="begin"/>
        </w:r>
        <w:r w:rsidR="00841F80">
          <w:rPr>
            <w:noProof/>
            <w:webHidden/>
          </w:rPr>
          <w:instrText xml:space="preserve"> PAGEREF _Toc463963018 \h </w:instrText>
        </w:r>
        <w:r>
          <w:rPr>
            <w:noProof/>
            <w:webHidden/>
          </w:rPr>
        </w:r>
        <w:r>
          <w:rPr>
            <w:noProof/>
            <w:webHidden/>
          </w:rPr>
          <w:fldChar w:fldCharType="separate"/>
        </w:r>
        <w:r w:rsidR="00841F80">
          <w:rPr>
            <w:noProof/>
            <w:webHidden/>
          </w:rPr>
          <w:t>69</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19" w:history="1">
        <w:r w:rsidR="00841F80" w:rsidRPr="003B6D3C">
          <w:rPr>
            <w:rStyle w:val="Hyperlink"/>
            <w:noProof/>
          </w:rPr>
          <w:t>Table 27: Columns 8 – 15 HLL-Optimized M65C02A Opcode Table.</w:t>
        </w:r>
        <w:r w:rsidR="00841F80">
          <w:rPr>
            <w:noProof/>
            <w:webHidden/>
          </w:rPr>
          <w:tab/>
        </w:r>
        <w:r>
          <w:rPr>
            <w:noProof/>
            <w:webHidden/>
          </w:rPr>
          <w:fldChar w:fldCharType="begin"/>
        </w:r>
        <w:r w:rsidR="00841F80">
          <w:rPr>
            <w:noProof/>
            <w:webHidden/>
          </w:rPr>
          <w:instrText xml:space="preserve"> PAGEREF _Toc463963019 \h </w:instrText>
        </w:r>
        <w:r>
          <w:rPr>
            <w:noProof/>
            <w:webHidden/>
          </w:rPr>
        </w:r>
        <w:r>
          <w:rPr>
            <w:noProof/>
            <w:webHidden/>
          </w:rPr>
          <w:fldChar w:fldCharType="separate"/>
        </w:r>
        <w:r w:rsidR="00841F80">
          <w:rPr>
            <w:noProof/>
            <w:webHidden/>
          </w:rPr>
          <w:t>69</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20" w:history="1">
        <w:r w:rsidR="00841F80" w:rsidRPr="003B6D3C">
          <w:rPr>
            <w:rStyle w:val="Hyperlink"/>
            <w:noProof/>
          </w:rPr>
          <w:t>Table 28: Columns 0 – 7 W65C02S-Compatible M65C02A Opcode Table.</w:t>
        </w:r>
        <w:r w:rsidR="00841F80">
          <w:rPr>
            <w:noProof/>
            <w:webHidden/>
          </w:rPr>
          <w:tab/>
        </w:r>
        <w:r>
          <w:rPr>
            <w:noProof/>
            <w:webHidden/>
          </w:rPr>
          <w:fldChar w:fldCharType="begin"/>
        </w:r>
        <w:r w:rsidR="00841F80">
          <w:rPr>
            <w:noProof/>
            <w:webHidden/>
          </w:rPr>
          <w:instrText xml:space="preserve"> PAGEREF _Toc463963020 \h </w:instrText>
        </w:r>
        <w:r>
          <w:rPr>
            <w:noProof/>
            <w:webHidden/>
          </w:rPr>
        </w:r>
        <w:r>
          <w:rPr>
            <w:noProof/>
            <w:webHidden/>
          </w:rPr>
          <w:fldChar w:fldCharType="separate"/>
        </w:r>
        <w:r w:rsidR="00841F80">
          <w:rPr>
            <w:noProof/>
            <w:webHidden/>
          </w:rPr>
          <w:t>70</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21" w:history="1">
        <w:r w:rsidR="00841F80" w:rsidRPr="003B6D3C">
          <w:rPr>
            <w:rStyle w:val="Hyperlink"/>
            <w:noProof/>
          </w:rPr>
          <w:t>Table 29: Columns 8 – 15 W65C02S-Compatible M65C02A Opcode Table.</w:t>
        </w:r>
        <w:r w:rsidR="00841F80">
          <w:rPr>
            <w:noProof/>
            <w:webHidden/>
          </w:rPr>
          <w:tab/>
        </w:r>
        <w:r>
          <w:rPr>
            <w:noProof/>
            <w:webHidden/>
          </w:rPr>
          <w:fldChar w:fldCharType="begin"/>
        </w:r>
        <w:r w:rsidR="00841F80">
          <w:rPr>
            <w:noProof/>
            <w:webHidden/>
          </w:rPr>
          <w:instrText xml:space="preserve"> PAGEREF _Toc463963021 \h </w:instrText>
        </w:r>
        <w:r>
          <w:rPr>
            <w:noProof/>
            <w:webHidden/>
          </w:rPr>
        </w:r>
        <w:r>
          <w:rPr>
            <w:noProof/>
            <w:webHidden/>
          </w:rPr>
          <w:fldChar w:fldCharType="separate"/>
        </w:r>
        <w:r w:rsidR="00841F80">
          <w:rPr>
            <w:noProof/>
            <w:webHidden/>
          </w:rPr>
          <w:t>70</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22" w:history="1">
        <w:r w:rsidR="00841F80" w:rsidRPr="003B6D3C">
          <w:rPr>
            <w:rStyle w:val="Hyperlink"/>
            <w:noProof/>
          </w:rPr>
          <w:t>Table 30: M65C02A Prefix Instructions.</w:t>
        </w:r>
        <w:r w:rsidR="00841F80">
          <w:rPr>
            <w:noProof/>
            <w:webHidden/>
          </w:rPr>
          <w:tab/>
        </w:r>
        <w:r>
          <w:rPr>
            <w:noProof/>
            <w:webHidden/>
          </w:rPr>
          <w:fldChar w:fldCharType="begin"/>
        </w:r>
        <w:r w:rsidR="00841F80">
          <w:rPr>
            <w:noProof/>
            <w:webHidden/>
          </w:rPr>
          <w:instrText xml:space="preserve"> PAGEREF _Toc463963022 \h </w:instrText>
        </w:r>
        <w:r>
          <w:rPr>
            <w:noProof/>
            <w:webHidden/>
          </w:rPr>
        </w:r>
        <w:r>
          <w:rPr>
            <w:noProof/>
            <w:webHidden/>
          </w:rPr>
          <w:fldChar w:fldCharType="separate"/>
        </w:r>
        <w:r w:rsidR="00841F80">
          <w:rPr>
            <w:noProof/>
            <w:webHidden/>
          </w:rPr>
          <w:t>71</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23" w:history="1">
        <w:r w:rsidR="00841F80" w:rsidRPr="003B6D3C">
          <w:rPr>
            <w:rStyle w:val="Hyperlink"/>
            <w:noProof/>
          </w:rPr>
          <w:t xml:space="preserve">Table 31: Effects of </w:t>
        </w:r>
        <w:r w:rsidR="00841F80" w:rsidRPr="003B6D3C">
          <w:rPr>
            <w:rStyle w:val="Hyperlink"/>
            <w:rFonts w:ascii="Courier New" w:hAnsi="Courier New" w:cs="Courier New"/>
            <w:i/>
            <w:noProof/>
          </w:rPr>
          <w:t>ind/siz/isz</w:t>
        </w:r>
        <w:r w:rsidR="00841F80" w:rsidRPr="003B6D3C">
          <w:rPr>
            <w:rStyle w:val="Hyperlink"/>
            <w:noProof/>
          </w:rPr>
          <w:t xml:space="preserve"> Prefix Instructions on Implicit/Accumulator Instructions.</w:t>
        </w:r>
        <w:r w:rsidR="00841F80">
          <w:rPr>
            <w:noProof/>
            <w:webHidden/>
          </w:rPr>
          <w:tab/>
        </w:r>
        <w:r>
          <w:rPr>
            <w:noProof/>
            <w:webHidden/>
          </w:rPr>
          <w:fldChar w:fldCharType="begin"/>
        </w:r>
        <w:r w:rsidR="00841F80">
          <w:rPr>
            <w:noProof/>
            <w:webHidden/>
          </w:rPr>
          <w:instrText xml:space="preserve"> PAGEREF _Toc463963023 \h </w:instrText>
        </w:r>
        <w:r>
          <w:rPr>
            <w:noProof/>
            <w:webHidden/>
          </w:rPr>
        </w:r>
        <w:r>
          <w:rPr>
            <w:noProof/>
            <w:webHidden/>
          </w:rPr>
          <w:fldChar w:fldCharType="separate"/>
        </w:r>
        <w:r w:rsidR="00841F80">
          <w:rPr>
            <w:noProof/>
            <w:webHidden/>
          </w:rPr>
          <w:t>73</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24" w:history="1">
        <w:r w:rsidR="00841F80" w:rsidRPr="003B6D3C">
          <w:rPr>
            <w:rStyle w:val="Hyperlink"/>
            <w:noProof/>
          </w:rPr>
          <w:t xml:space="preserve">Table 32: Effects of </w:t>
        </w:r>
        <w:r w:rsidR="00841F80" w:rsidRPr="003B6D3C">
          <w:rPr>
            <w:rStyle w:val="Hyperlink"/>
            <w:rFonts w:ascii="Courier New" w:hAnsi="Courier New" w:cs="Courier New"/>
            <w:i/>
            <w:noProof/>
          </w:rPr>
          <w:t>ind/siz/isz</w:t>
        </w:r>
        <w:r w:rsidR="00841F80" w:rsidRPr="003B6D3C">
          <w:rPr>
            <w:rStyle w:val="Hyperlink"/>
            <w:noProof/>
          </w:rPr>
          <w:t xml:space="preserve"> on Compare and Branch Instructions.</w:t>
        </w:r>
        <w:r w:rsidR="00841F80">
          <w:rPr>
            <w:noProof/>
            <w:webHidden/>
          </w:rPr>
          <w:tab/>
        </w:r>
        <w:r>
          <w:rPr>
            <w:noProof/>
            <w:webHidden/>
          </w:rPr>
          <w:fldChar w:fldCharType="begin"/>
        </w:r>
        <w:r w:rsidR="00841F80">
          <w:rPr>
            <w:noProof/>
            <w:webHidden/>
          </w:rPr>
          <w:instrText xml:space="preserve"> PAGEREF _Toc463963024 \h </w:instrText>
        </w:r>
        <w:r>
          <w:rPr>
            <w:noProof/>
            <w:webHidden/>
          </w:rPr>
        </w:r>
        <w:r>
          <w:rPr>
            <w:noProof/>
            <w:webHidden/>
          </w:rPr>
          <w:fldChar w:fldCharType="separate"/>
        </w:r>
        <w:r w:rsidR="00841F80">
          <w:rPr>
            <w:noProof/>
            <w:webHidden/>
          </w:rPr>
          <w:t>74</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25" w:history="1">
        <w:r w:rsidR="00841F80" w:rsidRPr="003B6D3C">
          <w:rPr>
            <w:rStyle w:val="Hyperlink"/>
            <w:noProof/>
          </w:rPr>
          <w:t>Table 33: Register Stack Instructions.</w:t>
        </w:r>
        <w:r w:rsidR="00841F80">
          <w:rPr>
            <w:noProof/>
            <w:webHidden/>
          </w:rPr>
          <w:tab/>
        </w:r>
        <w:r>
          <w:rPr>
            <w:noProof/>
            <w:webHidden/>
          </w:rPr>
          <w:fldChar w:fldCharType="begin"/>
        </w:r>
        <w:r w:rsidR="00841F80">
          <w:rPr>
            <w:noProof/>
            <w:webHidden/>
          </w:rPr>
          <w:instrText xml:space="preserve"> PAGEREF _Toc463963025 \h </w:instrText>
        </w:r>
        <w:r>
          <w:rPr>
            <w:noProof/>
            <w:webHidden/>
          </w:rPr>
        </w:r>
        <w:r>
          <w:rPr>
            <w:noProof/>
            <w:webHidden/>
          </w:rPr>
          <w:fldChar w:fldCharType="separate"/>
        </w:r>
        <w:r w:rsidR="00841F80">
          <w:rPr>
            <w:noProof/>
            <w:webHidden/>
          </w:rPr>
          <w:t>75</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26" w:history="1">
        <w:r w:rsidR="00841F80" w:rsidRPr="003B6D3C">
          <w:rPr>
            <w:rStyle w:val="Hyperlink"/>
            <w:noProof/>
          </w:rPr>
          <w:t>Table 34: Extended Register Stack Instructions – A Register Stack Only.</w:t>
        </w:r>
        <w:r w:rsidR="00841F80">
          <w:rPr>
            <w:noProof/>
            <w:webHidden/>
          </w:rPr>
          <w:tab/>
        </w:r>
        <w:r>
          <w:rPr>
            <w:noProof/>
            <w:webHidden/>
          </w:rPr>
          <w:fldChar w:fldCharType="begin"/>
        </w:r>
        <w:r w:rsidR="00841F80">
          <w:rPr>
            <w:noProof/>
            <w:webHidden/>
          </w:rPr>
          <w:instrText xml:space="preserve"> PAGEREF _Toc463963026 \h </w:instrText>
        </w:r>
        <w:r>
          <w:rPr>
            <w:noProof/>
            <w:webHidden/>
          </w:rPr>
        </w:r>
        <w:r>
          <w:rPr>
            <w:noProof/>
            <w:webHidden/>
          </w:rPr>
          <w:fldChar w:fldCharType="separate"/>
        </w:r>
        <w:r w:rsidR="00841F80">
          <w:rPr>
            <w:noProof/>
            <w:webHidden/>
          </w:rPr>
          <w:t>75</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27" w:history="1">
        <w:r w:rsidR="00841F80" w:rsidRPr="003B6D3C">
          <w:rPr>
            <w:rStyle w:val="Hyperlink"/>
            <w:noProof/>
          </w:rPr>
          <w:t>Table 35: FORTH VM Instructions.</w:t>
        </w:r>
        <w:r w:rsidR="00841F80">
          <w:rPr>
            <w:noProof/>
            <w:webHidden/>
          </w:rPr>
          <w:tab/>
        </w:r>
        <w:r>
          <w:rPr>
            <w:noProof/>
            <w:webHidden/>
          </w:rPr>
          <w:fldChar w:fldCharType="begin"/>
        </w:r>
        <w:r w:rsidR="00841F80">
          <w:rPr>
            <w:noProof/>
            <w:webHidden/>
          </w:rPr>
          <w:instrText xml:space="preserve"> PAGEREF _Toc463963027 \h </w:instrText>
        </w:r>
        <w:r>
          <w:rPr>
            <w:noProof/>
            <w:webHidden/>
          </w:rPr>
        </w:r>
        <w:r>
          <w:rPr>
            <w:noProof/>
            <w:webHidden/>
          </w:rPr>
          <w:fldChar w:fldCharType="separate"/>
        </w:r>
        <w:r w:rsidR="00841F80">
          <w:rPr>
            <w:noProof/>
            <w:webHidden/>
          </w:rPr>
          <w:t>75</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28" w:history="1">
        <w:r w:rsidR="00841F80" w:rsidRPr="003B6D3C">
          <w:rPr>
            <w:rStyle w:val="Hyperlink"/>
            <w:noProof/>
          </w:rPr>
          <w:t>Table 36: Extended FORTH VM Instructions.</w:t>
        </w:r>
        <w:r w:rsidR="00841F80">
          <w:rPr>
            <w:noProof/>
            <w:webHidden/>
          </w:rPr>
          <w:tab/>
        </w:r>
        <w:r>
          <w:rPr>
            <w:noProof/>
            <w:webHidden/>
          </w:rPr>
          <w:fldChar w:fldCharType="begin"/>
        </w:r>
        <w:r w:rsidR="00841F80">
          <w:rPr>
            <w:noProof/>
            <w:webHidden/>
          </w:rPr>
          <w:instrText xml:space="preserve"> PAGEREF _Toc463963028 \h </w:instrText>
        </w:r>
        <w:r>
          <w:rPr>
            <w:noProof/>
            <w:webHidden/>
          </w:rPr>
        </w:r>
        <w:r>
          <w:rPr>
            <w:noProof/>
            <w:webHidden/>
          </w:rPr>
          <w:fldChar w:fldCharType="separate"/>
        </w:r>
        <w:r w:rsidR="00841F80">
          <w:rPr>
            <w:noProof/>
            <w:webHidden/>
          </w:rPr>
          <w:t>76</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29" w:history="1">
        <w:r w:rsidR="00841F80" w:rsidRPr="003B6D3C">
          <w:rPr>
            <w:rStyle w:val="Hyperlink"/>
            <w:noProof/>
          </w:rPr>
          <w:t xml:space="preserve">Table 37: Operation of </w:t>
        </w:r>
        <w:r w:rsidR="00841F80" w:rsidRPr="003B6D3C">
          <w:rPr>
            <w:rStyle w:val="Hyperlink"/>
            <w:rFonts w:ascii="Courier New" w:hAnsi="Courier New" w:cs="Courier New"/>
            <w:i/>
            <w:noProof/>
          </w:rPr>
          <w:t>nxt</w:t>
        </w:r>
        <w:r w:rsidR="00841F80" w:rsidRPr="003B6D3C">
          <w:rPr>
            <w:rStyle w:val="Hyperlink"/>
            <w:noProof/>
          </w:rPr>
          <w:t xml:space="preserve"> in ITC and DTC Threaded Code FORTH VM.</w:t>
        </w:r>
        <w:r w:rsidR="00841F80">
          <w:rPr>
            <w:noProof/>
            <w:webHidden/>
          </w:rPr>
          <w:tab/>
        </w:r>
        <w:r>
          <w:rPr>
            <w:noProof/>
            <w:webHidden/>
          </w:rPr>
          <w:fldChar w:fldCharType="begin"/>
        </w:r>
        <w:r w:rsidR="00841F80">
          <w:rPr>
            <w:noProof/>
            <w:webHidden/>
          </w:rPr>
          <w:instrText xml:space="preserve"> PAGEREF _Toc463963029 \h </w:instrText>
        </w:r>
        <w:r>
          <w:rPr>
            <w:noProof/>
            <w:webHidden/>
          </w:rPr>
        </w:r>
        <w:r>
          <w:rPr>
            <w:noProof/>
            <w:webHidden/>
          </w:rPr>
          <w:fldChar w:fldCharType="separate"/>
        </w:r>
        <w:r w:rsidR="00841F80">
          <w:rPr>
            <w:noProof/>
            <w:webHidden/>
          </w:rPr>
          <w:t>76</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30" w:history="1">
        <w:r w:rsidR="00841F80" w:rsidRPr="003B6D3C">
          <w:rPr>
            <w:rStyle w:val="Hyperlink"/>
            <w:noProof/>
          </w:rPr>
          <w:t xml:space="preserve">Table 38: Operation of </w:t>
        </w:r>
        <w:r w:rsidR="00841F80" w:rsidRPr="003B6D3C">
          <w:rPr>
            <w:rStyle w:val="Hyperlink"/>
            <w:rFonts w:ascii="Courier New" w:hAnsi="Courier New" w:cs="Courier New"/>
            <w:i/>
            <w:noProof/>
          </w:rPr>
          <w:t>ent</w:t>
        </w:r>
        <w:r w:rsidR="00841F80" w:rsidRPr="003B6D3C">
          <w:rPr>
            <w:rStyle w:val="Hyperlink"/>
            <w:noProof/>
          </w:rPr>
          <w:t xml:space="preserve"> in ITC and DTC Threaded Code FORTH VM.</w:t>
        </w:r>
        <w:r w:rsidR="00841F80">
          <w:rPr>
            <w:noProof/>
            <w:webHidden/>
          </w:rPr>
          <w:tab/>
        </w:r>
        <w:r>
          <w:rPr>
            <w:noProof/>
            <w:webHidden/>
          </w:rPr>
          <w:fldChar w:fldCharType="begin"/>
        </w:r>
        <w:r w:rsidR="00841F80">
          <w:rPr>
            <w:noProof/>
            <w:webHidden/>
          </w:rPr>
          <w:instrText xml:space="preserve"> PAGEREF _Toc463963030 \h </w:instrText>
        </w:r>
        <w:r>
          <w:rPr>
            <w:noProof/>
            <w:webHidden/>
          </w:rPr>
        </w:r>
        <w:r>
          <w:rPr>
            <w:noProof/>
            <w:webHidden/>
          </w:rPr>
          <w:fldChar w:fldCharType="separate"/>
        </w:r>
        <w:r w:rsidR="00841F80">
          <w:rPr>
            <w:noProof/>
            <w:webHidden/>
          </w:rPr>
          <w:t>76</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31" w:history="1">
        <w:r w:rsidR="00841F80" w:rsidRPr="003B6D3C">
          <w:rPr>
            <w:rStyle w:val="Hyperlink"/>
            <w:noProof/>
          </w:rPr>
          <w:t>Table 39: Examples of Common FORTH Primitives Using M65C02A Instruction Set.</w:t>
        </w:r>
        <w:r w:rsidR="00841F80">
          <w:rPr>
            <w:noProof/>
            <w:webHidden/>
          </w:rPr>
          <w:tab/>
        </w:r>
        <w:r>
          <w:rPr>
            <w:noProof/>
            <w:webHidden/>
          </w:rPr>
          <w:fldChar w:fldCharType="begin"/>
        </w:r>
        <w:r w:rsidR="00841F80">
          <w:rPr>
            <w:noProof/>
            <w:webHidden/>
          </w:rPr>
          <w:instrText xml:space="preserve"> PAGEREF _Toc463963031 \h </w:instrText>
        </w:r>
        <w:r>
          <w:rPr>
            <w:noProof/>
            <w:webHidden/>
          </w:rPr>
        </w:r>
        <w:r>
          <w:rPr>
            <w:noProof/>
            <w:webHidden/>
          </w:rPr>
          <w:fldChar w:fldCharType="separate"/>
        </w:r>
        <w:r w:rsidR="00841F80">
          <w:rPr>
            <w:noProof/>
            <w:webHidden/>
          </w:rPr>
          <w:t>77</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32" w:history="1">
        <w:r w:rsidR="00841F80" w:rsidRPr="003B6D3C">
          <w:rPr>
            <w:rStyle w:val="Hyperlink"/>
            <w:noProof/>
          </w:rPr>
          <w:t>Table 40: Usage Frequency of Common FORTH Words.</w:t>
        </w:r>
        <w:r w:rsidR="00841F80">
          <w:rPr>
            <w:noProof/>
            <w:webHidden/>
          </w:rPr>
          <w:tab/>
        </w:r>
        <w:r>
          <w:rPr>
            <w:noProof/>
            <w:webHidden/>
          </w:rPr>
          <w:fldChar w:fldCharType="begin"/>
        </w:r>
        <w:r w:rsidR="00841F80">
          <w:rPr>
            <w:noProof/>
            <w:webHidden/>
          </w:rPr>
          <w:instrText xml:space="preserve"> PAGEREF _Toc463963032 \h </w:instrText>
        </w:r>
        <w:r>
          <w:rPr>
            <w:noProof/>
            <w:webHidden/>
          </w:rPr>
        </w:r>
        <w:r>
          <w:rPr>
            <w:noProof/>
            <w:webHidden/>
          </w:rPr>
          <w:fldChar w:fldCharType="separate"/>
        </w:r>
        <w:r w:rsidR="00841F80">
          <w:rPr>
            <w:noProof/>
            <w:webHidden/>
          </w:rPr>
          <w:t>84</w:t>
        </w:r>
        <w:r>
          <w:rPr>
            <w:noProof/>
            <w:webHidden/>
          </w:rPr>
          <w:fldChar w:fldCharType="end"/>
        </w:r>
      </w:hyperlink>
    </w:p>
    <w:p w:rsidR="00841F80" w:rsidRDefault="001A333C">
      <w:pPr>
        <w:pStyle w:val="TableofFigures"/>
        <w:tabs>
          <w:tab w:val="right" w:leader="dot" w:pos="10214"/>
        </w:tabs>
        <w:rPr>
          <w:rFonts w:asciiTheme="minorHAnsi" w:eastAsiaTheme="minorEastAsia" w:hAnsiTheme="minorHAnsi" w:cstheme="minorBidi"/>
          <w:noProof/>
          <w:szCs w:val="22"/>
        </w:rPr>
      </w:pPr>
      <w:hyperlink w:anchor="_Toc463963033" w:history="1">
        <w:r w:rsidR="00841F80" w:rsidRPr="003B6D3C">
          <w:rPr>
            <w:rStyle w:val="Hyperlink"/>
            <w:noProof/>
          </w:rPr>
          <w:t>Table 41: Consolidated List of M65C02A-specific Instructions Supporting FORTH VM.</w:t>
        </w:r>
        <w:r w:rsidR="00841F80">
          <w:rPr>
            <w:noProof/>
            <w:webHidden/>
          </w:rPr>
          <w:tab/>
        </w:r>
        <w:r>
          <w:rPr>
            <w:noProof/>
            <w:webHidden/>
          </w:rPr>
          <w:fldChar w:fldCharType="begin"/>
        </w:r>
        <w:r w:rsidR="00841F80">
          <w:rPr>
            <w:noProof/>
            <w:webHidden/>
          </w:rPr>
          <w:instrText xml:space="preserve"> PAGEREF _Toc463963033 \h </w:instrText>
        </w:r>
        <w:r>
          <w:rPr>
            <w:noProof/>
            <w:webHidden/>
          </w:rPr>
        </w:r>
        <w:r>
          <w:rPr>
            <w:noProof/>
            <w:webHidden/>
          </w:rPr>
          <w:fldChar w:fldCharType="separate"/>
        </w:r>
        <w:r w:rsidR="00841F80">
          <w:rPr>
            <w:noProof/>
            <w:webHidden/>
          </w:rPr>
          <w:t>89</w:t>
        </w:r>
        <w:r>
          <w:rPr>
            <w:noProof/>
            <w:webHidden/>
          </w:rPr>
          <w:fldChar w:fldCharType="end"/>
        </w:r>
      </w:hyperlink>
    </w:p>
    <w:p w:rsidR="003D17B7" w:rsidRDefault="001A333C" w:rsidP="003D17B7">
      <w:pPr>
        <w:pStyle w:val="BodyText"/>
        <w:jc w:val="left"/>
        <w:rPr>
          <w:b/>
          <w:sz w:val="32"/>
        </w:rPr>
      </w:pPr>
      <w:r>
        <w:rPr>
          <w:b/>
          <w:sz w:val="32"/>
        </w:rPr>
        <w:fldChar w:fldCharType="end"/>
      </w:r>
    </w:p>
    <w:p w:rsidR="008F2051" w:rsidRDefault="008F2051" w:rsidP="003D17B7">
      <w:pPr>
        <w:pStyle w:val="BodyText"/>
        <w:jc w:val="left"/>
        <w:rPr>
          <w:szCs w:val="24"/>
        </w:rPr>
      </w:pPr>
      <w:r>
        <w:rPr>
          <w:szCs w:val="24"/>
        </w:rPr>
        <w:br w:type="page"/>
      </w:r>
    </w:p>
    <w:p w:rsidR="005404DE" w:rsidRDefault="00244300">
      <w:pPr>
        <w:pStyle w:val="Heading1"/>
      </w:pPr>
      <w:bookmarkStart w:id="2" w:name="MLPA_TRAINER"/>
      <w:bookmarkStart w:id="3" w:name="NATURAL_AND_INDUCED_ENVIRONMENT"/>
      <w:bookmarkStart w:id="4" w:name="RAIN"/>
      <w:bookmarkStart w:id="5" w:name="LAUNCH_VIBRATION"/>
      <w:bookmarkStart w:id="6" w:name="VIBRATION"/>
      <w:bookmarkStart w:id="7" w:name="SHOCK"/>
      <w:bookmarkStart w:id="8" w:name="ELECTROMAGNETIC_ENVIRONMENTS"/>
      <w:bookmarkStart w:id="9" w:name="LIGHTNING_INDUCED_TRANSIENT_CHA"/>
      <w:bookmarkStart w:id="10" w:name="EMP"/>
      <w:bookmarkStart w:id="11" w:name="HARDNESS_DESIGN_MARGIN"/>
      <w:bookmarkStart w:id="12" w:name="METHOD_OF_REQUIREMENT_VERIFICAT"/>
      <w:bookmarkStart w:id="13" w:name="ABBREVIATIONS_AND_ACRONYMS"/>
      <w:bookmarkStart w:id="14" w:name="_Toc463900016"/>
      <w:bookmarkStart w:id="15" w:name="_Toc463962836"/>
      <w:bookmarkEnd w:id="2"/>
      <w:bookmarkEnd w:id="3"/>
      <w:bookmarkEnd w:id="4"/>
      <w:bookmarkEnd w:id="5"/>
      <w:bookmarkEnd w:id="6"/>
      <w:bookmarkEnd w:id="7"/>
      <w:bookmarkEnd w:id="8"/>
      <w:bookmarkEnd w:id="9"/>
      <w:bookmarkEnd w:id="10"/>
      <w:bookmarkEnd w:id="11"/>
      <w:bookmarkEnd w:id="12"/>
      <w:bookmarkEnd w:id="13"/>
      <w:r>
        <w:lastRenderedPageBreak/>
        <w:t>General Description</w:t>
      </w:r>
      <w:bookmarkEnd w:id="14"/>
      <w:bookmarkEnd w:id="15"/>
    </w:p>
    <w:p w:rsidR="00142562" w:rsidRDefault="00142562" w:rsidP="00142562">
      <w:pPr>
        <w:pStyle w:val="BodyText"/>
      </w:pPr>
      <w:r>
        <w:t xml:space="preserve">The M65C02A synthesizable, microprogrammed processor core is an </w:t>
      </w:r>
      <w:r w:rsidR="00534864">
        <w:t xml:space="preserve">enhanced </w:t>
      </w:r>
      <w:r>
        <w:t xml:space="preserve">implementation of the MOS6502 </w:t>
      </w:r>
      <w:r w:rsidR="00C62757">
        <w:t>I</w:t>
      </w:r>
      <w:r>
        <w:t>n</w:t>
      </w:r>
      <w:r w:rsidR="00C62757">
        <w:t>struction Set A</w:t>
      </w:r>
      <w:r>
        <w:t xml:space="preserve">rchitecture </w:t>
      </w:r>
      <w:r w:rsidR="00C62757">
        <w:t xml:space="preserve">(ISA) </w:t>
      </w:r>
      <w:r>
        <w:t xml:space="preserve">using a microprogrammed micro-architecture. </w:t>
      </w:r>
      <w:r w:rsidR="00A86890">
        <w:t>The base instruction set of the M65C02A core is essentially that of the WDC W65C02S. In add</w:t>
      </w:r>
      <w:r w:rsidR="00A86890">
        <w:t>i</w:t>
      </w:r>
      <w:r w:rsidR="00A86890">
        <w:t xml:space="preserve">tion to the base instruction set, the M65C02A </w:t>
      </w:r>
      <w:r w:rsidR="00534864">
        <w:t>provid</w:t>
      </w:r>
      <w:r w:rsidR="00A86890">
        <w:t>es</w:t>
      </w:r>
      <w:r w:rsidR="00534864">
        <w:t xml:space="preserve"> </w:t>
      </w:r>
      <w:r w:rsidR="00A86890">
        <w:t xml:space="preserve">additional </w:t>
      </w:r>
      <w:r w:rsidR="00534864">
        <w:t>instructions and addressing modes</w:t>
      </w:r>
      <w:r w:rsidR="00DA3F89">
        <w:t xml:space="preserve"> which</w:t>
      </w:r>
      <w:r w:rsidR="00381983">
        <w:t xml:space="preserve"> provide the following features:</w:t>
      </w:r>
    </w:p>
    <w:p w:rsidR="00352F78" w:rsidRDefault="00352F78" w:rsidP="00AD720F">
      <w:pPr>
        <w:pStyle w:val="BodyText"/>
        <w:numPr>
          <w:ilvl w:val="0"/>
          <w:numId w:val="4"/>
        </w:numPr>
        <w:spacing w:after="0"/>
        <w:ind w:left="1080" w:right="1584"/>
      </w:pPr>
      <w:r>
        <w:t>Two operating modes: Kernel (default) and User modes;</w:t>
      </w:r>
    </w:p>
    <w:p w:rsidR="00C62757" w:rsidRDefault="00C62757" w:rsidP="00AD720F">
      <w:pPr>
        <w:pStyle w:val="BodyText"/>
        <w:numPr>
          <w:ilvl w:val="0"/>
          <w:numId w:val="4"/>
        </w:numPr>
        <w:spacing w:after="0"/>
        <w:ind w:left="1080" w:right="1584"/>
      </w:pPr>
      <w:r>
        <w:t>Multiple accumulators</w:t>
      </w:r>
      <w:r w:rsidR="00DB6012">
        <w:t>: A, X and</w:t>
      </w:r>
      <w:r>
        <w:t xml:space="preserve"> Y</w:t>
      </w:r>
      <w:r w:rsidR="00DB6012">
        <w:t>;</w:t>
      </w:r>
    </w:p>
    <w:p w:rsidR="006C5B9B" w:rsidRDefault="00352F78" w:rsidP="00AD720F">
      <w:pPr>
        <w:pStyle w:val="BodyText"/>
        <w:numPr>
          <w:ilvl w:val="0"/>
          <w:numId w:val="4"/>
        </w:numPr>
        <w:spacing w:after="0"/>
        <w:ind w:left="1080" w:right="1584"/>
      </w:pPr>
      <w:r>
        <w:t>Three</w:t>
      </w:r>
      <w:r w:rsidR="00DB6012">
        <w:t xml:space="preserve"> stacks: S</w:t>
      </w:r>
      <w:r w:rsidRPr="00352F78">
        <w:rPr>
          <w:vertAlign w:val="subscript"/>
        </w:rPr>
        <w:t>K</w:t>
      </w:r>
      <w:r>
        <w:t>, S</w:t>
      </w:r>
      <w:r w:rsidRPr="00352F78">
        <w:rPr>
          <w:vertAlign w:val="subscript"/>
        </w:rPr>
        <w:t>U</w:t>
      </w:r>
      <w:r>
        <w:t>,</w:t>
      </w:r>
      <w:r w:rsidR="00DB6012">
        <w:t xml:space="preserve"> and</w:t>
      </w:r>
      <w:r w:rsidR="00C62757">
        <w:t xml:space="preserve"> </w:t>
      </w:r>
      <w:r w:rsidR="00A86890">
        <w:t>S</w:t>
      </w:r>
      <w:r w:rsidR="00C62757" w:rsidRPr="00A86890">
        <w:rPr>
          <w:vertAlign w:val="subscript"/>
        </w:rPr>
        <w:t>X</w:t>
      </w:r>
      <w:r w:rsidR="00DB6012">
        <w:t>;</w:t>
      </w:r>
    </w:p>
    <w:p w:rsidR="00C878A1" w:rsidRDefault="00C878A1" w:rsidP="00AD720F">
      <w:pPr>
        <w:pStyle w:val="BodyText"/>
        <w:numPr>
          <w:ilvl w:val="0"/>
          <w:numId w:val="4"/>
        </w:numPr>
        <w:spacing w:after="0"/>
        <w:ind w:left="1080" w:right="1584"/>
      </w:pPr>
      <w:r>
        <w:t>Stack Pointer relative Addressing: sp,S and (sp,S),Y</w:t>
      </w:r>
    </w:p>
    <w:p w:rsidR="00352F78" w:rsidRDefault="00352F78" w:rsidP="00AD720F">
      <w:pPr>
        <w:pStyle w:val="BodyText"/>
        <w:numPr>
          <w:ilvl w:val="0"/>
          <w:numId w:val="4"/>
        </w:numPr>
        <w:spacing w:after="0"/>
        <w:ind w:left="1080" w:right="1584"/>
      </w:pPr>
      <w:r>
        <w:t xml:space="preserve">Base </w:t>
      </w:r>
      <w:r w:rsidR="00247376">
        <w:t>Pointer relative Addressing: bp,B and (bp,</w:t>
      </w:r>
      <w:r>
        <w:t>B),Y;</w:t>
      </w:r>
    </w:p>
    <w:p w:rsidR="00C62757" w:rsidRDefault="00C62757" w:rsidP="00AD720F">
      <w:pPr>
        <w:pStyle w:val="BodyText"/>
        <w:numPr>
          <w:ilvl w:val="0"/>
          <w:numId w:val="4"/>
        </w:numPr>
        <w:spacing w:after="0"/>
        <w:ind w:left="1080" w:right="1584"/>
      </w:pPr>
      <w:r>
        <w:t>Selectable Indirection: single and double indirection</w:t>
      </w:r>
      <w:r w:rsidR="00DB6012">
        <w:t>;</w:t>
      </w:r>
    </w:p>
    <w:p w:rsidR="00C62757" w:rsidRDefault="00C62757" w:rsidP="00AD720F">
      <w:pPr>
        <w:pStyle w:val="BodyText"/>
        <w:numPr>
          <w:ilvl w:val="0"/>
          <w:numId w:val="4"/>
        </w:numPr>
        <w:spacing w:after="0"/>
        <w:ind w:left="1080" w:right="1584"/>
      </w:pPr>
      <w:r>
        <w:t xml:space="preserve">Selectable Operation Size: </w:t>
      </w:r>
      <w:r w:rsidR="00DB6012">
        <w:t>8-bit (default) or 16-bit;</w:t>
      </w:r>
    </w:p>
    <w:p w:rsidR="00DB6012" w:rsidRDefault="002A0B39" w:rsidP="00AD720F">
      <w:pPr>
        <w:pStyle w:val="BodyText"/>
        <w:numPr>
          <w:ilvl w:val="0"/>
          <w:numId w:val="4"/>
        </w:numPr>
        <w:spacing w:after="0"/>
        <w:ind w:left="1080" w:right="1584"/>
      </w:pPr>
      <w:r>
        <w:t>Multi-level (</w:t>
      </w:r>
      <w:r w:rsidR="00DB6012">
        <w:t>3</w:t>
      </w:r>
      <w:r>
        <w:t xml:space="preserve"> level</w:t>
      </w:r>
      <w:r w:rsidR="00DB6012">
        <w:t>) register stacks: A, X, and Y;</w:t>
      </w:r>
    </w:p>
    <w:p w:rsidR="006C5B9B" w:rsidRDefault="006C5B9B" w:rsidP="00AD720F">
      <w:pPr>
        <w:pStyle w:val="BodyText"/>
        <w:numPr>
          <w:ilvl w:val="0"/>
          <w:numId w:val="4"/>
        </w:numPr>
        <w:spacing w:after="0"/>
        <w:ind w:left="1080" w:right="1584"/>
      </w:pPr>
      <w:r>
        <w:t>Signed/unsigned 16-bit comparison and branch instructions with 8-bit and/16-bit relative displacements;</w:t>
      </w:r>
    </w:p>
    <w:p w:rsidR="00DB6012" w:rsidRDefault="00BD3CBE" w:rsidP="00AD720F">
      <w:pPr>
        <w:pStyle w:val="BodyText"/>
        <w:numPr>
          <w:ilvl w:val="0"/>
          <w:numId w:val="4"/>
        </w:numPr>
        <w:spacing w:after="0"/>
        <w:ind w:left="1080" w:right="1584"/>
      </w:pPr>
      <w:r>
        <w:t xml:space="preserve">FORTH </w:t>
      </w:r>
      <w:r w:rsidR="00DB6012">
        <w:t xml:space="preserve">VM </w:t>
      </w:r>
      <w:r w:rsidR="002B4A9A">
        <w:t>functional unit</w:t>
      </w:r>
      <w:r w:rsidR="00DB6012">
        <w:t xml:space="preserve"> supporting Indirect and Direct Threaded Code (ITC/DTC);</w:t>
      </w:r>
    </w:p>
    <w:p w:rsidR="006C5B9B" w:rsidRDefault="006C5B9B" w:rsidP="00AD720F">
      <w:pPr>
        <w:pStyle w:val="BodyText"/>
        <w:numPr>
          <w:ilvl w:val="0"/>
          <w:numId w:val="4"/>
        </w:numPr>
        <w:spacing w:after="0"/>
        <w:ind w:left="1080" w:right="1584"/>
      </w:pPr>
      <w:r>
        <w:t>IP-relative (with auto-increment) addressing mode instruct</w:t>
      </w:r>
      <w:r w:rsidR="00776CB7">
        <w:t>i</w:t>
      </w:r>
      <w:r>
        <w:t>ons;</w:t>
      </w:r>
    </w:p>
    <w:p w:rsidR="006C5B9B" w:rsidRDefault="00BD3CBE" w:rsidP="00AD720F">
      <w:pPr>
        <w:pStyle w:val="BodyText"/>
        <w:numPr>
          <w:ilvl w:val="0"/>
          <w:numId w:val="4"/>
        </w:numPr>
        <w:spacing w:after="0"/>
        <w:ind w:left="1080" w:right="1584"/>
      </w:pPr>
      <w:r>
        <w:t>B</w:t>
      </w:r>
      <w:r w:rsidR="00352F78">
        <w:t>lock moves with independent source and destination address</w:t>
      </w:r>
      <w:r w:rsidR="002A0B39">
        <w:t>ing</w:t>
      </w:r>
      <w:r w:rsidR="00352F78">
        <w:t xml:space="preserve"> mode</w:t>
      </w:r>
      <w:r>
        <w:t>s</w:t>
      </w:r>
      <w:r w:rsidR="00352F78">
        <w:t>: Hold, Increment, and Decrement;</w:t>
      </w:r>
    </w:p>
    <w:p w:rsidR="00352F78" w:rsidRDefault="00BD3CBE" w:rsidP="00AD720F">
      <w:pPr>
        <w:pStyle w:val="BodyText"/>
        <w:numPr>
          <w:ilvl w:val="0"/>
          <w:numId w:val="4"/>
        </w:numPr>
        <w:ind w:left="1080" w:right="1584"/>
      </w:pPr>
      <w:r>
        <w:t>C</w:t>
      </w:r>
      <w:r w:rsidR="00352F78">
        <w:t>oprocessor interface for expansion of the CPU core.</w:t>
      </w:r>
    </w:p>
    <w:p w:rsidR="0018700E" w:rsidRDefault="0018700E" w:rsidP="00AD720F">
      <w:pPr>
        <w:pStyle w:val="BodyText"/>
      </w:pPr>
      <w:r>
        <w:t>In addition to the features listed above, the M65C02A core implements several other features that provide additional performance on the basic instructions:</w:t>
      </w:r>
    </w:p>
    <w:p w:rsidR="0018700E" w:rsidRDefault="0018700E" w:rsidP="001A4CAE">
      <w:pPr>
        <w:pStyle w:val="BodyText"/>
        <w:numPr>
          <w:ilvl w:val="0"/>
          <w:numId w:val="4"/>
        </w:numPr>
        <w:spacing w:after="0"/>
        <w:ind w:left="1080" w:right="1584"/>
      </w:pPr>
      <w:r>
        <w:t>Two cycle branches (</w:t>
      </w:r>
      <w:r w:rsidR="008771A6">
        <w:t xml:space="preserve">from base instruction set – </w:t>
      </w:r>
      <w:r>
        <w:t>taken or not taken);</w:t>
      </w:r>
    </w:p>
    <w:p w:rsidR="0018700E" w:rsidRDefault="00134581" w:rsidP="001A4CAE">
      <w:pPr>
        <w:pStyle w:val="BodyText"/>
        <w:numPr>
          <w:ilvl w:val="0"/>
          <w:numId w:val="4"/>
        </w:numPr>
        <w:spacing w:after="0"/>
        <w:ind w:left="1080" w:right="1584"/>
      </w:pPr>
      <w:r>
        <w:t>N</w:t>
      </w:r>
      <w:r w:rsidR="0018700E">
        <w:t>o dummy cycles to cross page boundaries;</w:t>
      </w:r>
    </w:p>
    <w:p w:rsidR="00BD3CBE" w:rsidRDefault="00BD3CBE" w:rsidP="001A4CAE">
      <w:pPr>
        <w:pStyle w:val="BodyText"/>
        <w:numPr>
          <w:ilvl w:val="0"/>
          <w:numId w:val="4"/>
        </w:numPr>
        <w:spacing w:after="0"/>
        <w:ind w:left="1080" w:right="1584"/>
      </w:pPr>
      <w:r>
        <w:t xml:space="preserve">No dummy cycles prior to </w:t>
      </w:r>
      <w:r w:rsidR="00247376">
        <w:t>stack operations</w:t>
      </w:r>
      <w:r>
        <w:t>;</w:t>
      </w:r>
    </w:p>
    <w:p w:rsidR="0018700E" w:rsidRPr="0018700E" w:rsidRDefault="00134581" w:rsidP="001A4CAE">
      <w:pPr>
        <w:pStyle w:val="BodyText"/>
        <w:numPr>
          <w:ilvl w:val="0"/>
          <w:numId w:val="4"/>
        </w:numPr>
        <w:ind w:left="1080" w:right="1584"/>
      </w:pPr>
      <w:r>
        <w:t>N</w:t>
      </w:r>
      <w:r w:rsidR="0018700E">
        <w:t>o dummy cycles during Read-Modify-Write (RMW) instructions.</w:t>
      </w:r>
    </w:p>
    <w:p w:rsidR="00DB6012" w:rsidRPr="00DB6012" w:rsidRDefault="00DB6012" w:rsidP="00DB6012">
      <w:pPr>
        <w:pStyle w:val="BodyText"/>
      </w:pPr>
      <w:r>
        <w:t>This document provides a reference manual for the M65C02A core</w:t>
      </w:r>
      <w:r w:rsidR="00352F78">
        <w:t xml:space="preserve">. This document will describe the </w:t>
      </w:r>
      <w:r>
        <w:t>M65C02A core</w:t>
      </w:r>
      <w:r w:rsidR="00352F78">
        <w:t xml:space="preserve"> in detail</w:t>
      </w:r>
      <w:r>
        <w:t xml:space="preserve">, and </w:t>
      </w:r>
      <w:r w:rsidR="00352F78">
        <w:t xml:space="preserve">describe </w:t>
      </w:r>
      <w:r>
        <w:t xml:space="preserve">how </w:t>
      </w:r>
      <w:r w:rsidR="00352F78">
        <w:t xml:space="preserve">to </w:t>
      </w:r>
      <w:r>
        <w:t>apply the M65C02A core in application</w:t>
      </w:r>
      <w:r w:rsidR="00BD20F3">
        <w:t>s</w:t>
      </w:r>
      <w:r>
        <w:t xml:space="preserve"> </w:t>
      </w:r>
      <w:r w:rsidR="00BD20F3">
        <w:t xml:space="preserve">that may </w:t>
      </w:r>
      <w:r>
        <w:t>requir</w:t>
      </w:r>
      <w:r w:rsidR="00BD20F3">
        <w:t>e</w:t>
      </w:r>
      <w:r>
        <w:t xml:space="preserve"> a high-performance, compact </w:t>
      </w:r>
      <w:r w:rsidR="00352F78">
        <w:t xml:space="preserve">8/16-bit </w:t>
      </w:r>
      <w:r>
        <w:t>soft-core microprocessor</w:t>
      </w:r>
      <w:r w:rsidR="00BE591F">
        <w:t>.</w:t>
      </w:r>
    </w:p>
    <w:p w:rsidR="005404DE" w:rsidRDefault="00244300" w:rsidP="009A7369">
      <w:pPr>
        <w:pStyle w:val="Heading2"/>
      </w:pPr>
      <w:bookmarkStart w:id="16" w:name="_Toc463900017"/>
      <w:bookmarkStart w:id="17" w:name="_Toc463962837"/>
      <w:r>
        <w:t xml:space="preserve">Description of </w:t>
      </w:r>
      <w:r w:rsidR="00A926EC">
        <w:t>a</w:t>
      </w:r>
      <w:r>
        <w:t xml:space="preserve"> M65C02A</w:t>
      </w:r>
      <w:r w:rsidR="00A926EC">
        <w:t>-based</w:t>
      </w:r>
      <w:r>
        <w:t xml:space="preserve"> Microcomputer</w:t>
      </w:r>
      <w:bookmarkEnd w:id="16"/>
      <w:bookmarkEnd w:id="17"/>
    </w:p>
    <w:p w:rsidR="009A7369" w:rsidRDefault="00BE591F" w:rsidP="009A7369">
      <w:pPr>
        <w:pStyle w:val="BodyText"/>
      </w:pPr>
      <w:r>
        <w:t>In order to demonstrate the M65C02A processor core, an example application of the M65C02A core has been developed: the M65C02A soft-core microcomputer. The M65C02A soft-core m</w:t>
      </w:r>
      <w:r>
        <w:t>i</w:t>
      </w:r>
      <w:r>
        <w:t>crop</w:t>
      </w:r>
      <w:r w:rsidR="008771A6">
        <w:t>rocessor is fully synthesizable</w:t>
      </w:r>
      <w:r>
        <w:t xml:space="preserve"> and </w:t>
      </w:r>
      <w:r w:rsidR="00DB7849">
        <w:t xml:space="preserve">wraps </w:t>
      </w:r>
      <w:r>
        <w:t>a number of synthesizable peripheral functions around the M65C02A core to produce a soft-core microcomputer which can be used as a stand-alone processor or integrated with other Intellectual Property (IP).</w:t>
      </w:r>
    </w:p>
    <w:p w:rsidR="009A7369" w:rsidRDefault="00BE591F" w:rsidP="009A7369">
      <w:pPr>
        <w:pStyle w:val="BodyText"/>
        <w:keepLines/>
      </w:pPr>
      <w:r>
        <w:lastRenderedPageBreak/>
        <w:t xml:space="preserve">A block diagram of </w:t>
      </w:r>
      <w:r w:rsidR="00A43679">
        <w:t xml:space="preserve">a microcomputer based on </w:t>
      </w:r>
      <w:r>
        <w:t>the M65C02A core is provided in</w:t>
      </w:r>
      <w:r w:rsidR="00534864">
        <w:t xml:space="preserve"> </w:t>
      </w:r>
      <w:r w:rsidR="001A333C">
        <w:fldChar w:fldCharType="begin"/>
      </w:r>
      <w:r w:rsidR="00534864">
        <w:instrText xml:space="preserve"> REF _Ref429891716 \h </w:instrText>
      </w:r>
      <w:r w:rsidR="001A333C">
        <w:fldChar w:fldCharType="separate"/>
      </w:r>
      <w:r w:rsidR="00841F80" w:rsidRPr="00C36434">
        <w:t xml:space="preserve">Figure </w:t>
      </w:r>
      <w:r w:rsidR="00841F80">
        <w:rPr>
          <w:noProof/>
        </w:rPr>
        <w:t>1</w:t>
      </w:r>
      <w:r w:rsidR="001A333C">
        <w:fldChar w:fldCharType="end"/>
      </w:r>
      <w:r>
        <w:t>.</w:t>
      </w:r>
      <w:r w:rsidR="00CF0683">
        <w:t xml:space="preserve"> </w:t>
      </w:r>
      <w:r w:rsidR="000B06F9">
        <w:t>T</w:t>
      </w:r>
      <w:r w:rsidR="00CF0683">
        <w:t>he M65C02A soft-core microcomputer consists of the following components and peripherals:</w:t>
      </w:r>
    </w:p>
    <w:p w:rsidR="00CF0683" w:rsidRDefault="00CF0683" w:rsidP="001A4CAE">
      <w:pPr>
        <w:pStyle w:val="BodyText"/>
        <w:keepLines/>
        <w:numPr>
          <w:ilvl w:val="0"/>
          <w:numId w:val="6"/>
        </w:numPr>
        <w:spacing w:after="0"/>
        <w:ind w:left="1080"/>
      </w:pPr>
      <w:r>
        <w:t>M65C02A</w:t>
      </w:r>
      <w:r w:rsidR="000B06F9">
        <w:t xml:space="preserve"> </w:t>
      </w:r>
      <w:r>
        <w:t>core</w:t>
      </w:r>
      <w:r w:rsidR="000B06F9">
        <w:t xml:space="preserve"> (synthesizable, enhanced 6502/65C02-compatible core)</w:t>
      </w:r>
    </w:p>
    <w:p w:rsidR="000B06F9" w:rsidRDefault="000B06F9" w:rsidP="001A4CAE">
      <w:pPr>
        <w:pStyle w:val="BodyText"/>
        <w:keepLines/>
        <w:numPr>
          <w:ilvl w:val="0"/>
          <w:numId w:val="5"/>
        </w:numPr>
        <w:spacing w:after="0"/>
        <w:ind w:left="1080"/>
      </w:pPr>
      <w:r>
        <w:t>a Memory Management Unit (with support for Kernel and User modes)</w:t>
      </w:r>
    </w:p>
    <w:p w:rsidR="000B06F9" w:rsidRDefault="000B06F9" w:rsidP="001A4CAE">
      <w:pPr>
        <w:pStyle w:val="BodyText"/>
        <w:keepLines/>
        <w:numPr>
          <w:ilvl w:val="0"/>
          <w:numId w:val="5"/>
        </w:numPr>
        <w:spacing w:after="0"/>
        <w:ind w:left="1080"/>
      </w:pPr>
      <w:r>
        <w:t>a Multi-Source (16) Interrupt Handler</w:t>
      </w:r>
    </w:p>
    <w:p w:rsidR="00CF0683" w:rsidRDefault="00CF0683" w:rsidP="001A4CAE">
      <w:pPr>
        <w:pStyle w:val="BodyText"/>
        <w:keepLines/>
        <w:numPr>
          <w:ilvl w:val="0"/>
          <w:numId w:val="5"/>
        </w:numPr>
        <w:spacing w:after="0"/>
        <w:ind w:left="1080"/>
      </w:pPr>
      <w:r>
        <w:t>28kB of memory</w:t>
      </w:r>
      <w:r w:rsidR="000B06F9">
        <w:t xml:space="preserve"> (built from synchronous Block RAM)</w:t>
      </w:r>
    </w:p>
    <w:p w:rsidR="000B06F9" w:rsidRDefault="000B06F9" w:rsidP="001A4CAE">
      <w:pPr>
        <w:pStyle w:val="BodyText"/>
        <w:keepLines/>
        <w:numPr>
          <w:ilvl w:val="0"/>
          <w:numId w:val="5"/>
        </w:numPr>
        <w:spacing w:after="0"/>
        <w:ind w:left="1080"/>
      </w:pPr>
      <w:r>
        <w:t>1 Sy</w:t>
      </w:r>
      <w:r w:rsidR="00DC3647">
        <w:t xml:space="preserve">nchronous Peripheral Interface </w:t>
      </w:r>
      <w:r>
        <w:t>(SPI)</w:t>
      </w:r>
    </w:p>
    <w:p w:rsidR="00CF0683" w:rsidRDefault="00CF0683" w:rsidP="001A4CAE">
      <w:pPr>
        <w:pStyle w:val="BodyText"/>
        <w:keepLines/>
        <w:numPr>
          <w:ilvl w:val="0"/>
          <w:numId w:val="5"/>
        </w:numPr>
        <w:spacing w:after="0"/>
        <w:ind w:left="1080"/>
      </w:pPr>
      <w:r>
        <w:t>2 Universal Asynchronous Receiver/Transmitter (UARTs)</w:t>
      </w:r>
    </w:p>
    <w:p w:rsidR="00CF0683" w:rsidRDefault="00CF0683" w:rsidP="001A4CAE">
      <w:pPr>
        <w:pStyle w:val="BodyText"/>
        <w:keepLines/>
        <w:numPr>
          <w:ilvl w:val="0"/>
          <w:numId w:val="5"/>
        </w:numPr>
        <w:spacing w:after="0"/>
        <w:ind w:left="1080"/>
      </w:pPr>
      <w:r>
        <w:t>1 Multi-function Timer (TMR)</w:t>
      </w:r>
    </w:p>
    <w:p w:rsidR="0075454B" w:rsidRDefault="000B06F9" w:rsidP="001A4CAE">
      <w:pPr>
        <w:pStyle w:val="BodyText"/>
        <w:keepLines/>
        <w:numPr>
          <w:ilvl w:val="0"/>
          <w:numId w:val="5"/>
        </w:numPr>
        <w:ind w:left="1080"/>
      </w:pPr>
      <w:r>
        <w:t xml:space="preserve">and </w:t>
      </w:r>
      <w:r w:rsidR="00CF0683">
        <w:t>an External Memory Interface</w:t>
      </w:r>
    </w:p>
    <w:p w:rsidR="009B6913" w:rsidRDefault="001A333C" w:rsidP="009B6913">
      <w:pPr>
        <w:pStyle w:val="BodyText"/>
      </w:pPr>
      <w:r>
        <w:rPr>
          <w:noProof/>
        </w:rPr>
        <w:pict>
          <v:shapetype id="_x0000_t202" coordsize="21600,21600" o:spt="202" path="m,l,21600r21600,l21600,xe">
            <v:stroke joinstyle="miter"/>
            <v:path gradientshapeok="t" o:connecttype="rect"/>
          </v:shapetype>
          <v:shape id="_x0000_s1051" type="#_x0000_t202" style="position:absolute;left:0;text-align:left;margin-left:0;margin-top:89.5pt;width:512.05pt;height:384.95pt;z-index:251667456;mso-wrap-distance-top:3.6pt;mso-wrap-distance-bottom:3.6pt;mso-position-horizontal:center;v-text-anchor:middle" filled="f" stroked="f">
            <v:textbox style="mso-next-textbox:#_x0000_s1051">
              <w:txbxContent>
                <w:p w:rsidR="00D434B5" w:rsidRDefault="00D434B5" w:rsidP="00A926EC">
                  <w:pPr>
                    <w:keepNext/>
                    <w:spacing w:before="100" w:beforeAutospacing="1"/>
                    <w:jc w:val="center"/>
                  </w:pPr>
                  <w:r w:rsidRPr="004508F4">
                    <w:object w:dxaOrig="10136" w:dyaOrig="8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35pt;height:357.15pt" o:ole="">
                        <v:imagedata r:id="rId12" o:title=""/>
                      </v:shape>
                      <o:OLEObject Type="Embed" ProgID="Visio.Drawing.11" ShapeID="_x0000_i1025" DrawAspect="Content" ObjectID="_1538095750" r:id="rId13"/>
                    </w:object>
                  </w:r>
                </w:p>
                <w:p w:rsidR="00D434B5" w:rsidRPr="00C36434" w:rsidRDefault="00D434B5" w:rsidP="00A926EC">
                  <w:pPr>
                    <w:keepNext/>
                    <w:spacing w:before="120"/>
                    <w:jc w:val="center"/>
                    <w:rPr>
                      <w:sz w:val="24"/>
                    </w:rPr>
                  </w:pPr>
                  <w:bookmarkStart w:id="18" w:name="_Ref429891716"/>
                  <w:bookmarkStart w:id="19" w:name="_Toc463962985"/>
                  <w:r w:rsidRPr="00C36434">
                    <w:rPr>
                      <w:sz w:val="24"/>
                    </w:rPr>
                    <w:t xml:space="preserve">Figure </w:t>
                  </w:r>
                  <w:r w:rsidRPr="00C36434">
                    <w:rPr>
                      <w:sz w:val="24"/>
                    </w:rPr>
                    <w:fldChar w:fldCharType="begin"/>
                  </w:r>
                  <w:r w:rsidRPr="00C36434">
                    <w:rPr>
                      <w:sz w:val="24"/>
                    </w:rPr>
                    <w:instrText xml:space="preserve"> SEQ Figure \* ARABIC </w:instrText>
                  </w:r>
                  <w:r w:rsidRPr="00C36434">
                    <w:rPr>
                      <w:sz w:val="24"/>
                    </w:rPr>
                    <w:fldChar w:fldCharType="separate"/>
                  </w:r>
                  <w:r>
                    <w:rPr>
                      <w:noProof/>
                      <w:sz w:val="24"/>
                    </w:rPr>
                    <w:t>1</w:t>
                  </w:r>
                  <w:r w:rsidRPr="00C36434">
                    <w:rPr>
                      <w:sz w:val="24"/>
                    </w:rPr>
                    <w:fldChar w:fldCharType="end"/>
                  </w:r>
                  <w:bookmarkEnd w:id="18"/>
                  <w:r>
                    <w:rPr>
                      <w:sz w:val="24"/>
                    </w:rPr>
                    <w:t xml:space="preserve">: Block Diagram of </w:t>
                  </w:r>
                  <w:r w:rsidRPr="00C36434">
                    <w:rPr>
                      <w:sz w:val="24"/>
                    </w:rPr>
                    <w:t>Microcomputer Using the M65C02A Core.</w:t>
                  </w:r>
                  <w:bookmarkEnd w:id="19"/>
                </w:p>
              </w:txbxContent>
            </v:textbox>
            <w10:wrap type="topAndBottom"/>
          </v:shape>
        </w:pict>
      </w:r>
      <w:r w:rsidR="0075454B">
        <w:t>As shown</w:t>
      </w:r>
      <w:r w:rsidR="00537F23">
        <w:t>,</w:t>
      </w:r>
      <w:r w:rsidR="0075454B">
        <w:t xml:space="preserve"> the M65C02A soft-core microcomputer has been synthesized and targeted to several Xilinx Field Programmable Gate Arrays (FPGAs). In addition, the M65C02A soft-core micr</w:t>
      </w:r>
      <w:r w:rsidR="0075454B">
        <w:t>o</w:t>
      </w:r>
      <w:r w:rsidR="0075454B">
        <w:t>computer has been tested in hardware using a Xilinx XC3S200A-4VQ100I FPGA on two diffe</w:t>
      </w:r>
      <w:r w:rsidR="0075454B">
        <w:t>r</w:t>
      </w:r>
      <w:r w:rsidR="0075454B">
        <w:t>ent platforms: the M65C02/M16C5x Development Board and the Chameleon Arduino UNO-compatible Shield board</w:t>
      </w:r>
      <w:r w:rsidR="009B6913" w:rsidRPr="009B6913">
        <w:t xml:space="preserve"> </w:t>
      </w:r>
    </w:p>
    <w:p w:rsidR="00567D65" w:rsidRDefault="00FC3842" w:rsidP="009A2A5B">
      <w:pPr>
        <w:pStyle w:val="Heading1"/>
      </w:pPr>
      <w:bookmarkStart w:id="20" w:name="_Toc463900018"/>
      <w:bookmarkStart w:id="21" w:name="_Toc463962838"/>
      <w:r>
        <w:lastRenderedPageBreak/>
        <w:t>M65C02A Core</w:t>
      </w:r>
      <w:bookmarkEnd w:id="20"/>
      <w:bookmarkEnd w:id="21"/>
    </w:p>
    <w:p w:rsidR="006F7827" w:rsidRDefault="001A333C" w:rsidP="009A7369">
      <w:pPr>
        <w:pStyle w:val="BodyText"/>
      </w:pPr>
      <w:r>
        <w:rPr>
          <w:noProof/>
          <w:lang w:eastAsia="zh-TW"/>
        </w:rPr>
        <w:pict>
          <v:shape id="_x0000_s1042" type="#_x0000_t202" style="position:absolute;left:0;text-align:left;margin-left:86.3pt;margin-top:97.05pt;width:338.6pt;height:460.65pt;z-index:251662336;mso-wrap-style:none;mso-width-relative:margin;mso-height-relative:margin" o:allowoverlap="f" stroked="f">
            <o:lock v:ext="edit" aspectratio="t"/>
            <v:textbox style="mso-next-textbox:#_x0000_s1042">
              <w:txbxContent>
                <w:p w:rsidR="00D434B5" w:rsidRDefault="00D434B5" w:rsidP="000A36FA">
                  <w:pPr>
                    <w:keepNext/>
                    <w:jc w:val="center"/>
                  </w:pPr>
                  <w:r w:rsidRPr="00777A0F">
                    <w:object w:dxaOrig="10458" w:dyaOrig="13573">
                      <v:shape id="_x0000_i1026" type="#_x0000_t75" style="width:324pt;height:422.3pt" o:ole="">
                        <v:imagedata r:id="rId14" o:title=""/>
                      </v:shape>
                      <o:OLEObject Type="Embed" ProgID="Visio.Drawing.11" ShapeID="_x0000_i1026" DrawAspect="Content" ObjectID="_1538095751" r:id="rId15"/>
                    </w:object>
                  </w:r>
                </w:p>
                <w:p w:rsidR="00D434B5" w:rsidRPr="000320E9" w:rsidRDefault="00D434B5" w:rsidP="00FF6DD7">
                  <w:pPr>
                    <w:pStyle w:val="Caption"/>
                    <w:spacing w:before="240"/>
                    <w:jc w:val="center"/>
                    <w:rPr>
                      <w:sz w:val="24"/>
                    </w:rPr>
                  </w:pPr>
                  <w:bookmarkStart w:id="22" w:name="_Ref435851643"/>
                  <w:bookmarkStart w:id="23" w:name="_Toc463899263"/>
                  <w:bookmarkStart w:id="24" w:name="_Toc463962986"/>
                  <w:r w:rsidRPr="000320E9">
                    <w:rPr>
                      <w:sz w:val="24"/>
                    </w:rPr>
                    <w:t xml:space="preserve">Figure </w:t>
                  </w:r>
                  <w:r w:rsidRPr="000320E9">
                    <w:rPr>
                      <w:sz w:val="24"/>
                    </w:rPr>
                    <w:fldChar w:fldCharType="begin"/>
                  </w:r>
                  <w:r w:rsidRPr="000320E9">
                    <w:rPr>
                      <w:sz w:val="24"/>
                    </w:rPr>
                    <w:instrText xml:space="preserve"> SEQ Figure \* ARABIC </w:instrText>
                  </w:r>
                  <w:r w:rsidRPr="000320E9">
                    <w:rPr>
                      <w:sz w:val="24"/>
                    </w:rPr>
                    <w:fldChar w:fldCharType="separate"/>
                  </w:r>
                  <w:r>
                    <w:rPr>
                      <w:noProof/>
                      <w:sz w:val="24"/>
                    </w:rPr>
                    <w:t>2</w:t>
                  </w:r>
                  <w:r w:rsidRPr="000320E9">
                    <w:rPr>
                      <w:sz w:val="24"/>
                    </w:rPr>
                    <w:fldChar w:fldCharType="end"/>
                  </w:r>
                  <w:bookmarkEnd w:id="22"/>
                  <w:r w:rsidRPr="000320E9">
                    <w:rPr>
                      <w:sz w:val="24"/>
                    </w:rPr>
                    <w:t>: M65C02A Core Block Diagram.</w:t>
                  </w:r>
                  <w:bookmarkEnd w:id="23"/>
                  <w:bookmarkEnd w:id="24"/>
                </w:p>
              </w:txbxContent>
            </v:textbox>
            <w10:wrap type="topAndBottom"/>
          </v:shape>
        </w:pict>
      </w:r>
      <w:r w:rsidR="00FC3842">
        <w:t xml:space="preserve">The M65C02A core </w:t>
      </w:r>
      <w:r w:rsidR="00D7653D">
        <w:t>is</w:t>
      </w:r>
      <w:r w:rsidR="00FC3842">
        <w:t xml:space="preserve"> an 8/16-bit synthesizable processor core intended to seamlessly emulate the instruction set of the MOS Technology MOS6502 and the California Micro Devices G65SC02-A microprocessors. </w:t>
      </w:r>
      <w:r w:rsidR="00FC3842" w:rsidRPr="00BE3E5B">
        <w:t xml:space="preserve">In addition, </w:t>
      </w:r>
      <w:r w:rsidR="007D3FBD" w:rsidRPr="00BE3E5B">
        <w:t xml:space="preserve">the M65C02A instruction set includes </w:t>
      </w:r>
      <w:r w:rsidR="00FC3842" w:rsidRPr="00BE3E5B">
        <w:t xml:space="preserve">the </w:t>
      </w:r>
      <w:r w:rsidR="007D3FBD" w:rsidRPr="00BE3E5B">
        <w:t xml:space="preserve">WDC W65C816’s </w:t>
      </w:r>
      <w:r w:rsidR="006F7827" w:rsidRPr="00BE3E5B">
        <w:rPr>
          <w:rFonts w:ascii="Courier New" w:hAnsi="Courier New" w:cs="Courier New"/>
          <w:b/>
          <w:i/>
        </w:rPr>
        <w:t>wai</w:t>
      </w:r>
      <w:r w:rsidR="00FC3842" w:rsidRPr="00BE3E5B">
        <w:t xml:space="preserve"> </w:t>
      </w:r>
      <w:r w:rsidR="005658E7" w:rsidRPr="00BE3E5B">
        <w:t xml:space="preserve">(WAIt) </w:t>
      </w:r>
      <w:r w:rsidR="00FC3842" w:rsidRPr="00BE3E5B">
        <w:t xml:space="preserve">and </w:t>
      </w:r>
      <w:proofErr w:type="gramStart"/>
      <w:r w:rsidR="006F7827" w:rsidRPr="00BE3E5B">
        <w:rPr>
          <w:rFonts w:ascii="Courier New" w:hAnsi="Courier New" w:cs="Courier New"/>
          <w:b/>
          <w:i/>
        </w:rPr>
        <w:t>stp</w:t>
      </w:r>
      <w:proofErr w:type="gramEnd"/>
      <w:r w:rsidR="006F7827" w:rsidRPr="00BE3E5B">
        <w:t xml:space="preserve"> (StoP) i</w:t>
      </w:r>
      <w:r w:rsidR="00FC3842" w:rsidRPr="00BE3E5B">
        <w:t>nstruc</w:t>
      </w:r>
      <w:r w:rsidR="007D3FBD" w:rsidRPr="00BE3E5B">
        <w:t>tions</w:t>
      </w:r>
      <w:r w:rsidR="00FF6DD7" w:rsidRPr="00BE3E5B">
        <w:t>. T</w:t>
      </w:r>
      <w:r w:rsidR="007D3FBD" w:rsidRPr="00BE3E5B">
        <w:t xml:space="preserve">he </w:t>
      </w:r>
      <w:r w:rsidR="00FF6DD7" w:rsidRPr="00BE3E5B">
        <w:t xml:space="preserve">32 </w:t>
      </w:r>
      <w:r w:rsidR="0033321C" w:rsidRPr="00BE3E5B">
        <w:t xml:space="preserve">Rockwell </w:t>
      </w:r>
      <w:r w:rsidR="007D3FBD" w:rsidRPr="00BE3E5B">
        <w:t>bit-oriented instructions</w:t>
      </w:r>
      <w:r w:rsidR="00FF6DD7" w:rsidRPr="00BE3E5B">
        <w:t xml:space="preserve"> or another set of HLL-optimized instructions optimized may be included via a microprogram change</w:t>
      </w:r>
      <w:r w:rsidR="007D3FBD" w:rsidRPr="00BE3E5B">
        <w:t>.</w:t>
      </w:r>
      <w:r w:rsidR="00BE3E5B" w:rsidRPr="00BE3E5B">
        <w:t xml:space="preserve"> </w:t>
      </w:r>
      <w:r w:rsidR="000320E9">
        <w:t xml:space="preserve">A block diagram of the M65C02A core is shown in </w:t>
      </w:r>
      <w:fldSimple w:instr=" REF _Ref435851643 \h  \* MERGEFORMAT ">
        <w:r w:rsidR="00841F80" w:rsidRPr="000320E9">
          <w:t xml:space="preserve">Figure </w:t>
        </w:r>
        <w:r w:rsidR="00841F80">
          <w:rPr>
            <w:noProof/>
          </w:rPr>
          <w:t>2</w:t>
        </w:r>
      </w:fldSimple>
      <w:r w:rsidR="000320E9">
        <w:t>.</w:t>
      </w:r>
    </w:p>
    <w:p w:rsidR="005104D6" w:rsidRPr="009A7369" w:rsidRDefault="00BF6B53" w:rsidP="00FF6DD7">
      <w:pPr>
        <w:pStyle w:val="BodyText"/>
        <w:spacing w:before="240"/>
      </w:pPr>
      <w:r>
        <w:t xml:space="preserve">In many situations, </w:t>
      </w:r>
      <w:r w:rsidR="0088314F">
        <w:t xml:space="preserve">6502/65C02 processors require dead memory cycles. </w:t>
      </w:r>
      <w:r>
        <w:t>Given the simplicity of the 6502/65C02 memory interface</w:t>
      </w:r>
      <w:r w:rsidR="0088314F">
        <w:t>, the dead memory cycles may interfere with interrupt gener</w:t>
      </w:r>
      <w:r w:rsidR="0088314F">
        <w:t>a</w:t>
      </w:r>
      <w:r w:rsidR="0088314F">
        <w:t xml:space="preserve">tion and acknowledgement. </w:t>
      </w:r>
      <w:r w:rsidR="00B45994">
        <w:t>This behavior is a particular issue with most 6502/65C02 micropr</w:t>
      </w:r>
      <w:r w:rsidR="00B45994">
        <w:t>o</w:t>
      </w:r>
      <w:r w:rsidR="00B45994">
        <w:lastRenderedPageBreak/>
        <w:t>cessors while they are executing Read-Modify-Write (RMW) instructions. The M65C02A ex</w:t>
      </w:r>
      <w:r w:rsidR="00B45994">
        <w:t>e</w:t>
      </w:r>
      <w:r w:rsidR="00B45994">
        <w:t>cutes its base instruction set in a manner similar to the 65CE02</w:t>
      </w:r>
      <w:r w:rsidR="00247376">
        <w:t>,</w:t>
      </w:r>
      <w:r w:rsidR="00B45994">
        <w:t xml:space="preserve"> which eliminates most dead memory cycles. </w:t>
      </w:r>
      <w:r w:rsidR="007D3FBD">
        <w:t>With the exception of three non-RMW enhanced/extended instructions (</w:t>
      </w:r>
      <w:r w:rsidR="007D3FBD" w:rsidRPr="006F7827">
        <w:rPr>
          <w:rFonts w:ascii="Courier New" w:hAnsi="Courier New" w:cs="Courier New"/>
          <w:b/>
          <w:i/>
        </w:rPr>
        <w:t>phr</w:t>
      </w:r>
      <w:r w:rsidR="007D3FBD" w:rsidRPr="006F7827">
        <w:rPr>
          <w:rFonts w:ascii="Courier New" w:hAnsi="Courier New" w:cs="Courier New"/>
          <w:b/>
        </w:rPr>
        <w:t xml:space="preserve"> </w:t>
      </w:r>
      <w:r w:rsidR="007D3FBD" w:rsidRPr="00A86D29">
        <w:rPr>
          <w:rFonts w:ascii="Courier New" w:hAnsi="Courier New" w:cs="Courier New"/>
          <w:b/>
          <w:i/>
        </w:rPr>
        <w:t>rel16</w:t>
      </w:r>
      <w:r w:rsidR="007D3FBD" w:rsidRPr="00A86D29">
        <w:rPr>
          <w:i/>
        </w:rPr>
        <w:t xml:space="preserve">; </w:t>
      </w:r>
      <w:r w:rsidR="007D3FBD" w:rsidRPr="00A86D29">
        <w:rPr>
          <w:rFonts w:ascii="Courier New" w:hAnsi="Courier New" w:cs="Courier New"/>
          <w:b/>
          <w:i/>
        </w:rPr>
        <w:t xml:space="preserve">pul </w:t>
      </w:r>
      <w:proofErr w:type="gramStart"/>
      <w:r w:rsidR="007D3FBD" w:rsidRPr="00A86D29">
        <w:rPr>
          <w:rFonts w:ascii="Courier New" w:hAnsi="Courier New" w:cs="Courier New"/>
          <w:b/>
          <w:i/>
        </w:rPr>
        <w:t>dp</w:t>
      </w:r>
      <w:proofErr w:type="gramEnd"/>
      <w:r w:rsidR="007D3FBD">
        <w:t xml:space="preserve">; </w:t>
      </w:r>
      <w:r w:rsidR="007D3FBD">
        <w:rPr>
          <w:rFonts w:ascii="Courier New" w:hAnsi="Courier New" w:cs="Courier New"/>
          <w:b/>
          <w:i/>
        </w:rPr>
        <w:t>pul</w:t>
      </w:r>
      <w:r w:rsidR="007D3FBD" w:rsidRPr="006F7827">
        <w:rPr>
          <w:rFonts w:ascii="Courier New" w:hAnsi="Courier New" w:cs="Courier New"/>
          <w:b/>
        </w:rPr>
        <w:t xml:space="preserve"> </w:t>
      </w:r>
      <w:r w:rsidR="007D3FBD" w:rsidRPr="00A86D29">
        <w:rPr>
          <w:rFonts w:ascii="Courier New" w:hAnsi="Courier New" w:cs="Courier New"/>
          <w:b/>
          <w:i/>
        </w:rPr>
        <w:t>abs</w:t>
      </w:r>
      <w:r w:rsidR="007D3FBD" w:rsidRPr="007D3FBD">
        <w:t>),</w:t>
      </w:r>
      <w:r w:rsidR="007D3FBD">
        <w:t xml:space="preserve"> t</w:t>
      </w:r>
      <w:r w:rsidR="0088314F">
        <w:t xml:space="preserve">he M65C02A has no dead memory cycles </w:t>
      </w:r>
    </w:p>
    <w:p w:rsidR="00A926EC" w:rsidRDefault="00A926EC" w:rsidP="00A926EC">
      <w:pPr>
        <w:pStyle w:val="Heading2"/>
      </w:pPr>
      <w:bookmarkStart w:id="25" w:name="_Toc463900019"/>
      <w:bookmarkStart w:id="26" w:name="_Toc463962839"/>
      <w:r>
        <w:t>Programmer’s Model</w:t>
      </w:r>
      <w:bookmarkEnd w:id="25"/>
      <w:bookmarkEnd w:id="26"/>
    </w:p>
    <w:p w:rsidR="00A926EC" w:rsidRDefault="00A926EC" w:rsidP="00A926EC">
      <w:pPr>
        <w:pStyle w:val="BodyText"/>
      </w:pPr>
      <w:r>
        <w:t>The overarching design and implementation goal for the M65C02A core was for compatibility with the base instruction set of the 6502/65C02 ISA. The programmer’s model of the M65C02A can be viewed from two perspectives: (1) the compatibility view and (2) the extended capabil</w:t>
      </w:r>
      <w:r>
        <w:t>i</w:t>
      </w:r>
      <w:r>
        <w:t>ties view.</w:t>
      </w:r>
    </w:p>
    <w:p w:rsidR="00A926EC" w:rsidRDefault="00A926EC" w:rsidP="00A926EC">
      <w:pPr>
        <w:pStyle w:val="Heading3"/>
        <w:keepLines/>
      </w:pPr>
      <w:bookmarkStart w:id="27" w:name="_Toc463900020"/>
      <w:bookmarkStart w:id="28" w:name="_Toc463962840"/>
      <w:r>
        <w:t>Compatibility View</w:t>
      </w:r>
      <w:bookmarkEnd w:id="27"/>
      <w:bookmarkEnd w:id="28"/>
    </w:p>
    <w:p w:rsidR="00A926EC" w:rsidRDefault="001A333C" w:rsidP="00A926EC">
      <w:pPr>
        <w:pStyle w:val="BodyText"/>
        <w:keepNext/>
        <w:keepLines/>
      </w:pPr>
      <w:r>
        <w:rPr>
          <w:noProof/>
        </w:rPr>
        <w:pict>
          <v:shape id="_x0000_s1049" type="#_x0000_t202" style="position:absolute;left:0;text-align:left;margin-left:0;margin-top:86.65pt;width:428.95pt;height:253.75pt;z-index:251665408;mso-wrap-distance-top:3.6pt;mso-wrap-distance-bottom:3.6pt;mso-position-horizontal:center;v-text-anchor:middle" filled="f" stroked="f">
            <v:textbox style="mso-next-textbox:#_x0000_s1049;mso-fit-shape-to-text:t">
              <w:txbxContent>
                <w:p w:rsidR="00D434B5" w:rsidRPr="001A4CAE" w:rsidRDefault="00D434B5" w:rsidP="00A926EC">
                  <w:pPr>
                    <w:keepNext/>
                    <w:rPr>
                      <w:sz w:val="24"/>
                    </w:rPr>
                  </w:pPr>
                  <w:r w:rsidRPr="004508F4">
                    <w:object w:dxaOrig="8696" w:dyaOrig="4375">
                      <v:shape id="_x0000_i1027" type="#_x0000_t75" style="width:409.75pt;height:207.1pt" o:ole="">
                        <v:imagedata r:id="rId16" o:title=""/>
                      </v:shape>
                      <o:OLEObject Type="Embed" ProgID="Visio.Drawing.11" ShapeID="_x0000_i1027" DrawAspect="Content" ObjectID="_1538095752" r:id="rId17"/>
                    </w:object>
                  </w:r>
                </w:p>
                <w:p w:rsidR="00D434B5" w:rsidRPr="00C267B5" w:rsidRDefault="00D434B5" w:rsidP="00A926EC">
                  <w:pPr>
                    <w:pStyle w:val="Caption"/>
                    <w:jc w:val="center"/>
                    <w:rPr>
                      <w:sz w:val="24"/>
                    </w:rPr>
                  </w:pPr>
                  <w:bookmarkStart w:id="29" w:name="_Ref408745863"/>
                  <w:bookmarkStart w:id="30" w:name="_Toc463899264"/>
                  <w:bookmarkStart w:id="31" w:name="_Toc463962987"/>
                  <w:r w:rsidRPr="00C267B5">
                    <w:rPr>
                      <w:sz w:val="24"/>
                    </w:rPr>
                    <w:t xml:space="preserve">Figure </w:t>
                  </w:r>
                  <w:r w:rsidRPr="00C267B5">
                    <w:rPr>
                      <w:sz w:val="24"/>
                    </w:rPr>
                    <w:fldChar w:fldCharType="begin"/>
                  </w:r>
                  <w:r w:rsidRPr="00C267B5">
                    <w:rPr>
                      <w:sz w:val="24"/>
                    </w:rPr>
                    <w:instrText xml:space="preserve"> SEQ Figure \* ARABIC </w:instrText>
                  </w:r>
                  <w:r w:rsidRPr="00C267B5">
                    <w:rPr>
                      <w:sz w:val="24"/>
                    </w:rPr>
                    <w:fldChar w:fldCharType="separate"/>
                  </w:r>
                  <w:r>
                    <w:rPr>
                      <w:noProof/>
                      <w:sz w:val="24"/>
                    </w:rPr>
                    <w:t>3</w:t>
                  </w:r>
                  <w:r w:rsidRPr="00C267B5">
                    <w:rPr>
                      <w:sz w:val="24"/>
                    </w:rPr>
                    <w:fldChar w:fldCharType="end"/>
                  </w:r>
                  <w:bookmarkEnd w:id="29"/>
                  <w:r w:rsidRPr="00C267B5">
                    <w:rPr>
                      <w:sz w:val="24"/>
                    </w:rPr>
                    <w:t>: M65C02A Compatibility View Programmer’s Model.</w:t>
                  </w:r>
                  <w:bookmarkEnd w:id="30"/>
                  <w:bookmarkEnd w:id="31"/>
                </w:p>
              </w:txbxContent>
            </v:textbox>
            <w10:wrap type="topAndBottom"/>
          </v:shape>
        </w:pict>
      </w:r>
      <w:r w:rsidR="00A926EC">
        <w:t>The compatibility view programmer’s model is simply that of the standard 6502/65C02 proce</w:t>
      </w:r>
      <w:r w:rsidR="00A926EC">
        <w:t>s</w:t>
      </w:r>
      <w:r w:rsidR="00A926EC">
        <w:t xml:space="preserve">sors. That is, the programmer has access to a single 8-bit accumulator (A), an 8-bit pre-index register (X), an 8-bit post-index register (Y), an 8-bit system stack pointer register (S), an 8-bit Processor Status Word register (P), and a 16-bit program counter (PC). </w:t>
      </w:r>
      <w:r>
        <w:fldChar w:fldCharType="begin"/>
      </w:r>
      <w:r w:rsidR="00A926EC">
        <w:instrText xml:space="preserve"> REF _Ref408745863 \h </w:instrText>
      </w:r>
      <w:r>
        <w:fldChar w:fldCharType="separate"/>
      </w:r>
      <w:r w:rsidR="00841F80" w:rsidRPr="00C267B5">
        <w:t xml:space="preserve">Figure </w:t>
      </w:r>
      <w:r w:rsidR="00841F80">
        <w:rPr>
          <w:noProof/>
        </w:rPr>
        <w:t>3</w:t>
      </w:r>
      <w:r>
        <w:fldChar w:fldCharType="end"/>
      </w:r>
      <w:r w:rsidR="00A926EC">
        <w:t xml:space="preserve"> provides the compatibility view programmer’s model for the M65C02A.</w:t>
      </w:r>
    </w:p>
    <w:p w:rsidR="00A926EC" w:rsidRDefault="00A926EC" w:rsidP="00A926EC">
      <w:pPr>
        <w:pStyle w:val="Heading3"/>
        <w:keepNext w:val="0"/>
        <w:keepLines/>
      </w:pPr>
      <w:bookmarkStart w:id="32" w:name="_Toc463900021"/>
      <w:bookmarkStart w:id="33" w:name="_Toc463962841"/>
      <w:r>
        <w:t>Extended Capabilities View</w:t>
      </w:r>
      <w:bookmarkEnd w:id="32"/>
      <w:bookmarkEnd w:id="33"/>
    </w:p>
    <w:p w:rsidR="00A926EC" w:rsidRDefault="00A926EC" w:rsidP="00A926EC">
      <w:pPr>
        <w:pStyle w:val="BodyText"/>
        <w:keepLines/>
      </w:pPr>
      <w:r>
        <w:t xml:space="preserve">The extended capabilities </w:t>
      </w:r>
      <w:r w:rsidR="00F821C2">
        <w:t>programmer’s model</w:t>
      </w:r>
      <w:r>
        <w:t xml:space="preserve"> provide</w:t>
      </w:r>
      <w:r w:rsidR="00F821C2">
        <w:t>s</w:t>
      </w:r>
      <w:r>
        <w:t xml:space="preserve"> access to </w:t>
      </w:r>
      <w:r w:rsidR="00BE3E5B">
        <w:t xml:space="preserve">the 16-bit ALU operations, </w:t>
      </w:r>
      <w:r>
        <w:t>three 8/16-bit accumulators/index registers (</w:t>
      </w:r>
      <w:r w:rsidR="00BE3E5B">
        <w:t xml:space="preserve">implemented </w:t>
      </w:r>
      <w:r w:rsidR="00D434B5">
        <w:t>as</w:t>
      </w:r>
      <w:r w:rsidR="00BE3E5B">
        <w:t xml:space="preserve"> three </w:t>
      </w:r>
      <w:r>
        <w:t xml:space="preserve">deep </w:t>
      </w:r>
      <w:r w:rsidR="00F304E9">
        <w:t xml:space="preserve">push down </w:t>
      </w:r>
      <w:r>
        <w:t xml:space="preserve">register stacks), two 8/16-bit hardware stack pointers, and a 16-bit FORTH virtual machine (VM) core. </w:t>
      </w:r>
      <w:r w:rsidR="001A333C">
        <w:fldChar w:fldCharType="begin"/>
      </w:r>
      <w:r>
        <w:instrText xml:space="preserve"> REF _Ref408744796 \h </w:instrText>
      </w:r>
      <w:r w:rsidR="001A333C">
        <w:fldChar w:fldCharType="separate"/>
      </w:r>
      <w:r w:rsidR="00841F80" w:rsidRPr="00C267B5">
        <w:t xml:space="preserve">Figure </w:t>
      </w:r>
      <w:r w:rsidR="00841F80">
        <w:rPr>
          <w:noProof/>
        </w:rPr>
        <w:t>4</w:t>
      </w:r>
      <w:r w:rsidR="001A333C">
        <w:fldChar w:fldCharType="end"/>
      </w:r>
      <w:r>
        <w:t xml:space="preserve"> shows the programmer’s model for the extended capabilities view of the M65C02A core.</w:t>
      </w:r>
    </w:p>
    <w:p w:rsidR="00A926EC" w:rsidRDefault="001A333C" w:rsidP="00A926EC">
      <w:pPr>
        <w:pStyle w:val="BodyText"/>
      </w:pPr>
      <w:r>
        <w:rPr>
          <w:noProof/>
        </w:rPr>
        <w:lastRenderedPageBreak/>
        <w:pict>
          <v:shape id="_x0000_s1052" type="#_x0000_t202" style="position:absolute;left:0;text-align:left;margin-left:32.95pt;margin-top:.55pt;width:440.35pt;height:324.85pt;z-index:251668480;mso-wrap-distance-top:3.6pt;mso-wrap-distance-bottom:3.6pt;v-text-anchor:middle" filled="f" stroked="f">
            <v:textbox style="mso-next-textbox:#_x0000_s1052">
              <w:txbxContent>
                <w:p w:rsidR="00D434B5" w:rsidRDefault="00D434B5" w:rsidP="00F304E9">
                  <w:pPr>
                    <w:keepNext/>
                    <w:jc w:val="center"/>
                  </w:pPr>
                  <w:r w:rsidRPr="004508F4">
                    <w:object w:dxaOrig="9240" w:dyaOrig="6355">
                      <v:shape id="_x0000_i1028" type="#_x0000_t75" style="width:413.8pt;height:287.2pt" o:ole="">
                        <v:imagedata r:id="rId18" o:title=""/>
                      </v:shape>
                      <o:OLEObject Type="Embed" ProgID="Visio.Drawing.11" ShapeID="_x0000_i1028" DrawAspect="Content" ObjectID="_1538095753" r:id="rId19"/>
                    </w:object>
                  </w:r>
                </w:p>
                <w:p w:rsidR="00D434B5" w:rsidRDefault="00D434B5" w:rsidP="00F304E9">
                  <w:pPr>
                    <w:pStyle w:val="Caption"/>
                    <w:jc w:val="center"/>
                  </w:pPr>
                  <w:bookmarkStart w:id="34" w:name="_Ref408744796"/>
                  <w:bookmarkStart w:id="35" w:name="_Toc463899265"/>
                  <w:bookmarkStart w:id="36" w:name="_Toc463962988"/>
                  <w:r w:rsidRPr="00C267B5">
                    <w:rPr>
                      <w:sz w:val="24"/>
                    </w:rPr>
                    <w:t xml:space="preserve">Figure </w:t>
                  </w:r>
                  <w:r w:rsidRPr="00C267B5">
                    <w:rPr>
                      <w:sz w:val="24"/>
                    </w:rPr>
                    <w:fldChar w:fldCharType="begin"/>
                  </w:r>
                  <w:r w:rsidRPr="00C267B5">
                    <w:rPr>
                      <w:sz w:val="24"/>
                    </w:rPr>
                    <w:instrText xml:space="preserve"> SEQ Figure \* ARABIC </w:instrText>
                  </w:r>
                  <w:r w:rsidRPr="00C267B5">
                    <w:rPr>
                      <w:sz w:val="24"/>
                    </w:rPr>
                    <w:fldChar w:fldCharType="separate"/>
                  </w:r>
                  <w:r>
                    <w:rPr>
                      <w:noProof/>
                      <w:sz w:val="24"/>
                    </w:rPr>
                    <w:t>4</w:t>
                  </w:r>
                  <w:r w:rsidRPr="00C267B5">
                    <w:rPr>
                      <w:sz w:val="24"/>
                    </w:rPr>
                    <w:fldChar w:fldCharType="end"/>
                  </w:r>
                  <w:bookmarkEnd w:id="34"/>
                  <w:r w:rsidRPr="00C267B5">
                    <w:rPr>
                      <w:sz w:val="24"/>
                    </w:rPr>
                    <w:t>: M65C02A Extended Capabilities View Programmer’s Model.</w:t>
                  </w:r>
                  <w:bookmarkEnd w:id="35"/>
                  <w:bookmarkEnd w:id="36"/>
                </w:p>
              </w:txbxContent>
            </v:textbox>
            <w10:wrap type="topAndBottom"/>
          </v:shape>
        </w:pict>
      </w:r>
      <w:r w:rsidR="00A926EC">
        <w:t>The three basic registers (A, X, and Y) have been extended from 8 bits to 16 bits. In addition, register override prefix instructions</w:t>
      </w:r>
      <w:r w:rsidR="000D24C6">
        <w:t xml:space="preserve">, </w:t>
      </w:r>
      <w:proofErr w:type="gramStart"/>
      <w:r w:rsidR="000D24C6" w:rsidRPr="000D24C6">
        <w:rPr>
          <w:rFonts w:ascii="Courier New" w:hAnsi="Courier New" w:cs="Courier New"/>
          <w:b/>
          <w:i/>
        </w:rPr>
        <w:t>oax</w:t>
      </w:r>
      <w:proofErr w:type="gramEnd"/>
      <w:r w:rsidR="000D24C6">
        <w:t xml:space="preserve"> and </w:t>
      </w:r>
      <w:r w:rsidR="000D24C6" w:rsidRPr="000D24C6">
        <w:rPr>
          <w:rFonts w:ascii="Courier New" w:hAnsi="Courier New" w:cs="Courier New"/>
          <w:b/>
          <w:i/>
        </w:rPr>
        <w:t>oay</w:t>
      </w:r>
      <w:r w:rsidR="000D24C6">
        <w:t>, swap</w:t>
      </w:r>
      <w:r w:rsidR="00A926EC">
        <w:t xml:space="preserve"> the functionality of the A</w:t>
      </w:r>
      <w:r w:rsidR="000D24C6">
        <w:t xml:space="preserve"> and the </w:t>
      </w:r>
      <w:r w:rsidR="00A926EC">
        <w:t>X re</w:t>
      </w:r>
      <w:r w:rsidR="00A926EC">
        <w:t>g</w:t>
      </w:r>
      <w:r w:rsidR="00A926EC">
        <w:t xml:space="preserve">isters and the A and </w:t>
      </w:r>
      <w:r w:rsidR="000D24C6">
        <w:t xml:space="preserve">the </w:t>
      </w:r>
      <w:r w:rsidR="00A926EC">
        <w:t>Y registers</w:t>
      </w:r>
      <w:r w:rsidR="000D24C6">
        <w:t>, respectively</w:t>
      </w:r>
      <w:r w:rsidR="00A926EC">
        <w:t xml:space="preserve">. Thus, when X is selected by the programmer to be an accumulator, the A register (the normal accumulator) becomes the pre-index register. </w:t>
      </w:r>
      <w:r w:rsidR="00D7653D">
        <w:t xml:space="preserve">Similarly, when the programmer selects the Y </w:t>
      </w:r>
      <w:proofErr w:type="gramStart"/>
      <w:r w:rsidR="00D7653D">
        <w:t>register</w:t>
      </w:r>
      <w:proofErr w:type="gramEnd"/>
      <w:r w:rsidR="00D7653D">
        <w:t xml:space="preserve"> as an accumulator, the A register b</w:t>
      </w:r>
      <w:r w:rsidR="00D7653D">
        <w:t>e</w:t>
      </w:r>
      <w:r w:rsidR="00D7653D">
        <w:t>comes the post-index register. (</w:t>
      </w:r>
      <w:r w:rsidR="00D7653D" w:rsidRPr="009F0E0F">
        <w:rPr>
          <w:b/>
        </w:rPr>
        <w:t>Note:</w:t>
      </w:r>
      <w:r w:rsidR="00D7653D">
        <w:t xml:space="preserve"> </w:t>
      </w:r>
      <w:r w:rsidR="00D7653D" w:rsidRPr="009F0E0F">
        <w:rPr>
          <w:i/>
        </w:rPr>
        <w:t>When oax is used with a base pointer relative addressing mode instruction, the X register becomes the accumulator, and A becomes the base pointer.</w:t>
      </w:r>
      <w:r w:rsidR="00D7653D">
        <w:t xml:space="preserve">) </w:t>
      </w:r>
    </w:p>
    <w:p w:rsidR="00A926EC" w:rsidRDefault="00BE3E5B" w:rsidP="00A926EC">
      <w:pPr>
        <w:pStyle w:val="BodyText"/>
      </w:pPr>
      <w:r>
        <w:t>T</w:t>
      </w:r>
      <w:r w:rsidR="00A926EC">
        <w:t>he three basic registers ha</w:t>
      </w:r>
      <w:r w:rsidR="000D24C6">
        <w:t>ve</w:t>
      </w:r>
      <w:r w:rsidR="00A926EC">
        <w:t xml:space="preserve"> been converted into three deep push down register stack</w:t>
      </w:r>
      <w:r w:rsidR="007E3DA0">
        <w:t>s</w:t>
      </w:r>
      <w:r w:rsidR="00A926EC">
        <w:t xml:space="preserve">. </w:t>
      </w:r>
      <w:r w:rsidR="007E3DA0">
        <w:t>R</w:t>
      </w:r>
      <w:r w:rsidR="00A926EC">
        <w:t>e</w:t>
      </w:r>
      <w:r w:rsidR="00A926EC">
        <w:t>g</w:t>
      </w:r>
      <w:r w:rsidR="00A926EC">
        <w:t xml:space="preserve">ister load and store instructions affect only the Top-Of-Stack (TOS) register in each of these </w:t>
      </w:r>
      <w:r>
        <w:t xml:space="preserve">push down </w:t>
      </w:r>
      <w:r w:rsidR="00A926EC">
        <w:t xml:space="preserve">register stacks. </w:t>
      </w:r>
      <w:r w:rsidR="007E3DA0">
        <w:t>Explicit</w:t>
      </w:r>
      <w:r w:rsidR="00A926EC">
        <w:t xml:space="preserve"> control push down register stacks</w:t>
      </w:r>
      <w:r w:rsidR="007E3DA0">
        <w:t xml:space="preserve"> is provided by the follo</w:t>
      </w:r>
      <w:r w:rsidR="007E3DA0">
        <w:t>w</w:t>
      </w:r>
      <w:r w:rsidR="007E3DA0">
        <w:t>ing instructions</w:t>
      </w:r>
      <w:r w:rsidR="00A926EC">
        <w:t>:</w:t>
      </w:r>
    </w:p>
    <w:p w:rsidR="00A926EC" w:rsidRDefault="00A926EC" w:rsidP="00F304E9">
      <w:pPr>
        <w:pStyle w:val="BodyText"/>
        <w:numPr>
          <w:ilvl w:val="0"/>
          <w:numId w:val="7"/>
        </w:numPr>
        <w:spacing w:after="0"/>
      </w:pPr>
      <w:r w:rsidRPr="008D4D56">
        <w:rPr>
          <w:rFonts w:ascii="Courier New" w:hAnsi="Courier New" w:cs="Courier New"/>
          <w:b/>
          <w:i/>
        </w:rPr>
        <w:t>dup</w:t>
      </w:r>
      <w:r>
        <w:t xml:space="preserve"> </w:t>
      </w:r>
      <w:r>
        <w:tab/>
        <w:t>– duplicate the TOS register and push down the register stack;</w:t>
      </w:r>
    </w:p>
    <w:p w:rsidR="00A926EC" w:rsidRDefault="00A926EC" w:rsidP="00F304E9">
      <w:pPr>
        <w:pStyle w:val="BodyText"/>
        <w:numPr>
          <w:ilvl w:val="0"/>
          <w:numId w:val="7"/>
        </w:numPr>
        <w:spacing w:after="0"/>
      </w:pPr>
      <w:r w:rsidRPr="008D4D56">
        <w:rPr>
          <w:rFonts w:ascii="Courier New" w:hAnsi="Courier New" w:cs="Courier New"/>
          <w:b/>
          <w:i/>
        </w:rPr>
        <w:t>swp</w:t>
      </w:r>
      <w:r>
        <w:t xml:space="preserve"> </w:t>
      </w:r>
      <w:r>
        <w:tab/>
        <w:t>– swap/exchange the top two locations in the register stack;</w:t>
      </w:r>
    </w:p>
    <w:p w:rsidR="00A926EC" w:rsidRDefault="00A926EC" w:rsidP="00A926EC">
      <w:pPr>
        <w:pStyle w:val="BodyText"/>
        <w:numPr>
          <w:ilvl w:val="0"/>
          <w:numId w:val="7"/>
        </w:numPr>
      </w:pPr>
      <w:proofErr w:type="gramStart"/>
      <w:r w:rsidRPr="008D4D56">
        <w:rPr>
          <w:rFonts w:ascii="Courier New" w:hAnsi="Courier New" w:cs="Courier New"/>
          <w:b/>
          <w:i/>
        </w:rPr>
        <w:t>rot</w:t>
      </w:r>
      <w:proofErr w:type="gramEnd"/>
      <w:r>
        <w:t xml:space="preserve"> </w:t>
      </w:r>
      <w:r>
        <w:tab/>
        <w:t>– rotate the registers in the register stack.</w:t>
      </w:r>
    </w:p>
    <w:p w:rsidR="00A926EC" w:rsidRDefault="00A926EC" w:rsidP="00A926EC">
      <w:pPr>
        <w:pStyle w:val="BodyText"/>
      </w:pPr>
      <w:r>
        <w:t>These three M65C02A</w:t>
      </w:r>
      <w:r w:rsidR="00F821C2">
        <w:t>-specific</w:t>
      </w:r>
      <w:r>
        <w:t xml:space="preserve"> instructions enable the use of the push down register stacks and maintain compatibility with standard 6502/65C02 programs and subroutines. The register stacks, when used appropriately, enable the M65C02A to perform extended precision 32-bit or 48-bit arithmetic and logic operations without resorting to multi-cycle load and store operations as normally required by a standard 6502/65C02 processor.</w:t>
      </w:r>
    </w:p>
    <w:p w:rsidR="00A926EC" w:rsidRDefault="007E3DA0" w:rsidP="00A926EC">
      <w:pPr>
        <w:pStyle w:val="BodyText"/>
      </w:pPr>
      <w:r>
        <w:lastRenderedPageBreak/>
        <w:t>T</w:t>
      </w:r>
      <w:r w:rsidR="00A926EC">
        <w:t xml:space="preserve">he functionality of the system stack pointer S may be swapped with the X register using the </w:t>
      </w:r>
      <w:r w:rsidR="00A926EC" w:rsidRPr="003314E3">
        <w:rPr>
          <w:rFonts w:ascii="Courier New" w:hAnsi="Courier New" w:cs="Courier New"/>
          <w:b/>
          <w:i/>
        </w:rPr>
        <w:t>osx</w:t>
      </w:r>
      <w:r w:rsidR="00A926EC">
        <w:t xml:space="preserve"> prefix instruction</w:t>
      </w:r>
      <w:r w:rsidR="00BE3E5B">
        <w:t xml:space="preserve">: </w:t>
      </w:r>
      <w:r w:rsidR="00BE3E5B" w:rsidRPr="003314E3">
        <w:rPr>
          <w:rFonts w:ascii="Courier New" w:hAnsi="Courier New" w:cs="Courier New"/>
          <w:b/>
          <w:i/>
        </w:rPr>
        <w:t>osx</w:t>
      </w:r>
      <w:r w:rsidR="00BE3E5B">
        <w:t xml:space="preserve"> </w:t>
      </w:r>
      <w:r>
        <w:t>overrides the default stack pointer of an instruction</w:t>
      </w:r>
      <w:r w:rsidR="00A926EC">
        <w:t xml:space="preserve">. This capability </w:t>
      </w:r>
      <w:r>
        <w:t xml:space="preserve">enables </w:t>
      </w:r>
      <w:r w:rsidR="000D24C6">
        <w:t>the X register to function as an auxiliary hardware stack pointer S</w:t>
      </w:r>
      <w:r w:rsidR="000D24C6" w:rsidRPr="003314E3">
        <w:rPr>
          <w:vertAlign w:val="subscript"/>
        </w:rPr>
        <w:t>X</w:t>
      </w:r>
      <w:r w:rsidR="00A926EC">
        <w:t xml:space="preserve">. When preceded by </w:t>
      </w:r>
      <w:r w:rsidR="00A926EC" w:rsidRPr="003314E3">
        <w:rPr>
          <w:rFonts w:ascii="Courier New" w:hAnsi="Courier New" w:cs="Courier New"/>
          <w:b/>
          <w:i/>
        </w:rPr>
        <w:t>osx</w:t>
      </w:r>
      <w:r w:rsidR="00A926EC">
        <w:t xml:space="preserve">, the instructions that normally affect the X register will operate on S instead. This allows S to be more easily manipulated than in a standard 6502/65C02 processor. </w:t>
      </w:r>
    </w:p>
    <w:p w:rsidR="00A926EC" w:rsidRDefault="00A926EC" w:rsidP="00A926EC">
      <w:pPr>
        <w:pStyle w:val="BodyText"/>
      </w:pPr>
      <w:r>
        <w:t>(</w:t>
      </w:r>
      <w:r w:rsidRPr="00F7246D">
        <w:rPr>
          <w:b/>
        </w:rPr>
        <w:t>Note:</w:t>
      </w:r>
      <w:r>
        <w:t xml:space="preserve"> </w:t>
      </w:r>
      <w:r w:rsidRPr="00F7246D">
        <w:rPr>
          <w:i/>
        </w:rPr>
        <w:t xml:space="preserve">if the </w:t>
      </w:r>
      <w:r w:rsidRPr="00E23358">
        <w:rPr>
          <w:rFonts w:ascii="Courier New" w:hAnsi="Courier New" w:cs="Courier New"/>
          <w:b/>
          <w:i/>
        </w:rPr>
        <w:t>osx</w:t>
      </w:r>
      <w:r w:rsidRPr="00F7246D">
        <w:rPr>
          <w:i/>
        </w:rPr>
        <w:t xml:space="preserve"> instruction is applied to an instruction which uses X as an index register, the stack pointer S will be used as the index register instead of X.</w:t>
      </w:r>
      <w:r>
        <w:rPr>
          <w:i/>
        </w:rPr>
        <w:t xml:space="preserve"> This side effect of the </w:t>
      </w:r>
      <w:r w:rsidRPr="00E23358">
        <w:rPr>
          <w:rFonts w:ascii="Courier New" w:hAnsi="Courier New" w:cs="Courier New"/>
          <w:b/>
          <w:i/>
        </w:rPr>
        <w:t>osx</w:t>
      </w:r>
      <w:r>
        <w:rPr>
          <w:i/>
        </w:rPr>
        <w:t xml:space="preserve"> prefix instruction may be useful, but the M65C02A explicitly provides a </w:t>
      </w:r>
      <w:r w:rsidR="009F0E0F">
        <w:rPr>
          <w:i/>
        </w:rPr>
        <w:t xml:space="preserve">stack pointer </w:t>
      </w:r>
      <w:r>
        <w:rPr>
          <w:i/>
        </w:rPr>
        <w:t>relative addres</w:t>
      </w:r>
      <w:r>
        <w:rPr>
          <w:i/>
        </w:rPr>
        <w:t>s</w:t>
      </w:r>
      <w:r>
        <w:rPr>
          <w:i/>
        </w:rPr>
        <w:t xml:space="preserve">ing mode with </w:t>
      </w:r>
      <w:proofErr w:type="gramStart"/>
      <w:r w:rsidR="009F0E0F">
        <w:rPr>
          <w:i/>
        </w:rPr>
        <w:t>8</w:t>
      </w:r>
      <w:proofErr w:type="gramEnd"/>
      <w:r>
        <w:rPr>
          <w:i/>
        </w:rPr>
        <w:t xml:space="preserve"> instructions supporting the addressing mode. Therefore, the fact that the </w:t>
      </w:r>
      <w:r w:rsidRPr="00E23358">
        <w:rPr>
          <w:rFonts w:ascii="Courier New" w:hAnsi="Courier New" w:cs="Courier New"/>
          <w:b/>
          <w:i/>
        </w:rPr>
        <w:t>osx</w:t>
      </w:r>
      <w:r>
        <w:rPr>
          <w:i/>
        </w:rPr>
        <w:t xml:space="preserve"> prefix instruction can convert pre-indexed zero page direct/indirect into the equivalent </w:t>
      </w:r>
      <w:r w:rsidR="009F0E0F">
        <w:rPr>
          <w:i/>
        </w:rPr>
        <w:t xml:space="preserve">stack pointer </w:t>
      </w:r>
      <w:r>
        <w:rPr>
          <w:i/>
        </w:rPr>
        <w:t xml:space="preserve">relative </w:t>
      </w:r>
      <w:r w:rsidR="007E3DA0">
        <w:rPr>
          <w:i/>
        </w:rPr>
        <w:t xml:space="preserve">addressing mode </w:t>
      </w:r>
      <w:r>
        <w:rPr>
          <w:i/>
        </w:rPr>
        <w:t xml:space="preserve">instructions is simply another, albeit slower, means by which to implement a stack-relative addressing mode. Applying </w:t>
      </w:r>
      <w:r w:rsidRPr="00E23358">
        <w:rPr>
          <w:rFonts w:ascii="Courier New" w:hAnsi="Courier New" w:cs="Courier New"/>
          <w:b/>
          <w:i/>
        </w:rPr>
        <w:t>osx</w:t>
      </w:r>
      <w:r>
        <w:rPr>
          <w:i/>
        </w:rPr>
        <w:t xml:space="preserve"> to pre-indexed absolute d</w:t>
      </w:r>
      <w:r>
        <w:rPr>
          <w:i/>
        </w:rPr>
        <w:t>i</w:t>
      </w:r>
      <w:r>
        <w:rPr>
          <w:i/>
        </w:rPr>
        <w:t xml:space="preserve">rect/indirect addressing modes may be more useful since the </w:t>
      </w:r>
      <w:r w:rsidR="007E3DA0">
        <w:rPr>
          <w:i/>
        </w:rPr>
        <w:t>16-bit offset</w:t>
      </w:r>
      <w:r>
        <w:rPr>
          <w:i/>
        </w:rPr>
        <w:t xml:space="preserve"> means the </w:t>
      </w:r>
      <w:r w:rsidR="007E3DA0">
        <w:rPr>
          <w:i/>
        </w:rPr>
        <w:t xml:space="preserve">resulting </w:t>
      </w:r>
      <w:r>
        <w:rPr>
          <w:i/>
        </w:rPr>
        <w:t xml:space="preserve">stack-relative addressing mode has a greater </w:t>
      </w:r>
      <w:r w:rsidR="007E3DA0">
        <w:rPr>
          <w:i/>
        </w:rPr>
        <w:t xml:space="preserve">addressing </w:t>
      </w:r>
      <w:r>
        <w:rPr>
          <w:i/>
        </w:rPr>
        <w:t>range than the new stack-relative a</w:t>
      </w:r>
      <w:r>
        <w:rPr>
          <w:i/>
        </w:rPr>
        <w:t>d</w:t>
      </w:r>
      <w:r>
        <w:rPr>
          <w:i/>
        </w:rPr>
        <w:t>dressing mode</w:t>
      </w:r>
      <w:r w:rsidR="007E3DA0">
        <w:rPr>
          <w:i/>
        </w:rPr>
        <w:t xml:space="preserve"> which only provides an 8-bit offset</w:t>
      </w:r>
      <w:r>
        <w:rPr>
          <w:i/>
        </w:rPr>
        <w:t>.</w:t>
      </w:r>
      <w:r>
        <w:t>)</w:t>
      </w:r>
    </w:p>
    <w:p w:rsidR="00A926EC" w:rsidRDefault="00A926EC" w:rsidP="00A926EC">
      <w:pPr>
        <w:pStyle w:val="BodyText"/>
      </w:pPr>
      <w:r>
        <w:t>Further, S has been extended to support two 16-bit stack pointers: (1) kernel mode stack pointer (S</w:t>
      </w:r>
      <w:r w:rsidRPr="00DC3647">
        <w:rPr>
          <w:vertAlign w:val="subscript"/>
        </w:rPr>
        <w:t>K</w:t>
      </w:r>
      <w:r>
        <w:t>), and (2) user mode stack pointer (S</w:t>
      </w:r>
      <w:r w:rsidRPr="00DC3647">
        <w:rPr>
          <w:vertAlign w:val="subscript"/>
        </w:rPr>
        <w:t>U</w:t>
      </w:r>
      <w:r>
        <w:t>). S</w:t>
      </w:r>
      <w:r w:rsidRPr="00DC3647">
        <w:rPr>
          <w:vertAlign w:val="subscript"/>
        </w:rPr>
        <w:t>U</w:t>
      </w:r>
      <w:r>
        <w:t xml:space="preserve"> is automatically selected whenever the Ke</w:t>
      </w:r>
      <w:r>
        <w:t>r</w:t>
      </w:r>
      <w:r>
        <w:t xml:space="preserve">nel/User mode bit (M) in the processor status word is set to logic 0, User mode. The M bit may only be changed by the </w:t>
      </w:r>
      <w:r w:rsidRPr="00426841">
        <w:rPr>
          <w:rFonts w:ascii="Courier New" w:hAnsi="Courier New" w:cs="Courier New"/>
          <w:b/>
          <w:i/>
        </w:rPr>
        <w:t>rti</w:t>
      </w:r>
      <w:r>
        <w:t xml:space="preserve"> instruction when the M65C02A is operating in the kernel mode. The M65C02A processor initializes in the Kernel mode on power up; this characteristic maintains compatibility with 6502/65C02 processors. The loading of auxiliary stack pointer S</w:t>
      </w:r>
      <w:r w:rsidRPr="003314E3">
        <w:rPr>
          <w:vertAlign w:val="subscript"/>
        </w:rPr>
        <w:t>X</w:t>
      </w:r>
      <w:r>
        <w:t xml:space="preserve"> is not r</w:t>
      </w:r>
      <w:r>
        <w:t>e</w:t>
      </w:r>
      <w:r>
        <w:t xml:space="preserve">stricted to the kernel mode, so user mode programs </w:t>
      </w:r>
      <w:r w:rsidR="00215B9C">
        <w:t>may</w:t>
      </w:r>
      <w:r>
        <w:t xml:space="preserve"> use S</w:t>
      </w:r>
      <w:r w:rsidRPr="003314E3">
        <w:rPr>
          <w:vertAlign w:val="subscript"/>
        </w:rPr>
        <w:t>X</w:t>
      </w:r>
      <w:r>
        <w:t xml:space="preserve"> as a stack pointer at any time.</w:t>
      </w:r>
    </w:p>
    <w:p w:rsidR="00A926EC" w:rsidRPr="00571E55" w:rsidRDefault="00A926EC" w:rsidP="00A926EC">
      <w:pPr>
        <w:pStyle w:val="BodyText"/>
      </w:pPr>
      <w:r>
        <w:t xml:space="preserve">Finally, the M65C02A incorporates several instructions and two 16-bit registers to support </w:t>
      </w:r>
      <w:r w:rsidR="009F0E0F">
        <w:t>threaded-code interpreters like the FORTH Virtual Machine (VM)</w:t>
      </w:r>
      <w:r>
        <w:t>. The IP and W registers pr</w:t>
      </w:r>
      <w:r>
        <w:t>o</w:t>
      </w:r>
      <w:r>
        <w:t>vide the registers needed to implement a FORTH VM using either indirect threaded code (ITC) or direct threaded code (DTC). If these registers are not used as part of a FORTH VM impl</w:t>
      </w:r>
      <w:r>
        <w:t>e</w:t>
      </w:r>
      <w:r>
        <w:t>mentation, they are available as general purpose 16-bit pointers and are supported by several M65C02A-specific instructions and extensions. (</w:t>
      </w:r>
      <w:r w:rsidRPr="00D80A3B">
        <w:rPr>
          <w:b/>
        </w:rPr>
        <w:t>Note:</w:t>
      </w:r>
      <w:r>
        <w:t xml:space="preserve"> </w:t>
      </w:r>
      <w:r w:rsidRPr="00D80A3B">
        <w:rPr>
          <w:i/>
        </w:rPr>
        <w:t xml:space="preserve">the other </w:t>
      </w:r>
      <w:r>
        <w:rPr>
          <w:i/>
        </w:rPr>
        <w:t xml:space="preserve">two </w:t>
      </w:r>
      <w:r w:rsidRPr="00D80A3B">
        <w:rPr>
          <w:i/>
        </w:rPr>
        <w:t>st</w:t>
      </w:r>
      <w:r>
        <w:rPr>
          <w:i/>
        </w:rPr>
        <w:t>andard FORTH threading models, Subroutine Threaded C</w:t>
      </w:r>
      <w:r w:rsidRPr="00D80A3B">
        <w:rPr>
          <w:i/>
        </w:rPr>
        <w:t xml:space="preserve">ode (STC) or Token Threaded Code (TTC), </w:t>
      </w:r>
      <w:r>
        <w:rPr>
          <w:i/>
        </w:rPr>
        <w:t xml:space="preserve">are </w:t>
      </w:r>
      <w:r w:rsidRPr="00D80A3B">
        <w:rPr>
          <w:i/>
        </w:rPr>
        <w:t xml:space="preserve">supported by </w:t>
      </w:r>
      <w:r>
        <w:rPr>
          <w:i/>
        </w:rPr>
        <w:t xml:space="preserve">normal </w:t>
      </w:r>
      <w:r w:rsidRPr="00D80A3B">
        <w:rPr>
          <w:i/>
        </w:rPr>
        <w:t>M65C02A instruction</w:t>
      </w:r>
      <w:r>
        <w:rPr>
          <w:i/>
        </w:rPr>
        <w:t>s</w:t>
      </w:r>
      <w:r w:rsidRPr="00D80A3B">
        <w:rPr>
          <w:i/>
        </w:rPr>
        <w:t xml:space="preserve"> </w:t>
      </w:r>
      <w:r>
        <w:rPr>
          <w:i/>
        </w:rPr>
        <w:t>without the need for any additional special instructions</w:t>
      </w:r>
      <w:r w:rsidRPr="00D80A3B">
        <w:rPr>
          <w:i/>
        </w:rPr>
        <w:t>.</w:t>
      </w:r>
      <w:r>
        <w:t>)</w:t>
      </w:r>
    </w:p>
    <w:p w:rsidR="009A7369" w:rsidRDefault="007C7308" w:rsidP="009A7369">
      <w:pPr>
        <w:pStyle w:val="BodyText"/>
      </w:pPr>
      <w:r>
        <w:t xml:space="preserve">As previously discussed, the base instruction set of the M65C02A core is essentially that of the WDC W65C02S </w:t>
      </w:r>
      <w:r w:rsidR="00A86D29">
        <w:t>microprocessor</w:t>
      </w:r>
      <w:r>
        <w:t xml:space="preserve">. No mode changes are required to operate the M65C02A core compatibly with the base instruction set. If only </w:t>
      </w:r>
      <w:r w:rsidR="001D3593">
        <w:t xml:space="preserve">the </w:t>
      </w:r>
      <w:r>
        <w:t>base in</w:t>
      </w:r>
      <w:r w:rsidR="009016D0">
        <w:t>struction set is used, then the pr</w:t>
      </w:r>
      <w:r w:rsidR="009016D0">
        <w:t>o</w:t>
      </w:r>
      <w:r w:rsidR="009016D0">
        <w:t xml:space="preserve">grammer is using </w:t>
      </w:r>
      <w:r w:rsidR="001D3593">
        <w:t xml:space="preserve">the </w:t>
      </w:r>
      <w:r w:rsidR="009016D0">
        <w:t xml:space="preserve">compatibility view </w:t>
      </w:r>
      <w:r>
        <w:t xml:space="preserve">model </w:t>
      </w:r>
      <w:r w:rsidR="009016D0">
        <w:t xml:space="preserve">as </w:t>
      </w:r>
      <w:r>
        <w:t xml:space="preserve">shown in </w:t>
      </w:r>
      <w:r w:rsidR="001A333C">
        <w:fldChar w:fldCharType="begin"/>
      </w:r>
      <w:r>
        <w:instrText xml:space="preserve"> REF _Ref408745863 \h </w:instrText>
      </w:r>
      <w:r w:rsidR="001A333C">
        <w:fldChar w:fldCharType="separate"/>
      </w:r>
      <w:r w:rsidR="00841F80" w:rsidRPr="00C267B5">
        <w:t xml:space="preserve">Figure </w:t>
      </w:r>
      <w:r w:rsidR="00841F80">
        <w:rPr>
          <w:noProof/>
        </w:rPr>
        <w:t>3</w:t>
      </w:r>
      <w:r w:rsidR="001A333C">
        <w:fldChar w:fldCharType="end"/>
      </w:r>
      <w:r w:rsidR="009016D0">
        <w:t>.</w:t>
      </w:r>
      <w:r w:rsidR="00BF6B53">
        <w:t xml:space="preserve"> To use the M65C02A core compatibly with the 6502/65C02 processors, the programmer only needs to avoid using any of the unused opcodes of those processors.</w:t>
      </w:r>
    </w:p>
    <w:p w:rsidR="0080368C" w:rsidRDefault="007C7308" w:rsidP="009A7369">
      <w:pPr>
        <w:pStyle w:val="BodyText"/>
      </w:pPr>
      <w:r>
        <w:t>The M65C02A core expands on the base instruction set using the unused opcodes in the b</w:t>
      </w:r>
      <w:r w:rsidR="00247376">
        <w:t xml:space="preserve">ase instruction set. </w:t>
      </w:r>
      <w:r w:rsidR="005F5F02">
        <w:t>If the Rockwell instructions are included, then there are no free opcodes. If the Rockwell instructions are not used, the</w:t>
      </w:r>
      <w:r w:rsidR="00960FF9">
        <w:t>re are</w:t>
      </w:r>
      <w:r w:rsidR="00286EDA">
        <w:t xml:space="preserve"> three free opcodes</w:t>
      </w:r>
      <w:r w:rsidR="005F5F02">
        <w:t xml:space="preserve"> implemented as single cycle </w:t>
      </w:r>
      <w:r w:rsidR="005F5F02" w:rsidRPr="00286EDA">
        <w:rPr>
          <w:rFonts w:ascii="Courier New" w:hAnsi="Courier New" w:cs="Courier New"/>
          <w:b/>
          <w:i/>
        </w:rPr>
        <w:t>nop</w:t>
      </w:r>
      <w:r w:rsidR="00286EDA">
        <w:t xml:space="preserve"> instructions.</w:t>
      </w:r>
      <w:r>
        <w:t xml:space="preserve"> </w:t>
      </w:r>
      <w:r w:rsidR="0080368C">
        <w:t>No special mode switches are needed to take advantage of the additional fe</w:t>
      </w:r>
      <w:r w:rsidR="0080368C">
        <w:t>a</w:t>
      </w:r>
      <w:r w:rsidR="0080368C">
        <w:t xml:space="preserve">tures of the M65C02A core. </w:t>
      </w:r>
      <w:r>
        <w:t xml:space="preserve">The programmer simply </w:t>
      </w:r>
      <w:r w:rsidR="0080368C">
        <w:t xml:space="preserve">uses any of the required instructions. Any </w:t>
      </w:r>
      <w:r w:rsidR="0080368C">
        <w:lastRenderedPageBreak/>
        <w:t>6502/65C02 assembler can be coerced into supporting the additional capabilities offered by the extended features of the M65C02A core. An assembler which provides macro support is more easily adapted to support the M65C02A core.</w:t>
      </w:r>
    </w:p>
    <w:p w:rsidR="00D91FE2" w:rsidRDefault="00D91FE2" w:rsidP="00D91FE2">
      <w:pPr>
        <w:pStyle w:val="BodyText"/>
      </w:pPr>
      <w:r>
        <w:t xml:space="preserve">The 6502/65C02 microprocessors </w:t>
      </w:r>
      <w:r w:rsidR="00B45994">
        <w:t>are</w:t>
      </w:r>
      <w:r w:rsidR="006F7827">
        <w:t xml:space="preserve"> a register-</w:t>
      </w:r>
      <w:r>
        <w:t xml:space="preserve">poor architecture. The limitations imposed by the lack of on-chip registers are mitigated by the richness of the addressing modes supported by </w:t>
      </w:r>
      <w:r w:rsidR="00C20DDE">
        <w:t>the instruction set</w:t>
      </w:r>
      <w:r w:rsidR="006F7827">
        <w:t xml:space="preserve">. </w:t>
      </w:r>
      <w:r w:rsidR="00E2589C">
        <w:t>Zero page memory</w:t>
      </w:r>
      <w:r w:rsidR="00215B9C">
        <w:t xml:space="preserve"> </w:t>
      </w:r>
      <w:r w:rsidR="006F7827">
        <w:t xml:space="preserve">is supported by </w:t>
      </w:r>
      <w:r w:rsidR="00E2589C">
        <w:t xml:space="preserve">several </w:t>
      </w:r>
      <w:r w:rsidR="006F7827">
        <w:t>addressing modes</w:t>
      </w:r>
      <w:r w:rsidR="00E2589C">
        <w:t>,</w:t>
      </w:r>
      <w:r w:rsidR="006F7827">
        <w:t xml:space="preserve"> and can be viewed </w:t>
      </w:r>
      <w:r>
        <w:t>as an exten</w:t>
      </w:r>
      <w:r w:rsidR="00C20DDE">
        <w:t>sion of the on-chip regis</w:t>
      </w:r>
      <w:r w:rsidR="00E2589C">
        <w:t xml:space="preserve">ters. Thus, zero </w:t>
      </w:r>
      <w:r w:rsidR="00C20DDE">
        <w:t xml:space="preserve">page memory </w:t>
      </w:r>
      <w:r>
        <w:t>provides progra</w:t>
      </w:r>
      <w:r>
        <w:t>m</w:t>
      </w:r>
      <w:r>
        <w:t xml:space="preserve">mers </w:t>
      </w:r>
      <w:r w:rsidR="00B45994">
        <w:t xml:space="preserve">with </w:t>
      </w:r>
      <w:r>
        <w:t>as many a</w:t>
      </w:r>
      <w:r w:rsidR="00B45994">
        <w:t>s</w:t>
      </w:r>
      <w:r>
        <w:t xml:space="preserve"> 256 8-bit or 128 off-chip </w:t>
      </w:r>
      <w:r w:rsidR="00D060DC">
        <w:t xml:space="preserve">16-bit registers </w:t>
      </w:r>
      <w:r w:rsidR="00452EBC">
        <w:t>and/</w:t>
      </w:r>
      <w:r w:rsidR="00D060DC">
        <w:t xml:space="preserve">or </w:t>
      </w:r>
      <w:r w:rsidR="00C20DDE">
        <w:t>pointers</w:t>
      </w:r>
      <w:r>
        <w:t>.</w:t>
      </w:r>
      <w:r w:rsidR="00D434B5">
        <w:t xml:space="preserve"> Further, t</w:t>
      </w:r>
      <w:r>
        <w:t xml:space="preserve">he 6502/65C02 microprocessors </w:t>
      </w:r>
      <w:r w:rsidR="00D434B5">
        <w:t>may be</w:t>
      </w:r>
      <w:r>
        <w:t xml:space="preserve"> categorized as </w:t>
      </w:r>
      <w:r w:rsidR="00C20DDE">
        <w:t>one</w:t>
      </w:r>
      <w:r>
        <w:t xml:space="preserve"> address machines. This means that </w:t>
      </w:r>
      <w:r w:rsidR="00772BC9">
        <w:t>for instructions requiring two operands</w:t>
      </w:r>
      <w:r w:rsidR="00452EBC">
        <w:t>,</w:t>
      </w:r>
      <w:r w:rsidR="00772BC9">
        <w:t xml:space="preserve"> </w:t>
      </w:r>
      <w:r>
        <w:t>one operand is found in an o</w:t>
      </w:r>
      <w:r w:rsidR="00452EBC">
        <w:t xml:space="preserve">n-chip register, and the other </w:t>
      </w:r>
      <w:r>
        <w:t xml:space="preserve">is found in memory. The memory operand is located </w:t>
      </w:r>
      <w:r w:rsidR="00772BC9">
        <w:t>at</w:t>
      </w:r>
      <w:r>
        <w:t xml:space="preserve"> the effective address </w:t>
      </w:r>
      <w:r w:rsidR="00EB4425">
        <w:t>defined by</w:t>
      </w:r>
      <w:r>
        <w:t xml:space="preserve"> the a</w:t>
      </w:r>
      <w:r>
        <w:t>d</w:t>
      </w:r>
      <w:r>
        <w:t>dressing mode, and the register is implicitly addressed by the opcode of the instruction.</w:t>
      </w:r>
    </w:p>
    <w:p w:rsidR="00E60CE3" w:rsidRDefault="00E60CE3" w:rsidP="00D91FE2">
      <w:pPr>
        <w:pStyle w:val="BodyText"/>
      </w:pPr>
      <w:r>
        <w:t>(</w:t>
      </w:r>
      <w:r w:rsidRPr="00E1758E">
        <w:rPr>
          <w:b/>
        </w:rPr>
        <w:t>Note:</w:t>
      </w:r>
      <w:r>
        <w:t xml:space="preserve"> </w:t>
      </w:r>
      <w:r w:rsidR="00215B9C">
        <w:rPr>
          <w:i/>
        </w:rPr>
        <w:t>U</w:t>
      </w:r>
      <w:r w:rsidRPr="00E1758E">
        <w:rPr>
          <w:i/>
        </w:rPr>
        <w:t>nlike more conventional instruction encoding schemes, the 6502/65C02 microproce</w:t>
      </w:r>
      <w:r w:rsidRPr="00E1758E">
        <w:rPr>
          <w:i/>
        </w:rPr>
        <w:t>s</w:t>
      </w:r>
      <w:r w:rsidRPr="00E1758E">
        <w:rPr>
          <w:i/>
        </w:rPr>
        <w:t xml:space="preserve">sors do not explicitly allocate a portion of their limited (8-bit) opcode for addressing one of the on-chip registers. Instead, the opcode itself is used. There was some rhyme and reason applied to the </w:t>
      </w:r>
      <w:r w:rsidR="00D060DC">
        <w:rPr>
          <w:i/>
        </w:rPr>
        <w:t>assignment</w:t>
      </w:r>
      <w:r w:rsidRPr="00E1758E">
        <w:rPr>
          <w:i/>
        </w:rPr>
        <w:t xml:space="preserve"> of the opcodes, but as the instruction set became filled, the originally intended encoding rules </w:t>
      </w:r>
      <w:r w:rsidR="00452EBC">
        <w:rPr>
          <w:i/>
        </w:rPr>
        <w:t>became</w:t>
      </w:r>
      <w:r w:rsidRPr="00E1758E">
        <w:rPr>
          <w:i/>
        </w:rPr>
        <w:t xml:space="preserve"> </w:t>
      </w:r>
      <w:r w:rsidR="00452EBC">
        <w:rPr>
          <w:i/>
        </w:rPr>
        <w:t>too restrictive.</w:t>
      </w:r>
      <w:r w:rsidR="00C20DDE">
        <w:rPr>
          <w:i/>
        </w:rPr>
        <w:t xml:space="preserve"> </w:t>
      </w:r>
      <w:r w:rsidRPr="00E1758E">
        <w:rPr>
          <w:i/>
        </w:rPr>
        <w:t>Rather than increasing the size of the opcode, the add</w:t>
      </w:r>
      <w:r w:rsidRPr="00E1758E">
        <w:rPr>
          <w:i/>
        </w:rPr>
        <w:t>i</w:t>
      </w:r>
      <w:r w:rsidRPr="00E1758E">
        <w:rPr>
          <w:i/>
        </w:rPr>
        <w:t xml:space="preserve">tional decoding complexity was transferred into the </w:t>
      </w:r>
      <w:r w:rsidR="00E2589C">
        <w:rPr>
          <w:i/>
        </w:rPr>
        <w:t>Programmable Logic Array (</w:t>
      </w:r>
      <w:r w:rsidRPr="00E1758E">
        <w:rPr>
          <w:i/>
        </w:rPr>
        <w:t>PLA</w:t>
      </w:r>
      <w:r w:rsidR="00E2589C">
        <w:rPr>
          <w:i/>
        </w:rPr>
        <w:t>)</w:t>
      </w:r>
      <w:r w:rsidRPr="00E1758E">
        <w:rPr>
          <w:i/>
        </w:rPr>
        <w:t xml:space="preserve"> that fun</w:t>
      </w:r>
      <w:r w:rsidRPr="00E1758E">
        <w:rPr>
          <w:i/>
        </w:rPr>
        <w:t>c</w:t>
      </w:r>
      <w:r w:rsidRPr="00E1758E">
        <w:rPr>
          <w:i/>
        </w:rPr>
        <w:t>tions as the instruction decoder and sequencer</w:t>
      </w:r>
      <w:r w:rsidR="00452EBC">
        <w:rPr>
          <w:i/>
        </w:rPr>
        <w:t xml:space="preserve"> for 6502/65C02 processors</w:t>
      </w:r>
      <w:r w:rsidRPr="00E1758E">
        <w:rPr>
          <w:i/>
        </w:rPr>
        <w:t>. The M65C02A core does not use a PLA for instruction decoding and sequencing. Ins</w:t>
      </w:r>
      <w:r w:rsidR="009471ED">
        <w:rPr>
          <w:i/>
        </w:rPr>
        <w:t xml:space="preserve">tead it uses microprogram </w:t>
      </w:r>
      <w:r w:rsidR="00E2589C">
        <w:rPr>
          <w:i/>
        </w:rPr>
        <w:t>Read-Only Memories (</w:t>
      </w:r>
      <w:r w:rsidR="009471ED">
        <w:rPr>
          <w:i/>
        </w:rPr>
        <w:t>ROMs</w:t>
      </w:r>
      <w:r w:rsidR="00E2589C">
        <w:rPr>
          <w:i/>
        </w:rPr>
        <w:t>)</w:t>
      </w:r>
      <w:r w:rsidR="009471ED">
        <w:rPr>
          <w:i/>
        </w:rPr>
        <w:t xml:space="preserve"> for decoding and sequencing. Regardless of whether a PLA or ROM is used, </w:t>
      </w:r>
      <w:r w:rsidRPr="00E1758E">
        <w:rPr>
          <w:i/>
        </w:rPr>
        <w:t xml:space="preserve">no </w:t>
      </w:r>
      <w:r w:rsidR="0063476F">
        <w:rPr>
          <w:i/>
        </w:rPr>
        <w:t xml:space="preserve">dedicated </w:t>
      </w:r>
      <w:r w:rsidRPr="00E1758E">
        <w:rPr>
          <w:i/>
        </w:rPr>
        <w:t>register select fields are necessary.</w:t>
      </w:r>
      <w:r>
        <w:t>)</w:t>
      </w:r>
    </w:p>
    <w:p w:rsidR="00311B95" w:rsidRDefault="00D91FE2" w:rsidP="00D91FE2">
      <w:pPr>
        <w:pStyle w:val="BodyText"/>
      </w:pPr>
      <w:r>
        <w:t xml:space="preserve">In addition, the 6502/65C02 microprocessors </w:t>
      </w:r>
      <w:r w:rsidR="00446215">
        <w:t>may be</w:t>
      </w:r>
      <w:r>
        <w:t xml:space="preserve"> categorized as </w:t>
      </w:r>
      <w:r w:rsidR="00C20DDE">
        <w:t xml:space="preserve">having an </w:t>
      </w:r>
      <w:r>
        <w:t xml:space="preserve">accumulator based </w:t>
      </w:r>
      <w:r w:rsidR="007C2CC7">
        <w:t>A</w:t>
      </w:r>
      <w:r>
        <w:t xml:space="preserve">rithmetic and </w:t>
      </w:r>
      <w:r w:rsidR="007C2CC7">
        <w:t>L</w:t>
      </w:r>
      <w:r>
        <w:t xml:space="preserve">ogic </w:t>
      </w:r>
      <w:r w:rsidR="007C2CC7">
        <w:t>U</w:t>
      </w:r>
      <w:r>
        <w:t xml:space="preserve">nit (ALU). An accumulator based ALU </w:t>
      </w:r>
      <w:r w:rsidR="007210ED">
        <w:t xml:space="preserve">generally </w:t>
      </w:r>
      <w:r w:rsidR="00C20DDE">
        <w:t>provides o</w:t>
      </w:r>
      <w:r>
        <w:t xml:space="preserve">nly a </w:t>
      </w:r>
      <w:r w:rsidR="007210ED">
        <w:t>single register</w:t>
      </w:r>
      <w:r>
        <w:t xml:space="preserve"> </w:t>
      </w:r>
      <w:r w:rsidR="00C20DDE">
        <w:t xml:space="preserve">as </w:t>
      </w:r>
      <w:r w:rsidR="00446215">
        <w:t>the</w:t>
      </w:r>
      <w:r w:rsidR="007210ED">
        <w:t xml:space="preserve"> implicit source for one ALU operand and as the </w:t>
      </w:r>
      <w:r w:rsidR="00E2589C">
        <w:t>destination</w:t>
      </w:r>
      <w:r w:rsidR="007210ED">
        <w:t xml:space="preserve"> for the ALU r</w:t>
      </w:r>
      <w:r w:rsidR="007210ED">
        <w:t>e</w:t>
      </w:r>
      <w:r w:rsidR="007210ED">
        <w:t>sult</w:t>
      </w:r>
      <w:r w:rsidR="00452EBC">
        <w:t xml:space="preserve">. </w:t>
      </w:r>
      <w:r w:rsidR="00232FE8">
        <w:t>This characteristic of the 6502/65C02 ALU makes the accumulator a bottleneck, and fr</w:t>
      </w:r>
      <w:r w:rsidR="00232FE8">
        <w:t>e</w:t>
      </w:r>
      <w:r w:rsidR="00232FE8">
        <w:t>quently requires the accumulator to be load</w:t>
      </w:r>
      <w:r w:rsidR="00446215">
        <w:t>ed from and stored to memory; a</w:t>
      </w:r>
      <w:r w:rsidR="00232FE8">
        <w:t xml:space="preserve">dditional memory cycles are required </w:t>
      </w:r>
      <w:r w:rsidR="00446215">
        <w:t xml:space="preserve">for extended precision operations, e.g. address calculations, </w:t>
      </w:r>
      <w:r w:rsidR="00232FE8">
        <w:t xml:space="preserve">because the accumulator is only 8 bits in width. </w:t>
      </w:r>
      <w:r w:rsidR="00452EBC">
        <w:t xml:space="preserve">The 6502/65C02 </w:t>
      </w:r>
      <w:r>
        <w:t>processors devi</w:t>
      </w:r>
      <w:r w:rsidR="00452EBC">
        <w:t>ate</w:t>
      </w:r>
      <w:r>
        <w:t xml:space="preserve"> slightly from this model for single operand ALU operations</w:t>
      </w:r>
      <w:r w:rsidR="00C20DDE">
        <w:t xml:space="preserve"> because </w:t>
      </w:r>
      <w:r w:rsidR="00311B95">
        <w:t>they</w:t>
      </w:r>
      <w:r w:rsidR="00C20DDE">
        <w:t xml:space="preserve"> </w:t>
      </w:r>
      <w:r w:rsidR="00311B95">
        <w:t xml:space="preserve">can </w:t>
      </w:r>
      <w:r w:rsidR="00E2589C">
        <w:t>operate</w:t>
      </w:r>
      <w:r w:rsidR="00C20DDE">
        <w:t xml:space="preserve"> </w:t>
      </w:r>
      <w:r w:rsidR="00311B95">
        <w:t xml:space="preserve">directly </w:t>
      </w:r>
      <w:r w:rsidR="00C20DDE">
        <w:t>on memory. B</w:t>
      </w:r>
      <w:r>
        <w:t xml:space="preserve">ut for </w:t>
      </w:r>
      <w:r w:rsidR="001D3593">
        <w:t>double</w:t>
      </w:r>
      <w:r>
        <w:t xml:space="preserve"> operand ALU operations, </w:t>
      </w:r>
      <w:r w:rsidR="009016D0">
        <w:t>the ALU result is</w:t>
      </w:r>
      <w:r>
        <w:t xml:space="preserve"> always written to the A regis</w:t>
      </w:r>
      <w:r w:rsidR="003232BE">
        <w:t>ter</w:t>
      </w:r>
      <w:r w:rsidR="00215B9C">
        <w:t>, the accumulator</w:t>
      </w:r>
      <w:r w:rsidR="003232BE">
        <w:t>.</w:t>
      </w:r>
      <w:r w:rsidR="007C2CC7">
        <w:t xml:space="preserve"> Thus, it may be appropriate to categorize the 6502/65C02 processors as having an accumul</w:t>
      </w:r>
      <w:r w:rsidR="007C2CC7">
        <w:t>a</w:t>
      </w:r>
      <w:r w:rsidR="007C2CC7">
        <w:t>tor-memory ALU.</w:t>
      </w:r>
      <w:r w:rsidR="00311B95">
        <w:t xml:space="preserve"> </w:t>
      </w:r>
    </w:p>
    <w:p w:rsidR="00311B95" w:rsidRDefault="00311B95" w:rsidP="00311B95">
      <w:pPr>
        <w:pStyle w:val="BodyText"/>
      </w:pPr>
      <w:r>
        <w:t>(</w:t>
      </w:r>
      <w:r w:rsidRPr="00311B95">
        <w:rPr>
          <w:b/>
        </w:rPr>
        <w:t>Note:</w:t>
      </w:r>
      <w:r w:rsidRPr="00311B95">
        <w:rPr>
          <w:i/>
        </w:rPr>
        <w:t xml:space="preserve"> </w:t>
      </w:r>
      <w:r w:rsidR="00232FE8">
        <w:rPr>
          <w:i/>
        </w:rPr>
        <w:t>M</w:t>
      </w:r>
      <w:r w:rsidR="009F0E0F">
        <w:rPr>
          <w:i/>
        </w:rPr>
        <w:t>any</w:t>
      </w:r>
      <w:r w:rsidR="00BF6B53">
        <w:rPr>
          <w:i/>
        </w:rPr>
        <w:t xml:space="preserve"> </w:t>
      </w:r>
      <w:r w:rsidR="009F0E0F">
        <w:rPr>
          <w:i/>
        </w:rPr>
        <w:t xml:space="preserve">modern </w:t>
      </w:r>
      <w:r w:rsidRPr="00311B95">
        <w:rPr>
          <w:i/>
        </w:rPr>
        <w:t>microprocessors do not perform ALU operations directly on operands l</w:t>
      </w:r>
      <w:r w:rsidRPr="00311B95">
        <w:rPr>
          <w:i/>
        </w:rPr>
        <w:t>o</w:t>
      </w:r>
      <w:r w:rsidRPr="00311B95">
        <w:rPr>
          <w:i/>
        </w:rPr>
        <w:t>cated in memory. The Intel</w:t>
      </w:r>
      <w:r w:rsidR="00D3431F">
        <w:rPr>
          <w:i/>
        </w:rPr>
        <w:t xml:space="preserve"> and </w:t>
      </w:r>
      <w:r>
        <w:rPr>
          <w:i/>
        </w:rPr>
        <w:t>AMD</w:t>
      </w:r>
      <w:r w:rsidRPr="00311B95">
        <w:rPr>
          <w:i/>
        </w:rPr>
        <w:t xml:space="preserve"> x86 microprocessors are the most notable examples of </w:t>
      </w:r>
      <w:r w:rsidR="00880D20">
        <w:rPr>
          <w:i/>
        </w:rPr>
        <w:t xml:space="preserve">modern </w:t>
      </w:r>
      <w:r>
        <w:rPr>
          <w:i/>
        </w:rPr>
        <w:t>processor</w:t>
      </w:r>
      <w:r w:rsidRPr="00311B95">
        <w:rPr>
          <w:i/>
        </w:rPr>
        <w:t xml:space="preserve">s with the capability of </w:t>
      </w:r>
      <w:r w:rsidR="00880D20">
        <w:rPr>
          <w:i/>
        </w:rPr>
        <w:t xml:space="preserve">directly </w:t>
      </w:r>
      <w:r w:rsidRPr="00311B95">
        <w:rPr>
          <w:i/>
        </w:rPr>
        <w:t>operating on operands in memory. Other not</w:t>
      </w:r>
      <w:r w:rsidRPr="00311B95">
        <w:rPr>
          <w:i/>
        </w:rPr>
        <w:t>a</w:t>
      </w:r>
      <w:r w:rsidRPr="00311B95">
        <w:rPr>
          <w:i/>
        </w:rPr>
        <w:t>ble examples are the Texas Instru</w:t>
      </w:r>
      <w:r w:rsidR="00BF6B53">
        <w:rPr>
          <w:i/>
        </w:rPr>
        <w:t>ments (TI) TMS9900-series of</w:t>
      </w:r>
      <w:r w:rsidRPr="00311B95">
        <w:rPr>
          <w:i/>
        </w:rPr>
        <w:t xml:space="preserve"> microprocessors (as used in the TI 99/A personal computer)</w:t>
      </w:r>
      <w:r w:rsidR="009F0E0F">
        <w:rPr>
          <w:i/>
        </w:rPr>
        <w:t xml:space="preserve">, </w:t>
      </w:r>
      <w:r w:rsidRPr="00311B95">
        <w:rPr>
          <w:i/>
        </w:rPr>
        <w:t>and the Digital Equipment Corporation (DEC) PDP-10, PDP-11, and VAX-11 minicomputers.</w:t>
      </w:r>
      <w:r>
        <w:t>)</w:t>
      </w:r>
    </w:p>
    <w:p w:rsidR="007E3DA0" w:rsidRDefault="007E3DA0" w:rsidP="007E3DA0">
      <w:pPr>
        <w:pStyle w:val="Heading3"/>
      </w:pPr>
      <w:bookmarkStart w:id="37" w:name="_Toc463900022"/>
      <w:bookmarkStart w:id="38" w:name="_Toc463962842"/>
      <w:r>
        <w:lastRenderedPageBreak/>
        <w:t>Summary of the M65C02A Core’s Features/Capabilities</w:t>
      </w:r>
      <w:bookmarkEnd w:id="37"/>
      <w:bookmarkEnd w:id="38"/>
    </w:p>
    <w:p w:rsidR="00BF576B" w:rsidRDefault="00E60CE3" w:rsidP="007E3DA0">
      <w:pPr>
        <w:pStyle w:val="BodyText"/>
        <w:keepNext/>
        <w:keepLines/>
      </w:pPr>
      <w:r>
        <w:t xml:space="preserve">The </w:t>
      </w:r>
      <w:r w:rsidR="007E3DA0">
        <w:t xml:space="preserve">following advanced features/capabilities define the </w:t>
      </w:r>
      <w:r>
        <w:t>M65C0</w:t>
      </w:r>
      <w:r w:rsidR="007C100C">
        <w:t>2A core</w:t>
      </w:r>
      <w:r w:rsidR="00BF576B">
        <w:t>:</w:t>
      </w:r>
    </w:p>
    <w:p w:rsidR="00E60CE3" w:rsidRDefault="00642A6C" w:rsidP="007E3DA0">
      <w:pPr>
        <w:pStyle w:val="BodyText"/>
        <w:keepNext/>
        <w:keepLines/>
        <w:numPr>
          <w:ilvl w:val="0"/>
          <w:numId w:val="10"/>
        </w:numPr>
        <w:spacing w:after="60"/>
        <w:ind w:left="907" w:hanging="547"/>
      </w:pPr>
      <w:r>
        <w:t>T</w:t>
      </w:r>
      <w:r w:rsidR="00E60CE3">
        <w:t xml:space="preserve">he M65C02A </w:t>
      </w:r>
      <w:r>
        <w:t xml:space="preserve">core </w:t>
      </w:r>
      <w:r w:rsidR="00E60CE3">
        <w:t>allows the 6502/65C02 index registers, X and Y, to be used as a</w:t>
      </w:r>
      <w:r w:rsidR="00E60CE3">
        <w:t>c</w:t>
      </w:r>
      <w:r w:rsidR="00E60CE3">
        <w:t>cumula</w:t>
      </w:r>
      <w:r>
        <w:t xml:space="preserve">tors. </w:t>
      </w:r>
      <w:r w:rsidR="00E60CE3">
        <w:t xml:space="preserve">Although the </w:t>
      </w:r>
      <w:r w:rsidR="003232BE">
        <w:t>one</w:t>
      </w:r>
      <w:r w:rsidR="00E60CE3">
        <w:t xml:space="preserve"> address, accumulator</w:t>
      </w:r>
      <w:r w:rsidR="00A772C3">
        <w:t>-based</w:t>
      </w:r>
      <w:r w:rsidR="00E60CE3">
        <w:t xml:space="preserve"> architecture </w:t>
      </w:r>
      <w:r>
        <w:t xml:space="preserve">of the 6502/65C02 microprocessors </w:t>
      </w:r>
      <w:r w:rsidR="00E60CE3">
        <w:t xml:space="preserve">is preserved, three on-chip accumulators should make it easier for the programmer to keep extended </w:t>
      </w:r>
      <w:r w:rsidR="00772BC9">
        <w:t>width</w:t>
      </w:r>
      <w:r w:rsidR="00E60CE3">
        <w:t xml:space="preserve"> results in on-chip registers rather than loading and </w:t>
      </w:r>
      <w:r w:rsidR="001D3593">
        <w:t>stor</w:t>
      </w:r>
      <w:r w:rsidR="00E60CE3">
        <w:t xml:space="preserve">ing partial results </w:t>
      </w:r>
      <w:r w:rsidR="00772BC9">
        <w:t>from/</w:t>
      </w:r>
      <w:r w:rsidR="00E60CE3">
        <w:t>to mem</w:t>
      </w:r>
      <w:r>
        <w:t>ory;</w:t>
      </w:r>
    </w:p>
    <w:p w:rsidR="00E60CE3" w:rsidRDefault="00642A6C" w:rsidP="00F304E9">
      <w:pPr>
        <w:pStyle w:val="BodyText"/>
        <w:numPr>
          <w:ilvl w:val="0"/>
          <w:numId w:val="10"/>
        </w:numPr>
        <w:spacing w:after="60"/>
        <w:ind w:left="907" w:hanging="547"/>
      </w:pPr>
      <w:r>
        <w:t xml:space="preserve">The M65C02A core allows </w:t>
      </w:r>
      <w:r w:rsidR="00E60CE3">
        <w:t xml:space="preserve">the basic registers </w:t>
      </w:r>
      <w:r>
        <w:t xml:space="preserve">(A, X, Y, S) to be </w:t>
      </w:r>
      <w:r w:rsidR="00E60CE3">
        <w:t>extended to 16 bits in width. To maintain compatibility with 6502/65C02 microprocessors, the default oper</w:t>
      </w:r>
      <w:r w:rsidR="00E60CE3">
        <w:t>a</w:t>
      </w:r>
      <w:r w:rsidR="00E60CE3">
        <w:t>tion width of the registers and ALU operations is 8 bits. Internally</w:t>
      </w:r>
      <w:r w:rsidR="00E134DF">
        <w:t>,</w:t>
      </w:r>
      <w:r w:rsidR="00E60CE3">
        <w:t xml:space="preserve"> the upper </w:t>
      </w:r>
      <w:r w:rsidR="00F02867">
        <w:t>byte</w:t>
      </w:r>
      <w:r w:rsidR="00E60CE3">
        <w:t xml:space="preserve"> of any register </w:t>
      </w:r>
      <w:r w:rsidR="00E134DF">
        <w:t xml:space="preserve">(A, X, Y, S) </w:t>
      </w:r>
      <w:r w:rsidR="00E60CE3">
        <w:t xml:space="preserve">or </w:t>
      </w:r>
      <w:r w:rsidR="00E134DF">
        <w:t xml:space="preserve">the </w:t>
      </w:r>
      <w:r w:rsidR="00E60CE3">
        <w:t xml:space="preserve">memory operand </w:t>
      </w:r>
      <w:r w:rsidR="00E134DF">
        <w:t xml:space="preserve">register (M) </w:t>
      </w:r>
      <w:r w:rsidR="00E60CE3">
        <w:t xml:space="preserve">is forced to logic 0 </w:t>
      </w:r>
      <w:r w:rsidR="00E134DF">
        <w:t xml:space="preserve">(except for S which is forced to 0x01) </w:t>
      </w:r>
      <w:r w:rsidR="00E60CE3">
        <w:t>unless the programmer explicitly extends the width of the operation with a prefix instruction</w:t>
      </w:r>
      <w:r>
        <w:t>;</w:t>
      </w:r>
    </w:p>
    <w:p w:rsidR="00E134DF" w:rsidRDefault="00642A6C" w:rsidP="00F304E9">
      <w:pPr>
        <w:pStyle w:val="BodyText"/>
        <w:numPr>
          <w:ilvl w:val="0"/>
          <w:numId w:val="10"/>
        </w:numPr>
        <w:spacing w:after="60"/>
        <w:ind w:left="907" w:hanging="547"/>
      </w:pPr>
      <w:r>
        <w:t>T</w:t>
      </w:r>
      <w:r w:rsidR="00E134DF">
        <w:t xml:space="preserve">he </w:t>
      </w:r>
      <w:r>
        <w:t>M65C02A core’s ALU registers (</w:t>
      </w:r>
      <w:r w:rsidR="00E134DF">
        <w:t>A, X, and Y</w:t>
      </w:r>
      <w:r>
        <w:t>)</w:t>
      </w:r>
      <w:r w:rsidR="00E134DF">
        <w:t xml:space="preserve"> are implemented using a modified</w:t>
      </w:r>
      <w:r w:rsidR="00AB2F18">
        <w:t>, three level push-</w:t>
      </w:r>
      <w:r w:rsidR="00E134DF">
        <w:t>down register stack. This provides the programmer the ability to pr</w:t>
      </w:r>
      <w:r w:rsidR="00E134DF">
        <w:t>e</w:t>
      </w:r>
      <w:r w:rsidR="00E134DF">
        <w:t xml:space="preserve">serve intermediate results on-chip. The modification to the </w:t>
      </w:r>
      <w:r w:rsidR="00232FE8">
        <w:t xml:space="preserve">push down </w:t>
      </w:r>
      <w:r w:rsidR="00E134DF">
        <w:t>register stack is that load and store in</w:t>
      </w:r>
      <w:r>
        <w:t xml:space="preserve">structions only affect the </w:t>
      </w:r>
      <w:r w:rsidR="00D3431F">
        <w:t>TOS</w:t>
      </w:r>
      <w:r w:rsidR="00D31E3A">
        <w:t xml:space="preserve"> </w:t>
      </w:r>
      <w:r w:rsidR="00E134DF">
        <w:t>location</w:t>
      </w:r>
      <w:r>
        <w:t>s</w:t>
      </w:r>
      <w:r w:rsidR="00D31E3A">
        <w:t xml:space="preserve"> of the A, X, and Y register stacks. </w:t>
      </w:r>
      <w:r w:rsidR="00AB2F18">
        <w:t>In other words, t</w:t>
      </w:r>
      <w:r w:rsidR="00D31E3A">
        <w:t>he TOS</w:t>
      </w:r>
      <w:r w:rsidR="00E134DF">
        <w:t xml:space="preserve"> location </w:t>
      </w:r>
      <w:r w:rsidR="00D31E3A">
        <w:t xml:space="preserve">of the register stacks </w:t>
      </w:r>
      <w:r w:rsidR="00E134DF">
        <w:t>is not automatical</w:t>
      </w:r>
      <w:r w:rsidR="00D31E3A">
        <w:t>ly pushed on loads from memory</w:t>
      </w:r>
      <w:r w:rsidR="00E134DF">
        <w:t xml:space="preserve">, nor is it automatically </w:t>
      </w:r>
      <w:r w:rsidR="00D31E3A">
        <w:t>popped on stores</w:t>
      </w:r>
      <w:r w:rsidR="00E134DF">
        <w:t xml:space="preserve"> to memory. E</w:t>
      </w:r>
      <w:r w:rsidR="00E134DF">
        <w:t>x</w:t>
      </w:r>
      <w:r w:rsidR="00E134DF">
        <w:t xml:space="preserve">plicit actions are required by the </w:t>
      </w:r>
      <w:r w:rsidR="003232BE">
        <w:t>programmer</w:t>
      </w:r>
      <w:r w:rsidR="00E134DF">
        <w:t xml:space="preserve"> to manage the contents of the register stac</w:t>
      </w:r>
      <w:r w:rsidR="00B40DCB">
        <w:t>ks associated with A, X, and Y</w:t>
      </w:r>
      <w:r w:rsidR="005658E7">
        <w:t>;</w:t>
      </w:r>
    </w:p>
    <w:p w:rsidR="00355EDF" w:rsidRDefault="00355EDF" w:rsidP="00F304E9">
      <w:pPr>
        <w:pStyle w:val="BodyText"/>
        <w:numPr>
          <w:ilvl w:val="0"/>
          <w:numId w:val="10"/>
        </w:numPr>
        <w:spacing w:after="60"/>
        <w:ind w:left="907" w:hanging="547"/>
      </w:pPr>
      <w:r>
        <w:t>The M65C02A core provides support for kernel and user modes.</w:t>
      </w:r>
      <w:r w:rsidRPr="003C3294">
        <w:t xml:space="preserve"> </w:t>
      </w:r>
      <w:r>
        <w:t>The previously u</w:t>
      </w:r>
      <w:r>
        <w:t>n</w:t>
      </w:r>
      <w:r>
        <w:t xml:space="preserve">used and unimplemented bit of the processor status word (P), bit </w:t>
      </w:r>
      <w:proofErr w:type="gramStart"/>
      <w:r>
        <w:t>5</w:t>
      </w:r>
      <w:proofErr w:type="gramEnd"/>
      <w:r>
        <w:t xml:space="preserve">, is used to indicate the processor mode, M. The M65C02A core provides kernel mode and </w:t>
      </w:r>
      <w:proofErr w:type="gramStart"/>
      <w:r>
        <w:t>user mode stack pointers</w:t>
      </w:r>
      <w:proofErr w:type="gramEnd"/>
      <w:r>
        <w:t>, S</w:t>
      </w:r>
      <w:r w:rsidRPr="00642A6C">
        <w:rPr>
          <w:vertAlign w:val="subscript"/>
        </w:rPr>
        <w:t>K</w:t>
      </w:r>
      <w:r>
        <w:t xml:space="preserve"> and S</w:t>
      </w:r>
      <w:r w:rsidRPr="00642A6C">
        <w:rPr>
          <w:vertAlign w:val="subscript"/>
        </w:rPr>
        <w:t>U</w:t>
      </w:r>
      <w:r>
        <w:t>, respectively, for this purpose. S</w:t>
      </w:r>
      <w:r w:rsidRPr="00642A6C">
        <w:rPr>
          <w:vertAlign w:val="subscript"/>
        </w:rPr>
        <w:t>U</w:t>
      </w:r>
      <w:r>
        <w:t xml:space="preserve"> may be manipulated from kernel mode routines, but S</w:t>
      </w:r>
      <w:r w:rsidRPr="00642A6C">
        <w:rPr>
          <w:vertAlign w:val="subscript"/>
        </w:rPr>
        <w:t>K</w:t>
      </w:r>
      <w:r>
        <w:t xml:space="preserve"> is inaccessible to user mode routines. (</w:t>
      </w:r>
      <w:r w:rsidRPr="002339C5">
        <w:rPr>
          <w:b/>
        </w:rPr>
        <w:t>Note:</w:t>
      </w:r>
      <w:r w:rsidRPr="002339C5">
        <w:rPr>
          <w:i/>
        </w:rPr>
        <w:t xml:space="preserve"> a 6502/65C02 program will stay in the kernel mode unless bit </w:t>
      </w:r>
      <w:proofErr w:type="gramStart"/>
      <w:r w:rsidRPr="002339C5">
        <w:rPr>
          <w:i/>
        </w:rPr>
        <w:t>5</w:t>
      </w:r>
      <w:proofErr w:type="gramEnd"/>
      <w:r w:rsidRPr="002339C5">
        <w:rPr>
          <w:i/>
        </w:rPr>
        <w:t xml:space="preserve"> </w:t>
      </w:r>
      <w:r>
        <w:rPr>
          <w:i/>
        </w:rPr>
        <w:t xml:space="preserve">(kernel mode) </w:t>
      </w:r>
      <w:r w:rsidRPr="002339C5">
        <w:rPr>
          <w:i/>
        </w:rPr>
        <w:t xml:space="preserve">of the PSW on the system stack is cleared </w:t>
      </w:r>
      <w:r>
        <w:rPr>
          <w:i/>
        </w:rPr>
        <w:t>when</w:t>
      </w:r>
      <w:r w:rsidRPr="002339C5">
        <w:rPr>
          <w:i/>
        </w:rPr>
        <w:t xml:space="preserve"> a</w:t>
      </w:r>
      <w:r>
        <w:rPr>
          <w:i/>
        </w:rPr>
        <w:t xml:space="preserve"> kernel mode </w:t>
      </w:r>
      <w:r w:rsidRPr="002339C5">
        <w:rPr>
          <w:rFonts w:ascii="Courier New" w:hAnsi="Courier New" w:cs="Courier New"/>
          <w:b/>
          <w:i/>
        </w:rPr>
        <w:t>rti</w:t>
      </w:r>
      <w:r w:rsidRPr="002339C5">
        <w:rPr>
          <w:i/>
        </w:rPr>
        <w:t xml:space="preserve"> instruction is performed.</w:t>
      </w:r>
      <w:r>
        <w:rPr>
          <w:i/>
        </w:rPr>
        <w:t xml:space="preserve"> </w:t>
      </w:r>
      <w:r w:rsidRPr="00B221AD">
        <w:rPr>
          <w:i/>
        </w:rPr>
        <w:t>On reset, the M65C02A defaults to kernel mode for compatibility with 6502/65C02 m</w:t>
      </w:r>
      <w:r w:rsidRPr="00B221AD">
        <w:rPr>
          <w:i/>
        </w:rPr>
        <w:t>i</w:t>
      </w:r>
      <w:r w:rsidRPr="00B221AD">
        <w:rPr>
          <w:i/>
        </w:rPr>
        <w:t>croprocessors.</w:t>
      </w:r>
      <w:r>
        <w:t>)</w:t>
      </w:r>
    </w:p>
    <w:p w:rsidR="00355EDF" w:rsidRDefault="00355EDF" w:rsidP="00F304E9">
      <w:pPr>
        <w:pStyle w:val="BodyText"/>
        <w:numPr>
          <w:ilvl w:val="0"/>
          <w:numId w:val="10"/>
        </w:numPr>
        <w:spacing w:after="60"/>
        <w:ind w:left="907" w:hanging="547"/>
      </w:pPr>
      <w:r>
        <w:t xml:space="preserve">The M65C02A core provides automatic support for stacks greater than 256 bytes. This feature is automatically activated whenever stacks are allocated in memory outside of memory page </w:t>
      </w:r>
      <w:r w:rsidR="00232FE8">
        <w:t>1 (default)</w:t>
      </w:r>
      <w:r>
        <w:t xml:space="preserve"> or</w:t>
      </w:r>
      <w:r w:rsidR="00232FE8">
        <w:t xml:space="preserve"> page 0</w:t>
      </w:r>
      <w:r>
        <w:t>. (</w:t>
      </w:r>
      <w:r w:rsidRPr="00E92AF0">
        <w:rPr>
          <w:b/>
        </w:rPr>
        <w:t>Note:</w:t>
      </w:r>
      <w:r>
        <w:t xml:space="preserve"> </w:t>
      </w:r>
      <w:r>
        <w:rPr>
          <w:i/>
        </w:rPr>
        <w:t>a</w:t>
      </w:r>
      <w:r w:rsidRPr="00E92AF0">
        <w:rPr>
          <w:i/>
        </w:rPr>
        <w:t xml:space="preserve"> limitation of this feature is that if the stack grows into page 1, then the mod 256 behavior </w:t>
      </w:r>
      <w:r>
        <w:rPr>
          <w:i/>
        </w:rPr>
        <w:t xml:space="preserve">of normal 6502/65C02 stacks </w:t>
      </w:r>
      <w:r w:rsidRPr="00E92AF0">
        <w:rPr>
          <w:i/>
        </w:rPr>
        <w:t>will be a</w:t>
      </w:r>
      <w:r w:rsidRPr="00E92AF0">
        <w:rPr>
          <w:i/>
        </w:rPr>
        <w:t>u</w:t>
      </w:r>
      <w:r w:rsidRPr="00E92AF0">
        <w:rPr>
          <w:i/>
        </w:rPr>
        <w:t>tomatically restored.</w:t>
      </w:r>
      <w:r>
        <w:t>)</w:t>
      </w:r>
    </w:p>
    <w:p w:rsidR="003F3B6C" w:rsidRDefault="003F3B6C" w:rsidP="003F3B6C">
      <w:pPr>
        <w:pStyle w:val="BodyText"/>
        <w:numPr>
          <w:ilvl w:val="0"/>
          <w:numId w:val="10"/>
        </w:numPr>
        <w:spacing w:after="60"/>
        <w:ind w:left="907" w:hanging="547"/>
      </w:pPr>
      <w:r>
        <w:t>The M65C02A core’s X</w:t>
      </w:r>
      <w:r w:rsidRPr="00BF576B">
        <w:rPr>
          <w:vertAlign w:val="subscript"/>
        </w:rPr>
        <w:t>TOS</w:t>
      </w:r>
      <w:r>
        <w:t xml:space="preserve"> can function as a third (auxiliary) stack pointer, S</w:t>
      </w:r>
      <w:r w:rsidRPr="00D31E3A">
        <w:rPr>
          <w:vertAlign w:val="subscript"/>
        </w:rPr>
        <w:t>X</w:t>
      </w:r>
      <w:r>
        <w:t>, when i</w:t>
      </w:r>
      <w:r>
        <w:t>n</w:t>
      </w:r>
      <w:r>
        <w:t xml:space="preserve">structions are prefixed with the </w:t>
      </w:r>
      <w:r w:rsidRPr="00FE6023">
        <w:rPr>
          <w:rFonts w:ascii="Courier New" w:hAnsi="Courier New" w:cs="Courier New"/>
          <w:b/>
          <w:i/>
        </w:rPr>
        <w:t>osx</w:t>
      </w:r>
      <w:r>
        <w:t xml:space="preserve"> instruction. (</w:t>
      </w:r>
      <w:r w:rsidRPr="00FE6023">
        <w:rPr>
          <w:b/>
        </w:rPr>
        <w:t>Note:</w:t>
      </w:r>
      <w:r>
        <w:t xml:space="preserve"> </w:t>
      </w:r>
      <w:r w:rsidRPr="00FE6023">
        <w:rPr>
          <w:i/>
        </w:rPr>
        <w:t xml:space="preserve">when </w:t>
      </w:r>
      <w:r w:rsidR="00D434B5" w:rsidRPr="00D8699F">
        <w:rPr>
          <w:rFonts w:ascii="Courier New" w:hAnsi="Courier New" w:cs="Courier New"/>
          <w:b/>
          <w:i/>
        </w:rPr>
        <w:t>osx</w:t>
      </w:r>
      <w:r w:rsidR="00D434B5">
        <w:rPr>
          <w:i/>
        </w:rPr>
        <w:t xml:space="preserve"> is prefixed to instru</w:t>
      </w:r>
      <w:r w:rsidR="00D434B5">
        <w:rPr>
          <w:i/>
        </w:rPr>
        <w:t>c</w:t>
      </w:r>
      <w:r w:rsidR="00D434B5">
        <w:rPr>
          <w:i/>
        </w:rPr>
        <w:t>tion specific to the X register</w:t>
      </w:r>
      <w:r w:rsidRPr="00FE6023">
        <w:rPr>
          <w:i/>
        </w:rPr>
        <w:t xml:space="preserve">, S becomes the </w:t>
      </w:r>
      <w:r>
        <w:rPr>
          <w:i/>
        </w:rPr>
        <w:t>source/</w:t>
      </w:r>
      <w:r w:rsidRPr="00FE6023">
        <w:rPr>
          <w:i/>
        </w:rPr>
        <w:t xml:space="preserve">target for </w:t>
      </w:r>
      <w:r w:rsidR="00D8699F">
        <w:rPr>
          <w:i/>
        </w:rPr>
        <w:t>these instructions</w:t>
      </w:r>
      <w:r w:rsidRPr="00FE6023">
        <w:rPr>
          <w:i/>
        </w:rPr>
        <w:t xml:space="preserve">: </w:t>
      </w:r>
      <w:r w:rsidRPr="00FE6023">
        <w:rPr>
          <w:rFonts w:ascii="Courier New" w:hAnsi="Courier New" w:cs="Courier New"/>
          <w:b/>
          <w:i/>
        </w:rPr>
        <w:t>ldx</w:t>
      </w:r>
      <w:r w:rsidRPr="00FE6023">
        <w:rPr>
          <w:i/>
        </w:rPr>
        <w:t xml:space="preserve">, </w:t>
      </w:r>
      <w:r w:rsidRPr="00FE6023">
        <w:rPr>
          <w:rFonts w:ascii="Courier New" w:hAnsi="Courier New" w:cs="Courier New"/>
          <w:b/>
          <w:i/>
        </w:rPr>
        <w:t>stx</w:t>
      </w:r>
      <w:r w:rsidRPr="00FE6023">
        <w:rPr>
          <w:i/>
        </w:rPr>
        <w:t xml:space="preserve">, </w:t>
      </w:r>
      <w:r w:rsidRPr="00FE6023">
        <w:rPr>
          <w:rFonts w:ascii="Courier New" w:hAnsi="Courier New" w:cs="Courier New"/>
          <w:b/>
          <w:i/>
        </w:rPr>
        <w:t>cpx</w:t>
      </w:r>
      <w:r w:rsidRPr="00FE6023">
        <w:rPr>
          <w:i/>
        </w:rPr>
        <w:t xml:space="preserve">, </w:t>
      </w:r>
      <w:r w:rsidRPr="00FE6023">
        <w:rPr>
          <w:rFonts w:ascii="Courier New" w:hAnsi="Courier New" w:cs="Courier New"/>
          <w:b/>
          <w:i/>
        </w:rPr>
        <w:t>txa</w:t>
      </w:r>
      <w:r w:rsidRPr="00FE6023">
        <w:rPr>
          <w:i/>
        </w:rPr>
        <w:t xml:space="preserve">, </w:t>
      </w:r>
      <w:r w:rsidRPr="00FE6023">
        <w:rPr>
          <w:rFonts w:ascii="Courier New" w:hAnsi="Courier New" w:cs="Courier New"/>
          <w:b/>
          <w:i/>
        </w:rPr>
        <w:t>tax</w:t>
      </w:r>
      <w:r w:rsidRPr="00FE6023">
        <w:rPr>
          <w:i/>
        </w:rPr>
        <w:t xml:space="preserve">, </w:t>
      </w:r>
      <w:r w:rsidRPr="00FE6023">
        <w:rPr>
          <w:rFonts w:ascii="Courier New" w:hAnsi="Courier New" w:cs="Courier New"/>
          <w:b/>
          <w:i/>
        </w:rPr>
        <w:t>plx</w:t>
      </w:r>
      <w:r>
        <w:rPr>
          <w:i/>
        </w:rPr>
        <w:t xml:space="preserve">, </w:t>
      </w:r>
      <w:r w:rsidRPr="00FE6023">
        <w:rPr>
          <w:rFonts w:ascii="Courier New" w:hAnsi="Courier New" w:cs="Courier New"/>
          <w:b/>
          <w:i/>
        </w:rPr>
        <w:t>phx</w:t>
      </w:r>
      <w:r w:rsidRPr="00FE6023">
        <w:rPr>
          <w:i/>
        </w:rPr>
        <w:t>.</w:t>
      </w:r>
      <w:r>
        <w:rPr>
          <w:i/>
        </w:rPr>
        <w:t xml:space="preserve"> This feature provides seven more ways to affect the system stack pointer: </w:t>
      </w:r>
      <w:r w:rsidRPr="00FE6023">
        <w:rPr>
          <w:rFonts w:ascii="Courier New" w:hAnsi="Courier New" w:cs="Courier New"/>
          <w:b/>
          <w:i/>
        </w:rPr>
        <w:t>lds</w:t>
      </w:r>
      <w:r>
        <w:rPr>
          <w:i/>
        </w:rPr>
        <w:t xml:space="preserve">, </w:t>
      </w:r>
      <w:r w:rsidRPr="00FE6023">
        <w:rPr>
          <w:rFonts w:ascii="Courier New" w:hAnsi="Courier New" w:cs="Courier New"/>
          <w:b/>
          <w:i/>
        </w:rPr>
        <w:t>sts</w:t>
      </w:r>
      <w:r>
        <w:rPr>
          <w:i/>
        </w:rPr>
        <w:t xml:space="preserve">, </w:t>
      </w:r>
      <w:r w:rsidRPr="00FE6023">
        <w:rPr>
          <w:rFonts w:ascii="Courier New" w:hAnsi="Courier New" w:cs="Courier New"/>
          <w:b/>
          <w:i/>
        </w:rPr>
        <w:t>cps</w:t>
      </w:r>
      <w:r>
        <w:rPr>
          <w:i/>
        </w:rPr>
        <w:t xml:space="preserve">, </w:t>
      </w:r>
      <w:r w:rsidRPr="00FE6023">
        <w:rPr>
          <w:rFonts w:ascii="Courier New" w:hAnsi="Courier New" w:cs="Courier New"/>
          <w:b/>
          <w:i/>
        </w:rPr>
        <w:t>tsa</w:t>
      </w:r>
      <w:r>
        <w:rPr>
          <w:i/>
        </w:rPr>
        <w:t xml:space="preserve">, </w:t>
      </w:r>
      <w:proofErr w:type="gramStart"/>
      <w:r w:rsidRPr="00FE6023">
        <w:rPr>
          <w:rFonts w:ascii="Courier New" w:hAnsi="Courier New" w:cs="Courier New"/>
          <w:b/>
          <w:i/>
        </w:rPr>
        <w:t>tas</w:t>
      </w:r>
      <w:proofErr w:type="gramEnd"/>
      <w:r>
        <w:rPr>
          <w:i/>
        </w:rPr>
        <w:t xml:space="preserve">, </w:t>
      </w:r>
      <w:r w:rsidRPr="00FE6023">
        <w:rPr>
          <w:rFonts w:ascii="Courier New" w:hAnsi="Courier New" w:cs="Courier New"/>
          <w:b/>
          <w:i/>
        </w:rPr>
        <w:t>pls</w:t>
      </w:r>
      <w:r>
        <w:rPr>
          <w:i/>
        </w:rPr>
        <w:t xml:space="preserve">, </w:t>
      </w:r>
      <w:r w:rsidRPr="00FE6023">
        <w:rPr>
          <w:rFonts w:ascii="Courier New" w:hAnsi="Courier New" w:cs="Courier New"/>
          <w:b/>
          <w:i/>
        </w:rPr>
        <w:t>phs</w:t>
      </w:r>
      <w:r>
        <w:rPr>
          <w:i/>
        </w:rPr>
        <w:t>.</w:t>
      </w:r>
      <w:r>
        <w:t>)</w:t>
      </w:r>
    </w:p>
    <w:p w:rsidR="003F3B6C" w:rsidRDefault="003F3B6C" w:rsidP="003F3B6C">
      <w:pPr>
        <w:pStyle w:val="BodyText"/>
        <w:numPr>
          <w:ilvl w:val="0"/>
          <w:numId w:val="10"/>
        </w:numPr>
        <w:spacing w:after="60"/>
        <w:ind w:left="907" w:hanging="547"/>
      </w:pPr>
      <w:r>
        <w:t xml:space="preserve">The M65C02A core provides two prefix instructions, </w:t>
      </w:r>
      <w:proofErr w:type="gramStart"/>
      <w:r w:rsidRPr="00662A17">
        <w:rPr>
          <w:rFonts w:ascii="Courier New" w:hAnsi="Courier New" w:cs="Courier New"/>
          <w:b/>
          <w:i/>
        </w:rPr>
        <w:t>ind</w:t>
      </w:r>
      <w:proofErr w:type="gramEnd"/>
      <w:r>
        <w:t xml:space="preserve"> and </w:t>
      </w:r>
      <w:r w:rsidRPr="00662A17">
        <w:rPr>
          <w:rFonts w:ascii="Courier New" w:hAnsi="Courier New" w:cs="Courier New"/>
          <w:b/>
          <w:i/>
        </w:rPr>
        <w:t>isz</w:t>
      </w:r>
      <w:r>
        <w:t xml:space="preserve">, that add indirection to an addressing mode. When an indirection prefix instruction is applied, </w:t>
      </w:r>
      <w:r w:rsidRPr="00AB2F18">
        <w:rPr>
          <w:b/>
        </w:rPr>
        <w:t>indirection is performed before indexing</w:t>
      </w:r>
      <w:r>
        <w:t>. (</w:t>
      </w:r>
      <w:r w:rsidRPr="00662A17">
        <w:rPr>
          <w:b/>
        </w:rPr>
        <w:t>Note:</w:t>
      </w:r>
      <w:r>
        <w:t xml:space="preserve"> </w:t>
      </w:r>
      <w:r w:rsidRPr="00662A17">
        <w:rPr>
          <w:i/>
        </w:rPr>
        <w:t xml:space="preserve">a consequence of this </w:t>
      </w:r>
      <w:r>
        <w:rPr>
          <w:i/>
        </w:rPr>
        <w:t>rule</w:t>
      </w:r>
      <w:r w:rsidRPr="00662A17">
        <w:rPr>
          <w:i/>
        </w:rPr>
        <w:t xml:space="preserve"> is that the indexed zero </w:t>
      </w:r>
      <w:r w:rsidRPr="00662A17">
        <w:rPr>
          <w:i/>
        </w:rPr>
        <w:lastRenderedPageBreak/>
        <w:t xml:space="preserve">page direct addressing modes, </w:t>
      </w:r>
      <w:r w:rsidRPr="00662A17">
        <w:rPr>
          <w:b/>
          <w:i/>
        </w:rPr>
        <w:t>zp,X</w:t>
      </w:r>
      <w:r w:rsidRPr="00662A17">
        <w:rPr>
          <w:i/>
        </w:rPr>
        <w:t xml:space="preserve"> and </w:t>
      </w:r>
      <w:r w:rsidRPr="00662A17">
        <w:rPr>
          <w:b/>
          <w:i/>
        </w:rPr>
        <w:t>zp,Y</w:t>
      </w:r>
      <w:r w:rsidRPr="00662A17">
        <w:rPr>
          <w:i/>
        </w:rPr>
        <w:t xml:space="preserve">, are converted to post-indexed indirect addressing modes: </w:t>
      </w:r>
      <w:r w:rsidRPr="00662A17">
        <w:rPr>
          <w:b/>
          <w:i/>
        </w:rPr>
        <w:t>(zp),X</w:t>
      </w:r>
      <w:r w:rsidRPr="00662A17">
        <w:rPr>
          <w:i/>
        </w:rPr>
        <w:t xml:space="preserve"> and </w:t>
      </w:r>
      <w:r w:rsidRPr="00662A17">
        <w:rPr>
          <w:b/>
          <w:i/>
        </w:rPr>
        <w:t>(zp),Y</w:t>
      </w:r>
      <w:r w:rsidRPr="00662A17">
        <w:rPr>
          <w:i/>
        </w:rPr>
        <w:t xml:space="preserve">. Similar behavior applies to the indexed absolute addressing modes. When </w:t>
      </w:r>
      <w:proofErr w:type="gramStart"/>
      <w:r w:rsidRPr="005E3245">
        <w:rPr>
          <w:rFonts w:ascii="Courier New" w:hAnsi="Courier New" w:cs="Courier New"/>
          <w:b/>
          <w:i/>
        </w:rPr>
        <w:t>ind</w:t>
      </w:r>
      <w:proofErr w:type="gramEnd"/>
      <w:r>
        <w:rPr>
          <w:i/>
        </w:rPr>
        <w:t xml:space="preserve"> or </w:t>
      </w:r>
      <w:r w:rsidRPr="005E3245">
        <w:rPr>
          <w:rFonts w:ascii="Courier New" w:hAnsi="Courier New" w:cs="Courier New"/>
          <w:b/>
          <w:i/>
        </w:rPr>
        <w:t>isz</w:t>
      </w:r>
      <w:r>
        <w:rPr>
          <w:i/>
        </w:rPr>
        <w:t xml:space="preserve"> </w:t>
      </w:r>
      <w:r w:rsidRPr="00662A17">
        <w:rPr>
          <w:i/>
        </w:rPr>
        <w:t>is applied to an indirect addressing mode, the r</w:t>
      </w:r>
      <w:r w:rsidRPr="00662A17">
        <w:rPr>
          <w:i/>
        </w:rPr>
        <w:t>e</w:t>
      </w:r>
      <w:r w:rsidRPr="00662A17">
        <w:rPr>
          <w:i/>
        </w:rPr>
        <w:t xml:space="preserve">sult is a double indirection as expected. However, the rule that indirection is applied </w:t>
      </w:r>
      <w:r>
        <w:rPr>
          <w:i/>
        </w:rPr>
        <w:t>b</w:t>
      </w:r>
      <w:r>
        <w:rPr>
          <w:i/>
        </w:rPr>
        <w:t>e</w:t>
      </w:r>
      <w:r>
        <w:rPr>
          <w:i/>
        </w:rPr>
        <w:t xml:space="preserve">fore </w:t>
      </w:r>
      <w:r w:rsidRPr="00662A17">
        <w:rPr>
          <w:i/>
        </w:rPr>
        <w:t xml:space="preserve">indexing still applies. The result is that pre-indexed indirect addressing modes, </w:t>
      </w:r>
      <w:r w:rsidRPr="00662A17">
        <w:rPr>
          <w:b/>
          <w:i/>
        </w:rPr>
        <w:t>(zp</w:t>
      </w:r>
      <w:proofErr w:type="gramStart"/>
      <w:r w:rsidRPr="00662A17">
        <w:rPr>
          <w:b/>
          <w:i/>
        </w:rPr>
        <w:t>,X</w:t>
      </w:r>
      <w:proofErr w:type="gramEnd"/>
      <w:r w:rsidRPr="00662A17">
        <w:rPr>
          <w:b/>
          <w:i/>
        </w:rPr>
        <w:t>)</w:t>
      </w:r>
      <w:r w:rsidRPr="00662A17">
        <w:rPr>
          <w:i/>
        </w:rPr>
        <w:t xml:space="preserve"> and </w:t>
      </w:r>
      <w:r w:rsidRPr="00662A17">
        <w:rPr>
          <w:b/>
          <w:i/>
        </w:rPr>
        <w:t>(abs,X)</w:t>
      </w:r>
      <w:r w:rsidRPr="00662A17">
        <w:rPr>
          <w:i/>
        </w:rPr>
        <w:t xml:space="preserve">, translate </w:t>
      </w:r>
      <w:r>
        <w:rPr>
          <w:i/>
        </w:rPr>
        <w:t xml:space="preserve">into </w:t>
      </w:r>
      <w:r w:rsidRPr="00662A17">
        <w:rPr>
          <w:i/>
        </w:rPr>
        <w:t xml:space="preserve">post-indexed double indirect addressing modes, </w:t>
      </w:r>
      <w:r w:rsidRPr="00662A17">
        <w:rPr>
          <w:b/>
          <w:i/>
        </w:rPr>
        <w:t>((zp)),X</w:t>
      </w:r>
      <w:r w:rsidRPr="00662A17">
        <w:rPr>
          <w:i/>
        </w:rPr>
        <w:t xml:space="preserve"> and </w:t>
      </w:r>
      <w:r w:rsidRPr="00662A17">
        <w:rPr>
          <w:b/>
          <w:i/>
        </w:rPr>
        <w:t>((abs)),X</w:t>
      </w:r>
      <w:r w:rsidRPr="00662A17">
        <w:rPr>
          <w:i/>
        </w:rPr>
        <w:t xml:space="preserve">, instead of </w:t>
      </w:r>
      <w:r>
        <w:rPr>
          <w:i/>
        </w:rPr>
        <w:t xml:space="preserve">into </w:t>
      </w:r>
      <w:r w:rsidRPr="00662A17">
        <w:rPr>
          <w:i/>
        </w:rPr>
        <w:t xml:space="preserve">pre-indexed double indirect addressing modes, </w:t>
      </w:r>
      <w:r w:rsidRPr="00662A17">
        <w:rPr>
          <w:b/>
          <w:i/>
        </w:rPr>
        <w:t>((zp,X))</w:t>
      </w:r>
      <w:r w:rsidRPr="00662A17">
        <w:rPr>
          <w:i/>
        </w:rPr>
        <w:t xml:space="preserve"> and </w:t>
      </w:r>
      <w:r w:rsidRPr="00662A17">
        <w:rPr>
          <w:b/>
          <w:i/>
        </w:rPr>
        <w:t>((abs,X))</w:t>
      </w:r>
      <w:r w:rsidRPr="00662A17">
        <w:rPr>
          <w:i/>
        </w:rPr>
        <w:t>.</w:t>
      </w:r>
      <w:r>
        <w:t>)</w:t>
      </w:r>
    </w:p>
    <w:p w:rsidR="003F3B6C" w:rsidRDefault="003F3B6C" w:rsidP="003F3B6C">
      <w:pPr>
        <w:pStyle w:val="BodyText"/>
        <w:numPr>
          <w:ilvl w:val="0"/>
          <w:numId w:val="10"/>
        </w:numPr>
        <w:spacing w:after="60"/>
        <w:ind w:left="907" w:hanging="547"/>
      </w:pPr>
      <w:r>
        <w:t xml:space="preserve">The M65C02A core provides a prefix instruction, </w:t>
      </w:r>
      <w:r w:rsidRPr="007C100C">
        <w:rPr>
          <w:rFonts w:ascii="Courier New" w:hAnsi="Courier New" w:cs="Courier New"/>
          <w:b/>
          <w:i/>
        </w:rPr>
        <w:t>isz</w:t>
      </w:r>
      <w:r>
        <w:t>, which allows indirection to be added to the addressing mode while simultaneously increasing the width of the ALU operation from 8 to 16 bits.</w:t>
      </w:r>
    </w:p>
    <w:p w:rsidR="003F3B6C" w:rsidRDefault="003F3B6C" w:rsidP="003F3B6C">
      <w:pPr>
        <w:pStyle w:val="BodyText"/>
        <w:numPr>
          <w:ilvl w:val="0"/>
          <w:numId w:val="10"/>
        </w:numPr>
        <w:spacing w:after="60"/>
        <w:ind w:left="907" w:hanging="547"/>
      </w:pPr>
      <w:r>
        <w:t>The M65C02A core provides two prefix instructions,</w:t>
      </w:r>
      <w:r w:rsidRPr="0032650F">
        <w:t xml:space="preserve"> </w:t>
      </w:r>
      <w:r>
        <w:rPr>
          <w:rFonts w:ascii="Courier New" w:hAnsi="Courier New" w:cs="Courier New"/>
          <w:b/>
          <w:i/>
        </w:rPr>
        <w:t>siz</w:t>
      </w:r>
      <w:r>
        <w:t xml:space="preserve"> and </w:t>
      </w:r>
      <w:r w:rsidRPr="00662A17">
        <w:rPr>
          <w:rFonts w:ascii="Courier New" w:hAnsi="Courier New" w:cs="Courier New"/>
          <w:b/>
          <w:i/>
        </w:rPr>
        <w:t>isz</w:t>
      </w:r>
      <w:r>
        <w:t xml:space="preserve">, that increase the width of the ALU operation from </w:t>
      </w:r>
      <w:proofErr w:type="gramStart"/>
      <w:r>
        <w:t>8</w:t>
      </w:r>
      <w:proofErr w:type="gramEnd"/>
      <w:r>
        <w:t xml:space="preserve"> to 16 bits.</w:t>
      </w:r>
    </w:p>
    <w:p w:rsidR="003F3B6C" w:rsidRDefault="003F3B6C" w:rsidP="003F3B6C">
      <w:pPr>
        <w:pStyle w:val="BodyText"/>
        <w:numPr>
          <w:ilvl w:val="0"/>
          <w:numId w:val="10"/>
        </w:numPr>
        <w:spacing w:after="60"/>
        <w:ind w:left="907" w:hanging="547"/>
      </w:pPr>
      <w:r>
        <w:t>The M65C02A core’s system stack registers, S</w:t>
      </w:r>
      <w:r>
        <w:rPr>
          <w:vertAlign w:val="subscript"/>
        </w:rPr>
        <w:t xml:space="preserve">K </w:t>
      </w:r>
      <w:r>
        <w:t>and S</w:t>
      </w:r>
      <w:r>
        <w:rPr>
          <w:vertAlign w:val="subscript"/>
        </w:rPr>
        <w:t>U</w:t>
      </w:r>
      <w:r>
        <w:t>, serve as base registers for the</w:t>
      </w:r>
      <w:r w:rsidR="005D0E69">
        <w:t xml:space="preserve"> stack-relative addressing mode</w:t>
      </w:r>
      <w:r>
        <w:t xml:space="preserve">: </w:t>
      </w:r>
      <w:r>
        <w:rPr>
          <w:b/>
        </w:rPr>
        <w:t>s</w:t>
      </w:r>
      <w:r w:rsidRPr="00B221AD">
        <w:rPr>
          <w:b/>
        </w:rPr>
        <w:t>p</w:t>
      </w:r>
      <w:proofErr w:type="gramStart"/>
      <w:r w:rsidRPr="00B221AD">
        <w:rPr>
          <w:b/>
        </w:rPr>
        <w:t>,</w:t>
      </w:r>
      <w:r>
        <w:rPr>
          <w:b/>
        </w:rPr>
        <w:t>S</w:t>
      </w:r>
      <w:proofErr w:type="gramEnd"/>
      <w:r>
        <w:t>. Th</w:t>
      </w:r>
      <w:r w:rsidR="005D0E69">
        <w:t>is</w:t>
      </w:r>
      <w:r>
        <w:t xml:space="preserve"> addressi</w:t>
      </w:r>
      <w:r w:rsidR="005D0E69">
        <w:t>ng mode</w:t>
      </w:r>
      <w:r>
        <w:t xml:space="preserve"> provide</w:t>
      </w:r>
      <w:r w:rsidR="005D0E69">
        <w:t>s</w:t>
      </w:r>
      <w:r>
        <w:t xml:space="preserve"> the capability needed to access temporary stack variables used by programming languages like C and Pascal, and which must be emulated by 6502/65C02 microprocessors. (</w:t>
      </w:r>
      <w:r w:rsidRPr="00516C70">
        <w:rPr>
          <w:b/>
        </w:rPr>
        <w:t>Note:</w:t>
      </w:r>
      <w:r>
        <w:t xml:space="preserve"> </w:t>
      </w:r>
      <w:r w:rsidRPr="00516C70">
        <w:rPr>
          <w:i/>
        </w:rPr>
        <w:t xml:space="preserve">As discussed </w:t>
      </w:r>
      <w:r>
        <w:rPr>
          <w:i/>
        </w:rPr>
        <w:t>previously</w:t>
      </w:r>
      <w:r w:rsidRPr="00516C70">
        <w:rPr>
          <w:i/>
        </w:rPr>
        <w:t xml:space="preserve">, it is possible to create a stack-relative addressing mode from any instruction </w:t>
      </w:r>
      <w:r>
        <w:rPr>
          <w:i/>
        </w:rPr>
        <w:t>using the pre-</w:t>
      </w:r>
      <w:r w:rsidRPr="00516C70">
        <w:rPr>
          <w:i/>
        </w:rPr>
        <w:t xml:space="preserve">indexed </w:t>
      </w:r>
      <w:r>
        <w:rPr>
          <w:i/>
        </w:rPr>
        <w:t>(</w:t>
      </w:r>
      <w:r w:rsidRPr="00516C70">
        <w:rPr>
          <w:i/>
        </w:rPr>
        <w:t>by X</w:t>
      </w:r>
      <w:r>
        <w:rPr>
          <w:i/>
        </w:rPr>
        <w:t>) direct addressing mode</w:t>
      </w:r>
      <w:r w:rsidRPr="00516C70">
        <w:rPr>
          <w:i/>
        </w:rPr>
        <w:t xml:space="preserve"> </w:t>
      </w:r>
      <w:r>
        <w:rPr>
          <w:i/>
        </w:rPr>
        <w:t xml:space="preserve">using </w:t>
      </w:r>
      <w:r w:rsidRPr="00516C70">
        <w:rPr>
          <w:i/>
        </w:rPr>
        <w:t xml:space="preserve">the </w:t>
      </w:r>
      <w:r w:rsidRPr="00516C70">
        <w:rPr>
          <w:rFonts w:ascii="Courier New" w:hAnsi="Courier New" w:cs="Courier New"/>
          <w:b/>
          <w:i/>
        </w:rPr>
        <w:t>osx</w:t>
      </w:r>
      <w:r w:rsidRPr="00516C70">
        <w:rPr>
          <w:i/>
        </w:rPr>
        <w:t xml:space="preserve"> prefix i</w:t>
      </w:r>
      <w:r w:rsidRPr="00516C70">
        <w:rPr>
          <w:i/>
        </w:rPr>
        <w:t>n</w:t>
      </w:r>
      <w:r w:rsidRPr="00516C70">
        <w:rPr>
          <w:i/>
        </w:rPr>
        <w:t xml:space="preserve">struction because S is substituted for X when the </w:t>
      </w:r>
      <w:r w:rsidRPr="00516C70">
        <w:rPr>
          <w:rFonts w:ascii="Courier New" w:hAnsi="Courier New" w:cs="Courier New"/>
          <w:b/>
          <w:i/>
        </w:rPr>
        <w:t>osx</w:t>
      </w:r>
      <w:r>
        <w:rPr>
          <w:i/>
        </w:rPr>
        <w:t xml:space="preserve"> instruction </w:t>
      </w:r>
      <w:r w:rsidRPr="00516C70">
        <w:rPr>
          <w:i/>
        </w:rPr>
        <w:t>is applied.</w:t>
      </w:r>
      <w:r>
        <w:t>)</w:t>
      </w:r>
    </w:p>
    <w:p w:rsidR="003F3B6C" w:rsidRDefault="003F3B6C" w:rsidP="003F3B6C">
      <w:pPr>
        <w:pStyle w:val="BodyText"/>
        <w:numPr>
          <w:ilvl w:val="0"/>
          <w:numId w:val="10"/>
        </w:numPr>
        <w:spacing w:after="60"/>
        <w:ind w:left="907" w:hanging="547"/>
      </w:pPr>
      <w:r>
        <w:t>The M65C02A core’s X Top-Of-Stack register, X</w:t>
      </w:r>
      <w:r w:rsidRPr="00BF576B">
        <w:rPr>
          <w:vertAlign w:val="subscript"/>
        </w:rPr>
        <w:t>TOS</w:t>
      </w:r>
      <w:r>
        <w:t>, serves as a base register for the base-relative addressing mode</w:t>
      </w:r>
      <w:r w:rsidR="005D0E69">
        <w:t>s</w:t>
      </w:r>
      <w:r>
        <w:t xml:space="preserve">: </w:t>
      </w:r>
      <w:r w:rsidRPr="00B221AD">
        <w:rPr>
          <w:b/>
        </w:rPr>
        <w:t>bp,B</w:t>
      </w:r>
      <w:r w:rsidR="005D0E69">
        <w:rPr>
          <w:b/>
        </w:rPr>
        <w:t>,</w:t>
      </w:r>
      <w:r w:rsidR="005D0E69" w:rsidRPr="005D0E69">
        <w:t xml:space="preserve"> and </w:t>
      </w:r>
      <w:r w:rsidR="005D0E69">
        <w:rPr>
          <w:b/>
        </w:rPr>
        <w:t>(bp,B),Y</w:t>
      </w:r>
      <w:r>
        <w:t>. Th</w:t>
      </w:r>
      <w:r w:rsidR="005D0E69">
        <w:t>ese</w:t>
      </w:r>
      <w:r>
        <w:t xml:space="preserve"> addressing mode</w:t>
      </w:r>
      <w:r w:rsidR="005D0E69">
        <w:t>s provide</w:t>
      </w:r>
      <w:r>
        <w:t xml:space="preserve"> the stack frame capability needed by programming languages like C and Pascal, and which must be emulated by 6502/65C02 microprocessors. (</w:t>
      </w:r>
      <w:r w:rsidRPr="00D31E3A">
        <w:rPr>
          <w:b/>
        </w:rPr>
        <w:t>Note:</w:t>
      </w:r>
      <w:r>
        <w:t xml:space="preserve"> </w:t>
      </w:r>
      <w:r w:rsidRPr="00D31E3A">
        <w:rPr>
          <w:i/>
        </w:rPr>
        <w:t>base-relative a</w:t>
      </w:r>
      <w:r w:rsidRPr="00D31E3A">
        <w:rPr>
          <w:i/>
        </w:rPr>
        <w:t>d</w:t>
      </w:r>
      <w:r w:rsidRPr="00D31E3A">
        <w:rPr>
          <w:i/>
        </w:rPr>
        <w:t>dressing using X</w:t>
      </w:r>
      <w:r w:rsidRPr="00D31E3A">
        <w:rPr>
          <w:i/>
          <w:vertAlign w:val="subscript"/>
        </w:rPr>
        <w:t>TOS</w:t>
      </w:r>
      <w:r w:rsidRPr="00D31E3A">
        <w:rPr>
          <w:i/>
        </w:rPr>
        <w:t xml:space="preserve"> is generally associated with the system stack, but can be used in a more general way with any data structures in memory.</w:t>
      </w:r>
      <w:r>
        <w:rPr>
          <w:i/>
        </w:rPr>
        <w:t xml:space="preserve"> In addition, the </w:t>
      </w:r>
      <w:r w:rsidR="009C532D" w:rsidRPr="009C532D">
        <w:rPr>
          <w:b/>
        </w:rPr>
        <w:t>bp, B</w:t>
      </w:r>
      <w:r w:rsidR="009C532D">
        <w:rPr>
          <w:i/>
        </w:rPr>
        <w:t xml:space="preserve"> and </w:t>
      </w:r>
      <w:r w:rsidRPr="009C532D">
        <w:rPr>
          <w:b/>
        </w:rPr>
        <w:t>(bp,B),Y</w:t>
      </w:r>
      <w:r>
        <w:rPr>
          <w:i/>
        </w:rPr>
        <w:t xml:space="preserve"> addressing mode</w:t>
      </w:r>
      <w:r w:rsidR="009C532D">
        <w:rPr>
          <w:i/>
        </w:rPr>
        <w:t>s</w:t>
      </w:r>
      <w:r>
        <w:rPr>
          <w:i/>
        </w:rPr>
        <w:t xml:space="preserve"> can be transformed to the </w:t>
      </w:r>
      <w:r w:rsidR="009C532D" w:rsidRPr="009C532D">
        <w:rPr>
          <w:b/>
        </w:rPr>
        <w:t>(sp,S)</w:t>
      </w:r>
      <w:r w:rsidR="009C532D">
        <w:rPr>
          <w:i/>
        </w:rPr>
        <w:t xml:space="preserve"> and </w:t>
      </w:r>
      <w:r w:rsidRPr="009C532D">
        <w:rPr>
          <w:b/>
        </w:rPr>
        <w:t>(sp,S),Y</w:t>
      </w:r>
      <w:r>
        <w:rPr>
          <w:i/>
        </w:rPr>
        <w:t xml:space="preserve"> addressing mode</w:t>
      </w:r>
      <w:r w:rsidR="009C532D">
        <w:rPr>
          <w:i/>
        </w:rPr>
        <w:t>s, respectively,</w:t>
      </w:r>
      <w:r>
        <w:rPr>
          <w:i/>
        </w:rPr>
        <w:t xml:space="preserve"> when </w:t>
      </w:r>
      <w:r w:rsidRPr="00516C70">
        <w:rPr>
          <w:rFonts w:ascii="Courier New" w:hAnsi="Courier New" w:cs="Courier New"/>
          <w:b/>
          <w:i/>
        </w:rPr>
        <w:t>osx</w:t>
      </w:r>
      <w:r>
        <w:rPr>
          <w:i/>
        </w:rPr>
        <w:t xml:space="preserve"> </w:t>
      </w:r>
      <w:r w:rsidRPr="00516C70">
        <w:rPr>
          <w:i/>
        </w:rPr>
        <w:t>prefix instruction</w:t>
      </w:r>
      <w:r>
        <w:rPr>
          <w:i/>
        </w:rPr>
        <w:t xml:space="preserve"> is applied,</w:t>
      </w:r>
      <w:r>
        <w:t>)</w:t>
      </w:r>
    </w:p>
    <w:p w:rsidR="003F3B6C" w:rsidRDefault="003F3B6C" w:rsidP="003F3B6C">
      <w:pPr>
        <w:pStyle w:val="BodyText"/>
        <w:numPr>
          <w:ilvl w:val="0"/>
          <w:numId w:val="10"/>
        </w:numPr>
        <w:spacing w:after="60"/>
        <w:ind w:left="907" w:hanging="547"/>
      </w:pPr>
      <w:r>
        <w:t xml:space="preserve">The M65C02A core provides an instruction, </w:t>
      </w:r>
      <w:r w:rsidRPr="00D14892">
        <w:rPr>
          <w:rFonts w:ascii="Courier New" w:hAnsi="Courier New" w:cs="Courier New"/>
          <w:b/>
          <w:i/>
        </w:rPr>
        <w:t>adj</w:t>
      </w:r>
      <w:r>
        <w:rPr>
          <w:rFonts w:ascii="Courier New" w:hAnsi="Courier New" w:cs="Courier New"/>
          <w:b/>
          <w:i/>
        </w:rPr>
        <w:t xml:space="preserve"> #imm</w:t>
      </w:r>
      <w:r>
        <w:t>, to clean up the stack frame;</w:t>
      </w:r>
    </w:p>
    <w:p w:rsidR="00D56F67" w:rsidRDefault="00D56F67" w:rsidP="00F304E9">
      <w:pPr>
        <w:pStyle w:val="BodyText"/>
        <w:numPr>
          <w:ilvl w:val="0"/>
          <w:numId w:val="10"/>
        </w:numPr>
        <w:spacing w:after="60"/>
        <w:ind w:left="907" w:hanging="547"/>
      </w:pPr>
      <w:r>
        <w:t xml:space="preserve">The M65C02A core provides an instruction, </w:t>
      </w:r>
      <w:r w:rsidRPr="00D56F67">
        <w:rPr>
          <w:rFonts w:ascii="Courier New" w:hAnsi="Courier New" w:cs="Courier New"/>
          <w:b/>
          <w:i/>
        </w:rPr>
        <w:t>lea #</w:t>
      </w:r>
      <w:proofErr w:type="gramStart"/>
      <w:r w:rsidRPr="00D56F67">
        <w:rPr>
          <w:rFonts w:ascii="Courier New" w:hAnsi="Courier New" w:cs="Courier New"/>
          <w:b/>
          <w:i/>
        </w:rPr>
        <w:t>imm</w:t>
      </w:r>
      <w:r>
        <w:t>, that</w:t>
      </w:r>
      <w:proofErr w:type="gramEnd"/>
      <w:r>
        <w:t xml:space="preserve"> computes the effective a</w:t>
      </w:r>
      <w:r>
        <w:t>d</w:t>
      </w:r>
      <w:r>
        <w:t xml:space="preserve">dress of a local variable in the stack. It can be modified by </w:t>
      </w:r>
      <w:r w:rsidRPr="00D56F67">
        <w:rPr>
          <w:rFonts w:ascii="Courier New" w:hAnsi="Courier New" w:cs="Courier New"/>
          <w:b/>
          <w:i/>
        </w:rPr>
        <w:t>siz</w:t>
      </w:r>
      <w:r>
        <w:t xml:space="preserve"> and </w:t>
      </w:r>
      <w:r w:rsidRPr="00D56F67">
        <w:rPr>
          <w:rFonts w:ascii="Courier New" w:hAnsi="Courier New" w:cs="Courier New"/>
          <w:b/>
          <w:i/>
        </w:rPr>
        <w:t>osx</w:t>
      </w:r>
      <w:r>
        <w:t xml:space="preserve"> in order to e</w:t>
      </w:r>
      <w:r>
        <w:t>x</w:t>
      </w:r>
      <w:r>
        <w:t>tend the stack offset to 16 bits and to use the auxiliary stack pointer instead of a system stack pointer as the base, respectively.</w:t>
      </w:r>
    </w:p>
    <w:p w:rsidR="00BF356C" w:rsidRDefault="001C7EC8" w:rsidP="00F304E9">
      <w:pPr>
        <w:pStyle w:val="BodyText"/>
        <w:numPr>
          <w:ilvl w:val="0"/>
          <w:numId w:val="10"/>
        </w:numPr>
        <w:spacing w:after="60"/>
        <w:ind w:left="907" w:hanging="547"/>
      </w:pPr>
      <w:r>
        <w:t xml:space="preserve">The M65C02A core provides support for the implementation </w:t>
      </w:r>
      <w:r w:rsidR="003232BE">
        <w:t xml:space="preserve">of </w:t>
      </w:r>
      <w:r w:rsidR="005D0E69">
        <w:t>threaded code interpre</w:t>
      </w:r>
      <w:r w:rsidR="005D0E69">
        <w:t>t</w:t>
      </w:r>
      <w:r w:rsidR="005D0E69">
        <w:t>ers like the FORTH VM (virtual machine</w:t>
      </w:r>
      <w:r w:rsidR="003232BE">
        <w:t>)</w:t>
      </w:r>
      <w:r>
        <w:t xml:space="preserve">. The M65C02A core’s IP and W are 16 bit registers </w:t>
      </w:r>
      <w:r w:rsidR="00E97AE7">
        <w:t xml:space="preserve">which </w:t>
      </w:r>
      <w:r>
        <w:t>support t</w:t>
      </w:r>
      <w:r w:rsidR="00E97AE7">
        <w:t xml:space="preserve">he implementation of </w:t>
      </w:r>
      <w:r w:rsidR="00BF356C">
        <w:t xml:space="preserve">DTC/ITC </w:t>
      </w:r>
      <w:r w:rsidR="00E97AE7">
        <w:t>FORTH VMs using several de</w:t>
      </w:r>
      <w:r w:rsidR="00E97AE7">
        <w:t>d</w:t>
      </w:r>
      <w:r w:rsidR="00E97AE7">
        <w:t>icated M65C02A instructions</w:t>
      </w:r>
      <w:r w:rsidR="002339C5">
        <w:t>.</w:t>
      </w:r>
    </w:p>
    <w:p w:rsidR="00D14892" w:rsidRDefault="00D14892" w:rsidP="00F304E9">
      <w:pPr>
        <w:pStyle w:val="BodyText"/>
        <w:numPr>
          <w:ilvl w:val="0"/>
          <w:numId w:val="10"/>
        </w:numPr>
        <w:spacing w:after="60"/>
        <w:ind w:left="907" w:hanging="547"/>
      </w:pPr>
      <w:r>
        <w:t xml:space="preserve">The M65C02A core provides an IP-relative (with auto-increment) addressing mode which may be used to support more efficient implementation of common operations in a VM, or to provide </w:t>
      </w:r>
      <w:r w:rsidR="003F3B6C">
        <w:t xml:space="preserve">register </w:t>
      </w:r>
      <w:r>
        <w:t>indirect access anywhere in memory;</w:t>
      </w:r>
    </w:p>
    <w:p w:rsidR="001C7EC8" w:rsidRDefault="001C7EC8" w:rsidP="008170D1">
      <w:pPr>
        <w:pStyle w:val="BodyText"/>
        <w:numPr>
          <w:ilvl w:val="0"/>
          <w:numId w:val="10"/>
        </w:numPr>
        <w:ind w:left="900" w:hanging="540"/>
      </w:pPr>
      <w:r>
        <w:t>The M65C02A core provides support for implementing application-specific coproce</w:t>
      </w:r>
      <w:r>
        <w:t>s</w:t>
      </w:r>
      <w:r>
        <w:t>sors. Direct support for application-specific coprocessors allows an implementation based on the M65C02A core to</w:t>
      </w:r>
      <w:r w:rsidR="00911556">
        <w:t xml:space="preserve"> be easily extended in a domain-</w:t>
      </w:r>
      <w:r>
        <w:t>specific manner.</w:t>
      </w:r>
    </w:p>
    <w:p w:rsidR="00567D65" w:rsidRDefault="00567D65" w:rsidP="009A7369">
      <w:pPr>
        <w:pStyle w:val="Heading3"/>
      </w:pPr>
      <w:bookmarkStart w:id="39" w:name="_Toc463900023"/>
      <w:bookmarkStart w:id="40" w:name="_Toc463962843"/>
      <w:r>
        <w:lastRenderedPageBreak/>
        <w:t>Accumulators (A, X, Y)</w:t>
      </w:r>
      <w:bookmarkEnd w:id="39"/>
      <w:bookmarkEnd w:id="40"/>
    </w:p>
    <w:p w:rsidR="00E45936" w:rsidRDefault="00E45936" w:rsidP="009A7369">
      <w:pPr>
        <w:pStyle w:val="BodyText"/>
      </w:pPr>
      <w:r>
        <w:t>The M65C02A core supports the standard register model of the 6502/65C02 microprocessors. When using the base instruction set, the programmer is restricted to using the A register as an 8-bit accumulator and the X and Y registers as 8-bit index registers.</w:t>
      </w:r>
    </w:p>
    <w:p w:rsidR="00E45936" w:rsidRDefault="00E45936" w:rsidP="009A7369">
      <w:pPr>
        <w:pStyle w:val="BodyText"/>
      </w:pPr>
      <w:r>
        <w:t xml:space="preserve">However, the M65C02A core provides two prefix instructions, </w:t>
      </w:r>
      <w:r w:rsidRPr="005F1548">
        <w:rPr>
          <w:rFonts w:ascii="Courier New" w:hAnsi="Courier New" w:cs="Courier New"/>
          <w:b/>
          <w:i/>
        </w:rPr>
        <w:t>oax</w:t>
      </w:r>
      <w:r>
        <w:t xml:space="preserve"> and </w:t>
      </w:r>
      <w:r w:rsidRPr="005F1548">
        <w:rPr>
          <w:rFonts w:ascii="Courier New" w:hAnsi="Courier New" w:cs="Courier New"/>
          <w:b/>
          <w:i/>
        </w:rPr>
        <w:t>oay</w:t>
      </w:r>
      <w:r>
        <w:t>, which swap the functionality of A with the functionality of X or Y for the following non-prefix instruction. Thus, if either of these prefix instructions precedes an instruction for which A is the normal accumulator, then index register</w:t>
      </w:r>
      <w:r w:rsidR="00BB21C6">
        <w:t>, X or Y,</w:t>
      </w:r>
      <w:r>
        <w:t xml:space="preserve"> becomes the accumulator, and A </w:t>
      </w:r>
      <w:r w:rsidR="00A3194C">
        <w:t>assum</w:t>
      </w:r>
      <w:r>
        <w:t xml:space="preserve">es the index </w:t>
      </w:r>
      <w:r w:rsidR="00A3194C">
        <w:t xml:space="preserve">function </w:t>
      </w:r>
      <w:r>
        <w:t>for that instruction.</w:t>
      </w:r>
    </w:p>
    <w:p w:rsidR="00E1758E" w:rsidRDefault="00E45936" w:rsidP="009A7369">
      <w:pPr>
        <w:pStyle w:val="BodyText"/>
      </w:pPr>
      <w:r>
        <w:t>(</w:t>
      </w:r>
      <w:r w:rsidRPr="00E45936">
        <w:rPr>
          <w:b/>
        </w:rPr>
        <w:t>Note:</w:t>
      </w:r>
      <w:r w:rsidRPr="00E45936">
        <w:rPr>
          <w:i/>
        </w:rPr>
        <w:t xml:space="preserve"> the lifetime of</w:t>
      </w:r>
      <w:r w:rsidR="00BE1238">
        <w:rPr>
          <w:i/>
        </w:rPr>
        <w:t xml:space="preserve"> a prefix instruction is until t</w:t>
      </w:r>
      <w:r w:rsidRPr="00E45936">
        <w:rPr>
          <w:i/>
        </w:rPr>
        <w:t xml:space="preserve">he </w:t>
      </w:r>
      <w:r w:rsidR="00BE1238">
        <w:rPr>
          <w:i/>
        </w:rPr>
        <w:t xml:space="preserve">completion of the </w:t>
      </w:r>
      <w:r w:rsidRPr="00E45936">
        <w:rPr>
          <w:i/>
        </w:rPr>
        <w:t>following non-prefix i</w:t>
      </w:r>
      <w:r w:rsidRPr="00E45936">
        <w:rPr>
          <w:i/>
        </w:rPr>
        <w:t>n</w:t>
      </w:r>
      <w:r w:rsidR="00A3194C">
        <w:rPr>
          <w:i/>
        </w:rPr>
        <w:t>struction; multiple prefix instructions may be applied.</w:t>
      </w:r>
      <w:r>
        <w:rPr>
          <w:i/>
        </w:rPr>
        <w:t xml:space="preserve"> Furthermore, no attempt is made to d</w:t>
      </w:r>
      <w:r>
        <w:rPr>
          <w:i/>
        </w:rPr>
        <w:t>e</w:t>
      </w:r>
      <w:r>
        <w:rPr>
          <w:i/>
        </w:rPr>
        <w:t xml:space="preserve">clare as invalid </w:t>
      </w:r>
      <w:r w:rsidR="00BE1238" w:rsidRPr="00BE1238">
        <w:rPr>
          <w:rFonts w:ascii="Courier New" w:hAnsi="Courier New" w:cs="Courier New"/>
          <w:b/>
          <w:i/>
        </w:rPr>
        <w:t>oax</w:t>
      </w:r>
      <w:r w:rsidR="00BE1238">
        <w:rPr>
          <w:i/>
        </w:rPr>
        <w:t xml:space="preserve"> or </w:t>
      </w:r>
      <w:r w:rsidR="00BE1238" w:rsidRPr="00BE1238">
        <w:rPr>
          <w:rFonts w:ascii="Courier New" w:hAnsi="Courier New" w:cs="Courier New"/>
          <w:b/>
          <w:i/>
        </w:rPr>
        <w:t>oay</w:t>
      </w:r>
      <w:r w:rsidR="00BE1238">
        <w:rPr>
          <w:i/>
        </w:rPr>
        <w:t xml:space="preserve"> prefix instructions which are applied to accumulator instructions for an operation on X or Y which is </w:t>
      </w:r>
      <w:r w:rsidR="00813982">
        <w:rPr>
          <w:i/>
        </w:rPr>
        <w:t xml:space="preserve">already </w:t>
      </w:r>
      <w:r w:rsidR="00BE1238">
        <w:rPr>
          <w:i/>
        </w:rPr>
        <w:t xml:space="preserve">supported by a </w:t>
      </w:r>
      <w:r w:rsidR="002339C5">
        <w:rPr>
          <w:i/>
        </w:rPr>
        <w:t xml:space="preserve">6502/65C02 </w:t>
      </w:r>
      <w:r w:rsidR="00BE1238">
        <w:rPr>
          <w:i/>
        </w:rPr>
        <w:t xml:space="preserve">instruction. For example, applying </w:t>
      </w:r>
      <w:r w:rsidR="00BE1238" w:rsidRPr="00BE1238">
        <w:rPr>
          <w:rFonts w:ascii="Courier New" w:hAnsi="Courier New" w:cs="Courier New"/>
          <w:b/>
          <w:i/>
        </w:rPr>
        <w:t>oax</w:t>
      </w:r>
      <w:r w:rsidR="00BE1238">
        <w:rPr>
          <w:i/>
        </w:rPr>
        <w:t xml:space="preserve"> to the instruction </w:t>
      </w:r>
      <w:proofErr w:type="gramStart"/>
      <w:r w:rsidR="00BE1238" w:rsidRPr="00BE1238">
        <w:rPr>
          <w:rFonts w:ascii="Courier New" w:hAnsi="Courier New" w:cs="Courier New"/>
          <w:b/>
          <w:i/>
        </w:rPr>
        <w:t>inc</w:t>
      </w:r>
      <w:proofErr w:type="gramEnd"/>
      <w:r w:rsidR="00BE1238" w:rsidRPr="00BE1238">
        <w:rPr>
          <w:rFonts w:ascii="Courier New" w:hAnsi="Courier New" w:cs="Courier New"/>
          <w:b/>
          <w:i/>
        </w:rPr>
        <w:t xml:space="preserve"> a</w:t>
      </w:r>
      <w:r w:rsidR="00BE1238">
        <w:rPr>
          <w:i/>
        </w:rPr>
        <w:t xml:space="preserve"> will provide the same result as an </w:t>
      </w:r>
      <w:r w:rsidR="00BE1238" w:rsidRPr="00BE1238">
        <w:rPr>
          <w:rFonts w:ascii="Courier New" w:hAnsi="Courier New" w:cs="Courier New"/>
          <w:b/>
          <w:i/>
        </w:rPr>
        <w:t>inx</w:t>
      </w:r>
      <w:r w:rsidR="00BE1238">
        <w:rPr>
          <w:i/>
        </w:rPr>
        <w:t xml:space="preserve"> instruction. The cycle count of the </w:t>
      </w:r>
      <w:r w:rsidR="00BE1238" w:rsidRPr="00BE1238">
        <w:rPr>
          <w:rFonts w:ascii="Courier New" w:hAnsi="Courier New" w:cs="Courier New"/>
          <w:b/>
          <w:i/>
        </w:rPr>
        <w:t>oax</w:t>
      </w:r>
      <w:r w:rsidR="00BE1238">
        <w:rPr>
          <w:i/>
        </w:rPr>
        <w:t xml:space="preserve"> </w:t>
      </w:r>
      <w:proofErr w:type="gramStart"/>
      <w:r w:rsidR="00BE1238" w:rsidRPr="00BE1238">
        <w:rPr>
          <w:rFonts w:ascii="Courier New" w:hAnsi="Courier New" w:cs="Courier New"/>
          <w:b/>
          <w:i/>
        </w:rPr>
        <w:t>inc</w:t>
      </w:r>
      <w:proofErr w:type="gramEnd"/>
      <w:r w:rsidR="00BE1238" w:rsidRPr="00BE1238">
        <w:rPr>
          <w:rFonts w:ascii="Courier New" w:hAnsi="Courier New" w:cs="Courier New"/>
          <w:b/>
          <w:i/>
        </w:rPr>
        <w:t xml:space="preserve"> a</w:t>
      </w:r>
      <w:r w:rsidR="00BE1238">
        <w:rPr>
          <w:i/>
        </w:rPr>
        <w:t xml:space="preserve"> instruction sequence is 1 cycle longer than the cycle count of the </w:t>
      </w:r>
      <w:r w:rsidR="00BE1238" w:rsidRPr="00BE1238">
        <w:rPr>
          <w:rFonts w:ascii="Courier New" w:hAnsi="Courier New" w:cs="Courier New"/>
          <w:b/>
          <w:i/>
        </w:rPr>
        <w:t>inx</w:t>
      </w:r>
      <w:r w:rsidR="00BE1238">
        <w:rPr>
          <w:i/>
        </w:rPr>
        <w:t xml:space="preserve"> instruction, so such a construction, even if allowed by the M65C02A core, is not reco</w:t>
      </w:r>
      <w:r w:rsidR="00BE1238">
        <w:rPr>
          <w:i/>
        </w:rPr>
        <w:t>m</w:t>
      </w:r>
      <w:r w:rsidR="00BE1238">
        <w:rPr>
          <w:i/>
        </w:rPr>
        <w:t>mended because of the reduced efficiency.</w:t>
      </w:r>
      <w:r>
        <w:t>)</w:t>
      </w:r>
    </w:p>
    <w:p w:rsidR="005348ED" w:rsidRDefault="005348ED" w:rsidP="009A7369">
      <w:pPr>
        <w:pStyle w:val="BodyText"/>
      </w:pPr>
      <w:r>
        <w:t>The M65C02A core support</w:t>
      </w:r>
      <w:r w:rsidR="00A3194C">
        <w:t>s</w:t>
      </w:r>
      <w:r>
        <w:t xml:space="preserve"> 16-bit operations for it</w:t>
      </w:r>
      <w:r w:rsidR="00A3194C">
        <w:t>s</w:t>
      </w:r>
      <w:r>
        <w:t xml:space="preserve"> standard registers. Two prefix instructions, </w:t>
      </w:r>
      <w:r w:rsidRPr="005F1548">
        <w:rPr>
          <w:rFonts w:ascii="Courier New" w:hAnsi="Courier New" w:cs="Courier New"/>
          <w:b/>
          <w:i/>
        </w:rPr>
        <w:t>siz</w:t>
      </w:r>
      <w:r>
        <w:t xml:space="preserve"> and </w:t>
      </w:r>
      <w:r w:rsidRPr="005F1548">
        <w:rPr>
          <w:rFonts w:ascii="Courier New" w:hAnsi="Courier New" w:cs="Courier New"/>
          <w:b/>
          <w:i/>
        </w:rPr>
        <w:t>isz</w:t>
      </w:r>
      <w:r>
        <w:t xml:space="preserve">, allow the </w:t>
      </w:r>
      <w:r w:rsidR="008C5315">
        <w:t>programmer to use the A, X, and Y registers as 16-bit registers. Al</w:t>
      </w:r>
      <w:r w:rsidR="008C5315">
        <w:t>t</w:t>
      </w:r>
      <w:r w:rsidR="008C5315">
        <w:t>hough the default size is 8 bits in order to maintain compatibility with the 6502/65C02 micropr</w:t>
      </w:r>
      <w:r w:rsidR="008C5315">
        <w:t>o</w:t>
      </w:r>
      <w:r w:rsidR="008C5315">
        <w:t>cessors, the size of all ALU and stack operations related to these three registers can be pr</w:t>
      </w:r>
      <w:r w:rsidR="008C5315">
        <w:t>o</w:t>
      </w:r>
      <w:r w:rsidR="008C5315">
        <w:t xml:space="preserve">moted to 16 bits </w:t>
      </w:r>
      <w:r w:rsidR="008C1000">
        <w:t>by using</w:t>
      </w:r>
      <w:r w:rsidR="008C5315">
        <w:t xml:space="preserve"> the </w:t>
      </w:r>
      <w:r w:rsidR="008C5315" w:rsidRPr="008C1000">
        <w:rPr>
          <w:rFonts w:ascii="Courier New" w:hAnsi="Courier New" w:cs="Courier New"/>
          <w:b/>
        </w:rPr>
        <w:t>siz</w:t>
      </w:r>
      <w:r w:rsidR="008C5315">
        <w:t xml:space="preserve"> and </w:t>
      </w:r>
      <w:r w:rsidR="008C5315" w:rsidRPr="008C1000">
        <w:rPr>
          <w:rFonts w:ascii="Courier New" w:hAnsi="Courier New" w:cs="Courier New"/>
          <w:b/>
        </w:rPr>
        <w:t>isz</w:t>
      </w:r>
      <w:r w:rsidR="008C5315">
        <w:t xml:space="preserve"> prefix instructions. </w:t>
      </w:r>
      <w:r w:rsidR="008C1000">
        <w:t>(</w:t>
      </w:r>
      <w:r w:rsidR="008C1000" w:rsidRPr="008C1000">
        <w:rPr>
          <w:b/>
        </w:rPr>
        <w:t>Note:</w:t>
      </w:r>
      <w:r w:rsidR="008C1000" w:rsidRPr="008C1000">
        <w:rPr>
          <w:i/>
        </w:rPr>
        <w:t xml:space="preserve"> the </w:t>
      </w:r>
      <w:proofErr w:type="gramStart"/>
      <w:r w:rsidR="008C1000" w:rsidRPr="008C1000">
        <w:rPr>
          <w:rFonts w:ascii="Courier New" w:hAnsi="Courier New" w:cs="Courier New"/>
          <w:b/>
          <w:i/>
        </w:rPr>
        <w:t>ind</w:t>
      </w:r>
      <w:proofErr w:type="gramEnd"/>
      <w:r w:rsidR="008C1000" w:rsidRPr="008C1000">
        <w:rPr>
          <w:i/>
        </w:rPr>
        <w:t xml:space="preserve"> and </w:t>
      </w:r>
      <w:r w:rsidR="008C1000" w:rsidRPr="008C1000">
        <w:rPr>
          <w:rFonts w:ascii="Courier New" w:hAnsi="Courier New" w:cs="Courier New"/>
          <w:b/>
          <w:i/>
        </w:rPr>
        <w:t>siz</w:t>
      </w:r>
      <w:r w:rsidR="008C1000" w:rsidRPr="008C1000">
        <w:rPr>
          <w:i/>
        </w:rPr>
        <w:t xml:space="preserve"> prefix instruction set the IND and SIZ flag registers </w:t>
      </w:r>
      <w:r w:rsidR="000857DE">
        <w:rPr>
          <w:i/>
        </w:rPr>
        <w:t xml:space="preserve">as </w:t>
      </w:r>
      <w:r w:rsidR="008C1000" w:rsidRPr="008C1000">
        <w:rPr>
          <w:i/>
        </w:rPr>
        <w:t xml:space="preserve">described in </w:t>
      </w:r>
      <w:fldSimple w:instr=" REF _Ref410558358 \r \h  \* MERGEFORMAT ">
        <w:r w:rsidR="00841F80" w:rsidRPr="00841F80">
          <w:rPr>
            <w:i/>
          </w:rPr>
          <w:t>2.2.9.1</w:t>
        </w:r>
      </w:fldSimple>
      <w:r w:rsidR="008C1000" w:rsidRPr="008C1000">
        <w:rPr>
          <w:i/>
        </w:rPr>
        <w:t xml:space="preserve"> and </w:t>
      </w:r>
      <w:fldSimple w:instr=" REF _Ref410558371 \r \h  \* MERGEFORMAT ">
        <w:r w:rsidR="00841F80" w:rsidRPr="00841F80">
          <w:rPr>
            <w:i/>
          </w:rPr>
          <w:t>2.2.9.2</w:t>
        </w:r>
      </w:fldSimple>
      <w:r w:rsidR="008C1000" w:rsidRPr="008C1000">
        <w:rPr>
          <w:i/>
        </w:rPr>
        <w:t xml:space="preserve">, respectively. The </w:t>
      </w:r>
      <w:r w:rsidR="008C1000" w:rsidRPr="008C1000">
        <w:rPr>
          <w:rFonts w:ascii="Courier New" w:hAnsi="Courier New" w:cs="Courier New"/>
          <w:b/>
          <w:i/>
        </w:rPr>
        <w:t>isz</w:t>
      </w:r>
      <w:r w:rsidR="008C1000" w:rsidRPr="008C1000">
        <w:rPr>
          <w:i/>
        </w:rPr>
        <w:t xml:space="preserve"> prefix instruction sets both flags simultaneously, and allows both address</w:t>
      </w:r>
      <w:r w:rsidR="00B34F26">
        <w:rPr>
          <w:i/>
        </w:rPr>
        <w:t>ing</w:t>
      </w:r>
      <w:r w:rsidR="008C1000" w:rsidRPr="008C1000">
        <w:rPr>
          <w:i/>
        </w:rPr>
        <w:t xml:space="preserve"> mode ind</w:t>
      </w:r>
      <w:r w:rsidR="008C1000" w:rsidRPr="008C1000">
        <w:rPr>
          <w:i/>
        </w:rPr>
        <w:t>i</w:t>
      </w:r>
      <w:r w:rsidR="008C1000" w:rsidRPr="008C1000">
        <w:rPr>
          <w:i/>
        </w:rPr>
        <w:t>rection and operation size control with a single prefix instruction</w:t>
      </w:r>
      <w:r w:rsidR="008C1000" w:rsidRPr="00813982">
        <w:rPr>
          <w:i/>
        </w:rPr>
        <w:t>.</w:t>
      </w:r>
      <w:r w:rsidR="00813982" w:rsidRPr="00813982">
        <w:rPr>
          <w:i/>
        </w:rPr>
        <w:t xml:space="preserve"> </w:t>
      </w:r>
      <w:r w:rsidR="00B34F26">
        <w:rPr>
          <w:i/>
        </w:rPr>
        <w:t>S</w:t>
      </w:r>
      <w:r w:rsidR="00813982" w:rsidRPr="008C1000">
        <w:rPr>
          <w:i/>
        </w:rPr>
        <w:t xml:space="preserve">ome M65C02A instructions default to 16 bits, see </w:t>
      </w:r>
      <w:fldSimple w:instr=" REF _Ref410544325 \h  \* MERGEFORMAT ">
        <w:r w:rsidR="00841F80" w:rsidRPr="00841F80">
          <w:rPr>
            <w:i/>
          </w:rPr>
          <w:t xml:space="preserve">Table </w:t>
        </w:r>
        <w:r w:rsidR="00841F80" w:rsidRPr="00841F80">
          <w:rPr>
            <w:i/>
            <w:noProof/>
          </w:rPr>
          <w:t>3</w:t>
        </w:r>
      </w:fldSimple>
      <w:r w:rsidR="00813982" w:rsidRPr="008C1000">
        <w:rPr>
          <w:i/>
        </w:rPr>
        <w:t>.</w:t>
      </w:r>
      <w:r w:rsidR="008C5315">
        <w:t>)</w:t>
      </w:r>
      <w:r w:rsidR="008C1000">
        <w:t xml:space="preserve"> </w:t>
      </w:r>
    </w:p>
    <w:p w:rsidR="008C1000" w:rsidRDefault="00813982" w:rsidP="009A7369">
      <w:pPr>
        <w:pStyle w:val="BodyText"/>
      </w:pPr>
      <w:r>
        <w:t xml:space="preserve">When operated in the 8 bit mode, </w:t>
      </w:r>
      <w:r w:rsidR="00B34F26">
        <w:t>by default</w:t>
      </w:r>
      <w:r w:rsidR="007E093F">
        <w:t>,</w:t>
      </w:r>
      <w:r w:rsidR="00B34F26">
        <w:t xml:space="preserve"> </w:t>
      </w:r>
      <w:r>
        <w:t>the upper half of</w:t>
      </w:r>
      <w:r w:rsidR="00BB21C6">
        <w:t xml:space="preserve"> a register</w:t>
      </w:r>
      <w:r>
        <w:t xml:space="preserve"> is loaded with </w:t>
      </w:r>
      <w:proofErr w:type="gramStart"/>
      <w:r>
        <w:t>0</w:t>
      </w:r>
      <w:proofErr w:type="gramEnd"/>
      <w:r>
        <w:t xml:space="preserve">, but both halves are loaded with a 16-bit value when </w:t>
      </w:r>
      <w:r w:rsidRPr="005F1548">
        <w:rPr>
          <w:rFonts w:ascii="Courier New" w:hAnsi="Courier New" w:cs="Courier New"/>
          <w:b/>
          <w:i/>
        </w:rPr>
        <w:t>siz</w:t>
      </w:r>
      <w:r>
        <w:t>/</w:t>
      </w:r>
      <w:r w:rsidRPr="005F1548">
        <w:rPr>
          <w:rFonts w:ascii="Courier New" w:hAnsi="Courier New" w:cs="Courier New"/>
          <w:b/>
          <w:i/>
        </w:rPr>
        <w:t>isz</w:t>
      </w:r>
      <w:r>
        <w:t xml:space="preserve"> (or if one of the 16-bit instructions listed in </w:t>
      </w:r>
      <w:r w:rsidR="001A333C">
        <w:fldChar w:fldCharType="begin"/>
      </w:r>
      <w:r>
        <w:instrText xml:space="preserve"> REF _Ref410544325 \h </w:instrText>
      </w:r>
      <w:r w:rsidR="001A333C">
        <w:fldChar w:fldCharType="separate"/>
      </w:r>
      <w:r w:rsidR="00841F80" w:rsidRPr="004375C2">
        <w:t xml:space="preserve">Table </w:t>
      </w:r>
      <w:r w:rsidR="00841F80">
        <w:rPr>
          <w:noProof/>
        </w:rPr>
        <w:t>3</w:t>
      </w:r>
      <w:r w:rsidR="001A333C">
        <w:fldChar w:fldCharType="end"/>
      </w:r>
      <w:r>
        <w:t xml:space="preserve"> is used). </w:t>
      </w:r>
      <w:r w:rsidR="00AE5A3E">
        <w:t>For example, i</w:t>
      </w:r>
      <w:r w:rsidR="008C1000">
        <w:t xml:space="preserve">nstructions such as </w:t>
      </w:r>
      <w:r w:rsidR="002C68F0" w:rsidRPr="005F1548">
        <w:rPr>
          <w:rFonts w:ascii="Courier New" w:hAnsi="Courier New" w:cs="Courier New"/>
          <w:b/>
          <w:i/>
        </w:rPr>
        <w:t>lda</w:t>
      </w:r>
      <w:r w:rsidR="008C1000" w:rsidRPr="005F1548">
        <w:rPr>
          <w:rFonts w:ascii="Courier New" w:hAnsi="Courier New" w:cs="Courier New"/>
          <w:b/>
          <w:i/>
        </w:rPr>
        <w:t xml:space="preserve"> #imm</w:t>
      </w:r>
      <w:r>
        <w:t xml:space="preserve"> may be</w:t>
      </w:r>
      <w:r w:rsidR="008C1000">
        <w:t xml:space="preserve"> promoted to from 8 bits to 16 bits</w:t>
      </w:r>
      <w:r w:rsidR="002C68F0">
        <w:t xml:space="preserve">, i.e. </w:t>
      </w:r>
      <w:r w:rsidRPr="00813982">
        <w:rPr>
          <w:rFonts w:ascii="Courier New" w:hAnsi="Courier New" w:cs="Courier New"/>
          <w:b/>
          <w:i/>
        </w:rPr>
        <w:t xml:space="preserve">siz </w:t>
      </w:r>
      <w:r w:rsidR="002C68F0" w:rsidRPr="005F1548">
        <w:rPr>
          <w:rFonts w:ascii="Courier New" w:hAnsi="Courier New" w:cs="Courier New"/>
          <w:b/>
          <w:i/>
        </w:rPr>
        <w:t>lda #imm16</w:t>
      </w:r>
      <w:r w:rsidR="00AE5A3E">
        <w:t xml:space="preserve"> </w:t>
      </w:r>
      <w:r w:rsidR="00F57EE0">
        <w:t>(</w:t>
      </w:r>
      <w:r w:rsidR="007E093F">
        <w:t xml:space="preserve">or </w:t>
      </w:r>
      <w:r w:rsidR="007E093F" w:rsidRPr="005F1548">
        <w:rPr>
          <w:rFonts w:ascii="Courier New" w:hAnsi="Courier New" w:cs="Courier New"/>
          <w:b/>
          <w:i/>
        </w:rPr>
        <w:t>lda</w:t>
      </w:r>
      <w:r w:rsidR="007E093F">
        <w:rPr>
          <w:rFonts w:ascii="Courier New" w:hAnsi="Courier New" w:cs="Courier New"/>
          <w:b/>
          <w:i/>
        </w:rPr>
        <w:t>.w</w:t>
      </w:r>
      <w:r w:rsidR="007E093F" w:rsidRPr="005F1548">
        <w:rPr>
          <w:rFonts w:ascii="Courier New" w:hAnsi="Courier New" w:cs="Courier New"/>
          <w:b/>
          <w:i/>
        </w:rPr>
        <w:t xml:space="preserve"> #imm16</w:t>
      </w:r>
      <w:r w:rsidR="00F57EE0">
        <w:t>),</w:t>
      </w:r>
      <w:r w:rsidR="007E093F">
        <w:t xml:space="preserve"> </w:t>
      </w:r>
      <w:r w:rsidR="00AE5A3E">
        <w:t>and the instruction length i</w:t>
      </w:r>
      <w:r w:rsidR="00AE5A3E">
        <w:t>n</w:t>
      </w:r>
      <w:r w:rsidR="00AE5A3E">
        <w:t xml:space="preserve">creases by </w:t>
      </w:r>
      <w:r w:rsidR="005900E2">
        <w:t>two</w:t>
      </w:r>
      <w:r w:rsidR="00AE5A3E">
        <w:t xml:space="preserve"> byte</w:t>
      </w:r>
      <w:r w:rsidR="005900E2">
        <w:t>s</w:t>
      </w:r>
      <w:r w:rsidR="008C1000">
        <w:t xml:space="preserve">. </w:t>
      </w:r>
    </w:p>
    <w:p w:rsidR="00BE1238" w:rsidRDefault="002339C5" w:rsidP="009A7369">
      <w:pPr>
        <w:pStyle w:val="BodyText"/>
      </w:pPr>
      <w:r>
        <w:t xml:space="preserve">As </w:t>
      </w:r>
      <w:r w:rsidR="007E093F">
        <w:t xml:space="preserve">previously </w:t>
      </w:r>
      <w:r>
        <w:t>de</w:t>
      </w:r>
      <w:r w:rsidR="00C82A7D">
        <w:t>s</w:t>
      </w:r>
      <w:r>
        <w:t>cribed, t</w:t>
      </w:r>
      <w:r w:rsidR="00BE1238">
        <w:t>he M65C02A</w:t>
      </w:r>
      <w:r w:rsidR="005348ED">
        <w:t xml:space="preserve"> core</w:t>
      </w:r>
      <w:r w:rsidR="00BE1238">
        <w:t xml:space="preserve"> implements</w:t>
      </w:r>
      <w:r>
        <w:t xml:space="preserve"> the A, X, and Y registers as </w:t>
      </w:r>
      <w:r w:rsidR="007E093F">
        <w:t xml:space="preserve">three deep </w:t>
      </w:r>
      <w:r w:rsidR="00BE1238">
        <w:t>push-dow</w:t>
      </w:r>
      <w:r w:rsidR="00374B39">
        <w:t xml:space="preserve">n register stacks. The load and </w:t>
      </w:r>
      <w:r w:rsidR="00BE1238">
        <w:t>store</w:t>
      </w:r>
      <w:r w:rsidR="00374B39">
        <w:t xml:space="preserve"> (and ALU)</w:t>
      </w:r>
      <w:r w:rsidR="00BE1238">
        <w:t xml:space="preserve"> instructions only affect the top-of-stack registers of the push-down stacks for these registers: A</w:t>
      </w:r>
      <w:r w:rsidR="00BE1238" w:rsidRPr="00BE1238">
        <w:rPr>
          <w:vertAlign w:val="subscript"/>
        </w:rPr>
        <w:t>TOS</w:t>
      </w:r>
      <w:r w:rsidR="00BE1238">
        <w:t>, X</w:t>
      </w:r>
      <w:r w:rsidR="00BE1238" w:rsidRPr="00BE1238">
        <w:rPr>
          <w:vertAlign w:val="subscript"/>
        </w:rPr>
        <w:t>TOS</w:t>
      </w:r>
      <w:r w:rsidR="00BE1238">
        <w:t>, and Y</w:t>
      </w:r>
      <w:r w:rsidR="00BE1238" w:rsidRPr="00BE1238">
        <w:rPr>
          <w:vertAlign w:val="subscript"/>
        </w:rPr>
        <w:t>TOS</w:t>
      </w:r>
      <w:r w:rsidR="00BE1238">
        <w:t>. This a</w:t>
      </w:r>
      <w:r w:rsidR="00BE1238">
        <w:t>p</w:t>
      </w:r>
      <w:r w:rsidR="00BE1238">
        <w:t>proach, which doesn’t automatically push or pop the register stack when load or store instru</w:t>
      </w:r>
      <w:r w:rsidR="00BE1238">
        <w:t>c</w:t>
      </w:r>
      <w:r w:rsidR="00BE1238">
        <w:t>tions are used, requires the programmer to manage the register stack associated with each of these registers</w:t>
      </w:r>
      <w:r w:rsidR="003232BE">
        <w:t xml:space="preserve"> explicitly</w:t>
      </w:r>
      <w:r w:rsidR="00BE1238">
        <w:t xml:space="preserve">. This </w:t>
      </w:r>
      <w:r w:rsidR="00331663">
        <w:t>makes the register stack invisible to the programmer</w:t>
      </w:r>
      <w:r w:rsidR="004A58E4">
        <w:t xml:space="preserve"> in compat</w:t>
      </w:r>
      <w:r w:rsidR="004A58E4">
        <w:t>i</w:t>
      </w:r>
      <w:r w:rsidR="004A58E4">
        <w:t>bility mode</w:t>
      </w:r>
      <w:r w:rsidR="00331663">
        <w:t xml:space="preserve">. It also has the benefit that storing the top-of-stack register </w:t>
      </w:r>
      <w:r w:rsidR="00C82A7D">
        <w:t xml:space="preserve">to memory </w:t>
      </w:r>
      <w:r w:rsidR="00331663">
        <w:t>does not a</w:t>
      </w:r>
      <w:r w:rsidR="00331663">
        <w:t>u</w:t>
      </w:r>
      <w:r w:rsidR="00331663">
        <w:t>tomatically overwrite its value with the value of the next-on-stack (NOS) register</w:t>
      </w:r>
      <w:r w:rsidR="005A28EF">
        <w:t xml:space="preserve"> due to an a</w:t>
      </w:r>
      <w:r w:rsidR="005A28EF">
        <w:t>u</w:t>
      </w:r>
      <w:r w:rsidR="005A28EF">
        <w:lastRenderedPageBreak/>
        <w:t>tomatic pop of the register stack</w:t>
      </w:r>
      <w:r w:rsidR="00331663">
        <w:t xml:space="preserve">. Thus, the programmer can store the TOS value to multiple memory locations without requiring the repeated use of a duplicate TOS instruction, </w:t>
      </w:r>
      <w:r w:rsidR="00331663" w:rsidRPr="005F1548">
        <w:rPr>
          <w:rFonts w:ascii="Courier New" w:hAnsi="Courier New" w:cs="Courier New"/>
          <w:b/>
          <w:i/>
        </w:rPr>
        <w:t>dup</w:t>
      </w:r>
      <w:r w:rsidR="00331663">
        <w:t>.</w:t>
      </w:r>
    </w:p>
    <w:p w:rsidR="003F0C00" w:rsidRDefault="00331663" w:rsidP="009A7369">
      <w:pPr>
        <w:pStyle w:val="BodyText"/>
      </w:pPr>
      <w:r>
        <w:t>The M65C02A core provides three single byte</w:t>
      </w:r>
      <w:r w:rsidR="007E093F">
        <w:t>, single cycle</w:t>
      </w:r>
      <w:r>
        <w:t xml:space="preserve"> instructions </w:t>
      </w:r>
      <w:r w:rsidR="007E093F">
        <w:t>that</w:t>
      </w:r>
      <w:r w:rsidR="00A3194C">
        <w:t xml:space="preserve"> </w:t>
      </w:r>
      <w:r>
        <w:t>affect the contents of the register stack</w:t>
      </w:r>
      <w:r w:rsidR="00A3194C">
        <w:t>s</w:t>
      </w:r>
      <w:r>
        <w:t xml:space="preserve">. These instructions assume that the target is the A register stack. The </w:t>
      </w:r>
      <w:r w:rsidRPr="005F1548">
        <w:rPr>
          <w:rFonts w:ascii="Courier New" w:hAnsi="Courier New" w:cs="Courier New"/>
          <w:b/>
          <w:i/>
        </w:rPr>
        <w:t>oax</w:t>
      </w:r>
      <w:r>
        <w:t xml:space="preserve"> and </w:t>
      </w:r>
      <w:r w:rsidRPr="005F1548">
        <w:rPr>
          <w:rFonts w:ascii="Courier New" w:hAnsi="Courier New" w:cs="Courier New"/>
          <w:b/>
          <w:i/>
        </w:rPr>
        <w:t>oay</w:t>
      </w:r>
      <w:r>
        <w:t xml:space="preserve"> prefix instructions will retarget these instructions </w:t>
      </w:r>
      <w:r w:rsidR="003F0C00">
        <w:t xml:space="preserve">to the X and Y </w:t>
      </w:r>
      <w:proofErr w:type="gramStart"/>
      <w:r w:rsidR="003F0C00">
        <w:t>register</w:t>
      </w:r>
      <w:proofErr w:type="gramEnd"/>
      <w:r w:rsidR="003F0C00">
        <w:t xml:space="preserve"> stacks.</w:t>
      </w:r>
    </w:p>
    <w:p w:rsidR="00623A48" w:rsidRDefault="00331663" w:rsidP="009A7369">
      <w:pPr>
        <w:pStyle w:val="BodyText"/>
      </w:pPr>
      <w:r>
        <w:t xml:space="preserve">The </w:t>
      </w:r>
      <w:r w:rsidR="00873DE0">
        <w:t xml:space="preserve">register stack management </w:t>
      </w:r>
      <w:r>
        <w:t xml:space="preserve">instructions provided are: </w:t>
      </w:r>
      <w:r w:rsidRPr="005F1548">
        <w:rPr>
          <w:rFonts w:ascii="Courier New" w:hAnsi="Courier New" w:cs="Courier New"/>
          <w:b/>
          <w:i/>
        </w:rPr>
        <w:t>dup</w:t>
      </w:r>
      <w:r>
        <w:t xml:space="preserve">, </w:t>
      </w:r>
      <w:r w:rsidRPr="005F1548">
        <w:rPr>
          <w:rFonts w:ascii="Courier New" w:hAnsi="Courier New" w:cs="Courier New"/>
          <w:b/>
          <w:i/>
        </w:rPr>
        <w:t>swp</w:t>
      </w:r>
      <w:r>
        <w:t xml:space="preserve">, and </w:t>
      </w:r>
      <w:r w:rsidRPr="005F1548">
        <w:rPr>
          <w:rFonts w:ascii="Courier New" w:hAnsi="Courier New" w:cs="Courier New"/>
          <w:b/>
          <w:i/>
        </w:rPr>
        <w:t>rot</w:t>
      </w:r>
      <w:r w:rsidR="00623A48">
        <w:t>:</w:t>
      </w:r>
    </w:p>
    <w:p w:rsidR="00623A48" w:rsidRDefault="003F0C00" w:rsidP="00900A1E">
      <w:pPr>
        <w:pStyle w:val="BodyText"/>
        <w:numPr>
          <w:ilvl w:val="0"/>
          <w:numId w:val="13"/>
        </w:numPr>
        <w:tabs>
          <w:tab w:val="left" w:pos="6480"/>
        </w:tabs>
        <w:spacing w:after="0"/>
      </w:pPr>
      <w:r w:rsidRPr="005F1548">
        <w:rPr>
          <w:rFonts w:ascii="Courier New" w:hAnsi="Courier New" w:cs="Courier New"/>
          <w:b/>
          <w:i/>
        </w:rPr>
        <w:t>dup</w:t>
      </w:r>
      <w:r>
        <w:t xml:space="preserve"> pushes the TOS</w:t>
      </w:r>
      <w:r w:rsidR="00623A48">
        <w:t xml:space="preserve"> down into </w:t>
      </w:r>
      <w:r w:rsidR="00900A1E">
        <w:t>the register stack:</w:t>
      </w:r>
      <w:r w:rsidR="00900A1E">
        <w:tab/>
        <w:t>BOS &lt;= NOS &lt;= TOS;</w:t>
      </w:r>
    </w:p>
    <w:p w:rsidR="00623A48" w:rsidRDefault="003F0C00" w:rsidP="00900A1E">
      <w:pPr>
        <w:pStyle w:val="BodyText"/>
        <w:numPr>
          <w:ilvl w:val="0"/>
          <w:numId w:val="13"/>
        </w:numPr>
        <w:tabs>
          <w:tab w:val="left" w:pos="6480"/>
        </w:tabs>
        <w:spacing w:after="0"/>
      </w:pPr>
      <w:r w:rsidRPr="005F1548">
        <w:rPr>
          <w:rFonts w:ascii="Courier New" w:hAnsi="Courier New" w:cs="Courier New"/>
          <w:b/>
          <w:i/>
        </w:rPr>
        <w:t>swp</w:t>
      </w:r>
      <w:r>
        <w:t xml:space="preserve"> swaps the TOS and NOS registers of </w:t>
      </w:r>
      <w:r w:rsidR="00623A48">
        <w:t>the stack</w:t>
      </w:r>
      <w:r w:rsidR="00900A1E">
        <w:t>:</w:t>
      </w:r>
      <w:r w:rsidR="00900A1E">
        <w:tab/>
        <w:t xml:space="preserve">TOS </w:t>
      </w:r>
      <w:r w:rsidR="0085355B">
        <w:t xml:space="preserve">&lt;= </w:t>
      </w:r>
      <w:r w:rsidR="00900A1E">
        <w:t>NOS</w:t>
      </w:r>
      <w:r w:rsidR="00F57EE0">
        <w:t xml:space="preserve"> </w:t>
      </w:r>
      <w:r w:rsidR="0085355B">
        <w:t>&lt;= TOS</w:t>
      </w:r>
      <w:r w:rsidR="00900A1E">
        <w:t>;</w:t>
      </w:r>
    </w:p>
    <w:p w:rsidR="00623A48" w:rsidRDefault="003F0C00" w:rsidP="00900A1E">
      <w:pPr>
        <w:pStyle w:val="BodyText"/>
        <w:numPr>
          <w:ilvl w:val="0"/>
          <w:numId w:val="13"/>
        </w:numPr>
        <w:tabs>
          <w:tab w:val="left" w:pos="6480"/>
        </w:tabs>
      </w:pPr>
      <w:proofErr w:type="gramStart"/>
      <w:r w:rsidRPr="005F1548">
        <w:rPr>
          <w:rFonts w:ascii="Courier New" w:hAnsi="Courier New" w:cs="Courier New"/>
          <w:b/>
          <w:i/>
        </w:rPr>
        <w:t>rot</w:t>
      </w:r>
      <w:proofErr w:type="gramEnd"/>
      <w:r>
        <w:t xml:space="preserve"> </w:t>
      </w:r>
      <w:r w:rsidR="00623A48">
        <w:t>implements a circular shift of the register stack</w:t>
      </w:r>
      <w:r w:rsidR="00900A1E">
        <w:t>:</w:t>
      </w:r>
      <w:r w:rsidR="00900A1E">
        <w:tab/>
      </w:r>
      <w:r w:rsidR="00B71C63">
        <w:t>TOS &lt;= NOS &lt;= BOS &lt;= TOS</w:t>
      </w:r>
      <w:r w:rsidR="00623A48">
        <w:t>.</w:t>
      </w:r>
    </w:p>
    <w:p w:rsidR="00623A48" w:rsidRDefault="003F0C00" w:rsidP="009A7369">
      <w:pPr>
        <w:pStyle w:val="BodyText"/>
      </w:pPr>
      <w:r>
        <w:t xml:space="preserve">Thus, these three instructions, along with the </w:t>
      </w:r>
      <w:r w:rsidRPr="005900E2">
        <w:rPr>
          <w:rFonts w:ascii="Courier New" w:hAnsi="Courier New" w:cs="Courier New"/>
          <w:b/>
          <w:i/>
        </w:rPr>
        <w:t>oax</w:t>
      </w:r>
      <w:r>
        <w:t xml:space="preserve"> and </w:t>
      </w:r>
      <w:r w:rsidRPr="005900E2">
        <w:rPr>
          <w:rFonts w:ascii="Courier New" w:hAnsi="Courier New" w:cs="Courier New"/>
          <w:b/>
          <w:i/>
        </w:rPr>
        <w:t>oay</w:t>
      </w:r>
      <w:r>
        <w:t xml:space="preserve"> prefix instructions, allow the pr</w:t>
      </w:r>
      <w:r>
        <w:t>o</w:t>
      </w:r>
      <w:r>
        <w:t xml:space="preserve">grammer access to </w:t>
      </w:r>
      <w:r w:rsidR="0085355B">
        <w:t xml:space="preserve">the </w:t>
      </w:r>
      <w:r>
        <w:t>nine on-chip 16-bit registers, three per register stack.</w:t>
      </w:r>
    </w:p>
    <w:p w:rsidR="00502ED3" w:rsidRDefault="005F32C2" w:rsidP="009A7369">
      <w:pPr>
        <w:pStyle w:val="BodyText"/>
      </w:pPr>
      <w:r>
        <w:t xml:space="preserve">The Accumulator register stack has </w:t>
      </w:r>
      <w:r w:rsidR="00502ED3">
        <w:t>five</w:t>
      </w:r>
      <w:r>
        <w:t xml:space="preserve"> operations not available to the X and Y register stacks. </w:t>
      </w:r>
      <w:r w:rsidR="00502ED3">
        <w:t>(</w:t>
      </w:r>
      <w:r w:rsidR="00502ED3" w:rsidRPr="00502ED3">
        <w:rPr>
          <w:b/>
        </w:rPr>
        <w:t>Note:</w:t>
      </w:r>
      <w:r w:rsidR="00502ED3">
        <w:t xml:space="preserve"> </w:t>
      </w:r>
      <w:r w:rsidR="00502ED3" w:rsidRPr="00502ED3">
        <w:rPr>
          <w:i/>
        </w:rPr>
        <w:t>these operations are not available for the X</w:t>
      </w:r>
      <w:r w:rsidR="00502ED3" w:rsidRPr="00502ED3">
        <w:rPr>
          <w:i/>
          <w:vertAlign w:val="subscript"/>
        </w:rPr>
        <w:t>TOS</w:t>
      </w:r>
      <w:r w:rsidR="00502ED3" w:rsidRPr="00502ED3">
        <w:rPr>
          <w:i/>
        </w:rPr>
        <w:t xml:space="preserve"> and Y</w:t>
      </w:r>
      <w:r w:rsidR="00502ED3" w:rsidRPr="00502ED3">
        <w:rPr>
          <w:i/>
          <w:vertAlign w:val="subscript"/>
        </w:rPr>
        <w:t>TOS</w:t>
      </w:r>
      <w:r w:rsidR="00502ED3" w:rsidRPr="00502ED3">
        <w:rPr>
          <w:i/>
        </w:rPr>
        <w:t xml:space="preserve"> registers because of the add</w:t>
      </w:r>
      <w:r w:rsidR="00502ED3" w:rsidRPr="00502ED3">
        <w:rPr>
          <w:i/>
        </w:rPr>
        <w:t>i</w:t>
      </w:r>
      <w:r w:rsidR="00502ED3" w:rsidRPr="00502ED3">
        <w:rPr>
          <w:i/>
        </w:rPr>
        <w:t xml:space="preserve">tional functions associated with those registers: auxiliary stack pointer and </w:t>
      </w:r>
      <w:proofErr w:type="gramStart"/>
      <w:r w:rsidR="00502ED3" w:rsidRPr="00502ED3">
        <w:rPr>
          <w:rFonts w:ascii="Courier New" w:hAnsi="Courier New" w:cs="Courier New"/>
          <w:b/>
          <w:i/>
        </w:rPr>
        <w:t>mov</w:t>
      </w:r>
      <w:r w:rsidR="00502ED3" w:rsidRPr="00502ED3">
        <w:rPr>
          <w:i/>
        </w:rPr>
        <w:t xml:space="preserve"> instruction source pointer</w:t>
      </w:r>
      <w:proofErr w:type="gramEnd"/>
      <w:r w:rsidR="00502ED3" w:rsidRPr="00502ED3">
        <w:rPr>
          <w:i/>
        </w:rPr>
        <w:t xml:space="preserve"> (X</w:t>
      </w:r>
      <w:r w:rsidR="00502ED3" w:rsidRPr="00502ED3">
        <w:rPr>
          <w:i/>
          <w:vertAlign w:val="subscript"/>
        </w:rPr>
        <w:t>TOS</w:t>
      </w:r>
      <w:r w:rsidR="00502ED3" w:rsidRPr="00502ED3">
        <w:rPr>
          <w:i/>
        </w:rPr>
        <w:t xml:space="preserve">), and </w:t>
      </w:r>
      <w:r w:rsidR="00502ED3" w:rsidRPr="00502ED3">
        <w:rPr>
          <w:rFonts w:ascii="Courier New" w:hAnsi="Courier New" w:cs="Courier New"/>
          <w:b/>
          <w:i/>
        </w:rPr>
        <w:t>mov</w:t>
      </w:r>
      <w:r w:rsidR="00502ED3" w:rsidRPr="00502ED3">
        <w:rPr>
          <w:i/>
        </w:rPr>
        <w:t xml:space="preserve"> instruction destination pointer (Y</w:t>
      </w:r>
      <w:r w:rsidR="00502ED3" w:rsidRPr="00502ED3">
        <w:rPr>
          <w:i/>
          <w:vertAlign w:val="subscript"/>
        </w:rPr>
        <w:t>TOS</w:t>
      </w:r>
      <w:r w:rsidR="00502ED3" w:rsidRPr="00502ED3">
        <w:rPr>
          <w:i/>
        </w:rPr>
        <w:t>).</w:t>
      </w:r>
      <w:r w:rsidR="00502ED3">
        <w:t>):</w:t>
      </w:r>
    </w:p>
    <w:p w:rsidR="005B0CFA" w:rsidRDefault="005B0CFA" w:rsidP="00371D20">
      <w:pPr>
        <w:pStyle w:val="BodyText"/>
        <w:numPr>
          <w:ilvl w:val="0"/>
          <w:numId w:val="23"/>
        </w:numPr>
        <w:tabs>
          <w:tab w:val="left" w:pos="4680"/>
        </w:tabs>
        <w:spacing w:after="0"/>
      </w:pPr>
      <w:r>
        <w:t>T</w:t>
      </w:r>
      <w:r w:rsidR="00F57EE0">
        <w:t>ransfer</w:t>
      </w:r>
      <w:r>
        <w:t xml:space="preserve"> A</w:t>
      </w:r>
      <w:r w:rsidRPr="005F32C2">
        <w:rPr>
          <w:vertAlign w:val="subscript"/>
        </w:rPr>
        <w:t>TOS</w:t>
      </w:r>
      <w:r>
        <w:t xml:space="preserve"> to IP </w:t>
      </w:r>
      <w:r w:rsidR="00371D20">
        <w:t>using</w:t>
      </w:r>
      <w:r w:rsidR="00F57EE0">
        <w:t xml:space="preserve"> </w:t>
      </w:r>
      <w:r w:rsidR="00F57EE0">
        <w:rPr>
          <w:rFonts w:ascii="Courier New" w:hAnsi="Courier New" w:cs="Courier New"/>
          <w:b/>
          <w:i/>
        </w:rPr>
        <w:t>ind d</w:t>
      </w:r>
      <w:r>
        <w:rPr>
          <w:rFonts w:ascii="Courier New" w:hAnsi="Courier New" w:cs="Courier New"/>
          <w:b/>
          <w:i/>
        </w:rPr>
        <w:t>up</w:t>
      </w:r>
      <w:r>
        <w:t xml:space="preserve">: </w:t>
      </w:r>
      <w:r w:rsidR="00371D20">
        <w:tab/>
      </w:r>
      <w:r w:rsidRPr="00371D20">
        <w:rPr>
          <w:rFonts w:ascii="Courier New" w:hAnsi="Courier New" w:cs="Courier New"/>
          <w:b/>
        </w:rPr>
        <w:t>IP &lt;= A</w:t>
      </w:r>
      <w:r w:rsidRPr="00371D20">
        <w:rPr>
          <w:rFonts w:ascii="Courier New" w:hAnsi="Courier New" w:cs="Courier New"/>
          <w:b/>
          <w:vertAlign w:val="subscript"/>
        </w:rPr>
        <w:t>TOS</w:t>
      </w:r>
      <w:r>
        <w:t>;</w:t>
      </w:r>
    </w:p>
    <w:p w:rsidR="005B0CFA" w:rsidRDefault="00F57EE0" w:rsidP="00371D20">
      <w:pPr>
        <w:pStyle w:val="BodyText"/>
        <w:numPr>
          <w:ilvl w:val="0"/>
          <w:numId w:val="23"/>
        </w:numPr>
        <w:tabs>
          <w:tab w:val="left" w:pos="4680"/>
        </w:tabs>
        <w:spacing w:after="0"/>
      </w:pPr>
      <w:r>
        <w:t xml:space="preserve">Transfer </w:t>
      </w:r>
      <w:r w:rsidR="005B0CFA">
        <w:t>IP to A</w:t>
      </w:r>
      <w:r w:rsidR="005B0CFA" w:rsidRPr="005F32C2">
        <w:rPr>
          <w:vertAlign w:val="subscript"/>
        </w:rPr>
        <w:t>TOS</w:t>
      </w:r>
      <w:r w:rsidR="005B0CFA">
        <w:t xml:space="preserve"> </w:t>
      </w:r>
      <w:r w:rsidR="00371D20">
        <w:t>using</w:t>
      </w:r>
      <w:r w:rsidR="00371D20">
        <w:rPr>
          <w:rFonts w:ascii="Courier New" w:hAnsi="Courier New" w:cs="Courier New"/>
          <w:b/>
          <w:i/>
        </w:rPr>
        <w:t xml:space="preserve"> </w:t>
      </w:r>
      <w:r>
        <w:rPr>
          <w:rFonts w:ascii="Courier New" w:hAnsi="Courier New" w:cs="Courier New"/>
          <w:b/>
          <w:i/>
        </w:rPr>
        <w:t>siz dup</w:t>
      </w:r>
      <w:r w:rsidR="005B0CFA">
        <w:t xml:space="preserve">: </w:t>
      </w:r>
      <w:r w:rsidR="00371D20">
        <w:tab/>
      </w:r>
      <w:r w:rsidR="005B0CFA" w:rsidRPr="00371D20">
        <w:rPr>
          <w:rFonts w:ascii="Courier New" w:hAnsi="Courier New" w:cs="Courier New"/>
          <w:b/>
        </w:rPr>
        <w:t>A</w:t>
      </w:r>
      <w:r w:rsidR="005B0CFA" w:rsidRPr="00371D20">
        <w:rPr>
          <w:rFonts w:ascii="Courier New" w:hAnsi="Courier New" w:cs="Courier New"/>
          <w:b/>
          <w:vertAlign w:val="subscript"/>
        </w:rPr>
        <w:t>TOS</w:t>
      </w:r>
      <w:r w:rsidR="005B0CFA" w:rsidRPr="00371D20">
        <w:rPr>
          <w:rFonts w:ascii="Courier New" w:hAnsi="Courier New" w:cs="Courier New"/>
          <w:b/>
        </w:rPr>
        <w:t xml:space="preserve"> &lt;= IP</w:t>
      </w:r>
      <w:r w:rsidR="005B0CFA">
        <w:t>;</w:t>
      </w:r>
    </w:p>
    <w:p w:rsidR="005B0CFA" w:rsidRDefault="00F57EE0" w:rsidP="00371D20">
      <w:pPr>
        <w:pStyle w:val="BodyText"/>
        <w:numPr>
          <w:ilvl w:val="0"/>
          <w:numId w:val="23"/>
        </w:numPr>
        <w:tabs>
          <w:tab w:val="left" w:pos="4680"/>
        </w:tabs>
        <w:spacing w:after="0"/>
      </w:pPr>
      <w:r>
        <w:t>Swap</w:t>
      </w:r>
      <w:r w:rsidR="005B0CFA">
        <w:t xml:space="preserve"> A</w:t>
      </w:r>
      <w:r w:rsidR="005B0CFA" w:rsidRPr="005F32C2">
        <w:rPr>
          <w:vertAlign w:val="subscript"/>
        </w:rPr>
        <w:t>TOS</w:t>
      </w:r>
      <w:r w:rsidR="005B0CFA">
        <w:t xml:space="preserve"> </w:t>
      </w:r>
      <w:r>
        <w:t xml:space="preserve">and </w:t>
      </w:r>
      <w:r w:rsidR="005B0CFA">
        <w:t xml:space="preserve">IP </w:t>
      </w:r>
      <w:r w:rsidR="00371D20">
        <w:t>using</w:t>
      </w:r>
      <w:r>
        <w:t xml:space="preserve"> </w:t>
      </w:r>
      <w:r>
        <w:rPr>
          <w:rFonts w:ascii="Courier New" w:hAnsi="Courier New" w:cs="Courier New"/>
          <w:b/>
          <w:i/>
        </w:rPr>
        <w:t>isz dup</w:t>
      </w:r>
      <w:r w:rsidR="005B0CFA">
        <w:t xml:space="preserve">: </w:t>
      </w:r>
      <w:r w:rsidR="00371D20">
        <w:tab/>
      </w:r>
      <w:r w:rsidR="005B0CFA" w:rsidRPr="00371D20">
        <w:rPr>
          <w:rFonts w:ascii="Courier New" w:hAnsi="Courier New" w:cs="Courier New"/>
          <w:b/>
        </w:rPr>
        <w:t>{IP, A</w:t>
      </w:r>
      <w:r w:rsidR="005B0CFA" w:rsidRPr="00371D20">
        <w:rPr>
          <w:rFonts w:ascii="Courier New" w:hAnsi="Courier New" w:cs="Courier New"/>
          <w:b/>
          <w:vertAlign w:val="subscript"/>
        </w:rPr>
        <w:t>TOS</w:t>
      </w:r>
      <w:r w:rsidR="005B0CFA" w:rsidRPr="00371D20">
        <w:rPr>
          <w:rFonts w:ascii="Courier New" w:hAnsi="Courier New" w:cs="Courier New"/>
          <w:b/>
        </w:rPr>
        <w:t>} &lt;= {A</w:t>
      </w:r>
      <w:r w:rsidR="005B0CFA" w:rsidRPr="00371D20">
        <w:rPr>
          <w:rFonts w:ascii="Courier New" w:hAnsi="Courier New" w:cs="Courier New"/>
          <w:b/>
          <w:vertAlign w:val="subscript"/>
        </w:rPr>
        <w:t>TOS</w:t>
      </w:r>
      <w:r w:rsidR="005B0CFA" w:rsidRPr="00371D20">
        <w:rPr>
          <w:rFonts w:ascii="Courier New" w:hAnsi="Courier New" w:cs="Courier New"/>
          <w:b/>
        </w:rPr>
        <w:t>, IP}</w:t>
      </w:r>
      <w:r w:rsidR="005B0CFA">
        <w:t>;</w:t>
      </w:r>
    </w:p>
    <w:p w:rsidR="00502ED3" w:rsidRDefault="00371D20" w:rsidP="00371D20">
      <w:pPr>
        <w:pStyle w:val="BodyText"/>
        <w:numPr>
          <w:ilvl w:val="0"/>
          <w:numId w:val="23"/>
        </w:numPr>
        <w:tabs>
          <w:tab w:val="left" w:pos="4680"/>
        </w:tabs>
        <w:spacing w:after="0"/>
      </w:pPr>
      <w:r>
        <w:t xml:space="preserve">Swap bytes of </w:t>
      </w:r>
      <w:r w:rsidR="005F32C2">
        <w:t>A</w:t>
      </w:r>
      <w:r w:rsidR="005F32C2" w:rsidRPr="005F32C2">
        <w:rPr>
          <w:vertAlign w:val="subscript"/>
        </w:rPr>
        <w:t>TOS</w:t>
      </w:r>
      <w:r w:rsidR="005F32C2">
        <w:t xml:space="preserve"> </w:t>
      </w:r>
      <w:r>
        <w:t xml:space="preserve">using </w:t>
      </w:r>
      <w:r>
        <w:rPr>
          <w:rFonts w:ascii="Courier New" w:hAnsi="Courier New" w:cs="Courier New"/>
          <w:b/>
          <w:i/>
        </w:rPr>
        <w:t>isz dup</w:t>
      </w:r>
      <w:r w:rsidR="00813982">
        <w:t>:</w:t>
      </w:r>
      <w:r w:rsidR="005F32C2">
        <w:t xml:space="preserve"> </w:t>
      </w:r>
      <w:r>
        <w:tab/>
      </w:r>
      <w:r w:rsidR="005F32C2" w:rsidRPr="00371D20">
        <w:rPr>
          <w:rFonts w:ascii="Courier New" w:hAnsi="Courier New" w:cs="Courier New"/>
          <w:b/>
        </w:rPr>
        <w:t>A</w:t>
      </w:r>
      <w:r w:rsidR="005F32C2" w:rsidRPr="00371D20">
        <w:rPr>
          <w:rFonts w:ascii="Courier New" w:hAnsi="Courier New" w:cs="Courier New"/>
          <w:b/>
          <w:vertAlign w:val="subscript"/>
        </w:rPr>
        <w:t>TOS</w:t>
      </w:r>
      <w:r w:rsidR="00841170" w:rsidRPr="00371D20">
        <w:rPr>
          <w:rFonts w:ascii="Courier New" w:hAnsi="Courier New" w:cs="Courier New"/>
          <w:b/>
        </w:rPr>
        <w:t>[15:0]</w:t>
      </w:r>
      <w:r w:rsidR="005F32C2" w:rsidRPr="00371D20">
        <w:rPr>
          <w:rFonts w:ascii="Courier New" w:hAnsi="Courier New" w:cs="Courier New"/>
          <w:b/>
        </w:rPr>
        <w:t xml:space="preserve"> &lt;= {A</w:t>
      </w:r>
      <w:r w:rsidR="005F32C2" w:rsidRPr="00371D20">
        <w:rPr>
          <w:rFonts w:ascii="Courier New" w:hAnsi="Courier New" w:cs="Courier New"/>
          <w:b/>
          <w:vertAlign w:val="subscript"/>
        </w:rPr>
        <w:t>TOS</w:t>
      </w:r>
      <w:r w:rsidR="005F32C2" w:rsidRPr="00371D20">
        <w:rPr>
          <w:rFonts w:ascii="Courier New" w:hAnsi="Courier New" w:cs="Courier New"/>
          <w:b/>
        </w:rPr>
        <w:t>[7:0], A</w:t>
      </w:r>
      <w:r w:rsidR="005F32C2" w:rsidRPr="00371D20">
        <w:rPr>
          <w:rFonts w:ascii="Courier New" w:hAnsi="Courier New" w:cs="Courier New"/>
          <w:b/>
          <w:vertAlign w:val="subscript"/>
        </w:rPr>
        <w:t>TOS</w:t>
      </w:r>
      <w:r w:rsidR="005F32C2" w:rsidRPr="00371D20">
        <w:rPr>
          <w:rFonts w:ascii="Courier New" w:hAnsi="Courier New" w:cs="Courier New"/>
          <w:b/>
        </w:rPr>
        <w:t>[15:8]}</w:t>
      </w:r>
      <w:r w:rsidR="00502ED3">
        <w:t>;</w:t>
      </w:r>
    </w:p>
    <w:p w:rsidR="00502ED3" w:rsidRDefault="00371D20" w:rsidP="00371D20">
      <w:pPr>
        <w:pStyle w:val="BodyText"/>
        <w:numPr>
          <w:ilvl w:val="0"/>
          <w:numId w:val="23"/>
        </w:numPr>
        <w:tabs>
          <w:tab w:val="left" w:pos="4680"/>
        </w:tabs>
      </w:pPr>
      <w:r>
        <w:t>Bit reverse</w:t>
      </w:r>
      <w:r w:rsidR="005F32C2">
        <w:t xml:space="preserve"> A</w:t>
      </w:r>
      <w:r w:rsidR="005F32C2" w:rsidRPr="005F32C2">
        <w:rPr>
          <w:vertAlign w:val="subscript"/>
        </w:rPr>
        <w:t>TOS</w:t>
      </w:r>
      <w:r w:rsidR="005F32C2">
        <w:t xml:space="preserve"> </w:t>
      </w:r>
      <w:r>
        <w:t xml:space="preserve">using </w:t>
      </w:r>
      <w:r w:rsidR="00813982" w:rsidRPr="00813982">
        <w:rPr>
          <w:rFonts w:ascii="Courier New" w:hAnsi="Courier New" w:cs="Courier New"/>
          <w:b/>
          <w:i/>
        </w:rPr>
        <w:t>ind rot</w:t>
      </w:r>
      <w:r w:rsidR="00813982">
        <w:t>:</w:t>
      </w:r>
      <w:r w:rsidR="005F32C2">
        <w:t xml:space="preserve"> </w:t>
      </w:r>
      <w:r>
        <w:tab/>
      </w:r>
      <w:r w:rsidR="005F32C2" w:rsidRPr="00371D20">
        <w:rPr>
          <w:rFonts w:ascii="Courier New" w:hAnsi="Courier New" w:cs="Courier New"/>
          <w:b/>
        </w:rPr>
        <w:t>A</w:t>
      </w:r>
      <w:r w:rsidR="005F32C2" w:rsidRPr="00371D20">
        <w:rPr>
          <w:rFonts w:ascii="Courier New" w:hAnsi="Courier New" w:cs="Courier New"/>
          <w:b/>
          <w:vertAlign w:val="subscript"/>
        </w:rPr>
        <w:t>TOS</w:t>
      </w:r>
      <w:r w:rsidR="00841170" w:rsidRPr="00371D20">
        <w:rPr>
          <w:rFonts w:ascii="Courier New" w:hAnsi="Courier New" w:cs="Courier New"/>
          <w:b/>
        </w:rPr>
        <w:t>[15:0]</w:t>
      </w:r>
      <w:r w:rsidR="005F32C2" w:rsidRPr="00371D20">
        <w:rPr>
          <w:rFonts w:ascii="Courier New" w:hAnsi="Courier New" w:cs="Courier New"/>
          <w:b/>
        </w:rPr>
        <w:t xml:space="preserve"> &lt;=</w:t>
      </w:r>
      <w:r w:rsidR="00841170" w:rsidRPr="00371D20">
        <w:rPr>
          <w:rFonts w:ascii="Courier New" w:hAnsi="Courier New" w:cs="Courier New"/>
          <w:b/>
        </w:rPr>
        <w:t xml:space="preserve"> A</w:t>
      </w:r>
      <w:r w:rsidR="00841170" w:rsidRPr="00371D20">
        <w:rPr>
          <w:rFonts w:ascii="Courier New" w:hAnsi="Courier New" w:cs="Courier New"/>
          <w:b/>
          <w:vertAlign w:val="subscript"/>
        </w:rPr>
        <w:t>T</w:t>
      </w:r>
      <w:r w:rsidR="00C1003A" w:rsidRPr="00371D20">
        <w:rPr>
          <w:rFonts w:ascii="Courier New" w:hAnsi="Courier New" w:cs="Courier New"/>
          <w:b/>
          <w:vertAlign w:val="subscript"/>
        </w:rPr>
        <w:t>OS</w:t>
      </w:r>
      <w:r w:rsidR="00841170" w:rsidRPr="00371D20">
        <w:rPr>
          <w:rFonts w:ascii="Courier New" w:hAnsi="Courier New" w:cs="Courier New"/>
          <w:b/>
        </w:rPr>
        <w:t>[0:15]</w:t>
      </w:r>
      <w:r w:rsidR="00502ED3">
        <w:t>;</w:t>
      </w:r>
    </w:p>
    <w:p w:rsidR="005348ED" w:rsidRPr="009A7369" w:rsidRDefault="00873DE0" w:rsidP="009A7369">
      <w:pPr>
        <w:pStyle w:val="BodyText"/>
      </w:pPr>
      <w:r>
        <w:t>T</w:t>
      </w:r>
      <w:r w:rsidR="008A12E9">
        <w:t xml:space="preserve">he N, V, Z, </w:t>
      </w:r>
      <w:r>
        <w:t xml:space="preserve">and </w:t>
      </w:r>
      <w:r w:rsidR="008A12E9">
        <w:t xml:space="preserve">C </w:t>
      </w:r>
      <w:r w:rsidR="003F0C00">
        <w:t>flags</w:t>
      </w:r>
      <w:r w:rsidR="008A12E9">
        <w:t xml:space="preserve"> of the processor status word, P, are not affected by the </w:t>
      </w:r>
      <w:r w:rsidR="00C3329C">
        <w:t xml:space="preserve">register </w:t>
      </w:r>
      <w:r w:rsidR="008A12E9">
        <w:t xml:space="preserve">stack instructions. Thus, </w:t>
      </w:r>
      <w:r w:rsidR="007D49C3">
        <w:t xml:space="preserve">unlike the register load and transfer instructions, </w:t>
      </w:r>
      <w:r>
        <w:t>pushing, swapping, or rota</w:t>
      </w:r>
      <w:r>
        <w:t>t</w:t>
      </w:r>
      <w:r>
        <w:t xml:space="preserve">ing the register </w:t>
      </w:r>
      <w:r w:rsidR="007D49C3">
        <w:t>stack has no affect on P</w:t>
      </w:r>
      <w:r w:rsidR="008A12E9">
        <w:t>.</w:t>
      </w:r>
      <w:r w:rsidR="00C3329C">
        <w:t xml:space="preserve"> T</w:t>
      </w:r>
      <w:r>
        <w:t xml:space="preserve">his behavior </w:t>
      </w:r>
      <w:r w:rsidR="00C3329C">
        <w:t xml:space="preserve">allows </w:t>
      </w:r>
      <w:r>
        <w:t>the programmer to use the regi</w:t>
      </w:r>
      <w:r>
        <w:t>s</w:t>
      </w:r>
      <w:r>
        <w:t xml:space="preserve">ter stack to perform extended precision operations without </w:t>
      </w:r>
      <w:r w:rsidR="005A28EF">
        <w:t xml:space="preserve">having </w:t>
      </w:r>
      <w:r w:rsidR="00623A48">
        <w:t>to spill</w:t>
      </w:r>
      <w:r w:rsidR="00C020DB">
        <w:t xml:space="preserve"> </w:t>
      </w:r>
      <w:r w:rsidR="00623A48">
        <w:t>registers to memory</w:t>
      </w:r>
      <w:r w:rsidR="006C2BAC">
        <w:t>.</w:t>
      </w:r>
    </w:p>
    <w:p w:rsidR="00567D65" w:rsidRDefault="00567D65" w:rsidP="009A7369">
      <w:pPr>
        <w:pStyle w:val="Heading3"/>
      </w:pPr>
      <w:bookmarkStart w:id="41" w:name="_Toc463900024"/>
      <w:bookmarkStart w:id="42" w:name="_Toc463962844"/>
      <w:r>
        <w:t>Index Registers (X, Y, A)</w:t>
      </w:r>
      <w:bookmarkEnd w:id="41"/>
      <w:bookmarkEnd w:id="42"/>
    </w:p>
    <w:p w:rsidR="009A7369" w:rsidRDefault="005348ED" w:rsidP="009A7369">
      <w:pPr>
        <w:pStyle w:val="BodyText"/>
      </w:pPr>
      <w:r>
        <w:t xml:space="preserve">The M65C02A core provides the </w:t>
      </w:r>
      <w:r w:rsidR="00842ADC">
        <w:t xml:space="preserve">standard 8-bit index registers, X and Y, found in the 6502/65C02 microprocessors. In addition, the 6502/65C02 accumulator, A, </w:t>
      </w:r>
      <w:r w:rsidR="007D49C3">
        <w:t xml:space="preserve">can be </w:t>
      </w:r>
      <w:r w:rsidR="00842ADC">
        <w:t>used</w:t>
      </w:r>
      <w:r w:rsidR="007D49C3">
        <w:t xml:space="preserve"> an i</w:t>
      </w:r>
      <w:r w:rsidR="007D49C3">
        <w:t>n</w:t>
      </w:r>
      <w:r w:rsidR="007D49C3">
        <w:t xml:space="preserve">dex register when a </w:t>
      </w:r>
      <w:r w:rsidR="00842ADC">
        <w:t xml:space="preserve">register override prefix instructions, </w:t>
      </w:r>
      <w:r w:rsidR="00842ADC" w:rsidRPr="005F1548">
        <w:rPr>
          <w:rFonts w:ascii="Courier New" w:hAnsi="Courier New" w:cs="Courier New"/>
          <w:b/>
          <w:i/>
        </w:rPr>
        <w:t>oax</w:t>
      </w:r>
      <w:r w:rsidR="00842ADC">
        <w:t xml:space="preserve"> and </w:t>
      </w:r>
      <w:r w:rsidR="00842ADC" w:rsidRPr="005F1548">
        <w:rPr>
          <w:rFonts w:ascii="Courier New" w:hAnsi="Courier New" w:cs="Courier New"/>
          <w:b/>
          <w:i/>
        </w:rPr>
        <w:t>oay</w:t>
      </w:r>
      <w:r w:rsidR="00842ADC">
        <w:t xml:space="preserve">, </w:t>
      </w:r>
      <w:r w:rsidR="007D49C3">
        <w:t>is applied</w:t>
      </w:r>
      <w:r w:rsidR="007C14BE">
        <w:t xml:space="preserve"> </w:t>
      </w:r>
      <w:r w:rsidR="00623A48">
        <w:t xml:space="preserve">and instruction </w:t>
      </w:r>
      <w:r w:rsidR="007C14BE">
        <w:t>uses an indexed address</w:t>
      </w:r>
      <w:r w:rsidR="00623A48">
        <w:t>ing mode</w:t>
      </w:r>
      <w:r w:rsidR="007C14BE">
        <w:t>.</w:t>
      </w:r>
    </w:p>
    <w:p w:rsidR="00842ADC" w:rsidRDefault="00842ADC" w:rsidP="009A7369">
      <w:pPr>
        <w:pStyle w:val="BodyText"/>
      </w:pPr>
      <w:r>
        <w:t xml:space="preserve">The M65C02A core makes an additional subtle change in the behavior of the </w:t>
      </w:r>
      <w:r w:rsidR="007D49C3">
        <w:t xml:space="preserve">index registers that can have an </w:t>
      </w:r>
      <w:r>
        <w:t xml:space="preserve">impact on </w:t>
      </w:r>
      <w:r w:rsidR="007D49C3">
        <w:t xml:space="preserve">how the </w:t>
      </w:r>
      <w:r>
        <w:t>indexed addressing modes</w:t>
      </w:r>
      <w:r w:rsidR="007D49C3">
        <w:t xml:space="preserve"> are viewed</w:t>
      </w:r>
      <w:r>
        <w:t>. The effective a</w:t>
      </w:r>
      <w:r>
        <w:t>d</w:t>
      </w:r>
      <w:r>
        <w:t>dress calculation for indexed addressing modes for the 6502/65C02 microprocessors can best be described by the following equation:</w:t>
      </w:r>
    </w:p>
    <w:p w:rsidR="00842ADC" w:rsidRPr="00842ADC" w:rsidRDefault="001A333C" w:rsidP="00842ADC">
      <w:pPr>
        <w:pStyle w:val="BodyText"/>
        <w:jc w:val="center"/>
      </w:pPr>
      <m:oMath>
        <m:sSub>
          <m:sSubPr>
            <m:ctrlPr>
              <w:rPr>
                <w:rFonts w:ascii="Cambria Math" w:hAnsi="Cambria Math"/>
                <w:i/>
              </w:rPr>
            </m:ctrlPr>
          </m:sSubPr>
          <m:e>
            <m:r>
              <w:rPr>
                <w:rFonts w:ascii="Cambria Math" w:hAnsi="Cambria Math"/>
              </w:rPr>
              <m:t>A</m:t>
            </m:r>
          </m:e>
          <m:sub>
            <m:r>
              <w:rPr>
                <w:rFonts w:ascii="Cambria Math" w:hAnsi="Cambria Math"/>
              </w:rPr>
              <m:t>effective</m:t>
            </m:r>
          </m:sub>
        </m:sSub>
        <m:r>
          <w:rPr>
            <w:rFonts w:ascii="Cambria Math" w:hAnsi="Cambria Math"/>
          </w:rPr>
          <m:t>=M+index</m:t>
        </m:r>
      </m:oMath>
      <w:r w:rsidR="00842ADC">
        <w:t>,</w:t>
      </w:r>
    </w:p>
    <w:p w:rsidR="007D49C3" w:rsidRDefault="00842ADC" w:rsidP="009A7369">
      <w:pPr>
        <w:pStyle w:val="BodyText"/>
      </w:pPr>
      <w:proofErr w:type="gramStart"/>
      <w:r>
        <w:lastRenderedPageBreak/>
        <w:t>where</w:t>
      </w:r>
      <w:proofErr w:type="gramEnd"/>
      <w:r>
        <w:t xml:space="preserve"> the memory operand </w:t>
      </w:r>
      <w:r w:rsidR="00DD4E6F">
        <w:t xml:space="preserve">address </w:t>
      </w:r>
      <w:r w:rsidR="0034195E" w:rsidRPr="00842ADC">
        <w:rPr>
          <w:i/>
        </w:rPr>
        <w:t>M</w:t>
      </w:r>
      <w:r w:rsidR="0034195E">
        <w:t xml:space="preserve"> </w:t>
      </w:r>
      <w:r>
        <w:t xml:space="preserve">is either 8 bits </w:t>
      </w:r>
      <w:r w:rsidR="007D49C3">
        <w:t xml:space="preserve">in length </w:t>
      </w:r>
      <w:r>
        <w:t>for zero page</w:t>
      </w:r>
      <w:r w:rsidR="0034195E">
        <w:t xml:space="preserve"> addresses</w:t>
      </w:r>
      <w:r>
        <w:t xml:space="preserve"> or 16 bits </w:t>
      </w:r>
      <w:r w:rsidR="007D49C3">
        <w:t xml:space="preserve">in length </w:t>
      </w:r>
      <w:r>
        <w:t>for absolute address</w:t>
      </w:r>
      <w:r w:rsidR="0034195E">
        <w:t>es</w:t>
      </w:r>
      <w:r w:rsidR="007D49C3">
        <w:t xml:space="preserve">; </w:t>
      </w:r>
      <w:r w:rsidR="007D49C3" w:rsidRPr="0034195E">
        <w:rPr>
          <w:i/>
        </w:rPr>
        <w:t>index</w:t>
      </w:r>
      <w:r w:rsidR="007D49C3">
        <w:t xml:space="preserve"> is 8-bits in length for 6502/65C02 processors</w:t>
      </w:r>
      <w:r>
        <w:t>.</w:t>
      </w:r>
      <w:r w:rsidR="005934E9">
        <w:t xml:space="preserve"> (</w:t>
      </w:r>
      <w:r w:rsidR="005934E9" w:rsidRPr="005934E9">
        <w:rPr>
          <w:b/>
        </w:rPr>
        <w:t>Note:</w:t>
      </w:r>
      <w:r w:rsidR="005934E9">
        <w:t xml:space="preserve"> </w:t>
      </w:r>
      <w:r w:rsidR="005934E9" w:rsidRPr="005934E9">
        <w:rPr>
          <w:i/>
        </w:rPr>
        <w:t>when M is an 8-bit zero page address, the effective address is calculated mod 256.</w:t>
      </w:r>
      <w:r w:rsidR="005934E9">
        <w:t>)</w:t>
      </w:r>
    </w:p>
    <w:p w:rsidR="00842ADC" w:rsidRDefault="00677668" w:rsidP="009A7369">
      <w:pPr>
        <w:pStyle w:val="BodyText"/>
      </w:pPr>
      <w:r>
        <w:t xml:space="preserve">The subtlety in the preceding equation is that the </w:t>
      </w:r>
      <w:r w:rsidRPr="00677668">
        <w:rPr>
          <w:i/>
        </w:rPr>
        <w:t>index</w:t>
      </w:r>
      <w:r>
        <w:t xml:space="preserve"> </w:t>
      </w:r>
      <w:r w:rsidR="0015642D">
        <w:t xml:space="preserve">register (X, Y, or A) </w:t>
      </w:r>
      <w:r>
        <w:t xml:space="preserve">may </w:t>
      </w:r>
      <w:r w:rsidR="0015642D">
        <w:t>have been pr</w:t>
      </w:r>
      <w:r w:rsidR="0015642D">
        <w:t>e</w:t>
      </w:r>
      <w:r w:rsidR="0015642D">
        <w:t xml:space="preserve">viously loaded with a </w:t>
      </w:r>
      <w:r>
        <w:t>16-bit</w:t>
      </w:r>
      <w:r w:rsidR="0015642D">
        <w:t xml:space="preserve"> value. Thus, the programmer can </w:t>
      </w:r>
      <w:r w:rsidR="007D49C3">
        <w:t xml:space="preserve">now view the effective </w:t>
      </w:r>
      <w:r w:rsidR="0015642D">
        <w:t xml:space="preserve">address as a </w:t>
      </w:r>
      <w:r w:rsidR="005934E9">
        <w:t xml:space="preserve">16-bit </w:t>
      </w:r>
      <w:r w:rsidR="0015642D">
        <w:t>base address</w:t>
      </w:r>
      <w:r w:rsidR="005934E9">
        <w:t>,</w:t>
      </w:r>
      <w:r w:rsidR="0015642D">
        <w:t xml:space="preserve"> which is found in one of the index registers</w:t>
      </w:r>
      <w:r w:rsidR="007D49C3">
        <w:t>, plus an offset found in the instruction</w:t>
      </w:r>
      <w:r w:rsidR="0015642D">
        <w:t>. In other words, when any of the M65C02A core’s ALU registers have been pr</w:t>
      </w:r>
      <w:r w:rsidR="0015642D">
        <w:t>o</w:t>
      </w:r>
      <w:r w:rsidR="0015642D">
        <w:t>grammed as 16-bit values, the preceding effective address equation can be written as:</w:t>
      </w:r>
    </w:p>
    <w:p w:rsidR="0015642D" w:rsidRDefault="001A333C" w:rsidP="0015642D">
      <w:pPr>
        <w:pStyle w:val="BodyText"/>
        <w:jc w:val="center"/>
      </w:pPr>
      <m:oMath>
        <m:sSub>
          <m:sSubPr>
            <m:ctrlPr>
              <w:rPr>
                <w:rFonts w:ascii="Cambria Math" w:hAnsi="Cambria Math"/>
                <w:i/>
              </w:rPr>
            </m:ctrlPr>
          </m:sSubPr>
          <m:e>
            <m:r>
              <w:rPr>
                <w:rFonts w:ascii="Cambria Math" w:hAnsi="Cambria Math"/>
              </w:rPr>
              <m:t>A</m:t>
            </m:r>
          </m:e>
          <m:sub>
            <m:r>
              <w:rPr>
                <w:rFonts w:ascii="Cambria Math" w:hAnsi="Cambria Math"/>
              </w:rPr>
              <m:t>effective</m:t>
            </m:r>
          </m:sub>
        </m:sSub>
        <m:r>
          <w:rPr>
            <w:rFonts w:ascii="Cambria Math" w:hAnsi="Cambria Math"/>
          </w:rPr>
          <m:t>=base+offset</m:t>
        </m:r>
      </m:oMath>
      <w:r w:rsidR="0015642D">
        <w:t>,</w:t>
      </w:r>
    </w:p>
    <w:p w:rsidR="00496093" w:rsidRDefault="0015642D" w:rsidP="0015642D">
      <w:pPr>
        <w:pStyle w:val="BodyText"/>
      </w:pPr>
      <w:proofErr w:type="gramStart"/>
      <w:r>
        <w:t>where</w:t>
      </w:r>
      <w:proofErr w:type="gramEnd"/>
      <w:r>
        <w:t xml:space="preserve"> </w:t>
      </w:r>
      <w:r w:rsidRPr="0015642D">
        <w:rPr>
          <w:i/>
        </w:rPr>
        <w:t>base</w:t>
      </w:r>
      <w:r>
        <w:t xml:space="preserve"> is </w:t>
      </w:r>
      <w:r w:rsidR="005934E9">
        <w:t xml:space="preserve">a 16-bit address found in </w:t>
      </w:r>
      <w:r>
        <w:t xml:space="preserve">one of the three index registers (X, Y, or A) and </w:t>
      </w:r>
      <w:r w:rsidRPr="0015642D">
        <w:rPr>
          <w:i/>
        </w:rPr>
        <w:t>offset</w:t>
      </w:r>
      <w:r>
        <w:t xml:space="preserve"> is the </w:t>
      </w:r>
      <w:r w:rsidR="005934E9">
        <w:t xml:space="preserve">8/16-bit </w:t>
      </w:r>
      <w:r>
        <w:t>address operand embedded in the instruction.</w:t>
      </w:r>
      <w:r w:rsidR="00496093">
        <w:t xml:space="preserve"> This formulation provides the pr</w:t>
      </w:r>
      <w:r w:rsidR="00496093">
        <w:t>o</w:t>
      </w:r>
      <w:r w:rsidR="00496093">
        <w:t>grammer much better addressing than the standard 6502/65C02 microprocessor indexed a</w:t>
      </w:r>
      <w:r w:rsidR="00496093">
        <w:t>d</w:t>
      </w:r>
      <w:r w:rsidR="00496093">
        <w:t>dressing modes.</w:t>
      </w:r>
      <w:r w:rsidR="005934E9">
        <w:t xml:space="preserve"> (</w:t>
      </w:r>
      <w:r w:rsidR="005934E9" w:rsidRPr="005934E9">
        <w:rPr>
          <w:b/>
        </w:rPr>
        <w:t>Note:</w:t>
      </w:r>
      <w:r w:rsidR="005934E9" w:rsidRPr="005934E9">
        <w:rPr>
          <w:i/>
        </w:rPr>
        <w:t xml:space="preserve"> mod 256 addressing of offset applies if </w:t>
      </w:r>
      <w:r w:rsidR="005934E9">
        <w:rPr>
          <w:i/>
        </w:rPr>
        <w:t>the addressing mode includes indirection in page 0</w:t>
      </w:r>
      <w:r w:rsidR="005934E9" w:rsidRPr="005934E9">
        <w:rPr>
          <w:i/>
        </w:rPr>
        <w:t>.</w:t>
      </w:r>
      <w:r w:rsidR="005934E9">
        <w:t>)</w:t>
      </w:r>
    </w:p>
    <w:p w:rsidR="00232A68" w:rsidRPr="0015642D" w:rsidRDefault="00232A68" w:rsidP="0015642D">
      <w:pPr>
        <w:pStyle w:val="BodyText"/>
      </w:pPr>
      <w:r>
        <w:t>Thus, t</w:t>
      </w:r>
      <w:r w:rsidR="00496093">
        <w:t xml:space="preserve">he programmer has the discretion to treat either the memory address operand </w:t>
      </w:r>
      <w:r w:rsidR="007C14BE">
        <w:t xml:space="preserve">embedded </w:t>
      </w:r>
      <w:r w:rsidR="00496093">
        <w:t>in the instruction as an offset or a base</w:t>
      </w:r>
      <w:r w:rsidR="007C14BE">
        <w:t xml:space="preserve"> address</w:t>
      </w:r>
      <w:r w:rsidR="00496093">
        <w:t>. A standard assembler or compiler will not use the base plus offset paradigm, but a macro assembler can be coerced to provide the progra</w:t>
      </w:r>
      <w:r w:rsidR="00496093">
        <w:t>m</w:t>
      </w:r>
      <w:r w:rsidR="00496093">
        <w:t xml:space="preserve">mer with this improved view of </w:t>
      </w:r>
      <w:r w:rsidR="007C14BE">
        <w:t>the M65C02A’s effective address calculation</w:t>
      </w:r>
      <w:r w:rsidR="00496093">
        <w:t xml:space="preserve">. </w:t>
      </w:r>
      <w:r>
        <w:t>V</w:t>
      </w:r>
      <w:r w:rsidR="00496093">
        <w:t>iew</w:t>
      </w:r>
      <w:r>
        <w:t>ing</w:t>
      </w:r>
      <w:r w:rsidR="00496093">
        <w:t xml:space="preserve"> X, Y, and A as base address registers is expected to provide better High Level Language (HLL) support.</w:t>
      </w:r>
    </w:p>
    <w:p w:rsidR="00567D65" w:rsidRDefault="00567D65" w:rsidP="009A7369">
      <w:pPr>
        <w:pStyle w:val="Heading3"/>
      </w:pPr>
      <w:bookmarkStart w:id="43" w:name="_Toc463900025"/>
      <w:bookmarkStart w:id="44" w:name="_Toc463962845"/>
      <w:r>
        <w:t>Stack Pointers (S</w:t>
      </w:r>
      <w:r w:rsidR="00032EC9" w:rsidRPr="00032EC9">
        <w:rPr>
          <w:vertAlign w:val="subscript"/>
        </w:rPr>
        <w:t>K</w:t>
      </w:r>
      <w:r>
        <w:t>,</w:t>
      </w:r>
      <w:r w:rsidR="00032EC9">
        <w:t xml:space="preserve"> S</w:t>
      </w:r>
      <w:r w:rsidR="00032EC9" w:rsidRPr="00032EC9">
        <w:rPr>
          <w:vertAlign w:val="subscript"/>
        </w:rPr>
        <w:t>U</w:t>
      </w:r>
      <w:r w:rsidR="00032EC9">
        <w:t>,</w:t>
      </w:r>
      <w:r>
        <w:t xml:space="preserve"> </w:t>
      </w:r>
      <w:r w:rsidR="00387451">
        <w:t>S</w:t>
      </w:r>
      <w:r w:rsidRPr="00387451">
        <w:rPr>
          <w:vertAlign w:val="subscript"/>
        </w:rPr>
        <w:t>X</w:t>
      </w:r>
      <w:r>
        <w:t>)</w:t>
      </w:r>
      <w:bookmarkEnd w:id="43"/>
      <w:bookmarkEnd w:id="44"/>
    </w:p>
    <w:p w:rsidR="009A7369" w:rsidRDefault="00D80AD8" w:rsidP="009A7369">
      <w:pPr>
        <w:pStyle w:val="BodyText"/>
      </w:pPr>
      <w:r>
        <w:t xml:space="preserve">The M65C02A core provides the standard </w:t>
      </w:r>
      <w:r w:rsidR="00765949">
        <w:t>system stack pointer, S, of the 6502/65C02 micr</w:t>
      </w:r>
      <w:r w:rsidR="00765949">
        <w:t>o</w:t>
      </w:r>
      <w:r w:rsidR="00765949">
        <w:t xml:space="preserve">computers. Within the M65C02A core, S is implemented as a 16-bit register. Thus, it may used in a 16-bit manner, but its operation will automatically ensure that it is locked to page 1 of memory as expected </w:t>
      </w:r>
      <w:r w:rsidR="00070658">
        <w:t>for</w:t>
      </w:r>
      <w:r w:rsidR="00765949">
        <w:t xml:space="preserve"> 6502/65C02 microcomputers.</w:t>
      </w:r>
    </w:p>
    <w:p w:rsidR="004003F0" w:rsidRDefault="006C2BAC" w:rsidP="001C3298">
      <w:pPr>
        <w:pStyle w:val="BodyText"/>
      </w:pPr>
      <w:r>
        <w:t>T</w:t>
      </w:r>
      <w:r w:rsidR="00765949">
        <w:t>he M65C02A core supports two stack pointers: (1) kernel mode stack pointer S</w:t>
      </w:r>
      <w:r w:rsidR="00765949" w:rsidRPr="00765949">
        <w:rPr>
          <w:vertAlign w:val="subscript"/>
        </w:rPr>
        <w:t>K</w:t>
      </w:r>
      <w:r w:rsidR="00765949">
        <w:t>, and (2) user mode stack pointer S</w:t>
      </w:r>
      <w:r w:rsidR="00765949" w:rsidRPr="00765949">
        <w:rPr>
          <w:vertAlign w:val="subscript"/>
        </w:rPr>
        <w:t>U</w:t>
      </w:r>
      <w:r w:rsidR="00EF3A9C">
        <w:t xml:space="preserve">. On power up, </w:t>
      </w:r>
      <w:r w:rsidR="00765949">
        <w:t>reset, inter</w:t>
      </w:r>
      <w:r w:rsidR="00EF3A9C">
        <w:t>rupts,</w:t>
      </w:r>
      <w:r w:rsidR="000857DE" w:rsidRPr="000857DE">
        <w:t xml:space="preserve"> </w:t>
      </w:r>
      <w:r w:rsidR="000857DE">
        <w:t>or</w:t>
      </w:r>
      <w:r w:rsidR="00EF3A9C">
        <w:t xml:space="preserve"> </w:t>
      </w:r>
      <w:r w:rsidR="00EF3A9C" w:rsidRPr="006E1CF8">
        <w:rPr>
          <w:rFonts w:ascii="Courier New" w:hAnsi="Courier New" w:cs="Courier New"/>
          <w:b/>
          <w:i/>
        </w:rPr>
        <w:t>brk</w:t>
      </w:r>
      <w:r w:rsidR="00765949">
        <w:t>, the M65C02A core’s mode is a</w:t>
      </w:r>
      <w:r w:rsidR="00765949">
        <w:t>u</w:t>
      </w:r>
      <w:r w:rsidR="00765949">
        <w:t>tomatically set to the kernel mode</w:t>
      </w:r>
      <w:r w:rsidR="00EF3A9C">
        <w:t xml:space="preserve"> and the processor state is automatically saved </w:t>
      </w:r>
      <w:r w:rsidR="00070658">
        <w:t>o</w:t>
      </w:r>
      <w:r w:rsidR="00EF3A9C">
        <w:t>n the kernel mode stack</w:t>
      </w:r>
      <w:r w:rsidR="00070658">
        <w:t xml:space="preserve"> S</w:t>
      </w:r>
      <w:r w:rsidR="00070658" w:rsidRPr="00765949">
        <w:rPr>
          <w:vertAlign w:val="subscript"/>
        </w:rPr>
        <w:t>K</w:t>
      </w:r>
      <w:r w:rsidR="00765949">
        <w:t xml:space="preserve">. </w:t>
      </w:r>
      <w:r w:rsidR="001C3298">
        <w:t>The programmer must initialize the user stack pointer S</w:t>
      </w:r>
      <w:r w:rsidR="001C3298" w:rsidRPr="00765949">
        <w:rPr>
          <w:vertAlign w:val="subscript"/>
        </w:rPr>
        <w:t>U</w:t>
      </w:r>
      <w:r w:rsidR="001C3298">
        <w:t xml:space="preserve"> and force a transition to the user mode in order to use S</w:t>
      </w:r>
      <w:r w:rsidR="001C3298" w:rsidRPr="00765949">
        <w:rPr>
          <w:vertAlign w:val="subscript"/>
        </w:rPr>
        <w:t>U</w:t>
      </w:r>
      <w:r w:rsidR="001C3298">
        <w:t>.</w:t>
      </w:r>
    </w:p>
    <w:p w:rsidR="00DF1216" w:rsidRDefault="006B0873" w:rsidP="001C3298">
      <w:pPr>
        <w:pStyle w:val="BodyText"/>
      </w:pPr>
      <w:r>
        <w:t xml:space="preserve">While in the kernel mode, </w:t>
      </w:r>
      <w:r w:rsidR="0057609A">
        <w:t xml:space="preserve">the </w:t>
      </w:r>
      <w:r>
        <w:t xml:space="preserve">programmer </w:t>
      </w:r>
      <w:r w:rsidR="0057609A">
        <w:t xml:space="preserve">must </w:t>
      </w:r>
      <w:r w:rsidR="001C3298">
        <w:t xml:space="preserve">use the </w:t>
      </w:r>
      <w:proofErr w:type="gramStart"/>
      <w:r w:rsidR="001C3298" w:rsidRPr="006E1CF8">
        <w:rPr>
          <w:rFonts w:ascii="Courier New" w:hAnsi="Courier New" w:cs="Courier New"/>
          <w:b/>
          <w:i/>
        </w:rPr>
        <w:t>ind</w:t>
      </w:r>
      <w:proofErr w:type="gramEnd"/>
      <w:r w:rsidR="001C3298" w:rsidRPr="006E1CF8">
        <w:rPr>
          <w:rFonts w:ascii="Courier New" w:hAnsi="Courier New" w:cs="Courier New"/>
          <w:b/>
          <w:i/>
        </w:rPr>
        <w:t xml:space="preserve"> txs</w:t>
      </w:r>
      <w:r w:rsidR="001C3298">
        <w:t xml:space="preserve"> or the </w:t>
      </w:r>
      <w:r w:rsidR="001C3298" w:rsidRPr="006E1CF8">
        <w:rPr>
          <w:rFonts w:ascii="Courier New" w:hAnsi="Courier New" w:cs="Courier New"/>
          <w:b/>
          <w:i/>
        </w:rPr>
        <w:t>isz txs</w:t>
      </w:r>
      <w:r w:rsidR="001C3298">
        <w:t xml:space="preserve"> instruction sequences</w:t>
      </w:r>
      <w:r>
        <w:t xml:space="preserve"> to transfer X</w:t>
      </w:r>
      <w:r w:rsidRPr="006B0873">
        <w:rPr>
          <w:vertAlign w:val="subscript"/>
        </w:rPr>
        <w:t>TOS</w:t>
      </w:r>
      <w:r>
        <w:t xml:space="preserve"> to S</w:t>
      </w:r>
      <w:r w:rsidRPr="006B0873">
        <w:rPr>
          <w:vertAlign w:val="subscript"/>
        </w:rPr>
        <w:t>U</w:t>
      </w:r>
      <w:r w:rsidR="001C3298">
        <w:t xml:space="preserve">. </w:t>
      </w:r>
      <w:r w:rsidR="00BD2899">
        <w:t>In kernel mode, i</w:t>
      </w:r>
      <w:r w:rsidR="001C3298">
        <w:t>t is the IND</w:t>
      </w:r>
      <w:r w:rsidR="00BD2899">
        <w:t xml:space="preserve"> flag register that directs the </w:t>
      </w:r>
      <w:r w:rsidR="001C3298">
        <w:t>X</w:t>
      </w:r>
      <w:r w:rsidR="001C3298" w:rsidRPr="001C3298">
        <w:rPr>
          <w:vertAlign w:val="subscript"/>
        </w:rPr>
        <w:t>TOS</w:t>
      </w:r>
      <w:r w:rsidR="001C3298">
        <w:t xml:space="preserve"> value into </w:t>
      </w:r>
      <w:r>
        <w:t>S</w:t>
      </w:r>
      <w:r w:rsidRPr="006B0873">
        <w:rPr>
          <w:vertAlign w:val="subscript"/>
        </w:rPr>
        <w:t>U</w:t>
      </w:r>
      <w:r w:rsidR="001C3298">
        <w:t xml:space="preserve">, and that flag is set by the </w:t>
      </w:r>
      <w:proofErr w:type="gramStart"/>
      <w:r w:rsidR="001C3298" w:rsidRPr="006E1CF8">
        <w:rPr>
          <w:rFonts w:ascii="Courier New" w:hAnsi="Courier New" w:cs="Courier New"/>
          <w:b/>
          <w:i/>
        </w:rPr>
        <w:t>ind</w:t>
      </w:r>
      <w:proofErr w:type="gramEnd"/>
      <w:r w:rsidR="001C3298">
        <w:t xml:space="preserve"> or </w:t>
      </w:r>
      <w:r w:rsidR="001C3298" w:rsidRPr="006E1CF8">
        <w:rPr>
          <w:rFonts w:ascii="Courier New" w:hAnsi="Courier New" w:cs="Courier New"/>
          <w:b/>
          <w:i/>
        </w:rPr>
        <w:t>isz</w:t>
      </w:r>
      <w:r w:rsidR="001C3298">
        <w:t xml:space="preserve"> prefix instructions. If the SIZ flag register is not set, then S</w:t>
      </w:r>
      <w:r w:rsidR="001C3298" w:rsidRPr="001C3298">
        <w:rPr>
          <w:vertAlign w:val="subscript"/>
        </w:rPr>
        <w:t>U</w:t>
      </w:r>
      <w:r w:rsidR="001C3298">
        <w:t xml:space="preserve"> </w:t>
      </w:r>
      <w:r w:rsidR="007C14BE">
        <w:t xml:space="preserve">page </w:t>
      </w:r>
      <w:r w:rsidR="001C3298">
        <w:t xml:space="preserve">will be initialized </w:t>
      </w:r>
      <w:r w:rsidR="007C14BE">
        <w:t xml:space="preserve">to </w:t>
      </w:r>
      <w:proofErr w:type="gramStart"/>
      <w:r w:rsidR="001C3298">
        <w:t>1</w:t>
      </w:r>
      <w:proofErr w:type="gramEnd"/>
      <w:r w:rsidR="007C14BE">
        <w:t>, i.e. the normal memory page for the system stack</w:t>
      </w:r>
      <w:r w:rsidR="001C3298">
        <w:t>.</w:t>
      </w:r>
      <w:r w:rsidR="00BB6FCC">
        <w:t xml:space="preserve"> Thus, the </w:t>
      </w:r>
      <w:r w:rsidR="00BB6FCC" w:rsidRPr="006E1CF8">
        <w:rPr>
          <w:rFonts w:ascii="Courier New" w:hAnsi="Courier New" w:cs="Courier New"/>
          <w:b/>
          <w:i/>
        </w:rPr>
        <w:t>isz</w:t>
      </w:r>
      <w:r w:rsidR="00BB6FCC">
        <w:t xml:space="preserve"> prefix instruction is used to set S</w:t>
      </w:r>
      <w:r w:rsidR="00BB6FCC" w:rsidRPr="00BB6FCC">
        <w:rPr>
          <w:vertAlign w:val="subscript"/>
        </w:rPr>
        <w:t>U</w:t>
      </w:r>
      <w:r w:rsidR="00BB6FCC">
        <w:t xml:space="preserve"> in a page other than page 1.</w:t>
      </w:r>
      <w:r w:rsidR="0057609A">
        <w:t xml:space="preserve"> Also, while in the kernel mode, u</w:t>
      </w:r>
      <w:r w:rsidR="00BB6FCC">
        <w:t xml:space="preserve">se either the </w:t>
      </w:r>
      <w:proofErr w:type="gramStart"/>
      <w:r w:rsidR="00BB6FCC" w:rsidRPr="006E1CF8">
        <w:rPr>
          <w:rFonts w:ascii="Courier New" w:hAnsi="Courier New" w:cs="Courier New"/>
          <w:b/>
          <w:i/>
        </w:rPr>
        <w:t>ind</w:t>
      </w:r>
      <w:proofErr w:type="gramEnd"/>
      <w:r w:rsidR="00BB6FCC" w:rsidRPr="006E1CF8">
        <w:rPr>
          <w:rFonts w:ascii="Courier New" w:hAnsi="Courier New" w:cs="Courier New"/>
          <w:b/>
          <w:i/>
        </w:rPr>
        <w:t xml:space="preserve"> tsx</w:t>
      </w:r>
      <w:r w:rsidR="00BB6FCC">
        <w:t xml:space="preserve"> or the </w:t>
      </w:r>
      <w:r w:rsidR="00BB6FCC" w:rsidRPr="006E1CF8">
        <w:rPr>
          <w:rFonts w:ascii="Courier New" w:hAnsi="Courier New" w:cs="Courier New"/>
          <w:b/>
          <w:i/>
        </w:rPr>
        <w:t>isz tsx</w:t>
      </w:r>
      <w:r w:rsidR="00BB6FCC">
        <w:t xml:space="preserve"> instruction sequences to transfer S</w:t>
      </w:r>
      <w:r w:rsidR="00BB6FCC" w:rsidRPr="00BB6FCC">
        <w:rPr>
          <w:vertAlign w:val="subscript"/>
        </w:rPr>
        <w:t>U</w:t>
      </w:r>
      <w:r w:rsidR="00BB6FCC">
        <w:t xml:space="preserve"> to X</w:t>
      </w:r>
      <w:r w:rsidR="00BB6FCC" w:rsidRPr="00BB6FCC">
        <w:rPr>
          <w:vertAlign w:val="subscript"/>
        </w:rPr>
        <w:t>TOS</w:t>
      </w:r>
      <w:r w:rsidR="00BB6FCC">
        <w:t>.</w:t>
      </w:r>
      <w:r w:rsidR="00A420D5">
        <w:t xml:space="preserve"> </w:t>
      </w:r>
    </w:p>
    <w:p w:rsidR="0057609A" w:rsidRDefault="00A420D5" w:rsidP="001C3298">
      <w:pPr>
        <w:pStyle w:val="BodyText"/>
      </w:pPr>
      <w:r>
        <w:t>(</w:t>
      </w:r>
      <w:r w:rsidRPr="00A420D5">
        <w:rPr>
          <w:b/>
        </w:rPr>
        <w:t>Note:</w:t>
      </w:r>
      <w:r>
        <w:t xml:space="preserve"> </w:t>
      </w:r>
      <w:r w:rsidR="000857DE" w:rsidRPr="000857DE">
        <w:rPr>
          <w:i/>
        </w:rPr>
        <w:t>in the kernel mode</w:t>
      </w:r>
      <w:r w:rsidR="000857DE">
        <w:t xml:space="preserve">, </w:t>
      </w:r>
      <w:r w:rsidRPr="00A420D5">
        <w:rPr>
          <w:i/>
        </w:rPr>
        <w:t xml:space="preserve">the </w:t>
      </w:r>
      <w:r w:rsidRPr="00DF1216">
        <w:rPr>
          <w:rFonts w:ascii="Courier New" w:hAnsi="Courier New" w:cs="Courier New"/>
          <w:b/>
          <w:i/>
        </w:rPr>
        <w:t>osx txa</w:t>
      </w:r>
      <w:r w:rsidRPr="00A420D5">
        <w:rPr>
          <w:i/>
        </w:rPr>
        <w:t xml:space="preserve"> and </w:t>
      </w:r>
      <w:r w:rsidRPr="00DF1216">
        <w:rPr>
          <w:rFonts w:ascii="Courier New" w:hAnsi="Courier New" w:cs="Courier New"/>
          <w:b/>
          <w:i/>
        </w:rPr>
        <w:t>osx tax</w:t>
      </w:r>
      <w:r w:rsidRPr="00A420D5">
        <w:rPr>
          <w:i/>
        </w:rPr>
        <w:t xml:space="preserve"> instructions combinations are valid, and </w:t>
      </w:r>
      <w:r w:rsidR="006F5F34">
        <w:rPr>
          <w:i/>
        </w:rPr>
        <w:t xml:space="preserve">allow the system stack pointer </w:t>
      </w:r>
      <w:r w:rsidRPr="00A420D5">
        <w:rPr>
          <w:i/>
        </w:rPr>
        <w:t>S</w:t>
      </w:r>
      <w:r w:rsidRPr="00DF1216">
        <w:rPr>
          <w:i/>
          <w:vertAlign w:val="subscript"/>
        </w:rPr>
        <w:t>K</w:t>
      </w:r>
      <w:r w:rsidRPr="00A420D5">
        <w:rPr>
          <w:i/>
        </w:rPr>
        <w:t xml:space="preserve"> </w:t>
      </w:r>
      <w:r w:rsidR="006F5F34">
        <w:rPr>
          <w:i/>
        </w:rPr>
        <w:t>(</w:t>
      </w:r>
      <w:r w:rsidRPr="00A420D5">
        <w:rPr>
          <w:i/>
        </w:rPr>
        <w:t>or S</w:t>
      </w:r>
      <w:r w:rsidRPr="00DF1216">
        <w:rPr>
          <w:i/>
          <w:vertAlign w:val="subscript"/>
        </w:rPr>
        <w:t>U</w:t>
      </w:r>
      <w:r w:rsidR="006F5F34">
        <w:rPr>
          <w:i/>
          <w:vertAlign w:val="subscript"/>
        </w:rPr>
        <w:t xml:space="preserve">, </w:t>
      </w:r>
      <w:r w:rsidR="006F5F34">
        <w:rPr>
          <w:i/>
        </w:rPr>
        <w:t xml:space="preserve">if preceded by </w:t>
      </w:r>
      <w:r w:rsidR="006F5F34" w:rsidRPr="006F5F34">
        <w:rPr>
          <w:rFonts w:ascii="Courier New" w:hAnsi="Courier New" w:cs="Courier New"/>
          <w:b/>
          <w:i/>
        </w:rPr>
        <w:t>ind</w:t>
      </w:r>
      <w:r w:rsidR="006F5F34">
        <w:rPr>
          <w:i/>
        </w:rPr>
        <w:t xml:space="preserve"> or </w:t>
      </w:r>
      <w:r w:rsidR="006F5F34" w:rsidRPr="006F5F34">
        <w:rPr>
          <w:rFonts w:ascii="Courier New" w:hAnsi="Courier New" w:cs="Courier New"/>
          <w:b/>
          <w:i/>
        </w:rPr>
        <w:t>isz</w:t>
      </w:r>
      <w:r w:rsidRPr="00A420D5">
        <w:rPr>
          <w:i/>
        </w:rPr>
        <w:t>) to be transferred to/from A</w:t>
      </w:r>
      <w:r>
        <w:rPr>
          <w:i/>
        </w:rPr>
        <w:t xml:space="preserve">, </w:t>
      </w:r>
      <w:r>
        <w:rPr>
          <w:i/>
        </w:rPr>
        <w:lastRenderedPageBreak/>
        <w:t>respectively</w:t>
      </w:r>
      <w:r w:rsidRPr="00A420D5">
        <w:rPr>
          <w:i/>
        </w:rPr>
        <w:t>.</w:t>
      </w:r>
      <w:r w:rsidR="003927A1">
        <w:rPr>
          <w:i/>
        </w:rPr>
        <w:t xml:space="preserve"> In the user mode, </w:t>
      </w:r>
      <w:r w:rsidR="003927A1" w:rsidRPr="00A420D5">
        <w:rPr>
          <w:i/>
        </w:rPr>
        <w:t xml:space="preserve">the </w:t>
      </w:r>
      <w:r w:rsidR="003927A1" w:rsidRPr="00DF1216">
        <w:rPr>
          <w:rFonts w:ascii="Courier New" w:hAnsi="Courier New" w:cs="Courier New"/>
          <w:b/>
          <w:i/>
        </w:rPr>
        <w:t>osx txa</w:t>
      </w:r>
      <w:r w:rsidR="003927A1" w:rsidRPr="00A420D5">
        <w:rPr>
          <w:i/>
        </w:rPr>
        <w:t xml:space="preserve"> and </w:t>
      </w:r>
      <w:r w:rsidR="003927A1" w:rsidRPr="00DF1216">
        <w:rPr>
          <w:rFonts w:ascii="Courier New" w:hAnsi="Courier New" w:cs="Courier New"/>
          <w:b/>
          <w:i/>
        </w:rPr>
        <w:t>osx tax</w:t>
      </w:r>
      <w:r w:rsidR="003927A1" w:rsidRPr="00A420D5">
        <w:rPr>
          <w:i/>
        </w:rPr>
        <w:t xml:space="preserve"> instructions combinations are </w:t>
      </w:r>
      <w:r w:rsidR="003927A1">
        <w:rPr>
          <w:i/>
        </w:rPr>
        <w:t xml:space="preserve">also </w:t>
      </w:r>
      <w:r w:rsidR="003927A1" w:rsidRPr="00A420D5">
        <w:rPr>
          <w:i/>
        </w:rPr>
        <w:t xml:space="preserve">valid, </w:t>
      </w:r>
      <w:r w:rsidR="003927A1">
        <w:rPr>
          <w:i/>
        </w:rPr>
        <w:t xml:space="preserve">but only allow the </w:t>
      </w:r>
      <w:r w:rsidR="00DD4E6F">
        <w:rPr>
          <w:i/>
        </w:rPr>
        <w:t>user</w:t>
      </w:r>
      <w:r w:rsidR="003927A1">
        <w:rPr>
          <w:i/>
        </w:rPr>
        <w:t xml:space="preserve"> stack pointer </w:t>
      </w:r>
      <w:r w:rsidR="003927A1" w:rsidRPr="00A420D5">
        <w:rPr>
          <w:i/>
        </w:rPr>
        <w:t>S</w:t>
      </w:r>
      <w:r w:rsidR="003927A1">
        <w:rPr>
          <w:i/>
          <w:vertAlign w:val="subscript"/>
        </w:rPr>
        <w:t>U</w:t>
      </w:r>
      <w:r w:rsidR="003927A1" w:rsidRPr="00A420D5">
        <w:rPr>
          <w:i/>
        </w:rPr>
        <w:t xml:space="preserve"> to be transferred to/from A</w:t>
      </w:r>
      <w:r w:rsidR="003927A1">
        <w:rPr>
          <w:i/>
        </w:rPr>
        <w:t>, respectively</w:t>
      </w:r>
      <w:r w:rsidR="003927A1" w:rsidRPr="00A420D5">
        <w:rPr>
          <w:i/>
        </w:rPr>
        <w:t>.</w:t>
      </w:r>
      <w:r>
        <w:t>)</w:t>
      </w:r>
    </w:p>
    <w:p w:rsidR="0027263E" w:rsidRDefault="005B48E0" w:rsidP="0057609A">
      <w:pPr>
        <w:pStyle w:val="BodyText"/>
      </w:pPr>
      <w:r>
        <w:t>While in user mode,</w:t>
      </w:r>
      <w:r w:rsidR="006B0873">
        <w:t xml:space="preserve"> the programmer may load S</w:t>
      </w:r>
      <w:r w:rsidR="006B0873" w:rsidRPr="0027263E">
        <w:rPr>
          <w:vertAlign w:val="subscript"/>
        </w:rPr>
        <w:t>U</w:t>
      </w:r>
      <w:r w:rsidR="006B0873">
        <w:t xml:space="preserve"> using the </w:t>
      </w:r>
      <w:r w:rsidR="006B0873" w:rsidRPr="006E1CF8">
        <w:rPr>
          <w:rFonts w:ascii="Courier New" w:hAnsi="Courier New" w:cs="Courier New"/>
          <w:b/>
          <w:i/>
        </w:rPr>
        <w:t>txs</w:t>
      </w:r>
      <w:r w:rsidR="006B0873">
        <w:t xml:space="preserve"> and</w:t>
      </w:r>
      <w:r w:rsidR="0027263E">
        <w:t xml:space="preserve"> </w:t>
      </w:r>
      <w:r w:rsidR="0027263E" w:rsidRPr="006E1CF8">
        <w:rPr>
          <w:rFonts w:ascii="Courier New" w:hAnsi="Courier New" w:cs="Courier New"/>
          <w:b/>
          <w:i/>
        </w:rPr>
        <w:t>osx</w:t>
      </w:r>
      <w:r w:rsidR="0027263E" w:rsidRPr="0027263E">
        <w:rPr>
          <w:rFonts w:ascii="Courier New" w:hAnsi="Courier New" w:cs="Courier New"/>
          <w:b/>
        </w:rPr>
        <w:t xml:space="preserve"> </w:t>
      </w:r>
      <w:r w:rsidR="0027263E" w:rsidRPr="006E1CF8">
        <w:rPr>
          <w:rFonts w:ascii="Courier New" w:hAnsi="Courier New" w:cs="Courier New"/>
          <w:b/>
          <w:i/>
        </w:rPr>
        <w:t>ldx</w:t>
      </w:r>
      <w:r w:rsidR="0027263E">
        <w:t xml:space="preserve"> (</w:t>
      </w:r>
      <w:r w:rsidR="0027263E" w:rsidRPr="006E1CF8">
        <w:rPr>
          <w:rFonts w:ascii="Courier New" w:hAnsi="Courier New" w:cs="Courier New"/>
          <w:b/>
          <w:i/>
        </w:rPr>
        <w:t>lds</w:t>
      </w:r>
      <w:r w:rsidR="0027263E">
        <w:t>) instruction sequences. While in the user mode, the programmer may store S</w:t>
      </w:r>
      <w:r w:rsidR="0027263E" w:rsidRPr="0027263E">
        <w:rPr>
          <w:vertAlign w:val="subscript"/>
        </w:rPr>
        <w:t>U</w:t>
      </w:r>
      <w:r w:rsidR="0027263E">
        <w:t xml:space="preserve"> using the </w:t>
      </w:r>
      <w:r w:rsidR="0027263E" w:rsidRPr="006E1CF8">
        <w:rPr>
          <w:rFonts w:ascii="Courier New" w:hAnsi="Courier New" w:cs="Courier New"/>
          <w:b/>
          <w:i/>
        </w:rPr>
        <w:t>tsx</w:t>
      </w:r>
      <w:r w:rsidR="0027263E">
        <w:t xml:space="preserve"> and </w:t>
      </w:r>
      <w:r w:rsidR="0027263E" w:rsidRPr="006E1CF8">
        <w:rPr>
          <w:rFonts w:ascii="Courier New" w:hAnsi="Courier New" w:cs="Courier New"/>
          <w:b/>
          <w:i/>
        </w:rPr>
        <w:t>osx stx</w:t>
      </w:r>
      <w:r w:rsidR="0027263E">
        <w:t xml:space="preserve"> (</w:t>
      </w:r>
      <w:proofErr w:type="gramStart"/>
      <w:r w:rsidR="0027263E" w:rsidRPr="006E1CF8">
        <w:rPr>
          <w:rFonts w:ascii="Courier New" w:hAnsi="Courier New" w:cs="Courier New"/>
          <w:b/>
          <w:i/>
        </w:rPr>
        <w:t>sts</w:t>
      </w:r>
      <w:proofErr w:type="gramEnd"/>
      <w:r w:rsidR="0027263E">
        <w:t xml:space="preserve">) instruction sequences. </w:t>
      </w:r>
      <w:r w:rsidR="00EF3A9C">
        <w:t>Finally</w:t>
      </w:r>
      <w:r w:rsidR="0027263E">
        <w:t>, while in user mode, the programmer may modify S</w:t>
      </w:r>
      <w:r w:rsidR="0027263E" w:rsidRPr="0027263E">
        <w:rPr>
          <w:vertAlign w:val="subscript"/>
        </w:rPr>
        <w:t>U</w:t>
      </w:r>
      <w:r w:rsidR="0027263E">
        <w:t xml:space="preserve"> using the </w:t>
      </w:r>
      <w:r w:rsidR="0027263E" w:rsidRPr="006E1CF8">
        <w:rPr>
          <w:rFonts w:ascii="Courier New" w:hAnsi="Courier New" w:cs="Courier New"/>
          <w:b/>
          <w:i/>
        </w:rPr>
        <w:t>osx inx</w:t>
      </w:r>
      <w:r w:rsidR="0027263E">
        <w:t xml:space="preserve"> (</w:t>
      </w:r>
      <w:proofErr w:type="gramStart"/>
      <w:r w:rsidR="0027263E" w:rsidRPr="006E1CF8">
        <w:rPr>
          <w:rFonts w:ascii="Courier New" w:hAnsi="Courier New" w:cs="Courier New"/>
          <w:b/>
          <w:i/>
        </w:rPr>
        <w:t>ins</w:t>
      </w:r>
      <w:proofErr w:type="gramEnd"/>
      <w:r w:rsidR="0027263E">
        <w:t xml:space="preserve">) and </w:t>
      </w:r>
      <w:r w:rsidR="0027263E" w:rsidRPr="006E1CF8">
        <w:rPr>
          <w:rFonts w:ascii="Courier New" w:hAnsi="Courier New" w:cs="Courier New"/>
          <w:b/>
          <w:i/>
        </w:rPr>
        <w:t>osx dex</w:t>
      </w:r>
      <w:r w:rsidR="0027263E">
        <w:t xml:space="preserve"> (</w:t>
      </w:r>
      <w:r w:rsidR="0027263E" w:rsidRPr="006E1CF8">
        <w:rPr>
          <w:rFonts w:ascii="Courier New" w:hAnsi="Courier New" w:cs="Courier New"/>
          <w:b/>
          <w:i/>
        </w:rPr>
        <w:t>des</w:t>
      </w:r>
      <w:r w:rsidR="0027263E">
        <w:t>) instruction sequences.</w:t>
      </w:r>
    </w:p>
    <w:p w:rsidR="00BB6FCC" w:rsidRDefault="00BD2899" w:rsidP="0057609A">
      <w:pPr>
        <w:pStyle w:val="BodyText"/>
      </w:pPr>
      <w:r>
        <w:t>(</w:t>
      </w:r>
      <w:r w:rsidRPr="00BD2899">
        <w:rPr>
          <w:b/>
        </w:rPr>
        <w:t>Note:</w:t>
      </w:r>
      <w:r w:rsidRPr="00BD2899">
        <w:rPr>
          <w:i/>
        </w:rPr>
        <w:t xml:space="preserve"> w</w:t>
      </w:r>
      <w:r w:rsidR="0027263E" w:rsidRPr="00BD2899">
        <w:rPr>
          <w:i/>
        </w:rPr>
        <w:t xml:space="preserve">hile in user mode, use of the </w:t>
      </w:r>
      <w:proofErr w:type="gramStart"/>
      <w:r w:rsidR="00070658">
        <w:rPr>
          <w:rFonts w:ascii="Courier New" w:hAnsi="Courier New" w:cs="Courier New"/>
          <w:b/>
          <w:i/>
        </w:rPr>
        <w:t>in</w:t>
      </w:r>
      <w:r w:rsidR="0027263E" w:rsidRPr="00BD2899">
        <w:rPr>
          <w:rFonts w:ascii="Courier New" w:hAnsi="Courier New" w:cs="Courier New"/>
          <w:b/>
          <w:i/>
        </w:rPr>
        <w:t>d</w:t>
      </w:r>
      <w:proofErr w:type="gramEnd"/>
      <w:r w:rsidR="0027263E" w:rsidRPr="00BD2899">
        <w:rPr>
          <w:i/>
        </w:rPr>
        <w:t xml:space="preserve"> and </w:t>
      </w:r>
      <w:r w:rsidR="0027263E" w:rsidRPr="00BD2899">
        <w:rPr>
          <w:rFonts w:ascii="Courier New" w:hAnsi="Courier New" w:cs="Courier New"/>
          <w:b/>
          <w:i/>
        </w:rPr>
        <w:t>isz</w:t>
      </w:r>
      <w:r w:rsidR="0027263E" w:rsidRPr="00BD2899">
        <w:rPr>
          <w:i/>
        </w:rPr>
        <w:t xml:space="preserve"> prefix instructions does not allow the user mode X</w:t>
      </w:r>
      <w:r w:rsidR="0027263E" w:rsidRPr="00BD2899">
        <w:rPr>
          <w:i/>
          <w:vertAlign w:val="subscript"/>
        </w:rPr>
        <w:t>TOS</w:t>
      </w:r>
      <w:r w:rsidR="0027263E" w:rsidRPr="00BD2899">
        <w:rPr>
          <w:i/>
        </w:rPr>
        <w:t xml:space="preserve"> to be written to S</w:t>
      </w:r>
      <w:r w:rsidR="0027263E" w:rsidRPr="00BD2899">
        <w:rPr>
          <w:i/>
          <w:vertAlign w:val="subscript"/>
        </w:rPr>
        <w:t>K</w:t>
      </w:r>
      <w:r w:rsidR="00EF3A9C">
        <w:rPr>
          <w:i/>
        </w:rPr>
        <w:t>, or vice-versa.</w:t>
      </w:r>
      <w:r>
        <w:t>)</w:t>
      </w:r>
    </w:p>
    <w:p w:rsidR="00000877" w:rsidRDefault="003E49DF" w:rsidP="0057609A">
      <w:pPr>
        <w:pStyle w:val="BodyText"/>
      </w:pPr>
      <w:r>
        <w:t>The M65C02A core’s X</w:t>
      </w:r>
      <w:r w:rsidRPr="003E49DF">
        <w:rPr>
          <w:vertAlign w:val="subscript"/>
        </w:rPr>
        <w:t>TOS</w:t>
      </w:r>
      <w:r>
        <w:t xml:space="preserve"> </w:t>
      </w:r>
      <w:r w:rsidR="00DF1216">
        <w:t>can function</w:t>
      </w:r>
      <w:r w:rsidR="00070658">
        <w:t xml:space="preserve"> as a third </w:t>
      </w:r>
      <w:r>
        <w:t>stack pointer</w:t>
      </w:r>
      <w:r w:rsidR="00387451">
        <w:t>, S</w:t>
      </w:r>
      <w:r w:rsidR="00387451" w:rsidRPr="00387451">
        <w:rPr>
          <w:vertAlign w:val="subscript"/>
        </w:rPr>
        <w:t>X</w:t>
      </w:r>
      <w:r>
        <w:t>. Preceding any stack instru</w:t>
      </w:r>
      <w:r>
        <w:t>c</w:t>
      </w:r>
      <w:r>
        <w:t xml:space="preserve">tion by the </w:t>
      </w:r>
      <w:r w:rsidRPr="005F1548">
        <w:rPr>
          <w:rFonts w:ascii="Courier New" w:hAnsi="Courier New" w:cs="Courier New"/>
          <w:b/>
          <w:i/>
        </w:rPr>
        <w:t>osx</w:t>
      </w:r>
      <w:r>
        <w:t xml:space="preserve"> prefix instruction will </w:t>
      </w:r>
      <w:r w:rsidR="0009120A">
        <w:t>override the default stack pointer</w:t>
      </w:r>
      <w:r w:rsidR="0052285A">
        <w:t xml:space="preserve"> for the instruction</w:t>
      </w:r>
      <w:r w:rsidR="0009120A">
        <w:t xml:space="preserve">. In most cases, the result will be that </w:t>
      </w:r>
      <w:r w:rsidR="00070658">
        <w:t>S</w:t>
      </w:r>
      <w:r w:rsidR="00070658" w:rsidRPr="00387451">
        <w:rPr>
          <w:vertAlign w:val="subscript"/>
        </w:rPr>
        <w:t>X</w:t>
      </w:r>
      <w:r>
        <w:t xml:space="preserve"> </w:t>
      </w:r>
      <w:r w:rsidR="00070658">
        <w:t xml:space="preserve">is </w:t>
      </w:r>
      <w:r>
        <w:t>used as the stack pointer.</w:t>
      </w:r>
      <w:r w:rsidR="00225543">
        <w:t xml:space="preserve"> As previously discussed, the </w:t>
      </w:r>
      <w:r w:rsidR="007C14BE">
        <w:t>pr</w:t>
      </w:r>
      <w:r w:rsidR="007C14BE">
        <w:t>o</w:t>
      </w:r>
      <w:r w:rsidR="007C14BE">
        <w:t xml:space="preserve">grammer </w:t>
      </w:r>
      <w:r w:rsidR="00225543">
        <w:t xml:space="preserve">can </w:t>
      </w:r>
      <w:r w:rsidR="007C14BE">
        <w:t xml:space="preserve">then </w:t>
      </w:r>
      <w:r w:rsidR="00225543">
        <w:t xml:space="preserve">use any of the </w:t>
      </w:r>
      <w:r w:rsidR="006B0873">
        <w:t xml:space="preserve">6502/65C02 </w:t>
      </w:r>
      <w:r w:rsidR="007C14BE">
        <w:t xml:space="preserve">dedicated X </w:t>
      </w:r>
      <w:r w:rsidR="006F5F34">
        <w:t xml:space="preserve">register </w:t>
      </w:r>
      <w:r w:rsidR="006B0873">
        <w:t>instructions</w:t>
      </w:r>
      <w:r w:rsidR="007C14BE">
        <w:t xml:space="preserve"> to modify the system stack pointer (S</w:t>
      </w:r>
      <w:r w:rsidR="007C14BE" w:rsidRPr="00225543">
        <w:rPr>
          <w:vertAlign w:val="subscript"/>
        </w:rPr>
        <w:t>K</w:t>
      </w:r>
      <w:r w:rsidR="007C14BE">
        <w:t xml:space="preserve"> or S</w:t>
      </w:r>
      <w:r w:rsidR="007C14BE" w:rsidRPr="00225543">
        <w:rPr>
          <w:vertAlign w:val="subscript"/>
        </w:rPr>
        <w:t>U</w:t>
      </w:r>
      <w:r w:rsidR="007C14BE">
        <w:t>)</w:t>
      </w:r>
      <w:r w:rsidR="006B0873">
        <w:t xml:space="preserve">. </w:t>
      </w:r>
      <w:r w:rsidR="0027263E">
        <w:t>Since the X</w:t>
      </w:r>
      <w:r w:rsidR="0027263E" w:rsidRPr="00000877">
        <w:rPr>
          <w:vertAlign w:val="subscript"/>
        </w:rPr>
        <w:t>TOS</w:t>
      </w:r>
      <w:r w:rsidR="0027263E">
        <w:t xml:space="preserve"> can also be used as accumulator, the auxiliary stack pointer </w:t>
      </w:r>
      <w:r w:rsidR="00070658">
        <w:t>S</w:t>
      </w:r>
      <w:r w:rsidR="00070658" w:rsidRPr="00387451">
        <w:rPr>
          <w:vertAlign w:val="subscript"/>
        </w:rPr>
        <w:t>X</w:t>
      </w:r>
      <w:r w:rsidR="0027263E">
        <w:t xml:space="preserve"> can be </w:t>
      </w:r>
      <w:r w:rsidR="00BD2899">
        <w:t xml:space="preserve">more </w:t>
      </w:r>
      <w:r w:rsidR="0027263E">
        <w:t>easily manipulated using the full power of the ALU.</w:t>
      </w:r>
    </w:p>
    <w:p w:rsidR="003E49DF" w:rsidRDefault="00000877" w:rsidP="0057609A">
      <w:pPr>
        <w:pStyle w:val="BodyText"/>
      </w:pPr>
      <w:r>
        <w:t xml:space="preserve">This </w:t>
      </w:r>
      <w:r w:rsidR="00070658">
        <w:t>stack pointer function of</w:t>
      </w:r>
      <w:r w:rsidR="00C3329C">
        <w:t xml:space="preserve"> X</w:t>
      </w:r>
      <w:r w:rsidR="0052285A" w:rsidRPr="0052285A">
        <w:rPr>
          <w:vertAlign w:val="subscript"/>
        </w:rPr>
        <w:t>TOS</w:t>
      </w:r>
      <w:r w:rsidR="00C3329C">
        <w:t xml:space="preserve"> </w:t>
      </w:r>
      <w:r w:rsidR="00070658">
        <w:t xml:space="preserve">should make it </w:t>
      </w:r>
      <w:r w:rsidR="00C3329C">
        <w:t xml:space="preserve">very attractive as </w:t>
      </w:r>
      <w:r w:rsidR="00070658">
        <w:t xml:space="preserve">a pointer for the </w:t>
      </w:r>
      <w:r w:rsidR="00387451">
        <w:t xml:space="preserve">parameter </w:t>
      </w:r>
      <w:r w:rsidR="00070658">
        <w:t xml:space="preserve">stack (PS) </w:t>
      </w:r>
      <w:r w:rsidR="00387451">
        <w:t xml:space="preserve">or </w:t>
      </w:r>
      <w:r w:rsidR="00070658">
        <w:t>the pointer for the</w:t>
      </w:r>
      <w:r w:rsidR="0052285A">
        <w:t xml:space="preserve"> </w:t>
      </w:r>
      <w:r w:rsidR="00387451">
        <w:t>return</w:t>
      </w:r>
      <w:r>
        <w:t xml:space="preserve"> stack</w:t>
      </w:r>
      <w:r w:rsidR="00C3329C">
        <w:t xml:space="preserve"> </w:t>
      </w:r>
      <w:r w:rsidR="0052285A">
        <w:t xml:space="preserve">(RS) </w:t>
      </w:r>
      <w:r w:rsidR="00070658">
        <w:t>of a FORTH VM</w:t>
      </w:r>
      <w:r>
        <w:t xml:space="preserve">. The need for the </w:t>
      </w:r>
      <w:r w:rsidRPr="005F1548">
        <w:rPr>
          <w:rFonts w:ascii="Courier New" w:hAnsi="Courier New" w:cs="Courier New"/>
          <w:b/>
          <w:i/>
        </w:rPr>
        <w:t>osx</w:t>
      </w:r>
      <w:r>
        <w:t xml:space="preserve"> prefix instruction to access the stack pointer capabilities of X</w:t>
      </w:r>
      <w:r w:rsidRPr="00000877">
        <w:rPr>
          <w:vertAlign w:val="subscript"/>
        </w:rPr>
        <w:t>TOS</w:t>
      </w:r>
      <w:r>
        <w:t xml:space="preserve"> will result in an additional memory c</w:t>
      </w:r>
      <w:r>
        <w:t>y</w:t>
      </w:r>
      <w:r>
        <w:t>cle for any stack operations that use X</w:t>
      </w:r>
      <w:r w:rsidRPr="00000877">
        <w:rPr>
          <w:vertAlign w:val="subscript"/>
        </w:rPr>
        <w:t>TOS</w:t>
      </w:r>
      <w:r>
        <w:t xml:space="preserve"> compared to those the use S. However, the M65C02A core’s implementation saves </w:t>
      </w:r>
      <w:r w:rsidR="008C438A">
        <w:t>one</w:t>
      </w:r>
      <w:r>
        <w:t xml:space="preserve"> memory cycle per stack access compared to a 6502/65C02 microprocessor. So the additional memory cycle required for the </w:t>
      </w:r>
      <w:r w:rsidRPr="006E1CF8">
        <w:rPr>
          <w:rFonts w:ascii="Courier New" w:hAnsi="Courier New" w:cs="Courier New"/>
          <w:b/>
          <w:i/>
        </w:rPr>
        <w:t>osx</w:t>
      </w:r>
      <w:r>
        <w:t xml:space="preserve"> prefix instruction simply makes the M65C02A core’s X</w:t>
      </w:r>
      <w:r w:rsidRPr="00000877">
        <w:rPr>
          <w:vertAlign w:val="subscript"/>
        </w:rPr>
        <w:t>TOS</w:t>
      </w:r>
      <w:r>
        <w:t xml:space="preserve"> stack operations cycle </w:t>
      </w:r>
      <w:r w:rsidR="00DF1216">
        <w:t xml:space="preserve">length </w:t>
      </w:r>
      <w:r>
        <w:t xml:space="preserve">compatible with 6502/65C02 </w:t>
      </w:r>
      <w:r w:rsidR="00387451">
        <w:t xml:space="preserve">system </w:t>
      </w:r>
      <w:r>
        <w:t>stack operations.</w:t>
      </w:r>
    </w:p>
    <w:p w:rsidR="00ED12AF" w:rsidRPr="00BB6FCC" w:rsidRDefault="006C2BAC" w:rsidP="0057609A">
      <w:pPr>
        <w:pStyle w:val="BodyText"/>
      </w:pPr>
      <w:r>
        <w:t xml:space="preserve">Finally, the M65C02A core allows the programmer to load the upper 8 bits of any of the stack pointers, which allows the system and auxiliary stacks to be placed anywhere in the address space of the 6502/65C02/M65C02A. Under standard usage, </w:t>
      </w:r>
      <w:r w:rsidR="0052285A">
        <w:t>for</w:t>
      </w:r>
      <w:r>
        <w:t xml:space="preserve"> the stacks </w:t>
      </w:r>
      <w:r w:rsidR="00D85815">
        <w:t>initialized/locked</w:t>
      </w:r>
      <w:r>
        <w:t xml:space="preserve"> to page 1 (or page 0), the normal 256 byte stack limit is automatically imposed, i.e. modulo 256 address calculations are automatically performed. Thus, like the 6502/65C02 system stack pointer, S, the M65C02A core’s stack pointers behave in a manner that is transparent to the programmer.</w:t>
      </w:r>
      <w:r w:rsidR="003C6ADA">
        <w:t xml:space="preserve"> However, if </w:t>
      </w:r>
      <w:r w:rsidR="003927A1">
        <w:t xml:space="preserve">a stack’s </w:t>
      </w:r>
      <w:r w:rsidR="003C6ADA">
        <w:t xml:space="preserve">page </w:t>
      </w:r>
      <w:r w:rsidR="003D7CF3">
        <w:t xml:space="preserve">not </w:t>
      </w:r>
      <w:r w:rsidR="008979D3">
        <w:t xml:space="preserve">locked to </w:t>
      </w:r>
      <w:r w:rsidR="003D7CF3">
        <w:t xml:space="preserve">page 1 (or page 0), then the </w:t>
      </w:r>
      <w:r w:rsidR="003927A1">
        <w:t xml:space="preserve">standard </w:t>
      </w:r>
      <w:r w:rsidR="003D7CF3">
        <w:t xml:space="preserve">6502/65C02 mod 256 behavior </w:t>
      </w:r>
      <w:r w:rsidR="003927A1">
        <w:t xml:space="preserve">for stacks </w:t>
      </w:r>
      <w:r w:rsidR="003D7CF3">
        <w:t xml:space="preserve">is not </w:t>
      </w:r>
      <w:proofErr w:type="gramStart"/>
      <w:r w:rsidR="003D7CF3">
        <w:t>imposed</w:t>
      </w:r>
      <w:proofErr w:type="gramEnd"/>
      <w:r w:rsidR="003D7CF3">
        <w:t xml:space="preserve"> and the stack size becomes unlimited, i.e. modulo 65536.</w:t>
      </w:r>
      <w:r w:rsidR="00ED12AF">
        <w:t xml:space="preserve"> (</w:t>
      </w:r>
      <w:r w:rsidR="00ED12AF" w:rsidRPr="00ED12AF">
        <w:rPr>
          <w:b/>
        </w:rPr>
        <w:t>Note:</w:t>
      </w:r>
      <w:r w:rsidR="00ED12AF" w:rsidRPr="00ED12AF">
        <w:rPr>
          <w:i/>
        </w:rPr>
        <w:t xml:space="preserve"> This behavior has a restriction: if the stack grows into page 1, the stack will be</w:t>
      </w:r>
      <w:r w:rsidR="00ED12AF">
        <w:rPr>
          <w:i/>
        </w:rPr>
        <w:t xml:space="preserve">come locked to </w:t>
      </w:r>
      <w:r w:rsidR="00ED12AF" w:rsidRPr="00ED12AF">
        <w:rPr>
          <w:i/>
        </w:rPr>
        <w:t>page</w:t>
      </w:r>
      <w:r w:rsidR="00ED12AF">
        <w:rPr>
          <w:i/>
        </w:rPr>
        <w:t xml:space="preserve"> 1</w:t>
      </w:r>
      <w:r w:rsidR="00ED12AF" w:rsidRPr="00ED12AF">
        <w:rPr>
          <w:i/>
        </w:rPr>
        <w:t xml:space="preserve">. In other words, the mod 256 behavior of the stack address calculations is </w:t>
      </w:r>
      <w:r w:rsidR="00893D15">
        <w:rPr>
          <w:i/>
        </w:rPr>
        <w:t>determin</w:t>
      </w:r>
      <w:r w:rsidR="00ED12AF" w:rsidRPr="00ED12AF">
        <w:rPr>
          <w:i/>
        </w:rPr>
        <w:t>ed by the upper address bits</w:t>
      </w:r>
      <w:r w:rsidR="008068A0">
        <w:rPr>
          <w:i/>
        </w:rPr>
        <w:t xml:space="preserve"> of the stack pointer. If the upper address </w:t>
      </w:r>
      <w:r w:rsidR="00ED12AF" w:rsidRPr="00ED12AF">
        <w:rPr>
          <w:i/>
        </w:rPr>
        <w:t>bits</w:t>
      </w:r>
      <w:r w:rsidR="008068A0">
        <w:rPr>
          <w:i/>
        </w:rPr>
        <w:t xml:space="preserve"> of the stack pointer</w:t>
      </w:r>
      <w:r w:rsidR="00ED12AF" w:rsidRPr="00ED12AF">
        <w:rPr>
          <w:i/>
        </w:rPr>
        <w:t xml:space="preserve"> are </w:t>
      </w:r>
      <w:r w:rsidR="008068A0">
        <w:rPr>
          <w:i/>
        </w:rPr>
        <w:t>0x0</w:t>
      </w:r>
      <w:r w:rsidR="00ED12AF" w:rsidRPr="00ED12AF">
        <w:rPr>
          <w:i/>
        </w:rPr>
        <w:t>1 (or 0</w:t>
      </w:r>
      <w:r w:rsidR="008068A0">
        <w:rPr>
          <w:i/>
        </w:rPr>
        <w:t>x00</w:t>
      </w:r>
      <w:r w:rsidR="00ED12AF" w:rsidRPr="00ED12AF">
        <w:rPr>
          <w:i/>
        </w:rPr>
        <w:t>), then the stack is locked to page 1 (or page 0).</w:t>
      </w:r>
      <w:r w:rsidR="00ED12AF">
        <w:t>)</w:t>
      </w:r>
    </w:p>
    <w:p w:rsidR="00567D65" w:rsidRDefault="00567D65" w:rsidP="004003F0">
      <w:pPr>
        <w:pStyle w:val="Heading3"/>
      </w:pPr>
      <w:bookmarkStart w:id="45" w:name="_Toc463900026"/>
      <w:bookmarkStart w:id="46" w:name="_Toc463962846"/>
      <w:r>
        <w:t>Program Counter (PC)</w:t>
      </w:r>
      <w:bookmarkEnd w:id="45"/>
      <w:bookmarkEnd w:id="46"/>
    </w:p>
    <w:p w:rsidR="009A7369" w:rsidRDefault="00477B60" w:rsidP="009A7369">
      <w:pPr>
        <w:pStyle w:val="BodyText"/>
      </w:pPr>
      <w:r>
        <w:t>The M65C02A core has a standard 16-bit program counter (PC). The PC points to the next i</w:t>
      </w:r>
      <w:r>
        <w:t>n</w:t>
      </w:r>
      <w:r>
        <w:t>struction byte. The 6502/65C02 microprocessors use a variable length instruction which varies from one to three bytes in length.</w:t>
      </w:r>
      <w:r w:rsidR="003D7CF3">
        <w:t xml:space="preserve"> Instruction length for the M65C02A core may be longer b</w:t>
      </w:r>
      <w:r w:rsidR="003D7CF3">
        <w:t>e</w:t>
      </w:r>
      <w:r w:rsidR="003D7CF3">
        <w:t>cause of the prefix instructions. (</w:t>
      </w:r>
      <w:r w:rsidR="003D7CF3" w:rsidRPr="006C703E">
        <w:rPr>
          <w:b/>
        </w:rPr>
        <w:t>Note:</w:t>
      </w:r>
      <w:r w:rsidR="003D7CF3" w:rsidRPr="006C703E">
        <w:rPr>
          <w:i/>
        </w:rPr>
        <w:t xml:space="preserve"> for the M65C02A core, the number of prefix instructions </w:t>
      </w:r>
      <w:r w:rsidR="003D7CF3" w:rsidRPr="006C703E">
        <w:rPr>
          <w:i/>
        </w:rPr>
        <w:lastRenderedPageBreak/>
        <w:t>which may be applied is determined by the programmer. Typically, only two or three non-interruptable prefix instructions are required to modify a base instruction into an extended i</w:t>
      </w:r>
      <w:r w:rsidR="003D7CF3" w:rsidRPr="006C703E">
        <w:rPr>
          <w:i/>
        </w:rPr>
        <w:t>n</w:t>
      </w:r>
      <w:r w:rsidR="003D7CF3" w:rsidRPr="006C703E">
        <w:rPr>
          <w:i/>
        </w:rPr>
        <w:t xml:space="preserve">struction. So in typical situations, M65C02A core instruction lengths will vary from </w:t>
      </w:r>
      <w:proofErr w:type="gramStart"/>
      <w:r w:rsidR="003D7CF3" w:rsidRPr="006C703E">
        <w:rPr>
          <w:i/>
        </w:rPr>
        <w:t>1</w:t>
      </w:r>
      <w:proofErr w:type="gramEnd"/>
      <w:r w:rsidR="003D7CF3" w:rsidRPr="006C703E">
        <w:rPr>
          <w:i/>
        </w:rPr>
        <w:t xml:space="preserve"> to 6 </w:t>
      </w:r>
      <w:r w:rsidR="006C703E" w:rsidRPr="006C703E">
        <w:rPr>
          <w:i/>
        </w:rPr>
        <w:t>bytes in length, with the typical length being 2 to 4 bytes. However, the M65C02A core does not impose a limit on the number of prefix instructions that may precede an instruction</w:t>
      </w:r>
      <w:r w:rsidR="006C703E">
        <w:rPr>
          <w:i/>
        </w:rPr>
        <w:t xml:space="preserve"> opcode</w:t>
      </w:r>
      <w:r w:rsidR="006C703E" w:rsidRPr="006C703E">
        <w:rPr>
          <w:i/>
        </w:rPr>
        <w:t>, so an i</w:t>
      </w:r>
      <w:r w:rsidR="006C703E" w:rsidRPr="006C703E">
        <w:rPr>
          <w:i/>
        </w:rPr>
        <w:t>n</w:t>
      </w:r>
      <w:r w:rsidR="006C703E" w:rsidRPr="006C703E">
        <w:rPr>
          <w:i/>
        </w:rPr>
        <w:t>struction can be as long as 65536 bytes, inconceivable as that may be.</w:t>
      </w:r>
      <w:r w:rsidR="006C703E">
        <w:t>)</w:t>
      </w:r>
    </w:p>
    <w:p w:rsidR="00477B60" w:rsidRDefault="00477B60" w:rsidP="009A7369">
      <w:pPr>
        <w:pStyle w:val="BodyText"/>
      </w:pPr>
      <w:r>
        <w:t xml:space="preserve">In 6502/65C02 microprocessors, </w:t>
      </w:r>
      <w:r w:rsidR="001967AD">
        <w:t>unlike most microprocessors, subroutine calls leave</w:t>
      </w:r>
      <w:r>
        <w:t xml:space="preserve"> the PC pointing at the last byte of the current instruction rather than the first byte of the next instruction. Thus, to return from the subroutine correctly, the address </w:t>
      </w:r>
      <w:r w:rsidR="000D569A">
        <w:t>popp</w:t>
      </w:r>
      <w:r>
        <w:t xml:space="preserve">ed from the stack by the </w:t>
      </w:r>
      <w:r w:rsidRPr="006E1CF8">
        <w:rPr>
          <w:rFonts w:ascii="Courier New" w:hAnsi="Courier New" w:cs="Courier New"/>
          <w:b/>
          <w:i/>
        </w:rPr>
        <w:t>rts</w:t>
      </w:r>
      <w:r>
        <w:t xml:space="preserve"> i</w:t>
      </w:r>
      <w:r>
        <w:t>n</w:t>
      </w:r>
      <w:r>
        <w:t xml:space="preserve">struction must be incremented by </w:t>
      </w:r>
      <w:r w:rsidR="008C438A">
        <w:t>one</w:t>
      </w:r>
      <w:r>
        <w:t xml:space="preserve"> before the opcode of the next instruction may be read from memory. The M65C02A core emulates this behavior.</w:t>
      </w:r>
    </w:p>
    <w:p w:rsidR="001967AD" w:rsidRDefault="001967AD" w:rsidP="009A7369">
      <w:pPr>
        <w:pStyle w:val="BodyText"/>
      </w:pPr>
      <w:r>
        <w:t xml:space="preserve">Interrupts behave differently than subroutine calls in </w:t>
      </w:r>
      <w:r w:rsidR="00841170">
        <w:t xml:space="preserve">a </w:t>
      </w:r>
      <w:r>
        <w:t>6502/65C02 microprocessor. In 6502/65C02 microprocessors, interrupts are evaluated before execution of an instruction is b</w:t>
      </w:r>
      <w:r>
        <w:t>e</w:t>
      </w:r>
      <w:r>
        <w:t>gun. As such, the PC is not advanced if an interrupt is to be taken. This action results in the a</w:t>
      </w:r>
      <w:r>
        <w:t>d</w:t>
      </w:r>
      <w:r>
        <w:t>dress placed on the stack being the address of the current instruction. Therefore, a return from an interrupt</w:t>
      </w:r>
      <w:r w:rsidR="00B66BB1">
        <w:t xml:space="preserve">, </w:t>
      </w:r>
      <w:r w:rsidR="00B66BB1" w:rsidRPr="006E1CF8">
        <w:rPr>
          <w:rFonts w:ascii="Courier New" w:hAnsi="Courier New" w:cs="Courier New"/>
          <w:b/>
          <w:i/>
        </w:rPr>
        <w:t>rti</w:t>
      </w:r>
      <w:r w:rsidR="00B66BB1">
        <w:t>,</w:t>
      </w:r>
      <w:r>
        <w:t xml:space="preserve"> on a 6502/65C02 microprocessor does not need to advance the PC by </w:t>
      </w:r>
      <w:r w:rsidR="008C438A">
        <w:t>one</w:t>
      </w:r>
      <w:r>
        <w:t xml:space="preserve"> before fetching the opcode of the interrupted instruction.</w:t>
      </w:r>
    </w:p>
    <w:p w:rsidR="001967AD" w:rsidRDefault="001967AD" w:rsidP="009A7369">
      <w:pPr>
        <w:pStyle w:val="BodyText"/>
      </w:pPr>
      <w:r>
        <w:t xml:space="preserve">Traps like the </w:t>
      </w:r>
      <w:r w:rsidRPr="006E1CF8">
        <w:rPr>
          <w:rFonts w:ascii="Courier New" w:hAnsi="Courier New" w:cs="Courier New"/>
          <w:b/>
          <w:i/>
        </w:rPr>
        <w:t>brk</w:t>
      </w:r>
      <w:r>
        <w:t xml:space="preserve"> instruction behave differently than interrupts in a 6502/65C02 microproce</w:t>
      </w:r>
      <w:r>
        <w:t>s</w:t>
      </w:r>
      <w:r>
        <w:t xml:space="preserve">sor. The </w:t>
      </w:r>
      <w:r w:rsidRPr="006E1CF8">
        <w:rPr>
          <w:rFonts w:ascii="Courier New" w:hAnsi="Courier New" w:cs="Courier New"/>
          <w:b/>
          <w:i/>
        </w:rPr>
        <w:t>brk</w:t>
      </w:r>
      <w:r>
        <w:t xml:space="preserve"> instruction in a 6502/65C02 microprocessor advances the PC by </w:t>
      </w:r>
      <w:r w:rsidR="008C438A">
        <w:t>two</w:t>
      </w:r>
      <w:r>
        <w:t xml:space="preserve"> rather than by </w:t>
      </w:r>
      <w:r w:rsidR="008C438A">
        <w:t>one</w:t>
      </w:r>
      <w:r>
        <w:t xml:space="preserve"> after reading the opcode of the </w:t>
      </w:r>
      <w:r w:rsidRPr="006E1CF8">
        <w:rPr>
          <w:rFonts w:ascii="Courier New" w:hAnsi="Courier New" w:cs="Courier New"/>
          <w:b/>
          <w:i/>
        </w:rPr>
        <w:t>brk</w:t>
      </w:r>
      <w:r>
        <w:t xml:space="preserve"> instruction. In other words, to return to the instru</w:t>
      </w:r>
      <w:r>
        <w:t>c</w:t>
      </w:r>
      <w:r>
        <w:t xml:space="preserve">tion after </w:t>
      </w:r>
      <w:r w:rsidR="00B66BB1">
        <w:t xml:space="preserve">the </w:t>
      </w:r>
      <w:r w:rsidR="00B66BB1" w:rsidRPr="006E1CF8">
        <w:rPr>
          <w:rFonts w:ascii="Courier New" w:hAnsi="Courier New" w:cs="Courier New"/>
          <w:b/>
          <w:i/>
        </w:rPr>
        <w:t>brk</w:t>
      </w:r>
      <w:r w:rsidR="00B66BB1">
        <w:t xml:space="preserve"> instruction</w:t>
      </w:r>
      <w:r>
        <w:t xml:space="preserve">, </w:t>
      </w:r>
      <w:r w:rsidR="00B66BB1">
        <w:t xml:space="preserve">a 6502/65C02 microprocessor interrupt service routine for </w:t>
      </w:r>
      <w:r w:rsidR="00B66BB1" w:rsidRPr="000D569A">
        <w:rPr>
          <w:rFonts w:ascii="Courier New" w:hAnsi="Courier New" w:cs="Courier New"/>
          <w:b/>
          <w:i/>
        </w:rPr>
        <w:t>brk</w:t>
      </w:r>
      <w:r w:rsidR="00B66BB1">
        <w:t xml:space="preserve"> must decrement the address on the stack by </w:t>
      </w:r>
      <w:proofErr w:type="gramStart"/>
      <w:r w:rsidR="00B66BB1">
        <w:t>2</w:t>
      </w:r>
      <w:proofErr w:type="gramEnd"/>
      <w:r w:rsidR="00B66BB1">
        <w:t xml:space="preserve"> before returning from the trap. For traps, the M65C02A core leaves the PC pointing to the address after the trap instruction. This</w:t>
      </w:r>
      <w:r>
        <w:t xml:space="preserve"> </w:t>
      </w:r>
      <w:r w:rsidR="00B66BB1">
        <w:t xml:space="preserve">means the M65C02A core’s interrupt service routine must decrement the PC on the stack by </w:t>
      </w:r>
      <w:r w:rsidR="008C438A">
        <w:t>one</w:t>
      </w:r>
      <w:r w:rsidR="00B66BB1">
        <w:t xml:space="preserve"> </w:t>
      </w:r>
      <w:r w:rsidR="008979D3">
        <w:t xml:space="preserve">(1) </w:t>
      </w:r>
      <w:r w:rsidR="00B66BB1">
        <w:t xml:space="preserve">rather than </w:t>
      </w:r>
      <w:r w:rsidR="008979D3">
        <w:t>two (</w:t>
      </w:r>
      <w:r w:rsidR="00B66BB1">
        <w:t>2</w:t>
      </w:r>
      <w:r w:rsidR="008979D3">
        <w:t>)</w:t>
      </w:r>
      <w:r w:rsidR="00B66BB1">
        <w:t xml:space="preserve"> before returning from the trap.</w:t>
      </w:r>
    </w:p>
    <w:p w:rsidR="00F16CB1" w:rsidRDefault="001967AD" w:rsidP="009A7369">
      <w:pPr>
        <w:pStyle w:val="BodyText"/>
      </w:pPr>
      <w:r>
        <w:t>Unlike most 6502/65C02 microprocessors, the M65C02A core treats interrupts, traps, and su</w:t>
      </w:r>
      <w:r>
        <w:t>b</w:t>
      </w:r>
      <w:r>
        <w:t xml:space="preserve">routines calls uniformly. </w:t>
      </w:r>
      <w:r w:rsidR="00B66BB1">
        <w:t xml:space="preserve">That is, both the </w:t>
      </w:r>
      <w:r w:rsidR="00B66BB1" w:rsidRPr="000D569A">
        <w:rPr>
          <w:rFonts w:ascii="Courier New" w:hAnsi="Courier New" w:cs="Courier New"/>
          <w:b/>
          <w:i/>
        </w:rPr>
        <w:t>rts</w:t>
      </w:r>
      <w:r w:rsidR="00B66BB1">
        <w:t xml:space="preserve"> and </w:t>
      </w:r>
      <w:r w:rsidR="00B66BB1" w:rsidRPr="000D569A">
        <w:rPr>
          <w:rFonts w:ascii="Courier New" w:hAnsi="Courier New" w:cs="Courier New"/>
          <w:b/>
          <w:i/>
        </w:rPr>
        <w:t>rti</w:t>
      </w:r>
      <w:r w:rsidR="00B66BB1">
        <w:t xml:space="preserve"> instructions increment the PC by </w:t>
      </w:r>
      <w:r w:rsidR="008C438A">
        <w:t>one</w:t>
      </w:r>
      <w:r w:rsidR="00B66BB1">
        <w:t xml:space="preserve"> </w:t>
      </w:r>
      <w:r w:rsidR="008979D3">
        <w:t xml:space="preserve">(1) </w:t>
      </w:r>
      <w:r w:rsidR="00B66BB1">
        <w:t xml:space="preserve">before fetching the opcode of the instruction to which the processor should return following the completion of a subroutine or interrupt/trap service routine. </w:t>
      </w:r>
      <w:r w:rsidR="00F16CB1">
        <w:t>This means that interrupts are eva</w:t>
      </w:r>
      <w:r w:rsidR="00F16CB1">
        <w:t>l</w:t>
      </w:r>
      <w:r w:rsidR="00F16CB1">
        <w:t xml:space="preserve">uated when an instruction completes rather than </w:t>
      </w:r>
      <w:r w:rsidR="000D569A">
        <w:t xml:space="preserve">before it </w:t>
      </w:r>
      <w:r w:rsidR="00F16CB1">
        <w:t>begins as in the 6502/65C02 micr</w:t>
      </w:r>
      <w:r w:rsidR="00F16CB1">
        <w:t>o</w:t>
      </w:r>
      <w:r w:rsidR="00F16CB1">
        <w:t>processors. This action pushes as the PC the address of the last byte of the instruction</w:t>
      </w:r>
      <w:r w:rsidR="002A346E">
        <w:t xml:space="preserve"> </w:t>
      </w:r>
      <w:r w:rsidR="00D85815">
        <w:t>co</w:t>
      </w:r>
      <w:r w:rsidR="00D85815">
        <w:t>m</w:t>
      </w:r>
      <w:r w:rsidR="00D85815">
        <w:t xml:space="preserve">pleted before the interrupt is accepted, </w:t>
      </w:r>
      <w:r w:rsidR="002A346E">
        <w:t xml:space="preserve">and makes the </w:t>
      </w:r>
      <w:r w:rsidR="00F16CB1">
        <w:t xml:space="preserve">adjustment required to the PC on return from an interrupt service routine the same as that required after returning from a subroutine. This implementation is specific to the M65C02A core but does not incur any incompatibilities with software/firmware for 6502/65C02 microprocessors except as noted above for the </w:t>
      </w:r>
      <w:r w:rsidR="00F16CB1" w:rsidRPr="000D569A">
        <w:rPr>
          <w:rFonts w:ascii="Courier New" w:hAnsi="Courier New" w:cs="Courier New"/>
          <w:b/>
          <w:i/>
        </w:rPr>
        <w:t>brk</w:t>
      </w:r>
      <w:r w:rsidR="00F16CB1">
        <w:t xml:space="preserve"> i</w:t>
      </w:r>
      <w:r w:rsidR="00F16CB1">
        <w:t>n</w:t>
      </w:r>
      <w:r w:rsidR="00F16CB1">
        <w:t>struction.</w:t>
      </w:r>
    </w:p>
    <w:p w:rsidR="00477B60" w:rsidRPr="009A7369" w:rsidRDefault="00B66BB1" w:rsidP="009A7369">
      <w:pPr>
        <w:pStyle w:val="BodyText"/>
      </w:pPr>
      <w:r>
        <w:t>(</w:t>
      </w:r>
      <w:r w:rsidRPr="00D54E1D">
        <w:rPr>
          <w:b/>
        </w:rPr>
        <w:t>Note:</w:t>
      </w:r>
      <w:r w:rsidRPr="00D54E1D">
        <w:rPr>
          <w:i/>
        </w:rPr>
        <w:t xml:space="preserve"> given the nature of the M65C02A core’s </w:t>
      </w:r>
      <w:r w:rsidR="00A94DEF">
        <w:rPr>
          <w:i/>
        </w:rPr>
        <w:t xml:space="preserve">internal </w:t>
      </w:r>
      <w:r w:rsidRPr="00D54E1D">
        <w:rPr>
          <w:i/>
        </w:rPr>
        <w:t>micro</w:t>
      </w:r>
      <w:r w:rsidR="009E7834">
        <w:rPr>
          <w:i/>
        </w:rPr>
        <w:t>-</w:t>
      </w:r>
      <w:r w:rsidR="00A94DEF">
        <w:rPr>
          <w:i/>
        </w:rPr>
        <w:t>architecture</w:t>
      </w:r>
      <w:r w:rsidRPr="00D54E1D">
        <w:rPr>
          <w:i/>
        </w:rPr>
        <w:t>, it is possible to em</w:t>
      </w:r>
      <w:r w:rsidRPr="00D54E1D">
        <w:rPr>
          <w:i/>
        </w:rPr>
        <w:t>u</w:t>
      </w:r>
      <w:r w:rsidRPr="00D54E1D">
        <w:rPr>
          <w:i/>
        </w:rPr>
        <w:t>late the beh</w:t>
      </w:r>
      <w:r w:rsidR="00D54E1D" w:rsidRPr="00D54E1D">
        <w:rPr>
          <w:i/>
        </w:rPr>
        <w:t xml:space="preserve">avior of the 6502/65C02 microprocessors </w:t>
      </w:r>
      <w:r w:rsidR="00DF1216">
        <w:rPr>
          <w:i/>
        </w:rPr>
        <w:t>for</w:t>
      </w:r>
      <w:r w:rsidR="00D54E1D" w:rsidRPr="00D54E1D">
        <w:rPr>
          <w:i/>
        </w:rPr>
        <w:t xml:space="preserve"> subroutines, interrupts, and traps</w:t>
      </w:r>
      <w:r w:rsidR="00A94DEF">
        <w:rPr>
          <w:i/>
        </w:rPr>
        <w:t xml:space="preserve"> wit</w:t>
      </w:r>
      <w:r w:rsidR="00A94DEF">
        <w:rPr>
          <w:i/>
        </w:rPr>
        <w:t>h</w:t>
      </w:r>
      <w:r w:rsidR="00A94DEF">
        <w:rPr>
          <w:i/>
        </w:rPr>
        <w:t>out changing any logic: simply change the contents of the microprogram memories</w:t>
      </w:r>
      <w:r w:rsidR="00D54E1D" w:rsidRPr="00D54E1D">
        <w:rPr>
          <w:i/>
        </w:rPr>
        <w:t xml:space="preserve">. However, it was not considered essential </w:t>
      </w:r>
      <w:r w:rsidR="00F16CB1">
        <w:rPr>
          <w:i/>
        </w:rPr>
        <w:t xml:space="preserve">for compatibility </w:t>
      </w:r>
      <w:r w:rsidR="00D54E1D" w:rsidRPr="00D54E1D">
        <w:rPr>
          <w:i/>
        </w:rPr>
        <w:t>to emulate any “features” of the 6502/65C02 m</w:t>
      </w:r>
      <w:r w:rsidR="00D54E1D" w:rsidRPr="00D54E1D">
        <w:rPr>
          <w:i/>
        </w:rPr>
        <w:t>i</w:t>
      </w:r>
      <w:r w:rsidR="00D54E1D" w:rsidRPr="00D54E1D">
        <w:rPr>
          <w:i/>
        </w:rPr>
        <w:lastRenderedPageBreak/>
        <w:t xml:space="preserve">croprocessors that could be easily accounted for </w:t>
      </w:r>
      <w:r w:rsidR="00F16CB1">
        <w:rPr>
          <w:i/>
        </w:rPr>
        <w:t xml:space="preserve">software/firmware that </w:t>
      </w:r>
      <w:r w:rsidR="00497915">
        <w:rPr>
          <w:i/>
        </w:rPr>
        <w:t xml:space="preserve">normally </w:t>
      </w:r>
      <w:r w:rsidR="00F16CB1">
        <w:rPr>
          <w:i/>
        </w:rPr>
        <w:t xml:space="preserve">must be adapted for any particular application such as </w:t>
      </w:r>
      <w:r w:rsidR="00D54E1D" w:rsidRPr="00D54E1D">
        <w:rPr>
          <w:i/>
        </w:rPr>
        <w:t>interrupt service routine</w:t>
      </w:r>
      <w:r w:rsidR="00F16CB1">
        <w:rPr>
          <w:i/>
        </w:rPr>
        <w:t>s</w:t>
      </w:r>
      <w:r w:rsidR="00D54E1D" w:rsidRPr="00D54E1D">
        <w:rPr>
          <w:i/>
        </w:rPr>
        <w:t>.</w:t>
      </w:r>
      <w:r w:rsidR="00D54E1D">
        <w:t>)</w:t>
      </w:r>
    </w:p>
    <w:p w:rsidR="00567D65" w:rsidRDefault="00567D65" w:rsidP="009A7369">
      <w:pPr>
        <w:pStyle w:val="Heading3"/>
      </w:pPr>
      <w:bookmarkStart w:id="47" w:name="_Ref435941484"/>
      <w:bookmarkStart w:id="48" w:name="_Ref435941502"/>
      <w:bookmarkStart w:id="49" w:name="_Toc463900027"/>
      <w:bookmarkStart w:id="50" w:name="_Toc463962847"/>
      <w:r>
        <w:t>Processor Status Word (P)</w:t>
      </w:r>
      <w:bookmarkEnd w:id="47"/>
      <w:bookmarkEnd w:id="48"/>
      <w:bookmarkEnd w:id="49"/>
      <w:bookmarkEnd w:id="50"/>
    </w:p>
    <w:p w:rsidR="00F13327" w:rsidRDefault="0037522E" w:rsidP="00F13327">
      <w:pPr>
        <w:pStyle w:val="BodyText"/>
      </w:pPr>
      <w:r>
        <w:t>The M65C02A core’s processor status word P contains the ALU status flags and processor co</w:t>
      </w:r>
      <w:r>
        <w:t>n</w:t>
      </w:r>
      <w:r>
        <w:t xml:space="preserve">trol flags. With the exception of the User/Kernel mode flag which is unique to the M65C02A core, the remaining bits are the same as those found on a 6502/65C02 microprocessor. The register models provided in </w:t>
      </w:r>
      <w:r w:rsidR="001A333C">
        <w:fldChar w:fldCharType="begin"/>
      </w:r>
      <w:r>
        <w:instrText xml:space="preserve"> REF _Ref408745863 \h </w:instrText>
      </w:r>
      <w:r w:rsidR="001A333C">
        <w:fldChar w:fldCharType="separate"/>
      </w:r>
      <w:r w:rsidR="00841F80" w:rsidRPr="00C267B5">
        <w:t xml:space="preserve">Figure </w:t>
      </w:r>
      <w:r w:rsidR="00841F80">
        <w:rPr>
          <w:noProof/>
        </w:rPr>
        <w:t>3</w:t>
      </w:r>
      <w:r w:rsidR="001A333C">
        <w:fldChar w:fldCharType="end"/>
      </w:r>
      <w:r>
        <w:t xml:space="preserve"> and </w:t>
      </w:r>
      <w:r w:rsidR="001A333C">
        <w:fldChar w:fldCharType="begin"/>
      </w:r>
      <w:r>
        <w:instrText xml:space="preserve"> REF _Ref408744796 \h </w:instrText>
      </w:r>
      <w:r w:rsidR="001A333C">
        <w:fldChar w:fldCharType="separate"/>
      </w:r>
      <w:r w:rsidR="00841F80" w:rsidRPr="00C267B5">
        <w:t xml:space="preserve">Figure </w:t>
      </w:r>
      <w:r w:rsidR="00841F80">
        <w:rPr>
          <w:noProof/>
        </w:rPr>
        <w:t>4</w:t>
      </w:r>
      <w:r w:rsidR="001A333C">
        <w:fldChar w:fldCharType="end"/>
      </w:r>
      <w:r>
        <w:t xml:space="preserve"> define the P register.</w:t>
      </w:r>
    </w:p>
    <w:p w:rsidR="0037522E" w:rsidRDefault="0037522E" w:rsidP="00281A66">
      <w:pPr>
        <w:pStyle w:val="Heading4"/>
      </w:pPr>
      <w:bookmarkStart w:id="51" w:name="_Toc463900028"/>
      <w:bookmarkStart w:id="52" w:name="_Toc463962848"/>
      <w:r>
        <w:t>ALU Status Flags</w:t>
      </w:r>
      <w:bookmarkEnd w:id="51"/>
      <w:bookmarkEnd w:id="52"/>
    </w:p>
    <w:p w:rsidR="0037522E" w:rsidRDefault="0037522E" w:rsidP="0037522E">
      <w:pPr>
        <w:pStyle w:val="BodyText"/>
      </w:pPr>
      <w:r>
        <w:t xml:space="preserve">The ALU status flags are N, V, Z, and C. The bit locations for these flags in P are </w:t>
      </w:r>
      <w:proofErr w:type="gramStart"/>
      <w:r>
        <w:t>7</w:t>
      </w:r>
      <w:proofErr w:type="gramEnd"/>
      <w:r>
        <w:t>, 6, 1, and 0, respectively. The N is the Negative flag, V is the arithmetic oVerflow flag, Z is the Zero flag, and C is the Carry flag.</w:t>
      </w:r>
    </w:p>
    <w:p w:rsidR="00EC3235" w:rsidRDefault="00EC3235" w:rsidP="00EC3235">
      <w:pPr>
        <w:pStyle w:val="Heading5"/>
      </w:pPr>
      <w:bookmarkStart w:id="53" w:name="_Toc463962849"/>
      <w:bookmarkStart w:id="54" w:name="_Toc463900031"/>
      <w:bookmarkStart w:id="55" w:name="_Toc463900032"/>
      <w:bookmarkStart w:id="56" w:name="_Toc463900029"/>
      <w:r>
        <w:t>C flag – Bit 0</w:t>
      </w:r>
      <w:bookmarkEnd w:id="53"/>
    </w:p>
    <w:p w:rsidR="00EC3235" w:rsidRDefault="00EC3235" w:rsidP="00EC3235">
      <w:pPr>
        <w:pStyle w:val="BodyText"/>
      </w:pPr>
      <w:r>
        <w:t xml:space="preserve">The C flag indicates that a carry has been generated by the ALU. The carry can be the result of an arithmetic carry out of bit 7: </w:t>
      </w:r>
      <w:proofErr w:type="gramStart"/>
      <w:r w:rsidRPr="006E1CF8">
        <w:rPr>
          <w:rFonts w:ascii="Courier New" w:hAnsi="Courier New" w:cs="Courier New"/>
          <w:b/>
          <w:i/>
        </w:rPr>
        <w:t>adc</w:t>
      </w:r>
      <w:proofErr w:type="gramEnd"/>
      <w:r>
        <w:t xml:space="preserve">, </w:t>
      </w:r>
      <w:r w:rsidRPr="006E1CF8">
        <w:rPr>
          <w:rFonts w:ascii="Courier New" w:hAnsi="Courier New" w:cs="Courier New"/>
          <w:b/>
          <w:i/>
        </w:rPr>
        <w:t>sbc</w:t>
      </w:r>
      <w:r>
        <w:t xml:space="preserve">, </w:t>
      </w:r>
      <w:r w:rsidRPr="006E1CF8">
        <w:rPr>
          <w:rFonts w:ascii="Courier New" w:hAnsi="Courier New" w:cs="Courier New"/>
          <w:b/>
          <w:i/>
        </w:rPr>
        <w:t>cmp</w:t>
      </w:r>
      <w:r>
        <w:t xml:space="preserve">, </w:t>
      </w:r>
      <w:r w:rsidRPr="006E1CF8">
        <w:rPr>
          <w:rFonts w:ascii="Courier New" w:hAnsi="Courier New" w:cs="Courier New"/>
          <w:b/>
          <w:i/>
        </w:rPr>
        <w:t>inc</w:t>
      </w:r>
      <w:r w:rsidRPr="001A5D6B">
        <w:rPr>
          <w:rFonts w:ascii="Courier New" w:hAnsi="Courier New" w:cs="Courier New"/>
          <w:b/>
        </w:rPr>
        <w:t xml:space="preserve">, </w:t>
      </w:r>
      <w:r>
        <w:t xml:space="preserve">or </w:t>
      </w:r>
      <w:r w:rsidRPr="006E1CF8">
        <w:rPr>
          <w:rFonts w:ascii="Courier New" w:hAnsi="Courier New" w:cs="Courier New"/>
          <w:b/>
          <w:i/>
        </w:rPr>
        <w:t>dec</w:t>
      </w:r>
      <w:r>
        <w:t>. The value of the C flag can also affected by the value shifted out of bit 7 (</w:t>
      </w:r>
      <w:r w:rsidRPr="008C7762">
        <w:rPr>
          <w:i/>
        </w:rPr>
        <w:t>or bit 15</w:t>
      </w:r>
      <w:r>
        <w:t xml:space="preserve">) or bit </w:t>
      </w:r>
      <w:proofErr w:type="gramStart"/>
      <w:r>
        <w:t>0</w:t>
      </w:r>
      <w:proofErr w:type="gramEnd"/>
      <w:r>
        <w:t xml:space="preserve"> when the programmer uses one of the shift/rotate instructions: </w:t>
      </w:r>
      <w:r w:rsidRPr="006E1CF8">
        <w:rPr>
          <w:rFonts w:ascii="Courier New" w:hAnsi="Courier New" w:cs="Courier New"/>
          <w:b/>
          <w:i/>
        </w:rPr>
        <w:t>asl</w:t>
      </w:r>
      <w:r>
        <w:t xml:space="preserve">, </w:t>
      </w:r>
      <w:r w:rsidRPr="006E1CF8">
        <w:rPr>
          <w:rFonts w:ascii="Courier New" w:hAnsi="Courier New" w:cs="Courier New"/>
          <w:b/>
          <w:i/>
        </w:rPr>
        <w:t>lsr</w:t>
      </w:r>
      <w:r>
        <w:t xml:space="preserve">, </w:t>
      </w:r>
      <w:r w:rsidRPr="006E1CF8">
        <w:rPr>
          <w:rFonts w:ascii="Courier New" w:hAnsi="Courier New" w:cs="Courier New"/>
          <w:b/>
          <w:i/>
        </w:rPr>
        <w:t>rol</w:t>
      </w:r>
      <w:r>
        <w:t xml:space="preserve">, or </w:t>
      </w:r>
      <w:r w:rsidRPr="006E1CF8">
        <w:rPr>
          <w:rFonts w:ascii="Courier New" w:hAnsi="Courier New" w:cs="Courier New"/>
          <w:b/>
          <w:i/>
        </w:rPr>
        <w:t>ror</w:t>
      </w:r>
      <w:r>
        <w:t xml:space="preserve">. </w:t>
      </w:r>
    </w:p>
    <w:p w:rsidR="008A74E9" w:rsidRDefault="008A74E9" w:rsidP="008A74E9">
      <w:pPr>
        <w:pStyle w:val="Heading5"/>
      </w:pPr>
      <w:bookmarkStart w:id="57" w:name="_Toc463962850"/>
      <w:r>
        <w:t>Z flag – Bit 1</w:t>
      </w:r>
      <w:bookmarkEnd w:id="54"/>
      <w:bookmarkEnd w:id="57"/>
    </w:p>
    <w:p w:rsidR="008A74E9" w:rsidRDefault="008A74E9" w:rsidP="008A74E9">
      <w:pPr>
        <w:pStyle w:val="BodyText"/>
      </w:pPr>
      <w:r>
        <w:t>The Z flag indicates that the ALU result is zero.</w:t>
      </w:r>
    </w:p>
    <w:p w:rsidR="008A74E9" w:rsidRDefault="008A74E9" w:rsidP="008A74E9">
      <w:pPr>
        <w:pStyle w:val="Heading5"/>
      </w:pPr>
      <w:bookmarkStart w:id="58" w:name="_Toc463900030"/>
      <w:bookmarkStart w:id="59" w:name="_Toc463962851"/>
      <w:bookmarkEnd w:id="55"/>
      <w:r>
        <w:t>V Flag – Bit 6</w:t>
      </w:r>
      <w:bookmarkEnd w:id="58"/>
      <w:bookmarkEnd w:id="59"/>
    </w:p>
    <w:p w:rsidR="008A74E9" w:rsidRDefault="008A74E9" w:rsidP="008A74E9">
      <w:pPr>
        <w:pStyle w:val="BodyText"/>
      </w:pPr>
      <w:r>
        <w:t xml:space="preserve">The V flag indicates an overflow of the signed 2’s complement arithmetic operations of the </w:t>
      </w:r>
      <w:proofErr w:type="gramStart"/>
      <w:r w:rsidRPr="005F1548">
        <w:rPr>
          <w:rFonts w:ascii="Courier New" w:hAnsi="Courier New" w:cs="Courier New"/>
          <w:b/>
          <w:i/>
        </w:rPr>
        <w:t>adc</w:t>
      </w:r>
      <w:proofErr w:type="gramEnd"/>
      <w:r>
        <w:t xml:space="preserve"> and </w:t>
      </w:r>
      <w:r w:rsidRPr="005F1548">
        <w:rPr>
          <w:rFonts w:ascii="Courier New" w:hAnsi="Courier New" w:cs="Courier New"/>
          <w:b/>
          <w:i/>
        </w:rPr>
        <w:t>sbc</w:t>
      </w:r>
      <w:r>
        <w:t xml:space="preserve"> instructions. It indicates that a carry was sensed out of bit 6 into bit 7 of the ALU, but no carry was generated out of bit 7. The 6502/65C02 </w:t>
      </w:r>
      <w:r w:rsidRPr="008B09B4">
        <w:rPr>
          <w:rFonts w:ascii="Courier New" w:hAnsi="Courier New" w:cs="Courier New"/>
          <w:b/>
          <w:i/>
        </w:rPr>
        <w:t>cmp</w:t>
      </w:r>
      <w:r>
        <w:t>/</w:t>
      </w:r>
      <w:r w:rsidRPr="008B09B4">
        <w:rPr>
          <w:rFonts w:ascii="Courier New" w:hAnsi="Courier New" w:cs="Courier New"/>
          <w:b/>
          <w:i/>
        </w:rPr>
        <w:t>cpx</w:t>
      </w:r>
      <w:r>
        <w:t>/</w:t>
      </w:r>
      <w:r w:rsidRPr="008B09B4">
        <w:rPr>
          <w:rFonts w:ascii="Courier New" w:hAnsi="Courier New" w:cs="Courier New"/>
          <w:b/>
          <w:i/>
        </w:rPr>
        <w:t>cpy</w:t>
      </w:r>
      <w:r>
        <w:t xml:space="preserve"> instruction </w:t>
      </w:r>
      <w:r w:rsidR="00673248">
        <w:t>is strictly an</w:t>
      </w:r>
      <w:r>
        <w:t xml:space="preserve"> u</w:t>
      </w:r>
      <w:r>
        <w:t>n</w:t>
      </w:r>
      <w:r>
        <w:t>signed comparison, so the V flag</w:t>
      </w:r>
      <w:r w:rsidR="00673248">
        <w:t xml:space="preserve"> is not modified</w:t>
      </w:r>
      <w:r>
        <w:t>. The M65C02A core allows the 16-bit ver</w:t>
      </w:r>
      <w:r w:rsidR="00673248">
        <w:t>sion</w:t>
      </w:r>
      <w:r>
        <w:t xml:space="preserve"> of the </w:t>
      </w:r>
      <w:r w:rsidRPr="008B09B4">
        <w:rPr>
          <w:rFonts w:ascii="Courier New" w:hAnsi="Courier New" w:cs="Courier New"/>
          <w:b/>
          <w:i/>
        </w:rPr>
        <w:t>cmp</w:t>
      </w:r>
      <w:r>
        <w:t>/</w:t>
      </w:r>
      <w:r w:rsidRPr="008B09B4">
        <w:rPr>
          <w:rFonts w:ascii="Courier New" w:hAnsi="Courier New" w:cs="Courier New"/>
          <w:b/>
          <w:i/>
        </w:rPr>
        <w:t>cpx</w:t>
      </w:r>
      <w:r>
        <w:t>/</w:t>
      </w:r>
      <w:r w:rsidRPr="008B09B4">
        <w:rPr>
          <w:rFonts w:ascii="Courier New" w:hAnsi="Courier New" w:cs="Courier New"/>
          <w:b/>
          <w:i/>
        </w:rPr>
        <w:t>cpy</w:t>
      </w:r>
      <w:r w:rsidR="00673248">
        <w:t xml:space="preserve"> instruction</w:t>
      </w:r>
      <w:r>
        <w:t xml:space="preserve"> to modify the V flag. In this manner, the M65C02A enables 2’s complement comparisons for 16-bit operands, which supports the enhanced conditional branch instructions supported by the core:</w:t>
      </w:r>
    </w:p>
    <w:p w:rsidR="008A74E9" w:rsidRDefault="008A74E9" w:rsidP="008A74E9">
      <w:pPr>
        <w:pStyle w:val="BodyText"/>
        <w:numPr>
          <w:ilvl w:val="0"/>
          <w:numId w:val="30"/>
        </w:numPr>
        <w:spacing w:after="0"/>
      </w:pPr>
      <w:r>
        <w:t>8-bit signed offsets:</w:t>
      </w:r>
      <w:r>
        <w:tab/>
      </w:r>
      <w:r>
        <w:tab/>
      </w:r>
      <w:r w:rsidRPr="008B09B4">
        <w:rPr>
          <w:rFonts w:ascii="Courier New" w:hAnsi="Courier New" w:cs="Courier New"/>
          <w:b/>
          <w:i/>
        </w:rPr>
        <w:t>bgt</w:t>
      </w:r>
      <w:r>
        <w:t>/</w:t>
      </w:r>
      <w:r w:rsidRPr="008B09B4">
        <w:rPr>
          <w:rFonts w:ascii="Courier New" w:hAnsi="Courier New" w:cs="Courier New"/>
          <w:b/>
          <w:i/>
        </w:rPr>
        <w:t>bge</w:t>
      </w:r>
      <w:r>
        <w:t>/</w:t>
      </w:r>
      <w:r w:rsidRPr="008B09B4">
        <w:rPr>
          <w:rFonts w:ascii="Courier New" w:hAnsi="Courier New" w:cs="Courier New"/>
          <w:b/>
          <w:i/>
        </w:rPr>
        <w:t>blt</w:t>
      </w:r>
      <w:r>
        <w:t>/</w:t>
      </w:r>
      <w:r w:rsidRPr="008B09B4">
        <w:rPr>
          <w:rFonts w:ascii="Courier New" w:hAnsi="Courier New" w:cs="Courier New"/>
          <w:b/>
          <w:i/>
        </w:rPr>
        <w:t>ble</w:t>
      </w:r>
      <w:r>
        <w:t xml:space="preserve">, and </w:t>
      </w:r>
      <w:r w:rsidRPr="008B09B4">
        <w:rPr>
          <w:rFonts w:ascii="Courier New" w:hAnsi="Courier New" w:cs="Courier New"/>
          <w:b/>
          <w:i/>
        </w:rPr>
        <w:t>blo</w:t>
      </w:r>
      <w:r>
        <w:t>/</w:t>
      </w:r>
      <w:r w:rsidRPr="008B09B4">
        <w:rPr>
          <w:rFonts w:ascii="Courier New" w:hAnsi="Courier New" w:cs="Courier New"/>
          <w:b/>
          <w:i/>
        </w:rPr>
        <w:t>bls</w:t>
      </w:r>
      <w:r>
        <w:t>/</w:t>
      </w:r>
      <w:r w:rsidRPr="008B09B4">
        <w:rPr>
          <w:rFonts w:ascii="Courier New" w:hAnsi="Courier New" w:cs="Courier New"/>
          <w:b/>
          <w:i/>
        </w:rPr>
        <w:t>bhi</w:t>
      </w:r>
      <w:r>
        <w:t>/</w:t>
      </w:r>
      <w:r w:rsidRPr="008B09B4">
        <w:rPr>
          <w:rFonts w:ascii="Courier New" w:hAnsi="Courier New" w:cs="Courier New"/>
          <w:b/>
          <w:i/>
        </w:rPr>
        <w:t>bhs</w:t>
      </w:r>
      <w:r>
        <w:t>;</w:t>
      </w:r>
    </w:p>
    <w:p w:rsidR="008A74E9" w:rsidRDefault="008A74E9" w:rsidP="008A74E9">
      <w:pPr>
        <w:pStyle w:val="BodyText"/>
        <w:numPr>
          <w:ilvl w:val="0"/>
          <w:numId w:val="30"/>
        </w:numPr>
      </w:pPr>
      <w:r>
        <w:t>16-bit signed offsets:</w:t>
      </w:r>
      <w:r>
        <w:tab/>
      </w:r>
      <w:r>
        <w:rPr>
          <w:rFonts w:ascii="Courier New" w:hAnsi="Courier New" w:cs="Courier New"/>
          <w:b/>
          <w:i/>
        </w:rPr>
        <w:t>j</w:t>
      </w:r>
      <w:r w:rsidRPr="008B09B4">
        <w:rPr>
          <w:rFonts w:ascii="Courier New" w:hAnsi="Courier New" w:cs="Courier New"/>
          <w:b/>
          <w:i/>
        </w:rPr>
        <w:t>gt</w:t>
      </w:r>
      <w:r>
        <w:t>/</w:t>
      </w:r>
      <w:r>
        <w:rPr>
          <w:rFonts w:ascii="Courier New" w:hAnsi="Courier New" w:cs="Courier New"/>
          <w:b/>
          <w:i/>
        </w:rPr>
        <w:t>j</w:t>
      </w:r>
      <w:r w:rsidRPr="008B09B4">
        <w:rPr>
          <w:rFonts w:ascii="Courier New" w:hAnsi="Courier New" w:cs="Courier New"/>
          <w:b/>
          <w:i/>
        </w:rPr>
        <w:t>ge</w:t>
      </w:r>
      <w:r>
        <w:t>/</w:t>
      </w:r>
      <w:r>
        <w:rPr>
          <w:rFonts w:ascii="Courier New" w:hAnsi="Courier New" w:cs="Courier New"/>
          <w:b/>
          <w:i/>
        </w:rPr>
        <w:t>j</w:t>
      </w:r>
      <w:r w:rsidRPr="008B09B4">
        <w:rPr>
          <w:rFonts w:ascii="Courier New" w:hAnsi="Courier New" w:cs="Courier New"/>
          <w:b/>
          <w:i/>
        </w:rPr>
        <w:t>lt</w:t>
      </w:r>
      <w:r>
        <w:t>/</w:t>
      </w:r>
      <w:r>
        <w:rPr>
          <w:rFonts w:ascii="Courier New" w:hAnsi="Courier New" w:cs="Courier New"/>
          <w:b/>
          <w:i/>
        </w:rPr>
        <w:t>j</w:t>
      </w:r>
      <w:r w:rsidRPr="008B09B4">
        <w:rPr>
          <w:rFonts w:ascii="Courier New" w:hAnsi="Courier New" w:cs="Courier New"/>
          <w:b/>
          <w:i/>
        </w:rPr>
        <w:t>le</w:t>
      </w:r>
      <w:r>
        <w:t xml:space="preserve">, and </w:t>
      </w:r>
      <w:r>
        <w:rPr>
          <w:rFonts w:ascii="Courier New" w:hAnsi="Courier New" w:cs="Courier New"/>
          <w:b/>
          <w:i/>
        </w:rPr>
        <w:t>j</w:t>
      </w:r>
      <w:r w:rsidRPr="008B09B4">
        <w:rPr>
          <w:rFonts w:ascii="Courier New" w:hAnsi="Courier New" w:cs="Courier New"/>
          <w:b/>
          <w:i/>
        </w:rPr>
        <w:t>lo</w:t>
      </w:r>
      <w:r>
        <w:t>/</w:t>
      </w:r>
      <w:r>
        <w:rPr>
          <w:rFonts w:ascii="Courier New" w:hAnsi="Courier New" w:cs="Courier New"/>
          <w:b/>
          <w:i/>
        </w:rPr>
        <w:t>j</w:t>
      </w:r>
      <w:r w:rsidRPr="008B09B4">
        <w:rPr>
          <w:rFonts w:ascii="Courier New" w:hAnsi="Courier New" w:cs="Courier New"/>
          <w:b/>
          <w:i/>
        </w:rPr>
        <w:t>ls</w:t>
      </w:r>
      <w:r>
        <w:t>/</w:t>
      </w:r>
      <w:r>
        <w:rPr>
          <w:rFonts w:ascii="Courier New" w:hAnsi="Courier New" w:cs="Courier New"/>
          <w:b/>
          <w:i/>
        </w:rPr>
        <w:t>j</w:t>
      </w:r>
      <w:r w:rsidRPr="008B09B4">
        <w:rPr>
          <w:rFonts w:ascii="Courier New" w:hAnsi="Courier New" w:cs="Courier New"/>
          <w:b/>
          <w:i/>
        </w:rPr>
        <w:t>hi</w:t>
      </w:r>
      <w:r>
        <w:t>/</w:t>
      </w:r>
      <w:r>
        <w:rPr>
          <w:rFonts w:ascii="Courier New" w:hAnsi="Courier New" w:cs="Courier New"/>
          <w:b/>
          <w:i/>
        </w:rPr>
        <w:t>j</w:t>
      </w:r>
      <w:r w:rsidRPr="008B09B4">
        <w:rPr>
          <w:rFonts w:ascii="Courier New" w:hAnsi="Courier New" w:cs="Courier New"/>
          <w:b/>
          <w:i/>
        </w:rPr>
        <w:t>hs</w:t>
      </w:r>
      <w:r>
        <w:t>.</w:t>
      </w:r>
    </w:p>
    <w:p w:rsidR="008A74E9" w:rsidRDefault="008A74E9" w:rsidP="008A74E9">
      <w:pPr>
        <w:pStyle w:val="BodyText"/>
      </w:pPr>
      <w:r>
        <w:t xml:space="preserve">Like the 6502/65C02 microprocessors, the M65C02A core provides support for an external set oVerflow input pin/port. A falling edge on the set oVerflow external pin/port, nSO, sets the V flag. There is no set oVerflow instruction, but the </w:t>
      </w:r>
      <w:r w:rsidRPr="000D569A">
        <w:rPr>
          <w:rFonts w:ascii="Courier New" w:hAnsi="Courier New" w:cs="Courier New"/>
          <w:b/>
          <w:i/>
        </w:rPr>
        <w:t>clv</w:t>
      </w:r>
      <w:r>
        <w:t xml:space="preserve"> instruction can be used by the programmer to clear the state of the V flag. A falling edge on the external nSO pin/port can then be used to set the V flag. The state of the V flag can be tested in a variety of ways, but it is most easily tested using the </w:t>
      </w:r>
      <w:r w:rsidRPr="006E1CF8">
        <w:rPr>
          <w:rFonts w:ascii="Courier New" w:hAnsi="Courier New" w:cs="Courier New"/>
          <w:b/>
          <w:i/>
        </w:rPr>
        <w:t>bvs</w:t>
      </w:r>
      <w:r>
        <w:t xml:space="preserve"> and </w:t>
      </w:r>
      <w:r w:rsidRPr="006E1CF8">
        <w:rPr>
          <w:rFonts w:ascii="Courier New" w:hAnsi="Courier New" w:cs="Courier New"/>
          <w:b/>
          <w:i/>
        </w:rPr>
        <w:t>bvc</w:t>
      </w:r>
      <w:r>
        <w:t xml:space="preserve"> instructions.</w:t>
      </w:r>
    </w:p>
    <w:p w:rsidR="008A74E9" w:rsidRDefault="008A74E9" w:rsidP="008A74E9">
      <w:pPr>
        <w:pStyle w:val="BodyText"/>
      </w:pPr>
      <w:r>
        <w:lastRenderedPageBreak/>
        <w:t>The V flag is used by the coprocessor interface to indicate the result of the test of the coproce</w:t>
      </w:r>
      <w:r>
        <w:t>s</w:t>
      </w:r>
      <w:r>
        <w:t>sor’s status flags: Done and Busy. (</w:t>
      </w:r>
      <w:r w:rsidRPr="00622FEE">
        <w:rPr>
          <w:b/>
        </w:rPr>
        <w:t>Note:</w:t>
      </w:r>
      <w:r>
        <w:t xml:space="preserve"> </w:t>
      </w:r>
      <w:r w:rsidRPr="00622FEE">
        <w:rPr>
          <w:i/>
        </w:rPr>
        <w:t xml:space="preserve">the V flag is modified </w:t>
      </w:r>
      <w:r>
        <w:rPr>
          <w:i/>
        </w:rPr>
        <w:t>by</w:t>
      </w:r>
      <w:r w:rsidRPr="00622FEE">
        <w:rPr>
          <w:i/>
        </w:rPr>
        <w:t xml:space="preserve"> the co-processor instruction, </w:t>
      </w:r>
      <w:r w:rsidRPr="00622FEE">
        <w:rPr>
          <w:rFonts w:ascii="Courier New" w:hAnsi="Courier New" w:cs="Courier New"/>
          <w:b/>
          <w:i/>
        </w:rPr>
        <w:t>cop #imm8</w:t>
      </w:r>
      <w:r w:rsidRPr="00622FEE">
        <w:rPr>
          <w:i/>
        </w:rPr>
        <w:t xml:space="preserve">. When the co-processor instruction tests the selected processor’s status, the V flag is set using a mechanism similar to that used with the nSO pin/port. </w:t>
      </w:r>
      <w:r>
        <w:rPr>
          <w:i/>
        </w:rPr>
        <w:t>Thus, t</w:t>
      </w:r>
      <w:r w:rsidRPr="00335EC8">
        <w:rPr>
          <w:i/>
        </w:rPr>
        <w:t xml:space="preserve">he programmer must clear the V flag prior to testing the coprocessor status flags if </w:t>
      </w:r>
      <w:r>
        <w:rPr>
          <w:i/>
        </w:rPr>
        <w:t xml:space="preserve">proper </w:t>
      </w:r>
      <w:r w:rsidRPr="00335EC8">
        <w:rPr>
          <w:i/>
        </w:rPr>
        <w:t xml:space="preserve">synchronization </w:t>
      </w:r>
      <w:r>
        <w:rPr>
          <w:i/>
        </w:rPr>
        <w:t>with a</w:t>
      </w:r>
      <w:r w:rsidRPr="00335EC8">
        <w:rPr>
          <w:i/>
        </w:rPr>
        <w:t xml:space="preserve"> c</w:t>
      </w:r>
      <w:r w:rsidRPr="00335EC8">
        <w:rPr>
          <w:i/>
        </w:rPr>
        <w:t>o</w:t>
      </w:r>
      <w:r w:rsidRPr="00335EC8">
        <w:rPr>
          <w:i/>
        </w:rPr>
        <w:t xml:space="preserve">processor is required by the application. </w:t>
      </w:r>
      <w:r w:rsidRPr="00622FEE">
        <w:rPr>
          <w:i/>
        </w:rPr>
        <w:t>More details on the use of the V flag by the co-processor instruction are provided in the instruction description.</w:t>
      </w:r>
      <w:r>
        <w:t>)</w:t>
      </w:r>
    </w:p>
    <w:p w:rsidR="0037522E" w:rsidRDefault="0037522E" w:rsidP="00281A66">
      <w:pPr>
        <w:pStyle w:val="Heading5"/>
      </w:pPr>
      <w:bookmarkStart w:id="60" w:name="_Toc463962852"/>
      <w:r>
        <w:t>N Flag</w:t>
      </w:r>
      <w:r w:rsidR="003D5A78">
        <w:t xml:space="preserve"> – Bit 7</w:t>
      </w:r>
      <w:bookmarkEnd w:id="56"/>
      <w:bookmarkEnd w:id="60"/>
    </w:p>
    <w:p w:rsidR="007365AB" w:rsidRDefault="0037522E" w:rsidP="0037522E">
      <w:pPr>
        <w:pStyle w:val="BodyText"/>
      </w:pPr>
      <w:r>
        <w:t>The N flag is generally set when the last ALU result is negative. (</w:t>
      </w:r>
      <w:r w:rsidRPr="007365AB">
        <w:rPr>
          <w:b/>
        </w:rPr>
        <w:t>Note:</w:t>
      </w:r>
      <w:r w:rsidRPr="007365AB">
        <w:rPr>
          <w:i/>
        </w:rPr>
        <w:t xml:space="preserve"> a 2’s Complement nu</w:t>
      </w:r>
      <w:r w:rsidRPr="007365AB">
        <w:rPr>
          <w:i/>
        </w:rPr>
        <w:t>m</w:t>
      </w:r>
      <w:r w:rsidRPr="007365AB">
        <w:rPr>
          <w:i/>
        </w:rPr>
        <w:t xml:space="preserve">ber is </w:t>
      </w:r>
      <w:r w:rsidR="007365AB">
        <w:rPr>
          <w:i/>
        </w:rPr>
        <w:t xml:space="preserve">assumed to </w:t>
      </w:r>
      <w:r w:rsidR="003D6180">
        <w:rPr>
          <w:i/>
        </w:rPr>
        <w:t>represent a</w:t>
      </w:r>
      <w:r w:rsidR="007365AB">
        <w:rPr>
          <w:i/>
        </w:rPr>
        <w:t xml:space="preserve"> </w:t>
      </w:r>
      <w:r w:rsidRPr="007365AB">
        <w:rPr>
          <w:i/>
        </w:rPr>
        <w:t xml:space="preserve">negative </w:t>
      </w:r>
      <w:r w:rsidR="003D6180">
        <w:rPr>
          <w:i/>
        </w:rPr>
        <w:t xml:space="preserve">value </w:t>
      </w:r>
      <w:r w:rsidRPr="007365AB">
        <w:rPr>
          <w:i/>
        </w:rPr>
        <w:t>when its most significant bit is set, or equal to lo</w:t>
      </w:r>
      <w:r w:rsidRPr="007365AB">
        <w:rPr>
          <w:i/>
        </w:rPr>
        <w:t>g</w:t>
      </w:r>
      <w:r w:rsidRPr="007365AB">
        <w:rPr>
          <w:i/>
        </w:rPr>
        <w:t>ic 1.</w:t>
      </w:r>
      <w:r w:rsidR="007365AB">
        <w:rPr>
          <w:i/>
        </w:rPr>
        <w:t xml:space="preserve"> The </w:t>
      </w:r>
      <w:r w:rsidR="002E0B26">
        <w:rPr>
          <w:i/>
        </w:rPr>
        <w:t xml:space="preserve">ALU </w:t>
      </w:r>
      <w:r w:rsidR="007365AB">
        <w:rPr>
          <w:i/>
        </w:rPr>
        <w:t xml:space="preserve">of </w:t>
      </w:r>
      <w:r w:rsidR="002E0B26">
        <w:rPr>
          <w:i/>
        </w:rPr>
        <w:t xml:space="preserve">the </w:t>
      </w:r>
      <w:r w:rsidR="007365AB">
        <w:rPr>
          <w:i/>
        </w:rPr>
        <w:t>650</w:t>
      </w:r>
      <w:r w:rsidR="002E0B26">
        <w:rPr>
          <w:i/>
        </w:rPr>
        <w:t>2/65C02 microprocessors uses the 2’s C</w:t>
      </w:r>
      <w:r w:rsidR="007365AB">
        <w:rPr>
          <w:i/>
        </w:rPr>
        <w:t>omplement</w:t>
      </w:r>
      <w:r w:rsidR="002E0B26">
        <w:rPr>
          <w:i/>
        </w:rPr>
        <w:t xml:space="preserve"> representation</w:t>
      </w:r>
      <w:r w:rsidR="007365AB">
        <w:rPr>
          <w:i/>
        </w:rPr>
        <w:t>.</w:t>
      </w:r>
      <w:r>
        <w:t>)</w:t>
      </w:r>
      <w:r w:rsidR="007365AB">
        <w:t xml:space="preserve"> Since the registers of the M65C02A core are attached to the output of the ALU, any write to a register through the ALU will affect the N flag. (</w:t>
      </w:r>
      <w:r w:rsidR="007365AB" w:rsidRPr="007365AB">
        <w:rPr>
          <w:b/>
        </w:rPr>
        <w:t>Note:</w:t>
      </w:r>
      <w:r w:rsidR="007365AB">
        <w:t xml:space="preserve"> </w:t>
      </w:r>
      <w:r w:rsidR="007365AB" w:rsidRPr="007365AB">
        <w:rPr>
          <w:i/>
        </w:rPr>
        <w:t xml:space="preserve">the </w:t>
      </w:r>
      <w:r w:rsidR="007365AB" w:rsidRPr="007365AB">
        <w:rPr>
          <w:rFonts w:ascii="Courier New" w:hAnsi="Courier New" w:cs="Courier New"/>
          <w:b/>
          <w:i/>
        </w:rPr>
        <w:t>tsx</w:t>
      </w:r>
      <w:r w:rsidR="007365AB" w:rsidRPr="007365AB">
        <w:rPr>
          <w:i/>
        </w:rPr>
        <w:t xml:space="preserve"> instruction which transfers the system stack pointer S into the X index register does not affect the N flag. In a 6502/65C02 m</w:t>
      </w:r>
      <w:r w:rsidR="007365AB" w:rsidRPr="007365AB">
        <w:rPr>
          <w:i/>
        </w:rPr>
        <w:t>i</w:t>
      </w:r>
      <w:r w:rsidR="007365AB" w:rsidRPr="007365AB">
        <w:rPr>
          <w:i/>
        </w:rPr>
        <w:t xml:space="preserve">croprocessor, </w:t>
      </w:r>
      <w:r w:rsidR="00601C59">
        <w:rPr>
          <w:i/>
        </w:rPr>
        <w:t xml:space="preserve">the </w:t>
      </w:r>
      <w:r w:rsidR="007365AB" w:rsidRPr="007365AB">
        <w:rPr>
          <w:i/>
        </w:rPr>
        <w:t xml:space="preserve">transfer </w:t>
      </w:r>
      <w:r w:rsidR="00601C59">
        <w:rPr>
          <w:i/>
        </w:rPr>
        <w:t xml:space="preserve">of </w:t>
      </w:r>
      <w:r w:rsidR="003F02BF">
        <w:rPr>
          <w:i/>
        </w:rPr>
        <w:t xml:space="preserve">S </w:t>
      </w:r>
      <w:r w:rsidR="00601C59">
        <w:rPr>
          <w:i/>
        </w:rPr>
        <w:t xml:space="preserve">to X </w:t>
      </w:r>
      <w:r w:rsidR="007365AB" w:rsidRPr="007365AB">
        <w:rPr>
          <w:i/>
        </w:rPr>
        <w:t xml:space="preserve">does not go through the ALU. Consequently, </w:t>
      </w:r>
      <w:r w:rsidR="00601C59" w:rsidRPr="007365AB">
        <w:rPr>
          <w:rFonts w:ascii="Courier New" w:hAnsi="Courier New" w:cs="Courier New"/>
          <w:b/>
          <w:i/>
        </w:rPr>
        <w:t>tsx</w:t>
      </w:r>
      <w:r w:rsidR="00601C59" w:rsidRPr="007365AB">
        <w:rPr>
          <w:i/>
        </w:rPr>
        <w:t xml:space="preserve"> </w:t>
      </w:r>
      <w:r w:rsidR="007365AB" w:rsidRPr="007365AB">
        <w:rPr>
          <w:i/>
        </w:rPr>
        <w:t>instruction does not affect any of the ALU flags</w:t>
      </w:r>
      <w:r w:rsidR="007365AB">
        <w:rPr>
          <w:i/>
        </w:rPr>
        <w:t xml:space="preserve"> in the M65C02A core</w:t>
      </w:r>
      <w:r w:rsidR="007365AB" w:rsidRPr="007365AB">
        <w:rPr>
          <w:i/>
        </w:rPr>
        <w:t>.</w:t>
      </w:r>
      <w:r w:rsidR="007365AB">
        <w:t>)</w:t>
      </w:r>
    </w:p>
    <w:p w:rsidR="0037522E" w:rsidRDefault="007365AB" w:rsidP="0037522E">
      <w:pPr>
        <w:pStyle w:val="BodyText"/>
      </w:pPr>
      <w:r>
        <w:t xml:space="preserve">In addition, the N flag is set </w:t>
      </w:r>
      <w:r w:rsidR="00497915">
        <w:t xml:space="preserve">to </w:t>
      </w:r>
      <w:r>
        <w:t xml:space="preserve">the value of bit 7 of the operand of </w:t>
      </w:r>
      <w:r w:rsidRPr="00032EC9">
        <w:rPr>
          <w:rFonts w:ascii="Courier New" w:hAnsi="Courier New" w:cs="Courier New"/>
          <w:b/>
        </w:rPr>
        <w:t>bit</w:t>
      </w:r>
      <w:r>
        <w:t xml:space="preserve"> instructions. (</w:t>
      </w:r>
      <w:r w:rsidRPr="007365AB">
        <w:rPr>
          <w:b/>
        </w:rPr>
        <w:t>Note:</w:t>
      </w:r>
      <w:r>
        <w:t xml:space="preserve"> </w:t>
      </w:r>
      <w:r w:rsidRPr="007365AB">
        <w:rPr>
          <w:i/>
        </w:rPr>
        <w:t xml:space="preserve">the </w:t>
      </w:r>
      <w:r w:rsidRPr="007365AB">
        <w:rPr>
          <w:rFonts w:ascii="Courier New" w:hAnsi="Courier New" w:cs="Courier New"/>
          <w:b/>
          <w:i/>
        </w:rPr>
        <w:t>bit #imm</w:t>
      </w:r>
      <w:r w:rsidRPr="007365AB">
        <w:rPr>
          <w:i/>
        </w:rPr>
        <w:t xml:space="preserve"> instruction is an exception. The </w:t>
      </w:r>
      <w:r w:rsidRPr="007365AB">
        <w:rPr>
          <w:rFonts w:ascii="Courier New" w:hAnsi="Courier New" w:cs="Courier New"/>
          <w:b/>
          <w:i/>
        </w:rPr>
        <w:t>bit #imm</w:t>
      </w:r>
      <w:r w:rsidRPr="007365AB">
        <w:rPr>
          <w:i/>
        </w:rPr>
        <w:t xml:space="preserve"> instruction does not affect the N flag.</w:t>
      </w:r>
      <w:r>
        <w:t>)</w:t>
      </w:r>
    </w:p>
    <w:p w:rsidR="00221545" w:rsidRDefault="00221545" w:rsidP="00281A66">
      <w:pPr>
        <w:pStyle w:val="Heading4"/>
      </w:pPr>
      <w:bookmarkStart w:id="61" w:name="_Toc463900033"/>
      <w:bookmarkStart w:id="62" w:name="_Toc463962853"/>
      <w:r>
        <w:t>Processor Mode Flags</w:t>
      </w:r>
      <w:bookmarkEnd w:id="61"/>
      <w:bookmarkEnd w:id="62"/>
    </w:p>
    <w:p w:rsidR="00221545" w:rsidRDefault="00221545" w:rsidP="00221545">
      <w:pPr>
        <w:pStyle w:val="BodyText"/>
      </w:pPr>
      <w:r>
        <w:t xml:space="preserve">The 6502/65C02 microprocessors provide </w:t>
      </w:r>
      <w:r w:rsidR="009024B9">
        <w:t>three</w:t>
      </w:r>
      <w:r>
        <w:t xml:space="preserve"> processor mode flags, and the M65C02A core adds a </w:t>
      </w:r>
      <w:r w:rsidR="009024B9">
        <w:t>fourth</w:t>
      </w:r>
      <w:r w:rsidR="002C5016">
        <w:t xml:space="preserve">. The mode flags are </w:t>
      </w:r>
      <w:proofErr w:type="gramStart"/>
      <w:r w:rsidR="009024B9">
        <w:t xml:space="preserve">I, </w:t>
      </w:r>
      <w:r w:rsidR="002C5016">
        <w:t>D, B, and M flags</w:t>
      </w:r>
      <w:proofErr w:type="gramEnd"/>
      <w:r w:rsidR="002C5016">
        <w:t>. T</w:t>
      </w:r>
      <w:r>
        <w:t xml:space="preserve">he M flag </w:t>
      </w:r>
      <w:r w:rsidR="002C5016">
        <w:t>is specific to the M65C02A core, while the other three flags are common to 6502/65C02 processors.</w:t>
      </w:r>
    </w:p>
    <w:p w:rsidR="00476E45" w:rsidRDefault="00476E45" w:rsidP="00281A66">
      <w:pPr>
        <w:pStyle w:val="Heading5"/>
      </w:pPr>
      <w:bookmarkStart w:id="63" w:name="_Toc463900034"/>
      <w:bookmarkStart w:id="64" w:name="_Toc463962854"/>
      <w:r>
        <w:t>I Flag – Bit 2</w:t>
      </w:r>
      <w:bookmarkEnd w:id="63"/>
      <w:bookmarkEnd w:id="64"/>
    </w:p>
    <w:p w:rsidR="00476E45" w:rsidRDefault="00476E45" w:rsidP="00476E45">
      <w:pPr>
        <w:pStyle w:val="BodyText"/>
      </w:pPr>
      <w:r>
        <w:t xml:space="preserve">The </w:t>
      </w:r>
      <w:r w:rsidRPr="006E1CF8">
        <w:rPr>
          <w:b/>
        </w:rPr>
        <w:t>I</w:t>
      </w:r>
      <w:r w:rsidR="00D8730B" w:rsidRPr="00D8730B">
        <w:t xml:space="preserve"> </w:t>
      </w:r>
      <w:proofErr w:type="gramStart"/>
      <w:r w:rsidR="00D8730B">
        <w:t>flag</w:t>
      </w:r>
      <w:r>
        <w:t>,</w:t>
      </w:r>
      <w:proofErr w:type="gramEnd"/>
      <w:r>
        <w:t xml:space="preserve"> or interrupt mask</w:t>
      </w:r>
      <w:r w:rsidR="00D8730B">
        <w:t xml:space="preserve"> flag</w:t>
      </w:r>
      <w:r>
        <w:t xml:space="preserve">, is set by the programmer to inhibit maskable interrupts, and cleared by the programmer to enable maskable interrupts. The </w:t>
      </w:r>
      <w:r w:rsidRPr="006E1CF8">
        <w:rPr>
          <w:b/>
        </w:rPr>
        <w:t>I</w:t>
      </w:r>
      <w:r>
        <w:t xml:space="preserve"> flag </w:t>
      </w:r>
      <w:proofErr w:type="gramStart"/>
      <w:r>
        <w:t>is</w:t>
      </w:r>
      <w:proofErr w:type="gramEnd"/>
      <w:r>
        <w:t xml:space="preserve"> automatically set on r</w:t>
      </w:r>
      <w:r>
        <w:t>e</w:t>
      </w:r>
      <w:r w:rsidR="008C7762">
        <w:t xml:space="preserve">set and when a trap or an </w:t>
      </w:r>
      <w:r>
        <w:t>interrupt service routine is entered.</w:t>
      </w:r>
    </w:p>
    <w:p w:rsidR="00221545" w:rsidRDefault="00221545" w:rsidP="00281A66">
      <w:pPr>
        <w:pStyle w:val="Heading5"/>
      </w:pPr>
      <w:bookmarkStart w:id="65" w:name="_Toc463900035"/>
      <w:bookmarkStart w:id="66" w:name="_Toc463962855"/>
      <w:r>
        <w:t>D Flag – Bit 3</w:t>
      </w:r>
      <w:bookmarkEnd w:id="65"/>
      <w:bookmarkEnd w:id="66"/>
    </w:p>
    <w:p w:rsidR="00E223C5" w:rsidRDefault="00221545" w:rsidP="00221545">
      <w:pPr>
        <w:pStyle w:val="BodyText"/>
      </w:pPr>
      <w:r>
        <w:t xml:space="preserve">The </w:t>
      </w:r>
      <w:r w:rsidRPr="006E1CF8">
        <w:rPr>
          <w:b/>
        </w:rPr>
        <w:t>D</w:t>
      </w:r>
      <w:r w:rsidR="00D8730B" w:rsidRPr="00D8730B">
        <w:t xml:space="preserve"> </w:t>
      </w:r>
      <w:r w:rsidR="00D8730B">
        <w:t>flag</w:t>
      </w:r>
      <w:r>
        <w:t>, or decimal arithmetic</w:t>
      </w:r>
      <w:r w:rsidR="00D8730B">
        <w:t xml:space="preserve"> flag</w:t>
      </w:r>
      <w:r>
        <w:t xml:space="preserve">, is set by the programmer whenever decimal addition and subtraction operations </w:t>
      </w:r>
      <w:r w:rsidR="00E223C5">
        <w:t xml:space="preserve">are needed. The </w:t>
      </w:r>
      <w:r w:rsidR="00E223C5" w:rsidRPr="006E1CF8">
        <w:rPr>
          <w:b/>
        </w:rPr>
        <w:t>D</w:t>
      </w:r>
      <w:r w:rsidR="00E223C5">
        <w:t xml:space="preserve"> flag is automatically cleared by the 65C02 and the M65C02A core during reset, and when a</w:t>
      </w:r>
      <w:r w:rsidR="008C7762">
        <w:t xml:space="preserve"> trap or a</w:t>
      </w:r>
      <w:r w:rsidR="00E223C5">
        <w:t xml:space="preserve">n interrupt service routine is entered. In the 6502, control of the </w:t>
      </w:r>
      <w:r w:rsidR="00E223C5" w:rsidRPr="006E1CF8">
        <w:rPr>
          <w:b/>
        </w:rPr>
        <w:t>D</w:t>
      </w:r>
      <w:r w:rsidR="00E223C5">
        <w:t xml:space="preserve"> flag strictly left to the programmer. The programmer may set the </w:t>
      </w:r>
      <w:r w:rsidR="00E223C5" w:rsidRPr="006E1CF8">
        <w:rPr>
          <w:b/>
        </w:rPr>
        <w:t>D</w:t>
      </w:r>
      <w:r w:rsidR="00E223C5">
        <w:t xml:space="preserve"> flag using the </w:t>
      </w:r>
      <w:r w:rsidR="00E223C5" w:rsidRPr="006E1CF8">
        <w:rPr>
          <w:rFonts w:ascii="Courier New" w:hAnsi="Courier New" w:cs="Courier New"/>
          <w:b/>
          <w:i/>
        </w:rPr>
        <w:t>sed</w:t>
      </w:r>
      <w:r w:rsidR="00E223C5">
        <w:t xml:space="preserve">, and clear the </w:t>
      </w:r>
      <w:r w:rsidR="00E223C5" w:rsidRPr="006E1CF8">
        <w:rPr>
          <w:b/>
        </w:rPr>
        <w:t>D</w:t>
      </w:r>
      <w:r w:rsidR="00E223C5">
        <w:t xml:space="preserve"> flag using the </w:t>
      </w:r>
      <w:r w:rsidR="00E223C5" w:rsidRPr="006E1CF8">
        <w:rPr>
          <w:rFonts w:ascii="Courier New" w:hAnsi="Courier New" w:cs="Courier New"/>
          <w:b/>
          <w:i/>
        </w:rPr>
        <w:t>cld</w:t>
      </w:r>
      <w:r w:rsidR="00E223C5">
        <w:t xml:space="preserve"> instructions.</w:t>
      </w:r>
    </w:p>
    <w:p w:rsidR="00E223C5" w:rsidRDefault="00E223C5" w:rsidP="00221545">
      <w:pPr>
        <w:pStyle w:val="BodyText"/>
      </w:pPr>
      <w:r>
        <w:t xml:space="preserve">In the 6502/65C02 microprocessors, decimal mode arithmetic only applies to </w:t>
      </w:r>
      <w:r w:rsidR="006E1CF8">
        <w:t>the</w:t>
      </w:r>
      <w:r w:rsidR="00476E45">
        <w:t xml:space="preserve"> </w:t>
      </w:r>
      <w:proofErr w:type="gramStart"/>
      <w:r w:rsidRPr="006E1CF8">
        <w:rPr>
          <w:rFonts w:ascii="Courier New" w:hAnsi="Courier New" w:cs="Courier New"/>
          <w:b/>
          <w:i/>
        </w:rPr>
        <w:t>adc</w:t>
      </w:r>
      <w:proofErr w:type="gramEnd"/>
      <w:r>
        <w:t xml:space="preserve"> and </w:t>
      </w:r>
      <w:r w:rsidRPr="006E1CF8">
        <w:rPr>
          <w:rFonts w:ascii="Courier New" w:hAnsi="Courier New" w:cs="Courier New"/>
          <w:b/>
          <w:i/>
        </w:rPr>
        <w:t>sbc</w:t>
      </w:r>
      <w:r>
        <w:t xml:space="preserve"> instructions. </w:t>
      </w:r>
      <w:r w:rsidR="00476E45">
        <w:t>T</w:t>
      </w:r>
      <w:r>
        <w:t>he comparison</w:t>
      </w:r>
      <w:r w:rsidR="00476E45">
        <w:t xml:space="preserve"> (</w:t>
      </w:r>
      <w:r w:rsidR="00476E45" w:rsidRPr="00476E45">
        <w:rPr>
          <w:rFonts w:ascii="Courier New" w:hAnsi="Courier New" w:cs="Courier New"/>
          <w:b/>
        </w:rPr>
        <w:t>cmp</w:t>
      </w:r>
      <w:r w:rsidR="00476E45">
        <w:t>/</w:t>
      </w:r>
      <w:r w:rsidR="00476E45" w:rsidRPr="00476E45">
        <w:rPr>
          <w:rFonts w:ascii="Courier New" w:hAnsi="Courier New" w:cs="Courier New"/>
          <w:b/>
        </w:rPr>
        <w:t>cpx</w:t>
      </w:r>
      <w:r w:rsidR="00476E45">
        <w:t>/</w:t>
      </w:r>
      <w:r w:rsidR="00476E45" w:rsidRPr="00476E45">
        <w:rPr>
          <w:rFonts w:ascii="Courier New" w:hAnsi="Courier New" w:cs="Courier New"/>
          <w:b/>
        </w:rPr>
        <w:t>cpy</w:t>
      </w:r>
      <w:r w:rsidR="00476E45">
        <w:t>)</w:t>
      </w:r>
      <w:r>
        <w:t>, increment</w:t>
      </w:r>
      <w:r w:rsidR="00476E45">
        <w:t xml:space="preserve"> (</w:t>
      </w:r>
      <w:r w:rsidR="00476E45" w:rsidRPr="00476E45">
        <w:rPr>
          <w:rFonts w:ascii="Courier New" w:hAnsi="Courier New" w:cs="Courier New"/>
          <w:b/>
        </w:rPr>
        <w:t>inc</w:t>
      </w:r>
      <w:r w:rsidR="00476E45">
        <w:t>/</w:t>
      </w:r>
      <w:r w:rsidR="00476E45" w:rsidRPr="00476E45">
        <w:rPr>
          <w:rFonts w:ascii="Courier New" w:hAnsi="Courier New" w:cs="Courier New"/>
          <w:b/>
        </w:rPr>
        <w:t>inx</w:t>
      </w:r>
      <w:r w:rsidR="00476E45">
        <w:t>/</w:t>
      </w:r>
      <w:r w:rsidR="00476E45" w:rsidRPr="00476E45">
        <w:rPr>
          <w:rFonts w:ascii="Courier New" w:hAnsi="Courier New" w:cs="Courier New"/>
          <w:b/>
        </w:rPr>
        <w:t>iny</w:t>
      </w:r>
      <w:r w:rsidR="00476E45">
        <w:t>)</w:t>
      </w:r>
      <w:r>
        <w:t>, and decrement</w:t>
      </w:r>
      <w:r w:rsidR="00476E45">
        <w:t xml:space="preserve"> (</w:t>
      </w:r>
      <w:r w:rsidR="00476E45" w:rsidRPr="00476E45">
        <w:rPr>
          <w:rFonts w:ascii="Courier New" w:hAnsi="Courier New" w:cs="Courier New"/>
          <w:b/>
        </w:rPr>
        <w:t>dec</w:t>
      </w:r>
      <w:r w:rsidR="00476E45">
        <w:t>/</w:t>
      </w:r>
      <w:r w:rsidR="00476E45" w:rsidRPr="00476E45">
        <w:rPr>
          <w:rFonts w:ascii="Courier New" w:hAnsi="Courier New" w:cs="Courier New"/>
          <w:b/>
        </w:rPr>
        <w:t>dex</w:t>
      </w:r>
      <w:r w:rsidR="00476E45">
        <w:t>/</w:t>
      </w:r>
      <w:r w:rsidR="00476E45" w:rsidRPr="00476E45">
        <w:rPr>
          <w:rFonts w:ascii="Courier New" w:hAnsi="Courier New" w:cs="Courier New"/>
          <w:b/>
        </w:rPr>
        <w:t>dey</w:t>
      </w:r>
      <w:r w:rsidR="00476E45">
        <w:t>)</w:t>
      </w:r>
      <w:r>
        <w:t xml:space="preserve"> instructions for the A, X, and Y registers are limited to binary arithmetic.</w:t>
      </w:r>
    </w:p>
    <w:p w:rsidR="00E223C5" w:rsidRDefault="00222CDD" w:rsidP="00221545">
      <w:pPr>
        <w:pStyle w:val="BodyText"/>
      </w:pPr>
      <w:r>
        <w:lastRenderedPageBreak/>
        <w:t>(</w:t>
      </w:r>
      <w:r w:rsidRPr="00222CDD">
        <w:rPr>
          <w:b/>
        </w:rPr>
        <w:t>Note:</w:t>
      </w:r>
      <w:r>
        <w:t xml:space="preserve"> </w:t>
      </w:r>
      <w:r w:rsidRPr="00222CDD">
        <w:rPr>
          <w:i/>
        </w:rPr>
        <w:t>t</w:t>
      </w:r>
      <w:r w:rsidR="00E223C5" w:rsidRPr="00222CDD">
        <w:rPr>
          <w:i/>
        </w:rPr>
        <w:t xml:space="preserve">he M65C02A core imposes another restriction to the use of decimal mode arithmetic: </w:t>
      </w:r>
      <w:r w:rsidR="00E223C5" w:rsidRPr="00222CDD">
        <w:rPr>
          <w:b/>
          <w:i/>
        </w:rPr>
        <w:t>d</w:t>
      </w:r>
      <w:r w:rsidR="007E3292" w:rsidRPr="00222CDD">
        <w:rPr>
          <w:b/>
          <w:i/>
        </w:rPr>
        <w:t xml:space="preserve">ecimal mode arithmetic only </w:t>
      </w:r>
      <w:r w:rsidR="00E223C5" w:rsidRPr="00222CDD">
        <w:rPr>
          <w:b/>
          <w:i/>
        </w:rPr>
        <w:t>appl</w:t>
      </w:r>
      <w:r w:rsidR="007E3292" w:rsidRPr="00222CDD">
        <w:rPr>
          <w:b/>
          <w:i/>
        </w:rPr>
        <w:t>ies</w:t>
      </w:r>
      <w:r w:rsidR="00E223C5" w:rsidRPr="00222CDD">
        <w:rPr>
          <w:b/>
          <w:i/>
        </w:rPr>
        <w:t xml:space="preserve"> to 8-bit addition and subtraction operations</w:t>
      </w:r>
      <w:r w:rsidR="00E223C5" w:rsidRPr="00222CDD">
        <w:rPr>
          <w:i/>
        </w:rPr>
        <w:t xml:space="preserve">. Thus, the </w:t>
      </w:r>
      <w:r w:rsidR="00E223C5" w:rsidRPr="00222CDD">
        <w:rPr>
          <w:b/>
          <w:i/>
        </w:rPr>
        <w:t>D</w:t>
      </w:r>
      <w:r w:rsidR="00E223C5" w:rsidRPr="00222CDD">
        <w:rPr>
          <w:i/>
        </w:rPr>
        <w:t xml:space="preserve"> flag is suppressed during 16-bit addition and subtraction operations.</w:t>
      </w:r>
      <w:r>
        <w:t>)</w:t>
      </w:r>
    </w:p>
    <w:p w:rsidR="002C5016" w:rsidRDefault="002C5016" w:rsidP="00281A66">
      <w:pPr>
        <w:pStyle w:val="Heading5"/>
      </w:pPr>
      <w:bookmarkStart w:id="67" w:name="_Toc463900037"/>
      <w:bookmarkStart w:id="68" w:name="_Toc463962856"/>
      <w:bookmarkStart w:id="69" w:name="_Toc463900036"/>
      <w:r>
        <w:t>B Flag – Bit 4</w:t>
      </w:r>
      <w:bookmarkEnd w:id="67"/>
      <w:bookmarkEnd w:id="68"/>
    </w:p>
    <w:p w:rsidR="002C5016" w:rsidRDefault="002C5016" w:rsidP="002C5016">
      <w:pPr>
        <w:pStyle w:val="BodyText"/>
      </w:pPr>
      <w:r>
        <w:t xml:space="preserve">Two bits in P of 6502/65C02 microprocessors are unimplemented: bit </w:t>
      </w:r>
      <w:proofErr w:type="gramStart"/>
      <w:r>
        <w:t>5</w:t>
      </w:r>
      <w:proofErr w:type="gramEnd"/>
      <w:r>
        <w:t xml:space="preserve"> and bit 4. Bit 5 has been used by the M65C02A core to implement the M flag. Bit 4 of the M65C02A core’s P register b</w:t>
      </w:r>
      <w:r>
        <w:t>e</w:t>
      </w:r>
      <w:r>
        <w:t>haves in the same manner as it does for 6502/65C02 microprocessors.</w:t>
      </w:r>
    </w:p>
    <w:p w:rsidR="002C5016" w:rsidRDefault="002C5016" w:rsidP="002C5016">
      <w:pPr>
        <w:pStyle w:val="BodyText"/>
      </w:pPr>
      <w:r>
        <w:t>First, it is not implemented as a register. Second, it is set in two situations:</w:t>
      </w:r>
    </w:p>
    <w:p w:rsidR="002C5016" w:rsidRDefault="002C5016" w:rsidP="002C5016">
      <w:pPr>
        <w:pStyle w:val="BodyText"/>
        <w:numPr>
          <w:ilvl w:val="0"/>
          <w:numId w:val="11"/>
        </w:numPr>
        <w:spacing w:after="0"/>
      </w:pPr>
      <w:r>
        <w:t xml:space="preserve">when the </w:t>
      </w:r>
      <w:r w:rsidRPr="006E1CF8">
        <w:rPr>
          <w:rFonts w:ascii="Courier New" w:hAnsi="Courier New" w:cs="Courier New"/>
          <w:b/>
          <w:i/>
        </w:rPr>
        <w:t>php</w:t>
      </w:r>
      <w:r>
        <w:t xml:space="preserve"> instruction is used to push P onto the stack, bit 4 in P is set as P is being written to the selected stack;</w:t>
      </w:r>
    </w:p>
    <w:p w:rsidR="002C5016" w:rsidRDefault="002C5016" w:rsidP="002C5016">
      <w:pPr>
        <w:pStyle w:val="BodyText"/>
        <w:numPr>
          <w:ilvl w:val="0"/>
          <w:numId w:val="11"/>
        </w:numPr>
      </w:pPr>
      <w:proofErr w:type="gramStart"/>
      <w:r>
        <w:t>when</w:t>
      </w:r>
      <w:proofErr w:type="gramEnd"/>
      <w:r>
        <w:t xml:space="preserve"> the </w:t>
      </w:r>
      <w:r w:rsidRPr="006E1CF8">
        <w:rPr>
          <w:rFonts w:ascii="Courier New" w:hAnsi="Courier New" w:cs="Courier New"/>
          <w:b/>
          <w:i/>
        </w:rPr>
        <w:t>brk</w:t>
      </w:r>
      <w:r>
        <w:t xml:space="preserve"> instruction causes a trap, bit 4 is set in P as it is being pushed onto the kernel stack before the service routine is entered.</w:t>
      </w:r>
    </w:p>
    <w:p w:rsidR="002C5016" w:rsidRDefault="002C5016" w:rsidP="002C5016">
      <w:pPr>
        <w:pStyle w:val="BodyText"/>
      </w:pPr>
      <w:r>
        <w:t xml:space="preserve">Thus, only when P is pushed onto the stack when entering an interrupt service routine for a [maskable/non-maskable] interrupt is the B flag cleared in the P on the stack. Therefore, if P (on the stack) is examined in the maskable interrupt’s service routine, bit 4 will be set if the interrupt service routine was entered because the processor “took” a </w:t>
      </w:r>
      <w:r w:rsidRPr="006E1CF8">
        <w:rPr>
          <w:rFonts w:ascii="Courier New" w:hAnsi="Courier New" w:cs="Courier New"/>
          <w:b/>
          <w:i/>
        </w:rPr>
        <w:t>brk</w:t>
      </w:r>
      <w:r>
        <w:t xml:space="preserve"> instruction otherwise bit 4 will be cleared. It is for this behavior that bit </w:t>
      </w:r>
      <w:proofErr w:type="gramStart"/>
      <w:r>
        <w:t>4</w:t>
      </w:r>
      <w:proofErr w:type="gramEnd"/>
      <w:r>
        <w:t xml:space="preserve"> of the P register of the 6502/65C02 microprocessors and the M65C02A core is generally known as the Break flag.</w:t>
      </w:r>
    </w:p>
    <w:p w:rsidR="004F255E" w:rsidRDefault="00665869" w:rsidP="00281A66">
      <w:pPr>
        <w:pStyle w:val="Heading5"/>
      </w:pPr>
      <w:bookmarkStart w:id="70" w:name="_Toc463962857"/>
      <w:r>
        <w:t>M</w:t>
      </w:r>
      <w:r w:rsidR="004F255E">
        <w:t xml:space="preserve"> </w:t>
      </w:r>
      <w:r w:rsidR="00152CD1">
        <w:t>F</w:t>
      </w:r>
      <w:r w:rsidR="004F255E">
        <w:t>lag – Bit 5</w:t>
      </w:r>
      <w:bookmarkEnd w:id="69"/>
      <w:bookmarkEnd w:id="70"/>
    </w:p>
    <w:p w:rsidR="004F255E" w:rsidRDefault="004F255E" w:rsidP="004F255E">
      <w:pPr>
        <w:pStyle w:val="BodyText"/>
      </w:pPr>
      <w:r>
        <w:t xml:space="preserve">The </w:t>
      </w:r>
      <w:r w:rsidR="00665869" w:rsidRPr="006E1CF8">
        <w:rPr>
          <w:b/>
        </w:rPr>
        <w:t>M</w:t>
      </w:r>
      <w:r w:rsidR="00D8730B" w:rsidRPr="00D8730B">
        <w:t xml:space="preserve"> flag</w:t>
      </w:r>
      <w:r>
        <w:t>, or processor mode</w:t>
      </w:r>
      <w:r w:rsidR="00D8730B">
        <w:t xml:space="preserve"> flag, </w:t>
      </w:r>
      <w:r>
        <w:t>determines whether the M65C02A core is operating in the Kernel (privileged) mode</w:t>
      </w:r>
      <w:r w:rsidR="00024978">
        <w:t>,</w:t>
      </w:r>
      <w:r>
        <w:t xml:space="preserve"> or in the User (non-privileged) mode. This flag is specific to the M65C02A core. It has no affect on the operation of the M65C02A core itself. However, the a</w:t>
      </w:r>
      <w:r>
        <w:t>p</w:t>
      </w:r>
      <w:r>
        <w:t xml:space="preserve">plication in which the M65C02A core is being used can make use of the </w:t>
      </w:r>
      <w:r w:rsidRPr="006E1CF8">
        <w:rPr>
          <w:b/>
        </w:rPr>
        <w:t>M</w:t>
      </w:r>
      <w:r>
        <w:t xml:space="preserve"> flag to provide priv</w:t>
      </w:r>
      <w:r>
        <w:t>i</w:t>
      </w:r>
      <w:r>
        <w:t>leged</w:t>
      </w:r>
      <w:r w:rsidR="00024978">
        <w:t>/</w:t>
      </w:r>
      <w:r>
        <w:t>non-privileged instructions, use</w:t>
      </w:r>
      <w:r w:rsidR="00476E45">
        <w:t>r</w:t>
      </w:r>
      <w:r w:rsidR="00024978">
        <w:t>/</w:t>
      </w:r>
      <w:r>
        <w:t>kernel mode address spaces, etc.</w:t>
      </w:r>
      <w:r w:rsidR="0024270F">
        <w:t xml:space="preserve"> For example, the M65C02A soft-core microcomputer uses the M flag to control the Memory Management Unit (MMU).</w:t>
      </w:r>
    </w:p>
    <w:p w:rsidR="00714D35" w:rsidRDefault="004F255E" w:rsidP="008C7762">
      <w:pPr>
        <w:pStyle w:val="BodyText"/>
      </w:pPr>
      <w:r>
        <w:t>The M flag is set on reset by the M65C02A core.</w:t>
      </w:r>
      <w:r w:rsidR="00714D35">
        <w:t xml:space="preserve"> </w:t>
      </w:r>
      <w:r>
        <w:t xml:space="preserve">Furthermore, the </w:t>
      </w:r>
      <w:r w:rsidRPr="006E1CF8">
        <w:rPr>
          <w:b/>
        </w:rPr>
        <w:t>M</w:t>
      </w:r>
      <w:r>
        <w:t xml:space="preserve"> flag is set whenever a</w:t>
      </w:r>
      <w:r w:rsidR="008C7762">
        <w:t xml:space="preserve"> trap or a</w:t>
      </w:r>
      <w:r>
        <w:t>n interrupt service routine is en</w:t>
      </w:r>
      <w:r w:rsidR="008C7762">
        <w:t xml:space="preserve">tered. </w:t>
      </w:r>
      <w:r>
        <w:t>Therefore, the kernel mode is the default processor mode after reset an</w:t>
      </w:r>
      <w:r w:rsidR="008C7762">
        <w:t xml:space="preserve">d during </w:t>
      </w:r>
      <w:r>
        <w:t>an</w:t>
      </w:r>
      <w:r w:rsidR="008C7762">
        <w:t>y</w:t>
      </w:r>
      <w:r>
        <w:t xml:space="preserve"> interrupt service rou</w:t>
      </w:r>
      <w:r w:rsidR="008C7762">
        <w:t>tine.</w:t>
      </w:r>
    </w:p>
    <w:p w:rsidR="004F255E" w:rsidRDefault="004F255E" w:rsidP="008C7762">
      <w:pPr>
        <w:pStyle w:val="BodyText"/>
      </w:pPr>
      <w:r>
        <w:t>To enter the User mode, a return from interrupt (</w:t>
      </w:r>
      <w:r w:rsidRPr="006E1CF8">
        <w:rPr>
          <w:rFonts w:ascii="Courier New" w:hAnsi="Courier New" w:cs="Courier New"/>
          <w:b/>
          <w:i/>
        </w:rPr>
        <w:t>rti</w:t>
      </w:r>
      <w:r>
        <w:t>) instruct</w:t>
      </w:r>
      <w:r w:rsidR="00D67601">
        <w:t xml:space="preserve">ion </w:t>
      </w:r>
      <w:r w:rsidR="008C7762">
        <w:t>must load P from the</w:t>
      </w:r>
      <w:r w:rsidR="00222CDD">
        <w:t xml:space="preserve"> kernel mode</w:t>
      </w:r>
      <w:r w:rsidR="008C7762">
        <w:t xml:space="preserve"> stack with</w:t>
      </w:r>
      <w:r w:rsidR="00714D35">
        <w:t xml:space="preserve"> the M flag (bit 5) cleared; the M flag is unchanged by a PLP instruction.</w:t>
      </w:r>
    </w:p>
    <w:p w:rsidR="00D80AD8" w:rsidRDefault="00765949" w:rsidP="00D80AD8">
      <w:pPr>
        <w:pStyle w:val="Heading3"/>
      </w:pPr>
      <w:bookmarkStart w:id="71" w:name="_Toc463900038"/>
      <w:bookmarkStart w:id="72" w:name="_Toc463962858"/>
      <w:r>
        <w:t>Virtual Machine Support Registers</w:t>
      </w:r>
      <w:bookmarkEnd w:id="71"/>
      <w:bookmarkEnd w:id="72"/>
    </w:p>
    <w:p w:rsidR="00765949" w:rsidRPr="00765949" w:rsidRDefault="00A304A7" w:rsidP="00765949">
      <w:pPr>
        <w:pStyle w:val="BodyText"/>
      </w:pPr>
      <w:r>
        <w:t>The M65C02A core provides support for implementing Virtual Machines (VMs)</w:t>
      </w:r>
      <w:r w:rsidR="0056423E">
        <w:t xml:space="preserve"> </w:t>
      </w:r>
      <w:r>
        <w:t xml:space="preserve">such as those required to support the FORTH programming language. As such, the M65C02A core contains a </w:t>
      </w:r>
      <w:r w:rsidR="008B6C1B">
        <w:t>module that provides two 16-</w:t>
      </w:r>
      <w:r>
        <w:t xml:space="preserve">bit registers needed to efficiently support Direct and Indirect Thread Code (DTC/ITC) implementations of a FORTH VM. </w:t>
      </w:r>
      <w:r w:rsidR="008C5949">
        <w:t>Some</w:t>
      </w:r>
      <w:r>
        <w:t xml:space="preserve"> FORTH VM implementation</w:t>
      </w:r>
      <w:r w:rsidR="009C253A">
        <w:t>s</w:t>
      </w:r>
      <w:r>
        <w:t>, such as Subroutine Threaded Code (STC) FORTH</w:t>
      </w:r>
      <w:r w:rsidR="008C5949">
        <w:t>s</w:t>
      </w:r>
      <w:r>
        <w:t xml:space="preserve">, do not require any specialized registers or </w:t>
      </w:r>
      <w:r>
        <w:lastRenderedPageBreak/>
        <w:t xml:space="preserve">facilities, </w:t>
      </w:r>
      <w:r w:rsidR="008C5949">
        <w:t>they</w:t>
      </w:r>
      <w:r>
        <w:t xml:space="preserve"> can simply use the </w:t>
      </w:r>
      <w:r w:rsidR="009C253A">
        <w:t>registers described in the following subsections as spare re</w:t>
      </w:r>
      <w:r w:rsidR="009C253A">
        <w:t>g</w:t>
      </w:r>
      <w:r w:rsidR="009C253A">
        <w:t>isters.</w:t>
      </w:r>
    </w:p>
    <w:p w:rsidR="00765949" w:rsidRDefault="00765949" w:rsidP="00281A66">
      <w:pPr>
        <w:pStyle w:val="Heading4"/>
      </w:pPr>
      <w:bookmarkStart w:id="73" w:name="_Toc463900039"/>
      <w:bookmarkStart w:id="74" w:name="_Toc463962859"/>
      <w:r>
        <w:t>VM Interpreter Pointer (IP)</w:t>
      </w:r>
      <w:bookmarkEnd w:id="73"/>
      <w:bookmarkEnd w:id="74"/>
    </w:p>
    <w:p w:rsidR="002B5C14" w:rsidRDefault="009C253A" w:rsidP="00765949">
      <w:pPr>
        <w:pStyle w:val="BodyText"/>
      </w:pPr>
      <w:r>
        <w:t>The IP register provides the capabilities to operate as the interpretive pointer of a DTC/ITC FORTH VM. Support is provided in the expanded instruction set of the M65C02A</w:t>
      </w:r>
      <w:r w:rsidR="008B6C1B">
        <w:t xml:space="preserve"> core to use IP to move through a FORTH program. The M65C02A core’s support for IP extends to providing the FORTH VM primitives </w:t>
      </w:r>
      <w:proofErr w:type="gramStart"/>
      <w:r w:rsidR="008B6C1B" w:rsidRPr="006E1CF8">
        <w:rPr>
          <w:rFonts w:ascii="Courier New" w:hAnsi="Courier New" w:cs="Courier New"/>
          <w:b/>
          <w:i/>
        </w:rPr>
        <w:t>ent</w:t>
      </w:r>
      <w:proofErr w:type="gramEnd"/>
      <w:r w:rsidR="008B6C1B">
        <w:t xml:space="preserve"> to enter FORTH words, and </w:t>
      </w:r>
      <w:r w:rsidR="008B6C1B" w:rsidRPr="006E1CF8">
        <w:rPr>
          <w:rFonts w:ascii="Courier New" w:hAnsi="Courier New" w:cs="Courier New"/>
          <w:b/>
          <w:i/>
        </w:rPr>
        <w:t>nxt</w:t>
      </w:r>
      <w:r w:rsidR="008B6C1B">
        <w:t xml:space="preserve"> to execute the next FORTH word. </w:t>
      </w:r>
      <w:r w:rsidR="002264DD">
        <w:t xml:space="preserve">Applying the </w:t>
      </w:r>
      <w:proofErr w:type="gramStart"/>
      <w:r w:rsidR="002264DD" w:rsidRPr="006E1CF8">
        <w:rPr>
          <w:rFonts w:ascii="Courier New" w:hAnsi="Courier New" w:cs="Courier New"/>
          <w:b/>
          <w:i/>
        </w:rPr>
        <w:t>ind</w:t>
      </w:r>
      <w:proofErr w:type="gramEnd"/>
      <w:r w:rsidR="002264DD">
        <w:t xml:space="preserve"> prefix instruction to the </w:t>
      </w:r>
      <w:r w:rsidR="002264DD" w:rsidRPr="006E1CF8">
        <w:rPr>
          <w:rFonts w:ascii="Courier New" w:hAnsi="Courier New" w:cs="Courier New"/>
          <w:b/>
          <w:i/>
        </w:rPr>
        <w:t>ent</w:t>
      </w:r>
      <w:r w:rsidR="002264DD">
        <w:t xml:space="preserve"> and </w:t>
      </w:r>
      <w:r w:rsidR="002264DD" w:rsidRPr="006E1CF8">
        <w:rPr>
          <w:rFonts w:ascii="Courier New" w:hAnsi="Courier New" w:cs="Courier New"/>
          <w:b/>
          <w:i/>
        </w:rPr>
        <w:t>nxt</w:t>
      </w:r>
      <w:r w:rsidR="002264DD">
        <w:t xml:space="preserve"> instructions causes the M65C02A core to perform a second level of indirection using W. In performing these operations, the M65C02A core will automatically increment IP as needed. </w:t>
      </w:r>
      <w:r w:rsidR="008B6C1B">
        <w:t>In addition to these FORTH VM i</w:t>
      </w:r>
      <w:r w:rsidR="008B6C1B">
        <w:t>n</w:t>
      </w:r>
      <w:r w:rsidR="008B6C1B">
        <w:t>structions, IP is supported by instruction</w:t>
      </w:r>
      <w:r w:rsidR="00032EC9">
        <w:t>s</w:t>
      </w:r>
      <w:r w:rsidR="008B6C1B">
        <w:t xml:space="preserve"> to push IP (</w:t>
      </w:r>
      <w:r w:rsidR="008B6C1B" w:rsidRPr="006E1CF8">
        <w:rPr>
          <w:rFonts w:ascii="Courier New" w:hAnsi="Courier New" w:cs="Courier New"/>
          <w:b/>
          <w:i/>
        </w:rPr>
        <w:t>phi</w:t>
      </w:r>
      <w:r w:rsidR="008B6C1B">
        <w:t>) and pull IP (</w:t>
      </w:r>
      <w:r w:rsidR="008B6C1B" w:rsidRPr="006E1CF8">
        <w:rPr>
          <w:rFonts w:ascii="Courier New" w:hAnsi="Courier New" w:cs="Courier New"/>
          <w:b/>
          <w:i/>
        </w:rPr>
        <w:t>pli</w:t>
      </w:r>
      <w:r w:rsidR="008B6C1B">
        <w:t>) from the stack, and to increment IP (</w:t>
      </w:r>
      <w:r w:rsidR="008B6C1B" w:rsidRPr="006E1CF8">
        <w:rPr>
          <w:rFonts w:ascii="Courier New" w:hAnsi="Courier New" w:cs="Courier New"/>
          <w:b/>
          <w:i/>
        </w:rPr>
        <w:t>ini</w:t>
      </w:r>
      <w:r w:rsidR="008B6C1B">
        <w:t xml:space="preserve">) by </w:t>
      </w:r>
      <w:r w:rsidR="008B6011">
        <w:t>one (</w:t>
      </w:r>
      <w:r w:rsidR="008B6C1B">
        <w:t>1</w:t>
      </w:r>
      <w:r w:rsidR="008B6011">
        <w:t>)</w:t>
      </w:r>
      <w:r w:rsidR="008B6C1B">
        <w:t>.</w:t>
      </w:r>
    </w:p>
    <w:p w:rsidR="008B6C1B" w:rsidRDefault="002B5C14" w:rsidP="00765949">
      <w:pPr>
        <w:pStyle w:val="BodyText"/>
      </w:pPr>
      <w:r>
        <w:t>In the FORTH VM, pushing and pulling IP is generally done using the return stack, RS. To r</w:t>
      </w:r>
      <w:r>
        <w:t>e</w:t>
      </w:r>
      <w:r>
        <w:t xml:space="preserve">duce the number of cycles required for these operations, </w:t>
      </w:r>
      <w:proofErr w:type="gramStart"/>
      <w:r w:rsidRPr="002B5C14">
        <w:rPr>
          <w:rFonts w:ascii="Courier New" w:hAnsi="Courier New" w:cs="Courier New"/>
          <w:b/>
          <w:i/>
        </w:rPr>
        <w:t>ent</w:t>
      </w:r>
      <w:proofErr w:type="gramEnd"/>
      <w:r>
        <w:t xml:space="preserve">, </w:t>
      </w:r>
      <w:r w:rsidRPr="002B5C14">
        <w:rPr>
          <w:rFonts w:ascii="Courier New" w:hAnsi="Courier New" w:cs="Courier New"/>
          <w:b/>
          <w:i/>
        </w:rPr>
        <w:t>phi</w:t>
      </w:r>
      <w:r>
        <w:t xml:space="preserve"> and </w:t>
      </w:r>
      <w:r w:rsidRPr="002B5C14">
        <w:rPr>
          <w:rFonts w:ascii="Courier New" w:hAnsi="Courier New" w:cs="Courier New"/>
          <w:b/>
          <w:i/>
        </w:rPr>
        <w:t>pli</w:t>
      </w:r>
      <w:r>
        <w:t>, the default return stack pointer (RSP) of the FORTH VM, RSP, is the auxiliary stack pointer, S</w:t>
      </w:r>
      <w:r>
        <w:rPr>
          <w:vertAlign w:val="subscript"/>
        </w:rPr>
        <w:t>X</w:t>
      </w:r>
      <w:r>
        <w:t xml:space="preserve">. Thus, applying </w:t>
      </w:r>
      <w:r w:rsidRPr="002B5C14">
        <w:rPr>
          <w:rFonts w:ascii="Courier New" w:hAnsi="Courier New" w:cs="Courier New"/>
          <w:b/>
          <w:i/>
        </w:rPr>
        <w:t>osx</w:t>
      </w:r>
      <w:r>
        <w:t xml:space="preserve"> to these instructions, </w:t>
      </w:r>
      <w:proofErr w:type="gramStart"/>
      <w:r w:rsidRPr="002B5C14">
        <w:rPr>
          <w:rFonts w:ascii="Courier New" w:hAnsi="Courier New" w:cs="Courier New"/>
          <w:b/>
          <w:i/>
        </w:rPr>
        <w:t>ent</w:t>
      </w:r>
      <w:proofErr w:type="gramEnd"/>
      <w:r>
        <w:t xml:space="preserve">, </w:t>
      </w:r>
      <w:r w:rsidRPr="002B5C14">
        <w:rPr>
          <w:rFonts w:ascii="Courier New" w:hAnsi="Courier New" w:cs="Courier New"/>
          <w:b/>
          <w:i/>
        </w:rPr>
        <w:t>phi</w:t>
      </w:r>
      <w:r>
        <w:t xml:space="preserve"> and </w:t>
      </w:r>
      <w:r w:rsidRPr="002B5C14">
        <w:rPr>
          <w:rFonts w:ascii="Courier New" w:hAnsi="Courier New" w:cs="Courier New"/>
          <w:b/>
          <w:i/>
        </w:rPr>
        <w:t>pli</w:t>
      </w:r>
      <w:r>
        <w:t>, will use the system stack pointer, S</w:t>
      </w:r>
      <w:r w:rsidRPr="002B5C14">
        <w:rPr>
          <w:vertAlign w:val="subscript"/>
        </w:rPr>
        <w:t>K</w:t>
      </w:r>
      <w:r>
        <w:t>/S</w:t>
      </w:r>
      <w:r w:rsidRPr="002B5C14">
        <w:rPr>
          <w:vertAlign w:val="subscript"/>
        </w:rPr>
        <w:t>U</w:t>
      </w:r>
      <w:r>
        <w:t>, i.e. the FORTH VM parameter stack pointer (PSP).</w:t>
      </w:r>
    </w:p>
    <w:p w:rsidR="00F53716" w:rsidRDefault="00F53716" w:rsidP="00765949">
      <w:pPr>
        <w:pStyle w:val="BodyText"/>
      </w:pPr>
      <w:r>
        <w:t xml:space="preserve">The VM IP register can also be loaded from, loaded into, </w:t>
      </w:r>
      <w:r w:rsidR="009A1D6A">
        <w:t>or</w:t>
      </w:r>
      <w:r>
        <w:t xml:space="preserve"> exchanged with the A</w:t>
      </w:r>
      <w:r w:rsidRPr="00F53716">
        <w:rPr>
          <w:vertAlign w:val="subscript"/>
        </w:rPr>
        <w:t>TOS</w:t>
      </w:r>
      <w:r>
        <w:t xml:space="preserve"> register. These operations are enabled </w:t>
      </w:r>
      <w:r w:rsidR="008B6011">
        <w:t>by</w:t>
      </w:r>
      <w:r>
        <w:t xml:space="preserve"> the </w:t>
      </w:r>
      <w:proofErr w:type="gramStart"/>
      <w:r w:rsidRPr="00F53716">
        <w:rPr>
          <w:rFonts w:ascii="Courier New" w:hAnsi="Courier New" w:cs="Courier New"/>
          <w:b/>
          <w:i/>
        </w:rPr>
        <w:t>ind</w:t>
      </w:r>
      <w:proofErr w:type="gramEnd"/>
      <w:r>
        <w:t xml:space="preserve">, </w:t>
      </w:r>
      <w:r w:rsidRPr="00F53716">
        <w:rPr>
          <w:rFonts w:ascii="Courier New" w:hAnsi="Courier New" w:cs="Courier New"/>
          <w:b/>
          <w:i/>
        </w:rPr>
        <w:t>siz</w:t>
      </w:r>
      <w:r>
        <w:t xml:space="preserve">, and </w:t>
      </w:r>
      <w:r w:rsidRPr="00F53716">
        <w:rPr>
          <w:rFonts w:ascii="Courier New" w:hAnsi="Courier New" w:cs="Courier New"/>
          <w:b/>
          <w:i/>
        </w:rPr>
        <w:t>isz</w:t>
      </w:r>
      <w:r>
        <w:t xml:space="preserve"> prefix instructions in combination with the </w:t>
      </w:r>
      <w:r w:rsidRPr="00F53716">
        <w:rPr>
          <w:rFonts w:ascii="Courier New" w:hAnsi="Courier New" w:cs="Courier New"/>
          <w:b/>
          <w:i/>
        </w:rPr>
        <w:t>dup</w:t>
      </w:r>
      <w:r>
        <w:t xml:space="preserve"> register stack instruction. These operations provide access to the programmer to the VM IP, but they also enable the programmer’s direct use of the VM IP register and the IP-relative with auto-increment addressing mode instructions. These instructions </w:t>
      </w:r>
      <w:r w:rsidR="000D78C0">
        <w:t>are</w:t>
      </w:r>
      <w:r>
        <w:t xml:space="preserve"> referred to as </w:t>
      </w:r>
      <w:proofErr w:type="gramStart"/>
      <w:r w:rsidRPr="000D78C0">
        <w:rPr>
          <w:rFonts w:ascii="Courier New" w:hAnsi="Courier New" w:cs="Courier New"/>
          <w:b/>
          <w:i/>
        </w:rPr>
        <w:t>tai</w:t>
      </w:r>
      <w:proofErr w:type="gramEnd"/>
      <w:r>
        <w:t xml:space="preserve"> (IP &lt;= A</w:t>
      </w:r>
      <w:r w:rsidRPr="000D78C0">
        <w:rPr>
          <w:vertAlign w:val="subscript"/>
        </w:rPr>
        <w:t>TOS</w:t>
      </w:r>
      <w:r>
        <w:t xml:space="preserve">), </w:t>
      </w:r>
      <w:r w:rsidRPr="000D78C0">
        <w:rPr>
          <w:rFonts w:ascii="Courier New" w:hAnsi="Courier New" w:cs="Courier New"/>
          <w:b/>
          <w:i/>
        </w:rPr>
        <w:t>tia</w:t>
      </w:r>
      <w:r>
        <w:t xml:space="preserve"> (A</w:t>
      </w:r>
      <w:r w:rsidRPr="000D78C0">
        <w:rPr>
          <w:vertAlign w:val="subscript"/>
        </w:rPr>
        <w:t>TOS</w:t>
      </w:r>
      <w:r>
        <w:t xml:space="preserve"> &lt;= IP), </w:t>
      </w:r>
      <w:r w:rsidR="000D78C0">
        <w:t xml:space="preserve">and </w:t>
      </w:r>
      <w:r w:rsidR="000D78C0" w:rsidRPr="000D78C0">
        <w:rPr>
          <w:rFonts w:ascii="Courier New" w:hAnsi="Courier New" w:cs="Courier New"/>
          <w:b/>
          <w:i/>
        </w:rPr>
        <w:t>xai</w:t>
      </w:r>
      <w:r>
        <w:t xml:space="preserve"> (</w:t>
      </w:r>
      <w:r w:rsidR="000D78C0">
        <w:t>A</w:t>
      </w:r>
      <w:r w:rsidR="000D78C0" w:rsidRPr="000D78C0">
        <w:rPr>
          <w:vertAlign w:val="subscript"/>
        </w:rPr>
        <w:t>TOS</w:t>
      </w:r>
      <w:r w:rsidR="000D78C0">
        <w:t xml:space="preserve"> &lt;= IP; IP &lt;= A</w:t>
      </w:r>
      <w:r w:rsidR="000D78C0" w:rsidRPr="000D78C0">
        <w:rPr>
          <w:vertAlign w:val="subscript"/>
        </w:rPr>
        <w:t>TOS</w:t>
      </w:r>
      <w:r w:rsidR="000D78C0">
        <w:t>), respectively.</w:t>
      </w:r>
    </w:p>
    <w:p w:rsidR="00765949" w:rsidRPr="00765949" w:rsidRDefault="00765949" w:rsidP="00281A66">
      <w:pPr>
        <w:pStyle w:val="Heading4"/>
      </w:pPr>
      <w:bookmarkStart w:id="75" w:name="_Toc463900040"/>
      <w:bookmarkStart w:id="76" w:name="_Toc463962860"/>
      <w:r>
        <w:t>VM Working Register (W)</w:t>
      </w:r>
      <w:bookmarkEnd w:id="75"/>
      <w:bookmarkEnd w:id="76"/>
    </w:p>
    <w:p w:rsidR="00297A23" w:rsidRDefault="001E6DD4" w:rsidP="00297A23">
      <w:pPr>
        <w:pStyle w:val="BodyText"/>
      </w:pPr>
      <w:r>
        <w:t>The W register is a second 16-bit register expected to be used to support FORTH VMs. It ge</w:t>
      </w:r>
      <w:r>
        <w:t>n</w:t>
      </w:r>
      <w:r>
        <w:t xml:space="preserve">erally points to the </w:t>
      </w:r>
      <w:r w:rsidR="00622FEE">
        <w:t>Code Field Address (</w:t>
      </w:r>
      <w:r>
        <w:t>CFA</w:t>
      </w:r>
      <w:r w:rsidR="00622FEE">
        <w:t>)</w:t>
      </w:r>
      <w:r>
        <w:t xml:space="preserve"> of </w:t>
      </w:r>
      <w:r w:rsidR="00EF167F">
        <w:t xml:space="preserve">an ITC </w:t>
      </w:r>
      <w:r>
        <w:t>FORTH wo</w:t>
      </w:r>
      <w:r w:rsidR="00EF167F">
        <w:t>rd. It is loaded automatically</w:t>
      </w:r>
      <w:r>
        <w:t xml:space="preserve"> whenever the M65C02A core completes the first indirection through IP which is required by the </w:t>
      </w:r>
      <w:proofErr w:type="gramStart"/>
      <w:r w:rsidRPr="00622FEE">
        <w:rPr>
          <w:rFonts w:ascii="Courier New" w:hAnsi="Courier New" w:cs="Courier New"/>
          <w:b/>
          <w:i/>
        </w:rPr>
        <w:t>ent</w:t>
      </w:r>
      <w:proofErr w:type="gramEnd"/>
      <w:r>
        <w:t xml:space="preserve"> and the </w:t>
      </w:r>
      <w:r w:rsidRPr="00622FEE">
        <w:rPr>
          <w:rFonts w:ascii="Courier New" w:hAnsi="Courier New" w:cs="Courier New"/>
          <w:b/>
          <w:i/>
        </w:rPr>
        <w:t>nxt</w:t>
      </w:r>
      <w:r>
        <w:t xml:space="preserve"> instructions.</w:t>
      </w:r>
      <w:r w:rsidR="00EF167F">
        <w:t xml:space="preserve"> After </w:t>
      </w:r>
      <w:proofErr w:type="gramStart"/>
      <w:r w:rsidR="00EF167F" w:rsidRPr="002264DD">
        <w:rPr>
          <w:rFonts w:ascii="Courier New" w:hAnsi="Courier New" w:cs="Courier New"/>
          <w:b/>
          <w:i/>
        </w:rPr>
        <w:t>ent</w:t>
      </w:r>
      <w:proofErr w:type="gramEnd"/>
      <w:r w:rsidR="00EF167F">
        <w:t xml:space="preserve"> pushes IP onto the FORTH VM’s return stack, IP is loaded automatically from W</w:t>
      </w:r>
      <w:r w:rsidR="002264DD">
        <w:t>. The FORTH VM then continues interpreting from that new a</w:t>
      </w:r>
      <w:r w:rsidR="002264DD">
        <w:t>d</w:t>
      </w:r>
      <w:r w:rsidR="002264DD">
        <w:t xml:space="preserve">dress, with an </w:t>
      </w:r>
      <w:proofErr w:type="gramStart"/>
      <w:r w:rsidR="002264DD" w:rsidRPr="002264DD">
        <w:rPr>
          <w:rFonts w:ascii="Courier New" w:hAnsi="Courier New" w:cs="Courier New"/>
          <w:b/>
          <w:i/>
        </w:rPr>
        <w:t>ind</w:t>
      </w:r>
      <w:proofErr w:type="gramEnd"/>
      <w:r w:rsidR="002264DD">
        <w:t xml:space="preserve"> prefix determining if single or double indirection is performed.</w:t>
      </w:r>
    </w:p>
    <w:p w:rsidR="001E6DD4" w:rsidRDefault="008E32C5" w:rsidP="00297A23">
      <w:pPr>
        <w:pStyle w:val="BodyText"/>
      </w:pPr>
      <w:r>
        <w:t>By add</w:t>
      </w:r>
      <w:r w:rsidR="001E6DD4">
        <w:t xml:space="preserve">ing the </w:t>
      </w:r>
      <w:proofErr w:type="gramStart"/>
      <w:r w:rsidR="001E6DD4" w:rsidRPr="006E1CF8">
        <w:rPr>
          <w:rFonts w:ascii="Courier New" w:hAnsi="Courier New" w:cs="Courier New"/>
          <w:b/>
          <w:i/>
        </w:rPr>
        <w:t>ind</w:t>
      </w:r>
      <w:proofErr w:type="gramEnd"/>
      <w:r w:rsidR="001E6DD4">
        <w:t xml:space="preserve"> </w:t>
      </w:r>
      <w:r w:rsidR="00EA0AF0">
        <w:t xml:space="preserve">to </w:t>
      </w:r>
      <w:r w:rsidR="001E6DD4">
        <w:t xml:space="preserve">prefix the </w:t>
      </w:r>
      <w:r w:rsidR="001E6DD4" w:rsidRPr="006E1CF8">
        <w:rPr>
          <w:rFonts w:ascii="Courier New" w:hAnsi="Courier New" w:cs="Courier New"/>
          <w:b/>
          <w:i/>
        </w:rPr>
        <w:t>phi</w:t>
      </w:r>
      <w:r w:rsidR="001E6DD4">
        <w:t xml:space="preserve">, </w:t>
      </w:r>
      <w:r w:rsidR="001E6DD4" w:rsidRPr="006E1CF8">
        <w:rPr>
          <w:rFonts w:ascii="Courier New" w:hAnsi="Courier New" w:cs="Courier New"/>
          <w:b/>
          <w:i/>
        </w:rPr>
        <w:t>pli</w:t>
      </w:r>
      <w:r w:rsidR="001E6DD4">
        <w:t xml:space="preserve">, and </w:t>
      </w:r>
      <w:r w:rsidR="001E6DD4" w:rsidRPr="006E1CF8">
        <w:rPr>
          <w:rFonts w:ascii="Courier New" w:hAnsi="Courier New" w:cs="Courier New"/>
          <w:b/>
          <w:i/>
        </w:rPr>
        <w:t>ini</w:t>
      </w:r>
      <w:r w:rsidR="001E6DD4">
        <w:t xml:space="preserve"> instructions, the programmer has access to the W register</w:t>
      </w:r>
      <w:r w:rsidR="002264DD">
        <w:t xml:space="preserve">: </w:t>
      </w:r>
      <w:r w:rsidR="002264DD" w:rsidRPr="002264DD">
        <w:rPr>
          <w:rFonts w:ascii="Courier New" w:hAnsi="Courier New" w:cs="Courier New"/>
          <w:b/>
          <w:i/>
        </w:rPr>
        <w:t>phw</w:t>
      </w:r>
      <w:r w:rsidR="002264DD">
        <w:t xml:space="preserve">, </w:t>
      </w:r>
      <w:r w:rsidR="002264DD" w:rsidRPr="002264DD">
        <w:rPr>
          <w:rFonts w:ascii="Courier New" w:hAnsi="Courier New" w:cs="Courier New"/>
          <w:b/>
          <w:i/>
        </w:rPr>
        <w:t>plw</w:t>
      </w:r>
      <w:r w:rsidR="002264DD">
        <w:t xml:space="preserve">, </w:t>
      </w:r>
      <w:r w:rsidR="002264DD" w:rsidRPr="002264DD">
        <w:rPr>
          <w:rFonts w:ascii="Courier New" w:hAnsi="Courier New" w:cs="Courier New"/>
          <w:b/>
          <w:i/>
        </w:rPr>
        <w:t>inw</w:t>
      </w:r>
      <w:r w:rsidR="001E6DD4">
        <w:t>. The programmer’s access to the W register is limited, but the programmer is still able to save, load, and increment the W register.</w:t>
      </w:r>
    </w:p>
    <w:p w:rsidR="00A43679" w:rsidRDefault="00A43679" w:rsidP="00A43679">
      <w:pPr>
        <w:pStyle w:val="Heading3"/>
      </w:pPr>
      <w:bookmarkStart w:id="77" w:name="_Toc463900041"/>
      <w:bookmarkStart w:id="78" w:name="_Toc463962861"/>
      <w:r>
        <w:t>Restrictions</w:t>
      </w:r>
      <w:bookmarkEnd w:id="77"/>
      <w:bookmarkEnd w:id="78"/>
    </w:p>
    <w:p w:rsidR="00A43679" w:rsidRDefault="00A43679" w:rsidP="00A43679">
      <w:pPr>
        <w:pStyle w:val="BodyText"/>
      </w:pPr>
      <w:r>
        <w:t>The primary objective for the M65C02A core is to execute existing unmodified 6502/65C02 compatible programs. However, due to the pipelined nature of the M65C02A core, some beha</w:t>
      </w:r>
      <w:r>
        <w:t>v</w:t>
      </w:r>
      <w:r>
        <w:t>ioral differences were allowed that do not adversely impact most existing 6502/65C02 compat</w:t>
      </w:r>
      <w:r>
        <w:t>i</w:t>
      </w:r>
      <w:r>
        <w:lastRenderedPageBreak/>
        <w:t xml:space="preserve">ble programs. For example, a number of base and extended instructions are implemented as uninterruptable instructions: branches, jumps, subroutine calls, </w:t>
      </w:r>
      <w:r w:rsidRPr="00D3431F">
        <w:rPr>
          <w:rFonts w:ascii="Courier New" w:hAnsi="Courier New" w:cs="Courier New"/>
          <w:b/>
          <w:i/>
        </w:rPr>
        <w:t>sei</w:t>
      </w:r>
      <w:r>
        <w:t>/</w:t>
      </w:r>
      <w:r w:rsidRPr="00D3431F">
        <w:rPr>
          <w:rFonts w:ascii="Courier New" w:hAnsi="Courier New" w:cs="Courier New"/>
          <w:b/>
          <w:i/>
        </w:rPr>
        <w:t>cli</w:t>
      </w:r>
      <w:r>
        <w:t xml:space="preserve"> (Set Interrupt Mask/Clear Interrupt Mask) instructions, and the M65C02A-specific prefix instructions (</w:t>
      </w:r>
      <w:r w:rsidRPr="00D3431F">
        <w:rPr>
          <w:rFonts w:ascii="Courier New" w:hAnsi="Courier New" w:cs="Courier New"/>
          <w:b/>
          <w:i/>
        </w:rPr>
        <w:t>oax</w:t>
      </w:r>
      <w:r>
        <w:t>/</w:t>
      </w:r>
      <w:r w:rsidRPr="00D3431F">
        <w:rPr>
          <w:rFonts w:ascii="Courier New" w:hAnsi="Courier New" w:cs="Courier New"/>
          <w:b/>
          <w:i/>
        </w:rPr>
        <w:t>oay</w:t>
      </w:r>
      <w:r>
        <w:t>/</w:t>
      </w:r>
      <w:r w:rsidRPr="00D3431F">
        <w:rPr>
          <w:rFonts w:ascii="Courier New" w:hAnsi="Courier New" w:cs="Courier New"/>
          <w:b/>
          <w:i/>
        </w:rPr>
        <w:t>osx</w:t>
      </w:r>
      <w:r>
        <w:t>/</w:t>
      </w:r>
      <w:r w:rsidRPr="00D3431F">
        <w:rPr>
          <w:rFonts w:ascii="Courier New" w:hAnsi="Courier New" w:cs="Courier New"/>
          <w:b/>
          <w:i/>
        </w:rPr>
        <w:t>ind</w:t>
      </w:r>
      <w:r>
        <w:t>/</w:t>
      </w:r>
      <w:r w:rsidRPr="00D3431F">
        <w:rPr>
          <w:rFonts w:ascii="Courier New" w:hAnsi="Courier New" w:cs="Courier New"/>
          <w:b/>
          <w:i/>
        </w:rPr>
        <w:t>siz</w:t>
      </w:r>
      <w:r>
        <w:t>/</w:t>
      </w:r>
      <w:r w:rsidRPr="00D3431F">
        <w:rPr>
          <w:rFonts w:ascii="Courier New" w:hAnsi="Courier New" w:cs="Courier New"/>
          <w:b/>
          <w:i/>
        </w:rPr>
        <w:t>isz</w:t>
      </w:r>
      <w:r>
        <w:t>).</w:t>
      </w:r>
    </w:p>
    <w:p w:rsidR="00A43679" w:rsidRPr="009A7369" w:rsidRDefault="00A43679" w:rsidP="00A43679">
      <w:pPr>
        <w:pStyle w:val="BodyText"/>
      </w:pPr>
      <w:r>
        <w:t xml:space="preserve">An M65C02A programmer must be aware of the uninterruptable nature of some of the core’s instructions. If they are used in self-referencing loops, i.e. </w:t>
      </w:r>
      <w:r w:rsidRPr="001C564B">
        <w:rPr>
          <w:rFonts w:ascii="Courier New" w:hAnsi="Courier New" w:cs="Courier New"/>
          <w:b/>
        </w:rPr>
        <w:t xml:space="preserve">here: </w:t>
      </w:r>
      <w:r w:rsidRPr="006F7827">
        <w:rPr>
          <w:rFonts w:ascii="Courier New" w:hAnsi="Courier New" w:cs="Courier New"/>
          <w:b/>
          <w:i/>
        </w:rPr>
        <w:t>bra</w:t>
      </w:r>
      <w:r w:rsidRPr="001C564B">
        <w:rPr>
          <w:rFonts w:ascii="Courier New" w:hAnsi="Courier New" w:cs="Courier New"/>
          <w:b/>
        </w:rPr>
        <w:t xml:space="preserve"> here</w:t>
      </w:r>
      <w:r>
        <w:t>, then interrupts, (</w:t>
      </w:r>
      <w:r w:rsidRPr="003314E3">
        <w:rPr>
          <w:i/>
        </w:rPr>
        <w:t>including non-maskable interrupts,</w:t>
      </w:r>
      <w:r>
        <w:t xml:space="preserve">) will be effectively </w:t>
      </w:r>
      <w:proofErr w:type="gramStart"/>
      <w:r>
        <w:t>disabled/masked</w:t>
      </w:r>
      <w:proofErr w:type="gramEnd"/>
      <w:r>
        <w:t xml:space="preserve">. Waiting for interrupts in a self-referencing loop is bad programming practice. If waiting for interrupts is necessary, then the programmer should use the standard </w:t>
      </w:r>
      <w:r w:rsidRPr="006F7827">
        <w:rPr>
          <w:rFonts w:ascii="Courier New" w:hAnsi="Courier New" w:cs="Courier New"/>
          <w:b/>
          <w:i/>
        </w:rPr>
        <w:t>wai</w:t>
      </w:r>
      <w:r>
        <w:t xml:space="preserve"> (Wait for Interrupt) instruction instead of a self-referencing loop, or include an interruptable instruction, i.e. </w:t>
      </w:r>
      <w:r w:rsidRPr="006F7827">
        <w:rPr>
          <w:rFonts w:ascii="Courier New" w:hAnsi="Courier New" w:cs="Courier New"/>
          <w:b/>
          <w:i/>
        </w:rPr>
        <w:t>nop</w:t>
      </w:r>
      <w:r>
        <w:t>, inside the loop.</w:t>
      </w:r>
    </w:p>
    <w:p w:rsidR="0080381E" w:rsidRDefault="0080381E" w:rsidP="0080381E">
      <w:pPr>
        <w:pStyle w:val="Heading2"/>
      </w:pPr>
      <w:bookmarkStart w:id="79" w:name="_Toc463900042"/>
      <w:bookmarkStart w:id="80" w:name="_Toc463962862"/>
      <w:r>
        <w:t>M65C02A Core Ports</w:t>
      </w:r>
      <w:bookmarkEnd w:id="79"/>
      <w:bookmarkEnd w:id="80"/>
    </w:p>
    <w:p w:rsidR="0080381E" w:rsidRDefault="0080381E" w:rsidP="0080381E">
      <w:pPr>
        <w:pStyle w:val="BodyText"/>
      </w:pPr>
      <w:r>
        <w:t>The ports of the M65C02A core provide the interface to the application. The ports are organized by function:</w:t>
      </w:r>
    </w:p>
    <w:p w:rsidR="0080381E" w:rsidRDefault="0080381E" w:rsidP="008B6011">
      <w:pPr>
        <w:pStyle w:val="BodyText"/>
        <w:numPr>
          <w:ilvl w:val="0"/>
          <w:numId w:val="8"/>
        </w:numPr>
        <w:spacing w:after="0"/>
      </w:pPr>
      <w:r>
        <w:t>System Interface</w:t>
      </w:r>
    </w:p>
    <w:p w:rsidR="0080381E" w:rsidRDefault="0080381E" w:rsidP="008B6011">
      <w:pPr>
        <w:pStyle w:val="BodyText"/>
        <w:numPr>
          <w:ilvl w:val="0"/>
          <w:numId w:val="8"/>
        </w:numPr>
        <w:spacing w:after="0"/>
      </w:pPr>
      <w:r>
        <w:t>Interrupt Handler Interface</w:t>
      </w:r>
    </w:p>
    <w:p w:rsidR="0080381E" w:rsidRDefault="0080381E" w:rsidP="008B6011">
      <w:pPr>
        <w:pStyle w:val="BodyText"/>
        <w:numPr>
          <w:ilvl w:val="0"/>
          <w:numId w:val="8"/>
        </w:numPr>
        <w:spacing w:after="0"/>
      </w:pPr>
      <w:r>
        <w:t>Set Overflag Interface</w:t>
      </w:r>
    </w:p>
    <w:p w:rsidR="0080381E" w:rsidRDefault="0080381E" w:rsidP="008B6011">
      <w:pPr>
        <w:pStyle w:val="BodyText"/>
        <w:numPr>
          <w:ilvl w:val="0"/>
          <w:numId w:val="8"/>
        </w:numPr>
        <w:spacing w:after="0"/>
      </w:pPr>
      <w:r>
        <w:t>Status Interface</w:t>
      </w:r>
    </w:p>
    <w:p w:rsidR="0080381E" w:rsidRDefault="0080381E" w:rsidP="008B6011">
      <w:pPr>
        <w:pStyle w:val="BodyText"/>
        <w:numPr>
          <w:ilvl w:val="0"/>
          <w:numId w:val="8"/>
        </w:numPr>
        <w:spacing w:after="0"/>
      </w:pPr>
      <w:r>
        <w:t>Memory Cycle Length Control Interface</w:t>
      </w:r>
    </w:p>
    <w:p w:rsidR="0080381E" w:rsidRDefault="0080381E" w:rsidP="008B6011">
      <w:pPr>
        <w:pStyle w:val="BodyText"/>
        <w:numPr>
          <w:ilvl w:val="0"/>
          <w:numId w:val="8"/>
        </w:numPr>
        <w:spacing w:after="0"/>
      </w:pPr>
      <w:r>
        <w:t>Memory Interface</w:t>
      </w:r>
    </w:p>
    <w:p w:rsidR="00622FEE" w:rsidRDefault="00622FEE" w:rsidP="008B6011">
      <w:pPr>
        <w:pStyle w:val="BodyText"/>
        <w:numPr>
          <w:ilvl w:val="0"/>
          <w:numId w:val="8"/>
        </w:numPr>
        <w:spacing w:after="0"/>
      </w:pPr>
      <w:r>
        <w:t>Co-processor Interface</w:t>
      </w:r>
    </w:p>
    <w:p w:rsidR="0080381E" w:rsidRDefault="0080381E" w:rsidP="0080381E">
      <w:pPr>
        <w:pStyle w:val="BodyText"/>
        <w:numPr>
          <w:ilvl w:val="0"/>
          <w:numId w:val="8"/>
        </w:numPr>
      </w:pPr>
      <w:r>
        <w:t>Internal State Interface</w:t>
      </w:r>
    </w:p>
    <w:p w:rsidR="0080381E" w:rsidRDefault="0080381E" w:rsidP="0080381E">
      <w:pPr>
        <w:pStyle w:val="BodyText"/>
      </w:pPr>
      <w:r>
        <w:t>The following subsections will define the ports for each of these interfaces. Appropriate timing diagrams of the signals are provided where appropriate.</w:t>
      </w:r>
    </w:p>
    <w:p w:rsidR="0080381E" w:rsidRDefault="0080381E" w:rsidP="0080381E">
      <w:pPr>
        <w:pStyle w:val="BodyText"/>
      </w:pPr>
      <w:r>
        <w:t>(</w:t>
      </w:r>
      <w:r w:rsidRPr="00222CE2">
        <w:rPr>
          <w:b/>
        </w:rPr>
        <w:t>Note:</w:t>
      </w:r>
      <w:r>
        <w:t xml:space="preserve"> </w:t>
      </w:r>
      <w:r w:rsidRPr="00222CE2">
        <w:rPr>
          <w:i/>
        </w:rPr>
        <w:t xml:space="preserve">all of the ports of the M65C02A core are active high. In other words, </w:t>
      </w:r>
      <w:proofErr w:type="gramStart"/>
      <w:r w:rsidRPr="00222CE2">
        <w:rPr>
          <w:i/>
        </w:rPr>
        <w:t>a logic</w:t>
      </w:r>
      <w:proofErr w:type="gramEnd"/>
      <w:r w:rsidRPr="00222CE2">
        <w:rPr>
          <w:i/>
        </w:rPr>
        <w:t xml:space="preserve"> 1 is the a</w:t>
      </w:r>
      <w:r w:rsidRPr="00222CE2">
        <w:rPr>
          <w:i/>
        </w:rPr>
        <w:t>s</w:t>
      </w:r>
      <w:r w:rsidRPr="00222CE2">
        <w:rPr>
          <w:i/>
        </w:rPr>
        <w:t>serted state of all signals into and out of the M65C02A core. Active low signals are not used within the M65C02A core in order to avoid naming conventions issues such as using leading lower case N or slashes, etc.</w:t>
      </w:r>
      <w:r>
        <w:t>)</w:t>
      </w:r>
    </w:p>
    <w:p w:rsidR="0080381E" w:rsidRDefault="0080381E" w:rsidP="0080381E">
      <w:pPr>
        <w:pStyle w:val="Heading3"/>
      </w:pPr>
      <w:bookmarkStart w:id="81" w:name="_Toc463900043"/>
      <w:bookmarkStart w:id="82" w:name="_Toc463962863"/>
      <w:r>
        <w:t>System Interface</w:t>
      </w:r>
      <w:bookmarkEnd w:id="81"/>
      <w:bookmarkEnd w:id="82"/>
    </w:p>
    <w:p w:rsidR="0080381E" w:rsidRDefault="0080381E" w:rsidP="0080381E">
      <w:pPr>
        <w:pStyle w:val="BodyText"/>
      </w:pPr>
      <w:r>
        <w:t>The M65C02A core is designed to operate from a single clock. The core uses both edges of the clock. Thus, the duty cycle of the clock must be 50% in order for the M65C02A core to provide the best performance.</w:t>
      </w:r>
    </w:p>
    <w:p w:rsidR="0080381E" w:rsidRDefault="0080381E" w:rsidP="00281A66">
      <w:pPr>
        <w:pStyle w:val="Heading4"/>
      </w:pPr>
      <w:bookmarkStart w:id="83" w:name="_Toc463900044"/>
      <w:bookmarkStart w:id="84" w:name="_Toc463962864"/>
      <w:proofErr w:type="gramStart"/>
      <w:r>
        <w:t>Rst :</w:t>
      </w:r>
      <w:proofErr w:type="gramEnd"/>
      <w:r>
        <w:t xml:space="preserve"> input</w:t>
      </w:r>
      <w:bookmarkEnd w:id="83"/>
      <w:bookmarkEnd w:id="84"/>
    </w:p>
    <w:p w:rsidR="0080381E" w:rsidRDefault="0080381E" w:rsidP="0080381E">
      <w:pPr>
        <w:pStyle w:val="BodyText"/>
      </w:pPr>
      <w:r>
        <w:t>The core makes liberal use of the Rst reset signal. The primary use of the reset signal, beyond determining the initial state of the various registers of the core, is to support behavioral simul</w:t>
      </w:r>
      <w:r>
        <w:t>a</w:t>
      </w:r>
      <w:r>
        <w:t>tion of the core.</w:t>
      </w:r>
    </w:p>
    <w:p w:rsidR="0080381E" w:rsidRDefault="0080381E" w:rsidP="0080381E">
      <w:pPr>
        <w:pStyle w:val="BodyText"/>
      </w:pPr>
      <w:r>
        <w:lastRenderedPageBreak/>
        <w:t>With the exception of the A, X, and Y registers, all registers in the core are reset. Synchronous resets are the predominant type, although a limited number of asynchronously reset registers are included. In addition, where necessary for correct behavior, the reset signal is stretched as necessary to ensure that pipelined components are fully reset.</w:t>
      </w:r>
    </w:p>
    <w:p w:rsidR="0080381E" w:rsidRDefault="0080381E" w:rsidP="0080381E">
      <w:pPr>
        <w:pStyle w:val="BodyText"/>
      </w:pPr>
      <w:r>
        <w:t>(</w:t>
      </w:r>
      <w:r w:rsidRPr="00FC5F80">
        <w:rPr>
          <w:b/>
        </w:rPr>
        <w:t>Note:</w:t>
      </w:r>
      <w:r>
        <w:t xml:space="preserve"> </w:t>
      </w:r>
      <w:r w:rsidRPr="00FC5F80">
        <w:rPr>
          <w:i/>
        </w:rPr>
        <w:t xml:space="preserve">in the present implementation, only the Micro-Program Controller (MPC) stretches the Rst input signal. It stretches the Rst signal </w:t>
      </w:r>
      <w:proofErr w:type="gramStart"/>
      <w:r w:rsidRPr="00FC5F80">
        <w:rPr>
          <w:i/>
        </w:rPr>
        <w:t>1</w:t>
      </w:r>
      <w:proofErr w:type="gramEnd"/>
      <w:r w:rsidRPr="00FC5F80">
        <w:rPr>
          <w:i/>
        </w:rPr>
        <w:t xml:space="preserve"> clock cycle in to properly initialize the Block RAM microprogram memories and the MPC. The pipelined microprogram utilized by the M65C02A requires that its Rst be asserted for at least two cycles. This is due to the nature of the internal synchronous Block RAMs that are being used to store the M65C02A microprogram.</w:t>
      </w:r>
      <w:r>
        <w:t>)</w:t>
      </w:r>
    </w:p>
    <w:p w:rsidR="0080381E" w:rsidRDefault="0080381E" w:rsidP="00281A66">
      <w:pPr>
        <w:pStyle w:val="Heading4"/>
      </w:pPr>
      <w:bookmarkStart w:id="85" w:name="_Toc463900045"/>
      <w:bookmarkStart w:id="86" w:name="_Toc463962865"/>
      <w:proofErr w:type="gramStart"/>
      <w:r>
        <w:t>Clk :</w:t>
      </w:r>
      <w:proofErr w:type="gramEnd"/>
      <w:r>
        <w:t xml:space="preserve"> input</w:t>
      </w:r>
      <w:bookmarkEnd w:id="85"/>
      <w:bookmarkEnd w:id="86"/>
    </w:p>
    <w:p w:rsidR="0080381E" w:rsidRDefault="0080381E" w:rsidP="0080381E">
      <w:pPr>
        <w:pStyle w:val="BodyText"/>
      </w:pPr>
      <w:r>
        <w:t>The M65C02A core’s Clk port provides the single clock used throughout the core. Both edges of the clock are utilized, so the duty cycle and period jitter must be controlled. For best perfo</w:t>
      </w:r>
      <w:r>
        <w:t>r</w:t>
      </w:r>
      <w:r>
        <w:t xml:space="preserve">mance, the net supplying the clock should be connected to a low-skew clock net, and the duty cycle of the clock signal supplied to the Clk port must be 50%. </w:t>
      </w:r>
    </w:p>
    <w:p w:rsidR="0080381E" w:rsidRDefault="0080381E" w:rsidP="0080381E">
      <w:pPr>
        <w:pStyle w:val="BodyText"/>
      </w:pPr>
      <w:r>
        <w:t>The jitter of the clock period must be tightly controlled, which implies that gated clocks should not be used for the M65C02A core clock. The design and implementation of the M65C02A core does not use gated clocks. The core’s Clk net is directly connected to the clock ports core’s re</w:t>
      </w:r>
      <w:r>
        <w:t>g</w:t>
      </w:r>
      <w:r>
        <w:t>isters.</w:t>
      </w:r>
    </w:p>
    <w:p w:rsidR="00927D78" w:rsidRDefault="00927D78" w:rsidP="0080381E">
      <w:pPr>
        <w:pStyle w:val="BodyText"/>
      </w:pPr>
      <w:r>
        <w:t>(</w:t>
      </w:r>
      <w:r w:rsidRPr="00927D78">
        <w:rPr>
          <w:b/>
        </w:rPr>
        <w:t>Note:</w:t>
      </w:r>
      <w:r>
        <w:t xml:space="preserve"> </w:t>
      </w:r>
      <w:r w:rsidRPr="00927D78">
        <w:rPr>
          <w:i/>
        </w:rPr>
        <w:t>using both edges of the clock is an implementation decision. It enables single cycle b</w:t>
      </w:r>
      <w:r w:rsidRPr="00927D78">
        <w:rPr>
          <w:i/>
        </w:rPr>
        <w:t>e</w:t>
      </w:r>
      <w:r w:rsidRPr="00927D78">
        <w:rPr>
          <w:i/>
        </w:rPr>
        <w:t>havior. However, the multi-threaded/multi-core implementation of the M65C02A core uses only the rising edge of the clock.</w:t>
      </w:r>
      <w:r>
        <w:t>)</w:t>
      </w:r>
    </w:p>
    <w:p w:rsidR="0080381E" w:rsidRDefault="0080381E" w:rsidP="0080381E">
      <w:pPr>
        <w:pStyle w:val="Heading3"/>
      </w:pPr>
      <w:bookmarkStart w:id="87" w:name="_Toc463900046"/>
      <w:bookmarkStart w:id="88" w:name="_Toc463962866"/>
      <w:r>
        <w:t>Interrupt Handler Interface</w:t>
      </w:r>
      <w:bookmarkEnd w:id="87"/>
      <w:bookmarkEnd w:id="88"/>
    </w:p>
    <w:p w:rsidR="0080381E" w:rsidRDefault="0080381E" w:rsidP="0080381E">
      <w:pPr>
        <w:pStyle w:val="BodyText"/>
      </w:pPr>
      <w:r>
        <w:t>The M65C02A core expects that interrupts will be handled by an external interrupt handler. That handler is expected to prioritize interrupt requests as needed by the application, and to supply the interrupt vector when the core is ready to take the interrupt. The interrupt handler is e</w:t>
      </w:r>
      <w:r>
        <w:t>x</w:t>
      </w:r>
      <w:r>
        <w:t xml:space="preserve">pected to provide support for traps (BRK, </w:t>
      </w:r>
      <w:r w:rsidR="00514D77">
        <w:t>ABRT</w:t>
      </w:r>
      <w:r>
        <w:t>, etc.), non-maskable interrupts, and maskable interrupts.</w:t>
      </w:r>
    </w:p>
    <w:p w:rsidR="0080381E" w:rsidRDefault="0080381E" w:rsidP="00281A66">
      <w:pPr>
        <w:pStyle w:val="Heading4"/>
      </w:pPr>
      <w:bookmarkStart w:id="89" w:name="_Toc463900047"/>
      <w:bookmarkStart w:id="90" w:name="_Toc463962867"/>
      <w:r>
        <w:t>IRQ_</w:t>
      </w:r>
      <w:proofErr w:type="gramStart"/>
      <w:r>
        <w:t>Msk :</w:t>
      </w:r>
      <w:proofErr w:type="gramEnd"/>
      <w:r>
        <w:t xml:space="preserve"> output</w:t>
      </w:r>
      <w:bookmarkEnd w:id="89"/>
      <w:bookmarkEnd w:id="90"/>
    </w:p>
    <w:p w:rsidR="0080381E" w:rsidRDefault="0080381E" w:rsidP="0080381E">
      <w:pPr>
        <w:pStyle w:val="BodyText"/>
      </w:pPr>
      <w:r>
        <w:t xml:space="preserve">The interrupt request mask is a control signal from the M65C02A core to the external interrupt handler logic. IRQ_Msk reflects the state of </w:t>
      </w:r>
      <w:proofErr w:type="gramStart"/>
      <w:r>
        <w:t>the I</w:t>
      </w:r>
      <w:proofErr w:type="gramEnd"/>
      <w:r>
        <w:t xml:space="preserve"> bit in the processor status word P. </w:t>
      </w:r>
      <w:proofErr w:type="gramStart"/>
      <w:r>
        <w:t>W</w:t>
      </w:r>
      <w:r w:rsidR="00587F59">
        <w:t>hen set, IRQ_Msk inhibits</w:t>
      </w:r>
      <w:r>
        <w:t xml:space="preserve"> the acceptance of maskable interrupts by the external interrupt handler.</w:t>
      </w:r>
      <w:proofErr w:type="gramEnd"/>
    </w:p>
    <w:p w:rsidR="00DF69B2" w:rsidRDefault="00DF69B2" w:rsidP="00DF69B2">
      <w:pPr>
        <w:pStyle w:val="Heading4"/>
      </w:pPr>
      <w:bookmarkStart w:id="91" w:name="_Toc463900049"/>
      <w:bookmarkStart w:id="92" w:name="_Toc463962868"/>
      <w:bookmarkStart w:id="93" w:name="_Toc463900048"/>
      <w:proofErr w:type="gramStart"/>
      <w:r>
        <w:t>INT :</w:t>
      </w:r>
      <w:proofErr w:type="gramEnd"/>
      <w:r>
        <w:t xml:space="preserve"> input</w:t>
      </w:r>
      <w:bookmarkEnd w:id="91"/>
      <w:bookmarkEnd w:id="92"/>
    </w:p>
    <w:p w:rsidR="00DF69B2" w:rsidRDefault="00DF69B2" w:rsidP="00DF69B2">
      <w:pPr>
        <w:pStyle w:val="BodyText"/>
      </w:pPr>
      <w:r>
        <w:t>The external interrupt handler signals the M65C02A core that interrupt request is asserted using the INT signal. While an interrupt is un-serviced by the core, Int will remain asserted for non-maskable interrupts and traps.</w:t>
      </w:r>
    </w:p>
    <w:p w:rsidR="00DF69B2" w:rsidRDefault="00DF69B2" w:rsidP="00DF69B2">
      <w:pPr>
        <w:pStyle w:val="BodyText"/>
      </w:pPr>
      <w:r>
        <w:lastRenderedPageBreak/>
        <w:t>The state of the IRQ_Msk output will regulate whether the maskable interrupt requests are a</w:t>
      </w:r>
      <w:r>
        <w:t>c</w:t>
      </w:r>
      <w:r>
        <w:t>cepted and passed to the core using the INT input signal. As defined above, if IRQ_Msk is a</w:t>
      </w:r>
      <w:r>
        <w:t>s</w:t>
      </w:r>
      <w:r>
        <w:t>serted, then the interrupt handler will not accept, or allow, any maskable interrupts. Thus, if only maskable interrupts are being requested while IRQ_Msk is asserted, then INT will not be a</w:t>
      </w:r>
      <w:r>
        <w:t>s</w:t>
      </w:r>
      <w:r>
        <w:t>serted unless a non-maskable interrupt is requested or a trap instruction is executed.</w:t>
      </w:r>
    </w:p>
    <w:p w:rsidR="0080381E" w:rsidRDefault="0080381E" w:rsidP="00281A66">
      <w:pPr>
        <w:pStyle w:val="Heading4"/>
      </w:pPr>
      <w:bookmarkStart w:id="94" w:name="_Toc463962869"/>
      <w:r>
        <w:t>LE_</w:t>
      </w:r>
      <w:proofErr w:type="gramStart"/>
      <w:r>
        <w:t>Int :</w:t>
      </w:r>
      <w:proofErr w:type="gramEnd"/>
      <w:r>
        <w:t xml:space="preserve"> output</w:t>
      </w:r>
      <w:bookmarkEnd w:id="93"/>
      <w:bookmarkEnd w:id="94"/>
    </w:p>
    <w:p w:rsidR="0080381E" w:rsidRDefault="0080381E" w:rsidP="0080381E">
      <w:pPr>
        <w:pStyle w:val="BodyText"/>
      </w:pPr>
      <w:r>
        <w:t>The M65C02A core signals the external interrupt handler using the LE_Int to latch the maskable interrupts. This allows multiple maskable interrupts to be safely prioritized. Latching (registering) the maskable interrupts preserves the interrupt source until the interrupt handling microroutine of the M65C02A is ready to accept the interrupt vector from the interrupt handler.</w:t>
      </w:r>
    </w:p>
    <w:p w:rsidR="0080381E" w:rsidRDefault="0080381E" w:rsidP="0080381E">
      <w:pPr>
        <w:pStyle w:val="BodyText"/>
      </w:pPr>
      <w:r>
        <w:t xml:space="preserve">The LE_Int output signal is asserted by the M65C02A core after an interrupt has been signaled and recognized by the core’s microprogram. </w:t>
      </w:r>
      <w:r w:rsidR="00927D78">
        <w:t>Thus, t</w:t>
      </w:r>
      <w:r>
        <w:t xml:space="preserve">he </w:t>
      </w:r>
      <w:r w:rsidR="00927D78">
        <w:t xml:space="preserve">M65C02A core expects </w:t>
      </w:r>
      <w:r>
        <w:t xml:space="preserve">LE_Int </w:t>
      </w:r>
      <w:r w:rsidR="00927D78">
        <w:t xml:space="preserve">to </w:t>
      </w:r>
      <w:r>
        <w:t xml:space="preserve">cause </w:t>
      </w:r>
      <w:r w:rsidR="00927D78">
        <w:t xml:space="preserve">the interrupt handler logic to hold </w:t>
      </w:r>
      <w:r>
        <w:t>the highest priority interrupt, at the time the interrupt is reco</w:t>
      </w:r>
      <w:r>
        <w:t>g</w:t>
      </w:r>
      <w:r>
        <w:t>nized by the core, until the vector is read by the core’s interrupt handling micro</w:t>
      </w:r>
      <w:r w:rsidR="00927D78">
        <w:t>routine</w:t>
      </w:r>
      <w:r>
        <w:t xml:space="preserve">. </w:t>
      </w:r>
    </w:p>
    <w:p w:rsidR="0080381E" w:rsidRDefault="0080381E" w:rsidP="0080381E">
      <w:pPr>
        <w:pStyle w:val="BodyText"/>
      </w:pPr>
      <w:r>
        <w:t xml:space="preserve">The </w:t>
      </w:r>
      <w:r w:rsidR="00927D78">
        <w:t xml:space="preserve">M65C02A </w:t>
      </w:r>
      <w:r>
        <w:t>core’s interrupt handler pushes the address of the last byte of the current instru</w:t>
      </w:r>
      <w:r>
        <w:t>c</w:t>
      </w:r>
      <w:r>
        <w:t>tion, followed by the processor status word, and the reads the interrupt vector. After the interrupt vector is read by the core, the LE_Int is deasserted.</w:t>
      </w:r>
      <w:r w:rsidR="00927D78">
        <w:t xml:space="preserve"> Only after LE_Int is deasserted can the i</w:t>
      </w:r>
      <w:r w:rsidR="00927D78">
        <w:t>n</w:t>
      </w:r>
      <w:r w:rsidR="00927D78">
        <w:t>terrupt handling logic resolve the next interrupt request to the M65C02A core.</w:t>
      </w:r>
    </w:p>
    <w:p w:rsidR="00DF69B2" w:rsidRDefault="00DF69B2" w:rsidP="00DF69B2">
      <w:pPr>
        <w:pStyle w:val="Heading4"/>
      </w:pPr>
      <w:bookmarkStart w:id="95" w:name="_Toc463900051"/>
      <w:bookmarkStart w:id="96" w:name="_Toc463962870"/>
      <w:bookmarkStart w:id="97" w:name="_Ref409256783"/>
      <w:bookmarkStart w:id="98" w:name="_Toc463900050"/>
      <w:proofErr w:type="gramStart"/>
      <w:r>
        <w:t>Vector :</w:t>
      </w:r>
      <w:proofErr w:type="gramEnd"/>
      <w:r>
        <w:t xml:space="preserve"> input</w:t>
      </w:r>
      <w:bookmarkEnd w:id="95"/>
      <w:bookmarkEnd w:id="96"/>
    </w:p>
    <w:p w:rsidR="00DF69B2" w:rsidRDefault="00DF69B2" w:rsidP="00DF69B2">
      <w:pPr>
        <w:pStyle w:val="BodyText"/>
      </w:pPr>
      <w:r>
        <w:t xml:space="preserve">The M65C02A core performs an indirect jump through the 16-bit address provided by the Vector input. The external interrupt handler generates the Vector address and the LE_Int output from the core latches it in the external interrupt handler. In the case of multiple simultaneous interrupt requests, the Vector input may vary while the interrupt handler resolves which interrupt source will be serviced. When the M65C02A core determines it will service the INT input, it will assert the LE_Int output and capture the Vector input on the following micro-cycle. </w:t>
      </w:r>
    </w:p>
    <w:p w:rsidR="00DF69B2" w:rsidRPr="00FA32A8" w:rsidRDefault="00DF69B2" w:rsidP="00DF69B2">
      <w:pPr>
        <w:pStyle w:val="Heading4"/>
      </w:pPr>
      <w:bookmarkStart w:id="99" w:name="_Toc463900052"/>
      <w:bookmarkStart w:id="100" w:name="_Toc463962871"/>
      <w:proofErr w:type="gramStart"/>
      <w:r>
        <w:t>VP :</w:t>
      </w:r>
      <w:proofErr w:type="gramEnd"/>
      <w:r>
        <w:t xml:space="preserve"> output</w:t>
      </w:r>
      <w:bookmarkEnd w:id="99"/>
      <w:bookmarkEnd w:id="100"/>
    </w:p>
    <w:p w:rsidR="00DF69B2" w:rsidRDefault="00DF69B2" w:rsidP="00DF69B2">
      <w:pPr>
        <w:pStyle w:val="BodyText"/>
      </w:pPr>
      <w:r>
        <w:t>The M65C02A core asserts the VP output during the two memory cycles that it requires to read the vector location for the address of the interrupt service routine. The external interrupt handler is expected to use the assertion of the VP output to unlatch and enable its interrupt processing logic that the M65C02A core previously latched with the core’s assertion of its LE_Int output.</w:t>
      </w:r>
    </w:p>
    <w:p w:rsidR="0080381E" w:rsidRDefault="0080381E" w:rsidP="00281A66">
      <w:pPr>
        <w:pStyle w:val="Heading4"/>
      </w:pPr>
      <w:bookmarkStart w:id="101" w:name="_Toc463962872"/>
      <w:proofErr w:type="gramStart"/>
      <w:r>
        <w:t>xIRQ :</w:t>
      </w:r>
      <w:proofErr w:type="gramEnd"/>
      <w:r>
        <w:t xml:space="preserve"> input</w:t>
      </w:r>
      <w:bookmarkEnd w:id="97"/>
      <w:bookmarkEnd w:id="98"/>
      <w:bookmarkEnd w:id="101"/>
    </w:p>
    <w:p w:rsidR="0080381E" w:rsidRDefault="0080381E" w:rsidP="0080381E">
      <w:pPr>
        <w:pStyle w:val="BodyText"/>
      </w:pPr>
      <w:r>
        <w:t xml:space="preserve">The xIRQ input is the logical OR of all of the maskable interrupt sources. The M65C02A core uses this signal in its implementation of the </w:t>
      </w:r>
      <w:r w:rsidR="003E3182" w:rsidRPr="003E3182">
        <w:rPr>
          <w:rFonts w:ascii="Courier New" w:hAnsi="Courier New" w:cs="Courier New"/>
          <w:b/>
          <w:i/>
        </w:rPr>
        <w:t>wai</w:t>
      </w:r>
      <w:r>
        <w:t>, wait for interrupt, instruction.</w:t>
      </w:r>
    </w:p>
    <w:p w:rsidR="0080381E" w:rsidRDefault="0080381E" w:rsidP="0080381E">
      <w:pPr>
        <w:pStyle w:val="BodyText"/>
      </w:pPr>
      <w:r>
        <w:t xml:space="preserve">If the core executes a </w:t>
      </w:r>
      <w:r w:rsidR="003E3182" w:rsidRPr="003E3182">
        <w:rPr>
          <w:rFonts w:ascii="Courier New" w:hAnsi="Courier New" w:cs="Courier New"/>
          <w:b/>
          <w:i/>
        </w:rPr>
        <w:t>wai</w:t>
      </w:r>
      <w:r>
        <w:t xml:space="preserve"> instruction with the IRQ_Msk asserted, there exists the potential that </w:t>
      </w:r>
      <w:r w:rsidR="003E3182" w:rsidRPr="003E3182">
        <w:rPr>
          <w:rFonts w:ascii="Courier New" w:hAnsi="Courier New" w:cs="Courier New"/>
          <w:b/>
          <w:i/>
        </w:rPr>
        <w:t>wai</w:t>
      </w:r>
      <w:r>
        <w:t xml:space="preserve"> would not exit unless a non-maskable interrupt was requested. Therefore, the xIRQ signal is used by the core to exit the </w:t>
      </w:r>
      <w:r w:rsidR="003E3182" w:rsidRPr="003E3182">
        <w:rPr>
          <w:rFonts w:ascii="Courier New" w:hAnsi="Courier New" w:cs="Courier New"/>
          <w:b/>
          <w:i/>
        </w:rPr>
        <w:t>wai</w:t>
      </w:r>
      <w:r>
        <w:t xml:space="preserve"> instruction whenever a maskable interrupt is asserted while </w:t>
      </w:r>
      <w:r>
        <w:lastRenderedPageBreak/>
        <w:t xml:space="preserve">IRQ_Msk is also asserted. This allows the WAI instruction to synchronize the core to the edge of external </w:t>
      </w:r>
      <w:r w:rsidR="00DF69B2">
        <w:t>the non-maskable interrupt</w:t>
      </w:r>
      <w:r>
        <w:t xml:space="preserve"> or an asserted maskable interrupt.</w:t>
      </w:r>
    </w:p>
    <w:p w:rsidR="0080381E" w:rsidRDefault="0080381E" w:rsidP="0080381E">
      <w:pPr>
        <w:pStyle w:val="BodyText"/>
      </w:pPr>
      <w:r>
        <w:t xml:space="preserve">In the case of a non-maskable interrupt, the core will take the interrupt and continue execution with the instruction following the </w:t>
      </w:r>
      <w:r w:rsidR="003E3182" w:rsidRPr="003E3182">
        <w:rPr>
          <w:rFonts w:ascii="Courier New" w:hAnsi="Courier New" w:cs="Courier New"/>
          <w:b/>
          <w:i/>
        </w:rPr>
        <w:t>wai</w:t>
      </w:r>
      <w:r>
        <w:t xml:space="preserve"> instruction when the non-maskable interrupt service ro</w:t>
      </w:r>
      <w:r>
        <w:t>u</w:t>
      </w:r>
      <w:r>
        <w:t>tine completes. In the case of maskable interrupts, an unmasked maskable interrupt will conti</w:t>
      </w:r>
      <w:r>
        <w:t>n</w:t>
      </w:r>
      <w:r>
        <w:t>ue with the following instruction after the appropriate maskable interrupt service routine co</w:t>
      </w:r>
      <w:r>
        <w:t>m</w:t>
      </w:r>
      <w:r>
        <w:t xml:space="preserve">pletes. In the case of a masked maskable interrupt, execution </w:t>
      </w:r>
      <w:r w:rsidR="00514D77">
        <w:t xml:space="preserve">will continue </w:t>
      </w:r>
      <w:r>
        <w:t xml:space="preserve">with the instruction following the </w:t>
      </w:r>
      <w:r w:rsidR="003E3182" w:rsidRPr="003E3182">
        <w:rPr>
          <w:rFonts w:ascii="Courier New" w:hAnsi="Courier New" w:cs="Courier New"/>
          <w:b/>
          <w:i/>
        </w:rPr>
        <w:t>wai</w:t>
      </w:r>
      <w:r>
        <w:t xml:space="preserve"> instruction</w:t>
      </w:r>
      <w:r w:rsidR="00514D77">
        <w:t>,</w:t>
      </w:r>
      <w:r>
        <w:t xml:space="preserve"> </w:t>
      </w:r>
      <w:r w:rsidR="00514D77">
        <w:t>but</w:t>
      </w:r>
      <w:r>
        <w:t xml:space="preserve"> no interrupt service routine is executed in this case. </w:t>
      </w:r>
    </w:p>
    <w:p w:rsidR="0080381E" w:rsidRDefault="0080381E" w:rsidP="0080381E">
      <w:pPr>
        <w:pStyle w:val="Heading3"/>
      </w:pPr>
      <w:bookmarkStart w:id="102" w:name="_Toc463900053"/>
      <w:bookmarkStart w:id="103" w:name="_Toc463962873"/>
      <w:r>
        <w:t>Set oVerflow Flag Interface</w:t>
      </w:r>
      <w:bookmarkEnd w:id="102"/>
      <w:bookmarkEnd w:id="103"/>
    </w:p>
    <w:p w:rsidR="0080381E" w:rsidRDefault="0080381E" w:rsidP="0080381E">
      <w:pPr>
        <w:pStyle w:val="BodyText"/>
      </w:pPr>
      <w:r>
        <w:t xml:space="preserve">Unlike most microprocessors, a 6502/65C02 microprocessor has an external input whose falling edge clears the V flag in </w:t>
      </w:r>
      <w:r w:rsidR="00DF69B2">
        <w:t>the</w:t>
      </w:r>
      <w:r>
        <w:t xml:space="preserve"> processor status word, P. This input, typically named SOB, can be used in a variety of ways. But it must be used carefully as the external input directly affects the status flags of the processor. Asynchronously modifying the V flag in P can have a detrimental effect on signed arithmetic operations because arithmetic overflow may be unexpectedly set by the asynchronous assertion of the external SOB signal.</w:t>
      </w:r>
    </w:p>
    <w:p w:rsidR="0080381E" w:rsidRPr="009476A3" w:rsidRDefault="0080381E" w:rsidP="0080381E">
      <w:pPr>
        <w:pStyle w:val="BodyText"/>
      </w:pPr>
      <w:r>
        <w:t xml:space="preserve">The M65C02A core provides the same capability as a standard 6502/65C02 microprocessor to set the V flag in its processor status word. The implementation selected for the M65C02A core is synchronous, and expects logic external to the core to perform the necessary clock domain synchronization, edge detection, etc. </w:t>
      </w:r>
    </w:p>
    <w:p w:rsidR="0080381E" w:rsidRDefault="0080381E" w:rsidP="00281A66">
      <w:pPr>
        <w:pStyle w:val="Heading4"/>
      </w:pPr>
      <w:bookmarkStart w:id="104" w:name="_Toc463900054"/>
      <w:bookmarkStart w:id="105" w:name="_Toc463962874"/>
      <w:proofErr w:type="gramStart"/>
      <w:r>
        <w:t>SO :</w:t>
      </w:r>
      <w:proofErr w:type="gramEnd"/>
      <w:r>
        <w:t xml:space="preserve"> input</w:t>
      </w:r>
      <w:bookmarkEnd w:id="104"/>
      <w:bookmarkEnd w:id="105"/>
    </w:p>
    <w:p w:rsidR="0080381E" w:rsidRPr="00FA32A8" w:rsidRDefault="0080381E" w:rsidP="0080381E">
      <w:pPr>
        <w:pStyle w:val="BodyText"/>
      </w:pPr>
      <w:r>
        <w:t>The SO input sets the V flag in the processor status word of the M65C02A core. External logic is expected to provide whatever logic is necessary to synchronize the SO input to the clock d</w:t>
      </w:r>
      <w:r>
        <w:t>o</w:t>
      </w:r>
      <w:r>
        <w:t>main of the M65C02A core. The M65C02A core will set the V flag in its P register at the compl</w:t>
      </w:r>
      <w:r>
        <w:t>e</w:t>
      </w:r>
      <w:r>
        <w:t>tion of the instruction it is executing when the SO input is asserted.</w:t>
      </w:r>
    </w:p>
    <w:p w:rsidR="0080381E" w:rsidRDefault="0080381E" w:rsidP="00281A66">
      <w:pPr>
        <w:pStyle w:val="Heading4"/>
      </w:pPr>
      <w:bookmarkStart w:id="106" w:name="_Toc463900055"/>
      <w:bookmarkStart w:id="107" w:name="_Toc463962875"/>
      <w:r>
        <w:t>SO_</w:t>
      </w:r>
      <w:proofErr w:type="gramStart"/>
      <w:r>
        <w:t>Clr :</w:t>
      </w:r>
      <w:proofErr w:type="gramEnd"/>
      <w:r>
        <w:t xml:space="preserve"> output</w:t>
      </w:r>
      <w:bookmarkEnd w:id="106"/>
      <w:bookmarkEnd w:id="107"/>
    </w:p>
    <w:p w:rsidR="0080381E" w:rsidRDefault="0080381E" w:rsidP="0080381E">
      <w:pPr>
        <w:pStyle w:val="BodyText"/>
      </w:pPr>
      <w:r>
        <w:t>The M65C02A core asserts the SO_Clr output in response to the SO input. The M65C02A core expects the external logic driving the SO input to assert and hold the SO port until it is acknow</w:t>
      </w:r>
      <w:r>
        <w:t>l</w:t>
      </w:r>
      <w:r>
        <w:t xml:space="preserve">edged by the SO_Clr output. The M65C02A core will assert its SO_Clr output during the micro-cycle in which it will be setting the V flag in </w:t>
      </w:r>
      <w:r w:rsidR="00DF69B2">
        <w:t>the</w:t>
      </w:r>
      <w:r>
        <w:t xml:space="preserve"> P register.</w:t>
      </w:r>
    </w:p>
    <w:p w:rsidR="0080381E" w:rsidRDefault="0080381E" w:rsidP="0080381E">
      <w:pPr>
        <w:pStyle w:val="Heading3"/>
      </w:pPr>
      <w:bookmarkStart w:id="108" w:name="_Toc463900056"/>
      <w:bookmarkStart w:id="109" w:name="_Toc463962876"/>
      <w:r>
        <w:t>Core Status Interface</w:t>
      </w:r>
      <w:bookmarkEnd w:id="108"/>
      <w:bookmarkEnd w:id="109"/>
    </w:p>
    <w:p w:rsidR="0080381E" w:rsidRDefault="0080381E" w:rsidP="0080381E">
      <w:pPr>
        <w:pStyle w:val="BodyText"/>
      </w:pPr>
      <w:r>
        <w:t>The M65C02A core’s status is exported to external logic using its core status interface. The core status interface provides signals that reflect the instruction type and execution status. External logic, such as a memory interface, can use the core status interface signals to construct signals such as the common 6502/65C02 microprocessor SYNC and MLB signals.</w:t>
      </w:r>
    </w:p>
    <w:p w:rsidR="0080381E" w:rsidRDefault="0080381E" w:rsidP="00281A66">
      <w:pPr>
        <w:pStyle w:val="Heading4"/>
      </w:pPr>
      <w:bookmarkStart w:id="110" w:name="_Toc463900057"/>
      <w:bookmarkStart w:id="111" w:name="_Toc463962877"/>
      <w:proofErr w:type="gramStart"/>
      <w:r>
        <w:lastRenderedPageBreak/>
        <w:t>Done :</w:t>
      </w:r>
      <w:proofErr w:type="gramEnd"/>
      <w:r>
        <w:t xml:space="preserve"> output</w:t>
      </w:r>
      <w:bookmarkEnd w:id="110"/>
      <w:bookmarkEnd w:id="111"/>
    </w:p>
    <w:p w:rsidR="0080381E" w:rsidRPr="00D304D9" w:rsidRDefault="0080381E" w:rsidP="0080381E">
      <w:pPr>
        <w:pStyle w:val="BodyText"/>
      </w:pPr>
      <w:r>
        <w:t xml:space="preserve">The M65C02A core asserts the </w:t>
      </w:r>
      <w:proofErr w:type="gramStart"/>
      <w:r>
        <w:t>Done</w:t>
      </w:r>
      <w:proofErr w:type="gramEnd"/>
      <w:r>
        <w:t xml:space="preserve"> output during the fetch of the next instruction. In essence, </w:t>
      </w:r>
      <w:proofErr w:type="gramStart"/>
      <w:r>
        <w:t>Done</w:t>
      </w:r>
      <w:proofErr w:type="gramEnd"/>
      <w:r>
        <w:t xml:space="preserve"> is asserted by the M65C02A core at the completion of the current instruction and the fetch of the next instruction. Given the pipelined nature of the M65C02A core’s microprogram, the </w:t>
      </w:r>
      <w:proofErr w:type="gramStart"/>
      <w:r>
        <w:t>Done</w:t>
      </w:r>
      <w:proofErr w:type="gramEnd"/>
      <w:r>
        <w:t xml:space="preserve"> output is asserted during the memory cycle that completes any read-only instructions and which simultaneously reads the opcode of the next instruction, i.e. fetches the next instruction. For all other instruction types, </w:t>
      </w:r>
      <w:proofErr w:type="gramStart"/>
      <w:r>
        <w:t>Done</w:t>
      </w:r>
      <w:proofErr w:type="gramEnd"/>
      <w:r>
        <w:t xml:space="preserve"> is asserted during the fetch of the </w:t>
      </w:r>
      <w:r w:rsidR="00DF69B2">
        <w:t xml:space="preserve">opcode for the </w:t>
      </w:r>
      <w:r>
        <w:t>next i</w:t>
      </w:r>
      <w:r>
        <w:t>n</w:t>
      </w:r>
      <w:r>
        <w:t>struc</w:t>
      </w:r>
      <w:r w:rsidR="00DF69B2">
        <w:t>tion</w:t>
      </w:r>
      <w:r>
        <w:t>.</w:t>
      </w:r>
    </w:p>
    <w:p w:rsidR="0080381E" w:rsidRDefault="0080381E" w:rsidP="00281A66">
      <w:pPr>
        <w:pStyle w:val="Heading4"/>
      </w:pPr>
      <w:bookmarkStart w:id="112" w:name="_Toc463900058"/>
      <w:bookmarkStart w:id="113" w:name="_Toc463962878"/>
      <w:proofErr w:type="gramStart"/>
      <w:r>
        <w:t>SC :</w:t>
      </w:r>
      <w:proofErr w:type="gramEnd"/>
      <w:r>
        <w:t xml:space="preserve"> output</w:t>
      </w:r>
      <w:bookmarkEnd w:id="112"/>
      <w:bookmarkEnd w:id="113"/>
    </w:p>
    <w:p w:rsidR="0080381E" w:rsidRPr="00D304D9" w:rsidRDefault="0080381E" w:rsidP="0080381E">
      <w:pPr>
        <w:pStyle w:val="BodyText"/>
      </w:pPr>
      <w:r>
        <w:t xml:space="preserve">The SC output is asserted by the M65C02A core for all instructions that are executed in a single memory cycle. </w:t>
      </w:r>
    </w:p>
    <w:p w:rsidR="0080381E" w:rsidRDefault="0080381E" w:rsidP="00281A66">
      <w:pPr>
        <w:pStyle w:val="Heading4"/>
      </w:pPr>
      <w:bookmarkStart w:id="114" w:name="_Toc463900059"/>
      <w:bookmarkStart w:id="115" w:name="_Toc463962879"/>
      <w:proofErr w:type="gramStart"/>
      <w:r>
        <w:t>Mode :</w:t>
      </w:r>
      <w:proofErr w:type="gramEnd"/>
      <w:r>
        <w:t xml:space="preserve"> output</w:t>
      </w:r>
      <w:bookmarkEnd w:id="114"/>
      <w:bookmarkEnd w:id="115"/>
    </w:p>
    <w:p w:rsidR="0080381E" w:rsidRDefault="0080381E" w:rsidP="0080381E">
      <w:pPr>
        <w:pStyle w:val="BodyText"/>
      </w:pPr>
      <w:r>
        <w:t>Each instruction supported by the M65C02A core is associated with a 3-bit Mode code. Mode is used to define which instruction opcodes are invalid or reserved in a particular implementation of the M65C02A core’s instruction set. It is also used to define special instructions or special modes that the core’s logic may use to implement specific behaviors. For example, certain i</w:t>
      </w:r>
      <w:r>
        <w:t>n</w:t>
      </w:r>
      <w:r>
        <w:t>structions supported by a specific implementation may provide only support a 16-bit operation. These instructions can be marked with a specific Mode code and that specific characteristic identified for the core’s logic, which can then configure the M65C02A core’s functional units a</w:t>
      </w:r>
      <w:r>
        <w:t>p</w:t>
      </w:r>
      <w:r>
        <w:t>propriately.</w:t>
      </w:r>
    </w:p>
    <w:p w:rsidR="0080381E" w:rsidRDefault="0080381E" w:rsidP="00A86984">
      <w:pPr>
        <w:pStyle w:val="BodyText"/>
      </w:pPr>
      <w:r>
        <w:t>The following table defines Mode for the full implementation of the M65C02A core:</w:t>
      </w:r>
    </w:p>
    <w:p w:rsidR="0080381E" w:rsidRPr="00A86984" w:rsidRDefault="0080381E" w:rsidP="00A86984">
      <w:pPr>
        <w:pStyle w:val="Caption"/>
        <w:jc w:val="center"/>
        <w:rPr>
          <w:sz w:val="24"/>
        </w:rPr>
      </w:pPr>
      <w:bookmarkStart w:id="116" w:name="_Ref435202731"/>
      <w:bookmarkStart w:id="117" w:name="_Toc463898296"/>
      <w:bookmarkStart w:id="118" w:name="_Toc463899174"/>
      <w:bookmarkStart w:id="119" w:name="_Toc463899266"/>
      <w:bookmarkStart w:id="120" w:name="_Toc463899968"/>
      <w:bookmarkStart w:id="121" w:name="_Toc463962989"/>
      <w:r w:rsidRPr="00A86984">
        <w:rPr>
          <w:sz w:val="24"/>
        </w:rPr>
        <w:t xml:space="preserve">Table </w:t>
      </w:r>
      <w:r w:rsidR="001A333C" w:rsidRPr="00A86984">
        <w:rPr>
          <w:sz w:val="24"/>
        </w:rPr>
        <w:fldChar w:fldCharType="begin"/>
      </w:r>
      <w:r w:rsidRPr="00A86984">
        <w:rPr>
          <w:sz w:val="24"/>
        </w:rPr>
        <w:instrText xml:space="preserve"> SEQ Table \* ARABIC </w:instrText>
      </w:r>
      <w:r w:rsidR="001A333C" w:rsidRPr="00A86984">
        <w:rPr>
          <w:sz w:val="24"/>
        </w:rPr>
        <w:fldChar w:fldCharType="separate"/>
      </w:r>
      <w:r w:rsidR="00841F80">
        <w:rPr>
          <w:noProof/>
          <w:sz w:val="24"/>
        </w:rPr>
        <w:t>1</w:t>
      </w:r>
      <w:r w:rsidR="001A333C" w:rsidRPr="00A86984">
        <w:rPr>
          <w:sz w:val="24"/>
        </w:rPr>
        <w:fldChar w:fldCharType="end"/>
      </w:r>
      <w:bookmarkEnd w:id="116"/>
      <w:r w:rsidRPr="00A86984">
        <w:rPr>
          <w:sz w:val="24"/>
        </w:rPr>
        <w:t>: M65C02A Core Instruction Mode Output Definition.</w:t>
      </w:r>
      <w:bookmarkEnd w:id="117"/>
      <w:bookmarkEnd w:id="118"/>
      <w:bookmarkEnd w:id="119"/>
      <w:bookmarkEnd w:id="120"/>
      <w:bookmarkEnd w:id="121"/>
    </w:p>
    <w:tbl>
      <w:tblPr>
        <w:tblStyle w:val="TableGrid"/>
        <w:tblW w:w="0" w:type="auto"/>
        <w:jc w:val="center"/>
        <w:tblLook w:val="04A0"/>
      </w:tblPr>
      <w:tblGrid>
        <w:gridCol w:w="1255"/>
        <w:gridCol w:w="1304"/>
        <w:gridCol w:w="7881"/>
      </w:tblGrid>
      <w:tr w:rsidR="0080381E" w:rsidRPr="00A86984" w:rsidTr="0080381E">
        <w:trPr>
          <w:cantSplit/>
          <w:tblHeader/>
          <w:jc w:val="center"/>
        </w:trPr>
        <w:tc>
          <w:tcPr>
            <w:tcW w:w="0" w:type="auto"/>
            <w:shd w:val="pct25" w:color="auto" w:fill="auto"/>
          </w:tcPr>
          <w:p w:rsidR="0080381E" w:rsidRPr="00A86984" w:rsidRDefault="0080381E" w:rsidP="00A86984">
            <w:pPr>
              <w:pStyle w:val="BodyText"/>
              <w:spacing w:after="0"/>
              <w:jc w:val="center"/>
              <w:rPr>
                <w:b/>
                <w:sz w:val="22"/>
                <w:szCs w:val="20"/>
              </w:rPr>
            </w:pPr>
            <w:r w:rsidRPr="00A86984">
              <w:rPr>
                <w:b/>
                <w:sz w:val="22"/>
                <w:szCs w:val="20"/>
              </w:rPr>
              <w:t>Mode[2:0]</w:t>
            </w:r>
          </w:p>
        </w:tc>
        <w:tc>
          <w:tcPr>
            <w:tcW w:w="0" w:type="auto"/>
            <w:shd w:val="pct25" w:color="auto" w:fill="auto"/>
          </w:tcPr>
          <w:p w:rsidR="0080381E" w:rsidRPr="00A86984" w:rsidRDefault="0080381E" w:rsidP="00A86984">
            <w:pPr>
              <w:pStyle w:val="BodyText"/>
              <w:spacing w:after="0"/>
              <w:jc w:val="center"/>
              <w:rPr>
                <w:b/>
                <w:sz w:val="22"/>
                <w:szCs w:val="20"/>
              </w:rPr>
            </w:pPr>
            <w:r w:rsidRPr="00A86984">
              <w:rPr>
                <w:b/>
                <w:sz w:val="22"/>
                <w:szCs w:val="20"/>
              </w:rPr>
              <w:t>Mnemonic</w:t>
            </w:r>
          </w:p>
        </w:tc>
        <w:tc>
          <w:tcPr>
            <w:tcW w:w="0" w:type="auto"/>
            <w:shd w:val="pct25" w:color="auto" w:fill="auto"/>
          </w:tcPr>
          <w:p w:rsidR="0080381E" w:rsidRPr="00A86984" w:rsidRDefault="0080381E" w:rsidP="00A86984">
            <w:pPr>
              <w:pStyle w:val="BodyText"/>
              <w:spacing w:after="0"/>
              <w:jc w:val="center"/>
              <w:rPr>
                <w:b/>
                <w:sz w:val="22"/>
                <w:szCs w:val="20"/>
              </w:rPr>
            </w:pPr>
            <w:r w:rsidRPr="00A86984">
              <w:rPr>
                <w:b/>
                <w:sz w:val="22"/>
                <w:szCs w:val="20"/>
              </w:rPr>
              <w:t>Comment</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0</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VAL</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opcode fetched is a valid instruction.</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1</w:t>
            </w:r>
          </w:p>
        </w:tc>
        <w:tc>
          <w:tcPr>
            <w:tcW w:w="0" w:type="auto"/>
            <w:vAlign w:val="center"/>
          </w:tcPr>
          <w:p w:rsidR="0080381E" w:rsidRPr="00A86984" w:rsidRDefault="009C35E1" w:rsidP="00A86984">
            <w:pPr>
              <w:pStyle w:val="BodyText"/>
              <w:spacing w:after="0"/>
              <w:jc w:val="center"/>
              <w:rPr>
                <w:sz w:val="22"/>
                <w:szCs w:val="20"/>
              </w:rPr>
            </w:pPr>
            <w:r w:rsidRPr="00A86984">
              <w:rPr>
                <w:sz w:val="22"/>
                <w:szCs w:val="20"/>
              </w:rPr>
              <w:t>INV</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opcode fetched is an invalid instruction. The INV mode can be defined for any reserved or unused opcode, and if supported by an external interrupt handler, be used to generate an instruction trap.</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2</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COP</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instruction fetched is the CO</w:t>
            </w:r>
            <w:r w:rsidR="00A86984">
              <w:rPr>
                <w:sz w:val="22"/>
                <w:szCs w:val="20"/>
              </w:rPr>
              <w:t>-</w:t>
            </w:r>
            <w:r w:rsidRPr="00A86984">
              <w:rPr>
                <w:sz w:val="22"/>
                <w:szCs w:val="20"/>
              </w:rPr>
              <w:t>Processor instruction. The M65C02A core uses this mode code to enable any implemented coproce</w:t>
            </w:r>
            <w:r w:rsidRPr="00A86984">
              <w:rPr>
                <w:sz w:val="22"/>
                <w:szCs w:val="20"/>
              </w:rPr>
              <w:t>s</w:t>
            </w:r>
            <w:r w:rsidRPr="00A86984">
              <w:rPr>
                <w:sz w:val="22"/>
                <w:szCs w:val="20"/>
              </w:rPr>
              <w:t>sors.</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3</w:t>
            </w:r>
          </w:p>
        </w:tc>
        <w:tc>
          <w:tcPr>
            <w:tcW w:w="0" w:type="auto"/>
            <w:vAlign w:val="center"/>
          </w:tcPr>
          <w:p w:rsidR="0080381E" w:rsidRPr="00A86984" w:rsidRDefault="00267D3B" w:rsidP="00A86984">
            <w:pPr>
              <w:pStyle w:val="BodyText"/>
              <w:spacing w:after="0"/>
              <w:jc w:val="center"/>
              <w:rPr>
                <w:sz w:val="22"/>
                <w:szCs w:val="20"/>
              </w:rPr>
            </w:pPr>
            <w:r w:rsidRPr="00A86984">
              <w:rPr>
                <w:sz w:val="22"/>
                <w:szCs w:val="20"/>
              </w:rPr>
              <w:t>BRK</w:t>
            </w:r>
          </w:p>
        </w:tc>
        <w:tc>
          <w:tcPr>
            <w:tcW w:w="0" w:type="auto"/>
          </w:tcPr>
          <w:p w:rsidR="0080381E" w:rsidRPr="00A86984" w:rsidRDefault="0080381E" w:rsidP="00A86984">
            <w:pPr>
              <w:pStyle w:val="BodyText"/>
              <w:spacing w:after="0"/>
              <w:jc w:val="left"/>
              <w:rPr>
                <w:sz w:val="22"/>
                <w:szCs w:val="20"/>
              </w:rPr>
            </w:pPr>
            <w:r w:rsidRPr="00A86984">
              <w:rPr>
                <w:sz w:val="22"/>
                <w:szCs w:val="20"/>
              </w:rPr>
              <w:t xml:space="preserve">Signifies that the instruction fetched is the </w:t>
            </w:r>
            <w:r w:rsidR="00267D3B" w:rsidRPr="00A86984">
              <w:rPr>
                <w:rFonts w:ascii="Courier New" w:hAnsi="Courier New" w:cs="Courier New"/>
                <w:b/>
                <w:i/>
                <w:sz w:val="22"/>
                <w:szCs w:val="20"/>
              </w:rPr>
              <w:t>brk</w:t>
            </w:r>
            <w:r w:rsidRPr="00A86984">
              <w:rPr>
                <w:sz w:val="22"/>
                <w:szCs w:val="20"/>
              </w:rPr>
              <w:t xml:space="preserve"> instruction. </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4</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FTH</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instruction is a FORTH Virtual Machine instruction.</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5</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SPC</w:t>
            </w:r>
          </w:p>
        </w:tc>
        <w:tc>
          <w:tcPr>
            <w:tcW w:w="0" w:type="auto"/>
          </w:tcPr>
          <w:p w:rsidR="0080381E" w:rsidRPr="00A86984" w:rsidRDefault="0080381E" w:rsidP="00A86984">
            <w:pPr>
              <w:pStyle w:val="BodyText"/>
              <w:spacing w:after="0"/>
              <w:jc w:val="left"/>
              <w:rPr>
                <w:sz w:val="22"/>
                <w:szCs w:val="20"/>
              </w:rPr>
            </w:pPr>
            <w:r w:rsidRPr="00A86984">
              <w:rPr>
                <w:sz w:val="22"/>
                <w:szCs w:val="20"/>
              </w:rPr>
              <w:t xml:space="preserve">Signifies that the instruction requires special handling </w:t>
            </w:r>
            <w:r w:rsidR="00267D3B" w:rsidRPr="00A86984">
              <w:rPr>
                <w:sz w:val="22"/>
                <w:szCs w:val="20"/>
              </w:rPr>
              <w:t>by</w:t>
            </w:r>
            <w:r w:rsidRPr="00A86984">
              <w:rPr>
                <w:sz w:val="22"/>
                <w:szCs w:val="20"/>
              </w:rPr>
              <w:t xml:space="preserve"> the core’s logic. </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6</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PFX</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instruction is a prefix instruction. The M65C02A core logic specially handles instructions marked as prefix instructions in order to ensure that the programmer can apply multiple prefix instructions to a supported standard or extended M65C02A core instruction.</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7</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WAI</w:t>
            </w:r>
          </w:p>
        </w:tc>
        <w:tc>
          <w:tcPr>
            <w:tcW w:w="0" w:type="auto"/>
          </w:tcPr>
          <w:p w:rsidR="0080381E" w:rsidRPr="00A86984" w:rsidRDefault="0080381E" w:rsidP="00A86984">
            <w:pPr>
              <w:pStyle w:val="BodyText"/>
              <w:spacing w:after="0"/>
              <w:jc w:val="left"/>
              <w:rPr>
                <w:sz w:val="22"/>
                <w:szCs w:val="20"/>
              </w:rPr>
            </w:pPr>
            <w:r w:rsidRPr="00A86984">
              <w:rPr>
                <w:sz w:val="22"/>
                <w:szCs w:val="20"/>
              </w:rPr>
              <w:t xml:space="preserve">Signifies that the </w:t>
            </w:r>
            <w:r w:rsidR="003E3182" w:rsidRPr="00A86984">
              <w:rPr>
                <w:rFonts w:ascii="Courier New" w:hAnsi="Courier New" w:cs="Courier New"/>
                <w:b/>
                <w:i/>
                <w:sz w:val="22"/>
                <w:szCs w:val="20"/>
              </w:rPr>
              <w:t>wai</w:t>
            </w:r>
            <w:r w:rsidRPr="00A86984">
              <w:rPr>
                <w:sz w:val="22"/>
                <w:szCs w:val="20"/>
              </w:rPr>
              <w:t xml:space="preserve"> instruction is being executed. The M65C02A core logic uses this mode to configure the test logic to sense the occurrence of non-maskable and maskable interrupts as described above in </w:t>
            </w:r>
            <w:fldSimple w:instr=" REF _Ref409256783 \r \h  \* MERGEFORMAT ">
              <w:r w:rsidR="00841F80" w:rsidRPr="00841F80">
                <w:rPr>
                  <w:sz w:val="22"/>
                  <w:szCs w:val="20"/>
                </w:rPr>
                <w:t>2.2.2.4</w:t>
              </w:r>
            </w:fldSimple>
            <w:r w:rsidRPr="00A86984">
              <w:rPr>
                <w:sz w:val="22"/>
                <w:szCs w:val="20"/>
              </w:rPr>
              <w:t xml:space="preserve">. </w:t>
            </w:r>
          </w:p>
        </w:tc>
      </w:tr>
    </w:tbl>
    <w:p w:rsidR="0080381E" w:rsidRDefault="0080381E" w:rsidP="00A86984">
      <w:pPr>
        <w:pStyle w:val="Heading4"/>
      </w:pPr>
      <w:bookmarkStart w:id="122" w:name="_Toc463900060"/>
      <w:bookmarkStart w:id="123" w:name="_Toc463962880"/>
      <w:proofErr w:type="gramStart"/>
      <w:r>
        <w:lastRenderedPageBreak/>
        <w:t>RMW :</w:t>
      </w:r>
      <w:proofErr w:type="gramEnd"/>
      <w:r>
        <w:t xml:space="preserve"> output</w:t>
      </w:r>
      <w:bookmarkEnd w:id="122"/>
      <w:bookmarkEnd w:id="123"/>
    </w:p>
    <w:p w:rsidR="0080381E" w:rsidRDefault="0080381E" w:rsidP="00A86984">
      <w:pPr>
        <w:pStyle w:val="BodyText"/>
        <w:keepNext/>
      </w:pPr>
      <w:r>
        <w:t>The RMW output is asserted by the M65C02A core throughout the execution of a read-modify-write (RMW) instruction. It is asserted immediately after an RMW instruction is fetched and d</w:t>
      </w:r>
      <w:r>
        <w:t>e</w:t>
      </w:r>
      <w:r>
        <w:t>coded, and remains asserted until a non-RMW instruction is fetched and decoded.</w:t>
      </w:r>
    </w:p>
    <w:p w:rsidR="0080381E" w:rsidRDefault="0080381E" w:rsidP="0080381E">
      <w:pPr>
        <w:pStyle w:val="Heading3"/>
      </w:pPr>
      <w:bookmarkStart w:id="124" w:name="_Toc463900061"/>
      <w:bookmarkStart w:id="125" w:name="_Toc463962881"/>
      <w:r>
        <w:t>Memory Cycle Length Control Interface</w:t>
      </w:r>
      <w:bookmarkEnd w:id="124"/>
      <w:bookmarkEnd w:id="125"/>
    </w:p>
    <w:p w:rsidR="0080381E" w:rsidRPr="00A64C97" w:rsidRDefault="0080381E" w:rsidP="0080381E">
      <w:pPr>
        <w:pStyle w:val="BodyText"/>
      </w:pPr>
      <w:r>
        <w:t xml:space="preserve">The M65C02A core operates at the memory cycle rate. The </w:t>
      </w:r>
      <w:proofErr w:type="gramStart"/>
      <w:r>
        <w:t>memory cycle length control inte</w:t>
      </w:r>
      <w:r>
        <w:t>r</w:t>
      </w:r>
      <w:r>
        <w:t>face</w:t>
      </w:r>
      <w:proofErr w:type="gramEnd"/>
      <w:r>
        <w:t xml:space="preserve"> provides the mechanism by which external logic can extend any memory cycle of the M65C02A core. </w:t>
      </w:r>
    </w:p>
    <w:p w:rsidR="0080381E" w:rsidRDefault="0080381E" w:rsidP="00281A66">
      <w:pPr>
        <w:pStyle w:val="Heading4"/>
      </w:pPr>
      <w:bookmarkStart w:id="126" w:name="_Toc463900062"/>
      <w:bookmarkStart w:id="127" w:name="_Toc463962882"/>
      <w:proofErr w:type="gramStart"/>
      <w:r>
        <w:t>Wait :</w:t>
      </w:r>
      <w:proofErr w:type="gramEnd"/>
      <w:r>
        <w:t xml:space="preserve"> input</w:t>
      </w:r>
      <w:bookmarkEnd w:id="126"/>
      <w:bookmarkEnd w:id="127"/>
    </w:p>
    <w:p w:rsidR="0080381E" w:rsidRPr="00A64C97" w:rsidRDefault="0080381E" w:rsidP="0080381E">
      <w:pPr>
        <w:pStyle w:val="BodyText"/>
      </w:pPr>
      <w:r>
        <w:t>The Wait input is asserted by external logic to extend an M65C02A core’s memory cycle.</w:t>
      </w:r>
    </w:p>
    <w:p w:rsidR="0080381E" w:rsidRDefault="0080381E" w:rsidP="00281A66">
      <w:pPr>
        <w:pStyle w:val="Heading4"/>
      </w:pPr>
      <w:bookmarkStart w:id="128" w:name="_Toc463900063"/>
      <w:bookmarkStart w:id="129" w:name="_Toc463962883"/>
      <w:proofErr w:type="gramStart"/>
      <w:r>
        <w:t>Rdy :</w:t>
      </w:r>
      <w:proofErr w:type="gramEnd"/>
      <w:r>
        <w:t xml:space="preserve"> output</w:t>
      </w:r>
      <w:bookmarkEnd w:id="128"/>
      <w:bookmarkEnd w:id="129"/>
    </w:p>
    <w:p w:rsidR="0080381E" w:rsidRPr="00A64C97" w:rsidRDefault="0080381E" w:rsidP="0080381E">
      <w:pPr>
        <w:pStyle w:val="BodyText"/>
      </w:pPr>
      <w:r>
        <w:t>The Rdy output is asserted by the M65C02A core to indicate that a memory cycle is complete. If Wait is not asserted, then Rdy is asserted on every clock cycle of the M65C02A core.</w:t>
      </w:r>
    </w:p>
    <w:p w:rsidR="0080381E" w:rsidRDefault="0080381E" w:rsidP="0080381E">
      <w:pPr>
        <w:pStyle w:val="Heading3"/>
      </w:pPr>
      <w:bookmarkStart w:id="130" w:name="_Toc463900064"/>
      <w:bookmarkStart w:id="131" w:name="_Toc463962884"/>
      <w:r>
        <w:t>Memory Interface</w:t>
      </w:r>
      <w:bookmarkEnd w:id="130"/>
      <w:bookmarkEnd w:id="131"/>
    </w:p>
    <w:p w:rsidR="0080381E" w:rsidRPr="00A64C97" w:rsidRDefault="0080381E" w:rsidP="0080381E">
      <w:pPr>
        <w:pStyle w:val="BodyText"/>
        <w:tabs>
          <w:tab w:val="left" w:pos="900"/>
        </w:tabs>
      </w:pPr>
      <w:r>
        <w:t>The memory interface provides the control, address, and data ports by which the M65C02A core accesses memory. Unlike the memory cycles of 6502/65C02 processors, the M65C02A core’s memory cycle may read, write, or perform no operation. For compatibility with 6502/65C02 pr</w:t>
      </w:r>
      <w:r>
        <w:t>o</w:t>
      </w:r>
      <w:r>
        <w:t>cessors, external logic can map the M65C02A core’s no operation state to either a read or a write.</w:t>
      </w:r>
    </w:p>
    <w:p w:rsidR="0080381E" w:rsidRDefault="0080381E" w:rsidP="00281A66">
      <w:pPr>
        <w:pStyle w:val="Heading4"/>
      </w:pPr>
      <w:bookmarkStart w:id="132" w:name="_Toc463900065"/>
      <w:bookmarkStart w:id="133" w:name="_Toc463962885"/>
      <w:r>
        <w:t>IO_</w:t>
      </w:r>
      <w:proofErr w:type="gramStart"/>
      <w:r>
        <w:t>Op[</w:t>
      </w:r>
      <w:proofErr w:type="gramEnd"/>
      <w:r>
        <w:t>1:0] : output</w:t>
      </w:r>
      <w:bookmarkEnd w:id="132"/>
      <w:bookmarkEnd w:id="133"/>
    </w:p>
    <w:p w:rsidR="0080381E" w:rsidRDefault="0080381E" w:rsidP="0080381E">
      <w:pPr>
        <w:pStyle w:val="BodyText"/>
      </w:pPr>
      <w:r>
        <w:t>The IO_</w:t>
      </w:r>
      <w:proofErr w:type="gramStart"/>
      <w:r>
        <w:t>Op[</w:t>
      </w:r>
      <w:proofErr w:type="gramEnd"/>
      <w:r>
        <w:t>1:0] outputs provide the memory cycle control signals. The following table defines the memory interface actions encoded by the IO_</w:t>
      </w:r>
      <w:proofErr w:type="gramStart"/>
      <w:r>
        <w:t>Op[</w:t>
      </w:r>
      <w:proofErr w:type="gramEnd"/>
      <w:r>
        <w:t>1:0] outputs:</w:t>
      </w:r>
    </w:p>
    <w:p w:rsidR="0080381E" w:rsidRPr="004375C2" w:rsidRDefault="0080381E" w:rsidP="0080381E">
      <w:pPr>
        <w:pStyle w:val="Caption"/>
        <w:keepNext/>
        <w:jc w:val="center"/>
        <w:rPr>
          <w:sz w:val="24"/>
          <w:szCs w:val="24"/>
        </w:rPr>
      </w:pPr>
      <w:bookmarkStart w:id="134" w:name="_Toc463898297"/>
      <w:bookmarkStart w:id="135" w:name="_Toc463899175"/>
      <w:bookmarkStart w:id="136" w:name="_Toc463899267"/>
      <w:bookmarkStart w:id="137" w:name="_Toc463899969"/>
      <w:bookmarkStart w:id="138" w:name="_Toc463962990"/>
      <w:r w:rsidRPr="004375C2">
        <w:rPr>
          <w:sz w:val="24"/>
          <w:szCs w:val="24"/>
        </w:rPr>
        <w:t xml:space="preserve">Table </w:t>
      </w:r>
      <w:r w:rsidR="001A333C" w:rsidRPr="004375C2">
        <w:rPr>
          <w:sz w:val="24"/>
          <w:szCs w:val="24"/>
        </w:rPr>
        <w:fldChar w:fldCharType="begin"/>
      </w:r>
      <w:r w:rsidRPr="004375C2">
        <w:rPr>
          <w:sz w:val="24"/>
          <w:szCs w:val="24"/>
        </w:rPr>
        <w:instrText xml:space="preserve"> SEQ Table \* ARABIC </w:instrText>
      </w:r>
      <w:r w:rsidR="001A333C" w:rsidRPr="004375C2">
        <w:rPr>
          <w:sz w:val="24"/>
          <w:szCs w:val="24"/>
        </w:rPr>
        <w:fldChar w:fldCharType="separate"/>
      </w:r>
      <w:r w:rsidR="00841F80">
        <w:rPr>
          <w:noProof/>
          <w:sz w:val="24"/>
          <w:szCs w:val="24"/>
        </w:rPr>
        <w:t>2</w:t>
      </w:r>
      <w:r w:rsidR="001A333C" w:rsidRPr="004375C2">
        <w:rPr>
          <w:sz w:val="24"/>
          <w:szCs w:val="24"/>
        </w:rPr>
        <w:fldChar w:fldCharType="end"/>
      </w:r>
      <w:r w:rsidRPr="004375C2">
        <w:rPr>
          <w:sz w:val="24"/>
          <w:szCs w:val="24"/>
        </w:rPr>
        <w:t xml:space="preserve">: </w:t>
      </w:r>
      <w:r>
        <w:rPr>
          <w:sz w:val="24"/>
          <w:szCs w:val="24"/>
        </w:rPr>
        <w:t xml:space="preserve">M65C02A Core </w:t>
      </w:r>
      <w:r w:rsidRPr="004375C2">
        <w:rPr>
          <w:sz w:val="24"/>
          <w:szCs w:val="24"/>
        </w:rPr>
        <w:t>IO_</w:t>
      </w:r>
      <w:proofErr w:type="gramStart"/>
      <w:r w:rsidRPr="004375C2">
        <w:rPr>
          <w:sz w:val="24"/>
          <w:szCs w:val="24"/>
        </w:rPr>
        <w:t>Op[</w:t>
      </w:r>
      <w:proofErr w:type="gramEnd"/>
      <w:r w:rsidRPr="004375C2">
        <w:rPr>
          <w:sz w:val="24"/>
          <w:szCs w:val="24"/>
        </w:rPr>
        <w:t>1:0] Output</w:t>
      </w:r>
      <w:r w:rsidRPr="004375C2">
        <w:rPr>
          <w:noProof/>
          <w:sz w:val="24"/>
          <w:szCs w:val="24"/>
        </w:rPr>
        <w:t xml:space="preserve"> Encoding.</w:t>
      </w:r>
      <w:bookmarkEnd w:id="134"/>
      <w:bookmarkEnd w:id="135"/>
      <w:bookmarkEnd w:id="136"/>
      <w:bookmarkEnd w:id="137"/>
      <w:bookmarkEnd w:id="138"/>
    </w:p>
    <w:tbl>
      <w:tblPr>
        <w:tblStyle w:val="TableGrid"/>
        <w:tblW w:w="0" w:type="auto"/>
        <w:jc w:val="center"/>
        <w:tblLook w:val="04A0"/>
      </w:tblPr>
      <w:tblGrid>
        <w:gridCol w:w="1443"/>
        <w:gridCol w:w="1403"/>
        <w:gridCol w:w="7126"/>
      </w:tblGrid>
      <w:tr w:rsidR="0080381E" w:rsidTr="0080381E">
        <w:trPr>
          <w:cantSplit/>
          <w:tblHeader/>
          <w:jc w:val="center"/>
        </w:trPr>
        <w:tc>
          <w:tcPr>
            <w:tcW w:w="0" w:type="auto"/>
            <w:shd w:val="pct20" w:color="auto" w:fill="auto"/>
          </w:tcPr>
          <w:p w:rsidR="0080381E" w:rsidRPr="004375C2" w:rsidRDefault="0080381E" w:rsidP="0080381E">
            <w:pPr>
              <w:pStyle w:val="BodyText"/>
              <w:spacing w:after="0"/>
              <w:rPr>
                <w:b/>
              </w:rPr>
            </w:pPr>
            <w:r w:rsidRPr="004375C2">
              <w:rPr>
                <w:b/>
              </w:rPr>
              <w:t>IO_Op[1:0]</w:t>
            </w:r>
          </w:p>
        </w:tc>
        <w:tc>
          <w:tcPr>
            <w:tcW w:w="0" w:type="auto"/>
            <w:shd w:val="pct20" w:color="auto" w:fill="auto"/>
          </w:tcPr>
          <w:p w:rsidR="0080381E" w:rsidRPr="004375C2" w:rsidRDefault="0080381E" w:rsidP="0080381E">
            <w:pPr>
              <w:pStyle w:val="BodyText"/>
              <w:spacing w:after="0"/>
              <w:rPr>
                <w:b/>
              </w:rPr>
            </w:pPr>
            <w:r w:rsidRPr="004375C2">
              <w:rPr>
                <w:b/>
              </w:rPr>
              <w:t>Mnemonic</w:t>
            </w:r>
          </w:p>
        </w:tc>
        <w:tc>
          <w:tcPr>
            <w:tcW w:w="0" w:type="auto"/>
            <w:shd w:val="pct20" w:color="auto" w:fill="auto"/>
          </w:tcPr>
          <w:p w:rsidR="0080381E" w:rsidRPr="004375C2" w:rsidRDefault="0080381E" w:rsidP="0080381E">
            <w:pPr>
              <w:pStyle w:val="BodyText"/>
              <w:spacing w:after="0"/>
              <w:jc w:val="center"/>
              <w:rPr>
                <w:b/>
              </w:rPr>
            </w:pPr>
            <w:r w:rsidRPr="004375C2">
              <w:rPr>
                <w:b/>
              </w:rPr>
              <w:t>Description</w:t>
            </w:r>
          </w:p>
        </w:tc>
      </w:tr>
      <w:tr w:rsidR="0080381E" w:rsidTr="0080381E">
        <w:trPr>
          <w:jc w:val="center"/>
        </w:trPr>
        <w:tc>
          <w:tcPr>
            <w:tcW w:w="0" w:type="auto"/>
          </w:tcPr>
          <w:p w:rsidR="0080381E" w:rsidRDefault="0080381E" w:rsidP="0080381E">
            <w:pPr>
              <w:pStyle w:val="BodyText"/>
              <w:spacing w:after="0"/>
              <w:jc w:val="center"/>
            </w:pPr>
            <w:r>
              <w:t>00</w:t>
            </w:r>
            <w:r w:rsidRPr="00480F2B">
              <w:rPr>
                <w:vertAlign w:val="subscript"/>
              </w:rPr>
              <w:t>2</w:t>
            </w:r>
          </w:p>
        </w:tc>
        <w:tc>
          <w:tcPr>
            <w:tcW w:w="0" w:type="auto"/>
          </w:tcPr>
          <w:p w:rsidR="0080381E" w:rsidRDefault="0080381E" w:rsidP="0080381E">
            <w:pPr>
              <w:pStyle w:val="BodyText"/>
              <w:spacing w:after="0"/>
              <w:jc w:val="center"/>
            </w:pPr>
            <w:r>
              <w:t>NOP</w:t>
            </w:r>
          </w:p>
        </w:tc>
        <w:tc>
          <w:tcPr>
            <w:tcW w:w="0" w:type="auto"/>
          </w:tcPr>
          <w:p w:rsidR="0080381E" w:rsidRDefault="0080381E" w:rsidP="0080381E">
            <w:pPr>
              <w:pStyle w:val="BodyText"/>
              <w:spacing w:after="0"/>
              <w:jc w:val="left"/>
            </w:pPr>
            <w:r>
              <w:t>M65C02A core does not read or write memory or I/O peripherals.</w:t>
            </w:r>
          </w:p>
        </w:tc>
      </w:tr>
      <w:tr w:rsidR="0080381E" w:rsidTr="0080381E">
        <w:trPr>
          <w:jc w:val="center"/>
        </w:trPr>
        <w:tc>
          <w:tcPr>
            <w:tcW w:w="0" w:type="auto"/>
          </w:tcPr>
          <w:p w:rsidR="0080381E" w:rsidRDefault="0080381E" w:rsidP="0080381E">
            <w:pPr>
              <w:pStyle w:val="BodyText"/>
              <w:spacing w:after="0"/>
              <w:jc w:val="center"/>
            </w:pPr>
            <w:r>
              <w:t>01</w:t>
            </w:r>
            <w:r w:rsidRPr="00480F2B">
              <w:rPr>
                <w:vertAlign w:val="subscript"/>
              </w:rPr>
              <w:t>2</w:t>
            </w:r>
          </w:p>
        </w:tc>
        <w:tc>
          <w:tcPr>
            <w:tcW w:w="0" w:type="auto"/>
          </w:tcPr>
          <w:p w:rsidR="0080381E" w:rsidRDefault="0080381E" w:rsidP="0080381E">
            <w:pPr>
              <w:pStyle w:val="BodyText"/>
              <w:spacing w:after="0"/>
              <w:jc w:val="center"/>
            </w:pPr>
            <w:r>
              <w:t>WR</w:t>
            </w:r>
          </w:p>
        </w:tc>
        <w:tc>
          <w:tcPr>
            <w:tcW w:w="0" w:type="auto"/>
          </w:tcPr>
          <w:p w:rsidR="0080381E" w:rsidRDefault="0080381E" w:rsidP="0080381E">
            <w:pPr>
              <w:pStyle w:val="BodyText"/>
              <w:spacing w:after="0"/>
              <w:jc w:val="left"/>
            </w:pPr>
            <w:r>
              <w:t>M65C02A core writes to memory or I/O peripherals.</w:t>
            </w:r>
          </w:p>
        </w:tc>
      </w:tr>
      <w:tr w:rsidR="0080381E" w:rsidTr="0080381E">
        <w:trPr>
          <w:jc w:val="center"/>
        </w:trPr>
        <w:tc>
          <w:tcPr>
            <w:tcW w:w="0" w:type="auto"/>
          </w:tcPr>
          <w:p w:rsidR="0080381E" w:rsidRDefault="0080381E" w:rsidP="0080381E">
            <w:pPr>
              <w:pStyle w:val="BodyText"/>
              <w:spacing w:after="0"/>
              <w:jc w:val="center"/>
            </w:pPr>
            <w:r>
              <w:t>10</w:t>
            </w:r>
            <w:r w:rsidRPr="00480F2B">
              <w:rPr>
                <w:vertAlign w:val="subscript"/>
              </w:rPr>
              <w:t>2</w:t>
            </w:r>
          </w:p>
        </w:tc>
        <w:tc>
          <w:tcPr>
            <w:tcW w:w="0" w:type="auto"/>
          </w:tcPr>
          <w:p w:rsidR="0080381E" w:rsidRDefault="0080381E" w:rsidP="0080381E">
            <w:pPr>
              <w:pStyle w:val="BodyText"/>
              <w:spacing w:after="0"/>
              <w:jc w:val="center"/>
            </w:pPr>
            <w:r>
              <w:t>RD</w:t>
            </w:r>
          </w:p>
        </w:tc>
        <w:tc>
          <w:tcPr>
            <w:tcW w:w="0" w:type="auto"/>
          </w:tcPr>
          <w:p w:rsidR="0080381E" w:rsidRDefault="0080381E" w:rsidP="0080381E">
            <w:pPr>
              <w:pStyle w:val="BodyText"/>
              <w:spacing w:after="0"/>
              <w:jc w:val="left"/>
            </w:pPr>
            <w:r>
              <w:t>M65C02A core reads memory or I/O peripherals.</w:t>
            </w:r>
          </w:p>
        </w:tc>
      </w:tr>
      <w:tr w:rsidR="0080381E" w:rsidTr="0080381E">
        <w:trPr>
          <w:jc w:val="center"/>
        </w:trPr>
        <w:tc>
          <w:tcPr>
            <w:tcW w:w="0" w:type="auto"/>
            <w:vAlign w:val="center"/>
          </w:tcPr>
          <w:p w:rsidR="0080381E" w:rsidRDefault="0080381E" w:rsidP="0080381E">
            <w:pPr>
              <w:pStyle w:val="BodyText"/>
              <w:spacing w:after="0"/>
              <w:jc w:val="center"/>
            </w:pPr>
            <w:r>
              <w:t>11</w:t>
            </w:r>
            <w:r w:rsidRPr="00480F2B">
              <w:rPr>
                <w:vertAlign w:val="subscript"/>
              </w:rPr>
              <w:t>2</w:t>
            </w:r>
          </w:p>
        </w:tc>
        <w:tc>
          <w:tcPr>
            <w:tcW w:w="0" w:type="auto"/>
            <w:vAlign w:val="center"/>
          </w:tcPr>
          <w:p w:rsidR="0080381E" w:rsidRDefault="0080381E" w:rsidP="0080381E">
            <w:pPr>
              <w:pStyle w:val="BodyText"/>
              <w:spacing w:after="0"/>
              <w:jc w:val="center"/>
            </w:pPr>
            <w:r>
              <w:t>Reserved</w:t>
            </w:r>
          </w:p>
        </w:tc>
        <w:tc>
          <w:tcPr>
            <w:tcW w:w="0" w:type="auto"/>
          </w:tcPr>
          <w:p w:rsidR="0080381E" w:rsidRDefault="0080381E" w:rsidP="0080381E">
            <w:pPr>
              <w:pStyle w:val="BodyText"/>
              <w:spacing w:after="0"/>
              <w:jc w:val="left"/>
            </w:pPr>
            <w:r>
              <w:t>Reserved for future use, e.g. read from program memory.</w:t>
            </w:r>
          </w:p>
        </w:tc>
      </w:tr>
    </w:tbl>
    <w:p w:rsidR="0080381E" w:rsidRDefault="0080381E" w:rsidP="00281A66">
      <w:pPr>
        <w:pStyle w:val="Heading4"/>
      </w:pPr>
      <w:bookmarkStart w:id="139" w:name="_Toc463900066"/>
      <w:bookmarkStart w:id="140" w:name="_Toc463962886"/>
      <w:proofErr w:type="gramStart"/>
      <w:r>
        <w:t>AO[</w:t>
      </w:r>
      <w:proofErr w:type="gramEnd"/>
      <w:r>
        <w:t>15:0] : output</w:t>
      </w:r>
      <w:bookmarkEnd w:id="139"/>
      <w:bookmarkEnd w:id="140"/>
    </w:p>
    <w:p w:rsidR="0080381E" w:rsidRPr="00A64C97" w:rsidRDefault="0080381E" w:rsidP="0080381E">
      <w:pPr>
        <w:pStyle w:val="BodyText"/>
      </w:pPr>
      <w:r>
        <w:t xml:space="preserve">The </w:t>
      </w:r>
      <w:proofErr w:type="gramStart"/>
      <w:r>
        <w:t>AO[</w:t>
      </w:r>
      <w:proofErr w:type="gramEnd"/>
      <w:r>
        <w:t>15:0] outputs provide the 16-bit virtual ddress of the</w:t>
      </w:r>
      <w:r w:rsidR="003E3182">
        <w:t xml:space="preserve"> memory cycle. These outputs can</w:t>
      </w:r>
      <w:r>
        <w:t xml:space="preserve"> be directly </w:t>
      </w:r>
      <w:r w:rsidR="003E3182">
        <w:t xml:space="preserve">connected </w:t>
      </w:r>
      <w:r>
        <w:t xml:space="preserve">to memory and I/O peripherals in which case the M65C02A core is being </w:t>
      </w:r>
      <w:r>
        <w:lastRenderedPageBreak/>
        <w:t>used in an unmapped application. Alternatively, these outputs can be mapped by external logic to expand the physical address space accessible by applications using the M65C02A core.</w:t>
      </w:r>
    </w:p>
    <w:p w:rsidR="0080381E" w:rsidRDefault="0080381E" w:rsidP="00281A66">
      <w:pPr>
        <w:pStyle w:val="Heading4"/>
      </w:pPr>
      <w:bookmarkStart w:id="141" w:name="_Toc463900067"/>
      <w:bookmarkStart w:id="142" w:name="_Toc463962887"/>
      <w:proofErr w:type="gramStart"/>
      <w:r>
        <w:t>DI[</w:t>
      </w:r>
      <w:proofErr w:type="gramEnd"/>
      <w:r>
        <w:t>7:0] : output</w:t>
      </w:r>
      <w:bookmarkEnd w:id="141"/>
      <w:bookmarkEnd w:id="142"/>
    </w:p>
    <w:p w:rsidR="0080381E" w:rsidRPr="003D241B" w:rsidRDefault="0080381E" w:rsidP="0080381E">
      <w:pPr>
        <w:pStyle w:val="BodyText"/>
      </w:pPr>
      <w:r>
        <w:t xml:space="preserve">The </w:t>
      </w:r>
      <w:proofErr w:type="gramStart"/>
      <w:r>
        <w:t>DI[</w:t>
      </w:r>
      <w:proofErr w:type="gramEnd"/>
      <w:r>
        <w:t>7:0] inputs are the input ports for the data read from memory and/or I/O peripherals. These ports are applied directly to internal holding registers and simultaneously during instru</w:t>
      </w:r>
      <w:r>
        <w:t>c</w:t>
      </w:r>
      <w:r>
        <w:t>tion fetch cycles to the M65C02A core’s microprogram ROMs.</w:t>
      </w:r>
    </w:p>
    <w:p w:rsidR="0080381E" w:rsidRDefault="0080381E" w:rsidP="00281A66">
      <w:pPr>
        <w:pStyle w:val="Heading4"/>
      </w:pPr>
      <w:bookmarkStart w:id="143" w:name="_Toc463900068"/>
      <w:bookmarkStart w:id="144" w:name="_Toc463962888"/>
      <w:proofErr w:type="gramStart"/>
      <w:r>
        <w:t>DO[</w:t>
      </w:r>
      <w:proofErr w:type="gramEnd"/>
      <w:r>
        <w:t>7:0] : output</w:t>
      </w:r>
      <w:bookmarkEnd w:id="143"/>
      <w:bookmarkEnd w:id="144"/>
    </w:p>
    <w:p w:rsidR="0080381E" w:rsidRDefault="0080381E" w:rsidP="0080381E">
      <w:pPr>
        <w:pStyle w:val="BodyText"/>
        <w:tabs>
          <w:tab w:val="left" w:pos="1152"/>
        </w:tabs>
      </w:pPr>
      <w:r>
        <w:t xml:space="preserve">The </w:t>
      </w:r>
      <w:proofErr w:type="gramStart"/>
      <w:r>
        <w:t>DO[</w:t>
      </w:r>
      <w:proofErr w:type="gramEnd"/>
      <w:r>
        <w:t>7:0] outputs are the multiplexed data outputs of the M65C02A core. All register and ALU results are multiplexed internally by the core onto th</w:t>
      </w:r>
      <w:r w:rsidR="003E3182">
        <w:t>ese</w:t>
      </w:r>
      <w:r>
        <w:t xml:space="preserve"> ports during any write memory c</w:t>
      </w:r>
      <w:r>
        <w:t>y</w:t>
      </w:r>
      <w:r>
        <w:t>cle.</w:t>
      </w:r>
    </w:p>
    <w:p w:rsidR="00622FEE" w:rsidRDefault="00C836B7" w:rsidP="00622FEE">
      <w:pPr>
        <w:pStyle w:val="Heading3"/>
      </w:pPr>
      <w:bookmarkStart w:id="145" w:name="_Toc463900069"/>
      <w:bookmarkStart w:id="146" w:name="_Toc463962889"/>
      <w:r>
        <w:t>Co-processor Interface</w:t>
      </w:r>
      <w:bookmarkEnd w:id="145"/>
      <w:bookmarkEnd w:id="146"/>
    </w:p>
    <w:p w:rsidR="00C836B7" w:rsidRPr="00C836B7" w:rsidRDefault="00C836B7" w:rsidP="00C836B7">
      <w:pPr>
        <w:pStyle w:val="BodyText"/>
      </w:pPr>
      <w:r>
        <w:t>TBD</w:t>
      </w:r>
    </w:p>
    <w:p w:rsidR="0080381E" w:rsidRDefault="0080381E" w:rsidP="0080381E">
      <w:pPr>
        <w:pStyle w:val="Heading3"/>
      </w:pPr>
      <w:bookmarkStart w:id="147" w:name="_Toc463900070"/>
      <w:bookmarkStart w:id="148" w:name="_Toc463962890"/>
      <w:r>
        <w:t>Core Internal State Interface</w:t>
      </w:r>
      <w:bookmarkEnd w:id="147"/>
      <w:bookmarkEnd w:id="148"/>
    </w:p>
    <w:p w:rsidR="0080381E" w:rsidRPr="00B27C03" w:rsidRDefault="0080381E" w:rsidP="0080381E">
      <w:pPr>
        <w:pStyle w:val="BodyText"/>
      </w:pPr>
      <w:r>
        <w:t>The M65C02A’s internal state is exposed using the Internal State Interface. The output ports d</w:t>
      </w:r>
      <w:r>
        <w:t>e</w:t>
      </w:r>
      <w:r>
        <w:t>fined for this function provide access to the current values of various registers within the M65C02A core.</w:t>
      </w:r>
    </w:p>
    <w:p w:rsidR="0080381E" w:rsidRDefault="0080381E" w:rsidP="00281A66">
      <w:pPr>
        <w:pStyle w:val="Heading4"/>
      </w:pPr>
      <w:bookmarkStart w:id="149" w:name="_Toc463900071"/>
      <w:bookmarkStart w:id="150" w:name="_Toc463962891"/>
      <w:proofErr w:type="gramStart"/>
      <w:r>
        <w:t>X[</w:t>
      </w:r>
      <w:proofErr w:type="gramEnd"/>
      <w:r>
        <w:t>15:0] : output</w:t>
      </w:r>
      <w:bookmarkEnd w:id="149"/>
      <w:bookmarkEnd w:id="150"/>
    </w:p>
    <w:p w:rsidR="0080381E" w:rsidRPr="00A64C97" w:rsidRDefault="0080381E" w:rsidP="0080381E">
      <w:pPr>
        <w:pStyle w:val="BodyText"/>
      </w:pPr>
      <w:r>
        <w:t>The X[15:0] outputs provide the current value of the Top-Of-Stack (TOS) of the X register stack, i.e. X</w:t>
      </w:r>
      <w:r w:rsidRPr="000D72A9">
        <w:rPr>
          <w:vertAlign w:val="subscript"/>
        </w:rPr>
        <w:t>TOS</w:t>
      </w:r>
      <w:r>
        <w:t>. In addition to its function as the pre-index register, the M65C02A core’s X</w:t>
      </w:r>
      <w:r w:rsidRPr="000D72A9">
        <w:rPr>
          <w:vertAlign w:val="subscript"/>
        </w:rPr>
        <w:t>TOS</w:t>
      </w:r>
      <w:r>
        <w:t xml:space="preserve"> register can also function as an accumulator, a post-index register, a stack pointer, and as a memory address pointer. When used in the 8-bit mode, the upper 8-bits of the X</w:t>
      </w:r>
      <w:r w:rsidRPr="000D72A9">
        <w:rPr>
          <w:vertAlign w:val="subscript"/>
        </w:rPr>
        <w:t>TOS</w:t>
      </w:r>
      <w:r>
        <w:t xml:space="preserve"> register are loaded automatically with </w:t>
      </w:r>
      <w:proofErr w:type="gramStart"/>
      <w:r>
        <w:t>0</w:t>
      </w:r>
      <w:proofErr w:type="gramEnd"/>
      <w:r>
        <w:t>.</w:t>
      </w:r>
    </w:p>
    <w:p w:rsidR="0080381E" w:rsidRDefault="0080381E" w:rsidP="00281A66">
      <w:pPr>
        <w:pStyle w:val="Heading4"/>
      </w:pPr>
      <w:bookmarkStart w:id="151" w:name="_Toc463900072"/>
      <w:bookmarkStart w:id="152" w:name="_Toc463962892"/>
      <w:proofErr w:type="gramStart"/>
      <w:r>
        <w:t>Y[</w:t>
      </w:r>
      <w:proofErr w:type="gramEnd"/>
      <w:r>
        <w:t>15:0] : output</w:t>
      </w:r>
      <w:bookmarkEnd w:id="151"/>
      <w:bookmarkEnd w:id="152"/>
    </w:p>
    <w:p w:rsidR="0080381E" w:rsidRPr="00A64C97" w:rsidRDefault="0080381E" w:rsidP="0080381E">
      <w:pPr>
        <w:pStyle w:val="BodyText"/>
        <w:tabs>
          <w:tab w:val="left" w:pos="1920"/>
        </w:tabs>
      </w:pPr>
      <w:r>
        <w:t xml:space="preserve">The </w:t>
      </w:r>
      <w:proofErr w:type="gramStart"/>
      <w:r>
        <w:t>Y[</w:t>
      </w:r>
      <w:proofErr w:type="gramEnd"/>
      <w:r>
        <w:t>15:0] outputs provide the current value of the TOS of the Y register stack, i.e. Y</w:t>
      </w:r>
      <w:r w:rsidRPr="000D72A9">
        <w:rPr>
          <w:vertAlign w:val="subscript"/>
        </w:rPr>
        <w:t>TOS</w:t>
      </w:r>
      <w:r>
        <w:t>. In addition to its function as the post-index register, the M65C02A core’s Y</w:t>
      </w:r>
      <w:r w:rsidRPr="000D72A9">
        <w:rPr>
          <w:vertAlign w:val="subscript"/>
        </w:rPr>
        <w:t>TOS</w:t>
      </w:r>
      <w:r>
        <w:t xml:space="preserve"> register can function as an accumulator and as a memory address pointer. When used in the 8-bit mode, the upper 8-bits of the Y</w:t>
      </w:r>
      <w:r w:rsidRPr="000D72A9">
        <w:rPr>
          <w:vertAlign w:val="subscript"/>
        </w:rPr>
        <w:t>TOS</w:t>
      </w:r>
      <w:r>
        <w:t xml:space="preserve"> register are loaded automatically with </w:t>
      </w:r>
      <w:proofErr w:type="gramStart"/>
      <w:r>
        <w:t>0</w:t>
      </w:r>
      <w:proofErr w:type="gramEnd"/>
      <w:r>
        <w:t>.</w:t>
      </w:r>
    </w:p>
    <w:p w:rsidR="0080381E" w:rsidRDefault="0080381E" w:rsidP="00281A66">
      <w:pPr>
        <w:pStyle w:val="Heading4"/>
      </w:pPr>
      <w:bookmarkStart w:id="153" w:name="_Toc463900073"/>
      <w:bookmarkStart w:id="154" w:name="_Toc463962893"/>
      <w:proofErr w:type="gramStart"/>
      <w:r>
        <w:t>A[</w:t>
      </w:r>
      <w:proofErr w:type="gramEnd"/>
      <w:r>
        <w:t>15:0] : output</w:t>
      </w:r>
      <w:bookmarkEnd w:id="153"/>
      <w:bookmarkEnd w:id="154"/>
    </w:p>
    <w:p w:rsidR="0080381E" w:rsidRPr="00A64C97" w:rsidRDefault="0080381E" w:rsidP="0080381E">
      <w:pPr>
        <w:pStyle w:val="BodyText"/>
      </w:pPr>
      <w:r>
        <w:t xml:space="preserve">The </w:t>
      </w:r>
      <w:proofErr w:type="gramStart"/>
      <w:r>
        <w:t>A[</w:t>
      </w:r>
      <w:proofErr w:type="gramEnd"/>
      <w:r>
        <w:t>15:0] outputs provide the current value of the TOS of the A register stack, i.e. A</w:t>
      </w:r>
      <w:r w:rsidRPr="000D72A9">
        <w:rPr>
          <w:vertAlign w:val="subscript"/>
        </w:rPr>
        <w:t>TOS</w:t>
      </w:r>
      <w:r>
        <w:t>. In addition to its function as the primary accumulator, the M65C02A core’s A</w:t>
      </w:r>
      <w:r w:rsidRPr="000D72A9">
        <w:rPr>
          <w:vertAlign w:val="subscript"/>
        </w:rPr>
        <w:t>TOS</w:t>
      </w:r>
      <w:r>
        <w:t xml:space="preserve"> register can fun</w:t>
      </w:r>
      <w:r>
        <w:t>c</w:t>
      </w:r>
      <w:r>
        <w:t>tion as a pre-index and post-index register and as a counter. When used in the 8-bit mode, the upper 8-bits of the A</w:t>
      </w:r>
      <w:r w:rsidRPr="000D72A9">
        <w:rPr>
          <w:vertAlign w:val="subscript"/>
        </w:rPr>
        <w:t>TOS</w:t>
      </w:r>
      <w:r>
        <w:t xml:space="preserve"> register are loaded automatically with </w:t>
      </w:r>
      <w:proofErr w:type="gramStart"/>
      <w:r>
        <w:t>0</w:t>
      </w:r>
      <w:proofErr w:type="gramEnd"/>
      <w:r>
        <w:t>.</w:t>
      </w:r>
    </w:p>
    <w:p w:rsidR="0080381E" w:rsidRDefault="0080381E" w:rsidP="00281A66">
      <w:pPr>
        <w:pStyle w:val="Heading4"/>
      </w:pPr>
      <w:bookmarkStart w:id="155" w:name="_Toc463900074"/>
      <w:bookmarkStart w:id="156" w:name="_Toc463962894"/>
      <w:proofErr w:type="gramStart"/>
      <w:r>
        <w:lastRenderedPageBreak/>
        <w:t>IP[</w:t>
      </w:r>
      <w:proofErr w:type="gramEnd"/>
      <w:r>
        <w:t>15:0] : output</w:t>
      </w:r>
      <w:bookmarkEnd w:id="155"/>
      <w:bookmarkEnd w:id="156"/>
    </w:p>
    <w:p w:rsidR="0080381E" w:rsidRPr="000A38D7" w:rsidRDefault="0080381E" w:rsidP="0080381E">
      <w:pPr>
        <w:pStyle w:val="BodyText"/>
      </w:pPr>
      <w:r>
        <w:t xml:space="preserve">The </w:t>
      </w:r>
      <w:proofErr w:type="gramStart"/>
      <w:r>
        <w:t>IP[</w:t>
      </w:r>
      <w:proofErr w:type="gramEnd"/>
      <w:r>
        <w:t>15:0] outputs provide the current value of the Interpretive Pointer (IP) of the FORTH Vi</w:t>
      </w:r>
      <w:r>
        <w:t>r</w:t>
      </w:r>
      <w:r>
        <w:t>tual Machine (VM) built into the M65C02A core. For FORTH, or any other interpreted VM, IP represents the program counter of the VM.</w:t>
      </w:r>
    </w:p>
    <w:p w:rsidR="0080381E" w:rsidRDefault="0080381E" w:rsidP="00281A66">
      <w:pPr>
        <w:pStyle w:val="Heading4"/>
      </w:pPr>
      <w:bookmarkStart w:id="157" w:name="_Toc463900075"/>
      <w:bookmarkStart w:id="158" w:name="_Toc463962895"/>
      <w:proofErr w:type="gramStart"/>
      <w:r>
        <w:t>W[</w:t>
      </w:r>
      <w:proofErr w:type="gramEnd"/>
      <w:r>
        <w:t>15:0] : output</w:t>
      </w:r>
      <w:bookmarkEnd w:id="157"/>
      <w:bookmarkEnd w:id="158"/>
    </w:p>
    <w:p w:rsidR="0080381E" w:rsidRPr="000A38D7" w:rsidRDefault="0080381E" w:rsidP="0080381E">
      <w:pPr>
        <w:pStyle w:val="BodyText"/>
      </w:pPr>
      <w:r>
        <w:t xml:space="preserve">The </w:t>
      </w:r>
      <w:proofErr w:type="gramStart"/>
      <w:r>
        <w:t>W[</w:t>
      </w:r>
      <w:proofErr w:type="gramEnd"/>
      <w:r>
        <w:t>15:0] outputs provide the current value of the Working (W) register of the FORTH Virtual Machine (VM) built into the M65C02A core. For FORTH VMs, W is loaded with the value of the first indirect memory read. Thus, in both Direct Threaded Code (DTC) and Indirect Threaded Code (ITC) FORTH VMs, W points to the Code Field Address (CFA) of the FORTH word being executed.</w:t>
      </w:r>
    </w:p>
    <w:p w:rsidR="0080381E" w:rsidRDefault="0080381E" w:rsidP="00281A66">
      <w:pPr>
        <w:pStyle w:val="Heading4"/>
      </w:pPr>
      <w:bookmarkStart w:id="159" w:name="_Toc463900076"/>
      <w:bookmarkStart w:id="160" w:name="_Toc463962896"/>
      <w:proofErr w:type="gramStart"/>
      <w:r>
        <w:t>S[</w:t>
      </w:r>
      <w:proofErr w:type="gramEnd"/>
      <w:r>
        <w:t>15:0] : output</w:t>
      </w:r>
      <w:bookmarkEnd w:id="159"/>
      <w:bookmarkEnd w:id="160"/>
    </w:p>
    <w:p w:rsidR="0080381E" w:rsidRDefault="0080381E" w:rsidP="00680F1F">
      <w:pPr>
        <w:pStyle w:val="BodyText"/>
      </w:pPr>
      <w:r>
        <w:t xml:space="preserve">The </w:t>
      </w:r>
      <w:proofErr w:type="gramStart"/>
      <w:r>
        <w:t>S[</w:t>
      </w:r>
      <w:proofErr w:type="gramEnd"/>
      <w:r>
        <w:t>15:0] outputs provide the current value of either the kernel mode or the user mode sy</w:t>
      </w:r>
      <w:r>
        <w:t>s</w:t>
      </w:r>
      <w:r>
        <w:t xml:space="preserve">tem stack pointer. In the 8-bit mode, the upper 8-bits are automatically loaded with a </w:t>
      </w:r>
      <w:r w:rsidR="00267D3B">
        <w:t>0x0</w:t>
      </w:r>
      <w:r>
        <w:t>1, which maintains compatibility with a standard 6502/65C02 processor. Either stack may be loa</w:t>
      </w:r>
      <w:r>
        <w:t>d</w:t>
      </w:r>
      <w:r>
        <w:t>ed with a 16-bit value, which will be preserved until an 8-bit value is loaded. When loaded with a 16-bit value, the stack can relocated to any page in the virtual address space of the M65C02A core.</w:t>
      </w:r>
    </w:p>
    <w:p w:rsidR="0080381E" w:rsidRDefault="0080381E" w:rsidP="00281A66">
      <w:pPr>
        <w:pStyle w:val="Heading4"/>
      </w:pPr>
      <w:bookmarkStart w:id="161" w:name="_Toc463900077"/>
      <w:bookmarkStart w:id="162" w:name="_Toc463962897"/>
      <w:proofErr w:type="gramStart"/>
      <w:r>
        <w:t>P[</w:t>
      </w:r>
      <w:proofErr w:type="gramEnd"/>
      <w:r>
        <w:t>7:0] : output</w:t>
      </w:r>
      <w:bookmarkEnd w:id="161"/>
      <w:bookmarkEnd w:id="162"/>
    </w:p>
    <w:p w:rsidR="0080381E" w:rsidRPr="00A64C97" w:rsidRDefault="0080381E" w:rsidP="0080381E">
      <w:pPr>
        <w:pStyle w:val="BodyText"/>
      </w:pPr>
      <w:r>
        <w:t xml:space="preserve">The </w:t>
      </w:r>
      <w:proofErr w:type="gramStart"/>
      <w:r>
        <w:t>P[</w:t>
      </w:r>
      <w:proofErr w:type="gramEnd"/>
      <w:r>
        <w:t>7:0] outputs provide the current value of the M65C02A core’s processor status word re</w:t>
      </w:r>
      <w:r>
        <w:t>g</w:t>
      </w:r>
      <w:r>
        <w:t>ister.</w:t>
      </w:r>
    </w:p>
    <w:p w:rsidR="0080381E" w:rsidRDefault="0080381E" w:rsidP="00281A66">
      <w:pPr>
        <w:pStyle w:val="Heading4"/>
      </w:pPr>
      <w:bookmarkStart w:id="163" w:name="_Toc463900078"/>
      <w:bookmarkStart w:id="164" w:name="_Toc463962898"/>
      <w:proofErr w:type="gramStart"/>
      <w:r>
        <w:t>M[</w:t>
      </w:r>
      <w:proofErr w:type="gramEnd"/>
      <w:r>
        <w:t>15:0] : output</w:t>
      </w:r>
      <w:bookmarkEnd w:id="163"/>
      <w:bookmarkEnd w:id="164"/>
    </w:p>
    <w:p w:rsidR="0080381E" w:rsidRDefault="0080381E" w:rsidP="0080381E">
      <w:pPr>
        <w:pStyle w:val="BodyText"/>
      </w:pPr>
      <w:r>
        <w:t xml:space="preserve">The </w:t>
      </w:r>
      <w:proofErr w:type="gramStart"/>
      <w:r>
        <w:t>M[</w:t>
      </w:r>
      <w:proofErr w:type="gramEnd"/>
      <w:r>
        <w:t>15:0] outputs provide the current value of the M65C02A core’s memory operand register. The memory operand register is the internal register that is loaded with all values read from memory during execution of an in</w:t>
      </w:r>
      <w:r w:rsidR="00267D3B">
        <w:t>struction. The upper 8 bits</w:t>
      </w:r>
      <w:r>
        <w:t xml:space="preserve">, </w:t>
      </w:r>
      <w:proofErr w:type="gramStart"/>
      <w:r>
        <w:t>M</w:t>
      </w:r>
      <w:r w:rsidR="00680F1F">
        <w:t>[</w:t>
      </w:r>
      <w:proofErr w:type="gramEnd"/>
      <w:r w:rsidR="00680F1F">
        <w:t xml:space="preserve">15:8], behave in following </w:t>
      </w:r>
      <w:r>
        <w:t>sp</w:t>
      </w:r>
      <w:r>
        <w:t>e</w:t>
      </w:r>
      <w:r>
        <w:t>cial ways:</w:t>
      </w:r>
    </w:p>
    <w:p w:rsidR="0080381E" w:rsidRDefault="0080381E" w:rsidP="0080381E">
      <w:pPr>
        <w:pStyle w:val="BodyText"/>
        <w:numPr>
          <w:ilvl w:val="0"/>
          <w:numId w:val="9"/>
        </w:numPr>
        <w:spacing w:after="120"/>
        <w:ind w:right="691"/>
      </w:pPr>
      <w:r>
        <w:t xml:space="preserve">During the fetch of an 8-bit signed offset, such as that used for all relative branch instructions, M[15:8] are loaded with the sign bit of the value </w:t>
      </w:r>
      <w:r w:rsidR="00A86984">
        <w:t xml:space="preserve">being </w:t>
      </w:r>
      <w:r>
        <w:t>loaded into M[7:0], i.e. sign extension of t</w:t>
      </w:r>
      <w:r w:rsidR="00267D3B">
        <w:t>he relative branch offset value.</w:t>
      </w:r>
    </w:p>
    <w:p w:rsidR="0080381E" w:rsidRDefault="0080381E" w:rsidP="0080381E">
      <w:pPr>
        <w:pStyle w:val="BodyText"/>
        <w:numPr>
          <w:ilvl w:val="0"/>
          <w:numId w:val="9"/>
        </w:numPr>
        <w:ind w:right="684"/>
      </w:pPr>
      <w:r>
        <w:t>During the fetch of the lower 8 bits of any other direct or indirect memory ope</w:t>
      </w:r>
      <w:r>
        <w:t>r</w:t>
      </w:r>
      <w:r>
        <w:t xml:space="preserve">and value, i.e. </w:t>
      </w:r>
      <w:proofErr w:type="gramStart"/>
      <w:r>
        <w:t>M[</w:t>
      </w:r>
      <w:proofErr w:type="gramEnd"/>
      <w:r>
        <w:t>7</w:t>
      </w:r>
      <w:r w:rsidR="00267D3B">
        <w:t>:0], M[15:8] are loaded with 0.</w:t>
      </w:r>
    </w:p>
    <w:p w:rsidR="00680F1F" w:rsidRDefault="00680F1F" w:rsidP="0080381E">
      <w:pPr>
        <w:pStyle w:val="BodyText"/>
        <w:numPr>
          <w:ilvl w:val="0"/>
          <w:numId w:val="9"/>
        </w:numPr>
        <w:ind w:right="684"/>
      </w:pPr>
      <w:r>
        <w:t xml:space="preserve">During the execution of the block move instruction, </w:t>
      </w:r>
      <w:r w:rsidRPr="00680F1F">
        <w:rPr>
          <w:rFonts w:ascii="Courier New" w:hAnsi="Courier New" w:cs="Courier New"/>
          <w:b/>
          <w:i/>
        </w:rPr>
        <w:t>mov</w:t>
      </w:r>
      <w:r>
        <w:t>, or the co-processor i</w:t>
      </w:r>
      <w:r>
        <w:t>n</w:t>
      </w:r>
      <w:r>
        <w:t xml:space="preserve">struction, </w:t>
      </w:r>
      <w:r w:rsidRPr="00680F1F">
        <w:rPr>
          <w:rFonts w:ascii="Courier New" w:hAnsi="Courier New" w:cs="Courier New"/>
          <w:b/>
          <w:i/>
        </w:rPr>
        <w:t>cop</w:t>
      </w:r>
      <w:r>
        <w:t xml:space="preserve">, </w:t>
      </w:r>
      <w:proofErr w:type="gramStart"/>
      <w:r>
        <w:t>M[</w:t>
      </w:r>
      <w:proofErr w:type="gramEnd"/>
      <w:r>
        <w:t>15:8] is loaded with the mode/operand byte of these instru</w:t>
      </w:r>
      <w:r>
        <w:t>c</w:t>
      </w:r>
      <w:r>
        <w:t>tions. The mode/operand byte controls the behavior of these instructions.</w:t>
      </w:r>
    </w:p>
    <w:p w:rsidR="0080381E" w:rsidRPr="0041369B" w:rsidRDefault="0080381E" w:rsidP="0080381E">
      <w:pPr>
        <w:pStyle w:val="BodyText"/>
        <w:tabs>
          <w:tab w:val="left" w:pos="2091"/>
        </w:tabs>
      </w:pPr>
      <w:r>
        <w:t>(</w:t>
      </w:r>
      <w:r w:rsidRPr="0041369B">
        <w:rPr>
          <w:b/>
        </w:rPr>
        <w:t>Note:</w:t>
      </w:r>
      <w:r>
        <w:t xml:space="preserve"> </w:t>
      </w:r>
      <w:r w:rsidRPr="0041369B">
        <w:rPr>
          <w:i/>
        </w:rPr>
        <w:t xml:space="preserve">within the M65C02A core, </w:t>
      </w:r>
      <w:proofErr w:type="gramStart"/>
      <w:r w:rsidRPr="0041369B">
        <w:rPr>
          <w:i/>
        </w:rPr>
        <w:t>M[</w:t>
      </w:r>
      <w:proofErr w:type="gramEnd"/>
      <w:r w:rsidRPr="0041369B">
        <w:rPr>
          <w:i/>
        </w:rPr>
        <w:t xml:space="preserve">7:0] </w:t>
      </w:r>
      <w:r>
        <w:rPr>
          <w:i/>
        </w:rPr>
        <w:t>are mapped to</w:t>
      </w:r>
      <w:r w:rsidRPr="0041369B">
        <w:rPr>
          <w:i/>
        </w:rPr>
        <w:t xml:space="preserve"> the internal register OP1, and M[15:8] </w:t>
      </w:r>
      <w:r>
        <w:rPr>
          <w:i/>
        </w:rPr>
        <w:t xml:space="preserve">are mapped to </w:t>
      </w:r>
      <w:r w:rsidRPr="0041369B">
        <w:rPr>
          <w:i/>
        </w:rPr>
        <w:t>the internal register OP2.</w:t>
      </w:r>
      <w:r>
        <w:t>)</w:t>
      </w:r>
    </w:p>
    <w:p w:rsidR="0080381E" w:rsidRDefault="0080381E" w:rsidP="00281A66">
      <w:pPr>
        <w:pStyle w:val="Heading4"/>
      </w:pPr>
      <w:bookmarkStart w:id="165" w:name="_Toc463900079"/>
      <w:bookmarkStart w:id="166" w:name="_Toc463962899"/>
      <w:proofErr w:type="gramStart"/>
      <w:r>
        <w:lastRenderedPageBreak/>
        <w:t>IR[</w:t>
      </w:r>
      <w:proofErr w:type="gramEnd"/>
      <w:r>
        <w:t>7:0] : output</w:t>
      </w:r>
      <w:bookmarkEnd w:id="165"/>
      <w:bookmarkEnd w:id="166"/>
    </w:p>
    <w:p w:rsidR="0080381E" w:rsidRDefault="0080381E" w:rsidP="0080381E">
      <w:pPr>
        <w:pStyle w:val="BodyText"/>
      </w:pPr>
      <w:r>
        <w:t xml:space="preserve">The </w:t>
      </w:r>
      <w:proofErr w:type="gramStart"/>
      <w:r>
        <w:t>IR[</w:t>
      </w:r>
      <w:proofErr w:type="gramEnd"/>
      <w:r>
        <w:t>7:0] outputs provide the opcode value of the current instruction being execu</w:t>
      </w:r>
      <w:r w:rsidR="00680F1F">
        <w:t>ted.</w:t>
      </w:r>
    </w:p>
    <w:p w:rsidR="0080381E" w:rsidRDefault="0080381E" w:rsidP="0080381E">
      <w:pPr>
        <w:pStyle w:val="Heading3"/>
      </w:pPr>
      <w:bookmarkStart w:id="167" w:name="_Toc463900080"/>
      <w:bookmarkStart w:id="168" w:name="_Toc463962900"/>
      <w:r>
        <w:t>Prefix Instruction Flag Interface</w:t>
      </w:r>
      <w:bookmarkEnd w:id="167"/>
      <w:bookmarkEnd w:id="168"/>
    </w:p>
    <w:p w:rsidR="0080381E" w:rsidRDefault="0080381E" w:rsidP="0080381E">
      <w:pPr>
        <w:pStyle w:val="BodyText"/>
      </w:pPr>
      <w:r>
        <w:t>The M65C02A core implements 6 prefix instructions. Three prefix instructions modify the a</w:t>
      </w:r>
      <w:r>
        <w:t>d</w:t>
      </w:r>
      <w:r>
        <w:t>dressing modes and the siz</w:t>
      </w:r>
      <w:r w:rsidR="00267D3B">
        <w:t>e of the operation, and t</w:t>
      </w:r>
      <w:r>
        <w:t>hree prefix instructions modify the function of the three base registers: A, X, and Y.</w:t>
      </w:r>
      <w:r w:rsidR="004677A5" w:rsidRPr="004677A5">
        <w:t xml:space="preserve"> </w:t>
      </w:r>
      <w:r w:rsidR="004677A5">
        <w:t>Several enhancements to the instruction set architecture are realized when the prefix instructions, singly or in combination, are applied to the other M65C02A instructions.</w:t>
      </w:r>
    </w:p>
    <w:p w:rsidR="0080381E" w:rsidRDefault="0080381E" w:rsidP="0080381E">
      <w:pPr>
        <w:pStyle w:val="BodyText"/>
      </w:pPr>
      <w:r>
        <w:t xml:space="preserve">Within the core, the prefix instructions set flag registers which are cleared when the </w:t>
      </w:r>
      <w:r w:rsidR="004677A5">
        <w:t>immediately following</w:t>
      </w:r>
      <w:r>
        <w:t>, non-prefix instruction completes. This characteristic allows some prefix instructions to be used in combinations with others. Not all combinations are meaningful and may result in one or more of the prefix instructions used in combination having no effect, and will not cause an i</w:t>
      </w:r>
      <w:r>
        <w:t>n</w:t>
      </w:r>
      <w:r>
        <w:t>valid instruction trap.</w:t>
      </w:r>
    </w:p>
    <w:p w:rsidR="0080381E" w:rsidRPr="00FA0F86" w:rsidRDefault="0080381E" w:rsidP="0080381E">
      <w:pPr>
        <w:pStyle w:val="BodyText"/>
      </w:pPr>
      <w:r>
        <w:t>(</w:t>
      </w:r>
      <w:r w:rsidRPr="00B27C03">
        <w:rPr>
          <w:b/>
        </w:rPr>
        <w:t>Note:</w:t>
      </w:r>
      <w:r>
        <w:t xml:space="preserve"> </w:t>
      </w:r>
      <w:r w:rsidRPr="00B27C03">
        <w:rPr>
          <w:i/>
        </w:rPr>
        <w:t>all of the M65C02A prefix instructions are implemented as single byte, non-interruptable instructions.</w:t>
      </w:r>
      <w:r>
        <w:t>)</w:t>
      </w:r>
    </w:p>
    <w:p w:rsidR="0080381E" w:rsidRDefault="0080381E" w:rsidP="00281A66">
      <w:pPr>
        <w:pStyle w:val="Heading4"/>
      </w:pPr>
      <w:bookmarkStart w:id="169" w:name="_Ref410558350"/>
      <w:bookmarkStart w:id="170" w:name="_Ref410558358"/>
      <w:bookmarkStart w:id="171" w:name="_Toc463900081"/>
      <w:bookmarkStart w:id="172" w:name="_Toc463962901"/>
      <w:proofErr w:type="gramStart"/>
      <w:r>
        <w:t>IND :</w:t>
      </w:r>
      <w:proofErr w:type="gramEnd"/>
      <w:r>
        <w:t xml:space="preserve"> output</w:t>
      </w:r>
      <w:bookmarkEnd w:id="169"/>
      <w:bookmarkEnd w:id="170"/>
      <w:bookmarkEnd w:id="171"/>
      <w:bookmarkEnd w:id="172"/>
    </w:p>
    <w:p w:rsidR="00507F44" w:rsidRDefault="0080381E" w:rsidP="0080381E">
      <w:pPr>
        <w:pStyle w:val="BodyText"/>
      </w:pPr>
      <w:r>
        <w:t xml:space="preserve">The IND prefix instruction flag is set by the </w:t>
      </w:r>
      <w:proofErr w:type="gramStart"/>
      <w:r w:rsidR="00680F1F" w:rsidRPr="00680F1F">
        <w:rPr>
          <w:rFonts w:ascii="Courier New" w:hAnsi="Courier New" w:cs="Courier New"/>
          <w:b/>
          <w:i/>
        </w:rPr>
        <w:t>ind</w:t>
      </w:r>
      <w:proofErr w:type="gramEnd"/>
      <w:r>
        <w:t xml:space="preserve"> (0x9B) and </w:t>
      </w:r>
      <w:r w:rsidR="00680F1F" w:rsidRPr="00680F1F">
        <w:rPr>
          <w:rFonts w:ascii="Courier New" w:hAnsi="Courier New" w:cs="Courier New"/>
          <w:b/>
          <w:i/>
        </w:rPr>
        <w:t>isz</w:t>
      </w:r>
      <w:r>
        <w:t xml:space="preserve"> (0xBB) prefix instructions. It </w:t>
      </w:r>
      <w:r w:rsidR="00CC1D16">
        <w:t>add</w:t>
      </w:r>
      <w:r>
        <w:t>s</w:t>
      </w:r>
      <w:r w:rsidR="00CC1D16">
        <w:t xml:space="preserve"> indirection to </w:t>
      </w:r>
      <w:r>
        <w:t>a direct, absolute</w:t>
      </w:r>
      <w:r w:rsidR="00927495">
        <w:t>,</w:t>
      </w:r>
      <w:r>
        <w:t xml:space="preserve"> or zero page addressing </w:t>
      </w:r>
      <w:proofErr w:type="gramStart"/>
      <w:r>
        <w:t>mode</w:t>
      </w:r>
      <w:proofErr w:type="gramEnd"/>
      <w:r>
        <w:t xml:space="preserve">. If </w:t>
      </w:r>
      <w:proofErr w:type="gramStart"/>
      <w:r w:rsidR="00680F1F" w:rsidRPr="00680F1F">
        <w:rPr>
          <w:rFonts w:ascii="Courier New" w:hAnsi="Courier New" w:cs="Courier New"/>
          <w:b/>
          <w:i/>
        </w:rPr>
        <w:t>ind</w:t>
      </w:r>
      <w:proofErr w:type="gramEnd"/>
      <w:r w:rsidR="00507F44">
        <w:t xml:space="preserve"> or </w:t>
      </w:r>
      <w:r w:rsidR="00507F44" w:rsidRPr="00507F44">
        <w:rPr>
          <w:rFonts w:ascii="Courier New" w:hAnsi="Courier New" w:cs="Courier New"/>
          <w:b/>
          <w:i/>
        </w:rPr>
        <w:t>isz</w:t>
      </w:r>
      <w:r w:rsidR="00507F44">
        <w:t xml:space="preserve"> i</w:t>
      </w:r>
      <w:r>
        <w:t>s applied to an indirect addressing mode, then another level of indirection is added.</w:t>
      </w:r>
    </w:p>
    <w:p w:rsidR="0080381E" w:rsidRPr="00A64C97" w:rsidRDefault="00CC1D16" w:rsidP="0080381E">
      <w:pPr>
        <w:pStyle w:val="BodyText"/>
      </w:pPr>
      <w:r>
        <w:t xml:space="preserve">If </w:t>
      </w:r>
      <w:proofErr w:type="gramStart"/>
      <w:r w:rsidRPr="00680F1F">
        <w:rPr>
          <w:rFonts w:ascii="Courier New" w:hAnsi="Courier New" w:cs="Courier New"/>
          <w:b/>
          <w:i/>
        </w:rPr>
        <w:t>ind</w:t>
      </w:r>
      <w:proofErr w:type="gramEnd"/>
      <w:r>
        <w:t xml:space="preserve"> or </w:t>
      </w:r>
      <w:r w:rsidRPr="00507F44">
        <w:rPr>
          <w:rFonts w:ascii="Courier New" w:hAnsi="Courier New" w:cs="Courier New"/>
          <w:b/>
          <w:i/>
        </w:rPr>
        <w:t>isz</w:t>
      </w:r>
      <w:r>
        <w:t xml:space="preserve"> is applied</w:t>
      </w:r>
      <w:r w:rsidR="0080381E">
        <w:t xml:space="preserve"> </w:t>
      </w:r>
      <w:r>
        <w:t xml:space="preserve">to an </w:t>
      </w:r>
      <w:r w:rsidR="0080381E">
        <w:t xml:space="preserve">indexed addressing mode, the </w:t>
      </w:r>
      <w:r w:rsidR="0080381E" w:rsidRPr="00324BA8">
        <w:rPr>
          <w:b/>
        </w:rPr>
        <w:t xml:space="preserve">indirection </w:t>
      </w:r>
      <w:r w:rsidRPr="00324BA8">
        <w:rPr>
          <w:b/>
        </w:rPr>
        <w:t>is performed before indexing</w:t>
      </w:r>
      <w:r>
        <w:t>. Essentially this rule translates indexed zero page direct or absolute addressing modes into post-inde</w:t>
      </w:r>
      <w:r w:rsidR="00324BA8">
        <w:t xml:space="preserve">xed indirect addressing modes. The rules also </w:t>
      </w:r>
      <w:r>
        <w:t>translates indexed zero page indirect or absolute indirect addressing modes into post-indexed double indirect addres</w:t>
      </w:r>
      <w:r>
        <w:t>s</w:t>
      </w:r>
      <w:r>
        <w:t>ing modes.</w:t>
      </w:r>
      <w:r w:rsidR="00324BA8">
        <w:t xml:space="preserve"> (</w:t>
      </w:r>
      <w:r w:rsidR="00680F1F" w:rsidRPr="00680F1F">
        <w:rPr>
          <w:b/>
        </w:rPr>
        <w:t>Note:</w:t>
      </w:r>
      <w:r w:rsidR="00680F1F">
        <w:t xml:space="preserve"> </w:t>
      </w:r>
      <w:proofErr w:type="gramStart"/>
      <w:r w:rsidR="00680F1F" w:rsidRPr="00680F1F">
        <w:rPr>
          <w:rFonts w:ascii="Courier New" w:hAnsi="Courier New" w:cs="Courier New"/>
          <w:b/>
          <w:i/>
        </w:rPr>
        <w:t>ind</w:t>
      </w:r>
      <w:proofErr w:type="gramEnd"/>
      <w:r w:rsidR="0080381E">
        <w:t xml:space="preserve"> </w:t>
      </w:r>
      <w:r w:rsidR="00507F44" w:rsidRPr="00507F44">
        <w:rPr>
          <w:i/>
        </w:rPr>
        <w:t>or</w:t>
      </w:r>
      <w:r w:rsidR="00507F44">
        <w:t xml:space="preserve"> </w:t>
      </w:r>
      <w:r w:rsidR="00507F44" w:rsidRPr="00507F44">
        <w:rPr>
          <w:rFonts w:ascii="Courier New" w:hAnsi="Courier New" w:cs="Courier New"/>
          <w:b/>
          <w:i/>
        </w:rPr>
        <w:t>isz</w:t>
      </w:r>
      <w:r w:rsidR="00507F44">
        <w:t xml:space="preserve"> </w:t>
      </w:r>
      <w:r w:rsidR="0080381E" w:rsidRPr="00680F1F">
        <w:rPr>
          <w:i/>
        </w:rPr>
        <w:t>is ignored if asserted for immediate operands.</w:t>
      </w:r>
      <w:r w:rsidR="00680F1F">
        <w:t>)</w:t>
      </w:r>
    </w:p>
    <w:p w:rsidR="0080381E" w:rsidRDefault="0080381E" w:rsidP="00281A66">
      <w:pPr>
        <w:pStyle w:val="Heading4"/>
      </w:pPr>
      <w:bookmarkStart w:id="173" w:name="_Ref410558371"/>
      <w:bookmarkStart w:id="174" w:name="_Toc463900082"/>
      <w:bookmarkStart w:id="175" w:name="_Toc463962902"/>
      <w:proofErr w:type="gramStart"/>
      <w:r>
        <w:t>SIZ :</w:t>
      </w:r>
      <w:proofErr w:type="gramEnd"/>
      <w:r>
        <w:t xml:space="preserve"> output</w:t>
      </w:r>
      <w:bookmarkEnd w:id="173"/>
      <w:bookmarkEnd w:id="174"/>
      <w:bookmarkEnd w:id="175"/>
    </w:p>
    <w:p w:rsidR="0080381E" w:rsidRDefault="0080381E" w:rsidP="0080381E">
      <w:pPr>
        <w:pStyle w:val="BodyText"/>
      </w:pPr>
      <w:r>
        <w:t xml:space="preserve">The SIZ prefix instruction flag is set by the </w:t>
      </w:r>
      <w:r w:rsidR="00680F1F" w:rsidRPr="00680F1F">
        <w:rPr>
          <w:rFonts w:ascii="Courier New" w:hAnsi="Courier New" w:cs="Courier New"/>
          <w:b/>
          <w:i/>
        </w:rPr>
        <w:t>siz</w:t>
      </w:r>
      <w:r>
        <w:t xml:space="preserve"> (0xAB) and </w:t>
      </w:r>
      <w:r w:rsidR="00680F1F" w:rsidRPr="00680F1F">
        <w:rPr>
          <w:rFonts w:ascii="Courier New" w:hAnsi="Courier New" w:cs="Courier New"/>
          <w:b/>
          <w:i/>
        </w:rPr>
        <w:t>isz</w:t>
      </w:r>
      <w:r>
        <w:t xml:space="preserve"> (0xBB). If applied to any ALU instructions, the size of the operation is changed from a default of 8 bits to 16 bits. There are some M65C02A-only instructions with a default size of 16 bits, and applying </w:t>
      </w:r>
      <w:r w:rsidR="003D4743">
        <w:rPr>
          <w:rFonts w:ascii="Courier New" w:hAnsi="Courier New" w:cs="Courier New"/>
          <w:b/>
          <w:i/>
        </w:rPr>
        <w:t>siz</w:t>
      </w:r>
      <w:r>
        <w:t>/</w:t>
      </w:r>
      <w:r w:rsidR="003D4743">
        <w:rPr>
          <w:rFonts w:ascii="Courier New" w:hAnsi="Courier New" w:cs="Courier New"/>
          <w:b/>
          <w:i/>
        </w:rPr>
        <w:t>isz</w:t>
      </w:r>
      <w:r>
        <w:t xml:space="preserve"> to these instructions means that SIZ is ignored. The default size for the following M65C02A-only instru</w:t>
      </w:r>
      <w:r>
        <w:t>c</w:t>
      </w:r>
      <w:r>
        <w:t>tions is 16 bits:</w:t>
      </w:r>
    </w:p>
    <w:p w:rsidR="0080381E" w:rsidRPr="004375C2" w:rsidRDefault="0080381E" w:rsidP="0080381E">
      <w:pPr>
        <w:pStyle w:val="Caption"/>
        <w:keepNext/>
        <w:jc w:val="center"/>
        <w:rPr>
          <w:sz w:val="24"/>
        </w:rPr>
      </w:pPr>
      <w:bookmarkStart w:id="176" w:name="_Ref410544325"/>
      <w:bookmarkStart w:id="177" w:name="_Toc463898298"/>
      <w:bookmarkStart w:id="178" w:name="_Toc463899176"/>
      <w:bookmarkStart w:id="179" w:name="_Toc463899268"/>
      <w:bookmarkStart w:id="180" w:name="_Toc463899970"/>
      <w:bookmarkStart w:id="181" w:name="_Toc463962991"/>
      <w:r w:rsidRPr="004375C2">
        <w:rPr>
          <w:sz w:val="24"/>
        </w:rPr>
        <w:t xml:space="preserve">Table </w:t>
      </w:r>
      <w:r w:rsidR="001A333C" w:rsidRPr="004375C2">
        <w:rPr>
          <w:sz w:val="24"/>
        </w:rPr>
        <w:fldChar w:fldCharType="begin"/>
      </w:r>
      <w:r w:rsidRPr="004375C2">
        <w:rPr>
          <w:sz w:val="24"/>
        </w:rPr>
        <w:instrText xml:space="preserve"> SEQ Table \* ARABIC </w:instrText>
      </w:r>
      <w:r w:rsidR="001A333C" w:rsidRPr="004375C2">
        <w:rPr>
          <w:sz w:val="24"/>
        </w:rPr>
        <w:fldChar w:fldCharType="separate"/>
      </w:r>
      <w:r w:rsidR="00841F80">
        <w:rPr>
          <w:noProof/>
          <w:sz w:val="24"/>
        </w:rPr>
        <w:t>3</w:t>
      </w:r>
      <w:r w:rsidR="001A333C" w:rsidRPr="004375C2">
        <w:rPr>
          <w:sz w:val="24"/>
        </w:rPr>
        <w:fldChar w:fldCharType="end"/>
      </w:r>
      <w:bookmarkEnd w:id="176"/>
      <w:r w:rsidRPr="004375C2">
        <w:rPr>
          <w:sz w:val="24"/>
        </w:rPr>
        <w:t xml:space="preserve">: M65C02A Core </w:t>
      </w:r>
      <w:r w:rsidRPr="004375C2">
        <w:rPr>
          <w:noProof/>
          <w:sz w:val="24"/>
        </w:rPr>
        <w:t>16-bit Default Operation Size Instructions.</w:t>
      </w:r>
      <w:bookmarkEnd w:id="177"/>
      <w:bookmarkEnd w:id="178"/>
      <w:bookmarkEnd w:id="179"/>
      <w:bookmarkEnd w:id="180"/>
      <w:bookmarkEnd w:id="181"/>
    </w:p>
    <w:tbl>
      <w:tblPr>
        <w:tblStyle w:val="TableGrid"/>
        <w:tblW w:w="0" w:type="auto"/>
        <w:jc w:val="center"/>
        <w:tblLook w:val="04A0"/>
      </w:tblPr>
      <w:tblGrid>
        <w:gridCol w:w="1657"/>
      </w:tblGrid>
      <w:tr w:rsidR="0080381E" w:rsidRPr="00612DA9" w:rsidTr="00A86984">
        <w:trPr>
          <w:cantSplit/>
          <w:tblHeader/>
          <w:jc w:val="center"/>
        </w:trPr>
        <w:tc>
          <w:tcPr>
            <w:tcW w:w="0" w:type="auto"/>
            <w:shd w:val="pct20" w:color="auto" w:fill="auto"/>
          </w:tcPr>
          <w:p w:rsidR="0080381E" w:rsidRPr="00612DA9" w:rsidRDefault="0080381E" w:rsidP="0080381E">
            <w:pPr>
              <w:pStyle w:val="BodyText"/>
              <w:spacing w:after="0"/>
              <w:jc w:val="center"/>
              <w:rPr>
                <w:b/>
              </w:rPr>
            </w:pPr>
            <w:r w:rsidRPr="00612DA9">
              <w:rPr>
                <w:b/>
              </w:rPr>
              <w:t>Mnemonic</w:t>
            </w:r>
          </w:p>
        </w:tc>
      </w:tr>
      <w:tr w:rsidR="0080381E" w:rsidTr="0080381E">
        <w:trPr>
          <w:jc w:val="center"/>
        </w:trPr>
        <w:tc>
          <w:tcPr>
            <w:tcW w:w="0" w:type="auto"/>
          </w:tcPr>
          <w:p w:rsidR="0080381E" w:rsidRPr="00612DA9" w:rsidRDefault="00A86984" w:rsidP="00324BA8">
            <w:pPr>
              <w:pStyle w:val="BodyText"/>
              <w:spacing w:after="0"/>
              <w:jc w:val="left"/>
              <w:rPr>
                <w:rFonts w:ascii="Courier New" w:hAnsi="Courier New" w:cs="Courier New"/>
                <w:b/>
              </w:rPr>
            </w:pPr>
            <w:r>
              <w:rPr>
                <w:rFonts w:ascii="Courier New" w:hAnsi="Courier New" w:cs="Courier New"/>
                <w:b/>
              </w:rPr>
              <w:t>psh</w:t>
            </w:r>
            <w:r w:rsidR="0080381E" w:rsidRPr="00612DA9">
              <w:rPr>
                <w:rFonts w:ascii="Courier New" w:hAnsi="Courier New" w:cs="Courier New"/>
                <w:b/>
              </w:rPr>
              <w:t xml:space="preserve"> #imm16</w:t>
            </w:r>
          </w:p>
        </w:tc>
      </w:tr>
      <w:tr w:rsidR="0080381E" w:rsidTr="0080381E">
        <w:trPr>
          <w:jc w:val="center"/>
        </w:trPr>
        <w:tc>
          <w:tcPr>
            <w:tcW w:w="0" w:type="auto"/>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t>psh</w:t>
            </w:r>
            <w:r w:rsidR="0080381E" w:rsidRPr="00612DA9">
              <w:rPr>
                <w:rFonts w:ascii="Courier New" w:hAnsi="Courier New" w:cs="Courier New"/>
                <w:b/>
              </w:rPr>
              <w:t xml:space="preserve"> abs</w:t>
            </w:r>
          </w:p>
        </w:tc>
      </w:tr>
      <w:tr w:rsidR="0080381E" w:rsidTr="0080381E">
        <w:trPr>
          <w:jc w:val="center"/>
        </w:trPr>
        <w:tc>
          <w:tcPr>
            <w:tcW w:w="0" w:type="auto"/>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t>psh</w:t>
            </w:r>
            <w:r w:rsidR="0080381E" w:rsidRPr="00612DA9">
              <w:rPr>
                <w:rFonts w:ascii="Courier New" w:hAnsi="Courier New" w:cs="Courier New"/>
                <w:b/>
              </w:rPr>
              <w:t xml:space="preserve"> zp</w:t>
            </w:r>
          </w:p>
        </w:tc>
      </w:tr>
      <w:tr w:rsidR="0080381E" w:rsidTr="0080381E">
        <w:trPr>
          <w:jc w:val="center"/>
        </w:trPr>
        <w:tc>
          <w:tcPr>
            <w:tcW w:w="0" w:type="auto"/>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lastRenderedPageBreak/>
              <w:t>phr</w:t>
            </w:r>
            <w:r w:rsidR="0080381E" w:rsidRPr="00612DA9">
              <w:rPr>
                <w:rFonts w:ascii="Courier New" w:hAnsi="Courier New" w:cs="Courier New"/>
                <w:b/>
              </w:rPr>
              <w:t xml:space="preserve"> rel16</w:t>
            </w:r>
          </w:p>
        </w:tc>
      </w:tr>
      <w:tr w:rsidR="0080381E" w:rsidTr="0080381E">
        <w:trPr>
          <w:jc w:val="center"/>
        </w:trPr>
        <w:tc>
          <w:tcPr>
            <w:tcW w:w="0" w:type="auto"/>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t>pul</w:t>
            </w:r>
            <w:r w:rsidR="0080381E" w:rsidRPr="00612DA9">
              <w:rPr>
                <w:rFonts w:ascii="Courier New" w:hAnsi="Courier New" w:cs="Courier New"/>
                <w:b/>
              </w:rPr>
              <w:t xml:space="preserve"> abs</w:t>
            </w:r>
          </w:p>
        </w:tc>
      </w:tr>
      <w:tr w:rsidR="0080381E" w:rsidTr="0080381E">
        <w:trPr>
          <w:jc w:val="center"/>
        </w:trPr>
        <w:tc>
          <w:tcPr>
            <w:tcW w:w="0" w:type="auto"/>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t>pul</w:t>
            </w:r>
            <w:r w:rsidR="0080381E" w:rsidRPr="00612DA9">
              <w:rPr>
                <w:rFonts w:ascii="Courier New" w:hAnsi="Courier New" w:cs="Courier New"/>
                <w:b/>
              </w:rPr>
              <w:t xml:space="preserve"> zp</w:t>
            </w:r>
          </w:p>
        </w:tc>
      </w:tr>
      <w:tr w:rsidR="00927495" w:rsidTr="0080381E">
        <w:trPr>
          <w:jc w:val="center"/>
        </w:trPr>
        <w:tc>
          <w:tcPr>
            <w:tcW w:w="0" w:type="auto"/>
          </w:tcPr>
          <w:p w:rsidR="00927495" w:rsidRPr="00612DA9" w:rsidRDefault="00A86984" w:rsidP="0080381E">
            <w:pPr>
              <w:pStyle w:val="BodyText"/>
              <w:spacing w:after="0"/>
              <w:jc w:val="left"/>
              <w:rPr>
                <w:rFonts w:ascii="Courier New" w:hAnsi="Courier New" w:cs="Courier New"/>
                <w:b/>
              </w:rPr>
            </w:pPr>
            <w:r>
              <w:rPr>
                <w:rFonts w:ascii="Courier New" w:hAnsi="Courier New" w:cs="Courier New"/>
                <w:b/>
              </w:rPr>
              <w:t>dup</w:t>
            </w:r>
          </w:p>
        </w:tc>
      </w:tr>
      <w:tr w:rsidR="00927495" w:rsidTr="0080381E">
        <w:trPr>
          <w:jc w:val="center"/>
        </w:trPr>
        <w:tc>
          <w:tcPr>
            <w:tcW w:w="0" w:type="auto"/>
          </w:tcPr>
          <w:p w:rsidR="00927495" w:rsidRDefault="00A86984" w:rsidP="0080381E">
            <w:pPr>
              <w:pStyle w:val="BodyText"/>
              <w:spacing w:after="0"/>
              <w:jc w:val="left"/>
              <w:rPr>
                <w:rFonts w:ascii="Courier New" w:hAnsi="Courier New" w:cs="Courier New"/>
                <w:b/>
              </w:rPr>
            </w:pPr>
            <w:r>
              <w:rPr>
                <w:rFonts w:ascii="Courier New" w:hAnsi="Courier New" w:cs="Courier New"/>
                <w:b/>
              </w:rPr>
              <w:t>swp</w:t>
            </w:r>
          </w:p>
        </w:tc>
      </w:tr>
      <w:tr w:rsidR="00927495" w:rsidTr="0080381E">
        <w:trPr>
          <w:jc w:val="center"/>
        </w:trPr>
        <w:tc>
          <w:tcPr>
            <w:tcW w:w="0" w:type="auto"/>
          </w:tcPr>
          <w:p w:rsidR="00927495" w:rsidRDefault="00A86984" w:rsidP="0080381E">
            <w:pPr>
              <w:pStyle w:val="BodyText"/>
              <w:spacing w:after="0"/>
              <w:jc w:val="left"/>
              <w:rPr>
                <w:rFonts w:ascii="Courier New" w:hAnsi="Courier New" w:cs="Courier New"/>
                <w:b/>
              </w:rPr>
            </w:pPr>
            <w:r>
              <w:rPr>
                <w:rFonts w:ascii="Courier New" w:hAnsi="Courier New" w:cs="Courier New"/>
                <w:b/>
              </w:rPr>
              <w:t>rot</w:t>
            </w:r>
          </w:p>
        </w:tc>
      </w:tr>
      <w:tr w:rsidR="00A86984" w:rsidTr="0080381E">
        <w:trPr>
          <w:jc w:val="center"/>
        </w:trPr>
        <w:tc>
          <w:tcPr>
            <w:tcW w:w="0" w:type="auto"/>
          </w:tcPr>
          <w:p w:rsidR="00A86984" w:rsidRDefault="00A86984" w:rsidP="0080381E">
            <w:pPr>
              <w:pStyle w:val="BodyText"/>
              <w:spacing w:after="0"/>
              <w:jc w:val="left"/>
              <w:rPr>
                <w:rFonts w:ascii="Courier New" w:hAnsi="Courier New" w:cs="Courier New"/>
                <w:b/>
              </w:rPr>
            </w:pPr>
            <w:r>
              <w:rPr>
                <w:rFonts w:ascii="Courier New" w:hAnsi="Courier New" w:cs="Courier New"/>
                <w:b/>
              </w:rPr>
              <w:t>phi</w:t>
            </w:r>
          </w:p>
        </w:tc>
      </w:tr>
      <w:tr w:rsidR="00A86984" w:rsidTr="0080381E">
        <w:trPr>
          <w:jc w:val="center"/>
        </w:trPr>
        <w:tc>
          <w:tcPr>
            <w:tcW w:w="0" w:type="auto"/>
          </w:tcPr>
          <w:p w:rsidR="00A86984" w:rsidRDefault="00A86984" w:rsidP="0080381E">
            <w:pPr>
              <w:pStyle w:val="BodyText"/>
              <w:spacing w:after="0"/>
              <w:jc w:val="left"/>
              <w:rPr>
                <w:rFonts w:ascii="Courier New" w:hAnsi="Courier New" w:cs="Courier New"/>
                <w:b/>
              </w:rPr>
            </w:pPr>
            <w:r>
              <w:rPr>
                <w:rFonts w:ascii="Courier New" w:hAnsi="Courier New" w:cs="Courier New"/>
                <w:b/>
              </w:rPr>
              <w:t>pli</w:t>
            </w:r>
          </w:p>
        </w:tc>
      </w:tr>
    </w:tbl>
    <w:p w:rsidR="0080381E" w:rsidRDefault="0080381E" w:rsidP="00281A66">
      <w:pPr>
        <w:pStyle w:val="Heading4"/>
      </w:pPr>
      <w:bookmarkStart w:id="182" w:name="_Toc463900083"/>
      <w:bookmarkStart w:id="183" w:name="_Toc463962903"/>
      <w:proofErr w:type="gramStart"/>
      <w:r>
        <w:t>OAX :</w:t>
      </w:r>
      <w:proofErr w:type="gramEnd"/>
      <w:r>
        <w:t xml:space="preserve"> output</w:t>
      </w:r>
      <w:bookmarkEnd w:id="182"/>
      <w:bookmarkEnd w:id="183"/>
    </w:p>
    <w:p w:rsidR="003D4743" w:rsidRDefault="0080381E" w:rsidP="0080381E">
      <w:pPr>
        <w:pStyle w:val="BodyText"/>
      </w:pPr>
      <w:r>
        <w:t>The OAX prefix instruction flag indicates that the roles of the A and X register will be swapped. For any ALU instructions, the X register becomes the left source operand and the destination register, and the A register assumes the role of the X register as an index register. For other i</w:t>
      </w:r>
      <w:r>
        <w:t>n</w:t>
      </w:r>
      <w:r>
        <w:t xml:space="preserve">structions, if OAX is asserted, the indexing operation is performed using the contents of the A register instead of the X register. For example, </w:t>
      </w:r>
      <w:r w:rsidRPr="00927495">
        <w:rPr>
          <w:rFonts w:ascii="Courier New" w:hAnsi="Courier New" w:cs="Courier New"/>
          <w:b/>
          <w:i/>
        </w:rPr>
        <w:t>jmp (abs</w:t>
      </w:r>
      <w:proofErr w:type="gramStart"/>
      <w:r w:rsidRPr="00927495">
        <w:rPr>
          <w:rFonts w:ascii="Courier New" w:hAnsi="Courier New" w:cs="Courier New"/>
          <w:b/>
          <w:i/>
        </w:rPr>
        <w:t>,X</w:t>
      </w:r>
      <w:proofErr w:type="gramEnd"/>
      <w:r w:rsidRPr="00927495">
        <w:rPr>
          <w:rFonts w:ascii="Courier New" w:hAnsi="Courier New" w:cs="Courier New"/>
          <w:b/>
          <w:i/>
        </w:rPr>
        <w:t>)</w:t>
      </w:r>
      <w:r>
        <w:t xml:space="preserve"> becomes </w:t>
      </w:r>
      <w:r w:rsidRPr="00927495">
        <w:rPr>
          <w:rFonts w:ascii="Courier New" w:hAnsi="Courier New" w:cs="Courier New"/>
          <w:b/>
          <w:i/>
        </w:rPr>
        <w:t>jmp (abs,A)</w:t>
      </w:r>
      <w:r w:rsidR="003D4743">
        <w:t>.</w:t>
      </w:r>
    </w:p>
    <w:p w:rsidR="0080381E" w:rsidRPr="00A64C97" w:rsidRDefault="0080381E" w:rsidP="0080381E">
      <w:pPr>
        <w:pStyle w:val="BodyText"/>
      </w:pPr>
      <w:r>
        <w:t>(</w:t>
      </w:r>
      <w:r w:rsidRPr="00BC0136">
        <w:rPr>
          <w:b/>
        </w:rPr>
        <w:t>Note:</w:t>
      </w:r>
      <w:r>
        <w:t xml:space="preserve"> </w:t>
      </w:r>
      <w:r w:rsidR="00835D56">
        <w:rPr>
          <w:i/>
        </w:rPr>
        <w:t xml:space="preserve">if </w:t>
      </w:r>
      <w:r w:rsidR="008D7D1A">
        <w:rPr>
          <w:i/>
        </w:rPr>
        <w:t xml:space="preserve">A </w:t>
      </w:r>
      <w:r w:rsidRPr="00BC0136">
        <w:rPr>
          <w:i/>
        </w:rPr>
        <w:t>is a 16-bit value, i.e. has a non-zero upper byte, the index operation is not truncated to 8 bits but is performed as a 16-bit operation. This allows indexed access to the full virtual a</w:t>
      </w:r>
      <w:r w:rsidRPr="00BC0136">
        <w:rPr>
          <w:i/>
        </w:rPr>
        <w:t>d</w:t>
      </w:r>
      <w:r w:rsidRPr="00BC0136">
        <w:rPr>
          <w:i/>
        </w:rPr>
        <w:t>dress space of the core.</w:t>
      </w:r>
      <w:r>
        <w:t xml:space="preserve">) </w:t>
      </w:r>
    </w:p>
    <w:p w:rsidR="0080381E" w:rsidRDefault="0080381E" w:rsidP="00281A66">
      <w:pPr>
        <w:pStyle w:val="Heading4"/>
      </w:pPr>
      <w:bookmarkStart w:id="184" w:name="_Toc463900084"/>
      <w:bookmarkStart w:id="185" w:name="_Toc463962904"/>
      <w:proofErr w:type="gramStart"/>
      <w:r>
        <w:t>OAY :</w:t>
      </w:r>
      <w:proofErr w:type="gramEnd"/>
      <w:r>
        <w:t xml:space="preserve"> output</w:t>
      </w:r>
      <w:bookmarkEnd w:id="184"/>
      <w:bookmarkEnd w:id="185"/>
    </w:p>
    <w:p w:rsidR="003D4743" w:rsidRDefault="0080381E" w:rsidP="0080381E">
      <w:pPr>
        <w:pStyle w:val="BodyText"/>
      </w:pPr>
      <w:r>
        <w:t xml:space="preserve">The OAY prefix instruction flag indicates that the roles of the A and Y register will be swapped. For any ALU instructions, the Y register becomes the left source operand and the destination register, and the A register assumes the index register role of the Y register. For example, </w:t>
      </w:r>
      <w:r w:rsidR="00C44BA8">
        <w:rPr>
          <w:rFonts w:ascii="Courier New" w:hAnsi="Courier New" w:cs="Courier New"/>
          <w:b/>
        </w:rPr>
        <w:t>oay a</w:t>
      </w:r>
      <w:r w:rsidRPr="00927495">
        <w:rPr>
          <w:rFonts w:ascii="Courier New" w:hAnsi="Courier New" w:cs="Courier New"/>
          <w:b/>
          <w:i/>
        </w:rPr>
        <w:t>dc (zp)</w:t>
      </w:r>
      <w:proofErr w:type="gramStart"/>
      <w:r w:rsidRPr="00927495">
        <w:rPr>
          <w:rFonts w:ascii="Courier New" w:hAnsi="Courier New" w:cs="Courier New"/>
          <w:b/>
          <w:i/>
        </w:rPr>
        <w:t>,Y</w:t>
      </w:r>
      <w:proofErr w:type="gramEnd"/>
      <w:r>
        <w:t xml:space="preserve"> becomes </w:t>
      </w:r>
      <w:r w:rsidRPr="00927495">
        <w:rPr>
          <w:rFonts w:ascii="Courier New" w:hAnsi="Courier New" w:cs="Courier New"/>
          <w:b/>
          <w:i/>
        </w:rPr>
        <w:t>adc</w:t>
      </w:r>
      <w:r w:rsidR="00C44BA8">
        <w:rPr>
          <w:rFonts w:ascii="Courier New" w:hAnsi="Courier New" w:cs="Courier New"/>
          <w:b/>
          <w:i/>
        </w:rPr>
        <w:t>.y</w:t>
      </w:r>
      <w:r w:rsidRPr="00927495">
        <w:rPr>
          <w:rFonts w:ascii="Courier New" w:hAnsi="Courier New" w:cs="Courier New"/>
          <w:b/>
          <w:i/>
        </w:rPr>
        <w:t xml:space="preserve"> (zp),A</w:t>
      </w:r>
      <w:r w:rsidR="003D4743">
        <w:t>.</w:t>
      </w:r>
      <w:r w:rsidR="00C44BA8">
        <w:t xml:space="preserve"> This is an example where there is a base addressing mode, post-indexed zero page indirect, that does not need to be synthesized by adding the </w:t>
      </w:r>
      <w:r w:rsidR="00C44BA8" w:rsidRPr="00C44BA8">
        <w:rPr>
          <w:rFonts w:ascii="Courier New" w:hAnsi="Courier New" w:cs="Courier New"/>
          <w:b/>
          <w:i/>
        </w:rPr>
        <w:t>ind</w:t>
      </w:r>
      <w:r w:rsidR="00C44BA8">
        <w:t>/</w:t>
      </w:r>
      <w:r w:rsidR="00C44BA8" w:rsidRPr="00C44BA8">
        <w:rPr>
          <w:rFonts w:ascii="Courier New" w:hAnsi="Courier New" w:cs="Courier New"/>
          <w:b/>
          <w:i/>
        </w:rPr>
        <w:t>isz</w:t>
      </w:r>
      <w:r w:rsidR="00C44BA8">
        <w:t xml:space="preserve"> prefix to the </w:t>
      </w:r>
      <w:r w:rsidR="00C44BA8" w:rsidRPr="00C44BA8">
        <w:rPr>
          <w:rFonts w:ascii="Courier New" w:hAnsi="Courier New" w:cs="Courier New"/>
          <w:b/>
          <w:i/>
        </w:rPr>
        <w:t>oay</w:t>
      </w:r>
      <w:r w:rsidR="00C44BA8">
        <w:t xml:space="preserve"> prefix to the base </w:t>
      </w:r>
      <w:r w:rsidR="00C44BA8" w:rsidRPr="00C44BA8">
        <w:rPr>
          <w:b/>
        </w:rPr>
        <w:t>(zp),Y</w:t>
      </w:r>
      <w:r w:rsidR="00C44BA8">
        <w:t xml:space="preserve"> instructions. However, the same addressing mode can be obtained from the base indexed (by Y) zero page direct addressing </w:t>
      </w:r>
      <w:proofErr w:type="gramStart"/>
      <w:r w:rsidR="00C44BA8">
        <w:t>mode</w:t>
      </w:r>
      <w:proofErr w:type="gramEnd"/>
      <w:r w:rsidR="00C44BA8">
        <w:t xml:space="preserve"> if the </w:t>
      </w:r>
      <w:r w:rsidR="00C44BA8" w:rsidRPr="00C44BA8">
        <w:rPr>
          <w:rFonts w:ascii="Courier New" w:hAnsi="Courier New" w:cs="Courier New"/>
          <w:b/>
          <w:i/>
        </w:rPr>
        <w:t>oay</w:t>
      </w:r>
      <w:r w:rsidR="00C44BA8">
        <w:t xml:space="preserve"> prefix </w:t>
      </w:r>
      <w:r w:rsidR="00835D56">
        <w:t xml:space="preserve">instruction is teamed with the </w:t>
      </w:r>
      <w:r w:rsidR="00835D56">
        <w:rPr>
          <w:rFonts w:ascii="Courier New" w:hAnsi="Courier New" w:cs="Courier New"/>
          <w:b/>
          <w:i/>
        </w:rPr>
        <w:t>in</w:t>
      </w:r>
      <w:r w:rsidR="00C44BA8" w:rsidRPr="00C44BA8">
        <w:rPr>
          <w:rFonts w:ascii="Courier New" w:hAnsi="Courier New" w:cs="Courier New"/>
          <w:b/>
          <w:i/>
        </w:rPr>
        <w:t>d</w:t>
      </w:r>
      <w:r w:rsidR="00C44BA8">
        <w:t>/</w:t>
      </w:r>
      <w:r w:rsidR="00C44BA8" w:rsidRPr="00C44BA8">
        <w:rPr>
          <w:rFonts w:ascii="Courier New" w:hAnsi="Courier New" w:cs="Courier New"/>
          <w:b/>
          <w:i/>
        </w:rPr>
        <w:t>isz</w:t>
      </w:r>
      <w:r w:rsidR="00C44BA8">
        <w:t xml:space="preserve"> prefix, but at a penalty of an additional byte and instruction cycle.</w:t>
      </w:r>
    </w:p>
    <w:p w:rsidR="0080381E" w:rsidRPr="00A64C97" w:rsidRDefault="0080381E" w:rsidP="0080381E">
      <w:pPr>
        <w:pStyle w:val="BodyText"/>
      </w:pPr>
      <w:r>
        <w:t>(</w:t>
      </w:r>
      <w:r w:rsidRPr="00BC0136">
        <w:rPr>
          <w:b/>
        </w:rPr>
        <w:t>Note:</w:t>
      </w:r>
      <w:r>
        <w:t xml:space="preserve"> </w:t>
      </w:r>
      <w:r w:rsidR="00835D56">
        <w:rPr>
          <w:i/>
        </w:rPr>
        <w:t xml:space="preserve">if </w:t>
      </w:r>
      <w:r w:rsidR="008D7D1A">
        <w:rPr>
          <w:i/>
        </w:rPr>
        <w:t>A</w:t>
      </w:r>
      <w:r w:rsidRPr="00BC0136">
        <w:rPr>
          <w:i/>
        </w:rPr>
        <w:t xml:space="preserve"> is a 16-bit value, i.e. has a non-zero upper byte, the index operation is not truncated to 8 bits but is performed as a 16-bit operation. This allows indexed access to the full virtual a</w:t>
      </w:r>
      <w:r w:rsidRPr="00BC0136">
        <w:rPr>
          <w:i/>
        </w:rPr>
        <w:t>d</w:t>
      </w:r>
      <w:r w:rsidRPr="00BC0136">
        <w:rPr>
          <w:i/>
        </w:rPr>
        <w:t>dress space of the core.</w:t>
      </w:r>
      <w:r>
        <w:t>)</w:t>
      </w:r>
    </w:p>
    <w:p w:rsidR="0080381E" w:rsidRPr="00A64C97" w:rsidRDefault="0080381E" w:rsidP="00281A66">
      <w:pPr>
        <w:pStyle w:val="Heading4"/>
      </w:pPr>
      <w:bookmarkStart w:id="186" w:name="_Toc463900085"/>
      <w:bookmarkStart w:id="187" w:name="_Toc463962905"/>
      <w:proofErr w:type="gramStart"/>
      <w:r>
        <w:t>OSX :</w:t>
      </w:r>
      <w:proofErr w:type="gramEnd"/>
      <w:r>
        <w:t xml:space="preserve"> output</w:t>
      </w:r>
      <w:bookmarkEnd w:id="186"/>
      <w:bookmarkEnd w:id="187"/>
    </w:p>
    <w:p w:rsidR="0080381E" w:rsidRDefault="0080381E" w:rsidP="0080381E">
      <w:pPr>
        <w:pStyle w:val="BodyText"/>
      </w:pPr>
      <w:r>
        <w:t xml:space="preserve">The </w:t>
      </w:r>
      <w:proofErr w:type="gramStart"/>
      <w:r w:rsidR="00835D56">
        <w:rPr>
          <w:rFonts w:ascii="Courier New" w:hAnsi="Courier New" w:cs="Courier New"/>
          <w:b/>
          <w:i/>
        </w:rPr>
        <w:t>osx</w:t>
      </w:r>
      <w:r>
        <w:t xml:space="preserve"> prefix instruction flag</w:t>
      </w:r>
      <w:proofErr w:type="gramEnd"/>
      <w:r>
        <w:t xml:space="preserve"> indicates that the roles of the </w:t>
      </w:r>
      <w:r w:rsidR="003D4743">
        <w:t>S</w:t>
      </w:r>
      <w:r>
        <w:t xml:space="preserve"> and X register will be swapped. For any stack operation instructions, the X register becomes the stack pointer. Furthermore, any instructions affecting the X register </w:t>
      </w:r>
      <w:r w:rsidR="00927495">
        <w:t xml:space="preserve">will </w:t>
      </w:r>
      <w:r>
        <w:t>modify S instead. This prefix is intended to allow the cr</w:t>
      </w:r>
      <w:r>
        <w:t>e</w:t>
      </w:r>
      <w:r>
        <w:t>ation of an alternate and/or auxiliary stack pointer using X instead of S. It is also intended to a</w:t>
      </w:r>
      <w:r>
        <w:t>l</w:t>
      </w:r>
      <w:r>
        <w:t>low direct manipulation of the system stack pointer using the instructions in the 6502/65C02 i</w:t>
      </w:r>
      <w:r>
        <w:t>n</w:t>
      </w:r>
      <w:r>
        <w:t>struction set that directly manipulate the X register.</w:t>
      </w:r>
    </w:p>
    <w:p w:rsidR="0080381E" w:rsidRDefault="0080381E" w:rsidP="008E56BC">
      <w:pPr>
        <w:pStyle w:val="BodyText"/>
      </w:pPr>
      <w:r>
        <w:lastRenderedPageBreak/>
        <w:t xml:space="preserve">The following table shows the instructions intended to be affected by the </w:t>
      </w:r>
      <w:r w:rsidR="006A1669" w:rsidRPr="006A1669">
        <w:rPr>
          <w:rFonts w:ascii="Courier New" w:hAnsi="Courier New" w:cs="Courier New"/>
          <w:b/>
          <w:i/>
        </w:rPr>
        <w:t>osx</w:t>
      </w:r>
      <w:r>
        <w:t xml:space="preserve"> prefix instruction:</w:t>
      </w:r>
    </w:p>
    <w:p w:rsidR="0080381E" w:rsidRPr="004375C2" w:rsidRDefault="0080381E" w:rsidP="0097196A">
      <w:pPr>
        <w:pStyle w:val="Caption"/>
        <w:keepNext/>
        <w:keepLines/>
        <w:jc w:val="center"/>
        <w:rPr>
          <w:sz w:val="24"/>
        </w:rPr>
      </w:pPr>
      <w:bookmarkStart w:id="188" w:name="_Toc463898299"/>
      <w:bookmarkStart w:id="189" w:name="_Toc463899177"/>
      <w:bookmarkStart w:id="190" w:name="_Toc463899269"/>
      <w:bookmarkStart w:id="191" w:name="_Toc463899971"/>
      <w:bookmarkStart w:id="192" w:name="_Toc463962992"/>
      <w:proofErr w:type="gramStart"/>
      <w:r w:rsidRPr="004375C2">
        <w:rPr>
          <w:sz w:val="24"/>
        </w:rPr>
        <w:t xml:space="preserve">Table </w:t>
      </w:r>
      <w:r w:rsidR="001A333C" w:rsidRPr="004375C2">
        <w:rPr>
          <w:sz w:val="24"/>
        </w:rPr>
        <w:fldChar w:fldCharType="begin"/>
      </w:r>
      <w:r w:rsidRPr="004375C2">
        <w:rPr>
          <w:sz w:val="24"/>
        </w:rPr>
        <w:instrText xml:space="preserve"> SEQ Table \* ARABIC </w:instrText>
      </w:r>
      <w:r w:rsidR="001A333C" w:rsidRPr="004375C2">
        <w:rPr>
          <w:sz w:val="24"/>
        </w:rPr>
        <w:fldChar w:fldCharType="separate"/>
      </w:r>
      <w:r w:rsidR="00841F80">
        <w:rPr>
          <w:noProof/>
          <w:sz w:val="24"/>
        </w:rPr>
        <w:t>4</w:t>
      </w:r>
      <w:r w:rsidR="001A333C" w:rsidRPr="004375C2">
        <w:rPr>
          <w:sz w:val="24"/>
        </w:rPr>
        <w:fldChar w:fldCharType="end"/>
      </w:r>
      <w:r w:rsidRPr="004375C2">
        <w:rPr>
          <w:sz w:val="24"/>
        </w:rPr>
        <w:t xml:space="preserve">: </w:t>
      </w:r>
      <w:r>
        <w:rPr>
          <w:sz w:val="24"/>
        </w:rPr>
        <w:t xml:space="preserve">M65C02A Core </w:t>
      </w:r>
      <w:r w:rsidR="006A1669" w:rsidRPr="006A1669">
        <w:rPr>
          <w:rFonts w:ascii="Courier New" w:hAnsi="Courier New" w:cs="Courier New"/>
          <w:i/>
          <w:sz w:val="24"/>
        </w:rPr>
        <w:t>osx</w:t>
      </w:r>
      <w:r w:rsidRPr="004375C2">
        <w:rPr>
          <w:sz w:val="24"/>
        </w:rPr>
        <w:t xml:space="preserve"> Prefix Instruction </w:t>
      </w:r>
      <w:r>
        <w:rPr>
          <w:sz w:val="24"/>
        </w:rPr>
        <w:t>Effects</w:t>
      </w:r>
      <w:r w:rsidRPr="004375C2">
        <w:rPr>
          <w:sz w:val="24"/>
        </w:rPr>
        <w:t>.</w:t>
      </w:r>
      <w:bookmarkEnd w:id="188"/>
      <w:bookmarkEnd w:id="189"/>
      <w:bookmarkEnd w:id="190"/>
      <w:bookmarkEnd w:id="191"/>
      <w:bookmarkEnd w:id="192"/>
      <w:proofErr w:type="gramEnd"/>
    </w:p>
    <w:tbl>
      <w:tblPr>
        <w:tblStyle w:val="TableGrid"/>
        <w:tblW w:w="0" w:type="auto"/>
        <w:jc w:val="center"/>
        <w:tblLook w:val="04A0"/>
      </w:tblPr>
      <w:tblGrid>
        <w:gridCol w:w="4681"/>
        <w:gridCol w:w="4681"/>
      </w:tblGrid>
      <w:tr w:rsidR="0080381E" w:rsidTr="00B331E6">
        <w:trPr>
          <w:cantSplit/>
          <w:tblHeader/>
          <w:jc w:val="center"/>
        </w:trPr>
        <w:tc>
          <w:tcPr>
            <w:tcW w:w="0" w:type="auto"/>
            <w:shd w:val="pct20" w:color="auto" w:fill="auto"/>
          </w:tcPr>
          <w:p w:rsidR="0080381E" w:rsidRPr="00E75F80" w:rsidRDefault="00BA6766" w:rsidP="0097196A">
            <w:pPr>
              <w:pStyle w:val="BodyText"/>
              <w:keepNext/>
              <w:keepLines/>
              <w:spacing w:after="0"/>
              <w:jc w:val="center"/>
              <w:rPr>
                <w:b/>
              </w:rPr>
            </w:pPr>
            <w:r>
              <w:rPr>
                <w:b/>
              </w:rPr>
              <w:t>Base Instruction</w:t>
            </w:r>
          </w:p>
        </w:tc>
        <w:tc>
          <w:tcPr>
            <w:tcW w:w="0" w:type="auto"/>
            <w:shd w:val="pct20" w:color="auto" w:fill="auto"/>
          </w:tcPr>
          <w:p w:rsidR="0080381E" w:rsidRPr="00E75F80" w:rsidRDefault="00BA6766" w:rsidP="0097196A">
            <w:pPr>
              <w:pStyle w:val="BodyText"/>
              <w:keepNext/>
              <w:keepLines/>
              <w:spacing w:after="0"/>
              <w:jc w:val="center"/>
              <w:rPr>
                <w:b/>
              </w:rPr>
            </w:pPr>
            <w:r>
              <w:rPr>
                <w:b/>
              </w:rPr>
              <w:t xml:space="preserve">Instruction </w:t>
            </w:r>
            <w:r w:rsidR="007460C6">
              <w:rPr>
                <w:b/>
              </w:rPr>
              <w:t>prefixed by</w:t>
            </w:r>
            <w:r w:rsidR="0080381E" w:rsidRPr="00E75F80">
              <w:rPr>
                <w:b/>
              </w:rPr>
              <w:t xml:space="preserve"> OSX</w:t>
            </w:r>
          </w:p>
        </w:tc>
      </w:tr>
      <w:tr w:rsidR="0080381E" w:rsidTr="0080381E">
        <w:trPr>
          <w:jc w:val="center"/>
        </w:trPr>
        <w:tc>
          <w:tcPr>
            <w:tcW w:w="0" w:type="auto"/>
          </w:tcPr>
          <w:p w:rsidR="0080381E" w:rsidRPr="008A335B" w:rsidRDefault="0080381E" w:rsidP="008E56BC">
            <w:pPr>
              <w:pStyle w:val="BodyText"/>
              <w:spacing w:after="0"/>
              <w:rPr>
                <w:rFonts w:ascii="Courier New" w:hAnsi="Courier New" w:cs="Courier New"/>
                <w:b/>
              </w:rPr>
            </w:pPr>
            <w:r>
              <w:rPr>
                <w:rFonts w:ascii="Courier New" w:hAnsi="Courier New" w:cs="Courier New"/>
                <w:b/>
              </w:rPr>
              <w:t>LDX #imm/zp/zp,Y/abs/abs,Y</w:t>
            </w:r>
          </w:p>
        </w:tc>
        <w:tc>
          <w:tcPr>
            <w:tcW w:w="0" w:type="auto"/>
          </w:tcPr>
          <w:p w:rsidR="0080381E" w:rsidRPr="008A335B" w:rsidRDefault="0080381E" w:rsidP="008E56BC">
            <w:pPr>
              <w:pStyle w:val="BodyText"/>
              <w:spacing w:after="0"/>
              <w:rPr>
                <w:rFonts w:ascii="Courier New" w:hAnsi="Courier New" w:cs="Courier New"/>
                <w:b/>
              </w:rPr>
            </w:pPr>
            <w:r w:rsidRPr="00927495">
              <w:rPr>
                <w:rFonts w:ascii="Courier New" w:hAnsi="Courier New" w:cs="Courier New"/>
                <w:b/>
                <w:i/>
                <w:u w:val="single"/>
              </w:rPr>
              <w:t>LDS</w:t>
            </w:r>
            <w:r>
              <w:rPr>
                <w:rFonts w:ascii="Courier New" w:hAnsi="Courier New" w:cs="Courier New"/>
                <w:b/>
              </w:rPr>
              <w:t xml:space="preserve"> #imm/zp/zp,Y/abs/abs,Y</w:t>
            </w:r>
          </w:p>
        </w:tc>
      </w:tr>
      <w:tr w:rsidR="0080381E" w:rsidTr="0080381E">
        <w:trPr>
          <w:jc w:val="center"/>
        </w:trPr>
        <w:tc>
          <w:tcPr>
            <w:tcW w:w="0" w:type="auto"/>
          </w:tcPr>
          <w:p w:rsidR="0080381E" w:rsidRPr="008A335B" w:rsidRDefault="0080381E" w:rsidP="008E56BC">
            <w:pPr>
              <w:pStyle w:val="BodyText"/>
              <w:spacing w:after="0"/>
              <w:rPr>
                <w:rFonts w:ascii="Courier New" w:hAnsi="Courier New" w:cs="Courier New"/>
                <w:b/>
              </w:rPr>
            </w:pPr>
            <w:r>
              <w:rPr>
                <w:rFonts w:ascii="Courier New" w:hAnsi="Courier New" w:cs="Courier New"/>
                <w:b/>
              </w:rPr>
              <w:t>STX zp/zp,Y/abs</w:t>
            </w:r>
          </w:p>
        </w:tc>
        <w:tc>
          <w:tcPr>
            <w:tcW w:w="0" w:type="auto"/>
          </w:tcPr>
          <w:p w:rsidR="0080381E" w:rsidRPr="008A335B" w:rsidRDefault="0080381E" w:rsidP="008E56BC">
            <w:pPr>
              <w:pStyle w:val="BodyText"/>
              <w:spacing w:after="0"/>
              <w:rPr>
                <w:rFonts w:ascii="Courier New" w:hAnsi="Courier New" w:cs="Courier New"/>
                <w:b/>
              </w:rPr>
            </w:pPr>
            <w:r w:rsidRPr="00927495">
              <w:rPr>
                <w:rFonts w:ascii="Courier New" w:hAnsi="Courier New" w:cs="Courier New"/>
                <w:b/>
                <w:i/>
                <w:u w:val="single"/>
              </w:rPr>
              <w:t>STS</w:t>
            </w:r>
            <w:r>
              <w:rPr>
                <w:rFonts w:ascii="Courier New" w:hAnsi="Courier New" w:cs="Courier New"/>
                <w:b/>
              </w:rPr>
              <w:t xml:space="preserve"> zp/zp,Y/abs</w:t>
            </w:r>
          </w:p>
        </w:tc>
      </w:tr>
      <w:tr w:rsidR="0080381E" w:rsidTr="0080381E">
        <w:trPr>
          <w:jc w:val="center"/>
        </w:trPr>
        <w:tc>
          <w:tcPr>
            <w:tcW w:w="0" w:type="auto"/>
          </w:tcPr>
          <w:p w:rsidR="0080381E" w:rsidRPr="008A335B" w:rsidRDefault="0080381E" w:rsidP="008E56BC">
            <w:pPr>
              <w:pStyle w:val="BodyText"/>
              <w:spacing w:after="0"/>
              <w:jc w:val="left"/>
              <w:rPr>
                <w:rFonts w:ascii="Courier New" w:hAnsi="Courier New" w:cs="Courier New"/>
                <w:b/>
              </w:rPr>
            </w:pPr>
            <w:r>
              <w:rPr>
                <w:rFonts w:ascii="Courier New" w:hAnsi="Courier New" w:cs="Courier New"/>
                <w:b/>
              </w:rPr>
              <w:t>CPX #imm/zp/abs</w:t>
            </w:r>
          </w:p>
        </w:tc>
        <w:tc>
          <w:tcPr>
            <w:tcW w:w="0" w:type="auto"/>
          </w:tcPr>
          <w:p w:rsidR="0080381E" w:rsidRPr="008A335B" w:rsidRDefault="0080381E" w:rsidP="008E56BC">
            <w:pPr>
              <w:pStyle w:val="BodyText"/>
              <w:spacing w:after="0"/>
              <w:jc w:val="left"/>
              <w:rPr>
                <w:rFonts w:ascii="Courier New" w:hAnsi="Courier New" w:cs="Courier New"/>
                <w:b/>
              </w:rPr>
            </w:pPr>
            <w:r w:rsidRPr="00927495">
              <w:rPr>
                <w:rFonts w:ascii="Courier New" w:hAnsi="Courier New" w:cs="Courier New"/>
                <w:b/>
                <w:i/>
                <w:u w:val="single"/>
              </w:rPr>
              <w:t>CPS</w:t>
            </w:r>
            <w:r>
              <w:rPr>
                <w:rFonts w:ascii="Courier New" w:hAnsi="Courier New" w:cs="Courier New"/>
                <w:b/>
              </w:rPr>
              <w:t xml:space="preserve"> #imm/zp/abs</w:t>
            </w:r>
          </w:p>
        </w:tc>
      </w:tr>
      <w:tr w:rsidR="004E5D79" w:rsidTr="004E5D79">
        <w:trPr>
          <w:jc w:val="center"/>
        </w:trPr>
        <w:tc>
          <w:tcPr>
            <w:tcW w:w="0" w:type="auto"/>
            <w:tcBorders>
              <w:bottom w:val="single" w:sz="4" w:space="0" w:color="auto"/>
            </w:tcBorders>
          </w:tcPr>
          <w:p w:rsidR="004E5D79" w:rsidRDefault="004E5D79" w:rsidP="008E56BC">
            <w:pPr>
              <w:pStyle w:val="BodyText"/>
              <w:spacing w:after="0"/>
              <w:jc w:val="left"/>
              <w:rPr>
                <w:rFonts w:ascii="Courier New" w:hAnsi="Courier New" w:cs="Courier New"/>
                <w:b/>
              </w:rPr>
            </w:pPr>
            <w:r>
              <w:rPr>
                <w:rFonts w:ascii="Courier New" w:hAnsi="Courier New" w:cs="Courier New"/>
                <w:b/>
              </w:rPr>
              <w:t>TAX/TXA</w:t>
            </w:r>
          </w:p>
        </w:tc>
        <w:tc>
          <w:tcPr>
            <w:tcW w:w="0" w:type="auto"/>
            <w:tcBorders>
              <w:bottom w:val="single" w:sz="4" w:space="0" w:color="auto"/>
            </w:tcBorders>
          </w:tcPr>
          <w:p w:rsidR="004E5D79" w:rsidRDefault="004E5D79" w:rsidP="008E56BC">
            <w:pPr>
              <w:pStyle w:val="BodyText"/>
              <w:spacing w:after="0"/>
              <w:jc w:val="left"/>
              <w:rPr>
                <w:rFonts w:ascii="Courier New" w:hAnsi="Courier New" w:cs="Courier New"/>
                <w:b/>
              </w:rPr>
            </w:pPr>
            <w:r w:rsidRPr="00927495">
              <w:rPr>
                <w:rFonts w:ascii="Courier New" w:hAnsi="Courier New" w:cs="Courier New"/>
                <w:b/>
                <w:i/>
                <w:u w:val="single"/>
              </w:rPr>
              <w:t>TAS</w:t>
            </w:r>
            <w:r>
              <w:rPr>
                <w:rFonts w:ascii="Courier New" w:hAnsi="Courier New" w:cs="Courier New"/>
                <w:b/>
              </w:rPr>
              <w:t>/</w:t>
            </w:r>
            <w:r w:rsidRPr="00927495">
              <w:rPr>
                <w:rFonts w:ascii="Courier New" w:hAnsi="Courier New" w:cs="Courier New"/>
                <w:b/>
                <w:i/>
                <w:u w:val="single"/>
              </w:rPr>
              <w:t>TSA</w:t>
            </w:r>
          </w:p>
        </w:tc>
      </w:tr>
      <w:tr w:rsidR="004E5D79" w:rsidTr="004E5D79">
        <w:trPr>
          <w:jc w:val="center"/>
        </w:trPr>
        <w:tc>
          <w:tcPr>
            <w:tcW w:w="0" w:type="auto"/>
            <w:shd w:val="pct15" w:color="auto" w:fill="auto"/>
          </w:tcPr>
          <w:p w:rsidR="004E5D79" w:rsidRDefault="004E5D79" w:rsidP="008E56BC">
            <w:pPr>
              <w:pStyle w:val="BodyText"/>
              <w:spacing w:after="0"/>
              <w:jc w:val="center"/>
              <w:rPr>
                <w:rFonts w:ascii="Courier New" w:hAnsi="Courier New" w:cs="Courier New"/>
                <w:b/>
              </w:rPr>
            </w:pPr>
            <w:r>
              <w:rPr>
                <w:rFonts w:ascii="Courier New" w:hAnsi="Courier New" w:cs="Courier New"/>
                <w:b/>
              </w:rPr>
              <w:t>Uses the System Stack (S</w:t>
            </w:r>
            <w:r w:rsidRPr="004E5D79">
              <w:rPr>
                <w:rFonts w:ascii="Courier New" w:hAnsi="Courier New" w:cs="Courier New"/>
                <w:b/>
                <w:vertAlign w:val="subscript"/>
              </w:rPr>
              <w:t>K</w:t>
            </w:r>
            <w:r>
              <w:rPr>
                <w:rFonts w:ascii="Courier New" w:hAnsi="Courier New" w:cs="Courier New"/>
                <w:b/>
              </w:rPr>
              <w:t>, S</w:t>
            </w:r>
            <w:r w:rsidRPr="004E5D79">
              <w:rPr>
                <w:rFonts w:ascii="Courier New" w:hAnsi="Courier New" w:cs="Courier New"/>
                <w:b/>
                <w:vertAlign w:val="subscript"/>
              </w:rPr>
              <w:t>U</w:t>
            </w:r>
            <w:r>
              <w:rPr>
                <w:rFonts w:ascii="Courier New" w:hAnsi="Courier New" w:cs="Courier New"/>
                <w:b/>
              </w:rPr>
              <w:t>)</w:t>
            </w:r>
          </w:p>
        </w:tc>
        <w:tc>
          <w:tcPr>
            <w:tcW w:w="0" w:type="auto"/>
            <w:shd w:val="pct15" w:color="auto" w:fill="auto"/>
          </w:tcPr>
          <w:p w:rsidR="004E5D79" w:rsidRDefault="004E5D79" w:rsidP="008E56BC">
            <w:pPr>
              <w:pStyle w:val="BodyText"/>
              <w:spacing w:after="0"/>
              <w:jc w:val="center"/>
              <w:rPr>
                <w:rFonts w:ascii="Courier New" w:hAnsi="Courier New" w:cs="Courier New"/>
                <w:b/>
              </w:rPr>
            </w:pPr>
            <w:r>
              <w:rPr>
                <w:rFonts w:ascii="Courier New" w:hAnsi="Courier New" w:cs="Courier New"/>
                <w:b/>
              </w:rPr>
              <w:t>Uses the Auxiliary Stack (S</w:t>
            </w:r>
            <w:r w:rsidRPr="004E5D79">
              <w:rPr>
                <w:rFonts w:ascii="Courier New" w:hAnsi="Courier New" w:cs="Courier New"/>
                <w:b/>
                <w:vertAlign w:val="subscript"/>
              </w:rPr>
              <w:t>X</w:t>
            </w:r>
            <w:r>
              <w:rPr>
                <w:rFonts w:ascii="Courier New" w:hAnsi="Courier New" w:cs="Courier New"/>
                <w:b/>
              </w:rPr>
              <w:t>)</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PHA/PHP/PHX/PHY/PLA/PLP/PLX/PLY</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PHA/PHP/</w:t>
            </w:r>
            <w:r w:rsidRPr="00927495">
              <w:rPr>
                <w:rFonts w:ascii="Courier New" w:hAnsi="Courier New" w:cs="Courier New"/>
                <w:b/>
                <w:i/>
                <w:u w:val="single"/>
              </w:rPr>
              <w:t>PHS</w:t>
            </w:r>
            <w:r>
              <w:rPr>
                <w:rFonts w:ascii="Courier New" w:hAnsi="Courier New" w:cs="Courier New"/>
                <w:b/>
              </w:rPr>
              <w:t>/PHY/PLA/PLP/</w:t>
            </w:r>
            <w:r w:rsidRPr="00927495">
              <w:rPr>
                <w:rFonts w:ascii="Courier New" w:hAnsi="Courier New" w:cs="Courier New"/>
                <w:b/>
                <w:i/>
                <w:u w:val="single"/>
              </w:rPr>
              <w:t>PLS</w:t>
            </w:r>
            <w:r>
              <w:rPr>
                <w:rFonts w:ascii="Courier New" w:hAnsi="Courier New" w:cs="Courier New"/>
                <w:b/>
              </w:rPr>
              <w:t xml:space="preserve">/PLY </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w:t>
            </w:r>
            <w:r w:rsidR="00CC4789">
              <w:rPr>
                <w:rFonts w:ascii="Courier New" w:hAnsi="Courier New" w:cs="Courier New"/>
                <w:b/>
              </w:rPr>
              <w:t>SH</w:t>
            </w:r>
            <w:r>
              <w:rPr>
                <w:rFonts w:ascii="Courier New" w:hAnsi="Courier New" w:cs="Courier New"/>
                <w:b/>
              </w:rPr>
              <w:t xml:space="preserve"> #imm16/zp/abs</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w:t>
            </w:r>
            <w:r w:rsidR="00CC4789">
              <w:rPr>
                <w:rFonts w:ascii="Courier New" w:hAnsi="Courier New" w:cs="Courier New"/>
                <w:b/>
              </w:rPr>
              <w:t>SH</w:t>
            </w:r>
            <w:r>
              <w:rPr>
                <w:rFonts w:ascii="Courier New" w:hAnsi="Courier New" w:cs="Courier New"/>
                <w:b/>
              </w:rPr>
              <w:t xml:space="preserve"> #imm16/zp/abs</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PHR rel16</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PHR rel16</w:t>
            </w:r>
          </w:p>
        </w:tc>
      </w:tr>
      <w:tr w:rsidR="004E5D79" w:rsidTr="0080381E">
        <w:trPr>
          <w:jc w:val="center"/>
        </w:trPr>
        <w:tc>
          <w:tcPr>
            <w:tcW w:w="0" w:type="auto"/>
          </w:tcPr>
          <w:p w:rsidR="004E5D79" w:rsidRDefault="00876F82" w:rsidP="008E56BC">
            <w:pPr>
              <w:pStyle w:val="BodyText"/>
              <w:spacing w:after="0"/>
              <w:jc w:val="left"/>
              <w:rPr>
                <w:rFonts w:ascii="Courier New" w:hAnsi="Courier New" w:cs="Courier New"/>
                <w:b/>
              </w:rPr>
            </w:pPr>
            <w:r>
              <w:rPr>
                <w:rFonts w:ascii="Courier New" w:hAnsi="Courier New" w:cs="Courier New"/>
                <w:b/>
              </w:rPr>
              <w:t>PUL</w:t>
            </w:r>
            <w:r w:rsidR="004E5D79">
              <w:rPr>
                <w:rFonts w:ascii="Courier New" w:hAnsi="Courier New" w:cs="Courier New"/>
                <w:b/>
              </w:rPr>
              <w:t xml:space="preserve"> zp/abs</w:t>
            </w:r>
          </w:p>
        </w:tc>
        <w:tc>
          <w:tcPr>
            <w:tcW w:w="0" w:type="auto"/>
          </w:tcPr>
          <w:p w:rsidR="004E5D79" w:rsidRDefault="00876F82" w:rsidP="008E56BC">
            <w:pPr>
              <w:pStyle w:val="BodyText"/>
              <w:spacing w:after="0"/>
              <w:jc w:val="left"/>
              <w:rPr>
                <w:rFonts w:ascii="Courier New" w:hAnsi="Courier New" w:cs="Courier New"/>
                <w:b/>
              </w:rPr>
            </w:pPr>
            <w:r>
              <w:rPr>
                <w:rFonts w:ascii="Courier New" w:hAnsi="Courier New" w:cs="Courier New"/>
                <w:b/>
              </w:rPr>
              <w:t>PUL</w:t>
            </w:r>
            <w:r w:rsidR="004E5D79">
              <w:rPr>
                <w:rFonts w:ascii="Courier New" w:hAnsi="Courier New" w:cs="Courier New"/>
                <w:b/>
              </w:rPr>
              <w:t xml:space="preserve"> zp/abs</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JSR abs</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JSR abs</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BSR rel16</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BSR rel16</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RTS/RTI</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RTS/RTI</w:t>
            </w:r>
          </w:p>
        </w:tc>
      </w:tr>
    </w:tbl>
    <w:p w:rsidR="005136A4" w:rsidRPr="00BA6766" w:rsidRDefault="0080381E" w:rsidP="008F0A9B">
      <w:pPr>
        <w:pStyle w:val="BodyText"/>
        <w:spacing w:before="240" w:after="0"/>
        <w:rPr>
          <w:b/>
        </w:rPr>
      </w:pPr>
      <w:r w:rsidRPr="00BA6766">
        <w:rPr>
          <w:b/>
        </w:rPr>
        <w:t>Note</w:t>
      </w:r>
      <w:r w:rsidR="005136A4" w:rsidRPr="00BA6766">
        <w:rPr>
          <w:b/>
        </w:rPr>
        <w:t>s</w:t>
      </w:r>
      <w:r w:rsidRPr="00BA6766">
        <w:rPr>
          <w:b/>
        </w:rPr>
        <w:t>:</w:t>
      </w:r>
    </w:p>
    <w:p w:rsidR="00910AA4" w:rsidRPr="0006476D" w:rsidRDefault="00910AA4" w:rsidP="008F0A9B">
      <w:pPr>
        <w:pStyle w:val="BodyText"/>
        <w:numPr>
          <w:ilvl w:val="0"/>
          <w:numId w:val="14"/>
        </w:numPr>
        <w:spacing w:after="0"/>
        <w:ind w:left="792" w:hanging="432"/>
      </w:pPr>
      <w:proofErr w:type="gramStart"/>
      <w:r w:rsidRPr="00BA6766">
        <w:rPr>
          <w:rFonts w:ascii="Courier New" w:hAnsi="Courier New" w:cs="Courier New"/>
          <w:b/>
          <w:i/>
        </w:rPr>
        <w:t>ind</w:t>
      </w:r>
      <w:proofErr w:type="gramEnd"/>
      <w:r>
        <w:rPr>
          <w:i/>
        </w:rPr>
        <w:t xml:space="preserve">, </w:t>
      </w:r>
      <w:r w:rsidRPr="00BA6766">
        <w:rPr>
          <w:rFonts w:ascii="Courier New" w:hAnsi="Courier New" w:cs="Courier New"/>
          <w:b/>
          <w:i/>
        </w:rPr>
        <w:t>siz</w:t>
      </w:r>
      <w:r>
        <w:rPr>
          <w:i/>
        </w:rPr>
        <w:t xml:space="preserve">, </w:t>
      </w:r>
      <w:r w:rsidRPr="00BA6766">
        <w:rPr>
          <w:rFonts w:ascii="Courier New" w:hAnsi="Courier New" w:cs="Courier New"/>
          <w:b/>
          <w:i/>
        </w:rPr>
        <w:t>isz</w:t>
      </w:r>
      <w:r>
        <w:rPr>
          <w:i/>
        </w:rPr>
        <w:t xml:space="preserve"> and </w:t>
      </w:r>
      <w:r w:rsidRPr="00BA6766">
        <w:rPr>
          <w:rFonts w:ascii="Courier New" w:hAnsi="Courier New" w:cs="Courier New"/>
          <w:b/>
          <w:i/>
        </w:rPr>
        <w:t>oay</w:t>
      </w:r>
      <w:r>
        <w:rPr>
          <w:i/>
        </w:rPr>
        <w:t xml:space="preserve"> may also be applied, with the expected effects.</w:t>
      </w:r>
    </w:p>
    <w:p w:rsidR="00BA6766" w:rsidRPr="00BA6766" w:rsidRDefault="00BA6766" w:rsidP="008F0A9B">
      <w:pPr>
        <w:pStyle w:val="BodyText"/>
        <w:numPr>
          <w:ilvl w:val="0"/>
          <w:numId w:val="14"/>
        </w:numPr>
        <w:spacing w:after="0"/>
        <w:ind w:left="792" w:hanging="432"/>
        <w:rPr>
          <w:i/>
        </w:rPr>
      </w:pPr>
      <w:r>
        <w:rPr>
          <w:rFonts w:ascii="Courier New" w:hAnsi="Courier New" w:cs="Courier New"/>
          <w:b/>
          <w:i/>
        </w:rPr>
        <w:t>osx</w:t>
      </w:r>
      <w:r w:rsidRPr="00BA6766">
        <w:rPr>
          <w:i/>
        </w:rPr>
        <w:t xml:space="preserve"> applied to the base pointer (X) relative addressing </w:t>
      </w:r>
      <w:r w:rsidR="006461AC">
        <w:rPr>
          <w:i/>
        </w:rPr>
        <w:t xml:space="preserve">modes </w:t>
      </w:r>
      <w:r w:rsidR="00CC4789">
        <w:rPr>
          <w:i/>
        </w:rPr>
        <w:t xml:space="preserve">has </w:t>
      </w:r>
      <w:r w:rsidR="00CC4789" w:rsidRPr="00CC4789">
        <w:rPr>
          <w:b/>
          <w:i/>
        </w:rPr>
        <w:t>NO</w:t>
      </w:r>
      <w:r w:rsidR="00CC4789">
        <w:rPr>
          <w:i/>
        </w:rPr>
        <w:t xml:space="preserve"> effect</w:t>
      </w:r>
      <w:r w:rsidRPr="00BA6766">
        <w:rPr>
          <w:i/>
        </w:rPr>
        <w:t>;</w:t>
      </w:r>
    </w:p>
    <w:p w:rsidR="0006476D" w:rsidRDefault="0006476D" w:rsidP="008F0A9B">
      <w:pPr>
        <w:pStyle w:val="BodyText"/>
        <w:numPr>
          <w:ilvl w:val="0"/>
          <w:numId w:val="14"/>
        </w:numPr>
        <w:spacing w:after="120"/>
        <w:ind w:left="792" w:hanging="432"/>
      </w:pPr>
      <w:r>
        <w:t xml:space="preserve">If X is being used as a </w:t>
      </w:r>
      <w:proofErr w:type="gramStart"/>
      <w:r w:rsidR="004955A1">
        <w:t xml:space="preserve">system </w:t>
      </w:r>
      <w:r>
        <w:t>stack base pointer</w:t>
      </w:r>
      <w:proofErr w:type="gramEnd"/>
      <w:r>
        <w:t xml:space="preserve">, using </w:t>
      </w:r>
      <w:r w:rsidRPr="004955A1">
        <w:rPr>
          <w:rFonts w:ascii="Courier New" w:hAnsi="Courier New" w:cs="Courier New"/>
          <w:b/>
          <w:i/>
        </w:rPr>
        <w:t>osx</w:t>
      </w:r>
      <w:r>
        <w:t xml:space="preserve"> to push or pull values from an auxiliary stack will corrupt the base pointer unless it is saved before and restored a</w:t>
      </w:r>
      <w:r>
        <w:t>f</w:t>
      </w:r>
      <w:r>
        <w:t>ter any auxiliary stack operation. The register stack for X can be used for this purpose, and the two cycle instruction sequence</w:t>
      </w:r>
      <w:r w:rsidR="004955A1">
        <w:t>,</w:t>
      </w:r>
      <w:r>
        <w:t xml:space="preserve"> </w:t>
      </w:r>
      <w:r w:rsidR="004955A1" w:rsidRPr="004955A1">
        <w:rPr>
          <w:rFonts w:ascii="Courier New" w:hAnsi="Courier New" w:cs="Courier New"/>
          <w:b/>
          <w:i/>
        </w:rPr>
        <w:t>oax</w:t>
      </w:r>
      <w:r w:rsidR="004955A1">
        <w:t xml:space="preserve"> </w:t>
      </w:r>
      <w:r w:rsidR="004955A1" w:rsidRPr="004955A1">
        <w:rPr>
          <w:rFonts w:ascii="Courier New" w:hAnsi="Courier New" w:cs="Courier New"/>
          <w:b/>
          <w:i/>
        </w:rPr>
        <w:t>swp</w:t>
      </w:r>
      <w:r w:rsidR="004955A1">
        <w:t xml:space="preserve"> (</w:t>
      </w:r>
      <w:r w:rsidR="004955A1" w:rsidRPr="004955A1">
        <w:rPr>
          <w:rFonts w:ascii="Courier New" w:hAnsi="Courier New" w:cs="Courier New"/>
          <w:b/>
          <w:i/>
        </w:rPr>
        <w:t>swp X</w:t>
      </w:r>
      <w:r w:rsidR="004955A1">
        <w:t xml:space="preserve">), can be used to maintain a </w:t>
      </w:r>
      <w:r w:rsidR="0097196A">
        <w:t xml:space="preserve">base pointer into the </w:t>
      </w:r>
      <w:r w:rsidR="004955A1">
        <w:t>system stack and an auxiliary stack pointer in on-chip registers.</w:t>
      </w:r>
    </w:p>
    <w:p w:rsidR="00364C5E" w:rsidRDefault="00364C5E" w:rsidP="008F0A9B">
      <w:pPr>
        <w:pStyle w:val="Heading2"/>
        <w:keepLines/>
      </w:pPr>
      <w:bookmarkStart w:id="193" w:name="_Toc463900086"/>
      <w:bookmarkStart w:id="194" w:name="_Toc463962906"/>
      <w:r>
        <w:lastRenderedPageBreak/>
        <w:t>M65C02A Core Components</w:t>
      </w:r>
      <w:bookmarkEnd w:id="193"/>
      <w:bookmarkEnd w:id="194"/>
    </w:p>
    <w:p w:rsidR="00297A23" w:rsidRDefault="00FF2984" w:rsidP="008F0A9B">
      <w:pPr>
        <w:pStyle w:val="BodyText"/>
        <w:keepNext/>
        <w:keepLines/>
      </w:pPr>
      <w:r>
        <w:t xml:space="preserve">The M65C02A core has been constructed using a number of modules. The modules comprising the M65C02A core are tabulated in </w:t>
      </w:r>
      <w:r w:rsidR="001A333C">
        <w:fldChar w:fldCharType="begin"/>
      </w:r>
      <w:r w:rsidR="00EC11B4">
        <w:instrText xml:space="preserve"> REF _Ref411669050 \h </w:instrText>
      </w:r>
      <w:r w:rsidR="001A333C">
        <w:fldChar w:fldCharType="separate"/>
      </w:r>
      <w:r w:rsidR="00841F80" w:rsidRPr="00EC11B4">
        <w:t xml:space="preserve">Table </w:t>
      </w:r>
      <w:r w:rsidR="00841F80">
        <w:rPr>
          <w:noProof/>
        </w:rPr>
        <w:t>5</w:t>
      </w:r>
      <w:r w:rsidR="001A333C">
        <w:fldChar w:fldCharType="end"/>
      </w:r>
      <w:r w:rsidR="00EC11B4">
        <w:t xml:space="preserve"> below:</w:t>
      </w:r>
    </w:p>
    <w:p w:rsidR="00EC11B4" w:rsidRPr="00EC11B4" w:rsidRDefault="00EC11B4" w:rsidP="008F0A9B">
      <w:pPr>
        <w:pStyle w:val="Caption"/>
        <w:keepNext/>
        <w:keepLines/>
        <w:jc w:val="center"/>
        <w:rPr>
          <w:sz w:val="24"/>
        </w:rPr>
      </w:pPr>
      <w:bookmarkStart w:id="195" w:name="_Ref411669050"/>
      <w:bookmarkStart w:id="196" w:name="_Toc463898300"/>
      <w:bookmarkStart w:id="197" w:name="_Toc463899178"/>
      <w:bookmarkStart w:id="198" w:name="_Toc463899270"/>
      <w:bookmarkStart w:id="199" w:name="_Toc463899972"/>
      <w:bookmarkStart w:id="200" w:name="_Toc463962993"/>
      <w:r w:rsidRPr="00EC11B4">
        <w:rPr>
          <w:sz w:val="24"/>
        </w:rPr>
        <w:t xml:space="preserve">Table </w:t>
      </w:r>
      <w:r w:rsidR="001A333C" w:rsidRPr="00EC11B4">
        <w:rPr>
          <w:sz w:val="24"/>
        </w:rPr>
        <w:fldChar w:fldCharType="begin"/>
      </w:r>
      <w:r w:rsidRPr="00EC11B4">
        <w:rPr>
          <w:sz w:val="24"/>
        </w:rPr>
        <w:instrText xml:space="preserve"> SEQ Table \* ARABIC </w:instrText>
      </w:r>
      <w:r w:rsidR="001A333C" w:rsidRPr="00EC11B4">
        <w:rPr>
          <w:sz w:val="24"/>
        </w:rPr>
        <w:fldChar w:fldCharType="separate"/>
      </w:r>
      <w:r w:rsidR="00841F80">
        <w:rPr>
          <w:noProof/>
          <w:sz w:val="24"/>
        </w:rPr>
        <w:t>5</w:t>
      </w:r>
      <w:r w:rsidR="001A333C" w:rsidRPr="00EC11B4">
        <w:rPr>
          <w:sz w:val="24"/>
        </w:rPr>
        <w:fldChar w:fldCharType="end"/>
      </w:r>
      <w:bookmarkEnd w:id="195"/>
      <w:r w:rsidRPr="00EC11B4">
        <w:rPr>
          <w:sz w:val="24"/>
        </w:rPr>
        <w:t>: M65C02A Core Modules.</w:t>
      </w:r>
      <w:bookmarkEnd w:id="196"/>
      <w:bookmarkEnd w:id="197"/>
      <w:bookmarkEnd w:id="198"/>
      <w:bookmarkEnd w:id="199"/>
      <w:bookmarkEnd w:id="200"/>
    </w:p>
    <w:tbl>
      <w:tblPr>
        <w:tblStyle w:val="TableGrid"/>
        <w:tblW w:w="0" w:type="auto"/>
        <w:jc w:val="center"/>
        <w:tblLook w:val="04A0"/>
      </w:tblPr>
      <w:tblGrid>
        <w:gridCol w:w="2764"/>
        <w:gridCol w:w="7676"/>
      </w:tblGrid>
      <w:tr w:rsidR="00A41863" w:rsidRPr="00835D56" w:rsidTr="008239D5">
        <w:trPr>
          <w:jc w:val="center"/>
        </w:trPr>
        <w:tc>
          <w:tcPr>
            <w:tcW w:w="0" w:type="auto"/>
            <w:shd w:val="pct20" w:color="auto" w:fill="auto"/>
          </w:tcPr>
          <w:p w:rsidR="00A41863" w:rsidRPr="00835D56" w:rsidRDefault="00A41863" w:rsidP="00CA1FBC">
            <w:pPr>
              <w:pStyle w:val="BodyText"/>
              <w:keepNext/>
              <w:keepLines/>
              <w:spacing w:after="0"/>
              <w:jc w:val="center"/>
              <w:rPr>
                <w:b/>
                <w:szCs w:val="24"/>
              </w:rPr>
            </w:pPr>
            <w:r w:rsidRPr="00835D56">
              <w:rPr>
                <w:b/>
                <w:szCs w:val="24"/>
              </w:rPr>
              <w:t>Module</w:t>
            </w:r>
          </w:p>
        </w:tc>
        <w:tc>
          <w:tcPr>
            <w:tcW w:w="0" w:type="auto"/>
            <w:shd w:val="pct20" w:color="auto" w:fill="auto"/>
          </w:tcPr>
          <w:p w:rsidR="00A41863" w:rsidRPr="00835D56" w:rsidRDefault="00A41863" w:rsidP="00CA1FBC">
            <w:pPr>
              <w:pStyle w:val="BodyText"/>
              <w:keepNext/>
              <w:keepLines/>
              <w:spacing w:after="0"/>
              <w:jc w:val="center"/>
              <w:rPr>
                <w:b/>
                <w:szCs w:val="24"/>
              </w:rPr>
            </w:pPr>
            <w:r w:rsidRPr="00835D56">
              <w:rPr>
                <w:b/>
                <w:szCs w:val="24"/>
              </w:rPr>
              <w:t>Description</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M65C02A_Core</w:t>
            </w:r>
          </w:p>
        </w:tc>
        <w:tc>
          <w:tcPr>
            <w:tcW w:w="0" w:type="auto"/>
          </w:tcPr>
          <w:p w:rsidR="00A41863" w:rsidRPr="00835D56" w:rsidRDefault="00A41863" w:rsidP="00CA1FBC">
            <w:pPr>
              <w:pStyle w:val="BodyText"/>
              <w:keepNext/>
              <w:keepLines/>
              <w:spacing w:after="0"/>
              <w:rPr>
                <w:szCs w:val="24"/>
              </w:rPr>
            </w:pPr>
            <w:r w:rsidRPr="00835D56">
              <w:rPr>
                <w:szCs w:val="24"/>
              </w:rPr>
              <w:t>Top level module</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M65C02A_MPC</w:t>
            </w:r>
          </w:p>
        </w:tc>
        <w:tc>
          <w:tcPr>
            <w:tcW w:w="0" w:type="auto"/>
          </w:tcPr>
          <w:p w:rsidR="00A41863" w:rsidRPr="00835D56" w:rsidRDefault="00A41863" w:rsidP="00CA1FBC">
            <w:pPr>
              <w:pStyle w:val="BodyText"/>
              <w:keepNext/>
              <w:keepLines/>
              <w:spacing w:after="0"/>
              <w:rPr>
                <w:szCs w:val="24"/>
              </w:rPr>
            </w:pPr>
            <w:r w:rsidRPr="00835D56">
              <w:rPr>
                <w:szCs w:val="24"/>
              </w:rPr>
              <w:t>Microprogram Controller</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M65C02A_AddrGen</w:t>
            </w:r>
          </w:p>
        </w:tc>
        <w:tc>
          <w:tcPr>
            <w:tcW w:w="0" w:type="auto"/>
          </w:tcPr>
          <w:p w:rsidR="00A41863" w:rsidRPr="00835D56" w:rsidRDefault="00A41863" w:rsidP="00CA1FBC">
            <w:pPr>
              <w:pStyle w:val="BodyText"/>
              <w:keepNext/>
              <w:keepLines/>
              <w:spacing w:after="0"/>
              <w:rPr>
                <w:szCs w:val="24"/>
              </w:rPr>
            </w:pPr>
            <w:r w:rsidRPr="00835D56">
              <w:rPr>
                <w:szCs w:val="24"/>
              </w:rPr>
              <w:t>Address Generator (includes PC and S)</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M65C02A_SysStkPtrV2</w:t>
            </w:r>
          </w:p>
        </w:tc>
        <w:tc>
          <w:tcPr>
            <w:tcW w:w="0" w:type="auto"/>
          </w:tcPr>
          <w:p w:rsidR="00A41863" w:rsidRPr="00835D56" w:rsidRDefault="00A41863" w:rsidP="00CA1FBC">
            <w:pPr>
              <w:pStyle w:val="BodyText"/>
              <w:keepNext/>
              <w:keepLines/>
              <w:spacing w:after="0"/>
              <w:rPr>
                <w:szCs w:val="24"/>
              </w:rPr>
            </w:pPr>
            <w:r w:rsidRPr="00835D56">
              <w:rPr>
                <w:szCs w:val="24"/>
              </w:rPr>
              <w:t>System Stack Pointer (includes User mode stack pointer)</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M65C02A_ForthVM</w:t>
            </w:r>
          </w:p>
        </w:tc>
        <w:tc>
          <w:tcPr>
            <w:tcW w:w="0" w:type="auto"/>
          </w:tcPr>
          <w:p w:rsidR="00A41863" w:rsidRPr="00835D56" w:rsidRDefault="00A41863" w:rsidP="00CA1FBC">
            <w:pPr>
              <w:pStyle w:val="BodyText"/>
              <w:keepNext/>
              <w:keepLines/>
              <w:spacing w:after="0"/>
              <w:rPr>
                <w:szCs w:val="24"/>
              </w:rPr>
            </w:pPr>
            <w:r w:rsidRPr="00835D56">
              <w:rPr>
                <w:szCs w:val="24"/>
              </w:rPr>
              <w:t>Forth Virtual Machine</w:t>
            </w:r>
          </w:p>
        </w:tc>
      </w:tr>
      <w:tr w:rsidR="0034437B" w:rsidRPr="00835D56" w:rsidTr="008239D5">
        <w:trPr>
          <w:jc w:val="center"/>
        </w:trPr>
        <w:tc>
          <w:tcPr>
            <w:tcW w:w="0" w:type="auto"/>
            <w:vAlign w:val="center"/>
          </w:tcPr>
          <w:p w:rsidR="0034437B" w:rsidRPr="00835D56" w:rsidRDefault="0034437B" w:rsidP="00CA1FBC">
            <w:pPr>
              <w:pStyle w:val="BodyText"/>
              <w:keepNext/>
              <w:keepLines/>
              <w:spacing w:after="0"/>
              <w:jc w:val="left"/>
              <w:rPr>
                <w:szCs w:val="24"/>
              </w:rPr>
            </w:pPr>
            <w:r w:rsidRPr="00835D56">
              <w:rPr>
                <w:szCs w:val="24"/>
              </w:rPr>
              <w:t>M65C02A_ALUv2</w:t>
            </w:r>
          </w:p>
        </w:tc>
        <w:tc>
          <w:tcPr>
            <w:tcW w:w="0" w:type="auto"/>
          </w:tcPr>
          <w:p w:rsidR="0034437B" w:rsidRPr="00835D56" w:rsidRDefault="0034437B" w:rsidP="00CA1FBC">
            <w:pPr>
              <w:pStyle w:val="BodyText"/>
              <w:keepNext/>
              <w:keepLines/>
              <w:spacing w:after="0"/>
              <w:rPr>
                <w:szCs w:val="24"/>
              </w:rPr>
            </w:pPr>
            <w:r w:rsidRPr="00835D56">
              <w:rPr>
                <w:szCs w:val="24"/>
              </w:rPr>
              <w:t>Wrapper module for the ALU module that implements the effects ne</w:t>
            </w:r>
            <w:r w:rsidRPr="00835D56">
              <w:rPr>
                <w:szCs w:val="24"/>
              </w:rPr>
              <w:t>c</w:t>
            </w:r>
            <w:r w:rsidRPr="00835D56">
              <w:rPr>
                <w:szCs w:val="24"/>
              </w:rPr>
              <w:t>essary for signed/unsigned extended branch instructions, the MOV instruction, and multi-precision compare instructions.</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M65C02A_ALU</w:t>
            </w:r>
          </w:p>
        </w:tc>
        <w:tc>
          <w:tcPr>
            <w:tcW w:w="0" w:type="auto"/>
          </w:tcPr>
          <w:p w:rsidR="00A41863" w:rsidRPr="00835D56" w:rsidRDefault="00A41863" w:rsidP="00CA1FBC">
            <w:pPr>
              <w:pStyle w:val="BodyText"/>
              <w:keepNext/>
              <w:keepLines/>
              <w:spacing w:after="0"/>
              <w:rPr>
                <w:szCs w:val="24"/>
              </w:rPr>
            </w:pPr>
            <w:r w:rsidRPr="00835D56">
              <w:rPr>
                <w:szCs w:val="24"/>
              </w:rPr>
              <w:t>Arithmetic and Logic Unit (includes A, X, Y, and P)</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M65C02A_LST</w:t>
            </w:r>
          </w:p>
        </w:tc>
        <w:tc>
          <w:tcPr>
            <w:tcW w:w="0" w:type="auto"/>
          </w:tcPr>
          <w:p w:rsidR="00A41863" w:rsidRPr="00835D56" w:rsidRDefault="00A41863" w:rsidP="00CA1FBC">
            <w:pPr>
              <w:pStyle w:val="BodyText"/>
              <w:keepNext/>
              <w:keepLines/>
              <w:spacing w:after="0"/>
              <w:rPr>
                <w:szCs w:val="24"/>
              </w:rPr>
            </w:pPr>
            <w:r w:rsidRPr="00835D56">
              <w:rPr>
                <w:szCs w:val="24"/>
              </w:rPr>
              <w:t>ALU Load/Store/Transfer Multiplexer</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M65C02A_LU</w:t>
            </w:r>
          </w:p>
        </w:tc>
        <w:tc>
          <w:tcPr>
            <w:tcW w:w="0" w:type="auto"/>
          </w:tcPr>
          <w:p w:rsidR="00A41863" w:rsidRPr="00835D56" w:rsidRDefault="00A41863" w:rsidP="00CA1FBC">
            <w:pPr>
              <w:pStyle w:val="BodyText"/>
              <w:keepNext/>
              <w:keepLines/>
              <w:spacing w:after="0"/>
              <w:rPr>
                <w:szCs w:val="24"/>
              </w:rPr>
            </w:pPr>
            <w:r w:rsidRPr="00835D56">
              <w:rPr>
                <w:szCs w:val="24"/>
              </w:rPr>
              <w:t>ALU Logic Unit</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M65C02A_SU</w:t>
            </w:r>
          </w:p>
        </w:tc>
        <w:tc>
          <w:tcPr>
            <w:tcW w:w="0" w:type="auto"/>
          </w:tcPr>
          <w:p w:rsidR="00A41863" w:rsidRPr="00835D56" w:rsidRDefault="00A41863" w:rsidP="00CA1FBC">
            <w:pPr>
              <w:pStyle w:val="BodyText"/>
              <w:keepNext/>
              <w:keepLines/>
              <w:spacing w:after="0"/>
              <w:rPr>
                <w:szCs w:val="24"/>
              </w:rPr>
            </w:pPr>
            <w:r w:rsidRPr="00835D56">
              <w:rPr>
                <w:szCs w:val="24"/>
              </w:rPr>
              <w:t>ALU Shift/Rotate Unit</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M65C02A_AU</w:t>
            </w:r>
          </w:p>
        </w:tc>
        <w:tc>
          <w:tcPr>
            <w:tcW w:w="0" w:type="auto"/>
          </w:tcPr>
          <w:p w:rsidR="00A41863" w:rsidRPr="00835D56" w:rsidRDefault="00A41863" w:rsidP="00CA1FBC">
            <w:pPr>
              <w:pStyle w:val="BodyText"/>
              <w:keepNext/>
              <w:keepLines/>
              <w:spacing w:after="0"/>
              <w:rPr>
                <w:szCs w:val="24"/>
              </w:rPr>
            </w:pPr>
            <w:r w:rsidRPr="00835D56">
              <w:rPr>
                <w:szCs w:val="24"/>
              </w:rPr>
              <w:t>ALU Adder Unit</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M65C02A_WrSel</w:t>
            </w:r>
          </w:p>
        </w:tc>
        <w:tc>
          <w:tcPr>
            <w:tcW w:w="0" w:type="auto"/>
          </w:tcPr>
          <w:p w:rsidR="00A41863" w:rsidRPr="00835D56" w:rsidRDefault="00A41863" w:rsidP="00CA1FBC">
            <w:pPr>
              <w:pStyle w:val="BodyText"/>
              <w:keepNext/>
              <w:keepLines/>
              <w:spacing w:after="0"/>
              <w:rPr>
                <w:szCs w:val="24"/>
              </w:rPr>
            </w:pPr>
            <w:r w:rsidRPr="00835D56">
              <w:rPr>
                <w:szCs w:val="24"/>
              </w:rPr>
              <w:t>ALU Register Write Select Logic</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M65C02A_RegStk</w:t>
            </w:r>
          </w:p>
        </w:tc>
        <w:tc>
          <w:tcPr>
            <w:tcW w:w="0" w:type="auto"/>
          </w:tcPr>
          <w:p w:rsidR="00A41863" w:rsidRPr="00835D56" w:rsidRDefault="0034437B" w:rsidP="00CA1FBC">
            <w:pPr>
              <w:pStyle w:val="BodyText"/>
              <w:keepNext/>
              <w:keepLines/>
              <w:spacing w:after="0"/>
              <w:rPr>
                <w:szCs w:val="24"/>
              </w:rPr>
            </w:pPr>
            <w:r w:rsidRPr="00835D56">
              <w:rPr>
                <w:szCs w:val="24"/>
              </w:rPr>
              <w:t>ALU Register Stack: A</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M65C02A_RegStkV2</w:t>
            </w:r>
          </w:p>
        </w:tc>
        <w:tc>
          <w:tcPr>
            <w:tcW w:w="0" w:type="auto"/>
          </w:tcPr>
          <w:p w:rsidR="00A41863" w:rsidRPr="00835D56" w:rsidRDefault="00A41863" w:rsidP="00CA1FBC">
            <w:pPr>
              <w:pStyle w:val="BodyText"/>
              <w:keepNext/>
              <w:keepLines/>
              <w:spacing w:after="0"/>
              <w:rPr>
                <w:szCs w:val="24"/>
              </w:rPr>
            </w:pPr>
            <w:r w:rsidRPr="00835D56">
              <w:rPr>
                <w:szCs w:val="24"/>
              </w:rPr>
              <w:t>ALU Register Stack: X</w:t>
            </w:r>
            <w:r w:rsidR="0034437B" w:rsidRPr="00835D56">
              <w:rPr>
                <w:szCs w:val="24"/>
              </w:rPr>
              <w:t xml:space="preserve"> and Y</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M65C02A_StkPtr</w:t>
            </w:r>
          </w:p>
        </w:tc>
        <w:tc>
          <w:tcPr>
            <w:tcW w:w="0" w:type="auto"/>
          </w:tcPr>
          <w:p w:rsidR="00A41863" w:rsidRPr="00835D56" w:rsidRDefault="00A41863" w:rsidP="00CA1FBC">
            <w:pPr>
              <w:pStyle w:val="BodyText"/>
              <w:keepNext/>
              <w:keepLines/>
              <w:spacing w:after="0"/>
              <w:rPr>
                <w:szCs w:val="24"/>
              </w:rPr>
            </w:pPr>
            <w:r w:rsidRPr="00835D56">
              <w:rPr>
                <w:szCs w:val="24"/>
              </w:rPr>
              <w:t>ALU Stack Pointer for X</w:t>
            </w:r>
            <w:r w:rsidRPr="00835D56">
              <w:rPr>
                <w:szCs w:val="24"/>
                <w:vertAlign w:val="subscript"/>
              </w:rPr>
              <w:t>TOS</w:t>
            </w:r>
            <w:r w:rsidR="0034437B" w:rsidRPr="00835D56">
              <w:rPr>
                <w:szCs w:val="24"/>
                <w:vertAlign w:val="subscript"/>
              </w:rPr>
              <w:t xml:space="preserve"> </w:t>
            </w:r>
            <w:r w:rsidRPr="00835D56">
              <w:rPr>
                <w:szCs w:val="24"/>
              </w:rPr>
              <w:t>(implements auxiliary stack logic)</w:t>
            </w:r>
            <w:r w:rsidR="0034437B" w:rsidRPr="00835D56">
              <w:rPr>
                <w:szCs w:val="24"/>
              </w:rPr>
              <w:t xml:space="preserve"> and Y</w:t>
            </w:r>
            <w:r w:rsidR="0034437B" w:rsidRPr="00835D56">
              <w:rPr>
                <w:szCs w:val="24"/>
                <w:vertAlign w:val="subscript"/>
              </w:rPr>
              <w:t>TOS</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M65C02A_PSW</w:t>
            </w:r>
          </w:p>
        </w:tc>
        <w:tc>
          <w:tcPr>
            <w:tcW w:w="0" w:type="auto"/>
          </w:tcPr>
          <w:p w:rsidR="00A41863" w:rsidRPr="00835D56" w:rsidRDefault="00A41863" w:rsidP="00CA1FBC">
            <w:pPr>
              <w:pStyle w:val="BodyText"/>
              <w:keepNext/>
              <w:keepLines/>
              <w:spacing w:after="0"/>
              <w:rPr>
                <w:szCs w:val="24"/>
              </w:rPr>
            </w:pPr>
            <w:r w:rsidRPr="00835D56">
              <w:rPr>
                <w:szCs w:val="24"/>
              </w:rPr>
              <w:t>ALU Processor Status Word (P) Register</w:t>
            </w:r>
          </w:p>
        </w:tc>
      </w:tr>
    </w:tbl>
    <w:p w:rsidR="00FF2984" w:rsidRDefault="00EC11B4" w:rsidP="00884D59">
      <w:pPr>
        <w:pStyle w:val="BodyText"/>
        <w:spacing w:before="240"/>
      </w:pPr>
      <w:r>
        <w:t xml:space="preserve">The following sections will discuss the general characteristics of the modules defined in </w:t>
      </w:r>
      <w:r w:rsidR="001A333C">
        <w:fldChar w:fldCharType="begin"/>
      </w:r>
      <w:r>
        <w:instrText xml:space="preserve"> REF _Ref411669050 \h </w:instrText>
      </w:r>
      <w:r w:rsidR="001A333C">
        <w:fldChar w:fldCharType="separate"/>
      </w:r>
      <w:r w:rsidR="00841F80" w:rsidRPr="00EC11B4">
        <w:t xml:space="preserve">Table </w:t>
      </w:r>
      <w:r w:rsidR="00841F80">
        <w:rPr>
          <w:noProof/>
        </w:rPr>
        <w:t>5</w:t>
      </w:r>
      <w:r w:rsidR="001A333C">
        <w:fldChar w:fldCharType="end"/>
      </w:r>
      <w:r>
        <w:t>.</w:t>
      </w:r>
    </w:p>
    <w:p w:rsidR="00B65C1D" w:rsidRDefault="008239D5" w:rsidP="00B65C1D">
      <w:pPr>
        <w:pStyle w:val="Heading3"/>
      </w:pPr>
      <w:bookmarkStart w:id="201" w:name="_Toc463900087"/>
      <w:bookmarkStart w:id="202" w:name="_Toc463962907"/>
      <w:r>
        <w:t>M65C02A_</w:t>
      </w:r>
      <w:r w:rsidR="00B65C1D">
        <w:t>Core</w:t>
      </w:r>
      <w:r>
        <w:t xml:space="preserve"> Module – Core Top Level Module</w:t>
      </w:r>
      <w:bookmarkEnd w:id="201"/>
      <w:bookmarkEnd w:id="202"/>
    </w:p>
    <w:p w:rsidR="00B65C1D" w:rsidRDefault="00B65C1D" w:rsidP="00B65C1D">
      <w:pPr>
        <w:pStyle w:val="BodyText"/>
      </w:pPr>
      <w:r>
        <w:t xml:space="preserve">The M65C02A core module, M65C02A_Core, ties together all of the components that comprise the M65C02A soft-core processor. Within this top level module, the modules are instantiated, but a working M65C02A soft-core processor consists </w:t>
      </w:r>
      <w:proofErr w:type="gramStart"/>
      <w:r>
        <w:t>of more than stringing</w:t>
      </w:r>
      <w:proofErr w:type="gramEnd"/>
      <w:r>
        <w:t xml:space="preserve"> the components t</w:t>
      </w:r>
      <w:r>
        <w:t>o</w:t>
      </w:r>
      <w:r>
        <w:t>gether.</w:t>
      </w:r>
    </w:p>
    <w:p w:rsidR="00B65C1D" w:rsidRDefault="00B65C1D" w:rsidP="00B65C1D">
      <w:pPr>
        <w:pStyle w:val="BodyText"/>
      </w:pPr>
      <w:r>
        <w:t xml:space="preserve">The core module provides the decoding of the various encoded control fields of the microprogram and module outputs. The module generates the internal ready signal, </w:t>
      </w:r>
      <w:proofErr w:type="gramStart"/>
      <w:r>
        <w:t>Rdy, that</w:t>
      </w:r>
      <w:proofErr w:type="gramEnd"/>
      <w:r>
        <w:t xml:space="preserve"> enables the M65C02A core to have its basic cycle extended. The internal ready signal can be delayed by the external wait state request signal (Wait), by the internal instruction complete si</w:t>
      </w:r>
      <w:r>
        <w:t>g</w:t>
      </w:r>
      <w:r>
        <w:t>nal (Done), and by the ALU operation complete signal (Valid).</w:t>
      </w:r>
    </w:p>
    <w:p w:rsidR="00B65C1D" w:rsidRDefault="00B65C1D" w:rsidP="00B65C1D">
      <w:pPr>
        <w:pStyle w:val="BodyText"/>
      </w:pPr>
      <w:r>
        <w:t>The microprogrammed nature of the M65C02A core is enabled by</w:t>
      </w:r>
      <w:r w:rsidR="00197BC4">
        <w:t xml:space="preserve"> two important multiplexers implemented in the top level core module. The first of these multiplexers controls the branch a</w:t>
      </w:r>
      <w:r w:rsidR="00197BC4">
        <w:t>d</w:t>
      </w:r>
      <w:r w:rsidR="00197BC4">
        <w:t>dress field into the Microprogram Controller (MPC). The address provided by this multiplexer controls the behavior of the M65C02A microprogram with respect to instruction decoding, inte</w:t>
      </w:r>
      <w:r w:rsidR="00197BC4">
        <w:t>r</w:t>
      </w:r>
      <w:r w:rsidR="00197BC4">
        <w:lastRenderedPageBreak/>
        <w:t>rupt handling, and microprogram branching. The second multiplexer provides the multi-way branch offsets. These offsets are particularly important to the efficient implementation of the e</w:t>
      </w:r>
      <w:r w:rsidR="00197BC4">
        <w:t>x</w:t>
      </w:r>
      <w:r w:rsidR="00197BC4">
        <w:t>tended instruction set, and to the implementation of interrupts in the M65C02A core.</w:t>
      </w:r>
    </w:p>
    <w:p w:rsidR="00197BC4" w:rsidRDefault="00197BC4" w:rsidP="00B65C1D">
      <w:pPr>
        <w:pStyle w:val="BodyText"/>
      </w:pPr>
      <w:r>
        <w:t>The two microprogram ROMs are inferred in the top level core module. The top level core pr</w:t>
      </w:r>
      <w:r>
        <w:t>o</w:t>
      </w:r>
      <w:r>
        <w:t xml:space="preserve">vides the decoding of the 36-bit wide outputs of the two ROMs. </w:t>
      </w:r>
      <w:r w:rsidR="00636CD3">
        <w:t xml:space="preserve">The instruction sequencer ROM is decoded into named fields in order to make the implementation more understandable. The instruction decoder ROM is similarly decoded into named fields, but in addition, the Mode and Opcode subfields are further decoded to implement specialized instructions: break, coprocessor operations, </w:t>
      </w:r>
      <w:proofErr w:type="gramStart"/>
      <w:r w:rsidR="00636CD3">
        <w:t>Forth</w:t>
      </w:r>
      <w:proofErr w:type="gramEnd"/>
      <w:r w:rsidR="00636CD3">
        <w:t xml:space="preserve"> VM instructions, register stack instructions, and wait for interrupts.</w:t>
      </w:r>
    </w:p>
    <w:p w:rsidR="00636CD3" w:rsidRDefault="00636CD3" w:rsidP="00B65C1D">
      <w:pPr>
        <w:pStyle w:val="BodyText"/>
      </w:pPr>
      <w:r>
        <w:t xml:space="preserve">The top level module also provides the instruction register (IR), and the two </w:t>
      </w:r>
      <w:r w:rsidR="00C86B75">
        <w:t xml:space="preserve">temporary registers ({OP2, OP1}), which provide storage for operands and data read from memory. These registers provide the </w:t>
      </w:r>
      <w:proofErr w:type="gramStart"/>
      <w:r w:rsidR="00C86B75">
        <w:t>M(</w:t>
      </w:r>
      <w:proofErr w:type="gramEnd"/>
      <w:r w:rsidR="00C86B75">
        <w:t xml:space="preserve">emory) operand input into the M65C02A ALU. The registers also provide the zero </w:t>
      </w:r>
      <w:proofErr w:type="gramStart"/>
      <w:r w:rsidR="00C86B75">
        <w:t>page</w:t>
      </w:r>
      <w:proofErr w:type="gramEnd"/>
      <w:r w:rsidR="00C86B75">
        <w:t>, absolute, and relative addresses for the M65C02A core’s address generator. One partic</w:t>
      </w:r>
      <w:r w:rsidR="00C86B75">
        <w:t>u</w:t>
      </w:r>
      <w:r w:rsidR="00C86B75">
        <w:t xml:space="preserve">lar implementation detail supported by the OP2 and OP1 registers is that OP2 is loaded with </w:t>
      </w:r>
      <w:proofErr w:type="gramStart"/>
      <w:r w:rsidR="00C86B75">
        <w:t>0</w:t>
      </w:r>
      <w:proofErr w:type="gramEnd"/>
      <w:r w:rsidR="00C86B75">
        <w:t xml:space="preserve">, the sign extension of OP1, or with dedicated control </w:t>
      </w:r>
      <w:r w:rsidR="009C24C2">
        <w:t>data for instructions like the M65C02A block move instruction. Finally, the {OP2, OP1} register pair also capture the interrupt vector provided by the external interrupt handler.</w:t>
      </w:r>
    </w:p>
    <w:p w:rsidR="009C24C2" w:rsidRDefault="009C24C2" w:rsidP="00B65C1D">
      <w:pPr>
        <w:pStyle w:val="BodyText"/>
      </w:pPr>
      <w:r>
        <w:t>The logic to support the kernel/user operating mode of the M65C02A core is implemented in the top level module. During the processing of interrupts, the return address and P are stacked on the kernel mode stack. Therefore, the top level module provides the logic necessary to ensure that the transition back to the user, if required, does not occur until the return address and P register have been read from the kernel stack and the P register has been updated so that the instruction fetch occurs from the proper space.</w:t>
      </w:r>
    </w:p>
    <w:p w:rsidR="009C24C2" w:rsidRDefault="00010818" w:rsidP="00B65C1D">
      <w:pPr>
        <w:pStyle w:val="BodyText"/>
      </w:pPr>
      <w:r>
        <w:t>As described previously, the key to the enhanced instructions of the M65C02A core are the six prefix instructions. The registers which implement the flags for the six prefix instructions are i</w:t>
      </w:r>
      <w:r>
        <w:t>m</w:t>
      </w:r>
      <w:r>
        <w:t>plemented in the core’s top level module. The rules regarding which prefix instructions may be applied simultaneously are implemented as part of the six prefix instruction flag registers.</w:t>
      </w:r>
    </w:p>
    <w:p w:rsidR="00010818" w:rsidRPr="00B65C1D" w:rsidRDefault="00010818" w:rsidP="00B65C1D">
      <w:pPr>
        <w:pStyle w:val="BodyText"/>
      </w:pPr>
      <w:r>
        <w:t xml:space="preserve">The top level module also implements the output data multiplexer. This multiplexer is used to drive the output data from core with data originating in the address generator module or the ALU module. This logic provides the logic to </w:t>
      </w:r>
      <w:r w:rsidR="009E5E0E">
        <w:t>output 8-bit or 16-bit data from the Memory Address Register (MAR) (which holds the 16-bit absolute address computed by the PHR rel16 instru</w:t>
      </w:r>
      <w:r w:rsidR="009E5E0E">
        <w:t>c</w:t>
      </w:r>
      <w:r w:rsidR="009E5E0E">
        <w:t>tion), the PC, the processor status word, and the ALU.</w:t>
      </w:r>
    </w:p>
    <w:p w:rsidR="009A7369" w:rsidRDefault="008239D5" w:rsidP="00297A23">
      <w:pPr>
        <w:pStyle w:val="Heading3"/>
      </w:pPr>
      <w:bookmarkStart w:id="203" w:name="_Toc463900088"/>
      <w:bookmarkStart w:id="204" w:name="_Toc463962908"/>
      <w:r>
        <w:t xml:space="preserve">M65C02A_MPC Module – </w:t>
      </w:r>
      <w:r w:rsidR="00297A23">
        <w:t>Microprogram Controller (MPC)</w:t>
      </w:r>
      <w:bookmarkEnd w:id="203"/>
      <w:bookmarkEnd w:id="204"/>
    </w:p>
    <w:p w:rsidR="00AC6949" w:rsidRDefault="00AC6949" w:rsidP="00297A23">
      <w:pPr>
        <w:pStyle w:val="BodyText"/>
      </w:pPr>
      <w:r>
        <w:t xml:space="preserve">The M65C02A core is microprogrammed using classical techniques. To control the flow of the microprogram the M65C02A core incorporates a microprogram controller, otherwise known as a microprogram sequencer. The purpose of the microprogram controller is to sequence through the microprogram sequences invoked by the instruction decode process. The M65C02A core’s MPC provides several facilities/capabilities that directly support the development of the </w:t>
      </w:r>
      <w:r w:rsidR="00B44BD3">
        <w:t xml:space="preserve">M65C02A core’s </w:t>
      </w:r>
      <w:r>
        <w:t xml:space="preserve">base </w:t>
      </w:r>
      <w:r w:rsidR="00B44BD3">
        <w:t xml:space="preserve">and </w:t>
      </w:r>
      <w:r>
        <w:t>extended instruction set</w:t>
      </w:r>
      <w:r w:rsidR="00B44BD3">
        <w:t>s</w:t>
      </w:r>
      <w:r>
        <w:t>.</w:t>
      </w:r>
    </w:p>
    <w:p w:rsidR="007027C1" w:rsidRDefault="00AC6949" w:rsidP="00297A23">
      <w:pPr>
        <w:pStyle w:val="BodyText"/>
      </w:pPr>
      <w:r>
        <w:lastRenderedPageBreak/>
        <w:t>The base instruction set utilizes no microprogram subroutines</w:t>
      </w:r>
      <w:r w:rsidR="00FD5286">
        <w:t>, i.e. micro</w:t>
      </w:r>
      <w:r w:rsidR="00301518">
        <w:t>-</w:t>
      </w:r>
      <w:r w:rsidR="00FD5286">
        <w:t>subroutines</w:t>
      </w:r>
      <w:r>
        <w:t>. In other words, the base instruction set uses only sequential microprogram sequences, conditional microprogram branches, or multi-way microprogram branches.</w:t>
      </w:r>
      <w:r w:rsidR="005E50C4">
        <w:t xml:space="preserve"> The </w:t>
      </w:r>
      <w:r w:rsidR="003D4743">
        <w:t xml:space="preserve">control </w:t>
      </w:r>
      <w:r w:rsidR="005E50C4">
        <w:t>microprogram is o</w:t>
      </w:r>
      <w:r w:rsidR="005E50C4">
        <w:t>r</w:t>
      </w:r>
      <w:r w:rsidR="005E50C4">
        <w:t>ganized around the sequences necessary to implement the addressing mode, which do not generally require organizing commonly used sequences as microprogram subroutines</w:t>
      </w:r>
      <w:r w:rsidR="007027C1">
        <w:t>.</w:t>
      </w:r>
    </w:p>
    <w:p w:rsidR="007027C1" w:rsidRDefault="007027C1" w:rsidP="00297A23">
      <w:pPr>
        <w:pStyle w:val="BodyText"/>
      </w:pPr>
      <w:r>
        <w:t>(</w:t>
      </w:r>
      <w:r w:rsidRPr="007027C1">
        <w:rPr>
          <w:b/>
        </w:rPr>
        <w:t>Note:</w:t>
      </w:r>
      <w:r w:rsidRPr="007027C1">
        <w:rPr>
          <w:i/>
        </w:rPr>
        <w:t xml:space="preserve"> t</w:t>
      </w:r>
      <w:r w:rsidR="005E50C4" w:rsidRPr="007027C1">
        <w:rPr>
          <w:i/>
        </w:rPr>
        <w:t>he control sequences needed to implement the various addressing modes could pote</w:t>
      </w:r>
      <w:r w:rsidR="005E50C4" w:rsidRPr="007027C1">
        <w:rPr>
          <w:i/>
        </w:rPr>
        <w:t>n</w:t>
      </w:r>
      <w:r w:rsidR="005E50C4" w:rsidRPr="007027C1">
        <w:rPr>
          <w:i/>
        </w:rPr>
        <w:t>tially share a number of individual states, but then these states would require multi-way branc</w:t>
      </w:r>
      <w:r w:rsidR="005E50C4" w:rsidRPr="007027C1">
        <w:rPr>
          <w:i/>
        </w:rPr>
        <w:t>h</w:t>
      </w:r>
      <w:r w:rsidR="005E50C4" w:rsidRPr="007027C1">
        <w:rPr>
          <w:i/>
        </w:rPr>
        <w:t xml:space="preserve">ing in order to continue the control sequence needed to implement a particular addressing mode. This </w:t>
      </w:r>
      <w:r w:rsidRPr="007027C1">
        <w:rPr>
          <w:i/>
        </w:rPr>
        <w:t xml:space="preserve">style of microprogrammed control </w:t>
      </w:r>
      <w:r w:rsidR="005E50C4" w:rsidRPr="007027C1">
        <w:rPr>
          <w:i/>
        </w:rPr>
        <w:t>introduce</w:t>
      </w:r>
      <w:r>
        <w:rPr>
          <w:i/>
        </w:rPr>
        <w:t>s</w:t>
      </w:r>
      <w:r w:rsidR="005E50C4" w:rsidRPr="007027C1">
        <w:rPr>
          <w:i/>
        </w:rPr>
        <w:t xml:space="preserve"> </w:t>
      </w:r>
      <w:r w:rsidRPr="007027C1">
        <w:rPr>
          <w:i/>
        </w:rPr>
        <w:t>“</w:t>
      </w:r>
      <w:r w:rsidR="00052628" w:rsidRPr="007027C1">
        <w:rPr>
          <w:i/>
        </w:rPr>
        <w:t>spaghetti code</w:t>
      </w:r>
      <w:r w:rsidRPr="007027C1">
        <w:rPr>
          <w:i/>
        </w:rPr>
        <w:t>”</w:t>
      </w:r>
      <w:r w:rsidR="005E50C4" w:rsidRPr="007027C1">
        <w:rPr>
          <w:i/>
        </w:rPr>
        <w:t xml:space="preserve"> </w:t>
      </w:r>
      <w:r w:rsidRPr="007027C1">
        <w:rPr>
          <w:i/>
        </w:rPr>
        <w:t xml:space="preserve">into </w:t>
      </w:r>
      <w:r>
        <w:rPr>
          <w:i/>
        </w:rPr>
        <w:t>a</w:t>
      </w:r>
      <w:r w:rsidRPr="007027C1">
        <w:rPr>
          <w:i/>
        </w:rPr>
        <w:t xml:space="preserve"> microprogram, </w:t>
      </w:r>
      <w:r>
        <w:rPr>
          <w:i/>
        </w:rPr>
        <w:t>making it</w:t>
      </w:r>
      <w:r w:rsidR="005E50C4" w:rsidRPr="007027C1">
        <w:rPr>
          <w:i/>
        </w:rPr>
        <w:t xml:space="preserve"> </w:t>
      </w:r>
      <w:r w:rsidRPr="007027C1">
        <w:rPr>
          <w:i/>
        </w:rPr>
        <w:t xml:space="preserve">difficult to read and understand </w:t>
      </w:r>
      <w:r>
        <w:rPr>
          <w:i/>
        </w:rPr>
        <w:t xml:space="preserve">much </w:t>
      </w:r>
      <w:r w:rsidRPr="007027C1">
        <w:rPr>
          <w:i/>
        </w:rPr>
        <w:t xml:space="preserve">like a program which misuses </w:t>
      </w:r>
      <w:r w:rsidR="005E50C4" w:rsidRPr="007027C1">
        <w:rPr>
          <w:b/>
          <w:i/>
          <w:caps/>
        </w:rPr>
        <w:t>goto</w:t>
      </w:r>
      <w:r w:rsidRPr="007027C1">
        <w:rPr>
          <w:i/>
        </w:rPr>
        <w:t>s. The microprogram represents the low level control struc</w:t>
      </w:r>
      <w:r w:rsidR="00B44BD3">
        <w:rPr>
          <w:i/>
        </w:rPr>
        <w:t xml:space="preserve">ture, and a well structured, </w:t>
      </w:r>
      <w:r w:rsidRPr="007027C1">
        <w:rPr>
          <w:i/>
        </w:rPr>
        <w:t>easily read</w:t>
      </w:r>
      <w:r w:rsidR="00B44BD3">
        <w:rPr>
          <w:i/>
        </w:rPr>
        <w:t>,</w:t>
      </w:r>
      <w:r w:rsidRPr="007027C1">
        <w:rPr>
          <w:i/>
        </w:rPr>
        <w:t xml:space="preserve"> and </w:t>
      </w:r>
      <w:r w:rsidR="00B44BD3">
        <w:rPr>
          <w:i/>
        </w:rPr>
        <w:t xml:space="preserve">readily </w:t>
      </w:r>
      <w:r w:rsidRPr="007027C1">
        <w:rPr>
          <w:i/>
        </w:rPr>
        <w:t>understood microprogram promotes maintainability</w:t>
      </w:r>
      <w:r w:rsidR="00FD5286">
        <w:rPr>
          <w:i/>
        </w:rPr>
        <w:t xml:space="preserve"> and testability</w:t>
      </w:r>
      <w:r w:rsidRPr="007027C1">
        <w:rPr>
          <w:i/>
        </w:rPr>
        <w:t>. Thus, microprogram sequences are only shared when the resultant does not negatively impact the reada</w:t>
      </w:r>
      <w:r w:rsidR="00FD5286">
        <w:rPr>
          <w:i/>
        </w:rPr>
        <w:t xml:space="preserve">bility and </w:t>
      </w:r>
      <w:r w:rsidRPr="007027C1">
        <w:rPr>
          <w:i/>
        </w:rPr>
        <w:t>under</w:t>
      </w:r>
      <w:r w:rsidR="00FD5286">
        <w:rPr>
          <w:i/>
        </w:rPr>
        <w:t xml:space="preserve">standability </w:t>
      </w:r>
      <w:r w:rsidRPr="007027C1">
        <w:rPr>
          <w:i/>
        </w:rPr>
        <w:t>of the overall microprogram.</w:t>
      </w:r>
      <w:r>
        <w:t>)</w:t>
      </w:r>
    </w:p>
    <w:p w:rsidR="00AC6949" w:rsidRDefault="00AC6949" w:rsidP="00297A23">
      <w:pPr>
        <w:pStyle w:val="BodyText"/>
      </w:pPr>
      <w:r>
        <w:t xml:space="preserve">The extended instruction set of the </w:t>
      </w:r>
      <w:r w:rsidR="007027C1">
        <w:t>M65C02A</w:t>
      </w:r>
      <w:r w:rsidR="00FD5286">
        <w:t xml:space="preserve"> required the implementation in the MPC of </w:t>
      </w:r>
      <w:r w:rsidR="00FD5286" w:rsidRPr="007130BF">
        <w:rPr>
          <w:b/>
        </w:rPr>
        <w:t>rel</w:t>
      </w:r>
      <w:r w:rsidR="00FD5286" w:rsidRPr="007130BF">
        <w:rPr>
          <w:b/>
        </w:rPr>
        <w:t>a</w:t>
      </w:r>
      <w:r w:rsidR="00FD5286" w:rsidRPr="007130BF">
        <w:rPr>
          <w:b/>
        </w:rPr>
        <w:t>tive multi-way branching</w:t>
      </w:r>
      <w:r w:rsidR="00B44BD3">
        <w:t>, but like the base instruction set, the extended instructions set does not require any micro-subroutines</w:t>
      </w:r>
      <w:r w:rsidR="00FD5286">
        <w:t xml:space="preserve">. Relative multi-way branching allows the microprogram to contain multi-way branch tables located at any microprogram address. Absolute multi-way branching requires that the branch tables are located at microprogram addresses which are multiples of the number of multi-way select bits. For example, a two bit wide multi-way select would require that the branch tables are located on </w:t>
      </w:r>
      <w:r w:rsidR="00B44BD3">
        <w:t xml:space="preserve">multiples of </w:t>
      </w:r>
      <w:r w:rsidR="00FD5286">
        <w:t>four (4) microprog</w:t>
      </w:r>
      <w:r w:rsidR="00B44BD3">
        <w:t>ram word</w:t>
      </w:r>
      <w:r w:rsidR="00FD5286">
        <w:t>s. This requirement increases the microprogram memory requirements, particularly if “spaghetti code” is to be minimized. The gaps created by the branch tables, and the difficulty in automat</w:t>
      </w:r>
      <w:r w:rsidR="00FD5286">
        <w:t>i</w:t>
      </w:r>
      <w:r w:rsidR="00FD5286">
        <w:t xml:space="preserve">cally controlling their placement, leads to increased use of </w:t>
      </w:r>
      <w:r w:rsidR="00FD5286" w:rsidRPr="00FD5286">
        <w:rPr>
          <w:b/>
        </w:rPr>
        <w:t>GOTO</w:t>
      </w:r>
      <w:r w:rsidR="00FD5286">
        <w:t>s to increase the utilization fa</w:t>
      </w:r>
      <w:r w:rsidR="00FD5286">
        <w:t>c</w:t>
      </w:r>
      <w:r w:rsidR="00FD5286">
        <w:t>tor of the microprogram memory.</w:t>
      </w:r>
    </w:p>
    <w:p w:rsidR="00FC7735" w:rsidRDefault="0035284D" w:rsidP="00FC7735">
      <w:pPr>
        <w:pStyle w:val="BodyText"/>
      </w:pPr>
      <w:r>
        <w:t xml:space="preserve">The M65C02A MPC is based on the F9408 Microprogram Sequencer. A </w:t>
      </w:r>
      <w:r w:rsidR="00FC7735">
        <w:t xml:space="preserve">complete </w:t>
      </w:r>
      <w:r>
        <w:t xml:space="preserve">description and block diagram for this sequencer can be found on the bitsavers.org website in </w:t>
      </w:r>
      <w:r w:rsidR="00FC7735">
        <w:t>the Fairchild subdirectory of the PDF Documents Archive:</w:t>
      </w:r>
    </w:p>
    <w:p w:rsidR="00FC7735" w:rsidRDefault="001A333C" w:rsidP="00FC7735">
      <w:pPr>
        <w:pStyle w:val="BodyText"/>
        <w:jc w:val="center"/>
      </w:pPr>
      <w:hyperlink r:id="rId20" w:history="1">
        <w:r w:rsidR="00FC7735" w:rsidRPr="002D426A">
          <w:rPr>
            <w:rStyle w:val="Hyperlink"/>
            <w:rFonts w:cs="Arial"/>
            <w:sz w:val="20"/>
          </w:rPr>
          <w:t>http://bitsavers.trailing-edge.com/pdf/fairchild/_dataBooks/1975_Fairchild_Macrologic_Preliminary.pdf</w:t>
        </w:r>
      </w:hyperlink>
      <w:r w:rsidR="00FC7735">
        <w:t>.</w:t>
      </w:r>
    </w:p>
    <w:p w:rsidR="00FC7735" w:rsidRDefault="00FC7735" w:rsidP="00FC7735">
      <w:pPr>
        <w:pStyle w:val="BodyText"/>
      </w:pPr>
      <w:r>
        <w:t>The M65C02A MPC is a reimplementation of that microprogram sequencer with a few minor di</w:t>
      </w:r>
      <w:r>
        <w:t>f</w:t>
      </w:r>
      <w:r>
        <w:t>ferences:</w:t>
      </w:r>
    </w:p>
    <w:p w:rsidR="00FC7735" w:rsidRDefault="00FC7735" w:rsidP="00F60677">
      <w:pPr>
        <w:pStyle w:val="BodyText"/>
        <w:numPr>
          <w:ilvl w:val="0"/>
          <w:numId w:val="12"/>
        </w:numPr>
        <w:spacing w:after="60"/>
      </w:pPr>
      <w:r>
        <w:t>M65C02A MPC does not implement the input latches for the test inputs;</w:t>
      </w:r>
    </w:p>
    <w:p w:rsidR="00FC7735" w:rsidRDefault="00FC7735" w:rsidP="00F60677">
      <w:pPr>
        <w:pStyle w:val="BodyText"/>
        <w:numPr>
          <w:ilvl w:val="0"/>
          <w:numId w:val="12"/>
        </w:numPr>
        <w:spacing w:after="60"/>
      </w:pPr>
      <w:r>
        <w:t>M65C02A MPC implements only the synchronous, or pipelined, mode of oper</w:t>
      </w:r>
      <w:r>
        <w:t>a</w:t>
      </w:r>
      <w:r>
        <w:t>tion;</w:t>
      </w:r>
    </w:p>
    <w:p w:rsidR="00FC7735" w:rsidRDefault="00FC7735" w:rsidP="00F60677">
      <w:pPr>
        <w:pStyle w:val="BodyText"/>
        <w:numPr>
          <w:ilvl w:val="0"/>
          <w:numId w:val="12"/>
        </w:numPr>
        <w:spacing w:after="60"/>
      </w:pPr>
      <w:r>
        <w:t>M65C02A MPC can be configured with a four level or a single level return stack;</w:t>
      </w:r>
    </w:p>
    <w:p w:rsidR="00F60677" w:rsidRDefault="00F60677" w:rsidP="003D4743">
      <w:pPr>
        <w:pStyle w:val="BodyText"/>
        <w:numPr>
          <w:ilvl w:val="0"/>
          <w:numId w:val="12"/>
        </w:numPr>
        <w:spacing w:after="60"/>
      </w:pPr>
      <w:r>
        <w:t xml:space="preserve">M65C02A MPC reimplements the branch multi-way instruction of the F9408 as a </w:t>
      </w:r>
      <w:r w:rsidRPr="007130BF">
        <w:rPr>
          <w:b/>
        </w:rPr>
        <w:t xml:space="preserve">relative multi-way </w:t>
      </w:r>
      <w:r w:rsidR="007130BF" w:rsidRPr="007130BF">
        <w:rPr>
          <w:b/>
        </w:rPr>
        <w:t>branch</w:t>
      </w:r>
      <w:r w:rsidR="007130BF">
        <w:t xml:space="preserve"> </w:t>
      </w:r>
      <w:r>
        <w:t>instruction.</w:t>
      </w:r>
    </w:p>
    <w:p w:rsidR="003D4743" w:rsidRDefault="003D4743" w:rsidP="003D4743">
      <w:pPr>
        <w:pStyle w:val="BodyText"/>
        <w:numPr>
          <w:ilvl w:val="0"/>
          <w:numId w:val="12"/>
        </w:numPr>
      </w:pPr>
      <w:r>
        <w:t xml:space="preserve">M65C02A MPC replaces the four conditional </w:t>
      </w:r>
      <w:proofErr w:type="gramStart"/>
      <w:r>
        <w:t>branch</w:t>
      </w:r>
      <w:proofErr w:type="gramEnd"/>
      <w:r>
        <w:t xml:space="preserve"> if test input low </w:t>
      </w:r>
      <w:r w:rsidR="00BB6CB9">
        <w:t xml:space="preserve">(BTLx) </w:t>
      </w:r>
      <w:r>
        <w:t>i</w:t>
      </w:r>
      <w:r>
        <w:t>n</w:t>
      </w:r>
      <w:r>
        <w:t>structions</w:t>
      </w:r>
      <w:r w:rsidR="00717002">
        <w:t xml:space="preserve"> </w:t>
      </w:r>
      <w:r>
        <w:t xml:space="preserve">of the F9408 with four </w:t>
      </w:r>
      <w:r w:rsidRPr="007130BF">
        <w:rPr>
          <w:b/>
        </w:rPr>
        <w:t>relative multi-way branch</w:t>
      </w:r>
      <w:r>
        <w:t xml:space="preserve"> instruc</w:t>
      </w:r>
      <w:r w:rsidR="00717002">
        <w:t>tions.</w:t>
      </w:r>
    </w:p>
    <w:p w:rsidR="00F60677" w:rsidRPr="00F60677" w:rsidRDefault="00F60677" w:rsidP="00F60677">
      <w:pPr>
        <w:pStyle w:val="BodyText"/>
      </w:pPr>
      <w:r>
        <w:lastRenderedPageBreak/>
        <w:t xml:space="preserve">The most significant difference between the M65C02A MPC and the F9408 sequencer is the operation of the multi-way branch instructions. The </w:t>
      </w:r>
      <w:r w:rsidRPr="007130BF">
        <w:rPr>
          <w:b/>
        </w:rPr>
        <w:t>relative multi-way branch</w:t>
      </w:r>
      <w:r>
        <w:t xml:space="preserve"> instruction of the M65C02A MPC provides a very flexible and powerful way to branch the microprogram. The M65C02A microprogram uses this facility to support the </w:t>
      </w:r>
      <w:r w:rsidR="00666627">
        <w:t>prefix instructions that provide the e</w:t>
      </w:r>
      <w:r w:rsidR="00666627">
        <w:t>x</w:t>
      </w:r>
      <w:r w:rsidR="00666627">
        <w:t>tended instruction set of the M65C02A core.</w:t>
      </w:r>
    </w:p>
    <w:p w:rsidR="00297A23" w:rsidRDefault="004A1F01" w:rsidP="00297A23">
      <w:pPr>
        <w:pStyle w:val="Heading3"/>
      </w:pPr>
      <w:bookmarkStart w:id="205" w:name="_Toc463900089"/>
      <w:bookmarkStart w:id="206" w:name="_Toc463962909"/>
      <w:r>
        <w:t xml:space="preserve">M65C02A_AddrGen Module – </w:t>
      </w:r>
      <w:r w:rsidR="00297A23">
        <w:t>Address Generator</w:t>
      </w:r>
      <w:bookmarkEnd w:id="205"/>
      <w:bookmarkEnd w:id="206"/>
    </w:p>
    <w:p w:rsidR="00893F81" w:rsidRDefault="00893F81" w:rsidP="00297A23">
      <w:pPr>
        <w:pStyle w:val="BodyText"/>
      </w:pPr>
      <w:r>
        <w:t xml:space="preserve">The M65C02A address generator provides the means by which all instruction and data memory addresses are generated. The address generator incorporates a dedicated adder and address operand multiplexers </w:t>
      </w:r>
      <w:r w:rsidR="00CA1FBC">
        <w:t>which</w:t>
      </w:r>
      <w:r>
        <w:t xml:space="preserve"> readily allow the calculation of the effective address of instructions or data. The M65C02A core’s program counter </w:t>
      </w:r>
      <w:r w:rsidR="007130BF">
        <w:t xml:space="preserve">(PC) </w:t>
      </w:r>
      <w:r>
        <w:t xml:space="preserve">and system stack pointer registers </w:t>
      </w:r>
      <w:r w:rsidR="007130BF">
        <w:t>(S</w:t>
      </w:r>
      <w:r w:rsidR="007130BF" w:rsidRPr="007130BF">
        <w:rPr>
          <w:vertAlign w:val="subscript"/>
        </w:rPr>
        <w:t>K</w:t>
      </w:r>
      <w:r w:rsidR="007130BF">
        <w:t xml:space="preserve"> and S</w:t>
      </w:r>
      <w:r w:rsidR="007130BF" w:rsidRPr="007130BF">
        <w:rPr>
          <w:vertAlign w:val="subscript"/>
        </w:rPr>
        <w:t>U</w:t>
      </w:r>
      <w:r w:rsidR="007130BF">
        <w:t xml:space="preserve">) </w:t>
      </w:r>
      <w:r>
        <w:t xml:space="preserve">are located in the address generator. In addition, the address generator incorporates a 16-bit temporary </w:t>
      </w:r>
      <w:r w:rsidR="007130BF">
        <w:t xml:space="preserve">memory address </w:t>
      </w:r>
      <w:r>
        <w:t xml:space="preserve">register </w:t>
      </w:r>
      <w:r w:rsidR="007130BF">
        <w:t xml:space="preserve">(MAR) </w:t>
      </w:r>
      <w:r>
        <w:t>that is used to hold sequential data memory a</w:t>
      </w:r>
      <w:r>
        <w:t>d</w:t>
      </w:r>
      <w:r>
        <w:t>dresses and for translating relative addresses into absolute addresses.</w:t>
      </w:r>
    </w:p>
    <w:p w:rsidR="002A2E9E" w:rsidRDefault="00FF197F" w:rsidP="00297A23">
      <w:pPr>
        <w:pStyle w:val="BodyText"/>
      </w:pPr>
      <w:r>
        <w:t>The selection of the left and right operands of the adder is controlled directly by the microprogram. The operand select logic uses one-hot encoding which allows the microprogram great control of the operands, and facilitates in the implementation of the base and extended addressing modes supported by the M65C02A core.</w:t>
      </w:r>
    </w:p>
    <w:p w:rsidR="00FF197F" w:rsidRDefault="00FF197F" w:rsidP="00297A23">
      <w:pPr>
        <w:pStyle w:val="BodyText"/>
      </w:pPr>
      <w:r>
        <w:t>The carry input to the adder is also microprogram controlled, which allows the microprogram to control the auto-</w:t>
      </w:r>
      <w:r w:rsidR="002A2E9E">
        <w:t>increment of the PC, the MAR, and the stack pointer address. Control of the carry input is one way that the M65C02A is able to eliminate the dead cycles found on 6502/65C02 processors during stack pull operations: the address generator adder is used to generate the address of the operand in parallel with the increment of the stack pointer register. Control of the carry input also allows the address generator to decrement the MAR when pe</w:t>
      </w:r>
      <w:r w:rsidR="002A2E9E">
        <w:t>r</w:t>
      </w:r>
      <w:r w:rsidR="002A2E9E">
        <w:t xml:space="preserve">forming relative addressing calculations to support the </w:t>
      </w:r>
      <w:r w:rsidR="002A2E9E" w:rsidRPr="002A2E9E">
        <w:rPr>
          <w:rFonts w:ascii="Courier New" w:hAnsi="Courier New" w:cs="Courier New"/>
          <w:b/>
          <w:i/>
        </w:rPr>
        <w:t>phr rel16</w:t>
      </w:r>
      <w:r w:rsidR="002A2E9E">
        <w:t xml:space="preserve"> instruction.</w:t>
      </w:r>
    </w:p>
    <w:p w:rsidR="00C53310" w:rsidRDefault="00FF197F" w:rsidP="00297A23">
      <w:pPr>
        <w:pStyle w:val="BodyText"/>
      </w:pPr>
      <w:r>
        <w:t xml:space="preserve">Several of the one-hot operand selects are modified by the register </w:t>
      </w:r>
      <w:proofErr w:type="gramStart"/>
      <w:r>
        <w:t>override</w:t>
      </w:r>
      <w:proofErr w:type="gramEnd"/>
      <w:r>
        <w:t xml:space="preserve"> prefix instructions: </w:t>
      </w:r>
      <w:r w:rsidR="002A2E9E">
        <w:t xml:space="preserve">Sel_X, Sel_Y, Sel_A, Sel_S, and Ci. </w:t>
      </w:r>
      <w:r w:rsidR="00B77DF0">
        <w:t xml:space="preserve">The </w:t>
      </w:r>
      <w:r w:rsidR="00B77DF0" w:rsidRPr="00B77DF0">
        <w:rPr>
          <w:rFonts w:ascii="Courier New" w:hAnsi="Courier New" w:cs="Courier New"/>
          <w:b/>
          <w:i/>
        </w:rPr>
        <w:t>osx</w:t>
      </w:r>
      <w:r w:rsidR="00B77DF0">
        <w:t xml:space="preserve"> prefix instruction exchanges Sel_X and Sel_S. The </w:t>
      </w:r>
      <w:r w:rsidR="00B77DF0" w:rsidRPr="00B77DF0">
        <w:rPr>
          <w:rFonts w:ascii="Courier New" w:hAnsi="Courier New" w:cs="Courier New"/>
          <w:b/>
          <w:i/>
        </w:rPr>
        <w:t>oax</w:t>
      </w:r>
      <w:r w:rsidR="00B77DF0">
        <w:t xml:space="preserve"> prefix instruction exchanges Sel_A and Sel_X. The </w:t>
      </w:r>
      <w:r w:rsidR="00B77DF0" w:rsidRPr="00B77DF0">
        <w:rPr>
          <w:rFonts w:ascii="Courier New" w:hAnsi="Courier New" w:cs="Courier New"/>
          <w:b/>
          <w:i/>
        </w:rPr>
        <w:t>oay</w:t>
      </w:r>
      <w:r w:rsidR="00B77DF0">
        <w:t xml:space="preserve"> prefix instruction exchanges Sel_A and Sel_Y. These exchanges of the register selects swap the left operand on the address generator. (Note: </w:t>
      </w:r>
      <w:r w:rsidR="00B77DF0" w:rsidRPr="00B77DF0">
        <w:rPr>
          <w:rFonts w:ascii="Courier New" w:hAnsi="Courier New" w:cs="Courier New"/>
          <w:b/>
          <w:i/>
        </w:rPr>
        <w:t>osx</w:t>
      </w:r>
      <w:r w:rsidR="00B77DF0">
        <w:t xml:space="preserve"> is mutually exclusive with </w:t>
      </w:r>
      <w:r w:rsidR="00B77DF0" w:rsidRPr="00B77DF0">
        <w:rPr>
          <w:rFonts w:ascii="Courier New" w:hAnsi="Courier New" w:cs="Courier New"/>
          <w:b/>
          <w:i/>
        </w:rPr>
        <w:t>oax</w:t>
      </w:r>
      <w:r w:rsidR="00B77DF0">
        <w:t xml:space="preserve">, and </w:t>
      </w:r>
      <w:r w:rsidR="00B77DF0" w:rsidRPr="00B77DF0">
        <w:rPr>
          <w:rFonts w:ascii="Courier New" w:hAnsi="Courier New" w:cs="Courier New"/>
          <w:b/>
          <w:i/>
        </w:rPr>
        <w:t>oax</w:t>
      </w:r>
      <w:r w:rsidR="00B77DF0">
        <w:t xml:space="preserve"> is mutually exclusive with </w:t>
      </w:r>
      <w:r w:rsidR="00B77DF0" w:rsidRPr="00B77DF0">
        <w:rPr>
          <w:rFonts w:ascii="Courier New" w:hAnsi="Courier New" w:cs="Courier New"/>
          <w:b/>
          <w:i/>
        </w:rPr>
        <w:t>oay</w:t>
      </w:r>
      <w:r w:rsidR="00B77DF0">
        <w:t xml:space="preserve">.) </w:t>
      </w:r>
      <w:r w:rsidR="00B653E4">
        <w:t xml:space="preserve">The </w:t>
      </w:r>
      <w:r w:rsidR="00B653E4" w:rsidRPr="00C53310">
        <w:rPr>
          <w:rFonts w:ascii="Courier New" w:hAnsi="Courier New" w:cs="Courier New"/>
          <w:b/>
          <w:i/>
        </w:rPr>
        <w:t>osx</w:t>
      </w:r>
      <w:r w:rsidR="00B653E4">
        <w:t xml:space="preserve"> prefix instruction affects the carry input to the adder by adding the Sel_X to the Ci i</w:t>
      </w:r>
      <w:r w:rsidR="00B653E4">
        <w:t>n</w:t>
      </w:r>
      <w:r w:rsidR="00B653E4">
        <w:t>put. This modification of Ci enables the use of 0-based stack-relative addressing modes with auxiliary stack S</w:t>
      </w:r>
      <w:r w:rsidR="00B653E4" w:rsidRPr="00B653E4">
        <w:rPr>
          <w:vertAlign w:val="subscript"/>
        </w:rPr>
        <w:t>X</w:t>
      </w:r>
      <w:r w:rsidR="00B653E4">
        <w:t>.</w:t>
      </w:r>
    </w:p>
    <w:p w:rsidR="00297A23" w:rsidRDefault="001F4173" w:rsidP="00297A23">
      <w:pPr>
        <w:pStyle w:val="Heading3"/>
      </w:pPr>
      <w:bookmarkStart w:id="207" w:name="_Toc463900090"/>
      <w:bookmarkStart w:id="208" w:name="_Toc463962910"/>
      <w:r>
        <w:t xml:space="preserve">M65C02A_ForthVM Module – </w:t>
      </w:r>
      <w:r w:rsidR="00297A23">
        <w:t>FORTH Virtual Machine</w:t>
      </w:r>
      <w:bookmarkEnd w:id="207"/>
      <w:bookmarkEnd w:id="208"/>
    </w:p>
    <w:p w:rsidR="00297A23" w:rsidRPr="00297A23" w:rsidRDefault="001F3361" w:rsidP="00297A23">
      <w:pPr>
        <w:pStyle w:val="BodyText"/>
      </w:pPr>
      <w:r>
        <w:t>The FORTH Virtual Machine (VM) module provides the Interpretive Pointer (IP) and the Working (W) register necessary to the implementation of either an Indirect Threaded Code (ITC) or a D</w:t>
      </w:r>
      <w:r>
        <w:t>i</w:t>
      </w:r>
      <w:r>
        <w:t xml:space="preserve">rect Threaded Code (DTC) FORTH VM. </w:t>
      </w:r>
      <w:r w:rsidR="001170C7">
        <w:t>This module provides the 16-bit registers for the IP and the W register. In addition, the module includes an incrementer that allows IP and W to be i</w:t>
      </w:r>
      <w:r w:rsidR="001170C7">
        <w:t>n</w:t>
      </w:r>
      <w:r w:rsidR="00DE56A2">
        <w:t xml:space="preserve">cremented </w:t>
      </w:r>
      <w:r w:rsidR="00337C95">
        <w:t xml:space="preserve">(by </w:t>
      </w:r>
      <w:proofErr w:type="gramStart"/>
      <w:r w:rsidR="00337C95">
        <w:t>1</w:t>
      </w:r>
      <w:proofErr w:type="gramEnd"/>
      <w:r w:rsidR="00337C95">
        <w:t xml:space="preserve"> or 2) </w:t>
      </w:r>
      <w:r w:rsidR="001170C7">
        <w:t>to implement the operations of these registers in a FORTH VM. Finally, the module provides operations necessary t</w:t>
      </w:r>
      <w:r w:rsidR="00337C95">
        <w:t>o transfer W to IP, load IP/W, and store IP/</w:t>
      </w:r>
      <w:r w:rsidR="001170C7">
        <w:t>W.</w:t>
      </w:r>
    </w:p>
    <w:p w:rsidR="00297A23" w:rsidRDefault="001F4173" w:rsidP="00297A23">
      <w:pPr>
        <w:pStyle w:val="Heading3"/>
      </w:pPr>
      <w:bookmarkStart w:id="209" w:name="_Toc463900091"/>
      <w:bookmarkStart w:id="210" w:name="_Toc463962911"/>
      <w:r>
        <w:lastRenderedPageBreak/>
        <w:t xml:space="preserve">M65C02A_ALUv2 Module – </w:t>
      </w:r>
      <w:r w:rsidR="00297A23">
        <w:t>Arithmetic and Logic Unit (ALU)</w:t>
      </w:r>
      <w:bookmarkEnd w:id="209"/>
      <w:bookmarkEnd w:id="210"/>
    </w:p>
    <w:p w:rsidR="00B96120" w:rsidRDefault="001170C7" w:rsidP="00297A23">
      <w:pPr>
        <w:pStyle w:val="BodyText"/>
      </w:pPr>
      <w:r>
        <w:t>The ALU provides the arithmetic, logic, and shift/rotate operations needed to implement the i</w:t>
      </w:r>
      <w:r>
        <w:t>n</w:t>
      </w:r>
      <w:r>
        <w:t>struction set</w:t>
      </w:r>
      <w:r w:rsidR="00B96120">
        <w:t xml:space="preserve"> as either 8-bit or 16-bit operations</w:t>
      </w:r>
      <w:r>
        <w:t xml:space="preserve">. In addition, the ALU incorporates the registers for the accumulator (A), the two index registers (X and Y), and the processor status word (P). </w:t>
      </w:r>
    </w:p>
    <w:p w:rsidR="00CE4314" w:rsidRDefault="001170C7" w:rsidP="00297A23">
      <w:pPr>
        <w:pStyle w:val="BodyText"/>
      </w:pPr>
      <w:r>
        <w:t>The A, X, and Y registers are implemented as register stacks of three 16-bit registers</w:t>
      </w:r>
      <w:r w:rsidR="00C91A7D">
        <w:t xml:space="preserve"> each</w:t>
      </w:r>
      <w:r>
        <w:t>. This feature provides more on-chip register storage</w:t>
      </w:r>
      <w:r w:rsidR="00815A60">
        <w:t xml:space="preserve"> </w:t>
      </w:r>
      <w:r>
        <w:t xml:space="preserve">that </w:t>
      </w:r>
      <w:proofErr w:type="gramStart"/>
      <w:r w:rsidR="00B96120">
        <w:t>relieve</w:t>
      </w:r>
      <w:proofErr w:type="gramEnd"/>
      <w:r w:rsidR="00B96120">
        <w:t xml:space="preserve"> one of the more notable deficiencies in the 6502/65C02 instruction set architecture. </w:t>
      </w:r>
      <w:r w:rsidR="00815A60">
        <w:t xml:space="preserve">Several register stack manipulation instructions provide single cycle (A), or two cycle (X/Y) operations on the register stacks. </w:t>
      </w:r>
      <w:r w:rsidR="00CE4314">
        <w:t>The TOS registers of these register stack also provide special operations that further enhance the M65C02A’s pe</w:t>
      </w:r>
      <w:r w:rsidR="00CE4314">
        <w:t>r</w:t>
      </w:r>
      <w:r w:rsidR="00CE4314">
        <w:t xml:space="preserve">formance. </w:t>
      </w:r>
    </w:p>
    <w:p w:rsidR="00B96120" w:rsidRDefault="00C91A7D" w:rsidP="00297A23">
      <w:pPr>
        <w:pStyle w:val="BodyText"/>
      </w:pPr>
      <w:r>
        <w:t>The P register provides the ALU status flags</w:t>
      </w:r>
      <w:r w:rsidR="00870482">
        <w:t>,</w:t>
      </w:r>
      <w:r>
        <w:t xml:space="preserve"> NVZC, and the processor status flags</w:t>
      </w:r>
      <w:r w:rsidR="00870482">
        <w:t>,</w:t>
      </w:r>
      <w:r>
        <w:t xml:space="preserve"> MBDI. The P register supports the standard Set </w:t>
      </w:r>
      <w:r w:rsidR="005211DF">
        <w:t>Ov</w:t>
      </w:r>
      <w:r>
        <w:t>erflow (SO) operation provided in the 6502/65C02 arch</w:t>
      </w:r>
      <w:r>
        <w:t>i</w:t>
      </w:r>
      <w:r>
        <w:t>tecture using an external, falling-edge sensitive pin, nSO (or SOB), which sets the V flag in P. In addition, the M65C02A P register supports the use of the V flag for testing the co-processor i</w:t>
      </w:r>
      <w:r>
        <w:t>n</w:t>
      </w:r>
      <w:r>
        <w:t>terface Busy and Done flags.</w:t>
      </w:r>
      <w:r w:rsidR="00CE4314">
        <w:t xml:space="preserve"> To improve interrupt response, P is available to the core logic and to the LST multiplexer. The direct connection to the core’s output data multiplexer supports stacking of the processor state during traps and interrupts.</w:t>
      </w:r>
    </w:p>
    <w:p w:rsidR="0045462E" w:rsidRDefault="00A326F7" w:rsidP="0045462E">
      <w:pPr>
        <w:pStyle w:val="BodyText"/>
      </w:pPr>
      <w:r>
        <w:t xml:space="preserve">The ALU is constructed from </w:t>
      </w:r>
      <w:r w:rsidR="00E536FD">
        <w:t xml:space="preserve">several multiplexers, </w:t>
      </w:r>
      <w:r>
        <w:t>functional units</w:t>
      </w:r>
      <w:r w:rsidR="00E536FD">
        <w:t xml:space="preserve">, and registers. The functional units drive a common result bus which, in turn, drives the input of the ALU output </w:t>
      </w:r>
      <w:r w:rsidR="0045462E">
        <w:t>multiplexer</w:t>
      </w:r>
      <w:r w:rsidR="00E536FD">
        <w:t xml:space="preserve">. The ALU output multiplexer feeds the M65C02A core’s output data multiplexer and </w:t>
      </w:r>
      <w:r w:rsidR="0045462E">
        <w:t xml:space="preserve">loops around to the inputs of the following </w:t>
      </w:r>
      <w:r w:rsidR="00E536FD">
        <w:t>ALU registers</w:t>
      </w:r>
      <w:r w:rsidR="0045462E">
        <w:t>: A</w:t>
      </w:r>
      <w:r w:rsidR="0045462E" w:rsidRPr="00A326F7">
        <w:rPr>
          <w:vertAlign w:val="subscript"/>
        </w:rPr>
        <w:t>TOS</w:t>
      </w:r>
      <w:r w:rsidR="0045462E">
        <w:t>, X</w:t>
      </w:r>
      <w:r w:rsidR="0045462E" w:rsidRPr="00A326F7">
        <w:rPr>
          <w:vertAlign w:val="subscript"/>
        </w:rPr>
        <w:t>TOS</w:t>
      </w:r>
      <w:r w:rsidR="0045462E">
        <w:t>, Y</w:t>
      </w:r>
      <w:r w:rsidR="0045462E" w:rsidRPr="00A326F7">
        <w:rPr>
          <w:vertAlign w:val="subscript"/>
        </w:rPr>
        <w:t>TOS</w:t>
      </w:r>
      <w:r w:rsidR="0045462E">
        <w:t>, and P</w:t>
      </w:r>
      <w:r w:rsidR="00E536FD">
        <w:t>.</w:t>
      </w:r>
      <w:r>
        <w:t xml:space="preserve"> </w:t>
      </w:r>
      <w:r w:rsidR="00CA39D3">
        <w:t>The</w:t>
      </w:r>
      <w:r w:rsidR="00E536FD">
        <w:t xml:space="preserve"> operand ports of the</w:t>
      </w:r>
      <w:r w:rsidR="00CA39D3">
        <w:t xml:space="preserve"> </w:t>
      </w:r>
      <w:r w:rsidR="00E536FD">
        <w:t>functional units which implement logical, shift/rotation, and arithmetic operations are driven by the functional unit operand multiplexer</w:t>
      </w:r>
      <w:r w:rsidR="00CA39D3">
        <w:t>.</w:t>
      </w:r>
    </w:p>
    <w:p w:rsidR="00CA39D3" w:rsidRDefault="00E536FD" w:rsidP="00297A23">
      <w:pPr>
        <w:pStyle w:val="BodyText"/>
      </w:pPr>
      <w:r>
        <w:t>The ALU’s registers</w:t>
      </w:r>
      <w:r w:rsidR="0045462E">
        <w:t xml:space="preserve"> (A, X, Y, </w:t>
      </w:r>
      <w:proofErr w:type="gramStart"/>
      <w:r w:rsidR="0045462E">
        <w:t>P</w:t>
      </w:r>
      <w:proofErr w:type="gramEnd"/>
      <w:r w:rsidR="0045462E">
        <w:t>)</w:t>
      </w:r>
      <w:r>
        <w:t xml:space="preserve"> and </w:t>
      </w:r>
      <w:r w:rsidR="0045462E">
        <w:t xml:space="preserve">external </w:t>
      </w:r>
      <w:r>
        <w:t xml:space="preserve">operands </w:t>
      </w:r>
      <w:r w:rsidR="0045462E">
        <w:t xml:space="preserve">(S, M, T) </w:t>
      </w:r>
      <w:r>
        <w:t xml:space="preserve">are connected to the common result bus </w:t>
      </w:r>
      <w:r w:rsidR="0045462E">
        <w:t>by</w:t>
      </w:r>
      <w:r>
        <w:t xml:space="preserve"> the Load/Store/Transfer (LST) functional unit. </w:t>
      </w:r>
      <w:r w:rsidR="00CA39D3">
        <w:t>The LU, SU, and AU get their ope</w:t>
      </w:r>
      <w:r w:rsidR="00CA39D3">
        <w:t>r</w:t>
      </w:r>
      <w:r w:rsidR="00CA39D3">
        <w:t xml:space="preserve">ands from the </w:t>
      </w:r>
      <w:r w:rsidR="0045462E">
        <w:t xml:space="preserve">functional unit </w:t>
      </w:r>
      <w:r w:rsidR="00CA39D3">
        <w:t xml:space="preserve">operand multiplexer, and each drives their results onto the </w:t>
      </w:r>
      <w:r w:rsidR="0045462E">
        <w:t>co</w:t>
      </w:r>
      <w:r w:rsidR="0045462E">
        <w:t>m</w:t>
      </w:r>
      <w:r w:rsidR="0045462E">
        <w:t xml:space="preserve">mon </w:t>
      </w:r>
      <w:r w:rsidR="00CA39D3">
        <w:t>result bus.</w:t>
      </w:r>
      <w:r w:rsidR="00A326F7">
        <w:t xml:space="preserve"> This common result bus is </w:t>
      </w:r>
      <w:r w:rsidR="0045462E">
        <w:t xml:space="preserve">passed through the ALU output multiplexer onto the </w:t>
      </w:r>
      <w:r w:rsidR="00A326F7">
        <w:t xml:space="preserve">ALU </w:t>
      </w:r>
      <w:r w:rsidR="0045462E">
        <w:t>output bus to the M65C02A core.</w:t>
      </w:r>
      <w:r w:rsidR="00A326F7">
        <w:t xml:space="preserve"> </w:t>
      </w:r>
      <w:r w:rsidR="0045462E">
        <w:t xml:space="preserve">For 8-bit </w:t>
      </w:r>
      <w:r w:rsidR="00A326F7">
        <w:t>ALU opera</w:t>
      </w:r>
      <w:r w:rsidR="0045462E">
        <w:t xml:space="preserve">tions, the ALU output multiplexer drives only the low byte of the common result bus onto the ALU output but, and </w:t>
      </w:r>
      <w:r w:rsidR="00A326F7">
        <w:t>zero</w:t>
      </w:r>
      <w:r w:rsidR="0045462E">
        <w:t>es</w:t>
      </w:r>
      <w:r w:rsidR="00A326F7">
        <w:t xml:space="preserve"> the high byte of the ALU </w:t>
      </w:r>
      <w:r w:rsidR="0045462E">
        <w:t>output</w:t>
      </w:r>
      <w:r w:rsidR="00A326F7">
        <w:t xml:space="preserve"> </w:t>
      </w:r>
      <w:r w:rsidR="0045462E">
        <w:t xml:space="preserve">bus. For </w:t>
      </w:r>
      <w:r w:rsidR="00A326F7">
        <w:t>16-bit ALU opera</w:t>
      </w:r>
      <w:r w:rsidR="0045462E">
        <w:t xml:space="preserve">tions, the ALU output multiplexer </w:t>
      </w:r>
      <w:r w:rsidR="00A326F7">
        <w:t xml:space="preserve">drive all </w:t>
      </w:r>
      <w:r w:rsidR="0045462E">
        <w:t xml:space="preserve">16 </w:t>
      </w:r>
      <w:r w:rsidR="00A326F7">
        <w:t xml:space="preserve">bits </w:t>
      </w:r>
      <w:r w:rsidR="0045462E">
        <w:t>of the common result bus onto the ALU output</w:t>
      </w:r>
      <w:r w:rsidR="00A326F7">
        <w:t xml:space="preserve"> bus.</w:t>
      </w:r>
    </w:p>
    <w:p w:rsidR="00815A60" w:rsidRDefault="00A326F7" w:rsidP="00297A23">
      <w:pPr>
        <w:pStyle w:val="BodyText"/>
      </w:pPr>
      <w:r>
        <w:t>All ALU registers, except P</w:t>
      </w:r>
      <w:r w:rsidR="00492578">
        <w:t>,</w:t>
      </w:r>
      <w:r>
        <w:t xml:space="preserve"> are 16 bits wide. </w:t>
      </w:r>
      <w:r w:rsidR="0045462E">
        <w:t xml:space="preserve">The functional </w:t>
      </w:r>
      <w:r w:rsidR="00492578">
        <w:t xml:space="preserve">unit operand </w:t>
      </w:r>
      <w:r w:rsidR="0045462E">
        <w:t>multiplexer</w:t>
      </w:r>
      <w:r w:rsidR="00492578">
        <w:t xml:space="preserve">, the ALU output multiplexer, </w:t>
      </w:r>
      <w:r>
        <w:t xml:space="preserve">and </w:t>
      </w:r>
      <w:r w:rsidR="0045462E">
        <w:t xml:space="preserve">the </w:t>
      </w:r>
      <w:r>
        <w:t xml:space="preserve">functional units </w:t>
      </w:r>
      <w:r w:rsidR="00492578">
        <w:t xml:space="preserve">all </w:t>
      </w:r>
      <w:r>
        <w:t>support 16-bit operands</w:t>
      </w:r>
      <w:r w:rsidR="00492578">
        <w:t>. A</w:t>
      </w:r>
      <w:r>
        <w:t xml:space="preserve">ll </w:t>
      </w:r>
      <w:r w:rsidR="00815A60">
        <w:t xml:space="preserve">ALU operations are performed in a single cycle whether </w:t>
      </w:r>
      <w:r w:rsidR="00492578">
        <w:t>they are</w:t>
      </w:r>
      <w:r w:rsidR="00815A60">
        <w:t xml:space="preserve"> 8-bit or 16-bit operation</w:t>
      </w:r>
      <w:r w:rsidR="00492578">
        <w:t>s</w:t>
      </w:r>
      <w:r w:rsidR="00815A60">
        <w:t xml:space="preserve">. One limitation of the M65C02A </w:t>
      </w:r>
      <w:r w:rsidR="00492578">
        <w:t xml:space="preserve">ALU </w:t>
      </w:r>
      <w:r w:rsidR="00815A60">
        <w:t>is that BCD arithmetic is only supported for 8-bit operations</w:t>
      </w:r>
      <w:r w:rsidR="00492578">
        <w:t xml:space="preserve"> by suppressing the </w:t>
      </w:r>
      <w:r w:rsidR="00815A60">
        <w:t xml:space="preserve">D flag </w:t>
      </w:r>
      <w:r w:rsidR="00492578">
        <w:t xml:space="preserve">to the AU </w:t>
      </w:r>
      <w:r w:rsidR="00BB6CB9">
        <w:t xml:space="preserve">if </w:t>
      </w:r>
      <w:r w:rsidR="00492578">
        <w:t>a 16-bit operation is specified by the SIZ flag</w:t>
      </w:r>
      <w:r w:rsidR="00815A60">
        <w:t>.</w:t>
      </w:r>
    </w:p>
    <w:p w:rsidR="00492578" w:rsidRDefault="00492578" w:rsidP="00297A23">
      <w:pPr>
        <w:pStyle w:val="BodyText"/>
      </w:pPr>
      <w:r>
        <w:t xml:space="preserve">The ALU output bus is composed of the ALU output data, several ALU flags, a </w:t>
      </w:r>
      <w:proofErr w:type="gramStart"/>
      <w:r>
        <w:t>Valid</w:t>
      </w:r>
      <w:proofErr w:type="gramEnd"/>
      <w:r>
        <w:t xml:space="preserve"> output, and a condition code output. The Valid output indicates that the result of the requested ALU oper</w:t>
      </w:r>
      <w:r>
        <w:t>a</w:t>
      </w:r>
      <w:r>
        <w:t xml:space="preserve">tion is present on the ALU output bus. Given the </w:t>
      </w:r>
      <w:r w:rsidR="00E77328">
        <w:t xml:space="preserve">single-cycle operating mode of the ALU, Valid is effectively a pass through of the ALU module’s Rdy input. The Rdy input indicates that the </w:t>
      </w:r>
      <w:r w:rsidR="00E77328">
        <w:lastRenderedPageBreak/>
        <w:t>operands are available, whether in the memory operand holding register, M, or in an internal register of the ALU, address generator, or FORTH VM.</w:t>
      </w:r>
    </w:p>
    <w:p w:rsidR="00E77328" w:rsidRPr="00741C9A" w:rsidRDefault="00E77328" w:rsidP="00741C9A">
      <w:pPr>
        <w:pStyle w:val="BodyText"/>
        <w:rPr>
          <w:rFonts w:ascii="MS Shell Dlg" w:hAnsi="MS Shell Dlg" w:cs="MS Shell Dlg"/>
          <w:sz w:val="17"/>
          <w:szCs w:val="17"/>
        </w:rPr>
      </w:pPr>
      <w:r>
        <w:t>The Condition Code (CC) multiplexer is directly controlled by the core’s microprogram. It pr</w:t>
      </w:r>
      <w:r>
        <w:t>o</w:t>
      </w:r>
      <w:r>
        <w:t xml:space="preserve">vides an output that indicates the state of one of the bits in P. This enables the conditional and unconditional branch instructions. In addition, the CC multiplexer incorporates special tests to support </w:t>
      </w:r>
      <w:r w:rsidRPr="00E77328">
        <w:rPr>
          <w:rFonts w:ascii="Courier New" w:hAnsi="Courier New" w:cs="Courier New"/>
          <w:b/>
          <w:i/>
        </w:rPr>
        <w:t>trb</w:t>
      </w:r>
      <w:r>
        <w:t>/</w:t>
      </w:r>
      <w:r w:rsidRPr="00E77328">
        <w:rPr>
          <w:rFonts w:ascii="Courier New" w:hAnsi="Courier New" w:cs="Courier New"/>
          <w:b/>
          <w:i/>
        </w:rPr>
        <w:t>tsb</w:t>
      </w:r>
      <w:r>
        <w:t xml:space="preserve"> and </w:t>
      </w:r>
      <w:r w:rsidRPr="00E77328">
        <w:rPr>
          <w:rFonts w:ascii="Courier New" w:hAnsi="Courier New" w:cs="Courier New"/>
          <w:b/>
          <w:i/>
        </w:rPr>
        <w:t>bbrx</w:t>
      </w:r>
      <w:r>
        <w:t>/</w:t>
      </w:r>
      <w:r w:rsidRPr="00E77328">
        <w:rPr>
          <w:rFonts w:ascii="Courier New" w:hAnsi="Courier New" w:cs="Courier New"/>
          <w:b/>
          <w:i/>
        </w:rPr>
        <w:t>bbsx</w:t>
      </w:r>
      <w:r>
        <w:t xml:space="preserve"> instructions. Finally, the M65C02A core supports a number of 16-bit signed and unsigned tests, and the CC multiplexer implements the 8 additional tests su</w:t>
      </w:r>
      <w:r>
        <w:t>p</w:t>
      </w:r>
      <w:r>
        <w:t xml:space="preserve">ported: </w:t>
      </w:r>
      <w:r w:rsidR="00E44BB3">
        <w:t>less than</w:t>
      </w:r>
      <w:r w:rsidR="00741C9A">
        <w:t xml:space="preserve"> (</w:t>
      </w:r>
      <w:r w:rsidR="00741C9A" w:rsidRPr="00741C9A">
        <w:rPr>
          <w:b/>
        </w:rPr>
        <w:t>&lt;</w:t>
      </w:r>
      <w:r w:rsidR="00741C9A">
        <w:t>)</w:t>
      </w:r>
      <w:r w:rsidR="00E44BB3">
        <w:t>, less than or equal</w:t>
      </w:r>
      <w:r w:rsidR="00741C9A">
        <w:t xml:space="preserve"> (</w:t>
      </w:r>
      <w:r w:rsidR="00741C9A" w:rsidRPr="00741C9A">
        <w:rPr>
          <w:b/>
          <w:szCs w:val="22"/>
        </w:rPr>
        <w:t>≤</w:t>
      </w:r>
      <w:r w:rsidR="00741C9A">
        <w:t>)</w:t>
      </w:r>
      <w:r w:rsidR="00E44BB3">
        <w:t>, greater than</w:t>
      </w:r>
      <w:r w:rsidR="00741C9A">
        <w:t xml:space="preserve"> (</w:t>
      </w:r>
      <w:r w:rsidR="00741C9A" w:rsidRPr="00741C9A">
        <w:rPr>
          <w:b/>
        </w:rPr>
        <w:t>&gt;</w:t>
      </w:r>
      <w:r w:rsidR="00741C9A">
        <w:t>)</w:t>
      </w:r>
      <w:r w:rsidR="00E44BB3">
        <w:t>, greater than or equal</w:t>
      </w:r>
      <w:r w:rsidR="00741C9A">
        <w:t xml:space="preserve"> (</w:t>
      </w:r>
      <w:r w:rsidR="00741C9A" w:rsidRPr="00741C9A">
        <w:rPr>
          <w:b/>
          <w:szCs w:val="22"/>
        </w:rPr>
        <w:t>≥</w:t>
      </w:r>
      <w:r w:rsidR="00741C9A" w:rsidRPr="00741C9A">
        <w:rPr>
          <w:szCs w:val="22"/>
        </w:rPr>
        <w:t>)</w:t>
      </w:r>
      <w:r w:rsidR="00E44BB3">
        <w:t>, lower than</w:t>
      </w:r>
      <w:r w:rsidR="00741C9A">
        <w:t xml:space="preserve"> (</w:t>
      </w:r>
      <w:r w:rsidR="00741C9A" w:rsidRPr="00741C9A">
        <w:rPr>
          <w:b/>
        </w:rPr>
        <w:t>&lt;</w:t>
      </w:r>
      <w:r w:rsidR="00741C9A">
        <w:t>),</w:t>
      </w:r>
      <w:r w:rsidR="00E44BB3">
        <w:t>, lower than or same</w:t>
      </w:r>
      <w:r w:rsidR="00741C9A">
        <w:t xml:space="preserve"> (</w:t>
      </w:r>
      <w:r w:rsidR="00741C9A" w:rsidRPr="00741C9A">
        <w:rPr>
          <w:b/>
          <w:szCs w:val="22"/>
        </w:rPr>
        <w:t>≤</w:t>
      </w:r>
      <w:r w:rsidR="00741C9A">
        <w:t>)</w:t>
      </w:r>
      <w:r w:rsidR="00E44BB3">
        <w:t>, higher than</w:t>
      </w:r>
      <w:r w:rsidR="00741C9A">
        <w:t xml:space="preserve"> (</w:t>
      </w:r>
      <w:r w:rsidR="00741C9A" w:rsidRPr="00741C9A">
        <w:rPr>
          <w:b/>
        </w:rPr>
        <w:t>&gt;</w:t>
      </w:r>
      <w:r w:rsidR="00741C9A">
        <w:t>)</w:t>
      </w:r>
      <w:r w:rsidR="00E44BB3">
        <w:t>, and higher than or same</w:t>
      </w:r>
      <w:r w:rsidR="00741C9A">
        <w:t xml:space="preserve"> (</w:t>
      </w:r>
      <w:r w:rsidR="00741C9A" w:rsidRPr="00741C9A">
        <w:rPr>
          <w:b/>
          <w:szCs w:val="22"/>
        </w:rPr>
        <w:t>≥</w:t>
      </w:r>
      <w:r w:rsidR="00741C9A" w:rsidRPr="00741C9A">
        <w:rPr>
          <w:szCs w:val="22"/>
        </w:rPr>
        <w:t>)</w:t>
      </w:r>
      <w:r w:rsidR="00E44BB3">
        <w:t>. The first four of these tests are for signed tests, and the second four are for unsigned tests.</w:t>
      </w:r>
      <w:r>
        <w:t xml:space="preserve"> </w:t>
      </w:r>
    </w:p>
    <w:p w:rsidR="00492578" w:rsidRDefault="00815A60" w:rsidP="00297A23">
      <w:pPr>
        <w:pStyle w:val="BodyText"/>
      </w:pPr>
      <w:r>
        <w:t xml:space="preserve">The </w:t>
      </w:r>
      <w:proofErr w:type="gramStart"/>
      <w:r>
        <w:t>register override prefix instructions</w:t>
      </w:r>
      <w:proofErr w:type="gramEnd"/>
      <w:r>
        <w:t xml:space="preserve"> are supported by having the functional unit operand mu</w:t>
      </w:r>
      <w:r>
        <w:t>l</w:t>
      </w:r>
      <w:r>
        <w:t>tiplexer and the LST multiplexer perform the necessary input register overrides. The Write S</w:t>
      </w:r>
      <w:r>
        <w:t>e</w:t>
      </w:r>
      <w:r>
        <w:t>lect functional unit implements the destination register select modifications necessary to support the register overr</w:t>
      </w:r>
      <w:r w:rsidR="00492578">
        <w:t>ide prefix instructions.</w:t>
      </w:r>
    </w:p>
    <w:p w:rsidR="00297A23" w:rsidRDefault="001F4173" w:rsidP="00281A66">
      <w:pPr>
        <w:pStyle w:val="Heading4"/>
      </w:pPr>
      <w:bookmarkStart w:id="211" w:name="_Toc463900092"/>
      <w:bookmarkStart w:id="212" w:name="_Toc463962912"/>
      <w:r>
        <w:t xml:space="preserve">M65C02A_LST Module – </w:t>
      </w:r>
      <w:r w:rsidR="00297A23">
        <w:t>Load/Store/Transfer Unit (LST)</w:t>
      </w:r>
      <w:bookmarkEnd w:id="211"/>
      <w:bookmarkEnd w:id="212"/>
    </w:p>
    <w:p w:rsidR="00297A23" w:rsidRDefault="00C91A7D" w:rsidP="00297A23">
      <w:pPr>
        <w:pStyle w:val="BodyText"/>
      </w:pPr>
      <w:r>
        <w:t xml:space="preserve">The LST module provides the means by which the input operands of the ALU are selected. </w:t>
      </w:r>
      <w:r w:rsidR="007914FD">
        <w:t xml:space="preserve">In dual operand instructions, </w:t>
      </w:r>
      <w:r>
        <w:t xml:space="preserve">one operand is taken from </w:t>
      </w:r>
      <w:r w:rsidR="007914FD">
        <w:t>one of the registers and the other is taken from memory, except in the case of register transfer instructions where one register is the source, and another register is the destination. In single operand instructions, the operand is e</w:t>
      </w:r>
      <w:r w:rsidR="007914FD">
        <w:t>i</w:t>
      </w:r>
      <w:r w:rsidR="007914FD">
        <w:t xml:space="preserve">ther a register </w:t>
      </w:r>
      <w:proofErr w:type="gramStart"/>
      <w:r w:rsidR="007914FD">
        <w:t>or data</w:t>
      </w:r>
      <w:proofErr w:type="gramEnd"/>
      <w:r w:rsidR="007914FD">
        <w:t xml:space="preserve"> memory.</w:t>
      </w:r>
    </w:p>
    <w:p w:rsidR="00712940" w:rsidRDefault="007914FD" w:rsidP="007914FD">
      <w:pPr>
        <w:pStyle w:val="BodyText"/>
      </w:pPr>
      <w:r>
        <w:t xml:space="preserve">In most cases, the LST routes one of the core registers to the output of the ALU: A, X, Y, S, or P. </w:t>
      </w:r>
      <w:proofErr w:type="gramStart"/>
      <w:r>
        <w:t>The</w:t>
      </w:r>
      <w:proofErr w:type="gramEnd"/>
      <w:r>
        <w:t xml:space="preserve"> LST also routes the memory operand register M and</w:t>
      </w:r>
      <w:r w:rsidR="00712940">
        <w:t xml:space="preserve"> the FORTH VM output T </w:t>
      </w:r>
      <w:r>
        <w:t>to the ou</w:t>
      </w:r>
      <w:r>
        <w:t>t</w:t>
      </w:r>
      <w:r>
        <w:t>put of the ALU.</w:t>
      </w:r>
      <w:r w:rsidR="00712940">
        <w:t xml:space="preserve"> In addition to providing normal register and/or operand routing for the M65C02A core, the LST module also implements the source operand multiplexing needed to support re</w:t>
      </w:r>
      <w:r w:rsidR="00712940">
        <w:t>g</w:t>
      </w:r>
      <w:r w:rsidR="00712940">
        <w:t xml:space="preserve">ister override prefix instructions: </w:t>
      </w:r>
      <w:r w:rsidR="00712940" w:rsidRPr="00712940">
        <w:rPr>
          <w:rFonts w:ascii="Courier New" w:hAnsi="Courier New" w:cs="Courier New"/>
          <w:b/>
          <w:i/>
        </w:rPr>
        <w:t>osx</w:t>
      </w:r>
      <w:r w:rsidR="00712940">
        <w:t xml:space="preserve">, </w:t>
      </w:r>
      <w:r w:rsidR="00712940" w:rsidRPr="00712940">
        <w:rPr>
          <w:rFonts w:ascii="Courier New" w:hAnsi="Courier New" w:cs="Courier New"/>
          <w:b/>
          <w:i/>
        </w:rPr>
        <w:t>oax</w:t>
      </w:r>
      <w:r w:rsidR="00712940">
        <w:t xml:space="preserve">, </w:t>
      </w:r>
      <w:r w:rsidR="00712940" w:rsidRPr="00712940">
        <w:rPr>
          <w:rFonts w:ascii="Courier New" w:hAnsi="Courier New" w:cs="Courier New"/>
          <w:b/>
          <w:i/>
        </w:rPr>
        <w:t>oay</w:t>
      </w:r>
      <w:r w:rsidR="00712940">
        <w:t>.</w:t>
      </w:r>
    </w:p>
    <w:p w:rsidR="007F39B2" w:rsidRDefault="005E0806" w:rsidP="007914FD">
      <w:pPr>
        <w:pStyle w:val="BodyText"/>
      </w:pPr>
      <w:r>
        <w:t xml:space="preserve">The LST treats all registers as having a width of 16 bits. The LST output is truncated to 8 bits by the </w:t>
      </w:r>
      <w:r w:rsidR="00C154F6">
        <w:t xml:space="preserve">ALU </w:t>
      </w:r>
      <w:r w:rsidR="00D12606">
        <w:t xml:space="preserve">output </w:t>
      </w:r>
      <w:r>
        <w:t>multiplexer before it is written into any ALU registers</w:t>
      </w:r>
      <w:r w:rsidR="00C154F6">
        <w:t>, the system stack pointer, or memory</w:t>
      </w:r>
      <w:r w:rsidR="00CA39D3">
        <w:t>.</w:t>
      </w:r>
      <w:r w:rsidR="00D12606">
        <w:t xml:space="preserve"> The LST supports the following instructions: </w:t>
      </w:r>
      <w:r w:rsidR="00D12606" w:rsidRPr="00D12606">
        <w:rPr>
          <w:rFonts w:ascii="Courier New" w:hAnsi="Courier New" w:cs="Courier New"/>
          <w:b/>
          <w:i/>
        </w:rPr>
        <w:t>lda</w:t>
      </w:r>
      <w:r w:rsidR="00D12606">
        <w:t>/</w:t>
      </w:r>
      <w:r w:rsidR="00D12606" w:rsidRPr="00D12606">
        <w:rPr>
          <w:rFonts w:ascii="Courier New" w:hAnsi="Courier New" w:cs="Courier New"/>
          <w:b/>
          <w:i/>
        </w:rPr>
        <w:t>ldx</w:t>
      </w:r>
      <w:r w:rsidR="00D12606">
        <w:t>/</w:t>
      </w:r>
      <w:r w:rsidR="00D12606" w:rsidRPr="00D12606">
        <w:rPr>
          <w:rFonts w:ascii="Courier New" w:hAnsi="Courier New" w:cs="Courier New"/>
          <w:b/>
          <w:i/>
        </w:rPr>
        <w:t>ldy</w:t>
      </w:r>
      <w:r w:rsidR="00D12606">
        <w:t xml:space="preserve">, </w:t>
      </w:r>
      <w:r w:rsidR="00D12606" w:rsidRPr="00D12606">
        <w:rPr>
          <w:rFonts w:ascii="Courier New" w:hAnsi="Courier New" w:cs="Courier New"/>
          <w:b/>
          <w:i/>
        </w:rPr>
        <w:t>sta</w:t>
      </w:r>
      <w:r w:rsidR="00D12606">
        <w:t>/</w:t>
      </w:r>
      <w:r w:rsidR="00D12606" w:rsidRPr="00D12606">
        <w:rPr>
          <w:rFonts w:ascii="Courier New" w:hAnsi="Courier New" w:cs="Courier New"/>
          <w:b/>
          <w:i/>
        </w:rPr>
        <w:t>stx</w:t>
      </w:r>
      <w:r w:rsidR="00D12606">
        <w:t>/</w:t>
      </w:r>
      <w:r w:rsidR="00D12606" w:rsidRPr="00D12606">
        <w:rPr>
          <w:rFonts w:ascii="Courier New" w:hAnsi="Courier New" w:cs="Courier New"/>
          <w:b/>
          <w:i/>
        </w:rPr>
        <w:t>sty</w:t>
      </w:r>
      <w:r w:rsidR="00D12606">
        <w:t xml:space="preserve">, </w:t>
      </w:r>
      <w:r w:rsidR="00D12606" w:rsidRPr="00D12606">
        <w:rPr>
          <w:rFonts w:ascii="Courier New" w:hAnsi="Courier New" w:cs="Courier New"/>
          <w:b/>
          <w:i/>
        </w:rPr>
        <w:t>tax</w:t>
      </w:r>
      <w:r w:rsidR="00D12606">
        <w:t>/</w:t>
      </w:r>
      <w:r w:rsidR="00D12606" w:rsidRPr="00D12606">
        <w:rPr>
          <w:rFonts w:ascii="Courier New" w:hAnsi="Courier New" w:cs="Courier New"/>
          <w:b/>
          <w:i/>
        </w:rPr>
        <w:t>txa</w:t>
      </w:r>
      <w:r w:rsidR="00D12606">
        <w:t xml:space="preserve">, </w:t>
      </w:r>
      <w:r w:rsidR="00D12606" w:rsidRPr="00D12606">
        <w:rPr>
          <w:rFonts w:ascii="Courier New" w:hAnsi="Courier New" w:cs="Courier New"/>
          <w:b/>
          <w:i/>
        </w:rPr>
        <w:t>tay</w:t>
      </w:r>
      <w:r w:rsidR="00D12606">
        <w:t>/</w:t>
      </w:r>
      <w:r w:rsidR="00D12606" w:rsidRPr="00D12606">
        <w:rPr>
          <w:rFonts w:ascii="Courier New" w:hAnsi="Courier New" w:cs="Courier New"/>
          <w:b/>
          <w:i/>
        </w:rPr>
        <w:t>tya</w:t>
      </w:r>
      <w:r w:rsidR="00D12606">
        <w:t xml:space="preserve">, </w:t>
      </w:r>
      <w:r w:rsidR="00D12606" w:rsidRPr="00D12606">
        <w:rPr>
          <w:rFonts w:ascii="Courier New" w:hAnsi="Courier New" w:cs="Courier New"/>
          <w:b/>
          <w:i/>
        </w:rPr>
        <w:t>tsx</w:t>
      </w:r>
      <w:r w:rsidR="00D12606">
        <w:t xml:space="preserve">, </w:t>
      </w:r>
      <w:r w:rsidR="00D12606" w:rsidRPr="00D12606">
        <w:rPr>
          <w:rFonts w:ascii="Courier New" w:hAnsi="Courier New" w:cs="Courier New"/>
          <w:b/>
          <w:i/>
        </w:rPr>
        <w:t>pha</w:t>
      </w:r>
      <w:r w:rsidR="00D12606">
        <w:t>/</w:t>
      </w:r>
      <w:r w:rsidR="00D12606" w:rsidRPr="00D12606">
        <w:rPr>
          <w:rFonts w:ascii="Courier New" w:hAnsi="Courier New" w:cs="Courier New"/>
          <w:b/>
          <w:i/>
        </w:rPr>
        <w:t>phx</w:t>
      </w:r>
      <w:r w:rsidR="00D12606">
        <w:t>/</w:t>
      </w:r>
      <w:r w:rsidR="00D12606" w:rsidRPr="00D12606">
        <w:rPr>
          <w:rFonts w:ascii="Courier New" w:hAnsi="Courier New" w:cs="Courier New"/>
          <w:b/>
          <w:i/>
        </w:rPr>
        <w:t>phy</w:t>
      </w:r>
      <w:r w:rsidR="00D12606">
        <w:t xml:space="preserve">, </w:t>
      </w:r>
      <w:r w:rsidR="00D12606" w:rsidRPr="00D12606">
        <w:rPr>
          <w:rFonts w:ascii="Courier New" w:hAnsi="Courier New" w:cs="Courier New"/>
          <w:b/>
          <w:i/>
        </w:rPr>
        <w:t>pla</w:t>
      </w:r>
      <w:r w:rsidR="00D12606">
        <w:t>/</w:t>
      </w:r>
      <w:r w:rsidR="00D12606" w:rsidRPr="00D12606">
        <w:rPr>
          <w:rFonts w:ascii="Courier New" w:hAnsi="Courier New" w:cs="Courier New"/>
          <w:b/>
          <w:i/>
        </w:rPr>
        <w:t>plx</w:t>
      </w:r>
      <w:r w:rsidR="00D12606">
        <w:t>/</w:t>
      </w:r>
      <w:r w:rsidR="00D12606" w:rsidRPr="00D12606">
        <w:rPr>
          <w:rFonts w:ascii="Courier New" w:hAnsi="Courier New" w:cs="Courier New"/>
          <w:b/>
          <w:i/>
        </w:rPr>
        <w:t>ply</w:t>
      </w:r>
      <w:r w:rsidR="00D12606">
        <w:t xml:space="preserve">, </w:t>
      </w:r>
      <w:r w:rsidR="00D12606" w:rsidRPr="00D12606">
        <w:rPr>
          <w:rFonts w:ascii="Courier New" w:hAnsi="Courier New" w:cs="Courier New"/>
          <w:b/>
          <w:i/>
        </w:rPr>
        <w:t>php</w:t>
      </w:r>
      <w:r w:rsidR="00D12606">
        <w:t>/</w:t>
      </w:r>
      <w:r w:rsidR="00D12606" w:rsidRPr="00D12606">
        <w:rPr>
          <w:rFonts w:ascii="Courier New" w:hAnsi="Courier New" w:cs="Courier New"/>
          <w:b/>
          <w:i/>
        </w:rPr>
        <w:t>plp</w:t>
      </w:r>
      <w:r w:rsidR="00D12606">
        <w:t xml:space="preserve">, </w:t>
      </w:r>
      <w:r w:rsidR="00D12606" w:rsidRPr="00D12606">
        <w:rPr>
          <w:rFonts w:ascii="Courier New" w:hAnsi="Courier New" w:cs="Courier New"/>
          <w:b/>
          <w:i/>
        </w:rPr>
        <w:t>psh</w:t>
      </w:r>
      <w:r w:rsidR="00D12606">
        <w:t>/</w:t>
      </w:r>
      <w:r w:rsidR="00D12606" w:rsidRPr="00D12606">
        <w:rPr>
          <w:rFonts w:ascii="Courier New" w:hAnsi="Courier New" w:cs="Courier New"/>
          <w:b/>
          <w:i/>
        </w:rPr>
        <w:t>phr</w:t>
      </w:r>
      <w:r w:rsidR="00D12606">
        <w:t>/</w:t>
      </w:r>
      <w:r w:rsidR="00D12606" w:rsidRPr="00D12606">
        <w:rPr>
          <w:rFonts w:ascii="Courier New" w:hAnsi="Courier New" w:cs="Courier New"/>
          <w:b/>
          <w:i/>
        </w:rPr>
        <w:t>pul</w:t>
      </w:r>
      <w:r w:rsidR="00D12606">
        <w:t xml:space="preserve">, </w:t>
      </w:r>
      <w:proofErr w:type="gramStart"/>
      <w:r w:rsidR="00D12606" w:rsidRPr="00D12606">
        <w:rPr>
          <w:rFonts w:ascii="Courier New" w:hAnsi="Courier New" w:cs="Courier New"/>
          <w:b/>
          <w:i/>
        </w:rPr>
        <w:t>phi</w:t>
      </w:r>
      <w:proofErr w:type="gramEnd"/>
      <w:r w:rsidR="00D12606" w:rsidRPr="00D12606">
        <w:t>.</w:t>
      </w:r>
      <w:r w:rsidR="007F39B2">
        <w:t xml:space="preserve"> </w:t>
      </w:r>
    </w:p>
    <w:p w:rsidR="005E0806" w:rsidRDefault="007F39B2" w:rsidP="007914FD">
      <w:pPr>
        <w:pStyle w:val="BodyText"/>
      </w:pPr>
      <w:r>
        <w:t>The input to the system stack pointer S and the input to the FORTH VM IP/W registers are d</w:t>
      </w:r>
      <w:r>
        <w:t>i</w:t>
      </w:r>
      <w:r>
        <w:t>rectly connected to X and M, respectively, so the ALU output bus is not used for writing to the system stack pointer S or the FORTH VM IP/W registers. Therefore,</w:t>
      </w:r>
      <w:r w:rsidR="00654FA8">
        <w:t xml:space="preserve"> </w:t>
      </w:r>
      <w:r>
        <w:t xml:space="preserve">the operands for the </w:t>
      </w:r>
      <w:r w:rsidRPr="007F39B2">
        <w:rPr>
          <w:rFonts w:ascii="Courier New" w:hAnsi="Courier New" w:cs="Courier New"/>
          <w:b/>
          <w:i/>
        </w:rPr>
        <w:t>txs</w:t>
      </w:r>
      <w:r>
        <w:t xml:space="preserve"> and the </w:t>
      </w:r>
      <w:r w:rsidRPr="007F39B2">
        <w:rPr>
          <w:rFonts w:ascii="Courier New" w:hAnsi="Courier New" w:cs="Courier New"/>
          <w:b/>
          <w:i/>
        </w:rPr>
        <w:t>pli</w:t>
      </w:r>
      <w:r>
        <w:t xml:space="preserve"> instructions are not routed through the ALU by the LST module.</w:t>
      </w:r>
    </w:p>
    <w:p w:rsidR="00297A23" w:rsidRDefault="001F4173" w:rsidP="00281A66">
      <w:pPr>
        <w:pStyle w:val="Heading4"/>
      </w:pPr>
      <w:bookmarkStart w:id="213" w:name="_Toc463900093"/>
      <w:bookmarkStart w:id="214" w:name="_Toc463962913"/>
      <w:r>
        <w:t xml:space="preserve">M65C02A_LU Module – </w:t>
      </w:r>
      <w:r w:rsidR="00297A23">
        <w:t>Logic Unit (LU)</w:t>
      </w:r>
      <w:bookmarkEnd w:id="213"/>
      <w:bookmarkEnd w:id="214"/>
    </w:p>
    <w:p w:rsidR="00D12606" w:rsidRDefault="005E0806" w:rsidP="00297A23">
      <w:pPr>
        <w:pStyle w:val="BodyText"/>
      </w:pPr>
      <w:r>
        <w:t>The LU module provides the means by which the ALU performs the bit-wise AND/OR/EOR of the accumulator and a memory operand. In addition, the LU module provides the operation needed to implement the bit-wise reset of memory and bits in P. The LU’s OR function is also used to perform bit-wise set of memory and bits in P.</w:t>
      </w:r>
      <w:r w:rsidR="00D12606">
        <w:t xml:space="preserve"> </w:t>
      </w:r>
    </w:p>
    <w:p w:rsidR="005E0806" w:rsidRPr="002E5F86" w:rsidRDefault="005E0806" w:rsidP="00297A23">
      <w:pPr>
        <w:pStyle w:val="BodyText"/>
      </w:pPr>
      <w:r>
        <w:lastRenderedPageBreak/>
        <w:t>The LU is able to perform all of its functions with an 8-bit or a 16-bit operand. When an 8-bit o</w:t>
      </w:r>
      <w:r>
        <w:t>p</w:t>
      </w:r>
      <w:r>
        <w:t>eration is performed the upper byte is zeroed by default.</w:t>
      </w:r>
      <w:r w:rsidR="002E5F86">
        <w:t xml:space="preserve"> The LU supports the following 6502/65C02 instructions: </w:t>
      </w:r>
      <w:r w:rsidR="002E5F86" w:rsidRPr="002E5F86">
        <w:rPr>
          <w:rFonts w:ascii="Courier New" w:hAnsi="Courier New" w:cs="Courier New"/>
          <w:b/>
          <w:i/>
        </w:rPr>
        <w:t>and</w:t>
      </w:r>
      <w:r w:rsidR="002E5F86">
        <w:t>/</w:t>
      </w:r>
      <w:r w:rsidR="002E5F86" w:rsidRPr="002E5F86">
        <w:rPr>
          <w:rFonts w:ascii="Courier New" w:hAnsi="Courier New" w:cs="Courier New"/>
          <w:b/>
          <w:i/>
        </w:rPr>
        <w:t>ora</w:t>
      </w:r>
      <w:r w:rsidR="002E5F86">
        <w:t>/</w:t>
      </w:r>
      <w:r w:rsidR="002E5F86" w:rsidRPr="002E5F86">
        <w:rPr>
          <w:rFonts w:ascii="Courier New" w:hAnsi="Courier New" w:cs="Courier New"/>
          <w:b/>
          <w:i/>
        </w:rPr>
        <w:t>eor</w:t>
      </w:r>
      <w:r w:rsidR="002E5F86">
        <w:t xml:space="preserve">, </w:t>
      </w:r>
      <w:r w:rsidR="002E5F86" w:rsidRPr="002E5F86">
        <w:rPr>
          <w:rFonts w:ascii="Courier New" w:hAnsi="Courier New" w:cs="Courier New"/>
          <w:b/>
          <w:i/>
        </w:rPr>
        <w:t>bit</w:t>
      </w:r>
      <w:r w:rsidR="002E5F86">
        <w:t xml:space="preserve">, </w:t>
      </w:r>
      <w:r w:rsidR="002E5F86" w:rsidRPr="002E5F86">
        <w:rPr>
          <w:rFonts w:ascii="Courier New" w:hAnsi="Courier New" w:cs="Courier New"/>
          <w:b/>
          <w:i/>
        </w:rPr>
        <w:t>trb</w:t>
      </w:r>
      <w:r w:rsidR="002E5F86">
        <w:t>/</w:t>
      </w:r>
      <w:r w:rsidR="002E5F86" w:rsidRPr="002E5F86">
        <w:rPr>
          <w:rFonts w:ascii="Courier New" w:hAnsi="Courier New" w:cs="Courier New"/>
          <w:b/>
          <w:i/>
        </w:rPr>
        <w:t>tsb</w:t>
      </w:r>
      <w:r w:rsidR="002E5F86">
        <w:t xml:space="preserve">, </w:t>
      </w:r>
      <w:r w:rsidR="002E5F86" w:rsidRPr="002E5F86">
        <w:rPr>
          <w:rFonts w:ascii="Courier New" w:hAnsi="Courier New" w:cs="Courier New"/>
          <w:b/>
          <w:i/>
        </w:rPr>
        <w:t>rmbx</w:t>
      </w:r>
      <w:r w:rsidR="002E5F86">
        <w:t>/</w:t>
      </w:r>
      <w:r w:rsidR="002E5F86" w:rsidRPr="002E5F86">
        <w:rPr>
          <w:rFonts w:ascii="Courier New" w:hAnsi="Courier New" w:cs="Courier New"/>
          <w:b/>
          <w:i/>
        </w:rPr>
        <w:t>smbx</w:t>
      </w:r>
      <w:r w:rsidR="002E5F86">
        <w:t xml:space="preserve">, </w:t>
      </w:r>
      <w:r w:rsidR="002E5F86" w:rsidRPr="002E5F86">
        <w:rPr>
          <w:rFonts w:ascii="Courier New" w:hAnsi="Courier New" w:cs="Courier New"/>
          <w:b/>
          <w:i/>
        </w:rPr>
        <w:t>bbrx</w:t>
      </w:r>
      <w:r w:rsidR="002E5F86">
        <w:t>/</w:t>
      </w:r>
      <w:r w:rsidR="002E5F86" w:rsidRPr="002E5F86">
        <w:rPr>
          <w:rFonts w:ascii="Courier New" w:hAnsi="Courier New" w:cs="Courier New"/>
          <w:b/>
          <w:i/>
        </w:rPr>
        <w:t>bbsx</w:t>
      </w:r>
      <w:r w:rsidR="002E5F86">
        <w:t xml:space="preserve">, </w:t>
      </w:r>
      <w:r w:rsidR="002E5F86" w:rsidRPr="002E5F86">
        <w:rPr>
          <w:rFonts w:ascii="Courier New" w:hAnsi="Courier New" w:cs="Courier New"/>
          <w:b/>
          <w:i/>
        </w:rPr>
        <w:t>clc</w:t>
      </w:r>
      <w:r w:rsidR="002E5F86">
        <w:t>/</w:t>
      </w:r>
      <w:r w:rsidR="002E5F86" w:rsidRPr="002E5F86">
        <w:rPr>
          <w:rFonts w:ascii="Courier New" w:hAnsi="Courier New" w:cs="Courier New"/>
          <w:b/>
          <w:i/>
        </w:rPr>
        <w:t>sec</w:t>
      </w:r>
      <w:r w:rsidR="002E5F86">
        <w:t>/</w:t>
      </w:r>
      <w:r w:rsidR="002E5F86" w:rsidRPr="002E5F86">
        <w:rPr>
          <w:rFonts w:ascii="Courier New" w:hAnsi="Courier New" w:cs="Courier New"/>
          <w:b/>
          <w:i/>
        </w:rPr>
        <w:t>clv</w:t>
      </w:r>
      <w:r w:rsidR="002E5F86">
        <w:t xml:space="preserve">, </w:t>
      </w:r>
      <w:proofErr w:type="gramStart"/>
      <w:r w:rsidR="002E5F86" w:rsidRPr="002E5F86">
        <w:rPr>
          <w:rFonts w:ascii="Courier New" w:hAnsi="Courier New" w:cs="Courier New"/>
          <w:b/>
          <w:i/>
        </w:rPr>
        <w:t>cli</w:t>
      </w:r>
      <w:proofErr w:type="gramEnd"/>
      <w:r w:rsidR="002E5F86">
        <w:t>/</w:t>
      </w:r>
      <w:r w:rsidR="002E5F86" w:rsidRPr="002E5F86">
        <w:rPr>
          <w:rFonts w:ascii="Courier New" w:hAnsi="Courier New" w:cs="Courier New"/>
          <w:b/>
          <w:i/>
        </w:rPr>
        <w:t>sei</w:t>
      </w:r>
      <w:r w:rsidR="002E5F86">
        <w:t>/</w:t>
      </w:r>
      <w:r w:rsidR="002E5F86" w:rsidRPr="002E5F86">
        <w:rPr>
          <w:rFonts w:ascii="Courier New" w:hAnsi="Courier New" w:cs="Courier New"/>
          <w:b/>
          <w:i/>
        </w:rPr>
        <w:t>cld</w:t>
      </w:r>
      <w:r w:rsidR="002E5F86">
        <w:t>/</w:t>
      </w:r>
      <w:r w:rsidR="002E5F86" w:rsidRPr="002E5F86">
        <w:rPr>
          <w:rFonts w:ascii="Courier New" w:hAnsi="Courier New" w:cs="Courier New"/>
          <w:b/>
          <w:i/>
        </w:rPr>
        <w:t>sed</w:t>
      </w:r>
      <w:r w:rsidR="002E5F86" w:rsidRPr="002E5F86">
        <w:t>.</w:t>
      </w:r>
    </w:p>
    <w:p w:rsidR="00297A23" w:rsidRDefault="001F4173" w:rsidP="00281A66">
      <w:pPr>
        <w:pStyle w:val="Heading4"/>
      </w:pPr>
      <w:bookmarkStart w:id="215" w:name="_Toc463900094"/>
      <w:bookmarkStart w:id="216" w:name="_Toc463962914"/>
      <w:r>
        <w:t xml:space="preserve">M65C02A_SU Module – </w:t>
      </w:r>
      <w:r w:rsidR="00297A23">
        <w:t>Shift/Rotate Unit (SU)</w:t>
      </w:r>
      <w:bookmarkEnd w:id="215"/>
      <w:bookmarkEnd w:id="216"/>
    </w:p>
    <w:p w:rsidR="00297A23" w:rsidRPr="00297A23" w:rsidRDefault="00CA39D3" w:rsidP="00297A23">
      <w:pPr>
        <w:pStyle w:val="BodyText"/>
      </w:pPr>
      <w:r>
        <w:t>The SU module provides the means by which the ALU performs shift and rotations of the acc</w:t>
      </w:r>
      <w:r>
        <w:t>u</w:t>
      </w:r>
      <w:r>
        <w:t xml:space="preserve">mulator or </w:t>
      </w:r>
      <w:r w:rsidR="003710ED">
        <w:t xml:space="preserve">memory operands, i.e. read-modify-write operations. The SU supports 8-bit or 16-bit operations for all four 6502/65C02 shift/rotate instructions: </w:t>
      </w:r>
      <w:proofErr w:type="gramStart"/>
      <w:r w:rsidR="002E5F86" w:rsidRPr="002E5F86">
        <w:rPr>
          <w:rFonts w:ascii="Courier New" w:hAnsi="Courier New" w:cs="Courier New"/>
          <w:b/>
          <w:i/>
        </w:rPr>
        <w:t>asl</w:t>
      </w:r>
      <w:proofErr w:type="gramEnd"/>
      <w:r w:rsidR="002E5F86">
        <w:t xml:space="preserve">, </w:t>
      </w:r>
      <w:r w:rsidR="002E5F86" w:rsidRPr="002E5F86">
        <w:rPr>
          <w:rFonts w:ascii="Courier New" w:hAnsi="Courier New" w:cs="Courier New"/>
          <w:b/>
          <w:i/>
        </w:rPr>
        <w:t>rol</w:t>
      </w:r>
      <w:r w:rsidR="002E5F86">
        <w:t xml:space="preserve">, </w:t>
      </w:r>
      <w:r w:rsidR="002E5F86" w:rsidRPr="002E5F86">
        <w:rPr>
          <w:rFonts w:ascii="Courier New" w:hAnsi="Courier New" w:cs="Courier New"/>
          <w:b/>
          <w:i/>
        </w:rPr>
        <w:t>lsr</w:t>
      </w:r>
      <w:r w:rsidR="002E5F86">
        <w:t xml:space="preserve">, </w:t>
      </w:r>
      <w:r w:rsidR="002E5F86" w:rsidRPr="002E5F86">
        <w:rPr>
          <w:rFonts w:ascii="Courier New" w:hAnsi="Courier New" w:cs="Courier New"/>
          <w:b/>
          <w:i/>
        </w:rPr>
        <w:t>ror</w:t>
      </w:r>
      <w:r w:rsidR="002E5F86">
        <w:t>.</w:t>
      </w:r>
    </w:p>
    <w:p w:rsidR="00297A23" w:rsidRDefault="001F4173" w:rsidP="00281A66">
      <w:pPr>
        <w:pStyle w:val="Heading4"/>
      </w:pPr>
      <w:bookmarkStart w:id="217" w:name="_Toc463900095"/>
      <w:bookmarkStart w:id="218" w:name="_Toc463962915"/>
      <w:r>
        <w:t xml:space="preserve">M65C02A_AU Module – </w:t>
      </w:r>
      <w:r w:rsidR="00297A23">
        <w:t>Arithmetic Unit (AU)</w:t>
      </w:r>
      <w:bookmarkEnd w:id="217"/>
      <w:bookmarkEnd w:id="218"/>
    </w:p>
    <w:p w:rsidR="001210F9" w:rsidRDefault="001210F9" w:rsidP="00FA54D1">
      <w:pPr>
        <w:pStyle w:val="BodyText"/>
      </w:pPr>
      <w:r>
        <w:t>The AU of the M65C02A core is a dual mode add/subtract unit. It is able to perform both dec</w:t>
      </w:r>
      <w:r>
        <w:t>i</w:t>
      </w:r>
      <w:r>
        <w:t>mal (BCD) and binary mode additions and subtractions. Binary mode is used for the increment instructions (</w:t>
      </w:r>
      <w:r w:rsidRPr="001210F9">
        <w:rPr>
          <w:rFonts w:ascii="Courier New" w:hAnsi="Courier New" w:cs="Courier New"/>
          <w:b/>
          <w:i/>
        </w:rPr>
        <w:t>inc</w:t>
      </w:r>
      <w:r>
        <w:t>/</w:t>
      </w:r>
      <w:r w:rsidRPr="001210F9">
        <w:rPr>
          <w:rFonts w:ascii="Courier New" w:hAnsi="Courier New" w:cs="Courier New"/>
          <w:b/>
          <w:i/>
        </w:rPr>
        <w:t>inx</w:t>
      </w:r>
      <w:r>
        <w:t>/</w:t>
      </w:r>
      <w:r w:rsidRPr="001210F9">
        <w:rPr>
          <w:rFonts w:ascii="Courier New" w:hAnsi="Courier New" w:cs="Courier New"/>
          <w:b/>
          <w:i/>
        </w:rPr>
        <w:t>iny</w:t>
      </w:r>
      <w:r>
        <w:t>/</w:t>
      </w:r>
      <w:r w:rsidRPr="001210F9">
        <w:rPr>
          <w:rFonts w:ascii="Courier New" w:hAnsi="Courier New" w:cs="Courier New"/>
          <w:b/>
          <w:i/>
        </w:rPr>
        <w:t>ini</w:t>
      </w:r>
      <w:r>
        <w:t>), decrement instructions (</w:t>
      </w:r>
      <w:r w:rsidRPr="001210F9">
        <w:rPr>
          <w:rFonts w:ascii="Courier New" w:hAnsi="Courier New" w:cs="Courier New"/>
          <w:b/>
          <w:i/>
        </w:rPr>
        <w:t>dec</w:t>
      </w:r>
      <w:r>
        <w:t>/</w:t>
      </w:r>
      <w:r w:rsidRPr="001210F9">
        <w:rPr>
          <w:rFonts w:ascii="Courier New" w:hAnsi="Courier New" w:cs="Courier New"/>
          <w:b/>
          <w:i/>
        </w:rPr>
        <w:t>dex</w:t>
      </w:r>
      <w:r>
        <w:t>/</w:t>
      </w:r>
      <w:r w:rsidRPr="001210F9">
        <w:rPr>
          <w:rFonts w:ascii="Courier New" w:hAnsi="Courier New" w:cs="Courier New"/>
          <w:b/>
          <w:i/>
        </w:rPr>
        <w:t>dey</w:t>
      </w:r>
      <w:r>
        <w:t>), and the comparison instructions (</w:t>
      </w:r>
      <w:r w:rsidRPr="001210F9">
        <w:rPr>
          <w:rFonts w:ascii="Courier New" w:hAnsi="Courier New" w:cs="Courier New"/>
          <w:b/>
          <w:i/>
        </w:rPr>
        <w:t>cmp</w:t>
      </w:r>
      <w:r>
        <w:t>/</w:t>
      </w:r>
      <w:r w:rsidRPr="001210F9">
        <w:rPr>
          <w:rFonts w:ascii="Courier New" w:hAnsi="Courier New" w:cs="Courier New"/>
          <w:b/>
          <w:i/>
        </w:rPr>
        <w:t>cpx</w:t>
      </w:r>
      <w:r>
        <w:t>/</w:t>
      </w:r>
      <w:r w:rsidRPr="001210F9">
        <w:rPr>
          <w:rFonts w:ascii="Courier New" w:hAnsi="Courier New" w:cs="Courier New"/>
          <w:b/>
          <w:i/>
        </w:rPr>
        <w:t>cpy</w:t>
      </w:r>
      <w:r>
        <w:t>).</w:t>
      </w:r>
    </w:p>
    <w:p w:rsidR="00FA54D1" w:rsidRDefault="001210F9" w:rsidP="00FA54D1">
      <w:pPr>
        <w:pStyle w:val="BodyText"/>
      </w:pPr>
      <w:r>
        <w:t xml:space="preserve">The D flag in P selects whether decimal or binary additions or subtractions are performed. If D is set and an 8-bit operation is to be performed, then a decimal mode </w:t>
      </w:r>
      <w:r w:rsidRPr="001210F9">
        <w:rPr>
          <w:rFonts w:ascii="Courier New" w:hAnsi="Courier New" w:cs="Courier New"/>
          <w:b/>
          <w:i/>
        </w:rPr>
        <w:t>adc</w:t>
      </w:r>
      <w:r>
        <w:t>/</w:t>
      </w:r>
      <w:r w:rsidRPr="001210F9">
        <w:rPr>
          <w:rFonts w:ascii="Courier New" w:hAnsi="Courier New" w:cs="Courier New"/>
          <w:b/>
          <w:i/>
        </w:rPr>
        <w:t>sbc</w:t>
      </w:r>
      <w:r>
        <w:t xml:space="preserve"> operation will be performed. If D is not set or a 16-bit operation is to be performed, then a binary mode </w:t>
      </w:r>
      <w:r w:rsidRPr="001210F9">
        <w:rPr>
          <w:rFonts w:ascii="Courier New" w:hAnsi="Courier New" w:cs="Courier New"/>
          <w:b/>
          <w:i/>
        </w:rPr>
        <w:t>adc</w:t>
      </w:r>
      <w:r>
        <w:t>/</w:t>
      </w:r>
      <w:r w:rsidRPr="001210F9">
        <w:rPr>
          <w:rFonts w:ascii="Courier New" w:hAnsi="Courier New" w:cs="Courier New"/>
          <w:b/>
          <w:i/>
        </w:rPr>
        <w:t>sbc</w:t>
      </w:r>
      <w:r>
        <w:t xml:space="preserve"> operation will be performed.</w:t>
      </w:r>
    </w:p>
    <w:p w:rsidR="00595C80" w:rsidRDefault="00595C80" w:rsidP="00FA54D1">
      <w:pPr>
        <w:pStyle w:val="BodyText"/>
      </w:pPr>
      <w:r>
        <w:t>The 6502/65C02 microprocessors perform 2’s complement arithmetic for addition and subtra</w:t>
      </w:r>
      <w:r>
        <w:t>c</w:t>
      </w:r>
      <w:r>
        <w:t xml:space="preserve">tion </w:t>
      </w:r>
      <w:r w:rsidR="00654FA8">
        <w:t xml:space="preserve">but require </w:t>
      </w:r>
      <w:r>
        <w:t xml:space="preserve">the C flag in P </w:t>
      </w:r>
      <w:r w:rsidR="00654FA8">
        <w:t xml:space="preserve">to be cleared </w:t>
      </w:r>
      <w:r>
        <w:t>before addition or set before subtraction. Essentia</w:t>
      </w:r>
      <w:r>
        <w:t>l</w:t>
      </w:r>
      <w:r>
        <w:t>ly, addition is performed as the sum of the left and right operands plus C, and subtraction is pe</w:t>
      </w:r>
      <w:r>
        <w:t>r</w:t>
      </w:r>
      <w:r>
        <w:t xml:space="preserve">formed as the sum of the left operand plus the complement of the right operand plus C. If the carry is set before addition, the sum would be plus </w:t>
      </w:r>
      <w:proofErr w:type="gramStart"/>
      <w:r>
        <w:t>1</w:t>
      </w:r>
      <w:proofErr w:type="gramEnd"/>
      <w:r>
        <w:t xml:space="preserve">. If the carry is not set before subtraction, then the difference would be the difference minus </w:t>
      </w:r>
      <w:proofErr w:type="gramStart"/>
      <w:r>
        <w:t>1</w:t>
      </w:r>
      <w:proofErr w:type="gramEnd"/>
      <w:r>
        <w:t>.</w:t>
      </w:r>
    </w:p>
    <w:p w:rsidR="00595C80" w:rsidRPr="00FA54D1" w:rsidRDefault="00595C80" w:rsidP="00FA54D1">
      <w:pPr>
        <w:pStyle w:val="BodyText"/>
      </w:pPr>
      <w:r>
        <w:t xml:space="preserve">This configuration of the AU means that only one addition and subtraction instruction is required to perform multiple precision sums and differences. The penalty is that the programmer must clear or set C appropriately </w:t>
      </w:r>
      <w:r w:rsidR="00654FA8">
        <w:t>be</w:t>
      </w:r>
      <w:r>
        <w:t>for</w:t>
      </w:r>
      <w:r w:rsidR="00654FA8">
        <w:t>e</w:t>
      </w:r>
      <w:r w:rsidR="004D1D67">
        <w:t xml:space="preserve"> the first </w:t>
      </w:r>
      <w:r w:rsidR="00125172">
        <w:t>addition/subtraction. T</w:t>
      </w:r>
      <w:r>
        <w:t xml:space="preserve">he Intel/Zilog 8080/Z80 or the </w:t>
      </w:r>
      <w:r w:rsidR="00125172">
        <w:t xml:space="preserve">Intel x86 processors, </w:t>
      </w:r>
      <w:r w:rsidR="004D1D67">
        <w:t>provide</w:t>
      </w:r>
      <w:r w:rsidR="00125172">
        <w:t xml:space="preserve"> two addition and two subtraction opcodes in order to support si</w:t>
      </w:r>
      <w:r w:rsidR="00125172">
        <w:t>n</w:t>
      </w:r>
      <w:r w:rsidR="00125172">
        <w:t>gle and multi-precision arithmetic.</w:t>
      </w:r>
    </w:p>
    <w:p w:rsidR="00297A23" w:rsidRDefault="001F4173" w:rsidP="00281A66">
      <w:pPr>
        <w:pStyle w:val="Heading4"/>
      </w:pPr>
      <w:bookmarkStart w:id="219" w:name="_Toc463900096"/>
      <w:bookmarkStart w:id="220" w:name="_Toc463962916"/>
      <w:r>
        <w:t xml:space="preserve">M65C02A_WrSel Module – </w:t>
      </w:r>
      <w:r w:rsidR="00FA54D1">
        <w:t>Write Select Generator</w:t>
      </w:r>
      <w:bookmarkEnd w:id="219"/>
      <w:bookmarkEnd w:id="220"/>
    </w:p>
    <w:p w:rsidR="00DD7755" w:rsidRDefault="00B74190" w:rsidP="00FA54D1">
      <w:pPr>
        <w:pStyle w:val="BodyText"/>
      </w:pPr>
      <w:r>
        <w:t xml:space="preserve">The </w:t>
      </w:r>
      <w:r w:rsidR="00DD7755">
        <w:t xml:space="preserve">M65C02A Write Select Generator provides the select signals that enable the writing of the programmer visible registers: A, X, Y, P, and S. </w:t>
      </w:r>
      <w:proofErr w:type="gramStart"/>
      <w:r w:rsidR="00DD7755">
        <w:t>The</w:t>
      </w:r>
      <w:proofErr w:type="gramEnd"/>
      <w:r w:rsidR="00DD7755">
        <w:t xml:space="preserve"> M65C02A core utilizes a hybrid, split microprogram architecture. One portion of the microprogram i</w:t>
      </w:r>
      <w:r w:rsidR="004D1D67">
        <w:t>s accessed once per instruction</w:t>
      </w:r>
      <w:r w:rsidR="00DD7755">
        <w:t>, and can be thought of as the instruction decoder. The other portion of the microprogram pr</w:t>
      </w:r>
      <w:r w:rsidR="00DD7755">
        <w:t>o</w:t>
      </w:r>
      <w:r w:rsidR="00DD7755">
        <w:t xml:space="preserve">vides the micro-sequences necessary to implement the addressing modes, </w:t>
      </w:r>
      <w:proofErr w:type="gramStart"/>
      <w:r w:rsidR="00DD7755">
        <w:t>interrupt</w:t>
      </w:r>
      <w:proofErr w:type="gramEnd"/>
      <w:r w:rsidR="00DD7755">
        <w:t xml:space="preserve"> and su</w:t>
      </w:r>
      <w:r w:rsidR="00DD7755">
        <w:t>b</w:t>
      </w:r>
      <w:r w:rsidR="00DD7755">
        <w:t>routine processing, etc.</w:t>
      </w:r>
    </w:p>
    <w:p w:rsidR="00DD7755" w:rsidRDefault="00DD7755" w:rsidP="00FA54D1">
      <w:pPr>
        <w:pStyle w:val="BodyText"/>
      </w:pPr>
      <w:r>
        <w:t>Within this hybrid microprogram architecture, both the static microprogram portion and the var</w:t>
      </w:r>
      <w:r>
        <w:t>i</w:t>
      </w:r>
      <w:r>
        <w:t xml:space="preserve">able microprogram have control fields which control </w:t>
      </w:r>
      <w:r w:rsidR="00B93AA1">
        <w:t xml:space="preserve">which registers are read and written. The </w:t>
      </w:r>
      <w:r w:rsidR="00B93AA1">
        <w:lastRenderedPageBreak/>
        <w:t>M65C02A Write Select Generator generates the correct register write select signal based on these two microprogram control fields. Generally, priority is given to the variable microprogram register select field, but when the field code is the generic register write enable (RegWE), the register write select field of the fixed microprogram is used to generate the correct register write select signal.</w:t>
      </w:r>
    </w:p>
    <w:p w:rsidR="00B93AA1" w:rsidRDefault="00B93AA1" w:rsidP="00FA54D1">
      <w:pPr>
        <w:pStyle w:val="BodyText"/>
      </w:pPr>
      <w:r>
        <w:t xml:space="preserve">The register override prefixes, </w:t>
      </w:r>
      <w:r w:rsidRPr="00B93AA1">
        <w:rPr>
          <w:rFonts w:ascii="Courier New" w:hAnsi="Courier New" w:cs="Courier New"/>
          <w:b/>
          <w:i/>
        </w:rPr>
        <w:t>osx</w:t>
      </w:r>
      <w:r>
        <w:t>/</w:t>
      </w:r>
      <w:r w:rsidRPr="00B93AA1">
        <w:rPr>
          <w:rFonts w:ascii="Courier New" w:hAnsi="Courier New" w:cs="Courier New"/>
          <w:b/>
          <w:i/>
        </w:rPr>
        <w:t>oax</w:t>
      </w:r>
      <w:r>
        <w:t>/</w:t>
      </w:r>
      <w:r w:rsidRPr="00B93AA1">
        <w:rPr>
          <w:rFonts w:ascii="Courier New" w:hAnsi="Courier New" w:cs="Courier New"/>
          <w:b/>
          <w:i/>
        </w:rPr>
        <w:t>oay</w:t>
      </w:r>
      <w:r>
        <w:t>, are also processed by the module. The control field in the microprogram is mapped as needed to override the default register write select in the microprogram.</w:t>
      </w:r>
    </w:p>
    <w:p w:rsidR="00FA54D1" w:rsidRDefault="00DD7755" w:rsidP="00FA54D1">
      <w:pPr>
        <w:pStyle w:val="BodyText"/>
      </w:pPr>
      <w:r>
        <w:t>(</w:t>
      </w:r>
      <w:r w:rsidRPr="00DD7755">
        <w:rPr>
          <w:b/>
        </w:rPr>
        <w:t>Note:</w:t>
      </w:r>
      <w:r w:rsidRPr="00DD7755">
        <w:rPr>
          <w:i/>
        </w:rPr>
        <w:t xml:space="preserve"> the FORTH VM registers, IP and W, are controlled by the microprogram </w:t>
      </w:r>
      <w:r>
        <w:rPr>
          <w:i/>
        </w:rPr>
        <w:t xml:space="preserve">sequences </w:t>
      </w:r>
      <w:r w:rsidR="004D1D67">
        <w:rPr>
          <w:i/>
        </w:rPr>
        <w:t>for the dedicated</w:t>
      </w:r>
      <w:r w:rsidR="004D1D67" w:rsidRPr="004D1D67">
        <w:rPr>
          <w:i/>
        </w:rPr>
        <w:t xml:space="preserve"> </w:t>
      </w:r>
      <w:r w:rsidR="004D1D67" w:rsidRPr="00DD7755">
        <w:rPr>
          <w:i/>
        </w:rPr>
        <w:t xml:space="preserve">FORTH VM </w:t>
      </w:r>
      <w:r w:rsidR="004D1D67">
        <w:rPr>
          <w:i/>
        </w:rPr>
        <w:t>i</w:t>
      </w:r>
      <w:r w:rsidRPr="00DD7755">
        <w:rPr>
          <w:i/>
        </w:rPr>
        <w:t>nstructions. Similarly, the microprogram directly controls the writing of the PC, the MAR, and the two 8-bit registers which comprise the memory operand register M.</w:t>
      </w:r>
      <w:r>
        <w:t>)</w:t>
      </w:r>
    </w:p>
    <w:p w:rsidR="00FA54D1" w:rsidRDefault="006C7A40" w:rsidP="00281A66">
      <w:pPr>
        <w:pStyle w:val="Heading4"/>
      </w:pPr>
      <w:bookmarkStart w:id="221" w:name="_Toc463900097"/>
      <w:bookmarkStart w:id="222" w:name="_Toc463962917"/>
      <w:r>
        <w:t xml:space="preserve">Register </w:t>
      </w:r>
      <w:r w:rsidR="00E83D93">
        <w:t>A</w:t>
      </w:r>
      <w:bookmarkEnd w:id="221"/>
      <w:bookmarkEnd w:id="222"/>
    </w:p>
    <w:p w:rsidR="006A67A2" w:rsidRDefault="00540681" w:rsidP="00FA54D1">
      <w:pPr>
        <w:pStyle w:val="BodyText"/>
      </w:pPr>
      <w:r>
        <w:t>The A register is the accumulator for the 6502/65C02 processors. The M65C02A core impl</w:t>
      </w:r>
      <w:r>
        <w:t>e</w:t>
      </w:r>
      <w:r>
        <w:t xml:space="preserve">ments the A register as a modified </w:t>
      </w:r>
      <w:r w:rsidR="006D58F6">
        <w:t>three-level</w:t>
      </w:r>
      <w:r>
        <w:t xml:space="preserve"> push-down </w:t>
      </w:r>
      <w:r w:rsidR="006D58F6">
        <w:t xml:space="preserve">register </w:t>
      </w:r>
      <w:r>
        <w:t xml:space="preserve">stack. The </w:t>
      </w:r>
      <w:r w:rsidR="006D58F6">
        <w:t xml:space="preserve">register </w:t>
      </w:r>
      <w:r>
        <w:t>stack is not automatic</w:t>
      </w:r>
      <w:r w:rsidR="006A67A2">
        <w:t>ally pushed or popped.</w:t>
      </w:r>
    </w:p>
    <w:p w:rsidR="006A67A2" w:rsidRDefault="00540681" w:rsidP="00FA54D1">
      <w:pPr>
        <w:pStyle w:val="BodyText"/>
      </w:pPr>
      <w:r>
        <w:t>The programmer must explicitly push the top element of the stack, A</w:t>
      </w:r>
      <w:r w:rsidRPr="006A67A2">
        <w:rPr>
          <w:vertAlign w:val="subscript"/>
        </w:rPr>
        <w:t>TOS</w:t>
      </w:r>
      <w:r>
        <w:t>, into the next-on-stack (NOS) register, A</w:t>
      </w:r>
      <w:r w:rsidRPr="006A67A2">
        <w:rPr>
          <w:vertAlign w:val="subscript"/>
        </w:rPr>
        <w:t>NOS</w:t>
      </w:r>
      <w:r>
        <w:t>. When the stack is pushed down by the programmer, the A</w:t>
      </w:r>
      <w:r w:rsidRPr="006A67A2">
        <w:rPr>
          <w:vertAlign w:val="subscript"/>
        </w:rPr>
        <w:t>NOS</w:t>
      </w:r>
      <w:r>
        <w:t xml:space="preserve"> register is automatically transferred to the bottom-of-stack (BOS) register</w:t>
      </w:r>
      <w:r w:rsidR="006A67A2">
        <w:t>, A</w:t>
      </w:r>
      <w:r w:rsidR="006A67A2" w:rsidRPr="006A67A2">
        <w:rPr>
          <w:vertAlign w:val="subscript"/>
        </w:rPr>
        <w:t>BOS</w:t>
      </w:r>
      <w:r>
        <w:t>; the value of the A</w:t>
      </w:r>
      <w:r w:rsidRPr="006A67A2">
        <w:rPr>
          <w:vertAlign w:val="subscript"/>
        </w:rPr>
        <w:t>BOS</w:t>
      </w:r>
      <w:r>
        <w:t xml:space="preserve"> re</w:t>
      </w:r>
      <w:r>
        <w:t>g</w:t>
      </w:r>
      <w:r>
        <w:t>ister is lost when this occurs.</w:t>
      </w:r>
      <w:r w:rsidR="006A67A2">
        <w:t xml:space="preserve"> Similarly, the programmer must explicitly pop the top element of stack. When the stack is popped, A</w:t>
      </w:r>
      <w:r w:rsidR="006A67A2" w:rsidRPr="006A67A2">
        <w:rPr>
          <w:vertAlign w:val="subscript"/>
        </w:rPr>
        <w:t>TOS</w:t>
      </w:r>
      <w:r w:rsidR="006A67A2">
        <w:t xml:space="preserve"> is transferred to A</w:t>
      </w:r>
      <w:r w:rsidR="006A67A2" w:rsidRPr="006A67A2">
        <w:rPr>
          <w:vertAlign w:val="subscript"/>
        </w:rPr>
        <w:t>BOS</w:t>
      </w:r>
      <w:r w:rsidR="006A67A2">
        <w:t>, A</w:t>
      </w:r>
      <w:r w:rsidR="006A67A2" w:rsidRPr="006A67A2">
        <w:rPr>
          <w:vertAlign w:val="subscript"/>
        </w:rPr>
        <w:t>BOS</w:t>
      </w:r>
      <w:r w:rsidR="006A67A2">
        <w:t xml:space="preserve"> is transferred to A</w:t>
      </w:r>
      <w:r w:rsidR="006A67A2" w:rsidRPr="006A67A2">
        <w:rPr>
          <w:vertAlign w:val="subscript"/>
        </w:rPr>
        <w:t>NOS</w:t>
      </w:r>
      <w:r w:rsidR="006A67A2">
        <w:t>, and A</w:t>
      </w:r>
      <w:r w:rsidR="006A67A2" w:rsidRPr="006A67A2">
        <w:rPr>
          <w:vertAlign w:val="subscript"/>
        </w:rPr>
        <w:t>NOS</w:t>
      </w:r>
      <w:r w:rsidR="006A67A2">
        <w:t xml:space="preserve"> is transferred to A</w:t>
      </w:r>
      <w:r w:rsidR="006A67A2" w:rsidRPr="006A67A2">
        <w:rPr>
          <w:vertAlign w:val="subscript"/>
        </w:rPr>
        <w:t>TOS</w:t>
      </w:r>
      <w:r w:rsidR="006A67A2">
        <w:t>. In other words, A</w:t>
      </w:r>
      <w:r w:rsidR="006A67A2" w:rsidRPr="006A67A2">
        <w:rPr>
          <w:vertAlign w:val="subscript"/>
        </w:rPr>
        <w:t>TOS</w:t>
      </w:r>
      <w:r w:rsidR="006A67A2">
        <w:t xml:space="preserve"> is not lost, but it is stored in the bottom element of the register stack.</w:t>
      </w:r>
    </w:p>
    <w:p w:rsidR="00FA54D1" w:rsidRDefault="006A67A2" w:rsidP="00FA54D1">
      <w:pPr>
        <w:pStyle w:val="BodyText"/>
      </w:pPr>
      <w:r>
        <w:t xml:space="preserve">The enhanced M65C02A instruction set does not include an instruction for pushing the register stacks. Instead, the TOS duplication instruction, </w:t>
      </w:r>
      <w:r w:rsidRPr="006A67A2">
        <w:rPr>
          <w:rFonts w:ascii="Courier New" w:hAnsi="Courier New" w:cs="Courier New"/>
          <w:b/>
          <w:i/>
        </w:rPr>
        <w:t>dup</w:t>
      </w:r>
      <w:r>
        <w:t>, is used for this purpose. Similarly, the e</w:t>
      </w:r>
      <w:r>
        <w:t>n</w:t>
      </w:r>
      <w:r>
        <w:t xml:space="preserve">hanced M65C02A instruction set does not include an instruction </w:t>
      </w:r>
      <w:proofErr w:type="gramStart"/>
      <w:r>
        <w:t>to destructively pop</w:t>
      </w:r>
      <w:proofErr w:type="gramEnd"/>
      <w:r>
        <w:t xml:space="preserve"> the register stack. Instead, the </w:t>
      </w:r>
      <w:proofErr w:type="gramStart"/>
      <w:r>
        <w:t xml:space="preserve">register </w:t>
      </w:r>
      <w:r w:rsidR="00C83CE6">
        <w:t xml:space="preserve">stack </w:t>
      </w:r>
      <w:r>
        <w:t>rotation instruction</w:t>
      </w:r>
      <w:proofErr w:type="gramEnd"/>
      <w:r>
        <w:t xml:space="preserve">, </w:t>
      </w:r>
      <w:r w:rsidRPr="006A67A2">
        <w:rPr>
          <w:rFonts w:ascii="Courier New" w:hAnsi="Courier New" w:cs="Courier New"/>
          <w:b/>
          <w:i/>
        </w:rPr>
        <w:t>rot</w:t>
      </w:r>
      <w:r>
        <w:t>, is used to rearrange the register stack</w:t>
      </w:r>
      <w:r w:rsidR="00C83CE6">
        <w:t xml:space="preserve"> in the desired manner.</w:t>
      </w:r>
    </w:p>
    <w:p w:rsidR="00C83CE6" w:rsidRDefault="00C83CE6" w:rsidP="00FA54D1">
      <w:pPr>
        <w:pStyle w:val="BodyText"/>
      </w:pPr>
      <w:r>
        <w:t xml:space="preserve">The </w:t>
      </w:r>
      <w:proofErr w:type="gramStart"/>
      <w:r>
        <w:t>register stack swap instruction</w:t>
      </w:r>
      <w:proofErr w:type="gramEnd"/>
      <w:r>
        <w:t xml:space="preserve">, </w:t>
      </w:r>
      <w:r w:rsidRPr="00C83CE6">
        <w:rPr>
          <w:rFonts w:ascii="Courier New" w:hAnsi="Courier New" w:cs="Courier New"/>
          <w:b/>
          <w:i/>
        </w:rPr>
        <w:t>swp</w:t>
      </w:r>
      <w:r>
        <w:t xml:space="preserve">, allows the TOS and NOS registers to be swapped. With these three instructions, the register stacks can be used for a number of operations that would otherwise require </w:t>
      </w:r>
      <w:r w:rsidR="00B001BA">
        <w:t>storing and loading the accumulator to memory or to the system or au</w:t>
      </w:r>
      <w:r w:rsidR="00B001BA">
        <w:t>x</w:t>
      </w:r>
      <w:r w:rsidR="00B001BA">
        <w:t>iliary stacks. The accumulator register stack enables the programmer to maintain an evaluation stack on-chip, and greatly reduce the number of memory cycles needed to evaluate complex equations.</w:t>
      </w:r>
    </w:p>
    <w:p w:rsidR="00B001BA" w:rsidRDefault="00B001BA" w:rsidP="00FA54D1">
      <w:pPr>
        <w:pStyle w:val="BodyText"/>
      </w:pPr>
      <w:r>
        <w:t>All register stack register transfers are performed as 16-bit operations. Unlike 6502/65C02 i</w:t>
      </w:r>
      <w:r>
        <w:t>n</w:t>
      </w:r>
      <w:r>
        <w:t>structions, register stack transfers do not affect the ALU flags in P.</w:t>
      </w:r>
    </w:p>
    <w:p w:rsidR="00B001BA" w:rsidRDefault="00B001BA" w:rsidP="00FA54D1">
      <w:pPr>
        <w:pStyle w:val="BodyText"/>
      </w:pPr>
      <w:r>
        <w:t xml:space="preserve">In addition, to the 16-bit register stack operations described above, the accumulator register stack includes support for byte swapping and </w:t>
      </w:r>
      <w:r w:rsidR="004D1D67">
        <w:t>swapping</w:t>
      </w:r>
      <w:r>
        <w:t xml:space="preserve"> of the </w:t>
      </w:r>
      <w:r w:rsidR="004D1D67">
        <w:t>bits</w:t>
      </w:r>
      <w:r>
        <w:t xml:space="preserve"> in A</w:t>
      </w:r>
      <w:r w:rsidRPr="00B001BA">
        <w:rPr>
          <w:vertAlign w:val="subscript"/>
        </w:rPr>
        <w:t>TOS</w:t>
      </w:r>
      <w:r>
        <w:t xml:space="preserve">. When prefixed by </w:t>
      </w:r>
      <w:proofErr w:type="gramStart"/>
      <w:r w:rsidRPr="00B001BA">
        <w:rPr>
          <w:rFonts w:ascii="Courier New" w:hAnsi="Courier New" w:cs="Courier New"/>
          <w:b/>
          <w:i/>
        </w:rPr>
        <w:lastRenderedPageBreak/>
        <w:t>ind</w:t>
      </w:r>
      <w:proofErr w:type="gramEnd"/>
      <w:r>
        <w:t xml:space="preserve"> (or </w:t>
      </w:r>
      <w:r w:rsidRPr="00B001BA">
        <w:rPr>
          <w:rFonts w:ascii="Courier New" w:hAnsi="Courier New" w:cs="Courier New"/>
          <w:b/>
          <w:i/>
        </w:rPr>
        <w:t>isz</w:t>
      </w:r>
      <w:r>
        <w:t xml:space="preserve">), the </w:t>
      </w:r>
      <w:r w:rsidRPr="00B001BA">
        <w:rPr>
          <w:rFonts w:ascii="Courier New" w:hAnsi="Courier New" w:cs="Courier New"/>
          <w:b/>
          <w:i/>
        </w:rPr>
        <w:t>swp</w:t>
      </w:r>
      <w:r>
        <w:t xml:space="preserve"> instruction swaps the bytes in the 16-bit A</w:t>
      </w:r>
      <w:r w:rsidRPr="00B001BA">
        <w:rPr>
          <w:vertAlign w:val="subscript"/>
        </w:rPr>
        <w:t>TOS</w:t>
      </w:r>
      <w:r>
        <w:t xml:space="preserve"> register. Similarly, when prefixed by </w:t>
      </w:r>
      <w:proofErr w:type="gramStart"/>
      <w:r w:rsidRPr="00B001BA">
        <w:rPr>
          <w:rFonts w:ascii="Courier New" w:hAnsi="Courier New" w:cs="Courier New"/>
          <w:b/>
          <w:i/>
        </w:rPr>
        <w:t>ind</w:t>
      </w:r>
      <w:proofErr w:type="gramEnd"/>
      <w:r>
        <w:t xml:space="preserve"> (or </w:t>
      </w:r>
      <w:r w:rsidRPr="00B001BA">
        <w:rPr>
          <w:rFonts w:ascii="Courier New" w:hAnsi="Courier New" w:cs="Courier New"/>
          <w:b/>
          <w:i/>
        </w:rPr>
        <w:t>isz</w:t>
      </w:r>
      <w:r>
        <w:t xml:space="preserve">), the </w:t>
      </w:r>
      <w:r w:rsidRPr="00F72E7E">
        <w:rPr>
          <w:rFonts w:ascii="Courier New" w:hAnsi="Courier New" w:cs="Courier New"/>
          <w:b/>
          <w:i/>
        </w:rPr>
        <w:t>rot</w:t>
      </w:r>
      <w:r>
        <w:t xml:space="preserve"> instruction </w:t>
      </w:r>
      <w:r w:rsidR="004D1D67">
        <w:t>reverses the bit</w:t>
      </w:r>
      <w:r>
        <w:t>s of A</w:t>
      </w:r>
      <w:r w:rsidRPr="00B001BA">
        <w:rPr>
          <w:vertAlign w:val="subscript"/>
        </w:rPr>
        <w:t>TOS</w:t>
      </w:r>
      <w:r w:rsidR="004D1D67">
        <w:t>.</w:t>
      </w:r>
    </w:p>
    <w:p w:rsidR="00FA54D1" w:rsidRDefault="00FA54D1" w:rsidP="00281A66">
      <w:pPr>
        <w:pStyle w:val="Heading4"/>
      </w:pPr>
      <w:bookmarkStart w:id="223" w:name="_Toc463900098"/>
      <w:bookmarkStart w:id="224" w:name="_Toc463962918"/>
      <w:r>
        <w:t>Register X</w:t>
      </w:r>
      <w:bookmarkEnd w:id="223"/>
      <w:bookmarkEnd w:id="224"/>
    </w:p>
    <w:p w:rsidR="00FA54D1" w:rsidRDefault="006D58F6" w:rsidP="00FA54D1">
      <w:pPr>
        <w:pStyle w:val="BodyText"/>
      </w:pPr>
      <w:r>
        <w:t>The X register is an index register in the 6502/65C02 processor architecture. In 6502/65C02 processors, the X register is generally described as the pre-index register. For indexed zero page direct and indexed absolute addressing modes, the effective address formed by pre-indexing by X is indistinguishable from post-indexing. However, for indirect addressing modes, pre-indexing by X is very different from post-indexing by X.</w:t>
      </w:r>
    </w:p>
    <w:p w:rsidR="006D58F6" w:rsidRDefault="006D58F6" w:rsidP="00FA54D1">
      <w:pPr>
        <w:pStyle w:val="BodyText"/>
      </w:pPr>
      <w:r>
        <w:t xml:space="preserve">In the M65C02A core, the X register </w:t>
      </w:r>
      <w:r w:rsidR="002C1858">
        <w:t>is much more flexible</w:t>
      </w:r>
      <w:r w:rsidR="007E7373" w:rsidRPr="007E7373">
        <w:t xml:space="preserve"> </w:t>
      </w:r>
      <w:r w:rsidR="007E7373">
        <w:t>than in the 6502/65C02</w:t>
      </w:r>
      <w:r w:rsidR="002C1858">
        <w:t xml:space="preserve">. Beyond its use as an index register, </w:t>
      </w:r>
      <w:r>
        <w:t>it can be used as an accumulator, as a</w:t>
      </w:r>
      <w:r w:rsidR="002C1858">
        <w:t>n auxiliary</w:t>
      </w:r>
      <w:r>
        <w:t xml:space="preserve"> stack pointer, </w:t>
      </w:r>
      <w:r w:rsidR="00FE3767">
        <w:t>as a source data pointer</w:t>
      </w:r>
      <w:r>
        <w:t>, or</w:t>
      </w:r>
      <w:r w:rsidR="00FE3767">
        <w:t xml:space="preserve"> as a base address register</w:t>
      </w:r>
      <w:r>
        <w:t>. In addition, like the A register, the X register is implemented as a modified three level push-down register stack. The register stack is not a</w:t>
      </w:r>
      <w:r>
        <w:t>u</w:t>
      </w:r>
      <w:r>
        <w:t xml:space="preserve">tomatically </w:t>
      </w:r>
      <w:r w:rsidR="002C1858">
        <w:t>pushed or popped.</w:t>
      </w:r>
    </w:p>
    <w:p w:rsidR="002C1858" w:rsidRDefault="002C1858" w:rsidP="00FA54D1">
      <w:pPr>
        <w:pStyle w:val="BodyText"/>
      </w:pPr>
      <w:r>
        <w:t>As an index register, the X</w:t>
      </w:r>
      <w:r w:rsidRPr="002C1858">
        <w:rPr>
          <w:vertAlign w:val="subscript"/>
        </w:rPr>
        <w:t>TOS</w:t>
      </w:r>
      <w:r>
        <w:t xml:space="preserve"> can be used in the traditional pre-index role. However, when used as an index register in an indirect addressing mode formed using the </w:t>
      </w:r>
      <w:proofErr w:type="gramStart"/>
      <w:r w:rsidRPr="002C1858">
        <w:rPr>
          <w:rFonts w:ascii="Courier New" w:hAnsi="Courier New" w:cs="Courier New"/>
          <w:b/>
          <w:i/>
        </w:rPr>
        <w:t>ind</w:t>
      </w:r>
      <w:proofErr w:type="gramEnd"/>
      <w:r>
        <w:t xml:space="preserve"> (or </w:t>
      </w:r>
      <w:r w:rsidRPr="002C1858">
        <w:rPr>
          <w:rFonts w:ascii="Courier New" w:hAnsi="Courier New" w:cs="Courier New"/>
          <w:b/>
          <w:i/>
        </w:rPr>
        <w:t>isz</w:t>
      </w:r>
      <w:r>
        <w:t>) prefix i</w:t>
      </w:r>
      <w:r>
        <w:t>n</w:t>
      </w:r>
      <w:r>
        <w:t xml:space="preserve">struction, </w:t>
      </w:r>
      <w:r w:rsidR="00CB7C01">
        <w:t>X</w:t>
      </w:r>
      <w:r w:rsidR="00CB7C01" w:rsidRPr="002C1858">
        <w:rPr>
          <w:vertAlign w:val="subscript"/>
        </w:rPr>
        <w:t>TOS</w:t>
      </w:r>
      <w:r>
        <w:t xml:space="preserve"> functions as a post-index register like the Y register. This behavior is due to the implementation of the effects of the </w:t>
      </w:r>
      <w:r w:rsidRPr="002C1858">
        <w:rPr>
          <w:rFonts w:ascii="Courier New" w:hAnsi="Courier New" w:cs="Courier New"/>
          <w:b/>
          <w:i/>
        </w:rPr>
        <w:t>ind</w:t>
      </w:r>
      <w:r>
        <w:t>/</w:t>
      </w:r>
      <w:r w:rsidRPr="002C1858">
        <w:rPr>
          <w:rFonts w:ascii="Courier New" w:hAnsi="Courier New" w:cs="Courier New"/>
          <w:b/>
          <w:i/>
        </w:rPr>
        <w:t>isz</w:t>
      </w:r>
      <w:r>
        <w:t xml:space="preserve"> instructions in the microprogram of the M65C02A core. X</w:t>
      </w:r>
      <w:r w:rsidRPr="00CB7C01">
        <w:rPr>
          <w:vertAlign w:val="subscript"/>
        </w:rPr>
        <w:t>TOS</w:t>
      </w:r>
      <w:r>
        <w:t xml:space="preserve"> retains its traditional pre-index role for all 6502/65C02 indirect addressing modes i</w:t>
      </w:r>
      <w:r>
        <w:t>n</w:t>
      </w:r>
      <w:r>
        <w:t xml:space="preserve">structions which are not prefixed with </w:t>
      </w:r>
      <w:r w:rsidRPr="002C1858">
        <w:rPr>
          <w:rFonts w:ascii="Courier New" w:hAnsi="Courier New" w:cs="Courier New"/>
          <w:b/>
          <w:i/>
        </w:rPr>
        <w:t>ind</w:t>
      </w:r>
      <w:r>
        <w:t>/</w:t>
      </w:r>
      <w:r w:rsidRPr="002C1858">
        <w:rPr>
          <w:rFonts w:ascii="Courier New" w:hAnsi="Courier New" w:cs="Courier New"/>
          <w:b/>
          <w:i/>
        </w:rPr>
        <w:t>isz</w:t>
      </w:r>
      <w:r>
        <w:t>.</w:t>
      </w:r>
      <w:r w:rsidR="00CB7C01">
        <w:t xml:space="preserve"> </w:t>
      </w:r>
      <w:r>
        <w:t xml:space="preserve">When 6502/65C02 indirect addressing modes pre-indexed by X are prefixed by </w:t>
      </w:r>
      <w:r w:rsidRPr="002C1858">
        <w:rPr>
          <w:rFonts w:ascii="Courier New" w:hAnsi="Courier New" w:cs="Courier New"/>
          <w:b/>
          <w:i/>
        </w:rPr>
        <w:t>ind</w:t>
      </w:r>
      <w:r>
        <w:t>/</w:t>
      </w:r>
      <w:r w:rsidRPr="002C1858">
        <w:rPr>
          <w:rFonts w:ascii="Courier New" w:hAnsi="Courier New" w:cs="Courier New"/>
          <w:b/>
          <w:i/>
        </w:rPr>
        <w:t>isz</w:t>
      </w:r>
      <w:r>
        <w:t>, the double indirection is performed first without i</w:t>
      </w:r>
      <w:r>
        <w:t>n</w:t>
      </w:r>
      <w:r>
        <w:t xml:space="preserve">dexing and then indexing is </w:t>
      </w:r>
      <w:r w:rsidR="00CB7C01">
        <w:t>applied</w:t>
      </w:r>
      <w:r>
        <w:t>. This results in X</w:t>
      </w:r>
      <w:r w:rsidR="00CB7C01" w:rsidRPr="00CB7C01">
        <w:rPr>
          <w:vertAlign w:val="subscript"/>
        </w:rPr>
        <w:t>TOS</w:t>
      </w:r>
      <w:r>
        <w:t xml:space="preserve"> being used as a post-index register.</w:t>
      </w:r>
    </w:p>
    <w:p w:rsidR="00CB7C01" w:rsidRDefault="00CB7C01" w:rsidP="00FA54D1">
      <w:pPr>
        <w:pStyle w:val="BodyText"/>
      </w:pPr>
      <w:r>
        <w:t xml:space="preserve">When prefixed by the </w:t>
      </w:r>
      <w:r w:rsidRPr="00CB7C01">
        <w:rPr>
          <w:rFonts w:ascii="Courier New" w:hAnsi="Courier New" w:cs="Courier New"/>
          <w:b/>
          <w:i/>
        </w:rPr>
        <w:t>oax</w:t>
      </w:r>
      <w:r>
        <w:t xml:space="preserve"> prefix instruction, any ALU operation that is written to the accumul</w:t>
      </w:r>
      <w:r>
        <w:t>a</w:t>
      </w:r>
      <w:r>
        <w:t>tor, A</w:t>
      </w:r>
      <w:r w:rsidRPr="00CB7C01">
        <w:rPr>
          <w:vertAlign w:val="subscript"/>
        </w:rPr>
        <w:t>TOS</w:t>
      </w:r>
      <w:r>
        <w:t>, is redirected to X</w:t>
      </w:r>
      <w:r w:rsidRPr="00CB7C01">
        <w:rPr>
          <w:vertAlign w:val="subscript"/>
        </w:rPr>
        <w:t>TOS</w:t>
      </w:r>
      <w:r>
        <w:t>, and the address indexing function of X</w:t>
      </w:r>
      <w:r w:rsidRPr="00CB7C01">
        <w:rPr>
          <w:vertAlign w:val="subscript"/>
        </w:rPr>
        <w:t>TOS</w:t>
      </w:r>
      <w:r>
        <w:t xml:space="preserve"> is </w:t>
      </w:r>
      <w:r w:rsidR="004D1D67">
        <w:t xml:space="preserve">instead </w:t>
      </w:r>
      <w:r>
        <w:t>provided by A</w:t>
      </w:r>
      <w:r w:rsidRPr="00CB7C01">
        <w:rPr>
          <w:vertAlign w:val="subscript"/>
        </w:rPr>
        <w:t>TOS</w:t>
      </w:r>
      <w:r>
        <w:t>. When the X register stack is properly used, the accumulator functionality of X</w:t>
      </w:r>
      <w:r w:rsidRPr="00CB7C01">
        <w:rPr>
          <w:vertAlign w:val="subscript"/>
        </w:rPr>
        <w:t>TOS</w:t>
      </w:r>
      <w:r>
        <w:t xml:space="preserve"> is e</w:t>
      </w:r>
      <w:r>
        <w:t>x</w:t>
      </w:r>
      <w:r>
        <w:t>pected to improve the performance of the M65C02A with respect to addressing complex data structures. For example, all of the shift and rotate instructions can now be applied to X</w:t>
      </w:r>
      <w:r w:rsidRPr="00CB7C01">
        <w:rPr>
          <w:vertAlign w:val="subscript"/>
        </w:rPr>
        <w:t>TOS</w:t>
      </w:r>
      <w:r>
        <w:t xml:space="preserve"> wi</w:t>
      </w:r>
      <w:r w:rsidR="00FE3767">
        <w:t>th only a single cycle penalty.</w:t>
      </w:r>
    </w:p>
    <w:p w:rsidR="0046346C" w:rsidRDefault="00FE3767" w:rsidP="00FA54D1">
      <w:pPr>
        <w:pStyle w:val="BodyText"/>
      </w:pPr>
      <w:r>
        <w:t>The X</w:t>
      </w:r>
      <w:r w:rsidRPr="00FE3767">
        <w:rPr>
          <w:vertAlign w:val="subscript"/>
        </w:rPr>
        <w:t>TOS</w:t>
      </w:r>
      <w:r>
        <w:t xml:space="preserve"> register also incorporates all of the increment/decrement logic required to implement a 6502/65C02-compatible </w:t>
      </w:r>
      <w:r w:rsidR="0046346C">
        <w:t xml:space="preserve">auxiliary </w:t>
      </w:r>
      <w:r>
        <w:t>stack</w:t>
      </w:r>
      <w:r w:rsidR="0046346C">
        <w:t>, S</w:t>
      </w:r>
      <w:r w:rsidR="0046346C" w:rsidRPr="0046346C">
        <w:rPr>
          <w:vertAlign w:val="subscript"/>
        </w:rPr>
        <w:t>X</w:t>
      </w:r>
      <w:r>
        <w:t xml:space="preserve">. </w:t>
      </w:r>
      <w:r w:rsidR="0046346C">
        <w:t>FORTH VM stack accesses default to S</w:t>
      </w:r>
      <w:r w:rsidR="0046346C" w:rsidRPr="0046346C">
        <w:rPr>
          <w:vertAlign w:val="subscript"/>
        </w:rPr>
        <w:t>X</w:t>
      </w:r>
      <w:r w:rsidR="0046346C">
        <w:t>, which serves as the FORTH VM Return Stack (RS). With respect to FORTH VM stack access instru</w:t>
      </w:r>
      <w:r w:rsidR="0046346C">
        <w:t>c</w:t>
      </w:r>
      <w:r w:rsidR="0046346C">
        <w:t xml:space="preserve">tions, the </w:t>
      </w:r>
      <w:r w:rsidR="0046346C" w:rsidRPr="0046346C">
        <w:rPr>
          <w:rFonts w:ascii="Courier New" w:hAnsi="Courier New" w:cs="Courier New"/>
          <w:b/>
          <w:i/>
        </w:rPr>
        <w:t>osx</w:t>
      </w:r>
      <w:r w:rsidR="0046346C">
        <w:t xml:space="preserve"> prefix is used to change the default stack for instructions such as </w:t>
      </w:r>
      <w:r w:rsidR="0046346C" w:rsidRPr="0046346C">
        <w:rPr>
          <w:rFonts w:ascii="Courier New" w:hAnsi="Courier New" w:cs="Courier New"/>
          <w:b/>
          <w:i/>
        </w:rPr>
        <w:t>phi</w:t>
      </w:r>
      <w:r w:rsidR="0046346C">
        <w:t>/</w:t>
      </w:r>
      <w:r w:rsidR="0046346C" w:rsidRPr="0046346C">
        <w:rPr>
          <w:rFonts w:ascii="Courier New" w:hAnsi="Courier New" w:cs="Courier New"/>
          <w:b/>
          <w:i/>
        </w:rPr>
        <w:t>pli</w:t>
      </w:r>
      <w:r w:rsidR="0046346C">
        <w:t xml:space="preserve">, </w:t>
      </w:r>
      <w:r w:rsidR="0046346C" w:rsidRPr="0046346C">
        <w:rPr>
          <w:rFonts w:ascii="Courier New" w:hAnsi="Courier New" w:cs="Courier New"/>
          <w:b/>
          <w:i/>
        </w:rPr>
        <w:t>phw</w:t>
      </w:r>
      <w:r w:rsidR="0046346C">
        <w:t>/</w:t>
      </w:r>
      <w:r w:rsidR="0046346C" w:rsidRPr="0046346C">
        <w:rPr>
          <w:rFonts w:ascii="Courier New" w:hAnsi="Courier New" w:cs="Courier New"/>
          <w:b/>
          <w:i/>
        </w:rPr>
        <w:t>plw</w:t>
      </w:r>
      <w:r w:rsidR="0046346C">
        <w:t xml:space="preserve">, and </w:t>
      </w:r>
      <w:proofErr w:type="gramStart"/>
      <w:r w:rsidR="0046346C" w:rsidRPr="0046346C">
        <w:rPr>
          <w:rFonts w:ascii="Courier New" w:hAnsi="Courier New" w:cs="Courier New"/>
          <w:b/>
          <w:i/>
        </w:rPr>
        <w:t>ent</w:t>
      </w:r>
      <w:proofErr w:type="gramEnd"/>
      <w:r w:rsidR="0046346C">
        <w:t xml:space="preserve"> from the auxiliary stack to the system stack, or FORTH VM Parameter Stack (PS).</w:t>
      </w:r>
    </w:p>
    <w:p w:rsidR="00FE3767" w:rsidRDefault="00FE3767" w:rsidP="00FA54D1">
      <w:pPr>
        <w:pStyle w:val="BodyText"/>
      </w:pPr>
      <w:r>
        <w:t xml:space="preserve">The same increment/decrement logic used to support a 6502/65C02-compatible </w:t>
      </w:r>
      <w:r w:rsidR="0046346C">
        <w:t xml:space="preserve">auxiliary </w:t>
      </w:r>
      <w:r>
        <w:t>stack is also used when X</w:t>
      </w:r>
      <w:r w:rsidRPr="00FE3767">
        <w:rPr>
          <w:vertAlign w:val="subscript"/>
        </w:rPr>
        <w:t>TOS</w:t>
      </w:r>
      <w:r>
        <w:t xml:space="preserve"> acts as the source address pointer for the M65C02A core’s data move instruction, </w:t>
      </w:r>
      <w:r w:rsidRPr="00FE3767">
        <w:rPr>
          <w:rFonts w:ascii="Courier New" w:hAnsi="Courier New" w:cs="Courier New"/>
          <w:b/>
          <w:i/>
        </w:rPr>
        <w:t>mov</w:t>
      </w:r>
      <w:r>
        <w:t xml:space="preserve">. </w:t>
      </w:r>
      <w:r w:rsidR="00374EF1">
        <w:t>The</w:t>
      </w:r>
      <w:r w:rsidR="00374EF1" w:rsidRPr="00757444">
        <w:t xml:space="preserve"> </w:t>
      </w:r>
      <w:r w:rsidR="00374EF1">
        <w:t xml:space="preserve">mode byte of the </w:t>
      </w:r>
      <w:r w:rsidR="00374EF1" w:rsidRPr="00FE3767">
        <w:rPr>
          <w:rFonts w:ascii="Courier New" w:hAnsi="Courier New" w:cs="Courier New"/>
          <w:b/>
          <w:i/>
        </w:rPr>
        <w:t>mov</w:t>
      </w:r>
      <w:r w:rsidR="00374EF1">
        <w:t xml:space="preserve"> instruction, in addition to controlling if block or single moves are performed,</w:t>
      </w:r>
      <w:r>
        <w:t xml:space="preserve"> also controls whether the source pointer is incremented, decremented, or held after each byte.</w:t>
      </w:r>
      <w:r w:rsidR="0083010F">
        <w:t xml:space="preserve"> </w:t>
      </w:r>
      <w:r w:rsidR="0046346C">
        <w:t>(</w:t>
      </w:r>
      <w:r w:rsidR="0046346C" w:rsidRPr="00FE3767">
        <w:rPr>
          <w:b/>
        </w:rPr>
        <w:t>Note:</w:t>
      </w:r>
      <w:r w:rsidR="0046346C">
        <w:t xml:space="preserve"> </w:t>
      </w:r>
      <w:r w:rsidR="0046346C" w:rsidRPr="00FE3767">
        <w:rPr>
          <w:i/>
        </w:rPr>
        <w:t xml:space="preserve">the mode byte of this instruction allows the instruction to function as </w:t>
      </w:r>
      <w:r w:rsidR="0046346C" w:rsidRPr="00FE3767">
        <w:rPr>
          <w:i/>
        </w:rPr>
        <w:lastRenderedPageBreak/>
        <w:t xml:space="preserve">a non-interruptable block move, </w:t>
      </w:r>
      <w:r w:rsidR="0046346C" w:rsidRPr="00FE3767">
        <w:rPr>
          <w:rFonts w:ascii="Courier New" w:hAnsi="Courier New" w:cs="Courier New"/>
          <w:b/>
          <w:i/>
        </w:rPr>
        <w:t>mvb</w:t>
      </w:r>
      <w:r w:rsidR="0046346C" w:rsidRPr="00FE3767">
        <w:rPr>
          <w:i/>
        </w:rPr>
        <w:t xml:space="preserve">, or as interruptable single byte move instruction, </w:t>
      </w:r>
      <w:r w:rsidR="0046346C" w:rsidRPr="00FE3767">
        <w:rPr>
          <w:rFonts w:ascii="Courier New" w:hAnsi="Courier New" w:cs="Courier New"/>
          <w:b/>
          <w:i/>
        </w:rPr>
        <w:t>mvs</w:t>
      </w:r>
      <w:r w:rsidR="0046346C" w:rsidRPr="00FE3767">
        <w:rPr>
          <w:i/>
        </w:rPr>
        <w:t>. Al</w:t>
      </w:r>
      <w:r w:rsidR="0046346C" w:rsidRPr="00FE3767">
        <w:rPr>
          <w:i/>
        </w:rPr>
        <w:t>t</w:t>
      </w:r>
      <w:r w:rsidR="0046346C" w:rsidRPr="00FE3767">
        <w:rPr>
          <w:i/>
        </w:rPr>
        <w:t>hough two distinct mnemonics can be defined, only a single opcode, 0x</w:t>
      </w:r>
      <w:r w:rsidR="004D1D67">
        <w:rPr>
          <w:i/>
        </w:rPr>
        <w:t>8</w:t>
      </w:r>
      <w:r w:rsidR="0046346C" w:rsidRPr="00FE3767">
        <w:rPr>
          <w:i/>
        </w:rPr>
        <w:t>2, is used.</w:t>
      </w:r>
      <w:r w:rsidR="0046346C">
        <w:t>)</w:t>
      </w:r>
    </w:p>
    <w:p w:rsidR="0083010F" w:rsidRDefault="00005785" w:rsidP="00FA54D1">
      <w:pPr>
        <w:pStyle w:val="BodyText"/>
      </w:pPr>
      <w:r>
        <w:t>Finally, the X</w:t>
      </w:r>
      <w:r w:rsidRPr="00374EF1">
        <w:rPr>
          <w:vertAlign w:val="subscript"/>
        </w:rPr>
        <w:t>TOS</w:t>
      </w:r>
      <w:r>
        <w:t xml:space="preserve"> is the base </w:t>
      </w:r>
      <w:r w:rsidR="0083010F">
        <w:t xml:space="preserve">pointer </w:t>
      </w:r>
      <w:r>
        <w:t xml:space="preserve">register for the base </w:t>
      </w:r>
      <w:r w:rsidR="0083010F">
        <w:t xml:space="preserve">pointer </w:t>
      </w:r>
      <w:r>
        <w:t>relative and post-indexed (by Y) base</w:t>
      </w:r>
      <w:r w:rsidR="0083010F">
        <w:t xml:space="preserve"> pointer</w:t>
      </w:r>
      <w:r>
        <w:t xml:space="preserve"> relative indirect addressing mode. </w:t>
      </w:r>
      <w:r w:rsidR="0083010F">
        <w:t>These base pointer relative addressing modes provide a mechanism by which High Level Languages (HLL) like C and Pascal can be impl</w:t>
      </w:r>
      <w:r w:rsidR="0083010F">
        <w:t>e</w:t>
      </w:r>
      <w:r w:rsidR="0083010F">
        <w:t>mented more readily. When coupled with the unlimited stack size capability when the system or auxiliary stacks are not implemented within page 1 or page 0, the base pointer relative addres</w:t>
      </w:r>
      <w:r w:rsidR="0083010F">
        <w:t>s</w:t>
      </w:r>
      <w:r w:rsidR="0083010F">
        <w:t>ing modes greatly enhance the operation of a processor based on the M65C02A core.</w:t>
      </w:r>
    </w:p>
    <w:p w:rsidR="0083010F" w:rsidRDefault="0083010F" w:rsidP="0083010F">
      <w:pPr>
        <w:pStyle w:val="BodyText"/>
      </w:pPr>
      <w:r>
        <w:t xml:space="preserve">A marked difference between the 65816 stack pointer relative addressing mode and the M65C02A base pointer relative addressing mode is that the offset for the first element on the stack is at offset </w:t>
      </w:r>
      <w:proofErr w:type="gramStart"/>
      <w:r>
        <w:t>0</w:t>
      </w:r>
      <w:proofErr w:type="gramEnd"/>
      <w:r>
        <w:t xml:space="preserve"> for the M65C02A instead of offset 1 as it is for the 65816. In addition, the of</w:t>
      </w:r>
      <w:r>
        <w:t>f</w:t>
      </w:r>
      <w:r>
        <w:t xml:space="preserve">set is signed. Positive offsets </w:t>
      </w:r>
      <w:r w:rsidR="009C71B1">
        <w:t>may be</w:t>
      </w:r>
      <w:r>
        <w:t xml:space="preserve"> used to access parameters on the stack, and negative of</w:t>
      </w:r>
      <w:r>
        <w:t>f</w:t>
      </w:r>
      <w:r>
        <w:t xml:space="preserve">sets </w:t>
      </w:r>
      <w:r w:rsidR="009C71B1">
        <w:t>may be</w:t>
      </w:r>
      <w:r>
        <w:t xml:space="preserve"> used to access local variables on the stack.</w:t>
      </w:r>
      <w:r w:rsidR="00072C5B">
        <w:t xml:space="preserve"> With the </w:t>
      </w:r>
      <w:r w:rsidR="00072C5B" w:rsidRPr="00072C5B">
        <w:rPr>
          <w:rFonts w:ascii="Courier New" w:hAnsi="Courier New" w:cs="Courier New"/>
          <w:b/>
          <w:i/>
        </w:rPr>
        <w:t>swp X</w:t>
      </w:r>
      <w:r w:rsidR="00072C5B">
        <w:t xml:space="preserve"> instruction sequence (</w:t>
      </w:r>
      <w:r w:rsidR="00072C5B" w:rsidRPr="00072C5B">
        <w:rPr>
          <w:rFonts w:ascii="Courier New" w:hAnsi="Courier New" w:cs="Courier New"/>
          <w:b/>
          <w:i/>
        </w:rPr>
        <w:t>oax swp</w:t>
      </w:r>
      <w:r w:rsidR="00072C5B">
        <w:t>), X</w:t>
      </w:r>
      <w:r w:rsidR="00072C5B" w:rsidRPr="00072C5B">
        <w:rPr>
          <w:vertAlign w:val="subscript"/>
        </w:rPr>
        <w:t>TOS</w:t>
      </w:r>
      <w:r w:rsidR="00072C5B">
        <w:t xml:space="preserve"> and X</w:t>
      </w:r>
      <w:r w:rsidR="00072C5B" w:rsidRPr="00072C5B">
        <w:rPr>
          <w:vertAlign w:val="subscript"/>
        </w:rPr>
        <w:t>NOS</w:t>
      </w:r>
      <w:r w:rsidR="00072C5B">
        <w:t xml:space="preserve"> can be rapidly interchanged so that a base pointer and an auxiliary stack pointer, or FORTH VM RS pointer (RSP), can be maintained simultaneously and used as required.</w:t>
      </w:r>
    </w:p>
    <w:p w:rsidR="00FA54D1" w:rsidRDefault="006C7A40" w:rsidP="00281A66">
      <w:pPr>
        <w:pStyle w:val="Heading4"/>
      </w:pPr>
      <w:bookmarkStart w:id="225" w:name="_Toc463900099"/>
      <w:bookmarkStart w:id="226" w:name="_Toc463962919"/>
      <w:r>
        <w:t>Register Y</w:t>
      </w:r>
      <w:bookmarkEnd w:id="225"/>
      <w:bookmarkEnd w:id="226"/>
    </w:p>
    <w:p w:rsidR="007E7373" w:rsidRDefault="007E7373" w:rsidP="007E7373">
      <w:pPr>
        <w:pStyle w:val="BodyText"/>
      </w:pPr>
      <w:r>
        <w:t>The Y register is an index register in the 6502/65C02 processor architecture. In 6502/65C02 processors, the Y register is generally described as the post-index register. For indexed zero page direct and indexed absolute addressing modes, the effective address formed by post-indexing by Y is indistinguishable from pre-indexing. However, for indirect addressing modes, post-indexing by Y is very different from pre-indexing by Y.</w:t>
      </w:r>
    </w:p>
    <w:p w:rsidR="00FA54D1" w:rsidRDefault="007E7373" w:rsidP="00FA54D1">
      <w:pPr>
        <w:pStyle w:val="BodyText"/>
      </w:pPr>
      <w:r>
        <w:t>In the M65C02A core, the Y register is more flexible than in the 6502/65C02. Beyond its use as an index register, it can be used as an accumulator, and as a destination pointer. In addition, like the A register, the Y register is implemented as a modified three level push-down register stack. The register stack is not automatically pushed or popped.</w:t>
      </w:r>
    </w:p>
    <w:p w:rsidR="007E7373" w:rsidRDefault="007E7373" w:rsidP="007E7373">
      <w:pPr>
        <w:pStyle w:val="BodyText"/>
      </w:pPr>
      <w:r>
        <w:t>As an index register, the Y</w:t>
      </w:r>
      <w:r w:rsidRPr="002C1858">
        <w:rPr>
          <w:vertAlign w:val="subscript"/>
        </w:rPr>
        <w:t>TOS</w:t>
      </w:r>
      <w:r>
        <w:t xml:space="preserve"> is used in its traditional post-index role. When </w:t>
      </w:r>
      <w:proofErr w:type="gramStart"/>
      <w:r w:rsidRPr="00CB0899">
        <w:rPr>
          <w:rFonts w:ascii="Courier New" w:hAnsi="Courier New" w:cs="Courier New"/>
          <w:b/>
          <w:i/>
        </w:rPr>
        <w:t>ind</w:t>
      </w:r>
      <w:proofErr w:type="gramEnd"/>
      <w:r>
        <w:t xml:space="preserve"> (or </w:t>
      </w:r>
      <w:r w:rsidRPr="00CB0899">
        <w:rPr>
          <w:rFonts w:ascii="Courier New" w:hAnsi="Courier New" w:cs="Courier New"/>
          <w:b/>
          <w:i/>
        </w:rPr>
        <w:t>isz</w:t>
      </w:r>
      <w:r>
        <w:t xml:space="preserve">) add indirection, the rule that </w:t>
      </w:r>
      <w:r w:rsidRPr="00757444">
        <w:rPr>
          <w:b/>
        </w:rPr>
        <w:t xml:space="preserve">indirection </w:t>
      </w:r>
      <w:r w:rsidR="00757444" w:rsidRPr="00757444">
        <w:rPr>
          <w:b/>
        </w:rPr>
        <w:t xml:space="preserve">is </w:t>
      </w:r>
      <w:r w:rsidRPr="00757444">
        <w:rPr>
          <w:b/>
        </w:rPr>
        <w:t>performed before indexing</w:t>
      </w:r>
      <w:r>
        <w:t xml:space="preserve"> means that Y</w:t>
      </w:r>
      <w:r w:rsidRPr="00757444">
        <w:rPr>
          <w:vertAlign w:val="subscript"/>
        </w:rPr>
        <w:t>TOS</w:t>
      </w:r>
      <w:r>
        <w:t xml:space="preserve"> </w:t>
      </w:r>
      <w:r w:rsidR="00757444">
        <w:t>maintains its traditional post-indexing role</w:t>
      </w:r>
      <w:r w:rsidR="00CB0899">
        <w:t xml:space="preserve"> unlike X</w:t>
      </w:r>
      <w:r w:rsidR="00CB0899" w:rsidRPr="00CB0899">
        <w:rPr>
          <w:vertAlign w:val="subscript"/>
        </w:rPr>
        <w:t>TOS</w:t>
      </w:r>
      <w:r w:rsidR="00CB0899">
        <w:t xml:space="preserve"> which changes roles</w:t>
      </w:r>
      <w:r w:rsidR="00757444">
        <w:t>.</w:t>
      </w:r>
    </w:p>
    <w:p w:rsidR="007E7373" w:rsidRDefault="007E7373" w:rsidP="007E7373">
      <w:pPr>
        <w:pStyle w:val="BodyText"/>
      </w:pPr>
      <w:r>
        <w:t xml:space="preserve">When prefixed by the </w:t>
      </w:r>
      <w:r w:rsidRPr="00CB7C01">
        <w:rPr>
          <w:rFonts w:ascii="Courier New" w:hAnsi="Courier New" w:cs="Courier New"/>
          <w:b/>
          <w:i/>
        </w:rPr>
        <w:t>oa</w:t>
      </w:r>
      <w:r w:rsidR="00757444">
        <w:rPr>
          <w:rFonts w:ascii="Courier New" w:hAnsi="Courier New" w:cs="Courier New"/>
          <w:b/>
          <w:i/>
        </w:rPr>
        <w:t>y</w:t>
      </w:r>
      <w:r>
        <w:t xml:space="preserve"> prefix instruction, any ALU operation that is written to the accumul</w:t>
      </w:r>
      <w:r>
        <w:t>a</w:t>
      </w:r>
      <w:r>
        <w:t>tor, A</w:t>
      </w:r>
      <w:r w:rsidRPr="00CB7C01">
        <w:rPr>
          <w:vertAlign w:val="subscript"/>
        </w:rPr>
        <w:t>TOS</w:t>
      </w:r>
      <w:r>
        <w:t xml:space="preserve">, is redirected to </w:t>
      </w:r>
      <w:r w:rsidR="00757444">
        <w:t>Y</w:t>
      </w:r>
      <w:r w:rsidRPr="00CB7C01">
        <w:rPr>
          <w:vertAlign w:val="subscript"/>
        </w:rPr>
        <w:t>TOS</w:t>
      </w:r>
      <w:r>
        <w:t xml:space="preserve">, and the address indexing function of </w:t>
      </w:r>
      <w:r w:rsidR="00757444">
        <w:t>Y</w:t>
      </w:r>
      <w:r w:rsidRPr="00CB7C01">
        <w:rPr>
          <w:vertAlign w:val="subscript"/>
        </w:rPr>
        <w:t>TOS</w:t>
      </w:r>
      <w:r>
        <w:t xml:space="preserve"> is provided by A</w:t>
      </w:r>
      <w:r w:rsidRPr="00CB7C01">
        <w:rPr>
          <w:vertAlign w:val="subscript"/>
        </w:rPr>
        <w:t>TOS</w:t>
      </w:r>
      <w:r>
        <w:t xml:space="preserve"> instead. When the </w:t>
      </w:r>
      <w:r w:rsidR="00757444">
        <w:t>Y</w:t>
      </w:r>
      <w:r>
        <w:t xml:space="preserve"> register stack is properly used, the accumulator functionality of </w:t>
      </w:r>
      <w:r w:rsidR="00757444">
        <w:t>Y</w:t>
      </w:r>
      <w:r w:rsidRPr="00CB7C01">
        <w:rPr>
          <w:vertAlign w:val="subscript"/>
        </w:rPr>
        <w:t>TOS</w:t>
      </w:r>
      <w:r>
        <w:t xml:space="preserve"> is e</w:t>
      </w:r>
      <w:r>
        <w:t>x</w:t>
      </w:r>
      <w:r>
        <w:t xml:space="preserve">pected to improve the performance of the M65C02A with respect to addressing complex data structures. For example, all of the shift and rotate instructions can now be applied to </w:t>
      </w:r>
      <w:r w:rsidR="00757444">
        <w:t>Y</w:t>
      </w:r>
      <w:r w:rsidRPr="00CB7C01">
        <w:rPr>
          <w:vertAlign w:val="subscript"/>
        </w:rPr>
        <w:t>TOS</w:t>
      </w:r>
      <w:r>
        <w:t xml:space="preserve"> with only a single cycle penalty.</w:t>
      </w:r>
    </w:p>
    <w:p w:rsidR="007E7373" w:rsidRDefault="007E7373" w:rsidP="00757444">
      <w:pPr>
        <w:pStyle w:val="BodyText"/>
      </w:pPr>
      <w:r>
        <w:t xml:space="preserve">The </w:t>
      </w:r>
      <w:r w:rsidR="00757444">
        <w:t>Y</w:t>
      </w:r>
      <w:r w:rsidRPr="00FE3767">
        <w:rPr>
          <w:vertAlign w:val="subscript"/>
        </w:rPr>
        <w:t>TOS</w:t>
      </w:r>
      <w:r>
        <w:t xml:space="preserve"> register also incorporates all of the increment/decrement logic required to implement a 6502/65C02-compatible auxiliary stack, S</w:t>
      </w:r>
      <w:r w:rsidR="00757444">
        <w:rPr>
          <w:vertAlign w:val="subscript"/>
        </w:rPr>
        <w:t>Y</w:t>
      </w:r>
      <w:r>
        <w:t xml:space="preserve">. </w:t>
      </w:r>
      <w:r w:rsidR="00757444">
        <w:t>However, the lack of an available opcode to impl</w:t>
      </w:r>
      <w:r w:rsidR="00757444">
        <w:t>e</w:t>
      </w:r>
      <w:r w:rsidR="00757444">
        <w:t xml:space="preserve">ment an </w:t>
      </w:r>
      <w:r w:rsidR="00757444" w:rsidRPr="00757444">
        <w:rPr>
          <w:rFonts w:ascii="Courier New" w:hAnsi="Courier New" w:cs="Courier New"/>
          <w:b/>
          <w:i/>
        </w:rPr>
        <w:t>osy</w:t>
      </w:r>
      <w:r w:rsidR="00757444">
        <w:t xml:space="preserve"> prefix instruction means the Y</w:t>
      </w:r>
      <w:r w:rsidR="00757444" w:rsidRPr="00757444">
        <w:rPr>
          <w:vertAlign w:val="subscript"/>
        </w:rPr>
        <w:t>TOS</w:t>
      </w:r>
      <w:r w:rsidR="00757444">
        <w:t xml:space="preserve"> cannot be used as a stack pointer. However, that up-down counter logic is used implement the destination pointer function of the </w:t>
      </w:r>
      <w:r>
        <w:t xml:space="preserve">M65C02A core’s </w:t>
      </w:r>
      <w:r>
        <w:lastRenderedPageBreak/>
        <w:t xml:space="preserve">data move instruction, </w:t>
      </w:r>
      <w:r w:rsidRPr="00FE3767">
        <w:rPr>
          <w:rFonts w:ascii="Courier New" w:hAnsi="Courier New" w:cs="Courier New"/>
          <w:b/>
          <w:i/>
        </w:rPr>
        <w:t>mov</w:t>
      </w:r>
      <w:r>
        <w:t>. The</w:t>
      </w:r>
      <w:r w:rsidR="00757444" w:rsidRPr="00757444">
        <w:t xml:space="preserve"> </w:t>
      </w:r>
      <w:r w:rsidR="00757444">
        <w:t>mode byte of the</w:t>
      </w:r>
      <w:r>
        <w:t xml:space="preserve"> </w:t>
      </w:r>
      <w:r w:rsidRPr="00FE3767">
        <w:rPr>
          <w:rFonts w:ascii="Courier New" w:hAnsi="Courier New" w:cs="Courier New"/>
          <w:b/>
          <w:i/>
        </w:rPr>
        <w:t>mov</w:t>
      </w:r>
      <w:r>
        <w:t xml:space="preserve"> instruction, in addition to </w:t>
      </w:r>
      <w:r w:rsidR="00374EF1">
        <w:t>controlling if</w:t>
      </w:r>
      <w:r>
        <w:t xml:space="preserve"> block </w:t>
      </w:r>
      <w:r w:rsidR="00374EF1">
        <w:t>or</w:t>
      </w:r>
      <w:r>
        <w:t xml:space="preserve"> single moves</w:t>
      </w:r>
      <w:r w:rsidR="00374EF1">
        <w:t xml:space="preserve"> are performed</w:t>
      </w:r>
      <w:r>
        <w:t xml:space="preserve">, also controls whether the </w:t>
      </w:r>
      <w:r w:rsidR="00757444">
        <w:t>destination</w:t>
      </w:r>
      <w:r>
        <w:t xml:space="preserve"> pointer is incremen</w:t>
      </w:r>
      <w:r>
        <w:t>t</w:t>
      </w:r>
      <w:r>
        <w:t>ed, decremented, or held after each byte</w:t>
      </w:r>
      <w:r w:rsidR="001900E6">
        <w:t xml:space="preserve"> transfer</w:t>
      </w:r>
      <w:r>
        <w:t>. (</w:t>
      </w:r>
      <w:r w:rsidRPr="00FE3767">
        <w:rPr>
          <w:b/>
        </w:rPr>
        <w:t>Note:</w:t>
      </w:r>
      <w:r>
        <w:t xml:space="preserve"> </w:t>
      </w:r>
      <w:r w:rsidRPr="00FE3767">
        <w:rPr>
          <w:i/>
        </w:rPr>
        <w:t xml:space="preserve">the mode byte of this instruction allows the instruction to function as a non-interruptable block move, </w:t>
      </w:r>
      <w:r w:rsidRPr="00FE3767">
        <w:rPr>
          <w:rFonts w:ascii="Courier New" w:hAnsi="Courier New" w:cs="Courier New"/>
          <w:b/>
          <w:i/>
        </w:rPr>
        <w:t>mvb</w:t>
      </w:r>
      <w:r w:rsidRPr="00FE3767">
        <w:rPr>
          <w:i/>
        </w:rPr>
        <w:t xml:space="preserve">, or as interruptable single byte move instruction, </w:t>
      </w:r>
      <w:r w:rsidRPr="00FE3767">
        <w:rPr>
          <w:rFonts w:ascii="Courier New" w:hAnsi="Courier New" w:cs="Courier New"/>
          <w:b/>
          <w:i/>
        </w:rPr>
        <w:t>mvs</w:t>
      </w:r>
      <w:r w:rsidRPr="00FE3767">
        <w:rPr>
          <w:i/>
        </w:rPr>
        <w:t>. Although two distinct mnemonics can be defined, only a single opcode, 0x</w:t>
      </w:r>
      <w:r w:rsidR="00CA752C">
        <w:rPr>
          <w:i/>
        </w:rPr>
        <w:t>8</w:t>
      </w:r>
      <w:r w:rsidRPr="00FE3767">
        <w:rPr>
          <w:i/>
        </w:rPr>
        <w:t>2, is used.</w:t>
      </w:r>
      <w:r>
        <w:t>)</w:t>
      </w:r>
    </w:p>
    <w:p w:rsidR="00FA54D1" w:rsidRDefault="00B47430" w:rsidP="00281A66">
      <w:pPr>
        <w:pStyle w:val="Heading4"/>
      </w:pPr>
      <w:bookmarkStart w:id="227" w:name="_Toc463900100"/>
      <w:bookmarkStart w:id="228" w:name="_Toc463962920"/>
      <w:r>
        <w:t>Register P</w:t>
      </w:r>
      <w:bookmarkEnd w:id="227"/>
      <w:bookmarkEnd w:id="228"/>
    </w:p>
    <w:p w:rsidR="00E6345A" w:rsidRPr="00893F81" w:rsidRDefault="00937088" w:rsidP="00893F81">
      <w:pPr>
        <w:pStyle w:val="BodyText"/>
      </w:pPr>
      <w:r>
        <w:t xml:space="preserve">The P register provides the ALU </w:t>
      </w:r>
      <w:r w:rsidR="00E6345A">
        <w:t xml:space="preserve">result flags </w:t>
      </w:r>
      <w:r>
        <w:t xml:space="preserve">and </w:t>
      </w:r>
      <w:r w:rsidR="00E6345A">
        <w:t xml:space="preserve">the </w:t>
      </w:r>
      <w:r>
        <w:t xml:space="preserve">processor </w:t>
      </w:r>
      <w:r w:rsidR="00E6345A">
        <w:t xml:space="preserve">mode flags. It is implemented as a 7-bit register. The B flag is implemented as a virtual register instead of a physical register. The P register is not initialized by system reset. This is done to allow P and the program counter to be written to the lowest three bytes of page 1 during reset. See </w:t>
      </w:r>
      <w:r w:rsidR="001A333C">
        <w:fldChar w:fldCharType="begin"/>
      </w:r>
      <w:r w:rsidR="00E6345A">
        <w:instrText xml:space="preserve"> REF _Ref435941502 \r \h </w:instrText>
      </w:r>
      <w:r w:rsidR="001A333C">
        <w:fldChar w:fldCharType="separate"/>
      </w:r>
      <w:r w:rsidR="00841F80">
        <w:t>2.1.8</w:t>
      </w:r>
      <w:r w:rsidR="001A333C">
        <w:fldChar w:fldCharType="end"/>
      </w:r>
      <w:r w:rsidR="00E6345A">
        <w:t xml:space="preserve"> for more detail on P.</w:t>
      </w:r>
    </w:p>
    <w:p w:rsidR="000A347B" w:rsidRDefault="000A347B">
      <w:pPr>
        <w:rPr>
          <w:b/>
          <w:bCs/>
          <w:sz w:val="40"/>
        </w:rPr>
      </w:pPr>
      <w:r>
        <w:br w:type="page"/>
      </w:r>
    </w:p>
    <w:p w:rsidR="00567D65" w:rsidRDefault="00567D65" w:rsidP="00EC7D67">
      <w:pPr>
        <w:pStyle w:val="Heading1"/>
      </w:pPr>
      <w:bookmarkStart w:id="229" w:name="_Toc463900101"/>
      <w:bookmarkStart w:id="230" w:name="_Toc463962921"/>
      <w:r>
        <w:lastRenderedPageBreak/>
        <w:t>Addressing Modes</w:t>
      </w:r>
      <w:bookmarkEnd w:id="229"/>
      <w:bookmarkEnd w:id="230"/>
    </w:p>
    <w:p w:rsidR="000E157E" w:rsidRDefault="000C45DD" w:rsidP="00281A14">
      <w:pPr>
        <w:pStyle w:val="BodyText"/>
      </w:pPr>
      <w:r>
        <w:t xml:space="preserve">This section will describe the addressing modes supported by the M65C02A core. </w:t>
      </w:r>
      <w:r w:rsidR="000C6701">
        <w:t xml:space="preserve">The M65C02A </w:t>
      </w:r>
      <w:r w:rsidR="009A2A5B">
        <w:t xml:space="preserve">core supports all </w:t>
      </w:r>
      <w:r w:rsidR="00F313B2">
        <w:t xml:space="preserve">fifteen (15) </w:t>
      </w:r>
      <w:r w:rsidR="009A2A5B">
        <w:t xml:space="preserve">addressing modes </w:t>
      </w:r>
      <w:r w:rsidR="00281A14">
        <w:t>of</w:t>
      </w:r>
      <w:r w:rsidR="009A2A5B">
        <w:t xml:space="preserve"> the 6502/65C02 micro</w:t>
      </w:r>
      <w:r>
        <w:t>proces</w:t>
      </w:r>
      <w:r w:rsidR="000E157E">
        <w:t>sors:</w:t>
      </w:r>
    </w:p>
    <w:p w:rsidR="000E157E" w:rsidRDefault="000E157E" w:rsidP="001629D4">
      <w:pPr>
        <w:pStyle w:val="BodyText"/>
        <w:numPr>
          <w:ilvl w:val="0"/>
          <w:numId w:val="21"/>
        </w:numPr>
        <w:spacing w:after="0"/>
      </w:pPr>
      <w:r>
        <w:tab/>
        <w:t>Impli</w:t>
      </w:r>
      <w:r w:rsidR="00B643C0">
        <w:t>cit</w:t>
      </w:r>
      <w:r>
        <w:t xml:space="preserve">/Accumulator: </w:t>
      </w:r>
      <w:r>
        <w:rPr>
          <w:b/>
          <w:i/>
        </w:rPr>
        <w:t>-</w:t>
      </w:r>
      <w:r w:rsidRPr="000E157E">
        <w:t>/</w:t>
      </w:r>
      <w:r>
        <w:rPr>
          <w:b/>
          <w:i/>
        </w:rPr>
        <w:t>A</w:t>
      </w:r>
    </w:p>
    <w:p w:rsidR="007A3DD6" w:rsidRDefault="000E157E" w:rsidP="001629D4">
      <w:pPr>
        <w:pStyle w:val="BodyText"/>
        <w:numPr>
          <w:ilvl w:val="0"/>
          <w:numId w:val="21"/>
        </w:numPr>
        <w:spacing w:after="0"/>
      </w:pPr>
      <w:r>
        <w:tab/>
      </w:r>
      <w:r w:rsidR="007A3DD6">
        <w:t xml:space="preserve">Immediate: </w:t>
      </w:r>
      <w:r w:rsidR="007A3DD6" w:rsidRPr="00CB174A">
        <w:rPr>
          <w:b/>
          <w:i/>
        </w:rPr>
        <w:t>#imm</w:t>
      </w:r>
    </w:p>
    <w:p w:rsidR="000E157E" w:rsidRDefault="007A3DD6" w:rsidP="001629D4">
      <w:pPr>
        <w:pStyle w:val="BodyText"/>
        <w:numPr>
          <w:ilvl w:val="0"/>
          <w:numId w:val="21"/>
        </w:numPr>
        <w:spacing w:after="0"/>
      </w:pPr>
      <w:r>
        <w:tab/>
      </w:r>
      <w:r w:rsidR="000E157E">
        <w:t>Zero Page</w:t>
      </w:r>
      <w:r w:rsidR="001629D4">
        <w:t xml:space="preserve"> Direct</w:t>
      </w:r>
      <w:r w:rsidR="000E157E">
        <w:t xml:space="preserve">: </w:t>
      </w:r>
      <w:r w:rsidR="000E157E" w:rsidRPr="000E157E">
        <w:rPr>
          <w:b/>
          <w:i/>
        </w:rPr>
        <w:t>zp</w:t>
      </w:r>
    </w:p>
    <w:p w:rsidR="000E157E" w:rsidRPr="000E157E" w:rsidRDefault="000E157E" w:rsidP="001629D4">
      <w:pPr>
        <w:pStyle w:val="BodyText"/>
        <w:numPr>
          <w:ilvl w:val="0"/>
          <w:numId w:val="21"/>
        </w:numPr>
        <w:spacing w:after="0"/>
      </w:pPr>
      <w:r>
        <w:tab/>
      </w:r>
      <w:r w:rsidR="00E82F5B">
        <w:t xml:space="preserve">Pre-Indexed </w:t>
      </w:r>
      <w:r w:rsidR="001629D4">
        <w:t xml:space="preserve">(by X) </w:t>
      </w:r>
      <w:r>
        <w:t>Zero Page</w:t>
      </w:r>
      <w:r w:rsidR="001629D4">
        <w:t xml:space="preserve"> Direct</w:t>
      </w:r>
      <w:r>
        <w:t xml:space="preserve">: </w:t>
      </w:r>
      <w:r w:rsidRPr="000E157E">
        <w:rPr>
          <w:b/>
          <w:i/>
        </w:rPr>
        <w:t>zp,X</w:t>
      </w:r>
    </w:p>
    <w:p w:rsidR="000E157E" w:rsidRDefault="00E82F5B" w:rsidP="001629D4">
      <w:pPr>
        <w:pStyle w:val="BodyText"/>
        <w:numPr>
          <w:ilvl w:val="0"/>
          <w:numId w:val="21"/>
        </w:numPr>
        <w:spacing w:after="0"/>
      </w:pPr>
      <w:r>
        <w:tab/>
        <w:t xml:space="preserve">Post-Indexed </w:t>
      </w:r>
      <w:r w:rsidR="001629D4">
        <w:t xml:space="preserve">(by Y) </w:t>
      </w:r>
      <w:r w:rsidR="000E157E">
        <w:t>Zero Page</w:t>
      </w:r>
      <w:r w:rsidR="001629D4">
        <w:t xml:space="preserve"> Direct</w:t>
      </w:r>
      <w:r w:rsidR="000E157E">
        <w:t xml:space="preserve">: </w:t>
      </w:r>
      <w:r w:rsidR="000E157E" w:rsidRPr="00CB174A">
        <w:rPr>
          <w:b/>
          <w:i/>
        </w:rPr>
        <w:t>zp,Y</w:t>
      </w:r>
    </w:p>
    <w:p w:rsidR="000E157E" w:rsidRDefault="000E157E" w:rsidP="001629D4">
      <w:pPr>
        <w:pStyle w:val="BodyText"/>
        <w:numPr>
          <w:ilvl w:val="0"/>
          <w:numId w:val="21"/>
        </w:numPr>
        <w:spacing w:after="0"/>
      </w:pPr>
      <w:r>
        <w:tab/>
        <w:t xml:space="preserve">Zero Page Indirect: </w:t>
      </w:r>
      <w:r w:rsidRPr="00CB174A">
        <w:rPr>
          <w:b/>
          <w:i/>
        </w:rPr>
        <w:t>(zp)</w:t>
      </w:r>
    </w:p>
    <w:p w:rsidR="000E157E" w:rsidRDefault="00E82F5B" w:rsidP="001629D4">
      <w:pPr>
        <w:pStyle w:val="BodyText"/>
        <w:numPr>
          <w:ilvl w:val="0"/>
          <w:numId w:val="21"/>
        </w:numPr>
        <w:spacing w:after="0"/>
      </w:pPr>
      <w:r>
        <w:tab/>
        <w:t xml:space="preserve">Pre-Indexed </w:t>
      </w:r>
      <w:r w:rsidR="001629D4">
        <w:t xml:space="preserve">(by X) </w:t>
      </w:r>
      <w:r w:rsidR="000E157E">
        <w:t xml:space="preserve">Zero Page Indirect: </w:t>
      </w:r>
      <w:r w:rsidR="000E157E" w:rsidRPr="00CB174A">
        <w:rPr>
          <w:b/>
          <w:i/>
        </w:rPr>
        <w:t>(zp,X)</w:t>
      </w:r>
    </w:p>
    <w:p w:rsidR="000E157E" w:rsidRDefault="00E82F5B" w:rsidP="001629D4">
      <w:pPr>
        <w:pStyle w:val="BodyText"/>
        <w:numPr>
          <w:ilvl w:val="0"/>
          <w:numId w:val="21"/>
        </w:numPr>
        <w:spacing w:after="0"/>
      </w:pPr>
      <w:r>
        <w:tab/>
        <w:t xml:space="preserve">Post-Indexed </w:t>
      </w:r>
      <w:r w:rsidR="001629D4">
        <w:t xml:space="preserve">(by Y) </w:t>
      </w:r>
      <w:r w:rsidR="000E157E">
        <w:t xml:space="preserve">Zero Page Indirect: </w:t>
      </w:r>
      <w:r w:rsidR="000E157E" w:rsidRPr="00CB174A">
        <w:rPr>
          <w:b/>
          <w:i/>
        </w:rPr>
        <w:t>(zp),Y</w:t>
      </w:r>
    </w:p>
    <w:p w:rsidR="00585FC6" w:rsidRDefault="00CB174A" w:rsidP="001629D4">
      <w:pPr>
        <w:pStyle w:val="BodyText"/>
        <w:numPr>
          <w:ilvl w:val="0"/>
          <w:numId w:val="21"/>
        </w:numPr>
        <w:spacing w:after="0"/>
      </w:pPr>
      <w:r>
        <w:tab/>
      </w:r>
      <w:r w:rsidR="00585FC6">
        <w:t xml:space="preserve">Relative (8-bit): </w:t>
      </w:r>
      <w:r w:rsidR="00585FC6" w:rsidRPr="00CB174A">
        <w:rPr>
          <w:b/>
          <w:i/>
        </w:rPr>
        <w:t>rel8</w:t>
      </w:r>
    </w:p>
    <w:p w:rsidR="000E157E" w:rsidRDefault="000E157E" w:rsidP="001629D4">
      <w:pPr>
        <w:pStyle w:val="BodyText"/>
        <w:numPr>
          <w:ilvl w:val="0"/>
          <w:numId w:val="21"/>
        </w:numPr>
        <w:spacing w:after="0"/>
      </w:pPr>
      <w:r>
        <w:t xml:space="preserve">Absolute: </w:t>
      </w:r>
      <w:r w:rsidRPr="00CB174A">
        <w:rPr>
          <w:b/>
          <w:i/>
        </w:rPr>
        <w:t>abs</w:t>
      </w:r>
    </w:p>
    <w:p w:rsidR="000E157E" w:rsidRDefault="00E82F5B" w:rsidP="001629D4">
      <w:pPr>
        <w:pStyle w:val="BodyText"/>
        <w:numPr>
          <w:ilvl w:val="0"/>
          <w:numId w:val="21"/>
        </w:numPr>
        <w:spacing w:after="0"/>
      </w:pPr>
      <w:r>
        <w:t xml:space="preserve">Pre-Indexed </w:t>
      </w:r>
      <w:r w:rsidR="001629D4">
        <w:t xml:space="preserve">(by X) </w:t>
      </w:r>
      <w:r w:rsidR="000E157E">
        <w:t xml:space="preserve">Absolute: </w:t>
      </w:r>
      <w:r w:rsidR="000E157E" w:rsidRPr="00CB174A">
        <w:rPr>
          <w:b/>
          <w:i/>
        </w:rPr>
        <w:t>abs,X</w:t>
      </w:r>
    </w:p>
    <w:p w:rsidR="000E157E" w:rsidRDefault="00E82F5B" w:rsidP="001629D4">
      <w:pPr>
        <w:pStyle w:val="BodyText"/>
        <w:numPr>
          <w:ilvl w:val="0"/>
          <w:numId w:val="21"/>
        </w:numPr>
        <w:spacing w:after="0"/>
      </w:pPr>
      <w:r>
        <w:t xml:space="preserve">Post-Indexed </w:t>
      </w:r>
      <w:r w:rsidR="001629D4">
        <w:t xml:space="preserve">(by Y) </w:t>
      </w:r>
      <w:r w:rsidR="000E157E">
        <w:t xml:space="preserve">Absolute: </w:t>
      </w:r>
      <w:r w:rsidR="000E157E" w:rsidRPr="00CB174A">
        <w:rPr>
          <w:b/>
          <w:i/>
        </w:rPr>
        <w:t>abs,Y</w:t>
      </w:r>
    </w:p>
    <w:p w:rsidR="00B430C8" w:rsidRDefault="00B430C8" w:rsidP="001629D4">
      <w:pPr>
        <w:pStyle w:val="BodyText"/>
        <w:numPr>
          <w:ilvl w:val="0"/>
          <w:numId w:val="21"/>
        </w:numPr>
        <w:spacing w:after="0"/>
      </w:pPr>
      <w:r>
        <w:t xml:space="preserve">Absolute Indirect: </w:t>
      </w:r>
      <w:r w:rsidRPr="00CB174A">
        <w:rPr>
          <w:b/>
          <w:i/>
        </w:rPr>
        <w:t>(abs)</w:t>
      </w:r>
    </w:p>
    <w:p w:rsidR="00B430C8" w:rsidRDefault="00E82F5B" w:rsidP="001629D4">
      <w:pPr>
        <w:pStyle w:val="BodyText"/>
        <w:numPr>
          <w:ilvl w:val="0"/>
          <w:numId w:val="21"/>
        </w:numPr>
        <w:spacing w:after="0"/>
      </w:pPr>
      <w:r>
        <w:t xml:space="preserve">Pre-Indexed </w:t>
      </w:r>
      <w:r w:rsidR="001629D4">
        <w:t xml:space="preserve">(by X) </w:t>
      </w:r>
      <w:r w:rsidR="00B430C8">
        <w:t xml:space="preserve">Absolute Indirect: </w:t>
      </w:r>
      <w:r w:rsidR="00B430C8" w:rsidRPr="00CB174A">
        <w:rPr>
          <w:b/>
          <w:i/>
        </w:rPr>
        <w:t>(abs,X)</w:t>
      </w:r>
    </w:p>
    <w:p w:rsidR="000E157E" w:rsidRDefault="00CB174A" w:rsidP="000E157E">
      <w:pPr>
        <w:pStyle w:val="BodyText"/>
        <w:numPr>
          <w:ilvl w:val="0"/>
          <w:numId w:val="21"/>
        </w:numPr>
      </w:pPr>
      <w:r>
        <w:t xml:space="preserve">Zero Page Relative: </w:t>
      </w:r>
      <w:r w:rsidRPr="00CB174A">
        <w:rPr>
          <w:b/>
          <w:i/>
        </w:rPr>
        <w:t>zp,rel8</w:t>
      </w:r>
    </w:p>
    <w:p w:rsidR="000C45DD" w:rsidRDefault="00177640" w:rsidP="00281A14">
      <w:pPr>
        <w:pStyle w:val="BodyText"/>
      </w:pPr>
      <w:r>
        <w:t>Five</w:t>
      </w:r>
      <w:r w:rsidR="00F313B2">
        <w:t xml:space="preserve"> new addressing modes have been included in the instruction set of the M65C02A core:</w:t>
      </w:r>
    </w:p>
    <w:p w:rsidR="00177640" w:rsidRDefault="00177640" w:rsidP="001629D4">
      <w:pPr>
        <w:pStyle w:val="BodyText"/>
        <w:numPr>
          <w:ilvl w:val="0"/>
          <w:numId w:val="21"/>
        </w:numPr>
        <w:spacing w:after="0"/>
      </w:pPr>
      <w:r>
        <w:t xml:space="preserve">Relative (16-bit): </w:t>
      </w:r>
      <w:r w:rsidRPr="00177640">
        <w:rPr>
          <w:b/>
          <w:i/>
        </w:rPr>
        <w:t>rel16</w:t>
      </w:r>
    </w:p>
    <w:p w:rsidR="00E407D1" w:rsidRPr="00E407D1" w:rsidRDefault="00E407D1" w:rsidP="001629D4">
      <w:pPr>
        <w:pStyle w:val="BodyText"/>
        <w:numPr>
          <w:ilvl w:val="0"/>
          <w:numId w:val="21"/>
        </w:numPr>
        <w:spacing w:after="0"/>
      </w:pPr>
      <w:r>
        <w:t xml:space="preserve">Stack-relative: </w:t>
      </w:r>
      <w:r w:rsidRPr="00E407D1">
        <w:rPr>
          <w:b/>
          <w:i/>
        </w:rPr>
        <w:t>sp,S</w:t>
      </w:r>
    </w:p>
    <w:p w:rsidR="00177640" w:rsidRPr="00136A76" w:rsidRDefault="00177640" w:rsidP="001629D4">
      <w:pPr>
        <w:pStyle w:val="BodyText"/>
        <w:numPr>
          <w:ilvl w:val="0"/>
          <w:numId w:val="21"/>
        </w:numPr>
        <w:spacing w:after="0"/>
      </w:pPr>
      <w:r>
        <w:t xml:space="preserve">Base-relative: </w:t>
      </w:r>
      <w:r w:rsidRPr="00C23F14">
        <w:rPr>
          <w:b/>
          <w:i/>
        </w:rPr>
        <w:t>bp,B</w:t>
      </w:r>
    </w:p>
    <w:p w:rsidR="001629D4" w:rsidRPr="00177640" w:rsidRDefault="001629D4" w:rsidP="001629D4">
      <w:pPr>
        <w:pStyle w:val="BodyText"/>
        <w:numPr>
          <w:ilvl w:val="0"/>
          <w:numId w:val="21"/>
        </w:numPr>
        <w:spacing w:after="0"/>
      </w:pPr>
      <w:r>
        <w:t xml:space="preserve">Post-Indexed (by Y) Base-relative Indirect: </w:t>
      </w:r>
      <w:r w:rsidRPr="00C23F14">
        <w:rPr>
          <w:b/>
          <w:i/>
        </w:rPr>
        <w:t>(</w:t>
      </w:r>
      <w:r>
        <w:rPr>
          <w:b/>
          <w:i/>
        </w:rPr>
        <w:t>bp,B</w:t>
      </w:r>
      <w:r w:rsidRPr="00C23F14">
        <w:rPr>
          <w:b/>
          <w:i/>
        </w:rPr>
        <w:t>),Y</w:t>
      </w:r>
    </w:p>
    <w:p w:rsidR="00136A76" w:rsidRDefault="00136A76" w:rsidP="00B430C8">
      <w:pPr>
        <w:pStyle w:val="BodyText"/>
        <w:numPr>
          <w:ilvl w:val="0"/>
          <w:numId w:val="21"/>
        </w:numPr>
      </w:pPr>
      <w:r>
        <w:t xml:space="preserve">IP-relative with Auto-increment: </w:t>
      </w:r>
      <w:r w:rsidRPr="00455761">
        <w:rPr>
          <w:b/>
          <w:i/>
        </w:rPr>
        <w:t>ip,I++</w:t>
      </w:r>
    </w:p>
    <w:p w:rsidR="000C45DD" w:rsidRDefault="00F313B2" w:rsidP="00281A14">
      <w:pPr>
        <w:pStyle w:val="BodyText"/>
      </w:pPr>
      <w:r>
        <w:t xml:space="preserve">The M65C02A core provides a </w:t>
      </w:r>
      <w:r w:rsidR="006C42E6">
        <w:t>means for modifying the behavior of the existing addressing modes</w:t>
      </w:r>
      <w:r>
        <w:t xml:space="preserve"> using </w:t>
      </w:r>
      <w:r w:rsidR="006C42E6">
        <w:t xml:space="preserve">five </w:t>
      </w:r>
      <w:r>
        <w:t>prefix instructions</w:t>
      </w:r>
      <w:r w:rsidR="006C42E6">
        <w:t xml:space="preserve">: </w:t>
      </w:r>
      <w:proofErr w:type="gramStart"/>
      <w:r w:rsidR="006C42E6" w:rsidRPr="006C42E6">
        <w:rPr>
          <w:rFonts w:ascii="Courier New" w:hAnsi="Courier New" w:cs="Courier New"/>
          <w:b/>
          <w:i/>
        </w:rPr>
        <w:t>ind</w:t>
      </w:r>
      <w:proofErr w:type="gramEnd"/>
      <w:r w:rsidR="006C42E6">
        <w:t xml:space="preserve">, </w:t>
      </w:r>
      <w:r w:rsidR="006C42E6" w:rsidRPr="006C42E6">
        <w:rPr>
          <w:rFonts w:ascii="Courier New" w:hAnsi="Courier New" w:cs="Courier New"/>
          <w:b/>
          <w:i/>
        </w:rPr>
        <w:t>isz</w:t>
      </w:r>
      <w:r w:rsidR="006C42E6">
        <w:t xml:space="preserve">, </w:t>
      </w:r>
      <w:r w:rsidR="006C42E6" w:rsidRPr="006C42E6">
        <w:rPr>
          <w:rFonts w:ascii="Courier New" w:hAnsi="Courier New" w:cs="Courier New"/>
          <w:b/>
          <w:i/>
        </w:rPr>
        <w:t>osx</w:t>
      </w:r>
      <w:r w:rsidR="006C42E6">
        <w:t xml:space="preserve">, </w:t>
      </w:r>
      <w:r w:rsidR="006C42E6" w:rsidRPr="006C42E6">
        <w:rPr>
          <w:rFonts w:ascii="Courier New" w:hAnsi="Courier New" w:cs="Courier New"/>
          <w:b/>
          <w:i/>
        </w:rPr>
        <w:t>oax</w:t>
      </w:r>
      <w:r w:rsidR="006C42E6">
        <w:t xml:space="preserve">, and </w:t>
      </w:r>
      <w:r w:rsidR="006C42E6" w:rsidRPr="006C42E6">
        <w:rPr>
          <w:rFonts w:ascii="Courier New" w:hAnsi="Courier New" w:cs="Courier New"/>
          <w:b/>
          <w:i/>
        </w:rPr>
        <w:t>oay</w:t>
      </w:r>
      <w:r>
        <w:t xml:space="preserve">. </w:t>
      </w:r>
      <w:r w:rsidR="000C45DD">
        <w:t xml:space="preserve">Without considering the change in index register provided by the </w:t>
      </w:r>
      <w:proofErr w:type="gramStart"/>
      <w:r w:rsidR="000C45DD">
        <w:t>register override prefix instructions</w:t>
      </w:r>
      <w:proofErr w:type="gramEnd"/>
      <w:r w:rsidR="000C45DD">
        <w:t xml:space="preserve">, </w:t>
      </w:r>
      <w:r w:rsidR="000C45DD" w:rsidRPr="00C23F14">
        <w:rPr>
          <w:rFonts w:ascii="Courier New" w:hAnsi="Courier New" w:cs="Courier New"/>
          <w:b/>
          <w:i/>
        </w:rPr>
        <w:t>oax</w:t>
      </w:r>
      <w:r w:rsidR="000C45DD">
        <w:t xml:space="preserve"> and </w:t>
      </w:r>
      <w:r w:rsidR="000C45DD" w:rsidRPr="00C23F14">
        <w:rPr>
          <w:rFonts w:ascii="Courier New" w:hAnsi="Courier New" w:cs="Courier New"/>
          <w:b/>
          <w:i/>
        </w:rPr>
        <w:t>oay</w:t>
      </w:r>
      <w:r w:rsidR="000C45DD">
        <w:t xml:space="preserve">, the </w:t>
      </w:r>
      <w:r w:rsidR="00CD25EC">
        <w:t xml:space="preserve">M65C02A core provides large number of </w:t>
      </w:r>
      <w:r w:rsidR="000C45DD">
        <w:t>additional addressing modes not supported by the 6502</w:t>
      </w:r>
      <w:r w:rsidR="00136A76">
        <w:t>/</w:t>
      </w:r>
      <w:r w:rsidR="000C45DD">
        <w:t>65C02 processor:</w:t>
      </w:r>
    </w:p>
    <w:p w:rsidR="000C45DD" w:rsidRDefault="001629D4" w:rsidP="001629D4">
      <w:pPr>
        <w:pStyle w:val="BodyText"/>
        <w:numPr>
          <w:ilvl w:val="0"/>
          <w:numId w:val="21"/>
        </w:numPr>
        <w:spacing w:after="0"/>
      </w:pPr>
      <w:r>
        <w:t xml:space="preserve">Post-Indexed </w:t>
      </w:r>
      <w:r w:rsidR="000C45DD">
        <w:t xml:space="preserve">Zero Page Indirect </w:t>
      </w:r>
      <w:r w:rsidR="00E82F5B">
        <w:t>(</w:t>
      </w:r>
      <w:r w:rsidR="000C45DD">
        <w:t>by X</w:t>
      </w:r>
      <w:r w:rsidR="00E82F5B">
        <w:t>)</w:t>
      </w:r>
      <w:r w:rsidR="00CD25EC">
        <w:t xml:space="preserve">: </w:t>
      </w:r>
      <w:r w:rsidR="00CD25EC" w:rsidRPr="00C23F14">
        <w:rPr>
          <w:b/>
          <w:i/>
        </w:rPr>
        <w:t>(zp),X</w:t>
      </w:r>
    </w:p>
    <w:p w:rsidR="000C45DD" w:rsidRDefault="000C45DD" w:rsidP="001629D4">
      <w:pPr>
        <w:pStyle w:val="BodyText"/>
        <w:numPr>
          <w:ilvl w:val="0"/>
          <w:numId w:val="21"/>
        </w:numPr>
        <w:spacing w:after="0"/>
      </w:pPr>
      <w:r>
        <w:t>Zero Page Double Indirect</w:t>
      </w:r>
      <w:r w:rsidR="00CD25EC">
        <w:t xml:space="preserve">: </w:t>
      </w:r>
      <w:r w:rsidR="00CD25EC" w:rsidRPr="00C23F14">
        <w:rPr>
          <w:b/>
          <w:i/>
        </w:rPr>
        <w:t>((zp))</w:t>
      </w:r>
    </w:p>
    <w:p w:rsidR="000C45DD" w:rsidRDefault="001629D4" w:rsidP="001629D4">
      <w:pPr>
        <w:pStyle w:val="BodyText"/>
        <w:numPr>
          <w:ilvl w:val="0"/>
          <w:numId w:val="21"/>
        </w:numPr>
        <w:spacing w:after="0"/>
      </w:pPr>
      <w:r>
        <w:t xml:space="preserve">Post-Indexed (by X) </w:t>
      </w:r>
      <w:r w:rsidR="000C45DD">
        <w:t>Zero Page Double Indirect</w:t>
      </w:r>
      <w:r w:rsidR="00CD25EC">
        <w:t xml:space="preserve">: </w:t>
      </w:r>
      <w:r w:rsidR="00CD25EC" w:rsidRPr="00C23F14">
        <w:rPr>
          <w:b/>
          <w:i/>
        </w:rPr>
        <w:t>((zp)),X</w:t>
      </w:r>
    </w:p>
    <w:p w:rsidR="000C45DD" w:rsidRDefault="001629D4" w:rsidP="001629D4">
      <w:pPr>
        <w:pStyle w:val="BodyText"/>
        <w:numPr>
          <w:ilvl w:val="0"/>
          <w:numId w:val="21"/>
        </w:numPr>
        <w:spacing w:after="0"/>
      </w:pPr>
      <w:r>
        <w:t xml:space="preserve">Post-Indexed (by Y) </w:t>
      </w:r>
      <w:r w:rsidR="000C45DD">
        <w:t>Zero Page Double Indirect</w:t>
      </w:r>
      <w:r w:rsidR="00CD25EC">
        <w:t xml:space="preserve">: </w:t>
      </w:r>
      <w:r w:rsidR="00CD25EC" w:rsidRPr="00C23F14">
        <w:rPr>
          <w:b/>
          <w:i/>
        </w:rPr>
        <w:t>((zp)),Y</w:t>
      </w:r>
    </w:p>
    <w:p w:rsidR="000C45DD" w:rsidRDefault="001629D4" w:rsidP="001629D4">
      <w:pPr>
        <w:pStyle w:val="BodyText"/>
        <w:numPr>
          <w:ilvl w:val="0"/>
          <w:numId w:val="21"/>
        </w:numPr>
        <w:spacing w:after="0"/>
      </w:pPr>
      <w:r>
        <w:t xml:space="preserve">Post-Indexed (by X) </w:t>
      </w:r>
      <w:r w:rsidR="000C45DD">
        <w:t>Absolute Indirect</w:t>
      </w:r>
      <w:r w:rsidR="00CD25EC">
        <w:t xml:space="preserve">: </w:t>
      </w:r>
      <w:r w:rsidR="00CD25EC" w:rsidRPr="00C23F14">
        <w:rPr>
          <w:b/>
          <w:i/>
        </w:rPr>
        <w:t>(abs),X</w:t>
      </w:r>
    </w:p>
    <w:p w:rsidR="000C45DD" w:rsidRDefault="001629D4" w:rsidP="001629D4">
      <w:pPr>
        <w:pStyle w:val="BodyText"/>
        <w:numPr>
          <w:ilvl w:val="0"/>
          <w:numId w:val="21"/>
        </w:numPr>
        <w:spacing w:after="0"/>
      </w:pPr>
      <w:r>
        <w:t xml:space="preserve">Post-Indexed (by Y) </w:t>
      </w:r>
      <w:r w:rsidR="000C45DD">
        <w:t>Absolute Indirect</w:t>
      </w:r>
      <w:r w:rsidR="00CD25EC">
        <w:t xml:space="preserve">: </w:t>
      </w:r>
      <w:r w:rsidR="00CD25EC" w:rsidRPr="00C23F14">
        <w:rPr>
          <w:b/>
          <w:i/>
        </w:rPr>
        <w:t>(abs),Y</w:t>
      </w:r>
    </w:p>
    <w:p w:rsidR="000C45DD" w:rsidRDefault="000C45DD" w:rsidP="001629D4">
      <w:pPr>
        <w:pStyle w:val="BodyText"/>
        <w:numPr>
          <w:ilvl w:val="0"/>
          <w:numId w:val="21"/>
        </w:numPr>
        <w:spacing w:after="0"/>
      </w:pPr>
      <w:r>
        <w:t xml:space="preserve">Absolute </w:t>
      </w:r>
      <w:r w:rsidR="00CD25EC">
        <w:t xml:space="preserve">Double Indirect: </w:t>
      </w:r>
      <w:r w:rsidR="00CD25EC" w:rsidRPr="00C23F14">
        <w:rPr>
          <w:b/>
          <w:i/>
        </w:rPr>
        <w:t>((abs))</w:t>
      </w:r>
    </w:p>
    <w:p w:rsidR="00CD25EC" w:rsidRDefault="001629D4" w:rsidP="001629D4">
      <w:pPr>
        <w:pStyle w:val="BodyText"/>
        <w:numPr>
          <w:ilvl w:val="0"/>
          <w:numId w:val="21"/>
        </w:numPr>
        <w:spacing w:after="0"/>
      </w:pPr>
      <w:r>
        <w:t>Post-Indexed (by X)</w:t>
      </w:r>
      <w:r w:rsidR="00CD25EC">
        <w:t xml:space="preserve">Absolute Double Indirect: </w:t>
      </w:r>
      <w:r w:rsidR="00CD25EC" w:rsidRPr="00C23F14">
        <w:rPr>
          <w:b/>
          <w:i/>
        </w:rPr>
        <w:t>((abs)),X</w:t>
      </w:r>
    </w:p>
    <w:p w:rsidR="00FE76F2" w:rsidRDefault="00FE76F2" w:rsidP="001629D4">
      <w:pPr>
        <w:pStyle w:val="BodyText"/>
        <w:numPr>
          <w:ilvl w:val="0"/>
          <w:numId w:val="21"/>
        </w:numPr>
        <w:spacing w:after="0"/>
      </w:pPr>
      <w:r>
        <w:t xml:space="preserve">Stack-relative Indirect: </w:t>
      </w:r>
      <w:r w:rsidRPr="00C23F14">
        <w:rPr>
          <w:b/>
          <w:i/>
        </w:rPr>
        <w:t>(</w:t>
      </w:r>
      <w:r>
        <w:rPr>
          <w:b/>
          <w:i/>
        </w:rPr>
        <w:t>sp,S</w:t>
      </w:r>
      <w:r w:rsidRPr="00C23F14">
        <w:rPr>
          <w:b/>
          <w:i/>
        </w:rPr>
        <w:t>)</w:t>
      </w:r>
    </w:p>
    <w:p w:rsidR="00F313B2" w:rsidRDefault="00F313B2" w:rsidP="001629D4">
      <w:pPr>
        <w:pStyle w:val="BodyText"/>
        <w:numPr>
          <w:ilvl w:val="0"/>
          <w:numId w:val="21"/>
        </w:numPr>
        <w:spacing w:after="0"/>
      </w:pPr>
      <w:r>
        <w:t xml:space="preserve">Base-relative Indirect: </w:t>
      </w:r>
      <w:r w:rsidRPr="00C23F14">
        <w:rPr>
          <w:b/>
          <w:i/>
        </w:rPr>
        <w:t>(bp,B)</w:t>
      </w:r>
    </w:p>
    <w:p w:rsidR="00CD25EC" w:rsidRPr="00573896" w:rsidRDefault="001629D4" w:rsidP="001629D4">
      <w:pPr>
        <w:pStyle w:val="BodyText"/>
        <w:numPr>
          <w:ilvl w:val="0"/>
          <w:numId w:val="21"/>
        </w:numPr>
        <w:spacing w:after="0"/>
      </w:pPr>
      <w:r>
        <w:t xml:space="preserve">Post-Indexed (by Y) </w:t>
      </w:r>
      <w:r w:rsidR="00CD25EC">
        <w:t>Base-relative D</w:t>
      </w:r>
      <w:r w:rsidR="00113A01">
        <w:t>ouble Indirect</w:t>
      </w:r>
      <w:r w:rsidR="00CD25EC">
        <w:t xml:space="preserve">: </w:t>
      </w:r>
      <w:r w:rsidR="00CD25EC" w:rsidRPr="00C23F14">
        <w:rPr>
          <w:b/>
          <w:i/>
        </w:rPr>
        <w:t>((bp,B)),Y</w:t>
      </w:r>
    </w:p>
    <w:p w:rsidR="00455761" w:rsidRDefault="00455761" w:rsidP="00B430C8">
      <w:pPr>
        <w:pStyle w:val="BodyText"/>
        <w:numPr>
          <w:ilvl w:val="0"/>
          <w:numId w:val="21"/>
        </w:numPr>
      </w:pPr>
      <w:r>
        <w:lastRenderedPageBreak/>
        <w:t>IP-relative with Auto-increment Indirect:</w:t>
      </w:r>
      <w:r w:rsidRPr="00455761">
        <w:rPr>
          <w:i/>
        </w:rPr>
        <w:t xml:space="preserve"> </w:t>
      </w:r>
      <w:r w:rsidRPr="00455761">
        <w:rPr>
          <w:b/>
          <w:i/>
        </w:rPr>
        <w:t>(ip,I++)</w:t>
      </w:r>
    </w:p>
    <w:p w:rsidR="00CD25EC" w:rsidRDefault="001D6C8F" w:rsidP="00CD25EC">
      <w:pPr>
        <w:pStyle w:val="BodyText"/>
      </w:pPr>
      <w:r>
        <w:t xml:space="preserve">If </w:t>
      </w:r>
      <w:r w:rsidR="00E13D97">
        <w:t xml:space="preserve">the effects of </w:t>
      </w:r>
      <w:r>
        <w:t xml:space="preserve">the </w:t>
      </w:r>
      <w:r w:rsidRPr="001D6C8F">
        <w:rPr>
          <w:rFonts w:ascii="Courier New" w:hAnsi="Courier New" w:cs="Courier New"/>
          <w:b/>
          <w:i/>
        </w:rPr>
        <w:t>o</w:t>
      </w:r>
      <w:r w:rsidR="00DF4F1A">
        <w:rPr>
          <w:rFonts w:ascii="Courier New" w:hAnsi="Courier New" w:cs="Courier New"/>
          <w:b/>
          <w:i/>
        </w:rPr>
        <w:t>sx,</w:t>
      </w:r>
      <w:r w:rsidR="00DF4F1A" w:rsidRPr="00DF4F1A">
        <w:t xml:space="preserve"> </w:t>
      </w:r>
      <w:proofErr w:type="gramStart"/>
      <w:r w:rsidR="00DF4F1A">
        <w:rPr>
          <w:rFonts w:ascii="Courier New" w:hAnsi="Courier New" w:cs="Courier New"/>
          <w:b/>
          <w:i/>
        </w:rPr>
        <w:t>o</w:t>
      </w:r>
      <w:r w:rsidRPr="001D6C8F">
        <w:rPr>
          <w:rFonts w:ascii="Courier New" w:hAnsi="Courier New" w:cs="Courier New"/>
          <w:b/>
          <w:i/>
        </w:rPr>
        <w:t>ax</w:t>
      </w:r>
      <w:proofErr w:type="gramEnd"/>
      <w:r>
        <w:t xml:space="preserve"> and </w:t>
      </w:r>
      <w:r w:rsidRPr="001D6C8F">
        <w:rPr>
          <w:rFonts w:ascii="Courier New" w:hAnsi="Courier New" w:cs="Courier New"/>
          <w:b/>
          <w:i/>
        </w:rPr>
        <w:t>oay</w:t>
      </w:r>
      <w:r>
        <w:t xml:space="preserve"> register override prefix instructions are </w:t>
      </w:r>
      <w:r w:rsidR="00E13D97">
        <w:t>considered</w:t>
      </w:r>
      <w:r w:rsidR="00DF4F1A">
        <w:t>,</w:t>
      </w:r>
      <w:r>
        <w:t xml:space="preserve"> a</w:t>
      </w:r>
      <w:r>
        <w:t>d</w:t>
      </w:r>
      <w:r>
        <w:t>dressing</w:t>
      </w:r>
      <w:r w:rsidR="001629D4">
        <w:t xml:space="preserve"> (and M65C02A-unique)</w:t>
      </w:r>
      <w:r>
        <w:t xml:space="preserve"> </w:t>
      </w:r>
      <w:r w:rsidR="001629D4">
        <w:t xml:space="preserve">addressing </w:t>
      </w:r>
      <w:r>
        <w:t>modes are possible:</w:t>
      </w:r>
    </w:p>
    <w:p w:rsidR="001D6C8F" w:rsidRDefault="001629D4" w:rsidP="00DF4F1A">
      <w:pPr>
        <w:pStyle w:val="BodyText"/>
        <w:numPr>
          <w:ilvl w:val="0"/>
          <w:numId w:val="21"/>
        </w:numPr>
        <w:spacing w:after="0"/>
      </w:pPr>
      <w:r>
        <w:t xml:space="preserve">Post-Indexed (by A) </w:t>
      </w:r>
      <w:r w:rsidR="001D6C8F">
        <w:t>Zero Page</w:t>
      </w:r>
      <w:r>
        <w:t xml:space="preserve"> Direct</w:t>
      </w:r>
      <w:r w:rsidR="001D6C8F">
        <w:t xml:space="preserve">: </w:t>
      </w:r>
      <w:r w:rsidR="001D6C8F" w:rsidRPr="001D6C8F">
        <w:rPr>
          <w:b/>
          <w:i/>
        </w:rPr>
        <w:t>zp,A</w:t>
      </w:r>
    </w:p>
    <w:p w:rsidR="001D6C8F" w:rsidRDefault="001629D4" w:rsidP="00DF4F1A">
      <w:pPr>
        <w:pStyle w:val="BodyText"/>
        <w:numPr>
          <w:ilvl w:val="0"/>
          <w:numId w:val="21"/>
        </w:numPr>
        <w:spacing w:after="0"/>
      </w:pPr>
      <w:r>
        <w:t xml:space="preserve">Post-Indexed (by A) </w:t>
      </w:r>
      <w:r w:rsidR="001D6C8F">
        <w:t xml:space="preserve">Zero Page Indirect: </w:t>
      </w:r>
      <w:r w:rsidR="001D6C8F" w:rsidRPr="00C23F14">
        <w:rPr>
          <w:b/>
          <w:i/>
        </w:rPr>
        <w:t>(zp),</w:t>
      </w:r>
      <w:r w:rsidR="001D6C8F">
        <w:rPr>
          <w:b/>
          <w:i/>
        </w:rPr>
        <w:t>A</w:t>
      </w:r>
    </w:p>
    <w:p w:rsidR="001D6C8F" w:rsidRPr="001D6C8F" w:rsidRDefault="001629D4" w:rsidP="00DF4F1A">
      <w:pPr>
        <w:pStyle w:val="BodyText"/>
        <w:numPr>
          <w:ilvl w:val="0"/>
          <w:numId w:val="21"/>
        </w:numPr>
        <w:spacing w:after="0"/>
      </w:pPr>
      <w:r>
        <w:t xml:space="preserve">Post-Indexed (by A) </w:t>
      </w:r>
      <w:r w:rsidR="001D6C8F">
        <w:t xml:space="preserve">Zero Page Double Indirect: </w:t>
      </w:r>
      <w:r w:rsidR="001D6C8F" w:rsidRPr="00C23F14">
        <w:rPr>
          <w:b/>
          <w:i/>
        </w:rPr>
        <w:t>((zp)),</w:t>
      </w:r>
      <w:r w:rsidR="001D6C8F">
        <w:rPr>
          <w:b/>
          <w:i/>
        </w:rPr>
        <w:t>A</w:t>
      </w:r>
    </w:p>
    <w:p w:rsidR="001D6C8F" w:rsidRDefault="001629D4" w:rsidP="00DF4F1A">
      <w:pPr>
        <w:pStyle w:val="BodyText"/>
        <w:numPr>
          <w:ilvl w:val="0"/>
          <w:numId w:val="21"/>
        </w:numPr>
        <w:spacing w:after="0"/>
      </w:pPr>
      <w:r>
        <w:t xml:space="preserve">Post-Indexed (by A) </w:t>
      </w:r>
      <w:r w:rsidR="001D6C8F">
        <w:t xml:space="preserve">Absolute: </w:t>
      </w:r>
      <w:r w:rsidR="001D6C8F" w:rsidRPr="001D6C8F">
        <w:rPr>
          <w:b/>
          <w:i/>
        </w:rPr>
        <w:t>abs,A</w:t>
      </w:r>
    </w:p>
    <w:p w:rsidR="001D6C8F" w:rsidRDefault="001629D4" w:rsidP="00DF4F1A">
      <w:pPr>
        <w:pStyle w:val="BodyText"/>
        <w:numPr>
          <w:ilvl w:val="0"/>
          <w:numId w:val="21"/>
        </w:numPr>
        <w:spacing w:after="0"/>
      </w:pPr>
      <w:r>
        <w:t xml:space="preserve">Post-Indexed (by A) </w:t>
      </w:r>
      <w:r w:rsidR="001D6C8F">
        <w:t xml:space="preserve">Absolute Indirect: </w:t>
      </w:r>
      <w:r w:rsidR="001D6C8F" w:rsidRPr="00C23F14">
        <w:rPr>
          <w:b/>
          <w:i/>
        </w:rPr>
        <w:t>(abs),</w:t>
      </w:r>
      <w:r w:rsidR="001D6C8F">
        <w:rPr>
          <w:b/>
          <w:i/>
        </w:rPr>
        <w:t>A</w:t>
      </w:r>
    </w:p>
    <w:p w:rsidR="001D6C8F" w:rsidRPr="00DF4F1A" w:rsidRDefault="001629D4" w:rsidP="00DF4F1A">
      <w:pPr>
        <w:pStyle w:val="BodyText"/>
        <w:numPr>
          <w:ilvl w:val="0"/>
          <w:numId w:val="21"/>
        </w:numPr>
        <w:spacing w:after="0"/>
      </w:pPr>
      <w:r>
        <w:t xml:space="preserve">Post-Indexed (by A) </w:t>
      </w:r>
      <w:r w:rsidR="001D6C8F">
        <w:t xml:space="preserve">Absolute Double Indirect: </w:t>
      </w:r>
      <w:r w:rsidR="001D6C8F" w:rsidRPr="00C23F14">
        <w:rPr>
          <w:b/>
          <w:i/>
        </w:rPr>
        <w:t>((abs)),</w:t>
      </w:r>
      <w:r w:rsidR="001D6C8F">
        <w:rPr>
          <w:b/>
          <w:i/>
        </w:rPr>
        <w:t>A</w:t>
      </w:r>
    </w:p>
    <w:p w:rsidR="00DF4F1A" w:rsidRDefault="00DF4F1A" w:rsidP="00DF4F1A">
      <w:pPr>
        <w:pStyle w:val="BodyText"/>
        <w:numPr>
          <w:ilvl w:val="0"/>
          <w:numId w:val="21"/>
        </w:numPr>
        <w:spacing w:after="0"/>
      </w:pPr>
      <w:r>
        <w:t xml:space="preserve">Post-Indexed (by Y) Base-relative Double Indirect: </w:t>
      </w:r>
      <w:r w:rsidRPr="00C23F14">
        <w:rPr>
          <w:b/>
          <w:i/>
        </w:rPr>
        <w:t>((</w:t>
      </w:r>
      <w:r>
        <w:rPr>
          <w:b/>
          <w:i/>
        </w:rPr>
        <w:t>bp,B</w:t>
      </w:r>
      <w:r w:rsidRPr="00C23F14">
        <w:rPr>
          <w:b/>
          <w:i/>
        </w:rPr>
        <w:t>)),Y</w:t>
      </w:r>
      <w:r>
        <w:t xml:space="preserve"> </w:t>
      </w:r>
    </w:p>
    <w:p w:rsidR="00DF4F1A" w:rsidRDefault="00DF4F1A" w:rsidP="00DF4F1A">
      <w:pPr>
        <w:pStyle w:val="BodyText"/>
        <w:numPr>
          <w:ilvl w:val="0"/>
          <w:numId w:val="21"/>
        </w:numPr>
        <w:spacing w:after="0"/>
      </w:pPr>
      <w:r>
        <w:t xml:space="preserve">Post-Indexed (by Y) Accumulator Relative Indirect: </w:t>
      </w:r>
      <w:r w:rsidRPr="00DF4F1A">
        <w:rPr>
          <w:b/>
          <w:i/>
        </w:rPr>
        <w:t>(bp,A),Y</w:t>
      </w:r>
    </w:p>
    <w:p w:rsidR="001629D4" w:rsidRPr="00DF4F1A" w:rsidRDefault="00DF4F1A" w:rsidP="00DF4F1A">
      <w:pPr>
        <w:pStyle w:val="BodyText"/>
        <w:numPr>
          <w:ilvl w:val="0"/>
          <w:numId w:val="21"/>
        </w:numPr>
        <w:spacing w:after="0"/>
      </w:pPr>
      <w:r>
        <w:t xml:space="preserve">Post-Indexed (by Y) Accumulator Relative Double Indirect: </w:t>
      </w:r>
      <w:r w:rsidRPr="00DF4F1A">
        <w:rPr>
          <w:b/>
          <w:i/>
        </w:rPr>
        <w:t>((bp,A)),Y</w:t>
      </w:r>
    </w:p>
    <w:p w:rsidR="001D6C8F" w:rsidRDefault="001D6C8F" w:rsidP="00DF4F1A">
      <w:pPr>
        <w:pStyle w:val="BodyText"/>
        <w:spacing w:before="240"/>
      </w:pPr>
      <w:r>
        <w:t xml:space="preserve">Many of the unique addressing modes </w:t>
      </w:r>
      <w:r w:rsidR="007A3DD6">
        <w:t xml:space="preserve">of the M65C02A </w:t>
      </w:r>
      <w:r>
        <w:t>given in the pre</w:t>
      </w:r>
      <w:r w:rsidR="006C42E6">
        <w:t>ceding</w:t>
      </w:r>
      <w:r>
        <w:t xml:space="preserve"> </w:t>
      </w:r>
      <w:r w:rsidR="002F3A00">
        <w:t xml:space="preserve">lists are unlikely to be used. </w:t>
      </w:r>
      <w:r w:rsidR="00DF17E6">
        <w:t xml:space="preserve">The limited applicability of </w:t>
      </w:r>
      <w:r w:rsidR="002F3A00">
        <w:t xml:space="preserve">some of </w:t>
      </w:r>
      <w:r w:rsidR="00DF17E6">
        <w:t>these addressing modes means that they are u</w:t>
      </w:r>
      <w:r w:rsidR="00DF17E6">
        <w:t>n</w:t>
      </w:r>
      <w:r w:rsidR="00DF17E6">
        <w:t xml:space="preserve">likely to be used except in </w:t>
      </w:r>
      <w:r w:rsidR="009108C9">
        <w:t>special circumstances, and then</w:t>
      </w:r>
      <w:r w:rsidR="00DF17E6">
        <w:t xml:space="preserve"> only by a programmer </w:t>
      </w:r>
      <w:r w:rsidR="009609B6">
        <w:t xml:space="preserve">writing </w:t>
      </w:r>
      <w:r w:rsidR="00DF17E6">
        <w:t>in a</w:t>
      </w:r>
      <w:r w:rsidR="00DF17E6">
        <w:t>s</w:t>
      </w:r>
      <w:r w:rsidR="00DF17E6">
        <w:t>sem</w:t>
      </w:r>
      <w:r w:rsidR="009609B6">
        <w:t>bler.</w:t>
      </w:r>
    </w:p>
    <w:p w:rsidR="005304E3" w:rsidRDefault="00DF17E6" w:rsidP="00CD25EC">
      <w:pPr>
        <w:pStyle w:val="BodyText"/>
      </w:pPr>
      <w:r>
        <w:t>The M65C02A core does not prohibit the programmer from applying the prefix instructions in i</w:t>
      </w:r>
      <w:r>
        <w:t>n</w:t>
      </w:r>
      <w:r>
        <w:t xml:space="preserve">efficient or nonsensical ways. </w:t>
      </w:r>
      <w:r w:rsidR="006C42E6" w:rsidRPr="002F3A00">
        <w:rPr>
          <w:i/>
        </w:rPr>
        <w:t>As implemented</w:t>
      </w:r>
      <w:r w:rsidR="002F3A00" w:rsidRPr="002F3A00">
        <w:rPr>
          <w:i/>
        </w:rPr>
        <w:t xml:space="preserve"> by its current microprogram</w:t>
      </w:r>
      <w:r w:rsidR="006C42E6">
        <w:t>, t</w:t>
      </w:r>
      <w:r w:rsidR="00933E8E">
        <w:t xml:space="preserve">he M65C02A core applies </w:t>
      </w:r>
      <w:r>
        <w:t>the</w:t>
      </w:r>
      <w:r w:rsidR="00933E8E" w:rsidRPr="00933E8E">
        <w:rPr>
          <w:rFonts w:ascii="Courier New" w:hAnsi="Courier New" w:cs="Courier New"/>
          <w:b/>
          <w:i/>
        </w:rPr>
        <w:t xml:space="preserve"> </w:t>
      </w:r>
      <w:proofErr w:type="gramStart"/>
      <w:r w:rsidR="00933E8E" w:rsidRPr="009F0E61">
        <w:rPr>
          <w:rFonts w:ascii="Courier New" w:hAnsi="Courier New" w:cs="Courier New"/>
          <w:b/>
          <w:i/>
        </w:rPr>
        <w:t>ind</w:t>
      </w:r>
      <w:proofErr w:type="gramEnd"/>
      <w:r w:rsidR="00933E8E">
        <w:t xml:space="preserve">, or </w:t>
      </w:r>
      <w:r w:rsidR="00933E8E" w:rsidRPr="009F0E61">
        <w:rPr>
          <w:rFonts w:ascii="Courier New" w:hAnsi="Courier New" w:cs="Courier New"/>
          <w:b/>
          <w:i/>
        </w:rPr>
        <w:t>isz</w:t>
      </w:r>
      <w:r>
        <w:t xml:space="preserve"> prefix instructions </w:t>
      </w:r>
      <w:r w:rsidR="005304E3">
        <w:t>according to the following rule</w:t>
      </w:r>
      <w:r w:rsidR="00933E8E">
        <w:t>:</w:t>
      </w:r>
    </w:p>
    <w:p w:rsidR="005304E3" w:rsidRDefault="005304E3" w:rsidP="005304E3">
      <w:pPr>
        <w:pStyle w:val="BodyText"/>
        <w:jc w:val="center"/>
      </w:pPr>
      <w:r>
        <w:rPr>
          <w:b/>
          <w:i/>
        </w:rPr>
        <w:t>I</w:t>
      </w:r>
      <w:r w:rsidRPr="005304E3">
        <w:rPr>
          <w:b/>
          <w:i/>
        </w:rPr>
        <w:t xml:space="preserve">ndirection </w:t>
      </w:r>
      <w:r w:rsidR="009108C9">
        <w:rPr>
          <w:b/>
          <w:i/>
        </w:rPr>
        <w:t xml:space="preserve">by IND </w:t>
      </w:r>
      <w:r w:rsidRPr="005304E3">
        <w:rPr>
          <w:b/>
          <w:i/>
        </w:rPr>
        <w:t xml:space="preserve">is applied before </w:t>
      </w:r>
      <w:r>
        <w:rPr>
          <w:b/>
          <w:i/>
        </w:rPr>
        <w:t>any</w:t>
      </w:r>
      <w:r w:rsidRPr="005304E3">
        <w:rPr>
          <w:b/>
          <w:i/>
        </w:rPr>
        <w:t xml:space="preserve"> indexing operation</w:t>
      </w:r>
      <w:r>
        <w:t>.</w:t>
      </w:r>
    </w:p>
    <w:p w:rsidR="005E6F5B" w:rsidRDefault="005304E3" w:rsidP="00CD25EC">
      <w:pPr>
        <w:pStyle w:val="BodyText"/>
      </w:pPr>
      <w:r>
        <w:t>This rule has some practical consequences. A</w:t>
      </w:r>
      <w:r w:rsidR="00DF17E6">
        <w:t xml:space="preserve">pplying </w:t>
      </w:r>
      <w:r w:rsidR="00DF17E6" w:rsidRPr="009F0E61">
        <w:rPr>
          <w:rFonts w:ascii="Courier New" w:hAnsi="Courier New" w:cs="Courier New"/>
          <w:b/>
          <w:i/>
        </w:rPr>
        <w:t>ind</w:t>
      </w:r>
      <w:r w:rsidR="00DF17E6">
        <w:t>/</w:t>
      </w:r>
      <w:r w:rsidR="00DF17E6" w:rsidRPr="009F0E61">
        <w:rPr>
          <w:rFonts w:ascii="Courier New" w:hAnsi="Courier New" w:cs="Courier New"/>
          <w:b/>
          <w:i/>
        </w:rPr>
        <w:t>isz</w:t>
      </w:r>
      <w:r w:rsidR="00911046">
        <w:t xml:space="preserve"> to a</w:t>
      </w:r>
      <w:r w:rsidR="00DF17E6">
        <w:t xml:space="preserve"> </w:t>
      </w:r>
      <w:r w:rsidR="00911046">
        <w:t xml:space="preserve">6502/65C02 </w:t>
      </w:r>
      <w:r>
        <w:t xml:space="preserve">indexed </w:t>
      </w:r>
      <w:r w:rsidR="00911046">
        <w:t>ind</w:t>
      </w:r>
      <w:r w:rsidR="00911046">
        <w:t>i</w:t>
      </w:r>
      <w:r w:rsidR="00911046">
        <w:t xml:space="preserve">rect </w:t>
      </w:r>
      <w:r w:rsidR="00DF17E6">
        <w:t xml:space="preserve">addressing mode </w:t>
      </w:r>
      <w:r w:rsidR="009F0E61">
        <w:t>increase</w:t>
      </w:r>
      <w:r w:rsidR="00911046">
        <w:t>s</w:t>
      </w:r>
      <w:r w:rsidR="009F0E61">
        <w:t xml:space="preserve"> the level of indirection</w:t>
      </w:r>
      <w:r>
        <w:t>, but i</w:t>
      </w:r>
      <w:r w:rsidR="00933E8E">
        <w:t xml:space="preserve">ndirection </w:t>
      </w:r>
      <w:r w:rsidR="005E6F5B">
        <w:t xml:space="preserve">(single or double) </w:t>
      </w:r>
      <w:r w:rsidR="00933E8E">
        <w:t>is pe</w:t>
      </w:r>
      <w:r w:rsidR="00933E8E">
        <w:t>r</w:t>
      </w:r>
      <w:r w:rsidR="00933E8E">
        <w:t>formed first, an</w:t>
      </w:r>
      <w:r w:rsidR="005E6F5B">
        <w:t>d then the indexing is applied.</w:t>
      </w:r>
      <w:r w:rsidR="000A7F0C">
        <w:t xml:space="preserve"> In other words, indexed addressing modes are converted to post-indexed indirect </w:t>
      </w:r>
      <w:r w:rsidR="00911046">
        <w:t xml:space="preserve">(single or double) </w:t>
      </w:r>
      <w:r w:rsidR="000A7F0C">
        <w:t xml:space="preserve">addressing modes by </w:t>
      </w:r>
      <w:r w:rsidR="000A7F0C" w:rsidRPr="009F0E61">
        <w:rPr>
          <w:rFonts w:ascii="Courier New" w:hAnsi="Courier New" w:cs="Courier New"/>
          <w:b/>
          <w:i/>
        </w:rPr>
        <w:t>ind</w:t>
      </w:r>
      <w:r w:rsidR="000A7F0C">
        <w:t>/</w:t>
      </w:r>
      <w:r w:rsidR="000A7F0C" w:rsidRPr="009F0E61">
        <w:rPr>
          <w:rFonts w:ascii="Courier New" w:hAnsi="Courier New" w:cs="Courier New"/>
          <w:b/>
          <w:i/>
        </w:rPr>
        <w:t>isz</w:t>
      </w:r>
      <w:r w:rsidR="000A7F0C">
        <w:t>.</w:t>
      </w:r>
    </w:p>
    <w:p w:rsidR="00DF17E6" w:rsidRPr="00CD25EC" w:rsidRDefault="00933E8E" w:rsidP="00CD25EC">
      <w:pPr>
        <w:pStyle w:val="BodyText"/>
      </w:pPr>
      <w:r>
        <w:t xml:space="preserve">For example, </w:t>
      </w:r>
      <w:r w:rsidR="009F0E61">
        <w:t xml:space="preserve">if </w:t>
      </w:r>
      <w:r w:rsidR="009F0E61" w:rsidRPr="009F0E61">
        <w:rPr>
          <w:rFonts w:ascii="Courier New" w:hAnsi="Courier New" w:cs="Courier New"/>
          <w:b/>
          <w:i/>
        </w:rPr>
        <w:t>ind</w:t>
      </w:r>
      <w:r w:rsidR="009F0E61">
        <w:t>/</w:t>
      </w:r>
      <w:r w:rsidR="009F0E61" w:rsidRPr="009F0E61">
        <w:rPr>
          <w:rFonts w:ascii="Courier New" w:hAnsi="Courier New" w:cs="Courier New"/>
          <w:b/>
          <w:i/>
        </w:rPr>
        <w:t>isz</w:t>
      </w:r>
      <w:r w:rsidR="009F0E61">
        <w:t xml:space="preserve"> is applied to </w:t>
      </w:r>
      <w:r w:rsidR="005304E3">
        <w:t>t</w:t>
      </w:r>
      <w:r w:rsidR="009F0E61">
        <w:t xml:space="preserve">he </w:t>
      </w:r>
      <w:r w:rsidR="00911046">
        <w:t xml:space="preserve">6502/65C02 </w:t>
      </w:r>
      <w:r w:rsidR="009F0E61">
        <w:t>pre-indexed zero page indirect addres</w:t>
      </w:r>
      <w:r w:rsidR="009F0E61">
        <w:t>s</w:t>
      </w:r>
      <w:r w:rsidR="009F0E61">
        <w:t xml:space="preserve">ing mode, </w:t>
      </w:r>
      <w:r w:rsidR="009F0E61" w:rsidRPr="009F0E61">
        <w:rPr>
          <w:b/>
          <w:i/>
        </w:rPr>
        <w:t>(zp</w:t>
      </w:r>
      <w:proofErr w:type="gramStart"/>
      <w:r w:rsidR="009F0E61" w:rsidRPr="009F0E61">
        <w:rPr>
          <w:b/>
          <w:i/>
        </w:rPr>
        <w:t>,X</w:t>
      </w:r>
      <w:proofErr w:type="gramEnd"/>
      <w:r w:rsidR="009F0E61" w:rsidRPr="009F0E61">
        <w:rPr>
          <w:b/>
          <w:i/>
        </w:rPr>
        <w:t>)</w:t>
      </w:r>
      <w:r w:rsidR="009F0E61">
        <w:t xml:space="preserve">, the resulting addressing mode is not pre-indexed zero page double indirect, </w:t>
      </w:r>
      <w:r w:rsidR="009F0E61" w:rsidRPr="009F0E61">
        <w:rPr>
          <w:b/>
          <w:i/>
        </w:rPr>
        <w:t>((zp,X))</w:t>
      </w:r>
      <w:r w:rsidR="009F0E61">
        <w:t xml:space="preserve">, but zero page double indirect post-indexed by X, </w:t>
      </w:r>
      <w:r w:rsidR="009F0E61" w:rsidRPr="009F0E61">
        <w:rPr>
          <w:b/>
          <w:i/>
        </w:rPr>
        <w:t>((zp)),X</w:t>
      </w:r>
      <w:r w:rsidR="005304E3">
        <w:t xml:space="preserve">. </w:t>
      </w:r>
      <w:r w:rsidR="00224382">
        <w:t>Similarly</w:t>
      </w:r>
      <w:r w:rsidR="005304E3">
        <w:t xml:space="preserve">, if </w:t>
      </w:r>
      <w:r w:rsidR="005E6F5B" w:rsidRPr="009F0E61">
        <w:rPr>
          <w:rFonts w:ascii="Courier New" w:hAnsi="Courier New" w:cs="Courier New"/>
          <w:b/>
          <w:i/>
        </w:rPr>
        <w:t>ind</w:t>
      </w:r>
      <w:r w:rsidR="005E6F5B">
        <w:t>/</w:t>
      </w:r>
      <w:r w:rsidR="005E6F5B" w:rsidRPr="009F0E61">
        <w:rPr>
          <w:rFonts w:ascii="Courier New" w:hAnsi="Courier New" w:cs="Courier New"/>
          <w:b/>
          <w:i/>
        </w:rPr>
        <w:t>isz</w:t>
      </w:r>
      <w:r w:rsidR="005304E3">
        <w:t xml:space="preserve"> is a</w:t>
      </w:r>
      <w:r w:rsidR="005304E3">
        <w:t>p</w:t>
      </w:r>
      <w:r w:rsidR="005304E3">
        <w:t xml:space="preserve">plied to instructions which use the indexed zero page </w:t>
      </w:r>
      <w:r w:rsidR="005E6F5B">
        <w:t>(</w:t>
      </w:r>
      <w:r w:rsidR="005E6F5B" w:rsidRPr="005E6F5B">
        <w:rPr>
          <w:b/>
          <w:i/>
        </w:rPr>
        <w:t>zp,X</w:t>
      </w:r>
      <w:r w:rsidR="005E6F5B">
        <w:t xml:space="preserve"> or </w:t>
      </w:r>
      <w:r w:rsidR="005E6F5B" w:rsidRPr="005E6F5B">
        <w:rPr>
          <w:b/>
          <w:i/>
        </w:rPr>
        <w:t>zp,Y</w:t>
      </w:r>
      <w:r w:rsidR="005E6F5B">
        <w:t>) or indexed absolute (</w:t>
      </w:r>
      <w:r w:rsidR="005E6F5B" w:rsidRPr="005E6F5B">
        <w:rPr>
          <w:b/>
          <w:i/>
        </w:rPr>
        <w:t>abs,X</w:t>
      </w:r>
      <w:r w:rsidR="005E6F5B">
        <w:t xml:space="preserve"> or </w:t>
      </w:r>
      <w:r w:rsidR="005E6F5B" w:rsidRPr="005E6F5B">
        <w:rPr>
          <w:b/>
          <w:i/>
        </w:rPr>
        <w:t>abs,Y</w:t>
      </w:r>
      <w:r w:rsidR="005E6F5B">
        <w:t>) addressing modes, the resulting addressing modes are post-indexed zero page ind</w:t>
      </w:r>
      <w:r w:rsidR="005E6F5B">
        <w:t>i</w:t>
      </w:r>
      <w:r w:rsidR="005E6F5B">
        <w:t xml:space="preserve">rect and post-indexed absolute indirect addressing modes: </w:t>
      </w:r>
      <w:r w:rsidR="005E6F5B" w:rsidRPr="005E6F5B">
        <w:rPr>
          <w:b/>
          <w:i/>
        </w:rPr>
        <w:t>(zp),X</w:t>
      </w:r>
      <w:r w:rsidR="005E6F5B">
        <w:t xml:space="preserve">; </w:t>
      </w:r>
      <w:r w:rsidR="005E6F5B" w:rsidRPr="005E6F5B">
        <w:rPr>
          <w:b/>
          <w:i/>
        </w:rPr>
        <w:t>(zp),Y</w:t>
      </w:r>
      <w:r w:rsidR="005E6F5B">
        <w:t xml:space="preserve">; </w:t>
      </w:r>
      <w:r w:rsidR="005E6F5B" w:rsidRPr="005E6F5B">
        <w:rPr>
          <w:b/>
          <w:i/>
        </w:rPr>
        <w:t>(abs),X</w:t>
      </w:r>
      <w:r w:rsidR="005E6F5B">
        <w:t xml:space="preserve">; and </w:t>
      </w:r>
      <w:r w:rsidR="005E6F5B" w:rsidRPr="005E6F5B">
        <w:rPr>
          <w:b/>
          <w:i/>
        </w:rPr>
        <w:t>(abs),Y</w:t>
      </w:r>
      <w:r w:rsidR="00455761">
        <w:t>.</w:t>
      </w:r>
    </w:p>
    <w:p w:rsidR="006477B8" w:rsidRDefault="008A46DD" w:rsidP="00EC7D67">
      <w:pPr>
        <w:pStyle w:val="Heading2"/>
      </w:pPr>
      <w:bookmarkStart w:id="231" w:name="_Toc463900102"/>
      <w:bookmarkStart w:id="232" w:name="_Toc463962922"/>
      <w:r>
        <w:t>Implicit</w:t>
      </w:r>
      <w:r w:rsidR="009108C9">
        <w:t>/Accumulator</w:t>
      </w:r>
      <w:bookmarkEnd w:id="231"/>
      <w:bookmarkEnd w:id="232"/>
    </w:p>
    <w:p w:rsidR="00C92D55" w:rsidRDefault="006D7798" w:rsidP="009A7369">
      <w:pPr>
        <w:pStyle w:val="BodyText"/>
      </w:pPr>
      <w:r>
        <w:t>The implicit</w:t>
      </w:r>
      <w:r w:rsidR="009108C9">
        <w:t>/accumulator</w:t>
      </w:r>
      <w:r>
        <w:t xml:space="preserve"> addressing mode is used whenever the </w:t>
      </w:r>
      <w:r w:rsidR="00205453">
        <w:t xml:space="preserve">ALU </w:t>
      </w:r>
      <w:r>
        <w:t xml:space="preserve">operation </w:t>
      </w:r>
      <w:r w:rsidR="00205453">
        <w:t>has</w:t>
      </w:r>
      <w:r>
        <w:t xml:space="preserve"> a single </w:t>
      </w:r>
      <w:r w:rsidR="003331A8">
        <w:t xml:space="preserve">destination </w:t>
      </w:r>
      <w:r>
        <w:t>register operand</w:t>
      </w:r>
      <w:r w:rsidR="00205453">
        <w:t xml:space="preserve"> and does not require a memory-based operand</w:t>
      </w:r>
      <w:r>
        <w:t xml:space="preserve">. In other words, an internal register of the 6502/65C02 is the </w:t>
      </w:r>
      <w:r w:rsidR="00205453">
        <w:t>one</w:t>
      </w:r>
      <w:r>
        <w:t xml:space="preserve"> oper</w:t>
      </w:r>
      <w:r w:rsidR="00205453">
        <w:t xml:space="preserve">and, and </w:t>
      </w:r>
      <w:r>
        <w:t xml:space="preserve">the second </w:t>
      </w:r>
      <w:r w:rsidR="00205453">
        <w:t xml:space="preserve">operand, if required, </w:t>
      </w:r>
      <w:r>
        <w:t xml:space="preserve">is </w:t>
      </w:r>
      <w:r w:rsidR="00205453">
        <w:t>automatically supplied</w:t>
      </w:r>
      <w:r>
        <w:t xml:space="preserve">. This addressing mode applies specifically to </w:t>
      </w:r>
      <w:r w:rsidR="00205453">
        <w:t xml:space="preserve">the following </w:t>
      </w:r>
      <w:r>
        <w:t>instructions</w:t>
      </w:r>
      <w:r w:rsidR="00C92D55">
        <w:t>:</w:t>
      </w:r>
    </w:p>
    <w:p w:rsidR="00C92D55" w:rsidRDefault="006D7798" w:rsidP="00DF4F1A">
      <w:pPr>
        <w:pStyle w:val="BodyText"/>
        <w:keepNext/>
        <w:spacing w:after="60"/>
        <w:ind w:left="1440"/>
      </w:pPr>
      <w:proofErr w:type="gramStart"/>
      <w:r w:rsidRPr="003331A8">
        <w:rPr>
          <w:rFonts w:ascii="Courier New" w:hAnsi="Courier New" w:cs="Courier New"/>
          <w:b/>
          <w:i/>
        </w:rPr>
        <w:lastRenderedPageBreak/>
        <w:t>inc</w:t>
      </w:r>
      <w:proofErr w:type="gramEnd"/>
      <w:r w:rsidRPr="003331A8">
        <w:rPr>
          <w:rFonts w:ascii="Courier New" w:hAnsi="Courier New" w:cs="Courier New"/>
          <w:b/>
          <w:i/>
        </w:rPr>
        <w:t xml:space="preserve"> A</w:t>
      </w:r>
      <w:r>
        <w:t>/</w:t>
      </w:r>
      <w:r w:rsidRPr="003331A8">
        <w:rPr>
          <w:rFonts w:ascii="Courier New" w:hAnsi="Courier New" w:cs="Courier New"/>
          <w:b/>
          <w:i/>
        </w:rPr>
        <w:t>inx</w:t>
      </w:r>
      <w:r>
        <w:t>/</w:t>
      </w:r>
      <w:r w:rsidRPr="003331A8">
        <w:rPr>
          <w:rFonts w:ascii="Courier New" w:hAnsi="Courier New" w:cs="Courier New"/>
          <w:b/>
          <w:i/>
        </w:rPr>
        <w:t>iny</w:t>
      </w:r>
    </w:p>
    <w:p w:rsidR="00C92D55" w:rsidRDefault="006D7798" w:rsidP="00DF4F1A">
      <w:pPr>
        <w:pStyle w:val="BodyText"/>
        <w:keepNext/>
        <w:spacing w:after="60"/>
        <w:ind w:left="1440"/>
      </w:pPr>
      <w:proofErr w:type="gramStart"/>
      <w:r w:rsidRPr="003331A8">
        <w:rPr>
          <w:rFonts w:ascii="Courier New" w:hAnsi="Courier New" w:cs="Courier New"/>
          <w:b/>
          <w:i/>
        </w:rPr>
        <w:t>dec</w:t>
      </w:r>
      <w:proofErr w:type="gramEnd"/>
      <w:r w:rsidRPr="003331A8">
        <w:rPr>
          <w:rFonts w:ascii="Courier New" w:hAnsi="Courier New" w:cs="Courier New"/>
          <w:b/>
          <w:i/>
        </w:rPr>
        <w:t xml:space="preserve"> A</w:t>
      </w:r>
      <w:r>
        <w:t>/</w:t>
      </w:r>
      <w:r w:rsidRPr="003331A8">
        <w:rPr>
          <w:rFonts w:ascii="Courier New" w:hAnsi="Courier New" w:cs="Courier New"/>
          <w:b/>
          <w:i/>
        </w:rPr>
        <w:t>dex</w:t>
      </w:r>
      <w:r>
        <w:t>/</w:t>
      </w:r>
      <w:r w:rsidRPr="003331A8">
        <w:rPr>
          <w:rFonts w:ascii="Courier New" w:hAnsi="Courier New" w:cs="Courier New"/>
          <w:b/>
          <w:i/>
        </w:rPr>
        <w:t>dey</w:t>
      </w:r>
    </w:p>
    <w:p w:rsidR="00C92D55" w:rsidRDefault="006D7798" w:rsidP="00DF4F1A">
      <w:pPr>
        <w:pStyle w:val="BodyText"/>
        <w:keepNext/>
        <w:spacing w:after="60"/>
        <w:ind w:left="1440"/>
      </w:pPr>
      <w:proofErr w:type="gramStart"/>
      <w:r w:rsidRPr="003331A8">
        <w:rPr>
          <w:rFonts w:ascii="Courier New" w:hAnsi="Courier New" w:cs="Courier New"/>
          <w:b/>
          <w:i/>
        </w:rPr>
        <w:t>asl</w:t>
      </w:r>
      <w:proofErr w:type="gramEnd"/>
      <w:r w:rsidRPr="003331A8">
        <w:rPr>
          <w:rFonts w:ascii="Courier New" w:hAnsi="Courier New" w:cs="Courier New"/>
          <w:b/>
          <w:i/>
        </w:rPr>
        <w:t xml:space="preserve"> A</w:t>
      </w:r>
      <w:r>
        <w:t>/</w:t>
      </w:r>
      <w:r w:rsidRPr="003331A8">
        <w:rPr>
          <w:rFonts w:ascii="Courier New" w:hAnsi="Courier New" w:cs="Courier New"/>
          <w:b/>
          <w:i/>
        </w:rPr>
        <w:t>rol A</w:t>
      </w:r>
      <w:r>
        <w:t>/</w:t>
      </w:r>
      <w:r w:rsidRPr="006D7798">
        <w:rPr>
          <w:rFonts w:ascii="Courier New" w:hAnsi="Courier New" w:cs="Courier New"/>
          <w:b/>
          <w:i/>
        </w:rPr>
        <w:t>lsr A</w:t>
      </w:r>
      <w:r>
        <w:t>/</w:t>
      </w:r>
      <w:r w:rsidRPr="006D7798">
        <w:rPr>
          <w:rFonts w:ascii="Courier New" w:hAnsi="Courier New" w:cs="Courier New"/>
          <w:b/>
          <w:i/>
        </w:rPr>
        <w:t>ror A</w:t>
      </w:r>
    </w:p>
    <w:p w:rsidR="00C92D55" w:rsidRDefault="006D7798" w:rsidP="00DF4F1A">
      <w:pPr>
        <w:pStyle w:val="BodyText"/>
        <w:keepNext/>
        <w:ind w:left="1440"/>
      </w:pPr>
      <w:proofErr w:type="gramStart"/>
      <w:r w:rsidRPr="006D7798">
        <w:rPr>
          <w:rFonts w:ascii="Courier New" w:hAnsi="Courier New" w:cs="Courier New"/>
          <w:b/>
          <w:i/>
        </w:rPr>
        <w:t>tax</w:t>
      </w:r>
      <w:r>
        <w:t>/</w:t>
      </w:r>
      <w:r w:rsidRPr="006D7798">
        <w:rPr>
          <w:rFonts w:ascii="Courier New" w:hAnsi="Courier New" w:cs="Courier New"/>
          <w:b/>
          <w:i/>
        </w:rPr>
        <w:t>txa</w:t>
      </w:r>
      <w:r>
        <w:t>/</w:t>
      </w:r>
      <w:r w:rsidRPr="006D7798">
        <w:rPr>
          <w:rFonts w:ascii="Courier New" w:hAnsi="Courier New" w:cs="Courier New"/>
          <w:b/>
          <w:i/>
        </w:rPr>
        <w:t>tay</w:t>
      </w:r>
      <w:r>
        <w:t>/</w:t>
      </w:r>
      <w:r w:rsidRPr="006D7798">
        <w:rPr>
          <w:rFonts w:ascii="Courier New" w:hAnsi="Courier New" w:cs="Courier New"/>
          <w:b/>
          <w:i/>
        </w:rPr>
        <w:t>tya</w:t>
      </w:r>
      <w:r>
        <w:t>/</w:t>
      </w:r>
      <w:r w:rsidRPr="006D7798">
        <w:rPr>
          <w:rFonts w:ascii="Courier New" w:hAnsi="Courier New" w:cs="Courier New"/>
          <w:b/>
          <w:i/>
        </w:rPr>
        <w:t>txs</w:t>
      </w:r>
      <w:r>
        <w:t>/</w:t>
      </w:r>
      <w:r w:rsidRPr="006D7798">
        <w:rPr>
          <w:rFonts w:ascii="Courier New" w:hAnsi="Courier New" w:cs="Courier New"/>
          <w:b/>
          <w:i/>
        </w:rPr>
        <w:t>tsx</w:t>
      </w:r>
      <w:proofErr w:type="gramEnd"/>
    </w:p>
    <w:p w:rsidR="003331A8" w:rsidRDefault="003331A8" w:rsidP="009A7369">
      <w:pPr>
        <w:pStyle w:val="BodyText"/>
      </w:pPr>
      <w:r>
        <w:t>In all of these instructions, the destinat</w:t>
      </w:r>
      <w:r w:rsidR="00205453">
        <w:t>ion register operand is implied</w:t>
      </w:r>
      <w:r>
        <w:t xml:space="preserve"> </w:t>
      </w:r>
      <w:r w:rsidR="00205453">
        <w:t xml:space="preserve">by </w:t>
      </w:r>
      <w:r>
        <w:t>the instruction</w:t>
      </w:r>
      <w:r w:rsidR="00205453">
        <w:t xml:space="preserve"> opcode, and any required second operands, i.e. </w:t>
      </w:r>
      <w:r w:rsidR="00205453" w:rsidRPr="00205453">
        <w:rPr>
          <w:szCs w:val="26"/>
        </w:rPr>
        <w:t>±</w:t>
      </w:r>
      <w:r w:rsidR="00205453">
        <w:t>1, are automatically generated internally to the ALU</w:t>
      </w:r>
      <w:r>
        <w:t>.</w:t>
      </w:r>
    </w:p>
    <w:p w:rsidR="009A7369" w:rsidRDefault="003331A8" w:rsidP="009A7369">
      <w:pPr>
        <w:pStyle w:val="BodyText"/>
      </w:pPr>
      <w:r>
        <w:t xml:space="preserve">For the register transfer instructions, </w:t>
      </w:r>
      <w:r w:rsidRPr="006D7798">
        <w:rPr>
          <w:rFonts w:ascii="Courier New" w:hAnsi="Courier New" w:cs="Courier New"/>
          <w:b/>
          <w:i/>
        </w:rPr>
        <w:t>tax</w:t>
      </w:r>
      <w:r>
        <w:t>/</w:t>
      </w:r>
      <w:r w:rsidRPr="006D7798">
        <w:rPr>
          <w:rFonts w:ascii="Courier New" w:hAnsi="Courier New" w:cs="Courier New"/>
          <w:b/>
          <w:i/>
        </w:rPr>
        <w:t>txa</w:t>
      </w:r>
      <w:r>
        <w:t>/</w:t>
      </w:r>
      <w:r w:rsidRPr="006D7798">
        <w:rPr>
          <w:rFonts w:ascii="Courier New" w:hAnsi="Courier New" w:cs="Courier New"/>
          <w:b/>
          <w:i/>
        </w:rPr>
        <w:t>tay</w:t>
      </w:r>
      <w:r>
        <w:t>/</w:t>
      </w:r>
      <w:r w:rsidRPr="006D7798">
        <w:rPr>
          <w:rFonts w:ascii="Courier New" w:hAnsi="Courier New" w:cs="Courier New"/>
          <w:b/>
          <w:i/>
        </w:rPr>
        <w:t>tya</w:t>
      </w:r>
      <w:r>
        <w:t>/</w:t>
      </w:r>
      <w:r w:rsidRPr="006D7798">
        <w:rPr>
          <w:rFonts w:ascii="Courier New" w:hAnsi="Courier New" w:cs="Courier New"/>
          <w:b/>
          <w:i/>
        </w:rPr>
        <w:t>txs</w:t>
      </w:r>
      <w:r>
        <w:t>/</w:t>
      </w:r>
      <w:r w:rsidRPr="006D7798">
        <w:rPr>
          <w:rFonts w:ascii="Courier New" w:hAnsi="Courier New" w:cs="Courier New"/>
          <w:b/>
          <w:i/>
        </w:rPr>
        <w:t>tsx</w:t>
      </w:r>
      <w:r>
        <w:t>, the source register is also i</w:t>
      </w:r>
      <w:r>
        <w:t>m</w:t>
      </w:r>
      <w:r>
        <w:t xml:space="preserve">plicitly determined. Alternate mnemonics, </w:t>
      </w:r>
      <w:r w:rsidRPr="003331A8">
        <w:rPr>
          <w:rFonts w:ascii="Courier New" w:hAnsi="Courier New" w:cs="Courier New"/>
          <w:b/>
          <w:i/>
        </w:rPr>
        <w:t>ina</w:t>
      </w:r>
      <w:r>
        <w:t>/</w:t>
      </w:r>
      <w:r w:rsidRPr="003331A8">
        <w:rPr>
          <w:rFonts w:ascii="Courier New" w:hAnsi="Courier New" w:cs="Courier New"/>
          <w:b/>
          <w:i/>
        </w:rPr>
        <w:t>dea</w:t>
      </w:r>
      <w:r>
        <w:t xml:space="preserve">, could </w:t>
      </w:r>
      <w:r w:rsidR="00C92D55">
        <w:t>have been</w:t>
      </w:r>
      <w:r>
        <w:t xml:space="preserve"> used for the </w:t>
      </w:r>
      <w:proofErr w:type="gramStart"/>
      <w:r w:rsidRPr="003331A8">
        <w:rPr>
          <w:rFonts w:ascii="Courier New" w:hAnsi="Courier New" w:cs="Courier New"/>
          <w:b/>
          <w:i/>
        </w:rPr>
        <w:t>inc</w:t>
      </w:r>
      <w:proofErr w:type="gramEnd"/>
      <w:r w:rsidRPr="003331A8">
        <w:rPr>
          <w:rFonts w:ascii="Courier New" w:hAnsi="Courier New" w:cs="Courier New"/>
          <w:b/>
          <w:i/>
        </w:rPr>
        <w:t xml:space="preserve"> A</w:t>
      </w:r>
      <w:r>
        <w:t>/</w:t>
      </w:r>
      <w:r w:rsidRPr="003331A8">
        <w:rPr>
          <w:rFonts w:ascii="Courier New" w:hAnsi="Courier New" w:cs="Courier New"/>
          <w:b/>
          <w:i/>
        </w:rPr>
        <w:t>dec A</w:t>
      </w:r>
      <w:r>
        <w:t xml:space="preserve"> instructions to emphasize implicit addressing of the accumulator. The generally accepted syntax for the shift/rotate instructions, </w:t>
      </w:r>
      <w:proofErr w:type="gramStart"/>
      <w:r w:rsidRPr="003331A8">
        <w:rPr>
          <w:rFonts w:ascii="Courier New" w:hAnsi="Courier New" w:cs="Courier New"/>
          <w:b/>
          <w:i/>
        </w:rPr>
        <w:t>asl</w:t>
      </w:r>
      <w:proofErr w:type="gramEnd"/>
      <w:r w:rsidRPr="003331A8">
        <w:rPr>
          <w:rFonts w:ascii="Courier New" w:hAnsi="Courier New" w:cs="Courier New"/>
          <w:b/>
          <w:i/>
        </w:rPr>
        <w:t xml:space="preserve"> A</w:t>
      </w:r>
      <w:r>
        <w:t>/</w:t>
      </w:r>
      <w:r w:rsidRPr="003331A8">
        <w:rPr>
          <w:rFonts w:ascii="Courier New" w:hAnsi="Courier New" w:cs="Courier New"/>
          <w:b/>
          <w:i/>
        </w:rPr>
        <w:t>rol A</w:t>
      </w:r>
      <w:r>
        <w:t>/</w:t>
      </w:r>
      <w:r w:rsidRPr="006D7798">
        <w:rPr>
          <w:rFonts w:ascii="Courier New" w:hAnsi="Courier New" w:cs="Courier New"/>
          <w:b/>
          <w:i/>
        </w:rPr>
        <w:t>lsr A</w:t>
      </w:r>
      <w:r>
        <w:t>/</w:t>
      </w:r>
      <w:r w:rsidRPr="006D7798">
        <w:rPr>
          <w:rFonts w:ascii="Courier New" w:hAnsi="Courier New" w:cs="Courier New"/>
          <w:b/>
          <w:i/>
        </w:rPr>
        <w:t>ror A</w:t>
      </w:r>
      <w:r>
        <w:t xml:space="preserve">, </w:t>
      </w:r>
      <w:r w:rsidR="00C92D55">
        <w:t>(</w:t>
      </w:r>
      <w:r w:rsidRPr="00C92D55">
        <w:rPr>
          <w:i/>
        </w:rPr>
        <w:t>which were added to the instru</w:t>
      </w:r>
      <w:r w:rsidRPr="00C92D55">
        <w:rPr>
          <w:i/>
        </w:rPr>
        <w:t>c</w:t>
      </w:r>
      <w:r w:rsidRPr="00C92D55">
        <w:rPr>
          <w:i/>
        </w:rPr>
        <w:t>tion set by the 65C02,</w:t>
      </w:r>
      <w:r w:rsidR="00C92D55">
        <w:t>)</w:t>
      </w:r>
      <w:r>
        <w:t xml:space="preserve"> is used to distinguish the implicit</w:t>
      </w:r>
      <w:r w:rsidR="009108C9">
        <w:t>/accumulator</w:t>
      </w:r>
      <w:r>
        <w:t xml:space="preserve"> addressing mode of these four instructions because they also support a large number of other addressing modes for ope</w:t>
      </w:r>
      <w:r>
        <w:t>r</w:t>
      </w:r>
      <w:r>
        <w:t>ating on memory operands.</w:t>
      </w:r>
    </w:p>
    <w:p w:rsidR="003331A8" w:rsidRDefault="003331A8" w:rsidP="00EC7D67">
      <w:pPr>
        <w:pStyle w:val="Heading3"/>
      </w:pPr>
      <w:bookmarkStart w:id="233" w:name="_Toc463900103"/>
      <w:bookmarkStart w:id="234" w:name="_Toc463962923"/>
      <w:r>
        <w:t xml:space="preserve">Effect of the </w:t>
      </w:r>
      <w:r w:rsidRPr="00CE624C">
        <w:rPr>
          <w:rFonts w:ascii="Courier New" w:hAnsi="Courier New" w:cs="Courier New"/>
          <w:i/>
        </w:rPr>
        <w:t>ind/siz/isz</w:t>
      </w:r>
      <w:r>
        <w:t xml:space="preserve"> Prefix Instructions</w:t>
      </w:r>
      <w:bookmarkEnd w:id="233"/>
      <w:bookmarkEnd w:id="234"/>
    </w:p>
    <w:p w:rsidR="003331A8" w:rsidRDefault="00C92D55" w:rsidP="003331A8">
      <w:pPr>
        <w:pStyle w:val="BodyText"/>
      </w:pPr>
      <w:r>
        <w:t xml:space="preserve">The IND prefix flag, if set using </w:t>
      </w:r>
      <w:proofErr w:type="gramStart"/>
      <w:r w:rsidRPr="00C92D55">
        <w:rPr>
          <w:rFonts w:ascii="Courier New" w:hAnsi="Courier New" w:cs="Courier New"/>
          <w:b/>
          <w:i/>
        </w:rPr>
        <w:t>ind</w:t>
      </w:r>
      <w:proofErr w:type="gramEnd"/>
      <w:r>
        <w:t xml:space="preserve"> or </w:t>
      </w:r>
      <w:r w:rsidRPr="00C92D55">
        <w:rPr>
          <w:rFonts w:ascii="Courier New" w:hAnsi="Courier New" w:cs="Courier New"/>
          <w:b/>
          <w:i/>
        </w:rPr>
        <w:t>isz</w:t>
      </w:r>
      <w:r>
        <w:t xml:space="preserve">, </w:t>
      </w:r>
      <w:r w:rsidR="00C84BFC">
        <w:t xml:space="preserve">generally </w:t>
      </w:r>
      <w:r>
        <w:t>has no affect on the implicit</w:t>
      </w:r>
      <w:r w:rsidR="009108C9">
        <w:t>/accumulator</w:t>
      </w:r>
      <w:r>
        <w:t xml:space="preserve"> addressing mode</w:t>
      </w:r>
      <w:r w:rsidR="00C84BFC">
        <w:t xml:space="preserve"> instructions. The exception is that applying </w:t>
      </w:r>
      <w:proofErr w:type="gramStart"/>
      <w:r w:rsidR="00C84BFC">
        <w:t>ind</w:t>
      </w:r>
      <w:proofErr w:type="gramEnd"/>
      <w:r w:rsidR="00C84BFC">
        <w:t xml:space="preserve"> or isz to the lsr instruction co</w:t>
      </w:r>
      <w:r w:rsidR="00C84BFC">
        <w:t>n</w:t>
      </w:r>
      <w:r w:rsidR="00C84BFC">
        <w:t xml:space="preserve">verts the operations from a logical right shift, i.e. unsigned divide by 2, to an arithmetic right shift, i.e. signed divide by 2: </w:t>
      </w:r>
      <w:r w:rsidR="00C84BFC" w:rsidRPr="00C84BFC">
        <w:rPr>
          <w:rFonts w:ascii="Courier New" w:hAnsi="Courier New" w:cs="Courier New"/>
          <w:b/>
          <w:i/>
        </w:rPr>
        <w:t>ind lsr</w:t>
      </w:r>
      <w:r w:rsidR="00C84BFC">
        <w:t xml:space="preserve"> =&gt; </w:t>
      </w:r>
      <w:r w:rsidR="00C84BFC" w:rsidRPr="00C84BFC">
        <w:rPr>
          <w:rFonts w:ascii="Courier New" w:hAnsi="Courier New" w:cs="Courier New"/>
          <w:b/>
          <w:i/>
        </w:rPr>
        <w:t>asr</w:t>
      </w:r>
      <w:r w:rsidR="00C84BFC">
        <w:t xml:space="preserve"> , and </w:t>
      </w:r>
      <w:r w:rsidR="00C84BFC" w:rsidRPr="00C84BFC">
        <w:rPr>
          <w:rFonts w:ascii="Courier New" w:hAnsi="Courier New" w:cs="Courier New"/>
          <w:b/>
          <w:i/>
        </w:rPr>
        <w:t>isz lsr</w:t>
      </w:r>
      <w:r w:rsidR="00C84BFC">
        <w:t xml:space="preserve"> =&gt; </w:t>
      </w:r>
      <w:r w:rsidR="00C84BFC" w:rsidRPr="00C84BFC">
        <w:rPr>
          <w:rFonts w:ascii="Courier New" w:hAnsi="Courier New" w:cs="Courier New"/>
          <w:b/>
          <w:i/>
        </w:rPr>
        <w:t>asr.w</w:t>
      </w:r>
      <w:r w:rsidR="00C84BFC">
        <w:t xml:space="preserve"> . </w:t>
      </w:r>
      <w:r>
        <w:t>The SIZ prefix flag has an effect on the operation width for implicitly</w:t>
      </w:r>
      <w:r w:rsidR="00C84BFC">
        <w:t>/accumulator</w:t>
      </w:r>
      <w:r>
        <w:t xml:space="preserve"> address</w:t>
      </w:r>
      <w:r w:rsidR="00C84BFC">
        <w:t>ing mode instructions</w:t>
      </w:r>
      <w:r>
        <w:t xml:space="preserve">. When </w:t>
      </w:r>
      <w:r w:rsidR="00C84BFC">
        <w:t xml:space="preserve">SIZ is </w:t>
      </w:r>
      <w:r>
        <w:t xml:space="preserve">set by the </w:t>
      </w:r>
      <w:r w:rsidRPr="00C92D55">
        <w:rPr>
          <w:rFonts w:ascii="Courier New" w:hAnsi="Courier New" w:cs="Courier New"/>
          <w:b/>
          <w:i/>
        </w:rPr>
        <w:t>siz</w:t>
      </w:r>
      <w:r>
        <w:t xml:space="preserve"> or </w:t>
      </w:r>
      <w:r w:rsidRPr="00C92D55">
        <w:rPr>
          <w:rFonts w:ascii="Courier New" w:hAnsi="Courier New" w:cs="Courier New"/>
          <w:b/>
          <w:i/>
        </w:rPr>
        <w:t>isz</w:t>
      </w:r>
      <w:r>
        <w:t xml:space="preserve"> prefix instructions, the 1</w:t>
      </w:r>
      <w:r w:rsidR="00C84BFC">
        <w:t>6-bit</w:t>
      </w:r>
      <w:r>
        <w:t xml:space="preserve"> </w:t>
      </w:r>
      <w:r w:rsidR="00C84BFC">
        <w:t>operations are performed</w:t>
      </w:r>
      <w:r>
        <w:t>.</w:t>
      </w:r>
    </w:p>
    <w:p w:rsidR="00C07F6B" w:rsidRDefault="00C84BFC" w:rsidP="003331A8">
      <w:pPr>
        <w:pStyle w:val="BodyText"/>
      </w:pPr>
      <w:r>
        <w:t xml:space="preserve"> </w:t>
      </w:r>
      <w:r w:rsidR="000E5C51">
        <w:t>(</w:t>
      </w:r>
      <w:r w:rsidR="000E5C51" w:rsidRPr="000E5C51">
        <w:rPr>
          <w:b/>
        </w:rPr>
        <w:t>Note:</w:t>
      </w:r>
      <w:r w:rsidR="000E5C51">
        <w:t xml:space="preserve"> </w:t>
      </w:r>
      <w:r w:rsidR="000E5C51" w:rsidRPr="000E5C51">
        <w:rPr>
          <w:i/>
        </w:rPr>
        <w:t>u</w:t>
      </w:r>
      <w:r w:rsidR="00B065C8">
        <w:rPr>
          <w:i/>
        </w:rPr>
        <w:t>nless the SIZ internal flag</w:t>
      </w:r>
      <w:r w:rsidR="00C07F6B" w:rsidRPr="000E5C51">
        <w:rPr>
          <w:i/>
        </w:rPr>
        <w:t xml:space="preserve"> is set by using the </w:t>
      </w:r>
      <w:r w:rsidR="00C07F6B" w:rsidRPr="000E5C51">
        <w:rPr>
          <w:rFonts w:ascii="Courier New" w:hAnsi="Courier New" w:cs="Courier New"/>
          <w:b/>
          <w:i/>
        </w:rPr>
        <w:t>siz</w:t>
      </w:r>
      <w:r w:rsidR="00C07F6B" w:rsidRPr="000E5C51">
        <w:rPr>
          <w:i/>
        </w:rPr>
        <w:t xml:space="preserve"> or </w:t>
      </w:r>
      <w:r w:rsidR="00C07F6B" w:rsidRPr="000E5C51">
        <w:rPr>
          <w:rFonts w:ascii="Courier New" w:hAnsi="Courier New" w:cs="Courier New"/>
          <w:b/>
          <w:i/>
        </w:rPr>
        <w:t>isz</w:t>
      </w:r>
      <w:r w:rsidR="00C07F6B" w:rsidRPr="000E5C51">
        <w:rPr>
          <w:i/>
        </w:rPr>
        <w:t xml:space="preserve"> prefix instructions, the register transfer instructions default to 8-bit operations. An 8-bit transfer from X</w:t>
      </w:r>
      <w:r w:rsidR="00C07F6B" w:rsidRPr="000E5C51">
        <w:rPr>
          <w:i/>
          <w:vertAlign w:val="subscript"/>
        </w:rPr>
        <w:t>TOS</w:t>
      </w:r>
      <w:r w:rsidR="00C07F6B" w:rsidRPr="000E5C51">
        <w:rPr>
          <w:i/>
        </w:rPr>
        <w:t xml:space="preserve"> to the system stack pointer, S</w:t>
      </w:r>
      <w:r w:rsidR="00C07F6B" w:rsidRPr="000E5C51">
        <w:rPr>
          <w:i/>
          <w:vertAlign w:val="subscript"/>
        </w:rPr>
        <w:t>K</w:t>
      </w:r>
      <w:r w:rsidR="00C07F6B" w:rsidRPr="000E5C51">
        <w:rPr>
          <w:i/>
        </w:rPr>
        <w:t xml:space="preserve"> or S</w:t>
      </w:r>
      <w:r w:rsidR="00C07F6B" w:rsidRPr="000E5C51">
        <w:rPr>
          <w:i/>
          <w:vertAlign w:val="subscript"/>
        </w:rPr>
        <w:t>U</w:t>
      </w:r>
      <w:r w:rsidR="00C07F6B" w:rsidRPr="000E5C51">
        <w:rPr>
          <w:i/>
        </w:rPr>
        <w:t xml:space="preserve">, will always have the effect of setting the </w:t>
      </w:r>
      <w:r w:rsidR="000E5C51" w:rsidRPr="000E5C51">
        <w:rPr>
          <w:i/>
        </w:rPr>
        <w:t>upper 8-bits of the system stack pointer to 0x01.</w:t>
      </w:r>
      <w:r w:rsidR="000E5C51">
        <w:t>)</w:t>
      </w:r>
    </w:p>
    <w:p w:rsidR="00C92D55" w:rsidRDefault="00C92D55" w:rsidP="00EC7D67">
      <w:pPr>
        <w:pStyle w:val="Heading3"/>
      </w:pPr>
      <w:bookmarkStart w:id="235" w:name="_Toc463900104"/>
      <w:bookmarkStart w:id="236" w:name="_Toc463962924"/>
      <w:r>
        <w:t xml:space="preserve">Effect of the </w:t>
      </w:r>
      <w:r w:rsidRPr="00CE624C">
        <w:rPr>
          <w:rFonts w:ascii="Courier New" w:hAnsi="Courier New" w:cs="Courier New"/>
          <w:i/>
        </w:rPr>
        <w:t>osx/oax/oay</w:t>
      </w:r>
      <w:r>
        <w:t xml:space="preserve"> Prefix Instructions</w:t>
      </w:r>
      <w:bookmarkEnd w:id="235"/>
      <w:bookmarkEnd w:id="236"/>
    </w:p>
    <w:p w:rsidR="0051355A" w:rsidRDefault="00C92D55" w:rsidP="00C92D55">
      <w:pPr>
        <w:pStyle w:val="BodyText"/>
      </w:pPr>
      <w:r>
        <w:t xml:space="preserve">The OSX, OAX, and OAY </w:t>
      </w:r>
      <w:r w:rsidR="0051355A">
        <w:t xml:space="preserve">register override </w:t>
      </w:r>
      <w:r>
        <w:t xml:space="preserve">prefix flags have the expected effect on the </w:t>
      </w:r>
      <w:r w:rsidR="0051355A">
        <w:t>destin</w:t>
      </w:r>
      <w:r w:rsidR="0051355A">
        <w:t>a</w:t>
      </w:r>
      <w:r w:rsidR="0051355A">
        <w:t>tion register.</w:t>
      </w:r>
      <w:r w:rsidR="00FD09F2">
        <w:t xml:space="preserve"> </w:t>
      </w:r>
      <w:r w:rsidR="0051355A">
        <w:t xml:space="preserve">Inefficient combinations are allowed rather than trapped as invalid instructions. For example, the instruction sequence </w:t>
      </w:r>
      <w:r w:rsidR="0051355A" w:rsidRPr="0051355A">
        <w:rPr>
          <w:rFonts w:ascii="Courier New" w:hAnsi="Courier New" w:cs="Courier New"/>
          <w:b/>
          <w:i/>
        </w:rPr>
        <w:t>oax inc A</w:t>
      </w:r>
      <w:r w:rsidR="0051355A">
        <w:t xml:space="preserve"> is allowed even though that </w:t>
      </w:r>
      <w:r w:rsidR="000D37DF">
        <w:t xml:space="preserve">two byte, two cycle </w:t>
      </w:r>
      <w:r w:rsidR="0051355A">
        <w:t xml:space="preserve">sequence produces the same result as the single byte, single cycle instruction </w:t>
      </w:r>
      <w:r w:rsidR="0051355A" w:rsidRPr="0051355A">
        <w:rPr>
          <w:rFonts w:ascii="Courier New" w:hAnsi="Courier New" w:cs="Courier New"/>
          <w:b/>
          <w:i/>
        </w:rPr>
        <w:t>inx</w:t>
      </w:r>
      <w:r w:rsidR="0051355A">
        <w:t>.</w:t>
      </w:r>
    </w:p>
    <w:p w:rsidR="00DA550A" w:rsidRDefault="00DA550A" w:rsidP="00C92D55">
      <w:pPr>
        <w:pStyle w:val="BodyText"/>
      </w:pPr>
      <w:r>
        <w:t xml:space="preserve">The </w:t>
      </w:r>
      <w:r w:rsidRPr="0018594B">
        <w:rPr>
          <w:rFonts w:ascii="Courier New" w:hAnsi="Courier New" w:cs="Courier New"/>
          <w:b/>
          <w:i/>
        </w:rPr>
        <w:t>oax</w:t>
      </w:r>
      <w:r>
        <w:t xml:space="preserve"> or </w:t>
      </w:r>
      <w:r w:rsidRPr="0018594B">
        <w:rPr>
          <w:rFonts w:ascii="Courier New" w:hAnsi="Courier New" w:cs="Courier New"/>
          <w:b/>
          <w:i/>
        </w:rPr>
        <w:t>oay</w:t>
      </w:r>
      <w:r>
        <w:t xml:space="preserve"> prefix instructions convert the accumulator shift/rotate instructions, as expected, into shift/rotate instructions that target the X, or Y registers, respectively:</w:t>
      </w:r>
    </w:p>
    <w:p w:rsidR="00DA550A" w:rsidRPr="00DA550A" w:rsidRDefault="00DA550A" w:rsidP="00DA550A">
      <w:pPr>
        <w:pStyle w:val="BodyText"/>
        <w:spacing w:after="60"/>
        <w:ind w:left="1440"/>
        <w:rPr>
          <w:rFonts w:ascii="Courier New" w:hAnsi="Courier New" w:cs="Courier New"/>
          <w:b/>
          <w:i/>
        </w:rPr>
      </w:pPr>
      <w:proofErr w:type="gramStart"/>
      <w:r>
        <w:rPr>
          <w:rFonts w:ascii="Courier New" w:hAnsi="Courier New" w:cs="Courier New"/>
          <w:b/>
          <w:i/>
        </w:rPr>
        <w:t>oax</w:t>
      </w:r>
      <w:proofErr w:type="gramEnd"/>
      <w:r>
        <w:rPr>
          <w:rFonts w:ascii="Courier New" w:hAnsi="Courier New" w:cs="Courier New"/>
          <w:b/>
          <w:i/>
        </w:rPr>
        <w:t xml:space="preserve"> a</w:t>
      </w:r>
      <w:r w:rsidRPr="003331A8">
        <w:rPr>
          <w:rFonts w:ascii="Courier New" w:hAnsi="Courier New" w:cs="Courier New"/>
          <w:b/>
          <w:i/>
        </w:rPr>
        <w:t>sl</w:t>
      </w:r>
      <w:r>
        <w:t>/</w:t>
      </w:r>
      <w:r w:rsidRPr="003331A8">
        <w:rPr>
          <w:rFonts w:ascii="Courier New" w:hAnsi="Courier New" w:cs="Courier New"/>
          <w:b/>
          <w:i/>
        </w:rPr>
        <w:t>rol</w:t>
      </w:r>
      <w:r>
        <w:t>/</w:t>
      </w:r>
      <w:r w:rsidRPr="006D7798">
        <w:rPr>
          <w:rFonts w:ascii="Courier New" w:hAnsi="Courier New" w:cs="Courier New"/>
          <w:b/>
          <w:i/>
        </w:rPr>
        <w:t>lsr</w:t>
      </w:r>
      <w:r>
        <w:t>/</w:t>
      </w:r>
      <w:r w:rsidRPr="006D7798">
        <w:rPr>
          <w:rFonts w:ascii="Courier New" w:hAnsi="Courier New" w:cs="Courier New"/>
          <w:b/>
          <w:i/>
        </w:rPr>
        <w:t>ror A</w:t>
      </w:r>
      <w:r w:rsidR="00E57445">
        <w:rPr>
          <w:rFonts w:ascii="Courier New" w:hAnsi="Courier New" w:cs="Courier New"/>
          <w:b/>
          <w:i/>
        </w:rPr>
        <w:t xml:space="preserve"> </w:t>
      </w:r>
      <w:r w:rsidR="00E57445" w:rsidRPr="00E57445">
        <w:rPr>
          <w:rFonts w:ascii="Courier New" w:hAnsi="Courier New" w:cs="Courier New"/>
          <w:b/>
          <w:i/>
        </w:rPr>
        <w:sym w:font="Wingdings" w:char="F0F3"/>
      </w:r>
      <w:r w:rsidR="00E57445">
        <w:rPr>
          <w:rFonts w:ascii="Courier New" w:hAnsi="Courier New" w:cs="Courier New"/>
          <w:b/>
          <w:i/>
        </w:rPr>
        <w:t xml:space="preserve"> </w:t>
      </w:r>
      <w:r>
        <w:rPr>
          <w:rFonts w:ascii="Courier New" w:hAnsi="Courier New" w:cs="Courier New"/>
          <w:b/>
          <w:i/>
        </w:rPr>
        <w:t>asl</w:t>
      </w:r>
      <w:r w:rsidRPr="00DA550A">
        <w:rPr>
          <w:b/>
          <w:i/>
        </w:rPr>
        <w:t>/</w:t>
      </w:r>
      <w:r>
        <w:rPr>
          <w:rFonts w:ascii="Courier New" w:hAnsi="Courier New" w:cs="Courier New"/>
          <w:b/>
          <w:i/>
        </w:rPr>
        <w:t>rol</w:t>
      </w:r>
      <w:r w:rsidRPr="00DA550A">
        <w:rPr>
          <w:b/>
          <w:i/>
        </w:rPr>
        <w:t>/</w:t>
      </w:r>
      <w:r>
        <w:rPr>
          <w:rFonts w:ascii="Courier New" w:hAnsi="Courier New" w:cs="Courier New"/>
          <w:b/>
          <w:i/>
        </w:rPr>
        <w:t>lsr</w:t>
      </w:r>
      <w:r w:rsidRPr="00DA550A">
        <w:rPr>
          <w:b/>
          <w:i/>
        </w:rPr>
        <w:t>/</w:t>
      </w:r>
      <w:r>
        <w:rPr>
          <w:rFonts w:ascii="Courier New" w:hAnsi="Courier New" w:cs="Courier New"/>
          <w:b/>
          <w:i/>
        </w:rPr>
        <w:t>ror X</w:t>
      </w:r>
    </w:p>
    <w:p w:rsidR="00DA550A" w:rsidRDefault="00DA550A" w:rsidP="0018594B">
      <w:pPr>
        <w:pStyle w:val="BodyText"/>
        <w:ind w:left="1440"/>
        <w:rPr>
          <w:rFonts w:ascii="Courier New" w:hAnsi="Courier New" w:cs="Courier New"/>
          <w:b/>
          <w:i/>
        </w:rPr>
      </w:pPr>
      <w:proofErr w:type="gramStart"/>
      <w:r>
        <w:rPr>
          <w:rFonts w:ascii="Courier New" w:hAnsi="Courier New" w:cs="Courier New"/>
          <w:b/>
          <w:i/>
        </w:rPr>
        <w:t>oay</w:t>
      </w:r>
      <w:proofErr w:type="gramEnd"/>
      <w:r>
        <w:rPr>
          <w:rFonts w:ascii="Courier New" w:hAnsi="Courier New" w:cs="Courier New"/>
          <w:b/>
          <w:i/>
        </w:rPr>
        <w:t xml:space="preserve"> a</w:t>
      </w:r>
      <w:r w:rsidRPr="003331A8">
        <w:rPr>
          <w:rFonts w:ascii="Courier New" w:hAnsi="Courier New" w:cs="Courier New"/>
          <w:b/>
          <w:i/>
        </w:rPr>
        <w:t>sl</w:t>
      </w:r>
      <w:r>
        <w:t>/</w:t>
      </w:r>
      <w:r w:rsidR="00E57445">
        <w:rPr>
          <w:rFonts w:ascii="Courier New" w:hAnsi="Courier New" w:cs="Courier New"/>
          <w:b/>
          <w:i/>
        </w:rPr>
        <w:t>ro</w:t>
      </w:r>
      <w:r w:rsidRPr="003331A8">
        <w:rPr>
          <w:rFonts w:ascii="Courier New" w:hAnsi="Courier New" w:cs="Courier New"/>
          <w:b/>
          <w:i/>
        </w:rPr>
        <w:t>l</w:t>
      </w:r>
      <w:r>
        <w:t>/</w:t>
      </w:r>
      <w:r w:rsidRPr="006D7798">
        <w:rPr>
          <w:rFonts w:ascii="Courier New" w:hAnsi="Courier New" w:cs="Courier New"/>
          <w:b/>
          <w:i/>
        </w:rPr>
        <w:t>lsr</w:t>
      </w:r>
      <w:r>
        <w:t>/</w:t>
      </w:r>
      <w:r w:rsidRPr="006D7798">
        <w:rPr>
          <w:rFonts w:ascii="Courier New" w:hAnsi="Courier New" w:cs="Courier New"/>
          <w:b/>
          <w:i/>
        </w:rPr>
        <w:t>ror A</w:t>
      </w:r>
      <w:r w:rsidR="00E57445">
        <w:rPr>
          <w:rFonts w:ascii="Courier New" w:hAnsi="Courier New" w:cs="Courier New"/>
          <w:b/>
          <w:i/>
        </w:rPr>
        <w:t xml:space="preserve"> </w:t>
      </w:r>
      <w:r w:rsidR="00E57445" w:rsidRPr="00E57445">
        <w:rPr>
          <w:rFonts w:ascii="Courier New" w:hAnsi="Courier New" w:cs="Courier New"/>
          <w:b/>
          <w:i/>
        </w:rPr>
        <w:sym w:font="Wingdings" w:char="F0F3"/>
      </w:r>
      <w:r w:rsidR="00E57445">
        <w:rPr>
          <w:rFonts w:ascii="Courier New" w:hAnsi="Courier New" w:cs="Courier New"/>
          <w:b/>
          <w:i/>
        </w:rPr>
        <w:t xml:space="preserve"> </w:t>
      </w:r>
      <w:r>
        <w:rPr>
          <w:rFonts w:ascii="Courier New" w:hAnsi="Courier New" w:cs="Courier New"/>
          <w:b/>
          <w:i/>
        </w:rPr>
        <w:t>asl</w:t>
      </w:r>
      <w:r w:rsidRPr="00DA550A">
        <w:rPr>
          <w:b/>
          <w:i/>
        </w:rPr>
        <w:t>/</w:t>
      </w:r>
      <w:r>
        <w:rPr>
          <w:rFonts w:ascii="Courier New" w:hAnsi="Courier New" w:cs="Courier New"/>
          <w:b/>
          <w:i/>
        </w:rPr>
        <w:t>rol</w:t>
      </w:r>
      <w:r w:rsidRPr="00DA550A">
        <w:rPr>
          <w:b/>
          <w:i/>
        </w:rPr>
        <w:t>/</w:t>
      </w:r>
      <w:r>
        <w:rPr>
          <w:rFonts w:ascii="Courier New" w:hAnsi="Courier New" w:cs="Courier New"/>
          <w:b/>
          <w:i/>
        </w:rPr>
        <w:t>lsr</w:t>
      </w:r>
      <w:r w:rsidRPr="00DA550A">
        <w:rPr>
          <w:b/>
          <w:i/>
        </w:rPr>
        <w:t>/</w:t>
      </w:r>
      <w:r>
        <w:rPr>
          <w:rFonts w:ascii="Courier New" w:hAnsi="Courier New" w:cs="Courier New"/>
          <w:b/>
          <w:i/>
        </w:rPr>
        <w:t>ror Y</w:t>
      </w:r>
    </w:p>
    <w:p w:rsidR="0018594B" w:rsidRPr="0018594B" w:rsidRDefault="0018594B" w:rsidP="0018594B">
      <w:pPr>
        <w:pStyle w:val="BodyText"/>
      </w:pPr>
      <w:r>
        <w:t xml:space="preserve">The </w:t>
      </w:r>
      <w:r w:rsidRPr="00BB672B">
        <w:rPr>
          <w:rFonts w:ascii="Courier New" w:hAnsi="Courier New" w:cs="Courier New"/>
          <w:b/>
          <w:i/>
        </w:rPr>
        <w:t>osx</w:t>
      </w:r>
      <w:r>
        <w:t xml:space="preserve"> prefix instruction does not convert the system stack pointer into a general </w:t>
      </w:r>
      <w:r w:rsidR="00BB672B">
        <w:t>purpose a</w:t>
      </w:r>
      <w:r w:rsidR="00BB672B">
        <w:t>c</w:t>
      </w:r>
      <w:r w:rsidR="00BB672B">
        <w:t xml:space="preserve">cumulator; </w:t>
      </w:r>
      <w:r w:rsidR="00BB672B" w:rsidRPr="00BB672B">
        <w:rPr>
          <w:rFonts w:ascii="Courier New" w:hAnsi="Courier New" w:cs="Courier New"/>
          <w:b/>
          <w:i/>
        </w:rPr>
        <w:t>osx</w:t>
      </w:r>
      <w:r w:rsidR="00BB672B" w:rsidRPr="00BB672B">
        <w:t xml:space="preserve"> </w:t>
      </w:r>
      <w:r w:rsidR="00BB672B" w:rsidRPr="00BB672B">
        <w:rPr>
          <w:i/>
        </w:rPr>
        <w:t>only allows the instructions that specifically target X to be used to manipulate S</w:t>
      </w:r>
      <w:r w:rsidR="00BB672B">
        <w:t>.</w:t>
      </w:r>
      <w:r w:rsidR="00D16A62">
        <w:t xml:space="preserve"> </w:t>
      </w:r>
      <w:r w:rsidR="00BB672B">
        <w:lastRenderedPageBreak/>
        <w:t xml:space="preserve">Thus, applying </w:t>
      </w:r>
      <w:r w:rsidR="00BB672B" w:rsidRPr="00BB672B">
        <w:rPr>
          <w:rFonts w:ascii="Courier New" w:hAnsi="Courier New" w:cs="Courier New"/>
          <w:b/>
          <w:i/>
        </w:rPr>
        <w:t>osx</w:t>
      </w:r>
      <w:r w:rsidR="00BB672B">
        <w:t xml:space="preserve"> to the shift/rotate instructions has no effect: the accumulator remains the target of these instructions when they are preceded by </w:t>
      </w:r>
      <w:r w:rsidR="00BB672B" w:rsidRPr="00BB672B">
        <w:rPr>
          <w:rFonts w:ascii="Courier New" w:hAnsi="Courier New" w:cs="Courier New"/>
          <w:b/>
          <w:i/>
        </w:rPr>
        <w:t>osx</w:t>
      </w:r>
      <w:r w:rsidR="00BB672B">
        <w:t>.</w:t>
      </w:r>
      <w:r w:rsidR="00D16A62">
        <w:t xml:space="preserve"> (</w:t>
      </w:r>
      <w:r w:rsidR="00D16A62" w:rsidRPr="00D16A62">
        <w:rPr>
          <w:b/>
        </w:rPr>
        <w:t>Note:</w:t>
      </w:r>
      <w:r w:rsidR="00D16A62">
        <w:t xml:space="preserve"> </w:t>
      </w:r>
      <w:r w:rsidR="00D16A62" w:rsidRPr="00D16A62">
        <w:rPr>
          <w:i/>
        </w:rPr>
        <w:t>certain FORTH VM instru</w:t>
      </w:r>
      <w:r w:rsidR="00D16A62" w:rsidRPr="00D16A62">
        <w:rPr>
          <w:i/>
        </w:rPr>
        <w:t>c</w:t>
      </w:r>
      <w:r w:rsidR="00D16A62" w:rsidRPr="00D16A62">
        <w:rPr>
          <w:i/>
        </w:rPr>
        <w:t xml:space="preserve">tions </w:t>
      </w:r>
      <w:r w:rsidR="000E4522">
        <w:rPr>
          <w:i/>
        </w:rPr>
        <w:t>(</w:t>
      </w:r>
      <w:r w:rsidR="000E4522" w:rsidRPr="000E4522">
        <w:rPr>
          <w:rFonts w:ascii="Courier New" w:hAnsi="Courier New" w:cs="Courier New"/>
          <w:b/>
          <w:i/>
        </w:rPr>
        <w:t>phi</w:t>
      </w:r>
      <w:r w:rsidR="000E4522">
        <w:rPr>
          <w:i/>
        </w:rPr>
        <w:t>/</w:t>
      </w:r>
      <w:r w:rsidR="000E4522" w:rsidRPr="000E4522">
        <w:rPr>
          <w:rFonts w:ascii="Courier New" w:hAnsi="Courier New" w:cs="Courier New"/>
          <w:b/>
          <w:i/>
        </w:rPr>
        <w:t>pli</w:t>
      </w:r>
      <w:r w:rsidR="000E4522">
        <w:rPr>
          <w:i/>
        </w:rPr>
        <w:t xml:space="preserve">, </w:t>
      </w:r>
      <w:r w:rsidR="000E4522" w:rsidRPr="000E4522">
        <w:rPr>
          <w:rFonts w:ascii="Courier New" w:hAnsi="Courier New" w:cs="Courier New"/>
          <w:b/>
          <w:i/>
        </w:rPr>
        <w:t>phw</w:t>
      </w:r>
      <w:r w:rsidR="000E4522">
        <w:rPr>
          <w:i/>
        </w:rPr>
        <w:t>/</w:t>
      </w:r>
      <w:r w:rsidR="000E4522" w:rsidRPr="000E4522">
        <w:rPr>
          <w:rFonts w:ascii="Courier New" w:hAnsi="Courier New" w:cs="Courier New"/>
          <w:b/>
          <w:i/>
        </w:rPr>
        <w:t>plw</w:t>
      </w:r>
      <w:r w:rsidR="000E4522">
        <w:rPr>
          <w:i/>
        </w:rPr>
        <w:t xml:space="preserve">, and </w:t>
      </w:r>
      <w:proofErr w:type="gramStart"/>
      <w:r w:rsidR="000E4522" w:rsidRPr="000E4522">
        <w:rPr>
          <w:rFonts w:ascii="Courier New" w:hAnsi="Courier New" w:cs="Courier New"/>
          <w:b/>
          <w:i/>
        </w:rPr>
        <w:t>ent</w:t>
      </w:r>
      <w:proofErr w:type="gramEnd"/>
      <w:r w:rsidR="000E4522">
        <w:rPr>
          <w:i/>
        </w:rPr>
        <w:t xml:space="preserve">) </w:t>
      </w:r>
      <w:r w:rsidR="00D16A62" w:rsidRPr="00D16A62">
        <w:rPr>
          <w:i/>
        </w:rPr>
        <w:t xml:space="preserve">assume that </w:t>
      </w:r>
      <w:r w:rsidR="00507DDD">
        <w:rPr>
          <w:i/>
        </w:rPr>
        <w:t xml:space="preserve">by default </w:t>
      </w:r>
      <w:r w:rsidR="00D16A62" w:rsidRPr="00D16A62">
        <w:rPr>
          <w:i/>
        </w:rPr>
        <w:t xml:space="preserve">X </w:t>
      </w:r>
      <w:r w:rsidR="000E4522">
        <w:rPr>
          <w:i/>
        </w:rPr>
        <w:t>act</w:t>
      </w:r>
      <w:r w:rsidR="00D16A62" w:rsidRPr="00D16A62">
        <w:rPr>
          <w:i/>
        </w:rPr>
        <w:t xml:space="preserve">s </w:t>
      </w:r>
      <w:r w:rsidR="000E4522">
        <w:rPr>
          <w:i/>
        </w:rPr>
        <w:t xml:space="preserve">as </w:t>
      </w:r>
      <w:r w:rsidR="00D16A62" w:rsidRPr="00D16A62">
        <w:rPr>
          <w:i/>
        </w:rPr>
        <w:t>the stack pointer</w:t>
      </w:r>
      <w:r w:rsidR="000E4522">
        <w:rPr>
          <w:i/>
        </w:rPr>
        <w:t>. Ther</w:t>
      </w:r>
      <w:r w:rsidR="000E4522">
        <w:rPr>
          <w:i/>
        </w:rPr>
        <w:t>e</w:t>
      </w:r>
      <w:r w:rsidR="000E4522">
        <w:rPr>
          <w:i/>
        </w:rPr>
        <w:t xml:space="preserve">fore, </w:t>
      </w:r>
      <w:r w:rsidR="00D16A62" w:rsidRPr="00D16A62">
        <w:rPr>
          <w:i/>
        </w:rPr>
        <w:t xml:space="preserve">a more accurate view of the effect of </w:t>
      </w:r>
      <w:r w:rsidR="00D16A62" w:rsidRPr="00D16A62">
        <w:rPr>
          <w:rFonts w:ascii="Courier New" w:hAnsi="Courier New" w:cs="Courier New"/>
          <w:b/>
          <w:i/>
        </w:rPr>
        <w:t>osx</w:t>
      </w:r>
      <w:r w:rsidR="00D16A62" w:rsidRPr="00D16A62">
        <w:rPr>
          <w:i/>
        </w:rPr>
        <w:t xml:space="preserve"> is to think of it as changing the default stack pointer for an instruction.</w:t>
      </w:r>
      <w:r w:rsidR="00C03EA9">
        <w:rPr>
          <w:i/>
        </w:rPr>
        <w:t xml:space="preserve"> In this example, </w:t>
      </w:r>
      <w:r w:rsidR="00C03EA9" w:rsidRPr="00C03EA9">
        <w:rPr>
          <w:rFonts w:ascii="Courier New" w:hAnsi="Courier New" w:cs="Courier New"/>
          <w:b/>
          <w:i/>
        </w:rPr>
        <w:t>osx</w:t>
      </w:r>
      <w:r w:rsidR="00C03EA9">
        <w:rPr>
          <w:i/>
        </w:rPr>
        <w:t xml:space="preserve"> </w:t>
      </w:r>
      <w:r w:rsidR="00C03EA9" w:rsidRPr="00C03EA9">
        <w:rPr>
          <w:rFonts w:ascii="Courier New" w:hAnsi="Courier New" w:cs="Courier New"/>
          <w:b/>
          <w:i/>
        </w:rPr>
        <w:t>phi</w:t>
      </w:r>
      <w:r w:rsidR="00C03EA9">
        <w:rPr>
          <w:i/>
        </w:rPr>
        <w:t>/</w:t>
      </w:r>
      <w:r w:rsidR="00C03EA9" w:rsidRPr="00C03EA9">
        <w:rPr>
          <w:rFonts w:ascii="Courier New" w:hAnsi="Courier New" w:cs="Courier New"/>
          <w:b/>
          <w:i/>
        </w:rPr>
        <w:t>pli</w:t>
      </w:r>
      <w:r w:rsidR="00C03EA9">
        <w:rPr>
          <w:i/>
        </w:rPr>
        <w:t>/</w:t>
      </w:r>
      <w:r w:rsidR="00C03EA9" w:rsidRPr="00C03EA9">
        <w:rPr>
          <w:rFonts w:ascii="Courier New" w:hAnsi="Courier New" w:cs="Courier New"/>
          <w:b/>
          <w:i/>
        </w:rPr>
        <w:t>phw</w:t>
      </w:r>
      <w:r w:rsidR="00C03EA9">
        <w:rPr>
          <w:i/>
        </w:rPr>
        <w:t>/</w:t>
      </w:r>
      <w:r w:rsidR="00C03EA9" w:rsidRPr="00C03EA9">
        <w:rPr>
          <w:rFonts w:ascii="Courier New" w:hAnsi="Courier New" w:cs="Courier New"/>
          <w:b/>
          <w:i/>
        </w:rPr>
        <w:t>plw</w:t>
      </w:r>
      <w:r w:rsidR="00C03EA9">
        <w:rPr>
          <w:i/>
        </w:rPr>
        <w:t>/</w:t>
      </w:r>
      <w:r w:rsidR="00C03EA9" w:rsidRPr="00C03EA9">
        <w:rPr>
          <w:rFonts w:ascii="Courier New" w:hAnsi="Courier New" w:cs="Courier New"/>
          <w:b/>
          <w:i/>
        </w:rPr>
        <w:t>ent</w:t>
      </w:r>
      <w:r w:rsidR="00C03EA9">
        <w:rPr>
          <w:i/>
        </w:rPr>
        <w:t xml:space="preserve"> causes the system stack pointer to be used instead of the auxiliary stack pointer.</w:t>
      </w:r>
      <w:r w:rsidR="00D16A62">
        <w:t>)</w:t>
      </w:r>
    </w:p>
    <w:p w:rsidR="009A7369" w:rsidRDefault="00567D65" w:rsidP="00EC7D67">
      <w:pPr>
        <w:pStyle w:val="Heading2"/>
      </w:pPr>
      <w:bookmarkStart w:id="237" w:name="_Toc463900105"/>
      <w:bookmarkStart w:id="238" w:name="_Toc463962925"/>
      <w:r>
        <w:t>Immediate</w:t>
      </w:r>
      <w:r w:rsidR="008A46DD">
        <w:t xml:space="preserve"> [#imm]</w:t>
      </w:r>
      <w:bookmarkEnd w:id="237"/>
      <w:bookmarkEnd w:id="238"/>
    </w:p>
    <w:p w:rsidR="008A46DD" w:rsidRDefault="00A80DB6" w:rsidP="008A46DD">
      <w:pPr>
        <w:pStyle w:val="BodyText"/>
      </w:pPr>
      <w:r>
        <w:t>The immediate addressing is used to load a value, which follows the instruction, into a register. By convention, the octothorpe symbol, #, is used to indicate that the value or symbol provided are to be treated as an immediate value which follows the instruction opcode. The following are examples of instructions supporting the immediate addressing mode:</w:t>
      </w:r>
    </w:p>
    <w:p w:rsidR="00A80DB6" w:rsidRPr="000E5C51" w:rsidRDefault="00A80DB6" w:rsidP="00DA550A">
      <w:pPr>
        <w:pStyle w:val="BodyText"/>
        <w:spacing w:after="60"/>
        <w:ind w:left="1440"/>
        <w:rPr>
          <w:b/>
          <w:i/>
        </w:rPr>
      </w:pPr>
      <w:proofErr w:type="gramStart"/>
      <w:r w:rsidRPr="00A80DB6">
        <w:rPr>
          <w:rFonts w:ascii="Courier New" w:hAnsi="Courier New" w:cs="Courier New"/>
          <w:b/>
          <w:i/>
        </w:rPr>
        <w:t>lda</w:t>
      </w:r>
      <w:proofErr w:type="gramEnd"/>
      <w:r w:rsidRPr="00A80DB6">
        <w:rPr>
          <w:rFonts w:ascii="Courier New" w:hAnsi="Courier New" w:cs="Courier New"/>
          <w:b/>
          <w:i/>
        </w:rPr>
        <w:t xml:space="preserve"> #$FF</w:t>
      </w:r>
    </w:p>
    <w:p w:rsidR="00A80DB6" w:rsidRPr="000E5C51" w:rsidRDefault="00A55C08" w:rsidP="00DA550A">
      <w:pPr>
        <w:pStyle w:val="BodyText"/>
        <w:spacing w:after="60"/>
        <w:ind w:left="1440"/>
        <w:rPr>
          <w:b/>
          <w:i/>
        </w:rPr>
      </w:pPr>
      <w:r>
        <w:rPr>
          <w:rFonts w:ascii="Courier New" w:hAnsi="Courier New" w:cs="Courier New"/>
          <w:b/>
          <w:i/>
        </w:rPr>
        <w:t>[siz</w:t>
      </w:r>
      <w:r w:rsidR="00D93810">
        <w:rPr>
          <w:rFonts w:ascii="Courier New" w:hAnsi="Courier New" w:cs="Courier New"/>
          <w:b/>
          <w:i/>
        </w:rPr>
        <w:t>/isz</w:t>
      </w:r>
      <w:r>
        <w:rPr>
          <w:rFonts w:ascii="Courier New" w:hAnsi="Courier New" w:cs="Courier New"/>
          <w:b/>
          <w:i/>
        </w:rPr>
        <w:t xml:space="preserve">] </w:t>
      </w:r>
      <w:r w:rsidR="00A80DB6" w:rsidRPr="00A80DB6">
        <w:rPr>
          <w:rFonts w:ascii="Courier New" w:hAnsi="Courier New" w:cs="Courier New"/>
          <w:b/>
          <w:i/>
        </w:rPr>
        <w:t>ldx #$</w:t>
      </w:r>
      <w:r w:rsidR="00A80DB6">
        <w:rPr>
          <w:rFonts w:ascii="Courier New" w:hAnsi="Courier New" w:cs="Courier New"/>
          <w:b/>
          <w:i/>
        </w:rPr>
        <w:t>01</w:t>
      </w:r>
      <w:r w:rsidR="00A80DB6" w:rsidRPr="00A80DB6">
        <w:rPr>
          <w:rFonts w:ascii="Courier New" w:hAnsi="Courier New" w:cs="Courier New"/>
          <w:b/>
          <w:i/>
        </w:rPr>
        <w:t>80</w:t>
      </w:r>
    </w:p>
    <w:p w:rsidR="00A80DB6" w:rsidRDefault="00A80DB6" w:rsidP="00DA550A">
      <w:pPr>
        <w:pStyle w:val="BodyText"/>
        <w:ind w:left="1440"/>
      </w:pPr>
      <w:proofErr w:type="gramStart"/>
      <w:r w:rsidRPr="00A80DB6">
        <w:rPr>
          <w:rFonts w:ascii="Courier New" w:hAnsi="Courier New" w:cs="Courier New"/>
          <w:b/>
          <w:i/>
        </w:rPr>
        <w:t>ldy</w:t>
      </w:r>
      <w:proofErr w:type="gramEnd"/>
      <w:r w:rsidRPr="00A80DB6">
        <w:rPr>
          <w:rFonts w:ascii="Courier New" w:hAnsi="Courier New" w:cs="Courier New"/>
          <w:b/>
          <w:i/>
        </w:rPr>
        <w:t xml:space="preserve"> #47</w:t>
      </w:r>
    </w:p>
    <w:p w:rsidR="00A80DB6" w:rsidRDefault="00A80DB6" w:rsidP="008A46DD">
      <w:pPr>
        <w:pStyle w:val="BodyText"/>
      </w:pPr>
      <w:r>
        <w:t xml:space="preserve">These three examples demonstrate how the immediate addressing mode may </w:t>
      </w:r>
      <w:r w:rsidR="00F54087">
        <w:t>us</w:t>
      </w:r>
      <w:r>
        <w:t>ed to load the A</w:t>
      </w:r>
      <w:r w:rsidRPr="00A80DB6">
        <w:rPr>
          <w:vertAlign w:val="subscript"/>
        </w:rPr>
        <w:t>TOS</w:t>
      </w:r>
      <w:r>
        <w:t>, X</w:t>
      </w:r>
      <w:r w:rsidRPr="00A80DB6">
        <w:rPr>
          <w:vertAlign w:val="subscript"/>
        </w:rPr>
        <w:t>TOS</w:t>
      </w:r>
      <w:r>
        <w:t>, or Y</w:t>
      </w:r>
      <w:r w:rsidRPr="00A80DB6">
        <w:rPr>
          <w:vertAlign w:val="subscript"/>
        </w:rPr>
        <w:t>TOS</w:t>
      </w:r>
      <w:r>
        <w:t xml:space="preserve"> registers with 8-bit or 16-bit constants. The first and third examples load 8-bit constants into the A and Y registers. The second example loads a 16-bit constant into the X re</w:t>
      </w:r>
      <w:r>
        <w:t>g</w:t>
      </w:r>
      <w:r w:rsidR="00C07F6B">
        <w:t>ister. (</w:t>
      </w:r>
      <w:r w:rsidR="00C07F6B" w:rsidRPr="00C07F6B">
        <w:rPr>
          <w:b/>
        </w:rPr>
        <w:t>Note:</w:t>
      </w:r>
      <w:r w:rsidR="00C07F6B">
        <w:t xml:space="preserve"> </w:t>
      </w:r>
      <w:r w:rsidR="00C07F6B" w:rsidRPr="00C07F6B">
        <w:rPr>
          <w:i/>
        </w:rPr>
        <w:t xml:space="preserve">the </w:t>
      </w:r>
      <w:r w:rsidR="00C07F6B" w:rsidRPr="00C07F6B">
        <w:rPr>
          <w:rFonts w:ascii="Courier New" w:hAnsi="Courier New" w:cs="Courier New"/>
          <w:b/>
          <w:i/>
        </w:rPr>
        <w:t>siz</w:t>
      </w:r>
      <w:r w:rsidR="00C07F6B" w:rsidRPr="00C07F6B">
        <w:rPr>
          <w:i/>
        </w:rPr>
        <w:t xml:space="preserve"> or </w:t>
      </w:r>
      <w:r w:rsidR="00C07F6B" w:rsidRPr="00C07F6B">
        <w:rPr>
          <w:rFonts w:ascii="Courier New" w:hAnsi="Courier New" w:cs="Courier New"/>
          <w:b/>
          <w:i/>
        </w:rPr>
        <w:t>isz</w:t>
      </w:r>
      <w:r w:rsidR="00C07F6B" w:rsidRPr="00C07F6B">
        <w:rPr>
          <w:i/>
        </w:rPr>
        <w:t xml:space="preserve"> prefix instruction is expected to be </w:t>
      </w:r>
      <w:r w:rsidR="00C07F6B">
        <w:rPr>
          <w:i/>
        </w:rPr>
        <w:t>insert</w:t>
      </w:r>
      <w:r w:rsidR="00C07F6B" w:rsidRPr="00C07F6B">
        <w:rPr>
          <w:i/>
        </w:rPr>
        <w:t xml:space="preserve">ed by the </w:t>
      </w:r>
      <w:r w:rsidR="009D3996">
        <w:rPr>
          <w:i/>
        </w:rPr>
        <w:t>progra</w:t>
      </w:r>
      <w:r w:rsidR="009D3996">
        <w:rPr>
          <w:i/>
        </w:rPr>
        <w:t>m</w:t>
      </w:r>
      <w:r w:rsidR="009D3996">
        <w:rPr>
          <w:i/>
        </w:rPr>
        <w:t>mer/</w:t>
      </w:r>
      <w:r w:rsidR="00C07F6B" w:rsidRPr="00C07F6B">
        <w:rPr>
          <w:i/>
        </w:rPr>
        <w:t xml:space="preserve">assembler/compiler as part of the </w:t>
      </w:r>
      <w:r w:rsidR="00C07F6B" w:rsidRPr="00A80DB6">
        <w:rPr>
          <w:rFonts w:ascii="Courier New" w:hAnsi="Courier New" w:cs="Courier New"/>
          <w:b/>
          <w:i/>
        </w:rPr>
        <w:t>ldx #$</w:t>
      </w:r>
      <w:r w:rsidR="00C07F6B">
        <w:rPr>
          <w:rFonts w:ascii="Courier New" w:hAnsi="Courier New" w:cs="Courier New"/>
          <w:b/>
          <w:i/>
        </w:rPr>
        <w:t>01</w:t>
      </w:r>
      <w:r w:rsidR="00C07F6B" w:rsidRPr="00A80DB6">
        <w:rPr>
          <w:rFonts w:ascii="Courier New" w:hAnsi="Courier New" w:cs="Courier New"/>
          <w:b/>
          <w:i/>
        </w:rPr>
        <w:t>80</w:t>
      </w:r>
      <w:r w:rsidR="00C07F6B">
        <w:rPr>
          <w:i/>
        </w:rPr>
        <w:t xml:space="preserve"> </w:t>
      </w:r>
      <w:r w:rsidR="00C07F6B" w:rsidRPr="00C07F6B">
        <w:rPr>
          <w:i/>
        </w:rPr>
        <w:t>instruction sequence.</w:t>
      </w:r>
      <w:r w:rsidR="00C07F6B">
        <w:t>)</w:t>
      </w:r>
    </w:p>
    <w:p w:rsidR="000D37DF" w:rsidRDefault="000D37DF" w:rsidP="00EC7D67">
      <w:pPr>
        <w:pStyle w:val="Heading3"/>
      </w:pPr>
      <w:bookmarkStart w:id="239" w:name="_Toc463900106"/>
      <w:bookmarkStart w:id="240" w:name="_Toc463962926"/>
      <w:r>
        <w:t xml:space="preserve">Effect of the </w:t>
      </w:r>
      <w:r w:rsidRPr="00CE624C">
        <w:rPr>
          <w:rFonts w:ascii="Courier New" w:hAnsi="Courier New" w:cs="Courier New"/>
          <w:i/>
        </w:rPr>
        <w:t>ind/siz/isz</w:t>
      </w:r>
      <w:r>
        <w:t xml:space="preserve"> Prefix Instructions</w:t>
      </w:r>
      <w:bookmarkEnd w:id="239"/>
      <w:bookmarkEnd w:id="240"/>
    </w:p>
    <w:p w:rsidR="000D37DF" w:rsidRDefault="000D37DF" w:rsidP="000D37DF">
      <w:pPr>
        <w:pStyle w:val="BodyText"/>
      </w:pPr>
      <w:r>
        <w:t xml:space="preserve">The IND prefix flag, if set using </w:t>
      </w:r>
      <w:proofErr w:type="gramStart"/>
      <w:r w:rsidRPr="00C92D55">
        <w:rPr>
          <w:rFonts w:ascii="Courier New" w:hAnsi="Courier New" w:cs="Courier New"/>
          <w:b/>
          <w:i/>
        </w:rPr>
        <w:t>ind</w:t>
      </w:r>
      <w:proofErr w:type="gramEnd"/>
      <w:r>
        <w:t xml:space="preserve"> or </w:t>
      </w:r>
      <w:r w:rsidRPr="00C92D55">
        <w:rPr>
          <w:rFonts w:ascii="Courier New" w:hAnsi="Courier New" w:cs="Courier New"/>
          <w:b/>
          <w:i/>
        </w:rPr>
        <w:t>isz</w:t>
      </w:r>
      <w:r>
        <w:t>, has no affect on the immediate addressing mode. The SIZ prefix flag has the expected effect on the operation width for immediate mode ope</w:t>
      </w:r>
      <w:r>
        <w:t>r</w:t>
      </w:r>
      <w:r>
        <w:t xml:space="preserve">ands. When SIZ is set by the </w:t>
      </w:r>
      <w:r w:rsidRPr="00C92D55">
        <w:rPr>
          <w:rFonts w:ascii="Courier New" w:hAnsi="Courier New" w:cs="Courier New"/>
          <w:b/>
          <w:i/>
        </w:rPr>
        <w:t>siz</w:t>
      </w:r>
      <w:r>
        <w:t xml:space="preserve"> or </w:t>
      </w:r>
      <w:r w:rsidRPr="00C92D55">
        <w:rPr>
          <w:rFonts w:ascii="Courier New" w:hAnsi="Courier New" w:cs="Courier New"/>
          <w:b/>
          <w:i/>
        </w:rPr>
        <w:t>isz</w:t>
      </w:r>
      <w:r>
        <w:t xml:space="preserve"> prefix instructions, the immediate mode operand is tr</w:t>
      </w:r>
      <w:r w:rsidR="000A194E">
        <w:t>eated as being 16 bits in width, and the ALU performs a 16-bit operation.</w:t>
      </w:r>
    </w:p>
    <w:p w:rsidR="000D37DF" w:rsidRDefault="000D37DF" w:rsidP="00EC7D67">
      <w:pPr>
        <w:pStyle w:val="Heading3"/>
      </w:pPr>
      <w:bookmarkStart w:id="241" w:name="_Toc463900107"/>
      <w:bookmarkStart w:id="242" w:name="_Toc463962927"/>
      <w:r>
        <w:t xml:space="preserve">Effect of the </w:t>
      </w:r>
      <w:r w:rsidRPr="00CE624C">
        <w:rPr>
          <w:rFonts w:ascii="Courier New" w:hAnsi="Courier New" w:cs="Courier New"/>
        </w:rPr>
        <w:t>osx/oax/oay</w:t>
      </w:r>
      <w:r>
        <w:t xml:space="preserve"> Prefix Instructions</w:t>
      </w:r>
      <w:bookmarkEnd w:id="241"/>
      <w:bookmarkEnd w:id="242"/>
    </w:p>
    <w:p w:rsidR="000D37DF" w:rsidRDefault="000D37DF" w:rsidP="000D37DF">
      <w:pPr>
        <w:pStyle w:val="BodyText"/>
      </w:pPr>
      <w:r>
        <w:t>The OSX, OAX, and OAY register override prefix flags have the expected effect on the destin</w:t>
      </w:r>
      <w:r>
        <w:t>a</w:t>
      </w:r>
      <w:r>
        <w:t>tion register.</w:t>
      </w:r>
      <w:r w:rsidR="00FD09F2">
        <w:t xml:space="preserve"> </w:t>
      </w:r>
      <w:r>
        <w:t xml:space="preserve">Inefficient combinations are allowed rather than trapped as invalid instructions. For example, the instruction sequence </w:t>
      </w:r>
      <w:r w:rsidRPr="0051355A">
        <w:rPr>
          <w:rFonts w:ascii="Courier New" w:hAnsi="Courier New" w:cs="Courier New"/>
          <w:b/>
          <w:i/>
        </w:rPr>
        <w:t xml:space="preserve">oax </w:t>
      </w:r>
      <w:r>
        <w:rPr>
          <w:rFonts w:ascii="Courier New" w:hAnsi="Courier New" w:cs="Courier New"/>
          <w:b/>
          <w:i/>
        </w:rPr>
        <w:t>lda</w:t>
      </w:r>
      <w:r w:rsidRPr="0051355A">
        <w:rPr>
          <w:rFonts w:ascii="Courier New" w:hAnsi="Courier New" w:cs="Courier New"/>
          <w:b/>
          <w:i/>
        </w:rPr>
        <w:t xml:space="preserve"> </w:t>
      </w:r>
      <w:r>
        <w:rPr>
          <w:rFonts w:ascii="Courier New" w:hAnsi="Courier New" w:cs="Courier New"/>
          <w:b/>
          <w:i/>
        </w:rPr>
        <w:t>#$FF</w:t>
      </w:r>
      <w:r>
        <w:t xml:space="preserve"> is allowed even though that three byte, three cycle sequence produces the same result as the two byte, two cycle instruction </w:t>
      </w:r>
      <w:r>
        <w:rPr>
          <w:rFonts w:ascii="Courier New" w:hAnsi="Courier New" w:cs="Courier New"/>
          <w:b/>
          <w:i/>
        </w:rPr>
        <w:t>ld</w:t>
      </w:r>
      <w:r w:rsidRPr="0051355A">
        <w:rPr>
          <w:rFonts w:ascii="Courier New" w:hAnsi="Courier New" w:cs="Courier New"/>
          <w:b/>
          <w:i/>
        </w:rPr>
        <w:t>x</w:t>
      </w:r>
      <w:r>
        <w:rPr>
          <w:rFonts w:ascii="Courier New" w:hAnsi="Courier New" w:cs="Courier New"/>
          <w:b/>
          <w:i/>
        </w:rPr>
        <w:t xml:space="preserve"> #$FF</w:t>
      </w:r>
      <w:r>
        <w:t>.</w:t>
      </w:r>
    </w:p>
    <w:p w:rsidR="000D37DF" w:rsidRPr="00C92D55" w:rsidRDefault="00670531" w:rsidP="000D37DF">
      <w:pPr>
        <w:pStyle w:val="BodyText"/>
      </w:pPr>
      <w:r>
        <w:t>(</w:t>
      </w:r>
      <w:r w:rsidRPr="00C07F6B">
        <w:rPr>
          <w:b/>
        </w:rPr>
        <w:t>Note:</w:t>
      </w:r>
      <w:r>
        <w:t xml:space="preserve"> </w:t>
      </w:r>
      <w:r>
        <w:rPr>
          <w:i/>
        </w:rPr>
        <w:t>t</w:t>
      </w:r>
      <w:r w:rsidR="000D37DF" w:rsidRPr="00670531">
        <w:rPr>
          <w:i/>
        </w:rPr>
        <w:t xml:space="preserve">he instruction sequence </w:t>
      </w:r>
      <w:r w:rsidR="000D37DF" w:rsidRPr="00670531">
        <w:rPr>
          <w:rFonts w:ascii="Courier New" w:hAnsi="Courier New" w:cs="Courier New"/>
          <w:b/>
          <w:i/>
        </w:rPr>
        <w:t>osx ldx #$F000</w:t>
      </w:r>
      <w:r w:rsidR="00C07F6B" w:rsidRPr="00670531">
        <w:rPr>
          <w:i/>
        </w:rPr>
        <w:t xml:space="preserve"> (or </w:t>
      </w:r>
      <w:r w:rsidR="00C07F6B" w:rsidRPr="00670531">
        <w:rPr>
          <w:rFonts w:ascii="Courier New" w:hAnsi="Courier New" w:cs="Courier New"/>
          <w:b/>
          <w:i/>
        </w:rPr>
        <w:t>lds #$F000</w:t>
      </w:r>
      <w:r w:rsidR="00C07F6B" w:rsidRPr="00670531">
        <w:rPr>
          <w:i/>
        </w:rPr>
        <w:t>)</w:t>
      </w:r>
      <w:r w:rsidR="000D37DF" w:rsidRPr="00670531">
        <w:rPr>
          <w:i/>
        </w:rPr>
        <w:t xml:space="preserve"> has the effect of directly loading the system stack pointer, S</w:t>
      </w:r>
      <w:r w:rsidR="000D37DF" w:rsidRPr="00670531">
        <w:rPr>
          <w:i/>
          <w:vertAlign w:val="subscript"/>
        </w:rPr>
        <w:t>K</w:t>
      </w:r>
      <w:r w:rsidR="000D37DF" w:rsidRPr="00670531">
        <w:rPr>
          <w:i/>
        </w:rPr>
        <w:t xml:space="preserve"> or S</w:t>
      </w:r>
      <w:r w:rsidR="000D37DF" w:rsidRPr="00670531">
        <w:rPr>
          <w:i/>
          <w:vertAlign w:val="subscript"/>
        </w:rPr>
        <w:t>U</w:t>
      </w:r>
      <w:r w:rsidR="000D37DF" w:rsidRPr="00670531">
        <w:rPr>
          <w:i/>
        </w:rPr>
        <w:t>, with a 16-bit constant.</w:t>
      </w:r>
      <w:r w:rsidR="00C07F6B">
        <w:t xml:space="preserve"> </w:t>
      </w:r>
      <w:r>
        <w:rPr>
          <w:i/>
        </w:rPr>
        <w:t>T</w:t>
      </w:r>
      <w:r w:rsidR="00C07F6B" w:rsidRPr="00C07F6B">
        <w:rPr>
          <w:i/>
        </w:rPr>
        <w:t xml:space="preserve">he </w:t>
      </w:r>
      <w:r w:rsidR="00C07F6B">
        <w:rPr>
          <w:i/>
        </w:rPr>
        <w:t xml:space="preserve">appropriate </w:t>
      </w:r>
      <w:r w:rsidR="00C07F6B" w:rsidRPr="00C07F6B">
        <w:rPr>
          <w:i/>
        </w:rPr>
        <w:t>prefix instru</w:t>
      </w:r>
      <w:r w:rsidR="00C07F6B" w:rsidRPr="00C07F6B">
        <w:rPr>
          <w:i/>
        </w:rPr>
        <w:t>c</w:t>
      </w:r>
      <w:r w:rsidR="00C07F6B" w:rsidRPr="00C07F6B">
        <w:rPr>
          <w:i/>
        </w:rPr>
        <w:t xml:space="preserve">tion </w:t>
      </w:r>
      <w:r w:rsidR="00C07F6B">
        <w:rPr>
          <w:i/>
        </w:rPr>
        <w:t>sequence (</w:t>
      </w:r>
      <w:r w:rsidR="00C07F6B" w:rsidRPr="00670531">
        <w:rPr>
          <w:rFonts w:ascii="Courier New" w:hAnsi="Courier New" w:cs="Courier New"/>
          <w:b/>
          <w:i/>
        </w:rPr>
        <w:t>osx siz</w:t>
      </w:r>
      <w:r w:rsidR="00C07F6B">
        <w:rPr>
          <w:i/>
        </w:rPr>
        <w:t xml:space="preserve">, </w:t>
      </w:r>
      <w:r w:rsidR="00C07F6B" w:rsidRPr="00670531">
        <w:rPr>
          <w:rFonts w:ascii="Courier New" w:hAnsi="Courier New" w:cs="Courier New"/>
          <w:b/>
          <w:i/>
        </w:rPr>
        <w:t>osx isz</w:t>
      </w:r>
      <w:r w:rsidR="00C07F6B">
        <w:rPr>
          <w:i/>
        </w:rPr>
        <w:t xml:space="preserve">, </w:t>
      </w:r>
      <w:r w:rsidR="00C07F6B" w:rsidRPr="00670531">
        <w:rPr>
          <w:rFonts w:ascii="Courier New" w:hAnsi="Courier New" w:cs="Courier New"/>
          <w:b/>
          <w:i/>
        </w:rPr>
        <w:t>siz osx</w:t>
      </w:r>
      <w:r w:rsidR="00C07F6B">
        <w:rPr>
          <w:i/>
        </w:rPr>
        <w:t xml:space="preserve">, or </w:t>
      </w:r>
      <w:r w:rsidR="00C07F6B" w:rsidRPr="00670531">
        <w:rPr>
          <w:rFonts w:ascii="Courier New" w:hAnsi="Courier New" w:cs="Courier New"/>
          <w:b/>
          <w:i/>
        </w:rPr>
        <w:t>isz osx</w:t>
      </w:r>
      <w:r w:rsidR="00C07F6B">
        <w:rPr>
          <w:i/>
        </w:rPr>
        <w:t xml:space="preserve">) </w:t>
      </w:r>
      <w:r w:rsidR="00C07F6B" w:rsidRPr="00C07F6B">
        <w:rPr>
          <w:i/>
        </w:rPr>
        <w:t xml:space="preserve">is expected to be generated by the </w:t>
      </w:r>
      <w:r w:rsidR="009D3996">
        <w:rPr>
          <w:i/>
        </w:rPr>
        <w:t>programme</w:t>
      </w:r>
      <w:r w:rsidR="0090103A">
        <w:rPr>
          <w:i/>
        </w:rPr>
        <w:t>r</w:t>
      </w:r>
      <w:r w:rsidR="009D3996">
        <w:rPr>
          <w:i/>
        </w:rPr>
        <w:t>/</w:t>
      </w:r>
      <w:r w:rsidR="00C07F6B" w:rsidRPr="00C07F6B">
        <w:rPr>
          <w:i/>
        </w:rPr>
        <w:t xml:space="preserve">assembler/compiler </w:t>
      </w:r>
      <w:r w:rsidR="00C07F6B">
        <w:rPr>
          <w:i/>
        </w:rPr>
        <w:t xml:space="preserve">for the </w:t>
      </w:r>
      <w:r w:rsidR="00C07F6B" w:rsidRPr="00C07F6B">
        <w:rPr>
          <w:rFonts w:ascii="Courier New" w:hAnsi="Courier New" w:cs="Courier New"/>
          <w:b/>
          <w:i/>
        </w:rPr>
        <w:t>lds #$F000</w:t>
      </w:r>
      <w:r w:rsidR="00C07F6B">
        <w:rPr>
          <w:i/>
        </w:rPr>
        <w:t xml:space="preserve"> </w:t>
      </w:r>
      <w:r w:rsidR="00C07F6B" w:rsidRPr="00C07F6B">
        <w:rPr>
          <w:i/>
        </w:rPr>
        <w:t>instruction sequence.</w:t>
      </w:r>
      <w:r w:rsidR="00C07F6B">
        <w:t>)</w:t>
      </w:r>
    </w:p>
    <w:p w:rsidR="00567D65" w:rsidRDefault="00567D65" w:rsidP="00EC7D67">
      <w:pPr>
        <w:pStyle w:val="Heading2"/>
      </w:pPr>
      <w:bookmarkStart w:id="243" w:name="_Toc463900108"/>
      <w:bookmarkStart w:id="244" w:name="_Toc463962928"/>
      <w:r>
        <w:lastRenderedPageBreak/>
        <w:t>Zero Page</w:t>
      </w:r>
      <w:r w:rsidR="008A46DD">
        <w:t xml:space="preserve"> </w:t>
      </w:r>
      <w:r w:rsidR="00585FC6">
        <w:t xml:space="preserve">Direct </w:t>
      </w:r>
      <w:r w:rsidR="008A46DD">
        <w:t>[</w:t>
      </w:r>
      <w:proofErr w:type="gramStart"/>
      <w:r w:rsidR="008A46DD">
        <w:t>zp</w:t>
      </w:r>
      <w:proofErr w:type="gramEnd"/>
      <w:r w:rsidR="008A46DD">
        <w:t>]</w:t>
      </w:r>
      <w:bookmarkEnd w:id="243"/>
      <w:bookmarkEnd w:id="244"/>
    </w:p>
    <w:p w:rsidR="006D6FE7" w:rsidRDefault="0094308F" w:rsidP="0094308F">
      <w:pPr>
        <w:pStyle w:val="BodyText"/>
      </w:pPr>
      <w:r>
        <w:t xml:space="preserve">The zero page direct addressing </w:t>
      </w:r>
      <w:proofErr w:type="gramStart"/>
      <w:r>
        <w:t>mode</w:t>
      </w:r>
      <w:proofErr w:type="gramEnd"/>
      <w:r>
        <w:t xml:space="preserve"> is common to the 6502, 65C02 and the M65C02A. It provides a way to refer to address page ze</w:t>
      </w:r>
      <w:r w:rsidR="00CA752C">
        <w:t>ro locations in a faster manner</w:t>
      </w:r>
      <w:r>
        <w:t xml:space="preserve"> using </w:t>
      </w:r>
      <w:r w:rsidR="00CA752C">
        <w:t>fewer</w:t>
      </w:r>
      <w:r>
        <w:t xml:space="preserve"> bytes.</w:t>
      </w:r>
    </w:p>
    <w:p w:rsidR="006D6FE7" w:rsidRDefault="006D6FE7" w:rsidP="0094308F">
      <w:pPr>
        <w:pStyle w:val="BodyText"/>
      </w:pPr>
      <w:r>
        <w:t>Th</w:t>
      </w:r>
      <w:r w:rsidR="00F34A0E">
        <w:t>e Effective A</w:t>
      </w:r>
      <w:r>
        <w:t xml:space="preserve">ddress </w:t>
      </w:r>
      <w:r w:rsidR="00F34A0E">
        <w:t xml:space="preserve">(EA) </w:t>
      </w:r>
      <w:r>
        <w:t xml:space="preserve">of the zero page direct addressing </w:t>
      </w:r>
      <w:proofErr w:type="gramStart"/>
      <w:r>
        <w:t>mode</w:t>
      </w:r>
      <w:proofErr w:type="gramEnd"/>
      <w:r>
        <w:t xml:space="preserve"> is given as:</w:t>
      </w:r>
    </w:p>
    <w:p w:rsidR="006D6FE7" w:rsidRDefault="00E47846" w:rsidP="006D6FE7">
      <w:pPr>
        <w:pStyle w:val="BodyText"/>
        <w:jc w:val="center"/>
      </w:pPr>
      <w:proofErr w:type="gramStart"/>
      <w:r>
        <w:t>EA[</w:t>
      </w:r>
      <w:proofErr w:type="gramEnd"/>
      <w:r>
        <w:t>15:0] = {0x00, zp}</w:t>
      </w:r>
    </w:p>
    <w:p w:rsidR="00E47846" w:rsidRDefault="006D6FE7" w:rsidP="0094308F">
      <w:pPr>
        <w:pStyle w:val="BodyText"/>
      </w:pPr>
      <w:proofErr w:type="gramStart"/>
      <w:r>
        <w:t>where</w:t>
      </w:r>
      <w:proofErr w:type="gramEnd"/>
      <w:r>
        <w:t xml:space="preserve"> zp is the byte fo</w:t>
      </w:r>
      <w:r w:rsidR="00E47846">
        <w:t>llowing the instruction opcode.</w:t>
      </w:r>
    </w:p>
    <w:p w:rsidR="006D6FE7" w:rsidRDefault="006D6FE7" w:rsidP="0094308F">
      <w:pPr>
        <w:pStyle w:val="BodyText"/>
      </w:pPr>
      <w:r>
        <w:t xml:space="preserve">Reads </w:t>
      </w:r>
      <w:r w:rsidR="00F34A0E">
        <w:t xml:space="preserve">from memory </w:t>
      </w:r>
      <w:r>
        <w:t xml:space="preserve">are deposited in the </w:t>
      </w:r>
      <w:r w:rsidR="00F34A0E">
        <w:t xml:space="preserve">lower byte of the </w:t>
      </w:r>
      <w:r>
        <w:t>memory operand register:</w:t>
      </w:r>
    </w:p>
    <w:p w:rsidR="0094308F" w:rsidRDefault="006D6FE7" w:rsidP="006D6FE7">
      <w:pPr>
        <w:pStyle w:val="BodyText"/>
        <w:jc w:val="center"/>
      </w:pPr>
      <w:proofErr w:type="gramStart"/>
      <w:r>
        <w:t>M[</w:t>
      </w:r>
      <w:proofErr w:type="gramEnd"/>
      <w:r>
        <w:t>7:0] &lt;= Mem[EA]</w:t>
      </w:r>
    </w:p>
    <w:p w:rsidR="006D6FE7" w:rsidRDefault="00F34A0E" w:rsidP="006D6FE7">
      <w:pPr>
        <w:pStyle w:val="BodyText"/>
      </w:pPr>
      <w:r>
        <w:t>The upper half of the memory operand register</w:t>
      </w:r>
      <w:r w:rsidR="000E35F8">
        <w:t xml:space="preserve">, </w:t>
      </w:r>
      <w:proofErr w:type="gramStart"/>
      <w:r w:rsidR="000E35F8">
        <w:t>M[</w:t>
      </w:r>
      <w:proofErr w:type="gramEnd"/>
      <w:r w:rsidR="000E35F8">
        <w:t>15:8],</w:t>
      </w:r>
      <w:r>
        <w:t xml:space="preserve"> is zeroed. </w:t>
      </w:r>
      <w:r w:rsidR="006D6FE7">
        <w:t>The memory operand regi</w:t>
      </w:r>
      <w:r w:rsidR="006D6FE7">
        <w:t>s</w:t>
      </w:r>
      <w:r w:rsidR="006D6FE7">
        <w:t>ter is written to the destination register during the following memory read cycle, i.e. the fetch c</w:t>
      </w:r>
      <w:r w:rsidR="006D6FE7">
        <w:t>y</w:t>
      </w:r>
      <w:r w:rsidR="006D6FE7">
        <w:t>cle for the next instruction.</w:t>
      </w:r>
    </w:p>
    <w:p w:rsidR="006D6FE7" w:rsidRDefault="006D6FE7" w:rsidP="006D6FE7">
      <w:pPr>
        <w:pStyle w:val="BodyText"/>
      </w:pPr>
      <w:r>
        <w:t xml:space="preserve">The output bus of the </w:t>
      </w:r>
      <w:r w:rsidR="00633EB1">
        <w:t xml:space="preserve">M65C02A </w:t>
      </w:r>
      <w:r>
        <w:t xml:space="preserve">core provides the </w:t>
      </w:r>
      <w:r w:rsidR="007020E4">
        <w:t xml:space="preserve">byte of </w:t>
      </w:r>
      <w:r>
        <w:t xml:space="preserve">data </w:t>
      </w:r>
      <w:r w:rsidR="007020E4">
        <w:t>to be</w:t>
      </w:r>
      <w:r>
        <w:t xml:space="preserve"> written to memory</w:t>
      </w:r>
    </w:p>
    <w:p w:rsidR="006D6FE7" w:rsidRDefault="006D6FE7" w:rsidP="00633EB1">
      <w:pPr>
        <w:pStyle w:val="BodyText"/>
        <w:jc w:val="center"/>
      </w:pPr>
      <w:proofErr w:type="gramStart"/>
      <w:r>
        <w:t>Mem[</w:t>
      </w:r>
      <w:proofErr w:type="gramEnd"/>
      <w:r>
        <w:t>EA] =</w:t>
      </w:r>
      <w:r w:rsidR="00F34A0E">
        <w:t xml:space="preserve"> </w:t>
      </w:r>
      <w:r w:rsidR="00633EB1">
        <w:t>DO</w:t>
      </w:r>
    </w:p>
    <w:p w:rsidR="0094308F" w:rsidRDefault="0094308F" w:rsidP="00EC7D67">
      <w:pPr>
        <w:pStyle w:val="Heading3"/>
      </w:pPr>
      <w:bookmarkStart w:id="245" w:name="_Toc463900109"/>
      <w:bookmarkStart w:id="246" w:name="_Toc463962929"/>
      <w:r>
        <w:t xml:space="preserve">Effect of the </w:t>
      </w:r>
      <w:r w:rsidRPr="00CE624C">
        <w:rPr>
          <w:rFonts w:ascii="Courier New" w:hAnsi="Courier New" w:cs="Courier New"/>
          <w:i/>
        </w:rPr>
        <w:t>ind/siz/isz</w:t>
      </w:r>
      <w:r>
        <w:t xml:space="preserve"> Prefix Instructions</w:t>
      </w:r>
      <w:bookmarkEnd w:id="245"/>
      <w:bookmarkEnd w:id="246"/>
    </w:p>
    <w:p w:rsidR="0094308F" w:rsidRDefault="0094308F" w:rsidP="0094308F">
      <w:pPr>
        <w:pStyle w:val="BodyText"/>
      </w:pPr>
      <w:r>
        <w:t xml:space="preserve">If the IND flag is asserted, any instructions using the zero page direct addressing </w:t>
      </w:r>
      <w:proofErr w:type="gramStart"/>
      <w:r>
        <w:t>mode</w:t>
      </w:r>
      <w:proofErr w:type="gramEnd"/>
      <w:r>
        <w:t xml:space="preserve"> will a</w:t>
      </w:r>
      <w:r>
        <w:t>u</w:t>
      </w:r>
      <w:r>
        <w:t xml:space="preserve">tomatically perform an indirection operation using the zero page address supplied. The low byte of the pointer in zero </w:t>
      </w:r>
      <w:proofErr w:type="gramStart"/>
      <w:r>
        <w:t>page</w:t>
      </w:r>
      <w:proofErr w:type="gramEnd"/>
      <w:r>
        <w:t xml:space="preserve"> will be </w:t>
      </w:r>
      <w:r w:rsidR="00113206">
        <w:t>read</w:t>
      </w:r>
      <w:r>
        <w:t xml:space="preserve"> from the </w:t>
      </w:r>
      <w:r w:rsidR="0047298A">
        <w:t>address</w:t>
      </w:r>
      <w:r>
        <w:t xml:space="preserve">ed location. The high byte of the pointer will be </w:t>
      </w:r>
      <w:r w:rsidR="00113206">
        <w:t>read</w:t>
      </w:r>
      <w:r>
        <w:t xml:space="preserve"> from the next location modulo 256. Thus, if the zero page address is 0xFF, the high byte of the pointer will be read from zero page address 0x00 rather than page 1 ad</w:t>
      </w:r>
      <w:r w:rsidR="00633EB1">
        <w:t>dress 0x0100. The effective address of the data pointer is given as:</w:t>
      </w:r>
    </w:p>
    <w:p w:rsidR="00633EB1" w:rsidRDefault="00633EB1" w:rsidP="00633EB1">
      <w:pPr>
        <w:pStyle w:val="BodyText"/>
        <w:jc w:val="center"/>
      </w:pPr>
      <w:r>
        <w:t>EA= {</w:t>
      </w:r>
      <w:proofErr w:type="gramStart"/>
      <w:r>
        <w:t>Mem[</w:t>
      </w:r>
      <w:proofErr w:type="gramEnd"/>
      <w:r>
        <w:t>{0x00, (zp + 1)}], Mem[{0x00, zp}]}</w:t>
      </w:r>
    </w:p>
    <w:p w:rsidR="0094308F" w:rsidRDefault="0094308F" w:rsidP="0094308F">
      <w:pPr>
        <w:pStyle w:val="BodyText"/>
      </w:pPr>
      <w:r>
        <w:t>If the SIZ flag is asserted, the operation of any instructions using the zero page direct addres</w:t>
      </w:r>
      <w:r w:rsidR="0047298A">
        <w:t>s</w:t>
      </w:r>
      <w:r>
        <w:t xml:space="preserve">ing </w:t>
      </w:r>
      <w:proofErr w:type="gramStart"/>
      <w:r>
        <w:t>mode</w:t>
      </w:r>
      <w:proofErr w:type="gramEnd"/>
      <w:r>
        <w:t xml:space="preserve"> will be promoted from 8 bits to 16 bits. The least significant byte of the operand will be </w:t>
      </w:r>
      <w:r w:rsidR="00113206">
        <w:t>read</w:t>
      </w:r>
      <w:r>
        <w:t xml:space="preserve"> from</w:t>
      </w:r>
      <w:r w:rsidR="00113206">
        <w:t>, or written to,</w:t>
      </w:r>
      <w:r>
        <w:t xml:space="preserve"> the </w:t>
      </w:r>
      <w:r w:rsidR="00113206">
        <w:t xml:space="preserve">designated zero page location. The high byte will be read from or written to the next sequential location. The next sequential location address </w:t>
      </w:r>
      <w:r w:rsidR="0047298A">
        <w:t>c</w:t>
      </w:r>
      <w:r w:rsidR="00113206">
        <w:t>ation is performed modulo 256, so it wraps on the page boundary.</w:t>
      </w:r>
      <w:r w:rsidR="00633EB1">
        <w:t xml:space="preserve"> The effective addresses of each byte of the 16-bit operand are given as:</w:t>
      </w:r>
    </w:p>
    <w:p w:rsidR="00633EB1" w:rsidRDefault="00633EB1" w:rsidP="0047298A">
      <w:pPr>
        <w:pStyle w:val="BodyText"/>
        <w:spacing w:after="60"/>
        <w:ind w:left="3870"/>
        <w:jc w:val="left"/>
      </w:pPr>
      <w:proofErr w:type="gramStart"/>
      <w:r>
        <w:t>EA[</w:t>
      </w:r>
      <w:proofErr w:type="gramEnd"/>
      <w:r>
        <w:t>0] = {0x00, zp}</w:t>
      </w:r>
    </w:p>
    <w:p w:rsidR="00633EB1" w:rsidRDefault="00633EB1" w:rsidP="0047298A">
      <w:pPr>
        <w:pStyle w:val="BodyText"/>
        <w:ind w:left="3870"/>
        <w:jc w:val="left"/>
      </w:pPr>
      <w:proofErr w:type="gramStart"/>
      <w:r>
        <w:t>EA[</w:t>
      </w:r>
      <w:proofErr w:type="gramEnd"/>
      <w:r>
        <w:t>1] = {0x00, (zp + 1)}</w:t>
      </w:r>
    </w:p>
    <w:p w:rsidR="00113206" w:rsidRDefault="00113206" w:rsidP="0094308F">
      <w:pPr>
        <w:pStyle w:val="BodyText"/>
      </w:pPr>
      <w:r>
        <w:t xml:space="preserve">If both IND and SIZ are both asserted, the indirection required is performed first and then the operand is read from or written to memory. Modulo 256 </w:t>
      </w:r>
      <w:proofErr w:type="gramStart"/>
      <w:r>
        <w:t>address</w:t>
      </w:r>
      <w:proofErr w:type="gramEnd"/>
      <w:r>
        <w:t xml:space="preserve"> arithmetic is used for fetching </w:t>
      </w:r>
      <w:r>
        <w:lastRenderedPageBreak/>
        <w:t xml:space="preserve">the </w:t>
      </w:r>
      <w:r w:rsidR="0047298A">
        <w:t xml:space="preserve">data </w:t>
      </w:r>
      <w:r>
        <w:t>pointer, but not for the operand read/write cycles.</w:t>
      </w:r>
      <w:r w:rsidR="00911142">
        <w:t xml:space="preserve"> The effective address for the </w:t>
      </w:r>
      <w:r w:rsidR="0047298A">
        <w:t xml:space="preserve">data </w:t>
      </w:r>
      <w:r w:rsidR="00911142">
        <w:t xml:space="preserve">pointer to the </w:t>
      </w:r>
      <w:r w:rsidR="0047298A">
        <w:t>8-bit/</w:t>
      </w:r>
      <w:r w:rsidR="00911142">
        <w:t>16-bit operand is given as:</w:t>
      </w:r>
    </w:p>
    <w:p w:rsidR="00911142" w:rsidRDefault="00911142" w:rsidP="00911142">
      <w:pPr>
        <w:pStyle w:val="BodyText"/>
        <w:jc w:val="center"/>
      </w:pPr>
      <w:r>
        <w:t>EA= {</w:t>
      </w:r>
      <w:proofErr w:type="gramStart"/>
      <w:r>
        <w:t>Mem[</w:t>
      </w:r>
      <w:proofErr w:type="gramEnd"/>
      <w:r>
        <w:t>{0x00, (zp + 1)}], Mem[{0x00, zp}]}</w:t>
      </w:r>
    </w:p>
    <w:p w:rsidR="00911142" w:rsidRDefault="00911142" w:rsidP="0094308F">
      <w:pPr>
        <w:pStyle w:val="BodyText"/>
      </w:pPr>
      <w:r>
        <w:t xml:space="preserve">For reads, the low byte of the </w:t>
      </w:r>
      <w:r w:rsidR="0047298A">
        <w:t xml:space="preserve">data </w:t>
      </w:r>
      <w:r>
        <w:t xml:space="preserve">operand is read first and the high byte of the </w:t>
      </w:r>
      <w:r w:rsidR="0047298A">
        <w:t xml:space="preserve">data </w:t>
      </w:r>
      <w:r>
        <w:t>operand is read second from the next sequential address modulo 65536:</w:t>
      </w:r>
    </w:p>
    <w:p w:rsidR="00911142" w:rsidRDefault="00911142" w:rsidP="00911142">
      <w:pPr>
        <w:pStyle w:val="BodyText"/>
        <w:spacing w:after="60"/>
        <w:jc w:val="center"/>
      </w:pPr>
      <w:proofErr w:type="gramStart"/>
      <w:r>
        <w:t>M[</w:t>
      </w:r>
      <w:proofErr w:type="gramEnd"/>
      <w:r>
        <w:t>7:0] = Mem[EA]</w:t>
      </w:r>
    </w:p>
    <w:p w:rsidR="00911142" w:rsidRDefault="00911142" w:rsidP="00911142">
      <w:pPr>
        <w:pStyle w:val="BodyText"/>
        <w:jc w:val="center"/>
      </w:pPr>
      <w:proofErr w:type="gramStart"/>
      <w:r>
        <w:t>M[</w:t>
      </w:r>
      <w:proofErr w:type="gramEnd"/>
      <w:r>
        <w:t>15:8] = Mem[EA + 1]</w:t>
      </w:r>
    </w:p>
    <w:p w:rsidR="00911142" w:rsidRPr="00911142" w:rsidRDefault="0047298A" w:rsidP="00911142">
      <w:pPr>
        <w:pStyle w:val="BodyText"/>
      </w:pPr>
      <w:r>
        <w:t xml:space="preserve">The core’s operand register M </w:t>
      </w:r>
      <w:r w:rsidR="00911142">
        <w:t>is transferred to an internal register,</w:t>
      </w:r>
      <w:r>
        <w:t xml:space="preserve"> A, X, Y, S, P</w:t>
      </w:r>
      <w:r w:rsidR="00911142">
        <w:t>, during the next memory cycle</w:t>
      </w:r>
      <w:r>
        <w:t xml:space="preserve"> while the next instruction is being fetched</w:t>
      </w:r>
      <w:r w:rsidR="00911142">
        <w:t xml:space="preserve">. </w:t>
      </w:r>
    </w:p>
    <w:p w:rsidR="00911142" w:rsidRDefault="00911142" w:rsidP="0094308F">
      <w:pPr>
        <w:pStyle w:val="BodyText"/>
      </w:pPr>
      <w:r>
        <w:t>For writes, the low byte is written first, and then the high byte:</w:t>
      </w:r>
    </w:p>
    <w:p w:rsidR="00911142" w:rsidRDefault="00911142" w:rsidP="00911142">
      <w:pPr>
        <w:pStyle w:val="BodyText"/>
        <w:spacing w:after="60"/>
        <w:jc w:val="center"/>
      </w:pPr>
      <w:proofErr w:type="gramStart"/>
      <w:r>
        <w:t>Mem[</w:t>
      </w:r>
      <w:proofErr w:type="gramEnd"/>
      <w:r>
        <w:t>EA] = DO</w:t>
      </w:r>
      <w:r w:rsidR="0047298A">
        <w:t>[7:0]</w:t>
      </w:r>
    </w:p>
    <w:p w:rsidR="00911142" w:rsidRDefault="00911142" w:rsidP="00911142">
      <w:pPr>
        <w:pStyle w:val="BodyText"/>
        <w:jc w:val="center"/>
      </w:pPr>
      <w:proofErr w:type="gramStart"/>
      <w:r>
        <w:t>Mem[</w:t>
      </w:r>
      <w:proofErr w:type="gramEnd"/>
      <w:r>
        <w:t>EA + 1] = DO</w:t>
      </w:r>
      <w:r w:rsidR="0047298A">
        <w:t>[15:8]</w:t>
      </w:r>
    </w:p>
    <w:p w:rsidR="00911142" w:rsidRDefault="00911142" w:rsidP="0094308F">
      <w:pPr>
        <w:pStyle w:val="BodyText"/>
      </w:pPr>
      <w:r>
        <w:t>The microprogram controls which byte of the result is output on the data bus of the core for each 8-bit write cycle.</w:t>
      </w:r>
    </w:p>
    <w:p w:rsidR="00AE2A34" w:rsidRDefault="00AE2A34" w:rsidP="0094308F">
      <w:pPr>
        <w:pStyle w:val="BodyText"/>
      </w:pPr>
      <w:r>
        <w:t xml:space="preserve">A number of useful 6502/65C02 instructions support a limited number of </w:t>
      </w:r>
      <w:r w:rsidR="0035145E">
        <w:t xml:space="preserve">the basic 6502/65C02 </w:t>
      </w:r>
      <w:r>
        <w:t>addressing modes. Using these three prefix instr</w:t>
      </w:r>
      <w:r w:rsidR="008B0073">
        <w:t>uctions, the</w:t>
      </w:r>
      <w:r w:rsidR="0047298A">
        <w:t xml:space="preserve"> enhanced</w:t>
      </w:r>
      <w:r w:rsidR="008B0073">
        <w:t xml:space="preserve"> M65C02A provides </w:t>
      </w:r>
      <w:r w:rsidR="0047298A">
        <w:t>o</w:t>
      </w:r>
      <w:r w:rsidR="0047298A">
        <w:t>p</w:t>
      </w:r>
      <w:r w:rsidR="0047298A">
        <w:t xml:space="preserve">erations and addressing modes </w:t>
      </w:r>
      <w:r w:rsidR="008B0073">
        <w:t>that should improve the programmer’s ability to better use the following instructions.</w:t>
      </w:r>
    </w:p>
    <w:p w:rsidR="00330400" w:rsidRPr="00330400" w:rsidRDefault="00330400" w:rsidP="00330400">
      <w:pPr>
        <w:pStyle w:val="Caption"/>
        <w:keepNext/>
        <w:jc w:val="center"/>
        <w:rPr>
          <w:sz w:val="24"/>
        </w:rPr>
      </w:pPr>
      <w:bookmarkStart w:id="247" w:name="_Toc463898301"/>
      <w:bookmarkStart w:id="248" w:name="_Toc463899179"/>
      <w:bookmarkStart w:id="249" w:name="_Toc463899271"/>
      <w:bookmarkStart w:id="250" w:name="_Toc463899973"/>
      <w:bookmarkStart w:id="251" w:name="_Toc463962994"/>
      <w:r w:rsidRPr="00330400">
        <w:rPr>
          <w:sz w:val="24"/>
        </w:rPr>
        <w:t xml:space="preserve">Table </w:t>
      </w:r>
      <w:r w:rsidR="001A333C" w:rsidRPr="00330400">
        <w:rPr>
          <w:sz w:val="24"/>
        </w:rPr>
        <w:fldChar w:fldCharType="begin"/>
      </w:r>
      <w:r w:rsidRPr="00330400">
        <w:rPr>
          <w:sz w:val="24"/>
        </w:rPr>
        <w:instrText xml:space="preserve"> SEQ Table \* ARABIC </w:instrText>
      </w:r>
      <w:r w:rsidR="001A333C" w:rsidRPr="00330400">
        <w:rPr>
          <w:sz w:val="24"/>
        </w:rPr>
        <w:fldChar w:fldCharType="separate"/>
      </w:r>
      <w:r w:rsidR="00841F80">
        <w:rPr>
          <w:noProof/>
          <w:sz w:val="24"/>
        </w:rPr>
        <w:t>6</w:t>
      </w:r>
      <w:r w:rsidR="001A333C" w:rsidRPr="00330400">
        <w:rPr>
          <w:sz w:val="24"/>
        </w:rPr>
        <w:fldChar w:fldCharType="end"/>
      </w:r>
      <w:r w:rsidRPr="00330400">
        <w:rPr>
          <w:sz w:val="24"/>
        </w:rPr>
        <w:t xml:space="preserve">: </w:t>
      </w:r>
      <w:r w:rsidR="000C5D9A">
        <w:rPr>
          <w:sz w:val="24"/>
        </w:rPr>
        <w:t xml:space="preserve">Effect of </w:t>
      </w:r>
      <w:proofErr w:type="gramStart"/>
      <w:r w:rsidR="000C5D9A" w:rsidRPr="001B556B">
        <w:rPr>
          <w:rFonts w:ascii="Courier New" w:hAnsi="Courier New" w:cs="Courier New"/>
          <w:i/>
          <w:sz w:val="24"/>
        </w:rPr>
        <w:t>ind</w:t>
      </w:r>
      <w:proofErr w:type="gramEnd"/>
      <w:r w:rsidR="000C5D9A" w:rsidRPr="00330400">
        <w:rPr>
          <w:sz w:val="24"/>
        </w:rPr>
        <w:t xml:space="preserve"> </w:t>
      </w:r>
      <w:r w:rsidRPr="00330400">
        <w:rPr>
          <w:sz w:val="24"/>
        </w:rPr>
        <w:t>6502/65C02</w:t>
      </w:r>
      <w:r w:rsidR="00AB0899">
        <w:rPr>
          <w:sz w:val="24"/>
        </w:rPr>
        <w:t>/M65C02A</w:t>
      </w:r>
      <w:r w:rsidRPr="00330400">
        <w:rPr>
          <w:sz w:val="24"/>
        </w:rPr>
        <w:t xml:space="preserve"> </w:t>
      </w:r>
      <w:r w:rsidR="0047298A">
        <w:rPr>
          <w:sz w:val="24"/>
        </w:rPr>
        <w:t xml:space="preserve">zp direct </w:t>
      </w:r>
      <w:r w:rsidR="00AF2C02">
        <w:rPr>
          <w:sz w:val="24"/>
        </w:rPr>
        <w:t>Instructions</w:t>
      </w:r>
      <w:r w:rsidRPr="00330400">
        <w:rPr>
          <w:noProof/>
          <w:sz w:val="24"/>
        </w:rPr>
        <w:t>.</w:t>
      </w:r>
      <w:bookmarkEnd w:id="247"/>
      <w:bookmarkEnd w:id="248"/>
      <w:bookmarkEnd w:id="249"/>
      <w:bookmarkEnd w:id="250"/>
      <w:bookmarkEnd w:id="251"/>
    </w:p>
    <w:tbl>
      <w:tblPr>
        <w:tblStyle w:val="TableGrid"/>
        <w:tblW w:w="0" w:type="auto"/>
        <w:jc w:val="center"/>
        <w:tblLook w:val="04A0"/>
      </w:tblPr>
      <w:tblGrid>
        <w:gridCol w:w="1849"/>
        <w:gridCol w:w="1561"/>
        <w:gridCol w:w="4903"/>
        <w:gridCol w:w="554"/>
        <w:gridCol w:w="563"/>
        <w:gridCol w:w="563"/>
      </w:tblGrid>
      <w:tr w:rsidR="000C5D9A" w:rsidRPr="001B556B" w:rsidTr="000C5D9A">
        <w:trPr>
          <w:cantSplit/>
          <w:tblHeader/>
          <w:jc w:val="center"/>
        </w:trPr>
        <w:tc>
          <w:tcPr>
            <w:tcW w:w="0" w:type="auto"/>
          </w:tcPr>
          <w:p w:rsidR="000C5D9A" w:rsidRPr="001B556B" w:rsidRDefault="000C5D9A" w:rsidP="008B0073">
            <w:pPr>
              <w:pStyle w:val="BodyText"/>
              <w:spacing w:after="0"/>
              <w:jc w:val="center"/>
              <w:rPr>
                <w:b/>
                <w:sz w:val="16"/>
                <w:szCs w:val="18"/>
              </w:rPr>
            </w:pPr>
            <w:r w:rsidRPr="001B556B">
              <w:rPr>
                <w:b/>
                <w:sz w:val="16"/>
                <w:szCs w:val="18"/>
              </w:rPr>
              <w:t>Sequence</w:t>
            </w:r>
          </w:p>
        </w:tc>
        <w:tc>
          <w:tcPr>
            <w:tcW w:w="0" w:type="auto"/>
          </w:tcPr>
          <w:p w:rsidR="000C5D9A" w:rsidRPr="001B556B" w:rsidRDefault="000C5D9A" w:rsidP="008B0073">
            <w:pPr>
              <w:pStyle w:val="BodyText"/>
              <w:spacing w:after="0"/>
              <w:jc w:val="center"/>
              <w:rPr>
                <w:b/>
                <w:sz w:val="16"/>
                <w:szCs w:val="18"/>
              </w:rPr>
            </w:pPr>
            <w:r w:rsidRPr="001B556B">
              <w:rPr>
                <w:b/>
                <w:sz w:val="16"/>
                <w:szCs w:val="18"/>
              </w:rPr>
              <w:t>Alt. Mnemonic</w:t>
            </w:r>
          </w:p>
        </w:tc>
        <w:tc>
          <w:tcPr>
            <w:tcW w:w="0" w:type="auto"/>
          </w:tcPr>
          <w:p w:rsidR="000C5D9A" w:rsidRPr="001B556B" w:rsidRDefault="000C5D9A" w:rsidP="008B0073">
            <w:pPr>
              <w:pStyle w:val="BodyText"/>
              <w:spacing w:after="0"/>
              <w:jc w:val="center"/>
              <w:rPr>
                <w:b/>
                <w:sz w:val="16"/>
                <w:szCs w:val="18"/>
              </w:rPr>
            </w:pPr>
            <w:r w:rsidRPr="001B556B">
              <w:rPr>
                <w:b/>
                <w:sz w:val="16"/>
                <w:szCs w:val="18"/>
              </w:rPr>
              <w:t>Description</w:t>
            </w:r>
          </w:p>
        </w:tc>
        <w:tc>
          <w:tcPr>
            <w:tcW w:w="0" w:type="auto"/>
          </w:tcPr>
          <w:p w:rsidR="000C5D9A" w:rsidRPr="001B556B" w:rsidRDefault="000C5D9A" w:rsidP="000C5D9A">
            <w:pPr>
              <w:pStyle w:val="BodyText"/>
              <w:spacing w:after="0"/>
              <w:jc w:val="center"/>
              <w:rPr>
                <w:b/>
                <w:sz w:val="16"/>
                <w:szCs w:val="18"/>
              </w:rPr>
            </w:pPr>
            <w:r w:rsidRPr="001B556B">
              <w:rPr>
                <w:b/>
                <w:sz w:val="16"/>
                <w:szCs w:val="18"/>
              </w:rPr>
              <w:t>OSX</w:t>
            </w:r>
          </w:p>
        </w:tc>
        <w:tc>
          <w:tcPr>
            <w:tcW w:w="0" w:type="auto"/>
          </w:tcPr>
          <w:p w:rsidR="000C5D9A" w:rsidRPr="001B556B" w:rsidRDefault="000C5D9A" w:rsidP="008B0073">
            <w:pPr>
              <w:pStyle w:val="BodyText"/>
              <w:spacing w:after="0"/>
              <w:jc w:val="center"/>
              <w:rPr>
                <w:b/>
                <w:sz w:val="16"/>
                <w:szCs w:val="18"/>
              </w:rPr>
            </w:pPr>
            <w:r w:rsidRPr="001B556B">
              <w:rPr>
                <w:b/>
                <w:sz w:val="16"/>
                <w:szCs w:val="18"/>
              </w:rPr>
              <w:t>OAX</w:t>
            </w:r>
          </w:p>
        </w:tc>
        <w:tc>
          <w:tcPr>
            <w:tcW w:w="0" w:type="auto"/>
          </w:tcPr>
          <w:p w:rsidR="000C5D9A" w:rsidRPr="001B556B" w:rsidRDefault="000C5D9A" w:rsidP="008B0073">
            <w:pPr>
              <w:pStyle w:val="BodyText"/>
              <w:spacing w:after="0"/>
              <w:jc w:val="center"/>
              <w:rPr>
                <w:b/>
                <w:sz w:val="16"/>
                <w:szCs w:val="18"/>
              </w:rPr>
            </w:pPr>
            <w:r w:rsidRPr="001B556B">
              <w:rPr>
                <w:b/>
                <w:sz w:val="16"/>
                <w:szCs w:val="18"/>
              </w:rPr>
              <w:t>OAY</w:t>
            </w:r>
          </w:p>
        </w:tc>
      </w:tr>
      <w:tr w:rsidR="000C5D9A" w:rsidRPr="001B556B" w:rsidTr="000C5D9A">
        <w:trPr>
          <w:jc w:val="center"/>
        </w:trPr>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bit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bit (zp)</w:t>
            </w:r>
          </w:p>
        </w:tc>
        <w:tc>
          <w:tcPr>
            <w:tcW w:w="0" w:type="auto"/>
          </w:tcPr>
          <w:p w:rsidR="000C5D9A" w:rsidRPr="001B556B" w:rsidRDefault="000C5D9A" w:rsidP="008B0073">
            <w:pPr>
              <w:pStyle w:val="BodyText"/>
              <w:spacing w:after="0"/>
              <w:rPr>
                <w:sz w:val="16"/>
                <w:szCs w:val="18"/>
              </w:rPr>
            </w:pPr>
            <w:r w:rsidRPr="001B556B">
              <w:rPr>
                <w:sz w:val="16"/>
                <w:szCs w:val="18"/>
              </w:rPr>
              <w:t xml:space="preserve">Test </w:t>
            </w:r>
            <w:r w:rsidR="001B556B" w:rsidRPr="001B556B">
              <w:rPr>
                <w:sz w:val="16"/>
                <w:szCs w:val="18"/>
              </w:rPr>
              <w:t xml:space="preserve">zero page indirect </w:t>
            </w:r>
            <w:r w:rsidRPr="001B556B">
              <w:rPr>
                <w:sz w:val="16"/>
                <w:szCs w:val="18"/>
              </w:rPr>
              <w:t>memory with mask in A</w:t>
            </w:r>
            <w:r w:rsidRPr="001B556B">
              <w:rPr>
                <w:sz w:val="16"/>
                <w:szCs w:val="18"/>
                <w:vertAlign w:val="subscript"/>
              </w:rPr>
              <w:t>TOS</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8B0073">
            <w:pPr>
              <w:pStyle w:val="BodyText"/>
              <w:spacing w:after="0"/>
              <w:rPr>
                <w:rFonts w:ascii="Courier New" w:hAnsi="Courier New" w:cs="Courier New"/>
                <w:b/>
                <w:i/>
                <w:sz w:val="16"/>
                <w:szCs w:val="18"/>
              </w:rPr>
            </w:pPr>
            <w:r w:rsidRPr="001B556B">
              <w:rPr>
                <w:rFonts w:ascii="Courier New" w:hAnsi="Courier New" w:cs="Courier New"/>
                <w:b/>
                <w:i/>
                <w:sz w:val="16"/>
                <w:szCs w:val="18"/>
              </w:rPr>
              <w:t>ind trb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trb (zp)</w:t>
            </w:r>
          </w:p>
        </w:tc>
        <w:tc>
          <w:tcPr>
            <w:tcW w:w="0" w:type="auto"/>
          </w:tcPr>
          <w:p w:rsidR="000C5D9A" w:rsidRPr="001B556B" w:rsidRDefault="000C5D9A" w:rsidP="008B0073">
            <w:pPr>
              <w:pStyle w:val="BodyText"/>
              <w:spacing w:after="0"/>
              <w:rPr>
                <w:sz w:val="16"/>
                <w:szCs w:val="18"/>
              </w:rPr>
            </w:pPr>
            <w:r w:rsidRPr="001B556B">
              <w:rPr>
                <w:sz w:val="16"/>
                <w:szCs w:val="18"/>
              </w:rPr>
              <w:t xml:space="preserve">Test and reset </w:t>
            </w:r>
            <w:r w:rsidR="001B556B" w:rsidRPr="001B556B">
              <w:rPr>
                <w:sz w:val="16"/>
                <w:szCs w:val="18"/>
              </w:rPr>
              <w:t xml:space="preserve">zero page indirect </w:t>
            </w:r>
            <w:r w:rsidRPr="001B556B">
              <w:rPr>
                <w:sz w:val="16"/>
                <w:szCs w:val="18"/>
              </w:rPr>
              <w:t>memory with mask in A</w:t>
            </w:r>
            <w:r w:rsidRPr="001B556B">
              <w:rPr>
                <w:sz w:val="16"/>
                <w:szCs w:val="18"/>
                <w:vertAlign w:val="subscript"/>
              </w:rPr>
              <w:t>TOS</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8B0073">
            <w:pPr>
              <w:pStyle w:val="BodyText"/>
              <w:spacing w:after="0"/>
              <w:rPr>
                <w:rFonts w:ascii="Courier New" w:hAnsi="Courier New" w:cs="Courier New"/>
                <w:b/>
                <w:i/>
                <w:sz w:val="16"/>
                <w:szCs w:val="18"/>
              </w:rPr>
            </w:pPr>
            <w:r w:rsidRPr="001B556B">
              <w:rPr>
                <w:rFonts w:ascii="Courier New" w:hAnsi="Courier New" w:cs="Courier New"/>
                <w:b/>
                <w:i/>
                <w:sz w:val="16"/>
                <w:szCs w:val="18"/>
              </w:rPr>
              <w:t>ind tsb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tsb (zp)</w:t>
            </w:r>
          </w:p>
        </w:tc>
        <w:tc>
          <w:tcPr>
            <w:tcW w:w="0" w:type="auto"/>
          </w:tcPr>
          <w:p w:rsidR="000C5D9A" w:rsidRPr="001B556B" w:rsidRDefault="000C5D9A" w:rsidP="008B0073">
            <w:pPr>
              <w:pStyle w:val="BodyText"/>
              <w:spacing w:after="0"/>
              <w:rPr>
                <w:sz w:val="16"/>
                <w:szCs w:val="18"/>
              </w:rPr>
            </w:pPr>
            <w:r w:rsidRPr="001B556B">
              <w:rPr>
                <w:sz w:val="16"/>
                <w:szCs w:val="18"/>
              </w:rPr>
              <w:t xml:space="preserve">Test and set </w:t>
            </w:r>
            <w:r w:rsidR="001B556B" w:rsidRPr="001B556B">
              <w:rPr>
                <w:sz w:val="16"/>
                <w:szCs w:val="18"/>
              </w:rPr>
              <w:t xml:space="preserve">zero page indirect </w:t>
            </w:r>
            <w:r w:rsidRPr="001B556B">
              <w:rPr>
                <w:sz w:val="16"/>
                <w:szCs w:val="18"/>
              </w:rPr>
              <w:t>memory with mask in A</w:t>
            </w:r>
            <w:r w:rsidRPr="001B556B">
              <w:rPr>
                <w:sz w:val="16"/>
                <w:szCs w:val="18"/>
                <w:vertAlign w:val="subscript"/>
              </w:rPr>
              <w:t>TOS</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8B0073">
            <w:pPr>
              <w:pStyle w:val="BodyText"/>
              <w:spacing w:after="0"/>
              <w:rPr>
                <w:rFonts w:ascii="Courier New" w:hAnsi="Courier New" w:cs="Courier New"/>
                <w:b/>
                <w:i/>
                <w:sz w:val="16"/>
                <w:szCs w:val="18"/>
              </w:rPr>
            </w:pPr>
            <w:r w:rsidRPr="001B556B">
              <w:rPr>
                <w:rFonts w:ascii="Courier New" w:hAnsi="Courier New" w:cs="Courier New"/>
                <w:b/>
                <w:i/>
                <w:sz w:val="16"/>
                <w:szCs w:val="18"/>
              </w:rPr>
              <w:t>ind stx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stx (zp)</w:t>
            </w:r>
          </w:p>
        </w:tc>
        <w:tc>
          <w:tcPr>
            <w:tcW w:w="0" w:type="auto"/>
          </w:tcPr>
          <w:p w:rsidR="000C5D9A" w:rsidRPr="001B556B" w:rsidRDefault="000C5D9A" w:rsidP="008B0073">
            <w:pPr>
              <w:pStyle w:val="BodyText"/>
              <w:spacing w:after="0"/>
              <w:rPr>
                <w:sz w:val="16"/>
                <w:szCs w:val="18"/>
              </w:rPr>
            </w:pPr>
            <w:r w:rsidRPr="001B556B">
              <w:rPr>
                <w:sz w:val="16"/>
                <w:szCs w:val="18"/>
              </w:rPr>
              <w:t>Store X</w:t>
            </w:r>
            <w:r w:rsidRPr="001B556B">
              <w:rPr>
                <w:sz w:val="16"/>
                <w:szCs w:val="18"/>
                <w:vertAlign w:val="subscript"/>
              </w:rPr>
              <w:t>TOS</w:t>
            </w:r>
            <w:r w:rsidRPr="001B556B">
              <w:rPr>
                <w:sz w:val="16"/>
                <w:szCs w:val="18"/>
              </w:rPr>
              <w:t xml:space="preserve"> to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1B556B" w:rsidP="000C5D9A">
            <w:pPr>
              <w:pStyle w:val="BodyText"/>
              <w:spacing w:after="0"/>
              <w:jc w:val="center"/>
              <w:rPr>
                <w:sz w:val="16"/>
                <w:szCs w:val="18"/>
              </w:rPr>
            </w:pPr>
            <w:r>
              <w:rPr>
                <w:sz w:val="16"/>
                <w:szCs w:val="18"/>
              </w:rPr>
              <w:t>Y</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r>
      <w:tr w:rsidR="000C5D9A" w:rsidRPr="001B556B" w:rsidTr="000C5D9A">
        <w:trPr>
          <w:jc w:val="center"/>
        </w:trPr>
        <w:tc>
          <w:tcPr>
            <w:tcW w:w="0" w:type="auto"/>
          </w:tcPr>
          <w:p w:rsidR="000C5D9A" w:rsidRPr="001B556B" w:rsidRDefault="000C5D9A" w:rsidP="008B0073">
            <w:pPr>
              <w:pStyle w:val="BodyText"/>
              <w:spacing w:after="0"/>
              <w:rPr>
                <w:rFonts w:ascii="Courier New" w:hAnsi="Courier New" w:cs="Courier New"/>
                <w:b/>
                <w:i/>
                <w:sz w:val="16"/>
                <w:szCs w:val="18"/>
              </w:rPr>
            </w:pPr>
            <w:r w:rsidRPr="001B556B">
              <w:rPr>
                <w:rFonts w:ascii="Courier New" w:hAnsi="Courier New" w:cs="Courier New"/>
                <w:b/>
                <w:i/>
                <w:sz w:val="16"/>
                <w:szCs w:val="18"/>
              </w:rPr>
              <w:t>ind ldx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ldx (zp)</w:t>
            </w:r>
          </w:p>
        </w:tc>
        <w:tc>
          <w:tcPr>
            <w:tcW w:w="0" w:type="auto"/>
          </w:tcPr>
          <w:p w:rsidR="000C5D9A" w:rsidRPr="001B556B" w:rsidRDefault="000C5D9A" w:rsidP="008B0073">
            <w:pPr>
              <w:pStyle w:val="BodyText"/>
              <w:spacing w:after="0"/>
              <w:rPr>
                <w:sz w:val="16"/>
                <w:szCs w:val="18"/>
              </w:rPr>
            </w:pPr>
            <w:r w:rsidRPr="001B556B">
              <w:rPr>
                <w:sz w:val="16"/>
                <w:szCs w:val="18"/>
              </w:rPr>
              <w:t>Load X</w:t>
            </w:r>
            <w:r w:rsidRPr="001B556B">
              <w:rPr>
                <w:sz w:val="16"/>
                <w:szCs w:val="18"/>
                <w:vertAlign w:val="subscript"/>
              </w:rPr>
              <w:t>TOS</w:t>
            </w:r>
            <w:r w:rsidRPr="001B556B">
              <w:rPr>
                <w:sz w:val="16"/>
                <w:szCs w:val="18"/>
              </w:rPr>
              <w:t xml:space="preserve"> from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1B556B" w:rsidP="000C5D9A">
            <w:pPr>
              <w:pStyle w:val="BodyText"/>
              <w:spacing w:after="0"/>
              <w:jc w:val="center"/>
              <w:rPr>
                <w:sz w:val="16"/>
                <w:szCs w:val="18"/>
              </w:rPr>
            </w:pPr>
            <w:r>
              <w:rPr>
                <w:sz w:val="16"/>
                <w:szCs w:val="18"/>
              </w:rPr>
              <w:t>Y</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r>
      <w:tr w:rsidR="000C5D9A" w:rsidRPr="001B556B" w:rsidTr="000C5D9A">
        <w:trPr>
          <w:jc w:val="center"/>
        </w:trPr>
        <w:tc>
          <w:tcPr>
            <w:tcW w:w="0" w:type="auto"/>
          </w:tcPr>
          <w:p w:rsidR="000C5D9A" w:rsidRPr="001B556B" w:rsidRDefault="000C5D9A"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cpx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cpx (zp)</w:t>
            </w:r>
          </w:p>
        </w:tc>
        <w:tc>
          <w:tcPr>
            <w:tcW w:w="0" w:type="auto"/>
          </w:tcPr>
          <w:p w:rsidR="000C5D9A" w:rsidRPr="001B556B" w:rsidRDefault="000C5D9A" w:rsidP="0020700F">
            <w:pPr>
              <w:pStyle w:val="BodyText"/>
              <w:spacing w:after="0"/>
              <w:rPr>
                <w:sz w:val="16"/>
                <w:szCs w:val="18"/>
              </w:rPr>
            </w:pPr>
            <w:r w:rsidRPr="001B556B">
              <w:rPr>
                <w:sz w:val="16"/>
                <w:szCs w:val="18"/>
              </w:rPr>
              <w:t>Compare X</w:t>
            </w:r>
            <w:r w:rsidRPr="001B556B">
              <w:rPr>
                <w:sz w:val="16"/>
                <w:szCs w:val="18"/>
                <w:vertAlign w:val="subscript"/>
              </w:rPr>
              <w:t>TOS</w:t>
            </w:r>
            <w:r w:rsidRPr="001B556B">
              <w:rPr>
                <w:sz w:val="16"/>
                <w:szCs w:val="18"/>
              </w:rPr>
              <w:t xml:space="preserve"> to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1B556B" w:rsidP="000C5D9A">
            <w:pPr>
              <w:pStyle w:val="BodyText"/>
              <w:spacing w:after="0"/>
              <w:jc w:val="center"/>
              <w:rPr>
                <w:sz w:val="16"/>
                <w:szCs w:val="18"/>
              </w:rPr>
            </w:pPr>
            <w:r>
              <w:rPr>
                <w:sz w:val="16"/>
                <w:szCs w:val="18"/>
              </w:rPr>
              <w:t>Y</w:t>
            </w:r>
          </w:p>
        </w:tc>
        <w:tc>
          <w:tcPr>
            <w:tcW w:w="0" w:type="auto"/>
          </w:tcPr>
          <w:p w:rsidR="000C5D9A" w:rsidRPr="001B556B" w:rsidRDefault="000C5D9A" w:rsidP="0020700F">
            <w:pPr>
              <w:pStyle w:val="BodyText"/>
              <w:spacing w:after="0"/>
              <w:jc w:val="center"/>
              <w:rPr>
                <w:sz w:val="16"/>
                <w:szCs w:val="18"/>
              </w:rPr>
            </w:pPr>
            <w:r w:rsidRPr="001B556B">
              <w:rPr>
                <w:sz w:val="16"/>
                <w:szCs w:val="18"/>
              </w:rPr>
              <w:t>Y</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r>
      <w:tr w:rsidR="000C5D9A" w:rsidRPr="001B556B" w:rsidTr="000C5D9A">
        <w:trPr>
          <w:jc w:val="center"/>
        </w:trPr>
        <w:tc>
          <w:tcPr>
            <w:tcW w:w="0" w:type="auto"/>
          </w:tcPr>
          <w:p w:rsidR="000C5D9A" w:rsidRPr="001B556B" w:rsidRDefault="000C5D9A"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sty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sty (zp)</w:t>
            </w:r>
          </w:p>
        </w:tc>
        <w:tc>
          <w:tcPr>
            <w:tcW w:w="0" w:type="auto"/>
          </w:tcPr>
          <w:p w:rsidR="000C5D9A" w:rsidRPr="001B556B" w:rsidRDefault="000C5D9A" w:rsidP="0020700F">
            <w:pPr>
              <w:pStyle w:val="BodyText"/>
              <w:spacing w:after="0"/>
              <w:rPr>
                <w:sz w:val="16"/>
                <w:szCs w:val="18"/>
              </w:rPr>
            </w:pPr>
            <w:r w:rsidRPr="001B556B">
              <w:rPr>
                <w:sz w:val="16"/>
                <w:szCs w:val="18"/>
              </w:rPr>
              <w:t>Store Y</w:t>
            </w:r>
            <w:r w:rsidRPr="001B556B">
              <w:rPr>
                <w:sz w:val="16"/>
                <w:szCs w:val="18"/>
                <w:vertAlign w:val="subscript"/>
              </w:rPr>
              <w:t>TOS</w:t>
            </w:r>
            <w:r w:rsidRPr="001B556B">
              <w:rPr>
                <w:sz w:val="16"/>
                <w:szCs w:val="18"/>
              </w:rPr>
              <w:t xml:space="preserve"> to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ldy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ldy (zp)</w:t>
            </w:r>
          </w:p>
        </w:tc>
        <w:tc>
          <w:tcPr>
            <w:tcW w:w="0" w:type="auto"/>
          </w:tcPr>
          <w:p w:rsidR="000C5D9A" w:rsidRPr="001B556B" w:rsidRDefault="000C5D9A" w:rsidP="0020700F">
            <w:pPr>
              <w:pStyle w:val="BodyText"/>
              <w:spacing w:after="0"/>
              <w:rPr>
                <w:sz w:val="16"/>
                <w:szCs w:val="18"/>
              </w:rPr>
            </w:pPr>
            <w:r w:rsidRPr="001B556B">
              <w:rPr>
                <w:sz w:val="16"/>
                <w:szCs w:val="18"/>
              </w:rPr>
              <w:t>Load Y</w:t>
            </w:r>
            <w:r w:rsidRPr="001B556B">
              <w:rPr>
                <w:sz w:val="16"/>
                <w:szCs w:val="18"/>
                <w:vertAlign w:val="subscript"/>
              </w:rPr>
              <w:t>TOS</w:t>
            </w:r>
            <w:r w:rsidRPr="001B556B">
              <w:rPr>
                <w:sz w:val="16"/>
                <w:szCs w:val="18"/>
              </w:rPr>
              <w:t xml:space="preserve"> from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cpy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cpy (zp)</w:t>
            </w:r>
          </w:p>
        </w:tc>
        <w:tc>
          <w:tcPr>
            <w:tcW w:w="0" w:type="auto"/>
          </w:tcPr>
          <w:p w:rsidR="000C5D9A" w:rsidRPr="001B556B" w:rsidRDefault="000C5D9A" w:rsidP="0020700F">
            <w:pPr>
              <w:pStyle w:val="BodyText"/>
              <w:spacing w:after="0"/>
              <w:rPr>
                <w:sz w:val="16"/>
                <w:szCs w:val="18"/>
              </w:rPr>
            </w:pPr>
            <w:r w:rsidRPr="001B556B">
              <w:rPr>
                <w:sz w:val="16"/>
                <w:szCs w:val="18"/>
              </w:rPr>
              <w:t>Compare Y</w:t>
            </w:r>
            <w:r w:rsidRPr="001B556B">
              <w:rPr>
                <w:sz w:val="16"/>
                <w:szCs w:val="18"/>
                <w:vertAlign w:val="subscript"/>
              </w:rPr>
              <w:t>TOS</w:t>
            </w:r>
            <w:r w:rsidRPr="001B556B">
              <w:rPr>
                <w:sz w:val="16"/>
                <w:szCs w:val="18"/>
              </w:rPr>
              <w:t xml:space="preserve"> to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0C5D9A" w:rsidP="0020700F">
            <w:pPr>
              <w:pStyle w:val="BodyText"/>
              <w:spacing w:after="0"/>
              <w:jc w:val="center"/>
              <w:rPr>
                <w:sz w:val="16"/>
                <w:szCs w:val="18"/>
              </w:rPr>
            </w:pPr>
            <w:r w:rsidRPr="001B556B">
              <w:rPr>
                <w:sz w:val="16"/>
                <w:szCs w:val="18"/>
              </w:rPr>
              <w:t>N</w:t>
            </w:r>
          </w:p>
        </w:tc>
        <w:tc>
          <w:tcPr>
            <w:tcW w:w="0" w:type="auto"/>
          </w:tcPr>
          <w:p w:rsidR="000C5D9A" w:rsidRPr="001B556B" w:rsidRDefault="000C5D9A" w:rsidP="0020700F">
            <w:pPr>
              <w:pStyle w:val="BodyText"/>
              <w:spacing w:after="0"/>
              <w:jc w:val="center"/>
              <w:rPr>
                <w:sz w:val="16"/>
                <w:szCs w:val="18"/>
              </w:rPr>
            </w:pPr>
            <w:r w:rsidRPr="001B556B">
              <w:rPr>
                <w:sz w:val="16"/>
                <w:szCs w:val="18"/>
              </w:rPr>
              <w:t>N</w:t>
            </w:r>
          </w:p>
        </w:tc>
        <w:tc>
          <w:tcPr>
            <w:tcW w:w="0" w:type="auto"/>
          </w:tcPr>
          <w:p w:rsidR="000C5D9A" w:rsidRPr="001B556B" w:rsidRDefault="000C5D9A" w:rsidP="0020700F">
            <w:pPr>
              <w:pStyle w:val="BodyText"/>
              <w:spacing w:after="0"/>
              <w:jc w:val="center"/>
              <w:rPr>
                <w:sz w:val="16"/>
                <w:szCs w:val="18"/>
              </w:rPr>
            </w:pPr>
            <w:r w:rsidRPr="001B556B">
              <w:rPr>
                <w:sz w:val="16"/>
                <w:szCs w:val="18"/>
              </w:rPr>
              <w:t>Y</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inc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inc (zp)</w:t>
            </w:r>
          </w:p>
        </w:tc>
        <w:tc>
          <w:tcPr>
            <w:tcW w:w="0" w:type="auto"/>
          </w:tcPr>
          <w:p w:rsidR="001B556B" w:rsidRPr="001B556B" w:rsidRDefault="001B556B" w:rsidP="0020700F">
            <w:pPr>
              <w:pStyle w:val="BodyText"/>
              <w:spacing w:after="0"/>
              <w:rPr>
                <w:sz w:val="16"/>
                <w:szCs w:val="18"/>
              </w:rPr>
            </w:pPr>
            <w:r w:rsidRPr="001B556B">
              <w:rPr>
                <w:sz w:val="16"/>
                <w:szCs w:val="18"/>
              </w:rPr>
              <w:t>Increment zero page indirect memory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dec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dec (zp)</w:t>
            </w:r>
          </w:p>
        </w:tc>
        <w:tc>
          <w:tcPr>
            <w:tcW w:w="0" w:type="auto"/>
          </w:tcPr>
          <w:p w:rsidR="001B556B" w:rsidRPr="001B556B" w:rsidRDefault="001B556B" w:rsidP="0020700F">
            <w:pPr>
              <w:pStyle w:val="BodyText"/>
              <w:spacing w:after="0"/>
              <w:rPr>
                <w:sz w:val="16"/>
                <w:szCs w:val="18"/>
              </w:rPr>
            </w:pPr>
            <w:r w:rsidRPr="001B556B">
              <w:rPr>
                <w:sz w:val="16"/>
                <w:szCs w:val="18"/>
              </w:rPr>
              <w:t>Decrement zero page indirect memory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asl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asl (zp)</w:t>
            </w:r>
          </w:p>
        </w:tc>
        <w:tc>
          <w:tcPr>
            <w:tcW w:w="0" w:type="auto"/>
          </w:tcPr>
          <w:p w:rsidR="001B556B" w:rsidRPr="001B556B" w:rsidRDefault="001B556B" w:rsidP="0020700F">
            <w:pPr>
              <w:pStyle w:val="BodyText"/>
              <w:spacing w:after="0"/>
              <w:rPr>
                <w:sz w:val="16"/>
                <w:szCs w:val="18"/>
              </w:rPr>
            </w:pPr>
            <w:r w:rsidRPr="001B556B">
              <w:rPr>
                <w:sz w:val="16"/>
                <w:szCs w:val="18"/>
              </w:rPr>
              <w:t>Arithmetic shift zero page indirect memory left (through carry)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rol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rol (zp)</w:t>
            </w:r>
          </w:p>
        </w:tc>
        <w:tc>
          <w:tcPr>
            <w:tcW w:w="0" w:type="auto"/>
          </w:tcPr>
          <w:p w:rsidR="001B556B" w:rsidRPr="001B556B" w:rsidRDefault="001B556B" w:rsidP="0020700F">
            <w:pPr>
              <w:pStyle w:val="BodyText"/>
              <w:spacing w:after="0"/>
              <w:rPr>
                <w:sz w:val="16"/>
                <w:szCs w:val="18"/>
              </w:rPr>
            </w:pPr>
            <w:r w:rsidRPr="001B556B">
              <w:rPr>
                <w:sz w:val="16"/>
                <w:szCs w:val="18"/>
              </w:rPr>
              <w:t>Rotate zero page indirect memory left (through carry)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lsr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lsr (zp)</w:t>
            </w:r>
          </w:p>
        </w:tc>
        <w:tc>
          <w:tcPr>
            <w:tcW w:w="0" w:type="auto"/>
          </w:tcPr>
          <w:p w:rsidR="001B556B" w:rsidRPr="001B556B" w:rsidRDefault="001B556B" w:rsidP="0020700F">
            <w:pPr>
              <w:pStyle w:val="BodyText"/>
              <w:spacing w:after="0"/>
              <w:rPr>
                <w:sz w:val="16"/>
                <w:szCs w:val="18"/>
              </w:rPr>
            </w:pPr>
            <w:r w:rsidRPr="001B556B">
              <w:rPr>
                <w:sz w:val="16"/>
                <w:szCs w:val="18"/>
              </w:rPr>
              <w:t>Logical shift zero page indirect memory right (through carry)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ror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ror (zp)</w:t>
            </w:r>
          </w:p>
        </w:tc>
        <w:tc>
          <w:tcPr>
            <w:tcW w:w="0" w:type="auto"/>
          </w:tcPr>
          <w:p w:rsidR="001B556B" w:rsidRPr="001B556B" w:rsidRDefault="001B556B" w:rsidP="0020700F">
            <w:pPr>
              <w:pStyle w:val="BodyText"/>
              <w:spacing w:after="0"/>
              <w:rPr>
                <w:sz w:val="16"/>
                <w:szCs w:val="18"/>
              </w:rPr>
            </w:pPr>
            <w:r w:rsidRPr="001B556B">
              <w:rPr>
                <w:sz w:val="16"/>
                <w:szCs w:val="18"/>
              </w:rPr>
              <w:t>Rotate zero page indirect memory right (through carry)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0C5D9A" w:rsidRPr="001B556B" w:rsidTr="000C5D9A">
        <w:trPr>
          <w:jc w:val="center"/>
        </w:trPr>
        <w:tc>
          <w:tcPr>
            <w:tcW w:w="0" w:type="auto"/>
          </w:tcPr>
          <w:p w:rsidR="000C5D9A" w:rsidRPr="001B556B" w:rsidRDefault="000C5D9A" w:rsidP="00060DD5">
            <w:pPr>
              <w:pStyle w:val="BodyText"/>
              <w:spacing w:after="0"/>
              <w:rPr>
                <w:rFonts w:ascii="Courier New" w:hAnsi="Courier New" w:cs="Courier New"/>
                <w:b/>
                <w:i/>
                <w:sz w:val="16"/>
                <w:szCs w:val="18"/>
              </w:rPr>
            </w:pPr>
            <w:r w:rsidRPr="001B556B">
              <w:rPr>
                <w:rFonts w:ascii="Courier New" w:hAnsi="Courier New" w:cs="Courier New"/>
                <w:b/>
                <w:i/>
                <w:sz w:val="16"/>
                <w:szCs w:val="18"/>
              </w:rPr>
              <w:t>ind psh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psh (zp)</w:t>
            </w:r>
          </w:p>
        </w:tc>
        <w:tc>
          <w:tcPr>
            <w:tcW w:w="0" w:type="auto"/>
          </w:tcPr>
          <w:p w:rsidR="000C5D9A" w:rsidRPr="001B556B" w:rsidRDefault="000C5D9A" w:rsidP="00EF07C4">
            <w:pPr>
              <w:pStyle w:val="BodyText"/>
              <w:spacing w:after="0"/>
              <w:rPr>
                <w:sz w:val="16"/>
                <w:szCs w:val="18"/>
              </w:rPr>
            </w:pPr>
            <w:r w:rsidRPr="001B556B">
              <w:rPr>
                <w:sz w:val="16"/>
                <w:szCs w:val="18"/>
              </w:rPr>
              <w:t xml:space="preserve">Push 16-bit value from </w:t>
            </w:r>
            <w:r w:rsidR="001B556B" w:rsidRPr="001B556B">
              <w:rPr>
                <w:sz w:val="16"/>
                <w:szCs w:val="18"/>
              </w:rPr>
              <w:t>zero page indirect memory</w:t>
            </w:r>
            <w:r w:rsidRPr="001B556B">
              <w:rPr>
                <w:sz w:val="16"/>
                <w:szCs w:val="18"/>
              </w:rPr>
              <w:t xml:space="preserve"> to system stack</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1B556B" w:rsidP="00CD4ED9">
            <w:pPr>
              <w:pStyle w:val="BodyText"/>
              <w:spacing w:after="0"/>
              <w:jc w:val="center"/>
              <w:rPr>
                <w:sz w:val="16"/>
                <w:szCs w:val="18"/>
              </w:rPr>
            </w:pPr>
            <w:r>
              <w:rPr>
                <w:sz w:val="16"/>
                <w:szCs w:val="18"/>
              </w:rPr>
              <w:t>N</w:t>
            </w:r>
          </w:p>
        </w:tc>
      </w:tr>
      <w:tr w:rsidR="000C5D9A" w:rsidRPr="001B556B" w:rsidTr="000C5D9A">
        <w:trPr>
          <w:jc w:val="center"/>
        </w:trPr>
        <w:tc>
          <w:tcPr>
            <w:tcW w:w="0" w:type="auto"/>
          </w:tcPr>
          <w:p w:rsidR="000C5D9A" w:rsidRPr="001B556B" w:rsidRDefault="000C5D9A" w:rsidP="00060DD5">
            <w:pPr>
              <w:pStyle w:val="BodyText"/>
              <w:spacing w:after="0"/>
              <w:rPr>
                <w:rFonts w:ascii="Courier New" w:hAnsi="Courier New" w:cs="Courier New"/>
                <w:b/>
                <w:i/>
                <w:sz w:val="16"/>
                <w:szCs w:val="18"/>
              </w:rPr>
            </w:pPr>
            <w:r w:rsidRPr="001B556B">
              <w:rPr>
                <w:rFonts w:ascii="Courier New" w:hAnsi="Courier New" w:cs="Courier New"/>
                <w:b/>
                <w:i/>
                <w:sz w:val="16"/>
                <w:szCs w:val="18"/>
              </w:rPr>
              <w:t>ind pul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pul (zp)</w:t>
            </w:r>
          </w:p>
        </w:tc>
        <w:tc>
          <w:tcPr>
            <w:tcW w:w="0" w:type="auto"/>
          </w:tcPr>
          <w:p w:rsidR="000C5D9A" w:rsidRPr="001B556B" w:rsidRDefault="000C5D9A" w:rsidP="00060DD5">
            <w:pPr>
              <w:pStyle w:val="BodyText"/>
              <w:spacing w:after="0"/>
              <w:rPr>
                <w:sz w:val="16"/>
                <w:szCs w:val="18"/>
              </w:rPr>
            </w:pPr>
            <w:r w:rsidRPr="001B556B">
              <w:rPr>
                <w:sz w:val="16"/>
                <w:szCs w:val="18"/>
              </w:rPr>
              <w:t xml:space="preserve">Pull 16-bit value from system stack to </w:t>
            </w:r>
            <w:r w:rsidR="001B556B" w:rsidRPr="001B556B">
              <w:rPr>
                <w:sz w:val="16"/>
                <w:szCs w:val="18"/>
              </w:rPr>
              <w:t>zero page indirect memory</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1B556B" w:rsidP="00CD4ED9">
            <w:pPr>
              <w:pStyle w:val="BodyText"/>
              <w:spacing w:after="0"/>
              <w:jc w:val="center"/>
              <w:rPr>
                <w:sz w:val="16"/>
                <w:szCs w:val="18"/>
              </w:rPr>
            </w:pPr>
            <w:r>
              <w:rPr>
                <w:sz w:val="16"/>
                <w:szCs w:val="18"/>
              </w:rPr>
              <w:t>N</w:t>
            </w:r>
          </w:p>
        </w:tc>
      </w:tr>
      <w:tr w:rsidR="001B556B" w:rsidRPr="001B556B" w:rsidTr="000C5D9A">
        <w:trPr>
          <w:jc w:val="center"/>
        </w:trPr>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rmbx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rmbX (zp)</w:t>
            </w:r>
          </w:p>
        </w:tc>
        <w:tc>
          <w:tcPr>
            <w:tcW w:w="0" w:type="auto"/>
          </w:tcPr>
          <w:p w:rsidR="001B556B" w:rsidRPr="001B556B" w:rsidRDefault="001B556B" w:rsidP="000C5D9A">
            <w:pPr>
              <w:pStyle w:val="BodyText"/>
              <w:spacing w:after="0"/>
              <w:rPr>
                <w:sz w:val="16"/>
                <w:szCs w:val="18"/>
              </w:rPr>
            </w:pPr>
            <w:r w:rsidRPr="001B556B">
              <w:rPr>
                <w:sz w:val="16"/>
                <w:szCs w:val="18"/>
              </w:rPr>
              <w:t>Reset (zero page) zero page indirect memory bit [X:0…7]</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20700F">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smbx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smbX (zp)</w:t>
            </w:r>
          </w:p>
        </w:tc>
        <w:tc>
          <w:tcPr>
            <w:tcW w:w="0" w:type="auto"/>
          </w:tcPr>
          <w:p w:rsidR="001B556B" w:rsidRPr="001B556B" w:rsidRDefault="001B556B" w:rsidP="0020700F">
            <w:pPr>
              <w:pStyle w:val="BodyText"/>
              <w:spacing w:after="0"/>
              <w:rPr>
                <w:sz w:val="16"/>
                <w:szCs w:val="18"/>
              </w:rPr>
            </w:pPr>
            <w:r w:rsidRPr="001B556B">
              <w:rPr>
                <w:sz w:val="16"/>
                <w:szCs w:val="18"/>
              </w:rPr>
              <w:t>Set (zero page) zero page indirect memory bit [X:0…7]</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20700F">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bbrx] zp,rel8</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bbrX (zp),rel8</w:t>
            </w:r>
          </w:p>
        </w:tc>
        <w:tc>
          <w:tcPr>
            <w:tcW w:w="0" w:type="auto"/>
          </w:tcPr>
          <w:p w:rsidR="001B556B" w:rsidRPr="001B556B" w:rsidRDefault="001B556B" w:rsidP="000C5D9A">
            <w:pPr>
              <w:pStyle w:val="BodyText"/>
              <w:spacing w:after="0"/>
              <w:rPr>
                <w:sz w:val="16"/>
                <w:szCs w:val="18"/>
              </w:rPr>
            </w:pPr>
            <w:r w:rsidRPr="001B556B">
              <w:rPr>
                <w:sz w:val="16"/>
                <w:szCs w:val="18"/>
              </w:rPr>
              <w:t>Branch if (zero page) zero page indirect memory bit [X:0…7] reset</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20700F">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bbsx zp,rel8</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bbsX (zp),rel8</w:t>
            </w:r>
          </w:p>
        </w:tc>
        <w:tc>
          <w:tcPr>
            <w:tcW w:w="0" w:type="auto"/>
          </w:tcPr>
          <w:p w:rsidR="001B556B" w:rsidRPr="001B556B" w:rsidRDefault="001B556B" w:rsidP="000C5D9A">
            <w:pPr>
              <w:pStyle w:val="BodyText"/>
              <w:spacing w:after="0"/>
              <w:rPr>
                <w:sz w:val="16"/>
                <w:szCs w:val="18"/>
              </w:rPr>
            </w:pPr>
            <w:r w:rsidRPr="001B556B">
              <w:rPr>
                <w:sz w:val="16"/>
                <w:szCs w:val="18"/>
              </w:rPr>
              <w:t>Branch if (zero page) zero page indirect memory bit [X:0</w:t>
            </w:r>
            <w:proofErr w:type="gramStart"/>
            <w:r w:rsidRPr="001B556B">
              <w:rPr>
                <w:sz w:val="16"/>
                <w:szCs w:val="18"/>
              </w:rPr>
              <w:t>..</w:t>
            </w:r>
            <w:proofErr w:type="gramEnd"/>
            <w:r w:rsidRPr="001B556B">
              <w:rPr>
                <w:sz w:val="16"/>
                <w:szCs w:val="18"/>
              </w:rPr>
              <w:t>7] set</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20700F">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bl>
    <w:p w:rsidR="001B556B" w:rsidRPr="00330400" w:rsidRDefault="001B556B" w:rsidP="001B556B">
      <w:pPr>
        <w:pStyle w:val="Caption"/>
        <w:keepNext/>
        <w:jc w:val="center"/>
        <w:rPr>
          <w:sz w:val="24"/>
        </w:rPr>
      </w:pPr>
      <w:bookmarkStart w:id="252" w:name="_Toc463962995"/>
      <w:bookmarkStart w:id="253" w:name="_Toc463900110"/>
      <w:r w:rsidRPr="00330400">
        <w:rPr>
          <w:sz w:val="24"/>
        </w:rPr>
        <w:t xml:space="preserve">Table </w:t>
      </w:r>
      <w:r w:rsidR="001A333C" w:rsidRPr="00330400">
        <w:rPr>
          <w:sz w:val="24"/>
        </w:rPr>
        <w:fldChar w:fldCharType="begin"/>
      </w:r>
      <w:r w:rsidRPr="00330400">
        <w:rPr>
          <w:sz w:val="24"/>
        </w:rPr>
        <w:instrText xml:space="preserve"> SEQ Table \* ARABIC </w:instrText>
      </w:r>
      <w:r w:rsidR="001A333C" w:rsidRPr="00330400">
        <w:rPr>
          <w:sz w:val="24"/>
        </w:rPr>
        <w:fldChar w:fldCharType="separate"/>
      </w:r>
      <w:r w:rsidR="00841F80">
        <w:rPr>
          <w:noProof/>
          <w:sz w:val="24"/>
        </w:rPr>
        <w:t>7</w:t>
      </w:r>
      <w:r w:rsidR="001A333C" w:rsidRPr="00330400">
        <w:rPr>
          <w:sz w:val="24"/>
        </w:rPr>
        <w:fldChar w:fldCharType="end"/>
      </w:r>
      <w:r w:rsidRPr="00330400">
        <w:rPr>
          <w:sz w:val="24"/>
        </w:rPr>
        <w:t xml:space="preserve">: </w:t>
      </w:r>
      <w:r>
        <w:rPr>
          <w:sz w:val="24"/>
        </w:rPr>
        <w:t xml:space="preserve">Effect of </w:t>
      </w:r>
      <w:r w:rsidR="00E22291">
        <w:rPr>
          <w:rFonts w:ascii="Courier New" w:hAnsi="Courier New" w:cs="Courier New"/>
          <w:i/>
          <w:sz w:val="24"/>
        </w:rPr>
        <w:t>siz</w:t>
      </w:r>
      <w:r w:rsidRPr="00330400">
        <w:rPr>
          <w:sz w:val="24"/>
        </w:rPr>
        <w:t xml:space="preserve"> 6502/65C02</w:t>
      </w:r>
      <w:r>
        <w:rPr>
          <w:sz w:val="24"/>
        </w:rPr>
        <w:t>/M65C02A</w:t>
      </w:r>
      <w:r w:rsidRPr="00330400">
        <w:rPr>
          <w:sz w:val="24"/>
        </w:rPr>
        <w:t xml:space="preserve"> </w:t>
      </w:r>
      <w:proofErr w:type="gramStart"/>
      <w:r>
        <w:rPr>
          <w:sz w:val="24"/>
        </w:rPr>
        <w:t>zp</w:t>
      </w:r>
      <w:proofErr w:type="gramEnd"/>
      <w:r>
        <w:rPr>
          <w:sz w:val="24"/>
        </w:rPr>
        <w:t xml:space="preserve"> direct Instructions</w:t>
      </w:r>
      <w:r w:rsidRPr="00330400">
        <w:rPr>
          <w:noProof/>
          <w:sz w:val="24"/>
        </w:rPr>
        <w:t>.</w:t>
      </w:r>
      <w:bookmarkEnd w:id="252"/>
    </w:p>
    <w:tbl>
      <w:tblPr>
        <w:tblStyle w:val="TableGrid"/>
        <w:tblW w:w="0" w:type="auto"/>
        <w:jc w:val="center"/>
        <w:tblLook w:val="04A0"/>
      </w:tblPr>
      <w:tblGrid>
        <w:gridCol w:w="1297"/>
        <w:gridCol w:w="1447"/>
        <w:gridCol w:w="4468"/>
        <w:gridCol w:w="597"/>
        <w:gridCol w:w="607"/>
        <w:gridCol w:w="607"/>
      </w:tblGrid>
      <w:tr w:rsidR="001B556B" w:rsidRPr="001B556B" w:rsidTr="00E22291">
        <w:trPr>
          <w:cantSplit/>
          <w:tblHeader/>
          <w:jc w:val="center"/>
        </w:trPr>
        <w:tc>
          <w:tcPr>
            <w:tcW w:w="0" w:type="auto"/>
          </w:tcPr>
          <w:p w:rsidR="001B556B" w:rsidRPr="001B556B" w:rsidRDefault="001B556B" w:rsidP="00E22291">
            <w:pPr>
              <w:pStyle w:val="BodyText"/>
              <w:spacing w:after="0"/>
              <w:jc w:val="center"/>
              <w:rPr>
                <w:b/>
                <w:sz w:val="18"/>
                <w:szCs w:val="18"/>
              </w:rPr>
            </w:pPr>
            <w:r w:rsidRPr="001B556B">
              <w:rPr>
                <w:b/>
                <w:sz w:val="18"/>
                <w:szCs w:val="18"/>
              </w:rPr>
              <w:t>Sequence</w:t>
            </w:r>
          </w:p>
        </w:tc>
        <w:tc>
          <w:tcPr>
            <w:tcW w:w="0" w:type="auto"/>
          </w:tcPr>
          <w:p w:rsidR="001B556B" w:rsidRPr="001B556B" w:rsidRDefault="001B556B" w:rsidP="00E22291">
            <w:pPr>
              <w:pStyle w:val="BodyText"/>
              <w:spacing w:after="0"/>
              <w:jc w:val="center"/>
              <w:rPr>
                <w:b/>
                <w:sz w:val="18"/>
                <w:szCs w:val="18"/>
              </w:rPr>
            </w:pPr>
            <w:r w:rsidRPr="001B556B">
              <w:rPr>
                <w:b/>
                <w:sz w:val="18"/>
                <w:szCs w:val="18"/>
              </w:rPr>
              <w:t>Alt. Mnemonic</w:t>
            </w:r>
          </w:p>
        </w:tc>
        <w:tc>
          <w:tcPr>
            <w:tcW w:w="0" w:type="auto"/>
          </w:tcPr>
          <w:p w:rsidR="001B556B" w:rsidRPr="001B556B" w:rsidRDefault="001B556B" w:rsidP="00E22291">
            <w:pPr>
              <w:pStyle w:val="BodyText"/>
              <w:spacing w:after="0"/>
              <w:jc w:val="center"/>
              <w:rPr>
                <w:b/>
                <w:sz w:val="18"/>
                <w:szCs w:val="18"/>
              </w:rPr>
            </w:pPr>
            <w:r w:rsidRPr="001B556B">
              <w:rPr>
                <w:b/>
                <w:sz w:val="18"/>
                <w:szCs w:val="18"/>
              </w:rPr>
              <w:t>Description</w:t>
            </w:r>
          </w:p>
        </w:tc>
        <w:tc>
          <w:tcPr>
            <w:tcW w:w="0" w:type="auto"/>
          </w:tcPr>
          <w:p w:rsidR="001B556B" w:rsidRPr="001B556B" w:rsidRDefault="001B556B" w:rsidP="00E22291">
            <w:pPr>
              <w:pStyle w:val="BodyText"/>
              <w:spacing w:after="0"/>
              <w:jc w:val="center"/>
              <w:rPr>
                <w:b/>
                <w:sz w:val="18"/>
                <w:szCs w:val="18"/>
              </w:rPr>
            </w:pPr>
            <w:r w:rsidRPr="001B556B">
              <w:rPr>
                <w:b/>
                <w:sz w:val="18"/>
                <w:szCs w:val="18"/>
              </w:rPr>
              <w:t>OSX</w:t>
            </w:r>
          </w:p>
        </w:tc>
        <w:tc>
          <w:tcPr>
            <w:tcW w:w="0" w:type="auto"/>
          </w:tcPr>
          <w:p w:rsidR="001B556B" w:rsidRPr="001B556B" w:rsidRDefault="001B556B" w:rsidP="00E22291">
            <w:pPr>
              <w:pStyle w:val="BodyText"/>
              <w:spacing w:after="0"/>
              <w:jc w:val="center"/>
              <w:rPr>
                <w:b/>
                <w:sz w:val="18"/>
                <w:szCs w:val="18"/>
              </w:rPr>
            </w:pPr>
            <w:r w:rsidRPr="001B556B">
              <w:rPr>
                <w:b/>
                <w:sz w:val="18"/>
                <w:szCs w:val="18"/>
              </w:rPr>
              <w:t>OAX</w:t>
            </w:r>
          </w:p>
        </w:tc>
        <w:tc>
          <w:tcPr>
            <w:tcW w:w="0" w:type="auto"/>
          </w:tcPr>
          <w:p w:rsidR="001B556B" w:rsidRPr="001B556B" w:rsidRDefault="001B556B" w:rsidP="00E22291">
            <w:pPr>
              <w:pStyle w:val="BodyText"/>
              <w:spacing w:after="0"/>
              <w:jc w:val="center"/>
              <w:rPr>
                <w:b/>
                <w:sz w:val="18"/>
                <w:szCs w:val="18"/>
              </w:rPr>
            </w:pPr>
            <w:r w:rsidRPr="001B556B">
              <w:rPr>
                <w:b/>
                <w:sz w:val="18"/>
                <w:szCs w:val="18"/>
              </w:rPr>
              <w:t>OAY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bit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bit.w zp</w:t>
            </w:r>
          </w:p>
        </w:tc>
        <w:tc>
          <w:tcPr>
            <w:tcW w:w="0" w:type="auto"/>
          </w:tcPr>
          <w:p w:rsidR="001B556B" w:rsidRPr="001B556B" w:rsidRDefault="001B556B" w:rsidP="001B556B">
            <w:pPr>
              <w:pStyle w:val="BodyText"/>
              <w:spacing w:after="0"/>
              <w:rPr>
                <w:sz w:val="18"/>
                <w:szCs w:val="18"/>
              </w:rPr>
            </w:pPr>
            <w:r w:rsidRPr="001B556B">
              <w:rPr>
                <w:sz w:val="18"/>
                <w:szCs w:val="18"/>
              </w:rPr>
              <w:t>Test zero page memory with mask in A</w:t>
            </w:r>
            <w:r w:rsidRPr="001B556B">
              <w:rPr>
                <w:sz w:val="18"/>
                <w:szCs w:val="18"/>
                <w:vertAlign w:val="subscript"/>
              </w:rPr>
              <w:t>TOS</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lastRenderedPageBreak/>
              <w:t>siz trb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trb.w zp</w:t>
            </w:r>
          </w:p>
        </w:tc>
        <w:tc>
          <w:tcPr>
            <w:tcW w:w="0" w:type="auto"/>
          </w:tcPr>
          <w:p w:rsidR="001B556B" w:rsidRPr="001B556B" w:rsidRDefault="001B556B" w:rsidP="001B556B">
            <w:pPr>
              <w:pStyle w:val="BodyText"/>
              <w:spacing w:after="0"/>
              <w:rPr>
                <w:sz w:val="18"/>
                <w:szCs w:val="18"/>
              </w:rPr>
            </w:pPr>
            <w:r w:rsidRPr="001B556B">
              <w:rPr>
                <w:sz w:val="18"/>
                <w:szCs w:val="18"/>
              </w:rPr>
              <w:t>Test and reset zero page memory with mask in A</w:t>
            </w:r>
            <w:r w:rsidRPr="001B556B">
              <w:rPr>
                <w:sz w:val="18"/>
                <w:szCs w:val="18"/>
                <w:vertAlign w:val="subscript"/>
              </w:rPr>
              <w:t>TOS</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tsb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tsb.w zp</w:t>
            </w:r>
          </w:p>
        </w:tc>
        <w:tc>
          <w:tcPr>
            <w:tcW w:w="0" w:type="auto"/>
          </w:tcPr>
          <w:p w:rsidR="001B556B" w:rsidRPr="001B556B" w:rsidRDefault="001B556B" w:rsidP="001B556B">
            <w:pPr>
              <w:pStyle w:val="BodyText"/>
              <w:spacing w:after="0"/>
              <w:rPr>
                <w:sz w:val="18"/>
                <w:szCs w:val="18"/>
              </w:rPr>
            </w:pPr>
            <w:r w:rsidRPr="001B556B">
              <w:rPr>
                <w:sz w:val="18"/>
                <w:szCs w:val="18"/>
              </w:rPr>
              <w:t>Test and set zero page memory with mask in A</w:t>
            </w:r>
            <w:r w:rsidRPr="001B556B">
              <w:rPr>
                <w:sz w:val="18"/>
                <w:szCs w:val="18"/>
                <w:vertAlign w:val="subscript"/>
              </w:rPr>
              <w:t>TOS</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stx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stx.w zp</w:t>
            </w:r>
          </w:p>
        </w:tc>
        <w:tc>
          <w:tcPr>
            <w:tcW w:w="0" w:type="auto"/>
          </w:tcPr>
          <w:p w:rsidR="001B556B" w:rsidRPr="001B556B" w:rsidRDefault="001B556B" w:rsidP="001B556B">
            <w:pPr>
              <w:pStyle w:val="BodyText"/>
              <w:spacing w:after="0"/>
              <w:rPr>
                <w:sz w:val="18"/>
                <w:szCs w:val="18"/>
              </w:rPr>
            </w:pPr>
            <w:r w:rsidRPr="001B556B">
              <w:rPr>
                <w:sz w:val="18"/>
                <w:szCs w:val="18"/>
              </w:rPr>
              <w:t>Store X</w:t>
            </w:r>
            <w:r w:rsidRPr="001B556B">
              <w:rPr>
                <w:sz w:val="18"/>
                <w:szCs w:val="18"/>
                <w:vertAlign w:val="subscript"/>
              </w:rPr>
              <w:t>TOS</w:t>
            </w:r>
            <w:r w:rsidRPr="001B556B">
              <w:rPr>
                <w:sz w:val="18"/>
                <w:szCs w:val="18"/>
              </w:rPr>
              <w:t xml:space="preserve"> to zero page imemory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ldx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ldx.w zp</w:t>
            </w:r>
          </w:p>
        </w:tc>
        <w:tc>
          <w:tcPr>
            <w:tcW w:w="0" w:type="auto"/>
          </w:tcPr>
          <w:p w:rsidR="001B556B" w:rsidRPr="001B556B" w:rsidRDefault="001B556B" w:rsidP="001B556B">
            <w:pPr>
              <w:pStyle w:val="BodyText"/>
              <w:spacing w:after="0"/>
              <w:rPr>
                <w:sz w:val="18"/>
                <w:szCs w:val="18"/>
              </w:rPr>
            </w:pPr>
            <w:r w:rsidRPr="001B556B">
              <w:rPr>
                <w:sz w:val="18"/>
                <w:szCs w:val="18"/>
              </w:rPr>
              <w:t>Load X</w:t>
            </w:r>
            <w:r w:rsidRPr="001B556B">
              <w:rPr>
                <w:sz w:val="18"/>
                <w:szCs w:val="18"/>
                <w:vertAlign w:val="subscript"/>
              </w:rPr>
              <w:t>TOS</w:t>
            </w:r>
            <w:r w:rsidRPr="001B556B">
              <w:rPr>
                <w:sz w:val="18"/>
                <w:szCs w:val="18"/>
              </w:rPr>
              <w:t xml:space="preserve"> from zero page imemory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cpx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cpx.w zp</w:t>
            </w:r>
          </w:p>
        </w:tc>
        <w:tc>
          <w:tcPr>
            <w:tcW w:w="0" w:type="auto"/>
          </w:tcPr>
          <w:p w:rsidR="001B556B" w:rsidRPr="001B556B" w:rsidRDefault="001B556B" w:rsidP="001B556B">
            <w:pPr>
              <w:pStyle w:val="BodyText"/>
              <w:spacing w:after="0"/>
              <w:rPr>
                <w:sz w:val="18"/>
                <w:szCs w:val="18"/>
              </w:rPr>
            </w:pPr>
            <w:r w:rsidRPr="001B556B">
              <w:rPr>
                <w:sz w:val="18"/>
                <w:szCs w:val="18"/>
              </w:rPr>
              <w:t>Compare X</w:t>
            </w:r>
            <w:r w:rsidRPr="001B556B">
              <w:rPr>
                <w:sz w:val="18"/>
                <w:szCs w:val="18"/>
                <w:vertAlign w:val="subscript"/>
              </w:rPr>
              <w:t>TOS</w:t>
            </w:r>
            <w:r w:rsidRPr="001B556B">
              <w:rPr>
                <w:sz w:val="18"/>
                <w:szCs w:val="18"/>
              </w:rPr>
              <w:t xml:space="preserve"> to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sty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sty.w zp</w:t>
            </w:r>
          </w:p>
        </w:tc>
        <w:tc>
          <w:tcPr>
            <w:tcW w:w="0" w:type="auto"/>
          </w:tcPr>
          <w:p w:rsidR="001B556B" w:rsidRPr="001B556B" w:rsidRDefault="001B556B" w:rsidP="001B556B">
            <w:pPr>
              <w:pStyle w:val="BodyText"/>
              <w:spacing w:after="0"/>
              <w:rPr>
                <w:sz w:val="18"/>
                <w:szCs w:val="18"/>
              </w:rPr>
            </w:pPr>
            <w:r w:rsidRPr="001B556B">
              <w:rPr>
                <w:sz w:val="18"/>
                <w:szCs w:val="18"/>
              </w:rPr>
              <w:t>Store Y</w:t>
            </w:r>
            <w:r w:rsidRPr="001B556B">
              <w:rPr>
                <w:sz w:val="18"/>
                <w:szCs w:val="18"/>
                <w:vertAlign w:val="subscript"/>
              </w:rPr>
              <w:t>TOS</w:t>
            </w:r>
            <w:r w:rsidRPr="001B556B">
              <w:rPr>
                <w:sz w:val="18"/>
                <w:szCs w:val="18"/>
              </w:rPr>
              <w:t xml:space="preserve"> to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ldy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ldy.w zp</w:t>
            </w:r>
          </w:p>
        </w:tc>
        <w:tc>
          <w:tcPr>
            <w:tcW w:w="0" w:type="auto"/>
          </w:tcPr>
          <w:p w:rsidR="001B556B" w:rsidRPr="001B556B" w:rsidRDefault="001B556B" w:rsidP="001B556B">
            <w:pPr>
              <w:pStyle w:val="BodyText"/>
              <w:spacing w:after="0"/>
              <w:rPr>
                <w:sz w:val="18"/>
                <w:szCs w:val="18"/>
              </w:rPr>
            </w:pPr>
            <w:r w:rsidRPr="001B556B">
              <w:rPr>
                <w:sz w:val="18"/>
                <w:szCs w:val="18"/>
              </w:rPr>
              <w:t>Load Y</w:t>
            </w:r>
            <w:r w:rsidRPr="001B556B">
              <w:rPr>
                <w:sz w:val="18"/>
                <w:szCs w:val="18"/>
                <w:vertAlign w:val="subscript"/>
              </w:rPr>
              <w:t>TOS</w:t>
            </w:r>
            <w:r w:rsidRPr="001B556B">
              <w:rPr>
                <w:sz w:val="18"/>
                <w:szCs w:val="18"/>
              </w:rPr>
              <w:t xml:space="preserve"> from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cpy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cpy.w zp</w:t>
            </w:r>
          </w:p>
        </w:tc>
        <w:tc>
          <w:tcPr>
            <w:tcW w:w="0" w:type="auto"/>
          </w:tcPr>
          <w:p w:rsidR="001B556B" w:rsidRPr="001B556B" w:rsidRDefault="001B556B" w:rsidP="001B556B">
            <w:pPr>
              <w:pStyle w:val="BodyText"/>
              <w:spacing w:after="0"/>
              <w:rPr>
                <w:sz w:val="18"/>
                <w:szCs w:val="18"/>
              </w:rPr>
            </w:pPr>
            <w:r w:rsidRPr="001B556B">
              <w:rPr>
                <w:sz w:val="18"/>
                <w:szCs w:val="18"/>
              </w:rPr>
              <w:t>Compare Y</w:t>
            </w:r>
            <w:r w:rsidRPr="001B556B">
              <w:rPr>
                <w:sz w:val="18"/>
                <w:szCs w:val="18"/>
                <w:vertAlign w:val="subscript"/>
              </w:rPr>
              <w:t>TOS</w:t>
            </w:r>
            <w:r w:rsidRPr="001B556B">
              <w:rPr>
                <w:sz w:val="18"/>
                <w:szCs w:val="18"/>
              </w:rPr>
              <w:t xml:space="preserve"> to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inc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inc.w zp</w:t>
            </w:r>
          </w:p>
        </w:tc>
        <w:tc>
          <w:tcPr>
            <w:tcW w:w="0" w:type="auto"/>
          </w:tcPr>
          <w:p w:rsidR="001B556B" w:rsidRPr="001B556B" w:rsidRDefault="001B556B" w:rsidP="001B556B">
            <w:pPr>
              <w:pStyle w:val="BodyText"/>
              <w:spacing w:after="0"/>
              <w:rPr>
                <w:sz w:val="18"/>
                <w:szCs w:val="18"/>
              </w:rPr>
            </w:pPr>
            <w:r w:rsidRPr="001B556B">
              <w:rPr>
                <w:sz w:val="18"/>
                <w:szCs w:val="18"/>
              </w:rPr>
              <w:t>Increment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dec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dec.w zp</w:t>
            </w:r>
          </w:p>
        </w:tc>
        <w:tc>
          <w:tcPr>
            <w:tcW w:w="0" w:type="auto"/>
          </w:tcPr>
          <w:p w:rsidR="001B556B" w:rsidRPr="001B556B" w:rsidRDefault="001B556B" w:rsidP="001B556B">
            <w:pPr>
              <w:pStyle w:val="BodyText"/>
              <w:spacing w:after="0"/>
              <w:rPr>
                <w:sz w:val="18"/>
                <w:szCs w:val="18"/>
              </w:rPr>
            </w:pPr>
            <w:r w:rsidRPr="001B556B">
              <w:rPr>
                <w:sz w:val="18"/>
                <w:szCs w:val="18"/>
              </w:rPr>
              <w:t>Decrement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asl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asl.w zp</w:t>
            </w:r>
          </w:p>
        </w:tc>
        <w:tc>
          <w:tcPr>
            <w:tcW w:w="0" w:type="auto"/>
          </w:tcPr>
          <w:p w:rsidR="001B556B" w:rsidRPr="001B556B" w:rsidRDefault="001B556B" w:rsidP="001B556B">
            <w:pPr>
              <w:pStyle w:val="BodyText"/>
              <w:spacing w:after="0"/>
              <w:rPr>
                <w:sz w:val="18"/>
                <w:szCs w:val="18"/>
              </w:rPr>
            </w:pPr>
            <w:r w:rsidRPr="001B556B">
              <w:rPr>
                <w:sz w:val="18"/>
                <w:szCs w:val="18"/>
              </w:rPr>
              <w:t>Arithmetic shift zero page memory left (through carry)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rol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rol.w zp</w:t>
            </w:r>
          </w:p>
        </w:tc>
        <w:tc>
          <w:tcPr>
            <w:tcW w:w="0" w:type="auto"/>
          </w:tcPr>
          <w:p w:rsidR="001B556B" w:rsidRPr="001B556B" w:rsidRDefault="001B556B" w:rsidP="001B556B">
            <w:pPr>
              <w:pStyle w:val="BodyText"/>
              <w:spacing w:after="0"/>
              <w:rPr>
                <w:sz w:val="18"/>
                <w:szCs w:val="18"/>
              </w:rPr>
            </w:pPr>
            <w:r w:rsidRPr="001B556B">
              <w:rPr>
                <w:sz w:val="18"/>
                <w:szCs w:val="18"/>
              </w:rPr>
              <w:t>Rotate zero page memory left (through carry)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lsr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lsr.w zp</w:t>
            </w:r>
          </w:p>
        </w:tc>
        <w:tc>
          <w:tcPr>
            <w:tcW w:w="0" w:type="auto"/>
          </w:tcPr>
          <w:p w:rsidR="001B556B" w:rsidRPr="001B556B" w:rsidRDefault="001B556B" w:rsidP="001B556B">
            <w:pPr>
              <w:pStyle w:val="BodyText"/>
              <w:spacing w:after="0"/>
              <w:rPr>
                <w:sz w:val="18"/>
                <w:szCs w:val="18"/>
              </w:rPr>
            </w:pPr>
            <w:r w:rsidRPr="001B556B">
              <w:rPr>
                <w:sz w:val="18"/>
                <w:szCs w:val="18"/>
              </w:rPr>
              <w:t>Logical shift zero page memory right (through carry)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ror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ror.w zp</w:t>
            </w:r>
          </w:p>
        </w:tc>
        <w:tc>
          <w:tcPr>
            <w:tcW w:w="0" w:type="auto"/>
          </w:tcPr>
          <w:p w:rsidR="001B556B" w:rsidRPr="001B556B" w:rsidRDefault="001B556B" w:rsidP="001B556B">
            <w:pPr>
              <w:pStyle w:val="BodyText"/>
              <w:spacing w:after="0"/>
              <w:rPr>
                <w:sz w:val="18"/>
                <w:szCs w:val="18"/>
              </w:rPr>
            </w:pPr>
            <w:r w:rsidRPr="001B556B">
              <w:rPr>
                <w:sz w:val="18"/>
                <w:szCs w:val="18"/>
              </w:rPr>
              <w:t>Rotate zero page memory right (through carry)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bl>
    <w:p w:rsidR="001B556B" w:rsidRPr="00330400" w:rsidRDefault="001B556B" w:rsidP="001B556B">
      <w:pPr>
        <w:pStyle w:val="Caption"/>
        <w:keepNext/>
        <w:jc w:val="center"/>
        <w:rPr>
          <w:sz w:val="24"/>
        </w:rPr>
      </w:pPr>
      <w:bookmarkStart w:id="254" w:name="_Toc463962996"/>
      <w:r w:rsidRPr="00330400">
        <w:rPr>
          <w:sz w:val="24"/>
        </w:rPr>
        <w:t xml:space="preserve">Table </w:t>
      </w:r>
      <w:r w:rsidR="001A333C" w:rsidRPr="00330400">
        <w:rPr>
          <w:sz w:val="24"/>
        </w:rPr>
        <w:fldChar w:fldCharType="begin"/>
      </w:r>
      <w:r w:rsidRPr="00330400">
        <w:rPr>
          <w:sz w:val="24"/>
        </w:rPr>
        <w:instrText xml:space="preserve"> SEQ Table \* ARABIC </w:instrText>
      </w:r>
      <w:r w:rsidR="001A333C" w:rsidRPr="00330400">
        <w:rPr>
          <w:sz w:val="24"/>
        </w:rPr>
        <w:fldChar w:fldCharType="separate"/>
      </w:r>
      <w:r w:rsidR="00841F80">
        <w:rPr>
          <w:noProof/>
          <w:sz w:val="24"/>
        </w:rPr>
        <w:t>8</w:t>
      </w:r>
      <w:r w:rsidR="001A333C" w:rsidRPr="00330400">
        <w:rPr>
          <w:sz w:val="24"/>
        </w:rPr>
        <w:fldChar w:fldCharType="end"/>
      </w:r>
      <w:r w:rsidRPr="00330400">
        <w:rPr>
          <w:sz w:val="24"/>
        </w:rPr>
        <w:t xml:space="preserve">: </w:t>
      </w:r>
      <w:r>
        <w:rPr>
          <w:sz w:val="24"/>
        </w:rPr>
        <w:t xml:space="preserve">Effect of </w:t>
      </w:r>
      <w:r w:rsidR="00E22291">
        <w:rPr>
          <w:rFonts w:ascii="Courier New" w:hAnsi="Courier New" w:cs="Courier New"/>
          <w:i/>
          <w:sz w:val="24"/>
        </w:rPr>
        <w:t>isz</w:t>
      </w:r>
      <w:r w:rsidRPr="00330400">
        <w:rPr>
          <w:sz w:val="24"/>
        </w:rPr>
        <w:t xml:space="preserve"> 6502/65C02</w:t>
      </w:r>
      <w:r>
        <w:rPr>
          <w:sz w:val="24"/>
        </w:rPr>
        <w:t>/M65C02A</w:t>
      </w:r>
      <w:r w:rsidRPr="00330400">
        <w:rPr>
          <w:sz w:val="24"/>
        </w:rPr>
        <w:t xml:space="preserve"> </w:t>
      </w:r>
      <w:proofErr w:type="gramStart"/>
      <w:r>
        <w:rPr>
          <w:sz w:val="24"/>
        </w:rPr>
        <w:t>zp</w:t>
      </w:r>
      <w:proofErr w:type="gramEnd"/>
      <w:r>
        <w:rPr>
          <w:sz w:val="24"/>
        </w:rPr>
        <w:t xml:space="preserve"> direct Instructions</w:t>
      </w:r>
      <w:r w:rsidRPr="00330400">
        <w:rPr>
          <w:noProof/>
          <w:sz w:val="24"/>
        </w:rPr>
        <w:t>.</w:t>
      </w:r>
      <w:bookmarkEnd w:id="254"/>
    </w:p>
    <w:tbl>
      <w:tblPr>
        <w:tblStyle w:val="TableGrid"/>
        <w:tblW w:w="0" w:type="auto"/>
        <w:jc w:val="center"/>
        <w:tblLook w:val="04A0"/>
      </w:tblPr>
      <w:tblGrid>
        <w:gridCol w:w="1297"/>
        <w:gridCol w:w="1447"/>
        <w:gridCol w:w="5098"/>
        <w:gridCol w:w="597"/>
        <w:gridCol w:w="607"/>
        <w:gridCol w:w="607"/>
      </w:tblGrid>
      <w:tr w:rsidR="001B556B" w:rsidRPr="00C134ED" w:rsidTr="00E22291">
        <w:trPr>
          <w:cantSplit/>
          <w:tblHeader/>
          <w:jc w:val="center"/>
        </w:trPr>
        <w:tc>
          <w:tcPr>
            <w:tcW w:w="0" w:type="auto"/>
          </w:tcPr>
          <w:p w:rsidR="001B556B" w:rsidRPr="00C134ED" w:rsidRDefault="001B556B" w:rsidP="00E22291">
            <w:pPr>
              <w:pStyle w:val="BodyText"/>
              <w:spacing w:after="0"/>
              <w:jc w:val="center"/>
              <w:rPr>
                <w:b/>
                <w:sz w:val="18"/>
                <w:szCs w:val="18"/>
              </w:rPr>
            </w:pPr>
            <w:r w:rsidRPr="00C134ED">
              <w:rPr>
                <w:b/>
                <w:sz w:val="18"/>
                <w:szCs w:val="18"/>
              </w:rPr>
              <w:t>Sequence</w:t>
            </w:r>
          </w:p>
        </w:tc>
        <w:tc>
          <w:tcPr>
            <w:tcW w:w="0" w:type="auto"/>
          </w:tcPr>
          <w:p w:rsidR="001B556B" w:rsidRPr="00C134ED" w:rsidRDefault="001B556B" w:rsidP="00E22291">
            <w:pPr>
              <w:pStyle w:val="BodyText"/>
              <w:spacing w:after="0"/>
              <w:jc w:val="center"/>
              <w:rPr>
                <w:b/>
                <w:sz w:val="18"/>
                <w:szCs w:val="18"/>
              </w:rPr>
            </w:pPr>
            <w:r w:rsidRPr="00C134ED">
              <w:rPr>
                <w:b/>
                <w:sz w:val="18"/>
                <w:szCs w:val="18"/>
              </w:rPr>
              <w:t>Alt. Mnemonic</w:t>
            </w:r>
          </w:p>
        </w:tc>
        <w:tc>
          <w:tcPr>
            <w:tcW w:w="0" w:type="auto"/>
          </w:tcPr>
          <w:p w:rsidR="001B556B" w:rsidRPr="00C134ED" w:rsidRDefault="001B556B" w:rsidP="00E22291">
            <w:pPr>
              <w:pStyle w:val="BodyText"/>
              <w:spacing w:after="0"/>
              <w:jc w:val="center"/>
              <w:rPr>
                <w:b/>
                <w:sz w:val="18"/>
                <w:szCs w:val="18"/>
              </w:rPr>
            </w:pPr>
            <w:r w:rsidRPr="00C134ED">
              <w:rPr>
                <w:b/>
                <w:sz w:val="18"/>
                <w:szCs w:val="18"/>
              </w:rPr>
              <w:t>Description</w:t>
            </w:r>
          </w:p>
        </w:tc>
        <w:tc>
          <w:tcPr>
            <w:tcW w:w="0" w:type="auto"/>
          </w:tcPr>
          <w:p w:rsidR="001B556B" w:rsidRPr="00C134ED" w:rsidRDefault="001B556B" w:rsidP="00E22291">
            <w:pPr>
              <w:pStyle w:val="BodyText"/>
              <w:spacing w:after="0"/>
              <w:jc w:val="center"/>
              <w:rPr>
                <w:b/>
                <w:sz w:val="18"/>
                <w:szCs w:val="18"/>
              </w:rPr>
            </w:pPr>
            <w:r w:rsidRPr="00C134ED">
              <w:rPr>
                <w:b/>
                <w:sz w:val="18"/>
                <w:szCs w:val="18"/>
              </w:rPr>
              <w:t>OSX</w:t>
            </w:r>
          </w:p>
        </w:tc>
        <w:tc>
          <w:tcPr>
            <w:tcW w:w="0" w:type="auto"/>
          </w:tcPr>
          <w:p w:rsidR="001B556B" w:rsidRPr="00C134ED" w:rsidRDefault="001B556B" w:rsidP="00E22291">
            <w:pPr>
              <w:pStyle w:val="BodyText"/>
              <w:spacing w:after="0"/>
              <w:jc w:val="center"/>
              <w:rPr>
                <w:b/>
                <w:sz w:val="18"/>
                <w:szCs w:val="18"/>
              </w:rPr>
            </w:pPr>
            <w:r w:rsidRPr="00C134ED">
              <w:rPr>
                <w:b/>
                <w:sz w:val="18"/>
                <w:szCs w:val="18"/>
              </w:rPr>
              <w:t>OAX</w:t>
            </w:r>
          </w:p>
        </w:tc>
        <w:tc>
          <w:tcPr>
            <w:tcW w:w="0" w:type="auto"/>
          </w:tcPr>
          <w:p w:rsidR="001B556B" w:rsidRPr="00C134ED" w:rsidRDefault="001B556B" w:rsidP="00E22291">
            <w:pPr>
              <w:pStyle w:val="BodyText"/>
              <w:spacing w:after="0"/>
              <w:jc w:val="center"/>
              <w:rPr>
                <w:b/>
                <w:sz w:val="18"/>
                <w:szCs w:val="18"/>
              </w:rPr>
            </w:pPr>
            <w:r w:rsidRPr="00C134ED">
              <w:rPr>
                <w:b/>
                <w:sz w:val="18"/>
                <w:szCs w:val="18"/>
              </w:rPr>
              <w:t>OAY</w:t>
            </w:r>
          </w:p>
        </w:tc>
      </w:tr>
      <w:tr w:rsidR="001B556B" w:rsidRPr="00C134ED" w:rsidTr="00E22291">
        <w:trPr>
          <w:jc w:val="center"/>
        </w:trPr>
        <w:tc>
          <w:tcPr>
            <w:tcW w:w="0" w:type="auto"/>
          </w:tcPr>
          <w:p w:rsidR="001B556B" w:rsidRPr="00C134ED" w:rsidRDefault="001B556B" w:rsidP="00C134ED">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sidR="00C134ED">
              <w:rPr>
                <w:rFonts w:ascii="Courier New" w:hAnsi="Courier New" w:cs="Courier New"/>
                <w:b/>
                <w:i/>
                <w:sz w:val="18"/>
                <w:szCs w:val="18"/>
              </w:rPr>
              <w:t>sz</w:t>
            </w:r>
            <w:r w:rsidRPr="00C134ED">
              <w:rPr>
                <w:rFonts w:ascii="Courier New" w:hAnsi="Courier New" w:cs="Courier New"/>
                <w:b/>
                <w:i/>
                <w:sz w:val="18"/>
                <w:szCs w:val="18"/>
              </w:rPr>
              <w:t xml:space="preserve"> bit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bit</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Test zero page indirect memory with mask in A</w:t>
            </w:r>
            <w:r w:rsidRPr="00C134ED">
              <w:rPr>
                <w:sz w:val="18"/>
                <w:szCs w:val="18"/>
                <w:vertAlign w:val="subscript"/>
              </w:rPr>
              <w:t>TOS</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001B556B" w:rsidRPr="00C134ED">
              <w:rPr>
                <w:rFonts w:ascii="Courier New" w:hAnsi="Courier New" w:cs="Courier New"/>
                <w:b/>
                <w:i/>
                <w:sz w:val="18"/>
                <w:szCs w:val="18"/>
              </w:rPr>
              <w:t xml:space="preserve"> trb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trb</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Test and reset zero page indirect memory with mask in A</w:t>
            </w:r>
            <w:r w:rsidRPr="00C134ED">
              <w:rPr>
                <w:sz w:val="18"/>
                <w:szCs w:val="18"/>
                <w:vertAlign w:val="subscript"/>
              </w:rPr>
              <w:t>TOS</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tsb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tsb</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Test and set zero page indirect memory with mask in A</w:t>
            </w:r>
            <w:r w:rsidRPr="00C134ED">
              <w:rPr>
                <w:sz w:val="18"/>
                <w:szCs w:val="18"/>
                <w:vertAlign w:val="subscript"/>
              </w:rPr>
              <w:t>TOS</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stx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stx</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Store X</w:t>
            </w:r>
            <w:r w:rsidRPr="00C134ED">
              <w:rPr>
                <w:sz w:val="18"/>
                <w:szCs w:val="18"/>
                <w:vertAlign w:val="subscript"/>
              </w:rPr>
              <w:t>TOS</w:t>
            </w:r>
            <w:r w:rsidRPr="00C134ED">
              <w:rPr>
                <w:sz w:val="18"/>
                <w:szCs w:val="18"/>
              </w:rPr>
              <w:t xml:space="preserve"> to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ldx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ldx</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Load X</w:t>
            </w:r>
            <w:r w:rsidRPr="00C134ED">
              <w:rPr>
                <w:sz w:val="18"/>
                <w:szCs w:val="18"/>
                <w:vertAlign w:val="subscript"/>
              </w:rPr>
              <w:t>TOS</w:t>
            </w:r>
            <w:r w:rsidRPr="00C134ED">
              <w:rPr>
                <w:sz w:val="18"/>
                <w:szCs w:val="18"/>
              </w:rPr>
              <w:t xml:space="preserve"> from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cpx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cpx</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Compare X</w:t>
            </w:r>
            <w:r w:rsidRPr="00C134ED">
              <w:rPr>
                <w:sz w:val="18"/>
                <w:szCs w:val="18"/>
                <w:vertAlign w:val="subscript"/>
              </w:rPr>
              <w:t>TOS</w:t>
            </w:r>
            <w:r w:rsidRPr="00C134ED">
              <w:rPr>
                <w:sz w:val="18"/>
                <w:szCs w:val="18"/>
              </w:rPr>
              <w:t xml:space="preserve"> to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sty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sty</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Store Y</w:t>
            </w:r>
            <w:r w:rsidRPr="00C134ED">
              <w:rPr>
                <w:sz w:val="18"/>
                <w:szCs w:val="18"/>
                <w:vertAlign w:val="subscript"/>
              </w:rPr>
              <w:t>TOS</w:t>
            </w:r>
            <w:r w:rsidRPr="00C134ED">
              <w:rPr>
                <w:sz w:val="18"/>
                <w:szCs w:val="18"/>
              </w:rPr>
              <w:t xml:space="preserve"> to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ldy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ldy</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Load Y</w:t>
            </w:r>
            <w:r w:rsidRPr="00C134ED">
              <w:rPr>
                <w:sz w:val="18"/>
                <w:szCs w:val="18"/>
                <w:vertAlign w:val="subscript"/>
              </w:rPr>
              <w:t>TOS</w:t>
            </w:r>
            <w:r w:rsidRPr="00C134ED">
              <w:rPr>
                <w:sz w:val="18"/>
                <w:szCs w:val="18"/>
              </w:rPr>
              <w:t xml:space="preserve"> from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cpy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cpy</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Compare Y</w:t>
            </w:r>
            <w:r w:rsidRPr="00C134ED">
              <w:rPr>
                <w:sz w:val="18"/>
                <w:szCs w:val="18"/>
                <w:vertAlign w:val="subscript"/>
              </w:rPr>
              <w:t>TOS</w:t>
            </w:r>
            <w:r w:rsidRPr="00C134ED">
              <w:rPr>
                <w:sz w:val="18"/>
                <w:szCs w:val="18"/>
              </w:rPr>
              <w:t xml:space="preserve"> to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inc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inc</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Increment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dec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dec</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Decrement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asl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asl</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Arithmetic shift zero page indirect memory left (through carry)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rol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rol</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Rotate zero page indirect memory left (through carry)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lsr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lsr</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Logical shift zero page indirect memory right (through carry)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ror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ror</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Rotate zero page indirect memory right (through carry)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bl>
    <w:p w:rsidR="0094308F" w:rsidRDefault="0094308F" w:rsidP="00EC7D67">
      <w:pPr>
        <w:pStyle w:val="Heading3"/>
      </w:pPr>
      <w:bookmarkStart w:id="255" w:name="_Toc463962930"/>
      <w:r>
        <w:t xml:space="preserve">Effect of the </w:t>
      </w:r>
      <w:r w:rsidRPr="00CE624C">
        <w:rPr>
          <w:rFonts w:ascii="Courier New" w:hAnsi="Courier New" w:cs="Courier New"/>
        </w:rPr>
        <w:t>osx/oax/oay</w:t>
      </w:r>
      <w:r>
        <w:t xml:space="preserve"> Prefix Instructions</w:t>
      </w:r>
      <w:bookmarkEnd w:id="253"/>
      <w:bookmarkEnd w:id="255"/>
    </w:p>
    <w:p w:rsidR="00686D03" w:rsidRDefault="00686D03" w:rsidP="00686D03">
      <w:pPr>
        <w:pStyle w:val="BodyText"/>
      </w:pPr>
      <w:r>
        <w:t>The OSX, OAX, and OAY register override prefix flags have the expected effect on the destin</w:t>
      </w:r>
      <w:r>
        <w:t>a</w:t>
      </w:r>
      <w:r>
        <w:t>tion register. Inefficient combinations are allowed rather than trapped as invalid instructions. These prefix instructions can be combined with the indirection and size prefix instructions.</w:t>
      </w:r>
      <w:r w:rsidR="0035145E">
        <w:t xml:space="preserve"> A</w:t>
      </w:r>
      <w:r w:rsidR="0035145E">
        <w:t>p</w:t>
      </w:r>
      <w:r w:rsidR="0035145E">
        <w:t>plying the osx prefix instruction to the instructions specific to the X register provides a number of new instructions that affect the system stack pointer:</w:t>
      </w:r>
    </w:p>
    <w:p w:rsidR="0035145E" w:rsidRPr="00330400" w:rsidRDefault="0035145E" w:rsidP="0035145E">
      <w:pPr>
        <w:pStyle w:val="Caption"/>
        <w:keepNext/>
        <w:jc w:val="center"/>
        <w:rPr>
          <w:sz w:val="24"/>
        </w:rPr>
      </w:pPr>
      <w:bookmarkStart w:id="256" w:name="_Toc463898302"/>
      <w:bookmarkStart w:id="257" w:name="_Toc463899180"/>
      <w:bookmarkStart w:id="258" w:name="_Toc463899272"/>
      <w:bookmarkStart w:id="259" w:name="_Toc463899974"/>
      <w:bookmarkStart w:id="260" w:name="_Toc463962997"/>
      <w:r w:rsidRPr="00330400">
        <w:rPr>
          <w:sz w:val="24"/>
        </w:rPr>
        <w:t xml:space="preserve">Table </w:t>
      </w:r>
      <w:r w:rsidR="001A333C" w:rsidRPr="00330400">
        <w:rPr>
          <w:sz w:val="24"/>
        </w:rPr>
        <w:fldChar w:fldCharType="begin"/>
      </w:r>
      <w:r w:rsidRPr="00330400">
        <w:rPr>
          <w:sz w:val="24"/>
        </w:rPr>
        <w:instrText xml:space="preserve"> SEQ Table \* ARABIC </w:instrText>
      </w:r>
      <w:r w:rsidR="001A333C" w:rsidRPr="00330400">
        <w:rPr>
          <w:sz w:val="24"/>
        </w:rPr>
        <w:fldChar w:fldCharType="separate"/>
      </w:r>
      <w:r w:rsidR="00841F80">
        <w:rPr>
          <w:noProof/>
          <w:sz w:val="24"/>
        </w:rPr>
        <w:t>9</w:t>
      </w:r>
      <w:r w:rsidR="001A333C" w:rsidRPr="00330400">
        <w:rPr>
          <w:sz w:val="24"/>
        </w:rPr>
        <w:fldChar w:fldCharType="end"/>
      </w:r>
      <w:r w:rsidRPr="00330400">
        <w:rPr>
          <w:sz w:val="24"/>
        </w:rPr>
        <w:t>:</w:t>
      </w:r>
      <w:r w:rsidR="00100CB3" w:rsidRPr="00330400">
        <w:rPr>
          <w:sz w:val="24"/>
        </w:rPr>
        <w:t xml:space="preserve"> </w:t>
      </w:r>
      <w:r w:rsidR="00100CB3">
        <w:rPr>
          <w:sz w:val="24"/>
        </w:rPr>
        <w:t xml:space="preserve">Effect of </w:t>
      </w:r>
      <w:r w:rsidR="00100CB3" w:rsidRPr="004720DA">
        <w:rPr>
          <w:rFonts w:ascii="Courier New" w:hAnsi="Courier New" w:cs="Courier New"/>
          <w:i/>
          <w:sz w:val="24"/>
        </w:rPr>
        <w:t>o</w:t>
      </w:r>
      <w:r w:rsidR="00100CB3">
        <w:rPr>
          <w:rFonts w:ascii="Courier New" w:hAnsi="Courier New" w:cs="Courier New"/>
          <w:i/>
          <w:sz w:val="24"/>
        </w:rPr>
        <w:t>s</w:t>
      </w:r>
      <w:r w:rsidR="00100CB3" w:rsidRPr="004720DA">
        <w:rPr>
          <w:rFonts w:ascii="Courier New" w:hAnsi="Courier New" w:cs="Courier New"/>
          <w:i/>
          <w:sz w:val="24"/>
        </w:rPr>
        <w:t>x</w:t>
      </w:r>
      <w:r w:rsidR="00100CB3">
        <w:rPr>
          <w:sz w:val="24"/>
        </w:rPr>
        <w:t xml:space="preserve"> on</w:t>
      </w:r>
      <w:r w:rsidR="00100CB3" w:rsidRPr="00330400">
        <w:rPr>
          <w:sz w:val="24"/>
        </w:rPr>
        <w:t xml:space="preserve"> </w:t>
      </w:r>
      <w:r w:rsidRPr="00330400">
        <w:rPr>
          <w:sz w:val="24"/>
        </w:rPr>
        <w:t xml:space="preserve">6502/65C02 </w:t>
      </w:r>
      <w:proofErr w:type="gramStart"/>
      <w:r w:rsidR="005A01FF">
        <w:rPr>
          <w:sz w:val="24"/>
        </w:rPr>
        <w:t>zp</w:t>
      </w:r>
      <w:proofErr w:type="gramEnd"/>
      <w:r w:rsidR="005A01FF">
        <w:rPr>
          <w:sz w:val="24"/>
        </w:rPr>
        <w:t xml:space="preserve"> direct i</w:t>
      </w:r>
      <w:r>
        <w:rPr>
          <w:sz w:val="24"/>
        </w:rPr>
        <w:t>nstructions.</w:t>
      </w:r>
      <w:bookmarkEnd w:id="256"/>
      <w:bookmarkEnd w:id="257"/>
      <w:bookmarkEnd w:id="258"/>
      <w:bookmarkEnd w:id="259"/>
      <w:bookmarkEnd w:id="260"/>
    </w:p>
    <w:tbl>
      <w:tblPr>
        <w:tblStyle w:val="TableGrid"/>
        <w:tblW w:w="0" w:type="auto"/>
        <w:jc w:val="center"/>
        <w:tblLook w:val="04A0"/>
      </w:tblPr>
      <w:tblGrid>
        <w:gridCol w:w="1657"/>
        <w:gridCol w:w="1720"/>
        <w:gridCol w:w="5592"/>
        <w:gridCol w:w="595"/>
        <w:gridCol w:w="559"/>
      </w:tblGrid>
      <w:tr w:rsidR="005A01FF" w:rsidTr="00D75230">
        <w:trPr>
          <w:cantSplit/>
          <w:tblHeader/>
          <w:jc w:val="center"/>
        </w:trPr>
        <w:tc>
          <w:tcPr>
            <w:tcW w:w="0" w:type="auto"/>
          </w:tcPr>
          <w:p w:rsidR="005A01FF" w:rsidRPr="00717250" w:rsidRDefault="00EA40BD" w:rsidP="0035145E">
            <w:pPr>
              <w:pStyle w:val="BodyText"/>
              <w:spacing w:after="0"/>
              <w:jc w:val="center"/>
              <w:rPr>
                <w:b/>
                <w:sz w:val="22"/>
              </w:rPr>
            </w:pPr>
            <w:r>
              <w:rPr>
                <w:b/>
                <w:sz w:val="22"/>
              </w:rPr>
              <w:t>Sequence</w:t>
            </w:r>
          </w:p>
        </w:tc>
        <w:tc>
          <w:tcPr>
            <w:tcW w:w="0" w:type="auto"/>
          </w:tcPr>
          <w:p w:rsidR="005A01FF" w:rsidRPr="00717250" w:rsidRDefault="005A01FF" w:rsidP="0035145E">
            <w:pPr>
              <w:pStyle w:val="BodyText"/>
              <w:spacing w:after="0"/>
              <w:jc w:val="center"/>
              <w:rPr>
                <w:b/>
                <w:sz w:val="22"/>
              </w:rPr>
            </w:pPr>
            <w:r w:rsidRPr="00717250">
              <w:rPr>
                <w:b/>
                <w:sz w:val="22"/>
              </w:rPr>
              <w:t>Alt. Mnemonic</w:t>
            </w:r>
          </w:p>
        </w:tc>
        <w:tc>
          <w:tcPr>
            <w:tcW w:w="0" w:type="auto"/>
          </w:tcPr>
          <w:p w:rsidR="005A01FF" w:rsidRPr="00717250" w:rsidRDefault="005A01FF" w:rsidP="0035145E">
            <w:pPr>
              <w:pStyle w:val="BodyText"/>
              <w:spacing w:after="0"/>
              <w:jc w:val="center"/>
              <w:rPr>
                <w:b/>
                <w:sz w:val="22"/>
              </w:rPr>
            </w:pPr>
            <w:r w:rsidRPr="00717250">
              <w:rPr>
                <w:b/>
                <w:sz w:val="22"/>
              </w:rPr>
              <w:t>Description</w:t>
            </w:r>
          </w:p>
        </w:tc>
        <w:tc>
          <w:tcPr>
            <w:tcW w:w="0" w:type="auto"/>
          </w:tcPr>
          <w:p w:rsidR="005A01FF" w:rsidRPr="00717250" w:rsidRDefault="005A01FF" w:rsidP="0035145E">
            <w:pPr>
              <w:pStyle w:val="BodyText"/>
              <w:spacing w:after="0"/>
              <w:jc w:val="center"/>
              <w:rPr>
                <w:b/>
                <w:sz w:val="22"/>
              </w:rPr>
            </w:pPr>
            <w:r w:rsidRPr="00717250">
              <w:rPr>
                <w:b/>
                <w:sz w:val="22"/>
              </w:rPr>
              <w:t>IND</w:t>
            </w:r>
          </w:p>
        </w:tc>
        <w:tc>
          <w:tcPr>
            <w:tcW w:w="0" w:type="auto"/>
          </w:tcPr>
          <w:p w:rsidR="005A01FF" w:rsidRPr="00717250" w:rsidRDefault="005A01FF" w:rsidP="0035145E">
            <w:pPr>
              <w:pStyle w:val="BodyText"/>
              <w:spacing w:after="0"/>
              <w:jc w:val="center"/>
              <w:rPr>
                <w:b/>
                <w:sz w:val="22"/>
              </w:rPr>
            </w:pPr>
            <w:r w:rsidRPr="00717250">
              <w:rPr>
                <w:b/>
                <w:sz w:val="22"/>
              </w:rPr>
              <w:t>SIZ</w:t>
            </w:r>
          </w:p>
        </w:tc>
      </w:tr>
      <w:tr w:rsidR="005A01FF" w:rsidTr="005A01FF">
        <w:trPr>
          <w:jc w:val="center"/>
        </w:trPr>
        <w:tc>
          <w:tcPr>
            <w:tcW w:w="0" w:type="auto"/>
          </w:tcPr>
          <w:p w:rsidR="005A01FF" w:rsidRPr="004720DA" w:rsidRDefault="005A01FF" w:rsidP="0035145E">
            <w:pPr>
              <w:pStyle w:val="BodyText"/>
              <w:spacing w:after="0"/>
              <w:rPr>
                <w:rFonts w:ascii="Courier New" w:hAnsi="Courier New" w:cs="Courier New"/>
                <w:b/>
                <w:i/>
              </w:rPr>
            </w:pPr>
            <w:r w:rsidRPr="004720DA">
              <w:rPr>
                <w:rFonts w:ascii="Courier New" w:hAnsi="Courier New" w:cs="Courier New"/>
                <w:b/>
                <w:i/>
              </w:rPr>
              <w:t>osx stx zp</w:t>
            </w:r>
          </w:p>
        </w:tc>
        <w:tc>
          <w:tcPr>
            <w:tcW w:w="0" w:type="auto"/>
          </w:tcPr>
          <w:p w:rsidR="005A01FF" w:rsidRPr="004720DA" w:rsidRDefault="00100CB3" w:rsidP="0035145E">
            <w:pPr>
              <w:pStyle w:val="BodyText"/>
              <w:spacing w:after="0"/>
              <w:rPr>
                <w:rFonts w:ascii="Courier New" w:hAnsi="Courier New" w:cs="Courier New"/>
                <w:b/>
                <w:i/>
              </w:rPr>
            </w:pPr>
            <w:r>
              <w:rPr>
                <w:rFonts w:ascii="Courier New" w:hAnsi="Courier New" w:cs="Courier New"/>
                <w:b/>
                <w:i/>
              </w:rPr>
              <w:t>s</w:t>
            </w:r>
            <w:r w:rsidR="005A01FF" w:rsidRPr="004720DA">
              <w:rPr>
                <w:rFonts w:ascii="Courier New" w:hAnsi="Courier New" w:cs="Courier New"/>
                <w:b/>
                <w:i/>
              </w:rPr>
              <w:t>t</w:t>
            </w:r>
            <w:r>
              <w:rPr>
                <w:rFonts w:ascii="Courier New" w:hAnsi="Courier New" w:cs="Courier New"/>
                <w:b/>
                <w:i/>
              </w:rPr>
              <w:t>a.</w:t>
            </w:r>
            <w:r w:rsidR="005A01FF" w:rsidRPr="004720DA">
              <w:rPr>
                <w:rFonts w:ascii="Courier New" w:hAnsi="Courier New" w:cs="Courier New"/>
                <w:b/>
                <w:i/>
              </w:rPr>
              <w:t>s zp</w:t>
            </w:r>
          </w:p>
        </w:tc>
        <w:tc>
          <w:tcPr>
            <w:tcW w:w="0" w:type="auto"/>
          </w:tcPr>
          <w:p w:rsidR="005A01FF" w:rsidRDefault="005A01FF" w:rsidP="005A01FF">
            <w:pPr>
              <w:pStyle w:val="BodyText"/>
              <w:spacing w:after="0"/>
            </w:pPr>
            <w:r>
              <w:t>Store S (S</w:t>
            </w:r>
            <w:r w:rsidRPr="004720DA">
              <w:rPr>
                <w:vertAlign w:val="subscript"/>
              </w:rPr>
              <w:t>K</w:t>
            </w:r>
            <w:r>
              <w:t>/S</w:t>
            </w:r>
            <w:r w:rsidRPr="004720DA">
              <w:rPr>
                <w:vertAlign w:val="subscript"/>
              </w:rPr>
              <w:t>U</w:t>
            </w:r>
            <w:r>
              <w:t>) to zero page location</w:t>
            </w:r>
          </w:p>
        </w:tc>
        <w:tc>
          <w:tcPr>
            <w:tcW w:w="0" w:type="auto"/>
          </w:tcPr>
          <w:p w:rsidR="005A01FF" w:rsidRPr="008B0073" w:rsidRDefault="005A01FF" w:rsidP="0035145E">
            <w:pPr>
              <w:pStyle w:val="BodyText"/>
              <w:spacing w:after="0"/>
              <w:jc w:val="center"/>
            </w:pPr>
            <w:r>
              <w:t>Y</w:t>
            </w:r>
          </w:p>
        </w:tc>
        <w:tc>
          <w:tcPr>
            <w:tcW w:w="0" w:type="auto"/>
          </w:tcPr>
          <w:p w:rsidR="005A01FF" w:rsidRPr="008B0073" w:rsidRDefault="005A01FF" w:rsidP="0035145E">
            <w:pPr>
              <w:pStyle w:val="BodyText"/>
              <w:spacing w:after="0"/>
              <w:jc w:val="center"/>
            </w:pPr>
            <w:r>
              <w:t>Y</w:t>
            </w:r>
          </w:p>
        </w:tc>
      </w:tr>
      <w:tr w:rsidR="005A01FF" w:rsidTr="005A01FF">
        <w:trPr>
          <w:jc w:val="center"/>
        </w:trPr>
        <w:tc>
          <w:tcPr>
            <w:tcW w:w="0" w:type="auto"/>
          </w:tcPr>
          <w:p w:rsidR="005A01FF" w:rsidRPr="004720DA" w:rsidRDefault="005A01FF" w:rsidP="0035145E">
            <w:pPr>
              <w:pStyle w:val="BodyText"/>
              <w:spacing w:after="0"/>
              <w:rPr>
                <w:rFonts w:ascii="Courier New" w:hAnsi="Courier New" w:cs="Courier New"/>
                <w:b/>
                <w:i/>
              </w:rPr>
            </w:pPr>
            <w:r w:rsidRPr="004720DA">
              <w:rPr>
                <w:rFonts w:ascii="Courier New" w:hAnsi="Courier New" w:cs="Courier New"/>
                <w:b/>
                <w:i/>
              </w:rPr>
              <w:t>osx ldx zp</w:t>
            </w:r>
          </w:p>
        </w:tc>
        <w:tc>
          <w:tcPr>
            <w:tcW w:w="0" w:type="auto"/>
          </w:tcPr>
          <w:p w:rsidR="005A01FF" w:rsidRPr="004720DA" w:rsidRDefault="00100CB3" w:rsidP="0035145E">
            <w:pPr>
              <w:pStyle w:val="BodyText"/>
              <w:spacing w:after="0"/>
              <w:rPr>
                <w:rFonts w:ascii="Courier New" w:hAnsi="Courier New" w:cs="Courier New"/>
                <w:b/>
                <w:i/>
              </w:rPr>
            </w:pPr>
            <w:r>
              <w:rPr>
                <w:rFonts w:ascii="Courier New" w:hAnsi="Courier New" w:cs="Courier New"/>
                <w:b/>
                <w:i/>
              </w:rPr>
              <w:t>l</w:t>
            </w:r>
            <w:r w:rsidR="005A01FF" w:rsidRPr="004720DA">
              <w:rPr>
                <w:rFonts w:ascii="Courier New" w:hAnsi="Courier New" w:cs="Courier New"/>
                <w:b/>
                <w:i/>
              </w:rPr>
              <w:t>d</w:t>
            </w:r>
            <w:r>
              <w:rPr>
                <w:rFonts w:ascii="Courier New" w:hAnsi="Courier New" w:cs="Courier New"/>
                <w:b/>
                <w:i/>
              </w:rPr>
              <w:t>a.</w:t>
            </w:r>
            <w:r w:rsidR="005A01FF" w:rsidRPr="004720DA">
              <w:rPr>
                <w:rFonts w:ascii="Courier New" w:hAnsi="Courier New" w:cs="Courier New"/>
                <w:b/>
                <w:i/>
              </w:rPr>
              <w:t>s zp</w:t>
            </w:r>
          </w:p>
        </w:tc>
        <w:tc>
          <w:tcPr>
            <w:tcW w:w="0" w:type="auto"/>
          </w:tcPr>
          <w:p w:rsidR="005A01FF" w:rsidRDefault="005A01FF" w:rsidP="0035145E">
            <w:pPr>
              <w:pStyle w:val="BodyText"/>
              <w:spacing w:after="0"/>
            </w:pPr>
            <w:r>
              <w:t>Load S (S</w:t>
            </w:r>
            <w:r w:rsidRPr="004720DA">
              <w:rPr>
                <w:vertAlign w:val="subscript"/>
              </w:rPr>
              <w:t>K</w:t>
            </w:r>
            <w:r>
              <w:t>/S</w:t>
            </w:r>
            <w:r w:rsidRPr="004720DA">
              <w:rPr>
                <w:vertAlign w:val="subscript"/>
              </w:rPr>
              <w:t>U</w:t>
            </w:r>
            <w:r>
              <w:t>) from zero page location</w:t>
            </w:r>
          </w:p>
        </w:tc>
        <w:tc>
          <w:tcPr>
            <w:tcW w:w="0" w:type="auto"/>
          </w:tcPr>
          <w:p w:rsidR="005A01FF" w:rsidRPr="008B0073" w:rsidRDefault="005A01FF" w:rsidP="0035145E">
            <w:pPr>
              <w:pStyle w:val="BodyText"/>
              <w:spacing w:after="0"/>
              <w:jc w:val="center"/>
            </w:pPr>
            <w:r>
              <w:t>Y</w:t>
            </w:r>
          </w:p>
        </w:tc>
        <w:tc>
          <w:tcPr>
            <w:tcW w:w="0" w:type="auto"/>
          </w:tcPr>
          <w:p w:rsidR="005A01FF" w:rsidRPr="008B0073" w:rsidRDefault="005A01FF" w:rsidP="0035145E">
            <w:pPr>
              <w:pStyle w:val="BodyText"/>
              <w:spacing w:after="0"/>
              <w:jc w:val="center"/>
            </w:pPr>
            <w:r>
              <w:t>Y</w:t>
            </w:r>
          </w:p>
        </w:tc>
      </w:tr>
      <w:tr w:rsidR="005A01FF" w:rsidTr="005A01FF">
        <w:trPr>
          <w:jc w:val="center"/>
        </w:trPr>
        <w:tc>
          <w:tcPr>
            <w:tcW w:w="0" w:type="auto"/>
          </w:tcPr>
          <w:p w:rsidR="005A01FF" w:rsidRPr="004720DA" w:rsidRDefault="005A01FF" w:rsidP="0035145E">
            <w:pPr>
              <w:pStyle w:val="BodyText"/>
              <w:spacing w:after="0"/>
              <w:rPr>
                <w:rFonts w:ascii="Courier New" w:hAnsi="Courier New" w:cs="Courier New"/>
                <w:b/>
                <w:i/>
              </w:rPr>
            </w:pPr>
            <w:r w:rsidRPr="004720DA">
              <w:rPr>
                <w:rFonts w:ascii="Courier New" w:hAnsi="Courier New" w:cs="Courier New"/>
                <w:b/>
                <w:i/>
              </w:rPr>
              <w:t>osx cpx zp</w:t>
            </w:r>
          </w:p>
        </w:tc>
        <w:tc>
          <w:tcPr>
            <w:tcW w:w="0" w:type="auto"/>
          </w:tcPr>
          <w:p w:rsidR="005A01FF" w:rsidRPr="004720DA" w:rsidRDefault="00100CB3" w:rsidP="0035145E">
            <w:pPr>
              <w:pStyle w:val="BodyText"/>
              <w:spacing w:after="0"/>
              <w:rPr>
                <w:rFonts w:ascii="Courier New" w:hAnsi="Courier New" w:cs="Courier New"/>
                <w:b/>
                <w:i/>
              </w:rPr>
            </w:pPr>
            <w:r>
              <w:rPr>
                <w:rFonts w:ascii="Courier New" w:hAnsi="Courier New" w:cs="Courier New"/>
                <w:b/>
                <w:i/>
              </w:rPr>
              <w:t>cmp.</w:t>
            </w:r>
            <w:r w:rsidR="005A01FF" w:rsidRPr="004720DA">
              <w:rPr>
                <w:rFonts w:ascii="Courier New" w:hAnsi="Courier New" w:cs="Courier New"/>
                <w:b/>
                <w:i/>
              </w:rPr>
              <w:t>s zp</w:t>
            </w:r>
          </w:p>
        </w:tc>
        <w:tc>
          <w:tcPr>
            <w:tcW w:w="0" w:type="auto"/>
          </w:tcPr>
          <w:p w:rsidR="005A01FF" w:rsidRDefault="005A01FF" w:rsidP="0035145E">
            <w:pPr>
              <w:pStyle w:val="BodyText"/>
              <w:spacing w:after="0"/>
            </w:pPr>
            <w:r>
              <w:t>Compare S (S</w:t>
            </w:r>
            <w:r w:rsidRPr="004720DA">
              <w:rPr>
                <w:vertAlign w:val="subscript"/>
              </w:rPr>
              <w:t>K</w:t>
            </w:r>
            <w:r>
              <w:t>/S</w:t>
            </w:r>
            <w:r w:rsidRPr="004720DA">
              <w:rPr>
                <w:vertAlign w:val="subscript"/>
              </w:rPr>
              <w:t>U</w:t>
            </w:r>
            <w:r>
              <w:t>) to zero page location</w:t>
            </w:r>
          </w:p>
        </w:tc>
        <w:tc>
          <w:tcPr>
            <w:tcW w:w="0" w:type="auto"/>
          </w:tcPr>
          <w:p w:rsidR="005A01FF" w:rsidRPr="008B0073" w:rsidRDefault="005A01FF" w:rsidP="0035145E">
            <w:pPr>
              <w:pStyle w:val="BodyText"/>
              <w:spacing w:after="0"/>
              <w:jc w:val="center"/>
            </w:pPr>
            <w:r>
              <w:t>Y</w:t>
            </w:r>
          </w:p>
        </w:tc>
        <w:tc>
          <w:tcPr>
            <w:tcW w:w="0" w:type="auto"/>
          </w:tcPr>
          <w:p w:rsidR="005A01FF" w:rsidRPr="008B0073" w:rsidRDefault="005A01FF" w:rsidP="0035145E">
            <w:pPr>
              <w:pStyle w:val="BodyText"/>
              <w:spacing w:after="0"/>
              <w:jc w:val="center"/>
            </w:pPr>
            <w:r>
              <w:t>Y</w:t>
            </w:r>
          </w:p>
        </w:tc>
      </w:tr>
      <w:tr w:rsidR="0006330E" w:rsidTr="005A01FF">
        <w:trPr>
          <w:jc w:val="center"/>
        </w:trPr>
        <w:tc>
          <w:tcPr>
            <w:tcW w:w="0" w:type="auto"/>
          </w:tcPr>
          <w:p w:rsidR="0006330E" w:rsidRPr="00480CFE" w:rsidRDefault="0006330E" w:rsidP="00ED0FD1">
            <w:pPr>
              <w:pStyle w:val="BodyText"/>
              <w:spacing w:after="0"/>
              <w:rPr>
                <w:rFonts w:ascii="Courier New" w:hAnsi="Courier New" w:cs="Courier New"/>
                <w:b/>
                <w:i/>
                <w:szCs w:val="21"/>
              </w:rPr>
            </w:pPr>
            <w:r w:rsidRPr="00480CFE">
              <w:rPr>
                <w:rFonts w:ascii="Courier New" w:hAnsi="Courier New" w:cs="Courier New"/>
                <w:b/>
                <w:i/>
                <w:szCs w:val="21"/>
              </w:rPr>
              <w:t>osx psh zp</w:t>
            </w:r>
          </w:p>
        </w:tc>
        <w:tc>
          <w:tcPr>
            <w:tcW w:w="0" w:type="auto"/>
          </w:tcPr>
          <w:p w:rsidR="0006330E" w:rsidRPr="00480CFE" w:rsidRDefault="0006330E" w:rsidP="00ED0FD1">
            <w:pPr>
              <w:pStyle w:val="BodyText"/>
              <w:spacing w:after="0"/>
              <w:rPr>
                <w:rFonts w:ascii="Courier New" w:hAnsi="Courier New" w:cs="Courier New"/>
                <w:b/>
                <w:i/>
                <w:szCs w:val="21"/>
              </w:rPr>
            </w:pPr>
            <w:r w:rsidRPr="00480CFE">
              <w:rPr>
                <w:rFonts w:ascii="Courier New" w:hAnsi="Courier New" w:cs="Courier New"/>
                <w:b/>
                <w:i/>
                <w:szCs w:val="21"/>
              </w:rPr>
              <w:t>psh.s zp</w:t>
            </w:r>
          </w:p>
        </w:tc>
        <w:tc>
          <w:tcPr>
            <w:tcW w:w="0" w:type="auto"/>
          </w:tcPr>
          <w:p w:rsidR="0006330E" w:rsidRPr="00480CFE" w:rsidRDefault="0006330E" w:rsidP="00ED0FD1">
            <w:pPr>
              <w:pStyle w:val="BodyText"/>
              <w:spacing w:after="0"/>
              <w:rPr>
                <w:szCs w:val="21"/>
              </w:rPr>
            </w:pPr>
            <w:r w:rsidRPr="00480CFE">
              <w:rPr>
                <w:szCs w:val="21"/>
              </w:rPr>
              <w:t>Push 16-bit value from zero page to auxiliary stack</w:t>
            </w:r>
          </w:p>
        </w:tc>
        <w:tc>
          <w:tcPr>
            <w:tcW w:w="0" w:type="auto"/>
          </w:tcPr>
          <w:p w:rsidR="0006330E" w:rsidRPr="00480CFE" w:rsidRDefault="0006330E" w:rsidP="00ED0FD1">
            <w:pPr>
              <w:pStyle w:val="BodyText"/>
              <w:spacing w:after="0"/>
              <w:jc w:val="center"/>
              <w:rPr>
                <w:szCs w:val="21"/>
              </w:rPr>
            </w:pPr>
            <w:r w:rsidRPr="00480CFE">
              <w:rPr>
                <w:szCs w:val="21"/>
              </w:rPr>
              <w:t>Y</w:t>
            </w:r>
          </w:p>
        </w:tc>
        <w:tc>
          <w:tcPr>
            <w:tcW w:w="0" w:type="auto"/>
          </w:tcPr>
          <w:p w:rsidR="0006330E" w:rsidRPr="00480CFE" w:rsidRDefault="0006330E" w:rsidP="00ED0FD1">
            <w:pPr>
              <w:pStyle w:val="BodyText"/>
              <w:spacing w:after="0"/>
              <w:jc w:val="center"/>
              <w:rPr>
                <w:szCs w:val="21"/>
              </w:rPr>
            </w:pPr>
            <w:r w:rsidRPr="00480CFE">
              <w:rPr>
                <w:szCs w:val="21"/>
              </w:rPr>
              <w:t>N</w:t>
            </w:r>
          </w:p>
        </w:tc>
      </w:tr>
      <w:tr w:rsidR="0006330E" w:rsidTr="005A01FF">
        <w:trPr>
          <w:jc w:val="center"/>
        </w:trPr>
        <w:tc>
          <w:tcPr>
            <w:tcW w:w="0" w:type="auto"/>
          </w:tcPr>
          <w:p w:rsidR="0006330E" w:rsidRPr="00480CFE" w:rsidRDefault="0006330E" w:rsidP="00ED0FD1">
            <w:pPr>
              <w:pStyle w:val="BodyText"/>
              <w:spacing w:after="0"/>
              <w:rPr>
                <w:rFonts w:ascii="Courier New" w:hAnsi="Courier New" w:cs="Courier New"/>
                <w:b/>
                <w:i/>
                <w:szCs w:val="21"/>
              </w:rPr>
            </w:pPr>
            <w:r w:rsidRPr="00480CFE">
              <w:rPr>
                <w:rFonts w:ascii="Courier New" w:hAnsi="Courier New" w:cs="Courier New"/>
                <w:b/>
                <w:i/>
                <w:szCs w:val="21"/>
              </w:rPr>
              <w:t>osx pul zp</w:t>
            </w:r>
          </w:p>
        </w:tc>
        <w:tc>
          <w:tcPr>
            <w:tcW w:w="0" w:type="auto"/>
          </w:tcPr>
          <w:p w:rsidR="0006330E" w:rsidRPr="00480CFE" w:rsidRDefault="0006330E" w:rsidP="00ED0FD1">
            <w:pPr>
              <w:pStyle w:val="BodyText"/>
              <w:spacing w:after="0"/>
              <w:rPr>
                <w:rFonts w:ascii="Courier New" w:hAnsi="Courier New" w:cs="Courier New"/>
                <w:b/>
                <w:i/>
                <w:szCs w:val="21"/>
              </w:rPr>
            </w:pPr>
            <w:r w:rsidRPr="00480CFE">
              <w:rPr>
                <w:rFonts w:ascii="Courier New" w:hAnsi="Courier New" w:cs="Courier New"/>
                <w:b/>
                <w:i/>
                <w:szCs w:val="21"/>
              </w:rPr>
              <w:t>pul.s zp</w:t>
            </w:r>
          </w:p>
        </w:tc>
        <w:tc>
          <w:tcPr>
            <w:tcW w:w="0" w:type="auto"/>
          </w:tcPr>
          <w:p w:rsidR="0006330E" w:rsidRPr="00480CFE" w:rsidRDefault="0006330E" w:rsidP="00ED0FD1">
            <w:pPr>
              <w:pStyle w:val="BodyText"/>
              <w:spacing w:after="0"/>
              <w:rPr>
                <w:szCs w:val="21"/>
              </w:rPr>
            </w:pPr>
            <w:r w:rsidRPr="00480CFE">
              <w:rPr>
                <w:szCs w:val="21"/>
              </w:rPr>
              <w:t>Pull 16-bit value from auxiliary stack to zero page</w:t>
            </w:r>
          </w:p>
        </w:tc>
        <w:tc>
          <w:tcPr>
            <w:tcW w:w="0" w:type="auto"/>
          </w:tcPr>
          <w:p w:rsidR="0006330E" w:rsidRPr="00480CFE" w:rsidRDefault="0006330E" w:rsidP="00ED0FD1">
            <w:pPr>
              <w:pStyle w:val="BodyText"/>
              <w:spacing w:after="0"/>
              <w:jc w:val="center"/>
              <w:rPr>
                <w:szCs w:val="21"/>
              </w:rPr>
            </w:pPr>
            <w:r w:rsidRPr="00480CFE">
              <w:rPr>
                <w:szCs w:val="21"/>
              </w:rPr>
              <w:t>Y</w:t>
            </w:r>
          </w:p>
        </w:tc>
        <w:tc>
          <w:tcPr>
            <w:tcW w:w="0" w:type="auto"/>
          </w:tcPr>
          <w:p w:rsidR="0006330E" w:rsidRPr="00480CFE" w:rsidRDefault="0006330E" w:rsidP="00ED0FD1">
            <w:pPr>
              <w:pStyle w:val="BodyText"/>
              <w:spacing w:after="0"/>
              <w:jc w:val="center"/>
              <w:rPr>
                <w:szCs w:val="21"/>
              </w:rPr>
            </w:pPr>
            <w:r w:rsidRPr="00480CFE">
              <w:rPr>
                <w:szCs w:val="21"/>
              </w:rPr>
              <w:t>N</w:t>
            </w:r>
          </w:p>
        </w:tc>
      </w:tr>
    </w:tbl>
    <w:p w:rsidR="005A01FF" w:rsidRDefault="005A01FF" w:rsidP="005A01FF">
      <w:pPr>
        <w:pStyle w:val="BodyText"/>
        <w:spacing w:before="240"/>
      </w:pPr>
      <w:r>
        <w:t>The following table</w:t>
      </w:r>
      <w:r w:rsidR="0006330E">
        <w:t>s illustrate</w:t>
      </w:r>
      <w:r>
        <w:t xml:space="preserve"> the effect of the </w:t>
      </w:r>
      <w:r w:rsidRPr="004720DA">
        <w:rPr>
          <w:rFonts w:ascii="Courier New" w:hAnsi="Courier New" w:cs="Courier New"/>
          <w:b/>
          <w:i/>
        </w:rPr>
        <w:t>oax</w:t>
      </w:r>
      <w:r>
        <w:t xml:space="preserve"> and </w:t>
      </w:r>
      <w:r w:rsidRPr="004720DA">
        <w:rPr>
          <w:rFonts w:ascii="Courier New" w:hAnsi="Courier New" w:cs="Courier New"/>
          <w:b/>
          <w:i/>
        </w:rPr>
        <w:t>o</w:t>
      </w:r>
      <w:r w:rsidR="004720DA" w:rsidRPr="004720DA">
        <w:rPr>
          <w:rFonts w:ascii="Courier New" w:hAnsi="Courier New" w:cs="Courier New"/>
          <w:b/>
          <w:i/>
        </w:rPr>
        <w:t>ay</w:t>
      </w:r>
      <w:r>
        <w:t xml:space="preserve"> prefix instructions when applied to </w:t>
      </w:r>
      <w:proofErr w:type="gramStart"/>
      <w:r>
        <w:t>zp</w:t>
      </w:r>
      <w:proofErr w:type="gramEnd"/>
      <w:r>
        <w:t xml:space="preserve"> direct instructions that operate on the accumulator A:</w:t>
      </w:r>
    </w:p>
    <w:p w:rsidR="005A01FF" w:rsidRPr="00330400" w:rsidRDefault="005A01FF" w:rsidP="005A01FF">
      <w:pPr>
        <w:pStyle w:val="Caption"/>
        <w:keepNext/>
        <w:jc w:val="center"/>
        <w:rPr>
          <w:sz w:val="24"/>
        </w:rPr>
      </w:pPr>
      <w:bookmarkStart w:id="261" w:name="_Toc463898304"/>
      <w:bookmarkStart w:id="262" w:name="_Toc463899182"/>
      <w:bookmarkStart w:id="263" w:name="_Toc463899274"/>
      <w:bookmarkStart w:id="264" w:name="_Toc463899976"/>
      <w:bookmarkStart w:id="265" w:name="_Toc463962998"/>
      <w:r w:rsidRPr="00330400">
        <w:rPr>
          <w:sz w:val="24"/>
        </w:rPr>
        <w:lastRenderedPageBreak/>
        <w:t xml:space="preserve">Table </w:t>
      </w:r>
      <w:r w:rsidR="001A333C" w:rsidRPr="00330400">
        <w:rPr>
          <w:sz w:val="24"/>
        </w:rPr>
        <w:fldChar w:fldCharType="begin"/>
      </w:r>
      <w:r w:rsidRPr="00330400">
        <w:rPr>
          <w:sz w:val="24"/>
        </w:rPr>
        <w:instrText xml:space="preserve"> SEQ Table \* ARABIC </w:instrText>
      </w:r>
      <w:r w:rsidR="001A333C" w:rsidRPr="00330400">
        <w:rPr>
          <w:sz w:val="24"/>
        </w:rPr>
        <w:fldChar w:fldCharType="separate"/>
      </w:r>
      <w:r w:rsidR="00841F80">
        <w:rPr>
          <w:noProof/>
          <w:sz w:val="24"/>
        </w:rPr>
        <w:t>10</w:t>
      </w:r>
      <w:r w:rsidR="001A333C" w:rsidRPr="00330400">
        <w:rPr>
          <w:sz w:val="24"/>
        </w:rPr>
        <w:fldChar w:fldCharType="end"/>
      </w:r>
      <w:r w:rsidRPr="00330400">
        <w:rPr>
          <w:sz w:val="24"/>
        </w:rPr>
        <w:t xml:space="preserve">: </w:t>
      </w:r>
      <w:r w:rsidR="004720DA">
        <w:rPr>
          <w:sz w:val="24"/>
        </w:rPr>
        <w:t xml:space="preserve">Effect of </w:t>
      </w:r>
      <w:r w:rsidR="004720DA" w:rsidRPr="00343FA9">
        <w:rPr>
          <w:rFonts w:ascii="Courier New" w:hAnsi="Courier New" w:cs="Courier New"/>
          <w:i/>
          <w:sz w:val="24"/>
        </w:rPr>
        <w:t>oax</w:t>
      </w:r>
      <w:r w:rsidR="004720DA">
        <w:rPr>
          <w:sz w:val="24"/>
        </w:rPr>
        <w:t xml:space="preserve"> on </w:t>
      </w:r>
      <w:r w:rsidRPr="00330400">
        <w:rPr>
          <w:sz w:val="24"/>
        </w:rPr>
        <w:t xml:space="preserve">6502/65C02 </w:t>
      </w:r>
      <w:proofErr w:type="gramStart"/>
      <w:r>
        <w:rPr>
          <w:sz w:val="24"/>
        </w:rPr>
        <w:t>zp</w:t>
      </w:r>
      <w:proofErr w:type="gramEnd"/>
      <w:r>
        <w:rPr>
          <w:sz w:val="24"/>
        </w:rPr>
        <w:t xml:space="preserve"> direct instructions.</w:t>
      </w:r>
      <w:bookmarkEnd w:id="261"/>
      <w:bookmarkEnd w:id="262"/>
      <w:bookmarkEnd w:id="263"/>
      <w:bookmarkEnd w:id="264"/>
      <w:bookmarkEnd w:id="265"/>
    </w:p>
    <w:tbl>
      <w:tblPr>
        <w:tblStyle w:val="TableGrid"/>
        <w:tblW w:w="0" w:type="auto"/>
        <w:jc w:val="center"/>
        <w:tblLook w:val="04A0"/>
      </w:tblPr>
      <w:tblGrid>
        <w:gridCol w:w="1657"/>
        <w:gridCol w:w="1720"/>
        <w:gridCol w:w="5508"/>
        <w:gridCol w:w="595"/>
        <w:gridCol w:w="559"/>
      </w:tblGrid>
      <w:tr w:rsidR="00480CFE" w:rsidRPr="00480CFE" w:rsidTr="00D75230">
        <w:trPr>
          <w:cantSplit/>
          <w:tblHeader/>
          <w:jc w:val="center"/>
        </w:trPr>
        <w:tc>
          <w:tcPr>
            <w:tcW w:w="0" w:type="auto"/>
          </w:tcPr>
          <w:p w:rsidR="00480CFE" w:rsidRPr="00480CFE" w:rsidRDefault="00480CFE" w:rsidP="00EA40BD">
            <w:pPr>
              <w:pStyle w:val="BodyText"/>
              <w:spacing w:after="0"/>
              <w:jc w:val="center"/>
              <w:rPr>
                <w:b/>
                <w:sz w:val="22"/>
                <w:szCs w:val="24"/>
              </w:rPr>
            </w:pPr>
            <w:r w:rsidRPr="00480CFE">
              <w:rPr>
                <w:b/>
                <w:sz w:val="22"/>
                <w:szCs w:val="24"/>
              </w:rPr>
              <w:t>Sequence</w:t>
            </w:r>
          </w:p>
        </w:tc>
        <w:tc>
          <w:tcPr>
            <w:tcW w:w="0" w:type="auto"/>
          </w:tcPr>
          <w:p w:rsidR="00480CFE" w:rsidRPr="00480CFE" w:rsidRDefault="00480CFE" w:rsidP="00EA40BD">
            <w:pPr>
              <w:pStyle w:val="BodyText"/>
              <w:spacing w:after="0"/>
              <w:jc w:val="center"/>
              <w:rPr>
                <w:b/>
                <w:sz w:val="22"/>
                <w:szCs w:val="24"/>
              </w:rPr>
            </w:pPr>
            <w:r w:rsidRPr="00480CFE">
              <w:rPr>
                <w:b/>
                <w:sz w:val="22"/>
                <w:szCs w:val="24"/>
              </w:rPr>
              <w:t>Alt. Mnemonic</w:t>
            </w:r>
          </w:p>
        </w:tc>
        <w:tc>
          <w:tcPr>
            <w:tcW w:w="0" w:type="auto"/>
          </w:tcPr>
          <w:p w:rsidR="00480CFE" w:rsidRPr="00480CFE" w:rsidRDefault="00480CFE" w:rsidP="00EA40BD">
            <w:pPr>
              <w:pStyle w:val="BodyText"/>
              <w:spacing w:after="0"/>
              <w:jc w:val="center"/>
              <w:rPr>
                <w:b/>
                <w:sz w:val="22"/>
                <w:szCs w:val="24"/>
              </w:rPr>
            </w:pPr>
            <w:r w:rsidRPr="00480CFE">
              <w:rPr>
                <w:b/>
                <w:sz w:val="22"/>
                <w:szCs w:val="24"/>
              </w:rPr>
              <w:t>Description</w:t>
            </w:r>
          </w:p>
        </w:tc>
        <w:tc>
          <w:tcPr>
            <w:tcW w:w="0" w:type="auto"/>
          </w:tcPr>
          <w:p w:rsidR="00480CFE" w:rsidRPr="00480CFE" w:rsidRDefault="00480CFE" w:rsidP="00EA40BD">
            <w:pPr>
              <w:pStyle w:val="BodyText"/>
              <w:spacing w:after="0"/>
              <w:jc w:val="center"/>
              <w:rPr>
                <w:b/>
                <w:sz w:val="22"/>
                <w:szCs w:val="24"/>
              </w:rPr>
            </w:pPr>
            <w:r w:rsidRPr="00480CFE">
              <w:rPr>
                <w:b/>
                <w:sz w:val="22"/>
                <w:szCs w:val="24"/>
              </w:rPr>
              <w:t>IND</w:t>
            </w:r>
          </w:p>
        </w:tc>
        <w:tc>
          <w:tcPr>
            <w:tcW w:w="0" w:type="auto"/>
          </w:tcPr>
          <w:p w:rsidR="00480CFE" w:rsidRPr="00480CFE" w:rsidRDefault="00480CFE" w:rsidP="00EA40BD">
            <w:pPr>
              <w:pStyle w:val="BodyText"/>
              <w:spacing w:after="0"/>
              <w:jc w:val="center"/>
              <w:rPr>
                <w:b/>
                <w:sz w:val="22"/>
                <w:szCs w:val="24"/>
              </w:rPr>
            </w:pPr>
            <w:r w:rsidRPr="00480CFE">
              <w:rPr>
                <w:b/>
                <w:sz w:val="22"/>
                <w:szCs w:val="24"/>
              </w:rPr>
              <w:t>SIZ</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anl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anl.x zp</w:t>
            </w:r>
          </w:p>
        </w:tc>
        <w:tc>
          <w:tcPr>
            <w:tcW w:w="0" w:type="auto"/>
          </w:tcPr>
          <w:p w:rsidR="00480CFE" w:rsidRPr="00480CFE" w:rsidRDefault="00480CFE" w:rsidP="00CE52C4">
            <w:pPr>
              <w:pStyle w:val="BodyText"/>
              <w:spacing w:after="0"/>
              <w:rPr>
                <w:szCs w:val="24"/>
              </w:rPr>
            </w:pPr>
            <w:r w:rsidRPr="00480CFE">
              <w:rPr>
                <w:szCs w:val="24"/>
              </w:rPr>
              <w:t>Bitwise AND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ora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ora.x zp</w:t>
            </w:r>
          </w:p>
        </w:tc>
        <w:tc>
          <w:tcPr>
            <w:tcW w:w="0" w:type="auto"/>
          </w:tcPr>
          <w:p w:rsidR="00480CFE" w:rsidRPr="00480CFE" w:rsidRDefault="00480CFE" w:rsidP="004720DA">
            <w:pPr>
              <w:pStyle w:val="BodyText"/>
              <w:spacing w:after="0"/>
              <w:rPr>
                <w:szCs w:val="24"/>
              </w:rPr>
            </w:pPr>
            <w:r w:rsidRPr="00480CFE">
              <w:rPr>
                <w:szCs w:val="24"/>
              </w:rPr>
              <w:t>Bitwise OR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eor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eor.x zp</w:t>
            </w:r>
          </w:p>
        </w:tc>
        <w:tc>
          <w:tcPr>
            <w:tcW w:w="0" w:type="auto"/>
          </w:tcPr>
          <w:p w:rsidR="00480CFE" w:rsidRPr="00480CFE" w:rsidRDefault="00480CFE" w:rsidP="00CE52C4">
            <w:pPr>
              <w:pStyle w:val="BodyText"/>
              <w:spacing w:after="0"/>
              <w:rPr>
                <w:szCs w:val="24"/>
              </w:rPr>
            </w:pPr>
            <w:r w:rsidRPr="00480CFE">
              <w:rPr>
                <w:szCs w:val="24"/>
              </w:rPr>
              <w:t>Bitwise XOR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adc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adc.x zp</w:t>
            </w:r>
          </w:p>
        </w:tc>
        <w:tc>
          <w:tcPr>
            <w:tcW w:w="0" w:type="auto"/>
          </w:tcPr>
          <w:p w:rsidR="00480CFE" w:rsidRPr="00480CFE" w:rsidRDefault="00480CFE" w:rsidP="00CE52C4">
            <w:pPr>
              <w:pStyle w:val="BodyText"/>
              <w:spacing w:after="0"/>
              <w:rPr>
                <w:szCs w:val="24"/>
              </w:rPr>
            </w:pPr>
            <w:r w:rsidRPr="00480CFE">
              <w:rPr>
                <w:szCs w:val="24"/>
              </w:rPr>
              <w:t>Add with Carry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sbc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adc.x zp</w:t>
            </w:r>
          </w:p>
        </w:tc>
        <w:tc>
          <w:tcPr>
            <w:tcW w:w="0" w:type="auto"/>
          </w:tcPr>
          <w:p w:rsidR="00480CFE" w:rsidRPr="00480CFE" w:rsidRDefault="00480CFE" w:rsidP="00CE52C4">
            <w:pPr>
              <w:pStyle w:val="BodyText"/>
              <w:spacing w:after="0"/>
              <w:rPr>
                <w:szCs w:val="24"/>
              </w:rPr>
            </w:pPr>
            <w:r w:rsidRPr="00480CFE">
              <w:rPr>
                <w:szCs w:val="24"/>
              </w:rPr>
              <w:t>Subtract with Borrow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bit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bit.x zp</w:t>
            </w:r>
          </w:p>
        </w:tc>
        <w:tc>
          <w:tcPr>
            <w:tcW w:w="0" w:type="auto"/>
          </w:tcPr>
          <w:p w:rsidR="00480CFE" w:rsidRPr="00480CFE" w:rsidRDefault="00480CFE" w:rsidP="00CE52C4">
            <w:pPr>
              <w:pStyle w:val="BodyText"/>
              <w:spacing w:after="0"/>
              <w:rPr>
                <w:szCs w:val="24"/>
              </w:rPr>
            </w:pPr>
            <w:r w:rsidRPr="00480CFE">
              <w:rPr>
                <w:szCs w:val="24"/>
              </w:rPr>
              <w:t>Test bit from zero page location with X</w:t>
            </w:r>
            <w:r w:rsidRPr="00480CFE">
              <w:rPr>
                <w:szCs w:val="24"/>
                <w:vertAlign w:val="subscript"/>
              </w:rPr>
              <w:t>TOS</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trb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trb.x zp</w:t>
            </w:r>
          </w:p>
        </w:tc>
        <w:tc>
          <w:tcPr>
            <w:tcW w:w="0" w:type="auto"/>
          </w:tcPr>
          <w:p w:rsidR="00480CFE" w:rsidRPr="00480CFE" w:rsidRDefault="00480CFE" w:rsidP="00CE52C4">
            <w:pPr>
              <w:pStyle w:val="BodyText"/>
              <w:spacing w:after="0"/>
              <w:rPr>
                <w:szCs w:val="24"/>
              </w:rPr>
            </w:pPr>
            <w:r w:rsidRPr="00480CFE">
              <w:rPr>
                <w:szCs w:val="24"/>
              </w:rPr>
              <w:t>Test and reset bit in zero page location with X</w:t>
            </w:r>
            <w:r w:rsidRPr="00480CFE">
              <w:rPr>
                <w:szCs w:val="24"/>
                <w:vertAlign w:val="subscript"/>
              </w:rPr>
              <w:t>TOS</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tsb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tsb.x zp</w:t>
            </w:r>
          </w:p>
        </w:tc>
        <w:tc>
          <w:tcPr>
            <w:tcW w:w="0" w:type="auto"/>
          </w:tcPr>
          <w:p w:rsidR="00480CFE" w:rsidRPr="00480CFE" w:rsidRDefault="00480CFE" w:rsidP="00CE52C4">
            <w:pPr>
              <w:pStyle w:val="BodyText"/>
              <w:spacing w:after="0"/>
              <w:rPr>
                <w:szCs w:val="24"/>
              </w:rPr>
            </w:pPr>
            <w:r w:rsidRPr="00480CFE">
              <w:rPr>
                <w:szCs w:val="24"/>
              </w:rPr>
              <w:t>Test and reset bit in zero page location with X</w:t>
            </w:r>
            <w:r w:rsidRPr="00480CFE">
              <w:rPr>
                <w:szCs w:val="24"/>
                <w:vertAlign w:val="subscript"/>
              </w:rPr>
              <w:t>TOS</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bl>
    <w:p w:rsidR="0006330E" w:rsidRPr="00330400" w:rsidRDefault="0006330E" w:rsidP="0006330E">
      <w:pPr>
        <w:pStyle w:val="Caption"/>
        <w:keepNext/>
        <w:jc w:val="center"/>
        <w:rPr>
          <w:sz w:val="24"/>
        </w:rPr>
      </w:pPr>
      <w:bookmarkStart w:id="266" w:name="_Toc463962999"/>
      <w:bookmarkStart w:id="267" w:name="_Toc463900111"/>
      <w:r w:rsidRPr="00330400">
        <w:rPr>
          <w:sz w:val="24"/>
        </w:rPr>
        <w:t xml:space="preserve">Table </w:t>
      </w:r>
      <w:r w:rsidR="001A333C" w:rsidRPr="00330400">
        <w:rPr>
          <w:sz w:val="24"/>
        </w:rPr>
        <w:fldChar w:fldCharType="begin"/>
      </w:r>
      <w:r w:rsidRPr="00330400">
        <w:rPr>
          <w:sz w:val="24"/>
        </w:rPr>
        <w:instrText xml:space="preserve"> SEQ Table \* ARABIC </w:instrText>
      </w:r>
      <w:r w:rsidR="001A333C" w:rsidRPr="00330400">
        <w:rPr>
          <w:sz w:val="24"/>
        </w:rPr>
        <w:fldChar w:fldCharType="separate"/>
      </w:r>
      <w:r w:rsidR="00841F80">
        <w:rPr>
          <w:noProof/>
          <w:sz w:val="24"/>
        </w:rPr>
        <w:t>11</w:t>
      </w:r>
      <w:r w:rsidR="001A333C" w:rsidRPr="00330400">
        <w:rPr>
          <w:sz w:val="24"/>
        </w:rPr>
        <w:fldChar w:fldCharType="end"/>
      </w:r>
      <w:r w:rsidRPr="00330400">
        <w:rPr>
          <w:sz w:val="24"/>
        </w:rPr>
        <w:t xml:space="preserve">: </w:t>
      </w:r>
      <w:r>
        <w:rPr>
          <w:sz w:val="24"/>
        </w:rPr>
        <w:t xml:space="preserve">Effect of </w:t>
      </w:r>
      <w:r w:rsidRPr="00343FA9">
        <w:rPr>
          <w:rFonts w:ascii="Courier New" w:hAnsi="Courier New" w:cs="Courier New"/>
          <w:i/>
          <w:sz w:val="24"/>
        </w:rPr>
        <w:t>oay</w:t>
      </w:r>
      <w:r>
        <w:rPr>
          <w:sz w:val="24"/>
        </w:rPr>
        <w:t xml:space="preserve"> on </w:t>
      </w:r>
      <w:r w:rsidRPr="00330400">
        <w:rPr>
          <w:sz w:val="24"/>
        </w:rPr>
        <w:t xml:space="preserve">6502/65C02 </w:t>
      </w:r>
      <w:proofErr w:type="gramStart"/>
      <w:r>
        <w:rPr>
          <w:sz w:val="24"/>
        </w:rPr>
        <w:t>zp</w:t>
      </w:r>
      <w:proofErr w:type="gramEnd"/>
      <w:r>
        <w:rPr>
          <w:sz w:val="24"/>
        </w:rPr>
        <w:t xml:space="preserve"> direct instructions.</w:t>
      </w:r>
      <w:bookmarkEnd w:id="266"/>
    </w:p>
    <w:tbl>
      <w:tblPr>
        <w:tblStyle w:val="TableGrid"/>
        <w:tblW w:w="0" w:type="auto"/>
        <w:jc w:val="center"/>
        <w:tblLook w:val="04A0"/>
      </w:tblPr>
      <w:tblGrid>
        <w:gridCol w:w="1657"/>
        <w:gridCol w:w="1720"/>
        <w:gridCol w:w="5508"/>
        <w:gridCol w:w="595"/>
        <w:gridCol w:w="559"/>
      </w:tblGrid>
      <w:tr w:rsidR="0006330E" w:rsidRPr="00480CFE" w:rsidTr="00ED0FD1">
        <w:trPr>
          <w:cantSplit/>
          <w:tblHeader/>
          <w:jc w:val="center"/>
        </w:trPr>
        <w:tc>
          <w:tcPr>
            <w:tcW w:w="0" w:type="auto"/>
          </w:tcPr>
          <w:p w:rsidR="0006330E" w:rsidRPr="00480CFE" w:rsidRDefault="0006330E" w:rsidP="00ED0FD1">
            <w:pPr>
              <w:pStyle w:val="BodyText"/>
              <w:spacing w:after="0"/>
              <w:jc w:val="center"/>
              <w:rPr>
                <w:b/>
                <w:sz w:val="22"/>
                <w:szCs w:val="24"/>
              </w:rPr>
            </w:pPr>
            <w:r w:rsidRPr="00480CFE">
              <w:rPr>
                <w:b/>
                <w:sz w:val="22"/>
                <w:szCs w:val="24"/>
              </w:rPr>
              <w:t>Sequence</w:t>
            </w:r>
          </w:p>
        </w:tc>
        <w:tc>
          <w:tcPr>
            <w:tcW w:w="0" w:type="auto"/>
          </w:tcPr>
          <w:p w:rsidR="0006330E" w:rsidRPr="00480CFE" w:rsidRDefault="0006330E" w:rsidP="00ED0FD1">
            <w:pPr>
              <w:pStyle w:val="BodyText"/>
              <w:spacing w:after="0"/>
              <w:jc w:val="center"/>
              <w:rPr>
                <w:b/>
                <w:sz w:val="22"/>
                <w:szCs w:val="24"/>
              </w:rPr>
            </w:pPr>
            <w:r w:rsidRPr="00480CFE">
              <w:rPr>
                <w:b/>
                <w:sz w:val="22"/>
                <w:szCs w:val="24"/>
              </w:rPr>
              <w:t>Alt. Mnemonic</w:t>
            </w:r>
          </w:p>
        </w:tc>
        <w:tc>
          <w:tcPr>
            <w:tcW w:w="0" w:type="auto"/>
          </w:tcPr>
          <w:p w:rsidR="0006330E" w:rsidRPr="00480CFE" w:rsidRDefault="0006330E" w:rsidP="00ED0FD1">
            <w:pPr>
              <w:pStyle w:val="BodyText"/>
              <w:spacing w:after="0"/>
              <w:jc w:val="center"/>
              <w:rPr>
                <w:b/>
                <w:sz w:val="22"/>
                <w:szCs w:val="24"/>
              </w:rPr>
            </w:pPr>
            <w:r w:rsidRPr="00480CFE">
              <w:rPr>
                <w:b/>
                <w:sz w:val="22"/>
                <w:szCs w:val="24"/>
              </w:rPr>
              <w:t>Description</w:t>
            </w:r>
          </w:p>
        </w:tc>
        <w:tc>
          <w:tcPr>
            <w:tcW w:w="0" w:type="auto"/>
          </w:tcPr>
          <w:p w:rsidR="0006330E" w:rsidRPr="00480CFE" w:rsidRDefault="0006330E" w:rsidP="00ED0FD1">
            <w:pPr>
              <w:pStyle w:val="BodyText"/>
              <w:spacing w:after="0"/>
              <w:jc w:val="center"/>
              <w:rPr>
                <w:b/>
                <w:sz w:val="22"/>
                <w:szCs w:val="24"/>
              </w:rPr>
            </w:pPr>
            <w:r w:rsidRPr="00480CFE">
              <w:rPr>
                <w:b/>
                <w:sz w:val="22"/>
                <w:szCs w:val="24"/>
              </w:rPr>
              <w:t>IND</w:t>
            </w:r>
          </w:p>
        </w:tc>
        <w:tc>
          <w:tcPr>
            <w:tcW w:w="0" w:type="auto"/>
          </w:tcPr>
          <w:p w:rsidR="0006330E" w:rsidRPr="00480CFE" w:rsidRDefault="0006330E" w:rsidP="00ED0FD1">
            <w:pPr>
              <w:pStyle w:val="BodyText"/>
              <w:spacing w:after="0"/>
              <w:jc w:val="center"/>
              <w:rPr>
                <w:b/>
                <w:sz w:val="22"/>
                <w:szCs w:val="24"/>
              </w:rPr>
            </w:pPr>
            <w:r w:rsidRPr="00480CFE">
              <w:rPr>
                <w:b/>
                <w:sz w:val="22"/>
                <w:szCs w:val="24"/>
              </w:rPr>
              <w:t>SIZ</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anl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anl.y zp</w:t>
            </w:r>
          </w:p>
        </w:tc>
        <w:tc>
          <w:tcPr>
            <w:tcW w:w="0" w:type="auto"/>
          </w:tcPr>
          <w:p w:rsidR="0006330E" w:rsidRPr="00480CFE" w:rsidRDefault="0006330E" w:rsidP="00ED0FD1">
            <w:pPr>
              <w:pStyle w:val="BodyText"/>
              <w:spacing w:after="0"/>
              <w:rPr>
                <w:szCs w:val="24"/>
              </w:rPr>
            </w:pPr>
            <w:r w:rsidRPr="00480CFE">
              <w:rPr>
                <w:szCs w:val="24"/>
              </w:rPr>
              <w:t>Bitwise AND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ora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ora.y zp</w:t>
            </w:r>
          </w:p>
        </w:tc>
        <w:tc>
          <w:tcPr>
            <w:tcW w:w="0" w:type="auto"/>
          </w:tcPr>
          <w:p w:rsidR="0006330E" w:rsidRPr="00480CFE" w:rsidRDefault="0006330E" w:rsidP="00ED0FD1">
            <w:pPr>
              <w:pStyle w:val="BodyText"/>
              <w:spacing w:after="0"/>
              <w:rPr>
                <w:szCs w:val="24"/>
              </w:rPr>
            </w:pPr>
            <w:r w:rsidRPr="00480CFE">
              <w:rPr>
                <w:szCs w:val="24"/>
              </w:rPr>
              <w:t>Bitwise OR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eor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eor.y zp</w:t>
            </w:r>
          </w:p>
        </w:tc>
        <w:tc>
          <w:tcPr>
            <w:tcW w:w="0" w:type="auto"/>
          </w:tcPr>
          <w:p w:rsidR="0006330E" w:rsidRPr="00480CFE" w:rsidRDefault="0006330E" w:rsidP="00ED0FD1">
            <w:pPr>
              <w:pStyle w:val="BodyText"/>
              <w:spacing w:after="0"/>
              <w:rPr>
                <w:szCs w:val="24"/>
              </w:rPr>
            </w:pPr>
            <w:r w:rsidRPr="00480CFE">
              <w:rPr>
                <w:szCs w:val="24"/>
              </w:rPr>
              <w:t>Bitwise XOR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adc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adc.y zp</w:t>
            </w:r>
          </w:p>
        </w:tc>
        <w:tc>
          <w:tcPr>
            <w:tcW w:w="0" w:type="auto"/>
          </w:tcPr>
          <w:p w:rsidR="0006330E" w:rsidRPr="00480CFE" w:rsidRDefault="0006330E" w:rsidP="00ED0FD1">
            <w:pPr>
              <w:pStyle w:val="BodyText"/>
              <w:spacing w:after="0"/>
              <w:rPr>
                <w:szCs w:val="24"/>
              </w:rPr>
            </w:pPr>
            <w:r w:rsidRPr="00480CFE">
              <w:rPr>
                <w:szCs w:val="24"/>
              </w:rPr>
              <w:t>Add with Carry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sbc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adc.y zp</w:t>
            </w:r>
          </w:p>
        </w:tc>
        <w:tc>
          <w:tcPr>
            <w:tcW w:w="0" w:type="auto"/>
          </w:tcPr>
          <w:p w:rsidR="0006330E" w:rsidRPr="00480CFE" w:rsidRDefault="0006330E" w:rsidP="00ED0FD1">
            <w:pPr>
              <w:pStyle w:val="BodyText"/>
              <w:spacing w:after="0"/>
              <w:rPr>
                <w:szCs w:val="24"/>
              </w:rPr>
            </w:pPr>
            <w:r w:rsidRPr="00480CFE">
              <w:rPr>
                <w:szCs w:val="24"/>
              </w:rPr>
              <w:t>Subtract with Borrow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bit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bit.y zp</w:t>
            </w:r>
          </w:p>
        </w:tc>
        <w:tc>
          <w:tcPr>
            <w:tcW w:w="0" w:type="auto"/>
          </w:tcPr>
          <w:p w:rsidR="0006330E" w:rsidRPr="00480CFE" w:rsidRDefault="0006330E" w:rsidP="00ED0FD1">
            <w:pPr>
              <w:pStyle w:val="BodyText"/>
              <w:spacing w:after="0"/>
              <w:rPr>
                <w:szCs w:val="24"/>
              </w:rPr>
            </w:pPr>
            <w:r w:rsidRPr="00480CFE">
              <w:rPr>
                <w:szCs w:val="24"/>
              </w:rPr>
              <w:t>Test bit from zero page location with Y</w:t>
            </w:r>
            <w:r w:rsidRPr="00480CFE">
              <w:rPr>
                <w:szCs w:val="24"/>
                <w:vertAlign w:val="subscript"/>
              </w:rPr>
              <w:t>TOS</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trb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trb.y zp</w:t>
            </w:r>
          </w:p>
        </w:tc>
        <w:tc>
          <w:tcPr>
            <w:tcW w:w="0" w:type="auto"/>
          </w:tcPr>
          <w:p w:rsidR="0006330E" w:rsidRPr="00480CFE" w:rsidRDefault="0006330E" w:rsidP="00ED0FD1">
            <w:pPr>
              <w:pStyle w:val="BodyText"/>
              <w:spacing w:after="0"/>
              <w:rPr>
                <w:szCs w:val="24"/>
              </w:rPr>
            </w:pPr>
            <w:r w:rsidRPr="00480CFE">
              <w:rPr>
                <w:szCs w:val="24"/>
              </w:rPr>
              <w:t>Test and reset bit in zero page location with Y</w:t>
            </w:r>
            <w:r w:rsidRPr="00480CFE">
              <w:rPr>
                <w:szCs w:val="24"/>
                <w:vertAlign w:val="subscript"/>
              </w:rPr>
              <w:t>TOS</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tsb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tsb.y zp</w:t>
            </w:r>
          </w:p>
        </w:tc>
        <w:tc>
          <w:tcPr>
            <w:tcW w:w="0" w:type="auto"/>
          </w:tcPr>
          <w:p w:rsidR="0006330E" w:rsidRPr="00480CFE" w:rsidRDefault="0006330E" w:rsidP="00ED0FD1">
            <w:pPr>
              <w:pStyle w:val="BodyText"/>
              <w:spacing w:after="0"/>
              <w:rPr>
                <w:szCs w:val="24"/>
              </w:rPr>
            </w:pPr>
            <w:r w:rsidRPr="00480CFE">
              <w:rPr>
                <w:szCs w:val="24"/>
              </w:rPr>
              <w:t>Test and reset bit in zero page location with Y</w:t>
            </w:r>
            <w:r w:rsidRPr="00480CFE">
              <w:rPr>
                <w:szCs w:val="24"/>
                <w:vertAlign w:val="subscript"/>
              </w:rPr>
              <w:t>TOS</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bl>
    <w:p w:rsidR="00567D65" w:rsidRDefault="00585FC6" w:rsidP="00EC7D67">
      <w:pPr>
        <w:pStyle w:val="Heading2"/>
      </w:pPr>
      <w:bookmarkStart w:id="268" w:name="_Toc463962931"/>
      <w:r>
        <w:t>Pre-</w:t>
      </w:r>
      <w:r w:rsidR="00567D65">
        <w:t>Indexed Zero Page</w:t>
      </w:r>
      <w:r>
        <w:t xml:space="preserve"> Direct [zp</w:t>
      </w:r>
      <w:proofErr w:type="gramStart"/>
      <w:r>
        <w:t>,X</w:t>
      </w:r>
      <w:proofErr w:type="gramEnd"/>
      <w:r w:rsidR="008A46DD">
        <w:t>]</w:t>
      </w:r>
      <w:bookmarkEnd w:id="267"/>
      <w:bookmarkEnd w:id="268"/>
    </w:p>
    <w:p w:rsidR="009F7AB7" w:rsidRDefault="009F7AB7" w:rsidP="009F7AB7">
      <w:pPr>
        <w:pStyle w:val="BodyText"/>
      </w:pPr>
      <w:r>
        <w:t xml:space="preserve">The pre-indexed </w:t>
      </w:r>
      <w:r w:rsidR="00480CFE">
        <w:t xml:space="preserve">(by X) </w:t>
      </w:r>
      <w:r>
        <w:t>zero page direct addressing mode is common to the 6502, 65C02 and the M65C02A. It provides a way to address page zero locations in</w:t>
      </w:r>
      <w:r w:rsidR="0020700F">
        <w:t>dexed by contents of</w:t>
      </w:r>
      <w:r>
        <w:t xml:space="preserve"> the X</w:t>
      </w:r>
      <w:r w:rsidRPr="009F7AB7">
        <w:rPr>
          <w:vertAlign w:val="subscript"/>
        </w:rPr>
        <w:t>TOS</w:t>
      </w:r>
      <w:r>
        <w:t xml:space="preserve"> index register.</w:t>
      </w:r>
    </w:p>
    <w:p w:rsidR="009F7AB7" w:rsidRDefault="009F7AB7" w:rsidP="009F7AB7">
      <w:pPr>
        <w:pStyle w:val="BodyText"/>
      </w:pPr>
      <w:r>
        <w:t xml:space="preserve">The Effective Address (EA) of the </w:t>
      </w:r>
      <w:r w:rsidR="00656462">
        <w:t xml:space="preserve">pre-indexed </w:t>
      </w:r>
      <w:r>
        <w:t xml:space="preserve">zero page direct addressing </w:t>
      </w:r>
      <w:proofErr w:type="gramStart"/>
      <w:r>
        <w:t>mode</w:t>
      </w:r>
      <w:proofErr w:type="gramEnd"/>
      <w:r>
        <w:t xml:space="preserve"> is given as:</w:t>
      </w:r>
    </w:p>
    <w:p w:rsidR="009F7AB7" w:rsidRDefault="009F7AB7" w:rsidP="009F7AB7">
      <w:pPr>
        <w:pStyle w:val="BodyText"/>
        <w:jc w:val="center"/>
      </w:pPr>
      <w:r>
        <w:t xml:space="preserve">EA = </w:t>
      </w:r>
      <w:r w:rsidR="00CF342C">
        <w:t>(</w:t>
      </w:r>
      <w:proofErr w:type="gramStart"/>
      <w:r w:rsidR="00CF342C">
        <w:t>X</w:t>
      </w:r>
      <w:r w:rsidR="00CF342C" w:rsidRPr="00E6271A">
        <w:rPr>
          <w:vertAlign w:val="subscript"/>
        </w:rPr>
        <w:t>TOS</w:t>
      </w:r>
      <w:r w:rsidR="00CF342C">
        <w:t>[</w:t>
      </w:r>
      <w:proofErr w:type="gramEnd"/>
      <w:r w:rsidR="00CF342C">
        <w:t>15:9] == 0) ? {(X</w:t>
      </w:r>
      <w:r w:rsidR="00CF342C" w:rsidRPr="009F7AB7">
        <w:rPr>
          <w:vertAlign w:val="subscript"/>
        </w:rPr>
        <w:t>TOS</w:t>
      </w:r>
      <w:r w:rsidR="00CF342C">
        <w:t xml:space="preserve"> + {0x00, zp} % 256</w:t>
      </w:r>
      <w:proofErr w:type="gramStart"/>
      <w:r w:rsidR="00CF342C">
        <w:t xml:space="preserve">} </w:t>
      </w:r>
      <w:r w:rsidR="00CF342C" w:rsidRPr="00F74A26">
        <w:rPr>
          <w:b/>
        </w:rPr>
        <w:t>:</w:t>
      </w:r>
      <w:proofErr w:type="gramEnd"/>
      <w:r w:rsidR="00CF342C">
        <w:t xml:space="preserve"> {X</w:t>
      </w:r>
      <w:r w:rsidR="00CF342C" w:rsidRPr="009F7AB7">
        <w:rPr>
          <w:vertAlign w:val="subscript"/>
        </w:rPr>
        <w:t>TOS</w:t>
      </w:r>
      <w:r w:rsidR="00CF342C">
        <w:t xml:space="preserve"> + {0x00, zp}}</w:t>
      </w:r>
    </w:p>
    <w:p w:rsidR="00656462" w:rsidRPr="00585FC6" w:rsidRDefault="009F7AB7" w:rsidP="00656462">
      <w:pPr>
        <w:pStyle w:val="BodyText"/>
      </w:pPr>
      <w:proofErr w:type="gramStart"/>
      <w:r>
        <w:t>where</w:t>
      </w:r>
      <w:proofErr w:type="gramEnd"/>
      <w:r>
        <w:t xml:space="preserve"> zp is the byte following the instruction opcode.</w:t>
      </w:r>
      <w:r w:rsidR="00656462">
        <w:t xml:space="preserve"> </w:t>
      </w:r>
      <w:r w:rsidR="00656462" w:rsidRPr="00656462">
        <w:t>(</w:t>
      </w:r>
      <w:r w:rsidR="00656462" w:rsidRPr="00656462">
        <w:rPr>
          <w:b/>
        </w:rPr>
        <w:t>Note:</w:t>
      </w:r>
      <w:r w:rsidR="00656462">
        <w:t xml:space="preserve"> </w:t>
      </w:r>
      <w:r w:rsidR="00656462" w:rsidRPr="00656462">
        <w:rPr>
          <w:i/>
        </w:rPr>
        <w:t>as discussed elsewhere, the upper byte of the X</w:t>
      </w:r>
      <w:r w:rsidR="00656462" w:rsidRPr="00656462">
        <w:rPr>
          <w:i/>
          <w:vertAlign w:val="subscript"/>
        </w:rPr>
        <w:t>TOS</w:t>
      </w:r>
      <w:r w:rsidR="00656462" w:rsidRPr="00656462">
        <w:rPr>
          <w:i/>
        </w:rPr>
        <w:t xml:space="preserve"> register will determine if </w:t>
      </w:r>
      <w:r w:rsidR="00656462">
        <w:rPr>
          <w:i/>
        </w:rPr>
        <w:t>modulo 256 address arithmetic is performed when d</w:t>
      </w:r>
      <w:r w:rsidR="00656462">
        <w:rPr>
          <w:i/>
        </w:rPr>
        <w:t>e</w:t>
      </w:r>
      <w:r w:rsidR="00656462">
        <w:rPr>
          <w:i/>
        </w:rPr>
        <w:t>termining the effective address</w:t>
      </w:r>
      <w:r w:rsidR="00656462" w:rsidRPr="00656462">
        <w:rPr>
          <w:i/>
        </w:rPr>
        <w:t xml:space="preserve">. In a 6502/65C02 processor with an 8-bit X register, the </w:t>
      </w:r>
      <w:r w:rsidR="00656462">
        <w:rPr>
          <w:i/>
        </w:rPr>
        <w:t xml:space="preserve">pre-indexed zero page direct </w:t>
      </w:r>
      <w:r w:rsidR="00656462" w:rsidRPr="00656462">
        <w:rPr>
          <w:i/>
        </w:rPr>
        <w:t xml:space="preserve">addressing mode is always performed using modulo 256 </w:t>
      </w:r>
      <w:r w:rsidR="00656462">
        <w:rPr>
          <w:i/>
        </w:rPr>
        <w:t xml:space="preserve">address </w:t>
      </w:r>
      <w:r w:rsidR="00656462" w:rsidRPr="00656462">
        <w:rPr>
          <w:i/>
        </w:rPr>
        <w:t>arithmetic. In the M65C02A core, if X</w:t>
      </w:r>
      <w:r w:rsidR="00656462" w:rsidRPr="00656462">
        <w:rPr>
          <w:i/>
          <w:vertAlign w:val="subscript"/>
        </w:rPr>
        <w:t>TOS</w:t>
      </w:r>
      <w:r w:rsidR="00656462" w:rsidRPr="00656462">
        <w:rPr>
          <w:i/>
        </w:rPr>
        <w:t xml:space="preserve"> holds an address in page 0 or page 1, then the address arithmetic is performed modulo 256. If X</w:t>
      </w:r>
      <w:r w:rsidR="00656462" w:rsidRPr="00656462">
        <w:rPr>
          <w:i/>
          <w:vertAlign w:val="subscript"/>
        </w:rPr>
        <w:t>TOS</w:t>
      </w:r>
      <w:r w:rsidR="00656462" w:rsidRPr="00656462">
        <w:rPr>
          <w:i/>
        </w:rPr>
        <w:t xml:space="preserve"> holds an address </w:t>
      </w:r>
      <w:r w:rsidR="00656462" w:rsidRPr="00656462">
        <w:rPr>
          <w:b/>
          <w:i/>
        </w:rPr>
        <w:t>NOT</w:t>
      </w:r>
      <w:r w:rsidR="00656462" w:rsidRPr="00656462">
        <w:rPr>
          <w:i/>
        </w:rPr>
        <w:t xml:space="preserve"> in page 0 or page 1, then the address arithmetic is not performed modulo 256. Thus, if the upper 7 bits of X</w:t>
      </w:r>
      <w:r w:rsidR="00656462" w:rsidRPr="00656462">
        <w:rPr>
          <w:i/>
          <w:vertAlign w:val="subscript"/>
        </w:rPr>
        <w:t>TOS</w:t>
      </w:r>
      <w:r w:rsidR="00656462" w:rsidRPr="00656462">
        <w:rPr>
          <w:i/>
        </w:rPr>
        <w:t xml:space="preserve"> are not all 0,</w:t>
      </w:r>
      <w:r w:rsidR="00F74A26">
        <w:rPr>
          <w:i/>
        </w:rPr>
        <w:t xml:space="preserve"> i.e. </w:t>
      </w:r>
      <w:proofErr w:type="gramStart"/>
      <w:r w:rsidR="00F74A26">
        <w:t>X</w:t>
      </w:r>
      <w:r w:rsidR="00F74A26" w:rsidRPr="00E6271A">
        <w:rPr>
          <w:vertAlign w:val="subscript"/>
        </w:rPr>
        <w:t>TOS</w:t>
      </w:r>
      <w:r w:rsidR="00F74A26">
        <w:t>[</w:t>
      </w:r>
      <w:proofErr w:type="gramEnd"/>
      <w:r w:rsidR="00F74A26">
        <w:t xml:space="preserve">15:9] == 0, </w:t>
      </w:r>
      <w:r w:rsidR="00656462" w:rsidRPr="00656462">
        <w:rPr>
          <w:i/>
        </w:rPr>
        <w:t>the addressing mode is base plus off</w:t>
      </w:r>
      <w:r w:rsidR="00237A8A">
        <w:rPr>
          <w:i/>
        </w:rPr>
        <w:t>set</w:t>
      </w:r>
      <w:r w:rsidR="00656462" w:rsidRPr="00656462">
        <w:rPr>
          <w:i/>
        </w:rPr>
        <w:t xml:space="preserve"> without modulo 256 arithmetic.</w:t>
      </w:r>
      <w:r w:rsidR="00656462">
        <w:t>)</w:t>
      </w:r>
    </w:p>
    <w:p w:rsidR="009F7AB7" w:rsidRDefault="009F7AB7" w:rsidP="009F7AB7">
      <w:pPr>
        <w:pStyle w:val="BodyText"/>
      </w:pPr>
      <w:r>
        <w:t>Reads from memory are deposited in the lower byte of the memory operand register:</w:t>
      </w:r>
    </w:p>
    <w:p w:rsidR="009F7AB7" w:rsidRDefault="009F7AB7" w:rsidP="009F7AB7">
      <w:pPr>
        <w:pStyle w:val="BodyText"/>
        <w:jc w:val="center"/>
      </w:pPr>
      <w:proofErr w:type="gramStart"/>
      <w:r>
        <w:t>M[</w:t>
      </w:r>
      <w:proofErr w:type="gramEnd"/>
      <w:r>
        <w:t>7:0] &lt;= Mem[EA]</w:t>
      </w:r>
    </w:p>
    <w:p w:rsidR="009F7AB7" w:rsidRDefault="009F7AB7" w:rsidP="009F7AB7">
      <w:pPr>
        <w:pStyle w:val="BodyText"/>
      </w:pPr>
      <w:r>
        <w:lastRenderedPageBreak/>
        <w:t xml:space="preserve">The upper half of the memory operand register, </w:t>
      </w:r>
      <w:proofErr w:type="gramStart"/>
      <w:r>
        <w:t>M[</w:t>
      </w:r>
      <w:proofErr w:type="gramEnd"/>
      <w:r>
        <w:t>15:8], is zeroed. The memory operand regi</w:t>
      </w:r>
      <w:r>
        <w:t>s</w:t>
      </w:r>
      <w:r>
        <w:t>ter is written to the destination register during the following memory read cycle, i.e. the fetch c</w:t>
      </w:r>
      <w:r>
        <w:t>y</w:t>
      </w:r>
      <w:r>
        <w:t>cle for the next instruction.</w:t>
      </w:r>
    </w:p>
    <w:p w:rsidR="009F7AB7" w:rsidRDefault="009F7AB7" w:rsidP="009F7AB7">
      <w:pPr>
        <w:pStyle w:val="BodyText"/>
      </w:pPr>
      <w:r>
        <w:t>The output bus of the M65C02A core provides the byte of data to be written to memory</w:t>
      </w:r>
    </w:p>
    <w:p w:rsidR="009F7AB7" w:rsidRDefault="009F7AB7" w:rsidP="009F7AB7">
      <w:pPr>
        <w:pStyle w:val="BodyText"/>
        <w:jc w:val="center"/>
      </w:pPr>
      <w:proofErr w:type="gramStart"/>
      <w:r>
        <w:t>Mem[</w:t>
      </w:r>
      <w:proofErr w:type="gramEnd"/>
      <w:r>
        <w:t>EA] = DO</w:t>
      </w:r>
    </w:p>
    <w:p w:rsidR="00A838DA" w:rsidRDefault="00A838DA" w:rsidP="00A838DA">
      <w:pPr>
        <w:pStyle w:val="Heading3"/>
      </w:pPr>
      <w:bookmarkStart w:id="269" w:name="_Toc463900112"/>
      <w:bookmarkStart w:id="270" w:name="_Toc463962932"/>
      <w:r>
        <w:t xml:space="preserve">Effect of the </w:t>
      </w:r>
      <w:r w:rsidRPr="00CE624C">
        <w:rPr>
          <w:rFonts w:ascii="Courier New" w:hAnsi="Courier New" w:cs="Courier New"/>
          <w:i/>
        </w:rPr>
        <w:t>ind/siz/isz</w:t>
      </w:r>
      <w:r>
        <w:t xml:space="preserve"> Prefix Instructions</w:t>
      </w:r>
      <w:bookmarkEnd w:id="269"/>
      <w:bookmarkEnd w:id="270"/>
    </w:p>
    <w:p w:rsidR="00A838DA" w:rsidRDefault="00A838DA" w:rsidP="00A838DA">
      <w:pPr>
        <w:pStyle w:val="BodyText"/>
      </w:pPr>
      <w:r>
        <w:t xml:space="preserve">If the IND flag is asserted, any instructions using the pre-indexed zero page direct addressing </w:t>
      </w:r>
      <w:proofErr w:type="gramStart"/>
      <w:r>
        <w:t>mode</w:t>
      </w:r>
      <w:proofErr w:type="gramEnd"/>
      <w:r>
        <w:t xml:space="preserve"> will automatically perform an indirection operation using the zero page address supplied. The low byte of the pointer in zero </w:t>
      </w:r>
      <w:proofErr w:type="gramStart"/>
      <w:r>
        <w:t>page</w:t>
      </w:r>
      <w:proofErr w:type="gramEnd"/>
      <w:r>
        <w:t xml:space="preserve"> will be read from the addressed location. The high byte of the pointer will be read from the next location modulo 256. Thus, if the zero page address is 0xFF, the high byte of the pointer will be read from zero page address 0x00 rather than page 1 address 0x0100. The effective address of the data pointer is given as:</w:t>
      </w:r>
    </w:p>
    <w:p w:rsidR="00A838DA" w:rsidRDefault="00A838DA" w:rsidP="00A838DA">
      <w:pPr>
        <w:pStyle w:val="BodyText"/>
        <w:jc w:val="center"/>
      </w:pPr>
      <w:r>
        <w:t xml:space="preserve">EA= </w:t>
      </w:r>
      <w:r w:rsidR="00CF342C">
        <w:t>{</w:t>
      </w:r>
      <w:r>
        <w:t>{</w:t>
      </w:r>
      <w:proofErr w:type="gramStart"/>
      <w:r>
        <w:t>Mem[</w:t>
      </w:r>
      <w:proofErr w:type="gramEnd"/>
      <w:r w:rsidR="00CF342C">
        <w:t xml:space="preserve"> ({0x00, zp} + 1) % 256</w:t>
      </w:r>
      <w:r>
        <w:t>], Mem[{0x00, zp}]} + X</w:t>
      </w:r>
      <w:r w:rsidR="00AB0899" w:rsidRPr="00AB0899">
        <w:rPr>
          <w:vertAlign w:val="subscript"/>
        </w:rPr>
        <w:t>TOS</w:t>
      </w:r>
      <w:r w:rsidR="00CF342C">
        <w:t>}</w:t>
      </w:r>
    </w:p>
    <w:p w:rsidR="00A838DA" w:rsidRPr="00A838DA" w:rsidRDefault="00A838DA" w:rsidP="00A838DA">
      <w:pPr>
        <w:pStyle w:val="BodyText"/>
      </w:pPr>
      <w:r>
        <w:t>As discussed elsewhere, indirection is applied before indexing. Thus, the index operation is pe</w:t>
      </w:r>
      <w:r>
        <w:t>r</w:t>
      </w:r>
      <w:r>
        <w:t xml:space="preserve">formed after the pointer to the data has been loaded from memory. The </w:t>
      </w:r>
      <w:r w:rsidR="00F87FBA">
        <w:t>indexing calculation is</w:t>
      </w:r>
      <w:r>
        <w:t xml:space="preserve"> not performed using modulo arithmetic, and the full 16-bit X register value will be used.</w:t>
      </w:r>
    </w:p>
    <w:p w:rsidR="00A838DA" w:rsidRDefault="00A838DA" w:rsidP="00A838DA">
      <w:pPr>
        <w:pStyle w:val="BodyText"/>
      </w:pPr>
      <w:r>
        <w:t>If the SIZ flag is asserted, the operation of any instructions using the zero page direct addres</w:t>
      </w:r>
      <w:r>
        <w:t>s</w:t>
      </w:r>
      <w:r>
        <w:t xml:space="preserve">ing </w:t>
      </w:r>
      <w:proofErr w:type="gramStart"/>
      <w:r>
        <w:t>mode</w:t>
      </w:r>
      <w:proofErr w:type="gramEnd"/>
      <w:r>
        <w:t xml:space="preserve"> will be promoted from 8 bits to 16 bits. The least significant byte of the operand will be read from, or written to, the designated zero page location. The high byte will be read from or written to the next sequential location. The next sequential location address location is pe</w:t>
      </w:r>
      <w:r>
        <w:t>r</w:t>
      </w:r>
      <w:r>
        <w:t>formed modulo 256, so it wraps on the page boundary. The effective addresses of each byte of the 16-bit operand are given as:</w:t>
      </w:r>
    </w:p>
    <w:p w:rsidR="00F87FBA" w:rsidRDefault="00F87FBA" w:rsidP="00F87FBA">
      <w:pPr>
        <w:pStyle w:val="BodyText"/>
        <w:spacing w:after="0"/>
        <w:ind w:left="1800"/>
        <w:jc w:val="left"/>
      </w:pPr>
      <w:proofErr w:type="gramStart"/>
      <w:r>
        <w:t>EA[</w:t>
      </w:r>
      <w:proofErr w:type="gramEnd"/>
      <w:r>
        <w:t>0] = (X</w:t>
      </w:r>
      <w:r w:rsidRPr="00E6271A">
        <w:rPr>
          <w:vertAlign w:val="subscript"/>
        </w:rPr>
        <w:t>TOS</w:t>
      </w:r>
      <w:r>
        <w:t>[15:9] == 0) ? {</w:t>
      </w:r>
      <w:r w:rsidR="00CF342C">
        <w:t>(</w:t>
      </w:r>
      <w:r>
        <w:t>X</w:t>
      </w:r>
      <w:r w:rsidRPr="009F7AB7">
        <w:rPr>
          <w:vertAlign w:val="subscript"/>
        </w:rPr>
        <w:t>TOS</w:t>
      </w:r>
      <w:r>
        <w:t xml:space="preserve"> + {0x00, zp}</w:t>
      </w:r>
      <w:r w:rsidR="00CF342C">
        <w:t xml:space="preserve"> % 256</w:t>
      </w:r>
      <w:proofErr w:type="gramStart"/>
      <w:r>
        <w:t xml:space="preserve">} </w:t>
      </w:r>
      <w:r w:rsidRPr="00F74A26">
        <w:rPr>
          <w:b/>
        </w:rPr>
        <w:t>:</w:t>
      </w:r>
      <w:proofErr w:type="gramEnd"/>
      <w:r>
        <w:t xml:space="preserve"> X</w:t>
      </w:r>
      <w:r w:rsidRPr="009F7AB7">
        <w:rPr>
          <w:vertAlign w:val="subscript"/>
        </w:rPr>
        <w:t>TOS</w:t>
      </w:r>
      <w:r>
        <w:t xml:space="preserve"> + {0x00, zp}</w:t>
      </w:r>
    </w:p>
    <w:p w:rsidR="00A838DA" w:rsidRDefault="00A838DA" w:rsidP="00F87FBA">
      <w:pPr>
        <w:pStyle w:val="BodyText"/>
        <w:ind w:left="1800"/>
        <w:jc w:val="left"/>
      </w:pPr>
      <w:proofErr w:type="gramStart"/>
      <w:r>
        <w:t>EA[</w:t>
      </w:r>
      <w:proofErr w:type="gramEnd"/>
      <w:r>
        <w:t xml:space="preserve">1] = </w:t>
      </w:r>
      <w:r w:rsidR="00F87FBA">
        <w:t>(X</w:t>
      </w:r>
      <w:r w:rsidR="00F87FBA" w:rsidRPr="00E6271A">
        <w:rPr>
          <w:vertAlign w:val="subscript"/>
        </w:rPr>
        <w:t>TOS</w:t>
      </w:r>
      <w:r w:rsidR="00F87FBA">
        <w:t xml:space="preserve">[15:9] == 0) ? </w:t>
      </w:r>
      <w:r w:rsidR="00CF342C">
        <w:t>{</w:t>
      </w:r>
      <w:proofErr w:type="gramStart"/>
      <w:r w:rsidR="00F87FBA">
        <w:t>EA[</w:t>
      </w:r>
      <w:proofErr w:type="gramEnd"/>
      <w:r w:rsidR="00F87FBA">
        <w:t>0] + 1}</w:t>
      </w:r>
      <w:r w:rsidR="00CF342C">
        <w:t xml:space="preserve"> % </w:t>
      </w:r>
      <w:proofErr w:type="gramStart"/>
      <w:r w:rsidR="00CF342C">
        <w:t>256</w:t>
      </w:r>
      <w:r w:rsidR="00F87FBA">
        <w:t xml:space="preserve"> </w:t>
      </w:r>
      <w:r w:rsidR="00F87FBA" w:rsidRPr="00F74A26">
        <w:rPr>
          <w:b/>
        </w:rPr>
        <w:t>:</w:t>
      </w:r>
      <w:proofErr w:type="gramEnd"/>
      <w:r w:rsidR="00F87FBA">
        <w:t xml:space="preserve"> EA[0] + 1}</w:t>
      </w:r>
    </w:p>
    <w:p w:rsidR="00A838DA" w:rsidRDefault="00A838DA" w:rsidP="00A838DA">
      <w:pPr>
        <w:pStyle w:val="BodyText"/>
      </w:pPr>
      <w:r>
        <w:t xml:space="preserve">If both IND and SIZ are both asserted, the indirection required is performed first and then the operand is read from or written to memory. Modulo 256 </w:t>
      </w:r>
      <w:proofErr w:type="gramStart"/>
      <w:r>
        <w:t>address</w:t>
      </w:r>
      <w:proofErr w:type="gramEnd"/>
      <w:r>
        <w:t xml:space="preserve"> arithmetic is used for fetching the data pointer, but not for the operand read/write cycles. The effective address for the data pointer to the 8-bit/16-bit operand is given as:</w:t>
      </w:r>
    </w:p>
    <w:p w:rsidR="00A838DA" w:rsidRDefault="00A838DA" w:rsidP="00A838DA">
      <w:pPr>
        <w:pStyle w:val="BodyText"/>
        <w:jc w:val="center"/>
      </w:pPr>
      <w:r>
        <w:t xml:space="preserve">EA= </w:t>
      </w:r>
      <w:r w:rsidR="00CF342C">
        <w:t>{{</w:t>
      </w:r>
      <w:proofErr w:type="gramStart"/>
      <w:r w:rsidR="00CF342C">
        <w:t>Mem[</w:t>
      </w:r>
      <w:proofErr w:type="gramEnd"/>
      <w:r w:rsidR="00CF342C">
        <w:t xml:space="preserve"> ({0x00, zp} + 1) % 256], Mem[{0x00, zp}]} + X</w:t>
      </w:r>
      <w:r w:rsidR="00AB0899" w:rsidRPr="00AB0899">
        <w:rPr>
          <w:vertAlign w:val="subscript"/>
        </w:rPr>
        <w:t>TOS</w:t>
      </w:r>
      <w:r w:rsidR="00CF342C">
        <w:t>}</w:t>
      </w:r>
    </w:p>
    <w:p w:rsidR="00A838DA" w:rsidRDefault="00A838DA" w:rsidP="00A838DA">
      <w:pPr>
        <w:pStyle w:val="BodyText"/>
      </w:pPr>
      <w:r>
        <w:t>For reads, the low byte of the data operand is read first and the high byte of the data operand is read second from the next sequential address modulo 65536:</w:t>
      </w:r>
    </w:p>
    <w:p w:rsidR="00A838DA" w:rsidRDefault="00A838DA" w:rsidP="00A838DA">
      <w:pPr>
        <w:pStyle w:val="BodyText"/>
        <w:spacing w:after="60"/>
        <w:jc w:val="center"/>
      </w:pPr>
      <w:proofErr w:type="gramStart"/>
      <w:r>
        <w:t>M[</w:t>
      </w:r>
      <w:proofErr w:type="gramEnd"/>
      <w:r>
        <w:t>7:0] = Mem[EA]</w:t>
      </w:r>
    </w:p>
    <w:p w:rsidR="00A838DA" w:rsidRDefault="00A838DA" w:rsidP="00A838DA">
      <w:pPr>
        <w:pStyle w:val="BodyText"/>
        <w:jc w:val="center"/>
      </w:pPr>
      <w:proofErr w:type="gramStart"/>
      <w:r>
        <w:t>M[</w:t>
      </w:r>
      <w:proofErr w:type="gramEnd"/>
      <w:r>
        <w:t>15:8] = Mem[EA + 1]</w:t>
      </w:r>
    </w:p>
    <w:p w:rsidR="00A838DA" w:rsidRPr="00911142" w:rsidRDefault="00A838DA" w:rsidP="00A838DA">
      <w:pPr>
        <w:pStyle w:val="BodyText"/>
      </w:pPr>
      <w:r>
        <w:lastRenderedPageBreak/>
        <w:t>The core’s operand register M is transferred to a</w:t>
      </w:r>
      <w:r w:rsidR="00BB3930">
        <w:t>n internal register, A, X, Y, and S</w:t>
      </w:r>
      <w:r>
        <w:t xml:space="preserve"> during the next memory cycle while the next instruction is being fetched. </w:t>
      </w:r>
    </w:p>
    <w:p w:rsidR="00A838DA" w:rsidRDefault="00A838DA" w:rsidP="00A838DA">
      <w:pPr>
        <w:pStyle w:val="BodyText"/>
      </w:pPr>
      <w:r>
        <w:t>For writes, the low byte is written first, and then the high byte:</w:t>
      </w:r>
    </w:p>
    <w:p w:rsidR="00A838DA" w:rsidRDefault="00A838DA" w:rsidP="00A838DA">
      <w:pPr>
        <w:pStyle w:val="BodyText"/>
        <w:spacing w:after="60"/>
        <w:jc w:val="center"/>
      </w:pPr>
      <w:proofErr w:type="gramStart"/>
      <w:r>
        <w:t>Mem[</w:t>
      </w:r>
      <w:proofErr w:type="gramEnd"/>
      <w:r>
        <w:t>EA] = DO[7:0]</w:t>
      </w:r>
    </w:p>
    <w:p w:rsidR="00A838DA" w:rsidRDefault="00A838DA" w:rsidP="00A838DA">
      <w:pPr>
        <w:pStyle w:val="BodyText"/>
        <w:jc w:val="center"/>
      </w:pPr>
      <w:proofErr w:type="gramStart"/>
      <w:r>
        <w:t>Mem[</w:t>
      </w:r>
      <w:proofErr w:type="gramEnd"/>
      <w:r>
        <w:t>EA + 1] = DO[15:8]</w:t>
      </w:r>
    </w:p>
    <w:p w:rsidR="00A838DA" w:rsidRDefault="00A838DA" w:rsidP="00A838DA">
      <w:pPr>
        <w:pStyle w:val="BodyText"/>
      </w:pPr>
      <w:r>
        <w:t>The microprogram controls which byte of the result is output on the data bus of the core for each 8-bit write cycle.</w:t>
      </w:r>
      <w:r w:rsidR="00BB3930">
        <w:t xml:space="preserve"> The following table illustrates the effects of the ind/siz/isz prefix instructions on the 6502/65C02 instructions supporting the pre-indexed (by X) zero page direct addressing mode:</w:t>
      </w:r>
    </w:p>
    <w:p w:rsidR="00BB3930" w:rsidRPr="00330400" w:rsidRDefault="00BB3930" w:rsidP="005E2916">
      <w:pPr>
        <w:pStyle w:val="Caption"/>
        <w:keepNext/>
        <w:widowControl w:val="0"/>
        <w:jc w:val="center"/>
        <w:rPr>
          <w:sz w:val="24"/>
        </w:rPr>
      </w:pPr>
      <w:bookmarkStart w:id="271" w:name="_Toc463898305"/>
      <w:bookmarkStart w:id="272" w:name="_Toc463899183"/>
      <w:bookmarkStart w:id="273" w:name="_Toc463899275"/>
      <w:bookmarkStart w:id="274" w:name="_Toc463899977"/>
      <w:bookmarkStart w:id="275" w:name="_Toc463963000"/>
      <w:r w:rsidRPr="00330400">
        <w:rPr>
          <w:sz w:val="24"/>
        </w:rPr>
        <w:t xml:space="preserve">Table </w:t>
      </w:r>
      <w:r w:rsidR="001A333C" w:rsidRPr="00330400">
        <w:rPr>
          <w:sz w:val="24"/>
        </w:rPr>
        <w:fldChar w:fldCharType="begin"/>
      </w:r>
      <w:r w:rsidRPr="00330400">
        <w:rPr>
          <w:sz w:val="24"/>
        </w:rPr>
        <w:instrText xml:space="preserve"> SEQ Table \* ARABIC </w:instrText>
      </w:r>
      <w:r w:rsidR="001A333C" w:rsidRPr="00330400">
        <w:rPr>
          <w:sz w:val="24"/>
        </w:rPr>
        <w:fldChar w:fldCharType="separate"/>
      </w:r>
      <w:r w:rsidR="00841F80">
        <w:rPr>
          <w:noProof/>
          <w:sz w:val="24"/>
        </w:rPr>
        <w:t>12</w:t>
      </w:r>
      <w:r w:rsidR="001A333C" w:rsidRPr="00330400">
        <w:rPr>
          <w:sz w:val="24"/>
        </w:rPr>
        <w:fldChar w:fldCharType="end"/>
      </w:r>
      <w:r w:rsidRPr="00330400">
        <w:rPr>
          <w:sz w:val="24"/>
        </w:rPr>
        <w:t xml:space="preserve">: </w:t>
      </w:r>
      <w:r>
        <w:rPr>
          <w:sz w:val="24"/>
        </w:rPr>
        <w:t xml:space="preserve">Effect of </w:t>
      </w:r>
      <w:proofErr w:type="gramStart"/>
      <w:r>
        <w:rPr>
          <w:rFonts w:ascii="Courier New" w:hAnsi="Courier New" w:cs="Courier New"/>
          <w:i/>
          <w:sz w:val="24"/>
        </w:rPr>
        <w:t>ind</w:t>
      </w:r>
      <w:proofErr w:type="gramEnd"/>
      <w:r>
        <w:rPr>
          <w:sz w:val="24"/>
        </w:rPr>
        <w:t xml:space="preserve"> on </w:t>
      </w:r>
      <w:r w:rsidRPr="00330400">
        <w:rPr>
          <w:sz w:val="24"/>
        </w:rPr>
        <w:t xml:space="preserve">6502/65C02 </w:t>
      </w:r>
      <w:r>
        <w:rPr>
          <w:sz w:val="24"/>
        </w:rPr>
        <w:t>pre-indexed (by X) zp direct instructions.</w:t>
      </w:r>
      <w:bookmarkEnd w:id="271"/>
      <w:bookmarkEnd w:id="272"/>
      <w:bookmarkEnd w:id="273"/>
      <w:bookmarkEnd w:id="274"/>
      <w:bookmarkEnd w:id="275"/>
    </w:p>
    <w:tbl>
      <w:tblPr>
        <w:tblStyle w:val="TableGrid"/>
        <w:tblW w:w="0" w:type="auto"/>
        <w:jc w:val="center"/>
        <w:tblLook w:val="04A0"/>
      </w:tblPr>
      <w:tblGrid>
        <w:gridCol w:w="1369"/>
        <w:gridCol w:w="1583"/>
        <w:gridCol w:w="5395"/>
        <w:gridCol w:w="639"/>
        <w:gridCol w:w="650"/>
        <w:gridCol w:w="650"/>
      </w:tblGrid>
      <w:tr w:rsidR="001322D1" w:rsidRPr="00B14885" w:rsidTr="00BB3930">
        <w:trPr>
          <w:cantSplit/>
          <w:tblHeader/>
          <w:jc w:val="center"/>
        </w:trPr>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Sequence</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Alt. Mnemonic</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Description</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OSX</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OAX</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OAY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anl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anl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Bitwise AND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ora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ora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Bitwise OR A</w:t>
            </w:r>
            <w:r w:rsidRPr="00B14885">
              <w:rPr>
                <w:sz w:val="16"/>
                <w:szCs w:val="16"/>
                <w:vertAlign w:val="subscript"/>
              </w:rPr>
              <w:t>TOS</w:t>
            </w:r>
            <w:r w:rsidRPr="00B14885">
              <w:rPr>
                <w:sz w:val="16"/>
                <w:szCs w:val="16"/>
              </w:rPr>
              <w:t xml:space="preserve"> with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eor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eor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Bitwise XOR A</w:t>
            </w:r>
            <w:r w:rsidRPr="00B14885">
              <w:rPr>
                <w:sz w:val="16"/>
                <w:szCs w:val="16"/>
                <w:vertAlign w:val="subscript"/>
              </w:rPr>
              <w:t>TOS</w:t>
            </w:r>
            <w:r w:rsidRPr="00B14885">
              <w:rPr>
                <w:sz w:val="16"/>
                <w:szCs w:val="16"/>
              </w:rPr>
              <w:t xml:space="preserve"> with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adc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adc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Add with Carry A</w:t>
            </w:r>
            <w:r w:rsidRPr="00B14885">
              <w:rPr>
                <w:sz w:val="16"/>
                <w:szCs w:val="16"/>
                <w:vertAlign w:val="subscript"/>
              </w:rPr>
              <w:t>TOS</w:t>
            </w:r>
            <w:r w:rsidRPr="00B14885">
              <w:rPr>
                <w:sz w:val="16"/>
                <w:szCs w:val="16"/>
              </w:rPr>
              <w:t xml:space="preserve"> with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sta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sta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Store A</w:t>
            </w:r>
            <w:r w:rsidRPr="00B14885">
              <w:rPr>
                <w:sz w:val="16"/>
                <w:szCs w:val="16"/>
                <w:vertAlign w:val="subscript"/>
              </w:rPr>
              <w:t>TOS</w:t>
            </w:r>
            <w:r w:rsidRPr="00B14885">
              <w:rPr>
                <w:sz w:val="16"/>
                <w:szCs w:val="16"/>
              </w:rPr>
              <w:t xml:space="preserve"> to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lda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lda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Load A</w:t>
            </w:r>
            <w:r w:rsidRPr="00B14885">
              <w:rPr>
                <w:sz w:val="16"/>
                <w:szCs w:val="16"/>
                <w:vertAlign w:val="subscript"/>
              </w:rPr>
              <w:t>TOS</w:t>
            </w:r>
            <w:r w:rsidRPr="00B14885">
              <w:rPr>
                <w:sz w:val="16"/>
                <w:szCs w:val="16"/>
              </w:rPr>
              <w:t xml:space="preserve"> from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cmp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cmp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Compare A</w:t>
            </w:r>
            <w:r w:rsidRPr="00B14885">
              <w:rPr>
                <w:sz w:val="16"/>
                <w:szCs w:val="16"/>
                <w:vertAlign w:val="subscript"/>
              </w:rPr>
              <w:t>TOS</w:t>
            </w:r>
            <w:r w:rsidRPr="00B14885">
              <w:rPr>
                <w:sz w:val="16"/>
                <w:szCs w:val="16"/>
              </w:rPr>
              <w:t xml:space="preserve"> with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sbc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sbc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 xml:space="preserve">Subtract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r w:rsidRPr="00B14885">
              <w:rPr>
                <w:sz w:val="16"/>
                <w:szCs w:val="16"/>
              </w:rPr>
              <w:t xml:space="preserve"> from A</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asl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asl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Arithmetic shift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left</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rol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rol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Rotate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left</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lsr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lsr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Logical shift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right</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ror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ror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Rotate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right</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dec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dec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Decrement </w:t>
            </w:r>
            <w:r w:rsidR="001322D1" w:rsidRPr="00B14885">
              <w:rPr>
                <w:sz w:val="16"/>
                <w:szCs w:val="16"/>
              </w:rPr>
              <w:t xml:space="preserve">zero page </w:t>
            </w:r>
            <w:r w:rsidR="00B14885" w:rsidRPr="00B14885">
              <w:rPr>
                <w:sz w:val="16"/>
                <w:szCs w:val="16"/>
              </w:rPr>
              <w:t xml:space="preserve">indirect </w:t>
            </w:r>
            <w:r w:rsidR="001322D1" w:rsidRPr="00B14885">
              <w:rPr>
                <w:sz w:val="16"/>
                <w:szCs w:val="16"/>
              </w:rPr>
              <w:t>location post-indexed by X</w:t>
            </w:r>
            <w:r w:rsidR="001322D1" w:rsidRPr="00B14885">
              <w:rPr>
                <w:sz w:val="16"/>
                <w:szCs w:val="16"/>
                <w:vertAlign w:val="subscript"/>
              </w:rPr>
              <w:t>TOS</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inc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inc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Increment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 xml:space="preserve">ind sty zp,X </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sty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s</w:t>
            </w:r>
            <w:r w:rsidR="001322D1" w:rsidRPr="00B14885">
              <w:rPr>
                <w:sz w:val="16"/>
                <w:szCs w:val="16"/>
              </w:rPr>
              <w:t xml:space="preserve"> 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 xml:space="preserve">ind sty zp,X </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sty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bl>
    <w:p w:rsidR="00E3523F" w:rsidRPr="00330400" w:rsidRDefault="00E3523F" w:rsidP="005E2916">
      <w:pPr>
        <w:pStyle w:val="Caption"/>
        <w:keepNext/>
        <w:widowControl w:val="0"/>
        <w:jc w:val="center"/>
        <w:rPr>
          <w:sz w:val="24"/>
        </w:rPr>
      </w:pPr>
      <w:bookmarkStart w:id="276" w:name="_Toc463898306"/>
      <w:bookmarkStart w:id="277" w:name="_Toc463899184"/>
      <w:bookmarkStart w:id="278" w:name="_Toc463899276"/>
      <w:bookmarkStart w:id="279" w:name="_Toc463899978"/>
      <w:bookmarkStart w:id="280" w:name="_Toc463963001"/>
      <w:r w:rsidRPr="00330400">
        <w:rPr>
          <w:sz w:val="24"/>
        </w:rPr>
        <w:t xml:space="preserve">Table </w:t>
      </w:r>
      <w:r w:rsidR="001A333C" w:rsidRPr="00330400">
        <w:rPr>
          <w:sz w:val="24"/>
        </w:rPr>
        <w:fldChar w:fldCharType="begin"/>
      </w:r>
      <w:r w:rsidRPr="00330400">
        <w:rPr>
          <w:sz w:val="24"/>
        </w:rPr>
        <w:instrText xml:space="preserve"> SEQ Table \* ARABIC </w:instrText>
      </w:r>
      <w:r w:rsidR="001A333C" w:rsidRPr="00330400">
        <w:rPr>
          <w:sz w:val="24"/>
        </w:rPr>
        <w:fldChar w:fldCharType="separate"/>
      </w:r>
      <w:r w:rsidR="00841F80">
        <w:rPr>
          <w:noProof/>
          <w:sz w:val="24"/>
        </w:rPr>
        <w:t>13</w:t>
      </w:r>
      <w:r w:rsidR="001A333C"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siz</w:t>
      </w:r>
      <w:r>
        <w:rPr>
          <w:sz w:val="24"/>
        </w:rPr>
        <w:t xml:space="preserve"> on </w:t>
      </w:r>
      <w:r w:rsidRPr="00330400">
        <w:rPr>
          <w:sz w:val="24"/>
        </w:rPr>
        <w:t xml:space="preserve">6502/65C02 </w:t>
      </w:r>
      <w:r>
        <w:rPr>
          <w:sz w:val="24"/>
        </w:rPr>
        <w:t xml:space="preserve">pre-indexed (by X) </w:t>
      </w:r>
      <w:proofErr w:type="gramStart"/>
      <w:r>
        <w:rPr>
          <w:sz w:val="24"/>
        </w:rPr>
        <w:t>zp</w:t>
      </w:r>
      <w:proofErr w:type="gramEnd"/>
      <w:r>
        <w:rPr>
          <w:sz w:val="24"/>
        </w:rPr>
        <w:t xml:space="preserve"> direct instructions.</w:t>
      </w:r>
      <w:bookmarkEnd w:id="276"/>
      <w:bookmarkEnd w:id="277"/>
      <w:bookmarkEnd w:id="278"/>
      <w:bookmarkEnd w:id="279"/>
      <w:bookmarkEnd w:id="280"/>
    </w:p>
    <w:tbl>
      <w:tblPr>
        <w:tblStyle w:val="TableGrid"/>
        <w:tblW w:w="0" w:type="auto"/>
        <w:jc w:val="center"/>
        <w:tblLook w:val="04A0"/>
      </w:tblPr>
      <w:tblGrid>
        <w:gridCol w:w="1369"/>
        <w:gridCol w:w="1583"/>
        <w:gridCol w:w="4834"/>
        <w:gridCol w:w="639"/>
        <w:gridCol w:w="650"/>
        <w:gridCol w:w="650"/>
      </w:tblGrid>
      <w:tr w:rsidR="00E3523F" w:rsidRPr="00B14885" w:rsidTr="005E2916">
        <w:trPr>
          <w:cantSplit/>
          <w:tblHeader/>
          <w:jc w:val="center"/>
        </w:trPr>
        <w:tc>
          <w:tcPr>
            <w:tcW w:w="0" w:type="auto"/>
          </w:tcPr>
          <w:p w:rsidR="00E3523F" w:rsidRPr="00B14885" w:rsidRDefault="00E3523F" w:rsidP="005E2916">
            <w:pPr>
              <w:pStyle w:val="BodyText"/>
              <w:keepNext/>
              <w:spacing w:after="0"/>
              <w:jc w:val="center"/>
              <w:rPr>
                <w:b/>
                <w:sz w:val="20"/>
                <w:szCs w:val="20"/>
              </w:rPr>
            </w:pPr>
            <w:r w:rsidRPr="00B14885">
              <w:rPr>
                <w:b/>
                <w:sz w:val="20"/>
                <w:szCs w:val="20"/>
              </w:rPr>
              <w:t>Sequence</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Alt. Mnemonic</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Description</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OSX</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OAX</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OAY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anl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anl.w zp,X</w:t>
            </w:r>
          </w:p>
        </w:tc>
        <w:tc>
          <w:tcPr>
            <w:tcW w:w="0" w:type="auto"/>
          </w:tcPr>
          <w:p w:rsidR="00B14885" w:rsidRPr="00B14885" w:rsidRDefault="00B14885" w:rsidP="005E2916">
            <w:pPr>
              <w:pStyle w:val="BodyText"/>
              <w:spacing w:after="0"/>
              <w:rPr>
                <w:sz w:val="16"/>
                <w:szCs w:val="16"/>
              </w:rPr>
            </w:pPr>
            <w:r w:rsidRPr="00B14885">
              <w:rPr>
                <w:sz w:val="16"/>
                <w:szCs w:val="16"/>
              </w:rPr>
              <w:t>Bitwise AND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ora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ora.w zp,X</w:t>
            </w:r>
          </w:p>
        </w:tc>
        <w:tc>
          <w:tcPr>
            <w:tcW w:w="0" w:type="auto"/>
          </w:tcPr>
          <w:p w:rsidR="00B14885" w:rsidRPr="00B14885" w:rsidRDefault="00B14885" w:rsidP="005E2916">
            <w:pPr>
              <w:pStyle w:val="BodyText"/>
              <w:spacing w:after="0"/>
              <w:rPr>
                <w:sz w:val="16"/>
                <w:szCs w:val="16"/>
              </w:rPr>
            </w:pPr>
            <w:r w:rsidRPr="00B14885">
              <w:rPr>
                <w:sz w:val="16"/>
                <w:szCs w:val="16"/>
              </w:rPr>
              <w:t>Bitwise OR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eor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eor.w zp,X</w:t>
            </w:r>
          </w:p>
        </w:tc>
        <w:tc>
          <w:tcPr>
            <w:tcW w:w="0" w:type="auto"/>
          </w:tcPr>
          <w:p w:rsidR="00B14885" w:rsidRPr="00B14885" w:rsidRDefault="00B14885" w:rsidP="005E2916">
            <w:pPr>
              <w:pStyle w:val="BodyText"/>
              <w:spacing w:after="0"/>
              <w:rPr>
                <w:sz w:val="16"/>
                <w:szCs w:val="16"/>
              </w:rPr>
            </w:pPr>
            <w:r w:rsidRPr="00B14885">
              <w:rPr>
                <w:sz w:val="16"/>
                <w:szCs w:val="16"/>
              </w:rPr>
              <w:t>Bitwise XOR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adc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adc.w zp,X</w:t>
            </w:r>
          </w:p>
        </w:tc>
        <w:tc>
          <w:tcPr>
            <w:tcW w:w="0" w:type="auto"/>
          </w:tcPr>
          <w:p w:rsidR="00B14885" w:rsidRPr="00B14885" w:rsidRDefault="00B14885" w:rsidP="005E2916">
            <w:pPr>
              <w:pStyle w:val="BodyText"/>
              <w:spacing w:after="0"/>
              <w:rPr>
                <w:sz w:val="16"/>
                <w:szCs w:val="16"/>
              </w:rPr>
            </w:pPr>
            <w:r w:rsidRPr="00B14885">
              <w:rPr>
                <w:sz w:val="16"/>
                <w:szCs w:val="16"/>
              </w:rPr>
              <w:t>Add with Carry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sta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sta.w zp,X</w:t>
            </w:r>
          </w:p>
        </w:tc>
        <w:tc>
          <w:tcPr>
            <w:tcW w:w="0" w:type="auto"/>
          </w:tcPr>
          <w:p w:rsidR="00B14885" w:rsidRPr="00B14885" w:rsidRDefault="00B14885" w:rsidP="005E2916">
            <w:pPr>
              <w:pStyle w:val="BodyText"/>
              <w:spacing w:after="0"/>
              <w:rPr>
                <w:sz w:val="16"/>
                <w:szCs w:val="16"/>
              </w:rPr>
            </w:pPr>
            <w:r w:rsidRPr="00B14885">
              <w:rPr>
                <w:sz w:val="16"/>
                <w:szCs w:val="16"/>
              </w:rPr>
              <w:t>Store A</w:t>
            </w:r>
            <w:r w:rsidRPr="00B14885">
              <w:rPr>
                <w:sz w:val="16"/>
                <w:szCs w:val="16"/>
                <w:vertAlign w:val="subscript"/>
              </w:rPr>
              <w:t>TOS</w:t>
            </w:r>
            <w:r w:rsidRPr="00B14885">
              <w:rPr>
                <w:sz w:val="16"/>
                <w:szCs w:val="16"/>
              </w:rPr>
              <w:t xml:space="preserve"> to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lda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lda.w zp,X</w:t>
            </w:r>
          </w:p>
        </w:tc>
        <w:tc>
          <w:tcPr>
            <w:tcW w:w="0" w:type="auto"/>
          </w:tcPr>
          <w:p w:rsidR="00B14885" w:rsidRPr="00B14885" w:rsidRDefault="00B14885" w:rsidP="005E2916">
            <w:pPr>
              <w:pStyle w:val="BodyText"/>
              <w:spacing w:after="0"/>
              <w:rPr>
                <w:sz w:val="16"/>
                <w:szCs w:val="16"/>
              </w:rPr>
            </w:pPr>
            <w:r w:rsidRPr="00B14885">
              <w:rPr>
                <w:sz w:val="16"/>
                <w:szCs w:val="16"/>
              </w:rPr>
              <w:t>Load A</w:t>
            </w:r>
            <w:r w:rsidRPr="00B14885">
              <w:rPr>
                <w:sz w:val="16"/>
                <w:szCs w:val="16"/>
                <w:vertAlign w:val="subscript"/>
              </w:rPr>
              <w:t>TOS</w:t>
            </w:r>
            <w:r w:rsidRPr="00B14885">
              <w:rPr>
                <w:sz w:val="16"/>
                <w:szCs w:val="16"/>
              </w:rPr>
              <w:t xml:space="preserve"> from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cmp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cmp.w zp,X</w:t>
            </w:r>
          </w:p>
        </w:tc>
        <w:tc>
          <w:tcPr>
            <w:tcW w:w="0" w:type="auto"/>
          </w:tcPr>
          <w:p w:rsidR="00B14885" w:rsidRPr="00B14885" w:rsidRDefault="00B14885" w:rsidP="005E2916">
            <w:pPr>
              <w:pStyle w:val="BodyText"/>
              <w:spacing w:after="0"/>
              <w:rPr>
                <w:sz w:val="16"/>
                <w:szCs w:val="16"/>
              </w:rPr>
            </w:pPr>
            <w:r w:rsidRPr="00B14885">
              <w:rPr>
                <w:sz w:val="16"/>
                <w:szCs w:val="16"/>
              </w:rPr>
              <w:t>Compare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sbc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sbc.w zp,X</w:t>
            </w:r>
          </w:p>
        </w:tc>
        <w:tc>
          <w:tcPr>
            <w:tcW w:w="0" w:type="auto"/>
          </w:tcPr>
          <w:p w:rsidR="00B14885" w:rsidRPr="00B14885" w:rsidRDefault="00B14885" w:rsidP="005E2916">
            <w:pPr>
              <w:pStyle w:val="BodyText"/>
              <w:spacing w:after="0"/>
              <w:rPr>
                <w:sz w:val="16"/>
                <w:szCs w:val="16"/>
              </w:rPr>
            </w:pPr>
            <w:r w:rsidRPr="00B14885">
              <w:rPr>
                <w:sz w:val="16"/>
                <w:szCs w:val="16"/>
              </w:rPr>
              <w:t>Subtract zero page location post-indexed by X</w:t>
            </w:r>
            <w:r w:rsidRPr="00B14885">
              <w:rPr>
                <w:sz w:val="16"/>
                <w:szCs w:val="16"/>
                <w:vertAlign w:val="subscript"/>
              </w:rPr>
              <w:t>TOS</w:t>
            </w:r>
            <w:r w:rsidRPr="00B14885">
              <w:rPr>
                <w:sz w:val="16"/>
                <w:szCs w:val="16"/>
              </w:rPr>
              <w:t xml:space="preserve"> from A</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asl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asl.w zp,X</w:t>
            </w:r>
          </w:p>
        </w:tc>
        <w:tc>
          <w:tcPr>
            <w:tcW w:w="0" w:type="auto"/>
          </w:tcPr>
          <w:p w:rsidR="00B14885" w:rsidRPr="00B14885" w:rsidRDefault="00B14885" w:rsidP="005E2916">
            <w:pPr>
              <w:pStyle w:val="BodyText"/>
              <w:spacing w:after="0"/>
              <w:rPr>
                <w:sz w:val="16"/>
                <w:szCs w:val="16"/>
              </w:rPr>
            </w:pPr>
            <w:r w:rsidRPr="00B14885">
              <w:rPr>
                <w:sz w:val="16"/>
                <w:szCs w:val="16"/>
              </w:rPr>
              <w:t>Arithmetic shift zero page location post-indexed by X</w:t>
            </w:r>
            <w:r w:rsidRPr="00B14885">
              <w:rPr>
                <w:sz w:val="16"/>
                <w:szCs w:val="16"/>
                <w:vertAlign w:val="subscript"/>
              </w:rPr>
              <w:t>TOS</w:t>
            </w:r>
            <w:r w:rsidRPr="00B14885">
              <w:rPr>
                <w:sz w:val="16"/>
                <w:szCs w:val="16"/>
              </w:rPr>
              <w:t xml:space="preserve"> left</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rol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rol.w zp,X</w:t>
            </w:r>
          </w:p>
        </w:tc>
        <w:tc>
          <w:tcPr>
            <w:tcW w:w="0" w:type="auto"/>
          </w:tcPr>
          <w:p w:rsidR="00B14885" w:rsidRPr="00B14885" w:rsidRDefault="00B14885" w:rsidP="005E2916">
            <w:pPr>
              <w:pStyle w:val="BodyText"/>
              <w:spacing w:after="0"/>
              <w:rPr>
                <w:sz w:val="16"/>
                <w:szCs w:val="16"/>
              </w:rPr>
            </w:pPr>
            <w:r w:rsidRPr="00B14885">
              <w:rPr>
                <w:sz w:val="16"/>
                <w:szCs w:val="16"/>
              </w:rPr>
              <w:t>Rotate zero page location post-indexed by X</w:t>
            </w:r>
            <w:r w:rsidRPr="00B14885">
              <w:rPr>
                <w:sz w:val="16"/>
                <w:szCs w:val="16"/>
                <w:vertAlign w:val="subscript"/>
              </w:rPr>
              <w:t>TOS</w:t>
            </w:r>
            <w:r w:rsidRPr="00B14885">
              <w:rPr>
                <w:sz w:val="16"/>
                <w:szCs w:val="16"/>
              </w:rPr>
              <w:t xml:space="preserve"> left</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lsr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lsr.w zp,X</w:t>
            </w:r>
          </w:p>
        </w:tc>
        <w:tc>
          <w:tcPr>
            <w:tcW w:w="0" w:type="auto"/>
          </w:tcPr>
          <w:p w:rsidR="00B14885" w:rsidRPr="00B14885" w:rsidRDefault="00B14885" w:rsidP="005E2916">
            <w:pPr>
              <w:pStyle w:val="BodyText"/>
              <w:spacing w:after="0"/>
              <w:rPr>
                <w:sz w:val="16"/>
                <w:szCs w:val="16"/>
              </w:rPr>
            </w:pPr>
            <w:r w:rsidRPr="00B14885">
              <w:rPr>
                <w:sz w:val="16"/>
                <w:szCs w:val="16"/>
              </w:rPr>
              <w:t>Logical shift zero page location post-indexed by X</w:t>
            </w:r>
            <w:r w:rsidRPr="00B14885">
              <w:rPr>
                <w:sz w:val="16"/>
                <w:szCs w:val="16"/>
                <w:vertAlign w:val="subscript"/>
              </w:rPr>
              <w:t>TOS</w:t>
            </w:r>
            <w:r w:rsidRPr="00B14885">
              <w:rPr>
                <w:sz w:val="16"/>
                <w:szCs w:val="16"/>
              </w:rPr>
              <w:t xml:space="preserve"> right</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ror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ror.w zp,X</w:t>
            </w:r>
          </w:p>
        </w:tc>
        <w:tc>
          <w:tcPr>
            <w:tcW w:w="0" w:type="auto"/>
          </w:tcPr>
          <w:p w:rsidR="00B14885" w:rsidRPr="00B14885" w:rsidRDefault="00B14885" w:rsidP="005E2916">
            <w:pPr>
              <w:pStyle w:val="BodyText"/>
              <w:spacing w:after="0"/>
              <w:rPr>
                <w:sz w:val="16"/>
                <w:szCs w:val="16"/>
              </w:rPr>
            </w:pPr>
            <w:r w:rsidRPr="00B14885">
              <w:rPr>
                <w:sz w:val="16"/>
                <w:szCs w:val="16"/>
              </w:rPr>
              <w:t>Rotate zero page location post-indexed by X</w:t>
            </w:r>
            <w:r w:rsidRPr="00B14885">
              <w:rPr>
                <w:sz w:val="16"/>
                <w:szCs w:val="16"/>
                <w:vertAlign w:val="subscript"/>
              </w:rPr>
              <w:t>TOS</w:t>
            </w:r>
            <w:r w:rsidRPr="00B14885">
              <w:rPr>
                <w:sz w:val="16"/>
                <w:szCs w:val="16"/>
              </w:rPr>
              <w:t xml:space="preserve"> right</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dec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dec.w zp,X</w:t>
            </w:r>
          </w:p>
        </w:tc>
        <w:tc>
          <w:tcPr>
            <w:tcW w:w="0" w:type="auto"/>
          </w:tcPr>
          <w:p w:rsidR="00B14885" w:rsidRPr="00B14885" w:rsidRDefault="00B14885" w:rsidP="005E2916">
            <w:pPr>
              <w:pStyle w:val="BodyText"/>
              <w:spacing w:after="0"/>
              <w:rPr>
                <w:sz w:val="16"/>
                <w:szCs w:val="16"/>
              </w:rPr>
            </w:pPr>
            <w:r w:rsidRPr="00B14885">
              <w:rPr>
                <w:sz w:val="16"/>
                <w:szCs w:val="16"/>
              </w:rPr>
              <w:t>Decrement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inc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inc.w zp,X</w:t>
            </w:r>
          </w:p>
        </w:tc>
        <w:tc>
          <w:tcPr>
            <w:tcW w:w="0" w:type="auto"/>
          </w:tcPr>
          <w:p w:rsidR="00B14885" w:rsidRPr="00B14885" w:rsidRDefault="00B14885" w:rsidP="005E2916">
            <w:pPr>
              <w:pStyle w:val="BodyText"/>
              <w:spacing w:after="0"/>
              <w:rPr>
                <w:sz w:val="16"/>
                <w:szCs w:val="16"/>
              </w:rPr>
            </w:pPr>
            <w:r w:rsidRPr="00B14885">
              <w:rPr>
                <w:sz w:val="16"/>
                <w:szCs w:val="16"/>
              </w:rPr>
              <w:t>Increment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 xml:space="preserve">siz sty zp,X </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sty.w zp,X</w:t>
            </w:r>
          </w:p>
        </w:tc>
        <w:tc>
          <w:tcPr>
            <w:tcW w:w="0" w:type="auto"/>
          </w:tcPr>
          <w:p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s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 xml:space="preserve">siz sty zp,X </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sty.w zp,X</w:t>
            </w:r>
          </w:p>
        </w:tc>
        <w:tc>
          <w:tcPr>
            <w:tcW w:w="0" w:type="auto"/>
          </w:tcPr>
          <w:p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bl>
    <w:p w:rsidR="00E3523F" w:rsidRPr="00330400" w:rsidRDefault="00E3523F" w:rsidP="00E3523F">
      <w:pPr>
        <w:pStyle w:val="Caption"/>
        <w:keepNext/>
        <w:jc w:val="center"/>
        <w:rPr>
          <w:sz w:val="24"/>
        </w:rPr>
      </w:pPr>
      <w:bookmarkStart w:id="281" w:name="_Toc463898307"/>
      <w:bookmarkStart w:id="282" w:name="_Toc463899185"/>
      <w:bookmarkStart w:id="283" w:name="_Toc463899277"/>
      <w:bookmarkStart w:id="284" w:name="_Toc463899979"/>
      <w:bookmarkStart w:id="285" w:name="_Toc463963002"/>
      <w:r w:rsidRPr="00330400">
        <w:rPr>
          <w:sz w:val="24"/>
        </w:rPr>
        <w:t xml:space="preserve">Table </w:t>
      </w:r>
      <w:r w:rsidR="001A333C" w:rsidRPr="00330400">
        <w:rPr>
          <w:sz w:val="24"/>
        </w:rPr>
        <w:fldChar w:fldCharType="begin"/>
      </w:r>
      <w:r w:rsidRPr="00330400">
        <w:rPr>
          <w:sz w:val="24"/>
        </w:rPr>
        <w:instrText xml:space="preserve"> SEQ Table \* ARABIC </w:instrText>
      </w:r>
      <w:r w:rsidR="001A333C" w:rsidRPr="00330400">
        <w:rPr>
          <w:sz w:val="24"/>
        </w:rPr>
        <w:fldChar w:fldCharType="separate"/>
      </w:r>
      <w:r w:rsidR="00841F80">
        <w:rPr>
          <w:noProof/>
          <w:sz w:val="24"/>
        </w:rPr>
        <w:t>14</w:t>
      </w:r>
      <w:r w:rsidR="001A333C"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isz</w:t>
      </w:r>
      <w:r>
        <w:rPr>
          <w:sz w:val="24"/>
        </w:rPr>
        <w:t xml:space="preserve"> on </w:t>
      </w:r>
      <w:r w:rsidRPr="00330400">
        <w:rPr>
          <w:sz w:val="24"/>
        </w:rPr>
        <w:t xml:space="preserve">6502/65C02 </w:t>
      </w:r>
      <w:r>
        <w:rPr>
          <w:sz w:val="24"/>
        </w:rPr>
        <w:t xml:space="preserve">pre-indexed (by X) </w:t>
      </w:r>
      <w:proofErr w:type="gramStart"/>
      <w:r>
        <w:rPr>
          <w:sz w:val="24"/>
        </w:rPr>
        <w:t>zp</w:t>
      </w:r>
      <w:proofErr w:type="gramEnd"/>
      <w:r>
        <w:rPr>
          <w:sz w:val="24"/>
        </w:rPr>
        <w:t xml:space="preserve"> direct instructions.</w:t>
      </w:r>
      <w:bookmarkEnd w:id="281"/>
      <w:bookmarkEnd w:id="282"/>
      <w:bookmarkEnd w:id="283"/>
      <w:bookmarkEnd w:id="284"/>
      <w:bookmarkEnd w:id="285"/>
    </w:p>
    <w:tbl>
      <w:tblPr>
        <w:tblStyle w:val="TableGrid"/>
        <w:tblW w:w="0" w:type="auto"/>
        <w:jc w:val="center"/>
        <w:tblLook w:val="04A0"/>
      </w:tblPr>
      <w:tblGrid>
        <w:gridCol w:w="1369"/>
        <w:gridCol w:w="1583"/>
        <w:gridCol w:w="5395"/>
        <w:gridCol w:w="639"/>
        <w:gridCol w:w="650"/>
        <w:gridCol w:w="650"/>
      </w:tblGrid>
      <w:tr w:rsidR="00E3523F" w:rsidRPr="00B14885" w:rsidTr="005E2916">
        <w:trPr>
          <w:cantSplit/>
          <w:tblHeader/>
          <w:jc w:val="center"/>
        </w:trPr>
        <w:tc>
          <w:tcPr>
            <w:tcW w:w="0" w:type="auto"/>
          </w:tcPr>
          <w:p w:rsidR="00E3523F" w:rsidRPr="00B14885" w:rsidRDefault="00E3523F" w:rsidP="005E2916">
            <w:pPr>
              <w:pStyle w:val="BodyText"/>
              <w:keepNext/>
              <w:spacing w:after="0"/>
              <w:jc w:val="center"/>
              <w:rPr>
                <w:b/>
                <w:sz w:val="20"/>
                <w:szCs w:val="20"/>
              </w:rPr>
            </w:pPr>
            <w:r w:rsidRPr="00B14885">
              <w:rPr>
                <w:b/>
                <w:sz w:val="20"/>
                <w:szCs w:val="20"/>
              </w:rPr>
              <w:t>Sequence</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Alt. Mnemonic</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Description</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OSX</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OAX</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OAY</w:t>
            </w:r>
          </w:p>
        </w:tc>
      </w:tr>
      <w:tr w:rsidR="00B14885" w:rsidRPr="00B14885" w:rsidTr="005E2916">
        <w:trPr>
          <w:jc w:val="center"/>
        </w:trPr>
        <w:tc>
          <w:tcPr>
            <w:tcW w:w="0" w:type="auto"/>
          </w:tcPr>
          <w:p w:rsidR="00B14885" w:rsidRPr="00B14885" w:rsidRDefault="00B14885" w:rsidP="00E3523F">
            <w:pPr>
              <w:pStyle w:val="BodyText"/>
              <w:spacing w:after="0"/>
              <w:rPr>
                <w:rFonts w:ascii="Courier New" w:hAnsi="Courier New" w:cs="Courier New"/>
                <w:b/>
                <w:i/>
                <w:sz w:val="16"/>
                <w:szCs w:val="16"/>
              </w:rPr>
            </w:pPr>
            <w:r w:rsidRPr="00B14885">
              <w:rPr>
                <w:rFonts w:ascii="Courier New" w:hAnsi="Courier New" w:cs="Courier New"/>
                <w:b/>
                <w:i/>
                <w:sz w:val="16"/>
                <w:szCs w:val="16"/>
              </w:rPr>
              <w:t>isz anl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anl.w (zp),X</w:t>
            </w:r>
          </w:p>
        </w:tc>
        <w:tc>
          <w:tcPr>
            <w:tcW w:w="0" w:type="auto"/>
          </w:tcPr>
          <w:p w:rsidR="00B14885" w:rsidRPr="00B14885" w:rsidRDefault="00B14885" w:rsidP="005E2916">
            <w:pPr>
              <w:pStyle w:val="BodyText"/>
              <w:spacing w:after="0"/>
              <w:rPr>
                <w:sz w:val="16"/>
                <w:szCs w:val="16"/>
              </w:rPr>
            </w:pPr>
            <w:r w:rsidRPr="00B14885">
              <w:rPr>
                <w:sz w:val="16"/>
                <w:szCs w:val="16"/>
              </w:rPr>
              <w:t>Bitwise AND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ora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ora.w (zp),X</w:t>
            </w:r>
          </w:p>
        </w:tc>
        <w:tc>
          <w:tcPr>
            <w:tcW w:w="0" w:type="auto"/>
          </w:tcPr>
          <w:p w:rsidR="00B14885" w:rsidRPr="00B14885" w:rsidRDefault="00B14885" w:rsidP="005E2916">
            <w:pPr>
              <w:pStyle w:val="BodyText"/>
              <w:spacing w:after="0"/>
              <w:rPr>
                <w:sz w:val="16"/>
                <w:szCs w:val="16"/>
              </w:rPr>
            </w:pPr>
            <w:r w:rsidRPr="00B14885">
              <w:rPr>
                <w:sz w:val="16"/>
                <w:szCs w:val="16"/>
              </w:rPr>
              <w:t>Bitwise OR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eor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eor.w (zp),X</w:t>
            </w:r>
          </w:p>
        </w:tc>
        <w:tc>
          <w:tcPr>
            <w:tcW w:w="0" w:type="auto"/>
          </w:tcPr>
          <w:p w:rsidR="00B14885" w:rsidRPr="00B14885" w:rsidRDefault="00B14885" w:rsidP="005E2916">
            <w:pPr>
              <w:pStyle w:val="BodyText"/>
              <w:spacing w:after="0"/>
              <w:rPr>
                <w:sz w:val="16"/>
                <w:szCs w:val="16"/>
              </w:rPr>
            </w:pPr>
            <w:r w:rsidRPr="00B14885">
              <w:rPr>
                <w:sz w:val="16"/>
                <w:szCs w:val="16"/>
              </w:rPr>
              <w:t>Bitwise XOR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adc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adc.w (zp),X</w:t>
            </w:r>
          </w:p>
        </w:tc>
        <w:tc>
          <w:tcPr>
            <w:tcW w:w="0" w:type="auto"/>
          </w:tcPr>
          <w:p w:rsidR="00B14885" w:rsidRPr="00B14885" w:rsidRDefault="00B14885" w:rsidP="005E2916">
            <w:pPr>
              <w:pStyle w:val="BodyText"/>
              <w:spacing w:after="0"/>
              <w:rPr>
                <w:sz w:val="16"/>
                <w:szCs w:val="16"/>
              </w:rPr>
            </w:pPr>
            <w:r w:rsidRPr="00B14885">
              <w:rPr>
                <w:sz w:val="16"/>
                <w:szCs w:val="16"/>
              </w:rPr>
              <w:t>Add with Carry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trHeight w:val="161"/>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sta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sta.w (zp),X</w:t>
            </w:r>
          </w:p>
        </w:tc>
        <w:tc>
          <w:tcPr>
            <w:tcW w:w="0" w:type="auto"/>
          </w:tcPr>
          <w:p w:rsidR="00B14885" w:rsidRPr="00B14885" w:rsidRDefault="00B14885" w:rsidP="005E2916">
            <w:pPr>
              <w:pStyle w:val="BodyText"/>
              <w:spacing w:after="0"/>
              <w:rPr>
                <w:sz w:val="16"/>
                <w:szCs w:val="16"/>
              </w:rPr>
            </w:pPr>
            <w:r w:rsidRPr="00B14885">
              <w:rPr>
                <w:sz w:val="16"/>
                <w:szCs w:val="16"/>
              </w:rPr>
              <w:t>Store A</w:t>
            </w:r>
            <w:r w:rsidRPr="00B14885">
              <w:rPr>
                <w:sz w:val="16"/>
                <w:szCs w:val="16"/>
                <w:vertAlign w:val="subscript"/>
              </w:rPr>
              <w:t>TOS</w:t>
            </w:r>
            <w:r w:rsidRPr="00B14885">
              <w:rPr>
                <w:sz w:val="16"/>
                <w:szCs w:val="16"/>
              </w:rPr>
              <w:t xml:space="preserve"> to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lastRenderedPageBreak/>
              <w:t>isz lda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lda.w (zp),X</w:t>
            </w:r>
          </w:p>
        </w:tc>
        <w:tc>
          <w:tcPr>
            <w:tcW w:w="0" w:type="auto"/>
          </w:tcPr>
          <w:p w:rsidR="00B14885" w:rsidRPr="00B14885" w:rsidRDefault="00B14885" w:rsidP="005E2916">
            <w:pPr>
              <w:pStyle w:val="BodyText"/>
              <w:spacing w:after="0"/>
              <w:rPr>
                <w:sz w:val="16"/>
                <w:szCs w:val="16"/>
              </w:rPr>
            </w:pPr>
            <w:r w:rsidRPr="00B14885">
              <w:rPr>
                <w:sz w:val="16"/>
                <w:szCs w:val="16"/>
              </w:rPr>
              <w:t>Load A</w:t>
            </w:r>
            <w:r w:rsidRPr="00B14885">
              <w:rPr>
                <w:sz w:val="16"/>
                <w:szCs w:val="16"/>
                <w:vertAlign w:val="subscript"/>
              </w:rPr>
              <w:t>TOS</w:t>
            </w:r>
            <w:r w:rsidRPr="00B14885">
              <w:rPr>
                <w:sz w:val="16"/>
                <w:szCs w:val="16"/>
              </w:rPr>
              <w:t xml:space="preserve"> from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cmp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cmp.w (zp),X</w:t>
            </w:r>
          </w:p>
        </w:tc>
        <w:tc>
          <w:tcPr>
            <w:tcW w:w="0" w:type="auto"/>
          </w:tcPr>
          <w:p w:rsidR="00B14885" w:rsidRPr="00B14885" w:rsidRDefault="00B14885" w:rsidP="005E2916">
            <w:pPr>
              <w:pStyle w:val="BodyText"/>
              <w:spacing w:after="0"/>
              <w:rPr>
                <w:sz w:val="16"/>
                <w:szCs w:val="16"/>
              </w:rPr>
            </w:pPr>
            <w:r w:rsidRPr="00B14885">
              <w:rPr>
                <w:sz w:val="16"/>
                <w:szCs w:val="16"/>
              </w:rPr>
              <w:t>Compare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sbc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sbc.w (zp),X</w:t>
            </w:r>
          </w:p>
        </w:tc>
        <w:tc>
          <w:tcPr>
            <w:tcW w:w="0" w:type="auto"/>
          </w:tcPr>
          <w:p w:rsidR="00B14885" w:rsidRPr="00B14885" w:rsidRDefault="00B14885" w:rsidP="005E2916">
            <w:pPr>
              <w:pStyle w:val="BodyText"/>
              <w:spacing w:after="0"/>
              <w:rPr>
                <w:sz w:val="16"/>
                <w:szCs w:val="16"/>
              </w:rPr>
            </w:pPr>
            <w:r w:rsidRPr="00B14885">
              <w:rPr>
                <w:sz w:val="16"/>
                <w:szCs w:val="16"/>
              </w:rPr>
              <w:t>Subtract zero page location indirect post-indexed by X</w:t>
            </w:r>
            <w:r w:rsidRPr="00B14885">
              <w:rPr>
                <w:sz w:val="16"/>
                <w:szCs w:val="16"/>
                <w:vertAlign w:val="subscript"/>
              </w:rPr>
              <w:t>TOS</w:t>
            </w:r>
            <w:r w:rsidRPr="00B14885">
              <w:rPr>
                <w:sz w:val="16"/>
                <w:szCs w:val="16"/>
              </w:rPr>
              <w:t xml:space="preserve"> from A</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asl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asl.w (zp),X</w:t>
            </w:r>
          </w:p>
        </w:tc>
        <w:tc>
          <w:tcPr>
            <w:tcW w:w="0" w:type="auto"/>
          </w:tcPr>
          <w:p w:rsidR="00B14885" w:rsidRPr="00B14885" w:rsidRDefault="00B14885" w:rsidP="005E2916">
            <w:pPr>
              <w:pStyle w:val="BodyText"/>
              <w:spacing w:after="0"/>
              <w:rPr>
                <w:sz w:val="16"/>
                <w:szCs w:val="16"/>
              </w:rPr>
            </w:pPr>
            <w:r w:rsidRPr="00B14885">
              <w:rPr>
                <w:sz w:val="16"/>
                <w:szCs w:val="16"/>
              </w:rPr>
              <w:t>Arithmetic shift zero page location indirect post-indexed by X</w:t>
            </w:r>
            <w:r w:rsidRPr="00B14885">
              <w:rPr>
                <w:sz w:val="16"/>
                <w:szCs w:val="16"/>
                <w:vertAlign w:val="subscript"/>
              </w:rPr>
              <w:t>TOS</w:t>
            </w:r>
            <w:r w:rsidRPr="00B14885">
              <w:rPr>
                <w:sz w:val="16"/>
                <w:szCs w:val="16"/>
              </w:rPr>
              <w:t xml:space="preserve"> left</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rol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rol.w (zp),X</w:t>
            </w:r>
          </w:p>
        </w:tc>
        <w:tc>
          <w:tcPr>
            <w:tcW w:w="0" w:type="auto"/>
          </w:tcPr>
          <w:p w:rsidR="00B14885" w:rsidRPr="00B14885" w:rsidRDefault="00B14885" w:rsidP="005E2916">
            <w:pPr>
              <w:pStyle w:val="BodyText"/>
              <w:spacing w:after="0"/>
              <w:rPr>
                <w:sz w:val="16"/>
                <w:szCs w:val="16"/>
              </w:rPr>
            </w:pPr>
            <w:r w:rsidRPr="00B14885">
              <w:rPr>
                <w:sz w:val="16"/>
                <w:szCs w:val="16"/>
              </w:rPr>
              <w:t>Rotate zero page location indirect post-indexed by X</w:t>
            </w:r>
            <w:r w:rsidRPr="00B14885">
              <w:rPr>
                <w:sz w:val="16"/>
                <w:szCs w:val="16"/>
                <w:vertAlign w:val="subscript"/>
              </w:rPr>
              <w:t>TOS</w:t>
            </w:r>
            <w:r w:rsidRPr="00B14885">
              <w:rPr>
                <w:sz w:val="16"/>
                <w:szCs w:val="16"/>
              </w:rPr>
              <w:t xml:space="preserve"> left</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lsr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lsr.w (zp),X</w:t>
            </w:r>
          </w:p>
        </w:tc>
        <w:tc>
          <w:tcPr>
            <w:tcW w:w="0" w:type="auto"/>
          </w:tcPr>
          <w:p w:rsidR="00B14885" w:rsidRPr="00B14885" w:rsidRDefault="00B14885" w:rsidP="005E2916">
            <w:pPr>
              <w:pStyle w:val="BodyText"/>
              <w:spacing w:after="0"/>
              <w:rPr>
                <w:sz w:val="16"/>
                <w:szCs w:val="16"/>
              </w:rPr>
            </w:pPr>
            <w:r w:rsidRPr="00B14885">
              <w:rPr>
                <w:sz w:val="16"/>
                <w:szCs w:val="16"/>
              </w:rPr>
              <w:t>Logical shift zero page location indirect post-indexed by X</w:t>
            </w:r>
            <w:r w:rsidRPr="00B14885">
              <w:rPr>
                <w:sz w:val="16"/>
                <w:szCs w:val="16"/>
                <w:vertAlign w:val="subscript"/>
              </w:rPr>
              <w:t>TOS</w:t>
            </w:r>
            <w:r w:rsidRPr="00B14885">
              <w:rPr>
                <w:sz w:val="16"/>
                <w:szCs w:val="16"/>
              </w:rPr>
              <w:t xml:space="preserve"> right</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ror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ror.w (zp),X</w:t>
            </w:r>
          </w:p>
        </w:tc>
        <w:tc>
          <w:tcPr>
            <w:tcW w:w="0" w:type="auto"/>
          </w:tcPr>
          <w:p w:rsidR="00B14885" w:rsidRPr="00B14885" w:rsidRDefault="00B14885" w:rsidP="005E2916">
            <w:pPr>
              <w:pStyle w:val="BodyText"/>
              <w:spacing w:after="0"/>
              <w:rPr>
                <w:sz w:val="16"/>
                <w:szCs w:val="16"/>
              </w:rPr>
            </w:pPr>
            <w:r w:rsidRPr="00B14885">
              <w:rPr>
                <w:sz w:val="16"/>
                <w:szCs w:val="16"/>
              </w:rPr>
              <w:t>Rotate zero page location indirect post-indexed by X</w:t>
            </w:r>
            <w:r w:rsidRPr="00B14885">
              <w:rPr>
                <w:sz w:val="16"/>
                <w:szCs w:val="16"/>
                <w:vertAlign w:val="subscript"/>
              </w:rPr>
              <w:t>TOS</w:t>
            </w:r>
            <w:r w:rsidRPr="00B14885">
              <w:rPr>
                <w:sz w:val="16"/>
                <w:szCs w:val="16"/>
              </w:rPr>
              <w:t xml:space="preserve"> right</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dec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dec.w (zp),X</w:t>
            </w:r>
          </w:p>
        </w:tc>
        <w:tc>
          <w:tcPr>
            <w:tcW w:w="0" w:type="auto"/>
          </w:tcPr>
          <w:p w:rsidR="00B14885" w:rsidRPr="00B14885" w:rsidRDefault="00B14885" w:rsidP="005E2916">
            <w:pPr>
              <w:pStyle w:val="BodyText"/>
              <w:spacing w:after="0"/>
              <w:rPr>
                <w:sz w:val="16"/>
                <w:szCs w:val="16"/>
              </w:rPr>
            </w:pPr>
            <w:r w:rsidRPr="00B14885">
              <w:rPr>
                <w:sz w:val="16"/>
                <w:szCs w:val="16"/>
              </w:rPr>
              <w:t>Decrement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inc zp,X</w:t>
            </w:r>
          </w:p>
        </w:tc>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inc.</w:t>
            </w:r>
            <w:r w:rsidR="005E2916">
              <w:rPr>
                <w:rFonts w:ascii="Courier New" w:hAnsi="Courier New" w:cs="Courier New"/>
                <w:b/>
                <w:i/>
                <w:sz w:val="16"/>
                <w:szCs w:val="16"/>
              </w:rPr>
              <w:t>w</w:t>
            </w:r>
            <w:r w:rsidRPr="00B14885">
              <w:rPr>
                <w:rFonts w:ascii="Courier New" w:hAnsi="Courier New" w:cs="Courier New"/>
                <w:b/>
                <w:i/>
                <w:sz w:val="16"/>
                <w:szCs w:val="16"/>
              </w:rPr>
              <w:t xml:space="preserve"> (zp),X</w:t>
            </w:r>
          </w:p>
        </w:tc>
        <w:tc>
          <w:tcPr>
            <w:tcW w:w="0" w:type="auto"/>
          </w:tcPr>
          <w:p w:rsidR="00B14885" w:rsidRPr="00B14885" w:rsidRDefault="00B14885" w:rsidP="005E2916">
            <w:pPr>
              <w:pStyle w:val="BodyText"/>
              <w:spacing w:after="0"/>
              <w:rPr>
                <w:sz w:val="16"/>
                <w:szCs w:val="16"/>
              </w:rPr>
            </w:pPr>
            <w:r w:rsidRPr="00B14885">
              <w:rPr>
                <w:sz w:val="16"/>
                <w:szCs w:val="16"/>
              </w:rPr>
              <w:t>Increment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 xml:space="preserve">isz sty zp,X </w:t>
            </w:r>
          </w:p>
        </w:tc>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sty.</w:t>
            </w:r>
            <w:r w:rsidR="005E2916">
              <w:rPr>
                <w:rFonts w:ascii="Courier New" w:hAnsi="Courier New" w:cs="Courier New"/>
                <w:b/>
                <w:i/>
                <w:sz w:val="16"/>
                <w:szCs w:val="16"/>
              </w:rPr>
              <w:t>w</w:t>
            </w:r>
            <w:r w:rsidRPr="00B14885">
              <w:rPr>
                <w:rFonts w:ascii="Courier New" w:hAnsi="Courier New" w:cs="Courier New"/>
                <w:b/>
                <w:i/>
                <w:sz w:val="16"/>
                <w:szCs w:val="16"/>
              </w:rPr>
              <w:t xml:space="preserve"> (zp),X</w:t>
            </w:r>
          </w:p>
        </w:tc>
        <w:tc>
          <w:tcPr>
            <w:tcW w:w="0" w:type="auto"/>
          </w:tcPr>
          <w:p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s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 xml:space="preserve">isz sty zp,X </w:t>
            </w:r>
          </w:p>
        </w:tc>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sty.</w:t>
            </w:r>
            <w:r w:rsidR="005E2916">
              <w:rPr>
                <w:rFonts w:ascii="Courier New" w:hAnsi="Courier New" w:cs="Courier New"/>
                <w:b/>
                <w:i/>
                <w:sz w:val="16"/>
                <w:szCs w:val="16"/>
              </w:rPr>
              <w:t>w</w:t>
            </w:r>
            <w:r w:rsidRPr="00B14885">
              <w:rPr>
                <w:rFonts w:ascii="Courier New" w:hAnsi="Courier New" w:cs="Courier New"/>
                <w:b/>
                <w:i/>
                <w:sz w:val="16"/>
                <w:szCs w:val="16"/>
              </w:rPr>
              <w:t xml:space="preserve"> (zp),X</w:t>
            </w:r>
          </w:p>
        </w:tc>
        <w:tc>
          <w:tcPr>
            <w:tcW w:w="0" w:type="auto"/>
          </w:tcPr>
          <w:p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bl>
    <w:p w:rsidR="00A838DA" w:rsidRDefault="00A838DA" w:rsidP="00A838DA">
      <w:pPr>
        <w:pStyle w:val="Heading3"/>
      </w:pPr>
      <w:bookmarkStart w:id="286" w:name="_Toc463900113"/>
      <w:bookmarkStart w:id="287" w:name="_Toc463962933"/>
      <w:r>
        <w:t xml:space="preserve">Effect of the </w:t>
      </w:r>
      <w:r w:rsidRPr="00CE624C">
        <w:rPr>
          <w:rFonts w:ascii="Courier New" w:hAnsi="Courier New" w:cs="Courier New"/>
          <w:i/>
        </w:rPr>
        <w:t>osx/oax/oay</w:t>
      </w:r>
      <w:r>
        <w:t xml:space="preserve"> Prefix Instructions</w:t>
      </w:r>
      <w:bookmarkEnd w:id="286"/>
      <w:bookmarkEnd w:id="287"/>
    </w:p>
    <w:p w:rsidR="00A838DA" w:rsidRDefault="00A838DA" w:rsidP="00A838DA">
      <w:pPr>
        <w:pStyle w:val="BodyText"/>
      </w:pPr>
      <w:r>
        <w:t>The OSX, OAX, and OAY register override prefix flags have the expected effect on the destin</w:t>
      </w:r>
      <w:r>
        <w:t>a</w:t>
      </w:r>
      <w:r>
        <w:t>tion register. Inefficient combinations are allowed rather than trapped as invalid instructions. These prefix instructions can be combined with the indirection and size prefix instructions. A</w:t>
      </w:r>
      <w:r>
        <w:t>p</w:t>
      </w:r>
      <w:r>
        <w:t>pl</w:t>
      </w:r>
      <w:r w:rsidR="00AB0899">
        <w:t xml:space="preserve">ying the </w:t>
      </w:r>
      <w:r w:rsidR="00AB0899" w:rsidRPr="00CD4ED9">
        <w:rPr>
          <w:rFonts w:ascii="Courier New" w:hAnsi="Courier New" w:cs="Courier New"/>
          <w:b/>
          <w:i/>
        </w:rPr>
        <w:t>osx</w:t>
      </w:r>
      <w:r w:rsidR="00AB0899">
        <w:t xml:space="preserve"> prefix instruction</w:t>
      </w:r>
      <w:r>
        <w:t xml:space="preserve"> to the instructions </w:t>
      </w:r>
      <w:r w:rsidR="00AB0899">
        <w:t>using the</w:t>
      </w:r>
      <w:r>
        <w:t xml:space="preserve"> X</w:t>
      </w:r>
      <w:r w:rsidR="00AB0899" w:rsidRPr="00AB0899">
        <w:rPr>
          <w:vertAlign w:val="subscript"/>
        </w:rPr>
        <w:t>TOS</w:t>
      </w:r>
      <w:r>
        <w:t xml:space="preserve"> register </w:t>
      </w:r>
      <w:r w:rsidR="00AB0899">
        <w:t xml:space="preserve">as an index register </w:t>
      </w:r>
      <w:r w:rsidR="00CD4ED9">
        <w:t>essentially convert the pre-indexed zero page direct addressing mode to the stack relative a</w:t>
      </w:r>
      <w:r w:rsidR="00CD4ED9">
        <w:t>d</w:t>
      </w:r>
      <w:r w:rsidR="00CD4ED9">
        <w:t>dressing mode:</w:t>
      </w:r>
    </w:p>
    <w:p w:rsidR="007D29DF" w:rsidRPr="00330400" w:rsidRDefault="007D29DF" w:rsidP="007D29DF">
      <w:pPr>
        <w:pStyle w:val="Caption"/>
        <w:keepNext/>
        <w:jc w:val="center"/>
        <w:rPr>
          <w:sz w:val="24"/>
        </w:rPr>
      </w:pPr>
      <w:bookmarkStart w:id="288" w:name="_Toc463898308"/>
      <w:bookmarkStart w:id="289" w:name="_Toc463899186"/>
      <w:bookmarkStart w:id="290" w:name="_Toc463899278"/>
      <w:bookmarkStart w:id="291" w:name="_Toc463899980"/>
      <w:bookmarkStart w:id="292" w:name="_Toc463963003"/>
      <w:r w:rsidRPr="00330400">
        <w:rPr>
          <w:sz w:val="24"/>
        </w:rPr>
        <w:t xml:space="preserve">Table </w:t>
      </w:r>
      <w:r w:rsidR="001A333C" w:rsidRPr="00330400">
        <w:rPr>
          <w:sz w:val="24"/>
        </w:rPr>
        <w:fldChar w:fldCharType="begin"/>
      </w:r>
      <w:r w:rsidRPr="00330400">
        <w:rPr>
          <w:sz w:val="24"/>
        </w:rPr>
        <w:instrText xml:space="preserve"> SEQ Table \* ARABIC </w:instrText>
      </w:r>
      <w:r w:rsidR="001A333C" w:rsidRPr="00330400">
        <w:rPr>
          <w:sz w:val="24"/>
        </w:rPr>
        <w:fldChar w:fldCharType="separate"/>
      </w:r>
      <w:r w:rsidR="00841F80">
        <w:rPr>
          <w:noProof/>
          <w:sz w:val="24"/>
        </w:rPr>
        <w:t>15</w:t>
      </w:r>
      <w:r w:rsidR="001A333C"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w:t>
      </w:r>
      <w:r>
        <w:rPr>
          <w:rFonts w:ascii="Courier New" w:hAnsi="Courier New" w:cs="Courier New"/>
          <w:i/>
          <w:sz w:val="24"/>
        </w:rPr>
        <w:t>s</w:t>
      </w:r>
      <w:r w:rsidRPr="004720DA">
        <w:rPr>
          <w:rFonts w:ascii="Courier New" w:hAnsi="Courier New" w:cs="Courier New"/>
          <w:i/>
          <w:sz w:val="24"/>
        </w:rPr>
        <w:t>x</w:t>
      </w:r>
      <w:r>
        <w:rPr>
          <w:sz w:val="24"/>
        </w:rPr>
        <w:t xml:space="preserve"> on </w:t>
      </w:r>
      <w:r w:rsidRPr="00330400">
        <w:rPr>
          <w:sz w:val="24"/>
        </w:rPr>
        <w:t xml:space="preserve">6502/65C02 </w:t>
      </w:r>
      <w:r>
        <w:rPr>
          <w:sz w:val="24"/>
        </w:rPr>
        <w:t xml:space="preserve">pre-indexed (by X) </w:t>
      </w:r>
      <w:proofErr w:type="gramStart"/>
      <w:r>
        <w:rPr>
          <w:sz w:val="24"/>
        </w:rPr>
        <w:t>zp</w:t>
      </w:r>
      <w:proofErr w:type="gramEnd"/>
      <w:r>
        <w:rPr>
          <w:sz w:val="24"/>
        </w:rPr>
        <w:t xml:space="preserve"> direct instructions.</w:t>
      </w:r>
      <w:bookmarkEnd w:id="288"/>
      <w:bookmarkEnd w:id="289"/>
      <w:bookmarkEnd w:id="290"/>
      <w:bookmarkEnd w:id="291"/>
      <w:bookmarkEnd w:id="292"/>
    </w:p>
    <w:tbl>
      <w:tblPr>
        <w:tblStyle w:val="TableGrid"/>
        <w:tblW w:w="0" w:type="auto"/>
        <w:jc w:val="center"/>
        <w:tblLook w:val="04A0"/>
      </w:tblPr>
      <w:tblGrid>
        <w:gridCol w:w="1801"/>
        <w:gridCol w:w="1720"/>
        <w:gridCol w:w="4772"/>
        <w:gridCol w:w="595"/>
        <w:gridCol w:w="559"/>
        <w:gridCol w:w="693"/>
      </w:tblGrid>
      <w:tr w:rsidR="00480CFE" w:rsidRPr="00480CFE" w:rsidTr="00480CFE">
        <w:trPr>
          <w:jc w:val="center"/>
        </w:trPr>
        <w:tc>
          <w:tcPr>
            <w:tcW w:w="0" w:type="auto"/>
          </w:tcPr>
          <w:p w:rsidR="00480CFE" w:rsidRPr="00480CFE" w:rsidRDefault="00480CFE" w:rsidP="003E6CC4">
            <w:pPr>
              <w:pStyle w:val="BodyText"/>
              <w:spacing w:after="0"/>
              <w:jc w:val="center"/>
              <w:rPr>
                <w:b/>
                <w:sz w:val="22"/>
                <w:szCs w:val="22"/>
              </w:rPr>
            </w:pPr>
            <w:r w:rsidRPr="00480CFE">
              <w:rPr>
                <w:b/>
                <w:sz w:val="22"/>
                <w:szCs w:val="22"/>
              </w:rPr>
              <w:t>Sequence</w:t>
            </w:r>
          </w:p>
        </w:tc>
        <w:tc>
          <w:tcPr>
            <w:tcW w:w="0" w:type="auto"/>
          </w:tcPr>
          <w:p w:rsidR="00480CFE" w:rsidRPr="00480CFE" w:rsidRDefault="00480CFE" w:rsidP="003E6CC4">
            <w:pPr>
              <w:pStyle w:val="BodyText"/>
              <w:spacing w:after="0"/>
              <w:jc w:val="center"/>
              <w:rPr>
                <w:b/>
                <w:sz w:val="22"/>
                <w:szCs w:val="22"/>
              </w:rPr>
            </w:pPr>
            <w:r w:rsidRPr="00480CFE">
              <w:rPr>
                <w:b/>
                <w:sz w:val="22"/>
                <w:szCs w:val="22"/>
              </w:rPr>
              <w:t>Alt. Mnemonic</w:t>
            </w:r>
          </w:p>
        </w:tc>
        <w:tc>
          <w:tcPr>
            <w:tcW w:w="0" w:type="auto"/>
          </w:tcPr>
          <w:p w:rsidR="00480CFE" w:rsidRPr="00480CFE" w:rsidRDefault="00480CFE" w:rsidP="003E6CC4">
            <w:pPr>
              <w:pStyle w:val="BodyText"/>
              <w:spacing w:after="0"/>
              <w:jc w:val="center"/>
              <w:rPr>
                <w:b/>
                <w:sz w:val="22"/>
                <w:szCs w:val="22"/>
              </w:rPr>
            </w:pPr>
            <w:r w:rsidRPr="00480CFE">
              <w:rPr>
                <w:b/>
                <w:sz w:val="22"/>
                <w:szCs w:val="22"/>
              </w:rPr>
              <w:t>Description</w:t>
            </w:r>
          </w:p>
        </w:tc>
        <w:tc>
          <w:tcPr>
            <w:tcW w:w="0" w:type="auto"/>
          </w:tcPr>
          <w:p w:rsidR="00480CFE" w:rsidRPr="00480CFE" w:rsidRDefault="00480CFE" w:rsidP="003E6CC4">
            <w:pPr>
              <w:pStyle w:val="BodyText"/>
              <w:spacing w:after="0"/>
              <w:jc w:val="center"/>
              <w:rPr>
                <w:b/>
                <w:sz w:val="22"/>
                <w:szCs w:val="22"/>
              </w:rPr>
            </w:pPr>
            <w:r w:rsidRPr="00480CFE">
              <w:rPr>
                <w:b/>
                <w:sz w:val="22"/>
                <w:szCs w:val="22"/>
              </w:rPr>
              <w:t>IND</w:t>
            </w:r>
          </w:p>
        </w:tc>
        <w:tc>
          <w:tcPr>
            <w:tcW w:w="0" w:type="auto"/>
          </w:tcPr>
          <w:p w:rsidR="00480CFE" w:rsidRPr="00480CFE" w:rsidRDefault="00480CFE" w:rsidP="003E6CC4">
            <w:pPr>
              <w:pStyle w:val="BodyText"/>
              <w:spacing w:after="0"/>
              <w:jc w:val="center"/>
              <w:rPr>
                <w:b/>
                <w:sz w:val="22"/>
                <w:szCs w:val="22"/>
              </w:rPr>
            </w:pPr>
            <w:r w:rsidRPr="00480CFE">
              <w:rPr>
                <w:b/>
                <w:sz w:val="22"/>
                <w:szCs w:val="22"/>
              </w:rPr>
              <w:t>SIZ</w:t>
            </w:r>
          </w:p>
        </w:tc>
        <w:tc>
          <w:tcPr>
            <w:tcW w:w="0" w:type="auto"/>
          </w:tcPr>
          <w:p w:rsidR="00480CFE" w:rsidRPr="00480CFE" w:rsidRDefault="00480CFE" w:rsidP="003E6CC4">
            <w:pPr>
              <w:pStyle w:val="BodyText"/>
              <w:spacing w:after="0"/>
              <w:jc w:val="center"/>
              <w:rPr>
                <w:b/>
                <w:sz w:val="22"/>
                <w:szCs w:val="22"/>
              </w:rPr>
            </w:pPr>
            <w:r w:rsidRPr="00480CFE">
              <w:rPr>
                <w:b/>
                <w:sz w:val="22"/>
                <w:szCs w:val="22"/>
              </w:rPr>
              <w:t>OAY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anl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anl.s zp,S</w:t>
            </w:r>
          </w:p>
        </w:tc>
        <w:tc>
          <w:tcPr>
            <w:tcW w:w="0" w:type="auto"/>
          </w:tcPr>
          <w:p w:rsidR="00480CFE" w:rsidRPr="00480CFE" w:rsidRDefault="00480CFE" w:rsidP="007D29DF">
            <w:pPr>
              <w:pStyle w:val="BodyText"/>
              <w:spacing w:after="0"/>
              <w:rPr>
                <w:sz w:val="22"/>
                <w:szCs w:val="22"/>
              </w:rPr>
            </w:pPr>
            <w:r w:rsidRPr="00480CFE">
              <w:rPr>
                <w:sz w:val="22"/>
                <w:szCs w:val="22"/>
              </w:rPr>
              <w:t>Bitwise AND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ora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ora.s zp,S</w:t>
            </w:r>
          </w:p>
        </w:tc>
        <w:tc>
          <w:tcPr>
            <w:tcW w:w="0" w:type="auto"/>
          </w:tcPr>
          <w:p w:rsidR="00480CFE" w:rsidRPr="00480CFE" w:rsidRDefault="00480CFE" w:rsidP="007D29DF">
            <w:pPr>
              <w:pStyle w:val="BodyText"/>
              <w:spacing w:after="0"/>
              <w:rPr>
                <w:sz w:val="22"/>
                <w:szCs w:val="22"/>
              </w:rPr>
            </w:pPr>
            <w:r w:rsidRPr="00480CFE">
              <w:rPr>
                <w:sz w:val="22"/>
                <w:szCs w:val="22"/>
              </w:rPr>
              <w:t>Bitwise OR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eor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eor.s zp,S</w:t>
            </w:r>
          </w:p>
        </w:tc>
        <w:tc>
          <w:tcPr>
            <w:tcW w:w="0" w:type="auto"/>
          </w:tcPr>
          <w:p w:rsidR="00480CFE" w:rsidRPr="00480CFE" w:rsidRDefault="00480CFE" w:rsidP="007D29DF">
            <w:pPr>
              <w:pStyle w:val="BodyText"/>
              <w:spacing w:after="0"/>
              <w:rPr>
                <w:sz w:val="22"/>
                <w:szCs w:val="22"/>
              </w:rPr>
            </w:pPr>
            <w:r w:rsidRPr="00480CFE">
              <w:rPr>
                <w:sz w:val="22"/>
                <w:szCs w:val="22"/>
              </w:rPr>
              <w:t>Bitwise XOR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adc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adc.s zp,S</w:t>
            </w:r>
          </w:p>
        </w:tc>
        <w:tc>
          <w:tcPr>
            <w:tcW w:w="0" w:type="auto"/>
          </w:tcPr>
          <w:p w:rsidR="00480CFE" w:rsidRPr="00480CFE" w:rsidRDefault="00480CFE" w:rsidP="007D29DF">
            <w:pPr>
              <w:pStyle w:val="BodyText"/>
              <w:spacing w:after="0"/>
              <w:rPr>
                <w:sz w:val="22"/>
                <w:szCs w:val="22"/>
              </w:rPr>
            </w:pPr>
            <w:r w:rsidRPr="00480CFE">
              <w:rPr>
                <w:sz w:val="22"/>
                <w:szCs w:val="22"/>
              </w:rPr>
              <w:t>Add with Carry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trHeight w:val="161"/>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sta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sta.s zp,S</w:t>
            </w:r>
          </w:p>
        </w:tc>
        <w:tc>
          <w:tcPr>
            <w:tcW w:w="0" w:type="auto"/>
          </w:tcPr>
          <w:p w:rsidR="00480CFE" w:rsidRPr="00480CFE" w:rsidRDefault="00480CFE" w:rsidP="007D29DF">
            <w:pPr>
              <w:pStyle w:val="BodyText"/>
              <w:spacing w:after="0"/>
              <w:rPr>
                <w:sz w:val="22"/>
                <w:szCs w:val="22"/>
              </w:rPr>
            </w:pPr>
            <w:r w:rsidRPr="00480CFE">
              <w:rPr>
                <w:sz w:val="22"/>
                <w:szCs w:val="22"/>
              </w:rPr>
              <w:t>Store A</w:t>
            </w:r>
            <w:r w:rsidRPr="00480CFE">
              <w:rPr>
                <w:sz w:val="22"/>
                <w:szCs w:val="22"/>
                <w:vertAlign w:val="subscript"/>
              </w:rPr>
              <w:t>TOS</w:t>
            </w:r>
            <w:r w:rsidRPr="00480CFE">
              <w:rPr>
                <w:sz w:val="22"/>
                <w:szCs w:val="22"/>
              </w:rPr>
              <w:t xml:space="preserve"> to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lda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lda.s zp,S</w:t>
            </w:r>
          </w:p>
        </w:tc>
        <w:tc>
          <w:tcPr>
            <w:tcW w:w="0" w:type="auto"/>
          </w:tcPr>
          <w:p w:rsidR="00480CFE" w:rsidRPr="00480CFE" w:rsidRDefault="00480CFE" w:rsidP="007D29DF">
            <w:pPr>
              <w:pStyle w:val="BodyText"/>
              <w:spacing w:after="0"/>
              <w:rPr>
                <w:sz w:val="22"/>
                <w:szCs w:val="22"/>
              </w:rPr>
            </w:pPr>
            <w:r w:rsidRPr="00480CFE">
              <w:rPr>
                <w:sz w:val="22"/>
                <w:szCs w:val="22"/>
              </w:rPr>
              <w:t>Load A</w:t>
            </w:r>
            <w:r w:rsidRPr="00480CFE">
              <w:rPr>
                <w:sz w:val="22"/>
                <w:szCs w:val="22"/>
                <w:vertAlign w:val="subscript"/>
              </w:rPr>
              <w:t>TOS</w:t>
            </w:r>
            <w:r w:rsidRPr="00480CFE">
              <w:rPr>
                <w:sz w:val="22"/>
                <w:szCs w:val="22"/>
              </w:rPr>
              <w:t xml:space="preserve"> from stack relative location </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cmp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cmp.s zp,S</w:t>
            </w:r>
          </w:p>
        </w:tc>
        <w:tc>
          <w:tcPr>
            <w:tcW w:w="0" w:type="auto"/>
          </w:tcPr>
          <w:p w:rsidR="00480CFE" w:rsidRPr="00480CFE" w:rsidRDefault="00480CFE" w:rsidP="007D29DF">
            <w:pPr>
              <w:pStyle w:val="BodyText"/>
              <w:spacing w:after="0"/>
              <w:rPr>
                <w:sz w:val="22"/>
                <w:szCs w:val="22"/>
              </w:rPr>
            </w:pPr>
            <w:r w:rsidRPr="00480CFE">
              <w:rPr>
                <w:sz w:val="22"/>
                <w:szCs w:val="22"/>
              </w:rPr>
              <w:t>Compare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sbc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sbc.s zp,S</w:t>
            </w:r>
          </w:p>
        </w:tc>
        <w:tc>
          <w:tcPr>
            <w:tcW w:w="0" w:type="auto"/>
          </w:tcPr>
          <w:p w:rsidR="00480CFE" w:rsidRPr="00480CFE" w:rsidRDefault="00480CFE" w:rsidP="007D29DF">
            <w:pPr>
              <w:pStyle w:val="BodyText"/>
              <w:spacing w:after="0"/>
              <w:rPr>
                <w:sz w:val="22"/>
                <w:szCs w:val="22"/>
              </w:rPr>
            </w:pPr>
            <w:r w:rsidRPr="00480CFE">
              <w:rPr>
                <w:sz w:val="22"/>
                <w:szCs w:val="22"/>
              </w:rPr>
              <w:t>Subtract stack relative location from A</w:t>
            </w:r>
            <w:r w:rsidRPr="00480CFE">
              <w:rPr>
                <w:sz w:val="22"/>
                <w:szCs w:val="22"/>
                <w:vertAlign w:val="subscript"/>
              </w:rPr>
              <w:t>TOS</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asl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asl.s zp,S</w:t>
            </w:r>
          </w:p>
        </w:tc>
        <w:tc>
          <w:tcPr>
            <w:tcW w:w="0" w:type="auto"/>
          </w:tcPr>
          <w:p w:rsidR="00480CFE" w:rsidRPr="00480CFE" w:rsidRDefault="00480CFE" w:rsidP="007D29DF">
            <w:pPr>
              <w:pStyle w:val="BodyText"/>
              <w:spacing w:after="0"/>
              <w:rPr>
                <w:sz w:val="22"/>
                <w:szCs w:val="22"/>
              </w:rPr>
            </w:pPr>
            <w:r w:rsidRPr="00480CFE">
              <w:rPr>
                <w:sz w:val="22"/>
                <w:szCs w:val="22"/>
              </w:rPr>
              <w:t>Arithmetic shift stack relative location left</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rol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rol.s zp,S</w:t>
            </w:r>
          </w:p>
        </w:tc>
        <w:tc>
          <w:tcPr>
            <w:tcW w:w="0" w:type="auto"/>
          </w:tcPr>
          <w:p w:rsidR="00480CFE" w:rsidRPr="00480CFE" w:rsidRDefault="00480CFE" w:rsidP="007D29DF">
            <w:pPr>
              <w:pStyle w:val="BodyText"/>
              <w:spacing w:after="0"/>
              <w:rPr>
                <w:sz w:val="22"/>
                <w:szCs w:val="22"/>
              </w:rPr>
            </w:pPr>
            <w:r w:rsidRPr="00480CFE">
              <w:rPr>
                <w:sz w:val="22"/>
                <w:szCs w:val="22"/>
              </w:rPr>
              <w:t>Rotate stack relative location left</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lsr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lsr.s zp,S</w:t>
            </w:r>
          </w:p>
        </w:tc>
        <w:tc>
          <w:tcPr>
            <w:tcW w:w="0" w:type="auto"/>
          </w:tcPr>
          <w:p w:rsidR="00480CFE" w:rsidRPr="00480CFE" w:rsidRDefault="00480CFE" w:rsidP="007D29DF">
            <w:pPr>
              <w:pStyle w:val="BodyText"/>
              <w:spacing w:after="0"/>
              <w:rPr>
                <w:sz w:val="22"/>
                <w:szCs w:val="22"/>
              </w:rPr>
            </w:pPr>
            <w:r w:rsidRPr="00480CFE">
              <w:rPr>
                <w:sz w:val="22"/>
                <w:szCs w:val="22"/>
              </w:rPr>
              <w:t>Logical shift stack relative location right</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ror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ror.s zp,S</w:t>
            </w:r>
          </w:p>
        </w:tc>
        <w:tc>
          <w:tcPr>
            <w:tcW w:w="0" w:type="auto"/>
          </w:tcPr>
          <w:p w:rsidR="00480CFE" w:rsidRPr="00480CFE" w:rsidRDefault="00480CFE" w:rsidP="007D29DF">
            <w:pPr>
              <w:pStyle w:val="BodyText"/>
              <w:spacing w:after="0"/>
              <w:rPr>
                <w:sz w:val="22"/>
                <w:szCs w:val="22"/>
              </w:rPr>
            </w:pPr>
            <w:r w:rsidRPr="00480CFE">
              <w:rPr>
                <w:sz w:val="22"/>
                <w:szCs w:val="22"/>
              </w:rPr>
              <w:t>Rotate stack relative location right</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dec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dec.s zp,S</w:t>
            </w:r>
          </w:p>
        </w:tc>
        <w:tc>
          <w:tcPr>
            <w:tcW w:w="0" w:type="auto"/>
          </w:tcPr>
          <w:p w:rsidR="00480CFE" w:rsidRPr="00480CFE" w:rsidRDefault="00480CFE" w:rsidP="007D29DF">
            <w:pPr>
              <w:pStyle w:val="BodyText"/>
              <w:spacing w:after="0"/>
              <w:rPr>
                <w:sz w:val="22"/>
                <w:szCs w:val="22"/>
              </w:rPr>
            </w:pPr>
            <w:r w:rsidRPr="00480CFE">
              <w:rPr>
                <w:sz w:val="22"/>
                <w:szCs w:val="22"/>
              </w:rPr>
              <w:t>Decrement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inc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inc.s zp,S</w:t>
            </w:r>
          </w:p>
        </w:tc>
        <w:tc>
          <w:tcPr>
            <w:tcW w:w="0" w:type="auto"/>
          </w:tcPr>
          <w:p w:rsidR="00480CFE" w:rsidRPr="00480CFE" w:rsidRDefault="00480CFE" w:rsidP="007D29DF">
            <w:pPr>
              <w:pStyle w:val="BodyText"/>
              <w:spacing w:after="0"/>
              <w:rPr>
                <w:sz w:val="22"/>
                <w:szCs w:val="22"/>
              </w:rPr>
            </w:pPr>
            <w:r w:rsidRPr="00480CFE">
              <w:rPr>
                <w:sz w:val="22"/>
                <w:szCs w:val="22"/>
              </w:rPr>
              <w:t>Increment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A687E" w:rsidRPr="00480CFE" w:rsidTr="00480CFE">
        <w:trPr>
          <w:jc w:val="center"/>
        </w:trPr>
        <w:tc>
          <w:tcPr>
            <w:tcW w:w="0" w:type="auto"/>
          </w:tcPr>
          <w:p w:rsidR="004A687E" w:rsidRPr="00480CFE" w:rsidRDefault="004A687E" w:rsidP="004A687E">
            <w:pPr>
              <w:pStyle w:val="BodyText"/>
              <w:spacing w:after="0"/>
              <w:rPr>
                <w:rFonts w:ascii="Courier New" w:hAnsi="Courier New" w:cs="Courier New"/>
                <w:b/>
                <w:i/>
                <w:sz w:val="22"/>
                <w:szCs w:val="22"/>
              </w:rPr>
            </w:pPr>
            <w:r>
              <w:rPr>
                <w:rFonts w:ascii="Courier New" w:hAnsi="Courier New" w:cs="Courier New"/>
                <w:b/>
                <w:i/>
                <w:sz w:val="22"/>
                <w:szCs w:val="22"/>
              </w:rPr>
              <w:t xml:space="preserve">osx sty zp,X </w:t>
            </w:r>
          </w:p>
        </w:tc>
        <w:tc>
          <w:tcPr>
            <w:tcW w:w="0" w:type="auto"/>
          </w:tcPr>
          <w:p w:rsidR="004A687E" w:rsidRPr="00480CFE" w:rsidRDefault="004A687E" w:rsidP="007D29DF">
            <w:pPr>
              <w:pStyle w:val="BodyText"/>
              <w:spacing w:after="0"/>
              <w:rPr>
                <w:rFonts w:ascii="Courier New" w:hAnsi="Courier New" w:cs="Courier New"/>
                <w:b/>
                <w:i/>
                <w:sz w:val="22"/>
                <w:szCs w:val="22"/>
              </w:rPr>
            </w:pPr>
            <w:r>
              <w:rPr>
                <w:rFonts w:ascii="Courier New" w:hAnsi="Courier New" w:cs="Courier New"/>
                <w:b/>
                <w:i/>
                <w:sz w:val="22"/>
                <w:szCs w:val="22"/>
              </w:rPr>
              <w:t>sty.s zp,S</w:t>
            </w:r>
          </w:p>
        </w:tc>
        <w:tc>
          <w:tcPr>
            <w:tcW w:w="0" w:type="auto"/>
          </w:tcPr>
          <w:p w:rsidR="004A687E" w:rsidRPr="00480CFE" w:rsidRDefault="004A687E" w:rsidP="007D29DF">
            <w:pPr>
              <w:pStyle w:val="BodyText"/>
              <w:spacing w:after="0"/>
              <w:rPr>
                <w:sz w:val="22"/>
                <w:szCs w:val="22"/>
              </w:rPr>
            </w:pPr>
            <w:r>
              <w:rPr>
                <w:sz w:val="22"/>
                <w:szCs w:val="22"/>
              </w:rPr>
              <w:t>Store Y</w:t>
            </w:r>
            <w:r w:rsidRPr="004A687E">
              <w:rPr>
                <w:sz w:val="22"/>
                <w:szCs w:val="22"/>
                <w:vertAlign w:val="subscript"/>
              </w:rPr>
              <w:t>TOS</w:t>
            </w:r>
            <w:r>
              <w:rPr>
                <w:sz w:val="22"/>
                <w:szCs w:val="22"/>
              </w:rPr>
              <w:t xml:space="preserve"> in stack relative location</w:t>
            </w:r>
          </w:p>
        </w:tc>
        <w:tc>
          <w:tcPr>
            <w:tcW w:w="0" w:type="auto"/>
          </w:tcPr>
          <w:p w:rsidR="004A687E" w:rsidRPr="00480CFE" w:rsidRDefault="004A687E" w:rsidP="003E6CC4">
            <w:pPr>
              <w:pStyle w:val="BodyText"/>
              <w:spacing w:after="0"/>
              <w:jc w:val="center"/>
              <w:rPr>
                <w:sz w:val="22"/>
                <w:szCs w:val="22"/>
              </w:rPr>
            </w:pPr>
            <w:r>
              <w:rPr>
                <w:sz w:val="22"/>
                <w:szCs w:val="22"/>
              </w:rPr>
              <w:t>N</w:t>
            </w:r>
          </w:p>
        </w:tc>
        <w:tc>
          <w:tcPr>
            <w:tcW w:w="0" w:type="auto"/>
          </w:tcPr>
          <w:p w:rsidR="004A687E" w:rsidRPr="00480CFE" w:rsidRDefault="004A687E" w:rsidP="003E6CC4">
            <w:pPr>
              <w:pStyle w:val="BodyText"/>
              <w:spacing w:after="0"/>
              <w:jc w:val="center"/>
              <w:rPr>
                <w:sz w:val="22"/>
                <w:szCs w:val="22"/>
              </w:rPr>
            </w:pPr>
            <w:r>
              <w:rPr>
                <w:sz w:val="22"/>
                <w:szCs w:val="22"/>
              </w:rPr>
              <w:t>Y</w:t>
            </w:r>
          </w:p>
        </w:tc>
        <w:tc>
          <w:tcPr>
            <w:tcW w:w="0" w:type="auto"/>
          </w:tcPr>
          <w:p w:rsidR="004A687E" w:rsidRPr="00480CFE" w:rsidRDefault="004A687E" w:rsidP="003E6CC4">
            <w:pPr>
              <w:pStyle w:val="BodyText"/>
              <w:spacing w:after="0"/>
              <w:jc w:val="center"/>
              <w:rPr>
                <w:sz w:val="22"/>
                <w:szCs w:val="22"/>
              </w:rPr>
            </w:pPr>
            <w:r>
              <w:rPr>
                <w:sz w:val="22"/>
                <w:szCs w:val="22"/>
              </w:rPr>
              <w:t>N</w:t>
            </w:r>
          </w:p>
        </w:tc>
      </w:tr>
      <w:tr w:rsidR="004A687E" w:rsidRPr="00480CFE" w:rsidTr="00480CFE">
        <w:trPr>
          <w:jc w:val="center"/>
        </w:trPr>
        <w:tc>
          <w:tcPr>
            <w:tcW w:w="0" w:type="auto"/>
          </w:tcPr>
          <w:p w:rsidR="004A687E" w:rsidRPr="00480CFE" w:rsidRDefault="004A687E" w:rsidP="009323EE">
            <w:pPr>
              <w:pStyle w:val="BodyText"/>
              <w:spacing w:after="0"/>
              <w:rPr>
                <w:rFonts w:ascii="Courier New" w:hAnsi="Courier New" w:cs="Courier New"/>
                <w:b/>
                <w:i/>
                <w:sz w:val="22"/>
                <w:szCs w:val="22"/>
              </w:rPr>
            </w:pPr>
            <w:r>
              <w:rPr>
                <w:rFonts w:ascii="Courier New" w:hAnsi="Courier New" w:cs="Courier New"/>
                <w:b/>
                <w:i/>
                <w:sz w:val="22"/>
                <w:szCs w:val="22"/>
              </w:rPr>
              <w:t xml:space="preserve">osx sty zp,X </w:t>
            </w:r>
          </w:p>
        </w:tc>
        <w:tc>
          <w:tcPr>
            <w:tcW w:w="0" w:type="auto"/>
          </w:tcPr>
          <w:p w:rsidR="004A687E" w:rsidRPr="00480CFE" w:rsidRDefault="004A687E" w:rsidP="009323EE">
            <w:pPr>
              <w:pStyle w:val="BodyText"/>
              <w:spacing w:after="0"/>
              <w:rPr>
                <w:rFonts w:ascii="Courier New" w:hAnsi="Courier New" w:cs="Courier New"/>
                <w:b/>
                <w:i/>
                <w:sz w:val="22"/>
                <w:szCs w:val="22"/>
              </w:rPr>
            </w:pPr>
            <w:r>
              <w:rPr>
                <w:rFonts w:ascii="Courier New" w:hAnsi="Courier New" w:cs="Courier New"/>
                <w:b/>
                <w:i/>
                <w:sz w:val="22"/>
                <w:szCs w:val="22"/>
              </w:rPr>
              <w:t>sty.s zp,S</w:t>
            </w:r>
          </w:p>
        </w:tc>
        <w:tc>
          <w:tcPr>
            <w:tcW w:w="0" w:type="auto"/>
          </w:tcPr>
          <w:p w:rsidR="004A687E" w:rsidRPr="00480CFE" w:rsidRDefault="004A687E" w:rsidP="009323EE">
            <w:pPr>
              <w:pStyle w:val="BodyText"/>
              <w:spacing w:after="0"/>
              <w:rPr>
                <w:sz w:val="22"/>
                <w:szCs w:val="22"/>
              </w:rPr>
            </w:pPr>
            <w:r>
              <w:rPr>
                <w:sz w:val="22"/>
                <w:szCs w:val="22"/>
              </w:rPr>
              <w:t>Store Y</w:t>
            </w:r>
            <w:r w:rsidRPr="004A687E">
              <w:rPr>
                <w:sz w:val="22"/>
                <w:szCs w:val="22"/>
                <w:vertAlign w:val="subscript"/>
              </w:rPr>
              <w:t>TOS</w:t>
            </w:r>
            <w:r>
              <w:rPr>
                <w:sz w:val="22"/>
                <w:szCs w:val="22"/>
              </w:rPr>
              <w:t xml:space="preserve"> in stack relative location</w:t>
            </w:r>
          </w:p>
        </w:tc>
        <w:tc>
          <w:tcPr>
            <w:tcW w:w="0" w:type="auto"/>
          </w:tcPr>
          <w:p w:rsidR="004A687E" w:rsidRPr="00480CFE" w:rsidRDefault="004A687E" w:rsidP="009323EE">
            <w:pPr>
              <w:pStyle w:val="BodyText"/>
              <w:spacing w:after="0"/>
              <w:jc w:val="center"/>
              <w:rPr>
                <w:sz w:val="22"/>
                <w:szCs w:val="22"/>
              </w:rPr>
            </w:pPr>
            <w:r>
              <w:rPr>
                <w:sz w:val="22"/>
                <w:szCs w:val="22"/>
              </w:rPr>
              <w:t>N</w:t>
            </w:r>
          </w:p>
        </w:tc>
        <w:tc>
          <w:tcPr>
            <w:tcW w:w="0" w:type="auto"/>
          </w:tcPr>
          <w:p w:rsidR="004A687E" w:rsidRPr="00480CFE" w:rsidRDefault="004A687E" w:rsidP="009323EE">
            <w:pPr>
              <w:pStyle w:val="BodyText"/>
              <w:spacing w:after="0"/>
              <w:jc w:val="center"/>
              <w:rPr>
                <w:sz w:val="22"/>
                <w:szCs w:val="22"/>
              </w:rPr>
            </w:pPr>
            <w:r>
              <w:rPr>
                <w:sz w:val="22"/>
                <w:szCs w:val="22"/>
              </w:rPr>
              <w:t>Y</w:t>
            </w:r>
          </w:p>
        </w:tc>
        <w:tc>
          <w:tcPr>
            <w:tcW w:w="0" w:type="auto"/>
          </w:tcPr>
          <w:p w:rsidR="004A687E" w:rsidRPr="00480CFE" w:rsidRDefault="004A687E" w:rsidP="009323EE">
            <w:pPr>
              <w:pStyle w:val="BodyText"/>
              <w:spacing w:after="0"/>
              <w:jc w:val="center"/>
              <w:rPr>
                <w:sz w:val="22"/>
                <w:szCs w:val="22"/>
              </w:rPr>
            </w:pPr>
            <w:r>
              <w:rPr>
                <w:sz w:val="22"/>
                <w:szCs w:val="22"/>
              </w:rPr>
              <w:t>N</w:t>
            </w:r>
          </w:p>
        </w:tc>
      </w:tr>
    </w:tbl>
    <w:p w:rsidR="00046B97" w:rsidRDefault="00C43488" w:rsidP="007D29DF">
      <w:pPr>
        <w:pStyle w:val="BodyText"/>
        <w:spacing w:before="240"/>
      </w:pPr>
      <w:r>
        <w:t xml:space="preserve">The stack relative addressing mode created by applying the </w:t>
      </w:r>
      <w:r w:rsidRPr="00C43488">
        <w:rPr>
          <w:rFonts w:ascii="Courier New" w:hAnsi="Courier New" w:cs="Courier New"/>
          <w:b/>
          <w:i/>
        </w:rPr>
        <w:t>osx</w:t>
      </w:r>
      <w:r>
        <w:t xml:space="preserve"> prefix to the pre-indexed zero page direct addressing mode has a number of limitations relative the </w:t>
      </w:r>
      <w:r w:rsidR="00480CFE">
        <w:t xml:space="preserve">M65C02A-specific </w:t>
      </w:r>
      <w:r>
        <w:t>instru</w:t>
      </w:r>
      <w:r>
        <w:t>c</w:t>
      </w:r>
      <w:r>
        <w:t xml:space="preserve">tions using the </w:t>
      </w:r>
      <w:r w:rsidR="00046B97">
        <w:t>stack relative addressing mode:</w:t>
      </w:r>
    </w:p>
    <w:p w:rsidR="00046B97" w:rsidRDefault="00046B97" w:rsidP="00046B97">
      <w:pPr>
        <w:pStyle w:val="BodyText"/>
        <w:numPr>
          <w:ilvl w:val="0"/>
          <w:numId w:val="31"/>
        </w:numPr>
        <w:spacing w:after="0"/>
      </w:pPr>
      <w:r>
        <w:t>O</w:t>
      </w:r>
      <w:r w:rsidR="00C43488">
        <w:t>nly the system stack pointer ma</w:t>
      </w:r>
      <w:r>
        <w:t>y be used for the base pointer;</w:t>
      </w:r>
    </w:p>
    <w:p w:rsidR="00046B97" w:rsidRDefault="00046B97" w:rsidP="00046B97">
      <w:pPr>
        <w:pStyle w:val="BodyText"/>
        <w:numPr>
          <w:ilvl w:val="0"/>
          <w:numId w:val="31"/>
        </w:numPr>
      </w:pPr>
      <w:r>
        <w:t>A</w:t>
      </w:r>
      <w:r w:rsidR="00C43488">
        <w:t xml:space="preserve">pplying indirection using </w:t>
      </w:r>
      <w:r w:rsidR="00C43488" w:rsidRPr="00C43488">
        <w:rPr>
          <w:rFonts w:ascii="Courier New" w:hAnsi="Courier New" w:cs="Courier New"/>
          <w:b/>
          <w:i/>
        </w:rPr>
        <w:t>ind</w:t>
      </w:r>
      <w:r w:rsidR="00C43488" w:rsidRPr="005E2916">
        <w:rPr>
          <w:rFonts w:ascii="Courier New" w:hAnsi="Courier New" w:cs="Courier New"/>
          <w:b/>
          <w:i/>
        </w:rPr>
        <w:t>/</w:t>
      </w:r>
      <w:r w:rsidR="00C43488" w:rsidRPr="00C43488">
        <w:rPr>
          <w:rFonts w:ascii="Courier New" w:hAnsi="Courier New" w:cs="Courier New"/>
          <w:b/>
          <w:i/>
        </w:rPr>
        <w:t>isz</w:t>
      </w:r>
      <w:r w:rsidR="00C43488">
        <w:t xml:space="preserve"> (in addition to </w:t>
      </w:r>
      <w:r w:rsidR="00C43488" w:rsidRPr="00046B97">
        <w:rPr>
          <w:rFonts w:ascii="Courier New" w:hAnsi="Courier New" w:cs="Courier New"/>
          <w:b/>
          <w:i/>
        </w:rPr>
        <w:t>osx</w:t>
      </w:r>
      <w:r w:rsidR="00C43488">
        <w:t>) does not yield a stack-relative i</w:t>
      </w:r>
      <w:r w:rsidR="00C43488">
        <w:t>n</w:t>
      </w:r>
      <w:r w:rsidR="00C43488">
        <w:t>direct mode.</w:t>
      </w:r>
    </w:p>
    <w:p w:rsidR="00C43488" w:rsidRDefault="00046B97" w:rsidP="00046B97">
      <w:pPr>
        <w:pStyle w:val="BodyText"/>
      </w:pPr>
      <w:r>
        <w:lastRenderedPageBreak/>
        <w:t>Apply</w:t>
      </w:r>
      <w:r w:rsidR="00C43488">
        <w:t xml:space="preserve"> </w:t>
      </w:r>
      <w:r w:rsidR="00C43488" w:rsidRPr="00C43488">
        <w:rPr>
          <w:rFonts w:ascii="Courier New" w:hAnsi="Courier New" w:cs="Courier New"/>
          <w:b/>
          <w:i/>
        </w:rPr>
        <w:t>osx</w:t>
      </w:r>
      <w:r w:rsidR="00C43488">
        <w:t xml:space="preserve"> to a M65C02A</w:t>
      </w:r>
      <w:r w:rsidR="00D40F5B">
        <w:t>-specific instruction</w:t>
      </w:r>
      <w:r w:rsidR="00C43488">
        <w:t xml:space="preserve"> </w:t>
      </w:r>
      <w:r w:rsidR="00D40F5B">
        <w:t xml:space="preserve">that uses the </w:t>
      </w:r>
      <w:r w:rsidR="00C43488">
        <w:t xml:space="preserve">stack relative addressing mode </w:t>
      </w:r>
      <w:r w:rsidR="00D40F5B">
        <w:t xml:space="preserve">and </w:t>
      </w:r>
      <w:r>
        <w:t xml:space="preserve">the </w:t>
      </w:r>
      <w:r w:rsidR="00C43488">
        <w:t xml:space="preserve">auxiliary stack pointer </w:t>
      </w:r>
      <w:r>
        <w:t xml:space="preserve">is used as </w:t>
      </w:r>
      <w:r w:rsidR="00C43488">
        <w:t>the base for the effective address calculation</w:t>
      </w:r>
      <w:r>
        <w:t xml:space="preserve"> i</w:t>
      </w:r>
      <w:r w:rsidR="00C43488">
        <w:t>nstead</w:t>
      </w:r>
      <w:r>
        <w:t xml:space="preserve"> of</w:t>
      </w:r>
      <w:r w:rsidR="00C43488">
        <w:t xml:space="preserve"> the system stack pointer. </w:t>
      </w:r>
      <w:r>
        <w:t xml:space="preserve">Apply </w:t>
      </w:r>
      <w:r w:rsidRPr="00046B97">
        <w:rPr>
          <w:rFonts w:ascii="Courier New" w:hAnsi="Courier New" w:cs="Courier New"/>
          <w:b/>
          <w:i/>
        </w:rPr>
        <w:t>osx</w:t>
      </w:r>
      <w:r>
        <w:t xml:space="preserve"> and </w:t>
      </w:r>
      <w:r w:rsidRPr="00046B97">
        <w:rPr>
          <w:rFonts w:ascii="Courier New" w:hAnsi="Courier New" w:cs="Courier New"/>
          <w:b/>
          <w:i/>
        </w:rPr>
        <w:t>ind</w:t>
      </w:r>
      <w:r w:rsidRPr="005E2916">
        <w:rPr>
          <w:rFonts w:ascii="Courier New" w:hAnsi="Courier New" w:cs="Courier New"/>
        </w:rPr>
        <w:t>/</w:t>
      </w:r>
      <w:r w:rsidRPr="00046B97">
        <w:rPr>
          <w:rFonts w:ascii="Courier New" w:hAnsi="Courier New" w:cs="Courier New"/>
          <w:b/>
          <w:i/>
        </w:rPr>
        <w:t>isz</w:t>
      </w:r>
      <w:r>
        <w:t xml:space="preserve"> to a</w:t>
      </w:r>
      <w:r w:rsidR="00D40F5B">
        <w:t>n instruction using the</w:t>
      </w:r>
      <w:r>
        <w:t xml:space="preserve"> pre-indexed</w:t>
      </w:r>
      <w:r w:rsidR="00D40F5B">
        <w:t xml:space="preserve"> (by X)</w:t>
      </w:r>
      <w:r>
        <w:t xml:space="preserve"> zero page direct </w:t>
      </w:r>
      <w:r w:rsidR="00D40F5B">
        <w:t xml:space="preserve">addressing mode </w:t>
      </w:r>
      <w:r>
        <w:t>and the result is a post-indexed (by S) zero page indirect a</w:t>
      </w:r>
      <w:r>
        <w:t>d</w:t>
      </w:r>
      <w:r>
        <w:t xml:space="preserve">dressing mode rather than </w:t>
      </w:r>
      <w:r w:rsidR="00D40F5B">
        <w:t xml:space="preserve">a </w:t>
      </w:r>
      <w:r>
        <w:t>stack relative indirect addressing mode.</w:t>
      </w:r>
    </w:p>
    <w:p w:rsidR="00A838DA" w:rsidRDefault="00A838DA" w:rsidP="00A838DA">
      <w:pPr>
        <w:pStyle w:val="BodyText"/>
        <w:spacing w:before="240"/>
      </w:pPr>
      <w:r>
        <w:t>The following table</w:t>
      </w:r>
      <w:r w:rsidR="00A458C7">
        <w:t>s illustrate</w:t>
      </w:r>
      <w:r>
        <w:t xml:space="preserve"> the effect of the </w:t>
      </w:r>
      <w:r w:rsidRPr="004720DA">
        <w:rPr>
          <w:rFonts w:ascii="Courier New" w:hAnsi="Courier New" w:cs="Courier New"/>
          <w:b/>
          <w:i/>
        </w:rPr>
        <w:t>oax</w:t>
      </w:r>
      <w:r>
        <w:t xml:space="preserve"> and </w:t>
      </w:r>
      <w:r w:rsidRPr="004720DA">
        <w:rPr>
          <w:rFonts w:ascii="Courier New" w:hAnsi="Courier New" w:cs="Courier New"/>
          <w:b/>
          <w:i/>
        </w:rPr>
        <w:t>oay</w:t>
      </w:r>
      <w:r>
        <w:t xml:space="preserve"> prefix instructions when applied to </w:t>
      </w:r>
      <w:r w:rsidR="00D75230">
        <w:t xml:space="preserve">pre-indexed </w:t>
      </w:r>
      <w:r w:rsidR="004A687E">
        <w:t xml:space="preserve">(by X) </w:t>
      </w:r>
      <w:proofErr w:type="gramStart"/>
      <w:r>
        <w:t>zp</w:t>
      </w:r>
      <w:proofErr w:type="gramEnd"/>
      <w:r>
        <w:t xml:space="preserve"> direct instructions:</w:t>
      </w:r>
    </w:p>
    <w:p w:rsidR="00A838DA" w:rsidRPr="00330400" w:rsidRDefault="00A838DA" w:rsidP="00A838DA">
      <w:pPr>
        <w:pStyle w:val="Caption"/>
        <w:keepNext/>
        <w:jc w:val="center"/>
        <w:rPr>
          <w:sz w:val="24"/>
        </w:rPr>
      </w:pPr>
      <w:bookmarkStart w:id="293" w:name="_Toc463898309"/>
      <w:bookmarkStart w:id="294" w:name="_Toc463899187"/>
      <w:bookmarkStart w:id="295" w:name="_Toc463899279"/>
      <w:bookmarkStart w:id="296" w:name="_Toc463899981"/>
      <w:bookmarkStart w:id="297" w:name="_Toc463963004"/>
      <w:r w:rsidRPr="00330400">
        <w:rPr>
          <w:sz w:val="24"/>
        </w:rPr>
        <w:t xml:space="preserve">Table </w:t>
      </w:r>
      <w:r w:rsidR="001A333C" w:rsidRPr="00330400">
        <w:rPr>
          <w:sz w:val="24"/>
        </w:rPr>
        <w:fldChar w:fldCharType="begin"/>
      </w:r>
      <w:r w:rsidRPr="00330400">
        <w:rPr>
          <w:sz w:val="24"/>
        </w:rPr>
        <w:instrText xml:space="preserve"> SEQ Table \* ARABIC </w:instrText>
      </w:r>
      <w:r w:rsidR="001A333C" w:rsidRPr="00330400">
        <w:rPr>
          <w:sz w:val="24"/>
        </w:rPr>
        <w:fldChar w:fldCharType="separate"/>
      </w:r>
      <w:r w:rsidR="00841F80">
        <w:rPr>
          <w:noProof/>
          <w:sz w:val="24"/>
        </w:rPr>
        <w:t>16</w:t>
      </w:r>
      <w:r w:rsidR="001A333C"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oax</w:t>
      </w:r>
      <w:r>
        <w:rPr>
          <w:sz w:val="24"/>
        </w:rPr>
        <w:t xml:space="preserve"> on </w:t>
      </w:r>
      <w:r w:rsidRPr="00330400">
        <w:rPr>
          <w:sz w:val="24"/>
        </w:rPr>
        <w:t xml:space="preserve">6502/65C02 </w:t>
      </w:r>
      <w:r w:rsidR="00D75230">
        <w:rPr>
          <w:sz w:val="24"/>
        </w:rPr>
        <w:t xml:space="preserve">pre-indexed </w:t>
      </w:r>
      <w:r w:rsidR="00BB3930">
        <w:rPr>
          <w:sz w:val="24"/>
        </w:rPr>
        <w:t xml:space="preserve">(by X) </w:t>
      </w:r>
      <w:proofErr w:type="gramStart"/>
      <w:r>
        <w:rPr>
          <w:sz w:val="24"/>
        </w:rPr>
        <w:t>zp</w:t>
      </w:r>
      <w:proofErr w:type="gramEnd"/>
      <w:r>
        <w:rPr>
          <w:sz w:val="24"/>
        </w:rPr>
        <w:t xml:space="preserve"> direct instructions.</w:t>
      </w:r>
      <w:bookmarkEnd w:id="293"/>
      <w:bookmarkEnd w:id="294"/>
      <w:bookmarkEnd w:id="295"/>
      <w:bookmarkEnd w:id="296"/>
      <w:bookmarkEnd w:id="297"/>
    </w:p>
    <w:tbl>
      <w:tblPr>
        <w:tblStyle w:val="TableGrid"/>
        <w:tblW w:w="0" w:type="auto"/>
        <w:jc w:val="center"/>
        <w:tblLook w:val="04A0"/>
      </w:tblPr>
      <w:tblGrid>
        <w:gridCol w:w="1585"/>
        <w:gridCol w:w="1720"/>
        <w:gridCol w:w="5621"/>
        <w:gridCol w:w="595"/>
        <w:gridCol w:w="559"/>
      </w:tblGrid>
      <w:tr w:rsidR="003E6CC4" w:rsidRPr="003E6CC4" w:rsidTr="00D75230">
        <w:trPr>
          <w:cantSplit/>
          <w:tblHeader/>
          <w:jc w:val="center"/>
        </w:trPr>
        <w:tc>
          <w:tcPr>
            <w:tcW w:w="0" w:type="auto"/>
          </w:tcPr>
          <w:p w:rsidR="00A838DA" w:rsidRPr="003E6CC4" w:rsidRDefault="00A838DA" w:rsidP="00CD4ED9">
            <w:pPr>
              <w:pStyle w:val="BodyText"/>
              <w:spacing w:after="0"/>
              <w:jc w:val="center"/>
              <w:rPr>
                <w:b/>
                <w:sz w:val="22"/>
                <w:szCs w:val="19"/>
              </w:rPr>
            </w:pPr>
            <w:r w:rsidRPr="003E6CC4">
              <w:rPr>
                <w:b/>
                <w:sz w:val="22"/>
                <w:szCs w:val="19"/>
              </w:rPr>
              <w:t>Sequence</w:t>
            </w:r>
          </w:p>
        </w:tc>
        <w:tc>
          <w:tcPr>
            <w:tcW w:w="0" w:type="auto"/>
          </w:tcPr>
          <w:p w:rsidR="00A838DA" w:rsidRPr="003E6CC4" w:rsidRDefault="00A838DA" w:rsidP="00CD4ED9">
            <w:pPr>
              <w:pStyle w:val="BodyText"/>
              <w:spacing w:after="0"/>
              <w:jc w:val="center"/>
              <w:rPr>
                <w:b/>
                <w:sz w:val="22"/>
                <w:szCs w:val="19"/>
              </w:rPr>
            </w:pPr>
            <w:r w:rsidRPr="003E6CC4">
              <w:rPr>
                <w:b/>
                <w:sz w:val="22"/>
                <w:szCs w:val="19"/>
              </w:rPr>
              <w:t>Alt. Mnemonic</w:t>
            </w:r>
          </w:p>
        </w:tc>
        <w:tc>
          <w:tcPr>
            <w:tcW w:w="0" w:type="auto"/>
          </w:tcPr>
          <w:p w:rsidR="00A838DA" w:rsidRPr="003E6CC4" w:rsidRDefault="00A838DA" w:rsidP="00CD4ED9">
            <w:pPr>
              <w:pStyle w:val="BodyText"/>
              <w:spacing w:after="0"/>
              <w:jc w:val="center"/>
              <w:rPr>
                <w:b/>
                <w:sz w:val="22"/>
                <w:szCs w:val="19"/>
              </w:rPr>
            </w:pPr>
            <w:r w:rsidRPr="003E6CC4">
              <w:rPr>
                <w:b/>
                <w:sz w:val="22"/>
                <w:szCs w:val="19"/>
              </w:rPr>
              <w:t>Description</w:t>
            </w:r>
          </w:p>
        </w:tc>
        <w:tc>
          <w:tcPr>
            <w:tcW w:w="0" w:type="auto"/>
          </w:tcPr>
          <w:p w:rsidR="00A838DA" w:rsidRPr="003E6CC4" w:rsidRDefault="00A838DA" w:rsidP="00CD4ED9">
            <w:pPr>
              <w:pStyle w:val="BodyText"/>
              <w:spacing w:after="0"/>
              <w:jc w:val="center"/>
              <w:rPr>
                <w:b/>
                <w:sz w:val="22"/>
                <w:szCs w:val="19"/>
              </w:rPr>
            </w:pPr>
            <w:r w:rsidRPr="003E6CC4">
              <w:rPr>
                <w:b/>
                <w:sz w:val="22"/>
                <w:szCs w:val="19"/>
              </w:rPr>
              <w:t>IND</w:t>
            </w:r>
          </w:p>
        </w:tc>
        <w:tc>
          <w:tcPr>
            <w:tcW w:w="0" w:type="auto"/>
          </w:tcPr>
          <w:p w:rsidR="00A838DA" w:rsidRPr="003E6CC4" w:rsidRDefault="00A838DA" w:rsidP="00CD4ED9">
            <w:pPr>
              <w:pStyle w:val="BodyText"/>
              <w:spacing w:after="0"/>
              <w:jc w:val="center"/>
              <w:rPr>
                <w:b/>
                <w:sz w:val="22"/>
                <w:szCs w:val="19"/>
              </w:rPr>
            </w:pPr>
            <w:r w:rsidRPr="003E6CC4">
              <w:rPr>
                <w:b/>
                <w:sz w:val="22"/>
                <w:szCs w:val="19"/>
              </w:rPr>
              <w:t>SIZ</w:t>
            </w:r>
          </w:p>
        </w:tc>
      </w:tr>
      <w:tr w:rsidR="003E6CC4" w:rsidRPr="003E6CC4" w:rsidTr="00CD4ED9">
        <w:trPr>
          <w:jc w:val="center"/>
        </w:trPr>
        <w:tc>
          <w:tcPr>
            <w:tcW w:w="0" w:type="auto"/>
          </w:tcPr>
          <w:p w:rsidR="00D75230" w:rsidRPr="003E6CC4" w:rsidRDefault="00D75230" w:rsidP="00D75230">
            <w:pPr>
              <w:pStyle w:val="BodyText"/>
              <w:spacing w:after="0"/>
              <w:rPr>
                <w:rFonts w:ascii="Courier New" w:hAnsi="Courier New" w:cs="Courier New"/>
                <w:b/>
                <w:i/>
                <w:sz w:val="19"/>
                <w:szCs w:val="19"/>
              </w:rPr>
            </w:pPr>
            <w:r w:rsidRPr="003E6CC4">
              <w:rPr>
                <w:rFonts w:ascii="Courier New" w:hAnsi="Courier New" w:cs="Courier New"/>
                <w:b/>
                <w:i/>
                <w:sz w:val="19"/>
                <w:szCs w:val="19"/>
              </w:rPr>
              <w:t>oax anl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anl.x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Bitwise AND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 pre-indexed by A</w:t>
            </w:r>
            <w:r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ora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ora.x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Bitwise OR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eor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eor.x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Bitwise XOR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adc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adc.x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Add with Carry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sta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sta.x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Store </w:t>
            </w:r>
            <w:r w:rsidR="003E6CC4" w:rsidRPr="003E6CC4">
              <w:rPr>
                <w:sz w:val="19"/>
                <w:szCs w:val="19"/>
              </w:rPr>
              <w:t>X</w:t>
            </w:r>
            <w:r w:rsidRPr="003E6CC4">
              <w:rPr>
                <w:sz w:val="19"/>
                <w:szCs w:val="19"/>
                <w:vertAlign w:val="subscript"/>
              </w:rPr>
              <w:t>TOS</w:t>
            </w:r>
            <w:r w:rsidRPr="003E6CC4">
              <w:rPr>
                <w:sz w:val="19"/>
                <w:szCs w:val="19"/>
              </w:rPr>
              <w:t xml:space="preserve"> to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lda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lda.x zp,A</w:t>
            </w:r>
          </w:p>
        </w:tc>
        <w:tc>
          <w:tcPr>
            <w:tcW w:w="0" w:type="auto"/>
          </w:tcPr>
          <w:p w:rsidR="00D75230" w:rsidRPr="003E6CC4" w:rsidRDefault="00D75230" w:rsidP="003E6CC4">
            <w:pPr>
              <w:pStyle w:val="BodyText"/>
              <w:spacing w:after="0"/>
              <w:rPr>
                <w:sz w:val="19"/>
                <w:szCs w:val="19"/>
              </w:rPr>
            </w:pPr>
            <w:r w:rsidRPr="003E6CC4">
              <w:rPr>
                <w:sz w:val="19"/>
                <w:szCs w:val="19"/>
              </w:rPr>
              <w:t>Load</w:t>
            </w:r>
            <w:r w:rsidR="003E6CC4" w:rsidRPr="003E6CC4">
              <w:rPr>
                <w:sz w:val="19"/>
                <w:szCs w:val="19"/>
              </w:rPr>
              <w:t>X</w:t>
            </w:r>
            <w:r w:rsidRPr="003E6CC4">
              <w:rPr>
                <w:sz w:val="19"/>
                <w:szCs w:val="19"/>
                <w:vertAlign w:val="subscript"/>
              </w:rPr>
              <w:t>TOS</w:t>
            </w:r>
            <w:r w:rsidRPr="003E6CC4">
              <w:rPr>
                <w:sz w:val="19"/>
                <w:szCs w:val="19"/>
              </w:rPr>
              <w:t xml:space="preserve"> from </w:t>
            </w:r>
            <w:r w:rsidR="003E6CC4">
              <w:rPr>
                <w:sz w:val="19"/>
                <w:szCs w:val="19"/>
              </w:rPr>
              <w:t>zero page</w:t>
            </w:r>
            <w:r w:rsidRPr="003E6CC4">
              <w:rPr>
                <w:sz w:val="19"/>
                <w:szCs w:val="19"/>
              </w:rPr>
              <w:t xml:space="preserve"> location </w:t>
            </w:r>
            <w:r w:rsidR="003E6CC4" w:rsidRPr="003E6CC4">
              <w:rPr>
                <w:sz w:val="19"/>
                <w:szCs w:val="19"/>
              </w:rPr>
              <w:t>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cmp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cmp.x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Compare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BB3930">
        <w:trPr>
          <w:jc w:val="center"/>
        </w:trPr>
        <w:tc>
          <w:tcPr>
            <w:tcW w:w="0" w:type="auto"/>
            <w:tcBorders>
              <w:bottom w:val="single" w:sz="4" w:space="0" w:color="auto"/>
            </w:tcBorders>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sbc zp,X</w:t>
            </w:r>
          </w:p>
        </w:tc>
        <w:tc>
          <w:tcPr>
            <w:tcW w:w="0" w:type="auto"/>
            <w:tcBorders>
              <w:bottom w:val="single" w:sz="4" w:space="0" w:color="auto"/>
            </w:tcBorders>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sbc.x zp,A</w:t>
            </w:r>
          </w:p>
        </w:tc>
        <w:tc>
          <w:tcPr>
            <w:tcW w:w="0" w:type="auto"/>
            <w:tcBorders>
              <w:bottom w:val="single" w:sz="4" w:space="0" w:color="auto"/>
            </w:tcBorders>
          </w:tcPr>
          <w:p w:rsidR="00D75230" w:rsidRPr="003E6CC4" w:rsidRDefault="00D75230" w:rsidP="003E6CC4">
            <w:pPr>
              <w:pStyle w:val="BodyText"/>
              <w:spacing w:after="0"/>
              <w:rPr>
                <w:sz w:val="19"/>
                <w:szCs w:val="19"/>
              </w:rPr>
            </w:pPr>
            <w:r w:rsidRPr="003E6CC4">
              <w:rPr>
                <w:sz w:val="19"/>
                <w:szCs w:val="19"/>
              </w:rPr>
              <w:t xml:space="preserve">Subtract </w:t>
            </w:r>
            <w:r w:rsidR="003E6CC4">
              <w:rPr>
                <w:sz w:val="19"/>
                <w:szCs w:val="19"/>
              </w:rPr>
              <w:t>zero page</w:t>
            </w:r>
            <w:r w:rsidRPr="003E6CC4">
              <w:rPr>
                <w:sz w:val="19"/>
                <w:szCs w:val="19"/>
              </w:rPr>
              <w:t xml:space="preserve"> location </w:t>
            </w:r>
            <w:r w:rsidR="003E6CC4" w:rsidRPr="003E6CC4">
              <w:rPr>
                <w:sz w:val="19"/>
                <w:szCs w:val="19"/>
              </w:rPr>
              <w:t>pre-indexed by A</w:t>
            </w:r>
            <w:r w:rsidR="003E6CC4" w:rsidRPr="003E6CC4">
              <w:rPr>
                <w:sz w:val="19"/>
                <w:szCs w:val="19"/>
                <w:vertAlign w:val="subscript"/>
              </w:rPr>
              <w:t>TOS</w:t>
            </w:r>
            <w:r w:rsidR="003E6CC4" w:rsidRPr="003E6CC4">
              <w:rPr>
                <w:sz w:val="19"/>
                <w:szCs w:val="19"/>
              </w:rPr>
              <w:t xml:space="preserve"> </w:t>
            </w:r>
            <w:r w:rsidRPr="003E6CC4">
              <w:rPr>
                <w:sz w:val="19"/>
                <w:szCs w:val="19"/>
              </w:rPr>
              <w:t xml:space="preserve">from </w:t>
            </w:r>
            <w:r w:rsidR="003E6CC4" w:rsidRPr="003E6CC4">
              <w:rPr>
                <w:sz w:val="19"/>
                <w:szCs w:val="19"/>
              </w:rPr>
              <w:t>X</w:t>
            </w:r>
            <w:r w:rsidRPr="003E6CC4">
              <w:rPr>
                <w:sz w:val="19"/>
                <w:szCs w:val="19"/>
                <w:vertAlign w:val="subscript"/>
              </w:rPr>
              <w:t>TOS</w:t>
            </w:r>
          </w:p>
        </w:tc>
        <w:tc>
          <w:tcPr>
            <w:tcW w:w="0" w:type="auto"/>
            <w:tcBorders>
              <w:bottom w:val="single" w:sz="4" w:space="0" w:color="auto"/>
            </w:tcBorders>
          </w:tcPr>
          <w:p w:rsidR="00D75230" w:rsidRPr="003E6CC4" w:rsidRDefault="00D75230" w:rsidP="00CD4ED9">
            <w:pPr>
              <w:pStyle w:val="BodyText"/>
              <w:spacing w:after="0"/>
              <w:jc w:val="center"/>
              <w:rPr>
                <w:sz w:val="19"/>
                <w:szCs w:val="19"/>
              </w:rPr>
            </w:pPr>
            <w:r w:rsidRPr="003E6CC4">
              <w:rPr>
                <w:sz w:val="19"/>
                <w:szCs w:val="19"/>
              </w:rPr>
              <w:t>Y</w:t>
            </w:r>
          </w:p>
        </w:tc>
        <w:tc>
          <w:tcPr>
            <w:tcW w:w="0" w:type="auto"/>
            <w:tcBorders>
              <w:bottom w:val="single" w:sz="4" w:space="0" w:color="auto"/>
            </w:tcBorders>
          </w:tcPr>
          <w:p w:rsidR="00D75230" w:rsidRPr="003E6CC4" w:rsidRDefault="00D75230" w:rsidP="00CD4ED9">
            <w:pPr>
              <w:pStyle w:val="BodyText"/>
              <w:spacing w:after="0"/>
              <w:jc w:val="center"/>
              <w:rPr>
                <w:sz w:val="19"/>
                <w:szCs w:val="19"/>
              </w:rPr>
            </w:pPr>
            <w:r w:rsidRPr="003E6CC4">
              <w:rPr>
                <w:sz w:val="19"/>
                <w:szCs w:val="19"/>
              </w:rPr>
              <w:t>Y</w:t>
            </w:r>
          </w:p>
        </w:tc>
      </w:tr>
      <w:tr w:rsidR="009323EE" w:rsidRPr="003E6CC4" w:rsidTr="00BB3930">
        <w:trPr>
          <w:jc w:val="center"/>
        </w:trPr>
        <w:tc>
          <w:tcPr>
            <w:tcW w:w="0" w:type="auto"/>
            <w:shd w:val="pct10" w:color="auto" w:fill="auto"/>
          </w:tcPr>
          <w:p w:rsidR="009323EE" w:rsidRPr="003E6CC4" w:rsidRDefault="009323EE" w:rsidP="009323EE">
            <w:pPr>
              <w:pStyle w:val="BodyText"/>
              <w:spacing w:after="0"/>
              <w:rPr>
                <w:rFonts w:ascii="Courier New" w:hAnsi="Courier New" w:cs="Courier New"/>
                <w:b/>
                <w:i/>
                <w:sz w:val="19"/>
                <w:szCs w:val="19"/>
              </w:rPr>
            </w:pPr>
            <w:r>
              <w:rPr>
                <w:rFonts w:ascii="Courier New" w:hAnsi="Courier New" w:cs="Courier New"/>
                <w:b/>
                <w:i/>
                <w:sz w:val="19"/>
                <w:szCs w:val="19"/>
              </w:rPr>
              <w:t>oax sty</w:t>
            </w:r>
            <w:r w:rsidRPr="003E6CC4">
              <w:rPr>
                <w:rFonts w:ascii="Courier New" w:hAnsi="Courier New" w:cs="Courier New"/>
                <w:b/>
                <w:i/>
                <w:sz w:val="19"/>
                <w:szCs w:val="19"/>
              </w:rPr>
              <w:t xml:space="preserve"> zp,X</w:t>
            </w:r>
          </w:p>
        </w:tc>
        <w:tc>
          <w:tcPr>
            <w:tcW w:w="0" w:type="auto"/>
            <w:shd w:val="pct10" w:color="auto" w:fill="auto"/>
          </w:tcPr>
          <w:p w:rsidR="009323EE" w:rsidRPr="003E6CC4" w:rsidRDefault="009323EE" w:rsidP="009323EE">
            <w:pPr>
              <w:pStyle w:val="BodyText"/>
              <w:spacing w:after="0"/>
              <w:rPr>
                <w:rFonts w:ascii="Courier New" w:hAnsi="Courier New" w:cs="Courier New"/>
                <w:b/>
                <w:i/>
                <w:sz w:val="19"/>
                <w:szCs w:val="19"/>
              </w:rPr>
            </w:pPr>
            <w:r w:rsidRPr="003E6CC4">
              <w:rPr>
                <w:rFonts w:ascii="Courier New" w:hAnsi="Courier New" w:cs="Courier New"/>
                <w:b/>
                <w:i/>
                <w:sz w:val="19"/>
                <w:szCs w:val="19"/>
              </w:rPr>
              <w:t>st</w:t>
            </w:r>
            <w:r>
              <w:rPr>
                <w:rFonts w:ascii="Courier New" w:hAnsi="Courier New" w:cs="Courier New"/>
                <w:b/>
                <w:i/>
                <w:sz w:val="19"/>
                <w:szCs w:val="19"/>
              </w:rPr>
              <w:t>y</w:t>
            </w:r>
            <w:r w:rsidRPr="003E6CC4">
              <w:rPr>
                <w:rFonts w:ascii="Courier New" w:hAnsi="Courier New" w:cs="Courier New"/>
                <w:b/>
                <w:i/>
                <w:sz w:val="19"/>
                <w:szCs w:val="19"/>
              </w:rPr>
              <w:t>.x zp,A</w:t>
            </w:r>
          </w:p>
        </w:tc>
        <w:tc>
          <w:tcPr>
            <w:tcW w:w="0" w:type="auto"/>
            <w:shd w:val="pct10" w:color="auto" w:fill="auto"/>
          </w:tcPr>
          <w:p w:rsidR="009323EE" w:rsidRPr="003E6CC4" w:rsidRDefault="009323EE" w:rsidP="009323EE">
            <w:pPr>
              <w:pStyle w:val="BodyText"/>
              <w:spacing w:after="0"/>
              <w:rPr>
                <w:sz w:val="19"/>
                <w:szCs w:val="19"/>
              </w:rPr>
            </w:pPr>
            <w:r w:rsidRPr="003E6CC4">
              <w:rPr>
                <w:sz w:val="19"/>
                <w:szCs w:val="19"/>
              </w:rPr>
              <w:t xml:space="preserve">Store </w:t>
            </w:r>
            <w:r>
              <w:rPr>
                <w:sz w:val="19"/>
                <w:szCs w:val="19"/>
              </w:rPr>
              <w:t>Y</w:t>
            </w:r>
            <w:r w:rsidRPr="003E6CC4">
              <w:rPr>
                <w:sz w:val="19"/>
                <w:szCs w:val="19"/>
                <w:vertAlign w:val="subscript"/>
              </w:rPr>
              <w:t>TOS</w:t>
            </w:r>
            <w:r w:rsidRPr="003E6CC4">
              <w:rPr>
                <w:sz w:val="19"/>
                <w:szCs w:val="19"/>
              </w:rPr>
              <w:t xml:space="preserve"> to </w:t>
            </w:r>
            <w:r>
              <w:rPr>
                <w:sz w:val="19"/>
                <w:szCs w:val="19"/>
              </w:rPr>
              <w:t>zero page</w:t>
            </w:r>
            <w:r w:rsidRPr="003E6CC4">
              <w:rPr>
                <w:sz w:val="19"/>
                <w:szCs w:val="19"/>
              </w:rPr>
              <w:t xml:space="preserve"> location pre-indexed by A</w:t>
            </w:r>
            <w:r w:rsidRPr="003E6CC4">
              <w:rPr>
                <w:sz w:val="19"/>
                <w:szCs w:val="19"/>
                <w:vertAlign w:val="subscript"/>
              </w:rPr>
              <w:t>TOS</w:t>
            </w:r>
          </w:p>
        </w:tc>
        <w:tc>
          <w:tcPr>
            <w:tcW w:w="0" w:type="auto"/>
            <w:shd w:val="pct10" w:color="auto" w:fill="auto"/>
          </w:tcPr>
          <w:p w:rsidR="009323EE" w:rsidRPr="003E6CC4" w:rsidRDefault="009323EE" w:rsidP="009323EE">
            <w:pPr>
              <w:pStyle w:val="BodyText"/>
              <w:spacing w:after="0"/>
              <w:jc w:val="center"/>
              <w:rPr>
                <w:sz w:val="19"/>
                <w:szCs w:val="19"/>
              </w:rPr>
            </w:pPr>
            <w:r w:rsidRPr="003E6CC4">
              <w:rPr>
                <w:sz w:val="19"/>
                <w:szCs w:val="19"/>
              </w:rPr>
              <w:t>Y</w:t>
            </w:r>
          </w:p>
        </w:tc>
        <w:tc>
          <w:tcPr>
            <w:tcW w:w="0" w:type="auto"/>
            <w:shd w:val="pct10" w:color="auto" w:fill="auto"/>
          </w:tcPr>
          <w:p w:rsidR="009323EE" w:rsidRPr="003E6CC4" w:rsidRDefault="009323EE" w:rsidP="009323EE">
            <w:pPr>
              <w:pStyle w:val="BodyText"/>
              <w:spacing w:after="0"/>
              <w:jc w:val="center"/>
              <w:rPr>
                <w:sz w:val="19"/>
                <w:szCs w:val="19"/>
              </w:rPr>
            </w:pPr>
            <w:r w:rsidRPr="003E6CC4">
              <w:rPr>
                <w:sz w:val="19"/>
                <w:szCs w:val="19"/>
              </w:rPr>
              <w:t>Y</w:t>
            </w:r>
          </w:p>
        </w:tc>
      </w:tr>
      <w:tr w:rsidR="009323EE" w:rsidRPr="003E6CC4" w:rsidTr="00BB3930">
        <w:trPr>
          <w:jc w:val="center"/>
        </w:trPr>
        <w:tc>
          <w:tcPr>
            <w:tcW w:w="0" w:type="auto"/>
            <w:shd w:val="pct10" w:color="auto" w:fill="auto"/>
          </w:tcPr>
          <w:p w:rsidR="009323EE" w:rsidRPr="003E6CC4" w:rsidRDefault="009323EE" w:rsidP="009323EE">
            <w:pPr>
              <w:pStyle w:val="BodyText"/>
              <w:spacing w:after="0"/>
              <w:rPr>
                <w:rFonts w:ascii="Courier New" w:hAnsi="Courier New" w:cs="Courier New"/>
                <w:b/>
                <w:i/>
                <w:sz w:val="19"/>
                <w:szCs w:val="19"/>
              </w:rPr>
            </w:pPr>
            <w:r>
              <w:rPr>
                <w:rFonts w:ascii="Courier New" w:hAnsi="Courier New" w:cs="Courier New"/>
                <w:b/>
                <w:i/>
                <w:sz w:val="19"/>
                <w:szCs w:val="19"/>
              </w:rPr>
              <w:t>oax ldy</w:t>
            </w:r>
            <w:r w:rsidRPr="003E6CC4">
              <w:rPr>
                <w:rFonts w:ascii="Courier New" w:hAnsi="Courier New" w:cs="Courier New"/>
                <w:b/>
                <w:i/>
                <w:sz w:val="19"/>
                <w:szCs w:val="19"/>
              </w:rPr>
              <w:t xml:space="preserve"> zp,X</w:t>
            </w:r>
          </w:p>
        </w:tc>
        <w:tc>
          <w:tcPr>
            <w:tcW w:w="0" w:type="auto"/>
            <w:shd w:val="pct10" w:color="auto" w:fill="auto"/>
          </w:tcPr>
          <w:p w:rsidR="009323EE" w:rsidRPr="003E6CC4" w:rsidRDefault="009323EE" w:rsidP="009323EE">
            <w:pPr>
              <w:pStyle w:val="BodyText"/>
              <w:spacing w:after="0"/>
              <w:rPr>
                <w:rFonts w:ascii="Courier New" w:hAnsi="Courier New" w:cs="Courier New"/>
                <w:b/>
                <w:i/>
                <w:sz w:val="19"/>
                <w:szCs w:val="19"/>
              </w:rPr>
            </w:pPr>
            <w:r w:rsidRPr="003E6CC4">
              <w:rPr>
                <w:rFonts w:ascii="Courier New" w:hAnsi="Courier New" w:cs="Courier New"/>
                <w:b/>
                <w:i/>
                <w:sz w:val="19"/>
                <w:szCs w:val="19"/>
              </w:rPr>
              <w:t>ld</w:t>
            </w:r>
            <w:r>
              <w:rPr>
                <w:rFonts w:ascii="Courier New" w:hAnsi="Courier New" w:cs="Courier New"/>
                <w:b/>
                <w:i/>
                <w:sz w:val="19"/>
                <w:szCs w:val="19"/>
              </w:rPr>
              <w:t>y</w:t>
            </w:r>
            <w:r w:rsidRPr="003E6CC4">
              <w:rPr>
                <w:rFonts w:ascii="Courier New" w:hAnsi="Courier New" w:cs="Courier New"/>
                <w:b/>
                <w:i/>
                <w:sz w:val="19"/>
                <w:szCs w:val="19"/>
              </w:rPr>
              <w:t>.x zp,A</w:t>
            </w:r>
          </w:p>
        </w:tc>
        <w:tc>
          <w:tcPr>
            <w:tcW w:w="0" w:type="auto"/>
            <w:shd w:val="pct10" w:color="auto" w:fill="auto"/>
          </w:tcPr>
          <w:p w:rsidR="009323EE" w:rsidRPr="003E6CC4" w:rsidRDefault="009323EE" w:rsidP="009323EE">
            <w:pPr>
              <w:pStyle w:val="BodyText"/>
              <w:spacing w:after="0"/>
              <w:rPr>
                <w:sz w:val="19"/>
                <w:szCs w:val="19"/>
              </w:rPr>
            </w:pPr>
            <w:r w:rsidRPr="003E6CC4">
              <w:rPr>
                <w:sz w:val="19"/>
                <w:szCs w:val="19"/>
              </w:rPr>
              <w:t>Load</w:t>
            </w:r>
            <w:r>
              <w:rPr>
                <w:sz w:val="19"/>
                <w:szCs w:val="19"/>
              </w:rPr>
              <w:t xml:space="preserve"> Y</w:t>
            </w:r>
            <w:r w:rsidRPr="003E6CC4">
              <w:rPr>
                <w:sz w:val="19"/>
                <w:szCs w:val="19"/>
                <w:vertAlign w:val="subscript"/>
              </w:rPr>
              <w:t>TOS</w:t>
            </w:r>
            <w:r w:rsidRPr="003E6CC4">
              <w:rPr>
                <w:sz w:val="19"/>
                <w:szCs w:val="19"/>
              </w:rPr>
              <w:t xml:space="preserve"> from </w:t>
            </w:r>
            <w:r>
              <w:rPr>
                <w:sz w:val="19"/>
                <w:szCs w:val="19"/>
              </w:rPr>
              <w:t>zero page</w:t>
            </w:r>
            <w:r w:rsidRPr="003E6CC4">
              <w:rPr>
                <w:sz w:val="19"/>
                <w:szCs w:val="19"/>
              </w:rPr>
              <w:t xml:space="preserve"> location pre-indexed by A</w:t>
            </w:r>
            <w:r w:rsidRPr="003E6CC4">
              <w:rPr>
                <w:sz w:val="19"/>
                <w:szCs w:val="19"/>
                <w:vertAlign w:val="subscript"/>
              </w:rPr>
              <w:t>TOS</w:t>
            </w:r>
          </w:p>
        </w:tc>
        <w:tc>
          <w:tcPr>
            <w:tcW w:w="0" w:type="auto"/>
            <w:shd w:val="pct10" w:color="auto" w:fill="auto"/>
          </w:tcPr>
          <w:p w:rsidR="009323EE" w:rsidRPr="003E6CC4" w:rsidRDefault="009323EE" w:rsidP="009323EE">
            <w:pPr>
              <w:pStyle w:val="BodyText"/>
              <w:spacing w:after="0"/>
              <w:jc w:val="center"/>
              <w:rPr>
                <w:sz w:val="19"/>
                <w:szCs w:val="19"/>
              </w:rPr>
            </w:pPr>
            <w:r w:rsidRPr="003E6CC4">
              <w:rPr>
                <w:sz w:val="19"/>
                <w:szCs w:val="19"/>
              </w:rPr>
              <w:t>Y</w:t>
            </w:r>
          </w:p>
        </w:tc>
        <w:tc>
          <w:tcPr>
            <w:tcW w:w="0" w:type="auto"/>
            <w:shd w:val="pct10" w:color="auto" w:fill="auto"/>
          </w:tcPr>
          <w:p w:rsidR="009323EE" w:rsidRPr="003E6CC4" w:rsidRDefault="009323EE" w:rsidP="009323EE">
            <w:pPr>
              <w:pStyle w:val="BodyText"/>
              <w:spacing w:after="0"/>
              <w:jc w:val="center"/>
              <w:rPr>
                <w:sz w:val="19"/>
                <w:szCs w:val="19"/>
              </w:rPr>
            </w:pPr>
            <w:r w:rsidRPr="003E6CC4">
              <w:rPr>
                <w:sz w:val="19"/>
                <w:szCs w:val="19"/>
              </w:rPr>
              <w:t>Y</w:t>
            </w:r>
          </w:p>
        </w:tc>
      </w:tr>
    </w:tbl>
    <w:p w:rsidR="00ED0FD1" w:rsidRPr="00330400" w:rsidRDefault="00ED0FD1" w:rsidP="00ED0FD1">
      <w:pPr>
        <w:pStyle w:val="Caption"/>
        <w:keepNext/>
        <w:jc w:val="center"/>
        <w:rPr>
          <w:sz w:val="24"/>
        </w:rPr>
      </w:pPr>
      <w:bookmarkStart w:id="298" w:name="_Toc463963005"/>
      <w:bookmarkStart w:id="299" w:name="_Toc463900114"/>
      <w:r w:rsidRPr="00330400">
        <w:rPr>
          <w:sz w:val="24"/>
        </w:rPr>
        <w:t xml:space="preserve">Table </w:t>
      </w:r>
      <w:r w:rsidR="001A333C" w:rsidRPr="00330400">
        <w:rPr>
          <w:sz w:val="24"/>
        </w:rPr>
        <w:fldChar w:fldCharType="begin"/>
      </w:r>
      <w:r w:rsidRPr="00330400">
        <w:rPr>
          <w:sz w:val="24"/>
        </w:rPr>
        <w:instrText xml:space="preserve"> SEQ Table \* ARABIC </w:instrText>
      </w:r>
      <w:r w:rsidR="001A333C" w:rsidRPr="00330400">
        <w:rPr>
          <w:sz w:val="24"/>
        </w:rPr>
        <w:fldChar w:fldCharType="separate"/>
      </w:r>
      <w:r w:rsidR="00841F80">
        <w:rPr>
          <w:noProof/>
          <w:sz w:val="24"/>
        </w:rPr>
        <w:t>17</w:t>
      </w:r>
      <w:r w:rsidR="001A333C"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oay</w:t>
      </w:r>
      <w:r>
        <w:rPr>
          <w:sz w:val="24"/>
        </w:rPr>
        <w:t xml:space="preserve"> on </w:t>
      </w:r>
      <w:r w:rsidRPr="00330400">
        <w:rPr>
          <w:sz w:val="24"/>
        </w:rPr>
        <w:t xml:space="preserve">6502/65C02 </w:t>
      </w:r>
      <w:r>
        <w:rPr>
          <w:sz w:val="24"/>
        </w:rPr>
        <w:t xml:space="preserve">pre-indexed (by X) </w:t>
      </w:r>
      <w:proofErr w:type="gramStart"/>
      <w:r>
        <w:rPr>
          <w:sz w:val="24"/>
        </w:rPr>
        <w:t>zp</w:t>
      </w:r>
      <w:proofErr w:type="gramEnd"/>
      <w:r>
        <w:rPr>
          <w:sz w:val="24"/>
        </w:rPr>
        <w:t xml:space="preserve"> direct instructions.</w:t>
      </w:r>
      <w:bookmarkEnd w:id="298"/>
    </w:p>
    <w:tbl>
      <w:tblPr>
        <w:tblStyle w:val="TableGrid"/>
        <w:tblW w:w="0" w:type="auto"/>
        <w:jc w:val="center"/>
        <w:tblLook w:val="04A0"/>
      </w:tblPr>
      <w:tblGrid>
        <w:gridCol w:w="1585"/>
        <w:gridCol w:w="1720"/>
        <w:gridCol w:w="5621"/>
        <w:gridCol w:w="595"/>
        <w:gridCol w:w="559"/>
      </w:tblGrid>
      <w:tr w:rsidR="00ED0FD1" w:rsidRPr="003E6CC4" w:rsidTr="00ED0FD1">
        <w:trPr>
          <w:cantSplit/>
          <w:tblHeader/>
          <w:jc w:val="center"/>
        </w:trPr>
        <w:tc>
          <w:tcPr>
            <w:tcW w:w="0" w:type="auto"/>
          </w:tcPr>
          <w:p w:rsidR="00ED0FD1" w:rsidRPr="003E6CC4" w:rsidRDefault="00ED0FD1" w:rsidP="00ED0FD1">
            <w:pPr>
              <w:pStyle w:val="BodyText"/>
              <w:spacing w:after="0"/>
              <w:jc w:val="center"/>
              <w:rPr>
                <w:b/>
                <w:sz w:val="22"/>
                <w:szCs w:val="19"/>
              </w:rPr>
            </w:pPr>
            <w:r w:rsidRPr="003E6CC4">
              <w:rPr>
                <w:b/>
                <w:sz w:val="22"/>
                <w:szCs w:val="19"/>
              </w:rPr>
              <w:t>Sequence</w:t>
            </w:r>
          </w:p>
        </w:tc>
        <w:tc>
          <w:tcPr>
            <w:tcW w:w="0" w:type="auto"/>
          </w:tcPr>
          <w:p w:rsidR="00ED0FD1" w:rsidRPr="003E6CC4" w:rsidRDefault="00ED0FD1" w:rsidP="00ED0FD1">
            <w:pPr>
              <w:pStyle w:val="BodyText"/>
              <w:spacing w:after="0"/>
              <w:jc w:val="center"/>
              <w:rPr>
                <w:b/>
                <w:sz w:val="22"/>
                <w:szCs w:val="19"/>
              </w:rPr>
            </w:pPr>
            <w:r w:rsidRPr="003E6CC4">
              <w:rPr>
                <w:b/>
                <w:sz w:val="22"/>
                <w:szCs w:val="19"/>
              </w:rPr>
              <w:t>Alt. Mnemonic</w:t>
            </w:r>
          </w:p>
        </w:tc>
        <w:tc>
          <w:tcPr>
            <w:tcW w:w="0" w:type="auto"/>
          </w:tcPr>
          <w:p w:rsidR="00ED0FD1" w:rsidRPr="003E6CC4" w:rsidRDefault="00ED0FD1" w:rsidP="00ED0FD1">
            <w:pPr>
              <w:pStyle w:val="BodyText"/>
              <w:spacing w:after="0"/>
              <w:jc w:val="center"/>
              <w:rPr>
                <w:b/>
                <w:sz w:val="22"/>
                <w:szCs w:val="19"/>
              </w:rPr>
            </w:pPr>
            <w:r w:rsidRPr="003E6CC4">
              <w:rPr>
                <w:b/>
                <w:sz w:val="22"/>
                <w:szCs w:val="19"/>
              </w:rPr>
              <w:t>Description</w:t>
            </w:r>
          </w:p>
        </w:tc>
        <w:tc>
          <w:tcPr>
            <w:tcW w:w="0" w:type="auto"/>
          </w:tcPr>
          <w:p w:rsidR="00ED0FD1" w:rsidRPr="003E6CC4" w:rsidRDefault="00ED0FD1" w:rsidP="00ED0FD1">
            <w:pPr>
              <w:pStyle w:val="BodyText"/>
              <w:spacing w:after="0"/>
              <w:jc w:val="center"/>
              <w:rPr>
                <w:b/>
                <w:sz w:val="22"/>
                <w:szCs w:val="19"/>
              </w:rPr>
            </w:pPr>
            <w:r w:rsidRPr="003E6CC4">
              <w:rPr>
                <w:b/>
                <w:sz w:val="22"/>
                <w:szCs w:val="19"/>
              </w:rPr>
              <w:t>IND</w:t>
            </w:r>
          </w:p>
        </w:tc>
        <w:tc>
          <w:tcPr>
            <w:tcW w:w="0" w:type="auto"/>
          </w:tcPr>
          <w:p w:rsidR="00ED0FD1" w:rsidRPr="003E6CC4" w:rsidRDefault="00ED0FD1" w:rsidP="00ED0FD1">
            <w:pPr>
              <w:pStyle w:val="BodyText"/>
              <w:spacing w:after="0"/>
              <w:jc w:val="center"/>
              <w:rPr>
                <w:b/>
                <w:sz w:val="22"/>
                <w:szCs w:val="19"/>
              </w:rPr>
            </w:pPr>
            <w:r w:rsidRPr="003E6CC4">
              <w:rPr>
                <w:b/>
                <w:sz w:val="22"/>
                <w:szCs w:val="19"/>
              </w:rPr>
              <w:t>SIZ</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anl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anl.y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Bitwise AND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ora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ora.y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Bitwise OR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eor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eor.y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Bitwise XOR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adc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adc.y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Add with Carry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sta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sta.y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Store Y</w:t>
            </w:r>
            <w:r w:rsidRPr="003E6CC4">
              <w:rPr>
                <w:sz w:val="19"/>
                <w:szCs w:val="19"/>
                <w:vertAlign w:val="subscript"/>
              </w:rPr>
              <w:t>TOS</w:t>
            </w:r>
            <w:r w:rsidRPr="003E6CC4">
              <w:rPr>
                <w:sz w:val="19"/>
                <w:szCs w:val="19"/>
              </w:rPr>
              <w:t xml:space="preserve"> to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lda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lda.y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Load Y</w:t>
            </w:r>
            <w:r w:rsidRPr="003E6CC4">
              <w:rPr>
                <w:sz w:val="19"/>
                <w:szCs w:val="19"/>
                <w:vertAlign w:val="subscript"/>
              </w:rPr>
              <w:t>TOS</w:t>
            </w:r>
            <w:r w:rsidRPr="003E6CC4">
              <w:rPr>
                <w:sz w:val="19"/>
                <w:szCs w:val="19"/>
              </w:rPr>
              <w:t xml:space="preserve"> from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cmp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cmp.y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Compare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sbc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sbc.y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 xml:space="preserve">Subtract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r w:rsidRPr="003E6CC4">
              <w:rPr>
                <w:sz w:val="19"/>
                <w:szCs w:val="19"/>
              </w:rPr>
              <w:t xml:space="preserve"> from Y</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bl>
    <w:p w:rsidR="00585FC6" w:rsidRPr="00585FC6" w:rsidRDefault="00585FC6" w:rsidP="00EC7D67">
      <w:pPr>
        <w:pStyle w:val="Heading2"/>
      </w:pPr>
      <w:bookmarkStart w:id="300" w:name="_Toc463962934"/>
      <w:r>
        <w:t>Post-Indexed Zero Page Direct [zp</w:t>
      </w:r>
      <w:proofErr w:type="gramStart"/>
      <w:r>
        <w:t>,Y</w:t>
      </w:r>
      <w:proofErr w:type="gramEnd"/>
      <w:r>
        <w:t>]</w:t>
      </w:r>
      <w:bookmarkEnd w:id="299"/>
      <w:bookmarkEnd w:id="300"/>
    </w:p>
    <w:p w:rsidR="00E6271A" w:rsidRDefault="00E6271A" w:rsidP="00E6271A">
      <w:pPr>
        <w:pStyle w:val="BodyText"/>
      </w:pPr>
      <w:r>
        <w:t xml:space="preserve">The post-indexed </w:t>
      </w:r>
      <w:r w:rsidR="00D75230">
        <w:t xml:space="preserve">(by Y) </w:t>
      </w:r>
      <w:r>
        <w:t xml:space="preserve">zero page direct addressing mode is common to the 6502, 65C02 and the M65C02A. </w:t>
      </w:r>
      <w:r w:rsidR="0020700F">
        <w:t xml:space="preserve">It provides a way </w:t>
      </w:r>
      <w:r w:rsidR="00F6727E">
        <w:t>load and store X</w:t>
      </w:r>
      <w:r w:rsidR="00F6727E" w:rsidRPr="00F6727E">
        <w:rPr>
          <w:vertAlign w:val="subscript"/>
        </w:rPr>
        <w:t>TOS</w:t>
      </w:r>
      <w:r w:rsidR="00F6727E">
        <w:t xml:space="preserve"> from/to</w:t>
      </w:r>
      <w:r w:rsidR="0020700F">
        <w:t xml:space="preserve"> page zero locations </w:t>
      </w:r>
      <w:r w:rsidR="00F6727E">
        <w:t>post-</w:t>
      </w:r>
      <w:r w:rsidR="0020700F">
        <w:t>indexed by Y</w:t>
      </w:r>
      <w:r w:rsidR="0020700F" w:rsidRPr="009F7AB7">
        <w:rPr>
          <w:vertAlign w:val="subscript"/>
        </w:rPr>
        <w:t>TOS</w:t>
      </w:r>
      <w:r w:rsidR="0020700F">
        <w:t>.</w:t>
      </w:r>
    </w:p>
    <w:p w:rsidR="00E6271A" w:rsidRDefault="00E6271A" w:rsidP="00E6271A">
      <w:pPr>
        <w:pStyle w:val="BodyText"/>
      </w:pPr>
      <w:r>
        <w:t xml:space="preserve">The Effective Address (EA) of the post-indexed zero page direct addressing </w:t>
      </w:r>
      <w:proofErr w:type="gramStart"/>
      <w:r>
        <w:t>mode</w:t>
      </w:r>
      <w:proofErr w:type="gramEnd"/>
      <w:r>
        <w:t xml:space="preserve"> is given as:</w:t>
      </w:r>
    </w:p>
    <w:p w:rsidR="00E6271A" w:rsidRDefault="00E6271A" w:rsidP="00E6271A">
      <w:pPr>
        <w:pStyle w:val="BodyText"/>
        <w:jc w:val="center"/>
      </w:pPr>
      <w:r>
        <w:t>EA = (</w:t>
      </w:r>
      <w:proofErr w:type="gramStart"/>
      <w:r>
        <w:t>Y</w:t>
      </w:r>
      <w:r w:rsidRPr="00E6271A">
        <w:rPr>
          <w:vertAlign w:val="subscript"/>
        </w:rPr>
        <w:t>TOS</w:t>
      </w:r>
      <w:r>
        <w:t>[</w:t>
      </w:r>
      <w:proofErr w:type="gramEnd"/>
      <w:r>
        <w:t>15:9] == 0) ? {</w:t>
      </w:r>
      <w:r w:rsidR="004A687E">
        <w:t>(</w:t>
      </w:r>
      <w:r>
        <w:t>Y</w:t>
      </w:r>
      <w:r w:rsidRPr="009F7AB7">
        <w:rPr>
          <w:vertAlign w:val="subscript"/>
        </w:rPr>
        <w:t>TOS</w:t>
      </w:r>
      <w:r>
        <w:t xml:space="preserve"> + {0x00, zp}</w:t>
      </w:r>
      <w:r w:rsidR="004A687E">
        <w:t>) % 256</w:t>
      </w:r>
      <w:proofErr w:type="gramStart"/>
      <w:r>
        <w:t xml:space="preserve">} </w:t>
      </w:r>
      <w:r w:rsidRPr="00F52210">
        <w:rPr>
          <w:b/>
        </w:rPr>
        <w:t>:</w:t>
      </w:r>
      <w:proofErr w:type="gramEnd"/>
      <w:r>
        <w:t xml:space="preserve"> </w:t>
      </w:r>
      <w:r w:rsidR="004A687E">
        <w:t>{</w:t>
      </w:r>
      <w:r>
        <w:t>Y</w:t>
      </w:r>
      <w:r w:rsidRPr="009F7AB7">
        <w:rPr>
          <w:vertAlign w:val="subscript"/>
        </w:rPr>
        <w:t>TOS</w:t>
      </w:r>
      <w:r>
        <w:t xml:space="preserve"> + {0x00, zp}</w:t>
      </w:r>
      <w:r w:rsidR="004A687E">
        <w:t>}</w:t>
      </w:r>
    </w:p>
    <w:p w:rsidR="00E6271A" w:rsidRPr="00585FC6" w:rsidRDefault="00E6271A" w:rsidP="00E6271A">
      <w:pPr>
        <w:pStyle w:val="BodyText"/>
      </w:pPr>
      <w:proofErr w:type="gramStart"/>
      <w:r>
        <w:t>where</w:t>
      </w:r>
      <w:proofErr w:type="gramEnd"/>
      <w:r>
        <w:t xml:space="preserve"> zp is the byte following the instruction opcode. </w:t>
      </w:r>
      <w:r w:rsidRPr="00656462">
        <w:t>(</w:t>
      </w:r>
      <w:r w:rsidRPr="00656462">
        <w:rPr>
          <w:b/>
        </w:rPr>
        <w:t>Note:</w:t>
      </w:r>
      <w:r>
        <w:t xml:space="preserve"> </w:t>
      </w:r>
      <w:r w:rsidRPr="00656462">
        <w:rPr>
          <w:i/>
        </w:rPr>
        <w:t xml:space="preserve">as discussed elsewhere, the upper byte of the </w:t>
      </w:r>
      <w:r w:rsidR="006B55C6">
        <w:rPr>
          <w:i/>
        </w:rPr>
        <w:t>Y</w:t>
      </w:r>
      <w:r w:rsidRPr="00656462">
        <w:rPr>
          <w:i/>
          <w:vertAlign w:val="subscript"/>
        </w:rPr>
        <w:t>TOS</w:t>
      </w:r>
      <w:r w:rsidRPr="00656462">
        <w:rPr>
          <w:i/>
        </w:rPr>
        <w:t xml:space="preserve"> register will determine if </w:t>
      </w:r>
      <w:r>
        <w:rPr>
          <w:i/>
        </w:rPr>
        <w:t>modulo 256 address arithmetic is performed when d</w:t>
      </w:r>
      <w:r>
        <w:rPr>
          <w:i/>
        </w:rPr>
        <w:t>e</w:t>
      </w:r>
      <w:r>
        <w:rPr>
          <w:i/>
        </w:rPr>
        <w:t>termining the effective address</w:t>
      </w:r>
      <w:r w:rsidRPr="00656462">
        <w:rPr>
          <w:i/>
        </w:rPr>
        <w:t xml:space="preserve">. In a 6502/65C02 processor with an 8-bit </w:t>
      </w:r>
      <w:r>
        <w:rPr>
          <w:i/>
        </w:rPr>
        <w:t>Y</w:t>
      </w:r>
      <w:r w:rsidRPr="00656462">
        <w:rPr>
          <w:i/>
        </w:rPr>
        <w:t xml:space="preserve"> register, the </w:t>
      </w:r>
      <w:r>
        <w:rPr>
          <w:i/>
        </w:rPr>
        <w:t xml:space="preserve">post-indexed zero page direct </w:t>
      </w:r>
      <w:r w:rsidRPr="00656462">
        <w:rPr>
          <w:i/>
        </w:rPr>
        <w:t xml:space="preserve">addressing </w:t>
      </w:r>
      <w:proofErr w:type="gramStart"/>
      <w:r w:rsidRPr="00656462">
        <w:rPr>
          <w:i/>
        </w:rPr>
        <w:t>mode</w:t>
      </w:r>
      <w:proofErr w:type="gramEnd"/>
      <w:r w:rsidRPr="00656462">
        <w:rPr>
          <w:i/>
        </w:rPr>
        <w:t xml:space="preserve"> is always performed using modulo 256 </w:t>
      </w:r>
      <w:r>
        <w:rPr>
          <w:i/>
        </w:rPr>
        <w:t xml:space="preserve">address </w:t>
      </w:r>
      <w:r w:rsidRPr="00656462">
        <w:rPr>
          <w:i/>
        </w:rPr>
        <w:t xml:space="preserve">arithmetic. In the M65C02A core, if </w:t>
      </w:r>
      <w:r>
        <w:rPr>
          <w:i/>
        </w:rPr>
        <w:t>Y</w:t>
      </w:r>
      <w:r w:rsidRPr="00656462">
        <w:rPr>
          <w:i/>
          <w:vertAlign w:val="subscript"/>
        </w:rPr>
        <w:t>TOS</w:t>
      </w:r>
      <w:r w:rsidRPr="00656462">
        <w:rPr>
          <w:i/>
        </w:rPr>
        <w:t xml:space="preserve"> holds an address in page 0 or page 1, then the address arithmetic is performed modulo 256. If </w:t>
      </w:r>
      <w:r>
        <w:rPr>
          <w:i/>
        </w:rPr>
        <w:t>Y</w:t>
      </w:r>
      <w:r w:rsidRPr="00656462">
        <w:rPr>
          <w:i/>
          <w:vertAlign w:val="subscript"/>
        </w:rPr>
        <w:t>TOS</w:t>
      </w:r>
      <w:r w:rsidRPr="00656462">
        <w:rPr>
          <w:i/>
        </w:rPr>
        <w:t xml:space="preserve"> holds an address </w:t>
      </w:r>
      <w:r w:rsidRPr="00656462">
        <w:rPr>
          <w:b/>
          <w:i/>
        </w:rPr>
        <w:t>NOT</w:t>
      </w:r>
      <w:r w:rsidRPr="00656462">
        <w:rPr>
          <w:i/>
        </w:rPr>
        <w:t xml:space="preserve"> in page 0 or page 1, then the </w:t>
      </w:r>
      <w:r w:rsidRPr="00656462">
        <w:rPr>
          <w:i/>
        </w:rPr>
        <w:lastRenderedPageBreak/>
        <w:t xml:space="preserve">address arithmetic is not performed modulo 256. Thus, if the upper 7 bits of </w:t>
      </w:r>
      <w:r>
        <w:rPr>
          <w:i/>
        </w:rPr>
        <w:t>Y</w:t>
      </w:r>
      <w:r w:rsidRPr="00656462">
        <w:rPr>
          <w:i/>
          <w:vertAlign w:val="subscript"/>
        </w:rPr>
        <w:t>TOS</w:t>
      </w:r>
      <w:r w:rsidRPr="00656462">
        <w:rPr>
          <w:i/>
        </w:rPr>
        <w:t xml:space="preserve"> are not all </w:t>
      </w:r>
      <w:proofErr w:type="gramStart"/>
      <w:r w:rsidRPr="00656462">
        <w:rPr>
          <w:i/>
        </w:rPr>
        <w:t>0</w:t>
      </w:r>
      <w:proofErr w:type="gramEnd"/>
      <w:r w:rsidRPr="00656462">
        <w:rPr>
          <w:i/>
        </w:rPr>
        <w:t>, the addressing mode is base plus off</w:t>
      </w:r>
      <w:r w:rsidR="00237A8A">
        <w:rPr>
          <w:i/>
        </w:rPr>
        <w:t>set</w:t>
      </w:r>
      <w:r w:rsidRPr="00656462">
        <w:rPr>
          <w:i/>
        </w:rPr>
        <w:t xml:space="preserve"> without modulo 256 arithmetic.</w:t>
      </w:r>
      <w:r>
        <w:t>)</w:t>
      </w:r>
    </w:p>
    <w:p w:rsidR="00E6271A" w:rsidRDefault="00E6271A" w:rsidP="00E6271A">
      <w:pPr>
        <w:pStyle w:val="BodyText"/>
      </w:pPr>
      <w:r>
        <w:t>Reads from memory are deposited in the lower byte of the memory operand register:</w:t>
      </w:r>
    </w:p>
    <w:p w:rsidR="00E6271A" w:rsidRDefault="00E6271A" w:rsidP="00E6271A">
      <w:pPr>
        <w:pStyle w:val="BodyText"/>
        <w:jc w:val="center"/>
      </w:pPr>
      <w:proofErr w:type="gramStart"/>
      <w:r>
        <w:t>M[</w:t>
      </w:r>
      <w:proofErr w:type="gramEnd"/>
      <w:r>
        <w:t>7:0] &lt;= Mem[EA]</w:t>
      </w:r>
    </w:p>
    <w:p w:rsidR="00E6271A" w:rsidRDefault="00E6271A" w:rsidP="00E6271A">
      <w:pPr>
        <w:pStyle w:val="BodyText"/>
      </w:pPr>
      <w:r>
        <w:t xml:space="preserve">The upper half of the memory operand register, </w:t>
      </w:r>
      <w:proofErr w:type="gramStart"/>
      <w:r>
        <w:t>M[</w:t>
      </w:r>
      <w:proofErr w:type="gramEnd"/>
      <w:r>
        <w:t>15:8], is zeroed. The memory operand regi</w:t>
      </w:r>
      <w:r>
        <w:t>s</w:t>
      </w:r>
      <w:r>
        <w:t>ter is written to the destination register during the following memory read cycle, i.e. the fetch c</w:t>
      </w:r>
      <w:r>
        <w:t>y</w:t>
      </w:r>
      <w:r>
        <w:t>cle for the next instruction.</w:t>
      </w:r>
    </w:p>
    <w:p w:rsidR="00E6271A" w:rsidRDefault="00E6271A" w:rsidP="00F52210">
      <w:pPr>
        <w:pStyle w:val="BodyText"/>
        <w:keepNext/>
      </w:pPr>
      <w:r>
        <w:t>The output bus of the M65C02A core provides the byte of data to be written to memory</w:t>
      </w:r>
    </w:p>
    <w:p w:rsidR="008A46DD" w:rsidRDefault="00E6271A" w:rsidP="00F52210">
      <w:pPr>
        <w:pStyle w:val="BodyText"/>
        <w:keepNext/>
        <w:jc w:val="center"/>
      </w:pPr>
      <w:proofErr w:type="gramStart"/>
      <w:r>
        <w:t>Mem[</w:t>
      </w:r>
      <w:proofErr w:type="gramEnd"/>
      <w:r>
        <w:t>EA] = DO</w:t>
      </w:r>
    </w:p>
    <w:p w:rsidR="004A687E" w:rsidRDefault="004A687E" w:rsidP="004A687E">
      <w:pPr>
        <w:pStyle w:val="Heading3"/>
      </w:pPr>
      <w:bookmarkStart w:id="301" w:name="_Toc463900115"/>
      <w:bookmarkStart w:id="302" w:name="_Toc463962935"/>
      <w:r>
        <w:t xml:space="preserve">Effect of the </w:t>
      </w:r>
      <w:r w:rsidRPr="00CE624C">
        <w:rPr>
          <w:rFonts w:ascii="Courier New" w:hAnsi="Courier New" w:cs="Courier New"/>
          <w:i/>
        </w:rPr>
        <w:t>ind/siz/isz</w:t>
      </w:r>
      <w:r>
        <w:t xml:space="preserve"> Prefix Instructions</w:t>
      </w:r>
      <w:bookmarkEnd w:id="301"/>
      <w:bookmarkEnd w:id="302"/>
    </w:p>
    <w:p w:rsidR="004A687E" w:rsidRDefault="004A687E" w:rsidP="004A687E">
      <w:pPr>
        <w:pStyle w:val="BodyText"/>
      </w:pPr>
      <w:r>
        <w:t xml:space="preserve">If the IND flag is asserted, any instructions using the </w:t>
      </w:r>
      <w:r w:rsidR="00084EC1">
        <w:t>post</w:t>
      </w:r>
      <w:r>
        <w:t xml:space="preserve">-indexed </w:t>
      </w:r>
      <w:r w:rsidR="00084EC1">
        <w:t xml:space="preserve">(by Y) </w:t>
      </w:r>
      <w:r>
        <w:t>zero page direct a</w:t>
      </w:r>
      <w:r>
        <w:t>d</w:t>
      </w:r>
      <w:r>
        <w:t xml:space="preserve">dressing </w:t>
      </w:r>
      <w:proofErr w:type="gramStart"/>
      <w:r>
        <w:t>mode</w:t>
      </w:r>
      <w:proofErr w:type="gramEnd"/>
      <w:r>
        <w:t xml:space="preserve"> will automatically perform an indirection operation using the zero page address supplied. The low byte of the pointer in zero </w:t>
      </w:r>
      <w:proofErr w:type="gramStart"/>
      <w:r>
        <w:t>page</w:t>
      </w:r>
      <w:proofErr w:type="gramEnd"/>
      <w:r>
        <w:t xml:space="preserve"> will be read from the addressed location. The high byte of the pointer will be read from the next location modulo 256. Thus, if the zero page address is 0xFF, the high byte of the pointer will be read from zero page address 0x00 rather than page 1 address 0x0100. The effective address of the data pointer is given as:</w:t>
      </w:r>
    </w:p>
    <w:p w:rsidR="004A687E" w:rsidRDefault="004A687E" w:rsidP="004A687E">
      <w:pPr>
        <w:pStyle w:val="BodyText"/>
        <w:jc w:val="center"/>
      </w:pPr>
      <w:r>
        <w:t>EA= {{</w:t>
      </w:r>
      <w:proofErr w:type="gramStart"/>
      <w:r>
        <w:t>Mem[</w:t>
      </w:r>
      <w:proofErr w:type="gramEnd"/>
      <w:r>
        <w:t xml:space="preserve"> ({0x00, zp} + 1) % 256], Mem[{0x00, zp}]} + </w:t>
      </w:r>
      <w:r w:rsidR="00084EC1">
        <w:t>Y</w:t>
      </w:r>
      <w:r w:rsidRPr="00AB0899">
        <w:rPr>
          <w:vertAlign w:val="subscript"/>
        </w:rPr>
        <w:t>TOS</w:t>
      </w:r>
      <w:r>
        <w:t>}</w:t>
      </w:r>
    </w:p>
    <w:p w:rsidR="004A687E" w:rsidRPr="00A838DA" w:rsidRDefault="004A687E" w:rsidP="004A687E">
      <w:pPr>
        <w:pStyle w:val="BodyText"/>
      </w:pPr>
      <w:r>
        <w:t>As discussed elsewhere, indirection is applied before indexing. Thus, the index operation is pe</w:t>
      </w:r>
      <w:r>
        <w:t>r</w:t>
      </w:r>
      <w:r>
        <w:t xml:space="preserve">formed after the pointer to the data has been loaded from memory. The indexing calculation is not performed using modulo arithmetic, and the full 16-bit </w:t>
      </w:r>
      <w:r w:rsidR="00084EC1">
        <w:t>Y</w:t>
      </w:r>
      <w:r w:rsidR="00084EC1" w:rsidRPr="00084EC1">
        <w:rPr>
          <w:vertAlign w:val="subscript"/>
        </w:rPr>
        <w:t>TOS</w:t>
      </w:r>
      <w:r w:rsidR="00084EC1">
        <w:t xml:space="preserve"> </w:t>
      </w:r>
      <w:r>
        <w:t>register value will be used.</w:t>
      </w:r>
    </w:p>
    <w:p w:rsidR="004A687E" w:rsidRDefault="004A687E" w:rsidP="004A687E">
      <w:pPr>
        <w:pStyle w:val="BodyText"/>
      </w:pPr>
      <w:r>
        <w:t>If the SIZ flag is asserted, the operation of any instructions using the zero page direct addres</w:t>
      </w:r>
      <w:r>
        <w:t>s</w:t>
      </w:r>
      <w:r>
        <w:t xml:space="preserve">ing </w:t>
      </w:r>
      <w:proofErr w:type="gramStart"/>
      <w:r>
        <w:t>mode</w:t>
      </w:r>
      <w:proofErr w:type="gramEnd"/>
      <w:r>
        <w:t xml:space="preserve"> will be promoted from 8 bits to 16 bits. The least significant byte of the operand will be read from, or written to, the designated zero page location. The high byte will be read from or written to the next sequential location. The next sequential location address location is pe</w:t>
      </w:r>
      <w:r>
        <w:t>r</w:t>
      </w:r>
      <w:r>
        <w:t>formed modulo 256, so it wraps on the page boundary. The effective addresses of each byte of the 16-bit operand are given as:</w:t>
      </w:r>
    </w:p>
    <w:p w:rsidR="004A687E" w:rsidRDefault="004A687E" w:rsidP="004A687E">
      <w:pPr>
        <w:pStyle w:val="BodyText"/>
        <w:spacing w:after="0"/>
        <w:ind w:left="1800"/>
        <w:jc w:val="left"/>
      </w:pPr>
      <w:proofErr w:type="gramStart"/>
      <w:r>
        <w:t>EA[</w:t>
      </w:r>
      <w:proofErr w:type="gramEnd"/>
      <w:r>
        <w:t>0] = (</w:t>
      </w:r>
      <w:r w:rsidR="00084EC1">
        <w:t>Y</w:t>
      </w:r>
      <w:r w:rsidRPr="00E6271A">
        <w:rPr>
          <w:vertAlign w:val="subscript"/>
        </w:rPr>
        <w:t>TOS</w:t>
      </w:r>
      <w:r>
        <w:t>[15:9] == 0) ? {(</w:t>
      </w:r>
      <w:r w:rsidR="00084EC1">
        <w:t>Y</w:t>
      </w:r>
      <w:r w:rsidRPr="009F7AB7">
        <w:rPr>
          <w:vertAlign w:val="subscript"/>
        </w:rPr>
        <w:t>TOS</w:t>
      </w:r>
      <w:r>
        <w:t xml:space="preserve"> + {0x00, zp}</w:t>
      </w:r>
      <w:r w:rsidR="005E2916">
        <w:t>)</w:t>
      </w:r>
      <w:r>
        <w:t xml:space="preserve"> % 256</w:t>
      </w:r>
      <w:proofErr w:type="gramStart"/>
      <w:r>
        <w:t xml:space="preserve">} </w:t>
      </w:r>
      <w:r w:rsidRPr="00F74A26">
        <w:rPr>
          <w:b/>
        </w:rPr>
        <w:t>:</w:t>
      </w:r>
      <w:proofErr w:type="gramEnd"/>
      <w:r>
        <w:t xml:space="preserve"> </w:t>
      </w:r>
      <w:r w:rsidR="00084EC1">
        <w:t>Y</w:t>
      </w:r>
      <w:r w:rsidRPr="009F7AB7">
        <w:rPr>
          <w:vertAlign w:val="subscript"/>
        </w:rPr>
        <w:t>TOS</w:t>
      </w:r>
      <w:r>
        <w:t xml:space="preserve"> + {0x00, zp}</w:t>
      </w:r>
    </w:p>
    <w:p w:rsidR="004A687E" w:rsidRDefault="004A687E" w:rsidP="004A687E">
      <w:pPr>
        <w:pStyle w:val="BodyText"/>
        <w:ind w:left="1800"/>
        <w:jc w:val="left"/>
      </w:pPr>
      <w:proofErr w:type="gramStart"/>
      <w:r>
        <w:t>EA[</w:t>
      </w:r>
      <w:proofErr w:type="gramEnd"/>
      <w:r>
        <w:t>1] = (</w:t>
      </w:r>
      <w:r w:rsidR="00084EC1">
        <w:t>Y</w:t>
      </w:r>
      <w:r w:rsidRPr="00E6271A">
        <w:rPr>
          <w:vertAlign w:val="subscript"/>
        </w:rPr>
        <w:t>TOS</w:t>
      </w:r>
      <w:r>
        <w:t>[15:9] == 0) ? {</w:t>
      </w:r>
      <w:proofErr w:type="gramStart"/>
      <w:r>
        <w:t>EA[</w:t>
      </w:r>
      <w:proofErr w:type="gramEnd"/>
      <w:r>
        <w:t xml:space="preserve">0] + 1} % </w:t>
      </w:r>
      <w:proofErr w:type="gramStart"/>
      <w:r>
        <w:t xml:space="preserve">256 </w:t>
      </w:r>
      <w:r w:rsidRPr="00F74A26">
        <w:rPr>
          <w:b/>
        </w:rPr>
        <w:t>:</w:t>
      </w:r>
      <w:proofErr w:type="gramEnd"/>
      <w:r>
        <w:t xml:space="preserve"> EA[0] + 1}</w:t>
      </w:r>
    </w:p>
    <w:p w:rsidR="004A687E" w:rsidRDefault="004A687E" w:rsidP="004A687E">
      <w:pPr>
        <w:pStyle w:val="BodyText"/>
      </w:pPr>
      <w:r>
        <w:t xml:space="preserve">If both IND and SIZ are both asserted, the indirection required is performed first and then the operand is read from or written to memory. Modulo 256 </w:t>
      </w:r>
      <w:proofErr w:type="gramStart"/>
      <w:r>
        <w:t>address</w:t>
      </w:r>
      <w:proofErr w:type="gramEnd"/>
      <w:r>
        <w:t xml:space="preserve"> arithmetic is used for fetching the data pointer, but not for the operand read/write cycles. The effective address for the data pointer to the 8-bit/16-bit operand is given as:</w:t>
      </w:r>
    </w:p>
    <w:p w:rsidR="004A687E" w:rsidRDefault="004A687E" w:rsidP="004A687E">
      <w:pPr>
        <w:pStyle w:val="BodyText"/>
        <w:jc w:val="center"/>
      </w:pPr>
      <w:r>
        <w:t>EA= {{</w:t>
      </w:r>
      <w:proofErr w:type="gramStart"/>
      <w:r>
        <w:t>Mem[</w:t>
      </w:r>
      <w:proofErr w:type="gramEnd"/>
      <w:r>
        <w:t xml:space="preserve"> ({0x00, zp} + 1) % 256], Mem[{0x00, zp}]} + </w:t>
      </w:r>
      <w:r w:rsidR="00084EC1">
        <w:t>Y</w:t>
      </w:r>
      <w:r w:rsidRPr="00AB0899">
        <w:rPr>
          <w:vertAlign w:val="subscript"/>
        </w:rPr>
        <w:t>TOS</w:t>
      </w:r>
      <w:r>
        <w:t>}</w:t>
      </w:r>
    </w:p>
    <w:p w:rsidR="004A687E" w:rsidRDefault="004A687E" w:rsidP="004A687E">
      <w:pPr>
        <w:pStyle w:val="BodyText"/>
      </w:pPr>
      <w:r>
        <w:lastRenderedPageBreak/>
        <w:t>For reads, the low byte of the data operand is read first and the high byte of the data operand is read second from the next sequential address modulo 65536:</w:t>
      </w:r>
    </w:p>
    <w:p w:rsidR="004A687E" w:rsidRDefault="004A687E" w:rsidP="004A687E">
      <w:pPr>
        <w:pStyle w:val="BodyText"/>
        <w:spacing w:after="60"/>
        <w:jc w:val="center"/>
      </w:pPr>
      <w:proofErr w:type="gramStart"/>
      <w:r>
        <w:t>M[</w:t>
      </w:r>
      <w:proofErr w:type="gramEnd"/>
      <w:r>
        <w:t>7:0] = Mem[EA]</w:t>
      </w:r>
    </w:p>
    <w:p w:rsidR="004A687E" w:rsidRDefault="004A687E" w:rsidP="004A687E">
      <w:pPr>
        <w:pStyle w:val="BodyText"/>
        <w:jc w:val="center"/>
      </w:pPr>
      <w:proofErr w:type="gramStart"/>
      <w:r>
        <w:t>M[</w:t>
      </w:r>
      <w:proofErr w:type="gramEnd"/>
      <w:r>
        <w:t>15:8] = Mem[EA + 1]</w:t>
      </w:r>
    </w:p>
    <w:p w:rsidR="004A687E" w:rsidRPr="00911142" w:rsidRDefault="004A687E" w:rsidP="004A687E">
      <w:pPr>
        <w:pStyle w:val="BodyText"/>
      </w:pPr>
      <w:r>
        <w:t>The core’s operand register M is transferred to an internal register, X</w:t>
      </w:r>
      <w:r w:rsidR="00084EC1" w:rsidRPr="00084EC1">
        <w:rPr>
          <w:vertAlign w:val="subscript"/>
        </w:rPr>
        <w:t>TOS</w:t>
      </w:r>
      <w:r w:rsidR="00084EC1">
        <w:t xml:space="preserve"> or S,</w:t>
      </w:r>
      <w:r>
        <w:t xml:space="preserve"> during the next memory cycle while the next instruction is being fetched. </w:t>
      </w:r>
    </w:p>
    <w:p w:rsidR="004A687E" w:rsidRDefault="004A687E" w:rsidP="004A687E">
      <w:pPr>
        <w:pStyle w:val="BodyText"/>
      </w:pPr>
      <w:r>
        <w:t>For writes, the low byte is written first, and then the high byte:</w:t>
      </w:r>
    </w:p>
    <w:p w:rsidR="004A687E" w:rsidRDefault="004A687E" w:rsidP="004A687E">
      <w:pPr>
        <w:pStyle w:val="BodyText"/>
        <w:spacing w:after="60"/>
        <w:jc w:val="center"/>
      </w:pPr>
      <w:proofErr w:type="gramStart"/>
      <w:r>
        <w:t>Mem[</w:t>
      </w:r>
      <w:proofErr w:type="gramEnd"/>
      <w:r>
        <w:t>EA] = DO[7:0]</w:t>
      </w:r>
    </w:p>
    <w:p w:rsidR="004A687E" w:rsidRDefault="004A687E" w:rsidP="004A687E">
      <w:pPr>
        <w:pStyle w:val="BodyText"/>
        <w:jc w:val="center"/>
      </w:pPr>
      <w:proofErr w:type="gramStart"/>
      <w:r>
        <w:t>Mem[</w:t>
      </w:r>
      <w:proofErr w:type="gramEnd"/>
      <w:r>
        <w:t>EA + 1] = DO[15:8]</w:t>
      </w:r>
    </w:p>
    <w:p w:rsidR="004A687E" w:rsidRDefault="004A687E" w:rsidP="004A687E">
      <w:pPr>
        <w:pStyle w:val="BodyText"/>
      </w:pPr>
      <w:r>
        <w:t>The microprogram controls which byte of the result is output on the data bus of the core for each 8-bit write cycle.</w:t>
      </w:r>
      <w:r w:rsidR="006A75DF">
        <w:t xml:space="preserve"> The following tables illustrate the effect of </w:t>
      </w:r>
      <w:r w:rsidR="006A75DF" w:rsidRPr="006A75DF">
        <w:rPr>
          <w:rFonts w:ascii="Courier New" w:hAnsi="Courier New" w:cs="Courier New"/>
          <w:b/>
          <w:i/>
        </w:rPr>
        <w:t>ind/siz/isz</w:t>
      </w:r>
      <w:r w:rsidR="006A75DF">
        <w:t xml:space="preserve"> on 6502/65C02 i</w:t>
      </w:r>
      <w:r w:rsidR="006A75DF">
        <w:t>n</w:t>
      </w:r>
      <w:r w:rsidR="006A75DF">
        <w:t>structions using the post-indexed (by Y) zero page direct addressing mode:</w:t>
      </w:r>
    </w:p>
    <w:p w:rsidR="006A75DF" w:rsidRPr="00330400" w:rsidRDefault="006A75DF" w:rsidP="006A75DF">
      <w:pPr>
        <w:pStyle w:val="Caption"/>
        <w:keepNext/>
        <w:widowControl w:val="0"/>
        <w:jc w:val="center"/>
        <w:rPr>
          <w:sz w:val="24"/>
        </w:rPr>
      </w:pPr>
      <w:bookmarkStart w:id="303" w:name="_Toc463963006"/>
      <w:r w:rsidRPr="00330400">
        <w:rPr>
          <w:sz w:val="24"/>
        </w:rPr>
        <w:t xml:space="preserve">Table </w:t>
      </w:r>
      <w:r w:rsidR="001A333C" w:rsidRPr="00330400">
        <w:rPr>
          <w:sz w:val="24"/>
        </w:rPr>
        <w:fldChar w:fldCharType="begin"/>
      </w:r>
      <w:r w:rsidRPr="00330400">
        <w:rPr>
          <w:sz w:val="24"/>
        </w:rPr>
        <w:instrText xml:space="preserve"> SEQ Table \* ARABIC </w:instrText>
      </w:r>
      <w:r w:rsidR="001A333C" w:rsidRPr="00330400">
        <w:rPr>
          <w:sz w:val="24"/>
        </w:rPr>
        <w:fldChar w:fldCharType="separate"/>
      </w:r>
      <w:r w:rsidR="00841F80">
        <w:rPr>
          <w:noProof/>
          <w:sz w:val="24"/>
        </w:rPr>
        <w:t>18</w:t>
      </w:r>
      <w:r w:rsidR="001A333C" w:rsidRPr="00330400">
        <w:rPr>
          <w:sz w:val="24"/>
        </w:rPr>
        <w:fldChar w:fldCharType="end"/>
      </w:r>
      <w:r w:rsidRPr="00330400">
        <w:rPr>
          <w:sz w:val="24"/>
        </w:rPr>
        <w:t xml:space="preserve">: </w:t>
      </w:r>
      <w:r>
        <w:rPr>
          <w:sz w:val="24"/>
        </w:rPr>
        <w:t xml:space="preserve">Effect of </w:t>
      </w:r>
      <w:proofErr w:type="gramStart"/>
      <w:r>
        <w:rPr>
          <w:rFonts w:ascii="Courier New" w:hAnsi="Courier New" w:cs="Courier New"/>
          <w:i/>
          <w:sz w:val="24"/>
        </w:rPr>
        <w:t>ind</w:t>
      </w:r>
      <w:proofErr w:type="gramEnd"/>
      <w:r>
        <w:rPr>
          <w:sz w:val="24"/>
        </w:rPr>
        <w:t xml:space="preserve"> on </w:t>
      </w:r>
      <w:r w:rsidRPr="00330400">
        <w:rPr>
          <w:sz w:val="24"/>
        </w:rPr>
        <w:t xml:space="preserve">6502/65C02 </w:t>
      </w:r>
      <w:r>
        <w:rPr>
          <w:sz w:val="24"/>
        </w:rPr>
        <w:t>post-indexed (by Y) zp direct instructions.</w:t>
      </w:r>
      <w:bookmarkEnd w:id="303"/>
    </w:p>
    <w:tbl>
      <w:tblPr>
        <w:tblStyle w:val="TableGrid"/>
        <w:tblW w:w="0" w:type="auto"/>
        <w:jc w:val="center"/>
        <w:tblLook w:val="04A0"/>
      </w:tblPr>
      <w:tblGrid>
        <w:gridCol w:w="1513"/>
        <w:gridCol w:w="1447"/>
        <w:gridCol w:w="5293"/>
        <w:gridCol w:w="597"/>
        <w:gridCol w:w="607"/>
        <w:gridCol w:w="607"/>
      </w:tblGrid>
      <w:tr w:rsidR="006A75DF" w:rsidRPr="00841F80" w:rsidTr="006A75DF">
        <w:trPr>
          <w:cantSplit/>
          <w:tblHeader/>
          <w:jc w:val="center"/>
        </w:trPr>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Sequence</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Alt. Mnemonic</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Description</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OSX</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OAX</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OAY</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6"/>
              </w:rPr>
            </w:pPr>
            <w:r w:rsidRPr="00841F80">
              <w:rPr>
                <w:rFonts w:ascii="Courier New" w:hAnsi="Courier New" w:cs="Courier New"/>
                <w:b/>
                <w:i/>
                <w:sz w:val="18"/>
                <w:szCs w:val="16"/>
              </w:rPr>
              <w:t>ind stx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6"/>
              </w:rPr>
            </w:pPr>
            <w:r w:rsidRPr="00841F80">
              <w:rPr>
                <w:rFonts w:ascii="Courier New" w:hAnsi="Courier New" w:cs="Courier New"/>
                <w:b/>
                <w:i/>
                <w:sz w:val="18"/>
                <w:szCs w:val="16"/>
              </w:rPr>
              <w:t>stx (zp),y</w:t>
            </w:r>
          </w:p>
        </w:tc>
        <w:tc>
          <w:tcPr>
            <w:tcW w:w="0" w:type="auto"/>
          </w:tcPr>
          <w:p w:rsidR="00841F80" w:rsidRPr="00841F80" w:rsidRDefault="00841F80" w:rsidP="006A75DF">
            <w:pPr>
              <w:pStyle w:val="BodyText"/>
              <w:keepNext/>
              <w:widowControl w:val="0"/>
              <w:spacing w:after="0"/>
              <w:rPr>
                <w:sz w:val="18"/>
                <w:szCs w:val="16"/>
              </w:rPr>
            </w:pPr>
            <w:r w:rsidRPr="00841F80">
              <w:rPr>
                <w:sz w:val="18"/>
                <w:szCs w:val="16"/>
              </w:rPr>
              <w:t>Store X</w:t>
            </w:r>
            <w:r w:rsidRPr="00841F80">
              <w:rPr>
                <w:sz w:val="18"/>
                <w:szCs w:val="16"/>
                <w:vertAlign w:val="subscript"/>
              </w:rPr>
              <w:t>TOS</w:t>
            </w:r>
            <w:r w:rsidRPr="00841F80">
              <w:rPr>
                <w:sz w:val="18"/>
                <w:szCs w:val="16"/>
              </w:rPr>
              <w:t xml:space="preserve"> to zero page indirect location post-indexed by Y</w:t>
            </w:r>
            <w:r w:rsidRPr="00841F80">
              <w:rPr>
                <w:sz w:val="18"/>
                <w:szCs w:val="16"/>
                <w:vertAlign w:val="subscript"/>
              </w:rPr>
              <w:t>TOS</w:t>
            </w:r>
          </w:p>
        </w:tc>
        <w:tc>
          <w:tcPr>
            <w:tcW w:w="0" w:type="auto"/>
          </w:tcPr>
          <w:p w:rsidR="00841F80" w:rsidRPr="00841F80" w:rsidRDefault="00841F80" w:rsidP="006A75DF">
            <w:pPr>
              <w:pStyle w:val="BodyText"/>
              <w:keepNext/>
              <w:widowControl w:val="0"/>
              <w:spacing w:after="0"/>
              <w:jc w:val="center"/>
              <w:rPr>
                <w:sz w:val="18"/>
                <w:szCs w:val="16"/>
              </w:rPr>
            </w:pPr>
            <w:r w:rsidRPr="00841F80">
              <w:rPr>
                <w:sz w:val="18"/>
                <w:szCs w:val="16"/>
              </w:rPr>
              <w:t>Y</w:t>
            </w:r>
          </w:p>
        </w:tc>
        <w:tc>
          <w:tcPr>
            <w:tcW w:w="0" w:type="auto"/>
          </w:tcPr>
          <w:p w:rsidR="00841F80" w:rsidRPr="00841F80" w:rsidRDefault="00841F80" w:rsidP="00D7653D">
            <w:pPr>
              <w:pStyle w:val="BodyText"/>
              <w:keepNext/>
              <w:widowControl w:val="0"/>
              <w:spacing w:after="0"/>
              <w:jc w:val="center"/>
              <w:rPr>
                <w:sz w:val="18"/>
                <w:szCs w:val="16"/>
              </w:rPr>
            </w:pPr>
            <w:r w:rsidRPr="00841F80">
              <w:rPr>
                <w:sz w:val="18"/>
                <w:szCs w:val="16"/>
              </w:rPr>
              <w:t>N</w:t>
            </w:r>
          </w:p>
        </w:tc>
        <w:tc>
          <w:tcPr>
            <w:tcW w:w="0" w:type="auto"/>
          </w:tcPr>
          <w:p w:rsidR="00841F80" w:rsidRPr="00841F80" w:rsidRDefault="00841F80" w:rsidP="006A75DF">
            <w:pPr>
              <w:pStyle w:val="BodyText"/>
              <w:keepNext/>
              <w:widowControl w:val="0"/>
              <w:spacing w:after="0"/>
              <w:jc w:val="center"/>
              <w:rPr>
                <w:sz w:val="18"/>
                <w:szCs w:val="16"/>
              </w:rPr>
            </w:pPr>
            <w:r w:rsidRPr="00841F80">
              <w:rPr>
                <w:sz w:val="18"/>
                <w:szCs w:val="16"/>
              </w:rPr>
              <w:t>N</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6"/>
              </w:rPr>
            </w:pPr>
            <w:r w:rsidRPr="00841F80">
              <w:rPr>
                <w:rFonts w:ascii="Courier New" w:hAnsi="Courier New" w:cs="Courier New"/>
                <w:b/>
                <w:i/>
                <w:sz w:val="18"/>
                <w:szCs w:val="16"/>
              </w:rPr>
              <w:t>ind ldx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6"/>
              </w:rPr>
            </w:pPr>
            <w:r w:rsidRPr="00841F80">
              <w:rPr>
                <w:rFonts w:ascii="Courier New" w:hAnsi="Courier New" w:cs="Courier New"/>
                <w:b/>
                <w:i/>
                <w:sz w:val="18"/>
                <w:szCs w:val="16"/>
              </w:rPr>
              <w:t>ldx (zp),y</w:t>
            </w:r>
          </w:p>
        </w:tc>
        <w:tc>
          <w:tcPr>
            <w:tcW w:w="0" w:type="auto"/>
          </w:tcPr>
          <w:p w:rsidR="00841F80" w:rsidRPr="00841F80" w:rsidRDefault="00841F80" w:rsidP="006A75DF">
            <w:pPr>
              <w:pStyle w:val="BodyText"/>
              <w:keepNext/>
              <w:widowControl w:val="0"/>
              <w:spacing w:after="0"/>
              <w:rPr>
                <w:sz w:val="18"/>
                <w:szCs w:val="16"/>
              </w:rPr>
            </w:pPr>
            <w:r w:rsidRPr="00841F80">
              <w:rPr>
                <w:sz w:val="18"/>
                <w:szCs w:val="16"/>
              </w:rPr>
              <w:t>Load X</w:t>
            </w:r>
            <w:r w:rsidRPr="00841F80">
              <w:rPr>
                <w:sz w:val="18"/>
                <w:szCs w:val="16"/>
                <w:vertAlign w:val="subscript"/>
              </w:rPr>
              <w:t>TOS</w:t>
            </w:r>
            <w:r w:rsidRPr="00841F80">
              <w:rPr>
                <w:sz w:val="18"/>
                <w:szCs w:val="16"/>
              </w:rPr>
              <w:t xml:space="preserve"> with zero page indirect location post-indexed by Y</w:t>
            </w:r>
            <w:r w:rsidRPr="00841F80">
              <w:rPr>
                <w:sz w:val="18"/>
                <w:szCs w:val="16"/>
                <w:vertAlign w:val="subscript"/>
              </w:rPr>
              <w:t>TOS</w:t>
            </w:r>
          </w:p>
        </w:tc>
        <w:tc>
          <w:tcPr>
            <w:tcW w:w="0" w:type="auto"/>
          </w:tcPr>
          <w:p w:rsidR="00841F80" w:rsidRPr="00841F80" w:rsidRDefault="00841F80" w:rsidP="006A75DF">
            <w:pPr>
              <w:pStyle w:val="BodyText"/>
              <w:keepNext/>
              <w:widowControl w:val="0"/>
              <w:spacing w:after="0"/>
              <w:jc w:val="center"/>
              <w:rPr>
                <w:sz w:val="18"/>
                <w:szCs w:val="16"/>
              </w:rPr>
            </w:pPr>
            <w:r w:rsidRPr="00841F80">
              <w:rPr>
                <w:sz w:val="18"/>
                <w:szCs w:val="16"/>
              </w:rPr>
              <w:t>Y</w:t>
            </w:r>
          </w:p>
        </w:tc>
        <w:tc>
          <w:tcPr>
            <w:tcW w:w="0" w:type="auto"/>
          </w:tcPr>
          <w:p w:rsidR="00841F80" w:rsidRPr="00841F80" w:rsidRDefault="00841F80" w:rsidP="00D7653D">
            <w:pPr>
              <w:pStyle w:val="BodyText"/>
              <w:keepNext/>
              <w:widowControl w:val="0"/>
              <w:spacing w:after="0"/>
              <w:jc w:val="center"/>
              <w:rPr>
                <w:sz w:val="18"/>
                <w:szCs w:val="16"/>
              </w:rPr>
            </w:pPr>
            <w:r w:rsidRPr="00841F80">
              <w:rPr>
                <w:sz w:val="18"/>
                <w:szCs w:val="16"/>
              </w:rPr>
              <w:t>N</w:t>
            </w:r>
          </w:p>
        </w:tc>
        <w:tc>
          <w:tcPr>
            <w:tcW w:w="0" w:type="auto"/>
          </w:tcPr>
          <w:p w:rsidR="00841F80" w:rsidRPr="00841F80" w:rsidRDefault="00841F80" w:rsidP="006A75DF">
            <w:pPr>
              <w:pStyle w:val="BodyText"/>
              <w:keepNext/>
              <w:widowControl w:val="0"/>
              <w:spacing w:after="0"/>
              <w:jc w:val="center"/>
              <w:rPr>
                <w:sz w:val="18"/>
                <w:szCs w:val="16"/>
              </w:rPr>
            </w:pPr>
            <w:r w:rsidRPr="00841F80">
              <w:rPr>
                <w:sz w:val="18"/>
                <w:szCs w:val="16"/>
              </w:rPr>
              <w:t>N</w:t>
            </w:r>
          </w:p>
        </w:tc>
      </w:tr>
    </w:tbl>
    <w:p w:rsidR="006A75DF" w:rsidRPr="00330400" w:rsidRDefault="006A75DF" w:rsidP="006A75DF">
      <w:pPr>
        <w:pStyle w:val="Caption"/>
        <w:keepNext/>
        <w:widowControl w:val="0"/>
        <w:jc w:val="center"/>
        <w:rPr>
          <w:sz w:val="24"/>
        </w:rPr>
      </w:pPr>
      <w:bookmarkStart w:id="304" w:name="_Toc463963007"/>
      <w:r w:rsidRPr="00330400">
        <w:rPr>
          <w:sz w:val="24"/>
        </w:rPr>
        <w:t xml:space="preserve">Table </w:t>
      </w:r>
      <w:r w:rsidR="001A333C" w:rsidRPr="00330400">
        <w:rPr>
          <w:sz w:val="24"/>
        </w:rPr>
        <w:fldChar w:fldCharType="begin"/>
      </w:r>
      <w:r w:rsidRPr="00330400">
        <w:rPr>
          <w:sz w:val="24"/>
        </w:rPr>
        <w:instrText xml:space="preserve"> SEQ Table \* ARABIC </w:instrText>
      </w:r>
      <w:r w:rsidR="001A333C" w:rsidRPr="00330400">
        <w:rPr>
          <w:sz w:val="24"/>
        </w:rPr>
        <w:fldChar w:fldCharType="separate"/>
      </w:r>
      <w:r w:rsidR="00841F80">
        <w:rPr>
          <w:noProof/>
          <w:sz w:val="24"/>
        </w:rPr>
        <w:t>19</w:t>
      </w:r>
      <w:r w:rsidR="001A333C"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siz</w:t>
      </w:r>
      <w:r>
        <w:rPr>
          <w:sz w:val="24"/>
        </w:rPr>
        <w:t xml:space="preserve"> on </w:t>
      </w:r>
      <w:r w:rsidRPr="00330400">
        <w:rPr>
          <w:sz w:val="24"/>
        </w:rPr>
        <w:t xml:space="preserve">6502/65C02 </w:t>
      </w:r>
      <w:r>
        <w:rPr>
          <w:sz w:val="24"/>
        </w:rPr>
        <w:t xml:space="preserve">post-indexed (by Y) </w:t>
      </w:r>
      <w:proofErr w:type="gramStart"/>
      <w:r>
        <w:rPr>
          <w:sz w:val="24"/>
        </w:rPr>
        <w:t>zp</w:t>
      </w:r>
      <w:proofErr w:type="gramEnd"/>
      <w:r>
        <w:rPr>
          <w:sz w:val="24"/>
        </w:rPr>
        <w:t xml:space="preserve"> direct instructions.</w:t>
      </w:r>
      <w:bookmarkEnd w:id="304"/>
    </w:p>
    <w:tbl>
      <w:tblPr>
        <w:tblStyle w:val="TableGrid"/>
        <w:tblW w:w="0" w:type="auto"/>
        <w:jc w:val="center"/>
        <w:tblLook w:val="04A0"/>
      </w:tblPr>
      <w:tblGrid>
        <w:gridCol w:w="1513"/>
        <w:gridCol w:w="1513"/>
        <w:gridCol w:w="4662"/>
        <w:gridCol w:w="597"/>
        <w:gridCol w:w="607"/>
        <w:gridCol w:w="607"/>
      </w:tblGrid>
      <w:tr w:rsidR="006A75DF" w:rsidRPr="00841F80" w:rsidTr="006A75DF">
        <w:trPr>
          <w:cantSplit/>
          <w:tblHeader/>
          <w:jc w:val="center"/>
        </w:trPr>
        <w:tc>
          <w:tcPr>
            <w:tcW w:w="0" w:type="auto"/>
          </w:tcPr>
          <w:p w:rsidR="006A75DF" w:rsidRPr="00841F80" w:rsidRDefault="006A75DF" w:rsidP="006A75DF">
            <w:pPr>
              <w:pStyle w:val="BodyText"/>
              <w:keepNext/>
              <w:spacing w:after="0"/>
              <w:jc w:val="center"/>
              <w:rPr>
                <w:b/>
                <w:sz w:val="18"/>
                <w:szCs w:val="18"/>
              </w:rPr>
            </w:pPr>
            <w:r w:rsidRPr="00841F80">
              <w:rPr>
                <w:b/>
                <w:sz w:val="18"/>
                <w:szCs w:val="18"/>
              </w:rPr>
              <w:t>Sequence</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Alt. Mnemonic</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Description</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OSX</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OAX</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OAY</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Pr>
                <w:rFonts w:ascii="Courier New" w:hAnsi="Courier New" w:cs="Courier New"/>
                <w:b/>
                <w:i/>
                <w:sz w:val="18"/>
                <w:szCs w:val="18"/>
              </w:rPr>
              <w:t>siz</w:t>
            </w:r>
            <w:r w:rsidRPr="00841F80">
              <w:rPr>
                <w:rFonts w:ascii="Courier New" w:hAnsi="Courier New" w:cs="Courier New"/>
                <w:b/>
                <w:i/>
                <w:sz w:val="18"/>
                <w:szCs w:val="18"/>
              </w:rPr>
              <w:t xml:space="preserve"> stx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sidRPr="00841F80">
              <w:rPr>
                <w:rFonts w:ascii="Courier New" w:hAnsi="Courier New" w:cs="Courier New"/>
                <w:b/>
                <w:i/>
                <w:sz w:val="18"/>
                <w:szCs w:val="18"/>
              </w:rPr>
              <w:t>stx.w (zp),y</w:t>
            </w:r>
          </w:p>
        </w:tc>
        <w:tc>
          <w:tcPr>
            <w:tcW w:w="0" w:type="auto"/>
          </w:tcPr>
          <w:p w:rsidR="00841F80" w:rsidRPr="00841F80" w:rsidRDefault="00841F80" w:rsidP="00841F80">
            <w:pPr>
              <w:pStyle w:val="BodyText"/>
              <w:keepNext/>
              <w:widowControl w:val="0"/>
              <w:spacing w:after="0"/>
              <w:rPr>
                <w:sz w:val="18"/>
                <w:szCs w:val="18"/>
              </w:rPr>
            </w:pPr>
            <w:r w:rsidRPr="00841F80">
              <w:rPr>
                <w:sz w:val="18"/>
                <w:szCs w:val="18"/>
              </w:rPr>
              <w:t>Store X</w:t>
            </w:r>
            <w:r w:rsidRPr="00841F80">
              <w:rPr>
                <w:sz w:val="18"/>
                <w:szCs w:val="18"/>
                <w:vertAlign w:val="subscript"/>
              </w:rPr>
              <w:t>TOS</w:t>
            </w:r>
            <w:r w:rsidRPr="00841F80">
              <w:rPr>
                <w:sz w:val="18"/>
                <w:szCs w:val="18"/>
              </w:rPr>
              <w:t xml:space="preserve"> to zero page location post-indexed by Y</w:t>
            </w:r>
            <w:r w:rsidRPr="00841F80">
              <w:rPr>
                <w:sz w:val="18"/>
                <w:szCs w:val="18"/>
                <w:vertAlign w:val="subscript"/>
              </w:rPr>
              <w:t>TOS</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N</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Pr>
                <w:rFonts w:ascii="Courier New" w:hAnsi="Courier New" w:cs="Courier New"/>
                <w:b/>
                <w:i/>
                <w:sz w:val="18"/>
                <w:szCs w:val="18"/>
              </w:rPr>
              <w:t>siz</w:t>
            </w:r>
            <w:r w:rsidRPr="00841F80">
              <w:rPr>
                <w:rFonts w:ascii="Courier New" w:hAnsi="Courier New" w:cs="Courier New"/>
                <w:b/>
                <w:i/>
                <w:sz w:val="18"/>
                <w:szCs w:val="18"/>
              </w:rPr>
              <w:t xml:space="preserve"> ldx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sidRPr="00841F80">
              <w:rPr>
                <w:rFonts w:ascii="Courier New" w:hAnsi="Courier New" w:cs="Courier New"/>
                <w:b/>
                <w:i/>
                <w:sz w:val="18"/>
                <w:szCs w:val="18"/>
              </w:rPr>
              <w:t>ldx.w (zp),y</w:t>
            </w:r>
          </w:p>
        </w:tc>
        <w:tc>
          <w:tcPr>
            <w:tcW w:w="0" w:type="auto"/>
          </w:tcPr>
          <w:p w:rsidR="00841F80" w:rsidRPr="00841F80" w:rsidRDefault="00841F80" w:rsidP="00841F80">
            <w:pPr>
              <w:pStyle w:val="BodyText"/>
              <w:keepNext/>
              <w:widowControl w:val="0"/>
              <w:spacing w:after="0"/>
              <w:rPr>
                <w:sz w:val="18"/>
                <w:szCs w:val="18"/>
              </w:rPr>
            </w:pPr>
            <w:r w:rsidRPr="00841F80">
              <w:rPr>
                <w:sz w:val="18"/>
                <w:szCs w:val="18"/>
              </w:rPr>
              <w:t>Load X</w:t>
            </w:r>
            <w:r w:rsidRPr="00841F80">
              <w:rPr>
                <w:sz w:val="18"/>
                <w:szCs w:val="18"/>
                <w:vertAlign w:val="subscript"/>
              </w:rPr>
              <w:t>TOS</w:t>
            </w:r>
            <w:r w:rsidRPr="00841F80">
              <w:rPr>
                <w:sz w:val="18"/>
                <w:szCs w:val="18"/>
              </w:rPr>
              <w:t xml:space="preserve"> with zero page location post-indexed by Y</w:t>
            </w:r>
            <w:r w:rsidRPr="00841F80">
              <w:rPr>
                <w:sz w:val="18"/>
                <w:szCs w:val="18"/>
                <w:vertAlign w:val="subscript"/>
              </w:rPr>
              <w:t>TOS</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N</w:t>
            </w:r>
          </w:p>
        </w:tc>
      </w:tr>
    </w:tbl>
    <w:p w:rsidR="006A75DF" w:rsidRPr="00330400" w:rsidRDefault="006A75DF" w:rsidP="006A75DF">
      <w:pPr>
        <w:pStyle w:val="Caption"/>
        <w:keepNext/>
        <w:jc w:val="center"/>
        <w:rPr>
          <w:sz w:val="24"/>
        </w:rPr>
      </w:pPr>
      <w:bookmarkStart w:id="305" w:name="_Toc463963008"/>
      <w:r w:rsidRPr="00330400">
        <w:rPr>
          <w:sz w:val="24"/>
        </w:rPr>
        <w:t xml:space="preserve">Table </w:t>
      </w:r>
      <w:r w:rsidR="001A333C" w:rsidRPr="00330400">
        <w:rPr>
          <w:sz w:val="24"/>
        </w:rPr>
        <w:fldChar w:fldCharType="begin"/>
      </w:r>
      <w:r w:rsidRPr="00330400">
        <w:rPr>
          <w:sz w:val="24"/>
        </w:rPr>
        <w:instrText xml:space="preserve"> SEQ Table \* ARABIC </w:instrText>
      </w:r>
      <w:r w:rsidR="001A333C" w:rsidRPr="00330400">
        <w:rPr>
          <w:sz w:val="24"/>
        </w:rPr>
        <w:fldChar w:fldCharType="separate"/>
      </w:r>
      <w:r w:rsidR="00841F80">
        <w:rPr>
          <w:noProof/>
          <w:sz w:val="24"/>
        </w:rPr>
        <w:t>20</w:t>
      </w:r>
      <w:r w:rsidR="001A333C"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isz</w:t>
      </w:r>
      <w:r>
        <w:rPr>
          <w:sz w:val="24"/>
        </w:rPr>
        <w:t xml:space="preserve"> on </w:t>
      </w:r>
      <w:r w:rsidRPr="00330400">
        <w:rPr>
          <w:sz w:val="24"/>
        </w:rPr>
        <w:t xml:space="preserve">6502/65C02 </w:t>
      </w:r>
      <w:r>
        <w:rPr>
          <w:sz w:val="24"/>
        </w:rPr>
        <w:t xml:space="preserve">post-indexed (by Y) </w:t>
      </w:r>
      <w:proofErr w:type="gramStart"/>
      <w:r>
        <w:rPr>
          <w:sz w:val="24"/>
        </w:rPr>
        <w:t>zp</w:t>
      </w:r>
      <w:proofErr w:type="gramEnd"/>
      <w:r>
        <w:rPr>
          <w:sz w:val="24"/>
        </w:rPr>
        <w:t xml:space="preserve"> direct instructions.</w:t>
      </w:r>
      <w:bookmarkEnd w:id="305"/>
    </w:p>
    <w:tbl>
      <w:tblPr>
        <w:tblStyle w:val="TableGrid"/>
        <w:tblW w:w="0" w:type="auto"/>
        <w:jc w:val="center"/>
        <w:tblLook w:val="04A0"/>
      </w:tblPr>
      <w:tblGrid>
        <w:gridCol w:w="1513"/>
        <w:gridCol w:w="1513"/>
        <w:gridCol w:w="5293"/>
        <w:gridCol w:w="597"/>
        <w:gridCol w:w="607"/>
        <w:gridCol w:w="607"/>
      </w:tblGrid>
      <w:tr w:rsidR="006A75DF" w:rsidRPr="00841F80" w:rsidTr="006A75DF">
        <w:trPr>
          <w:cantSplit/>
          <w:tblHeader/>
          <w:jc w:val="center"/>
        </w:trPr>
        <w:tc>
          <w:tcPr>
            <w:tcW w:w="0" w:type="auto"/>
          </w:tcPr>
          <w:p w:rsidR="006A75DF" w:rsidRPr="00841F80" w:rsidRDefault="006A75DF" w:rsidP="006A75DF">
            <w:pPr>
              <w:pStyle w:val="BodyText"/>
              <w:keepNext/>
              <w:spacing w:after="0"/>
              <w:jc w:val="center"/>
              <w:rPr>
                <w:b/>
                <w:sz w:val="18"/>
                <w:szCs w:val="18"/>
              </w:rPr>
            </w:pPr>
            <w:r w:rsidRPr="00841F80">
              <w:rPr>
                <w:b/>
                <w:sz w:val="18"/>
                <w:szCs w:val="18"/>
              </w:rPr>
              <w:t>Sequence</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Alt. Mnemonic</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Description</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OSX</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OAX</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OAY</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Pr>
                <w:rFonts w:ascii="Courier New" w:hAnsi="Courier New" w:cs="Courier New"/>
                <w:b/>
                <w:i/>
                <w:sz w:val="18"/>
                <w:szCs w:val="18"/>
              </w:rPr>
              <w:t>isz</w:t>
            </w:r>
            <w:r w:rsidRPr="00841F80">
              <w:rPr>
                <w:rFonts w:ascii="Courier New" w:hAnsi="Courier New" w:cs="Courier New"/>
                <w:b/>
                <w:i/>
                <w:sz w:val="18"/>
                <w:szCs w:val="18"/>
              </w:rPr>
              <w:t xml:space="preserve"> stx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sidRPr="00841F80">
              <w:rPr>
                <w:rFonts w:ascii="Courier New" w:hAnsi="Courier New" w:cs="Courier New"/>
                <w:b/>
                <w:i/>
                <w:sz w:val="18"/>
                <w:szCs w:val="18"/>
              </w:rPr>
              <w:t>stx.w (zp),y</w:t>
            </w:r>
          </w:p>
        </w:tc>
        <w:tc>
          <w:tcPr>
            <w:tcW w:w="0" w:type="auto"/>
          </w:tcPr>
          <w:p w:rsidR="00841F80" w:rsidRPr="00841F80" w:rsidRDefault="00841F80" w:rsidP="006A75DF">
            <w:pPr>
              <w:pStyle w:val="BodyText"/>
              <w:keepNext/>
              <w:widowControl w:val="0"/>
              <w:spacing w:after="0"/>
              <w:rPr>
                <w:sz w:val="18"/>
                <w:szCs w:val="18"/>
              </w:rPr>
            </w:pPr>
            <w:r w:rsidRPr="00841F80">
              <w:rPr>
                <w:sz w:val="18"/>
                <w:szCs w:val="18"/>
              </w:rPr>
              <w:t>Store X</w:t>
            </w:r>
            <w:r w:rsidRPr="00841F80">
              <w:rPr>
                <w:sz w:val="18"/>
                <w:szCs w:val="18"/>
                <w:vertAlign w:val="subscript"/>
              </w:rPr>
              <w:t>TOS</w:t>
            </w:r>
            <w:r w:rsidRPr="00841F80">
              <w:rPr>
                <w:sz w:val="18"/>
                <w:szCs w:val="18"/>
              </w:rPr>
              <w:t xml:space="preserve"> to zero page indirect location post-indexed by Y</w:t>
            </w:r>
            <w:r w:rsidRPr="00841F80">
              <w:rPr>
                <w:sz w:val="18"/>
                <w:szCs w:val="18"/>
                <w:vertAlign w:val="subscript"/>
              </w:rPr>
              <w:t>TOS</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N</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Pr>
                <w:rFonts w:ascii="Courier New" w:hAnsi="Courier New" w:cs="Courier New"/>
                <w:b/>
                <w:i/>
                <w:sz w:val="18"/>
                <w:szCs w:val="18"/>
              </w:rPr>
              <w:t>isz</w:t>
            </w:r>
            <w:r w:rsidRPr="00841F80">
              <w:rPr>
                <w:rFonts w:ascii="Courier New" w:hAnsi="Courier New" w:cs="Courier New"/>
                <w:b/>
                <w:i/>
                <w:sz w:val="18"/>
                <w:szCs w:val="18"/>
              </w:rPr>
              <w:t xml:space="preserve"> ldx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sidRPr="00841F80">
              <w:rPr>
                <w:rFonts w:ascii="Courier New" w:hAnsi="Courier New" w:cs="Courier New"/>
                <w:b/>
                <w:i/>
                <w:sz w:val="18"/>
                <w:szCs w:val="18"/>
              </w:rPr>
              <w:t>ldx.w (zp),y</w:t>
            </w:r>
          </w:p>
        </w:tc>
        <w:tc>
          <w:tcPr>
            <w:tcW w:w="0" w:type="auto"/>
          </w:tcPr>
          <w:p w:rsidR="00841F80" w:rsidRPr="00841F80" w:rsidRDefault="00841F80" w:rsidP="006A75DF">
            <w:pPr>
              <w:pStyle w:val="BodyText"/>
              <w:keepNext/>
              <w:widowControl w:val="0"/>
              <w:spacing w:after="0"/>
              <w:rPr>
                <w:sz w:val="18"/>
                <w:szCs w:val="18"/>
              </w:rPr>
            </w:pPr>
            <w:r w:rsidRPr="00841F80">
              <w:rPr>
                <w:sz w:val="18"/>
                <w:szCs w:val="18"/>
              </w:rPr>
              <w:t>Load X</w:t>
            </w:r>
            <w:r w:rsidRPr="00841F80">
              <w:rPr>
                <w:sz w:val="18"/>
                <w:szCs w:val="18"/>
                <w:vertAlign w:val="subscript"/>
              </w:rPr>
              <w:t>TOS</w:t>
            </w:r>
            <w:r w:rsidRPr="00841F80">
              <w:rPr>
                <w:sz w:val="18"/>
                <w:szCs w:val="18"/>
              </w:rPr>
              <w:t xml:space="preserve"> with zero page indirect location post-indexed by Y</w:t>
            </w:r>
            <w:r w:rsidRPr="00841F80">
              <w:rPr>
                <w:sz w:val="18"/>
                <w:szCs w:val="18"/>
                <w:vertAlign w:val="subscript"/>
              </w:rPr>
              <w:t>TOS</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N</w:t>
            </w:r>
          </w:p>
        </w:tc>
      </w:tr>
    </w:tbl>
    <w:p w:rsidR="004A687E" w:rsidRDefault="004A687E" w:rsidP="004A687E">
      <w:pPr>
        <w:pStyle w:val="Heading3"/>
      </w:pPr>
      <w:bookmarkStart w:id="306" w:name="_Toc463900116"/>
      <w:bookmarkStart w:id="307" w:name="_Toc463962936"/>
      <w:r>
        <w:t xml:space="preserve">Effect of the </w:t>
      </w:r>
      <w:r w:rsidRPr="00CE624C">
        <w:rPr>
          <w:rFonts w:ascii="Courier New" w:hAnsi="Courier New" w:cs="Courier New"/>
          <w:i/>
        </w:rPr>
        <w:t>osx/oax/oay</w:t>
      </w:r>
      <w:r>
        <w:t xml:space="preserve"> Prefix Instructions</w:t>
      </w:r>
      <w:bookmarkEnd w:id="306"/>
      <w:bookmarkEnd w:id="307"/>
    </w:p>
    <w:p w:rsidR="00084EC1" w:rsidRDefault="004A687E" w:rsidP="00084EC1">
      <w:pPr>
        <w:pStyle w:val="BodyText"/>
        <w:spacing w:before="240"/>
      </w:pPr>
      <w:r>
        <w:t>The OSX, OAX, and OAY register override prefix flags have the expected effect on the destin</w:t>
      </w:r>
      <w:r>
        <w:t>a</w:t>
      </w:r>
      <w:r>
        <w:t xml:space="preserve">tion register. Inefficient combinations are allowed rather than trapped as invalid instructions. These prefix instructions can be combined with the indirection and size prefix instructions. </w:t>
      </w:r>
      <w:r w:rsidR="00084EC1">
        <w:t xml:space="preserve">The following table illustrates the effect of the </w:t>
      </w:r>
      <w:r w:rsidR="00084EC1" w:rsidRPr="004720DA">
        <w:rPr>
          <w:rFonts w:ascii="Courier New" w:hAnsi="Courier New" w:cs="Courier New"/>
          <w:b/>
          <w:i/>
        </w:rPr>
        <w:t>o</w:t>
      </w:r>
      <w:r w:rsidR="00084EC1">
        <w:rPr>
          <w:rFonts w:ascii="Courier New" w:hAnsi="Courier New" w:cs="Courier New"/>
          <w:b/>
          <w:i/>
        </w:rPr>
        <w:t>sx</w:t>
      </w:r>
      <w:r w:rsidR="00084EC1">
        <w:t xml:space="preserve"> prefix instruction when applied to post-indexed (by Y) </w:t>
      </w:r>
      <w:proofErr w:type="gramStart"/>
      <w:r w:rsidR="00084EC1">
        <w:t>zp</w:t>
      </w:r>
      <w:proofErr w:type="gramEnd"/>
      <w:r w:rsidR="00084EC1">
        <w:t xml:space="preserve"> direct instructions:</w:t>
      </w:r>
    </w:p>
    <w:p w:rsidR="00B1680D" w:rsidRPr="00B1680D" w:rsidRDefault="00B1680D" w:rsidP="00B1680D">
      <w:pPr>
        <w:pStyle w:val="Caption"/>
        <w:keepNext/>
        <w:jc w:val="center"/>
        <w:rPr>
          <w:sz w:val="24"/>
          <w:szCs w:val="24"/>
        </w:rPr>
      </w:pPr>
      <w:bookmarkStart w:id="308" w:name="_Toc463898310"/>
      <w:bookmarkStart w:id="309" w:name="_Toc463899188"/>
      <w:bookmarkStart w:id="310" w:name="_Toc463899280"/>
      <w:bookmarkStart w:id="311" w:name="_Toc463899982"/>
      <w:bookmarkStart w:id="312" w:name="_Toc463963009"/>
      <w:r w:rsidRPr="00B1680D">
        <w:rPr>
          <w:sz w:val="24"/>
          <w:szCs w:val="24"/>
        </w:rPr>
        <w:t xml:space="preserve">Table </w:t>
      </w:r>
      <w:r w:rsidR="001A333C" w:rsidRPr="00B1680D">
        <w:rPr>
          <w:sz w:val="24"/>
          <w:szCs w:val="24"/>
        </w:rPr>
        <w:fldChar w:fldCharType="begin"/>
      </w:r>
      <w:r w:rsidRPr="00B1680D">
        <w:rPr>
          <w:sz w:val="24"/>
          <w:szCs w:val="24"/>
        </w:rPr>
        <w:instrText xml:space="preserve"> SEQ Table \* ARABIC </w:instrText>
      </w:r>
      <w:r w:rsidR="001A333C" w:rsidRPr="00B1680D">
        <w:rPr>
          <w:sz w:val="24"/>
          <w:szCs w:val="24"/>
        </w:rPr>
        <w:fldChar w:fldCharType="separate"/>
      </w:r>
      <w:r w:rsidR="00841F80">
        <w:rPr>
          <w:noProof/>
          <w:sz w:val="24"/>
          <w:szCs w:val="24"/>
        </w:rPr>
        <w:t>21</w:t>
      </w:r>
      <w:r w:rsidR="001A333C" w:rsidRPr="00B1680D">
        <w:rPr>
          <w:sz w:val="24"/>
          <w:szCs w:val="24"/>
        </w:rPr>
        <w:fldChar w:fldCharType="end"/>
      </w:r>
      <w:r w:rsidRPr="00B1680D">
        <w:rPr>
          <w:sz w:val="24"/>
          <w:szCs w:val="24"/>
        </w:rPr>
        <w:t xml:space="preserve">: Effect of </w:t>
      </w:r>
      <w:r w:rsidRPr="006A1669">
        <w:rPr>
          <w:rFonts w:ascii="Courier New" w:hAnsi="Courier New" w:cs="Courier New"/>
          <w:i/>
          <w:sz w:val="24"/>
          <w:szCs w:val="24"/>
        </w:rPr>
        <w:t>osx</w:t>
      </w:r>
      <w:r w:rsidRPr="00B1680D">
        <w:rPr>
          <w:sz w:val="24"/>
          <w:szCs w:val="24"/>
        </w:rPr>
        <w:t xml:space="preserve"> on 6502/65C02 post-indexed (by Y) </w:t>
      </w:r>
      <w:proofErr w:type="gramStart"/>
      <w:r w:rsidRPr="00B1680D">
        <w:rPr>
          <w:sz w:val="24"/>
          <w:szCs w:val="24"/>
        </w:rPr>
        <w:t>zp</w:t>
      </w:r>
      <w:proofErr w:type="gramEnd"/>
      <w:r w:rsidRPr="00B1680D">
        <w:rPr>
          <w:sz w:val="24"/>
          <w:szCs w:val="24"/>
        </w:rPr>
        <w:t xml:space="preserve"> direct instructions.</w:t>
      </w:r>
      <w:bookmarkEnd w:id="308"/>
      <w:bookmarkEnd w:id="309"/>
      <w:bookmarkEnd w:id="310"/>
      <w:bookmarkEnd w:id="311"/>
      <w:bookmarkEnd w:id="312"/>
    </w:p>
    <w:tbl>
      <w:tblPr>
        <w:tblStyle w:val="TableGrid"/>
        <w:tblW w:w="0" w:type="auto"/>
        <w:jc w:val="center"/>
        <w:tblLook w:val="04A0"/>
      </w:tblPr>
      <w:tblGrid>
        <w:gridCol w:w="1657"/>
        <w:gridCol w:w="1720"/>
        <w:gridCol w:w="4920"/>
        <w:gridCol w:w="595"/>
        <w:gridCol w:w="559"/>
        <w:gridCol w:w="693"/>
      </w:tblGrid>
      <w:tr w:rsidR="004A687E" w:rsidRPr="00480CFE" w:rsidTr="009323EE">
        <w:trPr>
          <w:jc w:val="center"/>
        </w:trPr>
        <w:tc>
          <w:tcPr>
            <w:tcW w:w="0" w:type="auto"/>
          </w:tcPr>
          <w:p w:rsidR="004A687E" w:rsidRPr="00480CFE" w:rsidRDefault="004A687E" w:rsidP="009323EE">
            <w:pPr>
              <w:pStyle w:val="BodyText"/>
              <w:spacing w:after="0"/>
              <w:jc w:val="center"/>
              <w:rPr>
                <w:b/>
                <w:sz w:val="22"/>
                <w:szCs w:val="22"/>
              </w:rPr>
            </w:pPr>
            <w:r w:rsidRPr="00480CFE">
              <w:rPr>
                <w:b/>
                <w:sz w:val="22"/>
                <w:szCs w:val="22"/>
              </w:rPr>
              <w:t>Sequence</w:t>
            </w:r>
          </w:p>
        </w:tc>
        <w:tc>
          <w:tcPr>
            <w:tcW w:w="0" w:type="auto"/>
          </w:tcPr>
          <w:p w:rsidR="004A687E" w:rsidRPr="00480CFE" w:rsidRDefault="004A687E" w:rsidP="009323EE">
            <w:pPr>
              <w:pStyle w:val="BodyText"/>
              <w:spacing w:after="0"/>
              <w:jc w:val="center"/>
              <w:rPr>
                <w:b/>
                <w:sz w:val="22"/>
                <w:szCs w:val="22"/>
              </w:rPr>
            </w:pPr>
            <w:r w:rsidRPr="00480CFE">
              <w:rPr>
                <w:b/>
                <w:sz w:val="22"/>
                <w:szCs w:val="22"/>
              </w:rPr>
              <w:t>Alt. Mnemonic</w:t>
            </w:r>
          </w:p>
        </w:tc>
        <w:tc>
          <w:tcPr>
            <w:tcW w:w="0" w:type="auto"/>
          </w:tcPr>
          <w:p w:rsidR="004A687E" w:rsidRPr="00480CFE" w:rsidRDefault="004A687E" w:rsidP="009323EE">
            <w:pPr>
              <w:pStyle w:val="BodyText"/>
              <w:spacing w:after="0"/>
              <w:jc w:val="center"/>
              <w:rPr>
                <w:b/>
                <w:sz w:val="22"/>
                <w:szCs w:val="22"/>
              </w:rPr>
            </w:pPr>
            <w:r w:rsidRPr="00480CFE">
              <w:rPr>
                <w:b/>
                <w:sz w:val="22"/>
                <w:szCs w:val="22"/>
              </w:rPr>
              <w:t>Description</w:t>
            </w:r>
          </w:p>
        </w:tc>
        <w:tc>
          <w:tcPr>
            <w:tcW w:w="0" w:type="auto"/>
          </w:tcPr>
          <w:p w:rsidR="004A687E" w:rsidRPr="00480CFE" w:rsidRDefault="004A687E" w:rsidP="009323EE">
            <w:pPr>
              <w:pStyle w:val="BodyText"/>
              <w:spacing w:after="0"/>
              <w:jc w:val="center"/>
              <w:rPr>
                <w:b/>
                <w:sz w:val="22"/>
                <w:szCs w:val="22"/>
              </w:rPr>
            </w:pPr>
            <w:r w:rsidRPr="00480CFE">
              <w:rPr>
                <w:b/>
                <w:sz w:val="22"/>
                <w:szCs w:val="22"/>
              </w:rPr>
              <w:t>IND</w:t>
            </w:r>
          </w:p>
        </w:tc>
        <w:tc>
          <w:tcPr>
            <w:tcW w:w="0" w:type="auto"/>
          </w:tcPr>
          <w:p w:rsidR="004A687E" w:rsidRPr="00480CFE" w:rsidRDefault="004A687E" w:rsidP="009323EE">
            <w:pPr>
              <w:pStyle w:val="BodyText"/>
              <w:spacing w:after="0"/>
              <w:jc w:val="center"/>
              <w:rPr>
                <w:b/>
                <w:sz w:val="22"/>
                <w:szCs w:val="22"/>
              </w:rPr>
            </w:pPr>
            <w:r w:rsidRPr="00480CFE">
              <w:rPr>
                <w:b/>
                <w:sz w:val="22"/>
                <w:szCs w:val="22"/>
              </w:rPr>
              <w:t>SIZ</w:t>
            </w:r>
          </w:p>
        </w:tc>
        <w:tc>
          <w:tcPr>
            <w:tcW w:w="0" w:type="auto"/>
          </w:tcPr>
          <w:p w:rsidR="004A687E" w:rsidRPr="00480CFE" w:rsidRDefault="004A687E" w:rsidP="009323EE">
            <w:pPr>
              <w:pStyle w:val="BodyText"/>
              <w:spacing w:after="0"/>
              <w:jc w:val="center"/>
              <w:rPr>
                <w:b/>
                <w:sz w:val="22"/>
                <w:szCs w:val="22"/>
              </w:rPr>
            </w:pPr>
            <w:r w:rsidRPr="00480CFE">
              <w:rPr>
                <w:b/>
                <w:sz w:val="22"/>
                <w:szCs w:val="22"/>
              </w:rPr>
              <w:t>OAY</w:t>
            </w:r>
          </w:p>
        </w:tc>
      </w:tr>
      <w:tr w:rsidR="004A687E" w:rsidRPr="00084EC1" w:rsidTr="009323EE">
        <w:trPr>
          <w:jc w:val="center"/>
        </w:trPr>
        <w:tc>
          <w:tcPr>
            <w:tcW w:w="0" w:type="auto"/>
          </w:tcPr>
          <w:p w:rsidR="004A687E" w:rsidRPr="00084EC1" w:rsidRDefault="004A687E" w:rsidP="002A7BF6">
            <w:pPr>
              <w:pStyle w:val="BodyText"/>
              <w:spacing w:after="0"/>
              <w:rPr>
                <w:rFonts w:ascii="Courier New" w:hAnsi="Courier New" w:cs="Courier New"/>
                <w:b/>
                <w:i/>
                <w:sz w:val="20"/>
                <w:szCs w:val="22"/>
              </w:rPr>
            </w:pPr>
            <w:r w:rsidRPr="00084EC1">
              <w:rPr>
                <w:rFonts w:ascii="Courier New" w:hAnsi="Courier New" w:cs="Courier New"/>
                <w:b/>
                <w:i/>
                <w:sz w:val="20"/>
                <w:szCs w:val="22"/>
              </w:rPr>
              <w:t>osx st</w:t>
            </w:r>
            <w:r w:rsidR="002A7BF6" w:rsidRPr="00084EC1">
              <w:rPr>
                <w:rFonts w:ascii="Courier New" w:hAnsi="Courier New" w:cs="Courier New"/>
                <w:b/>
                <w:i/>
                <w:sz w:val="20"/>
                <w:szCs w:val="22"/>
              </w:rPr>
              <w:t>x</w:t>
            </w:r>
            <w:r w:rsidRPr="00084EC1">
              <w:rPr>
                <w:rFonts w:ascii="Courier New" w:hAnsi="Courier New" w:cs="Courier New"/>
                <w:b/>
                <w:i/>
                <w:sz w:val="20"/>
                <w:szCs w:val="22"/>
              </w:rPr>
              <w:t xml:space="preserve"> zp,</w:t>
            </w:r>
            <w:r w:rsidR="002A7BF6" w:rsidRPr="00084EC1">
              <w:rPr>
                <w:rFonts w:ascii="Courier New" w:hAnsi="Courier New" w:cs="Courier New"/>
                <w:b/>
                <w:i/>
                <w:sz w:val="20"/>
                <w:szCs w:val="22"/>
              </w:rPr>
              <w:t>Y</w:t>
            </w:r>
            <w:r w:rsidRPr="00084EC1">
              <w:rPr>
                <w:rFonts w:ascii="Courier New" w:hAnsi="Courier New" w:cs="Courier New"/>
                <w:b/>
                <w:i/>
                <w:sz w:val="20"/>
                <w:szCs w:val="22"/>
              </w:rPr>
              <w:t xml:space="preserve"> </w:t>
            </w:r>
          </w:p>
        </w:tc>
        <w:tc>
          <w:tcPr>
            <w:tcW w:w="0" w:type="auto"/>
          </w:tcPr>
          <w:p w:rsidR="004A687E" w:rsidRPr="00084EC1" w:rsidRDefault="00084EC1" w:rsidP="00F52210">
            <w:pPr>
              <w:pStyle w:val="BodyText"/>
              <w:spacing w:after="0"/>
              <w:rPr>
                <w:rFonts w:ascii="Courier New" w:hAnsi="Courier New" w:cs="Courier New"/>
                <w:b/>
                <w:i/>
                <w:sz w:val="20"/>
                <w:szCs w:val="22"/>
              </w:rPr>
            </w:pPr>
            <w:r>
              <w:rPr>
                <w:rFonts w:ascii="Courier New" w:hAnsi="Courier New" w:cs="Courier New"/>
                <w:b/>
                <w:i/>
                <w:sz w:val="20"/>
                <w:szCs w:val="22"/>
              </w:rPr>
              <w:t>s</w:t>
            </w:r>
            <w:r w:rsidR="002A7BF6" w:rsidRPr="00084EC1">
              <w:rPr>
                <w:rFonts w:ascii="Courier New" w:hAnsi="Courier New" w:cs="Courier New"/>
                <w:b/>
                <w:i/>
                <w:sz w:val="20"/>
                <w:szCs w:val="22"/>
              </w:rPr>
              <w:t>t</w:t>
            </w:r>
            <w:r w:rsidR="00F52210">
              <w:rPr>
                <w:rFonts w:ascii="Courier New" w:hAnsi="Courier New" w:cs="Courier New"/>
                <w:b/>
                <w:i/>
                <w:sz w:val="20"/>
                <w:szCs w:val="22"/>
              </w:rPr>
              <w:t>x</w:t>
            </w:r>
            <w:r>
              <w:rPr>
                <w:rFonts w:ascii="Courier New" w:hAnsi="Courier New" w:cs="Courier New"/>
                <w:b/>
                <w:i/>
                <w:sz w:val="20"/>
                <w:szCs w:val="22"/>
              </w:rPr>
              <w:t>.</w:t>
            </w:r>
            <w:r w:rsidR="004A687E" w:rsidRPr="00084EC1">
              <w:rPr>
                <w:rFonts w:ascii="Courier New" w:hAnsi="Courier New" w:cs="Courier New"/>
                <w:b/>
                <w:i/>
                <w:sz w:val="20"/>
                <w:szCs w:val="22"/>
              </w:rPr>
              <w:t>s zp,</w:t>
            </w:r>
            <w:r w:rsidR="002A7BF6" w:rsidRPr="00084EC1">
              <w:rPr>
                <w:rFonts w:ascii="Courier New" w:hAnsi="Courier New" w:cs="Courier New"/>
                <w:b/>
                <w:i/>
                <w:sz w:val="20"/>
                <w:szCs w:val="22"/>
              </w:rPr>
              <w:t>Y</w:t>
            </w:r>
          </w:p>
        </w:tc>
        <w:tc>
          <w:tcPr>
            <w:tcW w:w="0" w:type="auto"/>
          </w:tcPr>
          <w:p w:rsidR="004A687E" w:rsidRPr="00084EC1" w:rsidRDefault="004A687E" w:rsidP="00084EC1">
            <w:pPr>
              <w:pStyle w:val="BodyText"/>
              <w:spacing w:after="0"/>
              <w:rPr>
                <w:sz w:val="20"/>
                <w:szCs w:val="22"/>
              </w:rPr>
            </w:pPr>
            <w:r w:rsidRPr="00084EC1">
              <w:rPr>
                <w:sz w:val="20"/>
                <w:szCs w:val="22"/>
              </w:rPr>
              <w:t xml:space="preserve">Store </w:t>
            </w:r>
            <w:r w:rsidR="002A7BF6" w:rsidRPr="00084EC1">
              <w:rPr>
                <w:sz w:val="20"/>
                <w:szCs w:val="22"/>
              </w:rPr>
              <w:t>S</w:t>
            </w:r>
            <w:r w:rsidRPr="00084EC1">
              <w:rPr>
                <w:sz w:val="20"/>
                <w:szCs w:val="22"/>
              </w:rPr>
              <w:t xml:space="preserve"> </w:t>
            </w:r>
            <w:r w:rsidR="00084EC1">
              <w:rPr>
                <w:sz w:val="20"/>
                <w:szCs w:val="22"/>
              </w:rPr>
              <w:t>to</w:t>
            </w:r>
            <w:r w:rsidRPr="00084EC1">
              <w:rPr>
                <w:sz w:val="20"/>
                <w:szCs w:val="22"/>
              </w:rPr>
              <w:t xml:space="preserve"> </w:t>
            </w:r>
            <w:r w:rsidR="00084EC1" w:rsidRPr="00084EC1">
              <w:rPr>
                <w:sz w:val="20"/>
                <w:szCs w:val="22"/>
              </w:rPr>
              <w:t>zero page</w:t>
            </w:r>
            <w:r w:rsidRPr="00084EC1">
              <w:rPr>
                <w:sz w:val="20"/>
                <w:szCs w:val="22"/>
              </w:rPr>
              <w:t xml:space="preserve"> location</w:t>
            </w:r>
            <w:r w:rsidR="00084EC1" w:rsidRPr="00084EC1">
              <w:rPr>
                <w:sz w:val="20"/>
                <w:szCs w:val="22"/>
              </w:rPr>
              <w:t xml:space="preserve"> post-indexed by Y</w:t>
            </w:r>
            <w:r w:rsidR="00084EC1" w:rsidRPr="00084EC1">
              <w:rPr>
                <w:sz w:val="20"/>
                <w:szCs w:val="22"/>
                <w:vertAlign w:val="subscript"/>
              </w:rPr>
              <w:t>TOS</w:t>
            </w:r>
          </w:p>
        </w:tc>
        <w:tc>
          <w:tcPr>
            <w:tcW w:w="0" w:type="auto"/>
          </w:tcPr>
          <w:p w:rsidR="004A687E" w:rsidRPr="00084EC1" w:rsidRDefault="004A687E" w:rsidP="009323EE">
            <w:pPr>
              <w:pStyle w:val="BodyText"/>
              <w:spacing w:after="0"/>
              <w:jc w:val="center"/>
              <w:rPr>
                <w:sz w:val="20"/>
                <w:szCs w:val="22"/>
              </w:rPr>
            </w:pPr>
            <w:r w:rsidRPr="00084EC1">
              <w:rPr>
                <w:sz w:val="20"/>
                <w:szCs w:val="22"/>
              </w:rPr>
              <w:t>N</w:t>
            </w:r>
          </w:p>
        </w:tc>
        <w:tc>
          <w:tcPr>
            <w:tcW w:w="0" w:type="auto"/>
          </w:tcPr>
          <w:p w:rsidR="004A687E" w:rsidRPr="00084EC1" w:rsidRDefault="004A687E" w:rsidP="009323EE">
            <w:pPr>
              <w:pStyle w:val="BodyText"/>
              <w:spacing w:after="0"/>
              <w:jc w:val="center"/>
              <w:rPr>
                <w:sz w:val="20"/>
                <w:szCs w:val="22"/>
              </w:rPr>
            </w:pPr>
            <w:r w:rsidRPr="00084EC1">
              <w:rPr>
                <w:sz w:val="20"/>
                <w:szCs w:val="22"/>
              </w:rPr>
              <w:t>Y</w:t>
            </w:r>
          </w:p>
        </w:tc>
        <w:tc>
          <w:tcPr>
            <w:tcW w:w="0" w:type="auto"/>
          </w:tcPr>
          <w:p w:rsidR="004A687E" w:rsidRPr="00084EC1" w:rsidRDefault="004A687E" w:rsidP="009323EE">
            <w:pPr>
              <w:pStyle w:val="BodyText"/>
              <w:spacing w:after="0"/>
              <w:jc w:val="center"/>
              <w:rPr>
                <w:sz w:val="20"/>
                <w:szCs w:val="22"/>
              </w:rPr>
            </w:pPr>
            <w:r w:rsidRPr="00084EC1">
              <w:rPr>
                <w:sz w:val="20"/>
                <w:szCs w:val="22"/>
              </w:rPr>
              <w:t>N</w:t>
            </w:r>
          </w:p>
        </w:tc>
      </w:tr>
      <w:tr w:rsidR="004A687E" w:rsidRPr="00084EC1" w:rsidTr="009323EE">
        <w:trPr>
          <w:jc w:val="center"/>
        </w:trPr>
        <w:tc>
          <w:tcPr>
            <w:tcW w:w="0" w:type="auto"/>
          </w:tcPr>
          <w:p w:rsidR="004A687E" w:rsidRPr="00084EC1" w:rsidRDefault="004A687E" w:rsidP="002A7BF6">
            <w:pPr>
              <w:pStyle w:val="BodyText"/>
              <w:spacing w:after="0"/>
              <w:rPr>
                <w:rFonts w:ascii="Courier New" w:hAnsi="Courier New" w:cs="Courier New"/>
                <w:b/>
                <w:i/>
                <w:sz w:val="20"/>
                <w:szCs w:val="22"/>
              </w:rPr>
            </w:pPr>
            <w:r w:rsidRPr="00084EC1">
              <w:rPr>
                <w:rFonts w:ascii="Courier New" w:hAnsi="Courier New" w:cs="Courier New"/>
                <w:b/>
                <w:i/>
                <w:sz w:val="20"/>
                <w:szCs w:val="22"/>
              </w:rPr>
              <w:t>osx st</w:t>
            </w:r>
            <w:r w:rsidR="002A7BF6" w:rsidRPr="00084EC1">
              <w:rPr>
                <w:rFonts w:ascii="Courier New" w:hAnsi="Courier New" w:cs="Courier New"/>
                <w:b/>
                <w:i/>
                <w:sz w:val="20"/>
                <w:szCs w:val="22"/>
              </w:rPr>
              <w:t>x</w:t>
            </w:r>
            <w:r w:rsidRPr="00084EC1">
              <w:rPr>
                <w:rFonts w:ascii="Courier New" w:hAnsi="Courier New" w:cs="Courier New"/>
                <w:b/>
                <w:i/>
                <w:sz w:val="20"/>
                <w:szCs w:val="22"/>
              </w:rPr>
              <w:t xml:space="preserve"> zp,</w:t>
            </w:r>
            <w:r w:rsidR="002A7BF6" w:rsidRPr="00084EC1">
              <w:rPr>
                <w:rFonts w:ascii="Courier New" w:hAnsi="Courier New" w:cs="Courier New"/>
                <w:b/>
                <w:i/>
                <w:sz w:val="20"/>
                <w:szCs w:val="22"/>
              </w:rPr>
              <w:t>Y</w:t>
            </w:r>
            <w:r w:rsidRPr="00084EC1">
              <w:rPr>
                <w:rFonts w:ascii="Courier New" w:hAnsi="Courier New" w:cs="Courier New"/>
                <w:b/>
                <w:i/>
                <w:sz w:val="20"/>
                <w:szCs w:val="22"/>
              </w:rPr>
              <w:t xml:space="preserve"> </w:t>
            </w:r>
          </w:p>
        </w:tc>
        <w:tc>
          <w:tcPr>
            <w:tcW w:w="0" w:type="auto"/>
          </w:tcPr>
          <w:p w:rsidR="004A687E" w:rsidRPr="00084EC1" w:rsidRDefault="002A7BF6" w:rsidP="00F52210">
            <w:pPr>
              <w:pStyle w:val="BodyText"/>
              <w:spacing w:after="0"/>
              <w:rPr>
                <w:rFonts w:ascii="Courier New" w:hAnsi="Courier New" w:cs="Courier New"/>
                <w:b/>
                <w:i/>
                <w:sz w:val="20"/>
                <w:szCs w:val="22"/>
              </w:rPr>
            </w:pPr>
            <w:r w:rsidRPr="00084EC1">
              <w:rPr>
                <w:rFonts w:ascii="Courier New" w:hAnsi="Courier New" w:cs="Courier New"/>
                <w:b/>
                <w:i/>
                <w:sz w:val="20"/>
                <w:szCs w:val="22"/>
              </w:rPr>
              <w:t>ld</w:t>
            </w:r>
            <w:r w:rsidR="00F52210">
              <w:rPr>
                <w:rFonts w:ascii="Courier New" w:hAnsi="Courier New" w:cs="Courier New"/>
                <w:b/>
                <w:i/>
                <w:sz w:val="20"/>
                <w:szCs w:val="22"/>
              </w:rPr>
              <w:t>x</w:t>
            </w:r>
            <w:r w:rsidR="004A687E" w:rsidRPr="00084EC1">
              <w:rPr>
                <w:rFonts w:ascii="Courier New" w:hAnsi="Courier New" w:cs="Courier New"/>
                <w:b/>
                <w:i/>
                <w:sz w:val="20"/>
                <w:szCs w:val="22"/>
              </w:rPr>
              <w:t>.s zp,</w:t>
            </w:r>
            <w:r w:rsidRPr="00084EC1">
              <w:rPr>
                <w:rFonts w:ascii="Courier New" w:hAnsi="Courier New" w:cs="Courier New"/>
                <w:b/>
                <w:i/>
                <w:sz w:val="20"/>
                <w:szCs w:val="22"/>
              </w:rPr>
              <w:t>Y</w:t>
            </w:r>
          </w:p>
        </w:tc>
        <w:tc>
          <w:tcPr>
            <w:tcW w:w="0" w:type="auto"/>
          </w:tcPr>
          <w:p w:rsidR="004A687E" w:rsidRPr="00084EC1" w:rsidRDefault="002A7BF6" w:rsidP="00084EC1">
            <w:pPr>
              <w:pStyle w:val="BodyText"/>
              <w:spacing w:after="0"/>
              <w:rPr>
                <w:sz w:val="20"/>
                <w:szCs w:val="22"/>
              </w:rPr>
            </w:pPr>
            <w:r w:rsidRPr="00084EC1">
              <w:rPr>
                <w:sz w:val="20"/>
                <w:szCs w:val="22"/>
              </w:rPr>
              <w:t>Load</w:t>
            </w:r>
            <w:r w:rsidR="004A687E" w:rsidRPr="00084EC1">
              <w:rPr>
                <w:sz w:val="20"/>
                <w:szCs w:val="22"/>
              </w:rPr>
              <w:t xml:space="preserve"> </w:t>
            </w:r>
            <w:r w:rsidRPr="00084EC1">
              <w:rPr>
                <w:sz w:val="20"/>
                <w:szCs w:val="22"/>
              </w:rPr>
              <w:t>S</w:t>
            </w:r>
            <w:r w:rsidR="004A687E" w:rsidRPr="00084EC1">
              <w:rPr>
                <w:sz w:val="20"/>
                <w:szCs w:val="22"/>
              </w:rPr>
              <w:t xml:space="preserve"> </w:t>
            </w:r>
            <w:r w:rsidR="00084EC1">
              <w:rPr>
                <w:sz w:val="20"/>
                <w:szCs w:val="22"/>
              </w:rPr>
              <w:t xml:space="preserve">from </w:t>
            </w:r>
            <w:r w:rsidR="00084EC1" w:rsidRPr="00084EC1">
              <w:rPr>
                <w:sz w:val="20"/>
                <w:szCs w:val="22"/>
              </w:rPr>
              <w:t>zero page location post-indexed by Y</w:t>
            </w:r>
            <w:r w:rsidR="00084EC1" w:rsidRPr="00084EC1">
              <w:rPr>
                <w:sz w:val="20"/>
                <w:szCs w:val="22"/>
                <w:vertAlign w:val="subscript"/>
              </w:rPr>
              <w:t>TOS</w:t>
            </w:r>
          </w:p>
        </w:tc>
        <w:tc>
          <w:tcPr>
            <w:tcW w:w="0" w:type="auto"/>
          </w:tcPr>
          <w:p w:rsidR="004A687E" w:rsidRPr="00084EC1" w:rsidRDefault="004A687E" w:rsidP="009323EE">
            <w:pPr>
              <w:pStyle w:val="BodyText"/>
              <w:spacing w:after="0"/>
              <w:jc w:val="center"/>
              <w:rPr>
                <w:sz w:val="20"/>
                <w:szCs w:val="22"/>
              </w:rPr>
            </w:pPr>
            <w:r w:rsidRPr="00084EC1">
              <w:rPr>
                <w:sz w:val="20"/>
                <w:szCs w:val="22"/>
              </w:rPr>
              <w:t>N</w:t>
            </w:r>
          </w:p>
        </w:tc>
        <w:tc>
          <w:tcPr>
            <w:tcW w:w="0" w:type="auto"/>
          </w:tcPr>
          <w:p w:rsidR="004A687E" w:rsidRPr="00084EC1" w:rsidRDefault="004A687E" w:rsidP="009323EE">
            <w:pPr>
              <w:pStyle w:val="BodyText"/>
              <w:spacing w:after="0"/>
              <w:jc w:val="center"/>
              <w:rPr>
                <w:sz w:val="20"/>
                <w:szCs w:val="22"/>
              </w:rPr>
            </w:pPr>
            <w:r w:rsidRPr="00084EC1">
              <w:rPr>
                <w:sz w:val="20"/>
                <w:szCs w:val="22"/>
              </w:rPr>
              <w:t>Y</w:t>
            </w:r>
          </w:p>
        </w:tc>
        <w:tc>
          <w:tcPr>
            <w:tcW w:w="0" w:type="auto"/>
          </w:tcPr>
          <w:p w:rsidR="004A687E" w:rsidRPr="00084EC1" w:rsidRDefault="004A687E" w:rsidP="009323EE">
            <w:pPr>
              <w:pStyle w:val="BodyText"/>
              <w:spacing w:after="0"/>
              <w:jc w:val="center"/>
              <w:rPr>
                <w:sz w:val="20"/>
                <w:szCs w:val="22"/>
              </w:rPr>
            </w:pPr>
            <w:r w:rsidRPr="00084EC1">
              <w:rPr>
                <w:sz w:val="20"/>
                <w:szCs w:val="22"/>
              </w:rPr>
              <w:t>N</w:t>
            </w:r>
          </w:p>
        </w:tc>
      </w:tr>
    </w:tbl>
    <w:p w:rsidR="00F6727E" w:rsidRDefault="00F6727E" w:rsidP="00F6727E">
      <w:pPr>
        <w:pStyle w:val="BodyText"/>
        <w:spacing w:before="240"/>
      </w:pPr>
      <w:r>
        <w:t>The following table</w:t>
      </w:r>
      <w:r w:rsidR="006A75DF">
        <w:t>s illustrate</w:t>
      </w:r>
      <w:r>
        <w:t xml:space="preserve"> the effect of the </w:t>
      </w:r>
      <w:r w:rsidRPr="004720DA">
        <w:rPr>
          <w:rFonts w:ascii="Courier New" w:hAnsi="Courier New" w:cs="Courier New"/>
          <w:b/>
          <w:i/>
        </w:rPr>
        <w:t>oa</w:t>
      </w:r>
      <w:r>
        <w:rPr>
          <w:rFonts w:ascii="Courier New" w:hAnsi="Courier New" w:cs="Courier New"/>
          <w:b/>
          <w:i/>
        </w:rPr>
        <w:t>x</w:t>
      </w:r>
      <w:r w:rsidRPr="00F6727E">
        <w:t>/</w:t>
      </w:r>
      <w:r>
        <w:rPr>
          <w:rFonts w:ascii="Courier New" w:hAnsi="Courier New" w:cs="Courier New"/>
          <w:b/>
          <w:i/>
        </w:rPr>
        <w:t>oay</w:t>
      </w:r>
      <w:r>
        <w:t xml:space="preserve"> prefix instruction when applied to post-indexed (by Y) </w:t>
      </w:r>
      <w:proofErr w:type="gramStart"/>
      <w:r>
        <w:t>zp</w:t>
      </w:r>
      <w:proofErr w:type="gramEnd"/>
      <w:r>
        <w:t xml:space="preserve"> direct instructions:</w:t>
      </w:r>
    </w:p>
    <w:p w:rsidR="00F6727E" w:rsidRPr="00330400" w:rsidRDefault="00F6727E" w:rsidP="006C4792">
      <w:pPr>
        <w:pStyle w:val="Caption"/>
        <w:keepNext/>
        <w:jc w:val="center"/>
        <w:rPr>
          <w:sz w:val="24"/>
        </w:rPr>
      </w:pPr>
      <w:bookmarkStart w:id="313" w:name="_Toc463898311"/>
      <w:bookmarkStart w:id="314" w:name="_Toc463899189"/>
      <w:bookmarkStart w:id="315" w:name="_Toc463899281"/>
      <w:bookmarkStart w:id="316" w:name="_Toc463899983"/>
      <w:bookmarkStart w:id="317" w:name="_Toc463963010"/>
      <w:r w:rsidRPr="00330400">
        <w:rPr>
          <w:sz w:val="24"/>
        </w:rPr>
        <w:lastRenderedPageBreak/>
        <w:t xml:space="preserve">Table </w:t>
      </w:r>
      <w:r w:rsidR="001A333C" w:rsidRPr="00330400">
        <w:rPr>
          <w:sz w:val="24"/>
        </w:rPr>
        <w:fldChar w:fldCharType="begin"/>
      </w:r>
      <w:r w:rsidRPr="00330400">
        <w:rPr>
          <w:sz w:val="24"/>
        </w:rPr>
        <w:instrText xml:space="preserve"> SEQ Table \* ARABIC </w:instrText>
      </w:r>
      <w:r w:rsidR="001A333C" w:rsidRPr="00330400">
        <w:rPr>
          <w:sz w:val="24"/>
        </w:rPr>
        <w:fldChar w:fldCharType="separate"/>
      </w:r>
      <w:r w:rsidR="00841F80">
        <w:rPr>
          <w:noProof/>
          <w:sz w:val="24"/>
        </w:rPr>
        <w:t>22</w:t>
      </w:r>
      <w:r w:rsidR="001A333C" w:rsidRPr="00330400">
        <w:rPr>
          <w:sz w:val="24"/>
        </w:rPr>
        <w:fldChar w:fldCharType="end"/>
      </w:r>
      <w:r w:rsidRPr="00330400">
        <w:rPr>
          <w:sz w:val="24"/>
        </w:rPr>
        <w:t xml:space="preserve">: </w:t>
      </w:r>
      <w:r>
        <w:rPr>
          <w:sz w:val="24"/>
        </w:rPr>
        <w:t xml:space="preserve">Effect of </w:t>
      </w:r>
      <w:r w:rsidRPr="006A1669">
        <w:rPr>
          <w:rFonts w:ascii="Courier New" w:hAnsi="Courier New" w:cs="Courier New"/>
          <w:i/>
          <w:sz w:val="24"/>
        </w:rPr>
        <w:t>oax</w:t>
      </w:r>
      <w:r>
        <w:rPr>
          <w:sz w:val="24"/>
        </w:rPr>
        <w:t xml:space="preserve"> on </w:t>
      </w:r>
      <w:r w:rsidRPr="00330400">
        <w:rPr>
          <w:sz w:val="24"/>
        </w:rPr>
        <w:t xml:space="preserve">6502/65C02 </w:t>
      </w:r>
      <w:r>
        <w:rPr>
          <w:sz w:val="24"/>
        </w:rPr>
        <w:t xml:space="preserve">post-indexed (by Y) </w:t>
      </w:r>
      <w:proofErr w:type="gramStart"/>
      <w:r>
        <w:rPr>
          <w:sz w:val="24"/>
        </w:rPr>
        <w:t>zp</w:t>
      </w:r>
      <w:proofErr w:type="gramEnd"/>
      <w:r>
        <w:rPr>
          <w:sz w:val="24"/>
        </w:rPr>
        <w:t xml:space="preserve"> direct instructions.</w:t>
      </w:r>
      <w:bookmarkEnd w:id="313"/>
      <w:bookmarkEnd w:id="314"/>
      <w:bookmarkEnd w:id="315"/>
      <w:bookmarkEnd w:id="316"/>
      <w:bookmarkEnd w:id="317"/>
    </w:p>
    <w:tbl>
      <w:tblPr>
        <w:tblStyle w:val="TableGrid"/>
        <w:tblW w:w="0" w:type="auto"/>
        <w:jc w:val="center"/>
        <w:tblLook w:val="04A0"/>
      </w:tblPr>
      <w:tblGrid>
        <w:gridCol w:w="1657"/>
        <w:gridCol w:w="1720"/>
        <w:gridCol w:w="5187"/>
        <w:gridCol w:w="595"/>
        <w:gridCol w:w="559"/>
      </w:tblGrid>
      <w:tr w:rsidR="00F6727E" w:rsidRPr="003E6CC4" w:rsidTr="00F52210">
        <w:trPr>
          <w:cantSplit/>
          <w:tblHeader/>
          <w:jc w:val="center"/>
        </w:trPr>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Sequence</w:t>
            </w:r>
          </w:p>
        </w:tc>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Alt. Mnemonic</w:t>
            </w:r>
          </w:p>
        </w:tc>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Description</w:t>
            </w:r>
          </w:p>
        </w:tc>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IND</w:t>
            </w:r>
          </w:p>
        </w:tc>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SIZ</w:t>
            </w:r>
          </w:p>
        </w:tc>
      </w:tr>
      <w:tr w:rsidR="00F6727E" w:rsidRPr="003E6CC4" w:rsidTr="00F52210">
        <w:trPr>
          <w:jc w:val="center"/>
        </w:trPr>
        <w:tc>
          <w:tcPr>
            <w:tcW w:w="0" w:type="auto"/>
            <w:shd w:val="pct15" w:color="auto" w:fill="auto"/>
          </w:tcPr>
          <w:p w:rsidR="00F6727E" w:rsidRPr="00084EC1" w:rsidRDefault="00F6727E" w:rsidP="00F6727E">
            <w:pPr>
              <w:pStyle w:val="BodyText"/>
              <w:spacing w:after="0"/>
              <w:rPr>
                <w:rFonts w:ascii="Courier New" w:hAnsi="Courier New" w:cs="Courier New"/>
                <w:b/>
                <w:i/>
                <w:sz w:val="20"/>
                <w:szCs w:val="19"/>
              </w:rPr>
            </w:pPr>
            <w:r w:rsidRPr="00084EC1">
              <w:rPr>
                <w:rFonts w:ascii="Courier New" w:hAnsi="Courier New" w:cs="Courier New"/>
                <w:b/>
                <w:i/>
                <w:sz w:val="20"/>
                <w:szCs w:val="19"/>
              </w:rPr>
              <w:t>oa</w:t>
            </w:r>
            <w:r>
              <w:rPr>
                <w:rFonts w:ascii="Courier New" w:hAnsi="Courier New" w:cs="Courier New"/>
                <w:b/>
                <w:i/>
                <w:sz w:val="20"/>
                <w:szCs w:val="19"/>
              </w:rPr>
              <w:t>x</w:t>
            </w:r>
            <w:r w:rsidRPr="00084EC1">
              <w:rPr>
                <w:rFonts w:ascii="Courier New" w:hAnsi="Courier New" w:cs="Courier New"/>
                <w:b/>
                <w:i/>
                <w:sz w:val="20"/>
                <w:szCs w:val="19"/>
              </w:rPr>
              <w:t xml:space="preserve"> stx zp,Y</w:t>
            </w:r>
          </w:p>
        </w:tc>
        <w:tc>
          <w:tcPr>
            <w:tcW w:w="0" w:type="auto"/>
            <w:shd w:val="pct15" w:color="auto" w:fill="auto"/>
          </w:tcPr>
          <w:p w:rsidR="00F6727E" w:rsidRPr="00084EC1" w:rsidRDefault="00F6727E" w:rsidP="00F52210">
            <w:pPr>
              <w:pStyle w:val="BodyText"/>
              <w:spacing w:after="0"/>
              <w:rPr>
                <w:rFonts w:ascii="Courier New" w:hAnsi="Courier New" w:cs="Courier New"/>
                <w:b/>
                <w:i/>
                <w:sz w:val="20"/>
                <w:szCs w:val="19"/>
              </w:rPr>
            </w:pPr>
            <w:r>
              <w:rPr>
                <w:rFonts w:ascii="Courier New" w:hAnsi="Courier New" w:cs="Courier New"/>
                <w:b/>
                <w:i/>
                <w:sz w:val="20"/>
                <w:szCs w:val="19"/>
              </w:rPr>
              <w:t>s</w:t>
            </w:r>
            <w:r w:rsidRPr="00084EC1">
              <w:rPr>
                <w:rFonts w:ascii="Courier New" w:hAnsi="Courier New" w:cs="Courier New"/>
                <w:b/>
                <w:i/>
                <w:sz w:val="20"/>
                <w:szCs w:val="19"/>
              </w:rPr>
              <w:t>t</w:t>
            </w:r>
            <w:r w:rsidR="00F52210">
              <w:rPr>
                <w:rFonts w:ascii="Courier New" w:hAnsi="Courier New" w:cs="Courier New"/>
                <w:b/>
                <w:i/>
                <w:sz w:val="20"/>
                <w:szCs w:val="19"/>
              </w:rPr>
              <w:t>x</w:t>
            </w:r>
            <w:r>
              <w:rPr>
                <w:rFonts w:ascii="Courier New" w:hAnsi="Courier New" w:cs="Courier New"/>
                <w:b/>
                <w:i/>
                <w:sz w:val="20"/>
                <w:szCs w:val="19"/>
              </w:rPr>
              <w:t>.x</w:t>
            </w:r>
            <w:r w:rsidRPr="00084EC1">
              <w:rPr>
                <w:rFonts w:ascii="Courier New" w:hAnsi="Courier New" w:cs="Courier New"/>
                <w:b/>
                <w:i/>
                <w:sz w:val="20"/>
                <w:szCs w:val="19"/>
              </w:rPr>
              <w:t xml:space="preserve"> zp,</w:t>
            </w:r>
            <w:r>
              <w:rPr>
                <w:rFonts w:ascii="Courier New" w:hAnsi="Courier New" w:cs="Courier New"/>
                <w:b/>
                <w:i/>
                <w:sz w:val="20"/>
                <w:szCs w:val="19"/>
              </w:rPr>
              <w:t>Y</w:t>
            </w:r>
          </w:p>
        </w:tc>
        <w:tc>
          <w:tcPr>
            <w:tcW w:w="0" w:type="auto"/>
            <w:shd w:val="pct15" w:color="auto" w:fill="auto"/>
          </w:tcPr>
          <w:p w:rsidR="00F6727E" w:rsidRPr="00084EC1" w:rsidRDefault="00F6727E" w:rsidP="00F6727E">
            <w:pPr>
              <w:pStyle w:val="BodyText"/>
              <w:spacing w:after="0"/>
              <w:rPr>
                <w:sz w:val="20"/>
                <w:szCs w:val="19"/>
              </w:rPr>
            </w:pPr>
            <w:r w:rsidRPr="00084EC1">
              <w:rPr>
                <w:sz w:val="20"/>
                <w:szCs w:val="19"/>
              </w:rPr>
              <w:t xml:space="preserve">Store </w:t>
            </w:r>
            <w:r>
              <w:rPr>
                <w:sz w:val="20"/>
                <w:szCs w:val="19"/>
              </w:rPr>
              <w:t>A</w:t>
            </w:r>
            <w:r w:rsidRPr="00084EC1">
              <w:rPr>
                <w:sz w:val="20"/>
                <w:szCs w:val="19"/>
                <w:vertAlign w:val="subscript"/>
              </w:rPr>
              <w:t>TOS</w:t>
            </w:r>
            <w:r w:rsidRPr="00084EC1">
              <w:rPr>
                <w:sz w:val="20"/>
                <w:szCs w:val="19"/>
              </w:rPr>
              <w:t xml:space="preserve"> to zero page location post-indexed by </w:t>
            </w:r>
            <w:r>
              <w:rPr>
                <w:sz w:val="20"/>
                <w:szCs w:val="19"/>
              </w:rPr>
              <w:t>Y</w:t>
            </w:r>
            <w:r w:rsidRPr="00084EC1">
              <w:rPr>
                <w:sz w:val="20"/>
                <w:szCs w:val="19"/>
                <w:vertAlign w:val="subscript"/>
              </w:rPr>
              <w:t>TOS</w:t>
            </w:r>
          </w:p>
        </w:tc>
        <w:tc>
          <w:tcPr>
            <w:tcW w:w="0" w:type="auto"/>
            <w:shd w:val="pct15" w:color="auto" w:fill="auto"/>
          </w:tcPr>
          <w:p w:rsidR="00F6727E" w:rsidRPr="00084EC1" w:rsidRDefault="00F6727E" w:rsidP="009323EE">
            <w:pPr>
              <w:pStyle w:val="BodyText"/>
              <w:spacing w:after="0"/>
              <w:jc w:val="center"/>
              <w:rPr>
                <w:sz w:val="20"/>
                <w:szCs w:val="19"/>
              </w:rPr>
            </w:pPr>
            <w:r w:rsidRPr="00084EC1">
              <w:rPr>
                <w:sz w:val="20"/>
                <w:szCs w:val="19"/>
              </w:rPr>
              <w:t>Y</w:t>
            </w:r>
          </w:p>
        </w:tc>
        <w:tc>
          <w:tcPr>
            <w:tcW w:w="0" w:type="auto"/>
            <w:shd w:val="pct15" w:color="auto" w:fill="auto"/>
          </w:tcPr>
          <w:p w:rsidR="00F6727E" w:rsidRPr="00084EC1" w:rsidRDefault="00F6727E" w:rsidP="009323EE">
            <w:pPr>
              <w:pStyle w:val="BodyText"/>
              <w:spacing w:after="0"/>
              <w:jc w:val="center"/>
              <w:rPr>
                <w:sz w:val="20"/>
                <w:szCs w:val="19"/>
              </w:rPr>
            </w:pPr>
            <w:r w:rsidRPr="00084EC1">
              <w:rPr>
                <w:sz w:val="20"/>
                <w:szCs w:val="19"/>
              </w:rPr>
              <w:t>Y</w:t>
            </w:r>
          </w:p>
        </w:tc>
      </w:tr>
      <w:tr w:rsidR="00F6727E" w:rsidRPr="003E6CC4" w:rsidTr="00F52210">
        <w:trPr>
          <w:jc w:val="center"/>
        </w:trPr>
        <w:tc>
          <w:tcPr>
            <w:tcW w:w="0" w:type="auto"/>
            <w:shd w:val="pct15" w:color="auto" w:fill="auto"/>
          </w:tcPr>
          <w:p w:rsidR="00F6727E" w:rsidRPr="00084EC1" w:rsidRDefault="00F6727E" w:rsidP="00F6727E">
            <w:pPr>
              <w:pStyle w:val="BodyText"/>
              <w:spacing w:after="0"/>
              <w:rPr>
                <w:rFonts w:ascii="Courier New" w:hAnsi="Courier New" w:cs="Courier New"/>
                <w:b/>
                <w:i/>
                <w:sz w:val="20"/>
                <w:szCs w:val="19"/>
              </w:rPr>
            </w:pPr>
            <w:r w:rsidRPr="00084EC1">
              <w:rPr>
                <w:rFonts w:ascii="Courier New" w:hAnsi="Courier New" w:cs="Courier New"/>
                <w:b/>
                <w:i/>
                <w:sz w:val="20"/>
                <w:szCs w:val="19"/>
              </w:rPr>
              <w:t>oa</w:t>
            </w:r>
            <w:r>
              <w:rPr>
                <w:rFonts w:ascii="Courier New" w:hAnsi="Courier New" w:cs="Courier New"/>
                <w:b/>
                <w:i/>
                <w:sz w:val="20"/>
                <w:szCs w:val="19"/>
              </w:rPr>
              <w:t>x</w:t>
            </w:r>
            <w:r w:rsidRPr="00084EC1">
              <w:rPr>
                <w:rFonts w:ascii="Courier New" w:hAnsi="Courier New" w:cs="Courier New"/>
                <w:b/>
                <w:i/>
                <w:sz w:val="20"/>
                <w:szCs w:val="19"/>
              </w:rPr>
              <w:t xml:space="preserve"> ldx zp,Y</w:t>
            </w:r>
          </w:p>
        </w:tc>
        <w:tc>
          <w:tcPr>
            <w:tcW w:w="0" w:type="auto"/>
            <w:shd w:val="pct15" w:color="auto" w:fill="auto"/>
          </w:tcPr>
          <w:p w:rsidR="00F6727E" w:rsidRPr="00084EC1" w:rsidRDefault="006C4792" w:rsidP="00F52210">
            <w:pPr>
              <w:pStyle w:val="BodyText"/>
              <w:spacing w:after="0"/>
              <w:rPr>
                <w:rFonts w:ascii="Courier New" w:hAnsi="Courier New" w:cs="Courier New"/>
                <w:b/>
                <w:i/>
                <w:sz w:val="20"/>
                <w:szCs w:val="19"/>
              </w:rPr>
            </w:pPr>
            <w:r>
              <w:rPr>
                <w:rFonts w:ascii="Courier New" w:hAnsi="Courier New" w:cs="Courier New"/>
                <w:b/>
                <w:i/>
                <w:sz w:val="20"/>
                <w:szCs w:val="19"/>
              </w:rPr>
              <w:t>ld</w:t>
            </w:r>
            <w:r w:rsidR="00F52210">
              <w:rPr>
                <w:rFonts w:ascii="Courier New" w:hAnsi="Courier New" w:cs="Courier New"/>
                <w:b/>
                <w:i/>
                <w:sz w:val="20"/>
                <w:szCs w:val="19"/>
              </w:rPr>
              <w:t>x</w:t>
            </w:r>
            <w:r w:rsidR="00F6727E">
              <w:rPr>
                <w:rFonts w:ascii="Courier New" w:hAnsi="Courier New" w:cs="Courier New"/>
                <w:b/>
                <w:i/>
                <w:sz w:val="20"/>
                <w:szCs w:val="19"/>
              </w:rPr>
              <w:t>.x</w:t>
            </w:r>
            <w:r w:rsidR="00F6727E" w:rsidRPr="00084EC1">
              <w:rPr>
                <w:rFonts w:ascii="Courier New" w:hAnsi="Courier New" w:cs="Courier New"/>
                <w:b/>
                <w:i/>
                <w:sz w:val="20"/>
                <w:szCs w:val="19"/>
              </w:rPr>
              <w:t xml:space="preserve"> zp,</w:t>
            </w:r>
            <w:r w:rsidR="00F6727E">
              <w:rPr>
                <w:rFonts w:ascii="Courier New" w:hAnsi="Courier New" w:cs="Courier New"/>
                <w:b/>
                <w:i/>
                <w:sz w:val="20"/>
                <w:szCs w:val="19"/>
              </w:rPr>
              <w:t>Y</w:t>
            </w:r>
          </w:p>
        </w:tc>
        <w:tc>
          <w:tcPr>
            <w:tcW w:w="0" w:type="auto"/>
            <w:shd w:val="pct15" w:color="auto" w:fill="auto"/>
          </w:tcPr>
          <w:p w:rsidR="00F6727E" w:rsidRPr="00084EC1" w:rsidRDefault="00F6727E" w:rsidP="00F6727E">
            <w:pPr>
              <w:pStyle w:val="BodyText"/>
              <w:spacing w:after="0"/>
              <w:rPr>
                <w:sz w:val="20"/>
                <w:szCs w:val="19"/>
              </w:rPr>
            </w:pPr>
            <w:r w:rsidRPr="00084EC1">
              <w:rPr>
                <w:sz w:val="20"/>
                <w:szCs w:val="19"/>
              </w:rPr>
              <w:t xml:space="preserve">Load </w:t>
            </w:r>
            <w:r>
              <w:rPr>
                <w:sz w:val="20"/>
                <w:szCs w:val="19"/>
              </w:rPr>
              <w:t>A</w:t>
            </w:r>
            <w:r w:rsidRPr="00084EC1">
              <w:rPr>
                <w:sz w:val="20"/>
                <w:szCs w:val="19"/>
                <w:vertAlign w:val="subscript"/>
              </w:rPr>
              <w:t>TOS</w:t>
            </w:r>
            <w:r w:rsidRPr="00084EC1">
              <w:rPr>
                <w:sz w:val="20"/>
                <w:szCs w:val="19"/>
              </w:rPr>
              <w:t xml:space="preserve"> from zero page location post-indexed by </w:t>
            </w:r>
            <w:r>
              <w:rPr>
                <w:sz w:val="20"/>
                <w:szCs w:val="19"/>
              </w:rPr>
              <w:t>Y</w:t>
            </w:r>
            <w:r w:rsidRPr="00084EC1">
              <w:rPr>
                <w:sz w:val="20"/>
                <w:szCs w:val="19"/>
                <w:vertAlign w:val="subscript"/>
              </w:rPr>
              <w:t>TOS</w:t>
            </w:r>
          </w:p>
        </w:tc>
        <w:tc>
          <w:tcPr>
            <w:tcW w:w="0" w:type="auto"/>
            <w:shd w:val="pct15" w:color="auto" w:fill="auto"/>
          </w:tcPr>
          <w:p w:rsidR="00F6727E" w:rsidRPr="00084EC1" w:rsidRDefault="00F6727E" w:rsidP="009323EE">
            <w:pPr>
              <w:pStyle w:val="BodyText"/>
              <w:spacing w:after="0"/>
              <w:jc w:val="center"/>
              <w:rPr>
                <w:sz w:val="20"/>
                <w:szCs w:val="19"/>
              </w:rPr>
            </w:pPr>
            <w:r w:rsidRPr="00084EC1">
              <w:rPr>
                <w:sz w:val="20"/>
                <w:szCs w:val="19"/>
              </w:rPr>
              <w:t>Y</w:t>
            </w:r>
          </w:p>
        </w:tc>
        <w:tc>
          <w:tcPr>
            <w:tcW w:w="0" w:type="auto"/>
            <w:shd w:val="pct15" w:color="auto" w:fill="auto"/>
          </w:tcPr>
          <w:p w:rsidR="00F6727E" w:rsidRPr="00084EC1" w:rsidRDefault="00F6727E" w:rsidP="009323EE">
            <w:pPr>
              <w:pStyle w:val="BodyText"/>
              <w:spacing w:after="0"/>
              <w:jc w:val="center"/>
              <w:rPr>
                <w:sz w:val="20"/>
                <w:szCs w:val="19"/>
              </w:rPr>
            </w:pPr>
            <w:r w:rsidRPr="00084EC1">
              <w:rPr>
                <w:sz w:val="20"/>
                <w:szCs w:val="19"/>
              </w:rPr>
              <w:t>Y</w:t>
            </w:r>
          </w:p>
        </w:tc>
      </w:tr>
    </w:tbl>
    <w:p w:rsidR="006A75DF" w:rsidRPr="00330400" w:rsidRDefault="006A75DF" w:rsidP="006A75DF">
      <w:pPr>
        <w:pStyle w:val="Caption"/>
        <w:keepNext/>
        <w:jc w:val="center"/>
        <w:rPr>
          <w:sz w:val="24"/>
        </w:rPr>
      </w:pPr>
      <w:bookmarkStart w:id="318" w:name="_Toc463963011"/>
      <w:bookmarkStart w:id="319" w:name="_Toc463900117"/>
      <w:r w:rsidRPr="00330400">
        <w:rPr>
          <w:sz w:val="24"/>
        </w:rPr>
        <w:t xml:space="preserve">Table </w:t>
      </w:r>
      <w:r w:rsidR="001A333C" w:rsidRPr="00330400">
        <w:rPr>
          <w:sz w:val="24"/>
        </w:rPr>
        <w:fldChar w:fldCharType="begin"/>
      </w:r>
      <w:r w:rsidRPr="00330400">
        <w:rPr>
          <w:sz w:val="24"/>
        </w:rPr>
        <w:instrText xml:space="preserve"> SEQ Table \* ARABIC </w:instrText>
      </w:r>
      <w:r w:rsidR="001A333C" w:rsidRPr="00330400">
        <w:rPr>
          <w:sz w:val="24"/>
        </w:rPr>
        <w:fldChar w:fldCharType="separate"/>
      </w:r>
      <w:r w:rsidR="00841F80">
        <w:rPr>
          <w:noProof/>
          <w:sz w:val="24"/>
        </w:rPr>
        <w:t>23</w:t>
      </w:r>
      <w:r w:rsidR="001A333C" w:rsidRPr="00330400">
        <w:rPr>
          <w:sz w:val="24"/>
        </w:rPr>
        <w:fldChar w:fldCharType="end"/>
      </w:r>
      <w:r w:rsidRPr="00330400">
        <w:rPr>
          <w:sz w:val="24"/>
        </w:rPr>
        <w:t xml:space="preserve">: </w:t>
      </w:r>
      <w:r>
        <w:rPr>
          <w:sz w:val="24"/>
        </w:rPr>
        <w:t xml:space="preserve">Effect of </w:t>
      </w:r>
      <w:r w:rsidRPr="006A1669">
        <w:rPr>
          <w:rFonts w:ascii="Courier New" w:hAnsi="Courier New" w:cs="Courier New"/>
          <w:i/>
          <w:sz w:val="24"/>
        </w:rPr>
        <w:t>oay</w:t>
      </w:r>
      <w:r>
        <w:rPr>
          <w:sz w:val="24"/>
        </w:rPr>
        <w:t xml:space="preserve"> on </w:t>
      </w:r>
      <w:r w:rsidRPr="00330400">
        <w:rPr>
          <w:sz w:val="24"/>
        </w:rPr>
        <w:t xml:space="preserve">6502/65C02 </w:t>
      </w:r>
      <w:r>
        <w:rPr>
          <w:sz w:val="24"/>
        </w:rPr>
        <w:t xml:space="preserve">post-indexed (by Y) </w:t>
      </w:r>
      <w:proofErr w:type="gramStart"/>
      <w:r>
        <w:rPr>
          <w:sz w:val="24"/>
        </w:rPr>
        <w:t>zp</w:t>
      </w:r>
      <w:proofErr w:type="gramEnd"/>
      <w:r>
        <w:rPr>
          <w:sz w:val="24"/>
        </w:rPr>
        <w:t xml:space="preserve"> direct instructions.</w:t>
      </w:r>
      <w:bookmarkEnd w:id="318"/>
    </w:p>
    <w:tbl>
      <w:tblPr>
        <w:tblStyle w:val="TableGrid"/>
        <w:tblW w:w="0" w:type="auto"/>
        <w:jc w:val="center"/>
        <w:tblLook w:val="04A0"/>
      </w:tblPr>
      <w:tblGrid>
        <w:gridCol w:w="1657"/>
        <w:gridCol w:w="1720"/>
        <w:gridCol w:w="5187"/>
        <w:gridCol w:w="595"/>
        <w:gridCol w:w="559"/>
      </w:tblGrid>
      <w:tr w:rsidR="006A75DF" w:rsidRPr="003E6CC4" w:rsidTr="006A75DF">
        <w:trPr>
          <w:cantSplit/>
          <w:tblHeader/>
          <w:jc w:val="center"/>
        </w:trPr>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Sequence</w:t>
            </w:r>
          </w:p>
        </w:tc>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Alt. Mnemonic</w:t>
            </w:r>
          </w:p>
        </w:tc>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Description</w:t>
            </w:r>
          </w:p>
        </w:tc>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IND</w:t>
            </w:r>
          </w:p>
        </w:tc>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SIZ</w:t>
            </w:r>
          </w:p>
        </w:tc>
      </w:tr>
      <w:tr w:rsidR="006A75DF" w:rsidRPr="003E6CC4" w:rsidTr="006A75DF">
        <w:trPr>
          <w:jc w:val="center"/>
        </w:trPr>
        <w:tc>
          <w:tcPr>
            <w:tcW w:w="0" w:type="auto"/>
          </w:tcPr>
          <w:p w:rsidR="006A75DF" w:rsidRPr="00084EC1" w:rsidRDefault="006A75DF" w:rsidP="006A75DF">
            <w:pPr>
              <w:pStyle w:val="BodyText"/>
              <w:spacing w:after="0"/>
              <w:rPr>
                <w:rFonts w:ascii="Courier New" w:hAnsi="Courier New" w:cs="Courier New"/>
                <w:b/>
                <w:i/>
                <w:sz w:val="20"/>
                <w:szCs w:val="19"/>
              </w:rPr>
            </w:pPr>
            <w:r w:rsidRPr="00084EC1">
              <w:rPr>
                <w:rFonts w:ascii="Courier New" w:hAnsi="Courier New" w:cs="Courier New"/>
                <w:b/>
                <w:i/>
                <w:sz w:val="20"/>
                <w:szCs w:val="19"/>
              </w:rPr>
              <w:t>oay stx zp,Y</w:t>
            </w:r>
          </w:p>
        </w:tc>
        <w:tc>
          <w:tcPr>
            <w:tcW w:w="0" w:type="auto"/>
          </w:tcPr>
          <w:p w:rsidR="006A75DF" w:rsidRPr="00084EC1" w:rsidRDefault="006A75DF" w:rsidP="006A75DF">
            <w:pPr>
              <w:pStyle w:val="BodyText"/>
              <w:spacing w:after="0"/>
              <w:rPr>
                <w:rFonts w:ascii="Courier New" w:hAnsi="Courier New" w:cs="Courier New"/>
                <w:b/>
                <w:i/>
                <w:sz w:val="20"/>
                <w:szCs w:val="19"/>
              </w:rPr>
            </w:pPr>
            <w:r>
              <w:rPr>
                <w:rFonts w:ascii="Courier New" w:hAnsi="Courier New" w:cs="Courier New"/>
                <w:b/>
                <w:i/>
                <w:sz w:val="20"/>
                <w:szCs w:val="19"/>
              </w:rPr>
              <w:t>s</w:t>
            </w:r>
            <w:r w:rsidRPr="00084EC1">
              <w:rPr>
                <w:rFonts w:ascii="Courier New" w:hAnsi="Courier New" w:cs="Courier New"/>
                <w:b/>
                <w:i/>
                <w:sz w:val="20"/>
                <w:szCs w:val="19"/>
              </w:rPr>
              <w:t>t</w:t>
            </w:r>
            <w:r>
              <w:rPr>
                <w:rFonts w:ascii="Courier New" w:hAnsi="Courier New" w:cs="Courier New"/>
                <w:b/>
                <w:i/>
                <w:sz w:val="20"/>
                <w:szCs w:val="19"/>
              </w:rPr>
              <w:t>x.y</w:t>
            </w:r>
            <w:r w:rsidRPr="00084EC1">
              <w:rPr>
                <w:rFonts w:ascii="Courier New" w:hAnsi="Courier New" w:cs="Courier New"/>
                <w:b/>
                <w:i/>
                <w:sz w:val="20"/>
                <w:szCs w:val="19"/>
              </w:rPr>
              <w:t xml:space="preserve"> zp,A</w:t>
            </w:r>
          </w:p>
        </w:tc>
        <w:tc>
          <w:tcPr>
            <w:tcW w:w="0" w:type="auto"/>
          </w:tcPr>
          <w:p w:rsidR="006A75DF" w:rsidRPr="00084EC1" w:rsidRDefault="006A75DF" w:rsidP="006A75DF">
            <w:pPr>
              <w:pStyle w:val="BodyText"/>
              <w:spacing w:after="0"/>
              <w:rPr>
                <w:sz w:val="20"/>
                <w:szCs w:val="19"/>
              </w:rPr>
            </w:pPr>
            <w:r w:rsidRPr="00084EC1">
              <w:rPr>
                <w:sz w:val="20"/>
                <w:szCs w:val="19"/>
              </w:rPr>
              <w:t>Store X</w:t>
            </w:r>
            <w:r w:rsidRPr="00084EC1">
              <w:rPr>
                <w:sz w:val="20"/>
                <w:szCs w:val="19"/>
                <w:vertAlign w:val="subscript"/>
              </w:rPr>
              <w:t>TOS</w:t>
            </w:r>
            <w:r w:rsidRPr="00084EC1">
              <w:rPr>
                <w:sz w:val="20"/>
                <w:szCs w:val="19"/>
              </w:rPr>
              <w:t xml:space="preserve"> to zero page location post-indexed by A</w:t>
            </w:r>
            <w:r w:rsidRPr="00084EC1">
              <w:rPr>
                <w:sz w:val="20"/>
                <w:szCs w:val="19"/>
                <w:vertAlign w:val="subscript"/>
              </w:rPr>
              <w:t>TOS</w:t>
            </w:r>
          </w:p>
        </w:tc>
        <w:tc>
          <w:tcPr>
            <w:tcW w:w="0" w:type="auto"/>
          </w:tcPr>
          <w:p w:rsidR="006A75DF" w:rsidRPr="00084EC1" w:rsidRDefault="006A75DF" w:rsidP="006A75DF">
            <w:pPr>
              <w:pStyle w:val="BodyText"/>
              <w:spacing w:after="0"/>
              <w:jc w:val="center"/>
              <w:rPr>
                <w:sz w:val="20"/>
                <w:szCs w:val="19"/>
              </w:rPr>
            </w:pPr>
            <w:r w:rsidRPr="00084EC1">
              <w:rPr>
                <w:sz w:val="20"/>
                <w:szCs w:val="19"/>
              </w:rPr>
              <w:t>Y</w:t>
            </w:r>
          </w:p>
        </w:tc>
        <w:tc>
          <w:tcPr>
            <w:tcW w:w="0" w:type="auto"/>
          </w:tcPr>
          <w:p w:rsidR="006A75DF" w:rsidRPr="00084EC1" w:rsidRDefault="006A75DF" w:rsidP="006A75DF">
            <w:pPr>
              <w:pStyle w:val="BodyText"/>
              <w:spacing w:after="0"/>
              <w:jc w:val="center"/>
              <w:rPr>
                <w:sz w:val="20"/>
                <w:szCs w:val="19"/>
              </w:rPr>
            </w:pPr>
            <w:r w:rsidRPr="00084EC1">
              <w:rPr>
                <w:sz w:val="20"/>
                <w:szCs w:val="19"/>
              </w:rPr>
              <w:t>Y</w:t>
            </w:r>
          </w:p>
        </w:tc>
      </w:tr>
      <w:tr w:rsidR="006A75DF" w:rsidRPr="003E6CC4" w:rsidTr="006A75DF">
        <w:trPr>
          <w:jc w:val="center"/>
        </w:trPr>
        <w:tc>
          <w:tcPr>
            <w:tcW w:w="0" w:type="auto"/>
          </w:tcPr>
          <w:p w:rsidR="006A75DF" w:rsidRPr="00084EC1" w:rsidRDefault="006A75DF" w:rsidP="006A75DF">
            <w:pPr>
              <w:pStyle w:val="BodyText"/>
              <w:spacing w:after="0"/>
              <w:rPr>
                <w:rFonts w:ascii="Courier New" w:hAnsi="Courier New" w:cs="Courier New"/>
                <w:b/>
                <w:i/>
                <w:sz w:val="20"/>
                <w:szCs w:val="19"/>
              </w:rPr>
            </w:pPr>
            <w:r w:rsidRPr="00084EC1">
              <w:rPr>
                <w:rFonts w:ascii="Courier New" w:hAnsi="Courier New" w:cs="Courier New"/>
                <w:b/>
                <w:i/>
                <w:sz w:val="20"/>
                <w:szCs w:val="19"/>
              </w:rPr>
              <w:t>oay ldx zp,Y</w:t>
            </w:r>
          </w:p>
        </w:tc>
        <w:tc>
          <w:tcPr>
            <w:tcW w:w="0" w:type="auto"/>
          </w:tcPr>
          <w:p w:rsidR="006A75DF" w:rsidRPr="00084EC1" w:rsidRDefault="006A75DF" w:rsidP="006A75DF">
            <w:pPr>
              <w:pStyle w:val="BodyText"/>
              <w:spacing w:after="0"/>
              <w:rPr>
                <w:rFonts w:ascii="Courier New" w:hAnsi="Courier New" w:cs="Courier New"/>
                <w:b/>
                <w:i/>
                <w:sz w:val="20"/>
                <w:szCs w:val="19"/>
              </w:rPr>
            </w:pPr>
            <w:r>
              <w:rPr>
                <w:rFonts w:ascii="Courier New" w:hAnsi="Courier New" w:cs="Courier New"/>
                <w:b/>
                <w:i/>
                <w:sz w:val="20"/>
                <w:szCs w:val="19"/>
              </w:rPr>
              <w:t>stx.y</w:t>
            </w:r>
            <w:r w:rsidRPr="00084EC1">
              <w:rPr>
                <w:rFonts w:ascii="Courier New" w:hAnsi="Courier New" w:cs="Courier New"/>
                <w:b/>
                <w:i/>
                <w:sz w:val="20"/>
                <w:szCs w:val="19"/>
              </w:rPr>
              <w:t xml:space="preserve"> zp,A</w:t>
            </w:r>
          </w:p>
        </w:tc>
        <w:tc>
          <w:tcPr>
            <w:tcW w:w="0" w:type="auto"/>
          </w:tcPr>
          <w:p w:rsidR="006A75DF" w:rsidRPr="00084EC1" w:rsidRDefault="006A75DF" w:rsidP="006A75DF">
            <w:pPr>
              <w:pStyle w:val="BodyText"/>
              <w:spacing w:after="0"/>
              <w:rPr>
                <w:sz w:val="20"/>
                <w:szCs w:val="19"/>
              </w:rPr>
            </w:pPr>
            <w:r w:rsidRPr="00084EC1">
              <w:rPr>
                <w:sz w:val="20"/>
                <w:szCs w:val="19"/>
              </w:rPr>
              <w:t>Load X</w:t>
            </w:r>
            <w:r w:rsidRPr="00084EC1">
              <w:rPr>
                <w:sz w:val="20"/>
                <w:szCs w:val="19"/>
                <w:vertAlign w:val="subscript"/>
              </w:rPr>
              <w:t>TOS</w:t>
            </w:r>
            <w:r w:rsidRPr="00084EC1">
              <w:rPr>
                <w:sz w:val="20"/>
                <w:szCs w:val="19"/>
              </w:rPr>
              <w:t xml:space="preserve"> from zero page location post-indexed by A</w:t>
            </w:r>
            <w:r w:rsidRPr="00084EC1">
              <w:rPr>
                <w:sz w:val="20"/>
                <w:szCs w:val="19"/>
                <w:vertAlign w:val="subscript"/>
              </w:rPr>
              <w:t>TOS</w:t>
            </w:r>
          </w:p>
        </w:tc>
        <w:tc>
          <w:tcPr>
            <w:tcW w:w="0" w:type="auto"/>
          </w:tcPr>
          <w:p w:rsidR="006A75DF" w:rsidRPr="00084EC1" w:rsidRDefault="006A75DF" w:rsidP="006A75DF">
            <w:pPr>
              <w:pStyle w:val="BodyText"/>
              <w:spacing w:after="0"/>
              <w:jc w:val="center"/>
              <w:rPr>
                <w:sz w:val="20"/>
                <w:szCs w:val="19"/>
              </w:rPr>
            </w:pPr>
            <w:r w:rsidRPr="00084EC1">
              <w:rPr>
                <w:sz w:val="20"/>
                <w:szCs w:val="19"/>
              </w:rPr>
              <w:t>Y</w:t>
            </w:r>
          </w:p>
        </w:tc>
        <w:tc>
          <w:tcPr>
            <w:tcW w:w="0" w:type="auto"/>
          </w:tcPr>
          <w:p w:rsidR="006A75DF" w:rsidRPr="00084EC1" w:rsidRDefault="006A75DF" w:rsidP="006A75DF">
            <w:pPr>
              <w:pStyle w:val="BodyText"/>
              <w:spacing w:after="0"/>
              <w:jc w:val="center"/>
              <w:rPr>
                <w:sz w:val="20"/>
                <w:szCs w:val="19"/>
              </w:rPr>
            </w:pPr>
            <w:r w:rsidRPr="00084EC1">
              <w:rPr>
                <w:sz w:val="20"/>
                <w:szCs w:val="19"/>
              </w:rPr>
              <w:t>Y</w:t>
            </w:r>
          </w:p>
        </w:tc>
      </w:tr>
    </w:tbl>
    <w:p w:rsidR="006A75DF" w:rsidRDefault="006A75DF" w:rsidP="006A75DF">
      <w:pPr>
        <w:pStyle w:val="BodyText"/>
      </w:pPr>
    </w:p>
    <w:p w:rsidR="00FC6C7E" w:rsidRDefault="00FC6C7E" w:rsidP="00EC7D67">
      <w:pPr>
        <w:pStyle w:val="Heading2"/>
      </w:pPr>
      <w:bookmarkStart w:id="320" w:name="_Toc463962937"/>
      <w:r>
        <w:t>Zero Page Indirect [(</w:t>
      </w:r>
      <w:proofErr w:type="gramStart"/>
      <w:r>
        <w:t>zp</w:t>
      </w:r>
      <w:proofErr w:type="gramEnd"/>
      <w:r>
        <w:t>)]</w:t>
      </w:r>
      <w:bookmarkEnd w:id="319"/>
      <w:bookmarkEnd w:id="320"/>
    </w:p>
    <w:p w:rsidR="00526152" w:rsidRDefault="00526152" w:rsidP="00526152">
      <w:pPr>
        <w:pStyle w:val="BodyText"/>
      </w:pPr>
      <w:r>
        <w:t xml:space="preserve">The zero page indirect addressing </w:t>
      </w:r>
      <w:proofErr w:type="gramStart"/>
      <w:r>
        <w:t>mode</w:t>
      </w:r>
      <w:proofErr w:type="gramEnd"/>
      <w:r>
        <w:t xml:space="preserve"> was introduced by the 65C02. It provides a way to </w:t>
      </w:r>
      <w:r w:rsidR="0020700F">
        <w:t xml:space="preserve">dereference </w:t>
      </w:r>
      <w:r>
        <w:t>a pointer located in a page zero location to access a locat</w:t>
      </w:r>
      <w:r w:rsidR="00F52210">
        <w:t xml:space="preserve">ion anywhere in memory. Using the </w:t>
      </w:r>
      <w:r>
        <w:t xml:space="preserve">zero page </w:t>
      </w:r>
      <w:r w:rsidR="00F25411">
        <w:t xml:space="preserve">indirect </w:t>
      </w:r>
      <w:r w:rsidR="00F52210">
        <w:t xml:space="preserve">addressing </w:t>
      </w:r>
      <w:proofErr w:type="gramStart"/>
      <w:r w:rsidR="00F52210">
        <w:t>mode</w:t>
      </w:r>
      <w:proofErr w:type="gramEnd"/>
      <w:r w:rsidR="00F52210">
        <w:t xml:space="preserve"> </w:t>
      </w:r>
      <w:r>
        <w:t>saves one byte and one cycle when accessing memory.</w:t>
      </w:r>
    </w:p>
    <w:p w:rsidR="00526152" w:rsidRDefault="00526152" w:rsidP="00526152">
      <w:pPr>
        <w:pStyle w:val="BodyText"/>
      </w:pPr>
      <w:r>
        <w:t xml:space="preserve">The Effective Address (EA) of the zero page indirect addressing </w:t>
      </w:r>
      <w:proofErr w:type="gramStart"/>
      <w:r>
        <w:t>mode</w:t>
      </w:r>
      <w:proofErr w:type="gramEnd"/>
      <w:r>
        <w:t xml:space="preserve"> is given as:</w:t>
      </w:r>
    </w:p>
    <w:p w:rsidR="00526152" w:rsidRDefault="00526152" w:rsidP="00526152">
      <w:pPr>
        <w:pStyle w:val="BodyText"/>
        <w:spacing w:after="60"/>
        <w:jc w:val="center"/>
      </w:pPr>
      <w:r>
        <w:t xml:space="preserve">EA = </w:t>
      </w:r>
      <w:proofErr w:type="gramStart"/>
      <w:r w:rsidR="0083658F">
        <w:t>{</w:t>
      </w:r>
      <w:r w:rsidR="0083658F" w:rsidRPr="0083658F">
        <w:t xml:space="preserve"> </w:t>
      </w:r>
      <w:r w:rsidR="0083658F">
        <w:t>Mem</w:t>
      </w:r>
      <w:proofErr w:type="gramEnd"/>
      <w:r w:rsidR="0083658F">
        <w:t>[(zp + 1) % 256], Mem[zp</w:t>
      </w:r>
      <w:r>
        <w:t>]</w:t>
      </w:r>
      <w:r w:rsidR="0083658F">
        <w:t>}</w:t>
      </w:r>
    </w:p>
    <w:p w:rsidR="00526152" w:rsidRDefault="00526152" w:rsidP="0083658F">
      <w:pPr>
        <w:pStyle w:val="BodyText"/>
        <w:spacing w:before="240"/>
      </w:pPr>
      <w:proofErr w:type="gramStart"/>
      <w:r>
        <w:t>where</w:t>
      </w:r>
      <w:proofErr w:type="gramEnd"/>
      <w:r>
        <w:t xml:space="preserve"> zp is the byte following the instruction opcode. The low byte of the pointer is read from the page zero location defined by </w:t>
      </w:r>
      <w:proofErr w:type="gramStart"/>
      <w:r>
        <w:t>zp</w:t>
      </w:r>
      <w:proofErr w:type="gramEnd"/>
      <w:r>
        <w:t>. The high byte of the pointer is read from the next higher location in page zero modulo 256</w:t>
      </w:r>
      <w:r w:rsidR="00CE4C00">
        <w:t>, i.e. (</w:t>
      </w:r>
      <w:proofErr w:type="gramStart"/>
      <w:r w:rsidR="00CE4C00">
        <w:t>zp</w:t>
      </w:r>
      <w:proofErr w:type="gramEnd"/>
      <w:r w:rsidR="00CE4C00">
        <w:t xml:space="preserve"> + 1) % 256</w:t>
      </w:r>
      <w:r>
        <w:t>.</w:t>
      </w:r>
    </w:p>
    <w:p w:rsidR="00526152" w:rsidRDefault="00526152" w:rsidP="00526152">
      <w:pPr>
        <w:pStyle w:val="BodyText"/>
      </w:pPr>
      <w:r>
        <w:t>Reads from memory are deposited in the lower byte of the memory operand register:</w:t>
      </w:r>
    </w:p>
    <w:p w:rsidR="00526152" w:rsidRDefault="00526152" w:rsidP="00526152">
      <w:pPr>
        <w:pStyle w:val="BodyText"/>
        <w:jc w:val="center"/>
      </w:pPr>
      <w:proofErr w:type="gramStart"/>
      <w:r>
        <w:t>M[</w:t>
      </w:r>
      <w:proofErr w:type="gramEnd"/>
      <w:r>
        <w:t>7:0] &lt;= Mem[EA]</w:t>
      </w:r>
    </w:p>
    <w:p w:rsidR="00526152" w:rsidRDefault="00526152" w:rsidP="00526152">
      <w:pPr>
        <w:pStyle w:val="BodyText"/>
      </w:pPr>
      <w:r>
        <w:t xml:space="preserve">The upper half of the memory operand register, </w:t>
      </w:r>
      <w:proofErr w:type="gramStart"/>
      <w:r>
        <w:t>M[</w:t>
      </w:r>
      <w:proofErr w:type="gramEnd"/>
      <w:r>
        <w:t>15:8], is zeroed. The memory operand regi</w:t>
      </w:r>
      <w:r>
        <w:t>s</w:t>
      </w:r>
      <w:r>
        <w:t>ter is written to the destination register during the following memory read cycle, i.e. the fetch c</w:t>
      </w:r>
      <w:r>
        <w:t>y</w:t>
      </w:r>
      <w:r>
        <w:t>cle for the next instruction.</w:t>
      </w:r>
    </w:p>
    <w:p w:rsidR="00526152" w:rsidRDefault="00526152" w:rsidP="00526152">
      <w:pPr>
        <w:pStyle w:val="BodyText"/>
      </w:pPr>
      <w:r>
        <w:t>The output bus of the M65C02A core provides the byte of data to be written to memory</w:t>
      </w:r>
      <w:r w:rsidR="00F641A7">
        <w:t>:</w:t>
      </w:r>
    </w:p>
    <w:p w:rsidR="00526152" w:rsidRDefault="00526152" w:rsidP="00526152">
      <w:pPr>
        <w:pStyle w:val="BodyText"/>
        <w:jc w:val="center"/>
      </w:pPr>
      <w:proofErr w:type="gramStart"/>
      <w:r>
        <w:t>Mem[</w:t>
      </w:r>
      <w:proofErr w:type="gramEnd"/>
      <w:r>
        <w:t>EA] = DO</w:t>
      </w:r>
    </w:p>
    <w:p w:rsidR="00895F98" w:rsidRDefault="00895F98" w:rsidP="00895F98">
      <w:pPr>
        <w:pStyle w:val="Heading3"/>
      </w:pPr>
      <w:bookmarkStart w:id="321" w:name="_Toc463900118"/>
      <w:bookmarkStart w:id="322" w:name="_Toc463962938"/>
      <w:r>
        <w:t xml:space="preserve">Effect of the </w:t>
      </w:r>
      <w:r w:rsidRPr="00CE624C">
        <w:rPr>
          <w:rFonts w:ascii="Courier New" w:hAnsi="Courier New" w:cs="Courier New"/>
          <w:i/>
        </w:rPr>
        <w:t>ind/siz/isz</w:t>
      </w:r>
      <w:r>
        <w:t xml:space="preserve"> Prefix Instructions</w:t>
      </w:r>
      <w:bookmarkEnd w:id="321"/>
      <w:bookmarkEnd w:id="322"/>
    </w:p>
    <w:p w:rsidR="00895F98" w:rsidRDefault="00895F98" w:rsidP="00895F98">
      <w:pPr>
        <w:pStyle w:val="BodyText"/>
      </w:pPr>
      <w:r>
        <w:t xml:space="preserve">If the IND flag is asserted, any instructions using the zero page </w:t>
      </w:r>
      <w:r w:rsidR="00E30CDA">
        <w:t>in</w:t>
      </w:r>
      <w:r>
        <w:t xml:space="preserve">direct addressing mode will automatically perform </w:t>
      </w:r>
      <w:proofErr w:type="gramStart"/>
      <w:r>
        <w:t>an</w:t>
      </w:r>
      <w:proofErr w:type="gramEnd"/>
      <w:r>
        <w:t xml:space="preserve"> </w:t>
      </w:r>
      <w:r w:rsidR="00E30CDA">
        <w:t xml:space="preserve">an additional </w:t>
      </w:r>
      <w:r>
        <w:t xml:space="preserve">indirection operation </w:t>
      </w:r>
      <w:r w:rsidR="00E30CDA">
        <w:t xml:space="preserve">after indirection is performed </w:t>
      </w:r>
      <w:r>
        <w:t xml:space="preserve">using the zero page address supplied. The low byte of the pointer in zero </w:t>
      </w:r>
      <w:proofErr w:type="gramStart"/>
      <w:r>
        <w:t>page</w:t>
      </w:r>
      <w:proofErr w:type="gramEnd"/>
      <w:r>
        <w:t xml:space="preserve"> will be read from the addressed location. The high byte of the pointer will be read from the next location modulo 256. Thus, if the zero page address is 0xFF, the high byte of the pointer will be read from zero page address 0x00 rather than page 1 address 0x0100. The effective address of the data pointer is given as:</w:t>
      </w:r>
    </w:p>
    <w:p w:rsidR="00895F98" w:rsidRDefault="00101E33" w:rsidP="00101E33">
      <w:pPr>
        <w:pStyle w:val="BodyText"/>
        <w:spacing w:after="0"/>
        <w:ind w:left="3150"/>
        <w:jc w:val="left"/>
      </w:pPr>
      <w:proofErr w:type="gramStart"/>
      <w:r>
        <w:lastRenderedPageBreak/>
        <w:t>tmp</w:t>
      </w:r>
      <w:proofErr w:type="gramEnd"/>
      <w:r w:rsidR="00E30CDA">
        <w:t xml:space="preserve"> </w:t>
      </w:r>
      <w:r>
        <w:t>= {Mem[</w:t>
      </w:r>
      <w:r w:rsidR="00895F98">
        <w:t>(zp + 1)</w:t>
      </w:r>
      <w:r>
        <w:t xml:space="preserve"> % 256], Mem[zp</w:t>
      </w:r>
      <w:r w:rsidR="00895F98">
        <w:t>]}</w:t>
      </w:r>
    </w:p>
    <w:p w:rsidR="00101E33" w:rsidRDefault="00101E33" w:rsidP="00101E33">
      <w:pPr>
        <w:pStyle w:val="BodyText"/>
        <w:ind w:left="3150"/>
        <w:jc w:val="left"/>
      </w:pPr>
      <w:r>
        <w:t>EA = {</w:t>
      </w:r>
      <w:proofErr w:type="gramStart"/>
      <w:r>
        <w:t>Mem[</w:t>
      </w:r>
      <w:proofErr w:type="gramEnd"/>
      <w:r>
        <w:t>(tmp + 1)], Mem[tmp]}</w:t>
      </w:r>
    </w:p>
    <w:p w:rsidR="00895F98" w:rsidRDefault="00895F98" w:rsidP="00895F98">
      <w:pPr>
        <w:pStyle w:val="BodyText"/>
      </w:pPr>
      <w:r>
        <w:t>If the SIZ flag is asserted, the operation of any instructions using the zero page direct addres</w:t>
      </w:r>
      <w:r>
        <w:t>s</w:t>
      </w:r>
      <w:r>
        <w:t xml:space="preserve">ing </w:t>
      </w:r>
      <w:proofErr w:type="gramStart"/>
      <w:r>
        <w:t>mode</w:t>
      </w:r>
      <w:proofErr w:type="gramEnd"/>
      <w:r>
        <w:t xml:space="preserve"> will be promoted from 8 bits to 16 bits. The least significant byte of the operand will be read from, or written to,</w:t>
      </w:r>
      <w:r w:rsidR="00C75322">
        <w:t xml:space="preserve"> the effective address location</w:t>
      </w:r>
      <w:r>
        <w:t xml:space="preserve">. The high byte will be read from or written to the next sequential location. The each byte of the 16-bit operand </w:t>
      </w:r>
      <w:proofErr w:type="gramStart"/>
      <w:r>
        <w:t>are</w:t>
      </w:r>
      <w:proofErr w:type="gramEnd"/>
      <w:r>
        <w:t xml:space="preserve"> given as:</w:t>
      </w:r>
    </w:p>
    <w:p w:rsidR="00C75322" w:rsidRDefault="00C75322" w:rsidP="00C75322">
      <w:pPr>
        <w:pStyle w:val="BodyText"/>
        <w:spacing w:after="60"/>
        <w:ind w:left="3150"/>
        <w:jc w:val="left"/>
      </w:pPr>
      <w:r>
        <w:t xml:space="preserve">EA = </w:t>
      </w:r>
      <w:proofErr w:type="gramStart"/>
      <w:r>
        <w:t>{</w:t>
      </w:r>
      <w:r w:rsidRPr="0083658F">
        <w:t xml:space="preserve"> </w:t>
      </w:r>
      <w:r>
        <w:t>Mem</w:t>
      </w:r>
      <w:proofErr w:type="gramEnd"/>
      <w:r>
        <w:t>[(zp + 1) % 256], Mem[zp]}</w:t>
      </w:r>
    </w:p>
    <w:p w:rsidR="00895F98" w:rsidRDefault="00C75322" w:rsidP="00C75322">
      <w:pPr>
        <w:pStyle w:val="BodyText"/>
        <w:spacing w:after="60"/>
        <w:ind w:left="3150"/>
        <w:jc w:val="left"/>
      </w:pPr>
      <w:proofErr w:type="gramStart"/>
      <w:r>
        <w:t>M</w:t>
      </w:r>
      <w:r w:rsidR="00895F98">
        <w:t>[</w:t>
      </w:r>
      <w:proofErr w:type="gramEnd"/>
      <w:r>
        <w:t>7:0</w:t>
      </w:r>
      <w:r w:rsidR="00895F98">
        <w:t xml:space="preserve">] = </w:t>
      </w:r>
      <w:r w:rsidR="00101E33">
        <w:t>Mem[</w:t>
      </w:r>
      <w:r>
        <w:t>EA</w:t>
      </w:r>
      <w:r w:rsidR="00101E33">
        <w:t>]</w:t>
      </w:r>
    </w:p>
    <w:p w:rsidR="00895F98" w:rsidRDefault="00C75322" w:rsidP="00C75322">
      <w:pPr>
        <w:pStyle w:val="BodyText"/>
        <w:ind w:left="3150"/>
        <w:jc w:val="left"/>
      </w:pPr>
      <w:proofErr w:type="gramStart"/>
      <w:r>
        <w:t>M</w:t>
      </w:r>
      <w:r w:rsidR="00895F98">
        <w:t>[</w:t>
      </w:r>
      <w:proofErr w:type="gramEnd"/>
      <w:r>
        <w:t>15:8</w:t>
      </w:r>
      <w:r w:rsidR="00895F98">
        <w:t xml:space="preserve">] = </w:t>
      </w:r>
      <w:r w:rsidR="00101E33">
        <w:t>Mem[</w:t>
      </w:r>
      <w:r>
        <w:t>EA+1</w:t>
      </w:r>
      <w:r w:rsidR="00101E33">
        <w:t>]</w:t>
      </w:r>
    </w:p>
    <w:p w:rsidR="00895F98" w:rsidRDefault="00895F98" w:rsidP="00895F98">
      <w:pPr>
        <w:pStyle w:val="BodyText"/>
      </w:pPr>
      <w:r>
        <w:t xml:space="preserve">If both IND and SIZ are both asserted, the indirection required is performed first and then the operand is read from or written to memory. Modulo 256 </w:t>
      </w:r>
      <w:proofErr w:type="gramStart"/>
      <w:r>
        <w:t>address</w:t>
      </w:r>
      <w:proofErr w:type="gramEnd"/>
      <w:r>
        <w:t xml:space="preserve"> arithmetic is used for fetching the data pointer, but not for the operand read/write cycles. The effective address for the data pointer to the 8-bit/16-bit operand is given as:</w:t>
      </w:r>
    </w:p>
    <w:p w:rsidR="00101E33" w:rsidRDefault="00101E33" w:rsidP="00101E33">
      <w:pPr>
        <w:pStyle w:val="BodyText"/>
        <w:spacing w:after="0"/>
        <w:ind w:left="3150"/>
      </w:pPr>
      <w:proofErr w:type="gramStart"/>
      <w:r>
        <w:t>tmp</w:t>
      </w:r>
      <w:proofErr w:type="gramEnd"/>
      <w:r>
        <w:t xml:space="preserve"> = {Mem[(zp + 1) % 256], Mem[zp]}</w:t>
      </w:r>
    </w:p>
    <w:p w:rsidR="00101E33" w:rsidRDefault="00101E33" w:rsidP="00101E33">
      <w:pPr>
        <w:pStyle w:val="BodyText"/>
        <w:ind w:left="3150"/>
      </w:pPr>
      <w:r>
        <w:t>EA = {</w:t>
      </w:r>
      <w:proofErr w:type="gramStart"/>
      <w:r>
        <w:t>Mem[</w:t>
      </w:r>
      <w:proofErr w:type="gramEnd"/>
      <w:r>
        <w:t>(tmp + 1)], Mem[tmp]}</w:t>
      </w:r>
    </w:p>
    <w:p w:rsidR="00895F98" w:rsidRDefault="00895F98" w:rsidP="00101E33">
      <w:pPr>
        <w:pStyle w:val="BodyText"/>
      </w:pPr>
      <w:r>
        <w:t>For reads, the low byte of the data operand is read first and the high byte of the data operand is read second from the next sequential address modulo 65536:</w:t>
      </w:r>
    </w:p>
    <w:p w:rsidR="00895F98" w:rsidRDefault="00895F98" w:rsidP="00895F98">
      <w:pPr>
        <w:pStyle w:val="BodyText"/>
        <w:spacing w:after="60"/>
        <w:jc w:val="center"/>
      </w:pPr>
      <w:proofErr w:type="gramStart"/>
      <w:r>
        <w:t>M[</w:t>
      </w:r>
      <w:proofErr w:type="gramEnd"/>
      <w:r>
        <w:t>7:0] = Mem[EA]</w:t>
      </w:r>
    </w:p>
    <w:p w:rsidR="00895F98" w:rsidRDefault="00895F98" w:rsidP="00895F98">
      <w:pPr>
        <w:pStyle w:val="BodyText"/>
        <w:jc w:val="center"/>
      </w:pPr>
      <w:proofErr w:type="gramStart"/>
      <w:r>
        <w:t>M[</w:t>
      </w:r>
      <w:proofErr w:type="gramEnd"/>
      <w:r>
        <w:t>15:8] = Mem[EA + 1]</w:t>
      </w:r>
    </w:p>
    <w:p w:rsidR="00895F98" w:rsidRPr="00911142" w:rsidRDefault="00895F98" w:rsidP="00895F98">
      <w:pPr>
        <w:pStyle w:val="BodyText"/>
      </w:pPr>
      <w:r>
        <w:t xml:space="preserve">The core’s operand register M is transferred to an internal register, A, X, </w:t>
      </w:r>
      <w:r w:rsidR="00C75322">
        <w:t xml:space="preserve">and </w:t>
      </w:r>
      <w:r>
        <w:t xml:space="preserve">Y, during the next memory cycle while the next instruction is being fetched. </w:t>
      </w:r>
    </w:p>
    <w:p w:rsidR="00895F98" w:rsidRDefault="00895F98" w:rsidP="00895F98">
      <w:pPr>
        <w:pStyle w:val="BodyText"/>
      </w:pPr>
      <w:r>
        <w:t>For writes, the low byte is written first, and then the high byte:</w:t>
      </w:r>
    </w:p>
    <w:p w:rsidR="00895F98" w:rsidRDefault="00895F98" w:rsidP="00895F98">
      <w:pPr>
        <w:pStyle w:val="BodyText"/>
        <w:spacing w:after="60"/>
        <w:jc w:val="center"/>
      </w:pPr>
      <w:proofErr w:type="gramStart"/>
      <w:r>
        <w:t>Mem[</w:t>
      </w:r>
      <w:proofErr w:type="gramEnd"/>
      <w:r>
        <w:t>EA] = DO[7:0]</w:t>
      </w:r>
    </w:p>
    <w:p w:rsidR="00895F98" w:rsidRDefault="00895F98" w:rsidP="00895F98">
      <w:pPr>
        <w:pStyle w:val="BodyText"/>
        <w:jc w:val="center"/>
      </w:pPr>
      <w:proofErr w:type="gramStart"/>
      <w:r>
        <w:t>Mem[</w:t>
      </w:r>
      <w:proofErr w:type="gramEnd"/>
      <w:r>
        <w:t>EA + 1] = DO[15:8]</w:t>
      </w:r>
    </w:p>
    <w:p w:rsidR="00895F98" w:rsidRDefault="00895F98" w:rsidP="00895F98">
      <w:pPr>
        <w:pStyle w:val="BodyText"/>
      </w:pPr>
      <w:r>
        <w:t>The microprogram controls which byte of the result is output on the data bus of the core for each 8-bit write cycle.</w:t>
      </w:r>
    </w:p>
    <w:p w:rsidR="00895F98" w:rsidRDefault="00AB7FD7" w:rsidP="00895F98">
      <w:pPr>
        <w:pStyle w:val="BodyText"/>
      </w:pPr>
      <w:r>
        <w:t xml:space="preserve">The effect of the </w:t>
      </w:r>
      <w:r w:rsidRPr="00AB7FD7">
        <w:rPr>
          <w:rFonts w:ascii="Courier New" w:hAnsi="Courier New" w:cs="Courier New"/>
          <w:b/>
          <w:i/>
        </w:rPr>
        <w:t>ind/siz/isz</w:t>
      </w:r>
      <w:r>
        <w:t xml:space="preserve"> prefix instruction on the </w:t>
      </w:r>
      <w:proofErr w:type="gramStart"/>
      <w:r>
        <w:t>zero page indirect</w:t>
      </w:r>
      <w:proofErr w:type="gramEnd"/>
      <w:r>
        <w:t xml:space="preserve"> instructions is tab</w:t>
      </w:r>
      <w:r>
        <w:t>u</w:t>
      </w:r>
      <w:r>
        <w:t>lated in the following three tables:</w:t>
      </w:r>
    </w:p>
    <w:p w:rsidR="00895F98" w:rsidRPr="00330400" w:rsidRDefault="00895F98" w:rsidP="00895F98">
      <w:pPr>
        <w:pStyle w:val="Caption"/>
        <w:keepNext/>
        <w:jc w:val="center"/>
        <w:rPr>
          <w:sz w:val="24"/>
        </w:rPr>
      </w:pPr>
      <w:bookmarkStart w:id="323" w:name="_Toc463898312"/>
      <w:bookmarkStart w:id="324" w:name="_Toc463899190"/>
      <w:bookmarkStart w:id="325" w:name="_Toc463899282"/>
      <w:bookmarkStart w:id="326" w:name="_Toc463899984"/>
      <w:bookmarkStart w:id="327" w:name="_Toc463963012"/>
      <w:r w:rsidRPr="00330400">
        <w:rPr>
          <w:sz w:val="24"/>
        </w:rPr>
        <w:t xml:space="preserve">Table </w:t>
      </w:r>
      <w:r w:rsidR="001A333C" w:rsidRPr="00330400">
        <w:rPr>
          <w:sz w:val="24"/>
        </w:rPr>
        <w:fldChar w:fldCharType="begin"/>
      </w:r>
      <w:r w:rsidRPr="00330400">
        <w:rPr>
          <w:sz w:val="24"/>
        </w:rPr>
        <w:instrText xml:space="preserve"> SEQ Table \* ARABIC </w:instrText>
      </w:r>
      <w:r w:rsidR="001A333C" w:rsidRPr="00330400">
        <w:rPr>
          <w:sz w:val="24"/>
        </w:rPr>
        <w:fldChar w:fldCharType="separate"/>
      </w:r>
      <w:r w:rsidR="00841F80">
        <w:rPr>
          <w:noProof/>
          <w:sz w:val="24"/>
        </w:rPr>
        <w:t>24</w:t>
      </w:r>
      <w:r w:rsidR="001A333C" w:rsidRPr="00330400">
        <w:rPr>
          <w:sz w:val="24"/>
        </w:rPr>
        <w:fldChar w:fldCharType="end"/>
      </w:r>
      <w:r w:rsidRPr="00330400">
        <w:rPr>
          <w:sz w:val="24"/>
        </w:rPr>
        <w:t>:</w:t>
      </w:r>
      <w:r w:rsidR="00DD21DB">
        <w:rPr>
          <w:sz w:val="24"/>
        </w:rPr>
        <w:t xml:space="preserve"> Effect of</w:t>
      </w:r>
      <w:r w:rsidRPr="00330400">
        <w:rPr>
          <w:sz w:val="24"/>
        </w:rPr>
        <w:t xml:space="preserve"> </w:t>
      </w:r>
      <w:proofErr w:type="gramStart"/>
      <w:r w:rsidR="00DD21DB" w:rsidRPr="00E029A2">
        <w:rPr>
          <w:rFonts w:ascii="Courier New" w:hAnsi="Courier New" w:cs="Courier New"/>
          <w:i/>
          <w:sz w:val="24"/>
        </w:rPr>
        <w:t>ind</w:t>
      </w:r>
      <w:proofErr w:type="gramEnd"/>
      <w:r w:rsidR="00DD21DB" w:rsidRPr="00330400">
        <w:rPr>
          <w:sz w:val="24"/>
        </w:rPr>
        <w:t xml:space="preserve"> </w:t>
      </w:r>
      <w:r w:rsidR="00DD21DB">
        <w:rPr>
          <w:sz w:val="24"/>
        </w:rPr>
        <w:t xml:space="preserve">on </w:t>
      </w:r>
      <w:r w:rsidRPr="00330400">
        <w:rPr>
          <w:sz w:val="24"/>
        </w:rPr>
        <w:t>6502/65C02</w:t>
      </w:r>
      <w:r>
        <w:rPr>
          <w:sz w:val="24"/>
        </w:rPr>
        <w:t>/M65C02A</w:t>
      </w:r>
      <w:r w:rsidRPr="00330400">
        <w:rPr>
          <w:sz w:val="24"/>
        </w:rPr>
        <w:t xml:space="preserve"> </w:t>
      </w:r>
      <w:r>
        <w:rPr>
          <w:sz w:val="24"/>
        </w:rPr>
        <w:t xml:space="preserve">zp </w:t>
      </w:r>
      <w:r w:rsidR="00DD21DB">
        <w:rPr>
          <w:sz w:val="24"/>
        </w:rPr>
        <w:t>in</w:t>
      </w:r>
      <w:r>
        <w:rPr>
          <w:sz w:val="24"/>
        </w:rPr>
        <w:t>direct Instructions</w:t>
      </w:r>
      <w:r w:rsidR="00DD21DB">
        <w:rPr>
          <w:sz w:val="24"/>
        </w:rPr>
        <w:t>.</w:t>
      </w:r>
      <w:bookmarkEnd w:id="323"/>
      <w:bookmarkEnd w:id="324"/>
      <w:bookmarkEnd w:id="325"/>
      <w:bookmarkEnd w:id="326"/>
      <w:bookmarkEnd w:id="327"/>
    </w:p>
    <w:tbl>
      <w:tblPr>
        <w:tblStyle w:val="TableGrid"/>
        <w:tblW w:w="0" w:type="auto"/>
        <w:jc w:val="center"/>
        <w:tblLook w:val="04A0"/>
      </w:tblPr>
      <w:tblGrid>
        <w:gridCol w:w="1513"/>
        <w:gridCol w:w="1447"/>
        <w:gridCol w:w="4926"/>
        <w:gridCol w:w="597"/>
        <w:gridCol w:w="607"/>
        <w:gridCol w:w="607"/>
      </w:tblGrid>
      <w:tr w:rsidR="004961E9" w:rsidRPr="004961E9" w:rsidTr="00DD21DB">
        <w:trPr>
          <w:cantSplit/>
          <w:tblHeader/>
          <w:jc w:val="center"/>
        </w:trPr>
        <w:tc>
          <w:tcPr>
            <w:tcW w:w="0" w:type="auto"/>
          </w:tcPr>
          <w:p w:rsidR="00DD21DB" w:rsidRPr="004961E9" w:rsidRDefault="00DD21DB" w:rsidP="00FE38BC">
            <w:pPr>
              <w:pStyle w:val="BodyText"/>
              <w:spacing w:after="0"/>
              <w:jc w:val="center"/>
              <w:rPr>
                <w:b/>
                <w:sz w:val="18"/>
                <w:szCs w:val="20"/>
              </w:rPr>
            </w:pPr>
            <w:r w:rsidRPr="004961E9">
              <w:rPr>
                <w:b/>
                <w:sz w:val="18"/>
                <w:szCs w:val="20"/>
              </w:rPr>
              <w:t>Sequence</w:t>
            </w:r>
          </w:p>
        </w:tc>
        <w:tc>
          <w:tcPr>
            <w:tcW w:w="0" w:type="auto"/>
          </w:tcPr>
          <w:p w:rsidR="00DD21DB" w:rsidRPr="004961E9" w:rsidRDefault="00DD21DB" w:rsidP="00FE38BC">
            <w:pPr>
              <w:pStyle w:val="BodyText"/>
              <w:spacing w:after="0"/>
              <w:jc w:val="center"/>
              <w:rPr>
                <w:b/>
                <w:sz w:val="18"/>
                <w:szCs w:val="20"/>
              </w:rPr>
            </w:pPr>
            <w:r w:rsidRPr="004961E9">
              <w:rPr>
                <w:b/>
                <w:sz w:val="18"/>
                <w:szCs w:val="20"/>
              </w:rPr>
              <w:t>Alt. Mnemonic</w:t>
            </w:r>
          </w:p>
        </w:tc>
        <w:tc>
          <w:tcPr>
            <w:tcW w:w="0" w:type="auto"/>
          </w:tcPr>
          <w:p w:rsidR="00DD21DB" w:rsidRPr="004961E9" w:rsidRDefault="00DD21DB" w:rsidP="00FE38BC">
            <w:pPr>
              <w:pStyle w:val="BodyText"/>
              <w:spacing w:after="0"/>
              <w:jc w:val="center"/>
              <w:rPr>
                <w:b/>
                <w:sz w:val="18"/>
                <w:szCs w:val="20"/>
              </w:rPr>
            </w:pPr>
            <w:r w:rsidRPr="004961E9">
              <w:rPr>
                <w:b/>
                <w:sz w:val="18"/>
                <w:szCs w:val="20"/>
              </w:rPr>
              <w:t>Description</w:t>
            </w:r>
          </w:p>
        </w:tc>
        <w:tc>
          <w:tcPr>
            <w:tcW w:w="0" w:type="auto"/>
          </w:tcPr>
          <w:p w:rsidR="00DD21DB" w:rsidRPr="004961E9" w:rsidRDefault="00DD21DB" w:rsidP="00FE38BC">
            <w:pPr>
              <w:pStyle w:val="BodyText"/>
              <w:spacing w:after="0"/>
              <w:jc w:val="center"/>
              <w:rPr>
                <w:b/>
                <w:sz w:val="18"/>
                <w:szCs w:val="20"/>
              </w:rPr>
            </w:pPr>
            <w:r w:rsidRPr="004961E9">
              <w:rPr>
                <w:b/>
                <w:sz w:val="18"/>
                <w:szCs w:val="20"/>
              </w:rPr>
              <w:t>OSX</w:t>
            </w:r>
          </w:p>
        </w:tc>
        <w:tc>
          <w:tcPr>
            <w:tcW w:w="0" w:type="auto"/>
          </w:tcPr>
          <w:p w:rsidR="00DD21DB" w:rsidRPr="004961E9" w:rsidRDefault="00DD21DB" w:rsidP="00FE38BC">
            <w:pPr>
              <w:pStyle w:val="BodyText"/>
              <w:spacing w:after="0"/>
              <w:jc w:val="center"/>
              <w:rPr>
                <w:b/>
                <w:sz w:val="18"/>
                <w:szCs w:val="20"/>
              </w:rPr>
            </w:pPr>
            <w:r w:rsidRPr="004961E9">
              <w:rPr>
                <w:b/>
                <w:sz w:val="18"/>
                <w:szCs w:val="20"/>
              </w:rPr>
              <w:t>OAX</w:t>
            </w:r>
          </w:p>
        </w:tc>
        <w:tc>
          <w:tcPr>
            <w:tcW w:w="0" w:type="auto"/>
          </w:tcPr>
          <w:p w:rsidR="00DD21DB" w:rsidRPr="004961E9" w:rsidRDefault="00DD21DB" w:rsidP="00FE38BC">
            <w:pPr>
              <w:pStyle w:val="BodyText"/>
              <w:spacing w:after="0"/>
              <w:jc w:val="center"/>
              <w:rPr>
                <w:b/>
                <w:sz w:val="18"/>
                <w:szCs w:val="20"/>
              </w:rPr>
            </w:pPr>
            <w:r w:rsidRPr="004961E9">
              <w:rPr>
                <w:b/>
                <w:sz w:val="18"/>
                <w:szCs w:val="20"/>
              </w:rPr>
              <w:t>OAY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anl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anl ((zp))</w:t>
            </w:r>
          </w:p>
        </w:tc>
        <w:tc>
          <w:tcPr>
            <w:tcW w:w="0" w:type="auto"/>
          </w:tcPr>
          <w:p w:rsidR="00210EFA" w:rsidRPr="004961E9" w:rsidRDefault="00210EFA" w:rsidP="00210EFA">
            <w:pPr>
              <w:pStyle w:val="BodyText"/>
              <w:keepNext/>
              <w:widowControl w:val="0"/>
              <w:spacing w:after="0"/>
              <w:rPr>
                <w:sz w:val="18"/>
                <w:szCs w:val="20"/>
              </w:rPr>
            </w:pPr>
            <w:r w:rsidRPr="004961E9">
              <w:rPr>
                <w:sz w:val="18"/>
                <w:szCs w:val="20"/>
              </w:rPr>
              <w:t>Bitwise AND A</w:t>
            </w:r>
            <w:r w:rsidRPr="004961E9">
              <w:rPr>
                <w:sz w:val="18"/>
                <w:szCs w:val="20"/>
                <w:vertAlign w:val="subscript"/>
              </w:rPr>
              <w:t>TOS</w:t>
            </w:r>
            <w:r w:rsidRPr="004961E9">
              <w:rPr>
                <w:sz w:val="18"/>
                <w:szCs w:val="20"/>
              </w:rPr>
              <w:t xml:space="preserve"> with zero page double indirect location </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ora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ora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Bitwise OR A</w:t>
            </w:r>
            <w:r w:rsidRPr="004961E9">
              <w:rPr>
                <w:sz w:val="18"/>
                <w:szCs w:val="20"/>
                <w:vertAlign w:val="subscript"/>
              </w:rPr>
              <w:t>TOS</w:t>
            </w:r>
            <w:r w:rsidRPr="004961E9">
              <w:rPr>
                <w:sz w:val="18"/>
                <w:szCs w:val="20"/>
              </w:rPr>
              <w:t xml:space="preserve">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eor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eor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Bitwise XOR A</w:t>
            </w:r>
            <w:r w:rsidRPr="004961E9">
              <w:rPr>
                <w:sz w:val="18"/>
                <w:szCs w:val="20"/>
                <w:vertAlign w:val="subscript"/>
              </w:rPr>
              <w:t>TOS</w:t>
            </w:r>
            <w:r w:rsidRPr="004961E9">
              <w:rPr>
                <w:sz w:val="18"/>
                <w:szCs w:val="20"/>
              </w:rPr>
              <w:t xml:space="preserve">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adc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adc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Add with Carry A</w:t>
            </w:r>
            <w:r w:rsidRPr="004961E9">
              <w:rPr>
                <w:sz w:val="18"/>
                <w:szCs w:val="20"/>
                <w:vertAlign w:val="subscript"/>
              </w:rPr>
              <w:t>TOS</w:t>
            </w:r>
            <w:r w:rsidRPr="004961E9">
              <w:rPr>
                <w:sz w:val="18"/>
                <w:szCs w:val="20"/>
              </w:rPr>
              <w:t xml:space="preserve">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DD21DB">
            <w:pPr>
              <w:pStyle w:val="BodyText"/>
              <w:spacing w:after="0"/>
              <w:rPr>
                <w:rFonts w:ascii="Courier New" w:hAnsi="Courier New" w:cs="Courier New"/>
                <w:b/>
                <w:i/>
                <w:sz w:val="18"/>
                <w:szCs w:val="20"/>
              </w:rPr>
            </w:pPr>
            <w:r w:rsidRPr="004961E9">
              <w:rPr>
                <w:rFonts w:ascii="Courier New" w:hAnsi="Courier New" w:cs="Courier New"/>
                <w:b/>
                <w:i/>
                <w:sz w:val="18"/>
                <w:szCs w:val="20"/>
              </w:rPr>
              <w:t>ind sta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sta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Store A</w:t>
            </w:r>
            <w:r w:rsidRPr="004961E9">
              <w:rPr>
                <w:sz w:val="18"/>
                <w:szCs w:val="20"/>
                <w:vertAlign w:val="subscript"/>
              </w:rPr>
              <w:t>TOS</w:t>
            </w:r>
            <w:r w:rsidRPr="004961E9">
              <w:rPr>
                <w:sz w:val="18"/>
                <w:szCs w:val="20"/>
              </w:rPr>
              <w:t xml:space="preserve"> to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lda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lda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Load A</w:t>
            </w:r>
            <w:r w:rsidRPr="004961E9">
              <w:rPr>
                <w:sz w:val="18"/>
                <w:szCs w:val="20"/>
                <w:vertAlign w:val="subscript"/>
              </w:rPr>
              <w:t>TOS</w:t>
            </w:r>
            <w:r w:rsidRPr="004961E9">
              <w:rPr>
                <w:sz w:val="18"/>
                <w:szCs w:val="20"/>
              </w:rPr>
              <w:t xml:space="preserve"> from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lastRenderedPageBreak/>
              <w:t>ind cmp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cmp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Compare A</w:t>
            </w:r>
            <w:r w:rsidRPr="004961E9">
              <w:rPr>
                <w:sz w:val="18"/>
                <w:szCs w:val="20"/>
                <w:vertAlign w:val="subscript"/>
              </w:rPr>
              <w:t>TOS</w:t>
            </w:r>
            <w:r w:rsidRPr="004961E9">
              <w:rPr>
                <w:sz w:val="18"/>
                <w:szCs w:val="20"/>
              </w:rPr>
              <w:t xml:space="preserve">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sbc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sbc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Subtract zero page double indirect location from A</w:t>
            </w:r>
            <w:r w:rsidRPr="004961E9">
              <w:rPr>
                <w:sz w:val="18"/>
                <w:szCs w:val="20"/>
                <w:vertAlign w:val="subscript"/>
              </w:rPr>
              <w:t>TOS</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bl>
    <w:p w:rsidR="004961E9" w:rsidRPr="00330400" w:rsidRDefault="004961E9" w:rsidP="004961E9">
      <w:pPr>
        <w:pStyle w:val="Caption"/>
        <w:keepNext/>
        <w:jc w:val="center"/>
        <w:rPr>
          <w:sz w:val="24"/>
        </w:rPr>
      </w:pPr>
      <w:bookmarkStart w:id="328" w:name="_Toc463898313"/>
      <w:bookmarkStart w:id="329" w:name="_Toc463899191"/>
      <w:bookmarkStart w:id="330" w:name="_Toc463899283"/>
      <w:bookmarkStart w:id="331" w:name="_Toc463899985"/>
      <w:bookmarkStart w:id="332" w:name="_Toc463963013"/>
      <w:r w:rsidRPr="00330400">
        <w:rPr>
          <w:sz w:val="24"/>
        </w:rPr>
        <w:t xml:space="preserve">Table </w:t>
      </w:r>
      <w:r w:rsidR="001A333C" w:rsidRPr="00330400">
        <w:rPr>
          <w:sz w:val="24"/>
        </w:rPr>
        <w:fldChar w:fldCharType="begin"/>
      </w:r>
      <w:r w:rsidRPr="00330400">
        <w:rPr>
          <w:sz w:val="24"/>
        </w:rPr>
        <w:instrText xml:space="preserve"> SEQ Table \* ARABIC </w:instrText>
      </w:r>
      <w:r w:rsidR="001A333C" w:rsidRPr="00330400">
        <w:rPr>
          <w:sz w:val="24"/>
        </w:rPr>
        <w:fldChar w:fldCharType="separate"/>
      </w:r>
      <w:r w:rsidR="00841F80">
        <w:rPr>
          <w:noProof/>
          <w:sz w:val="24"/>
        </w:rPr>
        <w:t>25</w:t>
      </w:r>
      <w:r w:rsidR="001A333C" w:rsidRPr="00330400">
        <w:rPr>
          <w:sz w:val="24"/>
        </w:rPr>
        <w:fldChar w:fldCharType="end"/>
      </w:r>
      <w:r w:rsidRPr="00330400">
        <w:rPr>
          <w:sz w:val="24"/>
        </w:rPr>
        <w:t>:</w:t>
      </w:r>
      <w:r>
        <w:rPr>
          <w:sz w:val="24"/>
        </w:rPr>
        <w:t xml:space="preserve"> Effect of</w:t>
      </w:r>
      <w:r w:rsidRPr="00330400">
        <w:rPr>
          <w:sz w:val="24"/>
        </w:rPr>
        <w:t xml:space="preserve"> </w:t>
      </w:r>
      <w:r w:rsidRPr="00E029A2">
        <w:rPr>
          <w:rFonts w:ascii="Courier New" w:hAnsi="Courier New" w:cs="Courier New"/>
          <w:i/>
          <w:sz w:val="24"/>
        </w:rPr>
        <w:t>siz</w:t>
      </w:r>
      <w:r w:rsidRPr="00330400">
        <w:rPr>
          <w:sz w:val="24"/>
        </w:rPr>
        <w:t xml:space="preserve"> </w:t>
      </w:r>
      <w:r>
        <w:rPr>
          <w:sz w:val="24"/>
        </w:rPr>
        <w:t xml:space="preserve">on </w:t>
      </w:r>
      <w:r w:rsidRPr="00330400">
        <w:rPr>
          <w:sz w:val="24"/>
        </w:rPr>
        <w:t>6502/65C02</w:t>
      </w:r>
      <w:r>
        <w:rPr>
          <w:sz w:val="24"/>
        </w:rPr>
        <w:t>/M65C02A</w:t>
      </w:r>
      <w:r w:rsidRPr="00330400">
        <w:rPr>
          <w:sz w:val="24"/>
        </w:rPr>
        <w:t xml:space="preserve"> </w:t>
      </w:r>
      <w:proofErr w:type="gramStart"/>
      <w:r>
        <w:rPr>
          <w:sz w:val="24"/>
        </w:rPr>
        <w:t>zp</w:t>
      </w:r>
      <w:proofErr w:type="gramEnd"/>
      <w:r>
        <w:rPr>
          <w:sz w:val="24"/>
        </w:rPr>
        <w:t xml:space="preserve"> indirect Instructions.</w:t>
      </w:r>
      <w:bookmarkEnd w:id="328"/>
      <w:bookmarkEnd w:id="329"/>
      <w:bookmarkEnd w:id="330"/>
      <w:bookmarkEnd w:id="331"/>
      <w:bookmarkEnd w:id="332"/>
    </w:p>
    <w:tbl>
      <w:tblPr>
        <w:tblStyle w:val="TableGrid"/>
        <w:tblW w:w="0" w:type="auto"/>
        <w:jc w:val="center"/>
        <w:tblLook w:val="04A0"/>
      </w:tblPr>
      <w:tblGrid>
        <w:gridCol w:w="1513"/>
        <w:gridCol w:w="1447"/>
        <w:gridCol w:w="4335"/>
        <w:gridCol w:w="597"/>
        <w:gridCol w:w="607"/>
        <w:gridCol w:w="607"/>
      </w:tblGrid>
      <w:tr w:rsidR="004961E9" w:rsidRPr="004961E9" w:rsidTr="00FE38BC">
        <w:trPr>
          <w:cantSplit/>
          <w:tblHeader/>
          <w:jc w:val="center"/>
        </w:trPr>
        <w:tc>
          <w:tcPr>
            <w:tcW w:w="0" w:type="auto"/>
          </w:tcPr>
          <w:p w:rsidR="004961E9" w:rsidRPr="004961E9" w:rsidRDefault="004961E9" w:rsidP="00FE38BC">
            <w:pPr>
              <w:pStyle w:val="BodyText"/>
              <w:spacing w:after="0"/>
              <w:jc w:val="center"/>
              <w:rPr>
                <w:b/>
                <w:sz w:val="18"/>
                <w:szCs w:val="18"/>
              </w:rPr>
            </w:pPr>
            <w:r w:rsidRPr="004961E9">
              <w:rPr>
                <w:b/>
                <w:sz w:val="18"/>
                <w:szCs w:val="18"/>
              </w:rPr>
              <w:t>Sequence</w:t>
            </w:r>
          </w:p>
        </w:tc>
        <w:tc>
          <w:tcPr>
            <w:tcW w:w="0" w:type="auto"/>
          </w:tcPr>
          <w:p w:rsidR="004961E9" w:rsidRPr="004961E9" w:rsidRDefault="004961E9" w:rsidP="00FE38BC">
            <w:pPr>
              <w:pStyle w:val="BodyText"/>
              <w:spacing w:after="0"/>
              <w:jc w:val="center"/>
              <w:rPr>
                <w:b/>
                <w:sz w:val="18"/>
                <w:szCs w:val="18"/>
              </w:rPr>
            </w:pPr>
            <w:r w:rsidRPr="004961E9">
              <w:rPr>
                <w:b/>
                <w:sz w:val="18"/>
                <w:szCs w:val="18"/>
              </w:rPr>
              <w:t>Alt. Mnemonic</w:t>
            </w:r>
          </w:p>
        </w:tc>
        <w:tc>
          <w:tcPr>
            <w:tcW w:w="0" w:type="auto"/>
          </w:tcPr>
          <w:p w:rsidR="004961E9" w:rsidRPr="004961E9" w:rsidRDefault="004961E9" w:rsidP="00FE38BC">
            <w:pPr>
              <w:pStyle w:val="BodyText"/>
              <w:spacing w:after="0"/>
              <w:jc w:val="center"/>
              <w:rPr>
                <w:b/>
                <w:sz w:val="18"/>
                <w:szCs w:val="18"/>
              </w:rPr>
            </w:pPr>
            <w:r w:rsidRPr="004961E9">
              <w:rPr>
                <w:b/>
                <w:sz w:val="18"/>
                <w:szCs w:val="18"/>
              </w:rPr>
              <w:t>Description</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OSX</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OAX</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OAY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anl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anl.w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AND A</w:t>
            </w:r>
            <w:r w:rsidRPr="004961E9">
              <w:rPr>
                <w:sz w:val="18"/>
                <w:szCs w:val="18"/>
                <w:vertAlign w:val="subscript"/>
              </w:rPr>
              <w:t>TOS</w:t>
            </w:r>
            <w:r w:rsidRPr="004961E9">
              <w:rPr>
                <w:sz w:val="18"/>
                <w:szCs w:val="18"/>
              </w:rPr>
              <w:t xml:space="preserve"> with zero page indirect location </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ora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ora.w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OR A</w:t>
            </w:r>
            <w:r w:rsidRPr="004961E9">
              <w:rPr>
                <w:sz w:val="18"/>
                <w:szCs w:val="18"/>
                <w:vertAlign w:val="subscript"/>
              </w:rPr>
              <w:t>TOS</w:t>
            </w:r>
            <w:r w:rsidRPr="004961E9">
              <w:rPr>
                <w:sz w:val="18"/>
                <w:szCs w:val="18"/>
              </w:rPr>
              <w:t xml:space="preserve">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eor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eor.w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XOR A</w:t>
            </w:r>
            <w:r w:rsidRPr="004961E9">
              <w:rPr>
                <w:sz w:val="18"/>
                <w:szCs w:val="18"/>
                <w:vertAlign w:val="subscript"/>
              </w:rPr>
              <w:t>TOS</w:t>
            </w:r>
            <w:r w:rsidRPr="004961E9">
              <w:rPr>
                <w:sz w:val="18"/>
                <w:szCs w:val="18"/>
              </w:rPr>
              <w:t xml:space="preserve">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adc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adc.w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Add with Carry A</w:t>
            </w:r>
            <w:r w:rsidRPr="004961E9">
              <w:rPr>
                <w:sz w:val="18"/>
                <w:szCs w:val="18"/>
                <w:vertAlign w:val="subscript"/>
              </w:rPr>
              <w:t>TOS</w:t>
            </w:r>
            <w:r w:rsidRPr="004961E9">
              <w:rPr>
                <w:sz w:val="18"/>
                <w:szCs w:val="18"/>
              </w:rPr>
              <w:t xml:space="preserve">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sta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sta.w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Store A</w:t>
            </w:r>
            <w:r w:rsidRPr="004961E9">
              <w:rPr>
                <w:sz w:val="18"/>
                <w:szCs w:val="18"/>
                <w:vertAlign w:val="subscript"/>
              </w:rPr>
              <w:t>TOS</w:t>
            </w:r>
            <w:r w:rsidRPr="004961E9">
              <w:rPr>
                <w:sz w:val="18"/>
                <w:szCs w:val="18"/>
              </w:rPr>
              <w:t xml:space="preserve"> to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lda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lda.w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Load A</w:t>
            </w:r>
            <w:r w:rsidRPr="004961E9">
              <w:rPr>
                <w:sz w:val="18"/>
                <w:szCs w:val="18"/>
                <w:vertAlign w:val="subscript"/>
              </w:rPr>
              <w:t>TOS</w:t>
            </w:r>
            <w:r w:rsidRPr="004961E9">
              <w:rPr>
                <w:sz w:val="18"/>
                <w:szCs w:val="18"/>
              </w:rPr>
              <w:t xml:space="preserve"> from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cmp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cmp.w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Compare A</w:t>
            </w:r>
            <w:r w:rsidRPr="004961E9">
              <w:rPr>
                <w:sz w:val="18"/>
                <w:szCs w:val="18"/>
                <w:vertAlign w:val="subscript"/>
              </w:rPr>
              <w:t>TOS</w:t>
            </w:r>
            <w:r w:rsidRPr="004961E9">
              <w:rPr>
                <w:sz w:val="18"/>
                <w:szCs w:val="18"/>
              </w:rPr>
              <w:t xml:space="preserve">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sbc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sbc.w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Subtract zero page indirect location from A</w:t>
            </w:r>
            <w:r w:rsidRPr="004961E9">
              <w:rPr>
                <w:sz w:val="18"/>
                <w:szCs w:val="18"/>
                <w:vertAlign w:val="subscript"/>
              </w:rPr>
              <w:t>TOS</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bl>
    <w:p w:rsidR="004961E9" w:rsidRPr="00330400" w:rsidRDefault="004961E9" w:rsidP="004961E9">
      <w:pPr>
        <w:pStyle w:val="Caption"/>
        <w:keepNext/>
        <w:jc w:val="center"/>
        <w:rPr>
          <w:sz w:val="24"/>
        </w:rPr>
      </w:pPr>
      <w:bookmarkStart w:id="333" w:name="_Toc463898314"/>
      <w:bookmarkStart w:id="334" w:name="_Toc463899192"/>
      <w:bookmarkStart w:id="335" w:name="_Toc463899284"/>
      <w:bookmarkStart w:id="336" w:name="_Toc463899986"/>
      <w:bookmarkStart w:id="337" w:name="_Toc463963014"/>
      <w:r w:rsidRPr="00330400">
        <w:rPr>
          <w:sz w:val="24"/>
        </w:rPr>
        <w:t xml:space="preserve">Table </w:t>
      </w:r>
      <w:r w:rsidR="001A333C" w:rsidRPr="00330400">
        <w:rPr>
          <w:sz w:val="24"/>
        </w:rPr>
        <w:fldChar w:fldCharType="begin"/>
      </w:r>
      <w:r w:rsidRPr="00330400">
        <w:rPr>
          <w:sz w:val="24"/>
        </w:rPr>
        <w:instrText xml:space="preserve"> SEQ Table \* ARABIC </w:instrText>
      </w:r>
      <w:r w:rsidR="001A333C" w:rsidRPr="00330400">
        <w:rPr>
          <w:sz w:val="24"/>
        </w:rPr>
        <w:fldChar w:fldCharType="separate"/>
      </w:r>
      <w:r w:rsidR="00841F80">
        <w:rPr>
          <w:noProof/>
          <w:sz w:val="24"/>
        </w:rPr>
        <w:t>26</w:t>
      </w:r>
      <w:r w:rsidR="001A333C" w:rsidRPr="00330400">
        <w:rPr>
          <w:sz w:val="24"/>
        </w:rPr>
        <w:fldChar w:fldCharType="end"/>
      </w:r>
      <w:r w:rsidRPr="00330400">
        <w:rPr>
          <w:sz w:val="24"/>
        </w:rPr>
        <w:t>:</w:t>
      </w:r>
      <w:r>
        <w:rPr>
          <w:sz w:val="24"/>
        </w:rPr>
        <w:t xml:space="preserve"> Effect of</w:t>
      </w:r>
      <w:r w:rsidRPr="00330400">
        <w:rPr>
          <w:sz w:val="24"/>
        </w:rPr>
        <w:t xml:space="preserve"> </w:t>
      </w:r>
      <w:r w:rsidRPr="00E029A2">
        <w:rPr>
          <w:rFonts w:ascii="Courier New" w:hAnsi="Courier New" w:cs="Courier New"/>
          <w:i/>
          <w:sz w:val="24"/>
        </w:rPr>
        <w:t>isz</w:t>
      </w:r>
      <w:r w:rsidRPr="00330400">
        <w:rPr>
          <w:sz w:val="24"/>
        </w:rPr>
        <w:t xml:space="preserve"> </w:t>
      </w:r>
      <w:r>
        <w:rPr>
          <w:sz w:val="24"/>
        </w:rPr>
        <w:t xml:space="preserve">on </w:t>
      </w:r>
      <w:r w:rsidRPr="00330400">
        <w:rPr>
          <w:sz w:val="24"/>
        </w:rPr>
        <w:t>6502/65C02</w:t>
      </w:r>
      <w:r>
        <w:rPr>
          <w:sz w:val="24"/>
        </w:rPr>
        <w:t>/M65C02A</w:t>
      </w:r>
      <w:r w:rsidRPr="00330400">
        <w:rPr>
          <w:sz w:val="24"/>
        </w:rPr>
        <w:t xml:space="preserve"> </w:t>
      </w:r>
      <w:proofErr w:type="gramStart"/>
      <w:r>
        <w:rPr>
          <w:sz w:val="24"/>
        </w:rPr>
        <w:t>zp</w:t>
      </w:r>
      <w:proofErr w:type="gramEnd"/>
      <w:r>
        <w:rPr>
          <w:sz w:val="24"/>
        </w:rPr>
        <w:t xml:space="preserve"> indirect Instructions.</w:t>
      </w:r>
      <w:bookmarkEnd w:id="333"/>
      <w:bookmarkEnd w:id="334"/>
      <w:bookmarkEnd w:id="335"/>
      <w:bookmarkEnd w:id="336"/>
      <w:bookmarkEnd w:id="337"/>
    </w:p>
    <w:tbl>
      <w:tblPr>
        <w:tblStyle w:val="TableGrid"/>
        <w:tblW w:w="0" w:type="auto"/>
        <w:jc w:val="center"/>
        <w:tblLook w:val="04A0"/>
      </w:tblPr>
      <w:tblGrid>
        <w:gridCol w:w="1513"/>
        <w:gridCol w:w="1513"/>
        <w:gridCol w:w="4926"/>
        <w:gridCol w:w="597"/>
        <w:gridCol w:w="607"/>
        <w:gridCol w:w="607"/>
      </w:tblGrid>
      <w:tr w:rsidR="004961E9" w:rsidRPr="004961E9" w:rsidTr="00FE38BC">
        <w:trPr>
          <w:cantSplit/>
          <w:tblHeader/>
          <w:jc w:val="center"/>
        </w:trPr>
        <w:tc>
          <w:tcPr>
            <w:tcW w:w="0" w:type="auto"/>
          </w:tcPr>
          <w:p w:rsidR="004961E9" w:rsidRPr="004961E9" w:rsidRDefault="004961E9" w:rsidP="00FE38BC">
            <w:pPr>
              <w:pStyle w:val="BodyText"/>
              <w:spacing w:after="0"/>
              <w:jc w:val="center"/>
              <w:rPr>
                <w:b/>
                <w:sz w:val="18"/>
                <w:szCs w:val="18"/>
              </w:rPr>
            </w:pPr>
            <w:r w:rsidRPr="004961E9">
              <w:rPr>
                <w:b/>
                <w:sz w:val="18"/>
                <w:szCs w:val="18"/>
              </w:rPr>
              <w:t>Sequence</w:t>
            </w:r>
          </w:p>
        </w:tc>
        <w:tc>
          <w:tcPr>
            <w:tcW w:w="0" w:type="auto"/>
          </w:tcPr>
          <w:p w:rsidR="004961E9" w:rsidRPr="004961E9" w:rsidRDefault="004961E9" w:rsidP="00FE38BC">
            <w:pPr>
              <w:pStyle w:val="BodyText"/>
              <w:spacing w:after="0"/>
              <w:jc w:val="center"/>
              <w:rPr>
                <w:b/>
                <w:sz w:val="18"/>
                <w:szCs w:val="18"/>
              </w:rPr>
            </w:pPr>
            <w:r w:rsidRPr="004961E9">
              <w:rPr>
                <w:b/>
                <w:sz w:val="18"/>
                <w:szCs w:val="18"/>
              </w:rPr>
              <w:t>Alt. Mnemonic</w:t>
            </w:r>
          </w:p>
        </w:tc>
        <w:tc>
          <w:tcPr>
            <w:tcW w:w="0" w:type="auto"/>
          </w:tcPr>
          <w:p w:rsidR="004961E9" w:rsidRPr="004961E9" w:rsidRDefault="004961E9" w:rsidP="00FE38BC">
            <w:pPr>
              <w:pStyle w:val="BodyText"/>
              <w:spacing w:after="0"/>
              <w:jc w:val="center"/>
              <w:rPr>
                <w:b/>
                <w:sz w:val="18"/>
                <w:szCs w:val="18"/>
              </w:rPr>
            </w:pPr>
            <w:r w:rsidRPr="004961E9">
              <w:rPr>
                <w:b/>
                <w:sz w:val="18"/>
                <w:szCs w:val="18"/>
              </w:rPr>
              <w:t>Description</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OSX</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OAX</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OAY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anl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anl.w (</w:t>
            </w:r>
            <w:r>
              <w:rPr>
                <w:rFonts w:ascii="Courier New" w:hAnsi="Courier New" w:cs="Courier New"/>
                <w:b/>
                <w:i/>
                <w:sz w:val="18"/>
                <w:szCs w:val="18"/>
              </w:rPr>
              <w:t>(</w:t>
            </w:r>
            <w:r w:rsidRPr="004961E9">
              <w:rPr>
                <w:rFonts w:ascii="Courier New" w:hAnsi="Courier New" w:cs="Courier New"/>
                <w:b/>
                <w:i/>
                <w:sz w:val="18"/>
                <w:szCs w:val="18"/>
              </w:rPr>
              <w:t>zp)</w:t>
            </w:r>
            <w:r>
              <w:rPr>
                <w:rFonts w:ascii="Courier New" w:hAnsi="Courier New" w:cs="Courier New"/>
                <w:b/>
                <w:i/>
                <w:sz w:val="18"/>
                <w:szCs w:val="18"/>
              </w:rPr>
              <w:t>)</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AND A</w:t>
            </w:r>
            <w:r w:rsidRPr="004961E9">
              <w:rPr>
                <w:sz w:val="18"/>
                <w:szCs w:val="18"/>
                <w:vertAlign w:val="subscript"/>
              </w:rPr>
              <w:t>TOS</w:t>
            </w:r>
            <w:r w:rsidRPr="004961E9">
              <w:rPr>
                <w:sz w:val="18"/>
                <w:szCs w:val="18"/>
              </w:rPr>
              <w:t xml:space="preserve"> with zero page double indirect location </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ora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ora.w (</w:t>
            </w:r>
            <w:r>
              <w:rPr>
                <w:rFonts w:ascii="Courier New" w:hAnsi="Courier New" w:cs="Courier New"/>
                <w:b/>
                <w:i/>
                <w:sz w:val="18"/>
                <w:szCs w:val="18"/>
              </w:rPr>
              <w:t>(</w:t>
            </w:r>
            <w:r w:rsidRPr="004961E9">
              <w:rPr>
                <w:rFonts w:ascii="Courier New" w:hAnsi="Courier New" w:cs="Courier New"/>
                <w:b/>
                <w:i/>
                <w:sz w:val="18"/>
                <w:szCs w:val="18"/>
              </w:rPr>
              <w:t>zp)</w:t>
            </w:r>
            <w:r>
              <w:rPr>
                <w:rFonts w:ascii="Courier New" w:hAnsi="Courier New" w:cs="Courier New"/>
                <w:b/>
                <w:i/>
                <w:sz w:val="18"/>
                <w:szCs w:val="18"/>
              </w:rPr>
              <w:t>)</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OR A</w:t>
            </w:r>
            <w:r w:rsidRPr="004961E9">
              <w:rPr>
                <w:sz w:val="18"/>
                <w:szCs w:val="18"/>
                <w:vertAlign w:val="subscript"/>
              </w:rPr>
              <w:t>TOS</w:t>
            </w:r>
            <w:r w:rsidRPr="004961E9">
              <w:rPr>
                <w:sz w:val="18"/>
                <w:szCs w:val="18"/>
              </w:rPr>
              <w:t xml:space="preserve">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eor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eor.w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XOR A</w:t>
            </w:r>
            <w:r w:rsidRPr="004961E9">
              <w:rPr>
                <w:sz w:val="18"/>
                <w:szCs w:val="18"/>
                <w:vertAlign w:val="subscript"/>
              </w:rPr>
              <w:t>TOS</w:t>
            </w:r>
            <w:r w:rsidRPr="004961E9">
              <w:rPr>
                <w:sz w:val="18"/>
                <w:szCs w:val="18"/>
              </w:rPr>
              <w:t xml:space="preserve">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adc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adc.w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Add with Carry A</w:t>
            </w:r>
            <w:r w:rsidRPr="004961E9">
              <w:rPr>
                <w:sz w:val="18"/>
                <w:szCs w:val="18"/>
                <w:vertAlign w:val="subscript"/>
              </w:rPr>
              <w:t>TOS</w:t>
            </w:r>
            <w:r w:rsidRPr="004961E9">
              <w:rPr>
                <w:sz w:val="18"/>
                <w:szCs w:val="18"/>
              </w:rPr>
              <w:t xml:space="preserve">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sta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sta.w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Store A</w:t>
            </w:r>
            <w:r w:rsidRPr="004961E9">
              <w:rPr>
                <w:sz w:val="18"/>
                <w:szCs w:val="18"/>
                <w:vertAlign w:val="subscript"/>
              </w:rPr>
              <w:t>TOS</w:t>
            </w:r>
            <w:r w:rsidRPr="004961E9">
              <w:rPr>
                <w:sz w:val="18"/>
                <w:szCs w:val="18"/>
              </w:rPr>
              <w:t xml:space="preserve"> to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lda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lda.w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Load A</w:t>
            </w:r>
            <w:r w:rsidRPr="004961E9">
              <w:rPr>
                <w:sz w:val="18"/>
                <w:szCs w:val="18"/>
                <w:vertAlign w:val="subscript"/>
              </w:rPr>
              <w:t>TOS</w:t>
            </w:r>
            <w:r w:rsidRPr="004961E9">
              <w:rPr>
                <w:sz w:val="18"/>
                <w:szCs w:val="18"/>
              </w:rPr>
              <w:t xml:space="preserve"> from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cmp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cmp.w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Compare A</w:t>
            </w:r>
            <w:r w:rsidRPr="004961E9">
              <w:rPr>
                <w:sz w:val="18"/>
                <w:szCs w:val="18"/>
                <w:vertAlign w:val="subscript"/>
              </w:rPr>
              <w:t>TOS</w:t>
            </w:r>
            <w:r w:rsidRPr="004961E9">
              <w:rPr>
                <w:sz w:val="18"/>
                <w:szCs w:val="18"/>
              </w:rPr>
              <w:t xml:space="preserve">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sbc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sbc.w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Subtract zero page double indirect location from A</w:t>
            </w:r>
            <w:r w:rsidRPr="004961E9">
              <w:rPr>
                <w:sz w:val="18"/>
                <w:szCs w:val="18"/>
                <w:vertAlign w:val="subscript"/>
              </w:rPr>
              <w:t>TOS</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bl>
    <w:p w:rsidR="00895F98" w:rsidRDefault="00895F98" w:rsidP="00895F98">
      <w:pPr>
        <w:pStyle w:val="Heading3"/>
      </w:pPr>
      <w:bookmarkStart w:id="338" w:name="_Toc463900119"/>
      <w:bookmarkStart w:id="339" w:name="_Toc463962939"/>
      <w:r>
        <w:t xml:space="preserve">Effect of the </w:t>
      </w:r>
      <w:r w:rsidRPr="00CE624C">
        <w:rPr>
          <w:rFonts w:ascii="Courier New" w:hAnsi="Courier New" w:cs="Courier New"/>
          <w:i/>
        </w:rPr>
        <w:t>osx/oax/oay</w:t>
      </w:r>
      <w:r>
        <w:t xml:space="preserve"> Prefix Instructions</w:t>
      </w:r>
      <w:bookmarkEnd w:id="338"/>
      <w:bookmarkEnd w:id="339"/>
    </w:p>
    <w:p w:rsidR="00895F98" w:rsidRDefault="00AB7FD7" w:rsidP="00AE4E41">
      <w:pPr>
        <w:pStyle w:val="BodyText"/>
      </w:pPr>
      <w:r>
        <w:t xml:space="preserve">The OSX register override prefix flag has no effect on 6502/65C02 instructions using zero page indirect addressing </w:t>
      </w:r>
      <w:proofErr w:type="gramStart"/>
      <w:r>
        <w:t>mode</w:t>
      </w:r>
      <w:proofErr w:type="gramEnd"/>
      <w:r>
        <w:t xml:space="preserve">. </w:t>
      </w:r>
      <w:r w:rsidR="00895F98">
        <w:t xml:space="preserve">The </w:t>
      </w:r>
      <w:proofErr w:type="gramStart"/>
      <w:r w:rsidR="00895F98">
        <w:t>OAX,</w:t>
      </w:r>
      <w:proofErr w:type="gramEnd"/>
      <w:r w:rsidR="00895F98">
        <w:t xml:space="preserve"> and OAY register override prefix flags have the expected effect on the destination register. These prefix instructions can be combined with the </w:t>
      </w:r>
      <w:r w:rsidR="00AE4E41" w:rsidRPr="00AE4E41">
        <w:rPr>
          <w:rFonts w:ascii="Courier New" w:hAnsi="Courier New" w:cs="Courier New"/>
          <w:b/>
          <w:i/>
        </w:rPr>
        <w:t>ind/siz/isz</w:t>
      </w:r>
      <w:r w:rsidR="00895F98">
        <w:t xml:space="preserve"> prefix instructions. </w:t>
      </w:r>
      <w:r w:rsidR="00AE4E41">
        <w:t xml:space="preserve">The effect of the </w:t>
      </w:r>
      <w:r w:rsidR="00AE4E41" w:rsidRPr="007E2FA9">
        <w:rPr>
          <w:rFonts w:ascii="Courier New" w:hAnsi="Courier New" w:cs="Courier New"/>
          <w:b/>
          <w:i/>
        </w:rPr>
        <w:t>oax/oay</w:t>
      </w:r>
      <w:r w:rsidR="00AE4E41">
        <w:t xml:space="preserve"> prefix instructions on 6502/65C02 instructions using zero page indirect addressing </w:t>
      </w:r>
      <w:proofErr w:type="gramStart"/>
      <w:r w:rsidR="00AE4E41">
        <w:t>mode</w:t>
      </w:r>
      <w:proofErr w:type="gramEnd"/>
      <w:r w:rsidR="00AE4E41">
        <w:t xml:space="preserve"> is shown in the following two tables:</w:t>
      </w:r>
    </w:p>
    <w:p w:rsidR="00895F98" w:rsidRPr="00330400" w:rsidRDefault="00895F98" w:rsidP="00895F98">
      <w:pPr>
        <w:pStyle w:val="Caption"/>
        <w:keepNext/>
        <w:jc w:val="center"/>
        <w:rPr>
          <w:sz w:val="24"/>
        </w:rPr>
      </w:pPr>
      <w:bookmarkStart w:id="340" w:name="_Toc463898315"/>
      <w:bookmarkStart w:id="341" w:name="_Toc463899193"/>
      <w:bookmarkStart w:id="342" w:name="_Toc463899285"/>
      <w:bookmarkStart w:id="343" w:name="_Toc463899987"/>
      <w:bookmarkStart w:id="344" w:name="_Toc463963015"/>
      <w:r w:rsidRPr="00330400">
        <w:rPr>
          <w:sz w:val="24"/>
        </w:rPr>
        <w:t xml:space="preserve">Table </w:t>
      </w:r>
      <w:r w:rsidR="001A333C" w:rsidRPr="00330400">
        <w:rPr>
          <w:sz w:val="24"/>
        </w:rPr>
        <w:fldChar w:fldCharType="begin"/>
      </w:r>
      <w:r w:rsidRPr="00330400">
        <w:rPr>
          <w:sz w:val="24"/>
        </w:rPr>
        <w:instrText xml:space="preserve"> SEQ Table \* ARABIC </w:instrText>
      </w:r>
      <w:r w:rsidR="001A333C" w:rsidRPr="00330400">
        <w:rPr>
          <w:sz w:val="24"/>
        </w:rPr>
        <w:fldChar w:fldCharType="separate"/>
      </w:r>
      <w:r w:rsidR="00841F80">
        <w:rPr>
          <w:noProof/>
          <w:sz w:val="24"/>
        </w:rPr>
        <w:t>27</w:t>
      </w:r>
      <w:r w:rsidR="001A333C"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oax</w:t>
      </w:r>
      <w:r>
        <w:rPr>
          <w:sz w:val="24"/>
        </w:rPr>
        <w:t xml:space="preserve"> on </w:t>
      </w:r>
      <w:r w:rsidRPr="00330400">
        <w:rPr>
          <w:sz w:val="24"/>
        </w:rPr>
        <w:t xml:space="preserve">6502/65C02 </w:t>
      </w:r>
      <w:proofErr w:type="gramStart"/>
      <w:r>
        <w:rPr>
          <w:sz w:val="24"/>
        </w:rPr>
        <w:t>zp</w:t>
      </w:r>
      <w:proofErr w:type="gramEnd"/>
      <w:r>
        <w:rPr>
          <w:sz w:val="24"/>
        </w:rPr>
        <w:t xml:space="preserve"> </w:t>
      </w:r>
      <w:r w:rsidR="00AE4E41">
        <w:rPr>
          <w:sz w:val="24"/>
        </w:rPr>
        <w:t xml:space="preserve">indirect </w:t>
      </w:r>
      <w:r>
        <w:rPr>
          <w:sz w:val="24"/>
        </w:rPr>
        <w:t>instructions.</w:t>
      </w:r>
      <w:bookmarkEnd w:id="340"/>
      <w:bookmarkEnd w:id="341"/>
      <w:bookmarkEnd w:id="342"/>
      <w:bookmarkEnd w:id="343"/>
      <w:bookmarkEnd w:id="344"/>
    </w:p>
    <w:tbl>
      <w:tblPr>
        <w:tblStyle w:val="TableGrid"/>
        <w:tblW w:w="0" w:type="auto"/>
        <w:jc w:val="center"/>
        <w:tblLook w:val="04A0"/>
      </w:tblPr>
      <w:tblGrid>
        <w:gridCol w:w="1657"/>
        <w:gridCol w:w="1583"/>
        <w:gridCol w:w="4786"/>
        <w:gridCol w:w="561"/>
        <w:gridCol w:w="528"/>
      </w:tblGrid>
      <w:tr w:rsidR="00895F98" w:rsidRPr="00AE4E41" w:rsidTr="00FE38BC">
        <w:trPr>
          <w:cantSplit/>
          <w:tblHeader/>
          <w:jc w:val="center"/>
        </w:trPr>
        <w:tc>
          <w:tcPr>
            <w:tcW w:w="0" w:type="auto"/>
          </w:tcPr>
          <w:p w:rsidR="00895F98" w:rsidRPr="00AE4E41" w:rsidRDefault="00895F98" w:rsidP="00FE38BC">
            <w:pPr>
              <w:pStyle w:val="BodyText"/>
              <w:spacing w:after="0"/>
              <w:jc w:val="center"/>
              <w:rPr>
                <w:b/>
                <w:sz w:val="20"/>
                <w:szCs w:val="20"/>
              </w:rPr>
            </w:pPr>
            <w:r w:rsidRPr="00AE4E41">
              <w:rPr>
                <w:b/>
                <w:sz w:val="20"/>
                <w:szCs w:val="20"/>
              </w:rPr>
              <w:t>Sequence</w:t>
            </w:r>
          </w:p>
        </w:tc>
        <w:tc>
          <w:tcPr>
            <w:tcW w:w="0" w:type="auto"/>
          </w:tcPr>
          <w:p w:rsidR="00895F98" w:rsidRPr="00AE4E41" w:rsidRDefault="00895F98" w:rsidP="00FE38BC">
            <w:pPr>
              <w:pStyle w:val="BodyText"/>
              <w:spacing w:after="0"/>
              <w:jc w:val="center"/>
              <w:rPr>
                <w:b/>
                <w:sz w:val="20"/>
                <w:szCs w:val="20"/>
              </w:rPr>
            </w:pPr>
            <w:r w:rsidRPr="00AE4E41">
              <w:rPr>
                <w:b/>
                <w:sz w:val="20"/>
                <w:szCs w:val="20"/>
              </w:rPr>
              <w:t>Alt. Mnemonic</w:t>
            </w:r>
          </w:p>
        </w:tc>
        <w:tc>
          <w:tcPr>
            <w:tcW w:w="0" w:type="auto"/>
          </w:tcPr>
          <w:p w:rsidR="00895F98" w:rsidRPr="00AE4E41" w:rsidRDefault="00895F98" w:rsidP="00FE38BC">
            <w:pPr>
              <w:pStyle w:val="BodyText"/>
              <w:spacing w:after="0"/>
              <w:jc w:val="center"/>
              <w:rPr>
                <w:b/>
                <w:sz w:val="20"/>
                <w:szCs w:val="20"/>
              </w:rPr>
            </w:pPr>
            <w:r w:rsidRPr="00AE4E41">
              <w:rPr>
                <w:b/>
                <w:sz w:val="20"/>
                <w:szCs w:val="20"/>
              </w:rPr>
              <w:t>Description</w:t>
            </w:r>
          </w:p>
        </w:tc>
        <w:tc>
          <w:tcPr>
            <w:tcW w:w="0" w:type="auto"/>
          </w:tcPr>
          <w:p w:rsidR="00895F98" w:rsidRPr="00AE4E41" w:rsidRDefault="00895F98" w:rsidP="00FE38BC">
            <w:pPr>
              <w:pStyle w:val="BodyText"/>
              <w:spacing w:after="0"/>
              <w:jc w:val="center"/>
              <w:rPr>
                <w:b/>
                <w:sz w:val="20"/>
                <w:szCs w:val="20"/>
              </w:rPr>
            </w:pPr>
            <w:r w:rsidRPr="00AE4E41">
              <w:rPr>
                <w:b/>
                <w:sz w:val="20"/>
                <w:szCs w:val="20"/>
              </w:rPr>
              <w:t>IND</w:t>
            </w:r>
          </w:p>
        </w:tc>
        <w:tc>
          <w:tcPr>
            <w:tcW w:w="0" w:type="auto"/>
          </w:tcPr>
          <w:p w:rsidR="00895F98" w:rsidRPr="00AE4E41" w:rsidRDefault="00895F98" w:rsidP="00FE38BC">
            <w:pPr>
              <w:pStyle w:val="BodyText"/>
              <w:spacing w:after="0"/>
              <w:jc w:val="center"/>
              <w:rPr>
                <w:b/>
                <w:sz w:val="20"/>
                <w:szCs w:val="20"/>
              </w:rPr>
            </w:pPr>
            <w:r w:rsidRPr="00AE4E41">
              <w:rPr>
                <w:b/>
                <w:sz w:val="20"/>
                <w:szCs w:val="20"/>
              </w:rPr>
              <w:t>SIZ</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anl (zp)</w:t>
            </w:r>
          </w:p>
        </w:tc>
        <w:tc>
          <w:tcPr>
            <w:tcW w:w="0" w:type="auto"/>
          </w:tcPr>
          <w:p w:rsidR="00AE4E41" w:rsidRPr="00AE4E41" w:rsidRDefault="00AE4E41" w:rsidP="00AE4E41">
            <w:pPr>
              <w:pStyle w:val="BodyText"/>
              <w:spacing w:after="0"/>
              <w:rPr>
                <w:rFonts w:ascii="Courier New" w:hAnsi="Courier New" w:cs="Courier New"/>
                <w:b/>
                <w:i/>
                <w:sz w:val="20"/>
                <w:szCs w:val="20"/>
              </w:rPr>
            </w:pPr>
            <w:r>
              <w:rPr>
                <w:rFonts w:ascii="Courier New" w:hAnsi="Courier New" w:cs="Courier New"/>
                <w:b/>
                <w:i/>
                <w:sz w:val="20"/>
                <w:szCs w:val="20"/>
              </w:rPr>
              <w:t>a</w:t>
            </w:r>
            <w:r w:rsidRPr="00AE4E41">
              <w:rPr>
                <w:rFonts w:ascii="Courier New" w:hAnsi="Courier New" w:cs="Courier New"/>
                <w:b/>
                <w:i/>
                <w:sz w:val="20"/>
                <w:szCs w:val="20"/>
              </w:rPr>
              <w:t>nl</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AND </w:t>
            </w:r>
            <w:r>
              <w:rPr>
                <w:sz w:val="20"/>
                <w:szCs w:val="20"/>
              </w:rPr>
              <w:t>X</w:t>
            </w:r>
            <w:r w:rsidRPr="00AE4E41">
              <w:rPr>
                <w:sz w:val="20"/>
                <w:szCs w:val="20"/>
                <w:vertAlign w:val="subscript"/>
              </w:rPr>
              <w:t>TOS</w:t>
            </w:r>
            <w:r w:rsidRPr="00AE4E41">
              <w:rPr>
                <w:sz w:val="20"/>
                <w:szCs w:val="20"/>
              </w:rPr>
              <w:t xml:space="preserve"> with zero page indirect location </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ora (zp)</w:t>
            </w:r>
          </w:p>
        </w:tc>
        <w:tc>
          <w:tcPr>
            <w:tcW w:w="0" w:type="auto"/>
          </w:tcPr>
          <w:p w:rsidR="00AE4E41" w:rsidRPr="00AE4E41" w:rsidRDefault="00AE4E41" w:rsidP="00AE4E41">
            <w:pPr>
              <w:pStyle w:val="BodyText"/>
              <w:spacing w:after="0"/>
              <w:rPr>
                <w:rFonts w:ascii="Courier New" w:hAnsi="Courier New" w:cs="Courier New"/>
                <w:b/>
                <w:i/>
                <w:sz w:val="20"/>
                <w:szCs w:val="20"/>
              </w:rPr>
            </w:pPr>
            <w:r>
              <w:rPr>
                <w:rFonts w:ascii="Courier New" w:hAnsi="Courier New" w:cs="Courier New"/>
                <w:b/>
                <w:i/>
                <w:sz w:val="20"/>
                <w:szCs w:val="20"/>
              </w:rPr>
              <w:t>o</w:t>
            </w:r>
            <w:r w:rsidRPr="00AE4E41">
              <w:rPr>
                <w:rFonts w:ascii="Courier New" w:hAnsi="Courier New" w:cs="Courier New"/>
                <w:b/>
                <w:i/>
                <w:sz w:val="20"/>
                <w:szCs w:val="20"/>
              </w:rPr>
              <w:t>ra</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OR </w:t>
            </w:r>
            <w:r>
              <w:rPr>
                <w:sz w:val="20"/>
                <w:szCs w:val="20"/>
              </w:rPr>
              <w:t>X</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eor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eor</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XOR </w:t>
            </w:r>
            <w:r>
              <w:rPr>
                <w:sz w:val="20"/>
                <w:szCs w:val="20"/>
              </w:rPr>
              <w:t>X</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adc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adc</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Add with Carry </w:t>
            </w:r>
            <w:r>
              <w:rPr>
                <w:sz w:val="20"/>
                <w:szCs w:val="20"/>
              </w:rPr>
              <w:t>X</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sta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sta</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Store </w:t>
            </w:r>
            <w:r>
              <w:rPr>
                <w:sz w:val="20"/>
                <w:szCs w:val="20"/>
              </w:rPr>
              <w:t>X</w:t>
            </w:r>
            <w:r w:rsidRPr="00AE4E41">
              <w:rPr>
                <w:sz w:val="20"/>
                <w:szCs w:val="20"/>
                <w:vertAlign w:val="subscript"/>
              </w:rPr>
              <w:t>TOS</w:t>
            </w:r>
            <w:r w:rsidRPr="00AE4E41">
              <w:rPr>
                <w:sz w:val="20"/>
                <w:szCs w:val="20"/>
              </w:rPr>
              <w:t xml:space="preserve"> to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lda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lda</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Load </w:t>
            </w:r>
            <w:r>
              <w:rPr>
                <w:sz w:val="20"/>
                <w:szCs w:val="20"/>
              </w:rPr>
              <w:t>X</w:t>
            </w:r>
            <w:r w:rsidRPr="00AE4E41">
              <w:rPr>
                <w:sz w:val="20"/>
                <w:szCs w:val="20"/>
                <w:vertAlign w:val="subscript"/>
              </w:rPr>
              <w:t>TOS</w:t>
            </w:r>
            <w:r w:rsidRPr="00AE4E41">
              <w:rPr>
                <w:sz w:val="20"/>
                <w:szCs w:val="20"/>
              </w:rPr>
              <w:t xml:space="preserve"> from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cmp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cmp</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Compare </w:t>
            </w:r>
            <w:r>
              <w:rPr>
                <w:sz w:val="20"/>
                <w:szCs w:val="20"/>
              </w:rPr>
              <w:t>X</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sbc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sbc</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Subtract zero page indirect location from </w:t>
            </w:r>
            <w:r>
              <w:rPr>
                <w:sz w:val="20"/>
                <w:szCs w:val="20"/>
              </w:rPr>
              <w:t>X</w:t>
            </w:r>
            <w:r w:rsidRPr="00AE4E41">
              <w:rPr>
                <w:sz w:val="20"/>
                <w:szCs w:val="20"/>
                <w:vertAlign w:val="subscript"/>
              </w:rPr>
              <w:t>TOS</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bl>
    <w:p w:rsidR="00AE4E41" w:rsidRPr="00330400" w:rsidRDefault="00AE4E41" w:rsidP="00AE4E41">
      <w:pPr>
        <w:pStyle w:val="Caption"/>
        <w:keepNext/>
        <w:jc w:val="center"/>
        <w:rPr>
          <w:sz w:val="24"/>
        </w:rPr>
      </w:pPr>
      <w:bookmarkStart w:id="345" w:name="_Toc463898316"/>
      <w:bookmarkStart w:id="346" w:name="_Toc463899194"/>
      <w:bookmarkStart w:id="347" w:name="_Toc463899286"/>
      <w:bookmarkStart w:id="348" w:name="_Toc463899988"/>
      <w:bookmarkStart w:id="349" w:name="_Toc463963016"/>
      <w:r w:rsidRPr="00330400">
        <w:rPr>
          <w:sz w:val="24"/>
        </w:rPr>
        <w:t xml:space="preserve">Table </w:t>
      </w:r>
      <w:r w:rsidR="001A333C" w:rsidRPr="00330400">
        <w:rPr>
          <w:sz w:val="24"/>
        </w:rPr>
        <w:fldChar w:fldCharType="begin"/>
      </w:r>
      <w:r w:rsidRPr="00330400">
        <w:rPr>
          <w:sz w:val="24"/>
        </w:rPr>
        <w:instrText xml:space="preserve"> SEQ Table \* ARABIC </w:instrText>
      </w:r>
      <w:r w:rsidR="001A333C" w:rsidRPr="00330400">
        <w:rPr>
          <w:sz w:val="24"/>
        </w:rPr>
        <w:fldChar w:fldCharType="separate"/>
      </w:r>
      <w:r w:rsidR="00841F80">
        <w:rPr>
          <w:noProof/>
          <w:sz w:val="24"/>
        </w:rPr>
        <w:t>28</w:t>
      </w:r>
      <w:r w:rsidR="001A333C"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oa</w:t>
      </w:r>
      <w:r w:rsidR="007E2FA9">
        <w:rPr>
          <w:rFonts w:ascii="Courier New" w:hAnsi="Courier New" w:cs="Courier New"/>
          <w:i/>
          <w:sz w:val="24"/>
        </w:rPr>
        <w:t>y</w:t>
      </w:r>
      <w:r>
        <w:rPr>
          <w:sz w:val="24"/>
        </w:rPr>
        <w:t xml:space="preserve"> on </w:t>
      </w:r>
      <w:r w:rsidRPr="00330400">
        <w:rPr>
          <w:sz w:val="24"/>
        </w:rPr>
        <w:t xml:space="preserve">6502/65C02 </w:t>
      </w:r>
      <w:proofErr w:type="gramStart"/>
      <w:r>
        <w:rPr>
          <w:sz w:val="24"/>
        </w:rPr>
        <w:t>zp</w:t>
      </w:r>
      <w:proofErr w:type="gramEnd"/>
      <w:r>
        <w:rPr>
          <w:sz w:val="24"/>
        </w:rPr>
        <w:t xml:space="preserve"> indirect instructions.</w:t>
      </w:r>
      <w:bookmarkEnd w:id="345"/>
      <w:bookmarkEnd w:id="346"/>
      <w:bookmarkEnd w:id="347"/>
      <w:bookmarkEnd w:id="348"/>
      <w:bookmarkEnd w:id="349"/>
    </w:p>
    <w:tbl>
      <w:tblPr>
        <w:tblStyle w:val="TableGrid"/>
        <w:tblW w:w="0" w:type="auto"/>
        <w:jc w:val="center"/>
        <w:tblLook w:val="04A0"/>
      </w:tblPr>
      <w:tblGrid>
        <w:gridCol w:w="1657"/>
        <w:gridCol w:w="1583"/>
        <w:gridCol w:w="4786"/>
        <w:gridCol w:w="561"/>
        <w:gridCol w:w="528"/>
      </w:tblGrid>
      <w:tr w:rsidR="00AE4E41" w:rsidRPr="00AE4E41" w:rsidTr="00FE38BC">
        <w:trPr>
          <w:cantSplit/>
          <w:tblHeader/>
          <w:jc w:val="center"/>
        </w:trPr>
        <w:tc>
          <w:tcPr>
            <w:tcW w:w="0" w:type="auto"/>
          </w:tcPr>
          <w:p w:rsidR="00AE4E41" w:rsidRPr="00AE4E41" w:rsidRDefault="00AE4E41" w:rsidP="00FE38BC">
            <w:pPr>
              <w:pStyle w:val="BodyText"/>
              <w:spacing w:after="0"/>
              <w:jc w:val="center"/>
              <w:rPr>
                <w:b/>
                <w:sz w:val="20"/>
                <w:szCs w:val="20"/>
              </w:rPr>
            </w:pPr>
            <w:r w:rsidRPr="00AE4E41">
              <w:rPr>
                <w:b/>
                <w:sz w:val="20"/>
                <w:szCs w:val="20"/>
              </w:rPr>
              <w:t>Sequence</w:t>
            </w:r>
          </w:p>
        </w:tc>
        <w:tc>
          <w:tcPr>
            <w:tcW w:w="0" w:type="auto"/>
          </w:tcPr>
          <w:p w:rsidR="00AE4E41" w:rsidRPr="00AE4E41" w:rsidRDefault="00AE4E41" w:rsidP="00FE38BC">
            <w:pPr>
              <w:pStyle w:val="BodyText"/>
              <w:spacing w:after="0"/>
              <w:jc w:val="center"/>
              <w:rPr>
                <w:b/>
                <w:sz w:val="20"/>
                <w:szCs w:val="20"/>
              </w:rPr>
            </w:pPr>
            <w:r w:rsidRPr="00AE4E41">
              <w:rPr>
                <w:b/>
                <w:sz w:val="20"/>
                <w:szCs w:val="20"/>
              </w:rPr>
              <w:t>Alt. Mnemonic</w:t>
            </w:r>
          </w:p>
        </w:tc>
        <w:tc>
          <w:tcPr>
            <w:tcW w:w="0" w:type="auto"/>
          </w:tcPr>
          <w:p w:rsidR="00AE4E41" w:rsidRPr="00AE4E41" w:rsidRDefault="00AE4E41" w:rsidP="00FE38BC">
            <w:pPr>
              <w:pStyle w:val="BodyText"/>
              <w:spacing w:after="0"/>
              <w:jc w:val="center"/>
              <w:rPr>
                <w:b/>
                <w:sz w:val="20"/>
                <w:szCs w:val="20"/>
              </w:rPr>
            </w:pPr>
            <w:r w:rsidRPr="00AE4E41">
              <w:rPr>
                <w:b/>
                <w:sz w:val="20"/>
                <w:szCs w:val="20"/>
              </w:rPr>
              <w:t>Description</w:t>
            </w:r>
          </w:p>
        </w:tc>
        <w:tc>
          <w:tcPr>
            <w:tcW w:w="0" w:type="auto"/>
          </w:tcPr>
          <w:p w:rsidR="00AE4E41" w:rsidRPr="00AE4E41" w:rsidRDefault="00AE4E41" w:rsidP="00FE38BC">
            <w:pPr>
              <w:pStyle w:val="BodyText"/>
              <w:spacing w:after="0"/>
              <w:jc w:val="center"/>
              <w:rPr>
                <w:b/>
                <w:sz w:val="20"/>
                <w:szCs w:val="20"/>
              </w:rPr>
            </w:pPr>
            <w:r w:rsidRPr="00AE4E41">
              <w:rPr>
                <w:b/>
                <w:sz w:val="20"/>
                <w:szCs w:val="20"/>
              </w:rPr>
              <w:t>IND</w:t>
            </w:r>
          </w:p>
        </w:tc>
        <w:tc>
          <w:tcPr>
            <w:tcW w:w="0" w:type="auto"/>
          </w:tcPr>
          <w:p w:rsidR="00AE4E41" w:rsidRPr="00AE4E41" w:rsidRDefault="00AE4E41" w:rsidP="00FE38BC">
            <w:pPr>
              <w:pStyle w:val="BodyText"/>
              <w:spacing w:after="0"/>
              <w:jc w:val="center"/>
              <w:rPr>
                <w:b/>
                <w:sz w:val="20"/>
                <w:szCs w:val="20"/>
              </w:rPr>
            </w:pPr>
            <w:r w:rsidRPr="00AE4E41">
              <w:rPr>
                <w:b/>
                <w:sz w:val="20"/>
                <w:szCs w:val="20"/>
              </w:rPr>
              <w:t>SIZ</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anl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anl</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AND </w:t>
            </w:r>
            <w:r>
              <w:rPr>
                <w:sz w:val="20"/>
                <w:szCs w:val="20"/>
              </w:rPr>
              <w:t>Y</w:t>
            </w:r>
            <w:r w:rsidRPr="00AE4E41">
              <w:rPr>
                <w:sz w:val="20"/>
                <w:szCs w:val="20"/>
                <w:vertAlign w:val="subscript"/>
              </w:rPr>
              <w:t>TOS</w:t>
            </w:r>
            <w:r w:rsidRPr="00AE4E41">
              <w:rPr>
                <w:sz w:val="20"/>
                <w:szCs w:val="20"/>
              </w:rPr>
              <w:t xml:space="preserve"> with zero page indirect location </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ora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ora</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OR </w:t>
            </w:r>
            <w:r>
              <w:rPr>
                <w:sz w:val="20"/>
                <w:szCs w:val="20"/>
              </w:rPr>
              <w:t>Y</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eor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eor</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XOR </w:t>
            </w:r>
            <w:r>
              <w:rPr>
                <w:sz w:val="20"/>
                <w:szCs w:val="20"/>
              </w:rPr>
              <w:t>Y</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adc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adc</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Add with Carry </w:t>
            </w:r>
            <w:r>
              <w:rPr>
                <w:sz w:val="20"/>
                <w:szCs w:val="20"/>
              </w:rPr>
              <w:t>Y</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sta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sta</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Store </w:t>
            </w:r>
            <w:r>
              <w:rPr>
                <w:sz w:val="20"/>
                <w:szCs w:val="20"/>
              </w:rPr>
              <w:t>Y</w:t>
            </w:r>
            <w:r w:rsidRPr="00AE4E41">
              <w:rPr>
                <w:sz w:val="20"/>
                <w:szCs w:val="20"/>
                <w:vertAlign w:val="subscript"/>
              </w:rPr>
              <w:t>TOS</w:t>
            </w:r>
            <w:r w:rsidRPr="00AE4E41">
              <w:rPr>
                <w:sz w:val="20"/>
                <w:szCs w:val="20"/>
              </w:rPr>
              <w:t xml:space="preserve"> to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lastRenderedPageBreak/>
              <w:t>oay</w:t>
            </w:r>
            <w:r w:rsidRPr="00AE4E41">
              <w:rPr>
                <w:rFonts w:ascii="Courier New" w:hAnsi="Courier New" w:cs="Courier New"/>
                <w:b/>
                <w:i/>
                <w:sz w:val="20"/>
                <w:szCs w:val="20"/>
              </w:rPr>
              <w:t xml:space="preserve"> lda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lda</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Load </w:t>
            </w:r>
            <w:r>
              <w:rPr>
                <w:sz w:val="20"/>
                <w:szCs w:val="20"/>
              </w:rPr>
              <w:t>Y</w:t>
            </w:r>
            <w:r w:rsidRPr="00AE4E41">
              <w:rPr>
                <w:sz w:val="20"/>
                <w:szCs w:val="20"/>
                <w:vertAlign w:val="subscript"/>
              </w:rPr>
              <w:t>TOS</w:t>
            </w:r>
            <w:r w:rsidRPr="00AE4E41">
              <w:rPr>
                <w:sz w:val="20"/>
                <w:szCs w:val="20"/>
              </w:rPr>
              <w:t xml:space="preserve"> from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cmp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cmp</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Compare </w:t>
            </w:r>
            <w:r>
              <w:rPr>
                <w:sz w:val="20"/>
                <w:szCs w:val="20"/>
              </w:rPr>
              <w:t>Y</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sbc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sbc</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Subtract zero page </w:t>
            </w:r>
            <w:r w:rsidR="007E2FA9">
              <w:rPr>
                <w:sz w:val="20"/>
                <w:szCs w:val="20"/>
              </w:rPr>
              <w:t>i</w:t>
            </w:r>
            <w:r w:rsidRPr="00AE4E41">
              <w:rPr>
                <w:sz w:val="20"/>
                <w:szCs w:val="20"/>
              </w:rPr>
              <w:t xml:space="preserve">ndirect location from </w:t>
            </w:r>
            <w:r>
              <w:rPr>
                <w:sz w:val="20"/>
                <w:szCs w:val="20"/>
              </w:rPr>
              <w:t>Y</w:t>
            </w:r>
            <w:r w:rsidRPr="00AE4E41">
              <w:rPr>
                <w:sz w:val="20"/>
                <w:szCs w:val="20"/>
                <w:vertAlign w:val="subscript"/>
              </w:rPr>
              <w:t>TOS</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bl>
    <w:p w:rsidR="00567D65" w:rsidRDefault="006477B8" w:rsidP="00EC7D67">
      <w:pPr>
        <w:pStyle w:val="Heading2"/>
      </w:pPr>
      <w:bookmarkStart w:id="350" w:name="_Toc463900120"/>
      <w:bookmarkStart w:id="351" w:name="_Toc463962940"/>
      <w:r>
        <w:t xml:space="preserve">Pre-Indexed </w:t>
      </w:r>
      <w:r w:rsidR="00567D65">
        <w:t>Zero Page Indirect</w:t>
      </w:r>
      <w:r w:rsidR="008A46DD">
        <w:t xml:space="preserve"> [(zp</w:t>
      </w:r>
      <w:proofErr w:type="gramStart"/>
      <w:r w:rsidR="008A46DD">
        <w:t>,X</w:t>
      </w:r>
      <w:proofErr w:type="gramEnd"/>
      <w:r w:rsidR="008A46DD">
        <w:t>)]</w:t>
      </w:r>
      <w:bookmarkEnd w:id="350"/>
      <w:bookmarkEnd w:id="351"/>
    </w:p>
    <w:p w:rsidR="00177640" w:rsidRPr="00177640" w:rsidRDefault="00177640" w:rsidP="00177640">
      <w:pPr>
        <w:pStyle w:val="BodyText"/>
      </w:pPr>
    </w:p>
    <w:p w:rsidR="00567D65" w:rsidRDefault="00FC6C7E" w:rsidP="00EC7D67">
      <w:pPr>
        <w:pStyle w:val="Heading2"/>
      </w:pPr>
      <w:bookmarkStart w:id="352" w:name="_Toc463900121"/>
      <w:bookmarkStart w:id="353" w:name="_Toc463962941"/>
      <w:r>
        <w:t>Post-Indexed Zero Page Indirect</w:t>
      </w:r>
      <w:r w:rsidR="008A46DD">
        <w:t xml:space="preserve"> [(zp)</w:t>
      </w:r>
      <w:proofErr w:type="gramStart"/>
      <w:r w:rsidR="008A46DD">
        <w:t>,Y</w:t>
      </w:r>
      <w:proofErr w:type="gramEnd"/>
      <w:r w:rsidR="008A46DD">
        <w:t>]</w:t>
      </w:r>
      <w:bookmarkEnd w:id="352"/>
      <w:bookmarkEnd w:id="353"/>
    </w:p>
    <w:p w:rsidR="00177640" w:rsidRPr="00177640" w:rsidRDefault="00177640" w:rsidP="00177640">
      <w:pPr>
        <w:pStyle w:val="BodyText"/>
      </w:pPr>
    </w:p>
    <w:p w:rsidR="00585FC6" w:rsidRDefault="00585FC6" w:rsidP="00EC7D67">
      <w:pPr>
        <w:pStyle w:val="Heading2"/>
      </w:pPr>
      <w:bookmarkStart w:id="354" w:name="_Toc463900122"/>
      <w:bookmarkStart w:id="355" w:name="_Toc463962942"/>
      <w:r>
        <w:t>Relative [rel8]</w:t>
      </w:r>
      <w:bookmarkEnd w:id="354"/>
      <w:bookmarkEnd w:id="355"/>
    </w:p>
    <w:p w:rsidR="00177640" w:rsidRPr="00177640" w:rsidRDefault="00177640" w:rsidP="00177640">
      <w:pPr>
        <w:pStyle w:val="BodyText"/>
      </w:pPr>
    </w:p>
    <w:p w:rsidR="006477B8" w:rsidRDefault="006477B8" w:rsidP="00EC7D67">
      <w:pPr>
        <w:pStyle w:val="Heading2"/>
      </w:pPr>
      <w:bookmarkStart w:id="356" w:name="_Toc463900123"/>
      <w:bookmarkStart w:id="357" w:name="_Toc463962943"/>
      <w:r>
        <w:t>Absolute [abs]</w:t>
      </w:r>
      <w:bookmarkEnd w:id="356"/>
      <w:bookmarkEnd w:id="357"/>
    </w:p>
    <w:p w:rsidR="00177640" w:rsidRPr="00177640" w:rsidRDefault="00177640" w:rsidP="00177640">
      <w:pPr>
        <w:pStyle w:val="BodyText"/>
      </w:pPr>
    </w:p>
    <w:p w:rsidR="00585FC6" w:rsidRDefault="00585FC6" w:rsidP="00EC7D67">
      <w:pPr>
        <w:pStyle w:val="Heading2"/>
      </w:pPr>
      <w:bookmarkStart w:id="358" w:name="_Toc463900124"/>
      <w:bookmarkStart w:id="359" w:name="_Toc463962944"/>
      <w:r>
        <w:t xml:space="preserve">Pre-Indexed </w:t>
      </w:r>
      <w:r w:rsidR="006477B8">
        <w:t>Absolute</w:t>
      </w:r>
      <w:r w:rsidR="008A46DD">
        <w:t xml:space="preserve"> [abs</w:t>
      </w:r>
      <w:proofErr w:type="gramStart"/>
      <w:r w:rsidR="008A46DD">
        <w:t>,X</w:t>
      </w:r>
      <w:proofErr w:type="gramEnd"/>
      <w:r>
        <w:t>]</w:t>
      </w:r>
      <w:bookmarkEnd w:id="358"/>
      <w:bookmarkEnd w:id="359"/>
    </w:p>
    <w:p w:rsidR="00177640" w:rsidRPr="00177640" w:rsidRDefault="00177640" w:rsidP="00177640">
      <w:pPr>
        <w:pStyle w:val="BodyText"/>
      </w:pPr>
    </w:p>
    <w:p w:rsidR="006477B8" w:rsidRDefault="00585FC6" w:rsidP="00EC7D67">
      <w:pPr>
        <w:pStyle w:val="Heading2"/>
      </w:pPr>
      <w:bookmarkStart w:id="360" w:name="_Toc463900125"/>
      <w:bookmarkStart w:id="361" w:name="_Toc463962945"/>
      <w:r>
        <w:t>Post-Indexed Absolute [abs</w:t>
      </w:r>
      <w:proofErr w:type="gramStart"/>
      <w:r>
        <w:t>,Y</w:t>
      </w:r>
      <w:proofErr w:type="gramEnd"/>
      <w:r>
        <w:t>]</w:t>
      </w:r>
      <w:bookmarkEnd w:id="360"/>
      <w:bookmarkEnd w:id="361"/>
      <w:r w:rsidR="008A46DD">
        <w:t xml:space="preserve"> </w:t>
      </w:r>
    </w:p>
    <w:p w:rsidR="00177640" w:rsidRPr="00177640" w:rsidRDefault="00177640" w:rsidP="00177640">
      <w:pPr>
        <w:pStyle w:val="BodyText"/>
      </w:pPr>
    </w:p>
    <w:p w:rsidR="006477B8" w:rsidRDefault="006477B8" w:rsidP="00EC7D67">
      <w:pPr>
        <w:pStyle w:val="Heading2"/>
      </w:pPr>
      <w:bookmarkStart w:id="362" w:name="_Toc463900126"/>
      <w:bookmarkStart w:id="363" w:name="_Toc463962946"/>
      <w:r>
        <w:t>Absolute Indirect [(abs)]</w:t>
      </w:r>
      <w:bookmarkEnd w:id="362"/>
      <w:bookmarkEnd w:id="363"/>
    </w:p>
    <w:p w:rsidR="00177640" w:rsidRPr="00177640" w:rsidRDefault="00177640" w:rsidP="00177640">
      <w:pPr>
        <w:pStyle w:val="BodyText"/>
      </w:pPr>
    </w:p>
    <w:p w:rsidR="006477B8" w:rsidRDefault="006477B8" w:rsidP="00EC7D67">
      <w:pPr>
        <w:pStyle w:val="Heading2"/>
      </w:pPr>
      <w:bookmarkStart w:id="364" w:name="_Toc463900127"/>
      <w:bookmarkStart w:id="365" w:name="_Toc463962947"/>
      <w:r>
        <w:t xml:space="preserve">Pre-Indexed Absolute Indirect </w:t>
      </w:r>
      <w:r w:rsidR="008A46DD">
        <w:t>[(abs</w:t>
      </w:r>
      <w:proofErr w:type="gramStart"/>
      <w:r w:rsidR="008A46DD">
        <w:t>,X</w:t>
      </w:r>
      <w:proofErr w:type="gramEnd"/>
      <w:r w:rsidR="008A46DD">
        <w:t>)]</w:t>
      </w:r>
      <w:bookmarkEnd w:id="364"/>
      <w:bookmarkEnd w:id="365"/>
    </w:p>
    <w:p w:rsidR="00177640" w:rsidRPr="00177640" w:rsidRDefault="00177640" w:rsidP="00177640">
      <w:pPr>
        <w:pStyle w:val="BodyText"/>
      </w:pPr>
    </w:p>
    <w:p w:rsidR="00724915" w:rsidRDefault="00724915" w:rsidP="00EC7D67">
      <w:pPr>
        <w:pStyle w:val="Heading2"/>
      </w:pPr>
      <w:bookmarkStart w:id="366" w:name="_Toc463900128"/>
      <w:bookmarkStart w:id="367" w:name="_Toc463962948"/>
      <w:r>
        <w:t>Zero Page Relative [zp</w:t>
      </w:r>
      <w:proofErr w:type="gramStart"/>
      <w:r>
        <w:t>,rel8</w:t>
      </w:r>
      <w:proofErr w:type="gramEnd"/>
      <w:r>
        <w:t>]</w:t>
      </w:r>
      <w:bookmarkEnd w:id="366"/>
      <w:bookmarkEnd w:id="367"/>
    </w:p>
    <w:p w:rsidR="00177640" w:rsidRPr="00177640" w:rsidRDefault="00177640" w:rsidP="00177640">
      <w:pPr>
        <w:pStyle w:val="BodyText"/>
      </w:pPr>
    </w:p>
    <w:p w:rsidR="00177640" w:rsidRDefault="00724915" w:rsidP="00177640">
      <w:pPr>
        <w:pStyle w:val="Heading2"/>
      </w:pPr>
      <w:bookmarkStart w:id="368" w:name="_Toc463900129"/>
      <w:bookmarkStart w:id="369" w:name="_Toc463962949"/>
      <w:r>
        <w:t>Relative [rel16]</w:t>
      </w:r>
      <w:bookmarkEnd w:id="368"/>
      <w:bookmarkEnd w:id="369"/>
    </w:p>
    <w:p w:rsidR="00177640" w:rsidRDefault="00177640" w:rsidP="00177640">
      <w:pPr>
        <w:pStyle w:val="BodyText"/>
      </w:pPr>
    </w:p>
    <w:p w:rsidR="00177640" w:rsidRDefault="00177640" w:rsidP="00177640">
      <w:pPr>
        <w:pStyle w:val="Heading2"/>
      </w:pPr>
      <w:bookmarkStart w:id="370" w:name="_Toc463900130"/>
      <w:bookmarkStart w:id="371" w:name="_Toc463962950"/>
      <w:r>
        <w:lastRenderedPageBreak/>
        <w:t>Stack Pointer Relative [sp</w:t>
      </w:r>
      <w:proofErr w:type="gramStart"/>
      <w:r>
        <w:t>,S</w:t>
      </w:r>
      <w:proofErr w:type="gramEnd"/>
      <w:r>
        <w:t>]</w:t>
      </w:r>
      <w:bookmarkEnd w:id="370"/>
      <w:bookmarkEnd w:id="371"/>
    </w:p>
    <w:p w:rsidR="00177640" w:rsidRPr="00177640" w:rsidRDefault="00177640" w:rsidP="00177640">
      <w:pPr>
        <w:pStyle w:val="BodyText"/>
      </w:pPr>
    </w:p>
    <w:p w:rsidR="00177640" w:rsidRDefault="00177640" w:rsidP="00177640">
      <w:pPr>
        <w:pStyle w:val="Heading2"/>
      </w:pPr>
      <w:bookmarkStart w:id="372" w:name="_Toc463900131"/>
      <w:bookmarkStart w:id="373" w:name="_Toc463962951"/>
      <w:r>
        <w:t>Post-Indexed Stack Pointer Relative Indirect [(sp</w:t>
      </w:r>
      <w:proofErr w:type="gramStart"/>
      <w:r>
        <w:t>,S</w:t>
      </w:r>
      <w:proofErr w:type="gramEnd"/>
      <w:r>
        <w:t>),Y]</w:t>
      </w:r>
      <w:bookmarkEnd w:id="372"/>
      <w:bookmarkEnd w:id="373"/>
    </w:p>
    <w:p w:rsidR="00177640" w:rsidRPr="00177640" w:rsidRDefault="00177640" w:rsidP="00177640">
      <w:pPr>
        <w:pStyle w:val="BodyText"/>
      </w:pPr>
    </w:p>
    <w:p w:rsidR="006477B8" w:rsidRDefault="001A7DBE" w:rsidP="00EC7D67">
      <w:pPr>
        <w:pStyle w:val="Heading2"/>
      </w:pPr>
      <w:bookmarkStart w:id="374" w:name="_Toc463900132"/>
      <w:bookmarkStart w:id="375" w:name="_Toc463962952"/>
      <w:r>
        <w:t>Base Pointer</w:t>
      </w:r>
      <w:r w:rsidR="00A544EB">
        <w:t xml:space="preserve"> Relative</w:t>
      </w:r>
      <w:r w:rsidR="00364C5E">
        <w:t xml:space="preserve"> [</w:t>
      </w:r>
      <w:r>
        <w:t>bp</w:t>
      </w:r>
      <w:proofErr w:type="gramStart"/>
      <w:r>
        <w:t>,B</w:t>
      </w:r>
      <w:proofErr w:type="gramEnd"/>
      <w:r w:rsidR="00364C5E">
        <w:t>]</w:t>
      </w:r>
      <w:bookmarkEnd w:id="374"/>
      <w:bookmarkEnd w:id="375"/>
    </w:p>
    <w:p w:rsidR="00177640" w:rsidRPr="00177640" w:rsidRDefault="00177640" w:rsidP="00177640">
      <w:pPr>
        <w:pStyle w:val="BodyText"/>
      </w:pPr>
    </w:p>
    <w:p w:rsidR="00455761" w:rsidRPr="00455761" w:rsidRDefault="00724915" w:rsidP="00EC7D67">
      <w:pPr>
        <w:pStyle w:val="Heading2"/>
      </w:pPr>
      <w:bookmarkStart w:id="376" w:name="_Toc463900133"/>
      <w:bookmarkStart w:id="377" w:name="_Toc463962953"/>
      <w:r>
        <w:t>IP-relative with Auto-increment [ip</w:t>
      </w:r>
      <w:proofErr w:type="gramStart"/>
      <w:r>
        <w:t>,I</w:t>
      </w:r>
      <w:proofErr w:type="gramEnd"/>
      <w:r>
        <w:t>++]</w:t>
      </w:r>
      <w:bookmarkEnd w:id="376"/>
      <w:bookmarkEnd w:id="377"/>
    </w:p>
    <w:p w:rsidR="000A347B" w:rsidRDefault="000A347B">
      <w:pPr>
        <w:rPr>
          <w:b/>
          <w:bCs/>
          <w:sz w:val="40"/>
        </w:rPr>
      </w:pPr>
      <w:r>
        <w:br w:type="page"/>
      </w:r>
    </w:p>
    <w:p w:rsidR="000C6701" w:rsidRDefault="000C6701" w:rsidP="00EC7D67">
      <w:pPr>
        <w:pStyle w:val="Heading1"/>
      </w:pPr>
      <w:bookmarkStart w:id="378" w:name="_Toc463900134"/>
      <w:bookmarkStart w:id="379" w:name="_Toc463962954"/>
      <w:r>
        <w:lastRenderedPageBreak/>
        <w:t>M65C02A Instruction Set</w:t>
      </w:r>
      <w:bookmarkEnd w:id="378"/>
      <w:bookmarkEnd w:id="379"/>
    </w:p>
    <w:p w:rsidR="009A7369" w:rsidRDefault="0038522C" w:rsidP="009A7369">
      <w:pPr>
        <w:pStyle w:val="BodyText"/>
      </w:pPr>
      <w:r>
        <w:t>This section describes all of the instructions in the instruction set of the M65C02A. The oper</w:t>
      </w:r>
      <w:r>
        <w:t>a</w:t>
      </w:r>
      <w:r>
        <w:t>tion of the instructions is described. Each instruction description also includes a table that d</w:t>
      </w:r>
      <w:r>
        <w:t>e</w:t>
      </w:r>
      <w:r>
        <w:t>fines the associated opcodes, the addressing modes supported by each instruction, and the e</w:t>
      </w:r>
      <w:r>
        <w:t>f</w:t>
      </w:r>
      <w:r>
        <w:t>fects of prefix instructions.</w:t>
      </w:r>
    </w:p>
    <w:p w:rsidR="00AE440E" w:rsidRDefault="00B302BC" w:rsidP="00AE440E">
      <w:pPr>
        <w:pStyle w:val="Heading2"/>
      </w:pPr>
      <w:bookmarkStart w:id="380" w:name="_Toc463900135"/>
      <w:bookmarkStart w:id="381" w:name="_Toc463962955"/>
      <w:r>
        <w:t xml:space="preserve">M65C02A </w:t>
      </w:r>
      <w:r w:rsidR="00AE440E">
        <w:t>Opcode Tables</w:t>
      </w:r>
      <w:bookmarkEnd w:id="380"/>
      <w:bookmarkEnd w:id="381"/>
    </w:p>
    <w:p w:rsidR="00544826" w:rsidRDefault="00AE440E" w:rsidP="0018331B">
      <w:pPr>
        <w:pStyle w:val="BodyText"/>
      </w:pPr>
      <w:r>
        <w:t>The following tables define the opcodes for the instruction set of the M65C02A core.</w:t>
      </w:r>
      <w:r w:rsidR="0018331B">
        <w:t xml:space="preserve"> </w:t>
      </w:r>
      <w:r w:rsidR="001A333C">
        <w:fldChar w:fldCharType="begin"/>
      </w:r>
      <w:r w:rsidR="0018331B">
        <w:instrText xml:space="preserve"> REF _Ref458128983 \h </w:instrText>
      </w:r>
      <w:r w:rsidR="001A333C">
        <w:fldChar w:fldCharType="separate"/>
      </w:r>
      <w:r w:rsidR="00841F80" w:rsidRPr="008108AC">
        <w:t xml:space="preserve">Table </w:t>
      </w:r>
      <w:r w:rsidR="00841F80">
        <w:rPr>
          <w:noProof/>
        </w:rPr>
        <w:t>30</w:t>
      </w:r>
      <w:r w:rsidR="001A333C">
        <w:fldChar w:fldCharType="end"/>
      </w:r>
      <w:r w:rsidR="0018331B">
        <w:t xml:space="preserve"> and </w:t>
      </w:r>
      <w:r w:rsidR="001A333C">
        <w:fldChar w:fldCharType="begin"/>
      </w:r>
      <w:r w:rsidR="0018331B">
        <w:instrText xml:space="preserve"> REF _Ref458128996 \h </w:instrText>
      </w:r>
      <w:r w:rsidR="001A333C">
        <w:fldChar w:fldCharType="separate"/>
      </w:r>
      <w:r w:rsidR="00841F80" w:rsidRPr="008108AC">
        <w:t xml:space="preserve">Table </w:t>
      </w:r>
      <w:r w:rsidR="00841F80">
        <w:rPr>
          <w:noProof/>
        </w:rPr>
        <w:t>31</w:t>
      </w:r>
      <w:r w:rsidR="001A333C">
        <w:fldChar w:fldCharType="end"/>
      </w:r>
      <w:r w:rsidR="0018331B">
        <w:t xml:space="preserve"> provide all of the instruction </w:t>
      </w:r>
      <w:r w:rsidR="005E3CB8">
        <w:t>opcodes</w:t>
      </w:r>
      <w:r w:rsidR="0018331B">
        <w:t xml:space="preserve"> for an HLL-enhanced instruction set for the M65C02A core. The </w:t>
      </w:r>
      <w:r w:rsidR="007E6EFA">
        <w:t xml:space="preserve">32 </w:t>
      </w:r>
      <w:r w:rsidR="0018331B">
        <w:t xml:space="preserve">Rockwell bit-oriented instructions have been replaced by stack pointer, base pointer, </w:t>
      </w:r>
      <w:r w:rsidR="00136971">
        <w:t xml:space="preserve">and </w:t>
      </w:r>
      <w:r w:rsidR="0018331B">
        <w:t>FORTH VM IP relative instructions. These instructions enhance the way that HLL are able to access working variables, i.e. temporary values and pointers, and local vari</w:t>
      </w:r>
      <w:r w:rsidR="0018331B">
        <w:t>a</w:t>
      </w:r>
      <w:r w:rsidR="0018331B">
        <w:t>bles on the stack frame. The IP-relative instructions may also be used by HLL as auto-incrementing pointers into the full address space of the M65C02A core.</w:t>
      </w:r>
      <w:r w:rsidR="005E3CB8">
        <w:t xml:space="preserve"> </w:t>
      </w:r>
      <w:r w:rsidR="001A333C">
        <w:fldChar w:fldCharType="begin"/>
      </w:r>
      <w:r w:rsidR="0018331B">
        <w:instrText xml:space="preserve"> REF _Ref458129295 \h </w:instrText>
      </w:r>
      <w:r w:rsidR="001A333C">
        <w:fldChar w:fldCharType="separate"/>
      </w:r>
      <w:r w:rsidR="00841F80" w:rsidRPr="008108AC">
        <w:t xml:space="preserve">Table </w:t>
      </w:r>
      <w:r w:rsidR="00841F80">
        <w:rPr>
          <w:noProof/>
        </w:rPr>
        <w:t>32</w:t>
      </w:r>
      <w:r w:rsidR="001A333C">
        <w:fldChar w:fldCharType="end"/>
      </w:r>
      <w:r w:rsidR="0018331B">
        <w:t xml:space="preserve"> and </w:t>
      </w:r>
      <w:r w:rsidR="001A333C">
        <w:fldChar w:fldCharType="begin"/>
      </w:r>
      <w:r w:rsidR="0018331B">
        <w:instrText xml:space="preserve"> REF _Ref458129303 \h </w:instrText>
      </w:r>
      <w:r w:rsidR="001A333C">
        <w:fldChar w:fldCharType="separate"/>
      </w:r>
      <w:r w:rsidR="00841F80" w:rsidRPr="008108AC">
        <w:t xml:space="preserve">Table </w:t>
      </w:r>
      <w:r w:rsidR="00841F80">
        <w:rPr>
          <w:noProof/>
        </w:rPr>
        <w:t>33</w:t>
      </w:r>
      <w:r w:rsidR="001A333C">
        <w:fldChar w:fldCharType="end"/>
      </w:r>
      <w:r w:rsidR="0018331B">
        <w:t xml:space="preserve"> provide all of the instruction opcodes for </w:t>
      </w:r>
      <w:proofErr w:type="gramStart"/>
      <w:r w:rsidR="0018331B">
        <w:t>a</w:t>
      </w:r>
      <w:proofErr w:type="gramEnd"/>
      <w:r w:rsidR="0018331B">
        <w:t xml:space="preserve"> instruction set for the M65C02A core compatible with the instruction set of the WDC W65C02S microprocessor. It includes the 32 Rockwell </w:t>
      </w:r>
      <w:r w:rsidR="007E6EFA">
        <w:t xml:space="preserve">bit-oriented </w:t>
      </w:r>
      <w:r w:rsidR="0018331B">
        <w:t>instructions that the HLL-enhanced version of the instruction set replaces.</w:t>
      </w:r>
      <w:r w:rsidR="00544826">
        <w:t xml:space="preserve"> </w:t>
      </w:r>
    </w:p>
    <w:p w:rsidR="007E6EFA" w:rsidRDefault="007E6EFA" w:rsidP="0018331B">
      <w:pPr>
        <w:pStyle w:val="BodyText"/>
      </w:pPr>
      <w:r>
        <w:t>The following table provides a legend by which the M65C02A instruction set given in these four tables can be evaluated quickly.</w:t>
      </w:r>
    </w:p>
    <w:p w:rsidR="00544826" w:rsidRPr="00544826" w:rsidRDefault="00544826" w:rsidP="00544826">
      <w:pPr>
        <w:pStyle w:val="Caption"/>
        <w:keepNext/>
        <w:jc w:val="center"/>
        <w:rPr>
          <w:sz w:val="24"/>
        </w:rPr>
      </w:pPr>
      <w:bookmarkStart w:id="382" w:name="_Toc463898317"/>
      <w:bookmarkStart w:id="383" w:name="_Toc463899195"/>
      <w:bookmarkStart w:id="384" w:name="_Toc463899287"/>
      <w:bookmarkStart w:id="385" w:name="_Toc463899989"/>
      <w:bookmarkStart w:id="386" w:name="_Toc463963017"/>
      <w:r w:rsidRPr="00544826">
        <w:rPr>
          <w:sz w:val="24"/>
        </w:rPr>
        <w:t xml:space="preserve">Table </w:t>
      </w:r>
      <w:r w:rsidR="001A333C" w:rsidRPr="00544826">
        <w:rPr>
          <w:sz w:val="24"/>
        </w:rPr>
        <w:fldChar w:fldCharType="begin"/>
      </w:r>
      <w:r w:rsidRPr="00544826">
        <w:rPr>
          <w:sz w:val="24"/>
        </w:rPr>
        <w:instrText xml:space="preserve"> SEQ Table \* ARABIC </w:instrText>
      </w:r>
      <w:r w:rsidR="001A333C" w:rsidRPr="00544826">
        <w:rPr>
          <w:sz w:val="24"/>
        </w:rPr>
        <w:fldChar w:fldCharType="separate"/>
      </w:r>
      <w:r w:rsidR="00841F80">
        <w:rPr>
          <w:noProof/>
          <w:sz w:val="24"/>
        </w:rPr>
        <w:t>29</w:t>
      </w:r>
      <w:r w:rsidR="001A333C" w:rsidRPr="00544826">
        <w:rPr>
          <w:sz w:val="24"/>
        </w:rPr>
        <w:fldChar w:fldCharType="end"/>
      </w:r>
      <w:r w:rsidRPr="00544826">
        <w:rPr>
          <w:sz w:val="24"/>
        </w:rPr>
        <w:t>: Legend for M65C02A Instruction Set Tables.</w:t>
      </w:r>
      <w:bookmarkEnd w:id="382"/>
      <w:bookmarkEnd w:id="383"/>
      <w:bookmarkEnd w:id="384"/>
      <w:bookmarkEnd w:id="385"/>
      <w:bookmarkEnd w:id="386"/>
    </w:p>
    <w:tbl>
      <w:tblPr>
        <w:tblStyle w:val="TableGrid"/>
        <w:tblW w:w="0" w:type="auto"/>
        <w:jc w:val="center"/>
        <w:tblLook w:val="04A0"/>
      </w:tblPr>
      <w:tblGrid>
        <w:gridCol w:w="857"/>
        <w:gridCol w:w="9030"/>
      </w:tblGrid>
      <w:tr w:rsidR="0030430F" w:rsidRPr="00561325" w:rsidTr="00544826">
        <w:trPr>
          <w:jc w:val="center"/>
        </w:trPr>
        <w:tc>
          <w:tcPr>
            <w:tcW w:w="0" w:type="auto"/>
            <w:shd w:val="pct12" w:color="auto" w:fill="auto"/>
          </w:tcPr>
          <w:p w:rsidR="0030430F" w:rsidRPr="00561325" w:rsidRDefault="0030430F" w:rsidP="00544826">
            <w:pPr>
              <w:pStyle w:val="BodyText"/>
              <w:spacing w:after="0"/>
              <w:jc w:val="center"/>
              <w:rPr>
                <w:b/>
                <w:sz w:val="18"/>
              </w:rPr>
            </w:pPr>
            <w:r w:rsidRPr="00561325">
              <w:rPr>
                <w:b/>
                <w:sz w:val="18"/>
              </w:rPr>
              <w:t>Legend</w:t>
            </w:r>
          </w:p>
        </w:tc>
        <w:tc>
          <w:tcPr>
            <w:tcW w:w="0" w:type="auto"/>
            <w:shd w:val="pct12" w:color="auto" w:fill="auto"/>
          </w:tcPr>
          <w:p w:rsidR="0030430F" w:rsidRPr="00561325" w:rsidRDefault="0030430F" w:rsidP="00544826">
            <w:pPr>
              <w:pStyle w:val="BodyText"/>
              <w:spacing w:after="0"/>
              <w:jc w:val="center"/>
              <w:rPr>
                <w:b/>
                <w:sz w:val="18"/>
              </w:rPr>
            </w:pPr>
            <w:r w:rsidRPr="00561325">
              <w:rPr>
                <w:b/>
                <w:sz w:val="18"/>
              </w:rPr>
              <w:t>Meaning</w:t>
            </w:r>
          </w:p>
        </w:tc>
      </w:tr>
      <w:tr w:rsidR="0030430F" w:rsidRPr="00561325" w:rsidTr="00544826">
        <w:trPr>
          <w:jc w:val="center"/>
        </w:trPr>
        <w:tc>
          <w:tcPr>
            <w:tcW w:w="0" w:type="auto"/>
            <w:tcBorders>
              <w:bottom w:val="single" w:sz="4" w:space="0" w:color="auto"/>
            </w:tcBorders>
          </w:tcPr>
          <w:p w:rsidR="0030430F" w:rsidRPr="00561325" w:rsidRDefault="0030430F" w:rsidP="007E6EFA">
            <w:pPr>
              <w:pStyle w:val="BodyText"/>
              <w:spacing w:after="0"/>
              <w:rPr>
                <w:sz w:val="18"/>
              </w:rPr>
            </w:pPr>
          </w:p>
        </w:tc>
        <w:tc>
          <w:tcPr>
            <w:tcW w:w="0" w:type="auto"/>
          </w:tcPr>
          <w:p w:rsidR="0030430F" w:rsidRPr="00561325" w:rsidRDefault="0030430F" w:rsidP="0030430F">
            <w:pPr>
              <w:pStyle w:val="BodyText"/>
              <w:spacing w:after="0"/>
              <w:rPr>
                <w:sz w:val="18"/>
              </w:rPr>
            </w:pPr>
            <w:r w:rsidRPr="00561325">
              <w:rPr>
                <w:sz w:val="18"/>
              </w:rPr>
              <w:t>Indirection and size prefix instructions have no affect</w:t>
            </w:r>
          </w:p>
        </w:tc>
      </w:tr>
      <w:tr w:rsidR="0030430F" w:rsidRPr="00561325" w:rsidTr="00544826">
        <w:trPr>
          <w:jc w:val="center"/>
        </w:trPr>
        <w:tc>
          <w:tcPr>
            <w:tcW w:w="0" w:type="auto"/>
            <w:tcBorders>
              <w:bottom w:val="single" w:sz="4" w:space="0" w:color="auto"/>
            </w:tcBorders>
            <w:shd w:val="clear" w:color="auto" w:fill="E5DFEC" w:themeFill="accent4" w:themeFillTint="33"/>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Only supports indirection prefix instructions</w:t>
            </w:r>
          </w:p>
        </w:tc>
      </w:tr>
      <w:tr w:rsidR="0030430F" w:rsidRPr="00561325" w:rsidTr="00544826">
        <w:trPr>
          <w:jc w:val="center"/>
        </w:trPr>
        <w:tc>
          <w:tcPr>
            <w:tcW w:w="0" w:type="auto"/>
            <w:tcBorders>
              <w:bottom w:val="single" w:sz="4" w:space="0" w:color="auto"/>
            </w:tcBorders>
            <w:shd w:val="clear" w:color="auto" w:fill="EAF1DD" w:themeFill="accent3" w:themeFillTint="33"/>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Only supports size prefix instructions</w:t>
            </w:r>
          </w:p>
        </w:tc>
      </w:tr>
      <w:tr w:rsidR="0030430F" w:rsidRPr="00561325" w:rsidTr="00544826">
        <w:trPr>
          <w:jc w:val="center"/>
        </w:trPr>
        <w:tc>
          <w:tcPr>
            <w:tcW w:w="0" w:type="auto"/>
            <w:tcBorders>
              <w:bottom w:val="single" w:sz="4" w:space="0" w:color="auto"/>
            </w:tcBorders>
            <w:shd w:val="clear" w:color="auto" w:fill="FDE9D9" w:themeFill="accent6" w:themeFillTint="33"/>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Supports indirection and size prefix instructions</w:t>
            </w:r>
          </w:p>
        </w:tc>
      </w:tr>
      <w:tr w:rsidR="0030430F" w:rsidRPr="00561325" w:rsidTr="00544826">
        <w:trPr>
          <w:jc w:val="center"/>
        </w:trPr>
        <w:tc>
          <w:tcPr>
            <w:tcW w:w="0" w:type="auto"/>
            <w:tcBorders>
              <w:bottom w:val="single" w:sz="4" w:space="0" w:color="auto"/>
            </w:tcBorders>
            <w:shd w:val="clear" w:color="auto" w:fill="E5B8B7" w:themeFill="accent2" w:themeFillTint="66"/>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Unimplemented/Untested</w:t>
            </w:r>
          </w:p>
        </w:tc>
      </w:tr>
      <w:tr w:rsidR="0030430F" w:rsidRPr="00561325" w:rsidTr="00544826">
        <w:trPr>
          <w:jc w:val="center"/>
        </w:trPr>
        <w:tc>
          <w:tcPr>
            <w:tcW w:w="0" w:type="auto"/>
            <w:shd w:val="clear" w:color="auto" w:fill="000000" w:themeFill="text1"/>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Reserved for future use</w:t>
            </w:r>
          </w:p>
        </w:tc>
      </w:tr>
      <w:tr w:rsidR="0030430F" w:rsidRPr="00561325" w:rsidTr="008108AC">
        <w:trPr>
          <w:jc w:val="center"/>
        </w:trPr>
        <w:tc>
          <w:tcPr>
            <w:tcW w:w="0" w:type="auto"/>
          </w:tcPr>
          <w:p w:rsidR="0030430F" w:rsidRPr="00561325" w:rsidRDefault="0030430F" w:rsidP="007E6EFA">
            <w:pPr>
              <w:pStyle w:val="BodyText"/>
              <w:spacing w:after="0"/>
              <w:rPr>
                <w:b/>
                <w:sz w:val="18"/>
              </w:rPr>
            </w:pPr>
            <w:r w:rsidRPr="00561325">
              <w:rPr>
                <w:b/>
                <w:sz w:val="18"/>
              </w:rPr>
              <w:t>TEXT</w:t>
            </w:r>
          </w:p>
        </w:tc>
        <w:tc>
          <w:tcPr>
            <w:tcW w:w="0" w:type="auto"/>
          </w:tcPr>
          <w:p w:rsidR="0030430F" w:rsidRPr="00561325" w:rsidRDefault="0030430F" w:rsidP="0030430F">
            <w:pPr>
              <w:pStyle w:val="BodyText"/>
              <w:spacing w:after="0"/>
              <w:rPr>
                <w:sz w:val="18"/>
              </w:rPr>
            </w:pPr>
            <w:r w:rsidRPr="00561325">
              <w:rPr>
                <w:sz w:val="18"/>
              </w:rPr>
              <w:t>Instructions in original 6502</w:t>
            </w:r>
          </w:p>
        </w:tc>
      </w:tr>
      <w:tr w:rsidR="0030430F" w:rsidRPr="00561325" w:rsidTr="008108AC">
        <w:trPr>
          <w:jc w:val="center"/>
        </w:trPr>
        <w:tc>
          <w:tcPr>
            <w:tcW w:w="0" w:type="auto"/>
          </w:tcPr>
          <w:p w:rsidR="0030430F" w:rsidRPr="00561325" w:rsidRDefault="0030430F" w:rsidP="007E6EFA">
            <w:pPr>
              <w:pStyle w:val="BodyText"/>
              <w:spacing w:after="0"/>
              <w:rPr>
                <w:b/>
                <w:color w:val="FF0000"/>
                <w:sz w:val="18"/>
              </w:rPr>
            </w:pPr>
            <w:r w:rsidRPr="00561325">
              <w:rPr>
                <w:b/>
                <w:color w:val="FF0000"/>
                <w:sz w:val="18"/>
              </w:rPr>
              <w:t>TEXT</w:t>
            </w:r>
          </w:p>
        </w:tc>
        <w:tc>
          <w:tcPr>
            <w:tcW w:w="0" w:type="auto"/>
          </w:tcPr>
          <w:p w:rsidR="0030430F" w:rsidRPr="00561325" w:rsidRDefault="0030430F" w:rsidP="007E6EFA">
            <w:pPr>
              <w:pStyle w:val="BodyText"/>
              <w:spacing w:after="0"/>
              <w:rPr>
                <w:sz w:val="18"/>
              </w:rPr>
            </w:pPr>
            <w:r w:rsidRPr="00561325">
              <w:rPr>
                <w:sz w:val="18"/>
              </w:rPr>
              <w:t>Instructions added by 65C02</w:t>
            </w:r>
          </w:p>
        </w:tc>
      </w:tr>
      <w:tr w:rsidR="0030430F" w:rsidRPr="00561325" w:rsidTr="008108AC">
        <w:trPr>
          <w:jc w:val="center"/>
        </w:trPr>
        <w:tc>
          <w:tcPr>
            <w:tcW w:w="0" w:type="auto"/>
          </w:tcPr>
          <w:p w:rsidR="0030430F" w:rsidRPr="00561325" w:rsidRDefault="0030430F" w:rsidP="007E6EFA">
            <w:pPr>
              <w:pStyle w:val="BodyText"/>
              <w:spacing w:after="0"/>
              <w:rPr>
                <w:b/>
                <w:color w:val="4F81BD" w:themeColor="accent1"/>
                <w:sz w:val="18"/>
              </w:rPr>
            </w:pPr>
            <w:r w:rsidRPr="00561325">
              <w:rPr>
                <w:b/>
                <w:color w:val="4F81BD" w:themeColor="accent1"/>
                <w:sz w:val="18"/>
              </w:rPr>
              <w:t>TEXT</w:t>
            </w:r>
          </w:p>
        </w:tc>
        <w:tc>
          <w:tcPr>
            <w:tcW w:w="0" w:type="auto"/>
          </w:tcPr>
          <w:p w:rsidR="0030430F" w:rsidRPr="00561325" w:rsidRDefault="0030430F" w:rsidP="007E6EFA">
            <w:pPr>
              <w:pStyle w:val="BodyText"/>
              <w:spacing w:after="0"/>
              <w:rPr>
                <w:sz w:val="18"/>
              </w:rPr>
            </w:pPr>
            <w:r w:rsidRPr="00561325">
              <w:rPr>
                <w:sz w:val="18"/>
              </w:rPr>
              <w:t xml:space="preserve">Instructions added by </w:t>
            </w:r>
            <w:r w:rsidR="00561325" w:rsidRPr="00561325">
              <w:rPr>
                <w:sz w:val="18"/>
              </w:rPr>
              <w:t xml:space="preserve">WDC </w:t>
            </w:r>
            <w:r w:rsidRPr="00561325">
              <w:rPr>
                <w:sz w:val="18"/>
              </w:rPr>
              <w:t>W65C02S</w:t>
            </w:r>
            <w:r w:rsidR="00561325" w:rsidRPr="00561325">
              <w:rPr>
                <w:sz w:val="18"/>
              </w:rPr>
              <w:t xml:space="preserve"> (Rockwell 65C02 bit-oriented instructions plus W65C816 WAI and STP) </w:t>
            </w:r>
          </w:p>
        </w:tc>
      </w:tr>
      <w:tr w:rsidR="0030430F" w:rsidRPr="00561325" w:rsidTr="008108AC">
        <w:trPr>
          <w:jc w:val="center"/>
        </w:trPr>
        <w:tc>
          <w:tcPr>
            <w:tcW w:w="0" w:type="auto"/>
          </w:tcPr>
          <w:p w:rsidR="0030430F" w:rsidRPr="00561325" w:rsidRDefault="0030430F" w:rsidP="007E6EFA">
            <w:pPr>
              <w:pStyle w:val="BodyText"/>
              <w:spacing w:after="0"/>
              <w:rPr>
                <w:b/>
                <w:color w:val="943634" w:themeColor="accent2" w:themeShade="BF"/>
                <w:sz w:val="18"/>
              </w:rPr>
            </w:pPr>
            <w:r w:rsidRPr="00561325">
              <w:rPr>
                <w:b/>
                <w:color w:val="943634" w:themeColor="accent2" w:themeShade="BF"/>
                <w:sz w:val="18"/>
              </w:rPr>
              <w:t>TEXT</w:t>
            </w:r>
          </w:p>
        </w:tc>
        <w:tc>
          <w:tcPr>
            <w:tcW w:w="0" w:type="auto"/>
          </w:tcPr>
          <w:p w:rsidR="0030430F" w:rsidRPr="00561325" w:rsidRDefault="0030430F" w:rsidP="007E6EFA">
            <w:pPr>
              <w:pStyle w:val="BodyText"/>
              <w:spacing w:after="0"/>
              <w:rPr>
                <w:sz w:val="18"/>
              </w:rPr>
            </w:pPr>
            <w:r w:rsidRPr="00561325">
              <w:rPr>
                <w:sz w:val="18"/>
              </w:rPr>
              <w:t>Instructions added by M65C02A</w:t>
            </w:r>
          </w:p>
        </w:tc>
      </w:tr>
    </w:tbl>
    <w:p w:rsidR="00E360ED" w:rsidRDefault="00E360ED" w:rsidP="0018331B">
      <w:pPr>
        <w:pStyle w:val="BodyText"/>
      </w:pPr>
      <w:r>
        <w:br w:type="page"/>
      </w:r>
    </w:p>
    <w:p w:rsidR="00BE3A54" w:rsidRPr="008108AC" w:rsidRDefault="00BE3A54" w:rsidP="00BE3A54">
      <w:pPr>
        <w:pStyle w:val="Caption"/>
        <w:keepNext/>
        <w:jc w:val="center"/>
        <w:rPr>
          <w:sz w:val="24"/>
        </w:rPr>
      </w:pPr>
      <w:bookmarkStart w:id="387" w:name="_Ref458128983"/>
      <w:bookmarkStart w:id="388" w:name="_Toc463898318"/>
      <w:bookmarkStart w:id="389" w:name="_Toc463899196"/>
      <w:bookmarkStart w:id="390" w:name="_Toc463899288"/>
      <w:bookmarkStart w:id="391" w:name="_Toc463899990"/>
      <w:bookmarkStart w:id="392" w:name="_Toc463963018"/>
      <w:r w:rsidRPr="008108AC">
        <w:rPr>
          <w:sz w:val="24"/>
        </w:rPr>
        <w:lastRenderedPageBreak/>
        <w:t xml:space="preserve">Table </w:t>
      </w:r>
      <w:r w:rsidR="001A333C" w:rsidRPr="008108AC">
        <w:rPr>
          <w:sz w:val="24"/>
        </w:rPr>
        <w:fldChar w:fldCharType="begin"/>
      </w:r>
      <w:r w:rsidR="004649B2" w:rsidRPr="008108AC">
        <w:rPr>
          <w:sz w:val="24"/>
        </w:rPr>
        <w:instrText xml:space="preserve"> SEQ Table \* ARABIC </w:instrText>
      </w:r>
      <w:r w:rsidR="001A333C" w:rsidRPr="008108AC">
        <w:rPr>
          <w:sz w:val="24"/>
        </w:rPr>
        <w:fldChar w:fldCharType="separate"/>
      </w:r>
      <w:r w:rsidR="00841F80">
        <w:rPr>
          <w:noProof/>
          <w:sz w:val="24"/>
        </w:rPr>
        <w:t>30</w:t>
      </w:r>
      <w:r w:rsidR="001A333C" w:rsidRPr="008108AC">
        <w:rPr>
          <w:sz w:val="24"/>
        </w:rPr>
        <w:fldChar w:fldCharType="end"/>
      </w:r>
      <w:bookmarkEnd w:id="387"/>
      <w:r w:rsidRPr="008108AC">
        <w:rPr>
          <w:sz w:val="24"/>
        </w:rPr>
        <w:t xml:space="preserve">: </w:t>
      </w:r>
      <w:r w:rsidRPr="008108AC">
        <w:rPr>
          <w:noProof/>
          <w:sz w:val="24"/>
        </w:rPr>
        <w:t>Columns 0 – 7 HLL-Optimized</w:t>
      </w:r>
      <w:r w:rsidRPr="008108AC">
        <w:rPr>
          <w:sz w:val="24"/>
        </w:rPr>
        <w:t xml:space="preserve"> M65C02A Opcode Table</w:t>
      </w:r>
      <w:r w:rsidRPr="008108AC">
        <w:rPr>
          <w:noProof/>
          <w:sz w:val="24"/>
        </w:rPr>
        <w:t>.</w:t>
      </w:r>
      <w:bookmarkEnd w:id="388"/>
      <w:bookmarkEnd w:id="389"/>
      <w:bookmarkEnd w:id="390"/>
      <w:bookmarkEnd w:id="391"/>
      <w:bookmarkEnd w:id="392"/>
    </w:p>
    <w:tbl>
      <w:tblPr>
        <w:tblW w:w="5000" w:type="pct"/>
        <w:jc w:val="center"/>
        <w:tblLook w:val="04A0"/>
      </w:tblPr>
      <w:tblGrid>
        <w:gridCol w:w="343"/>
        <w:gridCol w:w="1156"/>
        <w:gridCol w:w="1297"/>
        <w:gridCol w:w="1297"/>
        <w:gridCol w:w="1513"/>
        <w:gridCol w:w="1297"/>
        <w:gridCol w:w="1177"/>
        <w:gridCol w:w="1180"/>
        <w:gridCol w:w="1180"/>
      </w:tblGrid>
      <w:tr w:rsidR="00AE440E" w:rsidRPr="00AE440E" w:rsidTr="00624028">
        <w:trPr>
          <w:trHeight w:val="288"/>
          <w:jc w:val="center"/>
        </w:trPr>
        <w:tc>
          <w:tcPr>
            <w:tcW w:w="164" w:type="pct"/>
            <w:tcBorders>
              <w:top w:val="single" w:sz="8" w:space="0" w:color="auto"/>
              <w:left w:val="single" w:sz="8" w:space="0" w:color="auto"/>
              <w:bottom w:val="nil"/>
              <w:right w:val="single" w:sz="8" w:space="0" w:color="auto"/>
            </w:tcBorders>
            <w:shd w:val="clear" w:color="auto" w:fill="auto"/>
            <w:noWrap/>
            <w:vAlign w:val="center"/>
            <w:hideMark/>
          </w:tcPr>
          <w:p w:rsidR="00AE440E" w:rsidRPr="00AE440E" w:rsidRDefault="00AE440E" w:rsidP="00AE440E">
            <w:pPr>
              <w:jc w:val="center"/>
              <w:rPr>
                <w:rFonts w:ascii="Calibri" w:hAnsi="Calibri" w:cs="Times New Roman"/>
                <w:color w:val="000000"/>
                <w:sz w:val="20"/>
              </w:rPr>
            </w:pPr>
          </w:p>
        </w:tc>
        <w:tc>
          <w:tcPr>
            <w:tcW w:w="554" w:type="pct"/>
            <w:tcBorders>
              <w:top w:val="single" w:sz="8" w:space="0" w:color="auto"/>
              <w:left w:val="nil"/>
              <w:bottom w:val="nil"/>
              <w:right w:val="single" w:sz="4" w:space="0" w:color="auto"/>
            </w:tcBorders>
            <w:shd w:val="clear" w:color="000000" w:fill="D8D8D8"/>
            <w:noWrap/>
            <w:vAlign w:val="center"/>
            <w:hideMark/>
          </w:tcPr>
          <w:p w:rsidR="00AE440E" w:rsidRPr="00AE440E" w:rsidRDefault="00AE440E" w:rsidP="00AE440E">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621" w:type="pct"/>
            <w:tcBorders>
              <w:top w:val="single" w:sz="8" w:space="0" w:color="auto"/>
              <w:left w:val="nil"/>
              <w:bottom w:val="nil"/>
              <w:right w:val="single" w:sz="4" w:space="0" w:color="auto"/>
            </w:tcBorders>
            <w:shd w:val="clear" w:color="000000" w:fill="D8D8D8"/>
            <w:noWrap/>
            <w:vAlign w:val="center"/>
            <w:hideMark/>
          </w:tcPr>
          <w:p w:rsidR="00AE440E" w:rsidRPr="00AE440E" w:rsidRDefault="00AE440E" w:rsidP="00AE440E">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621" w:type="pct"/>
            <w:tcBorders>
              <w:top w:val="single" w:sz="8" w:space="0" w:color="auto"/>
              <w:left w:val="nil"/>
              <w:bottom w:val="single" w:sz="8" w:space="0" w:color="auto"/>
              <w:right w:val="single" w:sz="4" w:space="0" w:color="auto"/>
            </w:tcBorders>
            <w:shd w:val="clear" w:color="000000" w:fill="D8D8D8"/>
            <w:noWrap/>
            <w:vAlign w:val="center"/>
            <w:hideMark/>
          </w:tcPr>
          <w:p w:rsidR="00AE440E" w:rsidRPr="00AE440E" w:rsidRDefault="00AE440E" w:rsidP="00AE440E">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725" w:type="pct"/>
            <w:tcBorders>
              <w:top w:val="single" w:sz="8" w:space="0" w:color="auto"/>
              <w:left w:val="nil"/>
              <w:bottom w:val="nil"/>
              <w:right w:val="single" w:sz="4" w:space="0" w:color="auto"/>
            </w:tcBorders>
            <w:shd w:val="clear" w:color="000000" w:fill="D8D8D8"/>
            <w:noWrap/>
            <w:vAlign w:val="center"/>
            <w:hideMark/>
          </w:tcPr>
          <w:p w:rsidR="00AE440E" w:rsidRPr="00AE440E" w:rsidRDefault="00AE440E" w:rsidP="00AE440E">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621" w:type="pct"/>
            <w:tcBorders>
              <w:top w:val="single" w:sz="8" w:space="0" w:color="auto"/>
              <w:left w:val="nil"/>
              <w:bottom w:val="nil"/>
              <w:right w:val="single" w:sz="4" w:space="0" w:color="auto"/>
            </w:tcBorders>
            <w:shd w:val="clear" w:color="000000" w:fill="D8D8D8"/>
            <w:noWrap/>
            <w:vAlign w:val="center"/>
            <w:hideMark/>
          </w:tcPr>
          <w:p w:rsidR="00AE440E" w:rsidRPr="00AE440E" w:rsidRDefault="00AE440E" w:rsidP="00AE440E">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564" w:type="pct"/>
            <w:tcBorders>
              <w:top w:val="single" w:sz="8" w:space="0" w:color="auto"/>
              <w:left w:val="nil"/>
              <w:bottom w:val="nil"/>
              <w:right w:val="single" w:sz="4" w:space="0" w:color="auto"/>
            </w:tcBorders>
            <w:shd w:val="clear" w:color="000000" w:fill="D8D8D8"/>
            <w:noWrap/>
            <w:vAlign w:val="center"/>
            <w:hideMark/>
          </w:tcPr>
          <w:p w:rsidR="00AE440E" w:rsidRPr="00AE440E" w:rsidRDefault="00AE440E" w:rsidP="00AE440E">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565" w:type="pct"/>
            <w:tcBorders>
              <w:top w:val="single" w:sz="8" w:space="0" w:color="auto"/>
              <w:left w:val="nil"/>
              <w:bottom w:val="nil"/>
              <w:right w:val="single" w:sz="4" w:space="0" w:color="auto"/>
            </w:tcBorders>
            <w:shd w:val="clear" w:color="000000" w:fill="D8D8D8"/>
            <w:noWrap/>
            <w:vAlign w:val="center"/>
            <w:hideMark/>
          </w:tcPr>
          <w:p w:rsidR="00AE440E" w:rsidRPr="00AE440E" w:rsidRDefault="00AE440E" w:rsidP="00AE440E">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565" w:type="pct"/>
            <w:tcBorders>
              <w:top w:val="single" w:sz="8" w:space="0" w:color="auto"/>
              <w:left w:val="nil"/>
              <w:bottom w:val="nil"/>
              <w:right w:val="single" w:sz="8" w:space="0" w:color="auto"/>
            </w:tcBorders>
            <w:shd w:val="clear" w:color="000000" w:fill="D8D8D8"/>
            <w:noWrap/>
            <w:vAlign w:val="center"/>
            <w:hideMark/>
          </w:tcPr>
          <w:p w:rsidR="00AE440E" w:rsidRPr="00AE440E" w:rsidRDefault="00AE440E" w:rsidP="00AE440E">
            <w:pPr>
              <w:jc w:val="center"/>
              <w:rPr>
                <w:rFonts w:ascii="Calibri" w:hAnsi="Calibri" w:cs="Times New Roman"/>
                <w:b/>
                <w:bCs/>
                <w:color w:val="000000"/>
                <w:sz w:val="20"/>
              </w:rPr>
            </w:pPr>
            <w:r w:rsidRPr="00AE440E">
              <w:rPr>
                <w:rFonts w:ascii="Calibri" w:hAnsi="Calibri" w:cs="Times New Roman"/>
                <w:b/>
                <w:bCs/>
                <w:color w:val="000000"/>
                <w:sz w:val="20"/>
              </w:rPr>
              <w:t>7</w:t>
            </w:r>
          </w:p>
        </w:tc>
      </w:tr>
      <w:tr w:rsidR="00AE440E" w:rsidRPr="00AE440E" w:rsidTr="00BE04C8">
        <w:trPr>
          <w:trHeight w:val="288"/>
          <w:jc w:val="center"/>
        </w:trPr>
        <w:tc>
          <w:tcPr>
            <w:tcW w:w="164" w:type="pct"/>
            <w:tcBorders>
              <w:top w:val="single" w:sz="8" w:space="0" w:color="auto"/>
              <w:left w:val="single" w:sz="8" w:space="0" w:color="auto"/>
              <w:bottom w:val="single" w:sz="4" w:space="0" w:color="auto"/>
              <w:right w:val="single" w:sz="8" w:space="0" w:color="auto"/>
            </w:tcBorders>
            <w:shd w:val="clear" w:color="000000" w:fill="D8D8D8"/>
            <w:noWrap/>
            <w:vAlign w:val="center"/>
            <w:hideMark/>
          </w:tcPr>
          <w:p w:rsidR="00AE440E" w:rsidRPr="00AE440E" w:rsidRDefault="00AE440E" w:rsidP="00AE440E">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554" w:type="pct"/>
            <w:tcBorders>
              <w:top w:val="single" w:sz="8" w:space="0" w:color="auto"/>
              <w:left w:val="nil"/>
              <w:bottom w:val="single" w:sz="4" w:space="0" w:color="auto"/>
              <w:right w:val="single" w:sz="4" w:space="0" w:color="auto"/>
            </w:tcBorders>
            <w:shd w:val="clear" w:color="auto" w:fill="auto"/>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 xml:space="preserve">BRK </w:t>
            </w:r>
            <w:r w:rsidRPr="00AE440E">
              <w:rPr>
                <w:rFonts w:ascii="Courier New" w:hAnsi="Courier New" w:cs="Courier New"/>
                <w:b/>
                <w:bCs/>
                <w:color w:val="008000"/>
                <w:sz w:val="18"/>
                <w:szCs w:val="22"/>
              </w:rPr>
              <w:t>#imm</w:t>
            </w:r>
          </w:p>
        </w:tc>
        <w:tc>
          <w:tcPr>
            <w:tcW w:w="621" w:type="pct"/>
            <w:tcBorders>
              <w:top w:val="single" w:sz="8" w:space="0" w:color="auto"/>
              <w:left w:val="nil"/>
              <w:bottom w:val="single" w:sz="4" w:space="0" w:color="auto"/>
              <w:right w:val="single" w:sz="4" w:space="0" w:color="auto"/>
            </w:tcBorders>
            <w:shd w:val="clear" w:color="D99795"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ORA (zp,X)</w:t>
            </w:r>
          </w:p>
        </w:tc>
        <w:tc>
          <w:tcPr>
            <w:tcW w:w="621" w:type="pct"/>
            <w:tcBorders>
              <w:top w:val="single" w:sz="8" w:space="0" w:color="auto"/>
              <w:left w:val="nil"/>
              <w:bottom w:val="single" w:sz="4" w:space="0" w:color="auto"/>
              <w:right w:val="single" w:sz="4" w:space="0" w:color="auto"/>
            </w:tcBorders>
            <w:shd w:val="clear" w:color="000000" w:fill="E6B9B8"/>
            <w:noWrap/>
            <w:vAlign w:val="center"/>
            <w:hideMark/>
          </w:tcPr>
          <w:p w:rsidR="00AE440E" w:rsidRPr="00AE440E" w:rsidRDefault="00AE440E" w:rsidP="00AE440E">
            <w:pPr>
              <w:rPr>
                <w:rFonts w:ascii="Courier New" w:hAnsi="Courier New" w:cs="Courier New"/>
                <w:b/>
                <w:bCs/>
                <w:color w:val="953735"/>
                <w:sz w:val="18"/>
                <w:szCs w:val="22"/>
              </w:rPr>
            </w:pPr>
            <w:r w:rsidRPr="00AE440E">
              <w:rPr>
                <w:rFonts w:ascii="Courier New" w:hAnsi="Courier New" w:cs="Courier New"/>
                <w:b/>
                <w:bCs/>
                <w:color w:val="953735"/>
                <w:sz w:val="18"/>
                <w:szCs w:val="22"/>
              </w:rPr>
              <w:t>COP #imm</w:t>
            </w:r>
          </w:p>
        </w:tc>
        <w:tc>
          <w:tcPr>
            <w:tcW w:w="725" w:type="pct"/>
            <w:tcBorders>
              <w:top w:val="single" w:sz="8" w:space="0" w:color="auto"/>
              <w:left w:val="nil"/>
              <w:bottom w:val="single" w:sz="4" w:space="0" w:color="auto"/>
              <w:right w:val="single" w:sz="4"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S</w:t>
            </w:r>
          </w:p>
        </w:tc>
        <w:tc>
          <w:tcPr>
            <w:tcW w:w="621" w:type="pct"/>
            <w:tcBorders>
              <w:top w:val="single" w:sz="8" w:space="0" w:color="auto"/>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color w:val="FF0000"/>
                <w:sz w:val="18"/>
                <w:szCs w:val="22"/>
              </w:rPr>
            </w:pPr>
            <w:r w:rsidRPr="00AE440E">
              <w:rPr>
                <w:rFonts w:ascii="Courier New" w:hAnsi="Courier New" w:cs="Courier New"/>
                <w:b/>
                <w:bCs/>
                <w:color w:val="FF0000"/>
                <w:sz w:val="18"/>
                <w:szCs w:val="22"/>
              </w:rPr>
              <w:t>TSB zp</w:t>
            </w:r>
          </w:p>
        </w:tc>
        <w:tc>
          <w:tcPr>
            <w:tcW w:w="564" w:type="pct"/>
            <w:tcBorders>
              <w:top w:val="single" w:sz="8" w:space="0" w:color="auto"/>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ORA zp</w:t>
            </w:r>
          </w:p>
        </w:tc>
        <w:tc>
          <w:tcPr>
            <w:tcW w:w="565" w:type="pct"/>
            <w:tcBorders>
              <w:top w:val="single" w:sz="8" w:space="0" w:color="auto"/>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ASL zp</w:t>
            </w:r>
          </w:p>
        </w:tc>
        <w:tc>
          <w:tcPr>
            <w:tcW w:w="565" w:type="pct"/>
            <w:tcBorders>
              <w:top w:val="single" w:sz="8" w:space="0" w:color="auto"/>
              <w:left w:val="nil"/>
              <w:bottom w:val="single" w:sz="4" w:space="0" w:color="auto"/>
              <w:right w:val="single" w:sz="8"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r w:rsidR="006915B0">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B</w:t>
            </w:r>
          </w:p>
        </w:tc>
      </w:tr>
      <w:tr w:rsidR="00AE440E" w:rsidRPr="00AE440E" w:rsidTr="00070767">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AE440E" w:rsidRPr="00AE440E" w:rsidRDefault="00AE440E" w:rsidP="00AE440E">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554"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BPL rel</w:t>
            </w:r>
          </w:p>
        </w:tc>
        <w:tc>
          <w:tcPr>
            <w:tcW w:w="621"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ORA (zp),Y</w:t>
            </w:r>
          </w:p>
        </w:tc>
        <w:tc>
          <w:tcPr>
            <w:tcW w:w="621"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color w:val="FF0000"/>
                <w:sz w:val="18"/>
                <w:szCs w:val="22"/>
              </w:rPr>
            </w:pPr>
            <w:r w:rsidRPr="00AE440E">
              <w:rPr>
                <w:rFonts w:ascii="Courier New" w:hAnsi="Courier New" w:cs="Courier New"/>
                <w:b/>
                <w:bCs/>
                <w:color w:val="FF0000"/>
                <w:sz w:val="18"/>
                <w:szCs w:val="22"/>
              </w:rPr>
              <w:t>ORA (zp)</w:t>
            </w:r>
          </w:p>
        </w:tc>
        <w:tc>
          <w:tcPr>
            <w:tcW w:w="725"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ORA (</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color w:val="FF0000"/>
                <w:sz w:val="18"/>
                <w:szCs w:val="22"/>
              </w:rPr>
            </w:pPr>
            <w:r w:rsidRPr="00AE440E">
              <w:rPr>
                <w:rFonts w:ascii="Courier New" w:hAnsi="Courier New" w:cs="Courier New"/>
                <w:b/>
                <w:bCs/>
                <w:color w:val="FF0000"/>
                <w:sz w:val="18"/>
                <w:szCs w:val="22"/>
              </w:rPr>
              <w:t>TRB zp</w:t>
            </w:r>
          </w:p>
        </w:tc>
        <w:tc>
          <w:tcPr>
            <w:tcW w:w="564" w:type="pct"/>
            <w:tcBorders>
              <w:top w:val="nil"/>
              <w:left w:val="nil"/>
              <w:bottom w:val="single" w:sz="4" w:space="0" w:color="auto"/>
              <w:right w:val="single" w:sz="4" w:space="0" w:color="auto"/>
            </w:tcBorders>
            <w:shd w:val="clear" w:color="D99795"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ORA zp,X</w:t>
            </w:r>
          </w:p>
        </w:tc>
        <w:tc>
          <w:tcPr>
            <w:tcW w:w="565" w:type="pct"/>
            <w:tcBorders>
              <w:top w:val="nil"/>
              <w:left w:val="nil"/>
              <w:bottom w:val="single" w:sz="4" w:space="0" w:color="auto"/>
              <w:right w:val="single" w:sz="4" w:space="0" w:color="auto"/>
            </w:tcBorders>
            <w:shd w:val="clear" w:color="D99795"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ASL zp,X</w:t>
            </w:r>
          </w:p>
        </w:tc>
        <w:tc>
          <w:tcPr>
            <w:tcW w:w="565" w:type="pct"/>
            <w:tcBorders>
              <w:top w:val="nil"/>
              <w:left w:val="nil"/>
              <w:bottom w:val="single" w:sz="4" w:space="0" w:color="auto"/>
              <w:right w:val="single" w:sz="8"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ASL </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S</w:t>
            </w:r>
          </w:p>
        </w:tc>
      </w:tr>
      <w:tr w:rsidR="00AE440E" w:rsidRPr="00AE440E" w:rsidTr="00070767">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AE440E" w:rsidRPr="00AE440E" w:rsidRDefault="00AE440E" w:rsidP="00AE440E">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554" w:type="pct"/>
            <w:tcBorders>
              <w:top w:val="nil"/>
              <w:left w:val="nil"/>
              <w:bottom w:val="single" w:sz="4" w:space="0" w:color="auto"/>
              <w:right w:val="single" w:sz="4" w:space="0" w:color="auto"/>
            </w:tcBorders>
            <w:shd w:val="clear" w:color="000000" w:fill="E5E0EC"/>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JSR abs</w:t>
            </w:r>
          </w:p>
        </w:tc>
        <w:tc>
          <w:tcPr>
            <w:tcW w:w="621" w:type="pct"/>
            <w:tcBorders>
              <w:top w:val="nil"/>
              <w:left w:val="nil"/>
              <w:bottom w:val="single" w:sz="4" w:space="0" w:color="auto"/>
              <w:right w:val="single" w:sz="4" w:space="0" w:color="auto"/>
            </w:tcBorders>
            <w:shd w:val="clear" w:color="D99795"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AND (zp,X)</w:t>
            </w:r>
          </w:p>
        </w:tc>
        <w:tc>
          <w:tcPr>
            <w:tcW w:w="621" w:type="pct"/>
            <w:tcBorders>
              <w:top w:val="single" w:sz="4" w:space="0" w:color="auto"/>
              <w:left w:val="nil"/>
              <w:bottom w:val="single" w:sz="4" w:space="0" w:color="auto"/>
              <w:right w:val="single" w:sz="4" w:space="0" w:color="auto"/>
            </w:tcBorders>
            <w:shd w:val="clear" w:color="000000" w:fill="E5DFEC" w:themeFill="accent4" w:themeFillTint="33"/>
            <w:noWrap/>
            <w:vAlign w:val="center"/>
            <w:hideMark/>
          </w:tcPr>
          <w:p w:rsidR="00AE440E" w:rsidRPr="00AE440E" w:rsidRDefault="00070767" w:rsidP="00347C2F">
            <w:pPr>
              <w:rPr>
                <w:rFonts w:ascii="Courier New" w:hAnsi="Courier New" w:cs="Courier New"/>
                <w:b/>
                <w:bCs/>
                <w:color w:val="953735"/>
                <w:sz w:val="18"/>
                <w:szCs w:val="22"/>
              </w:rPr>
            </w:pPr>
            <w:r>
              <w:rPr>
                <w:rFonts w:ascii="Courier New" w:hAnsi="Courier New" w:cs="Courier New"/>
                <w:b/>
                <w:bCs/>
                <w:color w:val="953735"/>
                <w:sz w:val="18"/>
                <w:szCs w:val="22"/>
              </w:rPr>
              <w:t>JMP (zp)</w:t>
            </w:r>
          </w:p>
        </w:tc>
        <w:tc>
          <w:tcPr>
            <w:tcW w:w="725"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S</w:t>
            </w:r>
          </w:p>
        </w:tc>
        <w:tc>
          <w:tcPr>
            <w:tcW w:w="621"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BIT zp</w:t>
            </w:r>
          </w:p>
        </w:tc>
        <w:tc>
          <w:tcPr>
            <w:tcW w:w="564"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AND zp</w:t>
            </w:r>
          </w:p>
        </w:tc>
        <w:tc>
          <w:tcPr>
            <w:tcW w:w="565"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ROL zp</w:t>
            </w:r>
          </w:p>
        </w:tc>
        <w:tc>
          <w:tcPr>
            <w:tcW w:w="565" w:type="pct"/>
            <w:tcBorders>
              <w:top w:val="nil"/>
              <w:left w:val="nil"/>
              <w:bottom w:val="single" w:sz="4" w:space="0" w:color="auto"/>
              <w:right w:val="single" w:sz="8"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r w:rsidR="006915B0">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B</w:t>
            </w:r>
          </w:p>
        </w:tc>
      </w:tr>
      <w:tr w:rsidR="00AE440E" w:rsidRPr="00AE440E" w:rsidTr="006915B0">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AE440E" w:rsidRPr="00AE440E" w:rsidRDefault="00AE440E" w:rsidP="00AE440E">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554"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BMI rel</w:t>
            </w:r>
          </w:p>
        </w:tc>
        <w:tc>
          <w:tcPr>
            <w:tcW w:w="621"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AND (zp),Y</w:t>
            </w:r>
          </w:p>
        </w:tc>
        <w:tc>
          <w:tcPr>
            <w:tcW w:w="621"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color w:val="FF0000"/>
                <w:sz w:val="18"/>
                <w:szCs w:val="22"/>
              </w:rPr>
            </w:pPr>
            <w:r w:rsidRPr="00AE440E">
              <w:rPr>
                <w:rFonts w:ascii="Courier New" w:hAnsi="Courier New" w:cs="Courier New"/>
                <w:b/>
                <w:bCs/>
                <w:color w:val="FF0000"/>
                <w:sz w:val="18"/>
                <w:szCs w:val="22"/>
              </w:rPr>
              <w:t>AND (zp)</w:t>
            </w:r>
          </w:p>
        </w:tc>
        <w:tc>
          <w:tcPr>
            <w:tcW w:w="725"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AND (</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nil"/>
              <w:left w:val="nil"/>
              <w:bottom w:val="single" w:sz="4" w:space="0" w:color="auto"/>
              <w:right w:val="single" w:sz="4" w:space="0" w:color="auto"/>
            </w:tcBorders>
            <w:shd w:val="clear" w:color="D99795" w:fill="FDE9D9"/>
            <w:noWrap/>
            <w:vAlign w:val="center"/>
            <w:hideMark/>
          </w:tcPr>
          <w:p w:rsidR="00AE440E" w:rsidRPr="00AE440E" w:rsidRDefault="00AE440E" w:rsidP="00AE440E">
            <w:pPr>
              <w:rPr>
                <w:rFonts w:ascii="Courier New" w:hAnsi="Courier New" w:cs="Courier New"/>
                <w:b/>
                <w:bCs/>
                <w:color w:val="FF0000"/>
                <w:sz w:val="18"/>
                <w:szCs w:val="22"/>
              </w:rPr>
            </w:pPr>
            <w:r w:rsidRPr="00AE440E">
              <w:rPr>
                <w:rFonts w:ascii="Courier New" w:hAnsi="Courier New" w:cs="Courier New"/>
                <w:b/>
                <w:bCs/>
                <w:color w:val="FF0000"/>
                <w:sz w:val="18"/>
                <w:szCs w:val="22"/>
              </w:rPr>
              <w:t>BIT zp,X</w:t>
            </w:r>
          </w:p>
        </w:tc>
        <w:tc>
          <w:tcPr>
            <w:tcW w:w="564" w:type="pct"/>
            <w:tcBorders>
              <w:top w:val="nil"/>
              <w:left w:val="nil"/>
              <w:bottom w:val="single" w:sz="4" w:space="0" w:color="auto"/>
              <w:right w:val="single" w:sz="4" w:space="0" w:color="auto"/>
            </w:tcBorders>
            <w:shd w:val="clear" w:color="D99795"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AND zp,X</w:t>
            </w:r>
          </w:p>
        </w:tc>
        <w:tc>
          <w:tcPr>
            <w:tcW w:w="565" w:type="pct"/>
            <w:tcBorders>
              <w:top w:val="nil"/>
              <w:left w:val="nil"/>
              <w:bottom w:val="single" w:sz="4" w:space="0" w:color="auto"/>
              <w:right w:val="single" w:sz="4" w:space="0" w:color="auto"/>
            </w:tcBorders>
            <w:shd w:val="clear" w:color="D99795"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ROL zp,X</w:t>
            </w:r>
          </w:p>
        </w:tc>
        <w:tc>
          <w:tcPr>
            <w:tcW w:w="565" w:type="pct"/>
            <w:tcBorders>
              <w:top w:val="nil"/>
              <w:left w:val="nil"/>
              <w:bottom w:val="single" w:sz="4" w:space="0" w:color="auto"/>
              <w:right w:val="single" w:sz="8"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ROL </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S</w:t>
            </w:r>
          </w:p>
        </w:tc>
      </w:tr>
      <w:tr w:rsidR="00AE440E" w:rsidRPr="00AE440E" w:rsidTr="006915B0">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AE440E" w:rsidRPr="00AE440E" w:rsidRDefault="00AE440E" w:rsidP="00AE440E">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554" w:type="pct"/>
            <w:tcBorders>
              <w:top w:val="nil"/>
              <w:left w:val="nil"/>
              <w:bottom w:val="single" w:sz="4" w:space="0" w:color="auto"/>
              <w:right w:val="single" w:sz="4" w:space="0" w:color="auto"/>
            </w:tcBorders>
            <w:shd w:val="clear" w:color="auto" w:fill="auto"/>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RTI</w:t>
            </w:r>
          </w:p>
        </w:tc>
        <w:tc>
          <w:tcPr>
            <w:tcW w:w="621" w:type="pct"/>
            <w:tcBorders>
              <w:top w:val="nil"/>
              <w:left w:val="nil"/>
              <w:bottom w:val="single" w:sz="4" w:space="0" w:color="auto"/>
              <w:right w:val="single" w:sz="4" w:space="0" w:color="auto"/>
            </w:tcBorders>
            <w:shd w:val="clear" w:color="D99795"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EOR (zp,X)</w:t>
            </w:r>
          </w:p>
        </w:tc>
        <w:tc>
          <w:tcPr>
            <w:tcW w:w="621" w:type="pct"/>
            <w:tcBorders>
              <w:top w:val="single" w:sz="4" w:space="0" w:color="auto"/>
              <w:left w:val="nil"/>
              <w:bottom w:val="single" w:sz="4" w:space="0" w:color="auto"/>
              <w:right w:val="nil"/>
            </w:tcBorders>
            <w:shd w:val="clear" w:color="000000" w:fill="FDE9D9" w:themeFill="accent6" w:themeFillTint="33"/>
            <w:noWrap/>
            <w:vAlign w:val="center"/>
            <w:hideMark/>
          </w:tcPr>
          <w:p w:rsidR="00AE440E" w:rsidRPr="00AE440E" w:rsidRDefault="006915B0" w:rsidP="00AE440E">
            <w:pPr>
              <w:rPr>
                <w:rFonts w:ascii="Calibri" w:hAnsi="Calibri" w:cs="Times New Roman"/>
                <w:color w:val="000000"/>
                <w:sz w:val="18"/>
              </w:rPr>
            </w:pPr>
            <w:r w:rsidRPr="00232A62">
              <w:rPr>
                <w:rFonts w:ascii="Courier New" w:hAnsi="Courier New" w:cs="Courier New"/>
                <w:b/>
                <w:bCs/>
                <w:color w:val="953735"/>
                <w:sz w:val="18"/>
                <w:szCs w:val="18"/>
              </w:rPr>
              <w:t>ADD ip,I++</w:t>
            </w:r>
          </w:p>
        </w:tc>
        <w:tc>
          <w:tcPr>
            <w:tcW w:w="725" w:type="pct"/>
            <w:tcBorders>
              <w:top w:val="nil"/>
              <w:left w:val="single" w:sz="4" w:space="0" w:color="auto"/>
              <w:bottom w:val="single" w:sz="4" w:space="0" w:color="auto"/>
              <w:right w:val="single" w:sz="4"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S</w:t>
            </w:r>
          </w:p>
        </w:tc>
        <w:tc>
          <w:tcPr>
            <w:tcW w:w="621" w:type="pct"/>
            <w:tcBorders>
              <w:top w:val="nil"/>
              <w:left w:val="nil"/>
              <w:bottom w:val="single" w:sz="4" w:space="0" w:color="auto"/>
              <w:right w:val="single" w:sz="4" w:space="0" w:color="auto"/>
            </w:tcBorders>
            <w:shd w:val="clear" w:color="auto" w:fill="auto"/>
            <w:noWrap/>
            <w:vAlign w:val="center"/>
            <w:hideMark/>
          </w:tcPr>
          <w:p w:rsidR="00AE440E" w:rsidRPr="006915B0" w:rsidRDefault="00AE440E" w:rsidP="00AE440E">
            <w:pPr>
              <w:rPr>
                <w:rFonts w:ascii="Courier New" w:hAnsi="Courier New" w:cs="Courier New"/>
                <w:b/>
                <w:bCs/>
                <w:color w:val="943634" w:themeColor="accent2" w:themeShade="BF"/>
                <w:sz w:val="18"/>
                <w:szCs w:val="22"/>
              </w:rPr>
            </w:pPr>
            <w:r w:rsidRPr="006915B0">
              <w:rPr>
                <w:rFonts w:ascii="Courier New" w:hAnsi="Courier New" w:cs="Courier New"/>
                <w:b/>
                <w:bCs/>
                <w:color w:val="943634" w:themeColor="accent2" w:themeShade="BF"/>
                <w:sz w:val="18"/>
                <w:szCs w:val="22"/>
              </w:rPr>
              <w:t>PHR rel16</w:t>
            </w:r>
          </w:p>
        </w:tc>
        <w:tc>
          <w:tcPr>
            <w:tcW w:w="564"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EOR zp</w:t>
            </w:r>
          </w:p>
        </w:tc>
        <w:tc>
          <w:tcPr>
            <w:tcW w:w="565"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LSR zp</w:t>
            </w:r>
          </w:p>
        </w:tc>
        <w:tc>
          <w:tcPr>
            <w:tcW w:w="565" w:type="pct"/>
            <w:tcBorders>
              <w:top w:val="nil"/>
              <w:left w:val="nil"/>
              <w:bottom w:val="single" w:sz="4" w:space="0" w:color="auto"/>
              <w:right w:val="single" w:sz="8"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r w:rsidR="006915B0">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B</w:t>
            </w:r>
          </w:p>
        </w:tc>
      </w:tr>
      <w:tr w:rsidR="00AE440E" w:rsidRPr="00AE440E" w:rsidTr="00347C2F">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AE440E" w:rsidRPr="00AE440E" w:rsidRDefault="00AE440E" w:rsidP="00AE440E">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554"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BVC rel</w:t>
            </w:r>
          </w:p>
        </w:tc>
        <w:tc>
          <w:tcPr>
            <w:tcW w:w="621"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EOR (zp),Y</w:t>
            </w:r>
          </w:p>
        </w:tc>
        <w:tc>
          <w:tcPr>
            <w:tcW w:w="621" w:type="pct"/>
            <w:tcBorders>
              <w:top w:val="single" w:sz="4" w:space="0" w:color="auto"/>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color w:val="FF0000"/>
                <w:sz w:val="18"/>
                <w:szCs w:val="22"/>
              </w:rPr>
            </w:pPr>
            <w:r w:rsidRPr="00AE440E">
              <w:rPr>
                <w:rFonts w:ascii="Courier New" w:hAnsi="Courier New" w:cs="Courier New"/>
                <w:b/>
                <w:bCs/>
                <w:color w:val="FF0000"/>
                <w:sz w:val="18"/>
                <w:szCs w:val="22"/>
              </w:rPr>
              <w:t>EOR (zp)</w:t>
            </w:r>
          </w:p>
        </w:tc>
        <w:tc>
          <w:tcPr>
            <w:tcW w:w="725"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EOR (</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nil"/>
              <w:left w:val="nil"/>
              <w:bottom w:val="single" w:sz="4" w:space="0" w:color="auto"/>
              <w:right w:val="single" w:sz="4" w:space="0" w:color="auto"/>
            </w:tcBorders>
            <w:shd w:val="clear" w:color="auto" w:fill="auto"/>
            <w:noWrap/>
            <w:vAlign w:val="center"/>
            <w:hideMark/>
          </w:tcPr>
          <w:p w:rsidR="00AE440E" w:rsidRPr="00AE440E" w:rsidRDefault="00AE440E" w:rsidP="00AE440E">
            <w:pPr>
              <w:rPr>
                <w:rFonts w:ascii="Courier New" w:hAnsi="Courier New" w:cs="Courier New"/>
                <w:b/>
                <w:bCs/>
                <w:color w:val="953735"/>
                <w:sz w:val="18"/>
                <w:szCs w:val="22"/>
              </w:rPr>
            </w:pPr>
            <w:r w:rsidRPr="00AE440E">
              <w:rPr>
                <w:rFonts w:ascii="Courier New" w:hAnsi="Courier New" w:cs="Courier New"/>
                <w:b/>
                <w:bCs/>
                <w:color w:val="953735"/>
                <w:sz w:val="18"/>
                <w:szCs w:val="22"/>
              </w:rPr>
              <w:t>PSH #imm16</w:t>
            </w:r>
          </w:p>
        </w:tc>
        <w:tc>
          <w:tcPr>
            <w:tcW w:w="564" w:type="pct"/>
            <w:tcBorders>
              <w:top w:val="nil"/>
              <w:left w:val="nil"/>
              <w:bottom w:val="single" w:sz="4" w:space="0" w:color="auto"/>
              <w:right w:val="single" w:sz="4" w:space="0" w:color="auto"/>
            </w:tcBorders>
            <w:shd w:val="clear" w:color="D99795"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EOR zp,X</w:t>
            </w:r>
          </w:p>
        </w:tc>
        <w:tc>
          <w:tcPr>
            <w:tcW w:w="565" w:type="pct"/>
            <w:tcBorders>
              <w:top w:val="nil"/>
              <w:left w:val="nil"/>
              <w:bottom w:val="single" w:sz="4" w:space="0" w:color="auto"/>
              <w:right w:val="single" w:sz="4" w:space="0" w:color="auto"/>
            </w:tcBorders>
            <w:shd w:val="clear" w:color="D99795"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LSR zp,X</w:t>
            </w:r>
          </w:p>
        </w:tc>
        <w:tc>
          <w:tcPr>
            <w:tcW w:w="565" w:type="pct"/>
            <w:tcBorders>
              <w:top w:val="nil"/>
              <w:left w:val="nil"/>
              <w:bottom w:val="single" w:sz="4" w:space="0" w:color="auto"/>
              <w:right w:val="single" w:sz="8"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LSR </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S</w:t>
            </w:r>
          </w:p>
        </w:tc>
      </w:tr>
      <w:tr w:rsidR="00AE440E" w:rsidRPr="00AE440E" w:rsidTr="00347C2F">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AE440E" w:rsidRPr="00AE440E" w:rsidRDefault="00AE440E" w:rsidP="00AE440E">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554" w:type="pct"/>
            <w:tcBorders>
              <w:top w:val="nil"/>
              <w:left w:val="nil"/>
              <w:bottom w:val="single" w:sz="4" w:space="0" w:color="auto"/>
              <w:right w:val="single" w:sz="4" w:space="0" w:color="auto"/>
            </w:tcBorders>
            <w:shd w:val="clear" w:color="auto" w:fill="auto"/>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RTS</w:t>
            </w:r>
          </w:p>
        </w:tc>
        <w:tc>
          <w:tcPr>
            <w:tcW w:w="621" w:type="pct"/>
            <w:tcBorders>
              <w:top w:val="nil"/>
              <w:left w:val="nil"/>
              <w:bottom w:val="single" w:sz="4" w:space="0" w:color="auto"/>
              <w:right w:val="single" w:sz="4" w:space="0" w:color="auto"/>
            </w:tcBorders>
            <w:shd w:val="clear" w:color="D99795"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ADC (zp,X)</w:t>
            </w:r>
          </w:p>
        </w:tc>
        <w:tc>
          <w:tcPr>
            <w:tcW w:w="621" w:type="pct"/>
            <w:tcBorders>
              <w:top w:val="single" w:sz="4" w:space="0" w:color="auto"/>
              <w:left w:val="nil"/>
              <w:bottom w:val="single" w:sz="4" w:space="0" w:color="auto"/>
              <w:right w:val="nil"/>
            </w:tcBorders>
            <w:shd w:val="clear" w:color="auto" w:fill="EAF1DD" w:themeFill="accent3" w:themeFillTint="33"/>
            <w:noWrap/>
            <w:vAlign w:val="center"/>
            <w:hideMark/>
          </w:tcPr>
          <w:p w:rsidR="00AE440E" w:rsidRPr="00AE440E" w:rsidRDefault="00AE440E" w:rsidP="00AE440E">
            <w:pPr>
              <w:rPr>
                <w:rFonts w:ascii="Courier New" w:hAnsi="Courier New" w:cs="Courier New"/>
                <w:b/>
                <w:bCs/>
                <w:color w:val="953735"/>
                <w:sz w:val="18"/>
                <w:szCs w:val="22"/>
              </w:rPr>
            </w:pPr>
            <w:r w:rsidRPr="00AE440E">
              <w:rPr>
                <w:rFonts w:ascii="Courier New" w:hAnsi="Courier New" w:cs="Courier New"/>
                <w:b/>
                <w:bCs/>
                <w:color w:val="953735"/>
                <w:sz w:val="18"/>
                <w:szCs w:val="22"/>
              </w:rPr>
              <w:t>ADJ</w:t>
            </w:r>
            <w:r w:rsidR="006915B0">
              <w:rPr>
                <w:rFonts w:ascii="Courier New" w:hAnsi="Courier New" w:cs="Courier New"/>
                <w:b/>
                <w:bCs/>
                <w:color w:val="953735"/>
                <w:sz w:val="18"/>
                <w:szCs w:val="22"/>
              </w:rPr>
              <w:t xml:space="preserve"> #imm</w:t>
            </w:r>
          </w:p>
        </w:tc>
        <w:tc>
          <w:tcPr>
            <w:tcW w:w="725" w:type="pct"/>
            <w:tcBorders>
              <w:top w:val="nil"/>
              <w:left w:val="single" w:sz="4" w:space="0" w:color="auto"/>
              <w:bottom w:val="single" w:sz="4" w:space="0" w:color="auto"/>
              <w:right w:val="single" w:sz="4"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S</w:t>
            </w:r>
          </w:p>
        </w:tc>
        <w:tc>
          <w:tcPr>
            <w:tcW w:w="621"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color w:val="FF0000"/>
                <w:sz w:val="18"/>
                <w:szCs w:val="22"/>
              </w:rPr>
            </w:pPr>
            <w:r w:rsidRPr="00AE440E">
              <w:rPr>
                <w:rFonts w:ascii="Courier New" w:hAnsi="Courier New" w:cs="Courier New"/>
                <w:b/>
                <w:bCs/>
                <w:color w:val="FF0000"/>
                <w:sz w:val="18"/>
                <w:szCs w:val="22"/>
              </w:rPr>
              <w:t>STZ zp</w:t>
            </w:r>
          </w:p>
        </w:tc>
        <w:tc>
          <w:tcPr>
            <w:tcW w:w="564"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ADC zp</w:t>
            </w:r>
          </w:p>
        </w:tc>
        <w:tc>
          <w:tcPr>
            <w:tcW w:w="565"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ROR zp</w:t>
            </w:r>
          </w:p>
        </w:tc>
        <w:tc>
          <w:tcPr>
            <w:tcW w:w="565" w:type="pct"/>
            <w:tcBorders>
              <w:top w:val="nil"/>
              <w:left w:val="nil"/>
              <w:bottom w:val="single" w:sz="4" w:space="0" w:color="auto"/>
              <w:right w:val="single" w:sz="8"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r w:rsidR="006915B0">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B</w:t>
            </w:r>
          </w:p>
        </w:tc>
      </w:tr>
      <w:tr w:rsidR="00AE440E" w:rsidRPr="00AE440E" w:rsidTr="00347C2F">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AE440E" w:rsidRPr="00AE440E" w:rsidRDefault="00AE440E" w:rsidP="00AE440E">
            <w:pPr>
              <w:jc w:val="center"/>
              <w:rPr>
                <w:rFonts w:ascii="Calibri" w:hAnsi="Calibri" w:cs="Times New Roman"/>
                <w:b/>
                <w:bCs/>
                <w:color w:val="000000"/>
                <w:sz w:val="20"/>
              </w:rPr>
            </w:pPr>
            <w:r w:rsidRPr="00AE440E">
              <w:rPr>
                <w:rFonts w:ascii="Calibri" w:hAnsi="Calibri" w:cs="Times New Roman"/>
                <w:b/>
                <w:bCs/>
                <w:color w:val="000000"/>
                <w:sz w:val="20"/>
              </w:rPr>
              <w:t>7</w:t>
            </w:r>
          </w:p>
        </w:tc>
        <w:tc>
          <w:tcPr>
            <w:tcW w:w="554"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BVS rel</w:t>
            </w:r>
          </w:p>
        </w:tc>
        <w:tc>
          <w:tcPr>
            <w:tcW w:w="621"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ADC (zp),Y</w:t>
            </w:r>
          </w:p>
        </w:tc>
        <w:tc>
          <w:tcPr>
            <w:tcW w:w="621" w:type="pct"/>
            <w:tcBorders>
              <w:top w:val="single" w:sz="4" w:space="0" w:color="auto"/>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color w:val="FF0000"/>
                <w:sz w:val="18"/>
                <w:szCs w:val="22"/>
              </w:rPr>
            </w:pPr>
            <w:r w:rsidRPr="00AE440E">
              <w:rPr>
                <w:rFonts w:ascii="Courier New" w:hAnsi="Courier New" w:cs="Courier New"/>
                <w:b/>
                <w:bCs/>
                <w:color w:val="FF0000"/>
                <w:sz w:val="18"/>
                <w:szCs w:val="22"/>
              </w:rPr>
              <w:t>ADC (zp)</w:t>
            </w:r>
          </w:p>
        </w:tc>
        <w:tc>
          <w:tcPr>
            <w:tcW w:w="725"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ADC (</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nil"/>
              <w:left w:val="nil"/>
              <w:bottom w:val="single" w:sz="4" w:space="0" w:color="auto"/>
              <w:right w:val="single" w:sz="4" w:space="0" w:color="auto"/>
            </w:tcBorders>
            <w:shd w:val="clear" w:color="D99795" w:fill="FDE9D9"/>
            <w:noWrap/>
            <w:vAlign w:val="center"/>
            <w:hideMark/>
          </w:tcPr>
          <w:p w:rsidR="00AE440E" w:rsidRPr="00AE440E" w:rsidRDefault="00AE440E" w:rsidP="00AE440E">
            <w:pPr>
              <w:rPr>
                <w:rFonts w:ascii="Courier New" w:hAnsi="Courier New" w:cs="Courier New"/>
                <w:b/>
                <w:bCs/>
                <w:color w:val="FF0000"/>
                <w:sz w:val="18"/>
                <w:szCs w:val="22"/>
              </w:rPr>
            </w:pPr>
            <w:r w:rsidRPr="00AE440E">
              <w:rPr>
                <w:rFonts w:ascii="Courier New" w:hAnsi="Courier New" w:cs="Courier New"/>
                <w:b/>
                <w:bCs/>
                <w:color w:val="FF0000"/>
                <w:sz w:val="18"/>
                <w:szCs w:val="22"/>
              </w:rPr>
              <w:t>STZ zp,X</w:t>
            </w:r>
          </w:p>
        </w:tc>
        <w:tc>
          <w:tcPr>
            <w:tcW w:w="564" w:type="pct"/>
            <w:tcBorders>
              <w:top w:val="nil"/>
              <w:left w:val="nil"/>
              <w:bottom w:val="single" w:sz="4" w:space="0" w:color="auto"/>
              <w:right w:val="single" w:sz="4" w:space="0" w:color="auto"/>
            </w:tcBorders>
            <w:shd w:val="clear" w:color="D99795"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ADC zp,X</w:t>
            </w:r>
          </w:p>
        </w:tc>
        <w:tc>
          <w:tcPr>
            <w:tcW w:w="565" w:type="pct"/>
            <w:tcBorders>
              <w:top w:val="nil"/>
              <w:left w:val="nil"/>
              <w:bottom w:val="single" w:sz="4" w:space="0" w:color="auto"/>
              <w:right w:val="single" w:sz="4" w:space="0" w:color="auto"/>
            </w:tcBorders>
            <w:shd w:val="clear" w:color="D99795"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ROR zp,X</w:t>
            </w:r>
          </w:p>
        </w:tc>
        <w:tc>
          <w:tcPr>
            <w:tcW w:w="565" w:type="pct"/>
            <w:tcBorders>
              <w:top w:val="nil"/>
              <w:left w:val="nil"/>
              <w:bottom w:val="single" w:sz="4" w:space="0" w:color="auto"/>
              <w:right w:val="single" w:sz="8"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ROR </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S</w:t>
            </w:r>
          </w:p>
        </w:tc>
      </w:tr>
      <w:tr w:rsidR="00AE440E" w:rsidRPr="00AE440E" w:rsidTr="00BE04C8">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AE440E" w:rsidRPr="00AE440E" w:rsidRDefault="00AE440E" w:rsidP="00AE440E">
            <w:pPr>
              <w:jc w:val="center"/>
              <w:rPr>
                <w:rFonts w:ascii="Calibri" w:hAnsi="Calibri" w:cs="Times New Roman"/>
                <w:b/>
                <w:bCs/>
                <w:color w:val="000000"/>
                <w:sz w:val="20"/>
              </w:rPr>
            </w:pPr>
            <w:r w:rsidRPr="00AE440E">
              <w:rPr>
                <w:rFonts w:ascii="Calibri" w:hAnsi="Calibri" w:cs="Times New Roman"/>
                <w:b/>
                <w:bCs/>
                <w:color w:val="000000"/>
                <w:sz w:val="20"/>
              </w:rPr>
              <w:t>8</w:t>
            </w:r>
          </w:p>
        </w:tc>
        <w:tc>
          <w:tcPr>
            <w:tcW w:w="554" w:type="pct"/>
            <w:tcBorders>
              <w:top w:val="nil"/>
              <w:left w:val="nil"/>
              <w:bottom w:val="single" w:sz="4" w:space="0" w:color="auto"/>
              <w:right w:val="single" w:sz="4" w:space="0" w:color="auto"/>
            </w:tcBorders>
            <w:shd w:val="clear" w:color="000000" w:fill="E5E0EC"/>
            <w:noWrap/>
            <w:vAlign w:val="center"/>
            <w:hideMark/>
          </w:tcPr>
          <w:p w:rsidR="00AE440E" w:rsidRPr="00AE440E" w:rsidRDefault="00AE440E" w:rsidP="00AE440E">
            <w:pPr>
              <w:rPr>
                <w:rFonts w:ascii="Courier New" w:hAnsi="Courier New" w:cs="Courier New"/>
                <w:b/>
                <w:bCs/>
                <w:color w:val="FF0000"/>
                <w:sz w:val="18"/>
                <w:szCs w:val="22"/>
              </w:rPr>
            </w:pPr>
            <w:r w:rsidRPr="00AE440E">
              <w:rPr>
                <w:rFonts w:ascii="Courier New" w:hAnsi="Courier New" w:cs="Courier New"/>
                <w:b/>
                <w:bCs/>
                <w:color w:val="FF0000"/>
                <w:sz w:val="18"/>
                <w:szCs w:val="22"/>
              </w:rPr>
              <w:t>BRA rel</w:t>
            </w:r>
          </w:p>
        </w:tc>
        <w:tc>
          <w:tcPr>
            <w:tcW w:w="621" w:type="pct"/>
            <w:tcBorders>
              <w:top w:val="nil"/>
              <w:left w:val="nil"/>
              <w:bottom w:val="single" w:sz="4" w:space="0" w:color="auto"/>
              <w:right w:val="single" w:sz="4" w:space="0" w:color="auto"/>
            </w:tcBorders>
            <w:shd w:val="clear" w:color="D99795"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STA (zp,X)</w:t>
            </w:r>
          </w:p>
        </w:tc>
        <w:tc>
          <w:tcPr>
            <w:tcW w:w="621" w:type="pct"/>
            <w:tcBorders>
              <w:top w:val="nil"/>
              <w:left w:val="nil"/>
              <w:bottom w:val="single" w:sz="4" w:space="0" w:color="auto"/>
              <w:right w:val="single" w:sz="4" w:space="0" w:color="auto"/>
            </w:tcBorders>
            <w:shd w:val="clear" w:color="000000" w:fill="auto"/>
            <w:noWrap/>
            <w:vAlign w:val="center"/>
            <w:hideMark/>
          </w:tcPr>
          <w:p w:rsidR="00AE440E" w:rsidRPr="00AE440E" w:rsidRDefault="00AE440E" w:rsidP="00AE440E">
            <w:pPr>
              <w:rPr>
                <w:rFonts w:ascii="Courier New" w:hAnsi="Courier New" w:cs="Courier New"/>
                <w:b/>
                <w:bCs/>
                <w:color w:val="953735"/>
                <w:sz w:val="18"/>
                <w:szCs w:val="22"/>
              </w:rPr>
            </w:pPr>
            <w:r w:rsidRPr="00AE440E">
              <w:rPr>
                <w:rFonts w:ascii="Courier New" w:hAnsi="Courier New" w:cs="Courier New"/>
                <w:b/>
                <w:bCs/>
                <w:color w:val="953735"/>
                <w:sz w:val="18"/>
                <w:szCs w:val="22"/>
              </w:rPr>
              <w:t>MOV #imm</w:t>
            </w:r>
          </w:p>
        </w:tc>
        <w:tc>
          <w:tcPr>
            <w:tcW w:w="725"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S</w:t>
            </w:r>
          </w:p>
        </w:tc>
        <w:tc>
          <w:tcPr>
            <w:tcW w:w="621"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STY zp</w:t>
            </w:r>
          </w:p>
        </w:tc>
        <w:tc>
          <w:tcPr>
            <w:tcW w:w="564"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STA zp</w:t>
            </w:r>
          </w:p>
        </w:tc>
        <w:tc>
          <w:tcPr>
            <w:tcW w:w="565"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STX zp</w:t>
            </w:r>
          </w:p>
        </w:tc>
        <w:tc>
          <w:tcPr>
            <w:tcW w:w="565" w:type="pct"/>
            <w:tcBorders>
              <w:top w:val="nil"/>
              <w:left w:val="nil"/>
              <w:bottom w:val="single" w:sz="4" w:space="0" w:color="auto"/>
              <w:right w:val="single" w:sz="8"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r w:rsidR="006915B0">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B</w:t>
            </w:r>
          </w:p>
        </w:tc>
      </w:tr>
      <w:tr w:rsidR="00AE440E" w:rsidRPr="00AE440E" w:rsidTr="00BE04C8">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AE440E" w:rsidRPr="00AE440E" w:rsidRDefault="00AE440E" w:rsidP="00AE440E">
            <w:pPr>
              <w:jc w:val="center"/>
              <w:rPr>
                <w:rFonts w:ascii="Calibri" w:hAnsi="Calibri" w:cs="Times New Roman"/>
                <w:b/>
                <w:bCs/>
                <w:color w:val="000000"/>
                <w:sz w:val="20"/>
              </w:rPr>
            </w:pPr>
            <w:r w:rsidRPr="00AE440E">
              <w:rPr>
                <w:rFonts w:ascii="Calibri" w:hAnsi="Calibri" w:cs="Times New Roman"/>
                <w:b/>
                <w:bCs/>
                <w:color w:val="000000"/>
                <w:sz w:val="20"/>
              </w:rPr>
              <w:t>9</w:t>
            </w:r>
          </w:p>
        </w:tc>
        <w:tc>
          <w:tcPr>
            <w:tcW w:w="554"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BCC rel</w:t>
            </w:r>
          </w:p>
        </w:tc>
        <w:tc>
          <w:tcPr>
            <w:tcW w:w="621"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STA (zp),Y</w:t>
            </w:r>
          </w:p>
        </w:tc>
        <w:tc>
          <w:tcPr>
            <w:tcW w:w="621"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color w:val="FF0000"/>
                <w:sz w:val="18"/>
                <w:szCs w:val="22"/>
              </w:rPr>
            </w:pPr>
            <w:r w:rsidRPr="00AE440E">
              <w:rPr>
                <w:rFonts w:ascii="Courier New" w:hAnsi="Courier New" w:cs="Courier New"/>
                <w:b/>
                <w:bCs/>
                <w:color w:val="FF0000"/>
                <w:sz w:val="18"/>
                <w:szCs w:val="22"/>
              </w:rPr>
              <w:t>STA (zp)</w:t>
            </w:r>
          </w:p>
        </w:tc>
        <w:tc>
          <w:tcPr>
            <w:tcW w:w="725"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STA (</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nil"/>
              <w:left w:val="nil"/>
              <w:bottom w:val="single" w:sz="4" w:space="0" w:color="auto"/>
              <w:right w:val="single" w:sz="4" w:space="0" w:color="auto"/>
            </w:tcBorders>
            <w:shd w:val="clear" w:color="D99795"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STY zp,X</w:t>
            </w:r>
          </w:p>
        </w:tc>
        <w:tc>
          <w:tcPr>
            <w:tcW w:w="564" w:type="pct"/>
            <w:tcBorders>
              <w:top w:val="nil"/>
              <w:left w:val="nil"/>
              <w:bottom w:val="single" w:sz="4" w:space="0" w:color="auto"/>
              <w:right w:val="single" w:sz="4" w:space="0" w:color="auto"/>
            </w:tcBorders>
            <w:shd w:val="clear" w:color="D99795"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STA zp,X</w:t>
            </w:r>
          </w:p>
        </w:tc>
        <w:tc>
          <w:tcPr>
            <w:tcW w:w="565"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STX zp,Y</w:t>
            </w:r>
          </w:p>
        </w:tc>
        <w:tc>
          <w:tcPr>
            <w:tcW w:w="565" w:type="pct"/>
            <w:tcBorders>
              <w:top w:val="nil"/>
              <w:left w:val="nil"/>
              <w:bottom w:val="single" w:sz="4" w:space="0" w:color="auto"/>
              <w:right w:val="single" w:sz="8"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TSB </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S</w:t>
            </w:r>
          </w:p>
        </w:tc>
      </w:tr>
      <w:tr w:rsidR="00AE440E" w:rsidRPr="00AE440E" w:rsidTr="00BE04C8">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AE440E" w:rsidRPr="00AE440E" w:rsidRDefault="00AE440E" w:rsidP="00AE440E">
            <w:pPr>
              <w:jc w:val="center"/>
              <w:rPr>
                <w:rFonts w:ascii="Calibri" w:hAnsi="Calibri" w:cs="Times New Roman"/>
                <w:b/>
                <w:bCs/>
                <w:color w:val="000000"/>
                <w:sz w:val="20"/>
              </w:rPr>
            </w:pPr>
            <w:r w:rsidRPr="00AE440E">
              <w:rPr>
                <w:rFonts w:ascii="Calibri" w:hAnsi="Calibri" w:cs="Times New Roman"/>
                <w:b/>
                <w:bCs/>
                <w:color w:val="000000"/>
                <w:sz w:val="20"/>
              </w:rPr>
              <w:t>A</w:t>
            </w:r>
          </w:p>
        </w:tc>
        <w:tc>
          <w:tcPr>
            <w:tcW w:w="554" w:type="pct"/>
            <w:tcBorders>
              <w:top w:val="nil"/>
              <w:left w:val="nil"/>
              <w:bottom w:val="single" w:sz="4" w:space="0" w:color="auto"/>
              <w:right w:val="single" w:sz="4" w:space="0" w:color="auto"/>
            </w:tcBorders>
            <w:shd w:val="clear" w:color="000000" w:fill="EAF1DD"/>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LDY #imm</w:t>
            </w:r>
          </w:p>
        </w:tc>
        <w:tc>
          <w:tcPr>
            <w:tcW w:w="621" w:type="pct"/>
            <w:tcBorders>
              <w:top w:val="nil"/>
              <w:left w:val="nil"/>
              <w:bottom w:val="single" w:sz="4" w:space="0" w:color="auto"/>
              <w:right w:val="single" w:sz="4" w:space="0" w:color="auto"/>
            </w:tcBorders>
            <w:shd w:val="clear" w:color="D99795"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LDA (zp,X)</w:t>
            </w:r>
          </w:p>
        </w:tc>
        <w:tc>
          <w:tcPr>
            <w:tcW w:w="621" w:type="pct"/>
            <w:tcBorders>
              <w:top w:val="nil"/>
              <w:left w:val="nil"/>
              <w:bottom w:val="single" w:sz="4" w:space="0" w:color="auto"/>
              <w:right w:val="single" w:sz="4" w:space="0" w:color="auto"/>
            </w:tcBorders>
            <w:shd w:val="clear" w:color="000000" w:fill="EAF1DD"/>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LDX #imm</w:t>
            </w:r>
          </w:p>
        </w:tc>
        <w:tc>
          <w:tcPr>
            <w:tcW w:w="725"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S</w:t>
            </w:r>
          </w:p>
        </w:tc>
        <w:tc>
          <w:tcPr>
            <w:tcW w:w="621"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LDY zp</w:t>
            </w:r>
          </w:p>
        </w:tc>
        <w:tc>
          <w:tcPr>
            <w:tcW w:w="564"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LDA zp</w:t>
            </w:r>
          </w:p>
        </w:tc>
        <w:tc>
          <w:tcPr>
            <w:tcW w:w="565"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LDX zp</w:t>
            </w:r>
          </w:p>
        </w:tc>
        <w:tc>
          <w:tcPr>
            <w:tcW w:w="565" w:type="pct"/>
            <w:tcBorders>
              <w:top w:val="nil"/>
              <w:left w:val="nil"/>
              <w:bottom w:val="single" w:sz="4" w:space="0" w:color="auto"/>
              <w:right w:val="single" w:sz="8"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r w:rsidR="006915B0">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B</w:t>
            </w:r>
          </w:p>
        </w:tc>
      </w:tr>
      <w:tr w:rsidR="00AE440E" w:rsidRPr="00AE440E" w:rsidTr="00BE04C8">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AE440E" w:rsidRPr="00AE440E" w:rsidRDefault="00AE440E" w:rsidP="00AE440E">
            <w:pPr>
              <w:jc w:val="center"/>
              <w:rPr>
                <w:rFonts w:ascii="Calibri" w:hAnsi="Calibri" w:cs="Times New Roman"/>
                <w:b/>
                <w:bCs/>
                <w:color w:val="000000"/>
                <w:sz w:val="20"/>
              </w:rPr>
            </w:pPr>
            <w:r w:rsidRPr="00AE440E">
              <w:rPr>
                <w:rFonts w:ascii="Calibri" w:hAnsi="Calibri" w:cs="Times New Roman"/>
                <w:b/>
                <w:bCs/>
                <w:color w:val="000000"/>
                <w:sz w:val="20"/>
              </w:rPr>
              <w:t>B</w:t>
            </w:r>
          </w:p>
        </w:tc>
        <w:tc>
          <w:tcPr>
            <w:tcW w:w="554"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BCS rel</w:t>
            </w:r>
          </w:p>
        </w:tc>
        <w:tc>
          <w:tcPr>
            <w:tcW w:w="621"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LDA (zp),Y</w:t>
            </w:r>
          </w:p>
        </w:tc>
        <w:tc>
          <w:tcPr>
            <w:tcW w:w="621"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color w:val="FF0000"/>
                <w:sz w:val="18"/>
                <w:szCs w:val="22"/>
              </w:rPr>
            </w:pPr>
            <w:r w:rsidRPr="00AE440E">
              <w:rPr>
                <w:rFonts w:ascii="Courier New" w:hAnsi="Courier New" w:cs="Courier New"/>
                <w:b/>
                <w:bCs/>
                <w:color w:val="FF0000"/>
                <w:sz w:val="18"/>
                <w:szCs w:val="22"/>
              </w:rPr>
              <w:t>LDA (zp)</w:t>
            </w:r>
          </w:p>
        </w:tc>
        <w:tc>
          <w:tcPr>
            <w:tcW w:w="725"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LDA (</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nil"/>
              <w:left w:val="nil"/>
              <w:bottom w:val="single" w:sz="4" w:space="0" w:color="auto"/>
              <w:right w:val="single" w:sz="4" w:space="0" w:color="auto"/>
            </w:tcBorders>
            <w:shd w:val="clear" w:color="D99795"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LDY zp,X</w:t>
            </w:r>
          </w:p>
        </w:tc>
        <w:tc>
          <w:tcPr>
            <w:tcW w:w="564" w:type="pct"/>
            <w:tcBorders>
              <w:top w:val="nil"/>
              <w:left w:val="nil"/>
              <w:bottom w:val="single" w:sz="4" w:space="0" w:color="auto"/>
              <w:right w:val="single" w:sz="4" w:space="0" w:color="auto"/>
            </w:tcBorders>
            <w:shd w:val="clear" w:color="D99795"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LDA zp,X</w:t>
            </w:r>
          </w:p>
        </w:tc>
        <w:tc>
          <w:tcPr>
            <w:tcW w:w="565"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LDX zp,Y</w:t>
            </w:r>
          </w:p>
        </w:tc>
        <w:tc>
          <w:tcPr>
            <w:tcW w:w="565" w:type="pct"/>
            <w:tcBorders>
              <w:top w:val="nil"/>
              <w:left w:val="nil"/>
              <w:bottom w:val="single" w:sz="4" w:space="0" w:color="auto"/>
              <w:right w:val="single" w:sz="8"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TRB </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S</w:t>
            </w:r>
          </w:p>
        </w:tc>
      </w:tr>
      <w:tr w:rsidR="00AE440E" w:rsidRPr="00AE440E" w:rsidTr="006915B0">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AE440E" w:rsidRPr="00AE440E" w:rsidRDefault="00AE440E" w:rsidP="00AE440E">
            <w:pPr>
              <w:jc w:val="center"/>
              <w:rPr>
                <w:rFonts w:ascii="Calibri" w:hAnsi="Calibri" w:cs="Times New Roman"/>
                <w:b/>
                <w:bCs/>
                <w:color w:val="000000"/>
                <w:sz w:val="20"/>
              </w:rPr>
            </w:pPr>
            <w:r w:rsidRPr="00AE440E">
              <w:rPr>
                <w:rFonts w:ascii="Calibri" w:hAnsi="Calibri" w:cs="Times New Roman"/>
                <w:b/>
                <w:bCs/>
                <w:color w:val="000000"/>
                <w:sz w:val="20"/>
              </w:rPr>
              <w:t>C</w:t>
            </w:r>
          </w:p>
        </w:tc>
        <w:tc>
          <w:tcPr>
            <w:tcW w:w="554" w:type="pct"/>
            <w:tcBorders>
              <w:top w:val="nil"/>
              <w:left w:val="nil"/>
              <w:bottom w:val="single" w:sz="4" w:space="0" w:color="auto"/>
              <w:right w:val="single" w:sz="4" w:space="0" w:color="auto"/>
            </w:tcBorders>
            <w:shd w:val="clear" w:color="000000" w:fill="EAF1DD"/>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CPY #imm</w:t>
            </w:r>
          </w:p>
        </w:tc>
        <w:tc>
          <w:tcPr>
            <w:tcW w:w="621" w:type="pct"/>
            <w:tcBorders>
              <w:top w:val="nil"/>
              <w:left w:val="nil"/>
              <w:bottom w:val="single" w:sz="4" w:space="0" w:color="auto"/>
              <w:right w:val="single" w:sz="4" w:space="0" w:color="auto"/>
            </w:tcBorders>
            <w:shd w:val="clear" w:color="D99795"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CMP (zp,X)</w:t>
            </w:r>
          </w:p>
        </w:tc>
        <w:tc>
          <w:tcPr>
            <w:tcW w:w="621" w:type="pct"/>
            <w:tcBorders>
              <w:top w:val="nil"/>
              <w:left w:val="nil"/>
              <w:bottom w:val="single" w:sz="4" w:space="0" w:color="auto"/>
              <w:right w:val="single" w:sz="4" w:space="0" w:color="auto"/>
            </w:tcBorders>
            <w:shd w:val="clear" w:color="000000" w:fill="E5E0EC"/>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SH</w:t>
            </w:r>
            <w:r w:rsidRPr="00AE440E">
              <w:rPr>
                <w:rFonts w:ascii="Courier New" w:hAnsi="Courier New" w:cs="Courier New"/>
                <w:b/>
                <w:bCs/>
                <w:color w:val="953735"/>
                <w:sz w:val="18"/>
                <w:szCs w:val="22"/>
              </w:rPr>
              <w:t xml:space="preserve"> zp</w:t>
            </w:r>
          </w:p>
        </w:tc>
        <w:tc>
          <w:tcPr>
            <w:tcW w:w="725"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S</w:t>
            </w:r>
          </w:p>
        </w:tc>
        <w:tc>
          <w:tcPr>
            <w:tcW w:w="621"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CPY zp</w:t>
            </w:r>
          </w:p>
        </w:tc>
        <w:tc>
          <w:tcPr>
            <w:tcW w:w="564"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CMP zp</w:t>
            </w:r>
          </w:p>
        </w:tc>
        <w:tc>
          <w:tcPr>
            <w:tcW w:w="565"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DEC zp</w:t>
            </w:r>
          </w:p>
        </w:tc>
        <w:tc>
          <w:tcPr>
            <w:tcW w:w="565" w:type="pct"/>
            <w:tcBorders>
              <w:top w:val="nil"/>
              <w:left w:val="nil"/>
              <w:bottom w:val="single" w:sz="4" w:space="0" w:color="auto"/>
              <w:right w:val="single" w:sz="8"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r w:rsidR="006915B0">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B</w:t>
            </w:r>
          </w:p>
        </w:tc>
      </w:tr>
      <w:tr w:rsidR="00AE440E" w:rsidRPr="00AE440E" w:rsidTr="006915B0">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AE440E" w:rsidRPr="00AE440E" w:rsidRDefault="00AE440E" w:rsidP="00AE440E">
            <w:pPr>
              <w:jc w:val="center"/>
              <w:rPr>
                <w:rFonts w:ascii="Calibri" w:hAnsi="Calibri" w:cs="Times New Roman"/>
                <w:b/>
                <w:bCs/>
                <w:color w:val="000000"/>
                <w:sz w:val="20"/>
              </w:rPr>
            </w:pPr>
            <w:r w:rsidRPr="00AE440E">
              <w:rPr>
                <w:rFonts w:ascii="Calibri" w:hAnsi="Calibri" w:cs="Times New Roman"/>
                <w:b/>
                <w:bCs/>
                <w:color w:val="000000"/>
                <w:sz w:val="20"/>
              </w:rPr>
              <w:t>D</w:t>
            </w:r>
          </w:p>
        </w:tc>
        <w:tc>
          <w:tcPr>
            <w:tcW w:w="554"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BNE rel</w:t>
            </w:r>
          </w:p>
        </w:tc>
        <w:tc>
          <w:tcPr>
            <w:tcW w:w="621"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CMP (zp),Y</w:t>
            </w:r>
          </w:p>
        </w:tc>
        <w:tc>
          <w:tcPr>
            <w:tcW w:w="621"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color w:val="FF0000"/>
                <w:sz w:val="18"/>
                <w:szCs w:val="22"/>
              </w:rPr>
            </w:pPr>
            <w:r w:rsidRPr="00AE440E">
              <w:rPr>
                <w:rFonts w:ascii="Courier New" w:hAnsi="Courier New" w:cs="Courier New"/>
                <w:b/>
                <w:bCs/>
                <w:color w:val="FF0000"/>
                <w:sz w:val="18"/>
                <w:szCs w:val="22"/>
              </w:rPr>
              <w:t>CMP (zp)</w:t>
            </w:r>
          </w:p>
        </w:tc>
        <w:tc>
          <w:tcPr>
            <w:tcW w:w="725"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CMP (</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4" w:space="0" w:color="auto"/>
              <w:left w:val="nil"/>
              <w:bottom w:val="single" w:sz="4" w:space="0" w:color="auto"/>
              <w:right w:val="nil"/>
            </w:tcBorders>
            <w:shd w:val="clear" w:color="000000" w:fill="FDE9D9" w:themeFill="accent6" w:themeFillTint="33"/>
            <w:noWrap/>
            <w:vAlign w:val="center"/>
            <w:hideMark/>
          </w:tcPr>
          <w:p w:rsidR="00AE440E" w:rsidRPr="00AE440E" w:rsidRDefault="006915B0" w:rsidP="00AE440E">
            <w:pPr>
              <w:rPr>
                <w:rFonts w:ascii="Calibri" w:hAnsi="Calibri" w:cs="Times New Roman"/>
                <w:color w:val="000000"/>
                <w:sz w:val="18"/>
              </w:rPr>
            </w:pPr>
            <w:r w:rsidRPr="00232A62">
              <w:rPr>
                <w:rFonts w:ascii="Courier New" w:hAnsi="Courier New" w:cs="Courier New"/>
                <w:b/>
                <w:bCs/>
                <w:color w:val="953735"/>
                <w:sz w:val="18"/>
                <w:szCs w:val="18"/>
              </w:rPr>
              <w:t>STA ip,I++</w:t>
            </w:r>
          </w:p>
        </w:tc>
        <w:tc>
          <w:tcPr>
            <w:tcW w:w="564" w:type="pct"/>
            <w:tcBorders>
              <w:top w:val="nil"/>
              <w:left w:val="single" w:sz="4" w:space="0" w:color="auto"/>
              <w:bottom w:val="single" w:sz="4" w:space="0" w:color="auto"/>
              <w:right w:val="single" w:sz="4" w:space="0" w:color="auto"/>
            </w:tcBorders>
            <w:shd w:val="clear" w:color="D99795"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CMP zp,X</w:t>
            </w:r>
          </w:p>
        </w:tc>
        <w:tc>
          <w:tcPr>
            <w:tcW w:w="565" w:type="pct"/>
            <w:tcBorders>
              <w:top w:val="nil"/>
              <w:left w:val="nil"/>
              <w:bottom w:val="single" w:sz="4" w:space="0" w:color="auto"/>
              <w:right w:val="single" w:sz="4" w:space="0" w:color="auto"/>
            </w:tcBorders>
            <w:shd w:val="clear" w:color="D99795"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DEC zp,X</w:t>
            </w:r>
          </w:p>
        </w:tc>
        <w:tc>
          <w:tcPr>
            <w:tcW w:w="565" w:type="pct"/>
            <w:tcBorders>
              <w:top w:val="nil"/>
              <w:left w:val="nil"/>
              <w:bottom w:val="single" w:sz="4" w:space="0" w:color="auto"/>
              <w:right w:val="single" w:sz="8"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DEC </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S</w:t>
            </w:r>
          </w:p>
        </w:tc>
      </w:tr>
      <w:tr w:rsidR="00AE440E" w:rsidRPr="00AE440E" w:rsidTr="006915B0">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AE440E" w:rsidRPr="00AE440E" w:rsidRDefault="00AE440E" w:rsidP="00AE440E">
            <w:pPr>
              <w:jc w:val="center"/>
              <w:rPr>
                <w:rFonts w:ascii="Calibri" w:hAnsi="Calibri" w:cs="Times New Roman"/>
                <w:b/>
                <w:bCs/>
                <w:color w:val="000000"/>
                <w:sz w:val="20"/>
              </w:rPr>
            </w:pPr>
            <w:r w:rsidRPr="00AE440E">
              <w:rPr>
                <w:rFonts w:ascii="Calibri" w:hAnsi="Calibri" w:cs="Times New Roman"/>
                <w:b/>
                <w:bCs/>
                <w:color w:val="000000"/>
                <w:sz w:val="20"/>
              </w:rPr>
              <w:t>E</w:t>
            </w:r>
          </w:p>
        </w:tc>
        <w:tc>
          <w:tcPr>
            <w:tcW w:w="554" w:type="pct"/>
            <w:tcBorders>
              <w:top w:val="nil"/>
              <w:left w:val="nil"/>
              <w:bottom w:val="single" w:sz="4" w:space="0" w:color="auto"/>
              <w:right w:val="single" w:sz="4" w:space="0" w:color="auto"/>
            </w:tcBorders>
            <w:shd w:val="clear" w:color="000000" w:fill="EAF1DD"/>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CPX #imm</w:t>
            </w:r>
          </w:p>
        </w:tc>
        <w:tc>
          <w:tcPr>
            <w:tcW w:w="621" w:type="pct"/>
            <w:tcBorders>
              <w:top w:val="nil"/>
              <w:left w:val="nil"/>
              <w:bottom w:val="single" w:sz="4" w:space="0" w:color="auto"/>
              <w:right w:val="single" w:sz="4" w:space="0" w:color="auto"/>
            </w:tcBorders>
            <w:shd w:val="clear" w:color="D99795"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SBC (zp,X)</w:t>
            </w:r>
          </w:p>
        </w:tc>
        <w:tc>
          <w:tcPr>
            <w:tcW w:w="621" w:type="pct"/>
            <w:tcBorders>
              <w:top w:val="nil"/>
              <w:left w:val="nil"/>
              <w:bottom w:val="single" w:sz="4" w:space="0" w:color="auto"/>
              <w:right w:val="single" w:sz="4" w:space="0" w:color="auto"/>
            </w:tcBorders>
            <w:shd w:val="clear" w:color="000000" w:fill="E5E0EC"/>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UL</w:t>
            </w:r>
            <w:r w:rsidRPr="00AE440E">
              <w:rPr>
                <w:rFonts w:ascii="Courier New" w:hAnsi="Courier New" w:cs="Courier New"/>
                <w:b/>
                <w:bCs/>
                <w:color w:val="953735"/>
                <w:sz w:val="18"/>
                <w:szCs w:val="22"/>
              </w:rPr>
              <w:t xml:space="preserve"> zp</w:t>
            </w:r>
          </w:p>
        </w:tc>
        <w:tc>
          <w:tcPr>
            <w:tcW w:w="725"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r w:rsidR="006915B0">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S</w:t>
            </w:r>
          </w:p>
        </w:tc>
        <w:tc>
          <w:tcPr>
            <w:tcW w:w="621" w:type="pct"/>
            <w:tcBorders>
              <w:top w:val="single" w:sz="4" w:space="0" w:color="auto"/>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CPX zp</w:t>
            </w:r>
          </w:p>
        </w:tc>
        <w:tc>
          <w:tcPr>
            <w:tcW w:w="564"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SBC zp</w:t>
            </w:r>
          </w:p>
        </w:tc>
        <w:tc>
          <w:tcPr>
            <w:tcW w:w="565" w:type="pct"/>
            <w:tcBorders>
              <w:top w:val="nil"/>
              <w:left w:val="nil"/>
              <w:bottom w:val="single" w:sz="4" w:space="0" w:color="auto"/>
              <w:right w:val="single" w:sz="4" w:space="0" w:color="auto"/>
            </w:tcBorders>
            <w:shd w:val="clear" w:color="000000" w:fill="FDE9D9"/>
            <w:noWrap/>
            <w:vAlign w:val="center"/>
            <w:hideMark/>
          </w:tcPr>
          <w:p w:rsidR="00AE440E" w:rsidRPr="00AE440E" w:rsidRDefault="00AE440E" w:rsidP="00AE440E">
            <w:pPr>
              <w:rPr>
                <w:rFonts w:ascii="Courier New" w:hAnsi="Courier New" w:cs="Courier New"/>
                <w:b/>
                <w:bCs/>
                <w:sz w:val="18"/>
                <w:szCs w:val="22"/>
              </w:rPr>
            </w:pPr>
            <w:r w:rsidRPr="00AE440E">
              <w:rPr>
                <w:rFonts w:ascii="Courier New" w:hAnsi="Courier New" w:cs="Courier New"/>
                <w:b/>
                <w:bCs/>
                <w:sz w:val="18"/>
                <w:szCs w:val="22"/>
              </w:rPr>
              <w:t>INC zp</w:t>
            </w:r>
          </w:p>
        </w:tc>
        <w:tc>
          <w:tcPr>
            <w:tcW w:w="565" w:type="pct"/>
            <w:tcBorders>
              <w:top w:val="nil"/>
              <w:left w:val="nil"/>
              <w:bottom w:val="single" w:sz="4" w:space="0" w:color="auto"/>
              <w:right w:val="single" w:sz="8" w:space="0" w:color="auto"/>
            </w:tcBorders>
            <w:shd w:val="clear" w:color="000000" w:fill="FDE9D9"/>
            <w:noWrap/>
            <w:vAlign w:val="center"/>
            <w:hideMark/>
          </w:tcPr>
          <w:p w:rsidR="00AE440E" w:rsidRPr="00AE440E" w:rsidRDefault="00AE440E"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r w:rsidR="006915B0">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sidR="006915B0">
              <w:rPr>
                <w:rFonts w:ascii="Courier New" w:hAnsi="Courier New" w:cs="Courier New"/>
                <w:b/>
                <w:bCs/>
                <w:color w:val="953735"/>
                <w:sz w:val="18"/>
                <w:szCs w:val="22"/>
              </w:rPr>
              <w:t>B</w:t>
            </w:r>
          </w:p>
        </w:tc>
      </w:tr>
      <w:tr w:rsidR="006915B0" w:rsidRPr="00AE440E" w:rsidTr="006915B0">
        <w:trPr>
          <w:trHeight w:val="288"/>
          <w:jc w:val="center"/>
        </w:trPr>
        <w:tc>
          <w:tcPr>
            <w:tcW w:w="164" w:type="pct"/>
            <w:tcBorders>
              <w:top w:val="nil"/>
              <w:left w:val="single" w:sz="8" w:space="0" w:color="auto"/>
              <w:bottom w:val="single" w:sz="8" w:space="0" w:color="auto"/>
              <w:right w:val="single" w:sz="8" w:space="0" w:color="auto"/>
            </w:tcBorders>
            <w:shd w:val="clear" w:color="000000" w:fill="D8D8D8"/>
            <w:noWrap/>
            <w:vAlign w:val="center"/>
            <w:hideMark/>
          </w:tcPr>
          <w:p w:rsidR="006915B0" w:rsidRPr="00AE440E" w:rsidRDefault="006915B0" w:rsidP="00AE440E">
            <w:pPr>
              <w:jc w:val="center"/>
              <w:rPr>
                <w:rFonts w:ascii="Calibri" w:hAnsi="Calibri" w:cs="Times New Roman"/>
                <w:b/>
                <w:bCs/>
                <w:color w:val="000000"/>
                <w:sz w:val="20"/>
              </w:rPr>
            </w:pPr>
            <w:r w:rsidRPr="00AE440E">
              <w:rPr>
                <w:rFonts w:ascii="Calibri" w:hAnsi="Calibri" w:cs="Times New Roman"/>
                <w:b/>
                <w:bCs/>
                <w:color w:val="000000"/>
                <w:sz w:val="20"/>
              </w:rPr>
              <w:t>F</w:t>
            </w:r>
          </w:p>
        </w:tc>
        <w:tc>
          <w:tcPr>
            <w:tcW w:w="554" w:type="pct"/>
            <w:tcBorders>
              <w:top w:val="nil"/>
              <w:left w:val="nil"/>
              <w:bottom w:val="single" w:sz="8" w:space="0" w:color="auto"/>
              <w:right w:val="single" w:sz="4" w:space="0" w:color="auto"/>
            </w:tcBorders>
            <w:shd w:val="clear" w:color="000000" w:fill="FDE9D9"/>
            <w:noWrap/>
            <w:vAlign w:val="center"/>
            <w:hideMark/>
          </w:tcPr>
          <w:p w:rsidR="006915B0" w:rsidRPr="00AE440E" w:rsidRDefault="006915B0" w:rsidP="00AE440E">
            <w:pPr>
              <w:rPr>
                <w:rFonts w:ascii="Courier New" w:hAnsi="Courier New" w:cs="Courier New"/>
                <w:b/>
                <w:bCs/>
                <w:sz w:val="18"/>
                <w:szCs w:val="22"/>
              </w:rPr>
            </w:pPr>
            <w:r w:rsidRPr="00AE440E">
              <w:rPr>
                <w:rFonts w:ascii="Courier New" w:hAnsi="Courier New" w:cs="Courier New"/>
                <w:b/>
                <w:bCs/>
                <w:sz w:val="18"/>
                <w:szCs w:val="22"/>
              </w:rPr>
              <w:t>BEQ rel</w:t>
            </w:r>
          </w:p>
        </w:tc>
        <w:tc>
          <w:tcPr>
            <w:tcW w:w="621" w:type="pct"/>
            <w:tcBorders>
              <w:top w:val="nil"/>
              <w:left w:val="nil"/>
              <w:bottom w:val="single" w:sz="8" w:space="0" w:color="auto"/>
              <w:right w:val="single" w:sz="4" w:space="0" w:color="auto"/>
            </w:tcBorders>
            <w:shd w:val="clear" w:color="000000" w:fill="FDE9D9"/>
            <w:noWrap/>
            <w:vAlign w:val="center"/>
            <w:hideMark/>
          </w:tcPr>
          <w:p w:rsidR="006915B0" w:rsidRPr="00AE440E" w:rsidRDefault="006915B0" w:rsidP="00AE440E">
            <w:pPr>
              <w:rPr>
                <w:rFonts w:ascii="Courier New" w:hAnsi="Courier New" w:cs="Courier New"/>
                <w:b/>
                <w:bCs/>
                <w:sz w:val="18"/>
                <w:szCs w:val="22"/>
              </w:rPr>
            </w:pPr>
            <w:r w:rsidRPr="00AE440E">
              <w:rPr>
                <w:rFonts w:ascii="Courier New" w:hAnsi="Courier New" w:cs="Courier New"/>
                <w:b/>
                <w:bCs/>
                <w:sz w:val="18"/>
                <w:szCs w:val="22"/>
              </w:rPr>
              <w:t>SBC (zp),Y</w:t>
            </w:r>
          </w:p>
        </w:tc>
        <w:tc>
          <w:tcPr>
            <w:tcW w:w="621" w:type="pct"/>
            <w:tcBorders>
              <w:top w:val="nil"/>
              <w:left w:val="nil"/>
              <w:bottom w:val="single" w:sz="8" w:space="0" w:color="auto"/>
              <w:right w:val="single" w:sz="4" w:space="0" w:color="auto"/>
            </w:tcBorders>
            <w:shd w:val="clear" w:color="000000" w:fill="FDE9D9"/>
            <w:noWrap/>
            <w:vAlign w:val="center"/>
            <w:hideMark/>
          </w:tcPr>
          <w:p w:rsidR="006915B0" w:rsidRPr="00AE440E" w:rsidRDefault="006915B0" w:rsidP="00AE440E">
            <w:pPr>
              <w:rPr>
                <w:rFonts w:ascii="Courier New" w:hAnsi="Courier New" w:cs="Courier New"/>
                <w:b/>
                <w:bCs/>
                <w:color w:val="FF0000"/>
                <w:sz w:val="18"/>
                <w:szCs w:val="22"/>
              </w:rPr>
            </w:pPr>
            <w:r w:rsidRPr="00AE440E">
              <w:rPr>
                <w:rFonts w:ascii="Courier New" w:hAnsi="Courier New" w:cs="Courier New"/>
                <w:b/>
                <w:bCs/>
                <w:color w:val="FF0000"/>
                <w:sz w:val="18"/>
                <w:szCs w:val="22"/>
              </w:rPr>
              <w:t>SBC (zp)</w:t>
            </w:r>
          </w:p>
        </w:tc>
        <w:tc>
          <w:tcPr>
            <w:tcW w:w="725" w:type="pct"/>
            <w:tcBorders>
              <w:top w:val="nil"/>
              <w:left w:val="nil"/>
              <w:bottom w:val="single" w:sz="8" w:space="0" w:color="auto"/>
              <w:right w:val="single" w:sz="4" w:space="0" w:color="auto"/>
            </w:tcBorders>
            <w:shd w:val="clear" w:color="000000" w:fill="FDE9D9"/>
            <w:noWrap/>
            <w:vAlign w:val="center"/>
            <w:hideMark/>
          </w:tcPr>
          <w:p w:rsidR="006915B0" w:rsidRPr="00AE440E" w:rsidRDefault="006915B0"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4" w:space="0" w:color="auto"/>
              <w:left w:val="nil"/>
              <w:bottom w:val="single" w:sz="8" w:space="0" w:color="auto"/>
              <w:right w:val="nil"/>
            </w:tcBorders>
            <w:shd w:val="clear" w:color="000000" w:fill="FDE9D9" w:themeFill="accent6" w:themeFillTint="33"/>
            <w:noWrap/>
            <w:vAlign w:val="center"/>
            <w:hideMark/>
          </w:tcPr>
          <w:p w:rsidR="006915B0" w:rsidRPr="00232A62" w:rsidRDefault="006915B0" w:rsidP="002E1CA4">
            <w:pPr>
              <w:rPr>
                <w:rFonts w:ascii="Courier New" w:hAnsi="Courier New" w:cs="Courier New"/>
                <w:b/>
                <w:bCs/>
                <w:color w:val="953735"/>
                <w:sz w:val="18"/>
                <w:szCs w:val="18"/>
              </w:rPr>
            </w:pPr>
            <w:r w:rsidRPr="00232A62">
              <w:rPr>
                <w:rFonts w:ascii="Courier New" w:hAnsi="Courier New" w:cs="Courier New"/>
                <w:b/>
                <w:bCs/>
                <w:color w:val="953735"/>
                <w:sz w:val="18"/>
                <w:szCs w:val="18"/>
              </w:rPr>
              <w:t>LDA ip,I++</w:t>
            </w:r>
          </w:p>
        </w:tc>
        <w:tc>
          <w:tcPr>
            <w:tcW w:w="564" w:type="pct"/>
            <w:tcBorders>
              <w:top w:val="nil"/>
              <w:left w:val="single" w:sz="4" w:space="0" w:color="auto"/>
              <w:bottom w:val="single" w:sz="8" w:space="0" w:color="auto"/>
              <w:right w:val="single" w:sz="4" w:space="0" w:color="auto"/>
            </w:tcBorders>
            <w:shd w:val="clear" w:color="D99795" w:fill="FDE9D9"/>
            <w:noWrap/>
            <w:vAlign w:val="center"/>
            <w:hideMark/>
          </w:tcPr>
          <w:p w:rsidR="006915B0" w:rsidRPr="00AE440E" w:rsidRDefault="006915B0" w:rsidP="00AE440E">
            <w:pPr>
              <w:rPr>
                <w:rFonts w:ascii="Courier New" w:hAnsi="Courier New" w:cs="Courier New"/>
                <w:b/>
                <w:bCs/>
                <w:sz w:val="18"/>
                <w:szCs w:val="22"/>
              </w:rPr>
            </w:pPr>
            <w:r w:rsidRPr="00AE440E">
              <w:rPr>
                <w:rFonts w:ascii="Courier New" w:hAnsi="Courier New" w:cs="Courier New"/>
                <w:b/>
                <w:bCs/>
                <w:sz w:val="18"/>
                <w:szCs w:val="22"/>
              </w:rPr>
              <w:t>SBC zp,X</w:t>
            </w:r>
          </w:p>
        </w:tc>
        <w:tc>
          <w:tcPr>
            <w:tcW w:w="565" w:type="pct"/>
            <w:tcBorders>
              <w:top w:val="nil"/>
              <w:left w:val="nil"/>
              <w:bottom w:val="single" w:sz="8" w:space="0" w:color="auto"/>
              <w:right w:val="single" w:sz="4" w:space="0" w:color="auto"/>
            </w:tcBorders>
            <w:shd w:val="clear" w:color="D99795" w:fill="FDE9D9"/>
            <w:noWrap/>
            <w:vAlign w:val="center"/>
            <w:hideMark/>
          </w:tcPr>
          <w:p w:rsidR="006915B0" w:rsidRPr="00AE440E" w:rsidRDefault="006915B0" w:rsidP="00AE440E">
            <w:pPr>
              <w:rPr>
                <w:rFonts w:ascii="Courier New" w:hAnsi="Courier New" w:cs="Courier New"/>
                <w:b/>
                <w:bCs/>
                <w:sz w:val="18"/>
                <w:szCs w:val="22"/>
              </w:rPr>
            </w:pPr>
            <w:r w:rsidRPr="00AE440E">
              <w:rPr>
                <w:rFonts w:ascii="Courier New" w:hAnsi="Courier New" w:cs="Courier New"/>
                <w:b/>
                <w:bCs/>
                <w:sz w:val="18"/>
                <w:szCs w:val="22"/>
              </w:rPr>
              <w:t>INC zp,X</w:t>
            </w:r>
          </w:p>
        </w:tc>
        <w:tc>
          <w:tcPr>
            <w:tcW w:w="565" w:type="pct"/>
            <w:tcBorders>
              <w:top w:val="nil"/>
              <w:left w:val="nil"/>
              <w:bottom w:val="single" w:sz="8" w:space="0" w:color="auto"/>
              <w:right w:val="single" w:sz="8" w:space="0" w:color="auto"/>
            </w:tcBorders>
            <w:shd w:val="clear" w:color="000000" w:fill="FDE9D9"/>
            <w:noWrap/>
            <w:vAlign w:val="center"/>
            <w:hideMark/>
          </w:tcPr>
          <w:p w:rsidR="006915B0" w:rsidRPr="00AE440E" w:rsidRDefault="006915B0" w:rsidP="006915B0">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INC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r>
    </w:tbl>
    <w:p w:rsidR="00BE3A54" w:rsidRPr="008108AC" w:rsidRDefault="00BE3A54" w:rsidP="00BE3A54">
      <w:pPr>
        <w:pStyle w:val="Caption"/>
        <w:keepNext/>
        <w:spacing w:before="360"/>
        <w:jc w:val="center"/>
        <w:rPr>
          <w:sz w:val="24"/>
        </w:rPr>
      </w:pPr>
      <w:bookmarkStart w:id="393" w:name="_Ref458128996"/>
      <w:bookmarkStart w:id="394" w:name="_Toc463898319"/>
      <w:bookmarkStart w:id="395" w:name="_Toc463899197"/>
      <w:bookmarkStart w:id="396" w:name="_Toc463899289"/>
      <w:bookmarkStart w:id="397" w:name="_Toc463899991"/>
      <w:bookmarkStart w:id="398" w:name="_Toc463963019"/>
      <w:r w:rsidRPr="008108AC">
        <w:rPr>
          <w:sz w:val="24"/>
        </w:rPr>
        <w:t xml:space="preserve">Table </w:t>
      </w:r>
      <w:r w:rsidR="001A333C" w:rsidRPr="008108AC">
        <w:rPr>
          <w:sz w:val="24"/>
        </w:rPr>
        <w:fldChar w:fldCharType="begin"/>
      </w:r>
      <w:r w:rsidR="004649B2" w:rsidRPr="008108AC">
        <w:rPr>
          <w:sz w:val="24"/>
        </w:rPr>
        <w:instrText xml:space="preserve"> SEQ Table \* ARABIC </w:instrText>
      </w:r>
      <w:r w:rsidR="001A333C" w:rsidRPr="008108AC">
        <w:rPr>
          <w:sz w:val="24"/>
        </w:rPr>
        <w:fldChar w:fldCharType="separate"/>
      </w:r>
      <w:r w:rsidR="00841F80">
        <w:rPr>
          <w:noProof/>
          <w:sz w:val="24"/>
        </w:rPr>
        <w:t>31</w:t>
      </w:r>
      <w:r w:rsidR="001A333C" w:rsidRPr="008108AC">
        <w:rPr>
          <w:sz w:val="24"/>
        </w:rPr>
        <w:fldChar w:fldCharType="end"/>
      </w:r>
      <w:bookmarkEnd w:id="393"/>
      <w:r w:rsidRPr="008108AC">
        <w:rPr>
          <w:sz w:val="24"/>
        </w:rPr>
        <w:t>: Columns 8 – 15 HLL-Optimized M65C02A Opcode Table.</w:t>
      </w:r>
      <w:bookmarkEnd w:id="394"/>
      <w:bookmarkEnd w:id="395"/>
      <w:bookmarkEnd w:id="396"/>
      <w:bookmarkEnd w:id="397"/>
      <w:bookmarkEnd w:id="398"/>
    </w:p>
    <w:tbl>
      <w:tblPr>
        <w:tblW w:w="5000" w:type="pct"/>
        <w:jc w:val="center"/>
        <w:tblLook w:val="04A0"/>
      </w:tblPr>
      <w:tblGrid>
        <w:gridCol w:w="343"/>
        <w:gridCol w:w="1020"/>
        <w:gridCol w:w="1303"/>
        <w:gridCol w:w="1234"/>
        <w:gridCol w:w="1460"/>
        <w:gridCol w:w="1405"/>
        <w:gridCol w:w="1189"/>
        <w:gridCol w:w="1189"/>
        <w:gridCol w:w="1297"/>
      </w:tblGrid>
      <w:tr w:rsidR="00BE04C8" w:rsidRPr="00AE440E" w:rsidTr="00BE3A54">
        <w:trPr>
          <w:trHeight w:val="288"/>
          <w:jc w:val="center"/>
        </w:trPr>
        <w:tc>
          <w:tcPr>
            <w:tcW w:w="164" w:type="pct"/>
            <w:tcBorders>
              <w:top w:val="single" w:sz="8" w:space="0" w:color="auto"/>
              <w:left w:val="single" w:sz="8" w:space="0" w:color="auto"/>
              <w:bottom w:val="nil"/>
              <w:right w:val="single" w:sz="8" w:space="0" w:color="auto"/>
            </w:tcBorders>
            <w:shd w:val="clear" w:color="auto" w:fill="auto"/>
            <w:noWrap/>
            <w:vAlign w:val="center"/>
            <w:hideMark/>
          </w:tcPr>
          <w:p w:rsidR="00232A62" w:rsidRPr="00AE440E" w:rsidRDefault="00232A62" w:rsidP="0018331B">
            <w:pPr>
              <w:jc w:val="center"/>
              <w:rPr>
                <w:rFonts w:ascii="Calibri" w:hAnsi="Calibri" w:cs="Times New Roman"/>
                <w:color w:val="000000"/>
                <w:sz w:val="20"/>
              </w:rPr>
            </w:pPr>
          </w:p>
        </w:tc>
        <w:tc>
          <w:tcPr>
            <w:tcW w:w="489" w:type="pct"/>
            <w:tcBorders>
              <w:top w:val="single" w:sz="8" w:space="0" w:color="auto"/>
              <w:left w:val="nil"/>
              <w:bottom w:val="single" w:sz="8" w:space="0" w:color="auto"/>
              <w:right w:val="single" w:sz="4" w:space="0" w:color="auto"/>
            </w:tcBorders>
            <w:shd w:val="clear" w:color="000000" w:fill="D8D8D8"/>
            <w:noWrap/>
            <w:vAlign w:val="center"/>
            <w:hideMark/>
          </w:tcPr>
          <w:p w:rsidR="00232A62" w:rsidRPr="00AE440E" w:rsidRDefault="00232A62" w:rsidP="0018331B">
            <w:pPr>
              <w:jc w:val="center"/>
              <w:rPr>
                <w:rFonts w:ascii="Calibri" w:hAnsi="Calibri" w:cs="Times New Roman"/>
                <w:b/>
                <w:bCs/>
                <w:color w:val="000000"/>
                <w:sz w:val="20"/>
              </w:rPr>
            </w:pPr>
            <w:r>
              <w:rPr>
                <w:rFonts w:ascii="Calibri" w:hAnsi="Calibri" w:cs="Times New Roman"/>
                <w:b/>
                <w:bCs/>
                <w:color w:val="000000"/>
                <w:sz w:val="20"/>
              </w:rPr>
              <w:t>8</w:t>
            </w:r>
          </w:p>
        </w:tc>
        <w:tc>
          <w:tcPr>
            <w:tcW w:w="624" w:type="pct"/>
            <w:tcBorders>
              <w:top w:val="single" w:sz="8" w:space="0" w:color="auto"/>
              <w:left w:val="nil"/>
              <w:bottom w:val="single" w:sz="8" w:space="0" w:color="auto"/>
              <w:right w:val="single" w:sz="4" w:space="0" w:color="auto"/>
            </w:tcBorders>
            <w:shd w:val="clear" w:color="000000" w:fill="D8D8D8"/>
            <w:noWrap/>
            <w:vAlign w:val="center"/>
            <w:hideMark/>
          </w:tcPr>
          <w:p w:rsidR="00232A62" w:rsidRPr="00AE440E" w:rsidRDefault="00232A62" w:rsidP="0018331B">
            <w:pPr>
              <w:jc w:val="center"/>
              <w:rPr>
                <w:rFonts w:ascii="Calibri" w:hAnsi="Calibri" w:cs="Times New Roman"/>
                <w:b/>
                <w:bCs/>
                <w:color w:val="000000"/>
                <w:sz w:val="20"/>
              </w:rPr>
            </w:pPr>
            <w:r>
              <w:rPr>
                <w:rFonts w:ascii="Calibri" w:hAnsi="Calibri" w:cs="Times New Roman"/>
                <w:b/>
                <w:bCs/>
                <w:color w:val="000000"/>
                <w:sz w:val="20"/>
              </w:rPr>
              <w:t>9</w:t>
            </w:r>
          </w:p>
        </w:tc>
        <w:tc>
          <w:tcPr>
            <w:tcW w:w="591" w:type="pct"/>
            <w:tcBorders>
              <w:top w:val="single" w:sz="8" w:space="0" w:color="auto"/>
              <w:left w:val="nil"/>
              <w:bottom w:val="single" w:sz="8" w:space="0" w:color="auto"/>
              <w:right w:val="single" w:sz="4" w:space="0" w:color="auto"/>
            </w:tcBorders>
            <w:shd w:val="clear" w:color="000000" w:fill="D8D8D8"/>
            <w:noWrap/>
            <w:vAlign w:val="center"/>
            <w:hideMark/>
          </w:tcPr>
          <w:p w:rsidR="00232A62" w:rsidRPr="00AE440E" w:rsidRDefault="00232A62" w:rsidP="0018331B">
            <w:pPr>
              <w:jc w:val="center"/>
              <w:rPr>
                <w:rFonts w:ascii="Calibri" w:hAnsi="Calibri" w:cs="Times New Roman"/>
                <w:b/>
                <w:bCs/>
                <w:color w:val="000000"/>
                <w:sz w:val="20"/>
              </w:rPr>
            </w:pPr>
            <w:r>
              <w:rPr>
                <w:rFonts w:ascii="Calibri" w:hAnsi="Calibri" w:cs="Times New Roman"/>
                <w:b/>
                <w:bCs/>
                <w:color w:val="000000"/>
                <w:sz w:val="20"/>
              </w:rPr>
              <w:t>A</w:t>
            </w:r>
          </w:p>
        </w:tc>
        <w:tc>
          <w:tcPr>
            <w:tcW w:w="699" w:type="pct"/>
            <w:tcBorders>
              <w:top w:val="single" w:sz="8" w:space="0" w:color="auto"/>
              <w:left w:val="nil"/>
              <w:bottom w:val="nil"/>
              <w:right w:val="single" w:sz="4" w:space="0" w:color="auto"/>
            </w:tcBorders>
            <w:shd w:val="clear" w:color="000000" w:fill="D8D8D8"/>
            <w:noWrap/>
            <w:vAlign w:val="center"/>
            <w:hideMark/>
          </w:tcPr>
          <w:p w:rsidR="00232A62" w:rsidRPr="00AE440E" w:rsidRDefault="00232A62" w:rsidP="0018331B">
            <w:pPr>
              <w:jc w:val="center"/>
              <w:rPr>
                <w:rFonts w:ascii="Calibri" w:hAnsi="Calibri" w:cs="Times New Roman"/>
                <w:b/>
                <w:bCs/>
                <w:color w:val="000000"/>
                <w:sz w:val="20"/>
              </w:rPr>
            </w:pPr>
            <w:r>
              <w:rPr>
                <w:rFonts w:ascii="Calibri" w:hAnsi="Calibri" w:cs="Times New Roman"/>
                <w:b/>
                <w:bCs/>
                <w:color w:val="000000"/>
                <w:sz w:val="20"/>
              </w:rPr>
              <w:t>B</w:t>
            </w:r>
          </w:p>
        </w:tc>
        <w:tc>
          <w:tcPr>
            <w:tcW w:w="673" w:type="pct"/>
            <w:tcBorders>
              <w:top w:val="single" w:sz="8" w:space="0" w:color="auto"/>
              <w:left w:val="nil"/>
              <w:bottom w:val="nil"/>
              <w:right w:val="single" w:sz="4" w:space="0" w:color="auto"/>
            </w:tcBorders>
            <w:shd w:val="clear" w:color="000000" w:fill="D8D8D8"/>
            <w:noWrap/>
            <w:vAlign w:val="center"/>
            <w:hideMark/>
          </w:tcPr>
          <w:p w:rsidR="00232A62" w:rsidRPr="00AE440E" w:rsidRDefault="00232A62" w:rsidP="0018331B">
            <w:pPr>
              <w:jc w:val="center"/>
              <w:rPr>
                <w:rFonts w:ascii="Calibri" w:hAnsi="Calibri" w:cs="Times New Roman"/>
                <w:b/>
                <w:bCs/>
                <w:color w:val="000000"/>
                <w:sz w:val="20"/>
              </w:rPr>
            </w:pPr>
            <w:r>
              <w:rPr>
                <w:rFonts w:ascii="Calibri" w:hAnsi="Calibri" w:cs="Times New Roman"/>
                <w:b/>
                <w:bCs/>
                <w:color w:val="000000"/>
                <w:sz w:val="20"/>
              </w:rPr>
              <w:t>C</w:t>
            </w:r>
          </w:p>
        </w:tc>
        <w:tc>
          <w:tcPr>
            <w:tcW w:w="569" w:type="pct"/>
            <w:tcBorders>
              <w:top w:val="single" w:sz="8" w:space="0" w:color="auto"/>
              <w:left w:val="nil"/>
              <w:bottom w:val="nil"/>
              <w:right w:val="single" w:sz="4" w:space="0" w:color="auto"/>
            </w:tcBorders>
            <w:shd w:val="clear" w:color="000000" w:fill="D8D8D8"/>
            <w:noWrap/>
            <w:vAlign w:val="center"/>
            <w:hideMark/>
          </w:tcPr>
          <w:p w:rsidR="00232A62" w:rsidRPr="00AE440E" w:rsidRDefault="00232A62" w:rsidP="0018331B">
            <w:pPr>
              <w:jc w:val="center"/>
              <w:rPr>
                <w:rFonts w:ascii="Calibri" w:hAnsi="Calibri" w:cs="Times New Roman"/>
                <w:b/>
                <w:bCs/>
                <w:color w:val="000000"/>
                <w:sz w:val="20"/>
              </w:rPr>
            </w:pPr>
            <w:r>
              <w:rPr>
                <w:rFonts w:ascii="Calibri" w:hAnsi="Calibri" w:cs="Times New Roman"/>
                <w:b/>
                <w:bCs/>
                <w:color w:val="000000"/>
                <w:sz w:val="20"/>
              </w:rPr>
              <w:t>D</w:t>
            </w:r>
          </w:p>
        </w:tc>
        <w:tc>
          <w:tcPr>
            <w:tcW w:w="569" w:type="pct"/>
            <w:tcBorders>
              <w:top w:val="single" w:sz="8" w:space="0" w:color="auto"/>
              <w:left w:val="nil"/>
              <w:bottom w:val="nil"/>
              <w:right w:val="single" w:sz="4" w:space="0" w:color="auto"/>
            </w:tcBorders>
            <w:shd w:val="clear" w:color="000000" w:fill="D8D8D8"/>
            <w:noWrap/>
            <w:vAlign w:val="center"/>
            <w:hideMark/>
          </w:tcPr>
          <w:p w:rsidR="00232A62" w:rsidRPr="00AE440E" w:rsidRDefault="00232A62" w:rsidP="0018331B">
            <w:pPr>
              <w:jc w:val="center"/>
              <w:rPr>
                <w:rFonts w:ascii="Calibri" w:hAnsi="Calibri" w:cs="Times New Roman"/>
                <w:b/>
                <w:bCs/>
                <w:color w:val="000000"/>
                <w:sz w:val="20"/>
              </w:rPr>
            </w:pPr>
            <w:r>
              <w:rPr>
                <w:rFonts w:ascii="Calibri" w:hAnsi="Calibri" w:cs="Times New Roman"/>
                <w:b/>
                <w:bCs/>
                <w:color w:val="000000"/>
                <w:sz w:val="20"/>
              </w:rPr>
              <w:t>E</w:t>
            </w:r>
          </w:p>
        </w:tc>
        <w:tc>
          <w:tcPr>
            <w:tcW w:w="621" w:type="pct"/>
            <w:tcBorders>
              <w:top w:val="single" w:sz="8" w:space="0" w:color="auto"/>
              <w:left w:val="nil"/>
              <w:bottom w:val="nil"/>
              <w:right w:val="single" w:sz="8" w:space="0" w:color="auto"/>
            </w:tcBorders>
            <w:shd w:val="clear" w:color="000000" w:fill="D8D8D8"/>
            <w:noWrap/>
            <w:vAlign w:val="center"/>
            <w:hideMark/>
          </w:tcPr>
          <w:p w:rsidR="00232A62" w:rsidRPr="00AE440E" w:rsidRDefault="00232A62" w:rsidP="0018331B">
            <w:pPr>
              <w:jc w:val="center"/>
              <w:rPr>
                <w:rFonts w:ascii="Calibri" w:hAnsi="Calibri" w:cs="Times New Roman"/>
                <w:b/>
                <w:bCs/>
                <w:color w:val="000000"/>
                <w:sz w:val="20"/>
              </w:rPr>
            </w:pPr>
            <w:r>
              <w:rPr>
                <w:rFonts w:ascii="Calibri" w:hAnsi="Calibri" w:cs="Times New Roman"/>
                <w:b/>
                <w:bCs/>
                <w:color w:val="000000"/>
                <w:sz w:val="20"/>
              </w:rPr>
              <w:t>F</w:t>
            </w:r>
          </w:p>
        </w:tc>
      </w:tr>
      <w:tr w:rsidR="00BE04C8" w:rsidRPr="00AE440E" w:rsidTr="00BE3A54">
        <w:trPr>
          <w:trHeight w:val="288"/>
          <w:jc w:val="center"/>
        </w:trPr>
        <w:tc>
          <w:tcPr>
            <w:tcW w:w="164" w:type="pct"/>
            <w:tcBorders>
              <w:top w:val="single" w:sz="8" w:space="0" w:color="auto"/>
              <w:left w:val="single" w:sz="8" w:space="0" w:color="auto"/>
              <w:bottom w:val="single" w:sz="4" w:space="0" w:color="auto"/>
              <w:right w:val="single" w:sz="8" w:space="0" w:color="auto"/>
            </w:tcBorders>
            <w:shd w:val="clear" w:color="000000" w:fill="D8D8D8"/>
            <w:noWrap/>
            <w:vAlign w:val="center"/>
            <w:hideMark/>
          </w:tcPr>
          <w:p w:rsidR="00232A62" w:rsidRPr="00AE440E" w:rsidRDefault="00232A62" w:rsidP="0018331B">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489" w:type="pct"/>
            <w:tcBorders>
              <w:top w:val="single" w:sz="8" w:space="0" w:color="auto"/>
              <w:left w:val="nil"/>
              <w:bottom w:val="single" w:sz="4" w:space="0" w:color="auto"/>
              <w:right w:val="single" w:sz="4" w:space="0" w:color="auto"/>
            </w:tcBorders>
            <w:shd w:val="clear" w:color="auto" w:fill="FFFFFF" w:themeFill="background1"/>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PHP</w:t>
            </w:r>
          </w:p>
        </w:tc>
        <w:tc>
          <w:tcPr>
            <w:tcW w:w="624" w:type="pct"/>
            <w:tcBorders>
              <w:top w:val="single" w:sz="8" w:space="0" w:color="auto"/>
              <w:left w:val="single" w:sz="4" w:space="0" w:color="auto"/>
              <w:bottom w:val="single" w:sz="4" w:space="0" w:color="auto"/>
              <w:right w:val="single" w:sz="4" w:space="0" w:color="auto"/>
            </w:tcBorders>
            <w:shd w:val="clear" w:color="D99795" w:fill="EAF1DD" w:themeFill="accent3" w:themeFillTint="33"/>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ORA #imm</w:t>
            </w:r>
          </w:p>
        </w:tc>
        <w:tc>
          <w:tcPr>
            <w:tcW w:w="591" w:type="pct"/>
            <w:tcBorders>
              <w:top w:val="single" w:sz="8" w:space="0" w:color="auto"/>
              <w:left w:val="single" w:sz="4" w:space="0" w:color="auto"/>
              <w:bottom w:val="single" w:sz="4" w:space="0" w:color="auto"/>
              <w:right w:val="single" w:sz="4" w:space="0" w:color="auto"/>
            </w:tcBorders>
            <w:shd w:val="clear" w:color="auto" w:fill="FDE9D9" w:themeFill="accent6" w:themeFillTint="33"/>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ASL A</w:t>
            </w:r>
          </w:p>
        </w:tc>
        <w:tc>
          <w:tcPr>
            <w:tcW w:w="699" w:type="pct"/>
            <w:tcBorders>
              <w:top w:val="single" w:sz="8" w:space="0" w:color="auto"/>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DUP</w:t>
            </w:r>
          </w:p>
        </w:tc>
        <w:tc>
          <w:tcPr>
            <w:tcW w:w="673" w:type="pct"/>
            <w:tcBorders>
              <w:top w:val="single" w:sz="8" w:space="0" w:color="auto"/>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color w:val="FF0000"/>
                <w:sz w:val="18"/>
                <w:szCs w:val="18"/>
              </w:rPr>
            </w:pPr>
            <w:r w:rsidRPr="00232A62">
              <w:rPr>
                <w:rFonts w:ascii="Courier New" w:hAnsi="Courier New" w:cs="Courier New"/>
                <w:b/>
                <w:bCs/>
                <w:color w:val="FF0000"/>
                <w:sz w:val="18"/>
                <w:szCs w:val="18"/>
              </w:rPr>
              <w:t>TSB abs</w:t>
            </w:r>
          </w:p>
        </w:tc>
        <w:tc>
          <w:tcPr>
            <w:tcW w:w="569" w:type="pct"/>
            <w:tcBorders>
              <w:top w:val="single" w:sz="8" w:space="0" w:color="auto"/>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ORA abs</w:t>
            </w:r>
          </w:p>
        </w:tc>
        <w:tc>
          <w:tcPr>
            <w:tcW w:w="569" w:type="pct"/>
            <w:tcBorders>
              <w:top w:val="single" w:sz="8" w:space="0" w:color="auto"/>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ASL abs</w:t>
            </w:r>
          </w:p>
        </w:tc>
        <w:tc>
          <w:tcPr>
            <w:tcW w:w="621" w:type="pct"/>
            <w:tcBorders>
              <w:top w:val="single" w:sz="8" w:space="0" w:color="auto"/>
              <w:left w:val="nil"/>
              <w:bottom w:val="single" w:sz="4" w:space="0" w:color="auto"/>
              <w:right w:val="single" w:sz="8" w:space="0" w:color="auto"/>
            </w:tcBorders>
            <w:shd w:val="clear" w:color="000000" w:fill="FDE9D9"/>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ORA ip,I++</w:t>
            </w:r>
          </w:p>
        </w:tc>
      </w:tr>
      <w:tr w:rsidR="00BE04C8" w:rsidRPr="00AE440E" w:rsidTr="00BE3A54">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232A62" w:rsidRPr="00AE440E" w:rsidRDefault="00232A62" w:rsidP="0018331B">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489"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CLC</w:t>
            </w:r>
          </w:p>
        </w:tc>
        <w:tc>
          <w:tcPr>
            <w:tcW w:w="624" w:type="pct"/>
            <w:tcBorders>
              <w:top w:val="single" w:sz="4" w:space="0" w:color="auto"/>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ORA abs,Y</w:t>
            </w:r>
          </w:p>
        </w:tc>
        <w:tc>
          <w:tcPr>
            <w:tcW w:w="591" w:type="pct"/>
            <w:tcBorders>
              <w:top w:val="nil"/>
              <w:left w:val="nil"/>
              <w:bottom w:val="single" w:sz="4" w:space="0" w:color="auto"/>
              <w:right w:val="single" w:sz="4" w:space="0" w:color="auto"/>
            </w:tcBorders>
            <w:shd w:val="clear" w:color="auto" w:fill="FDE9D9" w:themeFill="accent6" w:themeFillTint="33"/>
            <w:noWrap/>
            <w:vAlign w:val="center"/>
            <w:hideMark/>
          </w:tcPr>
          <w:p w:rsidR="00232A62" w:rsidRPr="00232A62" w:rsidRDefault="00232A62" w:rsidP="00232A62">
            <w:pPr>
              <w:rPr>
                <w:rFonts w:ascii="Courier New" w:hAnsi="Courier New" w:cs="Courier New"/>
                <w:b/>
                <w:bCs/>
                <w:color w:val="FF0000"/>
                <w:sz w:val="18"/>
                <w:szCs w:val="18"/>
              </w:rPr>
            </w:pPr>
            <w:r w:rsidRPr="00232A62">
              <w:rPr>
                <w:rFonts w:ascii="Courier New" w:hAnsi="Courier New" w:cs="Courier New"/>
                <w:b/>
                <w:bCs/>
                <w:color w:val="FF0000"/>
                <w:sz w:val="18"/>
                <w:szCs w:val="18"/>
              </w:rPr>
              <w:t>INC A</w:t>
            </w:r>
          </w:p>
        </w:tc>
        <w:tc>
          <w:tcPr>
            <w:tcW w:w="699" w:type="pct"/>
            <w:tcBorders>
              <w:top w:val="single" w:sz="4" w:space="0" w:color="auto"/>
              <w:left w:val="nil"/>
              <w:bottom w:val="single" w:sz="4" w:space="0" w:color="auto"/>
              <w:right w:val="single" w:sz="4" w:space="0" w:color="auto"/>
            </w:tcBorders>
            <w:shd w:val="clear" w:color="000000" w:fill="E5DFEC" w:themeFill="accent4" w:themeFillTint="33"/>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SWP</w:t>
            </w:r>
          </w:p>
        </w:tc>
        <w:tc>
          <w:tcPr>
            <w:tcW w:w="673"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color w:val="FF0000"/>
                <w:sz w:val="18"/>
                <w:szCs w:val="18"/>
              </w:rPr>
            </w:pPr>
            <w:r w:rsidRPr="00232A62">
              <w:rPr>
                <w:rFonts w:ascii="Courier New" w:hAnsi="Courier New" w:cs="Courier New"/>
                <w:b/>
                <w:bCs/>
                <w:color w:val="FF0000"/>
                <w:sz w:val="18"/>
                <w:szCs w:val="18"/>
              </w:rPr>
              <w:t>TRB abs</w:t>
            </w:r>
          </w:p>
        </w:tc>
        <w:tc>
          <w:tcPr>
            <w:tcW w:w="569" w:type="pct"/>
            <w:tcBorders>
              <w:top w:val="nil"/>
              <w:left w:val="nil"/>
              <w:bottom w:val="single" w:sz="4" w:space="0" w:color="auto"/>
              <w:right w:val="single" w:sz="4" w:space="0" w:color="auto"/>
            </w:tcBorders>
            <w:shd w:val="clear" w:color="D99795"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ORA abs,X</w:t>
            </w:r>
          </w:p>
        </w:tc>
        <w:tc>
          <w:tcPr>
            <w:tcW w:w="569" w:type="pct"/>
            <w:tcBorders>
              <w:top w:val="nil"/>
              <w:left w:val="nil"/>
              <w:bottom w:val="single" w:sz="4" w:space="0" w:color="auto"/>
              <w:right w:val="single" w:sz="4" w:space="0" w:color="auto"/>
            </w:tcBorders>
            <w:shd w:val="clear" w:color="D99795"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ASL abs,X</w:t>
            </w:r>
          </w:p>
        </w:tc>
        <w:tc>
          <w:tcPr>
            <w:tcW w:w="621" w:type="pct"/>
            <w:tcBorders>
              <w:top w:val="nil"/>
              <w:left w:val="nil"/>
              <w:bottom w:val="single" w:sz="4" w:space="0" w:color="auto"/>
              <w:right w:val="single" w:sz="8" w:space="0" w:color="auto"/>
            </w:tcBorders>
            <w:shd w:val="clear" w:color="000000" w:fill="FDE9D9"/>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ASL ip,I++</w:t>
            </w:r>
          </w:p>
        </w:tc>
      </w:tr>
      <w:tr w:rsidR="00BE04C8" w:rsidRPr="00AE440E" w:rsidTr="00BE3A54">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232A62" w:rsidRPr="00AE440E" w:rsidRDefault="00232A62" w:rsidP="0018331B">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489"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PLP</w:t>
            </w:r>
          </w:p>
        </w:tc>
        <w:tc>
          <w:tcPr>
            <w:tcW w:w="624" w:type="pct"/>
            <w:tcBorders>
              <w:top w:val="single" w:sz="4" w:space="0" w:color="auto"/>
              <w:left w:val="nil"/>
              <w:bottom w:val="single" w:sz="4" w:space="0" w:color="auto"/>
              <w:right w:val="single" w:sz="4" w:space="0" w:color="auto"/>
            </w:tcBorders>
            <w:shd w:val="clear" w:color="D99795" w:fill="EAF1DD" w:themeFill="accent3" w:themeFillTint="33"/>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AND #imm</w:t>
            </w:r>
          </w:p>
        </w:tc>
        <w:tc>
          <w:tcPr>
            <w:tcW w:w="591" w:type="pct"/>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ROL A</w:t>
            </w:r>
          </w:p>
        </w:tc>
        <w:tc>
          <w:tcPr>
            <w:tcW w:w="699" w:type="pct"/>
            <w:tcBorders>
              <w:top w:val="single" w:sz="4" w:space="0" w:color="auto"/>
              <w:left w:val="nil"/>
              <w:bottom w:val="single" w:sz="4" w:space="0" w:color="auto"/>
              <w:right w:val="single" w:sz="4" w:space="0" w:color="auto"/>
            </w:tcBorders>
            <w:shd w:val="clear" w:color="000000" w:fill="E5DFEC" w:themeFill="accent4" w:themeFillTint="33"/>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ROT</w:t>
            </w:r>
          </w:p>
        </w:tc>
        <w:tc>
          <w:tcPr>
            <w:tcW w:w="673"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BIT abs</w:t>
            </w:r>
          </w:p>
        </w:tc>
        <w:tc>
          <w:tcPr>
            <w:tcW w:w="569"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AND abs</w:t>
            </w:r>
          </w:p>
        </w:tc>
        <w:tc>
          <w:tcPr>
            <w:tcW w:w="569"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ROL abs</w:t>
            </w:r>
          </w:p>
        </w:tc>
        <w:tc>
          <w:tcPr>
            <w:tcW w:w="621" w:type="pct"/>
            <w:tcBorders>
              <w:top w:val="nil"/>
              <w:left w:val="nil"/>
              <w:bottom w:val="single" w:sz="4" w:space="0" w:color="auto"/>
              <w:right w:val="single" w:sz="8" w:space="0" w:color="auto"/>
            </w:tcBorders>
            <w:shd w:val="clear" w:color="000000" w:fill="FDE9D9"/>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AND ip,I++</w:t>
            </w:r>
          </w:p>
        </w:tc>
      </w:tr>
      <w:tr w:rsidR="00BE04C8" w:rsidRPr="00AE440E" w:rsidTr="00BE3A54">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232A62" w:rsidRPr="00AE440E" w:rsidRDefault="00232A62" w:rsidP="0018331B">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489"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SEC</w:t>
            </w:r>
          </w:p>
        </w:tc>
        <w:tc>
          <w:tcPr>
            <w:tcW w:w="624"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AND abs,Y</w:t>
            </w:r>
          </w:p>
        </w:tc>
        <w:tc>
          <w:tcPr>
            <w:tcW w:w="591" w:type="pct"/>
            <w:tcBorders>
              <w:top w:val="nil"/>
              <w:left w:val="nil"/>
              <w:bottom w:val="single" w:sz="4" w:space="0" w:color="auto"/>
              <w:right w:val="single" w:sz="4" w:space="0" w:color="auto"/>
            </w:tcBorders>
            <w:shd w:val="clear" w:color="auto" w:fill="FDE9D9" w:themeFill="accent6" w:themeFillTint="33"/>
            <w:noWrap/>
            <w:vAlign w:val="center"/>
            <w:hideMark/>
          </w:tcPr>
          <w:p w:rsidR="00232A62" w:rsidRPr="00232A62" w:rsidRDefault="00232A62" w:rsidP="00232A62">
            <w:pPr>
              <w:rPr>
                <w:rFonts w:ascii="Courier New" w:hAnsi="Courier New" w:cs="Courier New"/>
                <w:b/>
                <w:bCs/>
                <w:color w:val="FF0000"/>
                <w:sz w:val="18"/>
                <w:szCs w:val="18"/>
              </w:rPr>
            </w:pPr>
            <w:r w:rsidRPr="00232A62">
              <w:rPr>
                <w:rFonts w:ascii="Courier New" w:hAnsi="Courier New" w:cs="Courier New"/>
                <w:b/>
                <w:bCs/>
                <w:color w:val="FF0000"/>
                <w:sz w:val="18"/>
                <w:szCs w:val="18"/>
              </w:rPr>
              <w:t>DEC A</w:t>
            </w:r>
          </w:p>
        </w:tc>
        <w:tc>
          <w:tcPr>
            <w:tcW w:w="699" w:type="pct"/>
            <w:tcBorders>
              <w:top w:val="single" w:sz="4" w:space="0" w:color="auto"/>
              <w:left w:val="nil"/>
              <w:bottom w:val="single" w:sz="4" w:space="0" w:color="auto"/>
              <w:right w:val="single" w:sz="4" w:space="0" w:color="auto"/>
            </w:tcBorders>
            <w:shd w:val="clear" w:color="000000" w:fill="E5DFEC" w:themeFill="accent4" w:themeFillTint="33"/>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NXT</w:t>
            </w:r>
          </w:p>
        </w:tc>
        <w:tc>
          <w:tcPr>
            <w:tcW w:w="673" w:type="pct"/>
            <w:tcBorders>
              <w:top w:val="nil"/>
              <w:left w:val="nil"/>
              <w:bottom w:val="single" w:sz="4" w:space="0" w:color="auto"/>
              <w:right w:val="single" w:sz="4" w:space="0" w:color="auto"/>
            </w:tcBorders>
            <w:shd w:val="clear" w:color="D99795" w:fill="FDE9D9"/>
            <w:noWrap/>
            <w:vAlign w:val="center"/>
            <w:hideMark/>
          </w:tcPr>
          <w:p w:rsidR="00232A62" w:rsidRPr="00232A62" w:rsidRDefault="00232A62" w:rsidP="00232A62">
            <w:pPr>
              <w:rPr>
                <w:rFonts w:ascii="Courier New" w:hAnsi="Courier New" w:cs="Courier New"/>
                <w:b/>
                <w:bCs/>
                <w:color w:val="FF0000"/>
                <w:sz w:val="18"/>
                <w:szCs w:val="18"/>
              </w:rPr>
            </w:pPr>
            <w:r w:rsidRPr="00232A62">
              <w:rPr>
                <w:rFonts w:ascii="Courier New" w:hAnsi="Courier New" w:cs="Courier New"/>
                <w:b/>
                <w:bCs/>
                <w:color w:val="FF0000"/>
                <w:sz w:val="18"/>
                <w:szCs w:val="18"/>
              </w:rPr>
              <w:t>BIT abs,X</w:t>
            </w:r>
          </w:p>
        </w:tc>
        <w:tc>
          <w:tcPr>
            <w:tcW w:w="569" w:type="pct"/>
            <w:tcBorders>
              <w:top w:val="nil"/>
              <w:left w:val="nil"/>
              <w:bottom w:val="single" w:sz="4" w:space="0" w:color="auto"/>
              <w:right w:val="single" w:sz="4" w:space="0" w:color="auto"/>
            </w:tcBorders>
            <w:shd w:val="clear" w:color="D99795"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AND abs,X</w:t>
            </w:r>
          </w:p>
        </w:tc>
        <w:tc>
          <w:tcPr>
            <w:tcW w:w="569" w:type="pct"/>
            <w:tcBorders>
              <w:top w:val="nil"/>
              <w:left w:val="nil"/>
              <w:bottom w:val="single" w:sz="4" w:space="0" w:color="auto"/>
              <w:right w:val="single" w:sz="4" w:space="0" w:color="auto"/>
            </w:tcBorders>
            <w:shd w:val="clear" w:color="D99795"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ROL abs,X</w:t>
            </w:r>
          </w:p>
        </w:tc>
        <w:tc>
          <w:tcPr>
            <w:tcW w:w="621" w:type="pct"/>
            <w:tcBorders>
              <w:top w:val="nil"/>
              <w:left w:val="nil"/>
              <w:bottom w:val="single" w:sz="4" w:space="0" w:color="auto"/>
              <w:right w:val="single" w:sz="8" w:space="0" w:color="auto"/>
            </w:tcBorders>
            <w:shd w:val="clear" w:color="000000" w:fill="FDE9D9"/>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ROL ip,I++</w:t>
            </w:r>
          </w:p>
        </w:tc>
      </w:tr>
      <w:tr w:rsidR="00BE04C8" w:rsidRPr="00AE440E" w:rsidTr="00BE3A54">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232A62" w:rsidRPr="00AE440E" w:rsidRDefault="00232A62" w:rsidP="0018331B">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489"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PHA</w:t>
            </w:r>
          </w:p>
        </w:tc>
        <w:tc>
          <w:tcPr>
            <w:tcW w:w="624" w:type="pct"/>
            <w:tcBorders>
              <w:top w:val="single" w:sz="4" w:space="0" w:color="auto"/>
              <w:left w:val="nil"/>
              <w:bottom w:val="single" w:sz="4" w:space="0" w:color="auto"/>
              <w:right w:val="single" w:sz="4" w:space="0" w:color="auto"/>
            </w:tcBorders>
            <w:shd w:val="clear" w:color="D99795" w:fill="EAF1DD" w:themeFill="accent3" w:themeFillTint="33"/>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EOR #imm</w:t>
            </w:r>
          </w:p>
        </w:tc>
        <w:tc>
          <w:tcPr>
            <w:tcW w:w="591" w:type="pct"/>
            <w:tcBorders>
              <w:top w:val="single" w:sz="4" w:space="0" w:color="auto"/>
              <w:left w:val="nil"/>
              <w:bottom w:val="single" w:sz="4" w:space="0" w:color="auto"/>
              <w:right w:val="nil"/>
            </w:tcBorders>
            <w:shd w:val="clear" w:color="auto" w:fill="FDE9D9" w:themeFill="accent6" w:themeFillTint="33"/>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LSR A</w:t>
            </w:r>
          </w:p>
        </w:tc>
        <w:tc>
          <w:tcPr>
            <w:tcW w:w="699" w:type="pct"/>
            <w:tcBorders>
              <w:top w:val="single" w:sz="4" w:space="0" w:color="auto"/>
              <w:left w:val="single" w:sz="4" w:space="0" w:color="auto"/>
              <w:bottom w:val="single" w:sz="4" w:space="0" w:color="auto"/>
              <w:right w:val="single" w:sz="4" w:space="0" w:color="auto"/>
            </w:tcBorders>
            <w:shd w:val="clear" w:color="000000" w:fill="E5DFEC" w:themeFill="accent4" w:themeFillTint="33"/>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PHI</w:t>
            </w:r>
          </w:p>
        </w:tc>
        <w:tc>
          <w:tcPr>
            <w:tcW w:w="673" w:type="pct"/>
            <w:tcBorders>
              <w:top w:val="single" w:sz="4" w:space="0" w:color="auto"/>
              <w:left w:val="nil"/>
              <w:bottom w:val="single" w:sz="4" w:space="0" w:color="auto"/>
              <w:right w:val="single" w:sz="4" w:space="0" w:color="auto"/>
            </w:tcBorders>
            <w:shd w:val="clear" w:color="D99795" w:fill="E5DFEC" w:themeFill="accent4" w:themeFillTint="33"/>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JMP abs</w:t>
            </w:r>
          </w:p>
        </w:tc>
        <w:tc>
          <w:tcPr>
            <w:tcW w:w="569"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EOR abs</w:t>
            </w:r>
          </w:p>
        </w:tc>
        <w:tc>
          <w:tcPr>
            <w:tcW w:w="569"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LSR abs</w:t>
            </w:r>
          </w:p>
        </w:tc>
        <w:tc>
          <w:tcPr>
            <w:tcW w:w="621" w:type="pct"/>
            <w:tcBorders>
              <w:top w:val="nil"/>
              <w:left w:val="nil"/>
              <w:bottom w:val="single" w:sz="4" w:space="0" w:color="auto"/>
              <w:right w:val="single" w:sz="8" w:space="0" w:color="auto"/>
            </w:tcBorders>
            <w:shd w:val="clear" w:color="000000" w:fill="FDE9D9"/>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EOR ip,I++</w:t>
            </w:r>
          </w:p>
        </w:tc>
      </w:tr>
      <w:tr w:rsidR="00BE04C8" w:rsidRPr="00AE440E" w:rsidTr="006915B0">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232A62" w:rsidRPr="00AE440E" w:rsidRDefault="00232A62" w:rsidP="0018331B">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489"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CLI</w:t>
            </w:r>
          </w:p>
        </w:tc>
        <w:tc>
          <w:tcPr>
            <w:tcW w:w="624"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EOR abs,Y</w:t>
            </w:r>
          </w:p>
        </w:tc>
        <w:tc>
          <w:tcPr>
            <w:tcW w:w="591" w:type="pct"/>
            <w:tcBorders>
              <w:top w:val="single" w:sz="4" w:space="0" w:color="auto"/>
              <w:left w:val="nil"/>
              <w:bottom w:val="single" w:sz="4" w:space="0" w:color="auto"/>
              <w:right w:val="single" w:sz="4" w:space="0" w:color="auto"/>
            </w:tcBorders>
            <w:shd w:val="clear" w:color="000000" w:fill="EAF1DD" w:themeFill="accent3" w:themeFillTint="33"/>
            <w:noWrap/>
            <w:vAlign w:val="center"/>
            <w:hideMark/>
          </w:tcPr>
          <w:p w:rsidR="00232A62" w:rsidRPr="00232A62" w:rsidRDefault="00232A62" w:rsidP="00232A62">
            <w:pPr>
              <w:rPr>
                <w:rFonts w:ascii="Courier New" w:hAnsi="Courier New" w:cs="Courier New"/>
                <w:b/>
                <w:bCs/>
                <w:color w:val="FF0000"/>
                <w:sz w:val="18"/>
                <w:szCs w:val="18"/>
              </w:rPr>
            </w:pPr>
            <w:r w:rsidRPr="00232A62">
              <w:rPr>
                <w:rFonts w:ascii="Courier New" w:hAnsi="Courier New" w:cs="Courier New"/>
                <w:b/>
                <w:bCs/>
                <w:color w:val="FF0000"/>
                <w:sz w:val="18"/>
                <w:szCs w:val="18"/>
              </w:rPr>
              <w:t>PHY</w:t>
            </w:r>
          </w:p>
        </w:tc>
        <w:tc>
          <w:tcPr>
            <w:tcW w:w="699" w:type="pct"/>
            <w:tcBorders>
              <w:top w:val="single" w:sz="4" w:space="0" w:color="auto"/>
              <w:left w:val="nil"/>
              <w:bottom w:val="single" w:sz="4" w:space="0" w:color="auto"/>
              <w:right w:val="single" w:sz="4" w:space="0" w:color="auto"/>
            </w:tcBorders>
            <w:shd w:val="clear" w:color="000000" w:fill="E5DFEC" w:themeFill="accent4" w:themeFillTint="33"/>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INI</w:t>
            </w:r>
          </w:p>
        </w:tc>
        <w:tc>
          <w:tcPr>
            <w:tcW w:w="673" w:type="pct"/>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XMA sp16,S</w:t>
            </w:r>
          </w:p>
        </w:tc>
        <w:tc>
          <w:tcPr>
            <w:tcW w:w="569" w:type="pct"/>
            <w:tcBorders>
              <w:top w:val="nil"/>
              <w:left w:val="nil"/>
              <w:bottom w:val="single" w:sz="4" w:space="0" w:color="auto"/>
              <w:right w:val="single" w:sz="4" w:space="0" w:color="auto"/>
            </w:tcBorders>
            <w:shd w:val="clear" w:color="D99795"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EOR abs,X</w:t>
            </w:r>
          </w:p>
        </w:tc>
        <w:tc>
          <w:tcPr>
            <w:tcW w:w="569" w:type="pct"/>
            <w:tcBorders>
              <w:top w:val="nil"/>
              <w:left w:val="nil"/>
              <w:bottom w:val="single" w:sz="4" w:space="0" w:color="auto"/>
              <w:right w:val="single" w:sz="4" w:space="0" w:color="auto"/>
            </w:tcBorders>
            <w:shd w:val="clear" w:color="D99795"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LSR abs,X</w:t>
            </w:r>
          </w:p>
        </w:tc>
        <w:tc>
          <w:tcPr>
            <w:tcW w:w="621" w:type="pct"/>
            <w:tcBorders>
              <w:top w:val="nil"/>
              <w:left w:val="nil"/>
              <w:bottom w:val="single" w:sz="4" w:space="0" w:color="auto"/>
              <w:right w:val="single" w:sz="8" w:space="0" w:color="auto"/>
            </w:tcBorders>
            <w:shd w:val="clear" w:color="000000" w:fill="FDE9D9"/>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LSR ip,I++</w:t>
            </w:r>
          </w:p>
        </w:tc>
      </w:tr>
      <w:tr w:rsidR="00BE04C8" w:rsidRPr="00AE440E" w:rsidTr="006915B0">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232A62" w:rsidRPr="00AE440E" w:rsidRDefault="00232A62" w:rsidP="0018331B">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489"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PLA</w:t>
            </w:r>
          </w:p>
        </w:tc>
        <w:tc>
          <w:tcPr>
            <w:tcW w:w="624" w:type="pct"/>
            <w:tcBorders>
              <w:top w:val="single" w:sz="4" w:space="0" w:color="auto"/>
              <w:left w:val="nil"/>
              <w:bottom w:val="single" w:sz="4" w:space="0" w:color="auto"/>
              <w:right w:val="single" w:sz="4" w:space="0" w:color="auto"/>
            </w:tcBorders>
            <w:shd w:val="clear" w:color="D99795" w:fill="EAF1DD" w:themeFill="accent3" w:themeFillTint="33"/>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ADC #imm</w:t>
            </w:r>
          </w:p>
        </w:tc>
        <w:tc>
          <w:tcPr>
            <w:tcW w:w="591" w:type="pct"/>
            <w:tcBorders>
              <w:top w:val="single" w:sz="4" w:space="0" w:color="auto"/>
              <w:left w:val="nil"/>
              <w:bottom w:val="single" w:sz="4" w:space="0" w:color="auto"/>
              <w:right w:val="nil"/>
            </w:tcBorders>
            <w:shd w:val="clear" w:color="auto" w:fill="EAF1DD" w:themeFill="accent3" w:themeFillTint="33"/>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ROR A</w:t>
            </w:r>
          </w:p>
        </w:tc>
        <w:tc>
          <w:tcPr>
            <w:tcW w:w="699" w:type="pct"/>
            <w:tcBorders>
              <w:top w:val="single" w:sz="4" w:space="0" w:color="auto"/>
              <w:left w:val="single" w:sz="4" w:space="0" w:color="auto"/>
              <w:bottom w:val="single" w:sz="4" w:space="0" w:color="auto"/>
              <w:right w:val="single" w:sz="4" w:space="0" w:color="auto"/>
            </w:tcBorders>
            <w:shd w:val="clear" w:color="000000" w:fill="E5DFEC" w:themeFill="accent4" w:themeFillTint="33"/>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PLI</w:t>
            </w:r>
          </w:p>
        </w:tc>
        <w:tc>
          <w:tcPr>
            <w:tcW w:w="673" w:type="pct"/>
            <w:tcBorders>
              <w:top w:val="single" w:sz="4" w:space="0" w:color="auto"/>
              <w:left w:val="nil"/>
              <w:bottom w:val="single" w:sz="4" w:space="0" w:color="auto"/>
              <w:right w:val="single" w:sz="4" w:space="0" w:color="auto"/>
            </w:tcBorders>
            <w:shd w:val="clear" w:color="D99795" w:fill="E5DFEC" w:themeFill="accent4" w:themeFillTint="33"/>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JMP (abs)</w:t>
            </w:r>
          </w:p>
        </w:tc>
        <w:tc>
          <w:tcPr>
            <w:tcW w:w="569"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ADC abs</w:t>
            </w:r>
          </w:p>
        </w:tc>
        <w:tc>
          <w:tcPr>
            <w:tcW w:w="569"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ROR abs</w:t>
            </w:r>
          </w:p>
        </w:tc>
        <w:tc>
          <w:tcPr>
            <w:tcW w:w="621" w:type="pct"/>
            <w:tcBorders>
              <w:top w:val="single" w:sz="4" w:space="0" w:color="auto"/>
              <w:left w:val="nil"/>
              <w:bottom w:val="single" w:sz="4" w:space="0" w:color="auto"/>
              <w:right w:val="single" w:sz="8" w:space="0" w:color="auto"/>
            </w:tcBorders>
            <w:shd w:val="clear" w:color="000000" w:fill="000000" w:themeFill="text1"/>
            <w:noWrap/>
            <w:vAlign w:val="center"/>
            <w:hideMark/>
          </w:tcPr>
          <w:p w:rsidR="00232A62" w:rsidRPr="00232A62" w:rsidRDefault="00232A62" w:rsidP="00232A62">
            <w:pPr>
              <w:rPr>
                <w:rFonts w:ascii="Courier New" w:hAnsi="Courier New" w:cs="Courier New"/>
                <w:b/>
                <w:bCs/>
                <w:color w:val="953735"/>
                <w:sz w:val="18"/>
                <w:szCs w:val="18"/>
              </w:rPr>
            </w:pPr>
          </w:p>
        </w:tc>
      </w:tr>
      <w:tr w:rsidR="00BE04C8" w:rsidRPr="00AE440E" w:rsidTr="006915B0">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232A62" w:rsidRPr="00AE440E" w:rsidRDefault="00232A62" w:rsidP="0018331B">
            <w:pPr>
              <w:jc w:val="center"/>
              <w:rPr>
                <w:rFonts w:ascii="Calibri" w:hAnsi="Calibri" w:cs="Times New Roman"/>
                <w:b/>
                <w:bCs/>
                <w:color w:val="000000"/>
                <w:sz w:val="20"/>
              </w:rPr>
            </w:pPr>
            <w:r w:rsidRPr="00AE440E">
              <w:rPr>
                <w:rFonts w:ascii="Calibri" w:hAnsi="Calibri" w:cs="Times New Roman"/>
                <w:b/>
                <w:bCs/>
                <w:color w:val="000000"/>
                <w:sz w:val="20"/>
              </w:rPr>
              <w:t>7</w:t>
            </w:r>
          </w:p>
        </w:tc>
        <w:tc>
          <w:tcPr>
            <w:tcW w:w="489"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SEI</w:t>
            </w:r>
          </w:p>
        </w:tc>
        <w:tc>
          <w:tcPr>
            <w:tcW w:w="624"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ADC abs,Y</w:t>
            </w:r>
          </w:p>
        </w:tc>
        <w:tc>
          <w:tcPr>
            <w:tcW w:w="591" w:type="pct"/>
            <w:tcBorders>
              <w:top w:val="single" w:sz="4" w:space="0" w:color="auto"/>
              <w:left w:val="nil"/>
              <w:bottom w:val="single" w:sz="4" w:space="0" w:color="auto"/>
              <w:right w:val="single" w:sz="4" w:space="0" w:color="auto"/>
            </w:tcBorders>
            <w:shd w:val="clear" w:color="000000" w:fill="EAF1DD" w:themeFill="accent3" w:themeFillTint="33"/>
            <w:noWrap/>
            <w:vAlign w:val="center"/>
            <w:hideMark/>
          </w:tcPr>
          <w:p w:rsidR="00232A62" w:rsidRPr="00232A62" w:rsidRDefault="00232A62" w:rsidP="00232A62">
            <w:pPr>
              <w:rPr>
                <w:rFonts w:ascii="Courier New" w:hAnsi="Courier New" w:cs="Courier New"/>
                <w:b/>
                <w:bCs/>
                <w:color w:val="FF0000"/>
                <w:sz w:val="18"/>
                <w:szCs w:val="18"/>
              </w:rPr>
            </w:pPr>
            <w:r w:rsidRPr="00232A62">
              <w:rPr>
                <w:rFonts w:ascii="Courier New" w:hAnsi="Courier New" w:cs="Courier New"/>
                <w:b/>
                <w:bCs/>
                <w:color w:val="FF0000"/>
                <w:sz w:val="18"/>
                <w:szCs w:val="18"/>
              </w:rPr>
              <w:t>PLY</w:t>
            </w:r>
          </w:p>
        </w:tc>
        <w:tc>
          <w:tcPr>
            <w:tcW w:w="699" w:type="pct"/>
            <w:tcBorders>
              <w:top w:val="single" w:sz="4" w:space="0" w:color="auto"/>
              <w:left w:val="nil"/>
              <w:bottom w:val="single" w:sz="4" w:space="0" w:color="auto"/>
              <w:right w:val="single" w:sz="4" w:space="0" w:color="auto"/>
            </w:tcBorders>
            <w:shd w:val="clear" w:color="000000" w:fill="E5DFEC" w:themeFill="accent4" w:themeFillTint="33"/>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ENT</w:t>
            </w:r>
          </w:p>
        </w:tc>
        <w:tc>
          <w:tcPr>
            <w:tcW w:w="673" w:type="pct"/>
            <w:tcBorders>
              <w:top w:val="single" w:sz="4" w:space="0" w:color="auto"/>
              <w:left w:val="nil"/>
              <w:bottom w:val="single" w:sz="4" w:space="0" w:color="auto"/>
              <w:right w:val="single" w:sz="4" w:space="0" w:color="auto"/>
            </w:tcBorders>
            <w:shd w:val="clear" w:color="D99795" w:fill="E5DFEC" w:themeFill="accent4" w:themeFillTint="33"/>
            <w:noWrap/>
            <w:vAlign w:val="center"/>
            <w:hideMark/>
          </w:tcPr>
          <w:p w:rsidR="00232A62" w:rsidRPr="00232A62" w:rsidRDefault="00232A62" w:rsidP="00232A62">
            <w:pPr>
              <w:rPr>
                <w:rFonts w:ascii="Courier New" w:hAnsi="Courier New" w:cs="Courier New"/>
                <w:b/>
                <w:bCs/>
                <w:color w:val="FF0000"/>
                <w:sz w:val="18"/>
                <w:szCs w:val="18"/>
              </w:rPr>
            </w:pPr>
            <w:r w:rsidRPr="00232A62">
              <w:rPr>
                <w:rFonts w:ascii="Courier New" w:hAnsi="Courier New" w:cs="Courier New"/>
                <w:b/>
                <w:bCs/>
                <w:color w:val="FF0000"/>
                <w:sz w:val="18"/>
                <w:szCs w:val="18"/>
              </w:rPr>
              <w:t>JMP (abs,X)</w:t>
            </w:r>
          </w:p>
        </w:tc>
        <w:tc>
          <w:tcPr>
            <w:tcW w:w="569" w:type="pct"/>
            <w:tcBorders>
              <w:top w:val="nil"/>
              <w:left w:val="nil"/>
              <w:bottom w:val="single" w:sz="4" w:space="0" w:color="auto"/>
              <w:right w:val="single" w:sz="4" w:space="0" w:color="auto"/>
            </w:tcBorders>
            <w:shd w:val="clear" w:color="D99795"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ADC abs,X</w:t>
            </w:r>
          </w:p>
        </w:tc>
        <w:tc>
          <w:tcPr>
            <w:tcW w:w="569" w:type="pct"/>
            <w:tcBorders>
              <w:top w:val="nil"/>
              <w:left w:val="nil"/>
              <w:bottom w:val="single" w:sz="4" w:space="0" w:color="auto"/>
              <w:right w:val="single" w:sz="4" w:space="0" w:color="auto"/>
            </w:tcBorders>
            <w:shd w:val="clear" w:color="D99795"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ROR abs,X</w:t>
            </w:r>
          </w:p>
        </w:tc>
        <w:tc>
          <w:tcPr>
            <w:tcW w:w="621" w:type="pct"/>
            <w:tcBorders>
              <w:top w:val="nil"/>
              <w:left w:val="nil"/>
              <w:bottom w:val="single" w:sz="4" w:space="0" w:color="auto"/>
              <w:right w:val="single" w:sz="8" w:space="0" w:color="auto"/>
            </w:tcBorders>
            <w:shd w:val="clear" w:color="000000" w:fill="FDE9D9"/>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ROR ip,I++</w:t>
            </w:r>
          </w:p>
        </w:tc>
      </w:tr>
      <w:tr w:rsidR="00BE04C8" w:rsidRPr="00AE440E" w:rsidTr="006915B0">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232A62" w:rsidRPr="00AE440E" w:rsidRDefault="00232A62" w:rsidP="0018331B">
            <w:pPr>
              <w:jc w:val="center"/>
              <w:rPr>
                <w:rFonts w:ascii="Calibri" w:hAnsi="Calibri" w:cs="Times New Roman"/>
                <w:b/>
                <w:bCs/>
                <w:color w:val="000000"/>
                <w:sz w:val="20"/>
              </w:rPr>
            </w:pPr>
            <w:r w:rsidRPr="00AE440E">
              <w:rPr>
                <w:rFonts w:ascii="Calibri" w:hAnsi="Calibri" w:cs="Times New Roman"/>
                <w:b/>
                <w:bCs/>
                <w:color w:val="000000"/>
                <w:sz w:val="20"/>
              </w:rPr>
              <w:t>8</w:t>
            </w:r>
          </w:p>
        </w:tc>
        <w:tc>
          <w:tcPr>
            <w:tcW w:w="489"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DEY</w:t>
            </w:r>
          </w:p>
        </w:tc>
        <w:tc>
          <w:tcPr>
            <w:tcW w:w="624" w:type="pct"/>
            <w:tcBorders>
              <w:top w:val="single" w:sz="4" w:space="0" w:color="auto"/>
              <w:left w:val="nil"/>
              <w:bottom w:val="single" w:sz="4" w:space="0" w:color="auto"/>
              <w:right w:val="single" w:sz="4" w:space="0" w:color="auto"/>
            </w:tcBorders>
            <w:shd w:val="clear" w:color="D99795" w:fill="EAF1DD" w:themeFill="accent3" w:themeFillTint="33"/>
            <w:noWrap/>
            <w:vAlign w:val="center"/>
            <w:hideMark/>
          </w:tcPr>
          <w:p w:rsidR="00232A62" w:rsidRPr="00232A62" w:rsidRDefault="00232A62" w:rsidP="00232A62">
            <w:pPr>
              <w:rPr>
                <w:rFonts w:ascii="Courier New" w:hAnsi="Courier New" w:cs="Courier New"/>
                <w:b/>
                <w:bCs/>
                <w:color w:val="FF0000"/>
                <w:sz w:val="18"/>
                <w:szCs w:val="18"/>
              </w:rPr>
            </w:pPr>
            <w:r w:rsidRPr="00232A62">
              <w:rPr>
                <w:rFonts w:ascii="Courier New" w:hAnsi="Courier New" w:cs="Courier New"/>
                <w:b/>
                <w:bCs/>
                <w:color w:val="FF0000"/>
                <w:sz w:val="18"/>
                <w:szCs w:val="18"/>
              </w:rPr>
              <w:t>BIT #imm</w:t>
            </w:r>
          </w:p>
        </w:tc>
        <w:tc>
          <w:tcPr>
            <w:tcW w:w="591" w:type="pct"/>
            <w:tcBorders>
              <w:top w:val="single" w:sz="4" w:space="0" w:color="auto"/>
              <w:left w:val="nil"/>
              <w:bottom w:val="single" w:sz="4" w:space="0" w:color="auto"/>
              <w:right w:val="single" w:sz="4" w:space="0" w:color="auto"/>
            </w:tcBorders>
            <w:shd w:val="clear" w:color="000000" w:fill="EAF1DD" w:themeFill="accent3" w:themeFillTint="33"/>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TXA</w:t>
            </w:r>
          </w:p>
        </w:tc>
        <w:tc>
          <w:tcPr>
            <w:tcW w:w="699" w:type="pct"/>
            <w:tcBorders>
              <w:top w:val="single" w:sz="4" w:space="0" w:color="auto"/>
              <w:left w:val="nil"/>
              <w:bottom w:val="single" w:sz="4" w:space="0" w:color="auto"/>
              <w:right w:val="single" w:sz="4" w:space="0" w:color="auto"/>
            </w:tcBorders>
            <w:shd w:val="clear" w:color="000000" w:fill="FFFFFF" w:themeFill="background1"/>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OSX</w:t>
            </w:r>
          </w:p>
        </w:tc>
        <w:tc>
          <w:tcPr>
            <w:tcW w:w="673"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STY abs</w:t>
            </w:r>
          </w:p>
        </w:tc>
        <w:tc>
          <w:tcPr>
            <w:tcW w:w="569"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STA abs</w:t>
            </w:r>
          </w:p>
        </w:tc>
        <w:tc>
          <w:tcPr>
            <w:tcW w:w="569"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STX abs</w:t>
            </w:r>
          </w:p>
        </w:tc>
        <w:tc>
          <w:tcPr>
            <w:tcW w:w="621" w:type="pct"/>
            <w:tcBorders>
              <w:top w:val="single" w:sz="4" w:space="0" w:color="auto"/>
              <w:left w:val="nil"/>
              <w:bottom w:val="single" w:sz="4" w:space="0" w:color="auto"/>
              <w:right w:val="single" w:sz="8" w:space="0" w:color="auto"/>
            </w:tcBorders>
            <w:shd w:val="clear" w:color="000000" w:fill="000000" w:themeFill="text1"/>
            <w:noWrap/>
            <w:vAlign w:val="center"/>
            <w:hideMark/>
          </w:tcPr>
          <w:p w:rsidR="00232A62" w:rsidRPr="00232A62" w:rsidRDefault="00232A62" w:rsidP="00232A62">
            <w:pPr>
              <w:rPr>
                <w:rFonts w:ascii="Courier New" w:hAnsi="Courier New" w:cs="Courier New"/>
                <w:b/>
                <w:bCs/>
                <w:color w:val="953735"/>
                <w:sz w:val="18"/>
                <w:szCs w:val="18"/>
              </w:rPr>
            </w:pPr>
          </w:p>
        </w:tc>
      </w:tr>
      <w:tr w:rsidR="00BE04C8" w:rsidRPr="00AE440E" w:rsidTr="006915B0">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232A62" w:rsidRPr="00AE440E" w:rsidRDefault="00232A62" w:rsidP="0018331B">
            <w:pPr>
              <w:jc w:val="center"/>
              <w:rPr>
                <w:rFonts w:ascii="Calibri" w:hAnsi="Calibri" w:cs="Times New Roman"/>
                <w:b/>
                <w:bCs/>
                <w:color w:val="000000"/>
                <w:sz w:val="20"/>
              </w:rPr>
            </w:pPr>
            <w:r w:rsidRPr="00AE440E">
              <w:rPr>
                <w:rFonts w:ascii="Calibri" w:hAnsi="Calibri" w:cs="Times New Roman"/>
                <w:b/>
                <w:bCs/>
                <w:color w:val="000000"/>
                <w:sz w:val="20"/>
              </w:rPr>
              <w:t>9</w:t>
            </w:r>
          </w:p>
        </w:tc>
        <w:tc>
          <w:tcPr>
            <w:tcW w:w="489"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TYA</w:t>
            </w:r>
          </w:p>
        </w:tc>
        <w:tc>
          <w:tcPr>
            <w:tcW w:w="624"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STA abs,Y</w:t>
            </w:r>
          </w:p>
        </w:tc>
        <w:tc>
          <w:tcPr>
            <w:tcW w:w="591" w:type="pct"/>
            <w:tcBorders>
              <w:top w:val="single" w:sz="4" w:space="0" w:color="auto"/>
              <w:left w:val="nil"/>
              <w:bottom w:val="single" w:sz="4" w:space="0" w:color="auto"/>
              <w:right w:val="single" w:sz="4" w:space="0" w:color="auto"/>
            </w:tcBorders>
            <w:shd w:val="clear" w:color="000000" w:fill="FDE9D9" w:themeFill="accent6" w:themeFillTint="33"/>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TXS</w:t>
            </w:r>
          </w:p>
        </w:tc>
        <w:tc>
          <w:tcPr>
            <w:tcW w:w="699" w:type="pct"/>
            <w:tcBorders>
              <w:top w:val="single" w:sz="4" w:space="0" w:color="auto"/>
              <w:left w:val="nil"/>
              <w:bottom w:val="single" w:sz="4" w:space="0" w:color="auto"/>
              <w:right w:val="single" w:sz="4" w:space="0" w:color="auto"/>
            </w:tcBorders>
            <w:shd w:val="clear" w:color="000000" w:fill="FFFFFF" w:themeFill="background1"/>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IND</w:t>
            </w:r>
          </w:p>
        </w:tc>
        <w:tc>
          <w:tcPr>
            <w:tcW w:w="673" w:type="pct"/>
            <w:tcBorders>
              <w:top w:val="nil"/>
              <w:left w:val="nil"/>
              <w:bottom w:val="single" w:sz="4" w:space="0" w:color="auto"/>
              <w:right w:val="single" w:sz="4" w:space="0" w:color="auto"/>
            </w:tcBorders>
            <w:shd w:val="clear" w:color="D99795" w:fill="FDE9D9"/>
            <w:noWrap/>
            <w:vAlign w:val="center"/>
            <w:hideMark/>
          </w:tcPr>
          <w:p w:rsidR="00232A62" w:rsidRPr="00232A62" w:rsidRDefault="00232A62" w:rsidP="00232A62">
            <w:pPr>
              <w:rPr>
                <w:rFonts w:ascii="Courier New" w:hAnsi="Courier New" w:cs="Courier New"/>
                <w:b/>
                <w:bCs/>
                <w:color w:val="FF0000"/>
                <w:sz w:val="18"/>
                <w:szCs w:val="18"/>
              </w:rPr>
            </w:pPr>
            <w:r w:rsidRPr="00232A62">
              <w:rPr>
                <w:rFonts w:ascii="Courier New" w:hAnsi="Courier New" w:cs="Courier New"/>
                <w:b/>
                <w:bCs/>
                <w:color w:val="FF0000"/>
                <w:sz w:val="18"/>
                <w:szCs w:val="18"/>
              </w:rPr>
              <w:t>STZ abs</w:t>
            </w:r>
          </w:p>
        </w:tc>
        <w:tc>
          <w:tcPr>
            <w:tcW w:w="569" w:type="pct"/>
            <w:tcBorders>
              <w:top w:val="nil"/>
              <w:left w:val="nil"/>
              <w:bottom w:val="single" w:sz="4" w:space="0" w:color="auto"/>
              <w:right w:val="single" w:sz="4" w:space="0" w:color="auto"/>
            </w:tcBorders>
            <w:shd w:val="clear" w:color="D99795"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STA abs,X</w:t>
            </w:r>
          </w:p>
        </w:tc>
        <w:tc>
          <w:tcPr>
            <w:tcW w:w="569"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color w:val="FF0000"/>
                <w:sz w:val="18"/>
                <w:szCs w:val="18"/>
              </w:rPr>
            </w:pPr>
            <w:r w:rsidRPr="00232A62">
              <w:rPr>
                <w:rFonts w:ascii="Courier New" w:hAnsi="Courier New" w:cs="Courier New"/>
                <w:b/>
                <w:bCs/>
                <w:color w:val="FF0000"/>
                <w:sz w:val="18"/>
                <w:szCs w:val="18"/>
              </w:rPr>
              <w:t>STZ abs,X</w:t>
            </w:r>
          </w:p>
        </w:tc>
        <w:tc>
          <w:tcPr>
            <w:tcW w:w="621" w:type="pct"/>
            <w:tcBorders>
              <w:top w:val="nil"/>
              <w:left w:val="nil"/>
              <w:bottom w:val="single" w:sz="4" w:space="0" w:color="auto"/>
              <w:right w:val="single" w:sz="8" w:space="0" w:color="auto"/>
            </w:tcBorders>
            <w:shd w:val="clear" w:color="000000" w:fill="FDE9D9"/>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TSB ip,I++</w:t>
            </w:r>
          </w:p>
        </w:tc>
      </w:tr>
      <w:tr w:rsidR="00BE04C8" w:rsidRPr="00AE440E" w:rsidTr="006915B0">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232A62" w:rsidRPr="00AE440E" w:rsidRDefault="00232A62" w:rsidP="0018331B">
            <w:pPr>
              <w:jc w:val="center"/>
              <w:rPr>
                <w:rFonts w:ascii="Calibri" w:hAnsi="Calibri" w:cs="Times New Roman"/>
                <w:b/>
                <w:bCs/>
                <w:color w:val="000000"/>
                <w:sz w:val="20"/>
              </w:rPr>
            </w:pPr>
            <w:r w:rsidRPr="00AE440E">
              <w:rPr>
                <w:rFonts w:ascii="Calibri" w:hAnsi="Calibri" w:cs="Times New Roman"/>
                <w:b/>
                <w:bCs/>
                <w:color w:val="000000"/>
                <w:sz w:val="20"/>
              </w:rPr>
              <w:t>A</w:t>
            </w:r>
          </w:p>
        </w:tc>
        <w:tc>
          <w:tcPr>
            <w:tcW w:w="489"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TAY</w:t>
            </w:r>
          </w:p>
        </w:tc>
        <w:tc>
          <w:tcPr>
            <w:tcW w:w="624" w:type="pct"/>
            <w:tcBorders>
              <w:top w:val="single" w:sz="4" w:space="0" w:color="auto"/>
              <w:left w:val="nil"/>
              <w:bottom w:val="single" w:sz="4" w:space="0" w:color="auto"/>
              <w:right w:val="single" w:sz="4" w:space="0" w:color="auto"/>
            </w:tcBorders>
            <w:shd w:val="clear" w:color="D99795" w:fill="EAF1DD" w:themeFill="accent3" w:themeFillTint="33"/>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LDA #imm</w:t>
            </w:r>
          </w:p>
        </w:tc>
        <w:tc>
          <w:tcPr>
            <w:tcW w:w="591" w:type="pct"/>
            <w:tcBorders>
              <w:top w:val="nil"/>
              <w:left w:val="nil"/>
              <w:bottom w:val="single" w:sz="4" w:space="0" w:color="auto"/>
              <w:right w:val="single" w:sz="4" w:space="0" w:color="auto"/>
            </w:tcBorders>
            <w:shd w:val="clear" w:color="000000" w:fill="EAF1DD"/>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TAX</w:t>
            </w:r>
          </w:p>
        </w:tc>
        <w:tc>
          <w:tcPr>
            <w:tcW w:w="699" w:type="pct"/>
            <w:tcBorders>
              <w:top w:val="single" w:sz="4" w:space="0" w:color="auto"/>
              <w:left w:val="nil"/>
              <w:bottom w:val="single" w:sz="4" w:space="0" w:color="auto"/>
              <w:right w:val="single" w:sz="4" w:space="0" w:color="auto"/>
            </w:tcBorders>
            <w:shd w:val="clear" w:color="000000" w:fill="FFFFFF" w:themeFill="background1"/>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SIZ</w:t>
            </w:r>
          </w:p>
        </w:tc>
        <w:tc>
          <w:tcPr>
            <w:tcW w:w="673"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LDY abs</w:t>
            </w:r>
          </w:p>
        </w:tc>
        <w:tc>
          <w:tcPr>
            <w:tcW w:w="569"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LDA abs</w:t>
            </w:r>
          </w:p>
        </w:tc>
        <w:tc>
          <w:tcPr>
            <w:tcW w:w="569"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LDX abs</w:t>
            </w:r>
          </w:p>
        </w:tc>
        <w:tc>
          <w:tcPr>
            <w:tcW w:w="621" w:type="pct"/>
            <w:tcBorders>
              <w:top w:val="single" w:sz="4" w:space="0" w:color="auto"/>
              <w:left w:val="nil"/>
              <w:bottom w:val="single" w:sz="4" w:space="0" w:color="auto"/>
              <w:right w:val="single" w:sz="8" w:space="0" w:color="auto"/>
            </w:tcBorders>
            <w:shd w:val="clear" w:color="000000" w:fill="000000" w:themeFill="text1"/>
            <w:noWrap/>
            <w:vAlign w:val="center"/>
            <w:hideMark/>
          </w:tcPr>
          <w:p w:rsidR="00232A62" w:rsidRPr="00232A62" w:rsidRDefault="00232A62" w:rsidP="00232A62">
            <w:pPr>
              <w:rPr>
                <w:rFonts w:ascii="Courier New" w:hAnsi="Courier New" w:cs="Courier New"/>
                <w:b/>
                <w:bCs/>
                <w:color w:val="953735"/>
                <w:sz w:val="18"/>
                <w:szCs w:val="18"/>
              </w:rPr>
            </w:pPr>
          </w:p>
        </w:tc>
      </w:tr>
      <w:tr w:rsidR="00BE04C8" w:rsidRPr="00AE440E" w:rsidTr="008C1339">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232A62" w:rsidRPr="00AE440E" w:rsidRDefault="00232A62" w:rsidP="0018331B">
            <w:pPr>
              <w:jc w:val="center"/>
              <w:rPr>
                <w:rFonts w:ascii="Calibri" w:hAnsi="Calibri" w:cs="Times New Roman"/>
                <w:b/>
                <w:bCs/>
                <w:color w:val="000000"/>
                <w:sz w:val="20"/>
              </w:rPr>
            </w:pPr>
            <w:r w:rsidRPr="00AE440E">
              <w:rPr>
                <w:rFonts w:ascii="Calibri" w:hAnsi="Calibri" w:cs="Times New Roman"/>
                <w:b/>
                <w:bCs/>
                <w:color w:val="000000"/>
                <w:sz w:val="20"/>
              </w:rPr>
              <w:t>B</w:t>
            </w:r>
          </w:p>
        </w:tc>
        <w:tc>
          <w:tcPr>
            <w:tcW w:w="489" w:type="pct"/>
            <w:tcBorders>
              <w:top w:val="single" w:sz="4" w:space="0" w:color="auto"/>
              <w:left w:val="nil"/>
              <w:bottom w:val="single" w:sz="4" w:space="0" w:color="auto"/>
              <w:right w:val="single" w:sz="4" w:space="0" w:color="auto"/>
            </w:tcBorders>
            <w:shd w:val="clear" w:color="000000" w:fill="FFFFFF" w:themeFill="background1"/>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CLV</w:t>
            </w:r>
          </w:p>
        </w:tc>
        <w:tc>
          <w:tcPr>
            <w:tcW w:w="624"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LDA abs,Y</w:t>
            </w:r>
          </w:p>
        </w:tc>
        <w:tc>
          <w:tcPr>
            <w:tcW w:w="591" w:type="pct"/>
            <w:tcBorders>
              <w:top w:val="single" w:sz="4" w:space="0" w:color="auto"/>
              <w:left w:val="nil"/>
              <w:bottom w:val="single" w:sz="4" w:space="0" w:color="auto"/>
              <w:right w:val="single" w:sz="4" w:space="0" w:color="auto"/>
            </w:tcBorders>
            <w:shd w:val="clear" w:color="000000" w:fill="FDE9D9" w:themeFill="accent6" w:themeFillTint="33"/>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TSX</w:t>
            </w:r>
          </w:p>
        </w:tc>
        <w:tc>
          <w:tcPr>
            <w:tcW w:w="699" w:type="pct"/>
            <w:tcBorders>
              <w:top w:val="single" w:sz="4" w:space="0" w:color="auto"/>
              <w:left w:val="nil"/>
              <w:bottom w:val="single" w:sz="4" w:space="0" w:color="auto"/>
              <w:right w:val="single" w:sz="4" w:space="0" w:color="auto"/>
            </w:tcBorders>
            <w:shd w:val="clear" w:color="000000" w:fill="FFFFFF" w:themeFill="background1"/>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ISZ</w:t>
            </w:r>
          </w:p>
        </w:tc>
        <w:tc>
          <w:tcPr>
            <w:tcW w:w="673" w:type="pct"/>
            <w:tcBorders>
              <w:top w:val="nil"/>
              <w:left w:val="nil"/>
              <w:bottom w:val="single" w:sz="4" w:space="0" w:color="auto"/>
              <w:right w:val="single" w:sz="4" w:space="0" w:color="auto"/>
            </w:tcBorders>
            <w:shd w:val="clear" w:color="D99795"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LDY abs,X</w:t>
            </w:r>
          </w:p>
        </w:tc>
        <w:tc>
          <w:tcPr>
            <w:tcW w:w="569" w:type="pct"/>
            <w:tcBorders>
              <w:top w:val="nil"/>
              <w:left w:val="nil"/>
              <w:bottom w:val="single" w:sz="4" w:space="0" w:color="auto"/>
              <w:right w:val="single" w:sz="4" w:space="0" w:color="auto"/>
            </w:tcBorders>
            <w:shd w:val="clear" w:color="D99795"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LDA abs,X</w:t>
            </w:r>
          </w:p>
        </w:tc>
        <w:tc>
          <w:tcPr>
            <w:tcW w:w="569"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LDX abs,Y</w:t>
            </w:r>
          </w:p>
        </w:tc>
        <w:tc>
          <w:tcPr>
            <w:tcW w:w="621" w:type="pct"/>
            <w:tcBorders>
              <w:top w:val="nil"/>
              <w:left w:val="nil"/>
              <w:bottom w:val="single" w:sz="4" w:space="0" w:color="auto"/>
              <w:right w:val="single" w:sz="8" w:space="0" w:color="auto"/>
            </w:tcBorders>
            <w:shd w:val="clear" w:color="000000" w:fill="FDE9D9"/>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TRB ip,I++</w:t>
            </w:r>
          </w:p>
        </w:tc>
      </w:tr>
      <w:tr w:rsidR="00BE04C8" w:rsidRPr="00AE440E" w:rsidTr="00BE3A54">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232A62" w:rsidRPr="00AE440E" w:rsidRDefault="00232A62" w:rsidP="0018331B">
            <w:pPr>
              <w:jc w:val="center"/>
              <w:rPr>
                <w:rFonts w:ascii="Calibri" w:hAnsi="Calibri" w:cs="Times New Roman"/>
                <w:b/>
                <w:bCs/>
                <w:color w:val="000000"/>
                <w:sz w:val="20"/>
              </w:rPr>
            </w:pPr>
            <w:r w:rsidRPr="00AE440E">
              <w:rPr>
                <w:rFonts w:ascii="Calibri" w:hAnsi="Calibri" w:cs="Times New Roman"/>
                <w:b/>
                <w:bCs/>
                <w:color w:val="000000"/>
                <w:sz w:val="20"/>
              </w:rPr>
              <w:t>C</w:t>
            </w:r>
          </w:p>
        </w:tc>
        <w:tc>
          <w:tcPr>
            <w:tcW w:w="489" w:type="pct"/>
            <w:tcBorders>
              <w:top w:val="nil"/>
              <w:left w:val="nil"/>
              <w:bottom w:val="single" w:sz="4" w:space="0" w:color="auto"/>
              <w:right w:val="single" w:sz="4" w:space="0" w:color="auto"/>
            </w:tcBorders>
            <w:shd w:val="clear" w:color="000000" w:fill="EAF1DD"/>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INY</w:t>
            </w:r>
          </w:p>
        </w:tc>
        <w:tc>
          <w:tcPr>
            <w:tcW w:w="624" w:type="pct"/>
            <w:tcBorders>
              <w:top w:val="single" w:sz="4" w:space="0" w:color="auto"/>
              <w:left w:val="nil"/>
              <w:bottom w:val="single" w:sz="4" w:space="0" w:color="auto"/>
              <w:right w:val="single" w:sz="4" w:space="0" w:color="auto"/>
            </w:tcBorders>
            <w:shd w:val="clear" w:color="D99795" w:fill="EAF1DD" w:themeFill="accent3" w:themeFillTint="33"/>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CMP #imm</w:t>
            </w:r>
          </w:p>
        </w:tc>
        <w:tc>
          <w:tcPr>
            <w:tcW w:w="591" w:type="pct"/>
            <w:tcBorders>
              <w:top w:val="single" w:sz="4" w:space="0" w:color="auto"/>
              <w:left w:val="nil"/>
              <w:bottom w:val="single" w:sz="4" w:space="0" w:color="auto"/>
              <w:right w:val="single" w:sz="4" w:space="0" w:color="auto"/>
            </w:tcBorders>
            <w:shd w:val="clear" w:color="000000" w:fill="EAF1DD" w:themeFill="accent3" w:themeFillTint="33"/>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DEX</w:t>
            </w:r>
          </w:p>
        </w:tc>
        <w:tc>
          <w:tcPr>
            <w:tcW w:w="699" w:type="pct"/>
            <w:tcBorders>
              <w:top w:val="single" w:sz="4" w:space="0" w:color="auto"/>
              <w:left w:val="nil"/>
              <w:bottom w:val="single" w:sz="4" w:space="0" w:color="auto"/>
              <w:right w:val="single" w:sz="4" w:space="0" w:color="auto"/>
            </w:tcBorders>
            <w:shd w:val="clear" w:color="000000" w:fill="FFFFFF" w:themeFill="background1"/>
            <w:noWrap/>
            <w:vAlign w:val="center"/>
            <w:hideMark/>
          </w:tcPr>
          <w:p w:rsidR="00232A62" w:rsidRPr="00232A62" w:rsidRDefault="00232A62" w:rsidP="00232A62">
            <w:pPr>
              <w:rPr>
                <w:rFonts w:ascii="Courier New" w:hAnsi="Courier New" w:cs="Courier New"/>
                <w:b/>
                <w:bCs/>
                <w:color w:val="0070C0"/>
                <w:sz w:val="18"/>
                <w:szCs w:val="18"/>
              </w:rPr>
            </w:pPr>
            <w:r w:rsidRPr="00232A62">
              <w:rPr>
                <w:rFonts w:ascii="Courier New" w:hAnsi="Courier New" w:cs="Courier New"/>
                <w:b/>
                <w:bCs/>
                <w:color w:val="0070C0"/>
                <w:sz w:val="18"/>
                <w:szCs w:val="18"/>
              </w:rPr>
              <w:t>WAI</w:t>
            </w:r>
          </w:p>
        </w:tc>
        <w:tc>
          <w:tcPr>
            <w:tcW w:w="673"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CPY abs</w:t>
            </w:r>
          </w:p>
        </w:tc>
        <w:tc>
          <w:tcPr>
            <w:tcW w:w="569"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CMP abs</w:t>
            </w:r>
          </w:p>
        </w:tc>
        <w:tc>
          <w:tcPr>
            <w:tcW w:w="569"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DEC abs</w:t>
            </w:r>
          </w:p>
        </w:tc>
        <w:tc>
          <w:tcPr>
            <w:tcW w:w="621" w:type="pct"/>
            <w:tcBorders>
              <w:top w:val="nil"/>
              <w:left w:val="nil"/>
              <w:bottom w:val="single" w:sz="4" w:space="0" w:color="auto"/>
              <w:right w:val="single" w:sz="8" w:space="0" w:color="auto"/>
            </w:tcBorders>
            <w:shd w:val="clear" w:color="000000" w:fill="FDE9D9"/>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CMP ip,I++</w:t>
            </w:r>
          </w:p>
        </w:tc>
      </w:tr>
      <w:tr w:rsidR="00BE04C8" w:rsidRPr="00AE440E" w:rsidTr="00BE3A54">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232A62" w:rsidRPr="00AE440E" w:rsidRDefault="00232A62" w:rsidP="0018331B">
            <w:pPr>
              <w:jc w:val="center"/>
              <w:rPr>
                <w:rFonts w:ascii="Calibri" w:hAnsi="Calibri" w:cs="Times New Roman"/>
                <w:b/>
                <w:bCs/>
                <w:color w:val="000000"/>
                <w:sz w:val="20"/>
              </w:rPr>
            </w:pPr>
            <w:r w:rsidRPr="00AE440E">
              <w:rPr>
                <w:rFonts w:ascii="Calibri" w:hAnsi="Calibri" w:cs="Times New Roman"/>
                <w:b/>
                <w:bCs/>
                <w:color w:val="000000"/>
                <w:sz w:val="20"/>
              </w:rPr>
              <w:t>D</w:t>
            </w:r>
          </w:p>
        </w:tc>
        <w:tc>
          <w:tcPr>
            <w:tcW w:w="489" w:type="pct"/>
            <w:tcBorders>
              <w:top w:val="single" w:sz="4" w:space="0" w:color="auto"/>
              <w:left w:val="nil"/>
              <w:bottom w:val="single" w:sz="4" w:space="0" w:color="auto"/>
              <w:right w:val="single" w:sz="4" w:space="0" w:color="auto"/>
            </w:tcBorders>
            <w:shd w:val="clear" w:color="000000" w:fill="FFFFFF" w:themeFill="background1"/>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CLD</w:t>
            </w:r>
          </w:p>
        </w:tc>
        <w:tc>
          <w:tcPr>
            <w:tcW w:w="624"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CMP abs,Y</w:t>
            </w:r>
          </w:p>
        </w:tc>
        <w:tc>
          <w:tcPr>
            <w:tcW w:w="591" w:type="pct"/>
            <w:tcBorders>
              <w:top w:val="single" w:sz="4" w:space="0" w:color="auto"/>
              <w:left w:val="nil"/>
              <w:bottom w:val="single" w:sz="4" w:space="0" w:color="auto"/>
              <w:right w:val="single" w:sz="4" w:space="0" w:color="auto"/>
            </w:tcBorders>
            <w:shd w:val="clear" w:color="000000" w:fill="EAF1DD" w:themeFill="accent3" w:themeFillTint="33"/>
            <w:noWrap/>
            <w:vAlign w:val="center"/>
            <w:hideMark/>
          </w:tcPr>
          <w:p w:rsidR="00232A62" w:rsidRPr="00232A62" w:rsidRDefault="00232A62" w:rsidP="00232A62">
            <w:pPr>
              <w:rPr>
                <w:rFonts w:ascii="Courier New" w:hAnsi="Courier New" w:cs="Courier New"/>
                <w:b/>
                <w:bCs/>
                <w:color w:val="FF0000"/>
                <w:sz w:val="18"/>
                <w:szCs w:val="18"/>
              </w:rPr>
            </w:pPr>
            <w:r w:rsidRPr="00232A62">
              <w:rPr>
                <w:rFonts w:ascii="Courier New" w:hAnsi="Courier New" w:cs="Courier New"/>
                <w:b/>
                <w:bCs/>
                <w:color w:val="FF0000"/>
                <w:sz w:val="18"/>
                <w:szCs w:val="18"/>
              </w:rPr>
              <w:t>PHX</w:t>
            </w:r>
          </w:p>
        </w:tc>
        <w:tc>
          <w:tcPr>
            <w:tcW w:w="699" w:type="pct"/>
            <w:tcBorders>
              <w:top w:val="single" w:sz="4" w:space="0" w:color="auto"/>
              <w:left w:val="nil"/>
              <w:bottom w:val="single" w:sz="4" w:space="0" w:color="auto"/>
              <w:right w:val="single" w:sz="4" w:space="0" w:color="auto"/>
            </w:tcBorders>
            <w:shd w:val="clear" w:color="000000" w:fill="FFFFFF" w:themeFill="background1"/>
            <w:noWrap/>
            <w:vAlign w:val="center"/>
            <w:hideMark/>
          </w:tcPr>
          <w:p w:rsidR="00232A62" w:rsidRPr="00232A62" w:rsidRDefault="00232A62" w:rsidP="00232A62">
            <w:pPr>
              <w:rPr>
                <w:rFonts w:ascii="Courier New" w:hAnsi="Courier New" w:cs="Courier New"/>
                <w:b/>
                <w:bCs/>
                <w:color w:val="0070C0"/>
                <w:sz w:val="18"/>
                <w:szCs w:val="18"/>
              </w:rPr>
            </w:pPr>
            <w:r w:rsidRPr="00232A62">
              <w:rPr>
                <w:rFonts w:ascii="Courier New" w:hAnsi="Courier New" w:cs="Courier New"/>
                <w:b/>
                <w:bCs/>
                <w:color w:val="0070C0"/>
                <w:sz w:val="18"/>
                <w:szCs w:val="18"/>
              </w:rPr>
              <w:t>STP</w:t>
            </w:r>
          </w:p>
        </w:tc>
        <w:tc>
          <w:tcPr>
            <w:tcW w:w="673" w:type="pct"/>
            <w:tcBorders>
              <w:top w:val="single" w:sz="4" w:space="0" w:color="auto"/>
              <w:left w:val="nil"/>
              <w:bottom w:val="single" w:sz="4" w:space="0" w:color="auto"/>
              <w:right w:val="nil"/>
            </w:tcBorders>
            <w:shd w:val="clear" w:color="000000" w:fill="E5DFEC" w:themeFill="accent4" w:themeFillTint="33"/>
            <w:noWrap/>
            <w:vAlign w:val="center"/>
            <w:hideMark/>
          </w:tcPr>
          <w:p w:rsidR="00232A62" w:rsidRPr="00232A62" w:rsidRDefault="00232A62" w:rsidP="006915B0">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sidR="006915B0">
              <w:rPr>
                <w:rFonts w:ascii="Courier New" w:hAnsi="Courier New" w:cs="Courier New"/>
                <w:b/>
                <w:bCs/>
                <w:color w:val="953735"/>
                <w:sz w:val="18"/>
                <w:szCs w:val="18"/>
              </w:rPr>
              <w:t>SH</w:t>
            </w:r>
            <w:r w:rsidRPr="00232A62">
              <w:rPr>
                <w:rFonts w:ascii="Courier New" w:hAnsi="Courier New" w:cs="Courier New"/>
                <w:b/>
                <w:bCs/>
                <w:color w:val="953735"/>
                <w:sz w:val="18"/>
                <w:szCs w:val="18"/>
              </w:rPr>
              <w:t xml:space="preserve"> abs</w:t>
            </w:r>
          </w:p>
        </w:tc>
        <w:tc>
          <w:tcPr>
            <w:tcW w:w="569" w:type="pct"/>
            <w:tcBorders>
              <w:top w:val="nil"/>
              <w:left w:val="single" w:sz="4" w:space="0" w:color="auto"/>
              <w:bottom w:val="single" w:sz="4" w:space="0" w:color="auto"/>
              <w:right w:val="single" w:sz="4" w:space="0" w:color="auto"/>
            </w:tcBorders>
            <w:shd w:val="clear" w:color="D99795"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CMP abs,X</w:t>
            </w:r>
          </w:p>
        </w:tc>
        <w:tc>
          <w:tcPr>
            <w:tcW w:w="569" w:type="pct"/>
            <w:tcBorders>
              <w:top w:val="nil"/>
              <w:left w:val="nil"/>
              <w:bottom w:val="single" w:sz="4" w:space="0" w:color="auto"/>
              <w:right w:val="single" w:sz="4" w:space="0" w:color="auto"/>
            </w:tcBorders>
            <w:shd w:val="clear" w:color="D99795"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DEC abs,X</w:t>
            </w:r>
          </w:p>
        </w:tc>
        <w:tc>
          <w:tcPr>
            <w:tcW w:w="621" w:type="pct"/>
            <w:tcBorders>
              <w:top w:val="nil"/>
              <w:left w:val="nil"/>
              <w:bottom w:val="single" w:sz="4" w:space="0" w:color="auto"/>
              <w:right w:val="single" w:sz="8" w:space="0" w:color="auto"/>
            </w:tcBorders>
            <w:shd w:val="clear" w:color="000000" w:fill="FDE9D9"/>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DEC ip,I++</w:t>
            </w:r>
          </w:p>
        </w:tc>
      </w:tr>
      <w:tr w:rsidR="00BE04C8" w:rsidRPr="00AE440E" w:rsidTr="00BE3A54">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232A62" w:rsidRPr="00AE440E" w:rsidRDefault="00232A62" w:rsidP="0018331B">
            <w:pPr>
              <w:jc w:val="center"/>
              <w:rPr>
                <w:rFonts w:ascii="Calibri" w:hAnsi="Calibri" w:cs="Times New Roman"/>
                <w:b/>
                <w:bCs/>
                <w:color w:val="000000"/>
                <w:sz w:val="20"/>
              </w:rPr>
            </w:pPr>
            <w:r w:rsidRPr="00AE440E">
              <w:rPr>
                <w:rFonts w:ascii="Calibri" w:hAnsi="Calibri" w:cs="Times New Roman"/>
                <w:b/>
                <w:bCs/>
                <w:color w:val="000000"/>
                <w:sz w:val="20"/>
              </w:rPr>
              <w:t>E</w:t>
            </w:r>
          </w:p>
        </w:tc>
        <w:tc>
          <w:tcPr>
            <w:tcW w:w="489" w:type="pct"/>
            <w:tcBorders>
              <w:top w:val="nil"/>
              <w:left w:val="nil"/>
              <w:bottom w:val="single" w:sz="4" w:space="0" w:color="auto"/>
              <w:right w:val="single" w:sz="4" w:space="0" w:color="auto"/>
            </w:tcBorders>
            <w:shd w:val="clear" w:color="000000" w:fill="EAF1DD"/>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INX</w:t>
            </w:r>
          </w:p>
        </w:tc>
        <w:tc>
          <w:tcPr>
            <w:tcW w:w="624" w:type="pct"/>
            <w:tcBorders>
              <w:top w:val="single" w:sz="4" w:space="0" w:color="auto"/>
              <w:left w:val="nil"/>
              <w:bottom w:val="single" w:sz="4" w:space="0" w:color="auto"/>
              <w:right w:val="single" w:sz="4" w:space="0" w:color="auto"/>
            </w:tcBorders>
            <w:shd w:val="clear" w:color="D99795" w:fill="EAF1DD" w:themeFill="accent3" w:themeFillTint="33"/>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SBC #imm</w:t>
            </w:r>
          </w:p>
        </w:tc>
        <w:tc>
          <w:tcPr>
            <w:tcW w:w="591" w:type="pct"/>
            <w:tcBorders>
              <w:top w:val="single" w:sz="4" w:space="0" w:color="auto"/>
              <w:left w:val="nil"/>
              <w:bottom w:val="single" w:sz="4" w:space="0" w:color="auto"/>
              <w:right w:val="single" w:sz="4" w:space="0" w:color="auto"/>
            </w:tcBorders>
            <w:shd w:val="clear" w:color="000000" w:fill="FFFFFF" w:themeFill="background1"/>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NOP</w:t>
            </w:r>
          </w:p>
        </w:tc>
        <w:tc>
          <w:tcPr>
            <w:tcW w:w="699" w:type="pct"/>
            <w:tcBorders>
              <w:top w:val="single" w:sz="4" w:space="0" w:color="auto"/>
              <w:left w:val="nil"/>
              <w:bottom w:val="single" w:sz="4" w:space="0" w:color="auto"/>
              <w:right w:val="single" w:sz="4" w:space="0" w:color="auto"/>
            </w:tcBorders>
            <w:shd w:val="clear" w:color="000000" w:fill="FFFFFF" w:themeFill="background1"/>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OAX</w:t>
            </w:r>
          </w:p>
        </w:tc>
        <w:tc>
          <w:tcPr>
            <w:tcW w:w="673" w:type="pct"/>
            <w:tcBorders>
              <w:top w:val="single" w:sz="4" w:space="0" w:color="auto"/>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CPX abs</w:t>
            </w:r>
          </w:p>
        </w:tc>
        <w:tc>
          <w:tcPr>
            <w:tcW w:w="569"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SBC abs</w:t>
            </w:r>
          </w:p>
        </w:tc>
        <w:tc>
          <w:tcPr>
            <w:tcW w:w="569"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INC abs</w:t>
            </w:r>
          </w:p>
        </w:tc>
        <w:tc>
          <w:tcPr>
            <w:tcW w:w="621" w:type="pct"/>
            <w:tcBorders>
              <w:top w:val="nil"/>
              <w:left w:val="nil"/>
              <w:bottom w:val="single" w:sz="4" w:space="0" w:color="auto"/>
              <w:right w:val="single" w:sz="8" w:space="0" w:color="auto"/>
            </w:tcBorders>
            <w:shd w:val="clear" w:color="000000" w:fill="FDE9D9"/>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SUB ip,I++</w:t>
            </w:r>
          </w:p>
        </w:tc>
      </w:tr>
      <w:tr w:rsidR="00BE04C8" w:rsidRPr="00AE440E" w:rsidTr="00BE3A54">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232A62" w:rsidRPr="00AE440E" w:rsidRDefault="00232A62" w:rsidP="0018331B">
            <w:pPr>
              <w:jc w:val="center"/>
              <w:rPr>
                <w:rFonts w:ascii="Calibri" w:hAnsi="Calibri" w:cs="Times New Roman"/>
                <w:b/>
                <w:bCs/>
                <w:color w:val="000000"/>
                <w:sz w:val="20"/>
              </w:rPr>
            </w:pPr>
            <w:r w:rsidRPr="00AE440E">
              <w:rPr>
                <w:rFonts w:ascii="Calibri" w:hAnsi="Calibri" w:cs="Times New Roman"/>
                <w:b/>
                <w:bCs/>
                <w:color w:val="000000"/>
                <w:sz w:val="20"/>
              </w:rPr>
              <w:t>F</w:t>
            </w:r>
          </w:p>
        </w:tc>
        <w:tc>
          <w:tcPr>
            <w:tcW w:w="489" w:type="pct"/>
            <w:tcBorders>
              <w:top w:val="single" w:sz="4" w:space="0" w:color="auto"/>
              <w:left w:val="nil"/>
              <w:bottom w:val="single" w:sz="4" w:space="0" w:color="auto"/>
              <w:right w:val="single" w:sz="4" w:space="0" w:color="auto"/>
            </w:tcBorders>
            <w:shd w:val="clear" w:color="000000" w:fill="FFFFFF" w:themeFill="background1"/>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SED</w:t>
            </w:r>
          </w:p>
        </w:tc>
        <w:tc>
          <w:tcPr>
            <w:tcW w:w="624" w:type="pct"/>
            <w:tcBorders>
              <w:top w:val="nil"/>
              <w:left w:val="nil"/>
              <w:bottom w:val="single" w:sz="4" w:space="0" w:color="auto"/>
              <w:right w:val="single" w:sz="4" w:space="0" w:color="auto"/>
            </w:tcBorders>
            <w:shd w:val="clear" w:color="000000"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SBC abs,Y</w:t>
            </w:r>
          </w:p>
        </w:tc>
        <w:tc>
          <w:tcPr>
            <w:tcW w:w="591" w:type="pct"/>
            <w:tcBorders>
              <w:top w:val="single" w:sz="4" w:space="0" w:color="auto"/>
              <w:left w:val="nil"/>
              <w:bottom w:val="single" w:sz="4" w:space="0" w:color="auto"/>
              <w:right w:val="single" w:sz="4" w:space="0" w:color="auto"/>
            </w:tcBorders>
            <w:shd w:val="clear" w:color="000000" w:fill="EAF1DD" w:themeFill="accent3" w:themeFillTint="33"/>
            <w:noWrap/>
            <w:vAlign w:val="center"/>
            <w:hideMark/>
          </w:tcPr>
          <w:p w:rsidR="00232A62" w:rsidRPr="00232A62" w:rsidRDefault="00232A62" w:rsidP="00232A62">
            <w:pPr>
              <w:rPr>
                <w:rFonts w:ascii="Courier New" w:hAnsi="Courier New" w:cs="Courier New"/>
                <w:b/>
                <w:bCs/>
                <w:color w:val="FF0000"/>
                <w:sz w:val="18"/>
                <w:szCs w:val="18"/>
              </w:rPr>
            </w:pPr>
            <w:r w:rsidRPr="00232A62">
              <w:rPr>
                <w:rFonts w:ascii="Courier New" w:hAnsi="Courier New" w:cs="Courier New"/>
                <w:b/>
                <w:bCs/>
                <w:color w:val="FF0000"/>
                <w:sz w:val="18"/>
                <w:szCs w:val="18"/>
              </w:rPr>
              <w:t>PLX</w:t>
            </w:r>
          </w:p>
        </w:tc>
        <w:tc>
          <w:tcPr>
            <w:tcW w:w="699" w:type="pct"/>
            <w:tcBorders>
              <w:top w:val="single" w:sz="4" w:space="0" w:color="auto"/>
              <w:left w:val="nil"/>
              <w:bottom w:val="single" w:sz="4" w:space="0" w:color="auto"/>
              <w:right w:val="single" w:sz="4" w:space="0" w:color="auto"/>
            </w:tcBorders>
            <w:shd w:val="clear" w:color="000000" w:fill="FFFFFF" w:themeFill="background1"/>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OAY</w:t>
            </w:r>
          </w:p>
        </w:tc>
        <w:tc>
          <w:tcPr>
            <w:tcW w:w="673" w:type="pct"/>
            <w:tcBorders>
              <w:top w:val="single" w:sz="4" w:space="0" w:color="auto"/>
              <w:left w:val="nil"/>
              <w:bottom w:val="single" w:sz="4" w:space="0" w:color="auto"/>
              <w:right w:val="nil"/>
            </w:tcBorders>
            <w:shd w:val="clear" w:color="000000" w:fill="E5DFEC" w:themeFill="accent4" w:themeFillTint="33"/>
            <w:noWrap/>
            <w:vAlign w:val="center"/>
            <w:hideMark/>
          </w:tcPr>
          <w:p w:rsidR="00232A62" w:rsidRPr="00232A62" w:rsidRDefault="00232A62" w:rsidP="006915B0">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sidR="006915B0">
              <w:rPr>
                <w:rFonts w:ascii="Courier New" w:hAnsi="Courier New" w:cs="Courier New"/>
                <w:b/>
                <w:bCs/>
                <w:color w:val="953735"/>
                <w:sz w:val="18"/>
                <w:szCs w:val="18"/>
              </w:rPr>
              <w:t>UL</w:t>
            </w:r>
            <w:r w:rsidRPr="00232A62">
              <w:rPr>
                <w:rFonts w:ascii="Courier New" w:hAnsi="Courier New" w:cs="Courier New"/>
                <w:b/>
                <w:bCs/>
                <w:color w:val="953735"/>
                <w:sz w:val="18"/>
                <w:szCs w:val="18"/>
              </w:rPr>
              <w:t xml:space="preserve"> abs</w:t>
            </w:r>
          </w:p>
        </w:tc>
        <w:tc>
          <w:tcPr>
            <w:tcW w:w="569" w:type="pct"/>
            <w:tcBorders>
              <w:top w:val="nil"/>
              <w:left w:val="single" w:sz="4" w:space="0" w:color="auto"/>
              <w:bottom w:val="single" w:sz="4" w:space="0" w:color="auto"/>
              <w:right w:val="single" w:sz="4" w:space="0" w:color="auto"/>
            </w:tcBorders>
            <w:shd w:val="clear" w:color="D99795"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SBC abs,X</w:t>
            </w:r>
          </w:p>
        </w:tc>
        <w:tc>
          <w:tcPr>
            <w:tcW w:w="569" w:type="pct"/>
            <w:tcBorders>
              <w:top w:val="nil"/>
              <w:left w:val="nil"/>
              <w:bottom w:val="single" w:sz="4" w:space="0" w:color="auto"/>
              <w:right w:val="single" w:sz="4" w:space="0" w:color="auto"/>
            </w:tcBorders>
            <w:shd w:val="clear" w:color="D99795" w:fill="FDE9D9"/>
            <w:noWrap/>
            <w:vAlign w:val="center"/>
            <w:hideMark/>
          </w:tcPr>
          <w:p w:rsidR="00232A62" w:rsidRPr="00232A62" w:rsidRDefault="00232A62" w:rsidP="00232A62">
            <w:pPr>
              <w:rPr>
                <w:rFonts w:ascii="Courier New" w:hAnsi="Courier New" w:cs="Courier New"/>
                <w:b/>
                <w:bCs/>
                <w:sz w:val="18"/>
                <w:szCs w:val="18"/>
              </w:rPr>
            </w:pPr>
            <w:r w:rsidRPr="00232A62">
              <w:rPr>
                <w:rFonts w:ascii="Courier New" w:hAnsi="Courier New" w:cs="Courier New"/>
                <w:b/>
                <w:bCs/>
                <w:sz w:val="18"/>
                <w:szCs w:val="18"/>
              </w:rPr>
              <w:t>INC abs,X</w:t>
            </w:r>
          </w:p>
        </w:tc>
        <w:tc>
          <w:tcPr>
            <w:tcW w:w="621" w:type="pct"/>
            <w:tcBorders>
              <w:top w:val="nil"/>
              <w:left w:val="nil"/>
              <w:bottom w:val="single" w:sz="4" w:space="0" w:color="auto"/>
              <w:right w:val="single" w:sz="8" w:space="0" w:color="auto"/>
            </w:tcBorders>
            <w:shd w:val="clear" w:color="000000" w:fill="FDE9D9"/>
            <w:noWrap/>
            <w:vAlign w:val="center"/>
            <w:hideMark/>
          </w:tcPr>
          <w:p w:rsidR="00232A62" w:rsidRPr="00232A62" w:rsidRDefault="00232A62" w:rsidP="00232A62">
            <w:pPr>
              <w:rPr>
                <w:rFonts w:ascii="Courier New" w:hAnsi="Courier New" w:cs="Courier New"/>
                <w:b/>
                <w:bCs/>
                <w:color w:val="953735"/>
                <w:sz w:val="18"/>
                <w:szCs w:val="18"/>
              </w:rPr>
            </w:pPr>
            <w:r w:rsidRPr="00232A62">
              <w:rPr>
                <w:rFonts w:ascii="Courier New" w:hAnsi="Courier New" w:cs="Courier New"/>
                <w:b/>
                <w:bCs/>
                <w:color w:val="953735"/>
                <w:sz w:val="18"/>
                <w:szCs w:val="18"/>
              </w:rPr>
              <w:t>INC ip,I++</w:t>
            </w:r>
          </w:p>
        </w:tc>
      </w:tr>
    </w:tbl>
    <w:p w:rsidR="008C1339" w:rsidRDefault="008C1339"/>
    <w:p w:rsidR="00E360ED" w:rsidRDefault="00E360ED">
      <w:pPr>
        <w:rPr>
          <w:sz w:val="24"/>
          <w:szCs w:val="8"/>
        </w:rPr>
      </w:pPr>
      <w:r>
        <w:br w:type="page"/>
      </w:r>
    </w:p>
    <w:p w:rsidR="00BE3A54" w:rsidRPr="008108AC" w:rsidRDefault="00BE3A54" w:rsidP="00BE3A54">
      <w:pPr>
        <w:pStyle w:val="Caption"/>
        <w:keepNext/>
        <w:jc w:val="center"/>
        <w:rPr>
          <w:sz w:val="24"/>
        </w:rPr>
      </w:pPr>
      <w:bookmarkStart w:id="399" w:name="_Ref458129295"/>
      <w:bookmarkStart w:id="400" w:name="_Toc463898320"/>
      <w:bookmarkStart w:id="401" w:name="_Toc463899198"/>
      <w:bookmarkStart w:id="402" w:name="_Toc463899290"/>
      <w:bookmarkStart w:id="403" w:name="_Toc463899992"/>
      <w:bookmarkStart w:id="404" w:name="_Toc463963020"/>
      <w:r w:rsidRPr="008108AC">
        <w:rPr>
          <w:sz w:val="24"/>
        </w:rPr>
        <w:lastRenderedPageBreak/>
        <w:t xml:space="preserve">Table </w:t>
      </w:r>
      <w:r w:rsidR="001A333C" w:rsidRPr="008108AC">
        <w:rPr>
          <w:sz w:val="24"/>
        </w:rPr>
        <w:fldChar w:fldCharType="begin"/>
      </w:r>
      <w:r w:rsidR="004649B2" w:rsidRPr="008108AC">
        <w:rPr>
          <w:sz w:val="24"/>
        </w:rPr>
        <w:instrText xml:space="preserve"> SEQ Table \* ARABIC </w:instrText>
      </w:r>
      <w:r w:rsidR="001A333C" w:rsidRPr="008108AC">
        <w:rPr>
          <w:sz w:val="24"/>
        </w:rPr>
        <w:fldChar w:fldCharType="separate"/>
      </w:r>
      <w:r w:rsidR="00841F80">
        <w:rPr>
          <w:noProof/>
          <w:sz w:val="24"/>
        </w:rPr>
        <w:t>32</w:t>
      </w:r>
      <w:r w:rsidR="001A333C" w:rsidRPr="008108AC">
        <w:rPr>
          <w:sz w:val="24"/>
        </w:rPr>
        <w:fldChar w:fldCharType="end"/>
      </w:r>
      <w:bookmarkEnd w:id="399"/>
      <w:r w:rsidRPr="008108AC">
        <w:rPr>
          <w:sz w:val="24"/>
        </w:rPr>
        <w:t>: Columns 0 – 7 W65C02S-Compatible M65C02A Opcode Table.</w:t>
      </w:r>
      <w:bookmarkEnd w:id="400"/>
      <w:bookmarkEnd w:id="401"/>
      <w:bookmarkEnd w:id="402"/>
      <w:bookmarkEnd w:id="403"/>
      <w:bookmarkEnd w:id="404"/>
    </w:p>
    <w:tbl>
      <w:tblPr>
        <w:tblW w:w="5000" w:type="pct"/>
        <w:jc w:val="center"/>
        <w:tblLook w:val="04A0"/>
      </w:tblPr>
      <w:tblGrid>
        <w:gridCol w:w="343"/>
        <w:gridCol w:w="1156"/>
        <w:gridCol w:w="1297"/>
        <w:gridCol w:w="1297"/>
        <w:gridCol w:w="1513"/>
        <w:gridCol w:w="1297"/>
        <w:gridCol w:w="1177"/>
        <w:gridCol w:w="1180"/>
        <w:gridCol w:w="1180"/>
      </w:tblGrid>
      <w:tr w:rsidR="00E360ED" w:rsidRPr="00AE440E" w:rsidTr="00624028">
        <w:trPr>
          <w:trHeight w:val="288"/>
          <w:jc w:val="center"/>
        </w:trPr>
        <w:tc>
          <w:tcPr>
            <w:tcW w:w="164" w:type="pct"/>
            <w:tcBorders>
              <w:top w:val="single" w:sz="8" w:space="0" w:color="auto"/>
              <w:left w:val="single" w:sz="8" w:space="0" w:color="auto"/>
              <w:bottom w:val="nil"/>
              <w:right w:val="single" w:sz="8" w:space="0" w:color="auto"/>
            </w:tcBorders>
            <w:shd w:val="clear" w:color="auto" w:fill="auto"/>
            <w:noWrap/>
            <w:vAlign w:val="center"/>
            <w:hideMark/>
          </w:tcPr>
          <w:p w:rsidR="00E360ED" w:rsidRPr="00AE440E" w:rsidRDefault="00E360ED" w:rsidP="0018331B">
            <w:pPr>
              <w:jc w:val="center"/>
              <w:rPr>
                <w:rFonts w:ascii="Calibri" w:hAnsi="Calibri" w:cs="Times New Roman"/>
                <w:color w:val="000000"/>
                <w:sz w:val="20"/>
              </w:rPr>
            </w:pPr>
          </w:p>
        </w:tc>
        <w:tc>
          <w:tcPr>
            <w:tcW w:w="554" w:type="pct"/>
            <w:tcBorders>
              <w:top w:val="single" w:sz="8" w:space="0" w:color="auto"/>
              <w:left w:val="nil"/>
              <w:bottom w:val="single" w:sz="8" w:space="0" w:color="auto"/>
              <w:right w:val="single" w:sz="4"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621" w:type="pct"/>
            <w:tcBorders>
              <w:top w:val="single" w:sz="8" w:space="0" w:color="auto"/>
              <w:left w:val="nil"/>
              <w:bottom w:val="single" w:sz="8" w:space="0" w:color="auto"/>
              <w:right w:val="single" w:sz="4"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621" w:type="pct"/>
            <w:tcBorders>
              <w:top w:val="single" w:sz="8" w:space="0" w:color="auto"/>
              <w:left w:val="nil"/>
              <w:bottom w:val="single" w:sz="8" w:space="0" w:color="auto"/>
              <w:right w:val="single" w:sz="4"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725" w:type="pct"/>
            <w:tcBorders>
              <w:top w:val="single" w:sz="8" w:space="0" w:color="auto"/>
              <w:left w:val="nil"/>
              <w:bottom w:val="single" w:sz="8" w:space="0" w:color="auto"/>
              <w:right w:val="single" w:sz="4"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621" w:type="pct"/>
            <w:tcBorders>
              <w:top w:val="single" w:sz="8" w:space="0" w:color="auto"/>
              <w:left w:val="nil"/>
              <w:bottom w:val="single" w:sz="8" w:space="0" w:color="auto"/>
              <w:right w:val="single" w:sz="4"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564" w:type="pct"/>
            <w:tcBorders>
              <w:top w:val="single" w:sz="8" w:space="0" w:color="auto"/>
              <w:left w:val="nil"/>
              <w:bottom w:val="single" w:sz="8" w:space="0" w:color="auto"/>
              <w:right w:val="single" w:sz="4"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565" w:type="pct"/>
            <w:tcBorders>
              <w:top w:val="single" w:sz="8" w:space="0" w:color="auto"/>
              <w:left w:val="nil"/>
              <w:bottom w:val="single" w:sz="8" w:space="0" w:color="auto"/>
              <w:right w:val="single" w:sz="4"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565" w:type="pct"/>
            <w:tcBorders>
              <w:top w:val="single" w:sz="8" w:space="0" w:color="auto"/>
              <w:left w:val="nil"/>
              <w:bottom w:val="single" w:sz="8"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7</w:t>
            </w:r>
          </w:p>
        </w:tc>
      </w:tr>
      <w:tr w:rsidR="00921144" w:rsidRPr="00AE440E" w:rsidTr="0018331B">
        <w:trPr>
          <w:trHeight w:val="288"/>
          <w:jc w:val="center"/>
        </w:trPr>
        <w:tc>
          <w:tcPr>
            <w:tcW w:w="164" w:type="pct"/>
            <w:tcBorders>
              <w:top w:val="single" w:sz="8" w:space="0" w:color="auto"/>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554" w:type="pct"/>
            <w:tcBorders>
              <w:top w:val="single" w:sz="8" w:space="0" w:color="auto"/>
              <w:left w:val="single" w:sz="8" w:space="0" w:color="auto"/>
              <w:bottom w:val="single" w:sz="6" w:space="0" w:color="auto"/>
              <w:right w:val="single" w:sz="6" w:space="0" w:color="auto"/>
            </w:tcBorders>
            <w:shd w:val="clear" w:color="auto" w:fill="auto"/>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 xml:space="preserve">BRK </w:t>
            </w:r>
            <w:r w:rsidRPr="00AE440E">
              <w:rPr>
                <w:rFonts w:ascii="Courier New" w:hAnsi="Courier New" w:cs="Courier New"/>
                <w:b/>
                <w:bCs/>
                <w:color w:val="008000"/>
                <w:sz w:val="18"/>
                <w:szCs w:val="22"/>
              </w:rPr>
              <w:t>#imm</w:t>
            </w:r>
          </w:p>
        </w:tc>
        <w:tc>
          <w:tcPr>
            <w:tcW w:w="621" w:type="pct"/>
            <w:tcBorders>
              <w:top w:val="single" w:sz="8" w:space="0" w:color="auto"/>
              <w:left w:val="single" w:sz="6" w:space="0" w:color="auto"/>
              <w:bottom w:val="single" w:sz="6"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ORA (zp,X)</w:t>
            </w:r>
          </w:p>
        </w:tc>
        <w:tc>
          <w:tcPr>
            <w:tcW w:w="621" w:type="pct"/>
            <w:tcBorders>
              <w:top w:val="single" w:sz="8" w:space="0" w:color="auto"/>
              <w:left w:val="single" w:sz="6" w:space="0" w:color="auto"/>
              <w:bottom w:val="single" w:sz="6" w:space="0" w:color="auto"/>
              <w:right w:val="single" w:sz="6" w:space="0" w:color="auto"/>
            </w:tcBorders>
            <w:shd w:val="clear" w:color="000000" w:fill="E6B9B8"/>
            <w:noWrap/>
            <w:vAlign w:val="center"/>
            <w:hideMark/>
          </w:tcPr>
          <w:p w:rsidR="00921144" w:rsidRPr="00AE440E" w:rsidRDefault="00921144" w:rsidP="0018331B">
            <w:pPr>
              <w:rPr>
                <w:rFonts w:ascii="Courier New" w:hAnsi="Courier New" w:cs="Courier New"/>
                <w:b/>
                <w:bCs/>
                <w:color w:val="953735"/>
                <w:sz w:val="18"/>
                <w:szCs w:val="22"/>
              </w:rPr>
            </w:pPr>
            <w:r w:rsidRPr="00AE440E">
              <w:rPr>
                <w:rFonts w:ascii="Courier New" w:hAnsi="Courier New" w:cs="Courier New"/>
                <w:b/>
                <w:bCs/>
                <w:color w:val="953735"/>
                <w:sz w:val="18"/>
                <w:szCs w:val="22"/>
              </w:rPr>
              <w:t>COP #imm</w:t>
            </w:r>
          </w:p>
        </w:tc>
        <w:tc>
          <w:tcPr>
            <w:tcW w:w="725" w:type="pct"/>
            <w:tcBorders>
              <w:top w:val="single" w:sz="8"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30839">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r w:rsidR="00130839">
              <w:rPr>
                <w:rFonts w:ascii="Courier New" w:hAnsi="Courier New" w:cs="Courier New"/>
                <w:b/>
                <w:bCs/>
                <w:color w:val="953735"/>
                <w:sz w:val="18"/>
                <w:szCs w:val="22"/>
              </w:rPr>
              <w:t>s</w:t>
            </w:r>
            <w:r w:rsidRPr="00AE440E">
              <w:rPr>
                <w:rFonts w:ascii="Courier New" w:hAnsi="Courier New" w:cs="Courier New"/>
                <w:b/>
                <w:bCs/>
                <w:color w:val="953735"/>
                <w:sz w:val="18"/>
                <w:szCs w:val="22"/>
              </w:rPr>
              <w:t>p,B</w:t>
            </w:r>
          </w:p>
        </w:tc>
        <w:tc>
          <w:tcPr>
            <w:tcW w:w="621" w:type="pct"/>
            <w:tcBorders>
              <w:top w:val="single" w:sz="8"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color w:val="FF0000"/>
                <w:sz w:val="18"/>
                <w:szCs w:val="22"/>
              </w:rPr>
            </w:pPr>
            <w:r w:rsidRPr="00AE440E">
              <w:rPr>
                <w:rFonts w:ascii="Courier New" w:hAnsi="Courier New" w:cs="Courier New"/>
                <w:b/>
                <w:bCs/>
                <w:color w:val="FF0000"/>
                <w:sz w:val="18"/>
                <w:szCs w:val="22"/>
              </w:rPr>
              <w:t>TSB zp</w:t>
            </w:r>
          </w:p>
        </w:tc>
        <w:tc>
          <w:tcPr>
            <w:tcW w:w="564" w:type="pct"/>
            <w:tcBorders>
              <w:top w:val="single" w:sz="8"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ORA zp</w:t>
            </w:r>
          </w:p>
        </w:tc>
        <w:tc>
          <w:tcPr>
            <w:tcW w:w="565" w:type="pct"/>
            <w:tcBorders>
              <w:top w:val="single" w:sz="8"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ASL zp</w:t>
            </w:r>
          </w:p>
        </w:tc>
        <w:tc>
          <w:tcPr>
            <w:tcW w:w="565" w:type="pct"/>
            <w:tcBorders>
              <w:top w:val="single" w:sz="8"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RMB0 zp</w:t>
            </w:r>
          </w:p>
        </w:tc>
      </w:tr>
      <w:tr w:rsidR="00921144" w:rsidRPr="00AE440E" w:rsidTr="00070767">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554" w:type="pct"/>
            <w:tcBorders>
              <w:top w:val="single" w:sz="6" w:space="0" w:color="auto"/>
              <w:left w:val="single" w:sz="8"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BPL rel</w:t>
            </w:r>
          </w:p>
        </w:tc>
        <w:tc>
          <w:tcPr>
            <w:tcW w:w="621"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ORA (zp),Y</w:t>
            </w:r>
          </w:p>
        </w:tc>
        <w:tc>
          <w:tcPr>
            <w:tcW w:w="621"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color w:val="FF0000"/>
                <w:sz w:val="18"/>
                <w:szCs w:val="22"/>
              </w:rPr>
            </w:pPr>
            <w:r w:rsidRPr="00AE440E">
              <w:rPr>
                <w:rFonts w:ascii="Courier New" w:hAnsi="Courier New" w:cs="Courier New"/>
                <w:b/>
                <w:bCs/>
                <w:color w:val="FF0000"/>
                <w:sz w:val="18"/>
                <w:szCs w:val="22"/>
              </w:rPr>
              <w:t>ORA (zp)</w:t>
            </w:r>
          </w:p>
        </w:tc>
        <w:tc>
          <w:tcPr>
            <w:tcW w:w="725"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30839">
            <w:pPr>
              <w:rPr>
                <w:rFonts w:ascii="Courier New" w:hAnsi="Courier New" w:cs="Courier New"/>
                <w:b/>
                <w:bCs/>
                <w:color w:val="953735"/>
                <w:sz w:val="18"/>
                <w:szCs w:val="22"/>
              </w:rPr>
            </w:pPr>
            <w:r w:rsidRPr="00AE440E">
              <w:rPr>
                <w:rFonts w:ascii="Courier New" w:hAnsi="Courier New" w:cs="Courier New"/>
                <w:b/>
                <w:bCs/>
                <w:color w:val="953735"/>
                <w:sz w:val="18"/>
                <w:szCs w:val="22"/>
              </w:rPr>
              <w:t>ORA (</w:t>
            </w:r>
            <w:r w:rsidR="00130839">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130839">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color w:val="FF0000"/>
                <w:sz w:val="18"/>
                <w:szCs w:val="22"/>
              </w:rPr>
            </w:pPr>
            <w:r w:rsidRPr="00AE440E">
              <w:rPr>
                <w:rFonts w:ascii="Courier New" w:hAnsi="Courier New" w:cs="Courier New"/>
                <w:b/>
                <w:bCs/>
                <w:color w:val="FF0000"/>
                <w:sz w:val="18"/>
                <w:szCs w:val="22"/>
              </w:rPr>
              <w:t>TRB zp</w:t>
            </w:r>
          </w:p>
        </w:tc>
        <w:tc>
          <w:tcPr>
            <w:tcW w:w="564"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ORA zp,X</w:t>
            </w:r>
          </w:p>
        </w:tc>
        <w:tc>
          <w:tcPr>
            <w:tcW w:w="565"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ASL zp,X</w:t>
            </w:r>
          </w:p>
        </w:tc>
        <w:tc>
          <w:tcPr>
            <w:tcW w:w="56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RMB1 zp</w:t>
            </w:r>
          </w:p>
        </w:tc>
      </w:tr>
      <w:tr w:rsidR="00921144" w:rsidRPr="00AE440E" w:rsidTr="00070767">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554" w:type="pct"/>
            <w:tcBorders>
              <w:top w:val="single" w:sz="6" w:space="0" w:color="auto"/>
              <w:left w:val="single" w:sz="8" w:space="0" w:color="auto"/>
              <w:bottom w:val="single" w:sz="6" w:space="0" w:color="auto"/>
              <w:right w:val="single" w:sz="6" w:space="0" w:color="auto"/>
            </w:tcBorders>
            <w:shd w:val="clear" w:color="000000" w:fill="E5E0EC"/>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JSR abs</w:t>
            </w:r>
          </w:p>
        </w:tc>
        <w:tc>
          <w:tcPr>
            <w:tcW w:w="621"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AND (zp,X)</w:t>
            </w:r>
          </w:p>
        </w:tc>
        <w:tc>
          <w:tcPr>
            <w:tcW w:w="621" w:type="pct"/>
            <w:tcBorders>
              <w:top w:val="single" w:sz="6" w:space="0" w:color="auto"/>
              <w:left w:val="single" w:sz="6" w:space="0" w:color="auto"/>
              <w:bottom w:val="single" w:sz="6" w:space="0" w:color="auto"/>
              <w:right w:val="single" w:sz="6" w:space="0" w:color="auto"/>
            </w:tcBorders>
            <w:shd w:val="clear" w:color="000000" w:fill="E5DFEC" w:themeFill="accent4" w:themeFillTint="33"/>
            <w:noWrap/>
            <w:vAlign w:val="center"/>
            <w:hideMark/>
          </w:tcPr>
          <w:p w:rsidR="00921144" w:rsidRPr="00AE440E" w:rsidRDefault="00070767" w:rsidP="00130839">
            <w:pPr>
              <w:rPr>
                <w:rFonts w:ascii="Courier New" w:hAnsi="Courier New" w:cs="Courier New"/>
                <w:b/>
                <w:bCs/>
                <w:color w:val="953735"/>
                <w:sz w:val="18"/>
                <w:szCs w:val="22"/>
              </w:rPr>
            </w:pPr>
            <w:r>
              <w:rPr>
                <w:rFonts w:ascii="Courier New" w:hAnsi="Courier New" w:cs="Courier New"/>
                <w:b/>
                <w:bCs/>
                <w:color w:val="953735"/>
                <w:sz w:val="18"/>
                <w:szCs w:val="22"/>
              </w:rPr>
              <w:t>JMP (zp)</w:t>
            </w:r>
          </w:p>
        </w:tc>
        <w:tc>
          <w:tcPr>
            <w:tcW w:w="725"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30839">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r w:rsidR="00130839">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130839">
              <w:rPr>
                <w:rFonts w:ascii="Courier New" w:hAnsi="Courier New" w:cs="Courier New"/>
                <w:b/>
                <w:bCs/>
                <w:color w:val="953735"/>
                <w:sz w:val="18"/>
                <w:szCs w:val="22"/>
              </w:rPr>
              <w:t>S</w:t>
            </w:r>
          </w:p>
        </w:tc>
        <w:tc>
          <w:tcPr>
            <w:tcW w:w="621"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BIT zp</w:t>
            </w:r>
          </w:p>
        </w:tc>
        <w:tc>
          <w:tcPr>
            <w:tcW w:w="564"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AND zp</w:t>
            </w:r>
          </w:p>
        </w:tc>
        <w:tc>
          <w:tcPr>
            <w:tcW w:w="565"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ROL zp</w:t>
            </w:r>
          </w:p>
        </w:tc>
        <w:tc>
          <w:tcPr>
            <w:tcW w:w="56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RMB2 zp</w:t>
            </w:r>
          </w:p>
        </w:tc>
      </w:tr>
      <w:tr w:rsidR="00921144" w:rsidRPr="00AE440E" w:rsidTr="00130839">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554" w:type="pct"/>
            <w:tcBorders>
              <w:top w:val="single" w:sz="6" w:space="0" w:color="auto"/>
              <w:left w:val="single" w:sz="8"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BMI rel</w:t>
            </w:r>
          </w:p>
        </w:tc>
        <w:tc>
          <w:tcPr>
            <w:tcW w:w="621"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AND (zp),Y</w:t>
            </w:r>
          </w:p>
        </w:tc>
        <w:tc>
          <w:tcPr>
            <w:tcW w:w="621"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color w:val="FF0000"/>
                <w:sz w:val="18"/>
                <w:szCs w:val="22"/>
              </w:rPr>
            </w:pPr>
            <w:r w:rsidRPr="00AE440E">
              <w:rPr>
                <w:rFonts w:ascii="Courier New" w:hAnsi="Courier New" w:cs="Courier New"/>
                <w:b/>
                <w:bCs/>
                <w:color w:val="FF0000"/>
                <w:sz w:val="18"/>
                <w:szCs w:val="22"/>
              </w:rPr>
              <w:t>AND (zp)</w:t>
            </w:r>
          </w:p>
        </w:tc>
        <w:tc>
          <w:tcPr>
            <w:tcW w:w="725"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30839">
            <w:pPr>
              <w:rPr>
                <w:rFonts w:ascii="Courier New" w:hAnsi="Courier New" w:cs="Courier New"/>
                <w:b/>
                <w:bCs/>
                <w:color w:val="953735"/>
                <w:sz w:val="18"/>
                <w:szCs w:val="22"/>
              </w:rPr>
            </w:pPr>
            <w:r w:rsidRPr="00AE440E">
              <w:rPr>
                <w:rFonts w:ascii="Courier New" w:hAnsi="Courier New" w:cs="Courier New"/>
                <w:b/>
                <w:bCs/>
                <w:color w:val="953735"/>
                <w:sz w:val="18"/>
                <w:szCs w:val="22"/>
              </w:rPr>
              <w:t>AND (</w:t>
            </w:r>
            <w:r w:rsidR="00130839">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130839">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color w:val="FF0000"/>
                <w:sz w:val="18"/>
                <w:szCs w:val="22"/>
              </w:rPr>
            </w:pPr>
            <w:r w:rsidRPr="00AE440E">
              <w:rPr>
                <w:rFonts w:ascii="Courier New" w:hAnsi="Courier New" w:cs="Courier New"/>
                <w:b/>
                <w:bCs/>
                <w:color w:val="FF0000"/>
                <w:sz w:val="18"/>
                <w:szCs w:val="22"/>
              </w:rPr>
              <w:t>BIT zp,X</w:t>
            </w:r>
          </w:p>
        </w:tc>
        <w:tc>
          <w:tcPr>
            <w:tcW w:w="564"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AND zp,X</w:t>
            </w:r>
          </w:p>
        </w:tc>
        <w:tc>
          <w:tcPr>
            <w:tcW w:w="565"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ROL zp,X</w:t>
            </w:r>
          </w:p>
        </w:tc>
        <w:tc>
          <w:tcPr>
            <w:tcW w:w="56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RMB3 zp</w:t>
            </w:r>
          </w:p>
        </w:tc>
      </w:tr>
      <w:tr w:rsidR="00921144" w:rsidRPr="00AE440E" w:rsidTr="00130839">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554" w:type="pct"/>
            <w:tcBorders>
              <w:top w:val="single" w:sz="6" w:space="0" w:color="auto"/>
              <w:left w:val="single" w:sz="8" w:space="0" w:color="auto"/>
              <w:bottom w:val="single" w:sz="6" w:space="0" w:color="auto"/>
              <w:right w:val="single" w:sz="6" w:space="0" w:color="auto"/>
            </w:tcBorders>
            <w:shd w:val="clear" w:color="auto" w:fill="auto"/>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RTI</w:t>
            </w:r>
          </w:p>
        </w:tc>
        <w:tc>
          <w:tcPr>
            <w:tcW w:w="621"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EOR (zp,X)</w:t>
            </w:r>
          </w:p>
        </w:tc>
        <w:tc>
          <w:tcPr>
            <w:tcW w:w="621" w:type="pct"/>
            <w:tcBorders>
              <w:top w:val="single" w:sz="6" w:space="0" w:color="auto"/>
              <w:left w:val="single" w:sz="6" w:space="0" w:color="auto"/>
              <w:bottom w:val="single" w:sz="6" w:space="0" w:color="auto"/>
              <w:right w:val="single" w:sz="6" w:space="0" w:color="auto"/>
            </w:tcBorders>
            <w:shd w:val="clear" w:color="000000" w:fill="FDE9D9" w:themeFill="accent6" w:themeFillTint="33"/>
            <w:noWrap/>
            <w:vAlign w:val="center"/>
            <w:hideMark/>
          </w:tcPr>
          <w:p w:rsidR="00921144" w:rsidRPr="00130839" w:rsidRDefault="00130839" w:rsidP="00130839">
            <w:pPr>
              <w:rPr>
                <w:rFonts w:ascii="Calibri" w:hAnsi="Calibri" w:cs="Times New Roman"/>
                <w:color w:val="943634" w:themeColor="accent2" w:themeShade="BF"/>
                <w:sz w:val="18"/>
              </w:rPr>
            </w:pPr>
            <w:r>
              <w:rPr>
                <w:rFonts w:ascii="Courier New" w:hAnsi="Courier New" w:cs="Courier New"/>
                <w:b/>
                <w:bCs/>
                <w:color w:val="943634" w:themeColor="accent2" w:themeShade="BF"/>
                <w:sz w:val="18"/>
                <w:szCs w:val="18"/>
              </w:rPr>
              <w:t>ADD</w:t>
            </w:r>
            <w:r w:rsidRPr="00130839">
              <w:rPr>
                <w:rFonts w:ascii="Courier New" w:hAnsi="Courier New" w:cs="Courier New"/>
                <w:b/>
                <w:bCs/>
                <w:color w:val="943634" w:themeColor="accent2" w:themeShade="BF"/>
                <w:sz w:val="18"/>
                <w:szCs w:val="18"/>
              </w:rPr>
              <w:t xml:space="preserve"> </w:t>
            </w:r>
            <w:r>
              <w:rPr>
                <w:rFonts w:ascii="Courier New" w:hAnsi="Courier New" w:cs="Courier New"/>
                <w:b/>
                <w:bCs/>
                <w:color w:val="943634" w:themeColor="accent2" w:themeShade="BF"/>
                <w:sz w:val="18"/>
                <w:szCs w:val="18"/>
              </w:rPr>
              <w:t>ip</w:t>
            </w:r>
            <w:r w:rsidRPr="00130839">
              <w:rPr>
                <w:rFonts w:ascii="Courier New" w:hAnsi="Courier New" w:cs="Courier New"/>
                <w:b/>
                <w:bCs/>
                <w:color w:val="943634" w:themeColor="accent2" w:themeShade="BF"/>
                <w:sz w:val="18"/>
                <w:szCs w:val="18"/>
              </w:rPr>
              <w:t>,</w:t>
            </w:r>
            <w:r>
              <w:rPr>
                <w:rFonts w:ascii="Courier New" w:hAnsi="Courier New" w:cs="Courier New"/>
                <w:b/>
                <w:bCs/>
                <w:color w:val="943634" w:themeColor="accent2" w:themeShade="BF"/>
                <w:sz w:val="18"/>
                <w:szCs w:val="18"/>
              </w:rPr>
              <w:t>I++</w:t>
            </w:r>
          </w:p>
        </w:tc>
        <w:tc>
          <w:tcPr>
            <w:tcW w:w="725"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30839">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r w:rsidR="00130839">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130839">
              <w:rPr>
                <w:rFonts w:ascii="Courier New" w:hAnsi="Courier New" w:cs="Courier New"/>
                <w:b/>
                <w:bCs/>
                <w:color w:val="953735"/>
                <w:sz w:val="18"/>
                <w:szCs w:val="22"/>
              </w:rPr>
              <w:t>S</w:t>
            </w:r>
          </w:p>
        </w:tc>
        <w:tc>
          <w:tcPr>
            <w:tcW w:w="621"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921144" w:rsidRPr="00AE440E" w:rsidRDefault="00921144" w:rsidP="0018331B">
            <w:pPr>
              <w:rPr>
                <w:rFonts w:ascii="Courier New" w:hAnsi="Courier New" w:cs="Courier New"/>
                <w:b/>
                <w:bCs/>
                <w:color w:val="953735"/>
                <w:sz w:val="18"/>
                <w:szCs w:val="22"/>
              </w:rPr>
            </w:pPr>
            <w:r w:rsidRPr="00AE440E">
              <w:rPr>
                <w:rFonts w:ascii="Courier New" w:hAnsi="Courier New" w:cs="Courier New"/>
                <w:b/>
                <w:bCs/>
                <w:color w:val="953735"/>
                <w:sz w:val="18"/>
                <w:szCs w:val="22"/>
              </w:rPr>
              <w:t>PHR rel16</w:t>
            </w:r>
          </w:p>
        </w:tc>
        <w:tc>
          <w:tcPr>
            <w:tcW w:w="564"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EOR zp</w:t>
            </w:r>
          </w:p>
        </w:tc>
        <w:tc>
          <w:tcPr>
            <w:tcW w:w="565"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LSR zp</w:t>
            </w:r>
          </w:p>
        </w:tc>
        <w:tc>
          <w:tcPr>
            <w:tcW w:w="56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RMB4 zp</w:t>
            </w:r>
          </w:p>
        </w:tc>
      </w:tr>
      <w:tr w:rsidR="00921144" w:rsidRPr="00AE440E" w:rsidTr="00347C2F">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554" w:type="pct"/>
            <w:tcBorders>
              <w:top w:val="single" w:sz="6" w:space="0" w:color="auto"/>
              <w:left w:val="single" w:sz="8"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BVC rel</w:t>
            </w:r>
          </w:p>
        </w:tc>
        <w:tc>
          <w:tcPr>
            <w:tcW w:w="621"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EOR (zp),Y</w:t>
            </w:r>
          </w:p>
        </w:tc>
        <w:tc>
          <w:tcPr>
            <w:tcW w:w="621"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color w:val="FF0000"/>
                <w:sz w:val="18"/>
                <w:szCs w:val="22"/>
              </w:rPr>
            </w:pPr>
            <w:r w:rsidRPr="00AE440E">
              <w:rPr>
                <w:rFonts w:ascii="Courier New" w:hAnsi="Courier New" w:cs="Courier New"/>
                <w:b/>
                <w:bCs/>
                <w:color w:val="FF0000"/>
                <w:sz w:val="18"/>
                <w:szCs w:val="22"/>
              </w:rPr>
              <w:t>EOR (zp)</w:t>
            </w:r>
          </w:p>
        </w:tc>
        <w:tc>
          <w:tcPr>
            <w:tcW w:w="725"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30839">
            <w:pPr>
              <w:rPr>
                <w:rFonts w:ascii="Courier New" w:hAnsi="Courier New" w:cs="Courier New"/>
                <w:b/>
                <w:bCs/>
                <w:color w:val="953735"/>
                <w:sz w:val="18"/>
                <w:szCs w:val="22"/>
              </w:rPr>
            </w:pPr>
            <w:r w:rsidRPr="00AE440E">
              <w:rPr>
                <w:rFonts w:ascii="Courier New" w:hAnsi="Courier New" w:cs="Courier New"/>
                <w:b/>
                <w:bCs/>
                <w:color w:val="953735"/>
                <w:sz w:val="18"/>
                <w:szCs w:val="22"/>
              </w:rPr>
              <w:t>EOR (</w:t>
            </w:r>
            <w:r w:rsidR="00130839">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130839">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921144" w:rsidRPr="00AE440E" w:rsidRDefault="00921144" w:rsidP="0018331B">
            <w:pPr>
              <w:rPr>
                <w:rFonts w:ascii="Courier New" w:hAnsi="Courier New" w:cs="Courier New"/>
                <w:b/>
                <w:bCs/>
                <w:color w:val="953735"/>
                <w:sz w:val="18"/>
                <w:szCs w:val="22"/>
              </w:rPr>
            </w:pPr>
            <w:r w:rsidRPr="00AE440E">
              <w:rPr>
                <w:rFonts w:ascii="Courier New" w:hAnsi="Courier New" w:cs="Courier New"/>
                <w:b/>
                <w:bCs/>
                <w:color w:val="953735"/>
                <w:sz w:val="18"/>
                <w:szCs w:val="22"/>
              </w:rPr>
              <w:t>PSH #imm16</w:t>
            </w:r>
          </w:p>
        </w:tc>
        <w:tc>
          <w:tcPr>
            <w:tcW w:w="564"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EOR zp,X</w:t>
            </w:r>
          </w:p>
        </w:tc>
        <w:tc>
          <w:tcPr>
            <w:tcW w:w="565"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LSR zp,X</w:t>
            </w:r>
          </w:p>
        </w:tc>
        <w:tc>
          <w:tcPr>
            <w:tcW w:w="56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RMB5 zp</w:t>
            </w:r>
          </w:p>
        </w:tc>
      </w:tr>
      <w:tr w:rsidR="00921144" w:rsidRPr="00AE440E" w:rsidTr="00347C2F">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554" w:type="pct"/>
            <w:tcBorders>
              <w:top w:val="single" w:sz="6" w:space="0" w:color="auto"/>
              <w:left w:val="single" w:sz="8" w:space="0" w:color="auto"/>
              <w:bottom w:val="single" w:sz="6" w:space="0" w:color="auto"/>
              <w:right w:val="single" w:sz="6" w:space="0" w:color="auto"/>
            </w:tcBorders>
            <w:shd w:val="clear" w:color="auto" w:fill="auto"/>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RTS</w:t>
            </w:r>
          </w:p>
        </w:tc>
        <w:tc>
          <w:tcPr>
            <w:tcW w:w="621"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ADC (zp,X)</w:t>
            </w:r>
          </w:p>
        </w:tc>
        <w:tc>
          <w:tcPr>
            <w:tcW w:w="621" w:type="pct"/>
            <w:tcBorders>
              <w:top w:val="single" w:sz="6" w:space="0" w:color="auto"/>
              <w:left w:val="single" w:sz="6" w:space="0" w:color="auto"/>
              <w:bottom w:val="single" w:sz="6" w:space="0" w:color="auto"/>
              <w:right w:val="single" w:sz="6" w:space="0" w:color="auto"/>
            </w:tcBorders>
            <w:shd w:val="clear" w:color="auto" w:fill="EAF1DD" w:themeFill="accent3" w:themeFillTint="33"/>
            <w:noWrap/>
            <w:vAlign w:val="center"/>
            <w:hideMark/>
          </w:tcPr>
          <w:p w:rsidR="00921144" w:rsidRPr="00AE440E" w:rsidRDefault="00921144" w:rsidP="0018331B">
            <w:pPr>
              <w:rPr>
                <w:rFonts w:ascii="Courier New" w:hAnsi="Courier New" w:cs="Courier New"/>
                <w:b/>
                <w:bCs/>
                <w:color w:val="953735"/>
                <w:sz w:val="18"/>
                <w:szCs w:val="22"/>
              </w:rPr>
            </w:pPr>
            <w:r w:rsidRPr="00AE440E">
              <w:rPr>
                <w:rFonts w:ascii="Courier New" w:hAnsi="Courier New" w:cs="Courier New"/>
                <w:b/>
                <w:bCs/>
                <w:color w:val="953735"/>
                <w:sz w:val="18"/>
                <w:szCs w:val="22"/>
              </w:rPr>
              <w:t>ADJ</w:t>
            </w:r>
            <w:r w:rsidR="00130839">
              <w:rPr>
                <w:rFonts w:ascii="Courier New" w:hAnsi="Courier New" w:cs="Courier New"/>
                <w:b/>
                <w:bCs/>
                <w:color w:val="953735"/>
                <w:sz w:val="18"/>
                <w:szCs w:val="22"/>
              </w:rPr>
              <w:t xml:space="preserve"> #imm</w:t>
            </w:r>
          </w:p>
        </w:tc>
        <w:tc>
          <w:tcPr>
            <w:tcW w:w="725"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30839">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r w:rsidR="00130839">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130839">
              <w:rPr>
                <w:rFonts w:ascii="Courier New" w:hAnsi="Courier New" w:cs="Courier New"/>
                <w:b/>
                <w:bCs/>
                <w:color w:val="953735"/>
                <w:sz w:val="18"/>
                <w:szCs w:val="22"/>
              </w:rPr>
              <w:t>S</w:t>
            </w:r>
          </w:p>
        </w:tc>
        <w:tc>
          <w:tcPr>
            <w:tcW w:w="621"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color w:val="FF0000"/>
                <w:sz w:val="18"/>
                <w:szCs w:val="22"/>
              </w:rPr>
            </w:pPr>
            <w:r w:rsidRPr="00AE440E">
              <w:rPr>
                <w:rFonts w:ascii="Courier New" w:hAnsi="Courier New" w:cs="Courier New"/>
                <w:b/>
                <w:bCs/>
                <w:color w:val="FF0000"/>
                <w:sz w:val="18"/>
                <w:szCs w:val="22"/>
              </w:rPr>
              <w:t>STZ zp</w:t>
            </w:r>
          </w:p>
        </w:tc>
        <w:tc>
          <w:tcPr>
            <w:tcW w:w="564"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ADC zp</w:t>
            </w:r>
          </w:p>
        </w:tc>
        <w:tc>
          <w:tcPr>
            <w:tcW w:w="565"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ROR zp</w:t>
            </w:r>
          </w:p>
        </w:tc>
        <w:tc>
          <w:tcPr>
            <w:tcW w:w="56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RMB6 zp</w:t>
            </w:r>
          </w:p>
        </w:tc>
      </w:tr>
      <w:tr w:rsidR="00921144" w:rsidRPr="00AE440E" w:rsidTr="0018331B">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7</w:t>
            </w:r>
          </w:p>
        </w:tc>
        <w:tc>
          <w:tcPr>
            <w:tcW w:w="554" w:type="pct"/>
            <w:tcBorders>
              <w:top w:val="single" w:sz="6" w:space="0" w:color="auto"/>
              <w:left w:val="single" w:sz="8"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BVS rel</w:t>
            </w:r>
          </w:p>
        </w:tc>
        <w:tc>
          <w:tcPr>
            <w:tcW w:w="621"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ADC (zp),Y</w:t>
            </w:r>
          </w:p>
        </w:tc>
        <w:tc>
          <w:tcPr>
            <w:tcW w:w="621"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color w:val="FF0000"/>
                <w:sz w:val="18"/>
                <w:szCs w:val="22"/>
              </w:rPr>
            </w:pPr>
            <w:r w:rsidRPr="00AE440E">
              <w:rPr>
                <w:rFonts w:ascii="Courier New" w:hAnsi="Courier New" w:cs="Courier New"/>
                <w:b/>
                <w:bCs/>
                <w:color w:val="FF0000"/>
                <w:sz w:val="18"/>
                <w:szCs w:val="22"/>
              </w:rPr>
              <w:t>ADC (zp)</w:t>
            </w:r>
          </w:p>
        </w:tc>
        <w:tc>
          <w:tcPr>
            <w:tcW w:w="725"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30839">
            <w:pPr>
              <w:rPr>
                <w:rFonts w:ascii="Courier New" w:hAnsi="Courier New" w:cs="Courier New"/>
                <w:b/>
                <w:bCs/>
                <w:color w:val="953735"/>
                <w:sz w:val="18"/>
                <w:szCs w:val="22"/>
              </w:rPr>
            </w:pPr>
            <w:r w:rsidRPr="00AE440E">
              <w:rPr>
                <w:rFonts w:ascii="Courier New" w:hAnsi="Courier New" w:cs="Courier New"/>
                <w:b/>
                <w:bCs/>
                <w:color w:val="953735"/>
                <w:sz w:val="18"/>
                <w:szCs w:val="22"/>
              </w:rPr>
              <w:t>ADC (</w:t>
            </w:r>
            <w:r w:rsidR="00130839">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130839">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color w:val="FF0000"/>
                <w:sz w:val="18"/>
                <w:szCs w:val="22"/>
              </w:rPr>
            </w:pPr>
            <w:r w:rsidRPr="00AE440E">
              <w:rPr>
                <w:rFonts w:ascii="Courier New" w:hAnsi="Courier New" w:cs="Courier New"/>
                <w:b/>
                <w:bCs/>
                <w:color w:val="FF0000"/>
                <w:sz w:val="18"/>
                <w:szCs w:val="22"/>
              </w:rPr>
              <w:t>STZ zp,X</w:t>
            </w:r>
          </w:p>
        </w:tc>
        <w:tc>
          <w:tcPr>
            <w:tcW w:w="564"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ADC zp,X</w:t>
            </w:r>
          </w:p>
        </w:tc>
        <w:tc>
          <w:tcPr>
            <w:tcW w:w="565"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ROR zp,X</w:t>
            </w:r>
          </w:p>
        </w:tc>
        <w:tc>
          <w:tcPr>
            <w:tcW w:w="56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RMB7 zp</w:t>
            </w:r>
          </w:p>
        </w:tc>
      </w:tr>
      <w:tr w:rsidR="00921144" w:rsidRPr="00AE440E" w:rsidTr="0018331B">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8</w:t>
            </w:r>
          </w:p>
        </w:tc>
        <w:tc>
          <w:tcPr>
            <w:tcW w:w="554" w:type="pct"/>
            <w:tcBorders>
              <w:top w:val="single" w:sz="6" w:space="0" w:color="auto"/>
              <w:left w:val="single" w:sz="8" w:space="0" w:color="auto"/>
              <w:bottom w:val="single" w:sz="6" w:space="0" w:color="auto"/>
              <w:right w:val="single" w:sz="6" w:space="0" w:color="auto"/>
            </w:tcBorders>
            <w:shd w:val="clear" w:color="000000" w:fill="E5E0EC"/>
            <w:noWrap/>
            <w:vAlign w:val="center"/>
            <w:hideMark/>
          </w:tcPr>
          <w:p w:rsidR="00921144" w:rsidRPr="00AE440E" w:rsidRDefault="00921144" w:rsidP="0018331B">
            <w:pPr>
              <w:rPr>
                <w:rFonts w:ascii="Courier New" w:hAnsi="Courier New" w:cs="Courier New"/>
                <w:b/>
                <w:bCs/>
                <w:color w:val="FF0000"/>
                <w:sz w:val="18"/>
                <w:szCs w:val="22"/>
              </w:rPr>
            </w:pPr>
            <w:r w:rsidRPr="00AE440E">
              <w:rPr>
                <w:rFonts w:ascii="Courier New" w:hAnsi="Courier New" w:cs="Courier New"/>
                <w:b/>
                <w:bCs/>
                <w:color w:val="FF0000"/>
                <w:sz w:val="18"/>
                <w:szCs w:val="22"/>
              </w:rPr>
              <w:t>BRA rel</w:t>
            </w:r>
          </w:p>
        </w:tc>
        <w:tc>
          <w:tcPr>
            <w:tcW w:w="621"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STA (zp,X)</w:t>
            </w:r>
          </w:p>
        </w:tc>
        <w:tc>
          <w:tcPr>
            <w:tcW w:w="621" w:type="pct"/>
            <w:tcBorders>
              <w:top w:val="single" w:sz="6" w:space="0" w:color="auto"/>
              <w:left w:val="single" w:sz="6" w:space="0" w:color="auto"/>
              <w:bottom w:val="single" w:sz="6" w:space="0" w:color="auto"/>
              <w:right w:val="single" w:sz="6" w:space="0" w:color="auto"/>
            </w:tcBorders>
            <w:shd w:val="clear" w:color="000000" w:fill="auto"/>
            <w:noWrap/>
            <w:vAlign w:val="center"/>
            <w:hideMark/>
          </w:tcPr>
          <w:p w:rsidR="00921144" w:rsidRPr="00AE440E" w:rsidRDefault="00921144" w:rsidP="0018331B">
            <w:pPr>
              <w:rPr>
                <w:rFonts w:ascii="Courier New" w:hAnsi="Courier New" w:cs="Courier New"/>
                <w:b/>
                <w:bCs/>
                <w:color w:val="953735"/>
                <w:sz w:val="18"/>
                <w:szCs w:val="22"/>
              </w:rPr>
            </w:pPr>
            <w:r w:rsidRPr="00AE440E">
              <w:rPr>
                <w:rFonts w:ascii="Courier New" w:hAnsi="Courier New" w:cs="Courier New"/>
                <w:b/>
                <w:bCs/>
                <w:color w:val="953735"/>
                <w:sz w:val="18"/>
                <w:szCs w:val="22"/>
              </w:rPr>
              <w:t>MOV #imm</w:t>
            </w:r>
          </w:p>
        </w:tc>
        <w:tc>
          <w:tcPr>
            <w:tcW w:w="725"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30839">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r w:rsidR="00130839">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130839">
              <w:rPr>
                <w:rFonts w:ascii="Courier New" w:hAnsi="Courier New" w:cs="Courier New"/>
                <w:b/>
                <w:bCs/>
                <w:color w:val="953735"/>
                <w:sz w:val="18"/>
                <w:szCs w:val="22"/>
              </w:rPr>
              <w:t>S</w:t>
            </w:r>
          </w:p>
        </w:tc>
        <w:tc>
          <w:tcPr>
            <w:tcW w:w="621"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STY zp</w:t>
            </w:r>
          </w:p>
        </w:tc>
        <w:tc>
          <w:tcPr>
            <w:tcW w:w="564"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STA zp</w:t>
            </w:r>
          </w:p>
        </w:tc>
        <w:tc>
          <w:tcPr>
            <w:tcW w:w="565"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STX zp</w:t>
            </w:r>
          </w:p>
        </w:tc>
        <w:tc>
          <w:tcPr>
            <w:tcW w:w="56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SMB0 zp</w:t>
            </w:r>
          </w:p>
        </w:tc>
      </w:tr>
      <w:tr w:rsidR="00921144" w:rsidRPr="00AE440E" w:rsidTr="0018331B">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9</w:t>
            </w:r>
          </w:p>
        </w:tc>
        <w:tc>
          <w:tcPr>
            <w:tcW w:w="554" w:type="pct"/>
            <w:tcBorders>
              <w:top w:val="single" w:sz="6" w:space="0" w:color="auto"/>
              <w:left w:val="single" w:sz="8"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BCC rel</w:t>
            </w:r>
          </w:p>
        </w:tc>
        <w:tc>
          <w:tcPr>
            <w:tcW w:w="621"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STA (zp),Y</w:t>
            </w:r>
          </w:p>
        </w:tc>
        <w:tc>
          <w:tcPr>
            <w:tcW w:w="621"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color w:val="FF0000"/>
                <w:sz w:val="18"/>
                <w:szCs w:val="22"/>
              </w:rPr>
            </w:pPr>
            <w:r w:rsidRPr="00AE440E">
              <w:rPr>
                <w:rFonts w:ascii="Courier New" w:hAnsi="Courier New" w:cs="Courier New"/>
                <w:b/>
                <w:bCs/>
                <w:color w:val="FF0000"/>
                <w:sz w:val="18"/>
                <w:szCs w:val="22"/>
              </w:rPr>
              <w:t>STA (zp)</w:t>
            </w:r>
          </w:p>
        </w:tc>
        <w:tc>
          <w:tcPr>
            <w:tcW w:w="725"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30839">
            <w:pPr>
              <w:rPr>
                <w:rFonts w:ascii="Courier New" w:hAnsi="Courier New" w:cs="Courier New"/>
                <w:b/>
                <w:bCs/>
                <w:color w:val="953735"/>
                <w:sz w:val="18"/>
                <w:szCs w:val="22"/>
              </w:rPr>
            </w:pPr>
            <w:r w:rsidRPr="00AE440E">
              <w:rPr>
                <w:rFonts w:ascii="Courier New" w:hAnsi="Courier New" w:cs="Courier New"/>
                <w:b/>
                <w:bCs/>
                <w:color w:val="953735"/>
                <w:sz w:val="18"/>
                <w:szCs w:val="22"/>
              </w:rPr>
              <w:t>STA (</w:t>
            </w:r>
            <w:r w:rsidR="00130839">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130839">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STY zp,X</w:t>
            </w:r>
          </w:p>
        </w:tc>
        <w:tc>
          <w:tcPr>
            <w:tcW w:w="564"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STA zp,X</w:t>
            </w:r>
          </w:p>
        </w:tc>
        <w:tc>
          <w:tcPr>
            <w:tcW w:w="565"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STX zp,Y</w:t>
            </w:r>
          </w:p>
        </w:tc>
        <w:tc>
          <w:tcPr>
            <w:tcW w:w="56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SMB1 zp</w:t>
            </w:r>
          </w:p>
        </w:tc>
      </w:tr>
      <w:tr w:rsidR="00921144" w:rsidRPr="00AE440E" w:rsidTr="0018331B">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A</w:t>
            </w:r>
          </w:p>
        </w:tc>
        <w:tc>
          <w:tcPr>
            <w:tcW w:w="554" w:type="pct"/>
            <w:tcBorders>
              <w:top w:val="single" w:sz="6" w:space="0" w:color="auto"/>
              <w:left w:val="single" w:sz="8" w:space="0" w:color="auto"/>
              <w:bottom w:val="single" w:sz="6" w:space="0" w:color="auto"/>
              <w:right w:val="single" w:sz="6" w:space="0" w:color="auto"/>
            </w:tcBorders>
            <w:shd w:val="clear" w:color="000000" w:fill="EAF1DD"/>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LDY #imm</w:t>
            </w:r>
          </w:p>
        </w:tc>
        <w:tc>
          <w:tcPr>
            <w:tcW w:w="621"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LDA (zp,X)</w:t>
            </w:r>
          </w:p>
        </w:tc>
        <w:tc>
          <w:tcPr>
            <w:tcW w:w="621" w:type="pct"/>
            <w:tcBorders>
              <w:top w:val="single" w:sz="6" w:space="0" w:color="auto"/>
              <w:left w:val="single" w:sz="6" w:space="0" w:color="auto"/>
              <w:bottom w:val="single" w:sz="6" w:space="0" w:color="auto"/>
              <w:right w:val="single" w:sz="6" w:space="0" w:color="auto"/>
            </w:tcBorders>
            <w:shd w:val="clear" w:color="000000" w:fill="EAF1DD"/>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LDX #imm</w:t>
            </w:r>
          </w:p>
        </w:tc>
        <w:tc>
          <w:tcPr>
            <w:tcW w:w="725"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30839">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r w:rsidR="00130839">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130839">
              <w:rPr>
                <w:rFonts w:ascii="Courier New" w:hAnsi="Courier New" w:cs="Courier New"/>
                <w:b/>
                <w:bCs/>
                <w:color w:val="953735"/>
                <w:sz w:val="18"/>
                <w:szCs w:val="22"/>
              </w:rPr>
              <w:t>S</w:t>
            </w:r>
          </w:p>
        </w:tc>
        <w:tc>
          <w:tcPr>
            <w:tcW w:w="621"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LDY zp</w:t>
            </w:r>
          </w:p>
        </w:tc>
        <w:tc>
          <w:tcPr>
            <w:tcW w:w="564"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LDA zp</w:t>
            </w:r>
          </w:p>
        </w:tc>
        <w:tc>
          <w:tcPr>
            <w:tcW w:w="565"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LDX zp</w:t>
            </w:r>
          </w:p>
        </w:tc>
        <w:tc>
          <w:tcPr>
            <w:tcW w:w="56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SMB2 zp</w:t>
            </w:r>
          </w:p>
        </w:tc>
      </w:tr>
      <w:tr w:rsidR="00921144" w:rsidRPr="00AE440E" w:rsidTr="0018331B">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B</w:t>
            </w:r>
          </w:p>
        </w:tc>
        <w:tc>
          <w:tcPr>
            <w:tcW w:w="554" w:type="pct"/>
            <w:tcBorders>
              <w:top w:val="single" w:sz="6" w:space="0" w:color="auto"/>
              <w:left w:val="single" w:sz="8"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BCS rel</w:t>
            </w:r>
          </w:p>
        </w:tc>
        <w:tc>
          <w:tcPr>
            <w:tcW w:w="621"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LDA (zp),Y</w:t>
            </w:r>
          </w:p>
        </w:tc>
        <w:tc>
          <w:tcPr>
            <w:tcW w:w="621"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color w:val="FF0000"/>
                <w:sz w:val="18"/>
                <w:szCs w:val="22"/>
              </w:rPr>
            </w:pPr>
            <w:r w:rsidRPr="00AE440E">
              <w:rPr>
                <w:rFonts w:ascii="Courier New" w:hAnsi="Courier New" w:cs="Courier New"/>
                <w:b/>
                <w:bCs/>
                <w:color w:val="FF0000"/>
                <w:sz w:val="18"/>
                <w:szCs w:val="22"/>
              </w:rPr>
              <w:t>LDA (zp)</w:t>
            </w:r>
          </w:p>
        </w:tc>
        <w:tc>
          <w:tcPr>
            <w:tcW w:w="725"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30839">
            <w:pPr>
              <w:rPr>
                <w:rFonts w:ascii="Courier New" w:hAnsi="Courier New" w:cs="Courier New"/>
                <w:b/>
                <w:bCs/>
                <w:color w:val="953735"/>
                <w:sz w:val="18"/>
                <w:szCs w:val="22"/>
              </w:rPr>
            </w:pPr>
            <w:r w:rsidRPr="00AE440E">
              <w:rPr>
                <w:rFonts w:ascii="Courier New" w:hAnsi="Courier New" w:cs="Courier New"/>
                <w:b/>
                <w:bCs/>
                <w:color w:val="953735"/>
                <w:sz w:val="18"/>
                <w:szCs w:val="22"/>
              </w:rPr>
              <w:t>LDA (</w:t>
            </w:r>
            <w:r w:rsidR="00130839">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130839">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LDY zp,X</w:t>
            </w:r>
          </w:p>
        </w:tc>
        <w:tc>
          <w:tcPr>
            <w:tcW w:w="564"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LDA zp,X</w:t>
            </w:r>
          </w:p>
        </w:tc>
        <w:tc>
          <w:tcPr>
            <w:tcW w:w="565"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LDX zp,Y</w:t>
            </w:r>
          </w:p>
        </w:tc>
        <w:tc>
          <w:tcPr>
            <w:tcW w:w="56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SMB3 zp</w:t>
            </w:r>
          </w:p>
        </w:tc>
      </w:tr>
      <w:tr w:rsidR="00921144" w:rsidRPr="00AE440E" w:rsidTr="00130839">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C</w:t>
            </w:r>
          </w:p>
        </w:tc>
        <w:tc>
          <w:tcPr>
            <w:tcW w:w="554" w:type="pct"/>
            <w:tcBorders>
              <w:top w:val="single" w:sz="6" w:space="0" w:color="auto"/>
              <w:left w:val="single" w:sz="8" w:space="0" w:color="auto"/>
              <w:bottom w:val="single" w:sz="6" w:space="0" w:color="auto"/>
              <w:right w:val="single" w:sz="6" w:space="0" w:color="auto"/>
            </w:tcBorders>
            <w:shd w:val="clear" w:color="000000" w:fill="EAF1DD"/>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CPY #imm</w:t>
            </w:r>
          </w:p>
        </w:tc>
        <w:tc>
          <w:tcPr>
            <w:tcW w:w="621"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CMP (zp,X)</w:t>
            </w:r>
          </w:p>
        </w:tc>
        <w:tc>
          <w:tcPr>
            <w:tcW w:w="621" w:type="pct"/>
            <w:tcBorders>
              <w:top w:val="single" w:sz="6" w:space="0" w:color="auto"/>
              <w:left w:val="single" w:sz="6" w:space="0" w:color="auto"/>
              <w:bottom w:val="single" w:sz="6" w:space="0" w:color="auto"/>
              <w:right w:val="single" w:sz="6" w:space="0" w:color="auto"/>
            </w:tcBorders>
            <w:shd w:val="clear" w:color="000000" w:fill="E5E0EC"/>
            <w:noWrap/>
            <w:vAlign w:val="center"/>
            <w:hideMark/>
          </w:tcPr>
          <w:p w:rsidR="00921144" w:rsidRPr="00AE440E" w:rsidRDefault="00921144" w:rsidP="00130839">
            <w:pPr>
              <w:rPr>
                <w:rFonts w:ascii="Courier New" w:hAnsi="Courier New" w:cs="Courier New"/>
                <w:b/>
                <w:bCs/>
                <w:color w:val="953735"/>
                <w:sz w:val="18"/>
                <w:szCs w:val="22"/>
              </w:rPr>
            </w:pPr>
            <w:r w:rsidRPr="00AE440E">
              <w:rPr>
                <w:rFonts w:ascii="Courier New" w:hAnsi="Courier New" w:cs="Courier New"/>
                <w:b/>
                <w:bCs/>
                <w:color w:val="953735"/>
                <w:sz w:val="18"/>
                <w:szCs w:val="22"/>
              </w:rPr>
              <w:t>P</w:t>
            </w:r>
            <w:r w:rsidR="00130839">
              <w:rPr>
                <w:rFonts w:ascii="Courier New" w:hAnsi="Courier New" w:cs="Courier New"/>
                <w:b/>
                <w:bCs/>
                <w:color w:val="953735"/>
                <w:sz w:val="18"/>
                <w:szCs w:val="22"/>
              </w:rPr>
              <w:t>SH</w:t>
            </w:r>
            <w:r w:rsidRPr="00AE440E">
              <w:rPr>
                <w:rFonts w:ascii="Courier New" w:hAnsi="Courier New" w:cs="Courier New"/>
                <w:b/>
                <w:bCs/>
                <w:color w:val="953735"/>
                <w:sz w:val="18"/>
                <w:szCs w:val="22"/>
              </w:rPr>
              <w:t xml:space="preserve"> zp</w:t>
            </w:r>
          </w:p>
        </w:tc>
        <w:tc>
          <w:tcPr>
            <w:tcW w:w="725"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30839">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r w:rsidR="00130839">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130839">
              <w:rPr>
                <w:rFonts w:ascii="Courier New" w:hAnsi="Courier New" w:cs="Courier New"/>
                <w:b/>
                <w:bCs/>
                <w:color w:val="953735"/>
                <w:sz w:val="18"/>
                <w:szCs w:val="22"/>
              </w:rPr>
              <w:t>S</w:t>
            </w:r>
          </w:p>
        </w:tc>
        <w:tc>
          <w:tcPr>
            <w:tcW w:w="621"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CPY zp</w:t>
            </w:r>
          </w:p>
        </w:tc>
        <w:tc>
          <w:tcPr>
            <w:tcW w:w="564"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CMP zp</w:t>
            </w:r>
          </w:p>
        </w:tc>
        <w:tc>
          <w:tcPr>
            <w:tcW w:w="565"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DEC zp</w:t>
            </w:r>
          </w:p>
        </w:tc>
        <w:tc>
          <w:tcPr>
            <w:tcW w:w="56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SMB4 zp</w:t>
            </w:r>
          </w:p>
        </w:tc>
      </w:tr>
      <w:tr w:rsidR="00921144" w:rsidRPr="00AE440E" w:rsidTr="00130839">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D</w:t>
            </w:r>
          </w:p>
        </w:tc>
        <w:tc>
          <w:tcPr>
            <w:tcW w:w="554" w:type="pct"/>
            <w:tcBorders>
              <w:top w:val="single" w:sz="6" w:space="0" w:color="auto"/>
              <w:left w:val="single" w:sz="8"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BNE rel</w:t>
            </w:r>
          </w:p>
        </w:tc>
        <w:tc>
          <w:tcPr>
            <w:tcW w:w="621"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CMP (zp),Y</w:t>
            </w:r>
          </w:p>
        </w:tc>
        <w:tc>
          <w:tcPr>
            <w:tcW w:w="621"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color w:val="FF0000"/>
                <w:sz w:val="18"/>
                <w:szCs w:val="22"/>
              </w:rPr>
            </w:pPr>
            <w:r w:rsidRPr="00AE440E">
              <w:rPr>
                <w:rFonts w:ascii="Courier New" w:hAnsi="Courier New" w:cs="Courier New"/>
                <w:b/>
                <w:bCs/>
                <w:color w:val="FF0000"/>
                <w:sz w:val="18"/>
                <w:szCs w:val="22"/>
              </w:rPr>
              <w:t>CMP (zp)</w:t>
            </w:r>
          </w:p>
        </w:tc>
        <w:tc>
          <w:tcPr>
            <w:tcW w:w="725"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30839">
            <w:pPr>
              <w:rPr>
                <w:rFonts w:ascii="Courier New" w:hAnsi="Courier New" w:cs="Courier New"/>
                <w:b/>
                <w:bCs/>
                <w:color w:val="953735"/>
                <w:sz w:val="18"/>
                <w:szCs w:val="22"/>
              </w:rPr>
            </w:pPr>
            <w:r w:rsidRPr="00AE440E">
              <w:rPr>
                <w:rFonts w:ascii="Courier New" w:hAnsi="Courier New" w:cs="Courier New"/>
                <w:b/>
                <w:bCs/>
                <w:color w:val="953735"/>
                <w:sz w:val="18"/>
                <w:szCs w:val="22"/>
              </w:rPr>
              <w:t>CMP (</w:t>
            </w:r>
            <w:r w:rsidR="00130839">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130839">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6" w:space="0" w:color="auto"/>
              <w:left w:val="single" w:sz="6" w:space="0" w:color="auto"/>
              <w:bottom w:val="single" w:sz="6" w:space="0" w:color="auto"/>
              <w:right w:val="single" w:sz="6" w:space="0" w:color="auto"/>
            </w:tcBorders>
            <w:shd w:val="clear" w:color="000000" w:fill="FDE9D9" w:themeFill="accent6" w:themeFillTint="33"/>
            <w:noWrap/>
            <w:vAlign w:val="center"/>
            <w:hideMark/>
          </w:tcPr>
          <w:p w:rsidR="00921144" w:rsidRPr="00AE440E" w:rsidRDefault="00130839" w:rsidP="0018331B">
            <w:pPr>
              <w:rPr>
                <w:rFonts w:ascii="Calibri" w:hAnsi="Calibri" w:cs="Times New Roman"/>
                <w:color w:val="000000"/>
                <w:sz w:val="18"/>
              </w:rPr>
            </w:pPr>
            <w:r>
              <w:rPr>
                <w:rFonts w:ascii="Courier New" w:hAnsi="Courier New" w:cs="Courier New"/>
                <w:b/>
                <w:bCs/>
                <w:color w:val="943634" w:themeColor="accent2" w:themeShade="BF"/>
                <w:sz w:val="18"/>
                <w:szCs w:val="18"/>
              </w:rPr>
              <w:t>STA</w:t>
            </w:r>
            <w:r w:rsidRPr="00130839">
              <w:rPr>
                <w:rFonts w:ascii="Courier New" w:hAnsi="Courier New" w:cs="Courier New"/>
                <w:b/>
                <w:bCs/>
                <w:color w:val="943634" w:themeColor="accent2" w:themeShade="BF"/>
                <w:sz w:val="18"/>
                <w:szCs w:val="18"/>
              </w:rPr>
              <w:t xml:space="preserve"> </w:t>
            </w:r>
            <w:r>
              <w:rPr>
                <w:rFonts w:ascii="Courier New" w:hAnsi="Courier New" w:cs="Courier New"/>
                <w:b/>
                <w:bCs/>
                <w:color w:val="943634" w:themeColor="accent2" w:themeShade="BF"/>
                <w:sz w:val="18"/>
                <w:szCs w:val="18"/>
              </w:rPr>
              <w:t>ip</w:t>
            </w:r>
            <w:r w:rsidRPr="00130839">
              <w:rPr>
                <w:rFonts w:ascii="Courier New" w:hAnsi="Courier New" w:cs="Courier New"/>
                <w:b/>
                <w:bCs/>
                <w:color w:val="943634" w:themeColor="accent2" w:themeShade="BF"/>
                <w:sz w:val="18"/>
                <w:szCs w:val="18"/>
              </w:rPr>
              <w:t>,</w:t>
            </w:r>
            <w:r>
              <w:rPr>
                <w:rFonts w:ascii="Courier New" w:hAnsi="Courier New" w:cs="Courier New"/>
                <w:b/>
                <w:bCs/>
                <w:color w:val="943634" w:themeColor="accent2" w:themeShade="BF"/>
                <w:sz w:val="18"/>
                <w:szCs w:val="18"/>
              </w:rPr>
              <w:t>I++</w:t>
            </w:r>
          </w:p>
        </w:tc>
        <w:tc>
          <w:tcPr>
            <w:tcW w:w="564"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CMP zp,X</w:t>
            </w:r>
          </w:p>
        </w:tc>
        <w:tc>
          <w:tcPr>
            <w:tcW w:w="565"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DEC zp,X</w:t>
            </w:r>
          </w:p>
        </w:tc>
        <w:tc>
          <w:tcPr>
            <w:tcW w:w="56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SMB5 zp</w:t>
            </w:r>
          </w:p>
        </w:tc>
      </w:tr>
      <w:tr w:rsidR="00921144" w:rsidRPr="00AE440E" w:rsidTr="00130839">
        <w:trPr>
          <w:trHeight w:val="288"/>
          <w:jc w:val="center"/>
        </w:trPr>
        <w:tc>
          <w:tcPr>
            <w:tcW w:w="16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E</w:t>
            </w:r>
          </w:p>
        </w:tc>
        <w:tc>
          <w:tcPr>
            <w:tcW w:w="554" w:type="pct"/>
            <w:tcBorders>
              <w:top w:val="single" w:sz="6" w:space="0" w:color="auto"/>
              <w:left w:val="single" w:sz="8" w:space="0" w:color="auto"/>
              <w:bottom w:val="single" w:sz="6" w:space="0" w:color="auto"/>
              <w:right w:val="single" w:sz="6" w:space="0" w:color="auto"/>
            </w:tcBorders>
            <w:shd w:val="clear" w:color="000000" w:fill="EAF1DD"/>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CPX #imm</w:t>
            </w:r>
          </w:p>
        </w:tc>
        <w:tc>
          <w:tcPr>
            <w:tcW w:w="621"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SBC (zp,X)</w:t>
            </w:r>
          </w:p>
        </w:tc>
        <w:tc>
          <w:tcPr>
            <w:tcW w:w="621" w:type="pct"/>
            <w:tcBorders>
              <w:top w:val="single" w:sz="6" w:space="0" w:color="auto"/>
              <w:left w:val="single" w:sz="6" w:space="0" w:color="auto"/>
              <w:bottom w:val="single" w:sz="6" w:space="0" w:color="auto"/>
              <w:right w:val="single" w:sz="6" w:space="0" w:color="auto"/>
            </w:tcBorders>
            <w:shd w:val="clear" w:color="000000" w:fill="E5E0EC"/>
            <w:noWrap/>
            <w:vAlign w:val="center"/>
            <w:hideMark/>
          </w:tcPr>
          <w:p w:rsidR="00921144" w:rsidRPr="00AE440E" w:rsidRDefault="00921144" w:rsidP="00130839">
            <w:pPr>
              <w:rPr>
                <w:rFonts w:ascii="Courier New" w:hAnsi="Courier New" w:cs="Courier New"/>
                <w:b/>
                <w:bCs/>
                <w:color w:val="953735"/>
                <w:sz w:val="18"/>
                <w:szCs w:val="22"/>
              </w:rPr>
            </w:pPr>
            <w:r w:rsidRPr="00AE440E">
              <w:rPr>
                <w:rFonts w:ascii="Courier New" w:hAnsi="Courier New" w:cs="Courier New"/>
                <w:b/>
                <w:bCs/>
                <w:color w:val="953735"/>
                <w:sz w:val="18"/>
                <w:szCs w:val="22"/>
              </w:rPr>
              <w:t>P</w:t>
            </w:r>
            <w:r w:rsidR="00130839">
              <w:rPr>
                <w:rFonts w:ascii="Courier New" w:hAnsi="Courier New" w:cs="Courier New"/>
                <w:b/>
                <w:bCs/>
                <w:color w:val="953735"/>
                <w:sz w:val="18"/>
                <w:szCs w:val="22"/>
              </w:rPr>
              <w:t>UL</w:t>
            </w:r>
            <w:r w:rsidRPr="00AE440E">
              <w:rPr>
                <w:rFonts w:ascii="Courier New" w:hAnsi="Courier New" w:cs="Courier New"/>
                <w:b/>
                <w:bCs/>
                <w:color w:val="953735"/>
                <w:sz w:val="18"/>
                <w:szCs w:val="22"/>
              </w:rPr>
              <w:t xml:space="preserve"> zp</w:t>
            </w:r>
          </w:p>
        </w:tc>
        <w:tc>
          <w:tcPr>
            <w:tcW w:w="725"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30839">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r w:rsidR="00130839">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130839">
              <w:rPr>
                <w:rFonts w:ascii="Courier New" w:hAnsi="Courier New" w:cs="Courier New"/>
                <w:b/>
                <w:bCs/>
                <w:color w:val="953735"/>
                <w:sz w:val="18"/>
                <w:szCs w:val="22"/>
              </w:rPr>
              <w:t>S</w:t>
            </w:r>
          </w:p>
        </w:tc>
        <w:tc>
          <w:tcPr>
            <w:tcW w:w="621"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CPX zp</w:t>
            </w:r>
          </w:p>
        </w:tc>
        <w:tc>
          <w:tcPr>
            <w:tcW w:w="564"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SBC zp</w:t>
            </w:r>
          </w:p>
        </w:tc>
        <w:tc>
          <w:tcPr>
            <w:tcW w:w="565"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INC zp</w:t>
            </w:r>
          </w:p>
        </w:tc>
        <w:tc>
          <w:tcPr>
            <w:tcW w:w="56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SMB6 zp</w:t>
            </w:r>
          </w:p>
        </w:tc>
      </w:tr>
      <w:tr w:rsidR="00921144" w:rsidRPr="00AE440E" w:rsidTr="00130839">
        <w:trPr>
          <w:trHeight w:val="288"/>
          <w:jc w:val="center"/>
        </w:trPr>
        <w:tc>
          <w:tcPr>
            <w:tcW w:w="164" w:type="pct"/>
            <w:tcBorders>
              <w:top w:val="nil"/>
              <w:left w:val="single" w:sz="8" w:space="0" w:color="auto"/>
              <w:bottom w:val="single" w:sz="8"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F</w:t>
            </w:r>
          </w:p>
        </w:tc>
        <w:tc>
          <w:tcPr>
            <w:tcW w:w="554" w:type="pct"/>
            <w:tcBorders>
              <w:top w:val="single" w:sz="6" w:space="0" w:color="auto"/>
              <w:left w:val="single" w:sz="8" w:space="0" w:color="auto"/>
              <w:bottom w:val="single" w:sz="8"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BEQ rel</w:t>
            </w:r>
          </w:p>
        </w:tc>
        <w:tc>
          <w:tcPr>
            <w:tcW w:w="621" w:type="pct"/>
            <w:tcBorders>
              <w:top w:val="single" w:sz="6" w:space="0" w:color="auto"/>
              <w:left w:val="single" w:sz="6" w:space="0" w:color="auto"/>
              <w:bottom w:val="single" w:sz="8"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SBC (zp),Y</w:t>
            </w:r>
          </w:p>
        </w:tc>
        <w:tc>
          <w:tcPr>
            <w:tcW w:w="621" w:type="pct"/>
            <w:tcBorders>
              <w:top w:val="single" w:sz="6" w:space="0" w:color="auto"/>
              <w:left w:val="single" w:sz="6" w:space="0" w:color="auto"/>
              <w:bottom w:val="single" w:sz="8" w:space="0" w:color="auto"/>
              <w:right w:val="single" w:sz="6" w:space="0" w:color="auto"/>
            </w:tcBorders>
            <w:shd w:val="clear" w:color="000000" w:fill="FDE9D9"/>
            <w:noWrap/>
            <w:vAlign w:val="center"/>
            <w:hideMark/>
          </w:tcPr>
          <w:p w:rsidR="00921144" w:rsidRPr="00AE440E" w:rsidRDefault="00921144" w:rsidP="0018331B">
            <w:pPr>
              <w:rPr>
                <w:rFonts w:ascii="Courier New" w:hAnsi="Courier New" w:cs="Courier New"/>
                <w:b/>
                <w:bCs/>
                <w:color w:val="FF0000"/>
                <w:sz w:val="18"/>
                <w:szCs w:val="22"/>
              </w:rPr>
            </w:pPr>
            <w:r w:rsidRPr="00AE440E">
              <w:rPr>
                <w:rFonts w:ascii="Courier New" w:hAnsi="Courier New" w:cs="Courier New"/>
                <w:b/>
                <w:bCs/>
                <w:color w:val="FF0000"/>
                <w:sz w:val="18"/>
                <w:szCs w:val="22"/>
              </w:rPr>
              <w:t>SBC (zp)</w:t>
            </w:r>
          </w:p>
        </w:tc>
        <w:tc>
          <w:tcPr>
            <w:tcW w:w="725" w:type="pct"/>
            <w:tcBorders>
              <w:top w:val="single" w:sz="6" w:space="0" w:color="auto"/>
              <w:left w:val="single" w:sz="6" w:space="0" w:color="auto"/>
              <w:bottom w:val="single" w:sz="8" w:space="0" w:color="auto"/>
              <w:right w:val="single" w:sz="6" w:space="0" w:color="auto"/>
            </w:tcBorders>
            <w:shd w:val="clear" w:color="000000" w:fill="FDE9D9"/>
            <w:noWrap/>
            <w:vAlign w:val="center"/>
            <w:hideMark/>
          </w:tcPr>
          <w:p w:rsidR="00921144" w:rsidRPr="00AE440E" w:rsidRDefault="00921144" w:rsidP="00130839">
            <w:pPr>
              <w:rPr>
                <w:rFonts w:ascii="Courier New" w:hAnsi="Courier New" w:cs="Courier New"/>
                <w:b/>
                <w:bCs/>
                <w:color w:val="953735"/>
                <w:sz w:val="18"/>
                <w:szCs w:val="22"/>
              </w:rPr>
            </w:pPr>
            <w:r w:rsidRPr="00AE440E">
              <w:rPr>
                <w:rFonts w:ascii="Courier New" w:hAnsi="Courier New" w:cs="Courier New"/>
                <w:b/>
                <w:bCs/>
                <w:color w:val="953735"/>
                <w:sz w:val="18"/>
                <w:szCs w:val="22"/>
              </w:rPr>
              <w:t>SBC (</w:t>
            </w:r>
            <w:r w:rsidR="00130839">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sidR="00130839">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6" w:space="0" w:color="auto"/>
              <w:left w:val="single" w:sz="6" w:space="0" w:color="auto"/>
              <w:bottom w:val="single" w:sz="8" w:space="0" w:color="auto"/>
              <w:right w:val="single" w:sz="6" w:space="0" w:color="auto"/>
            </w:tcBorders>
            <w:shd w:val="clear" w:color="000000" w:fill="FDE9D9" w:themeFill="accent6" w:themeFillTint="33"/>
            <w:noWrap/>
            <w:vAlign w:val="center"/>
            <w:hideMark/>
          </w:tcPr>
          <w:p w:rsidR="00921144" w:rsidRPr="00AE440E" w:rsidRDefault="00130839" w:rsidP="0018331B">
            <w:pPr>
              <w:rPr>
                <w:rFonts w:ascii="Calibri" w:hAnsi="Calibri" w:cs="Times New Roman"/>
                <w:color w:val="000000"/>
                <w:sz w:val="18"/>
              </w:rPr>
            </w:pPr>
            <w:r>
              <w:rPr>
                <w:rFonts w:ascii="Courier New" w:hAnsi="Courier New" w:cs="Courier New"/>
                <w:b/>
                <w:bCs/>
                <w:color w:val="943634" w:themeColor="accent2" w:themeShade="BF"/>
                <w:sz w:val="18"/>
                <w:szCs w:val="18"/>
              </w:rPr>
              <w:t>LDA</w:t>
            </w:r>
            <w:r w:rsidRPr="00130839">
              <w:rPr>
                <w:rFonts w:ascii="Courier New" w:hAnsi="Courier New" w:cs="Courier New"/>
                <w:b/>
                <w:bCs/>
                <w:color w:val="943634" w:themeColor="accent2" w:themeShade="BF"/>
                <w:sz w:val="18"/>
                <w:szCs w:val="18"/>
              </w:rPr>
              <w:t xml:space="preserve"> </w:t>
            </w:r>
            <w:r>
              <w:rPr>
                <w:rFonts w:ascii="Courier New" w:hAnsi="Courier New" w:cs="Courier New"/>
                <w:b/>
                <w:bCs/>
                <w:color w:val="943634" w:themeColor="accent2" w:themeShade="BF"/>
                <w:sz w:val="18"/>
                <w:szCs w:val="18"/>
              </w:rPr>
              <w:t>ip</w:t>
            </w:r>
            <w:r w:rsidRPr="00130839">
              <w:rPr>
                <w:rFonts w:ascii="Courier New" w:hAnsi="Courier New" w:cs="Courier New"/>
                <w:b/>
                <w:bCs/>
                <w:color w:val="943634" w:themeColor="accent2" w:themeShade="BF"/>
                <w:sz w:val="18"/>
                <w:szCs w:val="18"/>
              </w:rPr>
              <w:t>,</w:t>
            </w:r>
            <w:r>
              <w:rPr>
                <w:rFonts w:ascii="Courier New" w:hAnsi="Courier New" w:cs="Courier New"/>
                <w:b/>
                <w:bCs/>
                <w:color w:val="943634" w:themeColor="accent2" w:themeShade="BF"/>
                <w:sz w:val="18"/>
                <w:szCs w:val="18"/>
              </w:rPr>
              <w:t>I++</w:t>
            </w:r>
          </w:p>
        </w:tc>
        <w:tc>
          <w:tcPr>
            <w:tcW w:w="564" w:type="pct"/>
            <w:tcBorders>
              <w:top w:val="single" w:sz="6" w:space="0" w:color="auto"/>
              <w:left w:val="single" w:sz="6" w:space="0" w:color="auto"/>
              <w:bottom w:val="single" w:sz="8"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SBC zp,X</w:t>
            </w:r>
          </w:p>
        </w:tc>
        <w:tc>
          <w:tcPr>
            <w:tcW w:w="565" w:type="pct"/>
            <w:tcBorders>
              <w:top w:val="single" w:sz="6" w:space="0" w:color="auto"/>
              <w:left w:val="single" w:sz="6" w:space="0" w:color="auto"/>
              <w:bottom w:val="single" w:sz="8" w:space="0" w:color="auto"/>
              <w:right w:val="single" w:sz="6" w:space="0" w:color="auto"/>
            </w:tcBorders>
            <w:shd w:val="clear" w:color="D99795" w:fill="FDE9D9"/>
            <w:noWrap/>
            <w:vAlign w:val="center"/>
            <w:hideMark/>
          </w:tcPr>
          <w:p w:rsidR="00921144" w:rsidRPr="00AE440E" w:rsidRDefault="00921144" w:rsidP="0018331B">
            <w:pPr>
              <w:rPr>
                <w:rFonts w:ascii="Courier New" w:hAnsi="Courier New" w:cs="Courier New"/>
                <w:b/>
                <w:bCs/>
                <w:sz w:val="18"/>
                <w:szCs w:val="22"/>
              </w:rPr>
            </w:pPr>
            <w:r w:rsidRPr="00AE440E">
              <w:rPr>
                <w:rFonts w:ascii="Courier New" w:hAnsi="Courier New" w:cs="Courier New"/>
                <w:b/>
                <w:bCs/>
                <w:sz w:val="18"/>
                <w:szCs w:val="22"/>
              </w:rPr>
              <w:t>INC zp,X</w:t>
            </w:r>
          </w:p>
        </w:tc>
        <w:tc>
          <w:tcPr>
            <w:tcW w:w="565" w:type="pct"/>
            <w:tcBorders>
              <w:top w:val="single" w:sz="6" w:space="0" w:color="auto"/>
              <w:left w:val="single" w:sz="6" w:space="0" w:color="auto"/>
              <w:bottom w:val="single" w:sz="8"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SMB7 zp</w:t>
            </w:r>
          </w:p>
        </w:tc>
      </w:tr>
    </w:tbl>
    <w:p w:rsidR="00BE3A54" w:rsidRPr="008108AC" w:rsidRDefault="00BE3A54" w:rsidP="00BE3A54">
      <w:pPr>
        <w:pStyle w:val="Caption"/>
        <w:keepNext/>
        <w:spacing w:before="360"/>
        <w:jc w:val="center"/>
        <w:rPr>
          <w:sz w:val="24"/>
        </w:rPr>
      </w:pPr>
      <w:bookmarkStart w:id="405" w:name="_Ref458129303"/>
      <w:bookmarkStart w:id="406" w:name="_Toc463898321"/>
      <w:bookmarkStart w:id="407" w:name="_Toc463899199"/>
      <w:bookmarkStart w:id="408" w:name="_Toc463899291"/>
      <w:bookmarkStart w:id="409" w:name="_Toc463899993"/>
      <w:bookmarkStart w:id="410" w:name="_Toc463963021"/>
      <w:r w:rsidRPr="008108AC">
        <w:rPr>
          <w:sz w:val="24"/>
        </w:rPr>
        <w:t xml:space="preserve">Table </w:t>
      </w:r>
      <w:r w:rsidR="001A333C" w:rsidRPr="008108AC">
        <w:rPr>
          <w:sz w:val="24"/>
        </w:rPr>
        <w:fldChar w:fldCharType="begin"/>
      </w:r>
      <w:r w:rsidR="004649B2" w:rsidRPr="008108AC">
        <w:rPr>
          <w:sz w:val="24"/>
        </w:rPr>
        <w:instrText xml:space="preserve"> SEQ Table \* ARABIC </w:instrText>
      </w:r>
      <w:r w:rsidR="001A333C" w:rsidRPr="008108AC">
        <w:rPr>
          <w:sz w:val="24"/>
        </w:rPr>
        <w:fldChar w:fldCharType="separate"/>
      </w:r>
      <w:r w:rsidR="00841F80">
        <w:rPr>
          <w:noProof/>
          <w:sz w:val="24"/>
        </w:rPr>
        <w:t>33</w:t>
      </w:r>
      <w:r w:rsidR="001A333C" w:rsidRPr="008108AC">
        <w:rPr>
          <w:sz w:val="24"/>
        </w:rPr>
        <w:fldChar w:fldCharType="end"/>
      </w:r>
      <w:bookmarkEnd w:id="405"/>
      <w:r w:rsidRPr="008108AC">
        <w:rPr>
          <w:sz w:val="24"/>
        </w:rPr>
        <w:t>: Columns 8 – 15 W65C02S-Compatible M65C02A Opcode Table.</w:t>
      </w:r>
      <w:bookmarkEnd w:id="406"/>
      <w:bookmarkEnd w:id="407"/>
      <w:bookmarkEnd w:id="408"/>
      <w:bookmarkEnd w:id="409"/>
      <w:bookmarkEnd w:id="410"/>
    </w:p>
    <w:tbl>
      <w:tblPr>
        <w:tblW w:w="5000" w:type="pct"/>
        <w:jc w:val="center"/>
        <w:tblLook w:val="04A0"/>
      </w:tblPr>
      <w:tblGrid>
        <w:gridCol w:w="343"/>
        <w:gridCol w:w="976"/>
        <w:gridCol w:w="1281"/>
        <w:gridCol w:w="1212"/>
        <w:gridCol w:w="1440"/>
        <w:gridCol w:w="1405"/>
        <w:gridCol w:w="1189"/>
        <w:gridCol w:w="1189"/>
        <w:gridCol w:w="1405"/>
      </w:tblGrid>
      <w:tr w:rsidR="00E360ED" w:rsidRPr="00AE440E" w:rsidTr="00BE3A54">
        <w:trPr>
          <w:trHeight w:val="288"/>
          <w:jc w:val="center"/>
        </w:trPr>
        <w:tc>
          <w:tcPr>
            <w:tcW w:w="174" w:type="pct"/>
            <w:tcBorders>
              <w:top w:val="single" w:sz="8" w:space="0" w:color="auto"/>
              <w:left w:val="single" w:sz="8" w:space="0" w:color="auto"/>
              <w:bottom w:val="nil"/>
              <w:right w:val="single" w:sz="8" w:space="0" w:color="auto"/>
            </w:tcBorders>
            <w:shd w:val="clear" w:color="auto" w:fill="auto"/>
            <w:noWrap/>
            <w:vAlign w:val="center"/>
            <w:hideMark/>
          </w:tcPr>
          <w:p w:rsidR="00E360ED" w:rsidRPr="00AE440E" w:rsidRDefault="00E360ED" w:rsidP="0018331B">
            <w:pPr>
              <w:jc w:val="center"/>
              <w:rPr>
                <w:rFonts w:ascii="Calibri" w:hAnsi="Calibri" w:cs="Times New Roman"/>
                <w:color w:val="000000"/>
                <w:sz w:val="20"/>
              </w:rPr>
            </w:pPr>
          </w:p>
        </w:tc>
        <w:tc>
          <w:tcPr>
            <w:tcW w:w="509" w:type="pct"/>
            <w:tcBorders>
              <w:top w:val="single" w:sz="8" w:space="0" w:color="auto"/>
              <w:left w:val="nil"/>
              <w:bottom w:val="single" w:sz="8" w:space="0" w:color="auto"/>
              <w:right w:val="single" w:sz="4"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8</w:t>
            </w:r>
          </w:p>
        </w:tc>
        <w:tc>
          <w:tcPr>
            <w:tcW w:w="639" w:type="pct"/>
            <w:tcBorders>
              <w:top w:val="single" w:sz="8" w:space="0" w:color="auto"/>
              <w:left w:val="nil"/>
              <w:bottom w:val="single" w:sz="8" w:space="0" w:color="auto"/>
              <w:right w:val="single" w:sz="4"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9</w:t>
            </w:r>
          </w:p>
        </w:tc>
        <w:tc>
          <w:tcPr>
            <w:tcW w:w="606" w:type="pct"/>
            <w:tcBorders>
              <w:top w:val="single" w:sz="8" w:space="0" w:color="auto"/>
              <w:left w:val="nil"/>
              <w:bottom w:val="single" w:sz="8" w:space="0" w:color="auto"/>
              <w:right w:val="single" w:sz="4"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A</w:t>
            </w:r>
          </w:p>
        </w:tc>
        <w:tc>
          <w:tcPr>
            <w:tcW w:w="715" w:type="pct"/>
            <w:tcBorders>
              <w:top w:val="single" w:sz="8" w:space="0" w:color="auto"/>
              <w:left w:val="nil"/>
              <w:bottom w:val="single" w:sz="8" w:space="0" w:color="auto"/>
              <w:right w:val="single" w:sz="4"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B</w:t>
            </w:r>
          </w:p>
        </w:tc>
        <w:tc>
          <w:tcPr>
            <w:tcW w:w="673" w:type="pct"/>
            <w:tcBorders>
              <w:top w:val="single" w:sz="8" w:space="0" w:color="auto"/>
              <w:left w:val="nil"/>
              <w:bottom w:val="single" w:sz="8" w:space="0" w:color="auto"/>
              <w:right w:val="single" w:sz="4"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C</w:t>
            </w:r>
          </w:p>
        </w:tc>
        <w:tc>
          <w:tcPr>
            <w:tcW w:w="569" w:type="pct"/>
            <w:tcBorders>
              <w:top w:val="single" w:sz="8" w:space="0" w:color="auto"/>
              <w:left w:val="nil"/>
              <w:bottom w:val="single" w:sz="8" w:space="0" w:color="auto"/>
              <w:right w:val="single" w:sz="4"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D</w:t>
            </w:r>
          </w:p>
        </w:tc>
        <w:tc>
          <w:tcPr>
            <w:tcW w:w="569" w:type="pct"/>
            <w:tcBorders>
              <w:top w:val="single" w:sz="8" w:space="0" w:color="auto"/>
              <w:left w:val="nil"/>
              <w:bottom w:val="single" w:sz="8" w:space="0" w:color="auto"/>
              <w:right w:val="single" w:sz="4"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E</w:t>
            </w:r>
          </w:p>
        </w:tc>
        <w:tc>
          <w:tcPr>
            <w:tcW w:w="545" w:type="pct"/>
            <w:tcBorders>
              <w:top w:val="single" w:sz="8" w:space="0" w:color="auto"/>
              <w:left w:val="nil"/>
              <w:bottom w:val="single" w:sz="8"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F</w:t>
            </w:r>
          </w:p>
        </w:tc>
      </w:tr>
      <w:tr w:rsidR="00921144" w:rsidRPr="00AE440E" w:rsidTr="0018331B">
        <w:trPr>
          <w:trHeight w:val="288"/>
          <w:jc w:val="center"/>
        </w:trPr>
        <w:tc>
          <w:tcPr>
            <w:tcW w:w="174" w:type="pct"/>
            <w:tcBorders>
              <w:top w:val="single" w:sz="8" w:space="0" w:color="auto"/>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509" w:type="pct"/>
            <w:tcBorders>
              <w:top w:val="single" w:sz="8" w:space="0" w:color="auto"/>
              <w:left w:val="single" w:sz="8" w:space="0" w:color="auto"/>
              <w:bottom w:val="single" w:sz="6" w:space="0" w:color="auto"/>
              <w:right w:val="single" w:sz="6" w:space="0" w:color="auto"/>
            </w:tcBorders>
            <w:shd w:val="clear" w:color="auto" w:fill="FFFFFF" w:themeFill="background1"/>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PHP</w:t>
            </w:r>
          </w:p>
        </w:tc>
        <w:tc>
          <w:tcPr>
            <w:tcW w:w="639" w:type="pct"/>
            <w:tcBorders>
              <w:top w:val="single" w:sz="8" w:space="0" w:color="auto"/>
              <w:left w:val="single" w:sz="6" w:space="0" w:color="auto"/>
              <w:bottom w:val="single" w:sz="6" w:space="0" w:color="auto"/>
              <w:right w:val="single" w:sz="6" w:space="0" w:color="auto"/>
            </w:tcBorders>
            <w:shd w:val="clear" w:color="D99795" w:fill="EAF1DD" w:themeFill="accent3" w:themeFillTint="33"/>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ORA #imm</w:t>
            </w:r>
          </w:p>
        </w:tc>
        <w:tc>
          <w:tcPr>
            <w:tcW w:w="606" w:type="pct"/>
            <w:tcBorders>
              <w:top w:val="single" w:sz="8" w:space="0" w:color="auto"/>
              <w:left w:val="single" w:sz="6" w:space="0" w:color="auto"/>
              <w:bottom w:val="single" w:sz="6" w:space="0" w:color="auto"/>
              <w:right w:val="single" w:sz="6" w:space="0" w:color="auto"/>
            </w:tcBorders>
            <w:shd w:val="clear" w:color="auto" w:fill="FDE9D9" w:themeFill="accent6" w:themeFillTint="33"/>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ASL A</w:t>
            </w:r>
          </w:p>
        </w:tc>
        <w:tc>
          <w:tcPr>
            <w:tcW w:w="715" w:type="pct"/>
            <w:tcBorders>
              <w:top w:val="single" w:sz="8"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color w:val="953735"/>
                <w:sz w:val="18"/>
                <w:szCs w:val="18"/>
              </w:rPr>
            </w:pPr>
            <w:r w:rsidRPr="00232A62">
              <w:rPr>
                <w:rFonts w:ascii="Courier New" w:hAnsi="Courier New" w:cs="Courier New"/>
                <w:b/>
                <w:bCs/>
                <w:color w:val="953735"/>
                <w:sz w:val="18"/>
                <w:szCs w:val="18"/>
              </w:rPr>
              <w:t>DUP</w:t>
            </w:r>
          </w:p>
        </w:tc>
        <w:tc>
          <w:tcPr>
            <w:tcW w:w="673" w:type="pct"/>
            <w:tcBorders>
              <w:top w:val="single" w:sz="8"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color w:val="FF0000"/>
                <w:sz w:val="18"/>
                <w:szCs w:val="18"/>
              </w:rPr>
            </w:pPr>
            <w:r w:rsidRPr="00232A62">
              <w:rPr>
                <w:rFonts w:ascii="Courier New" w:hAnsi="Courier New" w:cs="Courier New"/>
                <w:b/>
                <w:bCs/>
                <w:color w:val="FF0000"/>
                <w:sz w:val="18"/>
                <w:szCs w:val="18"/>
              </w:rPr>
              <w:t>TSB abs</w:t>
            </w:r>
          </w:p>
        </w:tc>
        <w:tc>
          <w:tcPr>
            <w:tcW w:w="569" w:type="pct"/>
            <w:tcBorders>
              <w:top w:val="single" w:sz="8"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ORA abs</w:t>
            </w:r>
          </w:p>
        </w:tc>
        <w:tc>
          <w:tcPr>
            <w:tcW w:w="569" w:type="pct"/>
            <w:tcBorders>
              <w:top w:val="single" w:sz="8"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ASL abs</w:t>
            </w:r>
          </w:p>
        </w:tc>
        <w:tc>
          <w:tcPr>
            <w:tcW w:w="545" w:type="pct"/>
            <w:tcBorders>
              <w:top w:val="single" w:sz="8"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BBR0 zp,rel</w:t>
            </w:r>
          </w:p>
        </w:tc>
      </w:tr>
      <w:tr w:rsidR="00921144" w:rsidRPr="00AE440E" w:rsidTr="0018331B">
        <w:trPr>
          <w:trHeight w:val="288"/>
          <w:jc w:val="center"/>
        </w:trPr>
        <w:tc>
          <w:tcPr>
            <w:tcW w:w="17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509" w:type="pct"/>
            <w:tcBorders>
              <w:top w:val="single" w:sz="6" w:space="0" w:color="auto"/>
              <w:left w:val="single" w:sz="8" w:space="0" w:color="auto"/>
              <w:bottom w:val="single" w:sz="6" w:space="0" w:color="auto"/>
              <w:right w:val="single" w:sz="6" w:space="0" w:color="auto"/>
            </w:tcBorders>
            <w:shd w:val="clear" w:color="auto" w:fill="FFFFFF" w:themeFill="background1"/>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CLC</w:t>
            </w:r>
          </w:p>
        </w:tc>
        <w:tc>
          <w:tcPr>
            <w:tcW w:w="639"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ORA abs,Y</w:t>
            </w:r>
          </w:p>
        </w:tc>
        <w:tc>
          <w:tcPr>
            <w:tcW w:w="606" w:type="pct"/>
            <w:tcBorders>
              <w:top w:val="single" w:sz="6" w:space="0" w:color="auto"/>
              <w:left w:val="single" w:sz="6" w:space="0" w:color="auto"/>
              <w:bottom w:val="single" w:sz="6" w:space="0" w:color="auto"/>
              <w:right w:val="single" w:sz="6" w:space="0" w:color="auto"/>
            </w:tcBorders>
            <w:shd w:val="clear" w:color="auto" w:fill="FDE9D9" w:themeFill="accent6" w:themeFillTint="33"/>
            <w:noWrap/>
            <w:vAlign w:val="center"/>
            <w:hideMark/>
          </w:tcPr>
          <w:p w:rsidR="00921144" w:rsidRPr="00232A62" w:rsidRDefault="00921144" w:rsidP="0018331B">
            <w:pPr>
              <w:rPr>
                <w:rFonts w:ascii="Courier New" w:hAnsi="Courier New" w:cs="Courier New"/>
                <w:b/>
                <w:bCs/>
                <w:color w:val="FF0000"/>
                <w:sz w:val="18"/>
                <w:szCs w:val="18"/>
              </w:rPr>
            </w:pPr>
            <w:r w:rsidRPr="00232A62">
              <w:rPr>
                <w:rFonts w:ascii="Courier New" w:hAnsi="Courier New" w:cs="Courier New"/>
                <w:b/>
                <w:bCs/>
                <w:color w:val="FF0000"/>
                <w:sz w:val="18"/>
                <w:szCs w:val="18"/>
              </w:rPr>
              <w:t>INC A</w:t>
            </w:r>
          </w:p>
        </w:tc>
        <w:tc>
          <w:tcPr>
            <w:tcW w:w="715" w:type="pct"/>
            <w:tcBorders>
              <w:top w:val="single" w:sz="6" w:space="0" w:color="auto"/>
              <w:left w:val="single" w:sz="6" w:space="0" w:color="auto"/>
              <w:bottom w:val="single" w:sz="6" w:space="0" w:color="auto"/>
              <w:right w:val="single" w:sz="6" w:space="0" w:color="auto"/>
            </w:tcBorders>
            <w:shd w:val="clear" w:color="000000" w:fill="E5DFEC" w:themeFill="accent4" w:themeFillTint="33"/>
            <w:noWrap/>
            <w:vAlign w:val="center"/>
            <w:hideMark/>
          </w:tcPr>
          <w:p w:rsidR="00921144" w:rsidRPr="00232A62" w:rsidRDefault="00921144" w:rsidP="0018331B">
            <w:pPr>
              <w:rPr>
                <w:rFonts w:ascii="Courier New" w:hAnsi="Courier New" w:cs="Courier New"/>
                <w:b/>
                <w:bCs/>
                <w:color w:val="953735"/>
                <w:sz w:val="18"/>
                <w:szCs w:val="18"/>
              </w:rPr>
            </w:pPr>
            <w:r w:rsidRPr="00232A62">
              <w:rPr>
                <w:rFonts w:ascii="Courier New" w:hAnsi="Courier New" w:cs="Courier New"/>
                <w:b/>
                <w:bCs/>
                <w:color w:val="953735"/>
                <w:sz w:val="18"/>
                <w:szCs w:val="18"/>
              </w:rPr>
              <w:t>SWP</w:t>
            </w:r>
          </w:p>
        </w:tc>
        <w:tc>
          <w:tcPr>
            <w:tcW w:w="673"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color w:val="FF0000"/>
                <w:sz w:val="18"/>
                <w:szCs w:val="18"/>
              </w:rPr>
            </w:pPr>
            <w:r w:rsidRPr="00232A62">
              <w:rPr>
                <w:rFonts w:ascii="Courier New" w:hAnsi="Courier New" w:cs="Courier New"/>
                <w:b/>
                <w:bCs/>
                <w:color w:val="FF0000"/>
                <w:sz w:val="18"/>
                <w:szCs w:val="18"/>
              </w:rPr>
              <w:t>TRB abs</w:t>
            </w:r>
          </w:p>
        </w:tc>
        <w:tc>
          <w:tcPr>
            <w:tcW w:w="569"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ORA abs,X</w:t>
            </w:r>
          </w:p>
        </w:tc>
        <w:tc>
          <w:tcPr>
            <w:tcW w:w="569"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ASL abs,X</w:t>
            </w:r>
          </w:p>
        </w:tc>
        <w:tc>
          <w:tcPr>
            <w:tcW w:w="54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BBR1 zp,rel</w:t>
            </w:r>
          </w:p>
        </w:tc>
      </w:tr>
      <w:tr w:rsidR="00921144" w:rsidRPr="00AE440E" w:rsidTr="0018331B">
        <w:trPr>
          <w:trHeight w:val="288"/>
          <w:jc w:val="center"/>
        </w:trPr>
        <w:tc>
          <w:tcPr>
            <w:tcW w:w="17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509" w:type="pct"/>
            <w:tcBorders>
              <w:top w:val="single" w:sz="6" w:space="0" w:color="auto"/>
              <w:left w:val="single" w:sz="8" w:space="0" w:color="auto"/>
              <w:bottom w:val="single" w:sz="6" w:space="0" w:color="auto"/>
              <w:right w:val="single" w:sz="6" w:space="0" w:color="auto"/>
            </w:tcBorders>
            <w:shd w:val="clear" w:color="auto" w:fill="FFFFFF" w:themeFill="background1"/>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PLP</w:t>
            </w:r>
          </w:p>
        </w:tc>
        <w:tc>
          <w:tcPr>
            <w:tcW w:w="639" w:type="pct"/>
            <w:tcBorders>
              <w:top w:val="single" w:sz="6" w:space="0" w:color="auto"/>
              <w:left w:val="single" w:sz="6" w:space="0" w:color="auto"/>
              <w:bottom w:val="single" w:sz="6" w:space="0" w:color="auto"/>
              <w:right w:val="single" w:sz="6" w:space="0" w:color="auto"/>
            </w:tcBorders>
            <w:shd w:val="clear" w:color="D99795" w:fill="EAF1DD" w:themeFill="accent3" w:themeFillTint="33"/>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AND #imm</w:t>
            </w:r>
          </w:p>
        </w:tc>
        <w:tc>
          <w:tcPr>
            <w:tcW w:w="606" w:type="pct"/>
            <w:tcBorders>
              <w:top w:val="single" w:sz="6" w:space="0" w:color="auto"/>
              <w:left w:val="single" w:sz="6" w:space="0" w:color="auto"/>
              <w:bottom w:val="single" w:sz="6" w:space="0" w:color="auto"/>
              <w:right w:val="single" w:sz="6" w:space="0" w:color="auto"/>
            </w:tcBorders>
            <w:shd w:val="clear" w:color="auto" w:fill="FDE9D9" w:themeFill="accent6" w:themeFillTint="33"/>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ROL A</w:t>
            </w:r>
          </w:p>
        </w:tc>
        <w:tc>
          <w:tcPr>
            <w:tcW w:w="715" w:type="pct"/>
            <w:tcBorders>
              <w:top w:val="single" w:sz="6" w:space="0" w:color="auto"/>
              <w:left w:val="single" w:sz="6" w:space="0" w:color="auto"/>
              <w:bottom w:val="single" w:sz="6" w:space="0" w:color="auto"/>
              <w:right w:val="single" w:sz="6" w:space="0" w:color="auto"/>
            </w:tcBorders>
            <w:shd w:val="clear" w:color="000000" w:fill="E5DFEC" w:themeFill="accent4" w:themeFillTint="33"/>
            <w:noWrap/>
            <w:vAlign w:val="center"/>
            <w:hideMark/>
          </w:tcPr>
          <w:p w:rsidR="00921144" w:rsidRPr="00232A62" w:rsidRDefault="00921144" w:rsidP="0018331B">
            <w:pPr>
              <w:rPr>
                <w:rFonts w:ascii="Courier New" w:hAnsi="Courier New" w:cs="Courier New"/>
                <w:b/>
                <w:bCs/>
                <w:color w:val="953735"/>
                <w:sz w:val="18"/>
                <w:szCs w:val="18"/>
              </w:rPr>
            </w:pPr>
            <w:r w:rsidRPr="00232A62">
              <w:rPr>
                <w:rFonts w:ascii="Courier New" w:hAnsi="Courier New" w:cs="Courier New"/>
                <w:b/>
                <w:bCs/>
                <w:color w:val="953735"/>
                <w:sz w:val="18"/>
                <w:szCs w:val="18"/>
              </w:rPr>
              <w:t>ROT</w:t>
            </w:r>
          </w:p>
        </w:tc>
        <w:tc>
          <w:tcPr>
            <w:tcW w:w="673"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BIT abs</w:t>
            </w:r>
          </w:p>
        </w:tc>
        <w:tc>
          <w:tcPr>
            <w:tcW w:w="569"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AND abs</w:t>
            </w:r>
          </w:p>
        </w:tc>
        <w:tc>
          <w:tcPr>
            <w:tcW w:w="569"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ROL abs</w:t>
            </w:r>
          </w:p>
        </w:tc>
        <w:tc>
          <w:tcPr>
            <w:tcW w:w="54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BBR2 zp,rel</w:t>
            </w:r>
          </w:p>
        </w:tc>
      </w:tr>
      <w:tr w:rsidR="00921144" w:rsidRPr="00AE440E" w:rsidTr="0018331B">
        <w:trPr>
          <w:trHeight w:val="288"/>
          <w:jc w:val="center"/>
        </w:trPr>
        <w:tc>
          <w:tcPr>
            <w:tcW w:w="17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509" w:type="pct"/>
            <w:tcBorders>
              <w:top w:val="single" w:sz="6" w:space="0" w:color="auto"/>
              <w:left w:val="single" w:sz="8" w:space="0" w:color="auto"/>
              <w:bottom w:val="single" w:sz="6" w:space="0" w:color="auto"/>
              <w:right w:val="single" w:sz="6" w:space="0" w:color="auto"/>
            </w:tcBorders>
            <w:shd w:val="clear" w:color="auto" w:fill="FFFFFF" w:themeFill="background1"/>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SEC</w:t>
            </w:r>
          </w:p>
        </w:tc>
        <w:tc>
          <w:tcPr>
            <w:tcW w:w="639"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AND abs,Y</w:t>
            </w:r>
          </w:p>
        </w:tc>
        <w:tc>
          <w:tcPr>
            <w:tcW w:w="606" w:type="pct"/>
            <w:tcBorders>
              <w:top w:val="single" w:sz="6" w:space="0" w:color="auto"/>
              <w:left w:val="single" w:sz="6" w:space="0" w:color="auto"/>
              <w:bottom w:val="single" w:sz="6" w:space="0" w:color="auto"/>
              <w:right w:val="single" w:sz="6" w:space="0" w:color="auto"/>
            </w:tcBorders>
            <w:shd w:val="clear" w:color="auto" w:fill="FDE9D9" w:themeFill="accent6" w:themeFillTint="33"/>
            <w:noWrap/>
            <w:vAlign w:val="center"/>
            <w:hideMark/>
          </w:tcPr>
          <w:p w:rsidR="00921144" w:rsidRPr="00232A62" w:rsidRDefault="00921144" w:rsidP="0018331B">
            <w:pPr>
              <w:rPr>
                <w:rFonts w:ascii="Courier New" w:hAnsi="Courier New" w:cs="Courier New"/>
                <w:b/>
                <w:bCs/>
                <w:color w:val="FF0000"/>
                <w:sz w:val="18"/>
                <w:szCs w:val="18"/>
              </w:rPr>
            </w:pPr>
            <w:r w:rsidRPr="00232A62">
              <w:rPr>
                <w:rFonts w:ascii="Courier New" w:hAnsi="Courier New" w:cs="Courier New"/>
                <w:b/>
                <w:bCs/>
                <w:color w:val="FF0000"/>
                <w:sz w:val="18"/>
                <w:szCs w:val="18"/>
              </w:rPr>
              <w:t>DEC A</w:t>
            </w:r>
          </w:p>
        </w:tc>
        <w:tc>
          <w:tcPr>
            <w:tcW w:w="715" w:type="pct"/>
            <w:tcBorders>
              <w:top w:val="single" w:sz="6" w:space="0" w:color="auto"/>
              <w:left w:val="single" w:sz="6" w:space="0" w:color="auto"/>
              <w:bottom w:val="single" w:sz="6" w:space="0" w:color="auto"/>
              <w:right w:val="single" w:sz="6" w:space="0" w:color="auto"/>
            </w:tcBorders>
            <w:shd w:val="clear" w:color="000000" w:fill="E5DFEC" w:themeFill="accent4" w:themeFillTint="33"/>
            <w:noWrap/>
            <w:vAlign w:val="center"/>
            <w:hideMark/>
          </w:tcPr>
          <w:p w:rsidR="00921144" w:rsidRPr="00232A62" w:rsidRDefault="00921144" w:rsidP="0018331B">
            <w:pPr>
              <w:rPr>
                <w:rFonts w:ascii="Courier New" w:hAnsi="Courier New" w:cs="Courier New"/>
                <w:b/>
                <w:bCs/>
                <w:color w:val="953735"/>
                <w:sz w:val="18"/>
                <w:szCs w:val="18"/>
              </w:rPr>
            </w:pPr>
            <w:r w:rsidRPr="00232A62">
              <w:rPr>
                <w:rFonts w:ascii="Courier New" w:hAnsi="Courier New" w:cs="Courier New"/>
                <w:b/>
                <w:bCs/>
                <w:color w:val="953735"/>
                <w:sz w:val="18"/>
                <w:szCs w:val="18"/>
              </w:rPr>
              <w:t>NXT</w:t>
            </w:r>
          </w:p>
        </w:tc>
        <w:tc>
          <w:tcPr>
            <w:tcW w:w="673"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232A62" w:rsidRDefault="00921144" w:rsidP="0018331B">
            <w:pPr>
              <w:rPr>
                <w:rFonts w:ascii="Courier New" w:hAnsi="Courier New" w:cs="Courier New"/>
                <w:b/>
                <w:bCs/>
                <w:color w:val="FF0000"/>
                <w:sz w:val="18"/>
                <w:szCs w:val="18"/>
              </w:rPr>
            </w:pPr>
            <w:r w:rsidRPr="00232A62">
              <w:rPr>
                <w:rFonts w:ascii="Courier New" w:hAnsi="Courier New" w:cs="Courier New"/>
                <w:b/>
                <w:bCs/>
                <w:color w:val="FF0000"/>
                <w:sz w:val="18"/>
                <w:szCs w:val="18"/>
              </w:rPr>
              <w:t>BIT abs,X</w:t>
            </w:r>
          </w:p>
        </w:tc>
        <w:tc>
          <w:tcPr>
            <w:tcW w:w="569"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AND abs,X</w:t>
            </w:r>
          </w:p>
        </w:tc>
        <w:tc>
          <w:tcPr>
            <w:tcW w:w="569"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ROL abs,X</w:t>
            </w:r>
          </w:p>
        </w:tc>
        <w:tc>
          <w:tcPr>
            <w:tcW w:w="54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BBR3 zp,rel</w:t>
            </w:r>
          </w:p>
        </w:tc>
      </w:tr>
      <w:tr w:rsidR="00921144" w:rsidRPr="00AE440E" w:rsidTr="0018331B">
        <w:trPr>
          <w:trHeight w:val="288"/>
          <w:jc w:val="center"/>
        </w:trPr>
        <w:tc>
          <w:tcPr>
            <w:tcW w:w="17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509" w:type="pct"/>
            <w:tcBorders>
              <w:top w:val="single" w:sz="6" w:space="0" w:color="auto"/>
              <w:left w:val="single" w:sz="8" w:space="0" w:color="auto"/>
              <w:bottom w:val="single" w:sz="6" w:space="0" w:color="auto"/>
              <w:right w:val="single" w:sz="6" w:space="0" w:color="auto"/>
            </w:tcBorders>
            <w:shd w:val="clear" w:color="auto" w:fill="EAF1DD" w:themeFill="accent3" w:themeFillTint="33"/>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PHA</w:t>
            </w:r>
          </w:p>
        </w:tc>
        <w:tc>
          <w:tcPr>
            <w:tcW w:w="639" w:type="pct"/>
            <w:tcBorders>
              <w:top w:val="single" w:sz="6" w:space="0" w:color="auto"/>
              <w:left w:val="single" w:sz="6" w:space="0" w:color="auto"/>
              <w:bottom w:val="single" w:sz="6" w:space="0" w:color="auto"/>
              <w:right w:val="single" w:sz="6" w:space="0" w:color="auto"/>
            </w:tcBorders>
            <w:shd w:val="clear" w:color="D99795" w:fill="EAF1DD" w:themeFill="accent3" w:themeFillTint="33"/>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EOR #imm</w:t>
            </w:r>
          </w:p>
        </w:tc>
        <w:tc>
          <w:tcPr>
            <w:tcW w:w="606" w:type="pct"/>
            <w:tcBorders>
              <w:top w:val="single" w:sz="6" w:space="0" w:color="auto"/>
              <w:left w:val="single" w:sz="6" w:space="0" w:color="auto"/>
              <w:bottom w:val="single" w:sz="6" w:space="0" w:color="auto"/>
              <w:right w:val="single" w:sz="6" w:space="0" w:color="auto"/>
            </w:tcBorders>
            <w:shd w:val="clear" w:color="auto" w:fill="FDE9D9" w:themeFill="accent6" w:themeFillTint="33"/>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LSR A</w:t>
            </w:r>
          </w:p>
        </w:tc>
        <w:tc>
          <w:tcPr>
            <w:tcW w:w="715" w:type="pct"/>
            <w:tcBorders>
              <w:top w:val="single" w:sz="6" w:space="0" w:color="auto"/>
              <w:left w:val="single" w:sz="6" w:space="0" w:color="auto"/>
              <w:bottom w:val="single" w:sz="6" w:space="0" w:color="auto"/>
              <w:right w:val="single" w:sz="6" w:space="0" w:color="auto"/>
            </w:tcBorders>
            <w:shd w:val="clear" w:color="000000" w:fill="E5DFEC" w:themeFill="accent4" w:themeFillTint="33"/>
            <w:noWrap/>
            <w:vAlign w:val="center"/>
            <w:hideMark/>
          </w:tcPr>
          <w:p w:rsidR="00921144" w:rsidRPr="00232A62" w:rsidRDefault="00921144" w:rsidP="0018331B">
            <w:pPr>
              <w:rPr>
                <w:rFonts w:ascii="Courier New" w:hAnsi="Courier New" w:cs="Courier New"/>
                <w:b/>
                <w:bCs/>
                <w:color w:val="953735"/>
                <w:sz w:val="18"/>
                <w:szCs w:val="18"/>
              </w:rPr>
            </w:pPr>
            <w:r w:rsidRPr="00232A62">
              <w:rPr>
                <w:rFonts w:ascii="Courier New" w:hAnsi="Courier New" w:cs="Courier New"/>
                <w:b/>
                <w:bCs/>
                <w:color w:val="953735"/>
                <w:sz w:val="18"/>
                <w:szCs w:val="18"/>
              </w:rPr>
              <w:t>PHI</w:t>
            </w:r>
          </w:p>
        </w:tc>
        <w:tc>
          <w:tcPr>
            <w:tcW w:w="673" w:type="pct"/>
            <w:tcBorders>
              <w:top w:val="single" w:sz="6" w:space="0" w:color="auto"/>
              <w:left w:val="single" w:sz="6" w:space="0" w:color="auto"/>
              <w:bottom w:val="single" w:sz="6" w:space="0" w:color="auto"/>
              <w:right w:val="single" w:sz="6" w:space="0" w:color="auto"/>
            </w:tcBorders>
            <w:shd w:val="clear" w:color="D99795" w:fill="E5DFEC" w:themeFill="accent4" w:themeFillTint="33"/>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JMP abs</w:t>
            </w:r>
          </w:p>
        </w:tc>
        <w:tc>
          <w:tcPr>
            <w:tcW w:w="569"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EOR abs</w:t>
            </w:r>
          </w:p>
        </w:tc>
        <w:tc>
          <w:tcPr>
            <w:tcW w:w="569"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LSR abs</w:t>
            </w:r>
          </w:p>
        </w:tc>
        <w:tc>
          <w:tcPr>
            <w:tcW w:w="54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BBR4 zp,rel</w:t>
            </w:r>
          </w:p>
        </w:tc>
      </w:tr>
      <w:tr w:rsidR="00921144" w:rsidRPr="00AE440E" w:rsidTr="0018331B">
        <w:trPr>
          <w:trHeight w:val="288"/>
          <w:jc w:val="center"/>
        </w:trPr>
        <w:tc>
          <w:tcPr>
            <w:tcW w:w="17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509" w:type="pct"/>
            <w:tcBorders>
              <w:top w:val="single" w:sz="6" w:space="0" w:color="auto"/>
              <w:left w:val="single" w:sz="8" w:space="0" w:color="auto"/>
              <w:bottom w:val="single" w:sz="6" w:space="0" w:color="auto"/>
              <w:right w:val="single" w:sz="6" w:space="0" w:color="auto"/>
            </w:tcBorders>
            <w:shd w:val="clear" w:color="auto" w:fill="FFFFFF" w:themeFill="background1"/>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CLI</w:t>
            </w:r>
          </w:p>
        </w:tc>
        <w:tc>
          <w:tcPr>
            <w:tcW w:w="639"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EOR abs,Y</w:t>
            </w:r>
          </w:p>
        </w:tc>
        <w:tc>
          <w:tcPr>
            <w:tcW w:w="606" w:type="pct"/>
            <w:tcBorders>
              <w:top w:val="single" w:sz="6" w:space="0" w:color="auto"/>
              <w:left w:val="single" w:sz="6" w:space="0" w:color="auto"/>
              <w:bottom w:val="single" w:sz="6" w:space="0" w:color="auto"/>
              <w:right w:val="single" w:sz="6" w:space="0" w:color="auto"/>
            </w:tcBorders>
            <w:shd w:val="clear" w:color="000000" w:fill="EAF1DD" w:themeFill="accent3" w:themeFillTint="33"/>
            <w:noWrap/>
            <w:vAlign w:val="center"/>
            <w:hideMark/>
          </w:tcPr>
          <w:p w:rsidR="00921144" w:rsidRPr="00232A62" w:rsidRDefault="00921144" w:rsidP="0018331B">
            <w:pPr>
              <w:rPr>
                <w:rFonts w:ascii="Courier New" w:hAnsi="Courier New" w:cs="Courier New"/>
                <w:b/>
                <w:bCs/>
                <w:color w:val="FF0000"/>
                <w:sz w:val="18"/>
                <w:szCs w:val="18"/>
              </w:rPr>
            </w:pPr>
            <w:r w:rsidRPr="00232A62">
              <w:rPr>
                <w:rFonts w:ascii="Courier New" w:hAnsi="Courier New" w:cs="Courier New"/>
                <w:b/>
                <w:bCs/>
                <w:color w:val="FF0000"/>
                <w:sz w:val="18"/>
                <w:szCs w:val="18"/>
              </w:rPr>
              <w:t>PHY</w:t>
            </w:r>
          </w:p>
        </w:tc>
        <w:tc>
          <w:tcPr>
            <w:tcW w:w="715" w:type="pct"/>
            <w:tcBorders>
              <w:top w:val="single" w:sz="6" w:space="0" w:color="auto"/>
              <w:left w:val="single" w:sz="6" w:space="0" w:color="auto"/>
              <w:bottom w:val="single" w:sz="6" w:space="0" w:color="auto"/>
              <w:right w:val="single" w:sz="6" w:space="0" w:color="auto"/>
            </w:tcBorders>
            <w:shd w:val="clear" w:color="000000" w:fill="E5DFEC" w:themeFill="accent4" w:themeFillTint="33"/>
            <w:noWrap/>
            <w:vAlign w:val="center"/>
            <w:hideMark/>
          </w:tcPr>
          <w:p w:rsidR="00921144" w:rsidRPr="00232A62" w:rsidRDefault="00921144" w:rsidP="0018331B">
            <w:pPr>
              <w:rPr>
                <w:rFonts w:ascii="Courier New" w:hAnsi="Courier New" w:cs="Courier New"/>
                <w:b/>
                <w:bCs/>
                <w:color w:val="953735"/>
                <w:sz w:val="18"/>
                <w:szCs w:val="18"/>
              </w:rPr>
            </w:pPr>
            <w:r w:rsidRPr="00232A62">
              <w:rPr>
                <w:rFonts w:ascii="Courier New" w:hAnsi="Courier New" w:cs="Courier New"/>
                <w:b/>
                <w:bCs/>
                <w:color w:val="953735"/>
                <w:sz w:val="18"/>
                <w:szCs w:val="18"/>
              </w:rPr>
              <w:t>INI</w:t>
            </w:r>
          </w:p>
        </w:tc>
        <w:tc>
          <w:tcPr>
            <w:tcW w:w="673" w:type="pct"/>
            <w:tcBorders>
              <w:top w:val="single" w:sz="6" w:space="0" w:color="auto"/>
              <w:left w:val="single" w:sz="6" w:space="0" w:color="auto"/>
              <w:bottom w:val="single" w:sz="6" w:space="0" w:color="auto"/>
              <w:right w:val="single" w:sz="6" w:space="0" w:color="auto"/>
            </w:tcBorders>
            <w:shd w:val="clear" w:color="auto" w:fill="FDE9D9" w:themeFill="accent6" w:themeFillTint="33"/>
            <w:noWrap/>
            <w:vAlign w:val="center"/>
            <w:hideMark/>
          </w:tcPr>
          <w:p w:rsidR="00921144" w:rsidRPr="00232A62" w:rsidRDefault="00921144" w:rsidP="0018331B">
            <w:pPr>
              <w:rPr>
                <w:rFonts w:ascii="Courier New" w:hAnsi="Courier New" w:cs="Courier New"/>
                <w:b/>
                <w:bCs/>
                <w:color w:val="953735"/>
                <w:sz w:val="18"/>
                <w:szCs w:val="18"/>
              </w:rPr>
            </w:pPr>
            <w:r w:rsidRPr="00232A62">
              <w:rPr>
                <w:rFonts w:ascii="Courier New" w:hAnsi="Courier New" w:cs="Courier New"/>
                <w:b/>
                <w:bCs/>
                <w:color w:val="953735"/>
                <w:sz w:val="18"/>
                <w:szCs w:val="18"/>
              </w:rPr>
              <w:t>XMA sp16,S</w:t>
            </w:r>
          </w:p>
        </w:tc>
        <w:tc>
          <w:tcPr>
            <w:tcW w:w="569"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EOR abs,X</w:t>
            </w:r>
          </w:p>
        </w:tc>
        <w:tc>
          <w:tcPr>
            <w:tcW w:w="569"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LSR abs,X</w:t>
            </w:r>
          </w:p>
        </w:tc>
        <w:tc>
          <w:tcPr>
            <w:tcW w:w="54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BBR5 zp,rel</w:t>
            </w:r>
          </w:p>
        </w:tc>
      </w:tr>
      <w:tr w:rsidR="00921144" w:rsidRPr="00AE440E" w:rsidTr="0018331B">
        <w:trPr>
          <w:trHeight w:val="288"/>
          <w:jc w:val="center"/>
        </w:trPr>
        <w:tc>
          <w:tcPr>
            <w:tcW w:w="17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509" w:type="pct"/>
            <w:tcBorders>
              <w:top w:val="single" w:sz="6" w:space="0" w:color="auto"/>
              <w:left w:val="single" w:sz="8" w:space="0" w:color="auto"/>
              <w:bottom w:val="single" w:sz="6" w:space="0" w:color="auto"/>
              <w:right w:val="single" w:sz="6" w:space="0" w:color="auto"/>
            </w:tcBorders>
            <w:shd w:val="clear" w:color="auto" w:fill="EAF1DD" w:themeFill="accent3" w:themeFillTint="33"/>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PLA</w:t>
            </w:r>
          </w:p>
        </w:tc>
        <w:tc>
          <w:tcPr>
            <w:tcW w:w="639" w:type="pct"/>
            <w:tcBorders>
              <w:top w:val="single" w:sz="6" w:space="0" w:color="auto"/>
              <w:left w:val="single" w:sz="6" w:space="0" w:color="auto"/>
              <w:bottom w:val="single" w:sz="6" w:space="0" w:color="auto"/>
              <w:right w:val="single" w:sz="6" w:space="0" w:color="auto"/>
            </w:tcBorders>
            <w:shd w:val="clear" w:color="D99795" w:fill="EAF1DD" w:themeFill="accent3" w:themeFillTint="33"/>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ADC #imm</w:t>
            </w:r>
          </w:p>
        </w:tc>
        <w:tc>
          <w:tcPr>
            <w:tcW w:w="606" w:type="pct"/>
            <w:tcBorders>
              <w:top w:val="single" w:sz="6" w:space="0" w:color="auto"/>
              <w:left w:val="single" w:sz="6" w:space="0" w:color="auto"/>
              <w:bottom w:val="single" w:sz="6" w:space="0" w:color="auto"/>
              <w:right w:val="single" w:sz="6" w:space="0" w:color="auto"/>
            </w:tcBorders>
            <w:shd w:val="clear" w:color="auto" w:fill="EAF1DD" w:themeFill="accent3" w:themeFillTint="33"/>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ROR A</w:t>
            </w:r>
          </w:p>
        </w:tc>
        <w:tc>
          <w:tcPr>
            <w:tcW w:w="715" w:type="pct"/>
            <w:tcBorders>
              <w:top w:val="single" w:sz="6" w:space="0" w:color="auto"/>
              <w:left w:val="single" w:sz="6" w:space="0" w:color="auto"/>
              <w:bottom w:val="single" w:sz="6" w:space="0" w:color="auto"/>
              <w:right w:val="single" w:sz="6" w:space="0" w:color="auto"/>
            </w:tcBorders>
            <w:shd w:val="clear" w:color="000000" w:fill="E5DFEC" w:themeFill="accent4" w:themeFillTint="33"/>
            <w:noWrap/>
            <w:vAlign w:val="center"/>
            <w:hideMark/>
          </w:tcPr>
          <w:p w:rsidR="00921144" w:rsidRPr="00232A62" w:rsidRDefault="00921144" w:rsidP="0018331B">
            <w:pPr>
              <w:rPr>
                <w:rFonts w:ascii="Courier New" w:hAnsi="Courier New" w:cs="Courier New"/>
                <w:b/>
                <w:bCs/>
                <w:color w:val="953735"/>
                <w:sz w:val="18"/>
                <w:szCs w:val="18"/>
              </w:rPr>
            </w:pPr>
            <w:r w:rsidRPr="00232A62">
              <w:rPr>
                <w:rFonts w:ascii="Courier New" w:hAnsi="Courier New" w:cs="Courier New"/>
                <w:b/>
                <w:bCs/>
                <w:color w:val="953735"/>
                <w:sz w:val="18"/>
                <w:szCs w:val="18"/>
              </w:rPr>
              <w:t>PLI</w:t>
            </w:r>
          </w:p>
        </w:tc>
        <w:tc>
          <w:tcPr>
            <w:tcW w:w="673" w:type="pct"/>
            <w:tcBorders>
              <w:top w:val="single" w:sz="6" w:space="0" w:color="auto"/>
              <w:left w:val="single" w:sz="6" w:space="0" w:color="auto"/>
              <w:bottom w:val="single" w:sz="6" w:space="0" w:color="auto"/>
              <w:right w:val="single" w:sz="6" w:space="0" w:color="auto"/>
            </w:tcBorders>
            <w:shd w:val="clear" w:color="D99795" w:fill="E5DFEC" w:themeFill="accent4" w:themeFillTint="33"/>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JMP (abs)</w:t>
            </w:r>
          </w:p>
        </w:tc>
        <w:tc>
          <w:tcPr>
            <w:tcW w:w="569"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ADC abs</w:t>
            </w:r>
          </w:p>
        </w:tc>
        <w:tc>
          <w:tcPr>
            <w:tcW w:w="569"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ROR abs</w:t>
            </w:r>
          </w:p>
        </w:tc>
        <w:tc>
          <w:tcPr>
            <w:tcW w:w="54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BBR6 zp,rel</w:t>
            </w:r>
          </w:p>
        </w:tc>
      </w:tr>
      <w:tr w:rsidR="00921144" w:rsidRPr="00AE440E" w:rsidTr="0018331B">
        <w:trPr>
          <w:trHeight w:val="288"/>
          <w:jc w:val="center"/>
        </w:trPr>
        <w:tc>
          <w:tcPr>
            <w:tcW w:w="17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7</w:t>
            </w:r>
          </w:p>
        </w:tc>
        <w:tc>
          <w:tcPr>
            <w:tcW w:w="509" w:type="pct"/>
            <w:tcBorders>
              <w:top w:val="single" w:sz="6" w:space="0" w:color="auto"/>
              <w:left w:val="single" w:sz="8" w:space="0" w:color="auto"/>
              <w:bottom w:val="single" w:sz="6" w:space="0" w:color="auto"/>
              <w:right w:val="single" w:sz="6" w:space="0" w:color="auto"/>
            </w:tcBorders>
            <w:shd w:val="clear" w:color="auto" w:fill="FFFFFF" w:themeFill="background1"/>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SEI</w:t>
            </w:r>
          </w:p>
        </w:tc>
        <w:tc>
          <w:tcPr>
            <w:tcW w:w="639"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ADC abs,Y</w:t>
            </w:r>
          </w:p>
        </w:tc>
        <w:tc>
          <w:tcPr>
            <w:tcW w:w="606" w:type="pct"/>
            <w:tcBorders>
              <w:top w:val="single" w:sz="6" w:space="0" w:color="auto"/>
              <w:left w:val="single" w:sz="6" w:space="0" w:color="auto"/>
              <w:bottom w:val="single" w:sz="6" w:space="0" w:color="auto"/>
              <w:right w:val="single" w:sz="6" w:space="0" w:color="auto"/>
            </w:tcBorders>
            <w:shd w:val="clear" w:color="000000" w:fill="EAF1DD" w:themeFill="accent3" w:themeFillTint="33"/>
            <w:noWrap/>
            <w:vAlign w:val="center"/>
            <w:hideMark/>
          </w:tcPr>
          <w:p w:rsidR="00921144" w:rsidRPr="00232A62" w:rsidRDefault="00921144" w:rsidP="0018331B">
            <w:pPr>
              <w:rPr>
                <w:rFonts w:ascii="Courier New" w:hAnsi="Courier New" w:cs="Courier New"/>
                <w:b/>
                <w:bCs/>
                <w:color w:val="FF0000"/>
                <w:sz w:val="18"/>
                <w:szCs w:val="18"/>
              </w:rPr>
            </w:pPr>
            <w:r w:rsidRPr="00232A62">
              <w:rPr>
                <w:rFonts w:ascii="Courier New" w:hAnsi="Courier New" w:cs="Courier New"/>
                <w:b/>
                <w:bCs/>
                <w:color w:val="FF0000"/>
                <w:sz w:val="18"/>
                <w:szCs w:val="18"/>
              </w:rPr>
              <w:t>PLY</w:t>
            </w:r>
          </w:p>
        </w:tc>
        <w:tc>
          <w:tcPr>
            <w:tcW w:w="715" w:type="pct"/>
            <w:tcBorders>
              <w:top w:val="single" w:sz="6" w:space="0" w:color="auto"/>
              <w:left w:val="single" w:sz="6" w:space="0" w:color="auto"/>
              <w:bottom w:val="single" w:sz="6" w:space="0" w:color="auto"/>
              <w:right w:val="single" w:sz="6" w:space="0" w:color="auto"/>
            </w:tcBorders>
            <w:shd w:val="clear" w:color="000000" w:fill="E5DFEC" w:themeFill="accent4" w:themeFillTint="33"/>
            <w:noWrap/>
            <w:vAlign w:val="center"/>
            <w:hideMark/>
          </w:tcPr>
          <w:p w:rsidR="00921144" w:rsidRPr="00232A62" w:rsidRDefault="00921144" w:rsidP="0018331B">
            <w:pPr>
              <w:rPr>
                <w:rFonts w:ascii="Courier New" w:hAnsi="Courier New" w:cs="Courier New"/>
                <w:b/>
                <w:bCs/>
                <w:color w:val="953735"/>
                <w:sz w:val="18"/>
                <w:szCs w:val="18"/>
              </w:rPr>
            </w:pPr>
            <w:r w:rsidRPr="00232A62">
              <w:rPr>
                <w:rFonts w:ascii="Courier New" w:hAnsi="Courier New" w:cs="Courier New"/>
                <w:b/>
                <w:bCs/>
                <w:color w:val="953735"/>
                <w:sz w:val="18"/>
                <w:szCs w:val="18"/>
              </w:rPr>
              <w:t>ENT</w:t>
            </w:r>
          </w:p>
        </w:tc>
        <w:tc>
          <w:tcPr>
            <w:tcW w:w="673" w:type="pct"/>
            <w:tcBorders>
              <w:top w:val="single" w:sz="6" w:space="0" w:color="auto"/>
              <w:left w:val="single" w:sz="6" w:space="0" w:color="auto"/>
              <w:bottom w:val="single" w:sz="6" w:space="0" w:color="auto"/>
              <w:right w:val="single" w:sz="6" w:space="0" w:color="auto"/>
            </w:tcBorders>
            <w:shd w:val="clear" w:color="D99795" w:fill="E5DFEC" w:themeFill="accent4" w:themeFillTint="33"/>
            <w:noWrap/>
            <w:vAlign w:val="center"/>
            <w:hideMark/>
          </w:tcPr>
          <w:p w:rsidR="00921144" w:rsidRPr="00232A62" w:rsidRDefault="00921144" w:rsidP="0018331B">
            <w:pPr>
              <w:rPr>
                <w:rFonts w:ascii="Courier New" w:hAnsi="Courier New" w:cs="Courier New"/>
                <w:b/>
                <w:bCs/>
                <w:color w:val="FF0000"/>
                <w:sz w:val="18"/>
                <w:szCs w:val="18"/>
              </w:rPr>
            </w:pPr>
            <w:r w:rsidRPr="00232A62">
              <w:rPr>
                <w:rFonts w:ascii="Courier New" w:hAnsi="Courier New" w:cs="Courier New"/>
                <w:b/>
                <w:bCs/>
                <w:color w:val="FF0000"/>
                <w:sz w:val="18"/>
                <w:szCs w:val="18"/>
              </w:rPr>
              <w:t>JMP (abs,X)</w:t>
            </w:r>
          </w:p>
        </w:tc>
        <w:tc>
          <w:tcPr>
            <w:tcW w:w="569"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ADC abs,X</w:t>
            </w:r>
          </w:p>
        </w:tc>
        <w:tc>
          <w:tcPr>
            <w:tcW w:w="569"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ROR abs,X</w:t>
            </w:r>
          </w:p>
        </w:tc>
        <w:tc>
          <w:tcPr>
            <w:tcW w:w="54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BBR7 zp,rel</w:t>
            </w:r>
          </w:p>
        </w:tc>
      </w:tr>
      <w:tr w:rsidR="00921144" w:rsidRPr="00AE440E" w:rsidTr="008C1339">
        <w:trPr>
          <w:trHeight w:val="288"/>
          <w:jc w:val="center"/>
        </w:trPr>
        <w:tc>
          <w:tcPr>
            <w:tcW w:w="17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8</w:t>
            </w:r>
          </w:p>
        </w:tc>
        <w:tc>
          <w:tcPr>
            <w:tcW w:w="509" w:type="pct"/>
            <w:tcBorders>
              <w:top w:val="single" w:sz="6" w:space="0" w:color="auto"/>
              <w:left w:val="single" w:sz="8" w:space="0" w:color="auto"/>
              <w:bottom w:val="single" w:sz="6" w:space="0" w:color="auto"/>
              <w:right w:val="single" w:sz="6" w:space="0" w:color="auto"/>
            </w:tcBorders>
            <w:shd w:val="clear" w:color="auto" w:fill="EAF1DD" w:themeFill="accent3" w:themeFillTint="33"/>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DEY</w:t>
            </w:r>
          </w:p>
        </w:tc>
        <w:tc>
          <w:tcPr>
            <w:tcW w:w="639" w:type="pct"/>
            <w:tcBorders>
              <w:top w:val="single" w:sz="6" w:space="0" w:color="auto"/>
              <w:left w:val="single" w:sz="6" w:space="0" w:color="auto"/>
              <w:bottom w:val="single" w:sz="6" w:space="0" w:color="auto"/>
              <w:right w:val="single" w:sz="6" w:space="0" w:color="auto"/>
            </w:tcBorders>
            <w:shd w:val="clear" w:color="D99795" w:fill="EAF1DD" w:themeFill="accent3" w:themeFillTint="33"/>
            <w:noWrap/>
            <w:vAlign w:val="center"/>
            <w:hideMark/>
          </w:tcPr>
          <w:p w:rsidR="00921144" w:rsidRPr="00232A62" w:rsidRDefault="00921144" w:rsidP="0018331B">
            <w:pPr>
              <w:rPr>
                <w:rFonts w:ascii="Courier New" w:hAnsi="Courier New" w:cs="Courier New"/>
                <w:b/>
                <w:bCs/>
                <w:color w:val="FF0000"/>
                <w:sz w:val="18"/>
                <w:szCs w:val="18"/>
              </w:rPr>
            </w:pPr>
            <w:r w:rsidRPr="00232A62">
              <w:rPr>
                <w:rFonts w:ascii="Courier New" w:hAnsi="Courier New" w:cs="Courier New"/>
                <w:b/>
                <w:bCs/>
                <w:color w:val="FF0000"/>
                <w:sz w:val="18"/>
                <w:szCs w:val="18"/>
              </w:rPr>
              <w:t>BIT #imm</w:t>
            </w:r>
          </w:p>
        </w:tc>
        <w:tc>
          <w:tcPr>
            <w:tcW w:w="606" w:type="pct"/>
            <w:tcBorders>
              <w:top w:val="single" w:sz="6" w:space="0" w:color="auto"/>
              <w:left w:val="single" w:sz="6" w:space="0" w:color="auto"/>
              <w:bottom w:val="single" w:sz="6" w:space="0" w:color="auto"/>
              <w:right w:val="single" w:sz="6" w:space="0" w:color="auto"/>
            </w:tcBorders>
            <w:shd w:val="clear" w:color="000000" w:fill="EAF1DD" w:themeFill="accent3" w:themeFillTint="33"/>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TXA</w:t>
            </w:r>
          </w:p>
        </w:tc>
        <w:tc>
          <w:tcPr>
            <w:tcW w:w="715" w:type="pct"/>
            <w:tcBorders>
              <w:top w:val="single" w:sz="6" w:space="0" w:color="auto"/>
              <w:left w:val="single" w:sz="6" w:space="0" w:color="auto"/>
              <w:bottom w:val="single" w:sz="6" w:space="0" w:color="auto"/>
              <w:right w:val="single" w:sz="6" w:space="0" w:color="auto"/>
            </w:tcBorders>
            <w:shd w:val="clear" w:color="000000" w:fill="FFFFFF" w:themeFill="background1"/>
            <w:noWrap/>
            <w:vAlign w:val="center"/>
            <w:hideMark/>
          </w:tcPr>
          <w:p w:rsidR="00921144" w:rsidRPr="00232A62" w:rsidRDefault="00921144" w:rsidP="0018331B">
            <w:pPr>
              <w:rPr>
                <w:rFonts w:ascii="Courier New" w:hAnsi="Courier New" w:cs="Courier New"/>
                <w:b/>
                <w:bCs/>
                <w:color w:val="953735"/>
                <w:sz w:val="18"/>
                <w:szCs w:val="18"/>
              </w:rPr>
            </w:pPr>
            <w:r w:rsidRPr="00232A62">
              <w:rPr>
                <w:rFonts w:ascii="Courier New" w:hAnsi="Courier New" w:cs="Courier New"/>
                <w:b/>
                <w:bCs/>
                <w:color w:val="953735"/>
                <w:sz w:val="18"/>
                <w:szCs w:val="18"/>
              </w:rPr>
              <w:t>OSX</w:t>
            </w:r>
          </w:p>
        </w:tc>
        <w:tc>
          <w:tcPr>
            <w:tcW w:w="673"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STY abs</w:t>
            </w:r>
          </w:p>
        </w:tc>
        <w:tc>
          <w:tcPr>
            <w:tcW w:w="569"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STA abs</w:t>
            </w:r>
          </w:p>
        </w:tc>
        <w:tc>
          <w:tcPr>
            <w:tcW w:w="569"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STX abs</w:t>
            </w:r>
          </w:p>
        </w:tc>
        <w:tc>
          <w:tcPr>
            <w:tcW w:w="54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BBS0 zp,rel</w:t>
            </w:r>
          </w:p>
        </w:tc>
      </w:tr>
      <w:tr w:rsidR="00921144" w:rsidRPr="00AE440E" w:rsidTr="008C1339">
        <w:trPr>
          <w:trHeight w:val="288"/>
          <w:jc w:val="center"/>
        </w:trPr>
        <w:tc>
          <w:tcPr>
            <w:tcW w:w="17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9</w:t>
            </w:r>
          </w:p>
        </w:tc>
        <w:tc>
          <w:tcPr>
            <w:tcW w:w="509" w:type="pct"/>
            <w:tcBorders>
              <w:top w:val="single" w:sz="6" w:space="0" w:color="auto"/>
              <w:left w:val="single" w:sz="8" w:space="0" w:color="auto"/>
              <w:bottom w:val="single" w:sz="6" w:space="0" w:color="auto"/>
              <w:right w:val="single" w:sz="6" w:space="0" w:color="auto"/>
            </w:tcBorders>
            <w:shd w:val="clear" w:color="auto" w:fill="EAF1DD" w:themeFill="accent3" w:themeFillTint="33"/>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TYA</w:t>
            </w:r>
          </w:p>
        </w:tc>
        <w:tc>
          <w:tcPr>
            <w:tcW w:w="639"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STA abs,Y</w:t>
            </w:r>
          </w:p>
        </w:tc>
        <w:tc>
          <w:tcPr>
            <w:tcW w:w="606" w:type="pct"/>
            <w:tcBorders>
              <w:top w:val="single" w:sz="6" w:space="0" w:color="auto"/>
              <w:left w:val="single" w:sz="6" w:space="0" w:color="auto"/>
              <w:bottom w:val="single" w:sz="6" w:space="0" w:color="auto"/>
              <w:right w:val="single" w:sz="6" w:space="0" w:color="auto"/>
            </w:tcBorders>
            <w:shd w:val="clear" w:color="000000" w:fill="FDE9D9" w:themeFill="accent6" w:themeFillTint="33"/>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TXS</w:t>
            </w:r>
          </w:p>
        </w:tc>
        <w:tc>
          <w:tcPr>
            <w:tcW w:w="715" w:type="pct"/>
            <w:tcBorders>
              <w:top w:val="single" w:sz="6" w:space="0" w:color="auto"/>
              <w:left w:val="single" w:sz="6" w:space="0" w:color="auto"/>
              <w:bottom w:val="single" w:sz="6" w:space="0" w:color="auto"/>
              <w:right w:val="single" w:sz="6" w:space="0" w:color="auto"/>
            </w:tcBorders>
            <w:shd w:val="clear" w:color="000000" w:fill="FFFFFF" w:themeFill="background1"/>
            <w:noWrap/>
            <w:vAlign w:val="center"/>
            <w:hideMark/>
          </w:tcPr>
          <w:p w:rsidR="00921144" w:rsidRPr="00232A62" w:rsidRDefault="00921144" w:rsidP="0018331B">
            <w:pPr>
              <w:rPr>
                <w:rFonts w:ascii="Courier New" w:hAnsi="Courier New" w:cs="Courier New"/>
                <w:b/>
                <w:bCs/>
                <w:color w:val="953735"/>
                <w:sz w:val="18"/>
                <w:szCs w:val="18"/>
              </w:rPr>
            </w:pPr>
            <w:r w:rsidRPr="00232A62">
              <w:rPr>
                <w:rFonts w:ascii="Courier New" w:hAnsi="Courier New" w:cs="Courier New"/>
                <w:b/>
                <w:bCs/>
                <w:color w:val="953735"/>
                <w:sz w:val="18"/>
                <w:szCs w:val="18"/>
              </w:rPr>
              <w:t>IND</w:t>
            </w:r>
          </w:p>
        </w:tc>
        <w:tc>
          <w:tcPr>
            <w:tcW w:w="673"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232A62" w:rsidRDefault="00921144" w:rsidP="0018331B">
            <w:pPr>
              <w:rPr>
                <w:rFonts w:ascii="Courier New" w:hAnsi="Courier New" w:cs="Courier New"/>
                <w:b/>
                <w:bCs/>
                <w:color w:val="FF0000"/>
                <w:sz w:val="18"/>
                <w:szCs w:val="18"/>
              </w:rPr>
            </w:pPr>
            <w:r w:rsidRPr="00232A62">
              <w:rPr>
                <w:rFonts w:ascii="Courier New" w:hAnsi="Courier New" w:cs="Courier New"/>
                <w:b/>
                <w:bCs/>
                <w:color w:val="FF0000"/>
                <w:sz w:val="18"/>
                <w:szCs w:val="18"/>
              </w:rPr>
              <w:t>STZ abs</w:t>
            </w:r>
          </w:p>
        </w:tc>
        <w:tc>
          <w:tcPr>
            <w:tcW w:w="569"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STA abs,X</w:t>
            </w:r>
          </w:p>
        </w:tc>
        <w:tc>
          <w:tcPr>
            <w:tcW w:w="569"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color w:val="FF0000"/>
                <w:sz w:val="18"/>
                <w:szCs w:val="18"/>
              </w:rPr>
            </w:pPr>
            <w:r w:rsidRPr="00232A62">
              <w:rPr>
                <w:rFonts w:ascii="Courier New" w:hAnsi="Courier New" w:cs="Courier New"/>
                <w:b/>
                <w:bCs/>
                <w:color w:val="FF0000"/>
                <w:sz w:val="18"/>
                <w:szCs w:val="18"/>
              </w:rPr>
              <w:t>STZ abs,X</w:t>
            </w:r>
          </w:p>
        </w:tc>
        <w:tc>
          <w:tcPr>
            <w:tcW w:w="54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BBS1 zp,rel</w:t>
            </w:r>
          </w:p>
        </w:tc>
      </w:tr>
      <w:tr w:rsidR="00921144" w:rsidRPr="00AE440E" w:rsidTr="008C1339">
        <w:trPr>
          <w:trHeight w:val="288"/>
          <w:jc w:val="center"/>
        </w:trPr>
        <w:tc>
          <w:tcPr>
            <w:tcW w:w="17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A</w:t>
            </w:r>
          </w:p>
        </w:tc>
        <w:tc>
          <w:tcPr>
            <w:tcW w:w="509" w:type="pct"/>
            <w:tcBorders>
              <w:top w:val="single" w:sz="6" w:space="0" w:color="auto"/>
              <w:left w:val="single" w:sz="8" w:space="0" w:color="auto"/>
              <w:bottom w:val="single" w:sz="6" w:space="0" w:color="auto"/>
              <w:right w:val="single" w:sz="6" w:space="0" w:color="auto"/>
            </w:tcBorders>
            <w:shd w:val="clear" w:color="auto" w:fill="EAF1DD" w:themeFill="accent3" w:themeFillTint="33"/>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TAY</w:t>
            </w:r>
          </w:p>
        </w:tc>
        <w:tc>
          <w:tcPr>
            <w:tcW w:w="639" w:type="pct"/>
            <w:tcBorders>
              <w:top w:val="single" w:sz="6" w:space="0" w:color="auto"/>
              <w:left w:val="single" w:sz="6" w:space="0" w:color="auto"/>
              <w:bottom w:val="single" w:sz="6" w:space="0" w:color="auto"/>
              <w:right w:val="single" w:sz="6" w:space="0" w:color="auto"/>
            </w:tcBorders>
            <w:shd w:val="clear" w:color="D99795" w:fill="EAF1DD" w:themeFill="accent3" w:themeFillTint="33"/>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LDA #imm</w:t>
            </w:r>
          </w:p>
        </w:tc>
        <w:tc>
          <w:tcPr>
            <w:tcW w:w="606" w:type="pct"/>
            <w:tcBorders>
              <w:top w:val="single" w:sz="6" w:space="0" w:color="auto"/>
              <w:left w:val="single" w:sz="6" w:space="0" w:color="auto"/>
              <w:bottom w:val="single" w:sz="6" w:space="0" w:color="auto"/>
              <w:right w:val="single" w:sz="6" w:space="0" w:color="auto"/>
            </w:tcBorders>
            <w:shd w:val="clear" w:color="000000" w:fill="EAF1DD"/>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TAX</w:t>
            </w:r>
          </w:p>
        </w:tc>
        <w:tc>
          <w:tcPr>
            <w:tcW w:w="715" w:type="pct"/>
            <w:tcBorders>
              <w:top w:val="single" w:sz="6" w:space="0" w:color="auto"/>
              <w:left w:val="single" w:sz="6" w:space="0" w:color="auto"/>
              <w:bottom w:val="single" w:sz="6" w:space="0" w:color="auto"/>
              <w:right w:val="single" w:sz="6" w:space="0" w:color="auto"/>
            </w:tcBorders>
            <w:shd w:val="clear" w:color="000000" w:fill="FFFFFF" w:themeFill="background1"/>
            <w:noWrap/>
            <w:vAlign w:val="center"/>
            <w:hideMark/>
          </w:tcPr>
          <w:p w:rsidR="00921144" w:rsidRPr="00232A62" w:rsidRDefault="00921144" w:rsidP="0018331B">
            <w:pPr>
              <w:rPr>
                <w:rFonts w:ascii="Courier New" w:hAnsi="Courier New" w:cs="Courier New"/>
                <w:b/>
                <w:bCs/>
                <w:color w:val="953735"/>
                <w:sz w:val="18"/>
                <w:szCs w:val="18"/>
              </w:rPr>
            </w:pPr>
            <w:r w:rsidRPr="00232A62">
              <w:rPr>
                <w:rFonts w:ascii="Courier New" w:hAnsi="Courier New" w:cs="Courier New"/>
                <w:b/>
                <w:bCs/>
                <w:color w:val="953735"/>
                <w:sz w:val="18"/>
                <w:szCs w:val="18"/>
              </w:rPr>
              <w:t>SIZ</w:t>
            </w:r>
          </w:p>
        </w:tc>
        <w:tc>
          <w:tcPr>
            <w:tcW w:w="673"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LDY abs</w:t>
            </w:r>
          </w:p>
        </w:tc>
        <w:tc>
          <w:tcPr>
            <w:tcW w:w="569"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LDA abs</w:t>
            </w:r>
          </w:p>
        </w:tc>
        <w:tc>
          <w:tcPr>
            <w:tcW w:w="569"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LDX abs</w:t>
            </w:r>
          </w:p>
        </w:tc>
        <w:tc>
          <w:tcPr>
            <w:tcW w:w="54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BBS2 zp,rel</w:t>
            </w:r>
          </w:p>
        </w:tc>
      </w:tr>
      <w:tr w:rsidR="00921144" w:rsidRPr="00AE440E" w:rsidTr="008C1339">
        <w:trPr>
          <w:trHeight w:val="288"/>
          <w:jc w:val="center"/>
        </w:trPr>
        <w:tc>
          <w:tcPr>
            <w:tcW w:w="17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B</w:t>
            </w:r>
          </w:p>
        </w:tc>
        <w:tc>
          <w:tcPr>
            <w:tcW w:w="509" w:type="pct"/>
            <w:tcBorders>
              <w:top w:val="single" w:sz="6" w:space="0" w:color="auto"/>
              <w:left w:val="single" w:sz="8" w:space="0" w:color="auto"/>
              <w:bottom w:val="single" w:sz="6" w:space="0" w:color="auto"/>
              <w:right w:val="single" w:sz="6" w:space="0" w:color="auto"/>
            </w:tcBorders>
            <w:shd w:val="clear" w:color="000000" w:fill="FFFFFF" w:themeFill="background1"/>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CLV</w:t>
            </w:r>
          </w:p>
        </w:tc>
        <w:tc>
          <w:tcPr>
            <w:tcW w:w="639"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LDA abs,Y</w:t>
            </w:r>
          </w:p>
        </w:tc>
        <w:tc>
          <w:tcPr>
            <w:tcW w:w="606" w:type="pct"/>
            <w:tcBorders>
              <w:top w:val="single" w:sz="6" w:space="0" w:color="auto"/>
              <w:left w:val="single" w:sz="6" w:space="0" w:color="auto"/>
              <w:bottom w:val="single" w:sz="6" w:space="0" w:color="auto"/>
              <w:right w:val="single" w:sz="6" w:space="0" w:color="auto"/>
            </w:tcBorders>
            <w:shd w:val="clear" w:color="000000" w:fill="FDE9D9" w:themeFill="accent6" w:themeFillTint="33"/>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TSX</w:t>
            </w:r>
          </w:p>
        </w:tc>
        <w:tc>
          <w:tcPr>
            <w:tcW w:w="715" w:type="pct"/>
            <w:tcBorders>
              <w:top w:val="single" w:sz="6" w:space="0" w:color="auto"/>
              <w:left w:val="single" w:sz="6" w:space="0" w:color="auto"/>
              <w:bottom w:val="single" w:sz="6" w:space="0" w:color="auto"/>
              <w:right w:val="single" w:sz="6" w:space="0" w:color="auto"/>
            </w:tcBorders>
            <w:shd w:val="clear" w:color="000000" w:fill="FFFFFF" w:themeFill="background1"/>
            <w:noWrap/>
            <w:vAlign w:val="center"/>
            <w:hideMark/>
          </w:tcPr>
          <w:p w:rsidR="00921144" w:rsidRPr="00232A62" w:rsidRDefault="00921144" w:rsidP="0018331B">
            <w:pPr>
              <w:rPr>
                <w:rFonts w:ascii="Courier New" w:hAnsi="Courier New" w:cs="Courier New"/>
                <w:b/>
                <w:bCs/>
                <w:color w:val="953735"/>
                <w:sz w:val="18"/>
                <w:szCs w:val="18"/>
              </w:rPr>
            </w:pPr>
            <w:r w:rsidRPr="00232A62">
              <w:rPr>
                <w:rFonts w:ascii="Courier New" w:hAnsi="Courier New" w:cs="Courier New"/>
                <w:b/>
                <w:bCs/>
                <w:color w:val="953735"/>
                <w:sz w:val="18"/>
                <w:szCs w:val="18"/>
              </w:rPr>
              <w:t>ISZ</w:t>
            </w:r>
          </w:p>
        </w:tc>
        <w:tc>
          <w:tcPr>
            <w:tcW w:w="673"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LDY abs,X</w:t>
            </w:r>
          </w:p>
        </w:tc>
        <w:tc>
          <w:tcPr>
            <w:tcW w:w="569"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LDA abs,X</w:t>
            </w:r>
          </w:p>
        </w:tc>
        <w:tc>
          <w:tcPr>
            <w:tcW w:w="569"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LDX abs,Y</w:t>
            </w:r>
          </w:p>
        </w:tc>
        <w:tc>
          <w:tcPr>
            <w:tcW w:w="54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BBS3 zp,rel</w:t>
            </w:r>
          </w:p>
        </w:tc>
      </w:tr>
      <w:tr w:rsidR="00921144" w:rsidRPr="00AE440E" w:rsidTr="0018331B">
        <w:trPr>
          <w:trHeight w:val="288"/>
          <w:jc w:val="center"/>
        </w:trPr>
        <w:tc>
          <w:tcPr>
            <w:tcW w:w="17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C</w:t>
            </w:r>
          </w:p>
        </w:tc>
        <w:tc>
          <w:tcPr>
            <w:tcW w:w="509" w:type="pct"/>
            <w:tcBorders>
              <w:top w:val="single" w:sz="6" w:space="0" w:color="auto"/>
              <w:left w:val="single" w:sz="8" w:space="0" w:color="auto"/>
              <w:bottom w:val="single" w:sz="6" w:space="0" w:color="auto"/>
              <w:right w:val="single" w:sz="6" w:space="0" w:color="auto"/>
            </w:tcBorders>
            <w:shd w:val="clear" w:color="000000" w:fill="EAF1DD"/>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INY</w:t>
            </w:r>
          </w:p>
        </w:tc>
        <w:tc>
          <w:tcPr>
            <w:tcW w:w="639" w:type="pct"/>
            <w:tcBorders>
              <w:top w:val="single" w:sz="6" w:space="0" w:color="auto"/>
              <w:left w:val="single" w:sz="6" w:space="0" w:color="auto"/>
              <w:bottom w:val="single" w:sz="6" w:space="0" w:color="auto"/>
              <w:right w:val="single" w:sz="6" w:space="0" w:color="auto"/>
            </w:tcBorders>
            <w:shd w:val="clear" w:color="D99795" w:fill="EAF1DD" w:themeFill="accent3" w:themeFillTint="33"/>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CMP #imm</w:t>
            </w:r>
          </w:p>
        </w:tc>
        <w:tc>
          <w:tcPr>
            <w:tcW w:w="606" w:type="pct"/>
            <w:tcBorders>
              <w:top w:val="single" w:sz="6" w:space="0" w:color="auto"/>
              <w:left w:val="single" w:sz="6" w:space="0" w:color="auto"/>
              <w:bottom w:val="single" w:sz="6" w:space="0" w:color="auto"/>
              <w:right w:val="single" w:sz="6" w:space="0" w:color="auto"/>
            </w:tcBorders>
            <w:shd w:val="clear" w:color="000000" w:fill="EAF1DD" w:themeFill="accent3" w:themeFillTint="33"/>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DEX</w:t>
            </w:r>
          </w:p>
        </w:tc>
        <w:tc>
          <w:tcPr>
            <w:tcW w:w="715" w:type="pct"/>
            <w:tcBorders>
              <w:top w:val="single" w:sz="6" w:space="0" w:color="auto"/>
              <w:left w:val="single" w:sz="6" w:space="0" w:color="auto"/>
              <w:bottom w:val="single" w:sz="6" w:space="0" w:color="auto"/>
              <w:right w:val="single" w:sz="6" w:space="0" w:color="auto"/>
            </w:tcBorders>
            <w:shd w:val="clear" w:color="000000" w:fill="FFFFFF" w:themeFill="background1"/>
            <w:noWrap/>
            <w:vAlign w:val="center"/>
            <w:hideMark/>
          </w:tcPr>
          <w:p w:rsidR="00921144" w:rsidRPr="00232A62" w:rsidRDefault="00921144" w:rsidP="0018331B">
            <w:pPr>
              <w:rPr>
                <w:rFonts w:ascii="Courier New" w:hAnsi="Courier New" w:cs="Courier New"/>
                <w:b/>
                <w:bCs/>
                <w:color w:val="0070C0"/>
                <w:sz w:val="18"/>
                <w:szCs w:val="18"/>
              </w:rPr>
            </w:pPr>
            <w:r w:rsidRPr="00232A62">
              <w:rPr>
                <w:rFonts w:ascii="Courier New" w:hAnsi="Courier New" w:cs="Courier New"/>
                <w:b/>
                <w:bCs/>
                <w:color w:val="0070C0"/>
                <w:sz w:val="18"/>
                <w:szCs w:val="18"/>
              </w:rPr>
              <w:t>WAI</w:t>
            </w:r>
          </w:p>
        </w:tc>
        <w:tc>
          <w:tcPr>
            <w:tcW w:w="673"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CPY abs</w:t>
            </w:r>
          </w:p>
        </w:tc>
        <w:tc>
          <w:tcPr>
            <w:tcW w:w="569"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CMP abs</w:t>
            </w:r>
          </w:p>
        </w:tc>
        <w:tc>
          <w:tcPr>
            <w:tcW w:w="569"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DEC abs</w:t>
            </w:r>
          </w:p>
        </w:tc>
        <w:tc>
          <w:tcPr>
            <w:tcW w:w="54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BBS4 zp,rel</w:t>
            </w:r>
          </w:p>
        </w:tc>
      </w:tr>
      <w:tr w:rsidR="00921144" w:rsidRPr="00AE440E" w:rsidTr="0018331B">
        <w:trPr>
          <w:trHeight w:val="288"/>
          <w:jc w:val="center"/>
        </w:trPr>
        <w:tc>
          <w:tcPr>
            <w:tcW w:w="17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D</w:t>
            </w:r>
          </w:p>
        </w:tc>
        <w:tc>
          <w:tcPr>
            <w:tcW w:w="509" w:type="pct"/>
            <w:tcBorders>
              <w:top w:val="single" w:sz="6" w:space="0" w:color="auto"/>
              <w:left w:val="single" w:sz="8" w:space="0" w:color="auto"/>
              <w:bottom w:val="single" w:sz="6" w:space="0" w:color="auto"/>
              <w:right w:val="single" w:sz="6" w:space="0" w:color="auto"/>
            </w:tcBorders>
            <w:shd w:val="clear" w:color="000000" w:fill="FFFFFF" w:themeFill="background1"/>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CLD</w:t>
            </w:r>
          </w:p>
        </w:tc>
        <w:tc>
          <w:tcPr>
            <w:tcW w:w="639"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CMP abs,Y</w:t>
            </w:r>
          </w:p>
        </w:tc>
        <w:tc>
          <w:tcPr>
            <w:tcW w:w="606" w:type="pct"/>
            <w:tcBorders>
              <w:top w:val="single" w:sz="6" w:space="0" w:color="auto"/>
              <w:left w:val="single" w:sz="6" w:space="0" w:color="auto"/>
              <w:bottom w:val="single" w:sz="6" w:space="0" w:color="auto"/>
              <w:right w:val="single" w:sz="6" w:space="0" w:color="auto"/>
            </w:tcBorders>
            <w:shd w:val="clear" w:color="000000" w:fill="EAF1DD" w:themeFill="accent3" w:themeFillTint="33"/>
            <w:noWrap/>
            <w:vAlign w:val="center"/>
            <w:hideMark/>
          </w:tcPr>
          <w:p w:rsidR="00921144" w:rsidRPr="00232A62" w:rsidRDefault="00921144" w:rsidP="0018331B">
            <w:pPr>
              <w:rPr>
                <w:rFonts w:ascii="Courier New" w:hAnsi="Courier New" w:cs="Courier New"/>
                <w:b/>
                <w:bCs/>
                <w:color w:val="FF0000"/>
                <w:sz w:val="18"/>
                <w:szCs w:val="18"/>
              </w:rPr>
            </w:pPr>
            <w:r w:rsidRPr="00232A62">
              <w:rPr>
                <w:rFonts w:ascii="Courier New" w:hAnsi="Courier New" w:cs="Courier New"/>
                <w:b/>
                <w:bCs/>
                <w:color w:val="FF0000"/>
                <w:sz w:val="18"/>
                <w:szCs w:val="18"/>
              </w:rPr>
              <w:t>PHX</w:t>
            </w:r>
          </w:p>
        </w:tc>
        <w:tc>
          <w:tcPr>
            <w:tcW w:w="715" w:type="pct"/>
            <w:tcBorders>
              <w:top w:val="single" w:sz="6" w:space="0" w:color="auto"/>
              <w:left w:val="single" w:sz="6" w:space="0" w:color="auto"/>
              <w:bottom w:val="single" w:sz="6" w:space="0" w:color="auto"/>
              <w:right w:val="single" w:sz="6" w:space="0" w:color="auto"/>
            </w:tcBorders>
            <w:shd w:val="clear" w:color="000000" w:fill="FFFFFF" w:themeFill="background1"/>
            <w:noWrap/>
            <w:vAlign w:val="center"/>
            <w:hideMark/>
          </w:tcPr>
          <w:p w:rsidR="00921144" w:rsidRPr="00232A62" w:rsidRDefault="00921144" w:rsidP="0018331B">
            <w:pPr>
              <w:rPr>
                <w:rFonts w:ascii="Courier New" w:hAnsi="Courier New" w:cs="Courier New"/>
                <w:b/>
                <w:bCs/>
                <w:color w:val="0070C0"/>
                <w:sz w:val="18"/>
                <w:szCs w:val="18"/>
              </w:rPr>
            </w:pPr>
            <w:r w:rsidRPr="00232A62">
              <w:rPr>
                <w:rFonts w:ascii="Courier New" w:hAnsi="Courier New" w:cs="Courier New"/>
                <w:b/>
                <w:bCs/>
                <w:color w:val="0070C0"/>
                <w:sz w:val="18"/>
                <w:szCs w:val="18"/>
              </w:rPr>
              <w:t>STP</w:t>
            </w:r>
          </w:p>
        </w:tc>
        <w:tc>
          <w:tcPr>
            <w:tcW w:w="673" w:type="pct"/>
            <w:tcBorders>
              <w:top w:val="single" w:sz="6" w:space="0" w:color="auto"/>
              <w:left w:val="single" w:sz="6" w:space="0" w:color="auto"/>
              <w:bottom w:val="single" w:sz="6" w:space="0" w:color="auto"/>
              <w:right w:val="single" w:sz="6" w:space="0" w:color="auto"/>
            </w:tcBorders>
            <w:shd w:val="clear" w:color="000000" w:fill="E5DFEC" w:themeFill="accent4" w:themeFillTint="33"/>
            <w:noWrap/>
            <w:vAlign w:val="center"/>
            <w:hideMark/>
          </w:tcPr>
          <w:p w:rsidR="00921144" w:rsidRPr="00232A62" w:rsidRDefault="00921144" w:rsidP="00130839">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sidR="00130839">
              <w:rPr>
                <w:rFonts w:ascii="Courier New" w:hAnsi="Courier New" w:cs="Courier New"/>
                <w:b/>
                <w:bCs/>
                <w:color w:val="953735"/>
                <w:sz w:val="18"/>
                <w:szCs w:val="18"/>
              </w:rPr>
              <w:t>SH</w:t>
            </w:r>
            <w:r w:rsidRPr="00232A62">
              <w:rPr>
                <w:rFonts w:ascii="Courier New" w:hAnsi="Courier New" w:cs="Courier New"/>
                <w:b/>
                <w:bCs/>
                <w:color w:val="953735"/>
                <w:sz w:val="18"/>
                <w:szCs w:val="18"/>
              </w:rPr>
              <w:t xml:space="preserve"> abs</w:t>
            </w:r>
          </w:p>
        </w:tc>
        <w:tc>
          <w:tcPr>
            <w:tcW w:w="569"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CMP abs,X</w:t>
            </w:r>
          </w:p>
        </w:tc>
        <w:tc>
          <w:tcPr>
            <w:tcW w:w="569" w:type="pct"/>
            <w:tcBorders>
              <w:top w:val="single" w:sz="6" w:space="0" w:color="auto"/>
              <w:left w:val="single" w:sz="6" w:space="0" w:color="auto"/>
              <w:bottom w:val="single" w:sz="6" w:space="0" w:color="auto"/>
              <w:right w:val="single" w:sz="6" w:space="0" w:color="auto"/>
            </w:tcBorders>
            <w:shd w:val="clear" w:color="D99795"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DEC abs,X</w:t>
            </w:r>
          </w:p>
        </w:tc>
        <w:tc>
          <w:tcPr>
            <w:tcW w:w="54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BBS5 zp,rel</w:t>
            </w:r>
          </w:p>
        </w:tc>
      </w:tr>
      <w:tr w:rsidR="00921144" w:rsidRPr="00AE440E" w:rsidTr="0018331B">
        <w:trPr>
          <w:trHeight w:val="288"/>
          <w:jc w:val="center"/>
        </w:trPr>
        <w:tc>
          <w:tcPr>
            <w:tcW w:w="174" w:type="pct"/>
            <w:tcBorders>
              <w:top w:val="nil"/>
              <w:left w:val="single" w:sz="8" w:space="0" w:color="auto"/>
              <w:bottom w:val="single" w:sz="4"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E</w:t>
            </w:r>
          </w:p>
        </w:tc>
        <w:tc>
          <w:tcPr>
            <w:tcW w:w="509" w:type="pct"/>
            <w:tcBorders>
              <w:top w:val="single" w:sz="6" w:space="0" w:color="auto"/>
              <w:left w:val="single" w:sz="8" w:space="0" w:color="auto"/>
              <w:bottom w:val="single" w:sz="6" w:space="0" w:color="auto"/>
              <w:right w:val="single" w:sz="6" w:space="0" w:color="auto"/>
            </w:tcBorders>
            <w:shd w:val="clear" w:color="000000" w:fill="EAF1DD"/>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INX</w:t>
            </w:r>
          </w:p>
        </w:tc>
        <w:tc>
          <w:tcPr>
            <w:tcW w:w="639" w:type="pct"/>
            <w:tcBorders>
              <w:top w:val="single" w:sz="6" w:space="0" w:color="auto"/>
              <w:left w:val="single" w:sz="6" w:space="0" w:color="auto"/>
              <w:bottom w:val="single" w:sz="6" w:space="0" w:color="auto"/>
              <w:right w:val="single" w:sz="6" w:space="0" w:color="auto"/>
            </w:tcBorders>
            <w:shd w:val="clear" w:color="D99795" w:fill="EAF1DD" w:themeFill="accent3" w:themeFillTint="33"/>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SBC #imm</w:t>
            </w:r>
          </w:p>
        </w:tc>
        <w:tc>
          <w:tcPr>
            <w:tcW w:w="606" w:type="pct"/>
            <w:tcBorders>
              <w:top w:val="single" w:sz="6" w:space="0" w:color="auto"/>
              <w:left w:val="single" w:sz="6" w:space="0" w:color="auto"/>
              <w:bottom w:val="single" w:sz="6" w:space="0" w:color="auto"/>
              <w:right w:val="single" w:sz="6" w:space="0" w:color="auto"/>
            </w:tcBorders>
            <w:shd w:val="clear" w:color="000000" w:fill="FFFFFF" w:themeFill="background1"/>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NOP</w:t>
            </w:r>
          </w:p>
        </w:tc>
        <w:tc>
          <w:tcPr>
            <w:tcW w:w="715" w:type="pct"/>
            <w:tcBorders>
              <w:top w:val="single" w:sz="6" w:space="0" w:color="auto"/>
              <w:left w:val="single" w:sz="6" w:space="0" w:color="auto"/>
              <w:bottom w:val="single" w:sz="6" w:space="0" w:color="auto"/>
              <w:right w:val="single" w:sz="6" w:space="0" w:color="auto"/>
            </w:tcBorders>
            <w:shd w:val="clear" w:color="000000" w:fill="FFFFFF" w:themeFill="background1"/>
            <w:noWrap/>
            <w:vAlign w:val="center"/>
            <w:hideMark/>
          </w:tcPr>
          <w:p w:rsidR="00921144" w:rsidRPr="00232A62" w:rsidRDefault="00921144" w:rsidP="0018331B">
            <w:pPr>
              <w:rPr>
                <w:rFonts w:ascii="Courier New" w:hAnsi="Courier New" w:cs="Courier New"/>
                <w:b/>
                <w:bCs/>
                <w:color w:val="953735"/>
                <w:sz w:val="18"/>
                <w:szCs w:val="18"/>
              </w:rPr>
            </w:pPr>
            <w:r w:rsidRPr="00232A62">
              <w:rPr>
                <w:rFonts w:ascii="Courier New" w:hAnsi="Courier New" w:cs="Courier New"/>
                <w:b/>
                <w:bCs/>
                <w:color w:val="953735"/>
                <w:sz w:val="18"/>
                <w:szCs w:val="18"/>
              </w:rPr>
              <w:t>OAX</w:t>
            </w:r>
          </w:p>
        </w:tc>
        <w:tc>
          <w:tcPr>
            <w:tcW w:w="673"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CPX abs</w:t>
            </w:r>
          </w:p>
        </w:tc>
        <w:tc>
          <w:tcPr>
            <w:tcW w:w="569"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SBC abs</w:t>
            </w:r>
          </w:p>
        </w:tc>
        <w:tc>
          <w:tcPr>
            <w:tcW w:w="569" w:type="pct"/>
            <w:tcBorders>
              <w:top w:val="single" w:sz="6" w:space="0" w:color="auto"/>
              <w:left w:val="single" w:sz="6" w:space="0" w:color="auto"/>
              <w:bottom w:val="single" w:sz="6"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INC abs</w:t>
            </w:r>
          </w:p>
        </w:tc>
        <w:tc>
          <w:tcPr>
            <w:tcW w:w="545" w:type="pct"/>
            <w:tcBorders>
              <w:top w:val="single" w:sz="6" w:space="0" w:color="auto"/>
              <w:left w:val="single" w:sz="6" w:space="0" w:color="auto"/>
              <w:bottom w:val="single" w:sz="6"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BBS6 zp,rel</w:t>
            </w:r>
          </w:p>
        </w:tc>
      </w:tr>
      <w:tr w:rsidR="00921144" w:rsidRPr="00AE440E" w:rsidTr="0018331B">
        <w:trPr>
          <w:trHeight w:val="288"/>
          <w:jc w:val="center"/>
        </w:trPr>
        <w:tc>
          <w:tcPr>
            <w:tcW w:w="174" w:type="pct"/>
            <w:tcBorders>
              <w:top w:val="nil"/>
              <w:left w:val="single" w:sz="8" w:space="0" w:color="auto"/>
              <w:bottom w:val="single" w:sz="8" w:space="0" w:color="auto"/>
              <w:right w:val="single" w:sz="8"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F</w:t>
            </w:r>
          </w:p>
        </w:tc>
        <w:tc>
          <w:tcPr>
            <w:tcW w:w="509" w:type="pct"/>
            <w:tcBorders>
              <w:top w:val="single" w:sz="6" w:space="0" w:color="auto"/>
              <w:left w:val="single" w:sz="8" w:space="0" w:color="auto"/>
              <w:bottom w:val="single" w:sz="8" w:space="0" w:color="auto"/>
              <w:right w:val="single" w:sz="6" w:space="0" w:color="auto"/>
            </w:tcBorders>
            <w:shd w:val="clear" w:color="000000" w:fill="FFFFFF" w:themeFill="background1"/>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SED</w:t>
            </w:r>
          </w:p>
        </w:tc>
        <w:tc>
          <w:tcPr>
            <w:tcW w:w="639" w:type="pct"/>
            <w:tcBorders>
              <w:top w:val="single" w:sz="6" w:space="0" w:color="auto"/>
              <w:left w:val="single" w:sz="6" w:space="0" w:color="auto"/>
              <w:bottom w:val="single" w:sz="8" w:space="0" w:color="auto"/>
              <w:right w:val="single" w:sz="6" w:space="0" w:color="auto"/>
            </w:tcBorders>
            <w:shd w:val="clear" w:color="000000"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SBC abs,Y</w:t>
            </w:r>
          </w:p>
        </w:tc>
        <w:tc>
          <w:tcPr>
            <w:tcW w:w="606" w:type="pct"/>
            <w:tcBorders>
              <w:top w:val="single" w:sz="6" w:space="0" w:color="auto"/>
              <w:left w:val="single" w:sz="6" w:space="0" w:color="auto"/>
              <w:bottom w:val="single" w:sz="8" w:space="0" w:color="auto"/>
              <w:right w:val="single" w:sz="6" w:space="0" w:color="auto"/>
            </w:tcBorders>
            <w:shd w:val="clear" w:color="000000" w:fill="EAF1DD" w:themeFill="accent3" w:themeFillTint="33"/>
            <w:noWrap/>
            <w:vAlign w:val="center"/>
            <w:hideMark/>
          </w:tcPr>
          <w:p w:rsidR="00921144" w:rsidRPr="00232A62" w:rsidRDefault="00921144" w:rsidP="0018331B">
            <w:pPr>
              <w:rPr>
                <w:rFonts w:ascii="Courier New" w:hAnsi="Courier New" w:cs="Courier New"/>
                <w:b/>
                <w:bCs/>
                <w:color w:val="FF0000"/>
                <w:sz w:val="18"/>
                <w:szCs w:val="18"/>
              </w:rPr>
            </w:pPr>
            <w:r w:rsidRPr="00232A62">
              <w:rPr>
                <w:rFonts w:ascii="Courier New" w:hAnsi="Courier New" w:cs="Courier New"/>
                <w:b/>
                <w:bCs/>
                <w:color w:val="FF0000"/>
                <w:sz w:val="18"/>
                <w:szCs w:val="18"/>
              </w:rPr>
              <w:t>PLX</w:t>
            </w:r>
          </w:p>
        </w:tc>
        <w:tc>
          <w:tcPr>
            <w:tcW w:w="715" w:type="pct"/>
            <w:tcBorders>
              <w:top w:val="single" w:sz="6" w:space="0" w:color="auto"/>
              <w:left w:val="single" w:sz="6" w:space="0" w:color="auto"/>
              <w:bottom w:val="single" w:sz="8" w:space="0" w:color="auto"/>
              <w:right w:val="single" w:sz="6" w:space="0" w:color="auto"/>
            </w:tcBorders>
            <w:shd w:val="clear" w:color="000000" w:fill="FFFFFF" w:themeFill="background1"/>
            <w:noWrap/>
            <w:vAlign w:val="center"/>
            <w:hideMark/>
          </w:tcPr>
          <w:p w:rsidR="00921144" w:rsidRPr="00232A62" w:rsidRDefault="00921144" w:rsidP="0018331B">
            <w:pPr>
              <w:rPr>
                <w:rFonts w:ascii="Courier New" w:hAnsi="Courier New" w:cs="Courier New"/>
                <w:b/>
                <w:bCs/>
                <w:color w:val="953735"/>
                <w:sz w:val="18"/>
                <w:szCs w:val="18"/>
              </w:rPr>
            </w:pPr>
            <w:r w:rsidRPr="00232A62">
              <w:rPr>
                <w:rFonts w:ascii="Courier New" w:hAnsi="Courier New" w:cs="Courier New"/>
                <w:b/>
                <w:bCs/>
                <w:color w:val="953735"/>
                <w:sz w:val="18"/>
                <w:szCs w:val="18"/>
              </w:rPr>
              <w:t>OAY</w:t>
            </w:r>
          </w:p>
        </w:tc>
        <w:tc>
          <w:tcPr>
            <w:tcW w:w="673" w:type="pct"/>
            <w:tcBorders>
              <w:top w:val="single" w:sz="6" w:space="0" w:color="auto"/>
              <w:left w:val="single" w:sz="6" w:space="0" w:color="auto"/>
              <w:bottom w:val="single" w:sz="8" w:space="0" w:color="auto"/>
              <w:right w:val="single" w:sz="6" w:space="0" w:color="auto"/>
            </w:tcBorders>
            <w:shd w:val="clear" w:color="000000" w:fill="E5DFEC" w:themeFill="accent4" w:themeFillTint="33"/>
            <w:noWrap/>
            <w:vAlign w:val="center"/>
            <w:hideMark/>
          </w:tcPr>
          <w:p w:rsidR="00921144" w:rsidRPr="00232A62" w:rsidRDefault="00921144" w:rsidP="00130839">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sidR="00130839">
              <w:rPr>
                <w:rFonts w:ascii="Courier New" w:hAnsi="Courier New" w:cs="Courier New"/>
                <w:b/>
                <w:bCs/>
                <w:color w:val="953735"/>
                <w:sz w:val="18"/>
                <w:szCs w:val="18"/>
              </w:rPr>
              <w:t>UL</w:t>
            </w:r>
            <w:r w:rsidRPr="00232A62">
              <w:rPr>
                <w:rFonts w:ascii="Courier New" w:hAnsi="Courier New" w:cs="Courier New"/>
                <w:b/>
                <w:bCs/>
                <w:color w:val="953735"/>
                <w:sz w:val="18"/>
                <w:szCs w:val="18"/>
              </w:rPr>
              <w:t xml:space="preserve"> abs</w:t>
            </w:r>
          </w:p>
        </w:tc>
        <w:tc>
          <w:tcPr>
            <w:tcW w:w="569" w:type="pct"/>
            <w:tcBorders>
              <w:top w:val="single" w:sz="6" w:space="0" w:color="auto"/>
              <w:left w:val="single" w:sz="6" w:space="0" w:color="auto"/>
              <w:bottom w:val="single" w:sz="8" w:space="0" w:color="auto"/>
              <w:right w:val="single" w:sz="6" w:space="0" w:color="auto"/>
            </w:tcBorders>
            <w:shd w:val="clear" w:color="D99795"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SBC abs,X</w:t>
            </w:r>
          </w:p>
        </w:tc>
        <w:tc>
          <w:tcPr>
            <w:tcW w:w="569" w:type="pct"/>
            <w:tcBorders>
              <w:top w:val="single" w:sz="6" w:space="0" w:color="auto"/>
              <w:left w:val="single" w:sz="6" w:space="0" w:color="auto"/>
              <w:bottom w:val="single" w:sz="8" w:space="0" w:color="auto"/>
              <w:right w:val="single" w:sz="6" w:space="0" w:color="auto"/>
            </w:tcBorders>
            <w:shd w:val="clear" w:color="D99795" w:fill="FDE9D9"/>
            <w:noWrap/>
            <w:vAlign w:val="center"/>
            <w:hideMark/>
          </w:tcPr>
          <w:p w:rsidR="00921144" w:rsidRPr="00232A62" w:rsidRDefault="00921144" w:rsidP="0018331B">
            <w:pPr>
              <w:rPr>
                <w:rFonts w:ascii="Courier New" w:hAnsi="Courier New" w:cs="Courier New"/>
                <w:b/>
                <w:bCs/>
                <w:sz w:val="18"/>
                <w:szCs w:val="18"/>
              </w:rPr>
            </w:pPr>
            <w:r w:rsidRPr="00232A62">
              <w:rPr>
                <w:rFonts w:ascii="Courier New" w:hAnsi="Courier New" w:cs="Courier New"/>
                <w:b/>
                <w:bCs/>
                <w:sz w:val="18"/>
                <w:szCs w:val="18"/>
              </w:rPr>
              <w:t>INC abs,X</w:t>
            </w:r>
          </w:p>
        </w:tc>
        <w:tc>
          <w:tcPr>
            <w:tcW w:w="545" w:type="pct"/>
            <w:tcBorders>
              <w:top w:val="single" w:sz="6" w:space="0" w:color="auto"/>
              <w:left w:val="single" w:sz="6" w:space="0" w:color="auto"/>
              <w:bottom w:val="single" w:sz="8" w:space="0" w:color="auto"/>
              <w:right w:val="single" w:sz="8" w:space="0" w:color="auto"/>
            </w:tcBorders>
            <w:shd w:val="clear" w:color="000000" w:fill="E5DFEC" w:themeFill="accent4" w:themeFillTint="33"/>
            <w:noWrap/>
            <w:vAlign w:val="bottom"/>
            <w:hideMark/>
          </w:tcPr>
          <w:p w:rsidR="00921144" w:rsidRPr="00921144" w:rsidRDefault="00921144">
            <w:pPr>
              <w:rPr>
                <w:rFonts w:ascii="Courier New" w:hAnsi="Courier New" w:cs="Courier New"/>
                <w:b/>
                <w:bCs/>
                <w:color w:val="0070C0"/>
                <w:sz w:val="18"/>
                <w:szCs w:val="18"/>
              </w:rPr>
            </w:pPr>
            <w:r w:rsidRPr="00921144">
              <w:rPr>
                <w:rFonts w:ascii="Courier New" w:hAnsi="Courier New" w:cs="Courier New"/>
                <w:b/>
                <w:bCs/>
                <w:color w:val="0070C0"/>
                <w:sz w:val="18"/>
                <w:szCs w:val="18"/>
              </w:rPr>
              <w:t>BBS7 zp,rel</w:t>
            </w:r>
          </w:p>
        </w:tc>
      </w:tr>
    </w:tbl>
    <w:p w:rsidR="008C1339" w:rsidRDefault="008C1339"/>
    <w:p w:rsidR="00E360ED" w:rsidRDefault="00E360ED">
      <w:pPr>
        <w:rPr>
          <w:sz w:val="24"/>
          <w:szCs w:val="8"/>
        </w:rPr>
      </w:pPr>
      <w:r>
        <w:br w:type="page"/>
      </w:r>
    </w:p>
    <w:p w:rsidR="0036507C" w:rsidRDefault="008108AC" w:rsidP="00AE440E">
      <w:pPr>
        <w:pStyle w:val="BodyText"/>
      </w:pPr>
      <w:r>
        <w:lastRenderedPageBreak/>
        <w:t xml:space="preserve">Applying the </w:t>
      </w:r>
      <w:r w:rsidR="005E1A93">
        <w:t>prefix instruction characteristics</w:t>
      </w:r>
      <w:r>
        <w:t xml:space="preserve"> </w:t>
      </w:r>
      <w:r w:rsidR="005E1A93">
        <w:t xml:space="preserve">to these four tables </w:t>
      </w:r>
      <w:r>
        <w:t>provides the best way to inte</w:t>
      </w:r>
      <w:r>
        <w:t>r</w:t>
      </w:r>
      <w:r>
        <w:t xml:space="preserve">pret the </w:t>
      </w:r>
      <w:r w:rsidR="005E1A93">
        <w:t>instruction set of the M65C02A core</w:t>
      </w:r>
      <w:r>
        <w:t xml:space="preserve">. </w:t>
      </w:r>
      <w:r w:rsidR="008301F0">
        <w:t xml:space="preserve">For example, the </w:t>
      </w:r>
      <w:r w:rsidR="005E1A93">
        <w:t xml:space="preserve">address </w:t>
      </w:r>
      <w:r w:rsidR="008301F0">
        <w:t>indirection prefix instru</w:t>
      </w:r>
      <w:r w:rsidR="008301F0">
        <w:t>c</w:t>
      </w:r>
      <w:r w:rsidR="008301F0">
        <w:t xml:space="preserve">tions, </w:t>
      </w:r>
      <w:proofErr w:type="gramStart"/>
      <w:r w:rsidR="008301F0" w:rsidRPr="008301F0">
        <w:rPr>
          <w:rFonts w:ascii="Courier New" w:hAnsi="Courier New" w:cs="Courier New"/>
          <w:b/>
          <w:i/>
        </w:rPr>
        <w:t>ind</w:t>
      </w:r>
      <w:proofErr w:type="gramEnd"/>
      <w:r w:rsidR="008301F0">
        <w:t xml:space="preserve"> and </w:t>
      </w:r>
      <w:r w:rsidR="008301F0" w:rsidRPr="008301F0">
        <w:rPr>
          <w:rFonts w:ascii="Courier New" w:hAnsi="Courier New" w:cs="Courier New"/>
          <w:b/>
          <w:i/>
        </w:rPr>
        <w:t>isz</w:t>
      </w:r>
      <w:r w:rsidR="008301F0">
        <w:t>, convert direct addressing modes into indirect addressing modes. For i</w:t>
      </w:r>
      <w:r w:rsidR="008301F0">
        <w:t>n</w:t>
      </w:r>
      <w:r w:rsidR="008301F0">
        <w:t>structions highlighted in lavender or orange</w:t>
      </w:r>
      <w:r w:rsidR="00590E34">
        <w:t>,</w:t>
      </w:r>
      <w:r w:rsidR="008301F0">
        <w:t xml:space="preserve"> the effect of the </w:t>
      </w:r>
      <w:r w:rsidR="008301F0" w:rsidRPr="005947ED">
        <w:rPr>
          <w:rFonts w:ascii="Courier New" w:hAnsi="Courier New" w:cs="Courier New"/>
          <w:b/>
          <w:i/>
        </w:rPr>
        <w:t>ind</w:t>
      </w:r>
      <w:r w:rsidR="008301F0">
        <w:t>/</w:t>
      </w:r>
      <w:r w:rsidR="008301F0" w:rsidRPr="005947ED">
        <w:rPr>
          <w:rFonts w:ascii="Courier New" w:hAnsi="Courier New" w:cs="Courier New"/>
          <w:b/>
          <w:i/>
        </w:rPr>
        <w:t>isz</w:t>
      </w:r>
      <w:r w:rsidR="008301F0">
        <w:t xml:space="preserve"> prefix instruc</w:t>
      </w:r>
      <w:r w:rsidR="005E1A93">
        <w:t xml:space="preserve">tions </w:t>
      </w:r>
      <w:r w:rsidR="0036507C">
        <w:t xml:space="preserve">is to convert the </w:t>
      </w:r>
      <w:r w:rsidR="008301F0">
        <w:t xml:space="preserve">zero page or the direct addressing mode (indexed or not) to </w:t>
      </w:r>
      <w:r w:rsidR="0036507C">
        <w:t xml:space="preserve">an </w:t>
      </w:r>
      <w:r w:rsidR="008301F0">
        <w:t>indirect addressing mode</w:t>
      </w:r>
      <w:r w:rsidR="005947ED">
        <w:t>.</w:t>
      </w:r>
      <w:r w:rsidR="00136971">
        <w:t xml:space="preserve"> For instructions highlighted in green or orange</w:t>
      </w:r>
      <w:r w:rsidR="00590E34">
        <w:t>,</w:t>
      </w:r>
      <w:r w:rsidR="00136971">
        <w:t xml:space="preserve"> </w:t>
      </w:r>
      <w:r w:rsidR="0036507C">
        <w:t xml:space="preserve">the </w:t>
      </w:r>
      <w:proofErr w:type="gramStart"/>
      <w:r w:rsidR="0036507C">
        <w:t>operand size prefix instructions</w:t>
      </w:r>
      <w:proofErr w:type="gramEnd"/>
      <w:r w:rsidR="0036507C">
        <w:t xml:space="preserve">, </w:t>
      </w:r>
      <w:r w:rsidR="0036507C" w:rsidRPr="00136971">
        <w:rPr>
          <w:rFonts w:ascii="Courier New" w:hAnsi="Courier New" w:cs="Courier New"/>
          <w:b/>
          <w:i/>
        </w:rPr>
        <w:t>siz</w:t>
      </w:r>
      <w:r w:rsidR="0036507C">
        <w:t xml:space="preserve"> and </w:t>
      </w:r>
      <w:r w:rsidR="0036507C" w:rsidRPr="00136971">
        <w:rPr>
          <w:rFonts w:ascii="Courier New" w:hAnsi="Courier New" w:cs="Courier New"/>
          <w:b/>
          <w:i/>
        </w:rPr>
        <w:t>isz,</w:t>
      </w:r>
      <w:r w:rsidR="0036507C">
        <w:t xml:space="preserve"> promote 8-bit operations to 16-bit operations.</w:t>
      </w:r>
    </w:p>
    <w:p w:rsidR="005947ED" w:rsidRDefault="008301F0" w:rsidP="00AE440E">
      <w:pPr>
        <w:pStyle w:val="BodyText"/>
      </w:pPr>
      <w:r>
        <w:t xml:space="preserve">However, there are a number of instructions highlighted in lavender or orange </w:t>
      </w:r>
      <w:proofErr w:type="gramStart"/>
      <w:r>
        <w:t xml:space="preserve">that </w:t>
      </w:r>
      <w:r w:rsidR="00201071">
        <w:t>use</w:t>
      </w:r>
      <w:proofErr w:type="gramEnd"/>
      <w:r w:rsidR="00201071">
        <w:t xml:space="preserve"> an</w:t>
      </w:r>
      <w:r>
        <w:t xml:space="preserve"> i</w:t>
      </w:r>
      <w:r>
        <w:t>m</w:t>
      </w:r>
      <w:r>
        <w:t xml:space="preserve">plicit or </w:t>
      </w:r>
      <w:r w:rsidR="00201071">
        <w:t xml:space="preserve">an </w:t>
      </w:r>
      <w:r>
        <w:t xml:space="preserve">accumulator addressing mode. For these instructions, the </w:t>
      </w:r>
      <w:r w:rsidRPr="005947ED">
        <w:rPr>
          <w:rFonts w:ascii="Courier New" w:hAnsi="Courier New" w:cs="Courier New"/>
          <w:b/>
          <w:i/>
        </w:rPr>
        <w:t>ind</w:t>
      </w:r>
      <w:r>
        <w:t>/</w:t>
      </w:r>
      <w:r w:rsidRPr="005947ED">
        <w:rPr>
          <w:rFonts w:ascii="Courier New" w:hAnsi="Courier New" w:cs="Courier New"/>
          <w:b/>
          <w:i/>
        </w:rPr>
        <w:t>isz</w:t>
      </w:r>
      <w:r>
        <w:t xml:space="preserve"> prefix instructions </w:t>
      </w:r>
      <w:r w:rsidR="0036507C">
        <w:t>do not</w:t>
      </w:r>
      <w:r>
        <w:t xml:space="preserve"> modifying a direct addressing mode into an indirect addressing mode. </w:t>
      </w:r>
      <w:r w:rsidR="0036507C">
        <w:t>Instead</w:t>
      </w:r>
      <w:r>
        <w:t xml:space="preserve">, the effect of </w:t>
      </w:r>
      <w:r w:rsidRPr="005947ED">
        <w:rPr>
          <w:rFonts w:ascii="Courier New" w:hAnsi="Courier New" w:cs="Courier New"/>
          <w:b/>
          <w:i/>
        </w:rPr>
        <w:t>ind</w:t>
      </w:r>
      <w:r>
        <w:t>/</w:t>
      </w:r>
      <w:r w:rsidRPr="005947ED">
        <w:rPr>
          <w:rFonts w:ascii="Courier New" w:hAnsi="Courier New" w:cs="Courier New"/>
          <w:b/>
          <w:i/>
        </w:rPr>
        <w:t>isz</w:t>
      </w:r>
      <w:r>
        <w:t xml:space="preserve"> </w:t>
      </w:r>
      <w:r w:rsidR="0036507C">
        <w:t>is to modify</w:t>
      </w:r>
      <w:r w:rsidR="005947ED">
        <w:t xml:space="preserve"> the instruction in a manner unrelated to the addressing mode. Since the effect of </w:t>
      </w:r>
      <w:r w:rsidR="005947ED" w:rsidRPr="005947ED">
        <w:rPr>
          <w:rFonts w:ascii="Courier New" w:hAnsi="Courier New" w:cs="Courier New"/>
          <w:b/>
          <w:i/>
        </w:rPr>
        <w:t>ind</w:t>
      </w:r>
      <w:r w:rsidR="005947ED">
        <w:t>/</w:t>
      </w:r>
      <w:r w:rsidR="005947ED" w:rsidRPr="005947ED">
        <w:rPr>
          <w:rFonts w:ascii="Courier New" w:hAnsi="Courier New" w:cs="Courier New"/>
          <w:b/>
          <w:i/>
        </w:rPr>
        <w:t>isz</w:t>
      </w:r>
      <w:r w:rsidR="005947ED">
        <w:t xml:space="preserve"> on such instructions cannot be conveyed readily in the context of the table</w:t>
      </w:r>
      <w:r w:rsidR="0036507C">
        <w:t>s</w:t>
      </w:r>
      <w:r w:rsidR="005947ED">
        <w:t>, th</w:t>
      </w:r>
      <w:r w:rsidR="0036507C">
        <w:t xml:space="preserve">e effect will be described in the </w:t>
      </w:r>
      <w:r w:rsidR="005947ED">
        <w:t>sub-section dedicated to the base instruction.</w:t>
      </w:r>
    </w:p>
    <w:p w:rsidR="0036507C" w:rsidRDefault="005947ED" w:rsidP="0036507C">
      <w:pPr>
        <w:pStyle w:val="BodyText"/>
      </w:pPr>
      <w:r>
        <w:t xml:space="preserve">An </w:t>
      </w:r>
      <w:r w:rsidR="0036507C">
        <w:t xml:space="preserve">example of an </w:t>
      </w:r>
      <w:r>
        <w:t xml:space="preserve">instruction affected in this manner is the </w:t>
      </w:r>
      <w:proofErr w:type="gramStart"/>
      <w:r w:rsidRPr="005947ED">
        <w:rPr>
          <w:rFonts w:ascii="Courier New" w:hAnsi="Courier New" w:cs="Courier New"/>
          <w:b/>
          <w:i/>
        </w:rPr>
        <w:t>dup</w:t>
      </w:r>
      <w:r w:rsidR="00B51163">
        <w:rPr>
          <w:rFonts w:ascii="Courier New" w:hAnsi="Courier New" w:cs="Courier New"/>
        </w:rPr>
        <w:t xml:space="preserve"> </w:t>
      </w:r>
      <w:r w:rsidR="00B51163" w:rsidRPr="00B51163">
        <w:t>register stack</w:t>
      </w:r>
      <w:r w:rsidR="00B51163">
        <w:rPr>
          <w:rFonts w:ascii="Courier New" w:hAnsi="Courier New" w:cs="Courier New"/>
        </w:rPr>
        <w:t xml:space="preserve"> </w:t>
      </w:r>
      <w:r w:rsidR="00B51163">
        <w:t>instruction</w:t>
      </w:r>
      <w:proofErr w:type="gramEnd"/>
      <w:r>
        <w:t xml:space="preserve">. Its cell in the tables is highlighted orange which implies that </w:t>
      </w:r>
      <w:proofErr w:type="gramStart"/>
      <w:r w:rsidRPr="005947ED">
        <w:rPr>
          <w:rFonts w:ascii="Courier New" w:hAnsi="Courier New" w:cs="Courier New"/>
          <w:b/>
          <w:i/>
        </w:rPr>
        <w:t>ind</w:t>
      </w:r>
      <w:proofErr w:type="gramEnd"/>
      <w:r>
        <w:t xml:space="preserve">, </w:t>
      </w:r>
      <w:r w:rsidRPr="005947ED">
        <w:rPr>
          <w:rFonts w:ascii="Courier New" w:hAnsi="Courier New" w:cs="Courier New"/>
          <w:b/>
          <w:i/>
        </w:rPr>
        <w:t>siz</w:t>
      </w:r>
      <w:r>
        <w:t xml:space="preserve">, and/or </w:t>
      </w:r>
      <w:r w:rsidRPr="005947ED">
        <w:rPr>
          <w:rFonts w:ascii="Courier New" w:hAnsi="Courier New" w:cs="Courier New"/>
          <w:b/>
          <w:i/>
        </w:rPr>
        <w:t>isz</w:t>
      </w:r>
      <w:r>
        <w:t xml:space="preserve"> prefix instru</w:t>
      </w:r>
      <w:r>
        <w:t>c</w:t>
      </w:r>
      <w:r>
        <w:t xml:space="preserve">tions may be meaningfully applied. The effect of these prefix instructions on the </w:t>
      </w:r>
      <w:r w:rsidRPr="005947ED">
        <w:rPr>
          <w:rFonts w:ascii="Courier New" w:hAnsi="Courier New" w:cs="Courier New"/>
          <w:b/>
          <w:i/>
        </w:rPr>
        <w:t>dup</w:t>
      </w:r>
      <w:r>
        <w:t xml:space="preserve"> instruction cannot be determined from the </w:t>
      </w:r>
      <w:r w:rsidR="0036507C">
        <w:t xml:space="preserve">table since the instruction utilizes the implicit addressing mode, and it is </w:t>
      </w:r>
      <w:r>
        <w:t xml:space="preserve">a 16-bit only instruction </w:t>
      </w:r>
      <w:r w:rsidR="00A65B05">
        <w:t xml:space="preserve">(see </w:t>
      </w:r>
      <w:r w:rsidR="001A333C">
        <w:fldChar w:fldCharType="begin"/>
      </w:r>
      <w:r w:rsidR="00A65B05">
        <w:instrText xml:space="preserve"> REF _Ref410544325 \h </w:instrText>
      </w:r>
      <w:r w:rsidR="001A333C">
        <w:fldChar w:fldCharType="separate"/>
      </w:r>
      <w:r w:rsidR="00841F80" w:rsidRPr="004375C2">
        <w:t xml:space="preserve">Table </w:t>
      </w:r>
      <w:r w:rsidR="00841F80">
        <w:rPr>
          <w:noProof/>
        </w:rPr>
        <w:t>3</w:t>
      </w:r>
      <w:r w:rsidR="001A333C">
        <w:fldChar w:fldCharType="end"/>
      </w:r>
      <w:r w:rsidR="00A65B05">
        <w:t>)</w:t>
      </w:r>
      <w:r>
        <w:t>.</w:t>
      </w:r>
      <w:r w:rsidR="00A65B05">
        <w:t xml:space="preserve"> </w:t>
      </w:r>
      <w:r w:rsidR="0036507C">
        <w:t>Therefore, t</w:t>
      </w:r>
      <w:r w:rsidR="00A65B05">
        <w:t>o under</w:t>
      </w:r>
      <w:r w:rsidR="0036507C">
        <w:t>stand</w:t>
      </w:r>
      <w:r w:rsidR="00A65B05">
        <w:t xml:space="preserve"> the effect of t</w:t>
      </w:r>
      <w:r w:rsidR="0036507C">
        <w:t xml:space="preserve">he </w:t>
      </w:r>
      <w:r w:rsidR="0036507C" w:rsidRPr="0036507C">
        <w:rPr>
          <w:rFonts w:ascii="Courier New" w:hAnsi="Courier New" w:cs="Courier New"/>
          <w:b/>
          <w:i/>
        </w:rPr>
        <w:t>ind</w:t>
      </w:r>
      <w:r w:rsidR="0036507C">
        <w:t>/</w:t>
      </w:r>
      <w:r w:rsidR="0036507C" w:rsidRPr="0036507C">
        <w:rPr>
          <w:rFonts w:ascii="Courier New" w:hAnsi="Courier New" w:cs="Courier New"/>
          <w:b/>
          <w:i/>
        </w:rPr>
        <w:t>siz</w:t>
      </w:r>
      <w:r w:rsidR="0036507C">
        <w:t>/</w:t>
      </w:r>
      <w:r w:rsidR="0036507C" w:rsidRPr="0036507C">
        <w:rPr>
          <w:rFonts w:ascii="Courier New" w:hAnsi="Courier New" w:cs="Courier New"/>
          <w:b/>
          <w:i/>
        </w:rPr>
        <w:t>isz</w:t>
      </w:r>
      <w:r w:rsidR="00A65B05">
        <w:t xml:space="preserve"> prefix instructions on the </w:t>
      </w:r>
      <w:r w:rsidR="00A65B05" w:rsidRPr="00A65B05">
        <w:rPr>
          <w:rFonts w:ascii="Courier New" w:hAnsi="Courier New" w:cs="Courier New"/>
          <w:b/>
          <w:i/>
        </w:rPr>
        <w:t>dup</w:t>
      </w:r>
      <w:r w:rsidR="00A65B05">
        <w:t xml:space="preserve"> instruc</w:t>
      </w:r>
      <w:r w:rsidR="0096185A">
        <w:t>tion, the subsection on</w:t>
      </w:r>
      <w:r w:rsidR="00A65B05">
        <w:t xml:space="preserve"> register stack instru</w:t>
      </w:r>
      <w:r w:rsidR="00A65B05">
        <w:t>c</w:t>
      </w:r>
      <w:r w:rsidR="00A65B05">
        <w:t>tions</w:t>
      </w:r>
      <w:r w:rsidR="0036507C">
        <w:t xml:space="preserve"> </w:t>
      </w:r>
      <w:r w:rsidR="00A65B05">
        <w:t>should be consulted</w:t>
      </w:r>
      <w:r w:rsidR="00201071">
        <w:t xml:space="preserve">, Subsection </w:t>
      </w:r>
      <w:r w:rsidR="001A333C">
        <w:fldChar w:fldCharType="begin"/>
      </w:r>
      <w:r w:rsidR="00201071">
        <w:instrText xml:space="preserve"> REF _Ref458146202 \r \h </w:instrText>
      </w:r>
      <w:r w:rsidR="001A333C">
        <w:fldChar w:fldCharType="separate"/>
      </w:r>
      <w:r w:rsidR="00841F80">
        <w:t>4.3</w:t>
      </w:r>
      <w:r w:rsidR="001A333C">
        <w:fldChar w:fldCharType="end"/>
      </w:r>
      <w:r w:rsidR="00A65B05">
        <w:t>.</w:t>
      </w:r>
    </w:p>
    <w:p w:rsidR="004D16B6" w:rsidRDefault="004D16B6" w:rsidP="004D16B6">
      <w:pPr>
        <w:pStyle w:val="Heading2"/>
      </w:pPr>
      <w:bookmarkStart w:id="411" w:name="_Toc463900136"/>
      <w:bookmarkStart w:id="412" w:name="_Toc463962956"/>
      <w:r>
        <w:t>Prefix Instructions</w:t>
      </w:r>
      <w:bookmarkEnd w:id="411"/>
      <w:bookmarkEnd w:id="412"/>
    </w:p>
    <w:p w:rsidR="004D16B6" w:rsidRDefault="004D16B6" w:rsidP="004D16B6">
      <w:pPr>
        <w:pStyle w:val="BodyText"/>
      </w:pPr>
      <w:r>
        <w:t xml:space="preserve">This section describes the behavior/effects of the six prefix instructions. </w:t>
      </w:r>
      <w:r w:rsidR="000B60E1">
        <w:t>Two</w:t>
      </w:r>
      <w:r>
        <w:t xml:space="preserve"> prefix instructions modify </w:t>
      </w:r>
      <w:r w:rsidR="00126F0C">
        <w:t xml:space="preserve">the operand size </w:t>
      </w:r>
      <w:r w:rsidR="000B60E1">
        <w:t>or</w:t>
      </w:r>
      <w:r w:rsidR="00126F0C">
        <w:t xml:space="preserve"> add indirection to </w:t>
      </w:r>
      <w:r w:rsidR="000B60E1">
        <w:t xml:space="preserve">the </w:t>
      </w:r>
      <w:r>
        <w:t>addressing</w:t>
      </w:r>
      <w:r w:rsidR="000B60E1">
        <w:t xml:space="preserve"> mode of an instruction. One prefix instruction</w:t>
      </w:r>
      <w:r w:rsidR="00126F0C">
        <w:t xml:space="preserve"> simultaneously adds indirection to the addressing mode and changes the operand size</w:t>
      </w:r>
      <w:r w:rsidR="000B60E1">
        <w:t xml:space="preserve"> of an instruction</w:t>
      </w:r>
      <w:r w:rsidR="00126F0C">
        <w:t>. T</w:t>
      </w:r>
      <w:r w:rsidR="000B60E1">
        <w:t>wo</w:t>
      </w:r>
      <w:r>
        <w:t xml:space="preserve"> prefix instructions </w:t>
      </w:r>
      <w:r w:rsidR="00126F0C">
        <w:t>override the accumulator</w:t>
      </w:r>
      <w:r w:rsidR="008C5EAD">
        <w:t xml:space="preserve"> used by an instruction</w:t>
      </w:r>
      <w:r w:rsidR="000B60E1">
        <w:t xml:space="preserve">, and the last prefix instruction overrides the </w:t>
      </w:r>
      <w:r>
        <w:t>default stack register</w:t>
      </w:r>
      <w:r w:rsidR="000B60E1">
        <w:t xml:space="preserve"> </w:t>
      </w:r>
      <w:r>
        <w:t xml:space="preserve">used </w:t>
      </w:r>
      <w:r w:rsidR="000B60E1">
        <w:t xml:space="preserve">by an </w:t>
      </w:r>
      <w:r>
        <w:t>in</w:t>
      </w:r>
      <w:r w:rsidR="000B60E1">
        <w:t>struction.</w:t>
      </w:r>
      <w:r w:rsidR="00206E85">
        <w:t xml:space="preserve"> </w:t>
      </w:r>
      <w:r w:rsidR="001A333C">
        <w:fldChar w:fldCharType="begin"/>
      </w:r>
      <w:r w:rsidR="00206E85">
        <w:instrText xml:space="preserve"> REF _Ref459093715 \h </w:instrText>
      </w:r>
      <w:r w:rsidR="001A333C">
        <w:fldChar w:fldCharType="separate"/>
      </w:r>
      <w:r w:rsidR="00841F80" w:rsidRPr="00206E85">
        <w:t xml:space="preserve">Table </w:t>
      </w:r>
      <w:r w:rsidR="00841F80">
        <w:rPr>
          <w:noProof/>
        </w:rPr>
        <w:t>34</w:t>
      </w:r>
      <w:r w:rsidR="001A333C">
        <w:fldChar w:fldCharType="end"/>
      </w:r>
      <w:r w:rsidR="00206E85">
        <w:t xml:space="preserve"> </w:t>
      </w:r>
      <w:r w:rsidR="00B46631">
        <w:t>defines</w:t>
      </w:r>
      <w:r w:rsidR="00206E85">
        <w:t xml:space="preserve"> the six prefix instructions, and shows whether </w:t>
      </w:r>
      <w:r w:rsidR="00B46631">
        <w:t>it</w:t>
      </w:r>
      <w:r w:rsidR="00B40812">
        <w:t xml:space="preserve"> can be combined with </w:t>
      </w:r>
      <w:r w:rsidR="00206E85">
        <w:t>other</w:t>
      </w:r>
      <w:r w:rsidR="00B40812">
        <w:t xml:space="preserve"> prefix instructions</w:t>
      </w:r>
      <w:r w:rsidR="00206E85">
        <w:t>.</w:t>
      </w:r>
    </w:p>
    <w:p w:rsidR="00206E85" w:rsidRPr="00206E85" w:rsidRDefault="00206E85" w:rsidP="00206E85">
      <w:pPr>
        <w:pStyle w:val="Caption"/>
        <w:keepNext/>
        <w:jc w:val="center"/>
        <w:rPr>
          <w:sz w:val="24"/>
        </w:rPr>
      </w:pPr>
      <w:bookmarkStart w:id="413" w:name="_Ref459093715"/>
      <w:bookmarkStart w:id="414" w:name="_Toc463898322"/>
      <w:bookmarkStart w:id="415" w:name="_Toc463899200"/>
      <w:bookmarkStart w:id="416" w:name="_Toc463899292"/>
      <w:bookmarkStart w:id="417" w:name="_Toc463899994"/>
      <w:bookmarkStart w:id="418" w:name="_Toc463963022"/>
      <w:r w:rsidRPr="00206E85">
        <w:rPr>
          <w:sz w:val="24"/>
        </w:rPr>
        <w:t xml:space="preserve">Table </w:t>
      </w:r>
      <w:r w:rsidR="001A333C" w:rsidRPr="00206E85">
        <w:rPr>
          <w:sz w:val="24"/>
        </w:rPr>
        <w:fldChar w:fldCharType="begin"/>
      </w:r>
      <w:r w:rsidRPr="00206E85">
        <w:rPr>
          <w:sz w:val="24"/>
        </w:rPr>
        <w:instrText xml:space="preserve"> SEQ Table \* ARABIC </w:instrText>
      </w:r>
      <w:r w:rsidR="001A333C" w:rsidRPr="00206E85">
        <w:rPr>
          <w:sz w:val="24"/>
        </w:rPr>
        <w:fldChar w:fldCharType="separate"/>
      </w:r>
      <w:r w:rsidR="00841F80">
        <w:rPr>
          <w:noProof/>
          <w:sz w:val="24"/>
        </w:rPr>
        <w:t>34</w:t>
      </w:r>
      <w:r w:rsidR="001A333C" w:rsidRPr="00206E85">
        <w:rPr>
          <w:sz w:val="24"/>
        </w:rPr>
        <w:fldChar w:fldCharType="end"/>
      </w:r>
      <w:bookmarkEnd w:id="413"/>
      <w:r w:rsidRPr="00206E85">
        <w:rPr>
          <w:sz w:val="24"/>
        </w:rPr>
        <w:t>: M65C02A Prefix Instructions.</w:t>
      </w:r>
      <w:bookmarkEnd w:id="414"/>
      <w:bookmarkEnd w:id="415"/>
      <w:bookmarkEnd w:id="416"/>
      <w:bookmarkEnd w:id="417"/>
      <w:bookmarkEnd w:id="418"/>
    </w:p>
    <w:tbl>
      <w:tblPr>
        <w:tblStyle w:val="TableGrid"/>
        <w:tblW w:w="0" w:type="auto"/>
        <w:jc w:val="center"/>
        <w:tblLook w:val="04A0"/>
      </w:tblPr>
      <w:tblGrid>
        <w:gridCol w:w="2190"/>
        <w:gridCol w:w="649"/>
        <w:gridCol w:w="649"/>
        <w:gridCol w:w="649"/>
        <w:gridCol w:w="649"/>
        <w:gridCol w:w="649"/>
        <w:gridCol w:w="649"/>
      </w:tblGrid>
      <w:tr w:rsidR="00206E85" w:rsidTr="00206E85">
        <w:trPr>
          <w:cantSplit/>
          <w:tblHeader/>
          <w:jc w:val="center"/>
        </w:trPr>
        <w:tc>
          <w:tcPr>
            <w:tcW w:w="0" w:type="auto"/>
            <w:shd w:val="pct12" w:color="auto" w:fill="auto"/>
          </w:tcPr>
          <w:p w:rsidR="00206E85" w:rsidRPr="00206E85" w:rsidRDefault="00206E85" w:rsidP="00206E85">
            <w:pPr>
              <w:pStyle w:val="BodyText"/>
              <w:spacing w:after="0"/>
              <w:rPr>
                <w:b/>
              </w:rPr>
            </w:pPr>
            <w:r w:rsidRPr="00206E85">
              <w:rPr>
                <w:b/>
              </w:rPr>
              <w:t>Prefix Instruction</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ind</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siz</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isz</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oax</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oay</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osx</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ind</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siz</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isz</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N</w:t>
            </w:r>
          </w:p>
        </w:tc>
        <w:tc>
          <w:tcPr>
            <w:tcW w:w="0" w:type="auto"/>
          </w:tcPr>
          <w:p w:rsidR="00206E85" w:rsidRDefault="00206E85" w:rsidP="00206E85">
            <w:pPr>
              <w:pStyle w:val="BodyText"/>
              <w:spacing w:after="0"/>
            </w:pPr>
            <w:r>
              <w:t>N</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oax</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N</w:t>
            </w:r>
          </w:p>
        </w:tc>
        <w:tc>
          <w:tcPr>
            <w:tcW w:w="0" w:type="auto"/>
          </w:tcPr>
          <w:p w:rsidR="00206E85" w:rsidRDefault="00206E85" w:rsidP="00206E85">
            <w:pPr>
              <w:pStyle w:val="BodyText"/>
              <w:spacing w:after="0"/>
            </w:pPr>
            <w:r>
              <w:t>N</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oay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N</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Y</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osx</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N</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w:t>
            </w:r>
          </w:p>
        </w:tc>
      </w:tr>
    </w:tbl>
    <w:p w:rsidR="004D16B6" w:rsidRDefault="00126F0C" w:rsidP="00206E85">
      <w:pPr>
        <w:pStyle w:val="BodyText"/>
        <w:spacing w:before="240"/>
      </w:pPr>
      <w:r>
        <w:t>P</w:t>
      </w:r>
      <w:r w:rsidR="004D16B6">
        <w:t xml:space="preserve">refix instructions </w:t>
      </w:r>
      <w:r>
        <w:t xml:space="preserve">can be </w:t>
      </w:r>
      <w:r w:rsidR="004D16B6">
        <w:t>applied to any instruction</w:t>
      </w:r>
      <w:r>
        <w:t xml:space="preserve"> at any time</w:t>
      </w:r>
      <w:r w:rsidR="004D16B6">
        <w:t>. Whether the prefix instruction has a</w:t>
      </w:r>
      <w:r w:rsidR="00B46631">
        <w:t>n</w:t>
      </w:r>
      <w:r w:rsidR="004D16B6">
        <w:t xml:space="preserve"> effect is a matter of the </w:t>
      </w:r>
      <w:r>
        <w:t>i</w:t>
      </w:r>
      <w:r w:rsidR="004D16B6">
        <w:t>mplement</w:t>
      </w:r>
      <w:r>
        <w:t>ation</w:t>
      </w:r>
      <w:r w:rsidR="004D16B6">
        <w:t xml:space="preserve"> </w:t>
      </w:r>
      <w:r>
        <w:t xml:space="preserve">of </w:t>
      </w:r>
      <w:r w:rsidR="004D16B6">
        <w:t xml:space="preserve">the instruction. </w:t>
      </w:r>
      <w:r>
        <w:t>Thus, i</w:t>
      </w:r>
      <w:r w:rsidR="004D16B6">
        <w:t>t is possible</w:t>
      </w:r>
      <w:r w:rsidR="008C5EAD">
        <w:t xml:space="preserve"> that </w:t>
      </w:r>
      <w:r w:rsidR="004D16B6">
        <w:t xml:space="preserve">a prefix instruction applied </w:t>
      </w:r>
      <w:r w:rsidR="008C5EAD">
        <w:t xml:space="preserve">to an </w:t>
      </w:r>
      <w:r w:rsidR="004D16B6">
        <w:t xml:space="preserve">instruction </w:t>
      </w:r>
      <w:r w:rsidR="008C5EAD">
        <w:t xml:space="preserve">will not </w:t>
      </w:r>
      <w:r w:rsidR="00B40812">
        <w:t>have an e</w:t>
      </w:r>
      <w:r w:rsidR="008C5EAD">
        <w:t xml:space="preserve">ffect </w:t>
      </w:r>
      <w:r w:rsidR="00B40812">
        <w:t xml:space="preserve">on </w:t>
      </w:r>
      <w:r w:rsidR="008C5EAD">
        <w:t>the instruction.</w:t>
      </w:r>
      <w:r w:rsidR="004D16B6">
        <w:t xml:space="preserve"> Instructions una</w:t>
      </w:r>
      <w:r w:rsidR="004D16B6">
        <w:t>f</w:t>
      </w:r>
      <w:r w:rsidR="004D16B6">
        <w:lastRenderedPageBreak/>
        <w:t xml:space="preserve">fected by the </w:t>
      </w:r>
      <w:proofErr w:type="gramStart"/>
      <w:r w:rsidR="004D16B6" w:rsidRPr="00DD6F51">
        <w:rPr>
          <w:rFonts w:ascii="Courier New" w:hAnsi="Courier New" w:cs="Courier New"/>
          <w:b/>
          <w:i/>
        </w:rPr>
        <w:t>ind</w:t>
      </w:r>
      <w:proofErr w:type="gramEnd"/>
      <w:r w:rsidR="004D16B6">
        <w:t xml:space="preserve">, </w:t>
      </w:r>
      <w:r w:rsidR="004D16B6" w:rsidRPr="00DD6F51">
        <w:rPr>
          <w:rFonts w:ascii="Courier New" w:hAnsi="Courier New" w:cs="Courier New"/>
          <w:b/>
          <w:i/>
        </w:rPr>
        <w:t>siz</w:t>
      </w:r>
      <w:r w:rsidR="004D16B6">
        <w:t xml:space="preserve">, and </w:t>
      </w:r>
      <w:r w:rsidR="004D16B6" w:rsidRPr="00DD6F51">
        <w:rPr>
          <w:rFonts w:ascii="Courier New" w:hAnsi="Courier New" w:cs="Courier New"/>
          <w:b/>
          <w:i/>
        </w:rPr>
        <w:t>isz</w:t>
      </w:r>
      <w:r w:rsidR="004D16B6">
        <w:t xml:space="preserve"> prefix instructions are shown </w:t>
      </w:r>
      <w:r w:rsidR="008C5EAD">
        <w:t xml:space="preserve">in </w:t>
      </w:r>
      <w:r w:rsidR="00B46631">
        <w:t xml:space="preserve">un-highlighted </w:t>
      </w:r>
      <w:r w:rsidR="008C5EAD">
        <w:t xml:space="preserve">cells </w:t>
      </w:r>
      <w:r w:rsidR="004D16B6">
        <w:t xml:space="preserve">in the </w:t>
      </w:r>
      <w:r w:rsidR="008C5EAD">
        <w:t xml:space="preserve">M65C02A </w:t>
      </w:r>
      <w:r w:rsidR="004D16B6">
        <w:t>opcode ta</w:t>
      </w:r>
      <w:r w:rsidR="008C5EAD">
        <w:t>bles:</w:t>
      </w:r>
      <w:r w:rsidR="004D16B6">
        <w:t xml:space="preserve"> </w:t>
      </w:r>
      <w:r w:rsidR="001A333C">
        <w:fldChar w:fldCharType="begin"/>
      </w:r>
      <w:r w:rsidR="004D16B6">
        <w:instrText xml:space="preserve"> REF _Ref458128983 \h </w:instrText>
      </w:r>
      <w:r w:rsidR="001A333C">
        <w:fldChar w:fldCharType="separate"/>
      </w:r>
      <w:r w:rsidR="00841F80" w:rsidRPr="008108AC">
        <w:t xml:space="preserve">Table </w:t>
      </w:r>
      <w:r w:rsidR="00841F80">
        <w:rPr>
          <w:noProof/>
        </w:rPr>
        <w:t>30</w:t>
      </w:r>
      <w:r w:rsidR="001A333C">
        <w:fldChar w:fldCharType="end"/>
      </w:r>
      <w:r w:rsidR="004D16B6">
        <w:t xml:space="preserve">, </w:t>
      </w:r>
      <w:r w:rsidR="001A333C">
        <w:fldChar w:fldCharType="begin"/>
      </w:r>
      <w:r w:rsidR="004D16B6">
        <w:instrText xml:space="preserve"> REF _Ref458128996 \h </w:instrText>
      </w:r>
      <w:r w:rsidR="001A333C">
        <w:fldChar w:fldCharType="separate"/>
      </w:r>
      <w:r w:rsidR="00841F80" w:rsidRPr="008108AC">
        <w:t xml:space="preserve">Table </w:t>
      </w:r>
      <w:r w:rsidR="00841F80">
        <w:rPr>
          <w:noProof/>
        </w:rPr>
        <w:t>31</w:t>
      </w:r>
      <w:r w:rsidR="001A333C">
        <w:fldChar w:fldCharType="end"/>
      </w:r>
      <w:r w:rsidR="004D16B6">
        <w:t xml:space="preserve">, </w:t>
      </w:r>
      <w:r w:rsidR="001A333C">
        <w:fldChar w:fldCharType="begin"/>
      </w:r>
      <w:r w:rsidR="004D16B6">
        <w:instrText xml:space="preserve"> REF _Ref458129295 \h </w:instrText>
      </w:r>
      <w:r w:rsidR="001A333C">
        <w:fldChar w:fldCharType="separate"/>
      </w:r>
      <w:r w:rsidR="00841F80" w:rsidRPr="008108AC">
        <w:t xml:space="preserve">Table </w:t>
      </w:r>
      <w:r w:rsidR="00841F80">
        <w:rPr>
          <w:noProof/>
        </w:rPr>
        <w:t>32</w:t>
      </w:r>
      <w:r w:rsidR="001A333C">
        <w:fldChar w:fldCharType="end"/>
      </w:r>
      <w:r w:rsidR="004D16B6">
        <w:t xml:space="preserve">, and </w:t>
      </w:r>
      <w:r w:rsidR="001A333C">
        <w:fldChar w:fldCharType="begin"/>
      </w:r>
      <w:r w:rsidR="004D16B6">
        <w:instrText xml:space="preserve"> REF _Ref458129303 \h </w:instrText>
      </w:r>
      <w:r w:rsidR="001A333C">
        <w:fldChar w:fldCharType="separate"/>
      </w:r>
      <w:r w:rsidR="00841F80" w:rsidRPr="008108AC">
        <w:t xml:space="preserve">Table </w:t>
      </w:r>
      <w:r w:rsidR="00841F80">
        <w:rPr>
          <w:noProof/>
        </w:rPr>
        <w:t>33</w:t>
      </w:r>
      <w:r w:rsidR="001A333C">
        <w:fldChar w:fldCharType="end"/>
      </w:r>
      <w:r w:rsidR="004D16B6">
        <w:t>.</w:t>
      </w:r>
    </w:p>
    <w:p w:rsidR="008C5EAD" w:rsidRDefault="004D16B6" w:rsidP="004D16B6">
      <w:pPr>
        <w:pStyle w:val="BodyText"/>
      </w:pPr>
      <w:r>
        <w:t xml:space="preserve">In the M65C02A core, five (5) internal flag registers </w:t>
      </w:r>
      <w:r w:rsidR="008C5EAD">
        <w:t xml:space="preserve">are </w:t>
      </w:r>
      <w:r>
        <w:t>associated with the six (6) prefix instru</w:t>
      </w:r>
      <w:r>
        <w:t>c</w:t>
      </w:r>
      <w:r>
        <w:t xml:space="preserve">tions. </w:t>
      </w:r>
      <w:r w:rsidR="008C5EAD">
        <w:t>T</w:t>
      </w:r>
      <w:r>
        <w:t>hese five flag registers affect the M65C02A core’s logic and microprogram</w:t>
      </w:r>
      <w:r w:rsidR="00201071">
        <w:t>,</w:t>
      </w:r>
      <w:r w:rsidR="008C5EAD">
        <w:t xml:space="preserve"> and control whether and how the behavior of M65C02A instructions is modified</w:t>
      </w:r>
      <w:r>
        <w:t>. These five internal flag re</w:t>
      </w:r>
      <w:r>
        <w:t>g</w:t>
      </w:r>
      <w:r>
        <w:t xml:space="preserve">isters are: IND, SIZ, OAX, OAY, and OSX. IND is set by the </w:t>
      </w:r>
      <w:proofErr w:type="gramStart"/>
      <w:r w:rsidRPr="001C0C38">
        <w:rPr>
          <w:rFonts w:ascii="Courier New" w:hAnsi="Courier New" w:cs="Courier New"/>
          <w:b/>
          <w:i/>
        </w:rPr>
        <w:t>ind</w:t>
      </w:r>
      <w:proofErr w:type="gramEnd"/>
      <w:r>
        <w:t xml:space="preserve"> and </w:t>
      </w:r>
      <w:r w:rsidRPr="001C0C38">
        <w:rPr>
          <w:rFonts w:ascii="Courier New" w:hAnsi="Courier New" w:cs="Courier New"/>
          <w:b/>
          <w:i/>
        </w:rPr>
        <w:t>isz</w:t>
      </w:r>
      <w:r>
        <w:t xml:space="preserve"> prefix instructions. SIZ is set by the </w:t>
      </w:r>
      <w:r w:rsidRPr="001C0C38">
        <w:rPr>
          <w:rFonts w:ascii="Courier New" w:hAnsi="Courier New" w:cs="Courier New"/>
          <w:b/>
          <w:i/>
        </w:rPr>
        <w:t>siz</w:t>
      </w:r>
      <w:r>
        <w:t xml:space="preserve"> and </w:t>
      </w:r>
      <w:r w:rsidRPr="001C0C38">
        <w:rPr>
          <w:rFonts w:ascii="Courier New" w:hAnsi="Courier New" w:cs="Courier New"/>
          <w:b/>
          <w:i/>
        </w:rPr>
        <w:t>isz</w:t>
      </w:r>
      <w:r>
        <w:t xml:space="preserve"> prefix instructions. OAX and OAY are set by the </w:t>
      </w:r>
      <w:r w:rsidRPr="001C0C38">
        <w:rPr>
          <w:rFonts w:ascii="Courier New" w:hAnsi="Courier New" w:cs="Courier New"/>
          <w:b/>
          <w:i/>
        </w:rPr>
        <w:t>oax</w:t>
      </w:r>
      <w:r>
        <w:t xml:space="preserve"> and </w:t>
      </w:r>
      <w:r w:rsidRPr="001C0C38">
        <w:rPr>
          <w:rFonts w:ascii="Courier New" w:hAnsi="Courier New" w:cs="Courier New"/>
          <w:b/>
          <w:i/>
        </w:rPr>
        <w:t>oay</w:t>
      </w:r>
      <w:r>
        <w:t xml:space="preserve"> prefix instructions, respectively. </w:t>
      </w:r>
      <w:r w:rsidR="008C5EAD">
        <w:t xml:space="preserve">OSX is set by the </w:t>
      </w:r>
      <w:r w:rsidR="008C5EAD" w:rsidRPr="003510CF">
        <w:rPr>
          <w:rFonts w:ascii="Courier New" w:hAnsi="Courier New" w:cs="Courier New"/>
          <w:b/>
          <w:i/>
        </w:rPr>
        <w:t>osx</w:t>
      </w:r>
      <w:r w:rsidR="008C5EAD">
        <w:t xml:space="preserve"> prefix instruction.</w:t>
      </w:r>
    </w:p>
    <w:p w:rsidR="00B46631" w:rsidRDefault="00B46631" w:rsidP="00B46631">
      <w:pPr>
        <w:pStyle w:val="BodyText"/>
      </w:pPr>
      <w:r>
        <w:t xml:space="preserve">The primary use for the </w:t>
      </w:r>
      <w:r w:rsidRPr="00DD6F51">
        <w:rPr>
          <w:rFonts w:ascii="Courier New" w:hAnsi="Courier New" w:cs="Courier New"/>
          <w:b/>
          <w:i/>
        </w:rPr>
        <w:t>ind</w:t>
      </w:r>
      <w:r>
        <w:t xml:space="preserve"> prefix instruction is to force indirection to be added to any zero page, absolute addressing modes, BP-relative, SP-relative, or IP-relative addressing modes, indexed or non-indexed. The address indirection added is before any indexing is performed. Thus, pre-indexed addressing modes, direct or indirect, are converted to post-indexed single or double indirect addressing modes by the </w:t>
      </w:r>
      <w:proofErr w:type="gramStart"/>
      <w:r w:rsidRPr="00DD6F51">
        <w:rPr>
          <w:rFonts w:ascii="Courier New" w:hAnsi="Courier New" w:cs="Courier New"/>
          <w:b/>
          <w:i/>
        </w:rPr>
        <w:t>ind</w:t>
      </w:r>
      <w:proofErr w:type="gramEnd"/>
      <w:r>
        <w:t xml:space="preserve"> (or </w:t>
      </w:r>
      <w:r w:rsidRPr="00DD6F51">
        <w:rPr>
          <w:rFonts w:ascii="Courier New" w:hAnsi="Courier New" w:cs="Courier New"/>
          <w:b/>
          <w:i/>
        </w:rPr>
        <w:t>isz</w:t>
      </w:r>
      <w:r>
        <w:t>) prefix instruction.</w:t>
      </w:r>
    </w:p>
    <w:p w:rsidR="00B46631" w:rsidRDefault="00B46631" w:rsidP="00B46631">
      <w:pPr>
        <w:pStyle w:val="BodyText"/>
      </w:pPr>
      <w:r>
        <w:t xml:space="preserve">The secondary use for the </w:t>
      </w:r>
      <w:proofErr w:type="gramStart"/>
      <w:r w:rsidRPr="00DF286A">
        <w:rPr>
          <w:rFonts w:ascii="Courier New" w:hAnsi="Courier New" w:cs="Courier New"/>
          <w:b/>
          <w:i/>
        </w:rPr>
        <w:t>ind</w:t>
      </w:r>
      <w:proofErr w:type="gramEnd"/>
      <w:r>
        <w:t xml:space="preserve"> prefix instruction is to generate an extended </w:t>
      </w:r>
      <w:r w:rsidR="00DF286A">
        <w:t xml:space="preserve">M65C02A </w:t>
      </w:r>
      <w:r>
        <w:t>instru</w:t>
      </w:r>
      <w:r>
        <w:t>c</w:t>
      </w:r>
      <w:r>
        <w:t xml:space="preserve">tion. That is, when </w:t>
      </w:r>
      <w:proofErr w:type="gramStart"/>
      <w:r w:rsidRPr="00DF286A">
        <w:rPr>
          <w:rFonts w:ascii="Courier New" w:hAnsi="Courier New" w:cs="Courier New"/>
          <w:b/>
          <w:i/>
        </w:rPr>
        <w:t>ind</w:t>
      </w:r>
      <w:proofErr w:type="gramEnd"/>
      <w:r>
        <w:t xml:space="preserve"> is prefixed to an implicit or accumulator addressing mode instruction, or a branch instruction, </w:t>
      </w:r>
      <w:r w:rsidR="00DF286A">
        <w:t xml:space="preserve">address indirection is not added. Instead, the basic instruction is changed into another or another feature/capability of the base instruction is enabled. Examples of this feature of the </w:t>
      </w:r>
      <w:proofErr w:type="gramStart"/>
      <w:r w:rsidR="00DF286A" w:rsidRPr="00DF286A">
        <w:rPr>
          <w:rFonts w:ascii="Courier New" w:hAnsi="Courier New" w:cs="Courier New"/>
          <w:b/>
          <w:i/>
        </w:rPr>
        <w:t>ind</w:t>
      </w:r>
      <w:proofErr w:type="gramEnd"/>
      <w:r w:rsidR="00DF286A">
        <w:t xml:space="preserve"> prefix instruction will </w:t>
      </w:r>
      <w:r w:rsidR="00B40812">
        <w:t xml:space="preserve">be </w:t>
      </w:r>
      <w:r w:rsidR="00DF286A">
        <w:t>provided later in this section.</w:t>
      </w:r>
    </w:p>
    <w:p w:rsidR="00DF286A" w:rsidRDefault="00DF286A" w:rsidP="00B46631">
      <w:pPr>
        <w:pStyle w:val="BodyText"/>
      </w:pPr>
      <w:r>
        <w:t xml:space="preserve">The primary use for the </w:t>
      </w:r>
      <w:r w:rsidRPr="00B40812">
        <w:rPr>
          <w:rFonts w:ascii="Courier New" w:hAnsi="Courier New" w:cs="Courier New"/>
          <w:b/>
          <w:i/>
        </w:rPr>
        <w:t>siz</w:t>
      </w:r>
      <w:r>
        <w:t xml:space="preserve"> prefix instruction is to force the ALU operation and operand size to be promoted from 8 bits to 16 bits. </w:t>
      </w:r>
      <w:r w:rsidR="00B40812">
        <w:t xml:space="preserve">A secondary use of the </w:t>
      </w:r>
      <w:r w:rsidR="00B40812" w:rsidRPr="00B40812">
        <w:rPr>
          <w:rFonts w:ascii="Courier New" w:hAnsi="Courier New" w:cs="Courier New"/>
          <w:b/>
          <w:i/>
        </w:rPr>
        <w:t>siz</w:t>
      </w:r>
      <w:r w:rsidR="00B40812">
        <w:t xml:space="preserve"> prefix instruction is to generate an extended M65C02A instruction. The </w:t>
      </w:r>
      <w:proofErr w:type="gramStart"/>
      <w:r w:rsidR="00B40812" w:rsidRPr="00B40812">
        <w:rPr>
          <w:rFonts w:ascii="Courier New" w:hAnsi="Courier New" w:cs="Courier New"/>
          <w:b/>
          <w:i/>
        </w:rPr>
        <w:t>ind</w:t>
      </w:r>
      <w:proofErr w:type="gramEnd"/>
      <w:r w:rsidR="00B40812">
        <w:t xml:space="preserve"> prefix instruction is used more often for this pu</w:t>
      </w:r>
      <w:r w:rsidR="00B40812">
        <w:t>r</w:t>
      </w:r>
      <w:r w:rsidR="00B40812">
        <w:t xml:space="preserve">pose, but the </w:t>
      </w:r>
      <w:r w:rsidR="00B40812" w:rsidRPr="00B40812">
        <w:rPr>
          <w:rFonts w:ascii="Courier New" w:hAnsi="Courier New" w:cs="Courier New"/>
          <w:b/>
          <w:i/>
        </w:rPr>
        <w:t>siz</w:t>
      </w:r>
      <w:r w:rsidR="00B40812">
        <w:t xml:space="preserve"> prefix instruction is used for this purpose with the conditional branch instru</w:t>
      </w:r>
      <w:r w:rsidR="00B40812">
        <w:t>c</w:t>
      </w:r>
      <w:r w:rsidR="00B40812">
        <w:t xml:space="preserve">tions and </w:t>
      </w:r>
      <w:r w:rsidR="00253F8B">
        <w:t xml:space="preserve">with </w:t>
      </w:r>
      <w:r w:rsidR="00B40812">
        <w:t>the register stack management instructions.</w:t>
      </w:r>
    </w:p>
    <w:p w:rsidR="00B40812" w:rsidRDefault="00B40812" w:rsidP="00B46631">
      <w:pPr>
        <w:pStyle w:val="BodyText"/>
      </w:pPr>
      <w:r>
        <w:t xml:space="preserve">The primary use for </w:t>
      </w:r>
      <w:proofErr w:type="gramStart"/>
      <w:r>
        <w:t>th</w:t>
      </w:r>
      <w:proofErr w:type="gramEnd"/>
      <w:r>
        <w:t xml:space="preserve"> </w:t>
      </w:r>
      <w:r w:rsidRPr="00253F8B">
        <w:rPr>
          <w:rFonts w:ascii="Courier New" w:hAnsi="Courier New" w:cs="Courier New"/>
          <w:b/>
          <w:i/>
        </w:rPr>
        <w:t>isz</w:t>
      </w:r>
      <w:r>
        <w:t xml:space="preserve"> prefix instruction is to simultaneously add indirection to the addres</w:t>
      </w:r>
      <w:r>
        <w:t>s</w:t>
      </w:r>
      <w:r>
        <w:t xml:space="preserve">ing mode of an instruction, and to change the width of ALU and register operations. Like the </w:t>
      </w:r>
      <w:proofErr w:type="gramStart"/>
      <w:r w:rsidRPr="00253F8B">
        <w:rPr>
          <w:rFonts w:ascii="Courier New" w:hAnsi="Courier New" w:cs="Courier New"/>
          <w:b/>
          <w:i/>
        </w:rPr>
        <w:t>ind</w:t>
      </w:r>
      <w:proofErr w:type="gramEnd"/>
      <w:r>
        <w:t xml:space="preserve"> and</w:t>
      </w:r>
      <w:r w:rsidR="00253F8B">
        <w:t xml:space="preserve"> the</w:t>
      </w:r>
      <w:r>
        <w:t xml:space="preserve"> </w:t>
      </w:r>
      <w:r w:rsidRPr="00253F8B">
        <w:rPr>
          <w:rFonts w:ascii="Courier New" w:hAnsi="Courier New" w:cs="Courier New"/>
          <w:b/>
          <w:i/>
        </w:rPr>
        <w:t>siz</w:t>
      </w:r>
      <w:r>
        <w:t xml:space="preserve"> prefix instruction</w:t>
      </w:r>
      <w:r w:rsidR="00253F8B">
        <w:t>s</w:t>
      </w:r>
      <w:r>
        <w:t xml:space="preserve">, the </w:t>
      </w:r>
      <w:r w:rsidRPr="00253F8B">
        <w:rPr>
          <w:rFonts w:ascii="Courier New" w:hAnsi="Courier New" w:cs="Courier New"/>
          <w:b/>
          <w:i/>
        </w:rPr>
        <w:t>isz</w:t>
      </w:r>
      <w:r>
        <w:t xml:space="preserve"> prefix instruction is occasionally used to generate extended M65C02A instructions. </w:t>
      </w:r>
      <w:r w:rsidR="00253F8B">
        <w:t xml:space="preserve">The </w:t>
      </w:r>
      <w:r w:rsidR="00253F8B" w:rsidRPr="00253F8B">
        <w:rPr>
          <w:rFonts w:ascii="Courier New" w:hAnsi="Courier New" w:cs="Courier New"/>
          <w:b/>
          <w:i/>
        </w:rPr>
        <w:t>isz</w:t>
      </w:r>
      <w:r w:rsidR="00253F8B">
        <w:t xml:space="preserve"> prefix instruction is used for this purpose with the conditional branch instructions and with the </w:t>
      </w:r>
      <w:proofErr w:type="gramStart"/>
      <w:r w:rsidR="00253F8B">
        <w:t>register stack management instructions</w:t>
      </w:r>
      <w:proofErr w:type="gramEnd"/>
      <w:r w:rsidR="00253F8B">
        <w:t>.</w:t>
      </w:r>
    </w:p>
    <w:p w:rsidR="00171D2F" w:rsidRDefault="00171D2F" w:rsidP="004D16B6">
      <w:pPr>
        <w:pStyle w:val="BodyText"/>
      </w:pPr>
      <w:r>
        <w:t>When set, OAX or OAY override the role of the accumulator; In other words, the role of the a</w:t>
      </w:r>
      <w:r>
        <w:t>c</w:t>
      </w:r>
      <w:r>
        <w:t xml:space="preserve">cumulator and the selected index register, X or Y, are exchanged. The index register serves as the accumulator for the instruction, and the accumulator serves as the index register, if required, for the instruction. </w:t>
      </w:r>
      <w:r w:rsidR="004D16B6">
        <w:t xml:space="preserve">OAX and OAY are mutually exclusive. Thus, only the last </w:t>
      </w:r>
      <w:r w:rsidR="004D16B6" w:rsidRPr="001C0C38">
        <w:rPr>
          <w:rFonts w:ascii="Courier New" w:hAnsi="Courier New" w:cs="Courier New"/>
          <w:b/>
          <w:i/>
        </w:rPr>
        <w:t>oax</w:t>
      </w:r>
      <w:r w:rsidR="004D16B6">
        <w:t>/</w:t>
      </w:r>
      <w:r w:rsidR="004D16B6" w:rsidRPr="001C0C38">
        <w:rPr>
          <w:rFonts w:ascii="Courier New" w:hAnsi="Courier New" w:cs="Courier New"/>
          <w:b/>
          <w:i/>
        </w:rPr>
        <w:t>oay</w:t>
      </w:r>
      <w:r w:rsidR="004D16B6">
        <w:t xml:space="preserve"> applied before an instruc</w:t>
      </w:r>
      <w:r>
        <w:t xml:space="preserve">tion will determine the </w:t>
      </w:r>
      <w:r w:rsidR="004D16B6">
        <w:t>register override.</w:t>
      </w:r>
    </w:p>
    <w:p w:rsidR="00F9720C" w:rsidRDefault="004D16B6" w:rsidP="004D16B6">
      <w:pPr>
        <w:pStyle w:val="BodyText"/>
      </w:pPr>
      <w:r>
        <w:t>When set, OSX overrides the default stack pointer register associ</w:t>
      </w:r>
      <w:r w:rsidR="00171D2F">
        <w:t>ated with a</w:t>
      </w:r>
      <w:r w:rsidR="003F1B67">
        <w:t xml:space="preserve">n </w:t>
      </w:r>
      <w:r>
        <w:t xml:space="preserve">instruction. </w:t>
      </w:r>
      <w:r w:rsidR="00171D2F">
        <w:t xml:space="preserve">For most instructions which use the stacks, the system stack pointer </w:t>
      </w:r>
      <w:r w:rsidR="00F9720C">
        <w:t>(S</w:t>
      </w:r>
      <w:r w:rsidR="00F9720C" w:rsidRPr="00F9720C">
        <w:rPr>
          <w:vertAlign w:val="subscript"/>
        </w:rPr>
        <w:t>K</w:t>
      </w:r>
      <w:r w:rsidR="00F9720C">
        <w:t xml:space="preserve"> or S</w:t>
      </w:r>
      <w:r w:rsidR="00F9720C" w:rsidRPr="00F9720C">
        <w:rPr>
          <w:vertAlign w:val="subscript"/>
        </w:rPr>
        <w:t>U</w:t>
      </w:r>
      <w:r w:rsidR="00F9720C">
        <w:t xml:space="preserve">) </w:t>
      </w:r>
      <w:r w:rsidR="00171D2F">
        <w:t xml:space="preserve">is the default stack pointer. When applied to these instructions, OSX cause the auxiliary stack pointer </w:t>
      </w:r>
      <w:r w:rsidR="00F9720C">
        <w:t>S</w:t>
      </w:r>
      <w:r w:rsidR="00F9720C" w:rsidRPr="00F9720C">
        <w:rPr>
          <w:vertAlign w:val="subscript"/>
        </w:rPr>
        <w:t>X</w:t>
      </w:r>
      <w:r w:rsidR="00F9720C">
        <w:t xml:space="preserve"> </w:t>
      </w:r>
      <w:r w:rsidR="00171D2F">
        <w:t>to be used for the requested stack operation rather t</w:t>
      </w:r>
      <w:r w:rsidR="00F9720C">
        <w:t>he system stack pointer</w:t>
      </w:r>
      <w:r w:rsidR="00171D2F">
        <w:t xml:space="preserve">. </w:t>
      </w:r>
      <w:r w:rsidR="00F9720C">
        <w:t xml:space="preserve">Some instructions, i.e. FORTH VM instructions, use the auxiliary pointer </w:t>
      </w:r>
      <w:r w:rsidR="003F1B67">
        <w:t>S</w:t>
      </w:r>
      <w:r w:rsidR="003F1B67" w:rsidRPr="00F9720C">
        <w:rPr>
          <w:vertAlign w:val="subscript"/>
        </w:rPr>
        <w:t>X</w:t>
      </w:r>
      <w:r w:rsidR="003F1B67">
        <w:t xml:space="preserve"> </w:t>
      </w:r>
      <w:r w:rsidR="00F9720C">
        <w:t>as the default stack pointer. For these i</w:t>
      </w:r>
      <w:r w:rsidR="00F9720C">
        <w:t>n</w:t>
      </w:r>
      <w:r w:rsidR="00F9720C">
        <w:t xml:space="preserve">structions, OSX causes </w:t>
      </w:r>
      <w:r w:rsidR="003F1B67">
        <w:t>S</w:t>
      </w:r>
      <w:r w:rsidR="003F1B67" w:rsidRPr="00F9720C">
        <w:rPr>
          <w:vertAlign w:val="subscript"/>
        </w:rPr>
        <w:t>K</w:t>
      </w:r>
      <w:r w:rsidR="003F1B67">
        <w:t xml:space="preserve"> or S</w:t>
      </w:r>
      <w:r w:rsidR="003F1B67" w:rsidRPr="00F9720C">
        <w:rPr>
          <w:vertAlign w:val="subscript"/>
        </w:rPr>
        <w:t>U</w:t>
      </w:r>
      <w:r w:rsidR="003F1B67">
        <w:t xml:space="preserve"> </w:t>
      </w:r>
      <w:r w:rsidR="00F9720C">
        <w:t xml:space="preserve">to be used instead of </w:t>
      </w:r>
      <w:r w:rsidR="003F1B67">
        <w:t>S</w:t>
      </w:r>
      <w:r w:rsidR="003F1B67" w:rsidRPr="00F9720C">
        <w:rPr>
          <w:vertAlign w:val="subscript"/>
        </w:rPr>
        <w:t>X</w:t>
      </w:r>
      <w:r w:rsidR="00F9720C">
        <w:t xml:space="preserve">. </w:t>
      </w:r>
      <w:r w:rsidR="003F1B67">
        <w:t xml:space="preserve">When OSX is set, the stack-relative </w:t>
      </w:r>
      <w:r w:rsidR="003F1B67">
        <w:lastRenderedPageBreak/>
        <w:t>addressing mode is converted to the base-relative addressing mode. Similarly, when OSX is set, the base-relative addressing mode is converted to the stack-relative addressing mode.</w:t>
      </w:r>
    </w:p>
    <w:p w:rsidR="00F9720C" w:rsidRPr="00AE56EF" w:rsidRDefault="00F9720C" w:rsidP="004D16B6">
      <w:pPr>
        <w:pStyle w:val="BodyText"/>
      </w:pPr>
      <w:r>
        <w:t>In addition, when OSX is set, the destination register of those instructions dedicated to operating on the X register is replaced by the system stack pointer: the function of X and S are e</w:t>
      </w:r>
      <w:r>
        <w:t>x</w:t>
      </w:r>
      <w:r>
        <w:t xml:space="preserve">changed. This feature of OSX makes it easier to manipulate the system stack pointers. The normal 6502/65C02 instruction that affects the stack pointer directly, </w:t>
      </w:r>
      <w:r w:rsidRPr="00F9720C">
        <w:rPr>
          <w:rFonts w:ascii="Courier New" w:hAnsi="Courier New" w:cs="Courier New"/>
          <w:b/>
          <w:i/>
        </w:rPr>
        <w:t>txs</w:t>
      </w:r>
      <w:r>
        <w:t xml:space="preserve">, is still available, and remains the only way to set the </w:t>
      </w:r>
      <w:proofErr w:type="gramStart"/>
      <w:r>
        <w:t>user mode system stack pointer</w:t>
      </w:r>
      <w:proofErr w:type="gramEnd"/>
      <w:r>
        <w:t xml:space="preserve"> S</w:t>
      </w:r>
      <w:r w:rsidRPr="00F9720C">
        <w:rPr>
          <w:vertAlign w:val="subscript"/>
        </w:rPr>
        <w:t>U</w:t>
      </w:r>
      <w:r>
        <w:t xml:space="preserve"> while operating the M65C02A core in the kernel mode. However, OSX allows the following instructions to affect the system stack pointer directly:</w:t>
      </w:r>
      <w:r w:rsidR="00AE56EF">
        <w:t xml:space="preserve"> </w:t>
      </w:r>
      <w:r w:rsidR="00AE56EF" w:rsidRPr="007A1585">
        <w:rPr>
          <w:rFonts w:ascii="Courier New" w:hAnsi="Courier New" w:cs="Courier New"/>
          <w:b/>
          <w:i/>
        </w:rPr>
        <w:t>phx</w:t>
      </w:r>
      <w:r w:rsidR="00AE56EF">
        <w:t>/</w:t>
      </w:r>
      <w:r w:rsidR="00AE56EF" w:rsidRPr="007A1585">
        <w:rPr>
          <w:rFonts w:ascii="Courier New" w:hAnsi="Courier New" w:cs="Courier New"/>
          <w:b/>
          <w:i/>
        </w:rPr>
        <w:t>plx</w:t>
      </w:r>
      <w:r>
        <w:t xml:space="preserve">, </w:t>
      </w:r>
      <w:r w:rsidR="007A1585">
        <w:t xml:space="preserve">and </w:t>
      </w:r>
      <w:r w:rsidR="007A1585" w:rsidRPr="007A1585">
        <w:rPr>
          <w:rFonts w:ascii="Courier New" w:hAnsi="Courier New" w:cs="Courier New"/>
          <w:b/>
          <w:i/>
        </w:rPr>
        <w:t>stx</w:t>
      </w:r>
      <w:r w:rsidR="007A1585">
        <w:t>/</w:t>
      </w:r>
      <w:r w:rsidR="007A1585" w:rsidRPr="007A1585">
        <w:rPr>
          <w:rFonts w:ascii="Courier New" w:hAnsi="Courier New" w:cs="Courier New"/>
          <w:b/>
          <w:i/>
        </w:rPr>
        <w:t>ldx</w:t>
      </w:r>
      <w:r w:rsidR="007A1585">
        <w:t>/</w:t>
      </w:r>
      <w:r w:rsidR="007A1585" w:rsidRPr="007A1585">
        <w:rPr>
          <w:rFonts w:ascii="Courier New" w:hAnsi="Courier New" w:cs="Courier New"/>
          <w:b/>
          <w:i/>
        </w:rPr>
        <w:t>inx</w:t>
      </w:r>
      <w:r w:rsidR="007A1585">
        <w:t>/</w:t>
      </w:r>
      <w:r w:rsidR="007A1585" w:rsidRPr="007A1585">
        <w:rPr>
          <w:rFonts w:ascii="Courier New" w:hAnsi="Courier New" w:cs="Courier New"/>
          <w:b/>
          <w:i/>
        </w:rPr>
        <w:t>dex</w:t>
      </w:r>
      <w:r w:rsidR="00AE56EF">
        <w:t>/</w:t>
      </w:r>
      <w:r w:rsidR="00AE56EF" w:rsidRPr="007A1585">
        <w:rPr>
          <w:rFonts w:ascii="Courier New" w:hAnsi="Courier New" w:cs="Courier New"/>
          <w:b/>
          <w:i/>
        </w:rPr>
        <w:t>cpx</w:t>
      </w:r>
      <w:r w:rsidR="007A1585">
        <w:t>.</w:t>
      </w:r>
      <w:r w:rsidR="00AE56EF">
        <w:t xml:space="preserve"> (</w:t>
      </w:r>
      <w:r w:rsidR="00AE56EF" w:rsidRPr="00E62FF1">
        <w:rPr>
          <w:b/>
        </w:rPr>
        <w:t>Note:</w:t>
      </w:r>
      <w:r w:rsidR="00AE56EF">
        <w:t xml:space="preserve"> </w:t>
      </w:r>
      <w:r w:rsidR="00AE56EF" w:rsidRPr="00E62FF1">
        <w:rPr>
          <w:i/>
        </w:rPr>
        <w:t xml:space="preserve">these instructions, targeting the system stack pointer, when prefixed by </w:t>
      </w:r>
      <w:r w:rsidR="00AE56EF" w:rsidRPr="00E62FF1">
        <w:rPr>
          <w:rFonts w:ascii="Courier New" w:hAnsi="Courier New" w:cs="Courier New"/>
          <w:b/>
          <w:i/>
        </w:rPr>
        <w:t>osx</w:t>
      </w:r>
      <w:r w:rsidR="00AE56EF" w:rsidRPr="00E62FF1">
        <w:rPr>
          <w:i/>
        </w:rPr>
        <w:t xml:space="preserve">, can be represented by alternate mnemonics: </w:t>
      </w:r>
      <w:r w:rsidR="00AE56EF" w:rsidRPr="00E62FF1">
        <w:rPr>
          <w:rFonts w:ascii="Courier New" w:hAnsi="Courier New" w:cs="Courier New"/>
          <w:b/>
          <w:i/>
        </w:rPr>
        <w:t>phs</w:t>
      </w:r>
      <w:r w:rsidR="00AE56EF" w:rsidRPr="00E62FF1">
        <w:rPr>
          <w:i/>
        </w:rPr>
        <w:t>/</w:t>
      </w:r>
      <w:r w:rsidR="00AE56EF" w:rsidRPr="00E62FF1">
        <w:rPr>
          <w:rFonts w:ascii="Courier New" w:hAnsi="Courier New" w:cs="Courier New"/>
          <w:b/>
          <w:i/>
        </w:rPr>
        <w:t>pls</w:t>
      </w:r>
      <w:r w:rsidR="00AE56EF" w:rsidRPr="00E62FF1">
        <w:rPr>
          <w:i/>
        </w:rPr>
        <w:t xml:space="preserve">, </w:t>
      </w:r>
      <w:r w:rsidR="00AE56EF" w:rsidRPr="00E62FF1">
        <w:rPr>
          <w:rFonts w:ascii="Courier New" w:hAnsi="Courier New" w:cs="Courier New"/>
          <w:b/>
          <w:i/>
        </w:rPr>
        <w:t>sts</w:t>
      </w:r>
      <w:r w:rsidR="00AE56EF" w:rsidRPr="00E62FF1">
        <w:rPr>
          <w:i/>
        </w:rPr>
        <w:t>/</w:t>
      </w:r>
      <w:r w:rsidR="00AE56EF" w:rsidRPr="00E62FF1">
        <w:rPr>
          <w:rFonts w:ascii="Courier New" w:hAnsi="Courier New" w:cs="Courier New"/>
          <w:b/>
          <w:i/>
        </w:rPr>
        <w:t>lds</w:t>
      </w:r>
      <w:r w:rsidR="00AE56EF" w:rsidRPr="00E62FF1">
        <w:rPr>
          <w:i/>
        </w:rPr>
        <w:t>/</w:t>
      </w:r>
      <w:r w:rsidR="00AE56EF" w:rsidRPr="00E62FF1">
        <w:rPr>
          <w:rFonts w:ascii="Courier New" w:hAnsi="Courier New" w:cs="Courier New"/>
          <w:b/>
          <w:i/>
        </w:rPr>
        <w:t>ins</w:t>
      </w:r>
      <w:r w:rsidR="00AE56EF" w:rsidRPr="00E62FF1">
        <w:rPr>
          <w:i/>
        </w:rPr>
        <w:t>/</w:t>
      </w:r>
      <w:r w:rsidR="00AE56EF" w:rsidRPr="00E62FF1">
        <w:rPr>
          <w:rFonts w:ascii="Courier New" w:hAnsi="Courier New" w:cs="Courier New"/>
          <w:b/>
          <w:i/>
        </w:rPr>
        <w:t>des</w:t>
      </w:r>
      <w:r w:rsidR="00AE56EF" w:rsidRPr="00E62FF1">
        <w:rPr>
          <w:i/>
        </w:rPr>
        <w:t>/</w:t>
      </w:r>
      <w:r w:rsidR="00AE56EF" w:rsidRPr="00E62FF1">
        <w:rPr>
          <w:rFonts w:ascii="Courier New" w:hAnsi="Courier New" w:cs="Courier New"/>
          <w:b/>
          <w:i/>
        </w:rPr>
        <w:t>cps</w:t>
      </w:r>
      <w:r w:rsidR="00AE56EF" w:rsidRPr="00E62FF1">
        <w:rPr>
          <w:i/>
        </w:rPr>
        <w:t>.</w:t>
      </w:r>
      <w:r w:rsidR="00AE56EF" w:rsidRPr="00AE56EF">
        <w:t>)</w:t>
      </w:r>
    </w:p>
    <w:p w:rsidR="004D16B6" w:rsidRDefault="007A1585" w:rsidP="004D16B6">
      <w:pPr>
        <w:pStyle w:val="BodyText"/>
      </w:pPr>
      <w:r>
        <w:t xml:space="preserve">When set, OSX </w:t>
      </w:r>
      <w:r w:rsidRPr="002E1CA4">
        <w:rPr>
          <w:b/>
          <w:caps/>
        </w:rPr>
        <w:t xml:space="preserve">does </w:t>
      </w:r>
      <w:r w:rsidRPr="00E62FF1">
        <w:rPr>
          <w:b/>
        </w:rPr>
        <w:t>NOT</w:t>
      </w:r>
      <w:r>
        <w:t xml:space="preserve"> substitute S for X in indexed addressing modes in the manner that the accumulator takes on the index register role when OAX or OAY are set. </w:t>
      </w:r>
      <w:r w:rsidR="00F9720C">
        <w:t xml:space="preserve">Finally, </w:t>
      </w:r>
      <w:r w:rsidR="004D16B6">
        <w:t xml:space="preserve">OSX and OAX are mutually exclusive. Thus, only the last </w:t>
      </w:r>
      <w:r w:rsidR="004D16B6" w:rsidRPr="003510CF">
        <w:rPr>
          <w:rFonts w:ascii="Courier New" w:hAnsi="Courier New" w:cs="Courier New"/>
          <w:b/>
          <w:i/>
        </w:rPr>
        <w:t>osx</w:t>
      </w:r>
      <w:r w:rsidR="004D16B6">
        <w:t>/</w:t>
      </w:r>
      <w:r w:rsidR="004D16B6" w:rsidRPr="003510CF">
        <w:rPr>
          <w:rFonts w:ascii="Courier New" w:hAnsi="Courier New" w:cs="Courier New"/>
          <w:b/>
          <w:i/>
        </w:rPr>
        <w:t>oax</w:t>
      </w:r>
      <w:r w:rsidR="004D16B6">
        <w:t xml:space="preserve"> applied before an instruction will co</w:t>
      </w:r>
      <w:r w:rsidR="004D16B6">
        <w:t>n</w:t>
      </w:r>
      <w:r w:rsidR="004D16B6">
        <w:t>trol the setting of the OAX and OSX flag registers.</w:t>
      </w:r>
    </w:p>
    <w:p w:rsidR="004D16B6" w:rsidRPr="00AE56EF" w:rsidRDefault="004D16B6" w:rsidP="004D16B6">
      <w:pPr>
        <w:pStyle w:val="BodyText"/>
        <w:rPr>
          <w:szCs w:val="24"/>
        </w:rPr>
      </w:pPr>
      <w:r w:rsidRPr="00AE56EF">
        <w:rPr>
          <w:szCs w:val="24"/>
        </w:rPr>
        <w:t xml:space="preserve">When applied to an instruction which uses the implicit or the accumulator addressing mode, the </w:t>
      </w:r>
      <w:proofErr w:type="gramStart"/>
      <w:r w:rsidRPr="00AE56EF">
        <w:rPr>
          <w:rFonts w:ascii="Courier New" w:hAnsi="Courier New" w:cs="Courier New"/>
          <w:b/>
          <w:i/>
          <w:szCs w:val="24"/>
        </w:rPr>
        <w:t>ind</w:t>
      </w:r>
      <w:proofErr w:type="gramEnd"/>
      <w:r w:rsidRPr="00AE56EF">
        <w:rPr>
          <w:szCs w:val="24"/>
        </w:rPr>
        <w:t xml:space="preserve">, </w:t>
      </w:r>
      <w:r w:rsidRPr="00AE56EF">
        <w:rPr>
          <w:rFonts w:ascii="Courier New" w:hAnsi="Courier New" w:cs="Courier New"/>
          <w:b/>
          <w:i/>
          <w:szCs w:val="24"/>
        </w:rPr>
        <w:t>siz</w:t>
      </w:r>
      <w:r w:rsidRPr="00AE56EF">
        <w:rPr>
          <w:szCs w:val="24"/>
        </w:rPr>
        <w:t xml:space="preserve">, and </w:t>
      </w:r>
      <w:r w:rsidRPr="00AE56EF">
        <w:rPr>
          <w:rFonts w:ascii="Courier New" w:hAnsi="Courier New" w:cs="Courier New"/>
          <w:b/>
          <w:i/>
          <w:szCs w:val="24"/>
        </w:rPr>
        <w:t>isz</w:t>
      </w:r>
      <w:r w:rsidRPr="00AE56EF">
        <w:rPr>
          <w:szCs w:val="24"/>
        </w:rPr>
        <w:t xml:space="preserve"> prefix instructions generate new extended M65C02A instructions. </w:t>
      </w:r>
      <w:fldSimple w:instr=" REF _Ref458927337 \h  \* MERGEFORMAT ">
        <w:r w:rsidR="00841F80" w:rsidRPr="00841F80">
          <w:rPr>
            <w:szCs w:val="24"/>
          </w:rPr>
          <w:t xml:space="preserve">Table </w:t>
        </w:r>
        <w:r w:rsidR="00841F80" w:rsidRPr="00841F80">
          <w:rPr>
            <w:noProof/>
            <w:szCs w:val="24"/>
          </w:rPr>
          <w:t>35</w:t>
        </w:r>
      </w:fldSimple>
      <w:r w:rsidRPr="00AE56EF">
        <w:rPr>
          <w:szCs w:val="24"/>
        </w:rPr>
        <w:t xml:space="preserve"> lists the implicit/accumulator addressing mode instructions modified by these three prefix i</w:t>
      </w:r>
      <w:r w:rsidRPr="00AE56EF">
        <w:rPr>
          <w:szCs w:val="24"/>
        </w:rPr>
        <w:t>n</w:t>
      </w:r>
      <w:r w:rsidRPr="00AE56EF">
        <w:rPr>
          <w:szCs w:val="24"/>
        </w:rPr>
        <w:t>structions into extended M65C02A instructions, or into instructions with special effects on the ALU status flags.</w:t>
      </w:r>
    </w:p>
    <w:p w:rsidR="004D16B6" w:rsidRPr="00AE56EF" w:rsidRDefault="004D16B6" w:rsidP="004D16B6">
      <w:pPr>
        <w:pStyle w:val="Caption"/>
        <w:keepNext/>
        <w:jc w:val="center"/>
        <w:rPr>
          <w:sz w:val="22"/>
        </w:rPr>
      </w:pPr>
      <w:bookmarkStart w:id="419" w:name="_Ref458927337"/>
      <w:bookmarkStart w:id="420" w:name="_Toc463898323"/>
      <w:bookmarkStart w:id="421" w:name="_Toc463899201"/>
      <w:bookmarkStart w:id="422" w:name="_Toc463899293"/>
      <w:bookmarkStart w:id="423" w:name="_Toc463899995"/>
      <w:bookmarkStart w:id="424" w:name="_Toc463963023"/>
      <w:proofErr w:type="gramStart"/>
      <w:r w:rsidRPr="00AE56EF">
        <w:rPr>
          <w:sz w:val="22"/>
        </w:rPr>
        <w:t xml:space="preserve">Table </w:t>
      </w:r>
      <w:r w:rsidR="001A333C" w:rsidRPr="00AE56EF">
        <w:rPr>
          <w:sz w:val="22"/>
        </w:rPr>
        <w:fldChar w:fldCharType="begin"/>
      </w:r>
      <w:r w:rsidRPr="00AE56EF">
        <w:rPr>
          <w:sz w:val="22"/>
        </w:rPr>
        <w:instrText xml:space="preserve"> SEQ Table \* ARABIC </w:instrText>
      </w:r>
      <w:r w:rsidR="001A333C" w:rsidRPr="00AE56EF">
        <w:rPr>
          <w:sz w:val="22"/>
        </w:rPr>
        <w:fldChar w:fldCharType="separate"/>
      </w:r>
      <w:r w:rsidR="00841F80">
        <w:rPr>
          <w:noProof/>
          <w:sz w:val="22"/>
        </w:rPr>
        <w:t>35</w:t>
      </w:r>
      <w:r w:rsidR="001A333C" w:rsidRPr="00AE56EF">
        <w:rPr>
          <w:sz w:val="22"/>
        </w:rPr>
        <w:fldChar w:fldCharType="end"/>
      </w:r>
      <w:bookmarkEnd w:id="419"/>
      <w:r w:rsidRPr="00AE56EF">
        <w:rPr>
          <w:sz w:val="22"/>
        </w:rPr>
        <w:t xml:space="preserve">: Effects of </w:t>
      </w:r>
      <w:r w:rsidRPr="00B1680D">
        <w:rPr>
          <w:rFonts w:ascii="Courier New" w:hAnsi="Courier New" w:cs="Courier New"/>
          <w:i/>
          <w:sz w:val="22"/>
        </w:rPr>
        <w:t>ind</w:t>
      </w:r>
      <w:r w:rsidR="00B1680D" w:rsidRPr="00B1680D">
        <w:rPr>
          <w:rFonts w:ascii="Courier New" w:hAnsi="Courier New" w:cs="Courier New"/>
          <w:i/>
          <w:sz w:val="22"/>
        </w:rPr>
        <w:t>/</w:t>
      </w:r>
      <w:r w:rsidRPr="00B1680D">
        <w:rPr>
          <w:rFonts w:ascii="Courier New" w:hAnsi="Courier New" w:cs="Courier New"/>
          <w:i/>
          <w:sz w:val="22"/>
        </w:rPr>
        <w:t>siz</w:t>
      </w:r>
      <w:r w:rsidR="00B1680D" w:rsidRPr="00B1680D">
        <w:rPr>
          <w:rFonts w:ascii="Courier New" w:hAnsi="Courier New" w:cs="Courier New"/>
          <w:i/>
          <w:sz w:val="22"/>
        </w:rPr>
        <w:t>/</w:t>
      </w:r>
      <w:r w:rsidRPr="00B1680D">
        <w:rPr>
          <w:rFonts w:ascii="Courier New" w:hAnsi="Courier New" w:cs="Courier New"/>
          <w:i/>
          <w:sz w:val="22"/>
        </w:rPr>
        <w:t>isz</w:t>
      </w:r>
      <w:r w:rsidRPr="00AE56EF">
        <w:rPr>
          <w:sz w:val="22"/>
        </w:rPr>
        <w:t xml:space="preserve"> Prefix Instructions on Implicit/Accumulator </w:t>
      </w:r>
      <w:r w:rsidRPr="00AE56EF">
        <w:rPr>
          <w:noProof/>
          <w:sz w:val="22"/>
        </w:rPr>
        <w:t>Instructions.</w:t>
      </w:r>
      <w:bookmarkEnd w:id="420"/>
      <w:bookmarkEnd w:id="421"/>
      <w:bookmarkEnd w:id="422"/>
      <w:bookmarkEnd w:id="423"/>
      <w:bookmarkEnd w:id="424"/>
      <w:proofErr w:type="gramEnd"/>
    </w:p>
    <w:tbl>
      <w:tblPr>
        <w:tblStyle w:val="TableGrid"/>
        <w:tblW w:w="0" w:type="auto"/>
        <w:jc w:val="center"/>
        <w:tblLook w:val="04A0"/>
      </w:tblPr>
      <w:tblGrid>
        <w:gridCol w:w="1324"/>
        <w:gridCol w:w="3710"/>
        <w:gridCol w:w="649"/>
        <w:gridCol w:w="3977"/>
      </w:tblGrid>
      <w:tr w:rsidR="004D16B6" w:rsidRPr="0074239E" w:rsidTr="00E62FF1">
        <w:trPr>
          <w:cantSplit/>
          <w:tblHeader/>
          <w:jc w:val="center"/>
        </w:trPr>
        <w:tc>
          <w:tcPr>
            <w:tcW w:w="0" w:type="auto"/>
            <w:shd w:val="pct12" w:color="auto" w:fill="auto"/>
          </w:tcPr>
          <w:p w:rsidR="004D16B6" w:rsidRPr="0074239E" w:rsidRDefault="004D16B6" w:rsidP="00126F0C">
            <w:pPr>
              <w:pStyle w:val="BodyText"/>
              <w:spacing w:after="0"/>
              <w:jc w:val="center"/>
              <w:rPr>
                <w:szCs w:val="24"/>
              </w:rPr>
            </w:pPr>
            <w:r w:rsidRPr="0074239E">
              <w:rPr>
                <w:szCs w:val="24"/>
              </w:rPr>
              <w:t>Instruction</w:t>
            </w:r>
          </w:p>
        </w:tc>
        <w:tc>
          <w:tcPr>
            <w:tcW w:w="0" w:type="auto"/>
            <w:shd w:val="pct12" w:color="auto" w:fill="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ind</w:t>
            </w:r>
          </w:p>
        </w:tc>
        <w:tc>
          <w:tcPr>
            <w:tcW w:w="0" w:type="auto"/>
            <w:shd w:val="pct12" w:color="auto" w:fill="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siz</w:t>
            </w:r>
          </w:p>
        </w:tc>
        <w:tc>
          <w:tcPr>
            <w:tcW w:w="0" w:type="auto"/>
            <w:shd w:val="pct12" w:color="auto" w:fill="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isz</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dup</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tai</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tia</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xai</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swp</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bsw</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rot</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rev</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phi</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phw</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ini</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inw</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pli</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plw</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asl a</w:t>
            </w:r>
          </w:p>
        </w:tc>
        <w:tc>
          <w:tcPr>
            <w:tcW w:w="0" w:type="auto"/>
          </w:tcPr>
          <w:p w:rsidR="004D16B6" w:rsidRPr="0074239E" w:rsidRDefault="004D16B6" w:rsidP="00126F0C">
            <w:pPr>
              <w:pStyle w:val="BodyText"/>
              <w:spacing w:after="0"/>
              <w:jc w:val="left"/>
              <w:rPr>
                <w:szCs w:val="24"/>
              </w:rPr>
            </w:pPr>
            <w:r w:rsidRPr="0074239E">
              <w:rPr>
                <w:szCs w:val="24"/>
              </w:rPr>
              <w:t>8-bit, N</w:t>
            </w:r>
            <w:r w:rsidRPr="0074239E">
              <w:rPr>
                <w:color w:val="FF0000"/>
                <w:szCs w:val="24"/>
              </w:rPr>
              <w:t>V</w:t>
            </w:r>
            <w:r w:rsidRPr="0074239E">
              <w:rPr>
                <w:szCs w:val="24"/>
              </w:rPr>
              <w:t>ZC</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16-bit, N</w:t>
            </w:r>
            <w:r w:rsidRPr="0074239E">
              <w:rPr>
                <w:color w:val="FF0000"/>
                <w:szCs w:val="24"/>
              </w:rPr>
              <w:t>V</w:t>
            </w:r>
            <w:r w:rsidRPr="0074239E">
              <w:rPr>
                <w:szCs w:val="24"/>
              </w:rPr>
              <w:t xml:space="preserve">ZC </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inc a</w:t>
            </w:r>
          </w:p>
        </w:tc>
        <w:tc>
          <w:tcPr>
            <w:tcW w:w="0" w:type="auto"/>
          </w:tcPr>
          <w:p w:rsidR="004D16B6" w:rsidRPr="0074239E" w:rsidRDefault="004D16B6" w:rsidP="00126F0C">
            <w:pPr>
              <w:pStyle w:val="BodyText"/>
              <w:spacing w:after="0"/>
              <w:jc w:val="left"/>
              <w:rPr>
                <w:szCs w:val="24"/>
              </w:rPr>
            </w:pPr>
            <w:r w:rsidRPr="0074239E">
              <w:rPr>
                <w:szCs w:val="24"/>
              </w:rPr>
              <w:t>8-bit, NZ</w:t>
            </w:r>
            <w:r w:rsidRPr="0074239E">
              <w:rPr>
                <w:color w:val="FF0000"/>
                <w:szCs w:val="24"/>
              </w:rPr>
              <w:t>C</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16-bit, NZ</w:t>
            </w:r>
            <w:r w:rsidRPr="0074239E">
              <w:rPr>
                <w:color w:val="FF0000"/>
                <w:szCs w:val="24"/>
              </w:rPr>
              <w:t>C</w:t>
            </w:r>
            <w:r w:rsidRPr="0074239E">
              <w:rPr>
                <w:szCs w:val="24"/>
              </w:rPr>
              <w:t xml:space="preserve"> </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rol a</w:t>
            </w:r>
          </w:p>
        </w:tc>
        <w:tc>
          <w:tcPr>
            <w:tcW w:w="0" w:type="auto"/>
          </w:tcPr>
          <w:p w:rsidR="004D16B6" w:rsidRPr="0074239E" w:rsidRDefault="004D16B6" w:rsidP="00126F0C">
            <w:pPr>
              <w:pStyle w:val="BodyText"/>
              <w:spacing w:after="0"/>
              <w:jc w:val="left"/>
              <w:rPr>
                <w:szCs w:val="24"/>
              </w:rPr>
            </w:pPr>
            <w:r w:rsidRPr="0074239E">
              <w:rPr>
                <w:szCs w:val="24"/>
              </w:rPr>
              <w:t>8-bit, N</w:t>
            </w:r>
            <w:r w:rsidRPr="0074239E">
              <w:rPr>
                <w:color w:val="FF0000"/>
                <w:szCs w:val="24"/>
              </w:rPr>
              <w:t>V</w:t>
            </w:r>
            <w:r w:rsidRPr="0074239E">
              <w:rPr>
                <w:szCs w:val="24"/>
              </w:rPr>
              <w:t>ZC</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16-bit, N</w:t>
            </w:r>
            <w:r w:rsidRPr="0074239E">
              <w:rPr>
                <w:color w:val="FF0000"/>
                <w:szCs w:val="24"/>
              </w:rPr>
              <w:t>V</w:t>
            </w:r>
            <w:r w:rsidRPr="0074239E">
              <w:rPr>
                <w:szCs w:val="24"/>
              </w:rPr>
              <w:t>ZC</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dec a</w:t>
            </w:r>
          </w:p>
        </w:tc>
        <w:tc>
          <w:tcPr>
            <w:tcW w:w="0" w:type="auto"/>
          </w:tcPr>
          <w:p w:rsidR="004D16B6" w:rsidRPr="0074239E" w:rsidRDefault="004D16B6" w:rsidP="00126F0C">
            <w:pPr>
              <w:pStyle w:val="BodyText"/>
              <w:spacing w:after="0"/>
              <w:jc w:val="left"/>
              <w:rPr>
                <w:szCs w:val="24"/>
              </w:rPr>
            </w:pPr>
            <w:r w:rsidRPr="0074239E">
              <w:rPr>
                <w:szCs w:val="24"/>
              </w:rPr>
              <w:t>8-bit, NZ</w:t>
            </w:r>
            <w:r w:rsidRPr="0074239E">
              <w:rPr>
                <w:color w:val="FF0000"/>
                <w:szCs w:val="24"/>
              </w:rPr>
              <w:t>C</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16-bit, NZ</w:t>
            </w:r>
            <w:r w:rsidRPr="0074239E">
              <w:rPr>
                <w:color w:val="FF0000"/>
                <w:szCs w:val="24"/>
              </w:rPr>
              <w:t>C</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lsr a</w:t>
            </w:r>
          </w:p>
        </w:tc>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szCs w:val="24"/>
              </w:rPr>
              <w:t xml:space="preserve">8-bit, NZC, </w:t>
            </w:r>
            <w:r w:rsidRPr="0074239E">
              <w:rPr>
                <w:color w:val="FF0000"/>
                <w:szCs w:val="24"/>
              </w:rPr>
              <w:t>shift MSB(7)</w:t>
            </w:r>
            <w:r w:rsidRPr="0074239E">
              <w:rPr>
                <w:szCs w:val="24"/>
              </w:rPr>
              <w:t xml:space="preserve"> (</w:t>
            </w:r>
            <w:r w:rsidRPr="0074239E">
              <w:rPr>
                <w:rFonts w:ascii="Courier New" w:hAnsi="Courier New" w:cs="Courier New"/>
                <w:b/>
                <w:i/>
                <w:color w:val="FF0000"/>
                <w:szCs w:val="24"/>
              </w:rPr>
              <w:t>asr a</w:t>
            </w:r>
            <w:r w:rsidRPr="0074239E">
              <w:rPr>
                <w:szCs w:val="24"/>
              </w:rPr>
              <w:t>)</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 xml:space="preserve">16-bit, NZC, </w:t>
            </w:r>
            <w:r w:rsidRPr="0074239E">
              <w:rPr>
                <w:color w:val="FF0000"/>
                <w:szCs w:val="24"/>
              </w:rPr>
              <w:t>shift MSB(15)</w:t>
            </w:r>
            <w:r w:rsidRPr="0074239E">
              <w:rPr>
                <w:szCs w:val="24"/>
              </w:rPr>
              <w:t xml:space="preserve"> (</w:t>
            </w:r>
            <w:r w:rsidRPr="0074239E">
              <w:rPr>
                <w:rFonts w:ascii="Courier New" w:hAnsi="Courier New" w:cs="Courier New"/>
                <w:b/>
                <w:i/>
                <w:color w:val="FF0000"/>
                <w:szCs w:val="24"/>
              </w:rPr>
              <w:t>asr a</w:t>
            </w:r>
            <w:r w:rsidRPr="0074239E">
              <w:rPr>
                <w:szCs w:val="24"/>
              </w:rPr>
              <w:t>)</w:t>
            </w:r>
          </w:p>
        </w:tc>
      </w:tr>
    </w:tbl>
    <w:p w:rsidR="004D16B6" w:rsidRDefault="004D16B6" w:rsidP="004D16B6">
      <w:pPr>
        <w:pStyle w:val="BodyText"/>
        <w:spacing w:before="240"/>
      </w:pPr>
      <w:r>
        <w:t xml:space="preserve">As can be seen in </w:t>
      </w:r>
      <w:r w:rsidR="001A333C">
        <w:fldChar w:fldCharType="begin"/>
      </w:r>
      <w:r>
        <w:instrText xml:space="preserve"> REF _Ref458927337 \h </w:instrText>
      </w:r>
      <w:r w:rsidR="001A333C">
        <w:fldChar w:fldCharType="separate"/>
      </w:r>
      <w:r w:rsidR="00841F80" w:rsidRPr="00AE56EF">
        <w:rPr>
          <w:sz w:val="22"/>
        </w:rPr>
        <w:t xml:space="preserve">Table </w:t>
      </w:r>
      <w:r w:rsidR="00841F80">
        <w:rPr>
          <w:noProof/>
          <w:sz w:val="22"/>
        </w:rPr>
        <w:t>35</w:t>
      </w:r>
      <w:r w:rsidR="001A333C">
        <w:fldChar w:fldCharType="end"/>
      </w:r>
      <w:r>
        <w:t xml:space="preserve">, several new instructions are generated by the application of </w:t>
      </w:r>
      <w:proofErr w:type="gramStart"/>
      <w:r w:rsidRPr="00914C29">
        <w:rPr>
          <w:rFonts w:ascii="Courier New" w:hAnsi="Courier New" w:cs="Courier New"/>
          <w:b/>
          <w:i/>
        </w:rPr>
        <w:t>ind</w:t>
      </w:r>
      <w:proofErr w:type="gramEnd"/>
      <w:r>
        <w:t xml:space="preserve">, </w:t>
      </w:r>
      <w:r w:rsidRPr="00914C29">
        <w:rPr>
          <w:rFonts w:ascii="Courier New" w:hAnsi="Courier New" w:cs="Courier New"/>
          <w:b/>
          <w:i/>
        </w:rPr>
        <w:t>siz</w:t>
      </w:r>
      <w:r>
        <w:t xml:space="preserve">, or </w:t>
      </w:r>
      <w:r w:rsidRPr="00914C29">
        <w:rPr>
          <w:rFonts w:ascii="Courier New" w:hAnsi="Courier New" w:cs="Courier New"/>
          <w:b/>
          <w:i/>
        </w:rPr>
        <w:t>isz</w:t>
      </w:r>
      <w:r>
        <w:t>, but they also enable several important changes to the ALU flags of standard i</w:t>
      </w:r>
      <w:r>
        <w:t>n</w:t>
      </w:r>
      <w:r>
        <w:t xml:space="preserve">structions. Several notable examples is the enabling the setting of the C (carry) flag for the </w:t>
      </w:r>
      <w:proofErr w:type="gramStart"/>
      <w:r w:rsidRPr="0074239E">
        <w:rPr>
          <w:rFonts w:ascii="Courier New" w:hAnsi="Courier New" w:cs="Courier New"/>
          <w:b/>
          <w:i/>
        </w:rPr>
        <w:t>inc</w:t>
      </w:r>
      <w:proofErr w:type="gramEnd"/>
      <w:r w:rsidRPr="0074239E">
        <w:rPr>
          <w:rFonts w:ascii="Courier New" w:hAnsi="Courier New" w:cs="Courier New"/>
          <w:b/>
          <w:i/>
        </w:rPr>
        <w:t xml:space="preserve"> a</w:t>
      </w:r>
      <w:r>
        <w:t xml:space="preserve"> and </w:t>
      </w:r>
      <w:r w:rsidRPr="0074239E">
        <w:rPr>
          <w:rFonts w:ascii="Courier New" w:hAnsi="Courier New" w:cs="Courier New"/>
          <w:b/>
          <w:i/>
        </w:rPr>
        <w:t>dec a</w:t>
      </w:r>
      <w:r>
        <w:t xml:space="preserve"> instructions, and the enabling </w:t>
      </w:r>
      <w:r w:rsidRPr="0074239E">
        <w:rPr>
          <w:rFonts w:ascii="Courier New" w:hAnsi="Courier New" w:cs="Courier New"/>
          <w:b/>
          <w:i/>
        </w:rPr>
        <w:t>asl a</w:t>
      </w:r>
      <w:r>
        <w:t xml:space="preserve"> and </w:t>
      </w:r>
      <w:r w:rsidRPr="0074239E">
        <w:rPr>
          <w:rFonts w:ascii="Courier New" w:hAnsi="Courier New" w:cs="Courier New"/>
          <w:b/>
          <w:i/>
        </w:rPr>
        <w:t>rol a</w:t>
      </w:r>
      <w:r>
        <w:t xml:space="preserve"> to set the V flag. Another notable change is the change of the </w:t>
      </w:r>
      <w:r w:rsidRPr="0074239E">
        <w:rPr>
          <w:rFonts w:ascii="Courier New" w:hAnsi="Courier New" w:cs="Courier New"/>
          <w:b/>
          <w:i/>
        </w:rPr>
        <w:t xml:space="preserve">lsr </w:t>
      </w:r>
      <w:proofErr w:type="gramStart"/>
      <w:r w:rsidRPr="0074239E">
        <w:rPr>
          <w:rFonts w:ascii="Courier New" w:hAnsi="Courier New" w:cs="Courier New"/>
          <w:b/>
          <w:i/>
        </w:rPr>
        <w:t>a</w:t>
      </w:r>
      <w:proofErr w:type="gramEnd"/>
      <w:r>
        <w:t xml:space="preserve"> instruction into an arithmetic right shift instruction, </w:t>
      </w:r>
      <w:r w:rsidRPr="0074239E">
        <w:rPr>
          <w:rFonts w:ascii="Courier New" w:hAnsi="Courier New" w:cs="Courier New"/>
          <w:b/>
          <w:i/>
        </w:rPr>
        <w:t>asr a</w:t>
      </w:r>
      <w:r>
        <w:t xml:space="preserve">. In most instances where the function of an implicit/accumulator addressing mode instruction is </w:t>
      </w:r>
      <w:r>
        <w:lastRenderedPageBreak/>
        <w:t xml:space="preserve">changed based on one these prefix </w:t>
      </w:r>
      <w:proofErr w:type="gramStart"/>
      <w:r>
        <w:t>instructions,</w:t>
      </w:r>
      <w:proofErr w:type="gramEnd"/>
      <w:r>
        <w:t xml:space="preserve"> it is the IND flag</w:t>
      </w:r>
      <w:r w:rsidR="00AE35ED">
        <w:t xml:space="preserve"> </w:t>
      </w:r>
      <w:r>
        <w:t xml:space="preserve">which generates the changes noted in </w:t>
      </w:r>
      <w:r w:rsidR="001A333C">
        <w:fldChar w:fldCharType="begin"/>
      </w:r>
      <w:r>
        <w:instrText xml:space="preserve"> REF _Ref458927337 \h </w:instrText>
      </w:r>
      <w:r w:rsidR="001A333C">
        <w:fldChar w:fldCharType="separate"/>
      </w:r>
      <w:r w:rsidR="00841F80" w:rsidRPr="00AE56EF">
        <w:rPr>
          <w:sz w:val="22"/>
        </w:rPr>
        <w:t xml:space="preserve">Table </w:t>
      </w:r>
      <w:r w:rsidR="00841F80">
        <w:rPr>
          <w:noProof/>
          <w:sz w:val="22"/>
        </w:rPr>
        <w:t>35</w:t>
      </w:r>
      <w:r w:rsidR="001A333C">
        <w:fldChar w:fldCharType="end"/>
      </w:r>
      <w:r>
        <w:t xml:space="preserve">. </w:t>
      </w:r>
    </w:p>
    <w:p w:rsidR="004D16B6" w:rsidRDefault="004D16B6" w:rsidP="004D16B6">
      <w:pPr>
        <w:pStyle w:val="BodyText"/>
        <w:spacing w:before="240"/>
      </w:pPr>
      <w:r>
        <w:t>One of the major failings of the 6502/65C02 instruction set is the unsigned comparison that the compare instructions perform. Coupled with the unsigned comparisons, the 6502/65C02 instru</w:t>
      </w:r>
      <w:r>
        <w:t>c</w:t>
      </w:r>
      <w:r>
        <w:t xml:space="preserve">tion set does not support signed branches. These two features of the 6502/65C02 instruction set makes implementing the signed arithmetic, as used by most HLLs, more difficult. To alleviate this failing, the M65C02A allows the 16-bit version of the compare instructions </w:t>
      </w:r>
      <w:r w:rsidR="00AE35ED">
        <w:t>(</w:t>
      </w:r>
      <w:r w:rsidR="00AE35ED" w:rsidRPr="00AE35ED">
        <w:rPr>
          <w:rFonts w:ascii="Courier New" w:hAnsi="Courier New" w:cs="Courier New"/>
          <w:b/>
          <w:i/>
        </w:rPr>
        <w:t>cmp</w:t>
      </w:r>
      <w:r w:rsidR="00AE35ED">
        <w:t>/</w:t>
      </w:r>
      <w:r w:rsidR="00AE35ED" w:rsidRPr="00AE35ED">
        <w:rPr>
          <w:rFonts w:ascii="Courier New" w:hAnsi="Courier New" w:cs="Courier New"/>
          <w:b/>
          <w:i/>
        </w:rPr>
        <w:t>cpx</w:t>
      </w:r>
      <w:r w:rsidR="00AE35ED">
        <w:t>/</w:t>
      </w:r>
      <w:r w:rsidR="00AE35ED" w:rsidRPr="00AE35ED">
        <w:rPr>
          <w:rFonts w:ascii="Courier New" w:hAnsi="Courier New" w:cs="Courier New"/>
          <w:b/>
          <w:i/>
        </w:rPr>
        <w:t>cpy</w:t>
      </w:r>
      <w:r w:rsidR="00AE35ED">
        <w:t xml:space="preserve">) </w:t>
      </w:r>
      <w:r>
        <w:t>to set the V flag, which provides the support needed to implement signed branch instructions. Fu</w:t>
      </w:r>
      <w:r>
        <w:t>r</w:t>
      </w:r>
      <w:r>
        <w:t>thermore, the M65C02A relative branch instructions have been extended to support multi-flag tests which al</w:t>
      </w:r>
      <w:r w:rsidR="00AE35ED">
        <w:t>low</w:t>
      </w:r>
      <w:r>
        <w:t xml:space="preserve"> signed and unsigned operations. In addition, the range of the relative di</w:t>
      </w:r>
      <w:r>
        <w:t>s</w:t>
      </w:r>
      <w:r>
        <w:t xml:space="preserve">placement of the M65C02A relative branch instructions can be increased from the standard 8-bit -128…+127 range to a full 16-bit -32768…+32767 range. Enabling the branch instructions to use a 16-bit relative displacement improves the capability of the M65C02A to support position independent programs. </w:t>
      </w:r>
      <w:r w:rsidR="001A333C">
        <w:fldChar w:fldCharType="begin"/>
      </w:r>
      <w:r>
        <w:instrText xml:space="preserve"> REF _Ref458932184 \h </w:instrText>
      </w:r>
      <w:r w:rsidR="001A333C">
        <w:fldChar w:fldCharType="separate"/>
      </w:r>
      <w:r w:rsidR="00841F80" w:rsidRPr="007949F3">
        <w:t xml:space="preserve">Table </w:t>
      </w:r>
      <w:r w:rsidR="00841F80">
        <w:rPr>
          <w:noProof/>
        </w:rPr>
        <w:t>36</w:t>
      </w:r>
      <w:r w:rsidR="001A333C">
        <w:fldChar w:fldCharType="end"/>
      </w:r>
      <w:r>
        <w:t xml:space="preserve"> tabulates the special effects of the </w:t>
      </w:r>
      <w:r w:rsidRPr="0069752F">
        <w:rPr>
          <w:rFonts w:ascii="Courier New" w:hAnsi="Courier New" w:cs="Courier New"/>
          <w:b/>
          <w:i/>
        </w:rPr>
        <w:t>ind</w:t>
      </w:r>
      <w:r>
        <w:t>/</w:t>
      </w:r>
      <w:r w:rsidRPr="0069752F">
        <w:rPr>
          <w:rFonts w:ascii="Courier New" w:hAnsi="Courier New" w:cs="Courier New"/>
          <w:b/>
          <w:i/>
        </w:rPr>
        <w:t>siz</w:t>
      </w:r>
      <w:r>
        <w:t>/</w:t>
      </w:r>
      <w:r w:rsidRPr="0069752F">
        <w:rPr>
          <w:rFonts w:ascii="Courier New" w:hAnsi="Courier New" w:cs="Courier New"/>
          <w:b/>
          <w:i/>
        </w:rPr>
        <w:t>isz</w:t>
      </w:r>
      <w:r>
        <w:t xml:space="preserve"> prefix instru</w:t>
      </w:r>
      <w:r>
        <w:t>c</w:t>
      </w:r>
      <w:r>
        <w:t>tions on the compare and branch instructions:</w:t>
      </w:r>
    </w:p>
    <w:p w:rsidR="004D16B6" w:rsidRPr="007949F3" w:rsidRDefault="004D16B6" w:rsidP="00F67AA4">
      <w:pPr>
        <w:pStyle w:val="Caption"/>
        <w:keepNext/>
        <w:jc w:val="center"/>
        <w:rPr>
          <w:sz w:val="24"/>
        </w:rPr>
      </w:pPr>
      <w:bookmarkStart w:id="425" w:name="_Ref458932184"/>
      <w:bookmarkStart w:id="426" w:name="_Toc463898324"/>
      <w:bookmarkStart w:id="427" w:name="_Toc463899202"/>
      <w:bookmarkStart w:id="428" w:name="_Toc463899294"/>
      <w:bookmarkStart w:id="429" w:name="_Toc463899996"/>
      <w:bookmarkStart w:id="430" w:name="_Toc463963024"/>
      <w:proofErr w:type="gramStart"/>
      <w:r w:rsidRPr="007949F3">
        <w:rPr>
          <w:sz w:val="24"/>
        </w:rPr>
        <w:t xml:space="preserve">Table </w:t>
      </w:r>
      <w:r w:rsidR="001A333C" w:rsidRPr="007949F3">
        <w:rPr>
          <w:sz w:val="24"/>
        </w:rPr>
        <w:fldChar w:fldCharType="begin"/>
      </w:r>
      <w:r w:rsidRPr="007949F3">
        <w:rPr>
          <w:sz w:val="24"/>
        </w:rPr>
        <w:instrText xml:space="preserve"> SEQ Table \* ARABIC </w:instrText>
      </w:r>
      <w:r w:rsidR="001A333C" w:rsidRPr="007949F3">
        <w:rPr>
          <w:sz w:val="24"/>
        </w:rPr>
        <w:fldChar w:fldCharType="separate"/>
      </w:r>
      <w:r w:rsidR="00841F80">
        <w:rPr>
          <w:noProof/>
          <w:sz w:val="24"/>
        </w:rPr>
        <w:t>36</w:t>
      </w:r>
      <w:r w:rsidR="001A333C" w:rsidRPr="007949F3">
        <w:rPr>
          <w:sz w:val="24"/>
        </w:rPr>
        <w:fldChar w:fldCharType="end"/>
      </w:r>
      <w:bookmarkEnd w:id="425"/>
      <w:r w:rsidRPr="007949F3">
        <w:rPr>
          <w:sz w:val="24"/>
        </w:rPr>
        <w:t xml:space="preserve">: Effects of </w:t>
      </w:r>
      <w:r w:rsidRPr="00B1680D">
        <w:rPr>
          <w:rFonts w:ascii="Courier New" w:hAnsi="Courier New" w:cs="Courier New"/>
          <w:i/>
          <w:sz w:val="24"/>
        </w:rPr>
        <w:t>ind</w:t>
      </w:r>
      <w:r w:rsidR="00B1680D">
        <w:rPr>
          <w:rFonts w:ascii="Courier New" w:hAnsi="Courier New" w:cs="Courier New"/>
          <w:i/>
          <w:sz w:val="24"/>
        </w:rPr>
        <w:t>/</w:t>
      </w:r>
      <w:r w:rsidRPr="00B1680D">
        <w:rPr>
          <w:rFonts w:ascii="Courier New" w:hAnsi="Courier New" w:cs="Courier New"/>
          <w:i/>
          <w:sz w:val="24"/>
        </w:rPr>
        <w:t>siz</w:t>
      </w:r>
      <w:r w:rsidR="00B1680D">
        <w:rPr>
          <w:rFonts w:ascii="Courier New" w:hAnsi="Courier New" w:cs="Courier New"/>
          <w:i/>
          <w:sz w:val="24"/>
        </w:rPr>
        <w:t>/</w:t>
      </w:r>
      <w:r w:rsidRPr="00B1680D">
        <w:rPr>
          <w:rFonts w:ascii="Courier New" w:hAnsi="Courier New" w:cs="Courier New"/>
          <w:i/>
          <w:sz w:val="24"/>
        </w:rPr>
        <w:t>isz</w:t>
      </w:r>
      <w:r w:rsidRPr="007949F3">
        <w:rPr>
          <w:sz w:val="24"/>
        </w:rPr>
        <w:t xml:space="preserve"> on Compare and B</w:t>
      </w:r>
      <w:r>
        <w:rPr>
          <w:sz w:val="24"/>
        </w:rPr>
        <w:t>r</w:t>
      </w:r>
      <w:r w:rsidRPr="007949F3">
        <w:rPr>
          <w:sz w:val="24"/>
        </w:rPr>
        <w:t>anch Instructions.</w:t>
      </w:r>
      <w:bookmarkEnd w:id="426"/>
      <w:bookmarkEnd w:id="427"/>
      <w:bookmarkEnd w:id="428"/>
      <w:bookmarkEnd w:id="429"/>
      <w:bookmarkEnd w:id="430"/>
      <w:proofErr w:type="gramEnd"/>
    </w:p>
    <w:tbl>
      <w:tblPr>
        <w:tblStyle w:val="TableGrid"/>
        <w:tblW w:w="0" w:type="auto"/>
        <w:jc w:val="center"/>
        <w:tblLook w:val="04A0"/>
      </w:tblPr>
      <w:tblGrid>
        <w:gridCol w:w="1369"/>
        <w:gridCol w:w="1513"/>
        <w:gridCol w:w="2845"/>
        <w:gridCol w:w="2989"/>
      </w:tblGrid>
      <w:tr w:rsidR="004D16B6" w:rsidRPr="007C17A3" w:rsidTr="00F46006">
        <w:trPr>
          <w:cantSplit/>
          <w:tblHeader/>
          <w:jc w:val="center"/>
        </w:trPr>
        <w:tc>
          <w:tcPr>
            <w:tcW w:w="0" w:type="auto"/>
            <w:shd w:val="pct12" w:color="auto" w:fill="auto"/>
          </w:tcPr>
          <w:p w:rsidR="004D16B6" w:rsidRPr="007C17A3" w:rsidRDefault="004D16B6" w:rsidP="00F67AA4">
            <w:pPr>
              <w:pStyle w:val="BodyText"/>
              <w:keepNext/>
              <w:spacing w:after="0"/>
              <w:jc w:val="center"/>
              <w:rPr>
                <w:szCs w:val="24"/>
              </w:rPr>
            </w:pPr>
            <w:r w:rsidRPr="007C17A3">
              <w:rPr>
                <w:szCs w:val="24"/>
              </w:rPr>
              <w:t>Instruction</w:t>
            </w:r>
          </w:p>
        </w:tc>
        <w:tc>
          <w:tcPr>
            <w:tcW w:w="0" w:type="auto"/>
            <w:shd w:val="pct12" w:color="auto" w:fill="auto"/>
          </w:tcPr>
          <w:p w:rsidR="004D16B6" w:rsidRPr="007C17A3" w:rsidRDefault="004D16B6" w:rsidP="00F67AA4">
            <w:pPr>
              <w:pStyle w:val="BodyText"/>
              <w:keepNext/>
              <w:spacing w:after="0"/>
              <w:jc w:val="center"/>
              <w:rPr>
                <w:rFonts w:ascii="Courier New" w:hAnsi="Courier New" w:cs="Courier New"/>
                <w:b/>
                <w:i/>
                <w:szCs w:val="24"/>
              </w:rPr>
            </w:pPr>
            <w:r w:rsidRPr="007C17A3">
              <w:rPr>
                <w:rFonts w:ascii="Courier New" w:hAnsi="Courier New" w:cs="Courier New"/>
                <w:b/>
                <w:i/>
                <w:szCs w:val="24"/>
              </w:rPr>
              <w:t>ind</w:t>
            </w:r>
          </w:p>
        </w:tc>
        <w:tc>
          <w:tcPr>
            <w:tcW w:w="0" w:type="auto"/>
            <w:shd w:val="pct12" w:color="auto" w:fill="auto"/>
          </w:tcPr>
          <w:p w:rsidR="004D16B6" w:rsidRPr="007C17A3" w:rsidRDefault="004D16B6" w:rsidP="00F67AA4">
            <w:pPr>
              <w:pStyle w:val="BodyText"/>
              <w:keepNext/>
              <w:spacing w:after="0"/>
              <w:jc w:val="center"/>
              <w:rPr>
                <w:rFonts w:ascii="Courier New" w:hAnsi="Courier New" w:cs="Courier New"/>
                <w:b/>
                <w:i/>
                <w:szCs w:val="24"/>
              </w:rPr>
            </w:pPr>
            <w:r w:rsidRPr="007C17A3">
              <w:rPr>
                <w:rFonts w:ascii="Courier New" w:hAnsi="Courier New" w:cs="Courier New"/>
                <w:b/>
                <w:i/>
                <w:szCs w:val="24"/>
              </w:rPr>
              <w:t>siz</w:t>
            </w:r>
          </w:p>
        </w:tc>
        <w:tc>
          <w:tcPr>
            <w:tcW w:w="0" w:type="auto"/>
            <w:shd w:val="pct12" w:color="auto" w:fill="auto"/>
          </w:tcPr>
          <w:p w:rsidR="004D16B6" w:rsidRPr="007C17A3" w:rsidRDefault="004D16B6" w:rsidP="00F67AA4">
            <w:pPr>
              <w:pStyle w:val="BodyText"/>
              <w:keepNext/>
              <w:spacing w:after="0"/>
              <w:jc w:val="center"/>
              <w:rPr>
                <w:rFonts w:ascii="Courier New" w:hAnsi="Courier New" w:cs="Courier New"/>
                <w:b/>
                <w:i/>
                <w:szCs w:val="24"/>
              </w:rPr>
            </w:pPr>
            <w:r w:rsidRPr="007C17A3">
              <w:rPr>
                <w:rFonts w:ascii="Courier New" w:hAnsi="Courier New" w:cs="Courier New"/>
                <w:b/>
                <w:i/>
                <w:szCs w:val="24"/>
              </w:rPr>
              <w:t>isz</w:t>
            </w:r>
          </w:p>
        </w:tc>
      </w:tr>
      <w:tr w:rsidR="004D16B6" w:rsidRPr="007C17A3" w:rsidTr="00126F0C">
        <w:trPr>
          <w:jc w:val="center"/>
        </w:trPr>
        <w:tc>
          <w:tcPr>
            <w:tcW w:w="0" w:type="auto"/>
            <w:vAlign w:val="center"/>
          </w:tcPr>
          <w:p w:rsidR="004D16B6" w:rsidRPr="007C17A3" w:rsidRDefault="004D16B6" w:rsidP="00F67AA4">
            <w:pPr>
              <w:pStyle w:val="BodyText"/>
              <w:keepNext/>
              <w:spacing w:after="0"/>
              <w:rPr>
                <w:rFonts w:ascii="Courier New" w:hAnsi="Courier New" w:cs="Courier New"/>
                <w:b/>
                <w:i/>
                <w:szCs w:val="24"/>
              </w:rPr>
            </w:pPr>
            <w:r w:rsidRPr="007C17A3">
              <w:rPr>
                <w:rFonts w:ascii="Courier New" w:hAnsi="Courier New" w:cs="Courier New"/>
                <w:b/>
                <w:i/>
                <w:szCs w:val="24"/>
              </w:rPr>
              <w:t>cmp</w:t>
            </w:r>
          </w:p>
        </w:tc>
        <w:tc>
          <w:tcPr>
            <w:tcW w:w="0" w:type="auto"/>
            <w:vAlign w:val="center"/>
          </w:tcPr>
          <w:p w:rsidR="004D16B6" w:rsidRPr="007C17A3" w:rsidRDefault="004D16B6" w:rsidP="00F67AA4">
            <w:pPr>
              <w:pStyle w:val="BodyText"/>
              <w:keepNext/>
              <w:spacing w:after="0"/>
              <w:rPr>
                <w:szCs w:val="24"/>
              </w:rPr>
            </w:pP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r>
      <w:tr w:rsidR="004D16B6" w:rsidRPr="007C17A3" w:rsidTr="00126F0C">
        <w:trPr>
          <w:jc w:val="center"/>
        </w:trPr>
        <w:tc>
          <w:tcPr>
            <w:tcW w:w="0" w:type="auto"/>
            <w:vAlign w:val="center"/>
          </w:tcPr>
          <w:p w:rsidR="004D16B6" w:rsidRPr="007C17A3" w:rsidRDefault="004D16B6" w:rsidP="00F67AA4">
            <w:pPr>
              <w:pStyle w:val="BodyText"/>
              <w:keepNext/>
              <w:spacing w:after="0"/>
              <w:rPr>
                <w:rFonts w:ascii="Courier New" w:hAnsi="Courier New" w:cs="Courier New"/>
                <w:b/>
                <w:i/>
                <w:szCs w:val="24"/>
              </w:rPr>
            </w:pPr>
            <w:r w:rsidRPr="007C17A3">
              <w:rPr>
                <w:rFonts w:ascii="Courier New" w:hAnsi="Courier New" w:cs="Courier New"/>
                <w:b/>
                <w:i/>
                <w:szCs w:val="24"/>
              </w:rPr>
              <w:t>cpx</w:t>
            </w:r>
          </w:p>
        </w:tc>
        <w:tc>
          <w:tcPr>
            <w:tcW w:w="0" w:type="auto"/>
            <w:vAlign w:val="center"/>
          </w:tcPr>
          <w:p w:rsidR="004D16B6" w:rsidRPr="007C17A3" w:rsidRDefault="004D16B6" w:rsidP="00F67AA4">
            <w:pPr>
              <w:pStyle w:val="BodyText"/>
              <w:keepNext/>
              <w:spacing w:after="0"/>
              <w:rPr>
                <w:szCs w:val="24"/>
              </w:rPr>
            </w:pP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r>
      <w:tr w:rsidR="004D16B6" w:rsidRPr="007C17A3" w:rsidTr="00126F0C">
        <w:trPr>
          <w:jc w:val="center"/>
        </w:trPr>
        <w:tc>
          <w:tcPr>
            <w:tcW w:w="0" w:type="auto"/>
            <w:vAlign w:val="center"/>
          </w:tcPr>
          <w:p w:rsidR="004D16B6" w:rsidRPr="007C17A3" w:rsidRDefault="004D16B6" w:rsidP="00F67AA4">
            <w:pPr>
              <w:pStyle w:val="BodyText"/>
              <w:keepNext/>
              <w:spacing w:after="0"/>
              <w:rPr>
                <w:rFonts w:ascii="Courier New" w:hAnsi="Courier New" w:cs="Courier New"/>
                <w:b/>
                <w:i/>
                <w:szCs w:val="24"/>
              </w:rPr>
            </w:pPr>
            <w:r w:rsidRPr="007C17A3">
              <w:rPr>
                <w:rFonts w:ascii="Courier New" w:hAnsi="Courier New" w:cs="Courier New"/>
                <w:b/>
                <w:i/>
                <w:szCs w:val="24"/>
              </w:rPr>
              <w:t>cpy</w:t>
            </w:r>
          </w:p>
        </w:tc>
        <w:tc>
          <w:tcPr>
            <w:tcW w:w="0" w:type="auto"/>
            <w:vAlign w:val="center"/>
          </w:tcPr>
          <w:p w:rsidR="004D16B6" w:rsidRPr="007C17A3" w:rsidRDefault="004D16B6" w:rsidP="00F67AA4">
            <w:pPr>
              <w:pStyle w:val="BodyText"/>
              <w:keepNext/>
              <w:spacing w:after="0"/>
              <w:rPr>
                <w:szCs w:val="24"/>
              </w:rPr>
            </w:pP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r>
      <w:tr w:rsidR="004D16B6" w:rsidRPr="007C17A3" w:rsidTr="00126F0C">
        <w:trPr>
          <w:jc w:val="center"/>
        </w:trPr>
        <w:tc>
          <w:tcPr>
            <w:tcW w:w="0" w:type="auto"/>
            <w:vAlign w:val="center"/>
          </w:tcPr>
          <w:p w:rsidR="004D16B6" w:rsidRPr="007C17A3" w:rsidRDefault="004D16B6" w:rsidP="00F67AA4">
            <w:pPr>
              <w:pStyle w:val="BodyText"/>
              <w:keepNext/>
              <w:spacing w:after="0"/>
              <w:rPr>
                <w:rFonts w:ascii="Courier New" w:hAnsi="Courier New" w:cs="Courier New"/>
                <w:b/>
                <w:i/>
                <w:szCs w:val="24"/>
              </w:rPr>
            </w:pPr>
            <w:r w:rsidRPr="007C17A3">
              <w:rPr>
                <w:rFonts w:ascii="Courier New" w:hAnsi="Courier New" w:cs="Courier New"/>
                <w:b/>
                <w:i/>
                <w:szCs w:val="24"/>
              </w:rPr>
              <w:t>bra rel8</w:t>
            </w:r>
          </w:p>
        </w:tc>
        <w:tc>
          <w:tcPr>
            <w:tcW w:w="0" w:type="auto"/>
            <w:vAlign w:val="center"/>
          </w:tcPr>
          <w:p w:rsidR="004D16B6" w:rsidRPr="00253F8B" w:rsidRDefault="00253F8B" w:rsidP="00F67AA4">
            <w:pPr>
              <w:pStyle w:val="BodyText"/>
              <w:keepNext/>
              <w:spacing w:after="0"/>
              <w:rPr>
                <w:rFonts w:ascii="Courier New" w:hAnsi="Courier New" w:cs="Courier New"/>
                <w:b/>
                <w:i/>
                <w:color w:val="FF0000"/>
                <w:szCs w:val="24"/>
              </w:rPr>
            </w:pPr>
            <w:r w:rsidRPr="00253F8B">
              <w:rPr>
                <w:rFonts w:ascii="Courier New" w:hAnsi="Courier New" w:cs="Courier New"/>
                <w:b/>
                <w:i/>
                <w:color w:val="FF0000"/>
                <w:szCs w:val="24"/>
              </w:rPr>
              <w:t>jrl</w:t>
            </w:r>
            <w:r w:rsidR="004D16B6" w:rsidRPr="00253F8B">
              <w:rPr>
                <w:rFonts w:ascii="Courier New" w:hAnsi="Courier New" w:cs="Courier New"/>
                <w:b/>
                <w:i/>
                <w:color w:val="FF0000"/>
                <w:szCs w:val="24"/>
              </w:rPr>
              <w:t xml:space="preserve"> rel16</w:t>
            </w:r>
          </w:p>
        </w:tc>
        <w:tc>
          <w:tcPr>
            <w:tcW w:w="0" w:type="auto"/>
            <w:vAlign w:val="center"/>
          </w:tcPr>
          <w:p w:rsidR="004D16B6" w:rsidRPr="007C17A3" w:rsidRDefault="004D16B6" w:rsidP="00F67AA4">
            <w:pPr>
              <w:pStyle w:val="BodyText"/>
              <w:keepNext/>
              <w:spacing w:after="0"/>
              <w:rPr>
                <w:rFonts w:ascii="Courier New" w:hAnsi="Courier New" w:cs="Courier New"/>
                <w:b/>
                <w:i/>
                <w:szCs w:val="24"/>
              </w:rPr>
            </w:pPr>
          </w:p>
        </w:tc>
        <w:tc>
          <w:tcPr>
            <w:tcW w:w="0" w:type="auto"/>
            <w:vAlign w:val="center"/>
          </w:tcPr>
          <w:p w:rsidR="004D16B6" w:rsidRPr="007C17A3" w:rsidRDefault="00253F8B" w:rsidP="00F67AA4">
            <w:pPr>
              <w:pStyle w:val="BodyText"/>
              <w:keepNext/>
              <w:spacing w:after="0"/>
              <w:rPr>
                <w:rFonts w:ascii="Courier New" w:hAnsi="Courier New" w:cs="Courier New"/>
                <w:b/>
                <w:i/>
                <w:szCs w:val="24"/>
              </w:rPr>
            </w:pPr>
            <w:r w:rsidRPr="00253F8B">
              <w:rPr>
                <w:rFonts w:ascii="Courier New" w:hAnsi="Courier New" w:cs="Courier New"/>
                <w:b/>
                <w:i/>
                <w:color w:val="FF0000"/>
                <w:szCs w:val="24"/>
              </w:rPr>
              <w:t>jrl</w:t>
            </w:r>
            <w:r w:rsidR="004D16B6" w:rsidRPr="00253F8B">
              <w:rPr>
                <w:rFonts w:ascii="Courier New" w:hAnsi="Courier New" w:cs="Courier New"/>
                <w:b/>
                <w:i/>
                <w:color w:val="FF0000"/>
                <w:szCs w:val="24"/>
              </w:rPr>
              <w:t xml:space="preserve"> </w:t>
            </w:r>
            <w:r w:rsidR="004D16B6" w:rsidRPr="007C17A3">
              <w:rPr>
                <w:rFonts w:ascii="Courier New" w:hAnsi="Courier New" w:cs="Courier New"/>
                <w:b/>
                <w:i/>
                <w:color w:val="FF0000"/>
                <w:szCs w:val="24"/>
              </w:rPr>
              <w:t>rel16</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bmi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mi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ble</w:t>
            </w:r>
            <w:r w:rsidRPr="007C17A3">
              <w:rPr>
                <w:rFonts w:ascii="Courier New" w:hAnsi="Courier New" w:cs="Courier New"/>
                <w:b/>
                <w:i/>
                <w:szCs w:val="24"/>
              </w:rPr>
              <w:t xml:space="preserve"> rel8 </w:t>
            </w:r>
            <w:r w:rsidRPr="007C17A3">
              <w:rPr>
                <w:szCs w:val="24"/>
              </w:rPr>
              <w:t xml:space="preserve">(signed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le rel16 </w:t>
            </w:r>
            <w:r w:rsidR="004D16B6" w:rsidRPr="007C17A3">
              <w:rPr>
                <w:szCs w:val="24"/>
              </w:rPr>
              <w:t xml:space="preserve">(signed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bpl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pl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bgt</w:t>
            </w:r>
            <w:r w:rsidRPr="007C17A3">
              <w:rPr>
                <w:rFonts w:ascii="Courier New" w:hAnsi="Courier New" w:cs="Courier New"/>
                <w:b/>
                <w:i/>
                <w:szCs w:val="24"/>
              </w:rPr>
              <w:t xml:space="preserve"> rel8 </w:t>
            </w:r>
            <w:r w:rsidRPr="007C17A3">
              <w:rPr>
                <w:szCs w:val="24"/>
              </w:rPr>
              <w:t xml:space="preserve">(signed </w:t>
            </w:r>
            <w:r w:rsidRPr="00F973D9">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gt rel16 </w:t>
            </w:r>
            <w:r w:rsidR="004D16B6" w:rsidRPr="007C17A3">
              <w:rPr>
                <w:szCs w:val="24"/>
              </w:rPr>
              <w:t xml:space="preserve">(signed </w:t>
            </w:r>
            <w:r w:rsidR="004D16B6" w:rsidRPr="00F973D9">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bvs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vs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blt</w:t>
            </w:r>
            <w:r w:rsidRPr="007C17A3">
              <w:rPr>
                <w:rFonts w:ascii="Courier New" w:hAnsi="Courier New" w:cs="Courier New"/>
                <w:b/>
                <w:i/>
                <w:szCs w:val="24"/>
              </w:rPr>
              <w:t xml:space="preserve"> rel8 </w:t>
            </w:r>
            <w:r w:rsidRPr="007C17A3">
              <w:rPr>
                <w:szCs w:val="24"/>
              </w:rPr>
              <w:t xml:space="preserve">(signed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lt rel16 </w:t>
            </w:r>
            <w:r w:rsidR="004D16B6" w:rsidRPr="007C17A3">
              <w:rPr>
                <w:szCs w:val="24"/>
              </w:rPr>
              <w:t xml:space="preserve">(signed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bvc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vc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bge</w:t>
            </w:r>
            <w:r w:rsidRPr="007C17A3">
              <w:rPr>
                <w:rFonts w:ascii="Courier New" w:hAnsi="Courier New" w:cs="Courier New"/>
                <w:b/>
                <w:i/>
                <w:szCs w:val="24"/>
              </w:rPr>
              <w:t xml:space="preserve"> rel8 </w:t>
            </w:r>
            <w:r w:rsidRPr="007C17A3">
              <w:rPr>
                <w:szCs w:val="24"/>
              </w:rPr>
              <w:t xml:space="preserve">(signed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ge rel16 </w:t>
            </w:r>
            <w:r w:rsidR="004D16B6" w:rsidRPr="007C17A3">
              <w:rPr>
                <w:szCs w:val="24"/>
              </w:rPr>
              <w:t xml:space="preserve">(signed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beq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eq rel16</w:t>
            </w:r>
          </w:p>
        </w:tc>
        <w:tc>
          <w:tcPr>
            <w:tcW w:w="0" w:type="auto"/>
            <w:vAlign w:val="center"/>
          </w:tcPr>
          <w:p w:rsidR="004D16B6" w:rsidRPr="007C17A3" w:rsidRDefault="00253F8B" w:rsidP="00126F0C">
            <w:pPr>
              <w:rPr>
                <w:rFonts w:ascii="Courier New" w:hAnsi="Courier New" w:cs="Courier New"/>
                <w:b/>
                <w:i/>
                <w:sz w:val="24"/>
                <w:szCs w:val="24"/>
              </w:rPr>
            </w:pPr>
            <w:r>
              <w:rPr>
                <w:rFonts w:ascii="Courier New" w:hAnsi="Courier New" w:cs="Courier New"/>
                <w:b/>
                <w:i/>
                <w:color w:val="FF0000"/>
                <w:sz w:val="24"/>
                <w:szCs w:val="24"/>
              </w:rPr>
              <w:t>bh</w:t>
            </w:r>
            <w:r w:rsidR="004D16B6" w:rsidRPr="007C17A3">
              <w:rPr>
                <w:rFonts w:ascii="Courier New" w:hAnsi="Courier New" w:cs="Courier New"/>
                <w:b/>
                <w:i/>
                <w:color w:val="FF0000"/>
                <w:sz w:val="24"/>
                <w:szCs w:val="24"/>
              </w:rPr>
              <w:t>s</w:t>
            </w:r>
            <w:r w:rsidR="004D16B6" w:rsidRPr="007C17A3">
              <w:rPr>
                <w:rFonts w:ascii="Courier New" w:hAnsi="Courier New" w:cs="Courier New"/>
                <w:b/>
                <w:i/>
                <w:sz w:val="24"/>
                <w:szCs w:val="24"/>
              </w:rPr>
              <w:t xml:space="preserve"> rel8 </w:t>
            </w:r>
            <w:r w:rsidR="004D16B6" w:rsidRPr="007C17A3">
              <w:rPr>
                <w:sz w:val="24"/>
                <w:szCs w:val="24"/>
              </w:rPr>
              <w:t xml:space="preserve">(unsigned </w:t>
            </w:r>
            <w:r w:rsidR="004D16B6" w:rsidRPr="007C17A3">
              <w:rPr>
                <w:rFonts w:ascii="Symbol" w:hAnsi="Symbol"/>
                <w:b/>
                <w:sz w:val="24"/>
                <w:szCs w:val="24"/>
              </w:rPr>
              <w:t></w:t>
            </w:r>
            <w:r w:rsidR="004D16B6" w:rsidRPr="007C17A3">
              <w:rPr>
                <w:sz w:val="24"/>
                <w:szCs w:val="24"/>
              </w:rPr>
              <w:t>)</w:t>
            </w:r>
          </w:p>
        </w:tc>
        <w:tc>
          <w:tcPr>
            <w:tcW w:w="0" w:type="auto"/>
            <w:vAlign w:val="center"/>
          </w:tcPr>
          <w:p w:rsidR="004D16B6" w:rsidRPr="007C17A3" w:rsidRDefault="00253F8B" w:rsidP="00126F0C">
            <w:pPr>
              <w:rPr>
                <w:rFonts w:ascii="Courier New" w:hAnsi="Courier New" w:cs="Courier New"/>
                <w:b/>
                <w:i/>
                <w:color w:val="FF0000"/>
                <w:sz w:val="24"/>
                <w:szCs w:val="24"/>
              </w:rPr>
            </w:pPr>
            <w:r>
              <w:rPr>
                <w:rFonts w:ascii="Courier New" w:hAnsi="Courier New" w:cs="Courier New"/>
                <w:b/>
                <w:i/>
                <w:color w:val="FF0000"/>
                <w:sz w:val="24"/>
                <w:szCs w:val="24"/>
              </w:rPr>
              <w:t>jh</w:t>
            </w:r>
            <w:r w:rsidR="004D16B6" w:rsidRPr="007C17A3">
              <w:rPr>
                <w:rFonts w:ascii="Courier New" w:hAnsi="Courier New" w:cs="Courier New"/>
                <w:b/>
                <w:i/>
                <w:color w:val="FF0000"/>
                <w:sz w:val="24"/>
                <w:szCs w:val="24"/>
              </w:rPr>
              <w:t xml:space="preserve">s rel16 </w:t>
            </w:r>
            <w:r w:rsidR="004D16B6" w:rsidRPr="007C17A3">
              <w:rPr>
                <w:sz w:val="24"/>
                <w:szCs w:val="24"/>
              </w:rPr>
              <w:t xml:space="preserve">(unsigned </w:t>
            </w:r>
            <w:r w:rsidR="004D16B6" w:rsidRPr="007C17A3">
              <w:rPr>
                <w:rFonts w:ascii="Symbol" w:hAnsi="Symbol"/>
                <w:b/>
                <w:sz w:val="24"/>
                <w:szCs w:val="24"/>
              </w:rPr>
              <w:t></w:t>
            </w:r>
            <w:r w:rsidR="004D16B6" w:rsidRPr="007C17A3">
              <w:rPr>
                <w:sz w:val="24"/>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bne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ne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blo</w:t>
            </w:r>
            <w:r w:rsidRPr="007C17A3">
              <w:rPr>
                <w:rFonts w:ascii="Courier New" w:hAnsi="Courier New" w:cs="Courier New"/>
                <w:b/>
                <w:i/>
                <w:szCs w:val="24"/>
              </w:rPr>
              <w:t xml:space="preserve"> rel8 </w:t>
            </w:r>
            <w:r w:rsidRPr="007C17A3">
              <w:rPr>
                <w:szCs w:val="24"/>
              </w:rPr>
              <w:t xml:space="preserve">(unsigned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lo rel16 </w:t>
            </w:r>
            <w:r w:rsidR="004D16B6" w:rsidRPr="007C17A3">
              <w:rPr>
                <w:szCs w:val="24"/>
              </w:rPr>
              <w:t xml:space="preserve">(unsigned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bcs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cs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bhi</w:t>
            </w:r>
            <w:r w:rsidRPr="007C17A3">
              <w:rPr>
                <w:rFonts w:ascii="Courier New" w:hAnsi="Courier New" w:cs="Courier New"/>
                <w:b/>
                <w:i/>
                <w:szCs w:val="24"/>
              </w:rPr>
              <w:t xml:space="preserve"> rel8 </w:t>
            </w:r>
            <w:r w:rsidRPr="007C17A3">
              <w:rPr>
                <w:szCs w:val="24"/>
              </w:rPr>
              <w:t xml:space="preserve">(unsigned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hi rel16 </w:t>
            </w:r>
            <w:r w:rsidR="004D16B6" w:rsidRPr="007C17A3">
              <w:rPr>
                <w:szCs w:val="24"/>
              </w:rPr>
              <w:t xml:space="preserve">(unsigned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bcc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cc rel16</w:t>
            </w:r>
          </w:p>
        </w:tc>
        <w:tc>
          <w:tcPr>
            <w:tcW w:w="0" w:type="auto"/>
            <w:vAlign w:val="center"/>
          </w:tcPr>
          <w:p w:rsidR="004D16B6" w:rsidRPr="007C17A3" w:rsidRDefault="00253F8B" w:rsidP="00126F0C">
            <w:pPr>
              <w:pStyle w:val="BodyText"/>
              <w:spacing w:after="0"/>
              <w:rPr>
                <w:rFonts w:ascii="Courier New" w:hAnsi="Courier New" w:cs="Courier New"/>
                <w:b/>
                <w:i/>
                <w:szCs w:val="24"/>
              </w:rPr>
            </w:pPr>
            <w:r>
              <w:rPr>
                <w:rFonts w:ascii="Courier New" w:hAnsi="Courier New" w:cs="Courier New"/>
                <w:b/>
                <w:i/>
                <w:color w:val="FF0000"/>
                <w:szCs w:val="24"/>
              </w:rPr>
              <w:t>bl</w:t>
            </w:r>
            <w:r w:rsidR="004D16B6" w:rsidRPr="007C17A3">
              <w:rPr>
                <w:rFonts w:ascii="Courier New" w:hAnsi="Courier New" w:cs="Courier New"/>
                <w:b/>
                <w:i/>
                <w:color w:val="FF0000"/>
                <w:szCs w:val="24"/>
              </w:rPr>
              <w:t>s</w:t>
            </w:r>
            <w:r w:rsidR="004D16B6" w:rsidRPr="007C17A3">
              <w:rPr>
                <w:rFonts w:ascii="Courier New" w:hAnsi="Courier New" w:cs="Courier New"/>
                <w:b/>
                <w:i/>
                <w:szCs w:val="24"/>
              </w:rPr>
              <w:t xml:space="preserve"> rel8 </w:t>
            </w:r>
            <w:r w:rsidR="004D16B6" w:rsidRPr="007C17A3">
              <w:rPr>
                <w:szCs w:val="24"/>
              </w:rPr>
              <w:t xml:space="preserve">(unsigned </w:t>
            </w:r>
            <w:r w:rsidR="004D16B6" w:rsidRPr="007C17A3">
              <w:rPr>
                <w:rFonts w:ascii="Symbol" w:hAnsi="Symbol"/>
                <w:b/>
                <w:szCs w:val="24"/>
              </w:rPr>
              <w:t></w:t>
            </w:r>
            <w:r w:rsidR="004D16B6"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jl</w:t>
            </w:r>
            <w:r w:rsidR="004D16B6" w:rsidRPr="007C17A3">
              <w:rPr>
                <w:rFonts w:ascii="Courier New" w:hAnsi="Courier New" w:cs="Courier New"/>
                <w:b/>
                <w:i/>
                <w:color w:val="FF0000"/>
                <w:szCs w:val="24"/>
              </w:rPr>
              <w:t xml:space="preserve">s rel16 </w:t>
            </w:r>
            <w:r w:rsidR="004D16B6" w:rsidRPr="007C17A3">
              <w:rPr>
                <w:szCs w:val="24"/>
              </w:rPr>
              <w:t xml:space="preserve">(unsigned </w:t>
            </w:r>
            <w:r w:rsidR="004D16B6" w:rsidRPr="007C17A3">
              <w:rPr>
                <w:rFonts w:ascii="Symbol" w:hAnsi="Symbol"/>
                <w:b/>
                <w:szCs w:val="24"/>
              </w:rPr>
              <w:t></w:t>
            </w:r>
            <w:r w:rsidR="004D16B6" w:rsidRPr="007C17A3">
              <w:rPr>
                <w:szCs w:val="24"/>
              </w:rPr>
              <w:t>)</w:t>
            </w:r>
          </w:p>
        </w:tc>
      </w:tr>
    </w:tbl>
    <w:p w:rsidR="004D16B6" w:rsidRDefault="004D16B6" w:rsidP="004D16B6">
      <w:pPr>
        <w:pStyle w:val="BodyText"/>
        <w:spacing w:before="240"/>
      </w:pPr>
      <w:r>
        <w:t xml:space="preserve">As can be seen in </w:t>
      </w:r>
      <w:r w:rsidR="001A333C">
        <w:fldChar w:fldCharType="begin"/>
      </w:r>
      <w:r>
        <w:instrText xml:space="preserve"> REF _Ref458932184 \h </w:instrText>
      </w:r>
      <w:r w:rsidR="001A333C">
        <w:fldChar w:fldCharType="separate"/>
      </w:r>
      <w:r w:rsidR="00841F80" w:rsidRPr="007949F3">
        <w:t xml:space="preserve">Table </w:t>
      </w:r>
      <w:r w:rsidR="00841F80">
        <w:rPr>
          <w:noProof/>
        </w:rPr>
        <w:t>36</w:t>
      </w:r>
      <w:r w:rsidR="001A333C">
        <w:fldChar w:fldCharType="end"/>
      </w:r>
      <w:r>
        <w:t xml:space="preserve">, the effect of the IND flag is to extend the range of the relative branch from 8 bits to 16 bits; with IND </w:t>
      </w:r>
      <w:r w:rsidR="00253F8B">
        <w:t xml:space="preserve">flag </w:t>
      </w:r>
      <w:r w:rsidR="00F67AA4">
        <w:t>set</w:t>
      </w:r>
      <w:r w:rsidR="00253F8B">
        <w:t>,</w:t>
      </w:r>
      <w:r w:rsidR="00F67AA4">
        <w:t xml:space="preserve"> </w:t>
      </w:r>
      <w:r>
        <w:t>the branch instructions</w:t>
      </w:r>
      <w:r w:rsidR="00F67AA4">
        <w:t>’</w:t>
      </w:r>
      <w:r>
        <w:t xml:space="preserve"> relative addressing mode is </w:t>
      </w:r>
      <w:r w:rsidRPr="00195B14">
        <w:rPr>
          <w:b/>
        </w:rPr>
        <w:t>NOT</w:t>
      </w:r>
      <w:r>
        <w:t xml:space="preserve"> converted to a relative indirect addressing mode. The SIZ flag modifies the </w:t>
      </w:r>
      <w:r w:rsidR="00F67AA4">
        <w:t xml:space="preserve">eight </w:t>
      </w:r>
      <w:r>
        <w:t>cond</w:t>
      </w:r>
      <w:r>
        <w:t>i</w:t>
      </w:r>
      <w:r>
        <w:t xml:space="preserve">tional branch instructions to support multi-flag signed and unsigned conditional branches: </w:t>
      </w:r>
      <w:proofErr w:type="gramStart"/>
      <w:r>
        <w:t>4</w:t>
      </w:r>
      <w:proofErr w:type="gramEnd"/>
      <w:r>
        <w:t xml:space="preserve"> signed multi-flag and 4 unsigned multi-flag conditional branches.</w:t>
      </w:r>
    </w:p>
    <w:p w:rsidR="004D16B6" w:rsidRDefault="004D16B6" w:rsidP="004D16B6">
      <w:pPr>
        <w:pStyle w:val="Heading2"/>
      </w:pPr>
      <w:bookmarkStart w:id="431" w:name="_Ref458146202"/>
      <w:bookmarkStart w:id="432" w:name="_Ref458146208"/>
      <w:bookmarkStart w:id="433" w:name="_Toc463900137"/>
      <w:bookmarkStart w:id="434" w:name="_Toc463962957"/>
      <w:r>
        <w:t>Register Stack Instructions</w:t>
      </w:r>
      <w:bookmarkEnd w:id="431"/>
      <w:bookmarkEnd w:id="432"/>
      <w:bookmarkEnd w:id="433"/>
      <w:bookmarkEnd w:id="434"/>
    </w:p>
    <w:p w:rsidR="004D16B6" w:rsidRDefault="004D16B6" w:rsidP="004D16B6">
      <w:pPr>
        <w:pStyle w:val="BodyText"/>
        <w:spacing w:before="240"/>
      </w:pPr>
      <w:r>
        <w:t xml:space="preserve">This section describes the instructions that manipulate the register stacks. </w:t>
      </w:r>
      <w:r w:rsidR="001A333C">
        <w:fldChar w:fldCharType="begin"/>
      </w:r>
      <w:r>
        <w:instrText xml:space="preserve"> REF _Ref435202737 \h </w:instrText>
      </w:r>
      <w:r w:rsidR="001A333C">
        <w:fldChar w:fldCharType="separate"/>
      </w:r>
      <w:r w:rsidR="00841F80" w:rsidRPr="000D2D73">
        <w:t xml:space="preserve">Table </w:t>
      </w:r>
      <w:r w:rsidR="00841F80">
        <w:rPr>
          <w:noProof/>
        </w:rPr>
        <w:t>37</w:t>
      </w:r>
      <w:r w:rsidR="001A333C">
        <w:fldChar w:fldCharType="end"/>
      </w:r>
      <w:r>
        <w:t xml:space="preserve"> defines the instructions in this category. These register stack instructions are all single byte, single cycle, </w:t>
      </w:r>
      <w:proofErr w:type="gramStart"/>
      <w:r>
        <w:t>16</w:t>
      </w:r>
      <w:proofErr w:type="gramEnd"/>
      <w:r>
        <w:t xml:space="preserve">-bit instructions. The register stack manipulation instructions do not affect the ALU flags in P: </w:t>
      </w:r>
      <w:r>
        <w:lastRenderedPageBreak/>
        <w:t xml:space="preserve">N, V, Z, </w:t>
      </w:r>
      <w:proofErr w:type="gramStart"/>
      <w:r>
        <w:t>C</w:t>
      </w:r>
      <w:proofErr w:type="gramEnd"/>
      <w:r>
        <w:t>. This feature allows the register stack to be used to support extended length ALU o</w:t>
      </w:r>
      <w:r>
        <w:t>p</w:t>
      </w:r>
      <w:r>
        <w:t>erations.</w:t>
      </w:r>
    </w:p>
    <w:p w:rsidR="004D16B6" w:rsidRPr="0071409A" w:rsidRDefault="004D16B6" w:rsidP="004D16B6">
      <w:pPr>
        <w:pStyle w:val="BodyText"/>
        <w:spacing w:before="240"/>
      </w:pPr>
      <w:r w:rsidRPr="0071409A">
        <w:t xml:space="preserve">The register stack instructions listed </w:t>
      </w:r>
      <w:r>
        <w:t xml:space="preserve">in </w:t>
      </w:r>
      <w:r w:rsidR="001A333C">
        <w:fldChar w:fldCharType="begin"/>
      </w:r>
      <w:r>
        <w:instrText xml:space="preserve"> REF _Ref435202737 \h </w:instrText>
      </w:r>
      <w:r w:rsidR="001A333C">
        <w:fldChar w:fldCharType="separate"/>
      </w:r>
      <w:r w:rsidR="00841F80" w:rsidRPr="000D2D73">
        <w:t xml:space="preserve">Table </w:t>
      </w:r>
      <w:r w:rsidR="00841F80">
        <w:rPr>
          <w:noProof/>
        </w:rPr>
        <w:t>37</w:t>
      </w:r>
      <w:r w:rsidR="001A333C">
        <w:fldChar w:fldCharType="end"/>
      </w:r>
      <w:r>
        <w:t xml:space="preserve"> </w:t>
      </w:r>
      <w:r w:rsidRPr="0071409A">
        <w:t xml:space="preserve">support the register override prefix instructions, </w:t>
      </w:r>
      <w:r w:rsidRPr="0071409A">
        <w:rPr>
          <w:rFonts w:ascii="Courier New" w:hAnsi="Courier New" w:cs="Courier New"/>
          <w:b/>
        </w:rPr>
        <w:t>oax</w:t>
      </w:r>
      <w:r w:rsidRPr="0071409A">
        <w:t xml:space="preserve"> and </w:t>
      </w:r>
      <w:r w:rsidRPr="0071409A">
        <w:rPr>
          <w:rFonts w:ascii="Courier New" w:hAnsi="Courier New" w:cs="Courier New"/>
          <w:b/>
        </w:rPr>
        <w:t>oay</w:t>
      </w:r>
      <w:r w:rsidRPr="0071409A">
        <w:t xml:space="preserve">, but only when not additionally prefixed by </w:t>
      </w:r>
      <w:r w:rsidRPr="00F67AA4">
        <w:rPr>
          <w:rFonts w:ascii="Courier New" w:hAnsi="Courier New" w:cs="Courier New"/>
          <w:b/>
          <w:i/>
        </w:rPr>
        <w:t>ind</w:t>
      </w:r>
      <w:r w:rsidRPr="0071409A">
        <w:t xml:space="preserve">, </w:t>
      </w:r>
      <w:r w:rsidRPr="00F67AA4">
        <w:rPr>
          <w:rFonts w:ascii="Courier New" w:hAnsi="Courier New" w:cs="Courier New"/>
          <w:b/>
          <w:i/>
        </w:rPr>
        <w:t>siz</w:t>
      </w:r>
      <w:r w:rsidRPr="0071409A">
        <w:t xml:space="preserve">, or </w:t>
      </w:r>
      <w:r w:rsidRPr="00F67AA4">
        <w:rPr>
          <w:rFonts w:ascii="Courier New" w:hAnsi="Courier New" w:cs="Courier New"/>
          <w:b/>
          <w:i/>
        </w:rPr>
        <w:t>isz</w:t>
      </w:r>
      <w:r w:rsidRPr="0071409A">
        <w:t xml:space="preserve">. That is, </w:t>
      </w:r>
      <w:r w:rsidRPr="00F67AA4">
        <w:rPr>
          <w:rFonts w:ascii="Courier New" w:hAnsi="Courier New" w:cs="Courier New"/>
          <w:b/>
          <w:i/>
        </w:rPr>
        <w:t>dup</w:t>
      </w:r>
      <w:r w:rsidRPr="0071409A">
        <w:t xml:space="preserve">, </w:t>
      </w:r>
      <w:r w:rsidRPr="00F67AA4">
        <w:rPr>
          <w:rFonts w:ascii="Courier New" w:hAnsi="Courier New" w:cs="Courier New"/>
          <w:b/>
          <w:i/>
        </w:rPr>
        <w:t>swp</w:t>
      </w:r>
      <w:r w:rsidRPr="0071409A">
        <w:t xml:space="preserve">, and </w:t>
      </w:r>
      <w:r w:rsidRPr="00F67AA4">
        <w:rPr>
          <w:rFonts w:ascii="Courier New" w:hAnsi="Courier New" w:cs="Courier New"/>
          <w:b/>
          <w:i/>
        </w:rPr>
        <w:t>rot</w:t>
      </w:r>
      <w:r w:rsidRPr="0071409A">
        <w:t xml:space="preserve"> operations are supported for the X and Y register stacks, but the extended operations enabled by </w:t>
      </w:r>
      <w:proofErr w:type="gramStart"/>
      <w:r w:rsidRPr="00F67AA4">
        <w:rPr>
          <w:rFonts w:ascii="Courier New" w:hAnsi="Courier New" w:cs="Courier New"/>
          <w:b/>
          <w:i/>
        </w:rPr>
        <w:t>ind</w:t>
      </w:r>
      <w:proofErr w:type="gramEnd"/>
      <w:r w:rsidRPr="0071409A">
        <w:t xml:space="preserve">, </w:t>
      </w:r>
      <w:r w:rsidRPr="00F67AA4">
        <w:rPr>
          <w:rFonts w:ascii="Courier New" w:hAnsi="Courier New" w:cs="Courier New"/>
          <w:b/>
          <w:i/>
        </w:rPr>
        <w:t>siz</w:t>
      </w:r>
      <w:r w:rsidRPr="0071409A">
        <w:t xml:space="preserve">, and </w:t>
      </w:r>
      <w:r w:rsidRPr="00F67AA4">
        <w:rPr>
          <w:rFonts w:ascii="Courier New" w:hAnsi="Courier New" w:cs="Courier New"/>
          <w:b/>
          <w:i/>
        </w:rPr>
        <w:t>isz</w:t>
      </w:r>
      <w:r w:rsidRPr="0071409A">
        <w:t xml:space="preserve"> are only available for the A register stack.</w:t>
      </w:r>
    </w:p>
    <w:p w:rsidR="004D16B6" w:rsidRPr="000D2D73" w:rsidRDefault="004D16B6" w:rsidP="004D16B6">
      <w:pPr>
        <w:pStyle w:val="Caption"/>
        <w:keepNext/>
        <w:jc w:val="center"/>
        <w:rPr>
          <w:sz w:val="24"/>
        </w:rPr>
      </w:pPr>
      <w:bookmarkStart w:id="435" w:name="_Ref435202737"/>
      <w:bookmarkStart w:id="436" w:name="_Toc463898325"/>
      <w:bookmarkStart w:id="437" w:name="_Toc463899203"/>
      <w:bookmarkStart w:id="438" w:name="_Toc463899295"/>
      <w:bookmarkStart w:id="439" w:name="_Toc463899997"/>
      <w:bookmarkStart w:id="440" w:name="_Toc463963025"/>
      <w:r w:rsidRPr="000D2D73">
        <w:rPr>
          <w:sz w:val="24"/>
        </w:rPr>
        <w:t xml:space="preserve">Table </w:t>
      </w:r>
      <w:r w:rsidR="001A333C" w:rsidRPr="000D2D73">
        <w:rPr>
          <w:sz w:val="24"/>
        </w:rPr>
        <w:fldChar w:fldCharType="begin"/>
      </w:r>
      <w:r w:rsidRPr="000D2D73">
        <w:rPr>
          <w:sz w:val="24"/>
        </w:rPr>
        <w:instrText xml:space="preserve"> SEQ Table \* ARABIC </w:instrText>
      </w:r>
      <w:r w:rsidR="001A333C" w:rsidRPr="000D2D73">
        <w:rPr>
          <w:sz w:val="24"/>
        </w:rPr>
        <w:fldChar w:fldCharType="separate"/>
      </w:r>
      <w:r w:rsidR="00841F80">
        <w:rPr>
          <w:noProof/>
          <w:sz w:val="24"/>
        </w:rPr>
        <w:t>37</w:t>
      </w:r>
      <w:r w:rsidR="001A333C" w:rsidRPr="000D2D73">
        <w:rPr>
          <w:sz w:val="24"/>
        </w:rPr>
        <w:fldChar w:fldCharType="end"/>
      </w:r>
      <w:bookmarkEnd w:id="435"/>
      <w:r w:rsidRPr="000D2D73">
        <w:rPr>
          <w:sz w:val="24"/>
        </w:rPr>
        <w:t>: Register Stack Instructions.</w:t>
      </w:r>
      <w:bookmarkEnd w:id="436"/>
      <w:bookmarkEnd w:id="437"/>
      <w:bookmarkEnd w:id="438"/>
      <w:bookmarkEnd w:id="439"/>
      <w:bookmarkEnd w:id="440"/>
    </w:p>
    <w:tbl>
      <w:tblPr>
        <w:tblStyle w:val="TableGrid"/>
        <w:tblW w:w="0" w:type="auto"/>
        <w:jc w:val="center"/>
        <w:tblLook w:val="04A0"/>
      </w:tblPr>
      <w:tblGrid>
        <w:gridCol w:w="1107"/>
        <w:gridCol w:w="1877"/>
        <w:gridCol w:w="887"/>
        <w:gridCol w:w="947"/>
        <w:gridCol w:w="1677"/>
        <w:gridCol w:w="526"/>
        <w:gridCol w:w="497"/>
        <w:gridCol w:w="597"/>
        <w:gridCol w:w="607"/>
        <w:gridCol w:w="607"/>
      </w:tblGrid>
      <w:tr w:rsidR="004D16B6" w:rsidTr="002D05BC">
        <w:trPr>
          <w:tblHeader/>
          <w:jc w:val="center"/>
        </w:trPr>
        <w:tc>
          <w:tcPr>
            <w:tcW w:w="0" w:type="auto"/>
            <w:vMerge w:val="restart"/>
            <w:shd w:val="pct12" w:color="auto" w:fill="auto"/>
            <w:vAlign w:val="center"/>
          </w:tcPr>
          <w:p w:rsidR="004D16B6" w:rsidRPr="00C643D1" w:rsidRDefault="004D16B6" w:rsidP="00126F0C">
            <w:pPr>
              <w:pStyle w:val="BodyText"/>
              <w:spacing w:after="0"/>
              <w:jc w:val="center"/>
              <w:rPr>
                <w:b/>
                <w:sz w:val="18"/>
              </w:rPr>
            </w:pPr>
            <w:r w:rsidRPr="00C643D1">
              <w:rPr>
                <w:b/>
                <w:sz w:val="18"/>
              </w:rPr>
              <w:t>Mnemonic</w:t>
            </w:r>
          </w:p>
        </w:tc>
        <w:tc>
          <w:tcPr>
            <w:tcW w:w="0" w:type="auto"/>
            <w:vMerge w:val="restart"/>
            <w:shd w:val="pct12" w:color="auto" w:fill="auto"/>
            <w:vAlign w:val="center"/>
          </w:tcPr>
          <w:p w:rsidR="004D16B6" w:rsidRPr="00C643D1" w:rsidRDefault="004D16B6" w:rsidP="00126F0C">
            <w:pPr>
              <w:pStyle w:val="BodyText"/>
              <w:spacing w:after="0"/>
              <w:jc w:val="center"/>
              <w:rPr>
                <w:b/>
                <w:sz w:val="18"/>
              </w:rPr>
            </w:pPr>
            <w:r w:rsidRPr="00C643D1">
              <w:rPr>
                <w:b/>
                <w:sz w:val="18"/>
              </w:rPr>
              <w:t>Description</w:t>
            </w:r>
          </w:p>
        </w:tc>
        <w:tc>
          <w:tcPr>
            <w:tcW w:w="0" w:type="auto"/>
            <w:vMerge w:val="restart"/>
            <w:shd w:val="pct12" w:color="auto" w:fill="auto"/>
            <w:vAlign w:val="center"/>
          </w:tcPr>
          <w:p w:rsidR="004D16B6" w:rsidRPr="00C643D1" w:rsidRDefault="004D16B6" w:rsidP="00126F0C">
            <w:pPr>
              <w:pStyle w:val="BodyText"/>
              <w:spacing w:after="0"/>
              <w:jc w:val="center"/>
              <w:rPr>
                <w:b/>
                <w:sz w:val="18"/>
              </w:rPr>
            </w:pPr>
            <w:r w:rsidRPr="00C643D1">
              <w:rPr>
                <w:b/>
                <w:sz w:val="18"/>
              </w:rPr>
              <w:t>Opcode</w:t>
            </w:r>
          </w:p>
        </w:tc>
        <w:tc>
          <w:tcPr>
            <w:tcW w:w="0" w:type="auto"/>
            <w:vMerge w:val="restart"/>
            <w:shd w:val="pct12" w:color="auto" w:fill="auto"/>
            <w:vAlign w:val="center"/>
          </w:tcPr>
          <w:p w:rsidR="004D16B6" w:rsidRPr="00C643D1" w:rsidRDefault="004D16B6" w:rsidP="00126F0C">
            <w:pPr>
              <w:pStyle w:val="BodyText"/>
              <w:spacing w:after="0"/>
              <w:jc w:val="center"/>
              <w:rPr>
                <w:b/>
                <w:sz w:val="18"/>
              </w:rPr>
            </w:pPr>
            <w:r w:rsidRPr="00C643D1">
              <w:rPr>
                <w:b/>
                <w:sz w:val="18"/>
              </w:rPr>
              <w:t># Cycles</w:t>
            </w:r>
          </w:p>
        </w:tc>
        <w:tc>
          <w:tcPr>
            <w:tcW w:w="0" w:type="auto"/>
            <w:gridSpan w:val="6"/>
            <w:tcBorders>
              <w:bottom w:val="single" w:sz="4" w:space="0" w:color="auto"/>
            </w:tcBorders>
            <w:shd w:val="pct12" w:color="auto" w:fill="auto"/>
          </w:tcPr>
          <w:p w:rsidR="004D16B6" w:rsidRPr="00C643D1" w:rsidRDefault="004D16B6" w:rsidP="00126F0C">
            <w:pPr>
              <w:pStyle w:val="BodyText"/>
              <w:spacing w:after="0"/>
              <w:jc w:val="center"/>
              <w:rPr>
                <w:b/>
                <w:sz w:val="18"/>
              </w:rPr>
            </w:pPr>
            <w:r w:rsidRPr="00C643D1">
              <w:rPr>
                <w:b/>
                <w:sz w:val="18"/>
              </w:rPr>
              <w:t>Operation</w:t>
            </w:r>
          </w:p>
        </w:tc>
      </w:tr>
      <w:tr w:rsidR="004D16B6" w:rsidTr="002D05BC">
        <w:trPr>
          <w:tblHeader/>
          <w:jc w:val="center"/>
        </w:trPr>
        <w:tc>
          <w:tcPr>
            <w:tcW w:w="0" w:type="auto"/>
            <w:vMerge/>
          </w:tcPr>
          <w:p w:rsidR="004D16B6" w:rsidRPr="00C643D1" w:rsidRDefault="004D16B6" w:rsidP="00126F0C">
            <w:pPr>
              <w:pStyle w:val="BodyText"/>
              <w:spacing w:after="0"/>
              <w:jc w:val="center"/>
              <w:rPr>
                <w:sz w:val="18"/>
              </w:rPr>
            </w:pPr>
          </w:p>
        </w:tc>
        <w:tc>
          <w:tcPr>
            <w:tcW w:w="0" w:type="auto"/>
            <w:vMerge/>
          </w:tcPr>
          <w:p w:rsidR="004D16B6" w:rsidRPr="00C643D1" w:rsidRDefault="004D16B6" w:rsidP="00126F0C">
            <w:pPr>
              <w:pStyle w:val="BodyText"/>
              <w:spacing w:after="0"/>
              <w:rPr>
                <w:sz w:val="18"/>
              </w:rPr>
            </w:pPr>
          </w:p>
        </w:tc>
        <w:tc>
          <w:tcPr>
            <w:tcW w:w="0" w:type="auto"/>
            <w:vMerge/>
          </w:tcPr>
          <w:p w:rsidR="004D16B6" w:rsidRPr="00C643D1" w:rsidRDefault="004D16B6" w:rsidP="00126F0C">
            <w:pPr>
              <w:pStyle w:val="BodyText"/>
              <w:spacing w:after="0"/>
              <w:rPr>
                <w:sz w:val="18"/>
              </w:rPr>
            </w:pPr>
          </w:p>
        </w:tc>
        <w:tc>
          <w:tcPr>
            <w:tcW w:w="0" w:type="auto"/>
            <w:vMerge/>
            <w:shd w:val="pct12" w:color="auto" w:fill="auto"/>
          </w:tcPr>
          <w:p w:rsidR="004D16B6" w:rsidRPr="00C643D1" w:rsidRDefault="004D16B6" w:rsidP="00126F0C">
            <w:pPr>
              <w:pStyle w:val="BodyText"/>
              <w:spacing w:after="0"/>
              <w:jc w:val="center"/>
              <w:rPr>
                <w:b/>
                <w:sz w:val="18"/>
              </w:rPr>
            </w:pPr>
          </w:p>
        </w:tc>
        <w:tc>
          <w:tcPr>
            <w:tcW w:w="0" w:type="auto"/>
            <w:shd w:val="pct12" w:color="auto" w:fill="auto"/>
          </w:tcPr>
          <w:p w:rsidR="004D16B6" w:rsidRPr="00C643D1" w:rsidRDefault="004D16B6" w:rsidP="00126F0C">
            <w:pPr>
              <w:pStyle w:val="BodyText"/>
              <w:spacing w:after="0"/>
              <w:jc w:val="center"/>
              <w:rPr>
                <w:b/>
                <w:sz w:val="18"/>
              </w:rPr>
            </w:pPr>
            <w:r w:rsidRPr="00C643D1">
              <w:rPr>
                <w:b/>
                <w:sz w:val="18"/>
              </w:rPr>
              <w:t>Normal</w:t>
            </w:r>
          </w:p>
        </w:tc>
        <w:tc>
          <w:tcPr>
            <w:tcW w:w="0" w:type="auto"/>
            <w:shd w:val="pct12" w:color="auto" w:fill="auto"/>
          </w:tcPr>
          <w:p w:rsidR="004D16B6" w:rsidRPr="00C643D1" w:rsidRDefault="004D16B6" w:rsidP="00126F0C">
            <w:pPr>
              <w:pStyle w:val="BodyText"/>
              <w:spacing w:after="0"/>
              <w:jc w:val="center"/>
              <w:rPr>
                <w:b/>
                <w:sz w:val="18"/>
              </w:rPr>
            </w:pPr>
            <w:r>
              <w:rPr>
                <w:b/>
                <w:sz w:val="18"/>
              </w:rPr>
              <w:t>IND</w:t>
            </w:r>
          </w:p>
        </w:tc>
        <w:tc>
          <w:tcPr>
            <w:tcW w:w="0" w:type="auto"/>
            <w:shd w:val="pct12" w:color="auto" w:fill="auto"/>
          </w:tcPr>
          <w:p w:rsidR="004D16B6" w:rsidRPr="00C643D1" w:rsidRDefault="004D16B6" w:rsidP="00126F0C">
            <w:pPr>
              <w:pStyle w:val="BodyText"/>
              <w:spacing w:after="0"/>
              <w:jc w:val="center"/>
              <w:rPr>
                <w:b/>
                <w:sz w:val="18"/>
              </w:rPr>
            </w:pPr>
            <w:r>
              <w:rPr>
                <w:b/>
                <w:sz w:val="18"/>
              </w:rPr>
              <w:t>SIZ</w:t>
            </w:r>
          </w:p>
        </w:tc>
        <w:tc>
          <w:tcPr>
            <w:tcW w:w="0" w:type="auto"/>
            <w:shd w:val="pct12" w:color="auto" w:fill="auto"/>
          </w:tcPr>
          <w:p w:rsidR="004D16B6" w:rsidRPr="00C643D1" w:rsidRDefault="004D16B6" w:rsidP="00126F0C">
            <w:pPr>
              <w:pStyle w:val="BodyText"/>
              <w:spacing w:after="0"/>
              <w:jc w:val="center"/>
              <w:rPr>
                <w:b/>
                <w:sz w:val="18"/>
              </w:rPr>
            </w:pPr>
            <w:r>
              <w:rPr>
                <w:b/>
                <w:sz w:val="18"/>
              </w:rPr>
              <w:t>OSX</w:t>
            </w:r>
          </w:p>
        </w:tc>
        <w:tc>
          <w:tcPr>
            <w:tcW w:w="0" w:type="auto"/>
            <w:shd w:val="pct12" w:color="auto" w:fill="auto"/>
          </w:tcPr>
          <w:p w:rsidR="004D16B6" w:rsidRDefault="004D16B6" w:rsidP="00126F0C">
            <w:pPr>
              <w:pStyle w:val="BodyText"/>
              <w:spacing w:after="0"/>
              <w:jc w:val="center"/>
              <w:rPr>
                <w:b/>
                <w:sz w:val="18"/>
              </w:rPr>
            </w:pPr>
            <w:r>
              <w:rPr>
                <w:b/>
                <w:sz w:val="18"/>
              </w:rPr>
              <w:t>OAX</w:t>
            </w:r>
          </w:p>
        </w:tc>
        <w:tc>
          <w:tcPr>
            <w:tcW w:w="0" w:type="auto"/>
            <w:shd w:val="pct12" w:color="auto" w:fill="auto"/>
          </w:tcPr>
          <w:p w:rsidR="004D16B6" w:rsidRDefault="004D16B6" w:rsidP="00126F0C">
            <w:pPr>
              <w:pStyle w:val="BodyText"/>
              <w:spacing w:after="0"/>
              <w:jc w:val="center"/>
              <w:rPr>
                <w:b/>
                <w:sz w:val="18"/>
              </w:rPr>
            </w:pPr>
            <w:r>
              <w:rPr>
                <w:b/>
                <w:sz w:val="18"/>
              </w:rPr>
              <w:t>OAY</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dup</w:t>
            </w:r>
          </w:p>
        </w:tc>
        <w:tc>
          <w:tcPr>
            <w:tcW w:w="0" w:type="auto"/>
          </w:tcPr>
          <w:p w:rsidR="004D16B6" w:rsidRPr="00C643D1" w:rsidRDefault="004D16B6" w:rsidP="00126F0C">
            <w:pPr>
              <w:pStyle w:val="BodyText"/>
              <w:spacing w:after="0"/>
              <w:rPr>
                <w:sz w:val="18"/>
              </w:rPr>
            </w:pPr>
            <w:r w:rsidRPr="00C643D1">
              <w:rPr>
                <w:sz w:val="18"/>
              </w:rPr>
              <w:t>Duplicate TOS</w:t>
            </w:r>
          </w:p>
        </w:tc>
        <w:tc>
          <w:tcPr>
            <w:tcW w:w="0" w:type="auto"/>
          </w:tcPr>
          <w:p w:rsidR="004D16B6" w:rsidRPr="00C643D1" w:rsidRDefault="004D16B6" w:rsidP="00126F0C">
            <w:pPr>
              <w:pStyle w:val="BodyText"/>
              <w:spacing w:after="0"/>
              <w:jc w:val="center"/>
              <w:rPr>
                <w:sz w:val="18"/>
              </w:rPr>
            </w:pPr>
            <w:r w:rsidRPr="00C643D1">
              <w:rPr>
                <w:sz w:val="18"/>
              </w:rPr>
              <w:t>0B</w:t>
            </w:r>
          </w:p>
        </w:tc>
        <w:tc>
          <w:tcPr>
            <w:tcW w:w="0" w:type="auto"/>
          </w:tcPr>
          <w:p w:rsidR="004D16B6" w:rsidRPr="00C643D1" w:rsidRDefault="004D16B6" w:rsidP="00126F0C">
            <w:pPr>
              <w:pStyle w:val="BodyText"/>
              <w:spacing w:after="0"/>
              <w:jc w:val="center"/>
              <w:rPr>
                <w:sz w:val="18"/>
              </w:rPr>
            </w:pPr>
            <w:r w:rsidRPr="00C643D1">
              <w:rPr>
                <w:sz w:val="18"/>
              </w:rPr>
              <w:t>1</w:t>
            </w:r>
          </w:p>
        </w:tc>
        <w:tc>
          <w:tcPr>
            <w:tcW w:w="0" w:type="auto"/>
          </w:tcPr>
          <w:p w:rsidR="004D16B6" w:rsidRPr="00C643D1" w:rsidRDefault="004D16B6" w:rsidP="00126F0C">
            <w:pPr>
              <w:pStyle w:val="BodyText"/>
              <w:spacing w:after="0"/>
              <w:rPr>
                <w:sz w:val="18"/>
              </w:rPr>
            </w:pPr>
            <w:r w:rsidRPr="00C643D1">
              <w:rPr>
                <w:sz w:val="18"/>
              </w:rPr>
              <w:t>{TOS, TOS, NOS}</w:t>
            </w:r>
          </w:p>
        </w:tc>
        <w:tc>
          <w:tcPr>
            <w:tcW w:w="0" w:type="auto"/>
          </w:tcPr>
          <w:p w:rsidR="004D16B6" w:rsidRPr="00C643D1" w:rsidRDefault="004D16B6" w:rsidP="00126F0C">
            <w:pPr>
              <w:pStyle w:val="BodyText"/>
              <w:spacing w:after="0"/>
              <w:jc w:val="center"/>
              <w:rPr>
                <w:sz w:val="18"/>
              </w:rPr>
            </w:pPr>
            <w:r>
              <w:rPr>
                <w:sz w:val="18"/>
              </w:rPr>
              <w:t>Y</w:t>
            </w:r>
          </w:p>
        </w:tc>
        <w:tc>
          <w:tcPr>
            <w:tcW w:w="0" w:type="auto"/>
          </w:tcPr>
          <w:p w:rsidR="004D16B6" w:rsidRPr="00C643D1" w:rsidRDefault="004D16B6" w:rsidP="00126F0C">
            <w:pPr>
              <w:pStyle w:val="BodyText"/>
              <w:spacing w:after="0"/>
              <w:jc w:val="center"/>
              <w:rPr>
                <w:sz w:val="18"/>
              </w:rPr>
            </w:pPr>
            <w:r>
              <w:rPr>
                <w:sz w:val="18"/>
              </w:rPr>
              <w:t>Y</w:t>
            </w:r>
          </w:p>
        </w:tc>
        <w:tc>
          <w:tcPr>
            <w:tcW w:w="0" w:type="auto"/>
          </w:tcPr>
          <w:p w:rsidR="004D16B6" w:rsidRPr="00C643D1" w:rsidRDefault="004D16B6" w:rsidP="00126F0C">
            <w:pPr>
              <w:pStyle w:val="BodyText"/>
              <w:spacing w:after="0"/>
              <w:jc w:val="center"/>
              <w:rPr>
                <w:sz w:val="18"/>
              </w:rPr>
            </w:pPr>
            <w:r>
              <w:rPr>
                <w:sz w:val="18"/>
              </w:rPr>
              <w:t>N</w:t>
            </w:r>
          </w:p>
        </w:tc>
        <w:tc>
          <w:tcPr>
            <w:tcW w:w="0" w:type="auto"/>
          </w:tcPr>
          <w:p w:rsidR="004D16B6" w:rsidRDefault="004D16B6" w:rsidP="00126F0C">
            <w:pPr>
              <w:pStyle w:val="BodyText"/>
              <w:spacing w:after="0"/>
              <w:jc w:val="center"/>
              <w:rPr>
                <w:sz w:val="18"/>
              </w:rPr>
            </w:pPr>
            <w:r>
              <w:rPr>
                <w:sz w:val="18"/>
              </w:rPr>
              <w:t>Y</w:t>
            </w:r>
          </w:p>
        </w:tc>
        <w:tc>
          <w:tcPr>
            <w:tcW w:w="0" w:type="auto"/>
          </w:tcPr>
          <w:p w:rsidR="004D16B6" w:rsidRDefault="004D16B6" w:rsidP="00126F0C">
            <w:pPr>
              <w:pStyle w:val="BodyText"/>
              <w:spacing w:after="0"/>
              <w:jc w:val="center"/>
              <w:rPr>
                <w:sz w:val="18"/>
              </w:rPr>
            </w:pPr>
            <w:r>
              <w:rPr>
                <w:sz w:val="18"/>
              </w:rPr>
              <w:t>Y</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swp</w:t>
            </w:r>
          </w:p>
        </w:tc>
        <w:tc>
          <w:tcPr>
            <w:tcW w:w="0" w:type="auto"/>
          </w:tcPr>
          <w:p w:rsidR="004D16B6" w:rsidRPr="00C643D1" w:rsidRDefault="004D16B6" w:rsidP="00126F0C">
            <w:pPr>
              <w:pStyle w:val="BodyText"/>
              <w:spacing w:after="0"/>
              <w:rPr>
                <w:sz w:val="18"/>
              </w:rPr>
            </w:pPr>
            <w:r w:rsidRPr="00C643D1">
              <w:rPr>
                <w:sz w:val="18"/>
              </w:rPr>
              <w:t>Swap TOS and NOS</w:t>
            </w:r>
          </w:p>
        </w:tc>
        <w:tc>
          <w:tcPr>
            <w:tcW w:w="0" w:type="auto"/>
          </w:tcPr>
          <w:p w:rsidR="004D16B6" w:rsidRPr="00C643D1" w:rsidRDefault="004D16B6" w:rsidP="00126F0C">
            <w:pPr>
              <w:pStyle w:val="BodyText"/>
              <w:spacing w:after="0"/>
              <w:jc w:val="center"/>
              <w:rPr>
                <w:sz w:val="18"/>
              </w:rPr>
            </w:pPr>
            <w:r w:rsidRPr="00C643D1">
              <w:rPr>
                <w:sz w:val="18"/>
              </w:rPr>
              <w:t>1B</w:t>
            </w:r>
          </w:p>
        </w:tc>
        <w:tc>
          <w:tcPr>
            <w:tcW w:w="0" w:type="auto"/>
          </w:tcPr>
          <w:p w:rsidR="004D16B6" w:rsidRPr="00C643D1" w:rsidRDefault="004D16B6" w:rsidP="00126F0C">
            <w:pPr>
              <w:pStyle w:val="BodyText"/>
              <w:spacing w:after="0"/>
              <w:jc w:val="center"/>
              <w:rPr>
                <w:sz w:val="18"/>
              </w:rPr>
            </w:pPr>
            <w:r w:rsidRPr="00C643D1">
              <w:rPr>
                <w:sz w:val="18"/>
              </w:rPr>
              <w:t>1</w:t>
            </w:r>
          </w:p>
        </w:tc>
        <w:tc>
          <w:tcPr>
            <w:tcW w:w="0" w:type="auto"/>
          </w:tcPr>
          <w:p w:rsidR="004D16B6" w:rsidRPr="00C643D1" w:rsidRDefault="004D16B6" w:rsidP="00126F0C">
            <w:pPr>
              <w:pStyle w:val="BodyText"/>
              <w:spacing w:after="0"/>
              <w:rPr>
                <w:sz w:val="18"/>
              </w:rPr>
            </w:pPr>
            <w:r w:rsidRPr="00C643D1">
              <w:rPr>
                <w:sz w:val="18"/>
              </w:rPr>
              <w:t>{NOS, TOS, BOS}</w:t>
            </w:r>
          </w:p>
        </w:tc>
        <w:tc>
          <w:tcPr>
            <w:tcW w:w="0" w:type="auto"/>
          </w:tcPr>
          <w:p w:rsidR="004D16B6" w:rsidRPr="00C643D1" w:rsidRDefault="004D16B6" w:rsidP="00126F0C">
            <w:pPr>
              <w:pStyle w:val="BodyText"/>
              <w:spacing w:after="0"/>
              <w:jc w:val="center"/>
              <w:rPr>
                <w:sz w:val="18"/>
              </w:rPr>
            </w:pPr>
            <w:r>
              <w:rPr>
                <w:sz w:val="18"/>
              </w:rPr>
              <w:t>Y</w:t>
            </w:r>
          </w:p>
        </w:tc>
        <w:tc>
          <w:tcPr>
            <w:tcW w:w="0" w:type="auto"/>
          </w:tcPr>
          <w:p w:rsidR="004D16B6" w:rsidRPr="00C643D1" w:rsidRDefault="004D16B6" w:rsidP="00126F0C">
            <w:pPr>
              <w:pStyle w:val="BodyText"/>
              <w:spacing w:after="0"/>
              <w:jc w:val="center"/>
              <w:rPr>
                <w:sz w:val="18"/>
              </w:rPr>
            </w:pPr>
            <w:r>
              <w:rPr>
                <w:sz w:val="18"/>
              </w:rPr>
              <w:t>N</w:t>
            </w:r>
          </w:p>
        </w:tc>
        <w:tc>
          <w:tcPr>
            <w:tcW w:w="0" w:type="auto"/>
          </w:tcPr>
          <w:p w:rsidR="004D16B6" w:rsidRPr="00C643D1" w:rsidRDefault="004D16B6" w:rsidP="00126F0C">
            <w:pPr>
              <w:pStyle w:val="BodyText"/>
              <w:spacing w:after="0"/>
              <w:jc w:val="center"/>
              <w:rPr>
                <w:sz w:val="18"/>
              </w:rPr>
            </w:pPr>
            <w:r>
              <w:rPr>
                <w:sz w:val="18"/>
              </w:rPr>
              <w:t>N</w:t>
            </w:r>
          </w:p>
        </w:tc>
        <w:tc>
          <w:tcPr>
            <w:tcW w:w="0" w:type="auto"/>
          </w:tcPr>
          <w:p w:rsidR="004D16B6" w:rsidRDefault="004D16B6" w:rsidP="00126F0C">
            <w:pPr>
              <w:pStyle w:val="BodyText"/>
              <w:spacing w:after="0"/>
              <w:jc w:val="center"/>
              <w:rPr>
                <w:sz w:val="18"/>
              </w:rPr>
            </w:pPr>
            <w:r>
              <w:rPr>
                <w:sz w:val="18"/>
              </w:rPr>
              <w:t>Y</w:t>
            </w:r>
          </w:p>
        </w:tc>
        <w:tc>
          <w:tcPr>
            <w:tcW w:w="0" w:type="auto"/>
          </w:tcPr>
          <w:p w:rsidR="004D16B6" w:rsidRDefault="004D16B6" w:rsidP="00126F0C">
            <w:pPr>
              <w:pStyle w:val="BodyText"/>
              <w:spacing w:after="0"/>
              <w:jc w:val="center"/>
              <w:rPr>
                <w:sz w:val="18"/>
              </w:rPr>
            </w:pPr>
            <w:r>
              <w:rPr>
                <w:sz w:val="18"/>
              </w:rPr>
              <w:t>Y</w:t>
            </w:r>
          </w:p>
        </w:tc>
      </w:tr>
      <w:tr w:rsidR="004D16B6" w:rsidTr="00126F0C">
        <w:trPr>
          <w:jc w:val="center"/>
        </w:trPr>
        <w:tc>
          <w:tcPr>
            <w:tcW w:w="0" w:type="auto"/>
            <w:tcBorders>
              <w:bottom w:val="single" w:sz="4" w:space="0" w:color="auto"/>
            </w:tcBorders>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rot</w:t>
            </w:r>
          </w:p>
        </w:tc>
        <w:tc>
          <w:tcPr>
            <w:tcW w:w="0" w:type="auto"/>
            <w:tcBorders>
              <w:bottom w:val="single" w:sz="4" w:space="0" w:color="auto"/>
            </w:tcBorders>
          </w:tcPr>
          <w:p w:rsidR="004D16B6" w:rsidRPr="00C643D1" w:rsidRDefault="004D16B6" w:rsidP="00126F0C">
            <w:pPr>
              <w:pStyle w:val="BodyText"/>
              <w:spacing w:after="0"/>
              <w:rPr>
                <w:sz w:val="18"/>
              </w:rPr>
            </w:pPr>
            <w:r w:rsidRPr="00C643D1">
              <w:rPr>
                <w:sz w:val="18"/>
              </w:rPr>
              <w:t>Rotate Stack</w:t>
            </w:r>
          </w:p>
        </w:tc>
        <w:tc>
          <w:tcPr>
            <w:tcW w:w="0" w:type="auto"/>
            <w:tcBorders>
              <w:bottom w:val="single" w:sz="4" w:space="0" w:color="auto"/>
            </w:tcBorders>
          </w:tcPr>
          <w:p w:rsidR="004D16B6" w:rsidRPr="00C643D1" w:rsidRDefault="004D16B6" w:rsidP="00126F0C">
            <w:pPr>
              <w:pStyle w:val="BodyText"/>
              <w:spacing w:after="0"/>
              <w:jc w:val="center"/>
              <w:rPr>
                <w:sz w:val="18"/>
              </w:rPr>
            </w:pPr>
            <w:r w:rsidRPr="00C643D1">
              <w:rPr>
                <w:sz w:val="18"/>
              </w:rPr>
              <w:t>2B</w:t>
            </w:r>
          </w:p>
        </w:tc>
        <w:tc>
          <w:tcPr>
            <w:tcW w:w="0" w:type="auto"/>
            <w:tcBorders>
              <w:bottom w:val="single" w:sz="4" w:space="0" w:color="auto"/>
            </w:tcBorders>
          </w:tcPr>
          <w:p w:rsidR="004D16B6" w:rsidRPr="00C643D1" w:rsidRDefault="004D16B6" w:rsidP="00126F0C">
            <w:pPr>
              <w:pStyle w:val="BodyText"/>
              <w:spacing w:after="0"/>
              <w:jc w:val="center"/>
              <w:rPr>
                <w:sz w:val="18"/>
              </w:rPr>
            </w:pPr>
            <w:r w:rsidRPr="00C643D1">
              <w:rPr>
                <w:sz w:val="18"/>
              </w:rPr>
              <w:t>1</w:t>
            </w:r>
          </w:p>
        </w:tc>
        <w:tc>
          <w:tcPr>
            <w:tcW w:w="0" w:type="auto"/>
            <w:tcBorders>
              <w:bottom w:val="single" w:sz="4" w:space="0" w:color="auto"/>
            </w:tcBorders>
          </w:tcPr>
          <w:p w:rsidR="004D16B6" w:rsidRPr="00C643D1" w:rsidRDefault="004D16B6" w:rsidP="00126F0C">
            <w:pPr>
              <w:pStyle w:val="BodyText"/>
              <w:spacing w:after="0"/>
              <w:rPr>
                <w:sz w:val="18"/>
              </w:rPr>
            </w:pPr>
            <w:r w:rsidRPr="00C643D1">
              <w:rPr>
                <w:sz w:val="18"/>
              </w:rPr>
              <w:t>{NOS, BOS, TOS}</w:t>
            </w:r>
          </w:p>
        </w:tc>
        <w:tc>
          <w:tcPr>
            <w:tcW w:w="0" w:type="auto"/>
            <w:tcBorders>
              <w:bottom w:val="single" w:sz="4" w:space="0" w:color="auto"/>
            </w:tcBorders>
          </w:tcPr>
          <w:p w:rsidR="004D16B6" w:rsidRPr="00C643D1" w:rsidRDefault="004D16B6" w:rsidP="00126F0C">
            <w:pPr>
              <w:pStyle w:val="BodyText"/>
              <w:spacing w:after="0"/>
              <w:jc w:val="center"/>
              <w:rPr>
                <w:sz w:val="18"/>
              </w:rPr>
            </w:pPr>
            <w:r>
              <w:rPr>
                <w:sz w:val="18"/>
              </w:rPr>
              <w:t>Y</w:t>
            </w:r>
          </w:p>
        </w:tc>
        <w:tc>
          <w:tcPr>
            <w:tcW w:w="0" w:type="auto"/>
            <w:tcBorders>
              <w:bottom w:val="single" w:sz="4" w:space="0" w:color="auto"/>
            </w:tcBorders>
          </w:tcPr>
          <w:p w:rsidR="004D16B6" w:rsidRPr="00C643D1" w:rsidRDefault="004D16B6" w:rsidP="00126F0C">
            <w:pPr>
              <w:pStyle w:val="BodyText"/>
              <w:spacing w:after="0"/>
              <w:jc w:val="center"/>
              <w:rPr>
                <w:sz w:val="18"/>
              </w:rPr>
            </w:pPr>
            <w:r>
              <w:rPr>
                <w:sz w:val="18"/>
              </w:rPr>
              <w:t>N</w:t>
            </w:r>
          </w:p>
        </w:tc>
        <w:tc>
          <w:tcPr>
            <w:tcW w:w="0" w:type="auto"/>
            <w:tcBorders>
              <w:bottom w:val="single" w:sz="4" w:space="0" w:color="auto"/>
            </w:tcBorders>
          </w:tcPr>
          <w:p w:rsidR="004D16B6" w:rsidRPr="00C643D1" w:rsidRDefault="004D16B6" w:rsidP="00126F0C">
            <w:pPr>
              <w:pStyle w:val="BodyText"/>
              <w:spacing w:after="0"/>
              <w:jc w:val="center"/>
              <w:rPr>
                <w:sz w:val="18"/>
              </w:rPr>
            </w:pPr>
            <w:r>
              <w:rPr>
                <w:sz w:val="18"/>
              </w:rPr>
              <w:t>N</w:t>
            </w:r>
          </w:p>
        </w:tc>
        <w:tc>
          <w:tcPr>
            <w:tcW w:w="0" w:type="auto"/>
            <w:tcBorders>
              <w:bottom w:val="single" w:sz="4" w:space="0" w:color="auto"/>
            </w:tcBorders>
          </w:tcPr>
          <w:p w:rsidR="004D16B6" w:rsidRDefault="004D16B6" w:rsidP="00126F0C">
            <w:pPr>
              <w:pStyle w:val="BodyText"/>
              <w:spacing w:after="0"/>
              <w:jc w:val="center"/>
              <w:rPr>
                <w:sz w:val="18"/>
              </w:rPr>
            </w:pPr>
            <w:r>
              <w:rPr>
                <w:sz w:val="18"/>
              </w:rPr>
              <w:t>Y</w:t>
            </w:r>
          </w:p>
        </w:tc>
        <w:tc>
          <w:tcPr>
            <w:tcW w:w="0" w:type="auto"/>
            <w:tcBorders>
              <w:bottom w:val="single" w:sz="4" w:space="0" w:color="auto"/>
            </w:tcBorders>
          </w:tcPr>
          <w:p w:rsidR="004D16B6" w:rsidRDefault="004D16B6" w:rsidP="00126F0C">
            <w:pPr>
              <w:pStyle w:val="BodyText"/>
              <w:spacing w:after="0"/>
              <w:jc w:val="center"/>
              <w:rPr>
                <w:sz w:val="18"/>
              </w:rPr>
            </w:pPr>
            <w:r>
              <w:rPr>
                <w:sz w:val="18"/>
              </w:rPr>
              <w:t>Y</w:t>
            </w:r>
          </w:p>
        </w:tc>
      </w:tr>
    </w:tbl>
    <w:p w:rsidR="004D16B6" w:rsidRDefault="001A333C" w:rsidP="004D16B6">
      <w:pPr>
        <w:pStyle w:val="BodyText"/>
        <w:spacing w:before="240"/>
      </w:pPr>
      <w:r>
        <w:fldChar w:fldCharType="begin"/>
      </w:r>
      <w:r w:rsidR="004D16B6">
        <w:instrText xml:space="preserve"> REF _Ref458034152 \h </w:instrText>
      </w:r>
      <w:r>
        <w:fldChar w:fldCharType="separate"/>
      </w:r>
      <w:r w:rsidR="00841F80" w:rsidRPr="000D2D73">
        <w:t xml:space="preserve">Table </w:t>
      </w:r>
      <w:r w:rsidR="00841F80">
        <w:rPr>
          <w:noProof/>
        </w:rPr>
        <w:t>38</w:t>
      </w:r>
      <w:r>
        <w:fldChar w:fldCharType="end"/>
      </w:r>
      <w:r w:rsidR="004D16B6">
        <w:t xml:space="preserve"> defines the resulting extended register stack instructions, which are only available for the A Register Stack.</w:t>
      </w:r>
    </w:p>
    <w:p w:rsidR="004D16B6" w:rsidRPr="000D2D73" w:rsidRDefault="004D16B6" w:rsidP="00F67AA4">
      <w:pPr>
        <w:pStyle w:val="Caption"/>
        <w:keepNext/>
        <w:jc w:val="center"/>
        <w:rPr>
          <w:sz w:val="24"/>
        </w:rPr>
      </w:pPr>
      <w:bookmarkStart w:id="441" w:name="_Ref458034152"/>
      <w:bookmarkStart w:id="442" w:name="_Toc463898326"/>
      <w:bookmarkStart w:id="443" w:name="_Toc463899204"/>
      <w:bookmarkStart w:id="444" w:name="_Toc463899296"/>
      <w:bookmarkStart w:id="445" w:name="_Toc463899998"/>
      <w:bookmarkStart w:id="446" w:name="_Toc463963026"/>
      <w:r w:rsidRPr="000D2D73">
        <w:rPr>
          <w:sz w:val="24"/>
        </w:rPr>
        <w:t xml:space="preserve">Table </w:t>
      </w:r>
      <w:r w:rsidR="001A333C" w:rsidRPr="000D2D73">
        <w:rPr>
          <w:sz w:val="24"/>
        </w:rPr>
        <w:fldChar w:fldCharType="begin"/>
      </w:r>
      <w:r w:rsidRPr="000D2D73">
        <w:rPr>
          <w:sz w:val="24"/>
        </w:rPr>
        <w:instrText xml:space="preserve"> SEQ Table \* ARABIC </w:instrText>
      </w:r>
      <w:r w:rsidR="001A333C" w:rsidRPr="000D2D73">
        <w:rPr>
          <w:sz w:val="24"/>
        </w:rPr>
        <w:fldChar w:fldCharType="separate"/>
      </w:r>
      <w:r w:rsidR="00841F80">
        <w:rPr>
          <w:noProof/>
          <w:sz w:val="24"/>
        </w:rPr>
        <w:t>38</w:t>
      </w:r>
      <w:r w:rsidR="001A333C" w:rsidRPr="000D2D73">
        <w:rPr>
          <w:sz w:val="24"/>
        </w:rPr>
        <w:fldChar w:fldCharType="end"/>
      </w:r>
      <w:bookmarkEnd w:id="441"/>
      <w:r w:rsidRPr="000D2D73">
        <w:rPr>
          <w:sz w:val="24"/>
        </w:rPr>
        <w:t xml:space="preserve">: </w:t>
      </w:r>
      <w:r>
        <w:rPr>
          <w:sz w:val="24"/>
        </w:rPr>
        <w:t xml:space="preserve">Extended </w:t>
      </w:r>
      <w:r w:rsidRPr="000D2D73">
        <w:rPr>
          <w:sz w:val="24"/>
        </w:rPr>
        <w:t>Register Stack Instructions</w:t>
      </w:r>
      <w:r>
        <w:rPr>
          <w:sz w:val="24"/>
        </w:rPr>
        <w:t xml:space="preserve"> – A Register Stack Only</w:t>
      </w:r>
      <w:r w:rsidRPr="000D2D73">
        <w:rPr>
          <w:sz w:val="24"/>
        </w:rPr>
        <w:t>.</w:t>
      </w:r>
      <w:bookmarkEnd w:id="442"/>
      <w:bookmarkEnd w:id="443"/>
      <w:bookmarkEnd w:id="444"/>
      <w:bookmarkEnd w:id="445"/>
      <w:bookmarkEnd w:id="446"/>
    </w:p>
    <w:tbl>
      <w:tblPr>
        <w:tblStyle w:val="TableGrid"/>
        <w:tblW w:w="0" w:type="auto"/>
        <w:jc w:val="center"/>
        <w:tblLook w:val="04A0"/>
      </w:tblPr>
      <w:tblGrid>
        <w:gridCol w:w="1107"/>
        <w:gridCol w:w="1097"/>
        <w:gridCol w:w="2004"/>
        <w:gridCol w:w="887"/>
        <w:gridCol w:w="947"/>
        <w:gridCol w:w="3098"/>
      </w:tblGrid>
      <w:tr w:rsidR="004D16B6" w:rsidTr="00126F0C">
        <w:trPr>
          <w:cantSplit/>
          <w:trHeight w:val="207"/>
          <w:tblHeader/>
          <w:jc w:val="center"/>
        </w:trPr>
        <w:tc>
          <w:tcPr>
            <w:tcW w:w="0" w:type="auto"/>
            <w:shd w:val="pct12" w:color="auto" w:fill="auto"/>
            <w:vAlign w:val="center"/>
          </w:tcPr>
          <w:p w:rsidR="004D16B6" w:rsidRPr="00C643D1" w:rsidRDefault="004D16B6" w:rsidP="00F67AA4">
            <w:pPr>
              <w:pStyle w:val="BodyText"/>
              <w:keepNext/>
              <w:spacing w:after="0"/>
              <w:jc w:val="center"/>
              <w:rPr>
                <w:b/>
                <w:sz w:val="18"/>
              </w:rPr>
            </w:pPr>
            <w:r w:rsidRPr="00C643D1">
              <w:rPr>
                <w:b/>
                <w:sz w:val="18"/>
              </w:rPr>
              <w:t>Mnemonic</w:t>
            </w:r>
          </w:p>
        </w:tc>
        <w:tc>
          <w:tcPr>
            <w:tcW w:w="0" w:type="auto"/>
            <w:shd w:val="pct12" w:color="auto" w:fill="auto"/>
          </w:tcPr>
          <w:p w:rsidR="004D16B6" w:rsidRPr="00C643D1" w:rsidRDefault="004D16B6" w:rsidP="00F67AA4">
            <w:pPr>
              <w:pStyle w:val="BodyText"/>
              <w:keepNext/>
              <w:spacing w:after="0"/>
              <w:jc w:val="center"/>
              <w:rPr>
                <w:b/>
                <w:sz w:val="18"/>
              </w:rPr>
            </w:pPr>
            <w:r>
              <w:rPr>
                <w:b/>
                <w:sz w:val="18"/>
              </w:rPr>
              <w:t>Prefix Seq</w:t>
            </w:r>
          </w:p>
        </w:tc>
        <w:tc>
          <w:tcPr>
            <w:tcW w:w="0" w:type="auto"/>
            <w:shd w:val="pct12" w:color="auto" w:fill="auto"/>
            <w:vAlign w:val="center"/>
          </w:tcPr>
          <w:p w:rsidR="004D16B6" w:rsidRPr="00C643D1" w:rsidRDefault="004D16B6" w:rsidP="00F67AA4">
            <w:pPr>
              <w:pStyle w:val="BodyText"/>
              <w:keepNext/>
              <w:spacing w:after="0"/>
              <w:jc w:val="center"/>
              <w:rPr>
                <w:b/>
                <w:sz w:val="18"/>
              </w:rPr>
            </w:pPr>
            <w:r w:rsidRPr="00C643D1">
              <w:rPr>
                <w:b/>
                <w:sz w:val="18"/>
              </w:rPr>
              <w:t>Description</w:t>
            </w:r>
          </w:p>
        </w:tc>
        <w:tc>
          <w:tcPr>
            <w:tcW w:w="0" w:type="auto"/>
            <w:shd w:val="pct12" w:color="auto" w:fill="auto"/>
            <w:vAlign w:val="center"/>
          </w:tcPr>
          <w:p w:rsidR="004D16B6" w:rsidRPr="00C643D1" w:rsidRDefault="004D16B6" w:rsidP="00F67AA4">
            <w:pPr>
              <w:pStyle w:val="BodyText"/>
              <w:keepNext/>
              <w:spacing w:after="0"/>
              <w:jc w:val="center"/>
              <w:rPr>
                <w:b/>
                <w:sz w:val="18"/>
              </w:rPr>
            </w:pPr>
            <w:r w:rsidRPr="00C643D1">
              <w:rPr>
                <w:b/>
                <w:sz w:val="18"/>
              </w:rPr>
              <w:t>Opcode</w:t>
            </w:r>
          </w:p>
        </w:tc>
        <w:tc>
          <w:tcPr>
            <w:tcW w:w="0" w:type="auto"/>
            <w:shd w:val="pct12" w:color="auto" w:fill="auto"/>
            <w:vAlign w:val="center"/>
          </w:tcPr>
          <w:p w:rsidR="004D16B6" w:rsidRPr="00C643D1" w:rsidRDefault="004D16B6" w:rsidP="00F67AA4">
            <w:pPr>
              <w:pStyle w:val="BodyText"/>
              <w:keepNext/>
              <w:spacing w:after="0"/>
              <w:jc w:val="center"/>
              <w:rPr>
                <w:b/>
                <w:sz w:val="18"/>
              </w:rPr>
            </w:pPr>
            <w:r w:rsidRPr="00C643D1">
              <w:rPr>
                <w:b/>
                <w:sz w:val="18"/>
              </w:rPr>
              <w:t># Cycles</w:t>
            </w:r>
          </w:p>
        </w:tc>
        <w:tc>
          <w:tcPr>
            <w:tcW w:w="0" w:type="auto"/>
            <w:shd w:val="pct12" w:color="auto" w:fill="auto"/>
          </w:tcPr>
          <w:p w:rsidR="004D16B6" w:rsidRPr="00C643D1" w:rsidRDefault="004D16B6" w:rsidP="00F67AA4">
            <w:pPr>
              <w:pStyle w:val="BodyText"/>
              <w:keepNext/>
              <w:spacing w:after="0"/>
              <w:jc w:val="center"/>
              <w:rPr>
                <w:b/>
                <w:sz w:val="18"/>
              </w:rPr>
            </w:pPr>
            <w:r>
              <w:rPr>
                <w:b/>
                <w:sz w:val="18"/>
              </w:rPr>
              <w:t>Operation</w:t>
            </w:r>
          </w:p>
        </w:tc>
      </w:tr>
      <w:tr w:rsidR="004D16B6" w:rsidTr="00126F0C">
        <w:trPr>
          <w:jc w:val="center"/>
        </w:trPr>
        <w:tc>
          <w:tcPr>
            <w:tcW w:w="0" w:type="auto"/>
          </w:tcPr>
          <w:p w:rsidR="004D16B6" w:rsidRPr="00A7571D" w:rsidRDefault="004D16B6" w:rsidP="00F67AA4">
            <w:pPr>
              <w:pStyle w:val="BodyText"/>
              <w:keepNext/>
              <w:spacing w:after="0"/>
              <w:jc w:val="center"/>
              <w:rPr>
                <w:rFonts w:ascii="Courier New" w:hAnsi="Courier New" w:cs="Courier New"/>
                <w:b/>
                <w:i/>
                <w:sz w:val="18"/>
              </w:rPr>
            </w:pPr>
            <w:r w:rsidRPr="00A7571D">
              <w:rPr>
                <w:rFonts w:ascii="Courier New" w:hAnsi="Courier New" w:cs="Courier New"/>
                <w:b/>
                <w:i/>
                <w:sz w:val="18"/>
              </w:rPr>
              <w:t>tai</w:t>
            </w:r>
          </w:p>
        </w:tc>
        <w:tc>
          <w:tcPr>
            <w:tcW w:w="0" w:type="auto"/>
          </w:tcPr>
          <w:p w:rsidR="004D16B6" w:rsidRPr="00A62A8D" w:rsidRDefault="004D16B6" w:rsidP="00F67AA4">
            <w:pPr>
              <w:pStyle w:val="BodyText"/>
              <w:keepNext/>
              <w:spacing w:after="0"/>
              <w:jc w:val="center"/>
              <w:rPr>
                <w:rFonts w:ascii="Courier New" w:hAnsi="Courier New" w:cs="Courier New"/>
                <w:b/>
                <w:i/>
                <w:sz w:val="18"/>
              </w:rPr>
            </w:pPr>
            <w:r w:rsidRPr="00A62A8D">
              <w:rPr>
                <w:rFonts w:ascii="Courier New" w:hAnsi="Courier New" w:cs="Courier New"/>
                <w:b/>
                <w:i/>
                <w:sz w:val="18"/>
              </w:rPr>
              <w:t>ind dup</w:t>
            </w:r>
          </w:p>
        </w:tc>
        <w:tc>
          <w:tcPr>
            <w:tcW w:w="0" w:type="auto"/>
          </w:tcPr>
          <w:p w:rsidR="004D16B6" w:rsidRPr="00C643D1" w:rsidRDefault="004D16B6" w:rsidP="00F67AA4">
            <w:pPr>
              <w:pStyle w:val="BodyText"/>
              <w:keepNext/>
              <w:spacing w:after="0"/>
              <w:rPr>
                <w:sz w:val="18"/>
              </w:rPr>
            </w:pPr>
            <w:r>
              <w:rPr>
                <w:sz w:val="18"/>
              </w:rPr>
              <w:t>Transfer A</w:t>
            </w:r>
            <w:r w:rsidRPr="005B0CFA">
              <w:rPr>
                <w:sz w:val="18"/>
                <w:vertAlign w:val="subscript"/>
              </w:rPr>
              <w:t>TOS</w:t>
            </w:r>
            <w:r>
              <w:rPr>
                <w:sz w:val="18"/>
              </w:rPr>
              <w:t xml:space="preserve"> to IP</w:t>
            </w:r>
          </w:p>
        </w:tc>
        <w:tc>
          <w:tcPr>
            <w:tcW w:w="0" w:type="auto"/>
          </w:tcPr>
          <w:p w:rsidR="004D16B6" w:rsidRPr="00C643D1" w:rsidRDefault="004D16B6" w:rsidP="00F67AA4">
            <w:pPr>
              <w:pStyle w:val="BodyText"/>
              <w:keepNext/>
              <w:spacing w:after="0"/>
              <w:jc w:val="center"/>
              <w:rPr>
                <w:sz w:val="18"/>
              </w:rPr>
            </w:pPr>
            <w:r>
              <w:rPr>
                <w:sz w:val="18"/>
              </w:rPr>
              <w:t>9B</w:t>
            </w:r>
            <w:r w:rsidRPr="00C643D1">
              <w:rPr>
                <w:sz w:val="18"/>
              </w:rPr>
              <w:t>0B</w:t>
            </w:r>
          </w:p>
        </w:tc>
        <w:tc>
          <w:tcPr>
            <w:tcW w:w="0" w:type="auto"/>
          </w:tcPr>
          <w:p w:rsidR="004D16B6" w:rsidRPr="00C643D1" w:rsidRDefault="004D16B6" w:rsidP="00F67AA4">
            <w:pPr>
              <w:pStyle w:val="BodyText"/>
              <w:keepNext/>
              <w:spacing w:after="0"/>
              <w:jc w:val="center"/>
              <w:rPr>
                <w:sz w:val="18"/>
              </w:rPr>
            </w:pPr>
            <w:r>
              <w:rPr>
                <w:sz w:val="18"/>
              </w:rPr>
              <w:t>2</w:t>
            </w:r>
          </w:p>
        </w:tc>
        <w:tc>
          <w:tcPr>
            <w:tcW w:w="0" w:type="auto"/>
          </w:tcPr>
          <w:p w:rsidR="004D16B6" w:rsidRPr="00C643D1" w:rsidRDefault="004D16B6" w:rsidP="00F67AA4">
            <w:pPr>
              <w:pStyle w:val="BodyText"/>
              <w:keepNext/>
              <w:spacing w:after="0"/>
              <w:jc w:val="left"/>
              <w:rPr>
                <w:sz w:val="18"/>
              </w:rPr>
            </w:pPr>
            <w:r>
              <w:rPr>
                <w:sz w:val="18"/>
              </w:rPr>
              <w:t>IP &lt;= A</w:t>
            </w:r>
            <w:r w:rsidRPr="005B0CFA">
              <w:rPr>
                <w:sz w:val="18"/>
                <w:vertAlign w:val="subscript"/>
              </w:rPr>
              <w:t>TOS</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tia</w:t>
            </w:r>
          </w:p>
        </w:tc>
        <w:tc>
          <w:tcPr>
            <w:tcW w:w="0" w:type="auto"/>
          </w:tcPr>
          <w:p w:rsidR="004D16B6" w:rsidRPr="00A62A8D" w:rsidRDefault="004D16B6" w:rsidP="00126F0C">
            <w:pPr>
              <w:pStyle w:val="BodyText"/>
              <w:spacing w:after="0"/>
              <w:jc w:val="center"/>
              <w:rPr>
                <w:rFonts w:ascii="Courier New" w:hAnsi="Courier New" w:cs="Courier New"/>
                <w:b/>
                <w:i/>
                <w:sz w:val="18"/>
              </w:rPr>
            </w:pPr>
            <w:r w:rsidRPr="00A62A8D">
              <w:rPr>
                <w:rFonts w:ascii="Courier New" w:hAnsi="Courier New" w:cs="Courier New"/>
                <w:b/>
                <w:i/>
                <w:sz w:val="18"/>
              </w:rPr>
              <w:t>siz dup</w:t>
            </w:r>
          </w:p>
        </w:tc>
        <w:tc>
          <w:tcPr>
            <w:tcW w:w="0" w:type="auto"/>
          </w:tcPr>
          <w:p w:rsidR="004D16B6" w:rsidRPr="00C643D1" w:rsidRDefault="004D16B6" w:rsidP="00126F0C">
            <w:pPr>
              <w:pStyle w:val="BodyText"/>
              <w:spacing w:after="0"/>
              <w:rPr>
                <w:sz w:val="18"/>
              </w:rPr>
            </w:pPr>
            <w:r>
              <w:rPr>
                <w:sz w:val="18"/>
              </w:rPr>
              <w:t>Transfer IP to A</w:t>
            </w:r>
            <w:r w:rsidRPr="005B0CFA">
              <w:rPr>
                <w:sz w:val="18"/>
                <w:vertAlign w:val="subscript"/>
              </w:rPr>
              <w:t>TOS</w:t>
            </w:r>
          </w:p>
        </w:tc>
        <w:tc>
          <w:tcPr>
            <w:tcW w:w="0" w:type="auto"/>
          </w:tcPr>
          <w:p w:rsidR="004D16B6" w:rsidRPr="00C643D1" w:rsidRDefault="004D16B6" w:rsidP="00126F0C">
            <w:pPr>
              <w:pStyle w:val="BodyText"/>
              <w:spacing w:after="0"/>
              <w:jc w:val="center"/>
              <w:rPr>
                <w:sz w:val="18"/>
              </w:rPr>
            </w:pPr>
            <w:r>
              <w:rPr>
                <w:sz w:val="18"/>
              </w:rPr>
              <w:t>AB</w:t>
            </w:r>
            <w:r w:rsidRPr="00C643D1">
              <w:rPr>
                <w:sz w:val="18"/>
              </w:rPr>
              <w:t>1B</w:t>
            </w:r>
          </w:p>
        </w:tc>
        <w:tc>
          <w:tcPr>
            <w:tcW w:w="0" w:type="auto"/>
          </w:tcPr>
          <w:p w:rsidR="004D16B6" w:rsidRPr="00C643D1" w:rsidRDefault="004D16B6" w:rsidP="00126F0C">
            <w:pPr>
              <w:pStyle w:val="BodyText"/>
              <w:spacing w:after="0"/>
              <w:jc w:val="center"/>
              <w:rPr>
                <w:sz w:val="18"/>
              </w:rPr>
            </w:pPr>
            <w:r>
              <w:rPr>
                <w:sz w:val="18"/>
              </w:rPr>
              <w:t>2</w:t>
            </w:r>
          </w:p>
        </w:tc>
        <w:tc>
          <w:tcPr>
            <w:tcW w:w="0" w:type="auto"/>
          </w:tcPr>
          <w:p w:rsidR="004D16B6" w:rsidRPr="00C643D1" w:rsidRDefault="004D16B6" w:rsidP="00126F0C">
            <w:pPr>
              <w:pStyle w:val="BodyText"/>
              <w:spacing w:after="0"/>
              <w:jc w:val="left"/>
              <w:rPr>
                <w:sz w:val="18"/>
              </w:rPr>
            </w:pPr>
            <w:r>
              <w:rPr>
                <w:sz w:val="18"/>
              </w:rPr>
              <w:t>A</w:t>
            </w:r>
            <w:r w:rsidRPr="005B0CFA">
              <w:rPr>
                <w:sz w:val="18"/>
                <w:vertAlign w:val="subscript"/>
              </w:rPr>
              <w:t>TOS</w:t>
            </w:r>
            <w:r>
              <w:rPr>
                <w:sz w:val="18"/>
              </w:rPr>
              <w:t xml:space="preserve"> &lt;= IP</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xai</w:t>
            </w:r>
          </w:p>
        </w:tc>
        <w:tc>
          <w:tcPr>
            <w:tcW w:w="0" w:type="auto"/>
          </w:tcPr>
          <w:p w:rsidR="004D16B6" w:rsidRPr="00A62A8D" w:rsidRDefault="004D16B6" w:rsidP="00126F0C">
            <w:pPr>
              <w:pStyle w:val="BodyText"/>
              <w:spacing w:after="0"/>
              <w:jc w:val="center"/>
              <w:rPr>
                <w:rFonts w:ascii="Courier New" w:hAnsi="Courier New" w:cs="Courier New"/>
                <w:b/>
                <w:i/>
                <w:sz w:val="18"/>
              </w:rPr>
            </w:pPr>
            <w:r w:rsidRPr="00A62A8D">
              <w:rPr>
                <w:rFonts w:ascii="Courier New" w:hAnsi="Courier New" w:cs="Courier New"/>
                <w:b/>
                <w:i/>
                <w:sz w:val="18"/>
              </w:rPr>
              <w:t>isz dup</w:t>
            </w:r>
          </w:p>
        </w:tc>
        <w:tc>
          <w:tcPr>
            <w:tcW w:w="0" w:type="auto"/>
          </w:tcPr>
          <w:p w:rsidR="004D16B6" w:rsidRPr="00C643D1" w:rsidRDefault="004D16B6" w:rsidP="00126F0C">
            <w:pPr>
              <w:pStyle w:val="BodyText"/>
              <w:spacing w:after="0"/>
              <w:rPr>
                <w:sz w:val="18"/>
              </w:rPr>
            </w:pPr>
            <w:r>
              <w:rPr>
                <w:sz w:val="18"/>
              </w:rPr>
              <w:t>Exchange A</w:t>
            </w:r>
            <w:r w:rsidRPr="005B0CFA">
              <w:rPr>
                <w:sz w:val="18"/>
                <w:vertAlign w:val="subscript"/>
              </w:rPr>
              <w:t>TOS</w:t>
            </w:r>
            <w:r>
              <w:rPr>
                <w:sz w:val="18"/>
              </w:rPr>
              <w:t xml:space="preserve"> and IP</w:t>
            </w:r>
          </w:p>
        </w:tc>
        <w:tc>
          <w:tcPr>
            <w:tcW w:w="0" w:type="auto"/>
          </w:tcPr>
          <w:p w:rsidR="004D16B6" w:rsidRPr="00C643D1" w:rsidRDefault="004D16B6" w:rsidP="00126F0C">
            <w:pPr>
              <w:pStyle w:val="BodyText"/>
              <w:spacing w:after="0"/>
              <w:jc w:val="center"/>
              <w:rPr>
                <w:sz w:val="18"/>
              </w:rPr>
            </w:pPr>
            <w:r>
              <w:rPr>
                <w:sz w:val="18"/>
              </w:rPr>
              <w:t>BB</w:t>
            </w:r>
            <w:r w:rsidRPr="00C643D1">
              <w:rPr>
                <w:sz w:val="18"/>
              </w:rPr>
              <w:t>2B</w:t>
            </w:r>
          </w:p>
        </w:tc>
        <w:tc>
          <w:tcPr>
            <w:tcW w:w="0" w:type="auto"/>
          </w:tcPr>
          <w:p w:rsidR="004D16B6" w:rsidRPr="00C643D1" w:rsidRDefault="004D16B6" w:rsidP="00126F0C">
            <w:pPr>
              <w:pStyle w:val="BodyText"/>
              <w:spacing w:after="0"/>
              <w:jc w:val="center"/>
              <w:rPr>
                <w:sz w:val="18"/>
              </w:rPr>
            </w:pPr>
            <w:r>
              <w:rPr>
                <w:sz w:val="18"/>
              </w:rPr>
              <w:t>2</w:t>
            </w:r>
          </w:p>
        </w:tc>
        <w:tc>
          <w:tcPr>
            <w:tcW w:w="0" w:type="auto"/>
          </w:tcPr>
          <w:p w:rsidR="004D16B6" w:rsidRPr="00C643D1" w:rsidRDefault="004D16B6" w:rsidP="00126F0C">
            <w:pPr>
              <w:pStyle w:val="BodyText"/>
              <w:spacing w:after="0"/>
              <w:jc w:val="left"/>
              <w:rPr>
                <w:sz w:val="18"/>
              </w:rPr>
            </w:pPr>
            <w:r>
              <w:rPr>
                <w:sz w:val="18"/>
              </w:rPr>
              <w:t>IP &lt;= A</w:t>
            </w:r>
            <w:r w:rsidRPr="005B0CFA">
              <w:rPr>
                <w:sz w:val="18"/>
                <w:vertAlign w:val="subscript"/>
              </w:rPr>
              <w:t>TOS</w:t>
            </w:r>
            <w:r>
              <w:rPr>
                <w:sz w:val="18"/>
                <w:vertAlign w:val="subscript"/>
              </w:rPr>
              <w:t>;</w:t>
            </w:r>
            <w:r>
              <w:rPr>
                <w:sz w:val="18"/>
              </w:rPr>
              <w:t xml:space="preserve"> A</w:t>
            </w:r>
            <w:r w:rsidRPr="005B0CFA">
              <w:rPr>
                <w:sz w:val="18"/>
                <w:vertAlign w:val="subscript"/>
              </w:rPr>
              <w:t>TOS</w:t>
            </w:r>
            <w:r>
              <w:rPr>
                <w:sz w:val="18"/>
              </w:rPr>
              <w:t xml:space="preserve"> &lt;= IP</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bsw</w:t>
            </w:r>
          </w:p>
        </w:tc>
        <w:tc>
          <w:tcPr>
            <w:tcW w:w="0" w:type="auto"/>
          </w:tcPr>
          <w:p w:rsidR="004D16B6" w:rsidRPr="00A62A8D" w:rsidRDefault="004D16B6" w:rsidP="00126F0C">
            <w:pPr>
              <w:pStyle w:val="BodyText"/>
              <w:spacing w:after="0"/>
              <w:jc w:val="center"/>
              <w:rPr>
                <w:rFonts w:ascii="Courier New" w:hAnsi="Courier New" w:cs="Courier New"/>
                <w:b/>
                <w:i/>
                <w:sz w:val="18"/>
              </w:rPr>
            </w:pPr>
            <w:r w:rsidRPr="00A62A8D">
              <w:rPr>
                <w:rFonts w:ascii="Courier New" w:hAnsi="Courier New" w:cs="Courier New"/>
                <w:b/>
                <w:i/>
                <w:sz w:val="18"/>
              </w:rPr>
              <w:t>ind swp</w:t>
            </w:r>
          </w:p>
        </w:tc>
        <w:tc>
          <w:tcPr>
            <w:tcW w:w="0" w:type="auto"/>
          </w:tcPr>
          <w:p w:rsidR="004D16B6" w:rsidRPr="00C643D1" w:rsidRDefault="004D16B6" w:rsidP="00126F0C">
            <w:pPr>
              <w:pStyle w:val="BodyText"/>
              <w:spacing w:after="0"/>
              <w:rPr>
                <w:sz w:val="18"/>
              </w:rPr>
            </w:pPr>
            <w:r>
              <w:rPr>
                <w:sz w:val="18"/>
              </w:rPr>
              <w:t>Byte Swap A</w:t>
            </w:r>
          </w:p>
        </w:tc>
        <w:tc>
          <w:tcPr>
            <w:tcW w:w="0" w:type="auto"/>
          </w:tcPr>
          <w:p w:rsidR="004D16B6" w:rsidRPr="00C643D1" w:rsidRDefault="004D16B6" w:rsidP="00126F0C">
            <w:pPr>
              <w:pStyle w:val="BodyText"/>
              <w:spacing w:after="0"/>
              <w:jc w:val="center"/>
              <w:rPr>
                <w:sz w:val="18"/>
              </w:rPr>
            </w:pPr>
            <w:r>
              <w:rPr>
                <w:sz w:val="18"/>
              </w:rPr>
              <w:t>9B1B</w:t>
            </w:r>
          </w:p>
        </w:tc>
        <w:tc>
          <w:tcPr>
            <w:tcW w:w="0" w:type="auto"/>
          </w:tcPr>
          <w:p w:rsidR="004D16B6" w:rsidRPr="00C643D1" w:rsidRDefault="004D16B6" w:rsidP="00126F0C">
            <w:pPr>
              <w:pStyle w:val="BodyText"/>
              <w:spacing w:after="0"/>
              <w:jc w:val="center"/>
              <w:rPr>
                <w:sz w:val="18"/>
              </w:rPr>
            </w:pPr>
            <w:r>
              <w:rPr>
                <w:sz w:val="18"/>
              </w:rPr>
              <w:t>2</w:t>
            </w:r>
          </w:p>
        </w:tc>
        <w:tc>
          <w:tcPr>
            <w:tcW w:w="0" w:type="auto"/>
          </w:tcPr>
          <w:p w:rsidR="004D16B6" w:rsidRPr="00C643D1" w:rsidRDefault="004D16B6" w:rsidP="00126F0C">
            <w:pPr>
              <w:pStyle w:val="BodyText"/>
              <w:spacing w:after="0"/>
              <w:jc w:val="left"/>
              <w:rPr>
                <w:sz w:val="18"/>
              </w:rPr>
            </w:pPr>
            <w:r>
              <w:rPr>
                <w:sz w:val="18"/>
              </w:rPr>
              <w:t>A</w:t>
            </w:r>
            <w:r w:rsidRPr="006C5E0A">
              <w:rPr>
                <w:sz w:val="18"/>
                <w:vertAlign w:val="subscript"/>
              </w:rPr>
              <w:t>TOS</w:t>
            </w:r>
            <w:r>
              <w:rPr>
                <w:sz w:val="18"/>
              </w:rPr>
              <w:t>[15:0] &lt;= {A</w:t>
            </w:r>
            <w:r w:rsidRPr="006C5E0A">
              <w:rPr>
                <w:sz w:val="18"/>
                <w:vertAlign w:val="subscript"/>
              </w:rPr>
              <w:t>TOS</w:t>
            </w:r>
            <w:r>
              <w:rPr>
                <w:sz w:val="18"/>
              </w:rPr>
              <w:t>[7:0], A</w:t>
            </w:r>
            <w:r w:rsidRPr="006C5E0A">
              <w:rPr>
                <w:sz w:val="18"/>
                <w:vertAlign w:val="subscript"/>
              </w:rPr>
              <w:t>TOS</w:t>
            </w:r>
            <w:r>
              <w:rPr>
                <w:sz w:val="18"/>
              </w:rPr>
              <w:t>[15:8]}</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rev</w:t>
            </w:r>
          </w:p>
        </w:tc>
        <w:tc>
          <w:tcPr>
            <w:tcW w:w="0" w:type="auto"/>
          </w:tcPr>
          <w:p w:rsidR="004D16B6" w:rsidRPr="00A62A8D" w:rsidRDefault="004D16B6" w:rsidP="00126F0C">
            <w:pPr>
              <w:pStyle w:val="BodyText"/>
              <w:spacing w:after="0"/>
              <w:jc w:val="center"/>
              <w:rPr>
                <w:rFonts w:ascii="Courier New" w:hAnsi="Courier New" w:cs="Courier New"/>
                <w:b/>
                <w:i/>
                <w:sz w:val="18"/>
              </w:rPr>
            </w:pPr>
            <w:r w:rsidRPr="00A62A8D">
              <w:rPr>
                <w:rFonts w:ascii="Courier New" w:hAnsi="Courier New" w:cs="Courier New"/>
                <w:b/>
                <w:i/>
                <w:sz w:val="18"/>
              </w:rPr>
              <w:t>ind rot</w:t>
            </w:r>
          </w:p>
        </w:tc>
        <w:tc>
          <w:tcPr>
            <w:tcW w:w="0" w:type="auto"/>
          </w:tcPr>
          <w:p w:rsidR="004D16B6" w:rsidRPr="00C643D1" w:rsidRDefault="004D16B6" w:rsidP="00126F0C">
            <w:pPr>
              <w:pStyle w:val="BodyText"/>
              <w:spacing w:after="0"/>
              <w:rPr>
                <w:sz w:val="18"/>
              </w:rPr>
            </w:pPr>
            <w:r>
              <w:rPr>
                <w:sz w:val="18"/>
              </w:rPr>
              <w:t>Reverse A</w:t>
            </w:r>
          </w:p>
        </w:tc>
        <w:tc>
          <w:tcPr>
            <w:tcW w:w="0" w:type="auto"/>
          </w:tcPr>
          <w:p w:rsidR="004D16B6" w:rsidRPr="00C643D1" w:rsidRDefault="004D16B6" w:rsidP="00126F0C">
            <w:pPr>
              <w:pStyle w:val="BodyText"/>
              <w:spacing w:after="0"/>
              <w:jc w:val="center"/>
              <w:rPr>
                <w:sz w:val="18"/>
              </w:rPr>
            </w:pPr>
            <w:r>
              <w:rPr>
                <w:sz w:val="18"/>
              </w:rPr>
              <w:t>9B2B</w:t>
            </w:r>
          </w:p>
        </w:tc>
        <w:tc>
          <w:tcPr>
            <w:tcW w:w="0" w:type="auto"/>
          </w:tcPr>
          <w:p w:rsidR="004D16B6" w:rsidRPr="00C643D1" w:rsidRDefault="004D16B6" w:rsidP="00126F0C">
            <w:pPr>
              <w:pStyle w:val="BodyText"/>
              <w:spacing w:after="0"/>
              <w:jc w:val="center"/>
              <w:rPr>
                <w:sz w:val="18"/>
              </w:rPr>
            </w:pPr>
            <w:r>
              <w:rPr>
                <w:sz w:val="18"/>
              </w:rPr>
              <w:t>2</w:t>
            </w:r>
          </w:p>
        </w:tc>
        <w:tc>
          <w:tcPr>
            <w:tcW w:w="0" w:type="auto"/>
          </w:tcPr>
          <w:p w:rsidR="004D16B6" w:rsidRPr="00C643D1" w:rsidRDefault="004D16B6" w:rsidP="00126F0C">
            <w:pPr>
              <w:pStyle w:val="BodyText"/>
              <w:spacing w:after="0"/>
              <w:jc w:val="left"/>
              <w:rPr>
                <w:sz w:val="18"/>
              </w:rPr>
            </w:pPr>
            <w:r>
              <w:rPr>
                <w:sz w:val="18"/>
              </w:rPr>
              <w:t>A</w:t>
            </w:r>
            <w:r w:rsidRPr="006C5E0A">
              <w:rPr>
                <w:sz w:val="18"/>
                <w:vertAlign w:val="subscript"/>
              </w:rPr>
              <w:t>TOS</w:t>
            </w:r>
            <w:r>
              <w:rPr>
                <w:sz w:val="18"/>
              </w:rPr>
              <w:t>[15:0] &lt;= A</w:t>
            </w:r>
            <w:r w:rsidRPr="006C5E0A">
              <w:rPr>
                <w:sz w:val="18"/>
                <w:vertAlign w:val="subscript"/>
              </w:rPr>
              <w:t>TOS</w:t>
            </w:r>
            <w:r>
              <w:rPr>
                <w:sz w:val="18"/>
              </w:rPr>
              <w:t>[0:15]</w:t>
            </w:r>
          </w:p>
        </w:tc>
      </w:tr>
    </w:tbl>
    <w:p w:rsidR="004D16B6" w:rsidRDefault="004D16B6" w:rsidP="004D16B6">
      <w:pPr>
        <w:pStyle w:val="Heading2"/>
      </w:pPr>
      <w:bookmarkStart w:id="447" w:name="_Toc463900138"/>
      <w:bookmarkStart w:id="448" w:name="_Toc463962958"/>
      <w:r>
        <w:t>FORTH VM Instructions</w:t>
      </w:r>
      <w:bookmarkEnd w:id="447"/>
      <w:bookmarkEnd w:id="448"/>
    </w:p>
    <w:p w:rsidR="004D16B6" w:rsidRDefault="004D16B6" w:rsidP="004D16B6">
      <w:pPr>
        <w:pStyle w:val="BodyText"/>
        <w:spacing w:before="240"/>
      </w:pPr>
      <w:r>
        <w:t xml:space="preserve">The section describes the instructions for the FORTH VM. </w:t>
      </w:r>
      <w:r w:rsidR="001A333C">
        <w:fldChar w:fldCharType="begin"/>
      </w:r>
      <w:r>
        <w:instrText xml:space="preserve"> REF _Ref458390795 \h </w:instrText>
      </w:r>
      <w:r w:rsidR="001A333C">
        <w:fldChar w:fldCharType="separate"/>
      </w:r>
      <w:r w:rsidR="00841F80" w:rsidRPr="000D2D73">
        <w:t xml:space="preserve">Table </w:t>
      </w:r>
      <w:r w:rsidR="00841F80">
        <w:rPr>
          <w:noProof/>
        </w:rPr>
        <w:t>39</w:t>
      </w:r>
      <w:r w:rsidR="001A333C">
        <w:fldChar w:fldCharType="end"/>
      </w:r>
      <w:r>
        <w:t xml:space="preserve"> defines the instructions in this category. These FORTH VM instructions are all single byte instructions. The FORTH VM instructions do not affect the ALU fla</w:t>
      </w:r>
      <w:r w:rsidR="002E1CA4">
        <w:t xml:space="preserve">gs in P: N, V, Z, </w:t>
      </w:r>
      <w:proofErr w:type="gramStart"/>
      <w:r w:rsidR="002E1CA4">
        <w:t>C</w:t>
      </w:r>
      <w:proofErr w:type="gramEnd"/>
      <w:r w:rsidR="002E1CA4">
        <w:t>. Push/</w:t>
      </w:r>
      <w:r>
        <w:t>pul</w:t>
      </w:r>
      <w:r w:rsidR="002E1CA4">
        <w:t>l of the IP/</w:t>
      </w:r>
      <w:r>
        <w:t>W regis</w:t>
      </w:r>
      <w:r w:rsidR="002E1CA4">
        <w:t>ter</w:t>
      </w:r>
      <w:r>
        <w:t xml:space="preserve"> default</w:t>
      </w:r>
      <w:r w:rsidR="006F59F4">
        <w:t>s</w:t>
      </w:r>
      <w:r>
        <w:t xml:space="preserve"> to the RSP, which is assigned to the auxiliary stack pointer, S</w:t>
      </w:r>
      <w:r w:rsidRPr="002409BE">
        <w:rPr>
          <w:vertAlign w:val="subscript"/>
        </w:rPr>
        <w:t>X</w:t>
      </w:r>
      <w:r>
        <w:t xml:space="preserve"> or X</w:t>
      </w:r>
      <w:r w:rsidRPr="002409BE">
        <w:rPr>
          <w:vertAlign w:val="subscript"/>
        </w:rPr>
        <w:t>TOS</w:t>
      </w:r>
      <w:r>
        <w:t xml:space="preserve">. The default stack pointer for these operations can be overridden using the </w:t>
      </w:r>
      <w:r w:rsidRPr="002409BE">
        <w:rPr>
          <w:rFonts w:ascii="Courier New" w:hAnsi="Courier New" w:cs="Courier New"/>
          <w:b/>
          <w:i/>
        </w:rPr>
        <w:t>osx</w:t>
      </w:r>
      <w:r>
        <w:t xml:space="preserve"> prefix instruction. The other two register override prefix instructions, </w:t>
      </w:r>
      <w:proofErr w:type="gramStart"/>
      <w:r w:rsidRPr="0010436A">
        <w:rPr>
          <w:rFonts w:ascii="Courier New" w:hAnsi="Courier New" w:cs="Courier New"/>
          <w:b/>
          <w:i/>
        </w:rPr>
        <w:t>oax</w:t>
      </w:r>
      <w:proofErr w:type="gramEnd"/>
      <w:r>
        <w:t xml:space="preserve"> and </w:t>
      </w:r>
      <w:r w:rsidRPr="0010436A">
        <w:rPr>
          <w:rFonts w:ascii="Courier New" w:hAnsi="Courier New" w:cs="Courier New"/>
          <w:b/>
          <w:i/>
        </w:rPr>
        <w:t>oay</w:t>
      </w:r>
      <w:r>
        <w:t xml:space="preserve">, have no effect on these instructions and are ignored if </w:t>
      </w:r>
      <w:r w:rsidR="00AE35ED">
        <w:t>prefixed to these instructions</w:t>
      </w:r>
      <w:r>
        <w:t>.</w:t>
      </w:r>
    </w:p>
    <w:p w:rsidR="004D16B6" w:rsidRDefault="004D16B6" w:rsidP="004D16B6">
      <w:pPr>
        <w:pStyle w:val="BodyText"/>
        <w:spacing w:before="240"/>
      </w:pPr>
      <w:r>
        <w:t xml:space="preserve">The </w:t>
      </w:r>
      <w:r w:rsidRPr="0010436A">
        <w:rPr>
          <w:rFonts w:ascii="Courier New" w:hAnsi="Courier New" w:cs="Courier New"/>
          <w:b/>
          <w:i/>
        </w:rPr>
        <w:t>siz</w:t>
      </w:r>
      <w:r>
        <w:t xml:space="preserve"> prefix instruction is ignored as is the SIZ flag if set by the </w:t>
      </w:r>
      <w:r w:rsidRPr="0010436A">
        <w:rPr>
          <w:rFonts w:ascii="Courier New" w:hAnsi="Courier New" w:cs="Courier New"/>
          <w:b/>
          <w:i/>
        </w:rPr>
        <w:t>isz</w:t>
      </w:r>
      <w:r>
        <w:t xml:space="preserve"> prefix instruction. The </w:t>
      </w:r>
      <w:proofErr w:type="gramStart"/>
      <w:r w:rsidRPr="0010436A">
        <w:rPr>
          <w:rFonts w:ascii="Courier New" w:hAnsi="Courier New" w:cs="Courier New"/>
          <w:b/>
          <w:i/>
        </w:rPr>
        <w:t>ind</w:t>
      </w:r>
      <w:proofErr w:type="gramEnd"/>
      <w:r>
        <w:t xml:space="preserve"> prefix instruction, and the IND flag if set by the </w:t>
      </w:r>
      <w:r w:rsidRPr="0010436A">
        <w:rPr>
          <w:rFonts w:ascii="Courier New" w:hAnsi="Courier New" w:cs="Courier New"/>
          <w:b/>
          <w:i/>
        </w:rPr>
        <w:t>isz</w:t>
      </w:r>
      <w:r>
        <w:t xml:space="preserve"> prefix instruction, have an effect on all of the instructions listed in </w:t>
      </w:r>
      <w:r w:rsidR="001A333C">
        <w:fldChar w:fldCharType="begin"/>
      </w:r>
      <w:r>
        <w:instrText xml:space="preserve"> REF _Ref458390795 \h </w:instrText>
      </w:r>
      <w:r w:rsidR="001A333C">
        <w:fldChar w:fldCharType="separate"/>
      </w:r>
      <w:r w:rsidR="00841F80" w:rsidRPr="000D2D73">
        <w:t xml:space="preserve">Table </w:t>
      </w:r>
      <w:r w:rsidR="00841F80">
        <w:rPr>
          <w:noProof/>
        </w:rPr>
        <w:t>39</w:t>
      </w:r>
      <w:r w:rsidR="001A333C">
        <w:fldChar w:fldCharType="end"/>
      </w:r>
      <w:r>
        <w:t>. The resulting extended FORTH VM instructions are d</w:t>
      </w:r>
      <w:r>
        <w:t>e</w:t>
      </w:r>
      <w:r>
        <w:t xml:space="preserve">scribed in </w:t>
      </w:r>
      <w:r w:rsidR="001A333C">
        <w:fldChar w:fldCharType="begin"/>
      </w:r>
      <w:r>
        <w:instrText xml:space="preserve"> REF _Ref458392669 \h </w:instrText>
      </w:r>
      <w:r w:rsidR="001A333C">
        <w:fldChar w:fldCharType="separate"/>
      </w:r>
      <w:r w:rsidR="00841F80" w:rsidRPr="000D2D73">
        <w:t xml:space="preserve">Table </w:t>
      </w:r>
      <w:r w:rsidR="00841F80">
        <w:rPr>
          <w:noProof/>
        </w:rPr>
        <w:t>40</w:t>
      </w:r>
      <w:r w:rsidR="001A333C">
        <w:fldChar w:fldCharType="end"/>
      </w:r>
      <w:r>
        <w:t xml:space="preserve">. </w:t>
      </w:r>
    </w:p>
    <w:p w:rsidR="004D16B6" w:rsidRPr="000D2D73" w:rsidRDefault="004D16B6" w:rsidP="007A570E">
      <w:pPr>
        <w:pStyle w:val="Caption"/>
        <w:keepNext/>
        <w:keepLines/>
        <w:jc w:val="center"/>
        <w:rPr>
          <w:sz w:val="24"/>
        </w:rPr>
      </w:pPr>
      <w:bookmarkStart w:id="449" w:name="_Ref458390795"/>
      <w:bookmarkStart w:id="450" w:name="_Toc463898327"/>
      <w:bookmarkStart w:id="451" w:name="_Toc463899205"/>
      <w:bookmarkStart w:id="452" w:name="_Toc463899297"/>
      <w:bookmarkStart w:id="453" w:name="_Toc463899999"/>
      <w:bookmarkStart w:id="454" w:name="_Toc463963027"/>
      <w:r w:rsidRPr="000D2D73">
        <w:rPr>
          <w:sz w:val="24"/>
        </w:rPr>
        <w:t xml:space="preserve">Table </w:t>
      </w:r>
      <w:r w:rsidR="001A333C" w:rsidRPr="000D2D73">
        <w:rPr>
          <w:sz w:val="24"/>
        </w:rPr>
        <w:fldChar w:fldCharType="begin"/>
      </w:r>
      <w:r w:rsidRPr="000D2D73">
        <w:rPr>
          <w:sz w:val="24"/>
        </w:rPr>
        <w:instrText xml:space="preserve"> SEQ Table \* ARABIC </w:instrText>
      </w:r>
      <w:r w:rsidR="001A333C" w:rsidRPr="000D2D73">
        <w:rPr>
          <w:sz w:val="24"/>
        </w:rPr>
        <w:fldChar w:fldCharType="separate"/>
      </w:r>
      <w:r w:rsidR="00841F80">
        <w:rPr>
          <w:noProof/>
          <w:sz w:val="24"/>
        </w:rPr>
        <w:t>39</w:t>
      </w:r>
      <w:r w:rsidR="001A333C" w:rsidRPr="000D2D73">
        <w:rPr>
          <w:sz w:val="24"/>
        </w:rPr>
        <w:fldChar w:fldCharType="end"/>
      </w:r>
      <w:bookmarkEnd w:id="449"/>
      <w:r w:rsidRPr="000D2D73">
        <w:rPr>
          <w:sz w:val="24"/>
        </w:rPr>
        <w:t xml:space="preserve">: </w:t>
      </w:r>
      <w:r>
        <w:rPr>
          <w:sz w:val="24"/>
        </w:rPr>
        <w:t>FORTH VM</w:t>
      </w:r>
      <w:r w:rsidRPr="000D2D73">
        <w:rPr>
          <w:sz w:val="24"/>
        </w:rPr>
        <w:t xml:space="preserve"> Instructions.</w:t>
      </w:r>
      <w:bookmarkEnd w:id="450"/>
      <w:bookmarkEnd w:id="451"/>
      <w:bookmarkEnd w:id="452"/>
      <w:bookmarkEnd w:id="453"/>
      <w:bookmarkEnd w:id="454"/>
    </w:p>
    <w:tbl>
      <w:tblPr>
        <w:tblStyle w:val="TableGrid"/>
        <w:tblW w:w="0" w:type="auto"/>
        <w:jc w:val="center"/>
        <w:tblLook w:val="04A0"/>
      </w:tblPr>
      <w:tblGrid>
        <w:gridCol w:w="1107"/>
        <w:gridCol w:w="1237"/>
        <w:gridCol w:w="887"/>
        <w:gridCol w:w="947"/>
        <w:gridCol w:w="1397"/>
        <w:gridCol w:w="526"/>
        <w:gridCol w:w="497"/>
        <w:gridCol w:w="597"/>
        <w:gridCol w:w="607"/>
        <w:gridCol w:w="607"/>
      </w:tblGrid>
      <w:tr w:rsidR="004D16B6" w:rsidTr="002D05BC">
        <w:trPr>
          <w:cantSplit/>
          <w:tblHeader/>
          <w:jc w:val="center"/>
        </w:trPr>
        <w:tc>
          <w:tcPr>
            <w:tcW w:w="0" w:type="auto"/>
            <w:vMerge w:val="restart"/>
            <w:shd w:val="pct12" w:color="auto" w:fill="auto"/>
            <w:vAlign w:val="center"/>
          </w:tcPr>
          <w:p w:rsidR="004D16B6" w:rsidRPr="00C643D1" w:rsidRDefault="004D16B6" w:rsidP="007A570E">
            <w:pPr>
              <w:pStyle w:val="BodyText"/>
              <w:keepLines/>
              <w:spacing w:after="0"/>
              <w:jc w:val="center"/>
              <w:rPr>
                <w:b/>
                <w:sz w:val="18"/>
              </w:rPr>
            </w:pPr>
            <w:r w:rsidRPr="00C643D1">
              <w:rPr>
                <w:b/>
                <w:sz w:val="18"/>
              </w:rPr>
              <w:t>Mnemonic</w:t>
            </w:r>
          </w:p>
        </w:tc>
        <w:tc>
          <w:tcPr>
            <w:tcW w:w="0" w:type="auto"/>
            <w:vMerge w:val="restart"/>
            <w:shd w:val="pct12" w:color="auto" w:fill="auto"/>
            <w:vAlign w:val="center"/>
          </w:tcPr>
          <w:p w:rsidR="004D16B6" w:rsidRPr="00C643D1" w:rsidRDefault="004D16B6" w:rsidP="007A570E">
            <w:pPr>
              <w:pStyle w:val="BodyText"/>
              <w:keepLines/>
              <w:spacing w:after="0"/>
              <w:jc w:val="center"/>
              <w:rPr>
                <w:b/>
                <w:sz w:val="18"/>
              </w:rPr>
            </w:pPr>
            <w:r w:rsidRPr="00C643D1">
              <w:rPr>
                <w:b/>
                <w:sz w:val="18"/>
              </w:rPr>
              <w:t>Description</w:t>
            </w:r>
          </w:p>
        </w:tc>
        <w:tc>
          <w:tcPr>
            <w:tcW w:w="0" w:type="auto"/>
            <w:vMerge w:val="restart"/>
            <w:shd w:val="pct12" w:color="auto" w:fill="auto"/>
            <w:vAlign w:val="center"/>
          </w:tcPr>
          <w:p w:rsidR="004D16B6" w:rsidRPr="00C643D1" w:rsidRDefault="004D16B6" w:rsidP="007A570E">
            <w:pPr>
              <w:pStyle w:val="BodyText"/>
              <w:keepLines/>
              <w:spacing w:after="0"/>
              <w:jc w:val="center"/>
              <w:rPr>
                <w:b/>
                <w:sz w:val="18"/>
              </w:rPr>
            </w:pPr>
            <w:r w:rsidRPr="00C643D1">
              <w:rPr>
                <w:b/>
                <w:sz w:val="18"/>
              </w:rPr>
              <w:t>Opcode</w:t>
            </w:r>
          </w:p>
        </w:tc>
        <w:tc>
          <w:tcPr>
            <w:tcW w:w="0" w:type="auto"/>
            <w:vMerge w:val="restart"/>
            <w:shd w:val="pct12" w:color="auto" w:fill="auto"/>
            <w:vAlign w:val="center"/>
          </w:tcPr>
          <w:p w:rsidR="004D16B6" w:rsidRPr="00C643D1" w:rsidRDefault="004D16B6" w:rsidP="007A570E">
            <w:pPr>
              <w:pStyle w:val="BodyText"/>
              <w:keepLines/>
              <w:spacing w:after="0"/>
              <w:jc w:val="center"/>
              <w:rPr>
                <w:b/>
                <w:sz w:val="18"/>
              </w:rPr>
            </w:pPr>
            <w:r w:rsidRPr="00C643D1">
              <w:rPr>
                <w:b/>
                <w:sz w:val="18"/>
              </w:rPr>
              <w:t># Cycles</w:t>
            </w:r>
          </w:p>
        </w:tc>
        <w:tc>
          <w:tcPr>
            <w:tcW w:w="0" w:type="auto"/>
            <w:gridSpan w:val="6"/>
            <w:tcBorders>
              <w:bottom w:val="single" w:sz="4" w:space="0" w:color="auto"/>
            </w:tcBorders>
            <w:shd w:val="pct12" w:color="auto" w:fill="auto"/>
          </w:tcPr>
          <w:p w:rsidR="004D16B6" w:rsidRPr="00C643D1" w:rsidRDefault="004D16B6" w:rsidP="007A570E">
            <w:pPr>
              <w:pStyle w:val="BodyText"/>
              <w:keepLines/>
              <w:spacing w:after="0"/>
              <w:jc w:val="center"/>
              <w:rPr>
                <w:b/>
                <w:sz w:val="18"/>
              </w:rPr>
            </w:pPr>
            <w:r w:rsidRPr="00C643D1">
              <w:rPr>
                <w:b/>
                <w:sz w:val="18"/>
              </w:rPr>
              <w:t>Operation</w:t>
            </w:r>
          </w:p>
        </w:tc>
      </w:tr>
      <w:tr w:rsidR="004D16B6" w:rsidTr="002D05BC">
        <w:trPr>
          <w:cantSplit/>
          <w:tblHeader/>
          <w:jc w:val="center"/>
        </w:trPr>
        <w:tc>
          <w:tcPr>
            <w:tcW w:w="0" w:type="auto"/>
            <w:vMerge/>
          </w:tcPr>
          <w:p w:rsidR="004D16B6" w:rsidRPr="00C643D1" w:rsidRDefault="004D16B6" w:rsidP="007A570E">
            <w:pPr>
              <w:pStyle w:val="BodyText"/>
              <w:keepLines/>
              <w:spacing w:after="0"/>
              <w:jc w:val="center"/>
              <w:rPr>
                <w:sz w:val="18"/>
              </w:rPr>
            </w:pPr>
          </w:p>
        </w:tc>
        <w:tc>
          <w:tcPr>
            <w:tcW w:w="0" w:type="auto"/>
            <w:vMerge/>
          </w:tcPr>
          <w:p w:rsidR="004D16B6" w:rsidRPr="00C643D1" w:rsidRDefault="004D16B6" w:rsidP="007A570E">
            <w:pPr>
              <w:pStyle w:val="BodyText"/>
              <w:keepLines/>
              <w:spacing w:after="0"/>
              <w:rPr>
                <w:sz w:val="18"/>
              </w:rPr>
            </w:pPr>
          </w:p>
        </w:tc>
        <w:tc>
          <w:tcPr>
            <w:tcW w:w="0" w:type="auto"/>
            <w:vMerge/>
          </w:tcPr>
          <w:p w:rsidR="004D16B6" w:rsidRPr="00C643D1" w:rsidRDefault="004D16B6" w:rsidP="007A570E">
            <w:pPr>
              <w:pStyle w:val="BodyText"/>
              <w:keepLines/>
              <w:spacing w:after="0"/>
              <w:rPr>
                <w:sz w:val="18"/>
              </w:rPr>
            </w:pPr>
          </w:p>
        </w:tc>
        <w:tc>
          <w:tcPr>
            <w:tcW w:w="0" w:type="auto"/>
            <w:vMerge/>
            <w:shd w:val="pct12" w:color="auto" w:fill="auto"/>
          </w:tcPr>
          <w:p w:rsidR="004D16B6" w:rsidRPr="00C643D1" w:rsidRDefault="004D16B6" w:rsidP="007A570E">
            <w:pPr>
              <w:pStyle w:val="BodyText"/>
              <w:keepLines/>
              <w:spacing w:after="0"/>
              <w:jc w:val="center"/>
              <w:rPr>
                <w:b/>
                <w:sz w:val="18"/>
              </w:rPr>
            </w:pPr>
          </w:p>
        </w:tc>
        <w:tc>
          <w:tcPr>
            <w:tcW w:w="0" w:type="auto"/>
            <w:shd w:val="pct12" w:color="auto" w:fill="auto"/>
          </w:tcPr>
          <w:p w:rsidR="004D16B6" w:rsidRPr="00C643D1" w:rsidRDefault="004D16B6" w:rsidP="007A570E">
            <w:pPr>
              <w:pStyle w:val="BodyText"/>
              <w:keepLines/>
              <w:spacing w:after="0"/>
              <w:jc w:val="center"/>
              <w:rPr>
                <w:b/>
                <w:sz w:val="18"/>
              </w:rPr>
            </w:pPr>
            <w:r w:rsidRPr="00C643D1">
              <w:rPr>
                <w:b/>
                <w:sz w:val="18"/>
              </w:rPr>
              <w:t>Normal</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IND</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SIZ</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OSX</w:t>
            </w:r>
          </w:p>
        </w:tc>
        <w:tc>
          <w:tcPr>
            <w:tcW w:w="0" w:type="auto"/>
            <w:shd w:val="pct12" w:color="auto" w:fill="auto"/>
          </w:tcPr>
          <w:p w:rsidR="004D16B6" w:rsidRDefault="004D16B6" w:rsidP="007A570E">
            <w:pPr>
              <w:pStyle w:val="BodyText"/>
              <w:keepLines/>
              <w:spacing w:after="0"/>
              <w:jc w:val="center"/>
              <w:rPr>
                <w:b/>
                <w:sz w:val="18"/>
              </w:rPr>
            </w:pPr>
            <w:r>
              <w:rPr>
                <w:b/>
                <w:sz w:val="18"/>
              </w:rPr>
              <w:t>OAX</w:t>
            </w:r>
          </w:p>
        </w:tc>
        <w:tc>
          <w:tcPr>
            <w:tcW w:w="0" w:type="auto"/>
            <w:shd w:val="pct12" w:color="auto" w:fill="auto"/>
          </w:tcPr>
          <w:p w:rsidR="004D16B6" w:rsidRDefault="004D16B6" w:rsidP="007A570E">
            <w:pPr>
              <w:pStyle w:val="BodyText"/>
              <w:keepLines/>
              <w:spacing w:after="0"/>
              <w:jc w:val="center"/>
              <w:rPr>
                <w:b/>
                <w:sz w:val="18"/>
              </w:rPr>
            </w:pPr>
            <w:r>
              <w:rPr>
                <w:b/>
                <w:sz w:val="18"/>
              </w:rPr>
              <w:t>OAY</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nxt</w:t>
            </w:r>
          </w:p>
        </w:tc>
        <w:tc>
          <w:tcPr>
            <w:tcW w:w="0" w:type="auto"/>
          </w:tcPr>
          <w:p w:rsidR="004D16B6" w:rsidRPr="00C643D1" w:rsidRDefault="004D16B6" w:rsidP="007A570E">
            <w:pPr>
              <w:pStyle w:val="BodyText"/>
              <w:keepLines/>
              <w:spacing w:after="0"/>
              <w:rPr>
                <w:sz w:val="18"/>
              </w:rPr>
            </w:pPr>
            <w:r>
              <w:rPr>
                <w:sz w:val="18"/>
              </w:rPr>
              <w:t>Next word</w:t>
            </w:r>
          </w:p>
        </w:tc>
        <w:tc>
          <w:tcPr>
            <w:tcW w:w="0" w:type="auto"/>
          </w:tcPr>
          <w:p w:rsidR="004D16B6" w:rsidRPr="00C643D1" w:rsidRDefault="004D16B6" w:rsidP="007A570E">
            <w:pPr>
              <w:pStyle w:val="BodyText"/>
              <w:keepLines/>
              <w:spacing w:after="0"/>
              <w:jc w:val="center"/>
              <w:rPr>
                <w:sz w:val="18"/>
              </w:rPr>
            </w:pPr>
            <w:r>
              <w:rPr>
                <w:sz w:val="18"/>
              </w:rPr>
              <w:t>3</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3</w:t>
            </w:r>
          </w:p>
        </w:tc>
        <w:tc>
          <w:tcPr>
            <w:tcW w:w="0" w:type="auto"/>
          </w:tcPr>
          <w:p w:rsidR="004D16B6" w:rsidRPr="00C643D1" w:rsidRDefault="004D16B6" w:rsidP="007A570E">
            <w:pPr>
              <w:pStyle w:val="BodyText"/>
              <w:keepLines/>
              <w:spacing w:after="0"/>
              <w:rPr>
                <w:sz w:val="18"/>
              </w:rPr>
            </w:pPr>
            <w:r>
              <w:rPr>
                <w:sz w:val="18"/>
              </w:rPr>
              <w:t xml:space="preserve">See </w:t>
            </w:r>
            <w:r w:rsidR="001A333C">
              <w:rPr>
                <w:sz w:val="18"/>
              </w:rPr>
              <w:fldChar w:fldCharType="begin"/>
            </w:r>
            <w:r>
              <w:rPr>
                <w:sz w:val="18"/>
              </w:rPr>
              <w:instrText xml:space="preserve"> REF _Ref458396127 \r \h </w:instrText>
            </w:r>
            <w:r w:rsidR="001A333C">
              <w:rPr>
                <w:sz w:val="18"/>
              </w:rPr>
            </w:r>
            <w:r w:rsidR="001A333C">
              <w:rPr>
                <w:sz w:val="18"/>
              </w:rPr>
              <w:fldChar w:fldCharType="separate"/>
            </w:r>
            <w:r w:rsidR="00841F80">
              <w:rPr>
                <w:sz w:val="18"/>
              </w:rPr>
              <w:t>4.4.1</w:t>
            </w:r>
            <w:r w:rsidR="001A333C">
              <w:rPr>
                <w:sz w:val="18"/>
              </w:rPr>
              <w:fldChar w:fldCharType="end"/>
            </w:r>
          </w:p>
        </w:tc>
        <w:tc>
          <w:tcPr>
            <w:tcW w:w="0" w:type="auto"/>
          </w:tcPr>
          <w:p w:rsidR="004D16B6" w:rsidRPr="00C643D1" w:rsidRDefault="004D16B6" w:rsidP="007A570E">
            <w:pPr>
              <w:pStyle w:val="BodyText"/>
              <w:keepLines/>
              <w:spacing w:after="0"/>
              <w:jc w:val="center"/>
              <w:rPr>
                <w:sz w:val="18"/>
              </w:rPr>
            </w:pPr>
            <w:r>
              <w:rPr>
                <w:sz w:val="18"/>
              </w:rPr>
              <w:t>Y</w:t>
            </w:r>
          </w:p>
        </w:tc>
        <w:tc>
          <w:tcPr>
            <w:tcW w:w="0" w:type="auto"/>
          </w:tcPr>
          <w:p w:rsidR="004D16B6" w:rsidRPr="00C643D1" w:rsidRDefault="004D16B6" w:rsidP="007A570E">
            <w:pPr>
              <w:pStyle w:val="BodyText"/>
              <w:keepLines/>
              <w:spacing w:after="0"/>
              <w:jc w:val="center"/>
              <w:rPr>
                <w:sz w:val="18"/>
              </w:rPr>
            </w:pPr>
            <w:r>
              <w:rPr>
                <w:sz w:val="18"/>
              </w:rPr>
              <w:t>N</w:t>
            </w:r>
          </w:p>
        </w:tc>
        <w:tc>
          <w:tcPr>
            <w:tcW w:w="0" w:type="auto"/>
          </w:tcPr>
          <w:p w:rsidR="004D16B6" w:rsidRPr="00C643D1" w:rsidRDefault="004D16B6" w:rsidP="007A570E">
            <w:pPr>
              <w:pStyle w:val="BodyText"/>
              <w:keepLines/>
              <w:spacing w:after="0"/>
              <w:jc w:val="center"/>
              <w:rPr>
                <w:sz w:val="18"/>
              </w:rPr>
            </w:pPr>
            <w:r>
              <w:rPr>
                <w:sz w:val="18"/>
              </w:rPr>
              <w:t>Y</w:t>
            </w:r>
          </w:p>
        </w:tc>
        <w:tc>
          <w:tcPr>
            <w:tcW w:w="0" w:type="auto"/>
          </w:tcPr>
          <w:p w:rsidR="004D16B6" w:rsidRDefault="004D16B6" w:rsidP="007A570E">
            <w:pPr>
              <w:pStyle w:val="BodyText"/>
              <w:keepLines/>
              <w:spacing w:after="0"/>
              <w:jc w:val="center"/>
              <w:rPr>
                <w:sz w:val="18"/>
              </w:rPr>
            </w:pPr>
            <w:r>
              <w:rPr>
                <w:sz w:val="18"/>
              </w:rPr>
              <w:t>N</w:t>
            </w:r>
          </w:p>
        </w:tc>
        <w:tc>
          <w:tcPr>
            <w:tcW w:w="0" w:type="auto"/>
          </w:tcPr>
          <w:p w:rsidR="004D16B6" w:rsidRDefault="004D16B6" w:rsidP="007A570E">
            <w:pPr>
              <w:pStyle w:val="BodyText"/>
              <w:keepLines/>
              <w:spacing w:after="0"/>
              <w:jc w:val="center"/>
              <w:rPr>
                <w:sz w:val="18"/>
              </w:rPr>
            </w:pPr>
            <w:r>
              <w:rPr>
                <w:sz w:val="18"/>
              </w:rPr>
              <w:t>N</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phi</w:t>
            </w:r>
          </w:p>
        </w:tc>
        <w:tc>
          <w:tcPr>
            <w:tcW w:w="0" w:type="auto"/>
          </w:tcPr>
          <w:p w:rsidR="004D16B6" w:rsidRPr="00C643D1" w:rsidRDefault="004D16B6" w:rsidP="007A570E">
            <w:pPr>
              <w:pStyle w:val="BodyText"/>
              <w:keepLines/>
              <w:spacing w:after="0"/>
              <w:rPr>
                <w:sz w:val="18"/>
              </w:rPr>
            </w:pPr>
            <w:r>
              <w:rPr>
                <w:sz w:val="18"/>
              </w:rPr>
              <w:t>Push IP</w:t>
            </w:r>
          </w:p>
        </w:tc>
        <w:tc>
          <w:tcPr>
            <w:tcW w:w="0" w:type="auto"/>
          </w:tcPr>
          <w:p w:rsidR="004D16B6" w:rsidRPr="00C643D1" w:rsidRDefault="004D16B6" w:rsidP="007A570E">
            <w:pPr>
              <w:pStyle w:val="BodyText"/>
              <w:keepLines/>
              <w:spacing w:after="0"/>
              <w:jc w:val="center"/>
              <w:rPr>
                <w:sz w:val="18"/>
              </w:rPr>
            </w:pPr>
            <w:r>
              <w:rPr>
                <w:sz w:val="18"/>
              </w:rPr>
              <w:t>4</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3</w:t>
            </w:r>
          </w:p>
        </w:tc>
        <w:tc>
          <w:tcPr>
            <w:tcW w:w="0" w:type="auto"/>
          </w:tcPr>
          <w:p w:rsidR="004D16B6" w:rsidRPr="00C643D1" w:rsidRDefault="004D16B6" w:rsidP="007A570E">
            <w:pPr>
              <w:pStyle w:val="BodyText"/>
              <w:keepLines/>
              <w:spacing w:after="0"/>
              <w:rPr>
                <w:sz w:val="18"/>
              </w:rPr>
            </w:pPr>
            <w:r>
              <w:rPr>
                <w:sz w:val="18"/>
              </w:rPr>
              <w:t>(RSP--) &lt;= IP</w:t>
            </w:r>
          </w:p>
        </w:tc>
        <w:tc>
          <w:tcPr>
            <w:tcW w:w="0" w:type="auto"/>
          </w:tcPr>
          <w:p w:rsidR="004D16B6" w:rsidRPr="00C643D1" w:rsidRDefault="004D16B6" w:rsidP="007A570E">
            <w:pPr>
              <w:pStyle w:val="BodyText"/>
              <w:keepLines/>
              <w:spacing w:after="0"/>
              <w:jc w:val="center"/>
              <w:rPr>
                <w:sz w:val="18"/>
              </w:rPr>
            </w:pPr>
            <w:r>
              <w:rPr>
                <w:sz w:val="18"/>
              </w:rPr>
              <w:t>Y</w:t>
            </w:r>
          </w:p>
        </w:tc>
        <w:tc>
          <w:tcPr>
            <w:tcW w:w="0" w:type="auto"/>
          </w:tcPr>
          <w:p w:rsidR="004D16B6" w:rsidRPr="00C643D1" w:rsidRDefault="004D16B6" w:rsidP="007A570E">
            <w:pPr>
              <w:pStyle w:val="BodyText"/>
              <w:keepLines/>
              <w:spacing w:after="0"/>
              <w:jc w:val="center"/>
              <w:rPr>
                <w:sz w:val="18"/>
              </w:rPr>
            </w:pPr>
            <w:r>
              <w:rPr>
                <w:sz w:val="18"/>
              </w:rPr>
              <w:t>N</w:t>
            </w:r>
          </w:p>
        </w:tc>
        <w:tc>
          <w:tcPr>
            <w:tcW w:w="0" w:type="auto"/>
          </w:tcPr>
          <w:p w:rsidR="004D16B6" w:rsidRPr="00C643D1" w:rsidRDefault="004D16B6" w:rsidP="007A570E">
            <w:pPr>
              <w:pStyle w:val="BodyText"/>
              <w:keepLines/>
              <w:spacing w:after="0"/>
              <w:jc w:val="center"/>
              <w:rPr>
                <w:sz w:val="18"/>
              </w:rPr>
            </w:pPr>
            <w:r>
              <w:rPr>
                <w:sz w:val="18"/>
              </w:rPr>
              <w:t>Y</w:t>
            </w:r>
          </w:p>
        </w:tc>
        <w:tc>
          <w:tcPr>
            <w:tcW w:w="0" w:type="auto"/>
          </w:tcPr>
          <w:p w:rsidR="004D16B6" w:rsidRDefault="004D16B6" w:rsidP="007A570E">
            <w:pPr>
              <w:pStyle w:val="BodyText"/>
              <w:keepLines/>
              <w:spacing w:after="0"/>
              <w:jc w:val="center"/>
              <w:rPr>
                <w:sz w:val="18"/>
              </w:rPr>
            </w:pPr>
            <w:r>
              <w:rPr>
                <w:sz w:val="18"/>
              </w:rPr>
              <w:t>N</w:t>
            </w:r>
          </w:p>
        </w:tc>
        <w:tc>
          <w:tcPr>
            <w:tcW w:w="0" w:type="auto"/>
          </w:tcPr>
          <w:p w:rsidR="004D16B6" w:rsidRDefault="004D16B6" w:rsidP="007A570E">
            <w:pPr>
              <w:pStyle w:val="BodyText"/>
              <w:keepLines/>
              <w:spacing w:after="0"/>
              <w:jc w:val="center"/>
              <w:rPr>
                <w:sz w:val="18"/>
              </w:rPr>
            </w:pPr>
            <w:r>
              <w:rPr>
                <w:sz w:val="18"/>
              </w:rPr>
              <w:t>N</w:t>
            </w:r>
          </w:p>
        </w:tc>
      </w:tr>
      <w:tr w:rsidR="004D16B6" w:rsidTr="00126F0C">
        <w:trPr>
          <w:jc w:val="center"/>
        </w:trPr>
        <w:tc>
          <w:tcPr>
            <w:tcW w:w="0" w:type="auto"/>
            <w:tcBorders>
              <w:bottom w:val="single" w:sz="4" w:space="0" w:color="auto"/>
            </w:tcBorders>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ini</w:t>
            </w:r>
          </w:p>
        </w:tc>
        <w:tc>
          <w:tcPr>
            <w:tcW w:w="0" w:type="auto"/>
            <w:tcBorders>
              <w:bottom w:val="single" w:sz="4" w:space="0" w:color="auto"/>
            </w:tcBorders>
          </w:tcPr>
          <w:p w:rsidR="004D16B6" w:rsidRPr="00C643D1" w:rsidRDefault="004D16B6" w:rsidP="007A570E">
            <w:pPr>
              <w:pStyle w:val="BodyText"/>
              <w:keepLines/>
              <w:spacing w:after="0"/>
              <w:rPr>
                <w:sz w:val="18"/>
              </w:rPr>
            </w:pPr>
            <w:r>
              <w:rPr>
                <w:sz w:val="18"/>
              </w:rPr>
              <w:t>Increment IP</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Pr>
                <w:sz w:val="18"/>
              </w:rPr>
              <w:t>5</w:t>
            </w:r>
            <w:r w:rsidRPr="00C643D1">
              <w:rPr>
                <w:sz w:val="18"/>
              </w:rPr>
              <w:t>B</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sidRPr="00C643D1">
              <w:rPr>
                <w:sz w:val="18"/>
              </w:rPr>
              <w:t>1</w:t>
            </w:r>
          </w:p>
        </w:tc>
        <w:tc>
          <w:tcPr>
            <w:tcW w:w="0" w:type="auto"/>
            <w:tcBorders>
              <w:bottom w:val="single" w:sz="4" w:space="0" w:color="auto"/>
            </w:tcBorders>
          </w:tcPr>
          <w:p w:rsidR="004D16B6" w:rsidRPr="00C643D1" w:rsidRDefault="004D16B6" w:rsidP="007A570E">
            <w:pPr>
              <w:pStyle w:val="BodyText"/>
              <w:keepLines/>
              <w:spacing w:after="0"/>
              <w:rPr>
                <w:sz w:val="18"/>
              </w:rPr>
            </w:pPr>
            <w:r>
              <w:rPr>
                <w:sz w:val="18"/>
              </w:rPr>
              <w:t>IP &lt;= IP + 1</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Pr>
                <w:sz w:val="18"/>
              </w:rPr>
              <w:t>Y</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Pr>
                <w:sz w:val="18"/>
              </w:rPr>
              <w:t>N</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Pr>
                <w:sz w:val="18"/>
              </w:rPr>
              <w:t>Y</w:t>
            </w:r>
          </w:p>
        </w:tc>
        <w:tc>
          <w:tcPr>
            <w:tcW w:w="0" w:type="auto"/>
            <w:tcBorders>
              <w:bottom w:val="single" w:sz="4" w:space="0" w:color="auto"/>
            </w:tcBorders>
          </w:tcPr>
          <w:p w:rsidR="004D16B6" w:rsidRDefault="004D16B6" w:rsidP="007A570E">
            <w:pPr>
              <w:pStyle w:val="BodyText"/>
              <w:keepLines/>
              <w:spacing w:after="0"/>
              <w:jc w:val="center"/>
              <w:rPr>
                <w:sz w:val="18"/>
              </w:rPr>
            </w:pPr>
            <w:r>
              <w:rPr>
                <w:sz w:val="18"/>
              </w:rPr>
              <w:t>N</w:t>
            </w:r>
          </w:p>
        </w:tc>
        <w:tc>
          <w:tcPr>
            <w:tcW w:w="0" w:type="auto"/>
            <w:tcBorders>
              <w:bottom w:val="single" w:sz="4" w:space="0" w:color="auto"/>
            </w:tcBorders>
          </w:tcPr>
          <w:p w:rsidR="004D16B6" w:rsidRDefault="004D16B6" w:rsidP="007A570E">
            <w:pPr>
              <w:pStyle w:val="BodyText"/>
              <w:keepLines/>
              <w:spacing w:after="0"/>
              <w:jc w:val="center"/>
              <w:rPr>
                <w:sz w:val="18"/>
              </w:rPr>
            </w:pPr>
            <w:r>
              <w:rPr>
                <w:sz w:val="18"/>
              </w:rPr>
              <w:t>N</w:t>
            </w:r>
          </w:p>
        </w:tc>
      </w:tr>
      <w:tr w:rsidR="004D16B6" w:rsidTr="00126F0C">
        <w:trPr>
          <w:jc w:val="center"/>
        </w:trPr>
        <w:tc>
          <w:tcPr>
            <w:tcW w:w="0" w:type="auto"/>
            <w:shd w:val="clear" w:color="auto" w:fill="FFFFFF" w:themeFill="background1"/>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pli</w:t>
            </w:r>
          </w:p>
        </w:tc>
        <w:tc>
          <w:tcPr>
            <w:tcW w:w="0" w:type="auto"/>
            <w:shd w:val="clear" w:color="auto" w:fill="FFFFFF" w:themeFill="background1"/>
          </w:tcPr>
          <w:p w:rsidR="004D16B6" w:rsidRPr="00C643D1" w:rsidRDefault="004D16B6" w:rsidP="007A570E">
            <w:pPr>
              <w:pStyle w:val="BodyText"/>
              <w:keepLines/>
              <w:spacing w:after="0"/>
              <w:rPr>
                <w:sz w:val="18"/>
              </w:rPr>
            </w:pPr>
            <w:r>
              <w:rPr>
                <w:sz w:val="18"/>
              </w:rPr>
              <w:t>Pull/Pop IP</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6</w:t>
            </w:r>
            <w:r w:rsidRPr="00C643D1">
              <w:rPr>
                <w:sz w:val="18"/>
              </w:rPr>
              <w:t>B</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3</w:t>
            </w:r>
          </w:p>
        </w:tc>
        <w:tc>
          <w:tcPr>
            <w:tcW w:w="0" w:type="auto"/>
            <w:shd w:val="clear" w:color="auto" w:fill="FFFFFF" w:themeFill="background1"/>
          </w:tcPr>
          <w:p w:rsidR="004D16B6" w:rsidRPr="00C643D1" w:rsidRDefault="004D16B6" w:rsidP="007A570E">
            <w:pPr>
              <w:pStyle w:val="BodyText"/>
              <w:keepLines/>
              <w:spacing w:after="0"/>
              <w:rPr>
                <w:sz w:val="18"/>
              </w:rPr>
            </w:pPr>
            <w:r>
              <w:rPr>
                <w:sz w:val="18"/>
              </w:rPr>
              <w:t>IP &lt;= (++RSP)</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N</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rsidR="004D16B6" w:rsidRDefault="004D16B6" w:rsidP="007A570E">
            <w:pPr>
              <w:pStyle w:val="BodyText"/>
              <w:keepLines/>
              <w:spacing w:after="0"/>
              <w:jc w:val="center"/>
              <w:rPr>
                <w:sz w:val="18"/>
              </w:rPr>
            </w:pPr>
            <w:r>
              <w:rPr>
                <w:sz w:val="18"/>
              </w:rPr>
              <w:t>N</w:t>
            </w:r>
          </w:p>
        </w:tc>
        <w:tc>
          <w:tcPr>
            <w:tcW w:w="0" w:type="auto"/>
            <w:shd w:val="clear" w:color="auto" w:fill="FFFFFF" w:themeFill="background1"/>
          </w:tcPr>
          <w:p w:rsidR="004D16B6" w:rsidRDefault="004D16B6" w:rsidP="007A570E">
            <w:pPr>
              <w:pStyle w:val="BodyText"/>
              <w:keepLines/>
              <w:spacing w:after="0"/>
              <w:jc w:val="center"/>
              <w:rPr>
                <w:sz w:val="18"/>
              </w:rPr>
            </w:pPr>
            <w:r>
              <w:rPr>
                <w:sz w:val="18"/>
              </w:rPr>
              <w:t>N</w:t>
            </w:r>
          </w:p>
        </w:tc>
      </w:tr>
      <w:tr w:rsidR="004D16B6" w:rsidTr="00126F0C">
        <w:trPr>
          <w:jc w:val="center"/>
        </w:trPr>
        <w:tc>
          <w:tcPr>
            <w:tcW w:w="0" w:type="auto"/>
            <w:shd w:val="clear" w:color="auto" w:fill="FFFFFF" w:themeFill="background1"/>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ent</w:t>
            </w:r>
          </w:p>
        </w:tc>
        <w:tc>
          <w:tcPr>
            <w:tcW w:w="0" w:type="auto"/>
            <w:shd w:val="clear" w:color="auto" w:fill="FFFFFF" w:themeFill="background1"/>
          </w:tcPr>
          <w:p w:rsidR="004D16B6" w:rsidRPr="00C643D1" w:rsidRDefault="004D16B6" w:rsidP="007A570E">
            <w:pPr>
              <w:pStyle w:val="BodyText"/>
              <w:keepLines/>
              <w:spacing w:after="0"/>
              <w:rPr>
                <w:sz w:val="18"/>
              </w:rPr>
            </w:pPr>
            <w:r>
              <w:rPr>
                <w:sz w:val="18"/>
              </w:rPr>
              <w:t>Enter word</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7</w:t>
            </w:r>
            <w:r w:rsidRPr="00C643D1">
              <w:rPr>
                <w:sz w:val="18"/>
              </w:rPr>
              <w:t>B</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sidRPr="00C643D1">
              <w:rPr>
                <w:sz w:val="18"/>
              </w:rPr>
              <w:t>1</w:t>
            </w:r>
          </w:p>
        </w:tc>
        <w:tc>
          <w:tcPr>
            <w:tcW w:w="0" w:type="auto"/>
            <w:shd w:val="clear" w:color="auto" w:fill="FFFFFF" w:themeFill="background1"/>
          </w:tcPr>
          <w:p w:rsidR="004D16B6" w:rsidRPr="00C643D1" w:rsidRDefault="004D16B6" w:rsidP="007A570E">
            <w:pPr>
              <w:pStyle w:val="BodyText"/>
              <w:keepLines/>
              <w:spacing w:after="0"/>
              <w:rPr>
                <w:sz w:val="18"/>
              </w:rPr>
            </w:pPr>
            <w:r>
              <w:rPr>
                <w:sz w:val="18"/>
              </w:rPr>
              <w:t xml:space="preserve">See </w:t>
            </w:r>
            <w:r w:rsidR="001A333C">
              <w:rPr>
                <w:sz w:val="18"/>
              </w:rPr>
              <w:fldChar w:fldCharType="begin"/>
            </w:r>
            <w:r>
              <w:rPr>
                <w:sz w:val="18"/>
              </w:rPr>
              <w:instrText xml:space="preserve"> REF _Ref458396131 \r \h </w:instrText>
            </w:r>
            <w:r w:rsidR="001A333C">
              <w:rPr>
                <w:sz w:val="18"/>
              </w:rPr>
            </w:r>
            <w:r w:rsidR="001A333C">
              <w:rPr>
                <w:sz w:val="18"/>
              </w:rPr>
              <w:fldChar w:fldCharType="separate"/>
            </w:r>
            <w:r w:rsidR="00841F80">
              <w:rPr>
                <w:sz w:val="18"/>
              </w:rPr>
              <w:t>4.4.2</w:t>
            </w:r>
            <w:r w:rsidR="001A333C">
              <w:rPr>
                <w:sz w:val="18"/>
              </w:rPr>
              <w:fldChar w:fldCharType="end"/>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N</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rsidR="004D16B6" w:rsidRDefault="004D16B6" w:rsidP="007A570E">
            <w:pPr>
              <w:pStyle w:val="BodyText"/>
              <w:keepLines/>
              <w:spacing w:after="0"/>
              <w:jc w:val="center"/>
              <w:rPr>
                <w:sz w:val="18"/>
              </w:rPr>
            </w:pPr>
            <w:r>
              <w:rPr>
                <w:sz w:val="18"/>
              </w:rPr>
              <w:t>N</w:t>
            </w:r>
          </w:p>
        </w:tc>
        <w:tc>
          <w:tcPr>
            <w:tcW w:w="0" w:type="auto"/>
            <w:shd w:val="clear" w:color="auto" w:fill="FFFFFF" w:themeFill="background1"/>
          </w:tcPr>
          <w:p w:rsidR="004D16B6" w:rsidRDefault="004D16B6" w:rsidP="007A570E">
            <w:pPr>
              <w:pStyle w:val="BodyText"/>
              <w:keepLines/>
              <w:spacing w:after="0"/>
              <w:jc w:val="center"/>
              <w:rPr>
                <w:sz w:val="18"/>
              </w:rPr>
            </w:pPr>
            <w:r>
              <w:rPr>
                <w:sz w:val="18"/>
              </w:rPr>
              <w:t>N</w:t>
            </w:r>
          </w:p>
        </w:tc>
      </w:tr>
    </w:tbl>
    <w:p w:rsidR="004D16B6" w:rsidRDefault="001A333C" w:rsidP="004D16B6">
      <w:pPr>
        <w:pStyle w:val="BodyText"/>
        <w:spacing w:before="240"/>
      </w:pPr>
      <w:r>
        <w:lastRenderedPageBreak/>
        <w:fldChar w:fldCharType="begin"/>
      </w:r>
      <w:r w:rsidR="004D16B6">
        <w:instrText xml:space="preserve"> REF _Ref458392669 \h </w:instrText>
      </w:r>
      <w:r>
        <w:fldChar w:fldCharType="separate"/>
      </w:r>
      <w:r w:rsidR="00841F80" w:rsidRPr="000D2D73">
        <w:t xml:space="preserve">Table </w:t>
      </w:r>
      <w:r w:rsidR="00841F80">
        <w:rPr>
          <w:noProof/>
        </w:rPr>
        <w:t>40</w:t>
      </w:r>
      <w:r>
        <w:fldChar w:fldCharType="end"/>
      </w:r>
      <w:r w:rsidR="004D16B6">
        <w:t xml:space="preserve"> defines the extended FORTH VM instructions:</w:t>
      </w:r>
    </w:p>
    <w:p w:rsidR="004D16B6" w:rsidRPr="000D2D73" w:rsidRDefault="004D16B6" w:rsidP="007A570E">
      <w:pPr>
        <w:pStyle w:val="Caption"/>
        <w:keepLines/>
        <w:jc w:val="center"/>
        <w:rPr>
          <w:sz w:val="24"/>
        </w:rPr>
      </w:pPr>
      <w:bookmarkStart w:id="455" w:name="_Ref458392669"/>
      <w:bookmarkStart w:id="456" w:name="_Toc463898328"/>
      <w:bookmarkStart w:id="457" w:name="_Toc463899206"/>
      <w:bookmarkStart w:id="458" w:name="_Toc463899298"/>
      <w:bookmarkStart w:id="459" w:name="_Toc463900000"/>
      <w:bookmarkStart w:id="460" w:name="_Toc463963028"/>
      <w:r w:rsidRPr="000D2D73">
        <w:rPr>
          <w:sz w:val="24"/>
        </w:rPr>
        <w:t xml:space="preserve">Table </w:t>
      </w:r>
      <w:r w:rsidR="001A333C" w:rsidRPr="000D2D73">
        <w:rPr>
          <w:sz w:val="24"/>
        </w:rPr>
        <w:fldChar w:fldCharType="begin"/>
      </w:r>
      <w:r w:rsidRPr="000D2D73">
        <w:rPr>
          <w:sz w:val="24"/>
        </w:rPr>
        <w:instrText xml:space="preserve"> SEQ Table \* ARABIC </w:instrText>
      </w:r>
      <w:r w:rsidR="001A333C" w:rsidRPr="000D2D73">
        <w:rPr>
          <w:sz w:val="24"/>
        </w:rPr>
        <w:fldChar w:fldCharType="separate"/>
      </w:r>
      <w:r w:rsidR="00841F80">
        <w:rPr>
          <w:noProof/>
          <w:sz w:val="24"/>
        </w:rPr>
        <w:t>40</w:t>
      </w:r>
      <w:r w:rsidR="001A333C" w:rsidRPr="000D2D73">
        <w:rPr>
          <w:sz w:val="24"/>
        </w:rPr>
        <w:fldChar w:fldCharType="end"/>
      </w:r>
      <w:bookmarkEnd w:id="455"/>
      <w:r w:rsidRPr="000D2D73">
        <w:rPr>
          <w:sz w:val="24"/>
        </w:rPr>
        <w:t xml:space="preserve">: </w:t>
      </w:r>
      <w:r>
        <w:rPr>
          <w:sz w:val="24"/>
        </w:rPr>
        <w:t>Extended FORTH VM</w:t>
      </w:r>
      <w:r w:rsidRPr="000D2D73">
        <w:rPr>
          <w:sz w:val="24"/>
        </w:rPr>
        <w:t xml:space="preserve"> Instructions.</w:t>
      </w:r>
      <w:bookmarkEnd w:id="456"/>
      <w:bookmarkEnd w:id="457"/>
      <w:bookmarkEnd w:id="458"/>
      <w:bookmarkEnd w:id="459"/>
      <w:bookmarkEnd w:id="460"/>
    </w:p>
    <w:tbl>
      <w:tblPr>
        <w:tblStyle w:val="TableGrid"/>
        <w:tblW w:w="0" w:type="auto"/>
        <w:jc w:val="center"/>
        <w:tblLook w:val="04A0"/>
      </w:tblPr>
      <w:tblGrid>
        <w:gridCol w:w="1107"/>
        <w:gridCol w:w="1097"/>
        <w:gridCol w:w="1237"/>
        <w:gridCol w:w="887"/>
        <w:gridCol w:w="947"/>
        <w:gridCol w:w="1397"/>
      </w:tblGrid>
      <w:tr w:rsidR="004D16B6" w:rsidTr="00126F0C">
        <w:trPr>
          <w:cantSplit/>
          <w:trHeight w:val="207"/>
          <w:tblHeader/>
          <w:jc w:val="center"/>
        </w:trPr>
        <w:tc>
          <w:tcPr>
            <w:tcW w:w="0" w:type="auto"/>
            <w:shd w:val="pct12" w:color="auto" w:fill="auto"/>
            <w:vAlign w:val="center"/>
          </w:tcPr>
          <w:p w:rsidR="004D16B6" w:rsidRPr="00C643D1" w:rsidRDefault="004D16B6" w:rsidP="007A570E">
            <w:pPr>
              <w:pStyle w:val="BodyText"/>
              <w:keepLines/>
              <w:spacing w:after="0"/>
              <w:jc w:val="center"/>
              <w:rPr>
                <w:b/>
                <w:sz w:val="18"/>
              </w:rPr>
            </w:pPr>
            <w:r w:rsidRPr="00C643D1">
              <w:rPr>
                <w:b/>
                <w:sz w:val="18"/>
              </w:rPr>
              <w:t>Mnemonic</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Prefix Seq</w:t>
            </w:r>
          </w:p>
        </w:tc>
        <w:tc>
          <w:tcPr>
            <w:tcW w:w="0" w:type="auto"/>
            <w:shd w:val="pct12" w:color="auto" w:fill="auto"/>
            <w:vAlign w:val="center"/>
          </w:tcPr>
          <w:p w:rsidR="004D16B6" w:rsidRPr="00C643D1" w:rsidRDefault="004D16B6" w:rsidP="007A570E">
            <w:pPr>
              <w:pStyle w:val="BodyText"/>
              <w:keepLines/>
              <w:spacing w:after="0"/>
              <w:jc w:val="center"/>
              <w:rPr>
                <w:b/>
                <w:sz w:val="18"/>
              </w:rPr>
            </w:pPr>
            <w:r w:rsidRPr="00C643D1">
              <w:rPr>
                <w:b/>
                <w:sz w:val="18"/>
              </w:rPr>
              <w:t>Description</w:t>
            </w:r>
          </w:p>
        </w:tc>
        <w:tc>
          <w:tcPr>
            <w:tcW w:w="0" w:type="auto"/>
            <w:shd w:val="pct12" w:color="auto" w:fill="auto"/>
            <w:vAlign w:val="center"/>
          </w:tcPr>
          <w:p w:rsidR="004D16B6" w:rsidRPr="00C643D1" w:rsidRDefault="004D16B6" w:rsidP="007A570E">
            <w:pPr>
              <w:pStyle w:val="BodyText"/>
              <w:keepLines/>
              <w:spacing w:after="0"/>
              <w:jc w:val="center"/>
              <w:rPr>
                <w:b/>
                <w:sz w:val="18"/>
              </w:rPr>
            </w:pPr>
            <w:r w:rsidRPr="00C643D1">
              <w:rPr>
                <w:b/>
                <w:sz w:val="18"/>
              </w:rPr>
              <w:t>Opcode</w:t>
            </w:r>
          </w:p>
        </w:tc>
        <w:tc>
          <w:tcPr>
            <w:tcW w:w="0" w:type="auto"/>
            <w:shd w:val="pct12" w:color="auto" w:fill="auto"/>
            <w:vAlign w:val="center"/>
          </w:tcPr>
          <w:p w:rsidR="004D16B6" w:rsidRPr="00C643D1" w:rsidRDefault="004D16B6" w:rsidP="007A570E">
            <w:pPr>
              <w:pStyle w:val="BodyText"/>
              <w:keepLines/>
              <w:spacing w:after="0"/>
              <w:jc w:val="center"/>
              <w:rPr>
                <w:b/>
                <w:sz w:val="18"/>
              </w:rPr>
            </w:pPr>
            <w:r w:rsidRPr="00C643D1">
              <w:rPr>
                <w:b/>
                <w:sz w:val="18"/>
              </w:rPr>
              <w:t># Cycles</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Operation</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phw</w:t>
            </w:r>
          </w:p>
        </w:tc>
        <w:tc>
          <w:tcPr>
            <w:tcW w:w="0" w:type="auto"/>
          </w:tcPr>
          <w:p w:rsidR="004D16B6" w:rsidRPr="00A62A8D" w:rsidRDefault="004D16B6" w:rsidP="007A570E">
            <w:pPr>
              <w:pStyle w:val="BodyText"/>
              <w:keepLines/>
              <w:spacing w:after="0"/>
              <w:jc w:val="center"/>
              <w:rPr>
                <w:rFonts w:ascii="Courier New" w:hAnsi="Courier New" w:cs="Courier New"/>
                <w:b/>
                <w:i/>
                <w:sz w:val="18"/>
              </w:rPr>
            </w:pPr>
            <w:r w:rsidRPr="00A62A8D">
              <w:rPr>
                <w:rFonts w:ascii="Courier New" w:hAnsi="Courier New" w:cs="Courier New"/>
                <w:b/>
                <w:i/>
                <w:sz w:val="18"/>
              </w:rPr>
              <w:t xml:space="preserve">ind </w:t>
            </w:r>
            <w:r>
              <w:rPr>
                <w:rFonts w:ascii="Courier New" w:hAnsi="Courier New" w:cs="Courier New"/>
                <w:b/>
                <w:i/>
                <w:sz w:val="18"/>
              </w:rPr>
              <w:t>phi</w:t>
            </w:r>
          </w:p>
        </w:tc>
        <w:tc>
          <w:tcPr>
            <w:tcW w:w="0" w:type="auto"/>
          </w:tcPr>
          <w:p w:rsidR="004D16B6" w:rsidRPr="00C643D1" w:rsidRDefault="004D16B6" w:rsidP="007A570E">
            <w:pPr>
              <w:pStyle w:val="BodyText"/>
              <w:keepLines/>
              <w:spacing w:after="0"/>
              <w:rPr>
                <w:sz w:val="18"/>
              </w:rPr>
            </w:pPr>
            <w:r>
              <w:rPr>
                <w:sz w:val="18"/>
              </w:rPr>
              <w:t>Push W</w:t>
            </w:r>
          </w:p>
        </w:tc>
        <w:tc>
          <w:tcPr>
            <w:tcW w:w="0" w:type="auto"/>
          </w:tcPr>
          <w:p w:rsidR="004D16B6" w:rsidRPr="00C643D1" w:rsidRDefault="004D16B6" w:rsidP="007A570E">
            <w:pPr>
              <w:pStyle w:val="BodyText"/>
              <w:keepLines/>
              <w:spacing w:after="0"/>
              <w:jc w:val="center"/>
              <w:rPr>
                <w:sz w:val="18"/>
              </w:rPr>
            </w:pPr>
            <w:r>
              <w:rPr>
                <w:sz w:val="18"/>
              </w:rPr>
              <w:t>9B4</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4</w:t>
            </w:r>
          </w:p>
        </w:tc>
        <w:tc>
          <w:tcPr>
            <w:tcW w:w="0" w:type="auto"/>
          </w:tcPr>
          <w:p w:rsidR="004D16B6" w:rsidRPr="00C643D1" w:rsidRDefault="004D16B6" w:rsidP="007A570E">
            <w:pPr>
              <w:pStyle w:val="BodyText"/>
              <w:keepLines/>
              <w:spacing w:after="0"/>
              <w:jc w:val="left"/>
              <w:rPr>
                <w:sz w:val="18"/>
              </w:rPr>
            </w:pPr>
            <w:r>
              <w:rPr>
                <w:sz w:val="18"/>
              </w:rPr>
              <w:t>(RSP--) &lt;= W</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inw</w:t>
            </w:r>
          </w:p>
        </w:tc>
        <w:tc>
          <w:tcPr>
            <w:tcW w:w="0" w:type="auto"/>
          </w:tcPr>
          <w:p w:rsidR="004D16B6" w:rsidRPr="00A62A8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ind</w:t>
            </w:r>
            <w:r w:rsidRPr="00A62A8D">
              <w:rPr>
                <w:rFonts w:ascii="Courier New" w:hAnsi="Courier New" w:cs="Courier New"/>
                <w:b/>
                <w:i/>
                <w:sz w:val="18"/>
              </w:rPr>
              <w:t xml:space="preserve"> </w:t>
            </w:r>
            <w:r>
              <w:rPr>
                <w:rFonts w:ascii="Courier New" w:hAnsi="Courier New" w:cs="Courier New"/>
                <w:b/>
                <w:i/>
                <w:sz w:val="18"/>
              </w:rPr>
              <w:t>ini</w:t>
            </w:r>
          </w:p>
        </w:tc>
        <w:tc>
          <w:tcPr>
            <w:tcW w:w="0" w:type="auto"/>
          </w:tcPr>
          <w:p w:rsidR="004D16B6" w:rsidRPr="00C643D1" w:rsidRDefault="004D16B6" w:rsidP="007A570E">
            <w:pPr>
              <w:pStyle w:val="BodyText"/>
              <w:keepLines/>
              <w:spacing w:after="0"/>
              <w:rPr>
                <w:sz w:val="18"/>
              </w:rPr>
            </w:pPr>
            <w:r>
              <w:rPr>
                <w:sz w:val="18"/>
              </w:rPr>
              <w:t>Increment W</w:t>
            </w:r>
          </w:p>
        </w:tc>
        <w:tc>
          <w:tcPr>
            <w:tcW w:w="0" w:type="auto"/>
          </w:tcPr>
          <w:p w:rsidR="004D16B6" w:rsidRPr="00C643D1" w:rsidRDefault="004D16B6" w:rsidP="007A570E">
            <w:pPr>
              <w:pStyle w:val="BodyText"/>
              <w:keepLines/>
              <w:spacing w:after="0"/>
              <w:jc w:val="center"/>
              <w:rPr>
                <w:sz w:val="18"/>
              </w:rPr>
            </w:pPr>
            <w:r>
              <w:rPr>
                <w:sz w:val="18"/>
              </w:rPr>
              <w:t>9B5</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2</w:t>
            </w:r>
          </w:p>
        </w:tc>
        <w:tc>
          <w:tcPr>
            <w:tcW w:w="0" w:type="auto"/>
          </w:tcPr>
          <w:p w:rsidR="004D16B6" w:rsidRPr="00C643D1" w:rsidRDefault="004D16B6" w:rsidP="007A570E">
            <w:pPr>
              <w:pStyle w:val="BodyText"/>
              <w:keepLines/>
              <w:spacing w:after="0"/>
              <w:jc w:val="left"/>
              <w:rPr>
                <w:sz w:val="18"/>
              </w:rPr>
            </w:pPr>
            <w:r>
              <w:rPr>
                <w:sz w:val="18"/>
              </w:rPr>
              <w:t>W &lt;= W + 1</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plw</w:t>
            </w:r>
          </w:p>
        </w:tc>
        <w:tc>
          <w:tcPr>
            <w:tcW w:w="0" w:type="auto"/>
          </w:tcPr>
          <w:p w:rsidR="004D16B6" w:rsidRPr="00A62A8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ind</w:t>
            </w:r>
            <w:r w:rsidRPr="00A62A8D">
              <w:rPr>
                <w:rFonts w:ascii="Courier New" w:hAnsi="Courier New" w:cs="Courier New"/>
                <w:b/>
                <w:i/>
                <w:sz w:val="18"/>
              </w:rPr>
              <w:t xml:space="preserve"> dup</w:t>
            </w:r>
          </w:p>
        </w:tc>
        <w:tc>
          <w:tcPr>
            <w:tcW w:w="0" w:type="auto"/>
          </w:tcPr>
          <w:p w:rsidR="004D16B6" w:rsidRPr="00C643D1" w:rsidRDefault="004D16B6" w:rsidP="007A570E">
            <w:pPr>
              <w:pStyle w:val="BodyText"/>
              <w:keepLines/>
              <w:spacing w:after="0"/>
              <w:rPr>
                <w:sz w:val="18"/>
              </w:rPr>
            </w:pPr>
            <w:r>
              <w:rPr>
                <w:sz w:val="18"/>
              </w:rPr>
              <w:t>Pull/Pop W</w:t>
            </w:r>
          </w:p>
        </w:tc>
        <w:tc>
          <w:tcPr>
            <w:tcW w:w="0" w:type="auto"/>
          </w:tcPr>
          <w:p w:rsidR="004D16B6" w:rsidRPr="00C643D1" w:rsidRDefault="004D16B6" w:rsidP="007A570E">
            <w:pPr>
              <w:pStyle w:val="BodyText"/>
              <w:keepLines/>
              <w:spacing w:after="0"/>
              <w:jc w:val="center"/>
              <w:rPr>
                <w:sz w:val="18"/>
              </w:rPr>
            </w:pPr>
            <w:r>
              <w:rPr>
                <w:sz w:val="18"/>
              </w:rPr>
              <w:t>9B6</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4</w:t>
            </w:r>
          </w:p>
        </w:tc>
        <w:tc>
          <w:tcPr>
            <w:tcW w:w="0" w:type="auto"/>
          </w:tcPr>
          <w:p w:rsidR="004D16B6" w:rsidRPr="00C643D1" w:rsidRDefault="004D16B6" w:rsidP="007A570E">
            <w:pPr>
              <w:pStyle w:val="BodyText"/>
              <w:keepLines/>
              <w:spacing w:after="0"/>
              <w:jc w:val="left"/>
              <w:rPr>
                <w:sz w:val="18"/>
              </w:rPr>
            </w:pPr>
            <w:r>
              <w:rPr>
                <w:sz w:val="18"/>
              </w:rPr>
              <w:t>W &lt;= (++RSP)</w:t>
            </w:r>
          </w:p>
        </w:tc>
      </w:tr>
    </w:tbl>
    <w:p w:rsidR="004D16B6" w:rsidRDefault="004D16B6" w:rsidP="004D16B6">
      <w:pPr>
        <w:pStyle w:val="Heading3"/>
      </w:pPr>
      <w:bookmarkStart w:id="461" w:name="_Ref458396127"/>
      <w:bookmarkStart w:id="462" w:name="_Toc463900139"/>
      <w:bookmarkStart w:id="463" w:name="_Toc463962959"/>
      <w:r>
        <w:t xml:space="preserve">Operation of </w:t>
      </w:r>
      <w:r w:rsidRPr="00991714">
        <w:rPr>
          <w:rFonts w:ascii="Courier New" w:hAnsi="Courier New" w:cs="Courier New"/>
          <w:i/>
        </w:rPr>
        <w:t>nxt</w:t>
      </w:r>
      <w:r>
        <w:t xml:space="preserve"> Instruction</w:t>
      </w:r>
      <w:bookmarkEnd w:id="461"/>
      <w:bookmarkEnd w:id="462"/>
      <w:bookmarkEnd w:id="463"/>
    </w:p>
    <w:p w:rsidR="004D16B6" w:rsidRDefault="004D16B6" w:rsidP="004D16B6">
      <w:pPr>
        <w:pStyle w:val="BodyText"/>
      </w:pPr>
      <w:r>
        <w:t xml:space="preserve">A threaded code FORTH VM requires an inner interpreter to advance IP through the threaded code in a manner similar to </w:t>
      </w:r>
      <w:r w:rsidR="00AE35ED">
        <w:t>the</w:t>
      </w:r>
      <w:r>
        <w:t xml:space="preserve"> PC-indirect instruction fetch, PC auto-increment cycle of a no</w:t>
      </w:r>
      <w:r>
        <w:t>r</w:t>
      </w:r>
      <w:r>
        <w:t xml:space="preserve">mal processor. The </w:t>
      </w:r>
      <w:r w:rsidRPr="00D86364">
        <w:rPr>
          <w:rFonts w:ascii="Courier New" w:hAnsi="Courier New" w:cs="Courier New"/>
          <w:b/>
          <w:i/>
        </w:rPr>
        <w:t>nxt</w:t>
      </w:r>
      <w:r>
        <w:t xml:space="preserve"> instruction provides this operation for a threaded code implementation of the FORTH VM, i.e. </w:t>
      </w:r>
      <w:r w:rsidRPr="00D86364">
        <w:rPr>
          <w:rFonts w:ascii="Courier New" w:hAnsi="Courier New" w:cs="Courier New"/>
          <w:b/>
          <w:i/>
        </w:rPr>
        <w:t>nxt</w:t>
      </w:r>
      <w:r>
        <w:t xml:space="preserve"> is the inner interpreter.</w:t>
      </w:r>
    </w:p>
    <w:p w:rsidR="004D16B6" w:rsidRDefault="004D16B6" w:rsidP="004D16B6">
      <w:pPr>
        <w:pStyle w:val="BodyText"/>
      </w:pPr>
      <w:r>
        <w:t xml:space="preserve">When used as is, </w:t>
      </w:r>
      <w:r w:rsidRPr="00C029A0">
        <w:rPr>
          <w:rFonts w:ascii="Courier New" w:hAnsi="Courier New" w:cs="Courier New"/>
          <w:b/>
          <w:i/>
        </w:rPr>
        <w:t>nxt</w:t>
      </w:r>
      <w:r>
        <w:t xml:space="preserve"> implements the inner interpreter of a Direct Threaded Code (DTC) FORTH VM. When prefixed by </w:t>
      </w:r>
      <w:proofErr w:type="gramStart"/>
      <w:r w:rsidRPr="00C029A0">
        <w:rPr>
          <w:rFonts w:ascii="Courier New" w:hAnsi="Courier New" w:cs="Courier New"/>
          <w:b/>
          <w:i/>
        </w:rPr>
        <w:t>ind</w:t>
      </w:r>
      <w:proofErr w:type="gramEnd"/>
      <w:r>
        <w:t xml:space="preserve"> (or </w:t>
      </w:r>
      <w:r w:rsidRPr="00C029A0">
        <w:rPr>
          <w:rFonts w:ascii="Courier New" w:hAnsi="Courier New" w:cs="Courier New"/>
          <w:b/>
          <w:i/>
        </w:rPr>
        <w:t>isz</w:t>
      </w:r>
      <w:r>
        <w:t xml:space="preserve">), </w:t>
      </w:r>
      <w:r w:rsidRPr="00C029A0">
        <w:rPr>
          <w:rFonts w:ascii="Courier New" w:hAnsi="Courier New" w:cs="Courier New"/>
          <w:b/>
          <w:i/>
        </w:rPr>
        <w:t>nxt</w:t>
      </w:r>
      <w:r>
        <w:t xml:space="preserve"> implements the inner interpreter of an Indirect Threaded Code (ITC) FORTH VM. </w:t>
      </w:r>
      <w:r w:rsidR="001A333C">
        <w:fldChar w:fldCharType="begin"/>
      </w:r>
      <w:r>
        <w:instrText xml:space="preserve"> REF _Ref458401936 \h </w:instrText>
      </w:r>
      <w:r w:rsidR="001A333C">
        <w:fldChar w:fldCharType="separate"/>
      </w:r>
      <w:r w:rsidR="00841F80" w:rsidRPr="00371B35">
        <w:t xml:space="preserve">Table </w:t>
      </w:r>
      <w:r w:rsidR="00841F80">
        <w:rPr>
          <w:noProof/>
        </w:rPr>
        <w:t>41</w:t>
      </w:r>
      <w:r w:rsidR="001A333C">
        <w:fldChar w:fldCharType="end"/>
      </w:r>
      <w:r>
        <w:t xml:space="preserve"> describes the actions performed by </w:t>
      </w:r>
      <w:r w:rsidRPr="00186444">
        <w:rPr>
          <w:rFonts w:ascii="Courier New" w:hAnsi="Courier New" w:cs="Courier New"/>
          <w:b/>
          <w:i/>
        </w:rPr>
        <w:t>nxt</w:t>
      </w:r>
      <w:r>
        <w:t xml:space="preserve"> for these two FORTH VM implementations.</w:t>
      </w:r>
    </w:p>
    <w:p w:rsidR="004D16B6" w:rsidRPr="00371B35" w:rsidRDefault="004D16B6" w:rsidP="007A570E">
      <w:pPr>
        <w:pStyle w:val="Caption"/>
        <w:keepNext/>
        <w:keepLines/>
        <w:jc w:val="center"/>
        <w:rPr>
          <w:sz w:val="24"/>
        </w:rPr>
      </w:pPr>
      <w:bookmarkStart w:id="464" w:name="_Ref458401936"/>
      <w:bookmarkStart w:id="465" w:name="_Toc463898329"/>
      <w:bookmarkStart w:id="466" w:name="_Toc463899207"/>
      <w:bookmarkStart w:id="467" w:name="_Toc463899299"/>
      <w:bookmarkStart w:id="468" w:name="_Toc463900001"/>
      <w:bookmarkStart w:id="469" w:name="_Toc463963029"/>
      <w:proofErr w:type="gramStart"/>
      <w:r w:rsidRPr="00371B35">
        <w:rPr>
          <w:sz w:val="24"/>
        </w:rPr>
        <w:t xml:space="preserve">Table </w:t>
      </w:r>
      <w:r w:rsidR="001A333C" w:rsidRPr="00371B35">
        <w:rPr>
          <w:sz w:val="24"/>
        </w:rPr>
        <w:fldChar w:fldCharType="begin"/>
      </w:r>
      <w:r w:rsidRPr="00371B35">
        <w:rPr>
          <w:sz w:val="24"/>
        </w:rPr>
        <w:instrText xml:space="preserve"> SEQ Table \* ARABIC </w:instrText>
      </w:r>
      <w:r w:rsidR="001A333C" w:rsidRPr="00371B35">
        <w:rPr>
          <w:sz w:val="24"/>
        </w:rPr>
        <w:fldChar w:fldCharType="separate"/>
      </w:r>
      <w:r w:rsidR="00841F80">
        <w:rPr>
          <w:noProof/>
          <w:sz w:val="24"/>
        </w:rPr>
        <w:t>41</w:t>
      </w:r>
      <w:r w:rsidR="001A333C" w:rsidRPr="00371B35">
        <w:rPr>
          <w:sz w:val="24"/>
        </w:rPr>
        <w:fldChar w:fldCharType="end"/>
      </w:r>
      <w:bookmarkEnd w:id="464"/>
      <w:r w:rsidRPr="00371B35">
        <w:rPr>
          <w:sz w:val="24"/>
        </w:rPr>
        <w:t xml:space="preserve">: Operation of </w:t>
      </w:r>
      <w:r w:rsidRPr="00371B35">
        <w:rPr>
          <w:rFonts w:ascii="Courier New" w:hAnsi="Courier New" w:cs="Courier New"/>
          <w:i/>
          <w:sz w:val="24"/>
        </w:rPr>
        <w:t>nxt</w:t>
      </w:r>
      <w:r w:rsidRPr="00371B35">
        <w:rPr>
          <w:sz w:val="24"/>
        </w:rPr>
        <w:t xml:space="preserve"> in ITC and DTC Threaded Code FORTH VM.</w:t>
      </w:r>
      <w:bookmarkEnd w:id="465"/>
      <w:bookmarkEnd w:id="466"/>
      <w:bookmarkEnd w:id="467"/>
      <w:bookmarkEnd w:id="468"/>
      <w:bookmarkEnd w:id="469"/>
      <w:proofErr w:type="gramEnd"/>
    </w:p>
    <w:tbl>
      <w:tblPr>
        <w:tblStyle w:val="TableGrid"/>
        <w:tblW w:w="0" w:type="auto"/>
        <w:jc w:val="center"/>
        <w:tblLook w:val="04A0"/>
      </w:tblPr>
      <w:tblGrid>
        <w:gridCol w:w="1524"/>
        <w:gridCol w:w="1975"/>
        <w:gridCol w:w="1524"/>
        <w:gridCol w:w="1975"/>
      </w:tblGrid>
      <w:tr w:rsidR="004D16B6" w:rsidTr="002D05BC">
        <w:trPr>
          <w:cantSplit/>
          <w:tblHeader/>
          <w:jc w:val="center"/>
        </w:trPr>
        <w:tc>
          <w:tcPr>
            <w:tcW w:w="0" w:type="auto"/>
            <w:gridSpan w:val="2"/>
            <w:shd w:val="pct12" w:color="auto" w:fill="auto"/>
          </w:tcPr>
          <w:p w:rsidR="004D16B6" w:rsidRDefault="004D16B6" w:rsidP="007A570E">
            <w:pPr>
              <w:pStyle w:val="BodyText"/>
              <w:keepLines/>
              <w:spacing w:after="0"/>
              <w:jc w:val="center"/>
            </w:pPr>
            <w:r w:rsidRPr="00195B14">
              <w:rPr>
                <w:b/>
              </w:rPr>
              <w:t>ITC</w:t>
            </w:r>
            <w:r>
              <w:t xml:space="preserve"> (</w:t>
            </w:r>
            <w:r w:rsidRPr="00371B35">
              <w:rPr>
                <w:rFonts w:ascii="Courier New" w:hAnsi="Courier New" w:cs="Courier New"/>
                <w:b/>
                <w:i/>
              </w:rPr>
              <w:t>ind nxt</w:t>
            </w:r>
            <w:r>
              <w:t>)</w:t>
            </w:r>
          </w:p>
        </w:tc>
        <w:tc>
          <w:tcPr>
            <w:tcW w:w="0" w:type="auto"/>
            <w:gridSpan w:val="2"/>
            <w:shd w:val="pct12" w:color="auto" w:fill="auto"/>
          </w:tcPr>
          <w:p w:rsidR="004D16B6" w:rsidRDefault="004D16B6" w:rsidP="007A570E">
            <w:pPr>
              <w:pStyle w:val="BodyText"/>
              <w:keepLines/>
              <w:spacing w:after="0"/>
              <w:jc w:val="center"/>
            </w:pPr>
            <w:r w:rsidRPr="00195B14">
              <w:rPr>
                <w:b/>
              </w:rPr>
              <w:t>DTC</w:t>
            </w:r>
            <w:r>
              <w:t xml:space="preserve"> (</w:t>
            </w:r>
            <w:r w:rsidRPr="00371B35">
              <w:rPr>
                <w:rFonts w:ascii="Courier New" w:hAnsi="Courier New" w:cs="Courier New"/>
                <w:b/>
                <w:i/>
              </w:rPr>
              <w:t>nxt</w:t>
            </w:r>
            <w:r>
              <w:t>)</w:t>
            </w:r>
          </w:p>
        </w:tc>
      </w:tr>
      <w:tr w:rsidR="004D16B6" w:rsidTr="00126F0C">
        <w:trPr>
          <w:jc w:val="center"/>
        </w:trPr>
        <w:tc>
          <w:tcPr>
            <w:tcW w:w="0" w:type="auto"/>
          </w:tcPr>
          <w:p w:rsidR="004D16B6" w:rsidRDefault="004D16B6" w:rsidP="007A570E">
            <w:pPr>
              <w:pStyle w:val="BodyText"/>
              <w:keepLines/>
              <w:spacing w:after="0"/>
            </w:pPr>
            <w:r>
              <w:t>W &lt;= (IP++)</w:t>
            </w:r>
          </w:p>
        </w:tc>
        <w:tc>
          <w:tcPr>
            <w:tcW w:w="0" w:type="auto"/>
          </w:tcPr>
          <w:p w:rsidR="004D16B6" w:rsidRDefault="004D16B6" w:rsidP="007A570E">
            <w:pPr>
              <w:pStyle w:val="BodyText"/>
              <w:keepLines/>
              <w:spacing w:after="0"/>
            </w:pPr>
            <w:r>
              <w:t xml:space="preserve">Load </w:t>
            </w:r>
            <w:r w:rsidRPr="007F14BB">
              <w:rPr>
                <w:rFonts w:ascii="Garamond" w:hAnsi="Garamond"/>
                <w:b/>
              </w:rPr>
              <w:t>*</w:t>
            </w:r>
            <w:r>
              <w:t>Code_Fld</w:t>
            </w:r>
          </w:p>
        </w:tc>
        <w:tc>
          <w:tcPr>
            <w:tcW w:w="0" w:type="auto"/>
          </w:tcPr>
          <w:p w:rsidR="004D16B6" w:rsidRDefault="004D16B6" w:rsidP="007A570E">
            <w:pPr>
              <w:pStyle w:val="BodyText"/>
              <w:keepLines/>
              <w:spacing w:after="0"/>
            </w:pPr>
            <w:r>
              <w:t>W &lt;= (IP++)</w:t>
            </w:r>
          </w:p>
        </w:tc>
        <w:tc>
          <w:tcPr>
            <w:tcW w:w="0" w:type="auto"/>
          </w:tcPr>
          <w:p w:rsidR="004D16B6" w:rsidRDefault="004D16B6" w:rsidP="007A570E">
            <w:pPr>
              <w:pStyle w:val="BodyText"/>
              <w:keepLines/>
              <w:spacing w:after="0"/>
            </w:pPr>
            <w:r>
              <w:t xml:space="preserve">Load </w:t>
            </w:r>
            <w:r w:rsidRPr="007F14BB">
              <w:rPr>
                <w:rFonts w:ascii="Garamond" w:hAnsi="Garamond"/>
                <w:b/>
              </w:rPr>
              <w:t>*</w:t>
            </w:r>
            <w:r>
              <w:t>Code_Fld</w:t>
            </w:r>
          </w:p>
        </w:tc>
      </w:tr>
      <w:tr w:rsidR="004D16B6" w:rsidTr="00126F0C">
        <w:trPr>
          <w:jc w:val="center"/>
        </w:trPr>
        <w:tc>
          <w:tcPr>
            <w:tcW w:w="0" w:type="auto"/>
          </w:tcPr>
          <w:p w:rsidR="004D16B6" w:rsidRDefault="00195B14" w:rsidP="007A570E">
            <w:pPr>
              <w:pStyle w:val="BodyText"/>
              <w:keepLines/>
              <w:spacing w:after="0"/>
            </w:pPr>
            <w:r>
              <w:t>PC</w:t>
            </w:r>
            <w:r w:rsidR="004D16B6">
              <w:t xml:space="preserve"> &lt;= (W)</w:t>
            </w:r>
          </w:p>
        </w:tc>
        <w:tc>
          <w:tcPr>
            <w:tcW w:w="0" w:type="auto"/>
          </w:tcPr>
          <w:p w:rsidR="004D16B6" w:rsidRDefault="004D16B6" w:rsidP="007A570E">
            <w:pPr>
              <w:pStyle w:val="BodyText"/>
              <w:keepLines/>
              <w:spacing w:after="0"/>
            </w:pPr>
            <w:r>
              <w:t>Jump Indirect</w:t>
            </w:r>
          </w:p>
        </w:tc>
        <w:tc>
          <w:tcPr>
            <w:tcW w:w="0" w:type="auto"/>
          </w:tcPr>
          <w:p w:rsidR="004D16B6" w:rsidRDefault="00195B14" w:rsidP="007A570E">
            <w:pPr>
              <w:pStyle w:val="BodyText"/>
              <w:keepLines/>
              <w:spacing w:after="0"/>
            </w:pPr>
            <w:r>
              <w:t>PC</w:t>
            </w:r>
            <w:r w:rsidR="004D16B6">
              <w:t xml:space="preserve"> &lt;= W</w:t>
            </w:r>
          </w:p>
        </w:tc>
        <w:tc>
          <w:tcPr>
            <w:tcW w:w="0" w:type="auto"/>
          </w:tcPr>
          <w:p w:rsidR="004D16B6" w:rsidRDefault="004D16B6" w:rsidP="007A570E">
            <w:pPr>
              <w:pStyle w:val="BodyText"/>
              <w:keepLines/>
              <w:spacing w:after="0"/>
            </w:pPr>
            <w:r>
              <w:t>Jump Direct</w:t>
            </w:r>
          </w:p>
        </w:tc>
      </w:tr>
    </w:tbl>
    <w:p w:rsidR="004D16B6" w:rsidRDefault="004D16B6" w:rsidP="004D16B6">
      <w:pPr>
        <w:pStyle w:val="Heading3"/>
      </w:pPr>
      <w:bookmarkStart w:id="470" w:name="_Ref458396131"/>
      <w:bookmarkStart w:id="471" w:name="_Toc463900140"/>
      <w:bookmarkStart w:id="472" w:name="_Toc463962960"/>
      <w:r>
        <w:t xml:space="preserve">Operation of </w:t>
      </w:r>
      <w:proofErr w:type="gramStart"/>
      <w:r w:rsidRPr="00991714">
        <w:rPr>
          <w:rFonts w:ascii="Courier New" w:hAnsi="Courier New" w:cs="Courier New"/>
          <w:i/>
        </w:rPr>
        <w:t>ent</w:t>
      </w:r>
      <w:proofErr w:type="gramEnd"/>
      <w:r>
        <w:t xml:space="preserve"> Instruction</w:t>
      </w:r>
      <w:bookmarkEnd w:id="470"/>
      <w:bookmarkEnd w:id="471"/>
      <w:bookmarkEnd w:id="472"/>
    </w:p>
    <w:p w:rsidR="00E23F8A" w:rsidRDefault="00E23F8A" w:rsidP="004D16B6">
      <w:pPr>
        <w:pStyle w:val="BodyText"/>
      </w:pPr>
      <w:r>
        <w:t xml:space="preserve">The FORTH VM follows linked chain of FORTH words, i.e. a threaded list of routines. For a DTC FORTH VM, the code field to which IP points is </w:t>
      </w:r>
      <w:r w:rsidR="00292B2B">
        <w:t>composed of a two byte branch into the param</w:t>
      </w:r>
      <w:r w:rsidR="00292B2B">
        <w:t>e</w:t>
      </w:r>
      <w:r w:rsidR="00292B2B">
        <w:t xml:space="preserve">ter field if the word is a primary FORTH word, or it is an </w:t>
      </w:r>
      <w:proofErr w:type="gramStart"/>
      <w:r w:rsidR="00292B2B" w:rsidRPr="00292B2B">
        <w:rPr>
          <w:rFonts w:ascii="Courier New" w:hAnsi="Courier New" w:cs="Courier New"/>
          <w:b/>
          <w:i/>
        </w:rPr>
        <w:t>ent</w:t>
      </w:r>
      <w:proofErr w:type="gramEnd"/>
      <w:r w:rsidR="00292B2B">
        <w:t xml:space="preserve"> instruction if the word is a secon</w:t>
      </w:r>
      <w:r w:rsidR="00292B2B">
        <w:t>d</w:t>
      </w:r>
      <w:r w:rsidR="00292B2B">
        <w:t xml:space="preserve">ary FORTH word. For an ITC FORTH VM, the code field points into the parameter field if the word is a primary FORTH word, or to a common </w:t>
      </w:r>
      <w:r w:rsidR="00292B2B" w:rsidRPr="00292B2B">
        <w:rPr>
          <w:rFonts w:ascii="Courier New" w:hAnsi="Courier New" w:cs="Courier New"/>
          <w:b/>
          <w:i/>
        </w:rPr>
        <w:t>ent</w:t>
      </w:r>
      <w:r w:rsidR="00292B2B">
        <w:t xml:space="preserve"> instruction if the word is a secondary FORTH word; this common </w:t>
      </w:r>
      <w:r w:rsidR="00292B2B" w:rsidRPr="00292B2B">
        <w:rPr>
          <w:rFonts w:ascii="Courier New" w:hAnsi="Courier New" w:cs="Courier New"/>
          <w:b/>
          <w:i/>
        </w:rPr>
        <w:t>ent</w:t>
      </w:r>
      <w:r w:rsidR="00292B2B">
        <w:t xml:space="preserve"> instruction allows the ITC FORTH VM to walk the linked list through a second level of indirection</w:t>
      </w:r>
      <w:proofErr w:type="gramStart"/>
      <w:r w:rsidR="00292B2B">
        <w:t xml:space="preserve">.  </w:t>
      </w:r>
      <w:proofErr w:type="gramEnd"/>
      <w:r w:rsidR="00292B2B">
        <w:t xml:space="preserve">Below describes the operation of the </w:t>
      </w:r>
      <w:proofErr w:type="gramStart"/>
      <w:r w:rsidR="00292B2B" w:rsidRPr="00292B2B">
        <w:rPr>
          <w:rFonts w:ascii="Courier New" w:hAnsi="Courier New" w:cs="Courier New"/>
          <w:b/>
          <w:i/>
        </w:rPr>
        <w:t>ent</w:t>
      </w:r>
      <w:proofErr w:type="gramEnd"/>
      <w:r w:rsidR="00292B2B">
        <w:t xml:space="preserve"> FORTH VM i</w:t>
      </w:r>
      <w:r w:rsidR="00292B2B">
        <w:t>n</w:t>
      </w:r>
      <w:r w:rsidR="00292B2B">
        <w:t>struction.</w:t>
      </w:r>
    </w:p>
    <w:p w:rsidR="002B3D3C" w:rsidRPr="00371B35" w:rsidRDefault="002B3D3C" w:rsidP="007A570E">
      <w:pPr>
        <w:pStyle w:val="Caption"/>
        <w:keepNext/>
        <w:keepLines/>
        <w:jc w:val="center"/>
        <w:rPr>
          <w:sz w:val="24"/>
        </w:rPr>
      </w:pPr>
      <w:bookmarkStart w:id="473" w:name="_Ref462293342"/>
      <w:bookmarkStart w:id="474" w:name="_Toc463898330"/>
      <w:bookmarkStart w:id="475" w:name="_Toc463899208"/>
      <w:bookmarkStart w:id="476" w:name="_Toc463899300"/>
      <w:bookmarkStart w:id="477" w:name="_Toc463900002"/>
      <w:bookmarkStart w:id="478" w:name="_Toc463963030"/>
      <w:r w:rsidRPr="00371B35">
        <w:rPr>
          <w:sz w:val="24"/>
        </w:rPr>
        <w:t xml:space="preserve">Table </w:t>
      </w:r>
      <w:r w:rsidR="001A333C" w:rsidRPr="00371B35">
        <w:rPr>
          <w:sz w:val="24"/>
        </w:rPr>
        <w:fldChar w:fldCharType="begin"/>
      </w:r>
      <w:r w:rsidRPr="00371B35">
        <w:rPr>
          <w:sz w:val="24"/>
        </w:rPr>
        <w:instrText xml:space="preserve"> SEQ Table \* ARABIC </w:instrText>
      </w:r>
      <w:r w:rsidR="001A333C" w:rsidRPr="00371B35">
        <w:rPr>
          <w:sz w:val="24"/>
        </w:rPr>
        <w:fldChar w:fldCharType="separate"/>
      </w:r>
      <w:r w:rsidR="00841F80">
        <w:rPr>
          <w:noProof/>
          <w:sz w:val="24"/>
        </w:rPr>
        <w:t>42</w:t>
      </w:r>
      <w:r w:rsidR="001A333C" w:rsidRPr="00371B35">
        <w:rPr>
          <w:sz w:val="24"/>
        </w:rPr>
        <w:fldChar w:fldCharType="end"/>
      </w:r>
      <w:bookmarkEnd w:id="473"/>
      <w:r w:rsidRPr="00371B35">
        <w:rPr>
          <w:sz w:val="24"/>
        </w:rPr>
        <w:t xml:space="preserve">: Operation of </w:t>
      </w:r>
      <w:proofErr w:type="gramStart"/>
      <w:r w:rsidRPr="00286C44">
        <w:rPr>
          <w:rFonts w:ascii="Courier New" w:hAnsi="Courier New" w:cs="Courier New"/>
          <w:i/>
          <w:sz w:val="24"/>
        </w:rPr>
        <w:t>ent</w:t>
      </w:r>
      <w:proofErr w:type="gramEnd"/>
      <w:r w:rsidRPr="00371B35">
        <w:rPr>
          <w:sz w:val="24"/>
        </w:rPr>
        <w:t xml:space="preserve"> in ITC and DTC Threaded Code FORTH VM.</w:t>
      </w:r>
      <w:bookmarkEnd w:id="474"/>
      <w:bookmarkEnd w:id="475"/>
      <w:bookmarkEnd w:id="476"/>
      <w:bookmarkEnd w:id="477"/>
      <w:bookmarkEnd w:id="478"/>
    </w:p>
    <w:tbl>
      <w:tblPr>
        <w:tblStyle w:val="TableGrid"/>
        <w:tblW w:w="0" w:type="auto"/>
        <w:jc w:val="center"/>
        <w:tblLook w:val="04A0"/>
      </w:tblPr>
      <w:tblGrid>
        <w:gridCol w:w="1791"/>
        <w:gridCol w:w="1975"/>
        <w:gridCol w:w="1791"/>
        <w:gridCol w:w="1975"/>
      </w:tblGrid>
      <w:tr w:rsidR="002B3D3C" w:rsidTr="00AB6BC4">
        <w:trPr>
          <w:cantSplit/>
          <w:tblHeader/>
          <w:jc w:val="center"/>
        </w:trPr>
        <w:tc>
          <w:tcPr>
            <w:tcW w:w="0" w:type="auto"/>
            <w:gridSpan w:val="2"/>
            <w:shd w:val="pct12" w:color="auto" w:fill="auto"/>
          </w:tcPr>
          <w:p w:rsidR="002B3D3C" w:rsidRDefault="002B3D3C" w:rsidP="007A570E">
            <w:pPr>
              <w:pStyle w:val="BodyText"/>
              <w:keepLines/>
              <w:spacing w:after="0"/>
              <w:jc w:val="center"/>
            </w:pPr>
            <w:r w:rsidRPr="00195B14">
              <w:rPr>
                <w:b/>
              </w:rPr>
              <w:t>ITC</w:t>
            </w:r>
            <w:r>
              <w:t xml:space="preserve"> (</w:t>
            </w:r>
            <w:r w:rsidRPr="00371B35">
              <w:rPr>
                <w:rFonts w:ascii="Courier New" w:hAnsi="Courier New" w:cs="Courier New"/>
                <w:b/>
                <w:i/>
              </w:rPr>
              <w:t xml:space="preserve">ind </w:t>
            </w:r>
            <w:r>
              <w:rPr>
                <w:rFonts w:ascii="Courier New" w:hAnsi="Courier New" w:cs="Courier New"/>
                <w:b/>
                <w:i/>
              </w:rPr>
              <w:t>ent</w:t>
            </w:r>
            <w:r>
              <w:t>)</w:t>
            </w:r>
          </w:p>
        </w:tc>
        <w:tc>
          <w:tcPr>
            <w:tcW w:w="0" w:type="auto"/>
            <w:gridSpan w:val="2"/>
            <w:shd w:val="pct12" w:color="auto" w:fill="auto"/>
          </w:tcPr>
          <w:p w:rsidR="002B3D3C" w:rsidRDefault="002B3D3C" w:rsidP="007A570E">
            <w:pPr>
              <w:pStyle w:val="BodyText"/>
              <w:keepLines/>
              <w:spacing w:after="0"/>
              <w:jc w:val="center"/>
            </w:pPr>
            <w:r w:rsidRPr="00195B14">
              <w:rPr>
                <w:b/>
              </w:rPr>
              <w:t>DTC</w:t>
            </w:r>
            <w:r>
              <w:t xml:space="preserve"> (</w:t>
            </w:r>
            <w:r>
              <w:rPr>
                <w:rFonts w:ascii="Courier New" w:hAnsi="Courier New" w:cs="Courier New"/>
                <w:b/>
                <w:i/>
              </w:rPr>
              <w:t>ent</w:t>
            </w:r>
            <w:r>
              <w:t>)</w:t>
            </w:r>
          </w:p>
        </w:tc>
      </w:tr>
      <w:tr w:rsidR="002B3D3C" w:rsidTr="00AB6BC4">
        <w:trPr>
          <w:jc w:val="center"/>
        </w:trPr>
        <w:tc>
          <w:tcPr>
            <w:tcW w:w="0" w:type="auto"/>
          </w:tcPr>
          <w:p w:rsidR="002B3D3C" w:rsidRDefault="002B3D3C" w:rsidP="007A570E">
            <w:pPr>
              <w:pStyle w:val="BodyText"/>
              <w:keepLines/>
              <w:spacing w:after="0"/>
            </w:pPr>
            <w:r>
              <w:t>(RSP++) &lt;= IP</w:t>
            </w:r>
          </w:p>
        </w:tc>
        <w:tc>
          <w:tcPr>
            <w:tcW w:w="0" w:type="auto"/>
          </w:tcPr>
          <w:p w:rsidR="002B3D3C" w:rsidRDefault="002B3D3C" w:rsidP="007A570E">
            <w:pPr>
              <w:pStyle w:val="BodyText"/>
              <w:keepLines/>
              <w:spacing w:after="0"/>
            </w:pPr>
            <w:r>
              <w:t>Save current IP</w:t>
            </w:r>
          </w:p>
        </w:tc>
        <w:tc>
          <w:tcPr>
            <w:tcW w:w="0" w:type="auto"/>
          </w:tcPr>
          <w:p w:rsidR="002B3D3C" w:rsidRDefault="002B3D3C" w:rsidP="007A570E">
            <w:pPr>
              <w:pStyle w:val="BodyText"/>
              <w:keepLines/>
              <w:spacing w:after="0"/>
            </w:pPr>
            <w:r>
              <w:t>(RSP++) &lt;= IP</w:t>
            </w:r>
          </w:p>
        </w:tc>
        <w:tc>
          <w:tcPr>
            <w:tcW w:w="0" w:type="auto"/>
          </w:tcPr>
          <w:p w:rsidR="002B3D3C" w:rsidRDefault="002B3D3C" w:rsidP="007A570E">
            <w:pPr>
              <w:pStyle w:val="BodyText"/>
              <w:keepLines/>
              <w:spacing w:after="0"/>
            </w:pPr>
            <w:r>
              <w:t>Save current IP</w:t>
            </w:r>
          </w:p>
        </w:tc>
      </w:tr>
      <w:tr w:rsidR="002B3D3C" w:rsidTr="00AB6BC4">
        <w:trPr>
          <w:jc w:val="center"/>
        </w:trPr>
        <w:tc>
          <w:tcPr>
            <w:tcW w:w="0" w:type="auto"/>
          </w:tcPr>
          <w:p w:rsidR="002B3D3C" w:rsidRDefault="002B3D3C" w:rsidP="007A570E">
            <w:pPr>
              <w:pStyle w:val="BodyText"/>
              <w:keepLines/>
              <w:spacing w:after="0"/>
            </w:pPr>
            <w:r>
              <w:t>IP &lt;= W</w:t>
            </w:r>
          </w:p>
        </w:tc>
        <w:tc>
          <w:tcPr>
            <w:tcW w:w="0" w:type="auto"/>
          </w:tcPr>
          <w:p w:rsidR="002B3D3C" w:rsidRDefault="002B3D3C" w:rsidP="007A570E">
            <w:pPr>
              <w:pStyle w:val="BodyText"/>
              <w:keepLines/>
              <w:spacing w:after="0"/>
            </w:pPr>
            <w:r>
              <w:t>Load IP</w:t>
            </w:r>
          </w:p>
        </w:tc>
        <w:tc>
          <w:tcPr>
            <w:tcW w:w="0" w:type="auto"/>
          </w:tcPr>
          <w:p w:rsidR="002B3D3C" w:rsidRDefault="002B3D3C" w:rsidP="007A570E">
            <w:pPr>
              <w:pStyle w:val="BodyText"/>
              <w:keepLines/>
              <w:spacing w:after="0"/>
            </w:pPr>
            <w:r>
              <w:t>IP &lt;= W</w:t>
            </w:r>
          </w:p>
        </w:tc>
        <w:tc>
          <w:tcPr>
            <w:tcW w:w="0" w:type="auto"/>
          </w:tcPr>
          <w:p w:rsidR="002B3D3C" w:rsidRDefault="002B3D3C" w:rsidP="007A570E">
            <w:pPr>
              <w:pStyle w:val="BodyText"/>
              <w:keepLines/>
              <w:spacing w:after="0"/>
            </w:pPr>
            <w:r>
              <w:t>Load IP</w:t>
            </w:r>
          </w:p>
        </w:tc>
      </w:tr>
      <w:tr w:rsidR="002B3D3C" w:rsidTr="00AB6BC4">
        <w:trPr>
          <w:jc w:val="center"/>
        </w:trPr>
        <w:tc>
          <w:tcPr>
            <w:tcW w:w="0" w:type="auto"/>
          </w:tcPr>
          <w:p w:rsidR="002B3D3C" w:rsidRDefault="002B3D3C" w:rsidP="007A570E">
            <w:pPr>
              <w:pStyle w:val="BodyText"/>
              <w:keepLines/>
              <w:spacing w:after="0"/>
            </w:pPr>
            <w:r>
              <w:t>W &lt;= (IP++)</w:t>
            </w:r>
          </w:p>
        </w:tc>
        <w:tc>
          <w:tcPr>
            <w:tcW w:w="0" w:type="auto"/>
          </w:tcPr>
          <w:p w:rsidR="002B3D3C" w:rsidRDefault="002B3D3C" w:rsidP="007A570E">
            <w:pPr>
              <w:pStyle w:val="BodyText"/>
              <w:keepLines/>
              <w:spacing w:after="0"/>
            </w:pPr>
            <w:r>
              <w:t xml:space="preserve">Load </w:t>
            </w:r>
            <w:r w:rsidRPr="007F14BB">
              <w:rPr>
                <w:rFonts w:ascii="Garamond" w:hAnsi="Garamond"/>
                <w:b/>
              </w:rPr>
              <w:t>*</w:t>
            </w:r>
            <w:r>
              <w:t>Code_Fld</w:t>
            </w:r>
          </w:p>
        </w:tc>
        <w:tc>
          <w:tcPr>
            <w:tcW w:w="0" w:type="auto"/>
          </w:tcPr>
          <w:p w:rsidR="002B3D3C" w:rsidRDefault="002B3D3C" w:rsidP="007A570E">
            <w:pPr>
              <w:pStyle w:val="BodyText"/>
              <w:keepLines/>
              <w:spacing w:after="0"/>
            </w:pPr>
            <w:r>
              <w:t>W &lt;= (IP++)</w:t>
            </w:r>
          </w:p>
        </w:tc>
        <w:tc>
          <w:tcPr>
            <w:tcW w:w="0" w:type="auto"/>
          </w:tcPr>
          <w:p w:rsidR="002B3D3C" w:rsidRDefault="002B3D3C" w:rsidP="007A570E">
            <w:pPr>
              <w:pStyle w:val="BodyText"/>
              <w:keepLines/>
              <w:spacing w:after="0"/>
            </w:pPr>
            <w:r>
              <w:t xml:space="preserve">Load </w:t>
            </w:r>
            <w:r w:rsidRPr="007F14BB">
              <w:rPr>
                <w:rFonts w:ascii="Garamond" w:hAnsi="Garamond"/>
                <w:b/>
              </w:rPr>
              <w:t>*</w:t>
            </w:r>
            <w:r>
              <w:t>Code_Fld</w:t>
            </w:r>
          </w:p>
        </w:tc>
      </w:tr>
      <w:tr w:rsidR="002B3D3C" w:rsidTr="00AB6BC4">
        <w:trPr>
          <w:jc w:val="center"/>
        </w:trPr>
        <w:tc>
          <w:tcPr>
            <w:tcW w:w="0" w:type="auto"/>
          </w:tcPr>
          <w:p w:rsidR="002B3D3C" w:rsidRDefault="002B3D3C" w:rsidP="007A570E">
            <w:pPr>
              <w:pStyle w:val="BodyText"/>
              <w:keepLines/>
              <w:spacing w:after="0"/>
            </w:pPr>
            <w:r>
              <w:t>PC &lt;= (W)</w:t>
            </w:r>
          </w:p>
        </w:tc>
        <w:tc>
          <w:tcPr>
            <w:tcW w:w="0" w:type="auto"/>
          </w:tcPr>
          <w:p w:rsidR="002B3D3C" w:rsidRDefault="002B3D3C" w:rsidP="007A570E">
            <w:pPr>
              <w:pStyle w:val="BodyText"/>
              <w:keepLines/>
              <w:spacing w:after="0"/>
            </w:pPr>
            <w:r>
              <w:t>Jump Indirect</w:t>
            </w:r>
          </w:p>
        </w:tc>
        <w:tc>
          <w:tcPr>
            <w:tcW w:w="0" w:type="auto"/>
          </w:tcPr>
          <w:p w:rsidR="002B3D3C" w:rsidRDefault="002B3D3C" w:rsidP="007A570E">
            <w:pPr>
              <w:pStyle w:val="BodyText"/>
              <w:keepLines/>
              <w:spacing w:after="0"/>
            </w:pPr>
            <w:r>
              <w:t>PC &lt;= W</w:t>
            </w:r>
          </w:p>
        </w:tc>
        <w:tc>
          <w:tcPr>
            <w:tcW w:w="0" w:type="auto"/>
          </w:tcPr>
          <w:p w:rsidR="002B3D3C" w:rsidRDefault="002B3D3C" w:rsidP="007A570E">
            <w:pPr>
              <w:pStyle w:val="BodyText"/>
              <w:keepLines/>
              <w:spacing w:after="0"/>
            </w:pPr>
            <w:r>
              <w:t>Jump Direct</w:t>
            </w:r>
          </w:p>
        </w:tc>
      </w:tr>
    </w:tbl>
    <w:p w:rsidR="00286C44" w:rsidRDefault="002B3D3C" w:rsidP="002B3D3C">
      <w:pPr>
        <w:pStyle w:val="BodyText"/>
        <w:spacing w:before="240"/>
      </w:pPr>
      <w:r>
        <w:t xml:space="preserve">As can be seen from examining the pseudo code definition in </w:t>
      </w:r>
      <w:r w:rsidR="001A333C">
        <w:fldChar w:fldCharType="begin"/>
      </w:r>
      <w:r>
        <w:instrText xml:space="preserve"> REF _Ref462293342 \h </w:instrText>
      </w:r>
      <w:r w:rsidR="001A333C">
        <w:fldChar w:fldCharType="separate"/>
      </w:r>
      <w:r w:rsidR="00841F80" w:rsidRPr="00371B35">
        <w:t xml:space="preserve">Table </w:t>
      </w:r>
      <w:r w:rsidR="00841F80">
        <w:rPr>
          <w:noProof/>
        </w:rPr>
        <w:t>42</w:t>
      </w:r>
      <w:r w:rsidR="001A333C">
        <w:fldChar w:fldCharType="end"/>
      </w:r>
      <w:r>
        <w:t xml:space="preserve"> and comparing it to </w:t>
      </w:r>
      <w:r w:rsidR="001A333C">
        <w:fldChar w:fldCharType="begin"/>
      </w:r>
      <w:r>
        <w:instrText xml:space="preserve"> REF _Ref458401936 \h </w:instrText>
      </w:r>
      <w:r w:rsidR="001A333C">
        <w:fldChar w:fldCharType="separate"/>
      </w:r>
      <w:r w:rsidR="00841F80" w:rsidRPr="00371B35">
        <w:t>T</w:t>
      </w:r>
      <w:r w:rsidR="00841F80" w:rsidRPr="00371B35">
        <w:t>a</w:t>
      </w:r>
      <w:r w:rsidR="00841F80" w:rsidRPr="00371B35">
        <w:t xml:space="preserve">ble </w:t>
      </w:r>
      <w:r w:rsidR="00841F80">
        <w:rPr>
          <w:noProof/>
        </w:rPr>
        <w:t>41</w:t>
      </w:r>
      <w:r w:rsidR="001A333C">
        <w:fldChar w:fldCharType="end"/>
      </w:r>
      <w:r>
        <w:t xml:space="preserve">, the </w:t>
      </w:r>
      <w:proofErr w:type="gramStart"/>
      <w:r w:rsidRPr="002B3D3C">
        <w:rPr>
          <w:rFonts w:ascii="Courier New" w:hAnsi="Courier New" w:cs="Courier New"/>
          <w:b/>
          <w:i/>
        </w:rPr>
        <w:t>ent</w:t>
      </w:r>
      <w:proofErr w:type="gramEnd"/>
      <w:r>
        <w:t xml:space="preserve"> instruction is essentially a push of the IP onto the RS followed by </w:t>
      </w:r>
      <w:r w:rsidRPr="002B3D3C">
        <w:rPr>
          <w:rFonts w:ascii="Courier New" w:hAnsi="Courier New" w:cs="Courier New"/>
          <w:b/>
          <w:i/>
        </w:rPr>
        <w:t>nxt</w:t>
      </w:r>
      <w:r>
        <w:t xml:space="preserve">. In the </w:t>
      </w:r>
      <w:r>
        <w:lastRenderedPageBreak/>
        <w:t xml:space="preserve">microprogram, the microroutine implementing the </w:t>
      </w:r>
      <w:proofErr w:type="gramStart"/>
      <w:r w:rsidRPr="002B3D3C">
        <w:rPr>
          <w:rFonts w:ascii="Courier New" w:hAnsi="Courier New" w:cs="Courier New"/>
          <w:b/>
          <w:i/>
        </w:rPr>
        <w:t>ent</w:t>
      </w:r>
      <w:proofErr w:type="gramEnd"/>
      <w:r>
        <w:t xml:space="preserve"> instruction falls through to the microroutine implementing the </w:t>
      </w:r>
      <w:r w:rsidRPr="002B3D3C">
        <w:rPr>
          <w:rFonts w:ascii="Courier New" w:hAnsi="Courier New" w:cs="Courier New"/>
          <w:b/>
          <w:i/>
        </w:rPr>
        <w:t>nxt</w:t>
      </w:r>
      <w:r>
        <w:t xml:space="preserve"> instruction.</w:t>
      </w:r>
    </w:p>
    <w:p w:rsidR="004D16B6" w:rsidRDefault="004D16B6" w:rsidP="004D16B6">
      <w:pPr>
        <w:pStyle w:val="Heading3"/>
      </w:pPr>
      <w:bookmarkStart w:id="479" w:name="_Toc463900141"/>
      <w:bookmarkStart w:id="480" w:name="_Toc463962961"/>
      <w:r>
        <w:t>Other Common FORTH Primitives</w:t>
      </w:r>
      <w:bookmarkEnd w:id="479"/>
      <w:bookmarkEnd w:id="480"/>
    </w:p>
    <w:p w:rsidR="004D16B6" w:rsidRDefault="008543D9" w:rsidP="004D16B6">
      <w:pPr>
        <w:pStyle w:val="BodyText"/>
      </w:pPr>
      <w:r>
        <w:t xml:space="preserve">Many </w:t>
      </w:r>
      <w:r w:rsidR="00FF43A9">
        <w:t>common FORTH primitive</w:t>
      </w:r>
      <w:r>
        <w:t xml:space="preserve">s are </w:t>
      </w:r>
      <w:r w:rsidR="00FF43A9">
        <w:t>easily implemented using the</w:t>
      </w:r>
      <w:r w:rsidR="002F538E">
        <w:t xml:space="preserve"> M65C02A</w:t>
      </w:r>
      <w:r w:rsidR="00FF43A9">
        <w:t xml:space="preserve"> in</w:t>
      </w:r>
      <w:r>
        <w:t>struction set</w:t>
      </w:r>
      <w:r w:rsidR="002F538E">
        <w:t>:</w:t>
      </w:r>
    </w:p>
    <w:p w:rsidR="00AB6BC4" w:rsidRPr="00AB6BC4" w:rsidRDefault="00AB6BC4" w:rsidP="008C5851">
      <w:pPr>
        <w:pStyle w:val="Caption"/>
        <w:keepNext/>
        <w:keepLines/>
        <w:jc w:val="center"/>
        <w:rPr>
          <w:sz w:val="24"/>
        </w:rPr>
      </w:pPr>
      <w:bookmarkStart w:id="481" w:name="_Ref462344439"/>
      <w:bookmarkStart w:id="482" w:name="_Toc463898331"/>
      <w:bookmarkStart w:id="483" w:name="_Toc463899209"/>
      <w:bookmarkStart w:id="484" w:name="_Toc463899301"/>
      <w:bookmarkStart w:id="485" w:name="_Toc463900003"/>
      <w:bookmarkStart w:id="486" w:name="_Toc463963031"/>
      <w:r w:rsidRPr="00AB6BC4">
        <w:rPr>
          <w:sz w:val="24"/>
        </w:rPr>
        <w:t xml:space="preserve">Table </w:t>
      </w:r>
      <w:r w:rsidR="001A333C" w:rsidRPr="00AB6BC4">
        <w:rPr>
          <w:sz w:val="24"/>
        </w:rPr>
        <w:fldChar w:fldCharType="begin"/>
      </w:r>
      <w:r w:rsidRPr="00AB6BC4">
        <w:rPr>
          <w:sz w:val="24"/>
        </w:rPr>
        <w:instrText xml:space="preserve"> SEQ Table \* ARABIC </w:instrText>
      </w:r>
      <w:r w:rsidR="001A333C" w:rsidRPr="00AB6BC4">
        <w:rPr>
          <w:sz w:val="24"/>
        </w:rPr>
        <w:fldChar w:fldCharType="separate"/>
      </w:r>
      <w:r w:rsidR="00841F80">
        <w:rPr>
          <w:noProof/>
          <w:sz w:val="24"/>
        </w:rPr>
        <w:t>43</w:t>
      </w:r>
      <w:r w:rsidR="001A333C" w:rsidRPr="00AB6BC4">
        <w:rPr>
          <w:sz w:val="24"/>
        </w:rPr>
        <w:fldChar w:fldCharType="end"/>
      </w:r>
      <w:bookmarkEnd w:id="481"/>
      <w:r w:rsidRPr="00AB6BC4">
        <w:rPr>
          <w:sz w:val="24"/>
        </w:rPr>
        <w:t xml:space="preserve">: </w:t>
      </w:r>
      <w:r w:rsidR="008543D9">
        <w:rPr>
          <w:sz w:val="24"/>
        </w:rPr>
        <w:t xml:space="preserve">Examples of </w:t>
      </w:r>
      <w:r w:rsidRPr="00AB6BC4">
        <w:rPr>
          <w:sz w:val="24"/>
        </w:rPr>
        <w:t xml:space="preserve">Common FORTH Primitives </w:t>
      </w:r>
      <w:r w:rsidR="008543D9">
        <w:rPr>
          <w:sz w:val="24"/>
        </w:rPr>
        <w:t>Using</w:t>
      </w:r>
      <w:r w:rsidRPr="00AB6BC4">
        <w:rPr>
          <w:sz w:val="24"/>
        </w:rPr>
        <w:t xml:space="preserve"> M65C02A</w:t>
      </w:r>
      <w:r w:rsidR="008543D9">
        <w:rPr>
          <w:sz w:val="24"/>
        </w:rPr>
        <w:t xml:space="preserve"> Instruction Set</w:t>
      </w:r>
      <w:r w:rsidRPr="00AB6BC4">
        <w:rPr>
          <w:sz w:val="24"/>
        </w:rPr>
        <w:t>.</w:t>
      </w:r>
      <w:bookmarkEnd w:id="482"/>
      <w:bookmarkEnd w:id="483"/>
      <w:bookmarkEnd w:id="484"/>
      <w:bookmarkEnd w:id="485"/>
      <w:bookmarkEnd w:id="486"/>
    </w:p>
    <w:tbl>
      <w:tblPr>
        <w:tblStyle w:val="TableGrid"/>
        <w:tblW w:w="0" w:type="auto"/>
        <w:jc w:val="center"/>
        <w:tblLook w:val="04A0"/>
      </w:tblPr>
      <w:tblGrid>
        <w:gridCol w:w="2123"/>
        <w:gridCol w:w="2497"/>
        <w:gridCol w:w="1945"/>
        <w:gridCol w:w="3520"/>
      </w:tblGrid>
      <w:tr w:rsidR="00D66643" w:rsidRPr="00AB6BC4" w:rsidTr="002F538E">
        <w:trPr>
          <w:cantSplit/>
          <w:tblHeader/>
          <w:jc w:val="center"/>
        </w:trPr>
        <w:tc>
          <w:tcPr>
            <w:tcW w:w="0" w:type="auto"/>
            <w:shd w:val="pct20" w:color="auto" w:fill="auto"/>
          </w:tcPr>
          <w:p w:rsidR="00D66643" w:rsidRPr="00AB6BC4" w:rsidRDefault="00D66643" w:rsidP="008C5851">
            <w:pPr>
              <w:pStyle w:val="BodyText"/>
              <w:keepLines/>
              <w:spacing w:after="0"/>
              <w:jc w:val="center"/>
              <w:rPr>
                <w:b/>
              </w:rPr>
            </w:pPr>
            <w:r w:rsidRPr="00AB6BC4">
              <w:rPr>
                <w:b/>
              </w:rPr>
              <w:t>FORTH Primitive</w:t>
            </w:r>
          </w:p>
        </w:tc>
        <w:tc>
          <w:tcPr>
            <w:tcW w:w="0" w:type="auto"/>
            <w:shd w:val="pct20" w:color="auto" w:fill="auto"/>
          </w:tcPr>
          <w:p w:rsidR="00D66643" w:rsidRPr="00AB6BC4" w:rsidRDefault="00D66643" w:rsidP="008C5851">
            <w:pPr>
              <w:pStyle w:val="BodyText"/>
              <w:keepLines/>
              <w:spacing w:after="0"/>
              <w:jc w:val="center"/>
              <w:rPr>
                <w:b/>
              </w:rPr>
            </w:pPr>
            <w:r w:rsidRPr="00AB6BC4">
              <w:rPr>
                <w:b/>
              </w:rPr>
              <w:t>M65C02A Sequence</w:t>
            </w:r>
          </w:p>
        </w:tc>
        <w:tc>
          <w:tcPr>
            <w:tcW w:w="0" w:type="auto"/>
            <w:shd w:val="pct20" w:color="auto" w:fill="auto"/>
          </w:tcPr>
          <w:p w:rsidR="00D66643" w:rsidRPr="00AB6BC4" w:rsidRDefault="00D66643" w:rsidP="008C5851">
            <w:pPr>
              <w:pStyle w:val="BodyText"/>
              <w:keepLines/>
              <w:spacing w:after="0"/>
              <w:jc w:val="center"/>
              <w:rPr>
                <w:b/>
              </w:rPr>
            </w:pPr>
            <w:r>
              <w:rPr>
                <w:b/>
              </w:rPr>
              <w:t>Alt Mnemonics</w:t>
            </w:r>
          </w:p>
        </w:tc>
        <w:tc>
          <w:tcPr>
            <w:tcW w:w="0" w:type="auto"/>
            <w:shd w:val="pct20" w:color="auto" w:fill="auto"/>
          </w:tcPr>
          <w:p w:rsidR="00D66643" w:rsidRPr="00AB6BC4" w:rsidRDefault="00D66643" w:rsidP="008C5851">
            <w:pPr>
              <w:pStyle w:val="BodyText"/>
              <w:keepLines/>
              <w:spacing w:after="0"/>
              <w:jc w:val="center"/>
              <w:rPr>
                <w:b/>
              </w:rPr>
            </w:pPr>
            <w:r w:rsidRPr="00AB6BC4">
              <w:rPr>
                <w:b/>
              </w:rPr>
              <w:t>Comments</w:t>
            </w:r>
          </w:p>
        </w:tc>
      </w:tr>
      <w:tr w:rsidR="008B46C3" w:rsidTr="008C5851">
        <w:trPr>
          <w:cantSplit/>
          <w:jc w:val="center"/>
        </w:trPr>
        <w:tc>
          <w:tcPr>
            <w:tcW w:w="0" w:type="auto"/>
            <w:vAlign w:val="center"/>
          </w:tcPr>
          <w:p w:rsidR="008B46C3" w:rsidRDefault="008B46C3" w:rsidP="008C5851">
            <w:pPr>
              <w:pStyle w:val="BodyText"/>
              <w:keepLines/>
              <w:spacing w:after="0"/>
              <w:jc w:val="center"/>
            </w:pPr>
            <w:r>
              <w:t>EXIT</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pli</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nxt</w:t>
            </w:r>
          </w:p>
        </w:tc>
        <w:tc>
          <w:tcPr>
            <w:tcW w:w="0" w:type="auto"/>
          </w:tcPr>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pli</w:t>
            </w:r>
          </w:p>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nxt</w:t>
            </w:r>
          </w:p>
        </w:tc>
        <w:tc>
          <w:tcPr>
            <w:tcW w:w="0" w:type="auto"/>
          </w:tcPr>
          <w:p w:rsidR="008B46C3" w:rsidRDefault="008B46C3" w:rsidP="008C5851">
            <w:pPr>
              <w:pStyle w:val="BodyText"/>
              <w:keepLines/>
              <w:spacing w:after="0"/>
            </w:pPr>
            <w:r>
              <w:t>IP &lt;= (++RSP)</w:t>
            </w:r>
          </w:p>
          <w:p w:rsidR="008B46C3" w:rsidRDefault="008B46C3" w:rsidP="008C5851">
            <w:pPr>
              <w:pStyle w:val="BodyText"/>
              <w:keepLines/>
              <w:spacing w:after="0"/>
            </w:pPr>
            <w:r>
              <w:t xml:space="preserve">See </w:t>
            </w:r>
            <w:fldSimple w:instr=" REF _Ref458401936 \h  \* MERGEFORMAT ">
              <w:r w:rsidR="00841F80" w:rsidRPr="00371B35">
                <w:t xml:space="preserve">Table </w:t>
              </w:r>
              <w:r w:rsidR="00841F80">
                <w:rPr>
                  <w:noProof/>
                </w:rPr>
                <w:t>41</w:t>
              </w:r>
            </w:fldSimple>
          </w:p>
        </w:tc>
      </w:tr>
      <w:tr w:rsidR="008B46C3" w:rsidTr="008C5851">
        <w:trPr>
          <w:cantSplit/>
          <w:jc w:val="center"/>
        </w:trPr>
        <w:tc>
          <w:tcPr>
            <w:tcW w:w="0" w:type="auto"/>
            <w:vAlign w:val="center"/>
          </w:tcPr>
          <w:p w:rsidR="008B46C3" w:rsidRDefault="008B46C3" w:rsidP="008C5851">
            <w:pPr>
              <w:pStyle w:val="BodyText"/>
              <w:keepLines/>
              <w:spacing w:after="0"/>
              <w:jc w:val="center"/>
            </w:pPr>
            <w:r>
              <w:t>DUP</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lda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pha</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lda.w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pha.w</w:t>
            </w:r>
          </w:p>
        </w:tc>
        <w:tc>
          <w:tcPr>
            <w:tcW w:w="0" w:type="auto"/>
          </w:tcPr>
          <w:p w:rsidR="008B46C3" w:rsidRDefault="008B46C3" w:rsidP="008C5851">
            <w:pPr>
              <w:pStyle w:val="BodyText"/>
              <w:keepLines/>
              <w:spacing w:after="0"/>
            </w:pPr>
            <w:r>
              <w:t>A</w:t>
            </w:r>
            <w:r w:rsidRPr="00D66643">
              <w:rPr>
                <w:vertAlign w:val="subscript"/>
              </w:rPr>
              <w:t>TOS</w:t>
            </w:r>
            <w:r>
              <w:t xml:space="preserve"> &lt;= (PSP+0)</w:t>
            </w:r>
          </w:p>
          <w:p w:rsidR="008B46C3" w:rsidRDefault="008B46C3" w:rsidP="008C5851">
            <w:pPr>
              <w:pStyle w:val="BodyText"/>
              <w:keepLines/>
              <w:spacing w:after="0"/>
            </w:pPr>
            <w:r>
              <w:t>(PSP--) &lt;= A</w:t>
            </w:r>
            <w:r w:rsidRPr="00D66643">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SWAP</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lda 2,s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xma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2,s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lda.w 2,s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xma.w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2,s</w:t>
            </w:r>
          </w:p>
        </w:tc>
        <w:tc>
          <w:tcPr>
            <w:tcW w:w="0" w:type="auto"/>
          </w:tcPr>
          <w:p w:rsidR="008B46C3" w:rsidRDefault="008B46C3" w:rsidP="008C5851">
            <w:pPr>
              <w:pStyle w:val="BodyText"/>
              <w:keepLines/>
              <w:spacing w:after="0"/>
            </w:pPr>
            <w:r>
              <w:t>A</w:t>
            </w:r>
            <w:r w:rsidRPr="00A64852">
              <w:rPr>
                <w:vertAlign w:val="subscript"/>
              </w:rPr>
              <w:t>TOS</w:t>
            </w:r>
            <w:r>
              <w:t xml:space="preserve"> &lt;= (PSP+1)</w:t>
            </w:r>
          </w:p>
          <w:p w:rsidR="008B46C3" w:rsidRDefault="008B46C3" w:rsidP="008C5851">
            <w:pPr>
              <w:pStyle w:val="BodyText"/>
              <w:keepLines/>
              <w:spacing w:after="0"/>
              <w:rPr>
                <w:vertAlign w:val="subscript"/>
              </w:rPr>
            </w:pPr>
            <w:r>
              <w:t>A</w:t>
            </w:r>
            <w:r w:rsidRPr="00A64852">
              <w:rPr>
                <w:vertAlign w:val="subscript"/>
              </w:rPr>
              <w:t>TOS</w:t>
            </w:r>
            <w:r>
              <w:t xml:space="preserve"> &lt;= (PSP+0)</w:t>
            </w:r>
          </w:p>
          <w:p w:rsidR="008B46C3" w:rsidRPr="00A64852" w:rsidRDefault="008B46C3" w:rsidP="008C5851">
            <w:pPr>
              <w:pStyle w:val="BodyText"/>
              <w:keepLines/>
              <w:spacing w:after="0"/>
            </w:pPr>
            <w:r>
              <w:t>(PSP+1)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ROT</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lda 4,s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xma 2,s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xma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4,s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lda.w 4,s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xma.w 2,s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xma.</w:t>
            </w:r>
            <w:r>
              <w:rPr>
                <w:rFonts w:ascii="Courier New" w:hAnsi="Courier New" w:cs="Courier New"/>
                <w:b/>
                <w:i/>
              </w:rPr>
              <w:t>w</w:t>
            </w:r>
            <w:r w:rsidRPr="0009044D">
              <w:rPr>
                <w:rFonts w:ascii="Courier New" w:hAnsi="Courier New" w:cs="Courier New"/>
                <w:b/>
                <w:i/>
              </w:rPr>
              <w:t xml:space="preserve">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4,s</w:t>
            </w:r>
          </w:p>
        </w:tc>
        <w:tc>
          <w:tcPr>
            <w:tcW w:w="0" w:type="auto"/>
          </w:tcPr>
          <w:p w:rsidR="008B46C3" w:rsidRDefault="008B46C3" w:rsidP="008C5851">
            <w:pPr>
              <w:pStyle w:val="BodyText"/>
              <w:keepLines/>
              <w:spacing w:after="0"/>
            </w:pPr>
            <w:r>
              <w:t>A</w:t>
            </w:r>
            <w:r w:rsidRPr="008E2D1C">
              <w:rPr>
                <w:vertAlign w:val="subscript"/>
              </w:rPr>
              <w:t>TOS</w:t>
            </w:r>
            <w:r>
              <w:t xml:space="preserve"> &lt;= (PSP+2)</w:t>
            </w:r>
          </w:p>
          <w:p w:rsidR="008B46C3" w:rsidRDefault="008B46C3" w:rsidP="008C5851">
            <w:pPr>
              <w:pStyle w:val="BodyText"/>
              <w:keepLines/>
              <w:spacing w:after="0"/>
            </w:pPr>
            <w:r>
              <w:t>A</w:t>
            </w:r>
            <w:r w:rsidRPr="008E2D1C">
              <w:rPr>
                <w:vertAlign w:val="subscript"/>
              </w:rPr>
              <w:t>TOS</w:t>
            </w:r>
            <w:r>
              <w:t xml:space="preserve"> &lt;= (PSP+1) &lt;= A</w:t>
            </w:r>
            <w:r w:rsidRPr="008E2D1C">
              <w:rPr>
                <w:vertAlign w:val="subscript"/>
              </w:rPr>
              <w:t>TOS</w:t>
            </w:r>
          </w:p>
          <w:p w:rsidR="008B46C3" w:rsidRDefault="008B46C3" w:rsidP="008C5851">
            <w:pPr>
              <w:pStyle w:val="BodyText"/>
              <w:keepLines/>
              <w:spacing w:after="0"/>
            </w:pPr>
            <w:r>
              <w:t>A</w:t>
            </w:r>
            <w:r w:rsidRPr="008E2D1C">
              <w:rPr>
                <w:vertAlign w:val="subscript"/>
              </w:rPr>
              <w:t>TOS</w:t>
            </w:r>
            <w:r>
              <w:t xml:space="preserve"> &lt;= (PSP+0) &lt;= A</w:t>
            </w:r>
            <w:r w:rsidRPr="008E2D1C">
              <w:rPr>
                <w:vertAlign w:val="subscript"/>
              </w:rPr>
              <w:t>TOS</w:t>
            </w:r>
          </w:p>
          <w:p w:rsidR="008B46C3" w:rsidRPr="00914D7F" w:rsidRDefault="008B46C3" w:rsidP="008C5851">
            <w:pPr>
              <w:pStyle w:val="BodyText"/>
              <w:keepLines/>
              <w:spacing w:after="0"/>
            </w:pPr>
            <w:r>
              <w:t>(PSP+2)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R&gt;</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osx siz pla</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pha</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w:t>
            </w:r>
            <w:r>
              <w:rPr>
                <w:rFonts w:ascii="Courier New" w:hAnsi="Courier New" w:cs="Courier New"/>
                <w:b/>
                <w:i/>
              </w:rPr>
              <w:t>l</w:t>
            </w:r>
            <w:r w:rsidRPr="0009044D">
              <w:rPr>
                <w:rFonts w:ascii="Courier New" w:hAnsi="Courier New" w:cs="Courier New"/>
                <w:b/>
                <w:i/>
              </w:rPr>
              <w:t>a.sw</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pha.w</w:t>
            </w:r>
          </w:p>
        </w:tc>
        <w:tc>
          <w:tcPr>
            <w:tcW w:w="0" w:type="auto"/>
          </w:tcPr>
          <w:p w:rsidR="008B46C3" w:rsidRDefault="008B46C3" w:rsidP="008C5851">
            <w:pPr>
              <w:pStyle w:val="BodyText"/>
              <w:keepLines/>
              <w:spacing w:after="0"/>
            </w:pPr>
            <w:r>
              <w:t>A</w:t>
            </w:r>
            <w:r w:rsidRPr="008E2D1C">
              <w:rPr>
                <w:vertAlign w:val="subscript"/>
              </w:rPr>
              <w:t>TOS</w:t>
            </w:r>
            <w:r>
              <w:t xml:space="preserve"> &lt;= (++RSP)</w:t>
            </w:r>
          </w:p>
          <w:p w:rsidR="008B46C3" w:rsidRDefault="008B46C3" w:rsidP="008C5851">
            <w:pPr>
              <w:pStyle w:val="BodyText"/>
              <w:keepLines/>
              <w:spacing w:after="0"/>
            </w:pPr>
            <w:r>
              <w:t>(PSP--) &lt;= A</w:t>
            </w:r>
            <w:r w:rsidRPr="00D66643">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&gt;R</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 xml:space="preserve">siz pla </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osx siz pha</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pha.sw</w:t>
            </w:r>
          </w:p>
        </w:tc>
        <w:tc>
          <w:tcPr>
            <w:tcW w:w="0" w:type="auto"/>
          </w:tcPr>
          <w:p w:rsidR="008B46C3" w:rsidRDefault="008B46C3" w:rsidP="008C5851">
            <w:pPr>
              <w:pStyle w:val="BodyText"/>
              <w:keepLines/>
              <w:spacing w:after="0"/>
            </w:pPr>
            <w:r>
              <w:t>A</w:t>
            </w:r>
            <w:r w:rsidRPr="008E2D1C">
              <w:rPr>
                <w:vertAlign w:val="subscript"/>
              </w:rPr>
              <w:t>TOS</w:t>
            </w:r>
            <w:r>
              <w:t xml:space="preserve"> &lt;= (++PSP)</w:t>
            </w:r>
          </w:p>
          <w:p w:rsidR="008B46C3" w:rsidRDefault="008B46C3" w:rsidP="008C5851">
            <w:pPr>
              <w:pStyle w:val="BodyText"/>
              <w:keepLines/>
              <w:spacing w:after="0"/>
            </w:pPr>
            <w:r>
              <w:t>(RSP--) &lt;= A</w:t>
            </w:r>
            <w:r w:rsidRPr="00D66643">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clc</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adc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clc</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adc.w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Default="008B46C3" w:rsidP="008C5851">
            <w:pPr>
              <w:pStyle w:val="BodyText"/>
              <w:keepLines/>
              <w:spacing w:after="0"/>
            </w:pPr>
            <w:r>
              <w:t>A</w:t>
            </w:r>
            <w:r w:rsidRPr="008E2D1C">
              <w:rPr>
                <w:vertAlign w:val="subscript"/>
              </w:rPr>
              <w:t>TOS</w:t>
            </w:r>
            <w:r>
              <w:t xml:space="preserve"> &lt;= (++PSP)</w:t>
            </w:r>
          </w:p>
          <w:p w:rsidR="008B46C3" w:rsidRDefault="008B46C3" w:rsidP="008C5851">
            <w:pPr>
              <w:pStyle w:val="BodyText"/>
              <w:keepLines/>
              <w:spacing w:after="0"/>
            </w:pPr>
            <w:r>
              <w:t>Clear Carry</w:t>
            </w:r>
          </w:p>
          <w:p w:rsidR="008B46C3" w:rsidRDefault="008B46C3" w:rsidP="008C5851">
            <w:pPr>
              <w:pStyle w:val="BodyText"/>
              <w:keepLines/>
              <w:spacing w:after="0"/>
            </w:pPr>
            <w:r>
              <w:t>A</w:t>
            </w:r>
            <w:r w:rsidRPr="008E2D1C">
              <w:rPr>
                <w:vertAlign w:val="subscript"/>
              </w:rPr>
              <w:t>TOS</w:t>
            </w:r>
            <w:r>
              <w:t xml:space="preserve"> &lt;= A</w:t>
            </w:r>
            <w:r w:rsidRPr="008E2D1C">
              <w:rPr>
                <w:vertAlign w:val="subscript"/>
              </w:rPr>
              <w:t>TOS</w:t>
            </w:r>
            <w:r>
              <w:t xml:space="preserve"> +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917365">
            <w:pPr>
              <w:pStyle w:val="BodyText"/>
              <w:keepLines/>
              <w:spacing w:after="0"/>
              <w:jc w:val="center"/>
            </w:pPr>
            <w:r>
              <w:t>-</w:t>
            </w:r>
          </w:p>
        </w:tc>
        <w:tc>
          <w:tcPr>
            <w:tcW w:w="0" w:type="auto"/>
          </w:tcPr>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917365">
            <w:pPr>
              <w:pStyle w:val="BodyText"/>
              <w:keepLines/>
              <w:spacing w:after="0"/>
              <w:rPr>
                <w:rFonts w:ascii="Courier New" w:hAnsi="Courier New" w:cs="Courier New"/>
                <w:b/>
                <w:i/>
              </w:rPr>
            </w:pPr>
            <w:r>
              <w:rPr>
                <w:rFonts w:ascii="Courier New" w:hAnsi="Courier New" w:cs="Courier New"/>
                <w:b/>
                <w:i/>
              </w:rPr>
              <w:t>se</w:t>
            </w:r>
            <w:r w:rsidRPr="0009044D">
              <w:rPr>
                <w:rFonts w:ascii="Courier New" w:hAnsi="Courier New" w:cs="Courier New"/>
                <w:b/>
                <w:i/>
              </w:rPr>
              <w:t>c</w:t>
            </w:r>
          </w:p>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sbc</w:t>
            </w:r>
            <w:r w:rsidRPr="0009044D">
              <w:rPr>
                <w:rFonts w:ascii="Courier New" w:hAnsi="Courier New" w:cs="Courier New"/>
                <w:b/>
                <w:i/>
              </w:rPr>
              <w:t xml:space="preserve"> 0,s</w:t>
            </w:r>
          </w:p>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917365">
            <w:pPr>
              <w:pStyle w:val="BodyText"/>
              <w:keepLines/>
              <w:spacing w:after="0"/>
              <w:rPr>
                <w:rFonts w:ascii="Courier New" w:hAnsi="Courier New" w:cs="Courier New"/>
                <w:b/>
                <w:i/>
              </w:rPr>
            </w:pPr>
            <w:r>
              <w:rPr>
                <w:rFonts w:ascii="Courier New" w:hAnsi="Courier New" w:cs="Courier New"/>
                <w:b/>
                <w:i/>
              </w:rPr>
              <w:t>sec</w:t>
            </w:r>
          </w:p>
          <w:p w:rsidR="008B46C3" w:rsidRPr="0009044D" w:rsidRDefault="008B46C3" w:rsidP="00917365">
            <w:pPr>
              <w:pStyle w:val="BodyText"/>
              <w:keepLines/>
              <w:spacing w:after="0"/>
              <w:rPr>
                <w:rFonts w:ascii="Courier New" w:hAnsi="Courier New" w:cs="Courier New"/>
                <w:b/>
                <w:i/>
              </w:rPr>
            </w:pPr>
            <w:r>
              <w:rPr>
                <w:rFonts w:ascii="Courier New" w:hAnsi="Courier New" w:cs="Courier New"/>
                <w:b/>
                <w:i/>
              </w:rPr>
              <w:t>sb</w:t>
            </w:r>
            <w:r w:rsidRPr="0009044D">
              <w:rPr>
                <w:rFonts w:ascii="Courier New" w:hAnsi="Courier New" w:cs="Courier New"/>
                <w:b/>
                <w:i/>
              </w:rPr>
              <w:t>c.w 0,s</w:t>
            </w:r>
          </w:p>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Default="008B46C3" w:rsidP="00917365">
            <w:pPr>
              <w:pStyle w:val="BodyText"/>
              <w:keepLines/>
              <w:spacing w:after="0"/>
            </w:pPr>
            <w:r>
              <w:t>A</w:t>
            </w:r>
            <w:r w:rsidRPr="008E2D1C">
              <w:rPr>
                <w:vertAlign w:val="subscript"/>
              </w:rPr>
              <w:t>TOS</w:t>
            </w:r>
            <w:r>
              <w:t xml:space="preserve"> &lt;= (++PSP)</w:t>
            </w:r>
          </w:p>
          <w:p w:rsidR="008B46C3" w:rsidRDefault="008B46C3" w:rsidP="00917365">
            <w:pPr>
              <w:pStyle w:val="BodyText"/>
              <w:keepLines/>
              <w:spacing w:after="0"/>
            </w:pPr>
            <w:r>
              <w:t>Set Carry</w:t>
            </w:r>
          </w:p>
          <w:p w:rsidR="008B46C3" w:rsidRDefault="008B46C3" w:rsidP="00917365">
            <w:pPr>
              <w:pStyle w:val="BodyText"/>
              <w:keepLines/>
              <w:spacing w:after="0"/>
            </w:pPr>
            <w:r>
              <w:t>A</w:t>
            </w:r>
            <w:r w:rsidRPr="008E2D1C">
              <w:rPr>
                <w:vertAlign w:val="subscript"/>
              </w:rPr>
              <w:t>TOS</w:t>
            </w:r>
            <w:r>
              <w:t xml:space="preserve"> &lt;= A</w:t>
            </w:r>
            <w:r w:rsidRPr="008E2D1C">
              <w:rPr>
                <w:vertAlign w:val="subscript"/>
              </w:rPr>
              <w:t>TOS</w:t>
            </w:r>
            <w:r>
              <w:t xml:space="preserve"> - (PSP)</w:t>
            </w:r>
          </w:p>
          <w:p w:rsidR="008B46C3" w:rsidRDefault="008B46C3" w:rsidP="00917365">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917365">
            <w:pPr>
              <w:pStyle w:val="BodyText"/>
              <w:keepLines/>
              <w:spacing w:after="0"/>
              <w:jc w:val="center"/>
            </w:pPr>
            <w:r>
              <w:t>NEG</w:t>
            </w:r>
          </w:p>
        </w:tc>
        <w:tc>
          <w:tcPr>
            <w:tcW w:w="0" w:type="auto"/>
          </w:tcPr>
          <w:p w:rsidR="008B46C3" w:rsidRPr="0009044D" w:rsidRDefault="008B46C3" w:rsidP="00516CBF">
            <w:pPr>
              <w:pStyle w:val="BodyText"/>
              <w:keepLines/>
              <w:spacing w:after="0"/>
              <w:rPr>
                <w:rFonts w:ascii="Courier New" w:hAnsi="Courier New" w:cs="Courier New"/>
                <w:b/>
                <w:i/>
              </w:rPr>
            </w:pPr>
            <w:r>
              <w:rPr>
                <w:rFonts w:ascii="Courier New" w:hAnsi="Courier New" w:cs="Courier New"/>
                <w:b/>
                <w:i/>
              </w:rPr>
              <w:t>lda #$00</w:t>
            </w:r>
          </w:p>
          <w:p w:rsidR="008B46C3" w:rsidRPr="0009044D" w:rsidRDefault="008B46C3" w:rsidP="008B46C3">
            <w:pPr>
              <w:pStyle w:val="BodyText"/>
              <w:keepLines/>
              <w:spacing w:after="0"/>
              <w:rPr>
                <w:rFonts w:ascii="Courier New" w:hAnsi="Courier New" w:cs="Courier New"/>
                <w:b/>
                <w:i/>
              </w:rPr>
            </w:pPr>
            <w:r>
              <w:rPr>
                <w:rFonts w:ascii="Courier New" w:hAnsi="Courier New" w:cs="Courier New"/>
                <w:b/>
                <w:i/>
              </w:rPr>
              <w:t>se</w:t>
            </w:r>
            <w:r w:rsidRPr="0009044D">
              <w:rPr>
                <w:rFonts w:ascii="Courier New" w:hAnsi="Courier New" w:cs="Courier New"/>
                <w:b/>
                <w:i/>
              </w:rPr>
              <w:t>c</w:t>
            </w:r>
          </w:p>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sbc</w:t>
            </w:r>
            <w:r w:rsidRPr="0009044D">
              <w:rPr>
                <w:rFonts w:ascii="Courier New" w:hAnsi="Courier New" w:cs="Courier New"/>
                <w:b/>
                <w:i/>
              </w:rPr>
              <w:t xml:space="preserve"> 0,s</w:t>
            </w:r>
          </w:p>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l</w:t>
            </w:r>
            <w:r>
              <w:rPr>
                <w:rFonts w:ascii="Courier New" w:hAnsi="Courier New" w:cs="Courier New"/>
                <w:b/>
                <w:i/>
              </w:rPr>
              <w:t>d</w:t>
            </w:r>
            <w:r w:rsidRPr="0009044D">
              <w:rPr>
                <w:rFonts w:ascii="Courier New" w:hAnsi="Courier New" w:cs="Courier New"/>
                <w:b/>
                <w:i/>
              </w:rPr>
              <w:t>a</w:t>
            </w:r>
            <w:r>
              <w:rPr>
                <w:rFonts w:ascii="Courier New" w:hAnsi="Courier New" w:cs="Courier New"/>
                <w:b/>
                <w:i/>
              </w:rPr>
              <w:t xml:space="preserve"> #$00</w:t>
            </w:r>
          </w:p>
          <w:p w:rsidR="008B46C3" w:rsidRPr="0009044D" w:rsidRDefault="008B46C3" w:rsidP="008B46C3">
            <w:pPr>
              <w:pStyle w:val="BodyText"/>
              <w:keepLines/>
              <w:spacing w:after="0"/>
              <w:rPr>
                <w:rFonts w:ascii="Courier New" w:hAnsi="Courier New" w:cs="Courier New"/>
                <w:b/>
                <w:i/>
              </w:rPr>
            </w:pPr>
            <w:r>
              <w:rPr>
                <w:rFonts w:ascii="Courier New" w:hAnsi="Courier New" w:cs="Courier New"/>
                <w:b/>
                <w:i/>
              </w:rPr>
              <w:t>se</w:t>
            </w:r>
            <w:r w:rsidRPr="0009044D">
              <w:rPr>
                <w:rFonts w:ascii="Courier New" w:hAnsi="Courier New" w:cs="Courier New"/>
                <w:b/>
                <w:i/>
              </w:rPr>
              <w:t>c</w:t>
            </w:r>
          </w:p>
          <w:p w:rsidR="008B46C3" w:rsidRPr="0009044D" w:rsidRDefault="008B46C3" w:rsidP="00516CBF">
            <w:pPr>
              <w:pStyle w:val="BodyText"/>
              <w:keepLines/>
              <w:spacing w:after="0"/>
              <w:rPr>
                <w:rFonts w:ascii="Courier New" w:hAnsi="Courier New" w:cs="Courier New"/>
                <w:b/>
                <w:i/>
              </w:rPr>
            </w:pPr>
            <w:r>
              <w:rPr>
                <w:rFonts w:ascii="Courier New" w:hAnsi="Courier New" w:cs="Courier New"/>
                <w:b/>
                <w:i/>
              </w:rPr>
              <w:t>sbc</w:t>
            </w:r>
            <w:r w:rsidRPr="0009044D">
              <w:rPr>
                <w:rFonts w:ascii="Courier New" w:hAnsi="Courier New" w:cs="Courier New"/>
                <w:b/>
                <w:i/>
              </w:rPr>
              <w:t>.w 0,s</w:t>
            </w:r>
          </w:p>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Default="008B46C3" w:rsidP="00516CBF">
            <w:pPr>
              <w:pStyle w:val="BodyText"/>
              <w:keepLines/>
              <w:spacing w:after="0"/>
            </w:pPr>
            <w:r>
              <w:t>A</w:t>
            </w:r>
            <w:r w:rsidRPr="008E2D1C">
              <w:rPr>
                <w:vertAlign w:val="subscript"/>
              </w:rPr>
              <w:t>TOS</w:t>
            </w:r>
            <w:r>
              <w:t xml:space="preserve"> &lt;= #$0000</w:t>
            </w:r>
          </w:p>
          <w:p w:rsidR="008B46C3" w:rsidRPr="008B46C3" w:rsidRDefault="008B46C3" w:rsidP="008B46C3">
            <w:pPr>
              <w:pStyle w:val="BodyText"/>
              <w:keepLines/>
              <w:spacing w:after="0"/>
            </w:pPr>
            <w:r>
              <w:t>Set Carry</w:t>
            </w:r>
          </w:p>
          <w:p w:rsidR="008B46C3" w:rsidRDefault="008B46C3" w:rsidP="00516CBF">
            <w:pPr>
              <w:pStyle w:val="BodyText"/>
              <w:keepLines/>
              <w:spacing w:after="0"/>
            </w:pPr>
            <w:r>
              <w:t>A</w:t>
            </w:r>
            <w:r w:rsidRPr="008E2D1C">
              <w:rPr>
                <w:vertAlign w:val="subscript"/>
              </w:rPr>
              <w:t>TOS</w:t>
            </w:r>
            <w:r>
              <w:t xml:space="preserve"> &lt;= A</w:t>
            </w:r>
            <w:r w:rsidRPr="008B46C3">
              <w:rPr>
                <w:vertAlign w:val="subscript"/>
              </w:rPr>
              <w:t>TOS</w:t>
            </w:r>
            <w:r>
              <w:t xml:space="preserve"> - (PSP)</w:t>
            </w:r>
          </w:p>
          <w:p w:rsidR="008B46C3" w:rsidRDefault="008B46C3" w:rsidP="00516CBF">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AND</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a</w:t>
            </w:r>
            <w:r>
              <w:rPr>
                <w:rFonts w:ascii="Courier New" w:hAnsi="Courier New" w:cs="Courier New"/>
                <w:b/>
                <w:i/>
              </w:rPr>
              <w:t>nl</w:t>
            </w:r>
            <w:r w:rsidRPr="0009044D">
              <w:rPr>
                <w:rFonts w:ascii="Courier New" w:hAnsi="Courier New" w:cs="Courier New"/>
                <w:b/>
                <w:i/>
              </w:rPr>
              <w:t xml:space="preserve">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anl</w:t>
            </w:r>
            <w:r w:rsidRPr="0009044D">
              <w:rPr>
                <w:rFonts w:ascii="Courier New" w:hAnsi="Courier New" w:cs="Courier New"/>
                <w:b/>
                <w:i/>
              </w:rPr>
              <w:t>.w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Default="008B46C3" w:rsidP="008C5851">
            <w:pPr>
              <w:pStyle w:val="BodyText"/>
              <w:keepLines/>
              <w:spacing w:after="0"/>
            </w:pPr>
            <w:r>
              <w:t>A</w:t>
            </w:r>
            <w:r w:rsidRPr="008E2D1C">
              <w:rPr>
                <w:vertAlign w:val="subscript"/>
              </w:rPr>
              <w:t>TOS</w:t>
            </w:r>
            <w:r>
              <w:t xml:space="preserve"> &lt;= (++PSP)</w:t>
            </w:r>
          </w:p>
          <w:p w:rsidR="008B46C3" w:rsidRDefault="008B46C3" w:rsidP="008C5851">
            <w:pPr>
              <w:pStyle w:val="BodyText"/>
              <w:keepLines/>
              <w:spacing w:after="0"/>
            </w:pPr>
            <w:r>
              <w:t>A</w:t>
            </w:r>
            <w:r w:rsidRPr="008E2D1C">
              <w:rPr>
                <w:vertAlign w:val="subscript"/>
              </w:rPr>
              <w:t>TOS</w:t>
            </w:r>
            <w:r>
              <w:t xml:space="preserve"> &lt;= A</w:t>
            </w:r>
            <w:r w:rsidRPr="008E2D1C">
              <w:rPr>
                <w:vertAlign w:val="subscript"/>
              </w:rPr>
              <w:t>TOS</w:t>
            </w:r>
            <w:r>
              <w:t xml:space="preserve"> &amp;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OR</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ora</w:t>
            </w:r>
            <w:r w:rsidRPr="0009044D">
              <w:rPr>
                <w:rFonts w:ascii="Courier New" w:hAnsi="Courier New" w:cs="Courier New"/>
                <w:b/>
                <w:i/>
              </w:rPr>
              <w:t xml:space="preserve">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ora</w:t>
            </w:r>
            <w:r w:rsidRPr="0009044D">
              <w:rPr>
                <w:rFonts w:ascii="Courier New" w:hAnsi="Courier New" w:cs="Courier New"/>
                <w:b/>
                <w:i/>
              </w:rPr>
              <w:t>.w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Default="008B46C3" w:rsidP="008C5851">
            <w:pPr>
              <w:pStyle w:val="BodyText"/>
              <w:keepLines/>
              <w:spacing w:after="0"/>
            </w:pPr>
            <w:r>
              <w:t>A</w:t>
            </w:r>
            <w:r w:rsidRPr="008E2D1C">
              <w:rPr>
                <w:vertAlign w:val="subscript"/>
              </w:rPr>
              <w:t>TOS</w:t>
            </w:r>
            <w:r>
              <w:t xml:space="preserve"> &lt;= (++PSP)</w:t>
            </w:r>
          </w:p>
          <w:p w:rsidR="008B46C3" w:rsidRDefault="008B46C3" w:rsidP="008C5851">
            <w:pPr>
              <w:pStyle w:val="BodyText"/>
              <w:keepLines/>
              <w:spacing w:after="0"/>
            </w:pPr>
            <w:r>
              <w:t>A</w:t>
            </w:r>
            <w:r w:rsidRPr="008E2D1C">
              <w:rPr>
                <w:vertAlign w:val="subscript"/>
              </w:rPr>
              <w:t>TOS</w:t>
            </w:r>
            <w:r>
              <w:t xml:space="preserve"> &lt;= A</w:t>
            </w:r>
            <w:r w:rsidRPr="008E2D1C">
              <w:rPr>
                <w:vertAlign w:val="subscript"/>
              </w:rPr>
              <w:t>TOS</w:t>
            </w:r>
            <w:r>
              <w:t xml:space="preserve"> |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XOR</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eor</w:t>
            </w:r>
            <w:r w:rsidRPr="0009044D">
              <w:rPr>
                <w:rFonts w:ascii="Courier New" w:hAnsi="Courier New" w:cs="Courier New"/>
                <w:b/>
                <w:i/>
              </w:rPr>
              <w:t xml:space="preserve">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eor</w:t>
            </w:r>
            <w:r w:rsidRPr="0009044D">
              <w:rPr>
                <w:rFonts w:ascii="Courier New" w:hAnsi="Courier New" w:cs="Courier New"/>
                <w:b/>
                <w:i/>
              </w:rPr>
              <w:t>.w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Default="008B46C3" w:rsidP="008C5851">
            <w:pPr>
              <w:pStyle w:val="BodyText"/>
              <w:keepLines/>
              <w:spacing w:after="0"/>
            </w:pPr>
            <w:r>
              <w:t>A</w:t>
            </w:r>
            <w:r w:rsidRPr="008E2D1C">
              <w:rPr>
                <w:vertAlign w:val="subscript"/>
              </w:rPr>
              <w:t>TOS</w:t>
            </w:r>
            <w:r>
              <w:t xml:space="preserve"> &lt;= (++PSP)</w:t>
            </w:r>
          </w:p>
          <w:p w:rsidR="008B46C3" w:rsidRDefault="008B46C3" w:rsidP="008C5851">
            <w:pPr>
              <w:pStyle w:val="BodyText"/>
              <w:keepLines/>
              <w:spacing w:after="0"/>
            </w:pPr>
            <w:r>
              <w:t>A</w:t>
            </w:r>
            <w:r w:rsidRPr="008E2D1C">
              <w:rPr>
                <w:vertAlign w:val="subscript"/>
              </w:rPr>
              <w:t>TOS</w:t>
            </w:r>
            <w:r>
              <w:t xml:space="preserve"> &lt;= A</w:t>
            </w:r>
            <w:r w:rsidRPr="008E2D1C">
              <w:rPr>
                <w:vertAlign w:val="subscript"/>
              </w:rPr>
              <w:t>TOS</w:t>
            </w:r>
            <w:r>
              <w:t xml:space="preserve"> ^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lastRenderedPageBreak/>
              <w:t>NOT</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lda #$FFFF</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eor</w:t>
            </w:r>
            <w:r w:rsidRPr="0009044D">
              <w:rPr>
                <w:rFonts w:ascii="Courier New" w:hAnsi="Courier New" w:cs="Courier New"/>
                <w:b/>
                <w:i/>
              </w:rPr>
              <w:t xml:space="preserve">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l</w:t>
            </w:r>
            <w:r>
              <w:rPr>
                <w:rFonts w:ascii="Courier New" w:hAnsi="Courier New" w:cs="Courier New"/>
                <w:b/>
                <w:i/>
              </w:rPr>
              <w:t>d</w:t>
            </w:r>
            <w:r w:rsidRPr="0009044D">
              <w:rPr>
                <w:rFonts w:ascii="Courier New" w:hAnsi="Courier New" w:cs="Courier New"/>
                <w:b/>
                <w:i/>
              </w:rPr>
              <w:t>a.w</w:t>
            </w:r>
            <w:r>
              <w:rPr>
                <w:rFonts w:ascii="Courier New" w:hAnsi="Courier New" w:cs="Courier New"/>
                <w:b/>
                <w:i/>
              </w:rPr>
              <w:t xml:space="preserve"> #$FFFF</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eor</w:t>
            </w:r>
            <w:r w:rsidRPr="0009044D">
              <w:rPr>
                <w:rFonts w:ascii="Courier New" w:hAnsi="Courier New" w:cs="Courier New"/>
                <w:b/>
                <w:i/>
              </w:rPr>
              <w:t>.w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Default="008B46C3" w:rsidP="008C5851">
            <w:pPr>
              <w:pStyle w:val="BodyText"/>
              <w:keepLines/>
              <w:spacing w:after="0"/>
            </w:pPr>
            <w:r>
              <w:t>A</w:t>
            </w:r>
            <w:r w:rsidRPr="008E2D1C">
              <w:rPr>
                <w:vertAlign w:val="subscript"/>
              </w:rPr>
              <w:t>TOS</w:t>
            </w:r>
            <w:r>
              <w:t xml:space="preserve"> &lt;= #$FFFF</w:t>
            </w:r>
          </w:p>
          <w:p w:rsidR="008B46C3" w:rsidRDefault="008B46C3" w:rsidP="008C5851">
            <w:pPr>
              <w:pStyle w:val="BodyText"/>
              <w:keepLines/>
              <w:spacing w:after="0"/>
            </w:pPr>
            <w:r>
              <w:t>A</w:t>
            </w:r>
            <w:r w:rsidRPr="008E2D1C">
              <w:rPr>
                <w:vertAlign w:val="subscript"/>
              </w:rPr>
              <w:t>TOS</w:t>
            </w:r>
            <w:r>
              <w:t xml:space="preserve"> &lt;= A</w:t>
            </w:r>
            <w:r w:rsidRPr="00132C51">
              <w:rPr>
                <w:vertAlign w:val="subscript"/>
              </w:rPr>
              <w:t>TOS</w:t>
            </w:r>
            <w:r>
              <w:t xml:space="preserve"> ^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LIT</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siz lda 0,i++</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siz pha</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lda.w 0,i++</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pha.w</w:t>
            </w:r>
          </w:p>
        </w:tc>
        <w:tc>
          <w:tcPr>
            <w:tcW w:w="0" w:type="auto"/>
          </w:tcPr>
          <w:p w:rsidR="008B46C3" w:rsidRDefault="008B46C3" w:rsidP="008C5851">
            <w:pPr>
              <w:pStyle w:val="BodyText"/>
              <w:keepLines/>
              <w:spacing w:after="0"/>
            </w:pPr>
            <w:r>
              <w:t>A</w:t>
            </w:r>
            <w:r w:rsidRPr="00917365">
              <w:rPr>
                <w:vertAlign w:val="subscript"/>
              </w:rPr>
              <w:t>TOS</w:t>
            </w:r>
            <w:r>
              <w:t xml:space="preserve"> &lt;= (IP++) (16-bit)</w:t>
            </w:r>
          </w:p>
          <w:p w:rsidR="008B46C3" w:rsidRPr="00917365" w:rsidRDefault="008B46C3" w:rsidP="008C5851">
            <w:pPr>
              <w:pStyle w:val="BodyText"/>
              <w:keepLines/>
              <w:spacing w:after="0"/>
            </w:pPr>
            <w:r>
              <w:t>(PSP++) &lt;= A</w:t>
            </w:r>
            <w:r w:rsidRPr="00917365">
              <w:rPr>
                <w:vertAlign w:val="subscript"/>
              </w:rPr>
              <w:t>TOS</w:t>
            </w:r>
            <w:r>
              <w:t xml:space="preserve"> (16-bit)</w:t>
            </w:r>
          </w:p>
        </w:tc>
      </w:tr>
      <w:tr w:rsidR="008B46C3" w:rsidTr="008C5851">
        <w:trPr>
          <w:cantSplit/>
          <w:jc w:val="center"/>
        </w:trPr>
        <w:tc>
          <w:tcPr>
            <w:tcW w:w="0" w:type="auto"/>
            <w:vAlign w:val="center"/>
          </w:tcPr>
          <w:p w:rsidR="008B46C3" w:rsidRDefault="008B46C3" w:rsidP="008C5851">
            <w:pPr>
              <w:pStyle w:val="BodyText"/>
              <w:keepLines/>
              <w:spacing w:after="0"/>
              <w:jc w:val="center"/>
            </w:pPr>
            <w:r>
              <w:t>CLIT</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lda 0,i++</w:t>
            </w:r>
          </w:p>
          <w:p w:rsidR="008B46C3" w:rsidRDefault="008B46C3" w:rsidP="008C5851">
            <w:pPr>
              <w:pStyle w:val="BodyText"/>
              <w:keepLines/>
              <w:spacing w:after="0"/>
              <w:rPr>
                <w:rFonts w:ascii="Courier New" w:hAnsi="Courier New" w:cs="Courier New"/>
                <w:b/>
                <w:i/>
              </w:rPr>
            </w:pPr>
            <w:r>
              <w:rPr>
                <w:rFonts w:ascii="Courier New" w:hAnsi="Courier New" w:cs="Courier New"/>
                <w:b/>
                <w:i/>
              </w:rPr>
              <w:t>siz pha</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lda 0,i++</w:t>
            </w:r>
          </w:p>
          <w:p w:rsidR="008B46C3" w:rsidRDefault="008B46C3" w:rsidP="008C5851">
            <w:pPr>
              <w:pStyle w:val="BodyText"/>
              <w:keepLines/>
              <w:spacing w:after="0"/>
              <w:rPr>
                <w:rFonts w:ascii="Courier New" w:hAnsi="Courier New" w:cs="Courier New"/>
                <w:b/>
                <w:i/>
              </w:rPr>
            </w:pPr>
            <w:r>
              <w:rPr>
                <w:rFonts w:ascii="Courier New" w:hAnsi="Courier New" w:cs="Courier New"/>
                <w:b/>
                <w:i/>
              </w:rPr>
              <w:t>pha.w</w:t>
            </w:r>
          </w:p>
        </w:tc>
        <w:tc>
          <w:tcPr>
            <w:tcW w:w="0" w:type="auto"/>
          </w:tcPr>
          <w:p w:rsidR="008B46C3" w:rsidRDefault="008B46C3" w:rsidP="002C401E">
            <w:pPr>
              <w:pStyle w:val="BodyText"/>
              <w:keepLines/>
              <w:spacing w:after="0"/>
            </w:pPr>
            <w:r>
              <w:t>A</w:t>
            </w:r>
            <w:r w:rsidRPr="00917365">
              <w:rPr>
                <w:vertAlign w:val="subscript"/>
              </w:rPr>
              <w:t>TOS</w:t>
            </w:r>
            <w:r>
              <w:t xml:space="preserve"> &lt;= (IP++) (unsigned 8-bit)</w:t>
            </w:r>
          </w:p>
          <w:p w:rsidR="008B46C3" w:rsidRPr="00917365" w:rsidRDefault="008B46C3" w:rsidP="002C401E">
            <w:pPr>
              <w:pStyle w:val="BodyText"/>
              <w:keepLines/>
              <w:spacing w:after="0"/>
            </w:pPr>
            <w:r>
              <w:t>(PSP++) &lt;= A</w:t>
            </w:r>
            <w:r w:rsidRPr="00917365">
              <w:rPr>
                <w:vertAlign w:val="subscript"/>
              </w:rPr>
              <w:t>TOS</w:t>
            </w:r>
            <w:r>
              <w:t xml:space="preserve"> (16-bit)</w:t>
            </w:r>
          </w:p>
        </w:tc>
      </w:tr>
      <w:tr w:rsidR="008B46C3" w:rsidTr="008C5851">
        <w:trPr>
          <w:cantSplit/>
          <w:jc w:val="center"/>
        </w:trPr>
        <w:tc>
          <w:tcPr>
            <w:tcW w:w="0" w:type="auto"/>
            <w:vAlign w:val="center"/>
          </w:tcPr>
          <w:p w:rsidR="008B46C3" w:rsidRDefault="008B46C3" w:rsidP="008C5851">
            <w:pPr>
              <w:pStyle w:val="BodyText"/>
              <w:keepLines/>
              <w:spacing w:after="0"/>
              <w:jc w:val="center"/>
            </w:pPr>
            <w:r>
              <w:t>EXECUTE</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osx pli</w:t>
            </w:r>
          </w:p>
          <w:p w:rsidR="008B46C3" w:rsidRDefault="008B46C3" w:rsidP="008C5851">
            <w:pPr>
              <w:pStyle w:val="BodyText"/>
              <w:keepLines/>
              <w:spacing w:after="0"/>
              <w:rPr>
                <w:rFonts w:ascii="Courier New" w:hAnsi="Courier New" w:cs="Courier New"/>
                <w:b/>
                <w:i/>
              </w:rPr>
            </w:pPr>
            <w:r>
              <w:rPr>
                <w:rFonts w:ascii="Courier New" w:hAnsi="Courier New" w:cs="Courier New"/>
                <w:b/>
                <w:i/>
              </w:rPr>
              <w:t>[ind] nxt</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pli.s</w:t>
            </w:r>
          </w:p>
          <w:p w:rsidR="008B46C3" w:rsidRDefault="008B46C3" w:rsidP="008C5851">
            <w:pPr>
              <w:pStyle w:val="BodyText"/>
              <w:keepLines/>
              <w:spacing w:after="0"/>
              <w:rPr>
                <w:rFonts w:ascii="Courier New" w:hAnsi="Courier New" w:cs="Courier New"/>
                <w:b/>
                <w:i/>
              </w:rPr>
            </w:pPr>
            <w:r>
              <w:rPr>
                <w:rFonts w:ascii="Courier New" w:hAnsi="Courier New" w:cs="Courier New"/>
                <w:b/>
                <w:i/>
              </w:rPr>
              <w:t>nxt.i</w:t>
            </w:r>
          </w:p>
        </w:tc>
        <w:tc>
          <w:tcPr>
            <w:tcW w:w="0" w:type="auto"/>
          </w:tcPr>
          <w:p w:rsidR="008B46C3" w:rsidRDefault="008B46C3" w:rsidP="002C401E">
            <w:pPr>
              <w:pStyle w:val="BodyText"/>
              <w:keepLines/>
              <w:spacing w:after="0"/>
            </w:pPr>
            <w:r>
              <w:t>IP &lt;= (++PSP)</w:t>
            </w:r>
          </w:p>
          <w:p w:rsidR="008B46C3" w:rsidRDefault="008B46C3" w:rsidP="002C401E">
            <w:pPr>
              <w:pStyle w:val="BodyText"/>
              <w:keepLines/>
              <w:spacing w:after="0"/>
            </w:pPr>
            <w:r>
              <w:t>Next [w/ or w/o indirection]</w:t>
            </w:r>
          </w:p>
        </w:tc>
      </w:tr>
      <w:tr w:rsidR="008B46C3" w:rsidTr="008C5851">
        <w:trPr>
          <w:cantSplit/>
          <w:jc w:val="center"/>
        </w:trPr>
        <w:tc>
          <w:tcPr>
            <w:tcW w:w="0" w:type="auto"/>
            <w:vAlign w:val="center"/>
          </w:tcPr>
          <w:p w:rsidR="008B46C3" w:rsidRDefault="008B46C3" w:rsidP="008C5851">
            <w:pPr>
              <w:pStyle w:val="BodyText"/>
              <w:keepLines/>
              <w:spacing w:after="0"/>
              <w:jc w:val="center"/>
            </w:pPr>
            <w:r>
              <w:t>BRANCH</w:t>
            </w:r>
          </w:p>
        </w:tc>
        <w:tc>
          <w:tcPr>
            <w:tcW w:w="0" w:type="auto"/>
          </w:tcPr>
          <w:p w:rsidR="008B46C3" w:rsidRPr="00C849F6" w:rsidRDefault="008B46C3" w:rsidP="0031707C">
            <w:pPr>
              <w:pStyle w:val="BodyText"/>
              <w:keepLines/>
              <w:spacing w:after="0"/>
              <w:rPr>
                <w:rFonts w:ascii="Courier New" w:hAnsi="Courier New" w:cs="Courier New"/>
                <w:b/>
                <w:i/>
              </w:rPr>
            </w:pPr>
            <w:r>
              <w:rPr>
                <w:rFonts w:ascii="Courier New" w:hAnsi="Courier New" w:cs="Courier New"/>
                <w:b/>
                <w:i/>
              </w:rPr>
              <w:t>isz dup</w:t>
            </w:r>
          </w:p>
          <w:p w:rsidR="008B46C3" w:rsidRDefault="008B46C3" w:rsidP="0031707C">
            <w:pPr>
              <w:pStyle w:val="BodyText"/>
              <w:keepLines/>
              <w:spacing w:after="0"/>
              <w:rPr>
                <w:rFonts w:ascii="Courier New" w:hAnsi="Courier New" w:cs="Courier New"/>
                <w:b/>
                <w:i/>
              </w:rPr>
            </w:pPr>
            <w:r>
              <w:rPr>
                <w:rFonts w:ascii="Courier New" w:hAnsi="Courier New" w:cs="Courier New"/>
                <w:b/>
                <w:i/>
              </w:rPr>
              <w:t>siz</w:t>
            </w:r>
            <w:r w:rsidRPr="00C849F6">
              <w:rPr>
                <w:rFonts w:ascii="Courier New" w:hAnsi="Courier New" w:cs="Courier New"/>
                <w:b/>
                <w:i/>
              </w:rPr>
              <w:t xml:space="preserve"> </w:t>
            </w:r>
            <w:r>
              <w:rPr>
                <w:rFonts w:ascii="Courier New" w:hAnsi="Courier New" w:cs="Courier New"/>
                <w:b/>
                <w:i/>
              </w:rPr>
              <w:t>add</w:t>
            </w:r>
            <w:r w:rsidRPr="00C849F6">
              <w:rPr>
                <w:rFonts w:ascii="Courier New" w:hAnsi="Courier New" w:cs="Courier New"/>
                <w:b/>
                <w:i/>
              </w:rPr>
              <w:t xml:space="preserve"> </w:t>
            </w:r>
            <w:r>
              <w:rPr>
                <w:rFonts w:ascii="Courier New" w:hAnsi="Courier New" w:cs="Courier New"/>
                <w:b/>
                <w:i/>
              </w:rPr>
              <w:t>0</w:t>
            </w:r>
            <w:r w:rsidRPr="00C849F6">
              <w:rPr>
                <w:rFonts w:ascii="Courier New" w:hAnsi="Courier New" w:cs="Courier New"/>
                <w:b/>
                <w:i/>
              </w:rPr>
              <w:t>,</w:t>
            </w:r>
            <w:r>
              <w:rPr>
                <w:rFonts w:ascii="Courier New" w:hAnsi="Courier New" w:cs="Courier New"/>
                <w:b/>
                <w:i/>
              </w:rPr>
              <w:t>i</w:t>
            </w:r>
            <w:r w:rsidRPr="00C849F6">
              <w:rPr>
                <w:rFonts w:ascii="Courier New" w:hAnsi="Courier New" w:cs="Courier New"/>
                <w:b/>
                <w:i/>
              </w:rPr>
              <w:t>++</w:t>
            </w:r>
          </w:p>
          <w:p w:rsidR="008B46C3" w:rsidRDefault="008B46C3" w:rsidP="0031707C">
            <w:pPr>
              <w:pStyle w:val="BodyText"/>
              <w:keepLines/>
              <w:spacing w:after="0"/>
              <w:rPr>
                <w:rFonts w:ascii="Courier New" w:hAnsi="Courier New" w:cs="Courier New"/>
                <w:b/>
                <w:i/>
              </w:rPr>
            </w:pPr>
            <w:r>
              <w:rPr>
                <w:rFonts w:ascii="Courier New" w:hAnsi="Courier New" w:cs="Courier New"/>
                <w:b/>
                <w:i/>
              </w:rPr>
              <w:t>isz dup</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xai</w:t>
            </w:r>
          </w:p>
          <w:p w:rsidR="008B46C3" w:rsidRDefault="008B46C3" w:rsidP="008C5851">
            <w:pPr>
              <w:pStyle w:val="BodyText"/>
              <w:keepLines/>
              <w:spacing w:after="0"/>
              <w:rPr>
                <w:rFonts w:ascii="Courier New" w:hAnsi="Courier New" w:cs="Courier New"/>
                <w:b/>
                <w:i/>
              </w:rPr>
            </w:pPr>
            <w:r>
              <w:rPr>
                <w:rFonts w:ascii="Courier New" w:hAnsi="Courier New" w:cs="Courier New"/>
                <w:b/>
                <w:i/>
              </w:rPr>
              <w:t>add.w 0,i++</w:t>
            </w:r>
          </w:p>
          <w:p w:rsidR="008B46C3" w:rsidRDefault="008B46C3" w:rsidP="008C5851">
            <w:pPr>
              <w:pStyle w:val="BodyText"/>
              <w:keepLines/>
              <w:spacing w:after="0"/>
              <w:rPr>
                <w:rFonts w:ascii="Courier New" w:hAnsi="Courier New" w:cs="Courier New"/>
                <w:b/>
                <w:i/>
              </w:rPr>
            </w:pPr>
            <w:r>
              <w:rPr>
                <w:rFonts w:ascii="Courier New" w:hAnsi="Courier New" w:cs="Courier New"/>
                <w:b/>
                <w:i/>
              </w:rPr>
              <w:t>xai</w:t>
            </w:r>
          </w:p>
        </w:tc>
        <w:tc>
          <w:tcPr>
            <w:tcW w:w="0" w:type="auto"/>
          </w:tcPr>
          <w:p w:rsidR="008B46C3" w:rsidRDefault="008B46C3" w:rsidP="002C401E">
            <w:pPr>
              <w:pStyle w:val="BodyText"/>
              <w:keepLines/>
              <w:spacing w:after="0"/>
            </w:pPr>
            <w:r>
              <w:t>A</w:t>
            </w:r>
            <w:r w:rsidRPr="0031707C">
              <w:rPr>
                <w:vertAlign w:val="subscript"/>
              </w:rPr>
              <w:t>TOS</w:t>
            </w:r>
            <w:r>
              <w:t xml:space="preserve"> </w:t>
            </w:r>
            <w:r>
              <w:sym w:font="Wingdings" w:char="F0F3"/>
            </w:r>
            <w:r>
              <w:t xml:space="preserve"> IP</w:t>
            </w:r>
          </w:p>
          <w:p w:rsidR="008B46C3" w:rsidRDefault="008B46C3" w:rsidP="0031707C">
            <w:pPr>
              <w:pStyle w:val="BodyText"/>
              <w:keepLines/>
              <w:spacing w:after="0"/>
            </w:pPr>
            <w:r>
              <w:t>A</w:t>
            </w:r>
            <w:r w:rsidRPr="0031707C">
              <w:rPr>
                <w:vertAlign w:val="subscript"/>
              </w:rPr>
              <w:t>TOS</w:t>
            </w:r>
            <w:r>
              <w:t xml:space="preserve"> += (IP++)</w:t>
            </w:r>
          </w:p>
          <w:p w:rsidR="008B46C3" w:rsidRDefault="008B46C3" w:rsidP="0031707C">
            <w:pPr>
              <w:pStyle w:val="BodyText"/>
              <w:keepLines/>
              <w:spacing w:after="0"/>
            </w:pPr>
            <w:r>
              <w:t>A</w:t>
            </w:r>
            <w:r w:rsidRPr="0031707C">
              <w:rPr>
                <w:vertAlign w:val="subscript"/>
              </w:rPr>
              <w:t>TOS</w:t>
            </w:r>
            <w:r>
              <w:t xml:space="preserve"> </w:t>
            </w:r>
            <w:r>
              <w:sym w:font="Wingdings" w:char="F0F3"/>
            </w:r>
            <w:r>
              <w:t xml:space="preserve"> IP</w:t>
            </w:r>
          </w:p>
        </w:tc>
      </w:tr>
      <w:tr w:rsidR="008B46C3" w:rsidTr="008C5851">
        <w:trPr>
          <w:cantSplit/>
          <w:jc w:val="center"/>
        </w:trPr>
        <w:tc>
          <w:tcPr>
            <w:tcW w:w="0" w:type="auto"/>
            <w:vAlign w:val="center"/>
          </w:tcPr>
          <w:p w:rsidR="008B46C3" w:rsidRDefault="008B46C3" w:rsidP="008C5851">
            <w:pPr>
              <w:pStyle w:val="BodyText"/>
              <w:keepLines/>
              <w:spacing w:after="0"/>
              <w:jc w:val="center"/>
            </w:pPr>
            <w:r>
              <w:t>0BRANCH</w:t>
            </w:r>
          </w:p>
        </w:tc>
        <w:tc>
          <w:tcPr>
            <w:tcW w:w="0" w:type="auto"/>
          </w:tcPr>
          <w:p w:rsidR="008B46C3" w:rsidRDefault="008B46C3" w:rsidP="0031707C">
            <w:pPr>
              <w:pStyle w:val="BodyText"/>
              <w:keepLines/>
              <w:spacing w:after="0"/>
              <w:rPr>
                <w:rFonts w:ascii="Courier New" w:hAnsi="Courier New" w:cs="Courier New"/>
                <w:b/>
                <w:i/>
              </w:rPr>
            </w:pPr>
            <w:r>
              <w:rPr>
                <w:rFonts w:ascii="Courier New" w:hAnsi="Courier New" w:cs="Courier New"/>
                <w:b/>
                <w:i/>
              </w:rPr>
              <w:t>siz pla</w:t>
            </w:r>
          </w:p>
          <w:p w:rsidR="008B46C3" w:rsidRDefault="008B46C3" w:rsidP="0031707C">
            <w:pPr>
              <w:pStyle w:val="BodyText"/>
              <w:keepLines/>
              <w:spacing w:after="0"/>
              <w:rPr>
                <w:rFonts w:ascii="Courier New" w:hAnsi="Courier New" w:cs="Courier New"/>
                <w:b/>
                <w:i/>
              </w:rPr>
            </w:pPr>
            <w:r>
              <w:rPr>
                <w:rFonts w:ascii="Courier New" w:hAnsi="Courier New" w:cs="Courier New"/>
                <w:b/>
                <w:i/>
              </w:rPr>
              <w:t>beq BRANCH+2</w:t>
            </w:r>
          </w:p>
          <w:p w:rsidR="008B46C3" w:rsidRDefault="008B46C3" w:rsidP="004F1137">
            <w:pPr>
              <w:pStyle w:val="BodyText"/>
              <w:keepLines/>
              <w:spacing w:after="0"/>
              <w:rPr>
                <w:rFonts w:ascii="Courier New" w:hAnsi="Courier New" w:cs="Courier New"/>
                <w:b/>
                <w:i/>
              </w:rPr>
            </w:pPr>
            <w:r>
              <w:rPr>
                <w:rFonts w:ascii="Courier New" w:hAnsi="Courier New" w:cs="Courier New"/>
                <w:b/>
                <w:i/>
              </w:rPr>
              <w:t>siz lda 0,i++</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pla.w</w:t>
            </w:r>
          </w:p>
          <w:p w:rsidR="008B46C3" w:rsidRDefault="008B46C3" w:rsidP="008C5851">
            <w:pPr>
              <w:pStyle w:val="BodyText"/>
              <w:keepLines/>
              <w:spacing w:after="0"/>
              <w:rPr>
                <w:rFonts w:ascii="Courier New" w:hAnsi="Courier New" w:cs="Courier New"/>
                <w:b/>
                <w:i/>
              </w:rPr>
            </w:pPr>
            <w:r>
              <w:rPr>
                <w:rFonts w:ascii="Courier New" w:hAnsi="Courier New" w:cs="Courier New"/>
                <w:b/>
                <w:i/>
              </w:rPr>
              <w:t>beq BRANCH+2</w:t>
            </w:r>
          </w:p>
          <w:p w:rsidR="008B46C3" w:rsidRDefault="008B46C3" w:rsidP="008C5851">
            <w:pPr>
              <w:pStyle w:val="BodyText"/>
              <w:keepLines/>
              <w:spacing w:after="0"/>
              <w:rPr>
                <w:rFonts w:ascii="Courier New" w:hAnsi="Courier New" w:cs="Courier New"/>
                <w:b/>
                <w:i/>
              </w:rPr>
            </w:pPr>
            <w:r>
              <w:rPr>
                <w:rFonts w:ascii="Courier New" w:hAnsi="Courier New" w:cs="Courier New"/>
                <w:b/>
                <w:i/>
              </w:rPr>
              <w:t>lda.w 0,i++</w:t>
            </w:r>
          </w:p>
        </w:tc>
        <w:tc>
          <w:tcPr>
            <w:tcW w:w="0" w:type="auto"/>
          </w:tcPr>
          <w:p w:rsidR="008B46C3" w:rsidRDefault="008B46C3" w:rsidP="002C401E">
            <w:pPr>
              <w:pStyle w:val="BodyText"/>
              <w:keepLines/>
              <w:spacing w:after="0"/>
            </w:pPr>
            <w:r>
              <w:t>ATOS &lt;= (PSP++)</w:t>
            </w:r>
          </w:p>
          <w:p w:rsidR="008B46C3" w:rsidRDefault="008B46C3" w:rsidP="002C401E">
            <w:pPr>
              <w:pStyle w:val="BodyText"/>
              <w:keepLines/>
              <w:spacing w:after="0"/>
            </w:pPr>
            <w:r>
              <w:t>Do unconditional branch</w:t>
            </w:r>
          </w:p>
          <w:p w:rsidR="008B46C3" w:rsidRDefault="008B46C3" w:rsidP="004F1137">
            <w:pPr>
              <w:pStyle w:val="BodyText"/>
              <w:keepLines/>
              <w:spacing w:after="0"/>
            </w:pPr>
            <w:r>
              <w:t>if A</w:t>
            </w:r>
            <w:r w:rsidRPr="004F1137">
              <w:rPr>
                <w:vertAlign w:val="subscript"/>
              </w:rPr>
              <w:t>TOS</w:t>
            </w:r>
            <w:r>
              <w:t xml:space="preserve"> &lt;&gt; 0, skip branch offset</w:t>
            </w:r>
          </w:p>
        </w:tc>
      </w:tr>
    </w:tbl>
    <w:p w:rsidR="004D16B6" w:rsidRDefault="004D16B6" w:rsidP="004D16B6">
      <w:pPr>
        <w:pStyle w:val="Heading2"/>
      </w:pPr>
      <w:bookmarkStart w:id="487" w:name="_Toc463900142"/>
      <w:bookmarkStart w:id="488" w:name="_Toc463962962"/>
      <w:r>
        <w:t>Stack Instructions</w:t>
      </w:r>
      <w:bookmarkEnd w:id="487"/>
      <w:bookmarkEnd w:id="488"/>
    </w:p>
    <w:p w:rsidR="004D16B6" w:rsidRPr="009A7369" w:rsidRDefault="004D16B6" w:rsidP="004D16B6">
      <w:pPr>
        <w:pStyle w:val="BodyText"/>
      </w:pPr>
    </w:p>
    <w:p w:rsidR="004D16B6" w:rsidRDefault="004D16B6" w:rsidP="004D16B6">
      <w:pPr>
        <w:pStyle w:val="Heading2"/>
      </w:pPr>
      <w:bookmarkStart w:id="489" w:name="_Toc463900143"/>
      <w:bookmarkStart w:id="490" w:name="_Toc463962963"/>
      <w:r>
        <w:t>Other M65C02A-Unique Instructions</w:t>
      </w:r>
      <w:bookmarkEnd w:id="489"/>
      <w:bookmarkEnd w:id="490"/>
    </w:p>
    <w:p w:rsidR="004D16B6" w:rsidRPr="009A7369" w:rsidRDefault="004D16B6" w:rsidP="004D16B6">
      <w:pPr>
        <w:pStyle w:val="BodyText"/>
      </w:pPr>
      <w:r>
        <w:t>This section describes instructions not previously described.</w:t>
      </w:r>
    </w:p>
    <w:p w:rsidR="000C6701" w:rsidRDefault="000C6701" w:rsidP="0036507C">
      <w:pPr>
        <w:pStyle w:val="Heading2"/>
      </w:pPr>
      <w:bookmarkStart w:id="491" w:name="_Toc463900144"/>
      <w:bookmarkStart w:id="492" w:name="_Toc463962964"/>
      <w:r>
        <w:t>Accumulator and Memory Instructions</w:t>
      </w:r>
      <w:bookmarkEnd w:id="491"/>
      <w:bookmarkEnd w:id="492"/>
    </w:p>
    <w:p w:rsidR="009A7369" w:rsidRPr="009A7369" w:rsidRDefault="009A7369" w:rsidP="009A7369">
      <w:pPr>
        <w:pStyle w:val="BodyText"/>
      </w:pPr>
    </w:p>
    <w:p w:rsidR="000C6701" w:rsidRDefault="000C6701" w:rsidP="00EC7D67">
      <w:pPr>
        <w:pStyle w:val="Heading3"/>
      </w:pPr>
      <w:bookmarkStart w:id="493" w:name="_Toc463900145"/>
      <w:bookmarkStart w:id="494" w:name="_Toc463962965"/>
      <w:r>
        <w:t>Loads, Stores, and Transfers</w:t>
      </w:r>
      <w:bookmarkEnd w:id="493"/>
      <w:bookmarkEnd w:id="494"/>
    </w:p>
    <w:p w:rsidR="009A7369" w:rsidRPr="009A7369" w:rsidRDefault="009A7369" w:rsidP="009A7369">
      <w:pPr>
        <w:pStyle w:val="BodyText"/>
      </w:pPr>
    </w:p>
    <w:p w:rsidR="000C6701" w:rsidRDefault="000C6701" w:rsidP="00EC7D67">
      <w:pPr>
        <w:pStyle w:val="Heading3"/>
      </w:pPr>
      <w:bookmarkStart w:id="495" w:name="_Toc463900146"/>
      <w:bookmarkStart w:id="496" w:name="_Toc463962966"/>
      <w:r>
        <w:t>Logical Operations</w:t>
      </w:r>
      <w:bookmarkEnd w:id="495"/>
      <w:bookmarkEnd w:id="496"/>
    </w:p>
    <w:p w:rsidR="009A7369" w:rsidRPr="009A7369" w:rsidRDefault="009A7369" w:rsidP="009A7369">
      <w:pPr>
        <w:pStyle w:val="BodyText"/>
      </w:pPr>
    </w:p>
    <w:p w:rsidR="000C6701" w:rsidRDefault="000C6701" w:rsidP="00EC7D67">
      <w:pPr>
        <w:pStyle w:val="Heading3"/>
      </w:pPr>
      <w:bookmarkStart w:id="497" w:name="_Toc463900147"/>
      <w:bookmarkStart w:id="498" w:name="_Toc463962967"/>
      <w:r>
        <w:t>Shift and Rotates</w:t>
      </w:r>
      <w:bookmarkEnd w:id="497"/>
      <w:bookmarkEnd w:id="498"/>
    </w:p>
    <w:p w:rsidR="003A5C5D" w:rsidRPr="003A5C5D" w:rsidRDefault="003A5C5D" w:rsidP="003A5C5D">
      <w:pPr>
        <w:pStyle w:val="BodyText"/>
      </w:pPr>
    </w:p>
    <w:p w:rsidR="003A5C5D" w:rsidRDefault="003A5C5D" w:rsidP="00EC7D67">
      <w:pPr>
        <w:pStyle w:val="Heading3"/>
      </w:pPr>
      <w:bookmarkStart w:id="499" w:name="_Toc463900148"/>
      <w:bookmarkStart w:id="500" w:name="_Toc463962968"/>
      <w:r>
        <w:t>Arithmetic Operations</w:t>
      </w:r>
      <w:bookmarkEnd w:id="499"/>
      <w:bookmarkEnd w:id="500"/>
    </w:p>
    <w:p w:rsidR="009A7369" w:rsidRPr="009A7369" w:rsidRDefault="009A7369" w:rsidP="009A7369">
      <w:pPr>
        <w:pStyle w:val="BodyText"/>
      </w:pPr>
    </w:p>
    <w:p w:rsidR="000C6701" w:rsidRDefault="001C6E68" w:rsidP="00EC7D67">
      <w:pPr>
        <w:pStyle w:val="Heading2"/>
      </w:pPr>
      <w:bookmarkStart w:id="501" w:name="_Toc463900149"/>
      <w:bookmarkStart w:id="502" w:name="_Toc463962969"/>
      <w:r>
        <w:lastRenderedPageBreak/>
        <w:t>Program Control Instructions</w:t>
      </w:r>
      <w:bookmarkEnd w:id="501"/>
      <w:bookmarkEnd w:id="502"/>
    </w:p>
    <w:p w:rsidR="009A7369" w:rsidRPr="009A7369" w:rsidRDefault="009A7369" w:rsidP="009A7369">
      <w:pPr>
        <w:pStyle w:val="BodyText"/>
      </w:pPr>
    </w:p>
    <w:p w:rsidR="001C6E68" w:rsidRDefault="001C6E68" w:rsidP="00EC7D67">
      <w:pPr>
        <w:pStyle w:val="Heading3"/>
      </w:pPr>
      <w:bookmarkStart w:id="503" w:name="_Toc463900150"/>
      <w:bookmarkStart w:id="504" w:name="_Toc463962970"/>
      <w:r>
        <w:t>Branches</w:t>
      </w:r>
      <w:bookmarkEnd w:id="503"/>
      <w:bookmarkEnd w:id="504"/>
    </w:p>
    <w:p w:rsidR="009A7369" w:rsidRPr="009A7369" w:rsidRDefault="009A7369" w:rsidP="009A7369">
      <w:pPr>
        <w:pStyle w:val="BodyText"/>
      </w:pPr>
    </w:p>
    <w:p w:rsidR="001C6E68" w:rsidRDefault="001C6E68" w:rsidP="00EC7D67">
      <w:pPr>
        <w:pStyle w:val="Heading3"/>
      </w:pPr>
      <w:bookmarkStart w:id="505" w:name="_Toc463900151"/>
      <w:bookmarkStart w:id="506" w:name="_Toc463962971"/>
      <w:r>
        <w:t>Jumps</w:t>
      </w:r>
      <w:bookmarkEnd w:id="505"/>
      <w:bookmarkEnd w:id="506"/>
    </w:p>
    <w:p w:rsidR="009A7369" w:rsidRPr="009A7369" w:rsidRDefault="009A7369" w:rsidP="009A7369">
      <w:pPr>
        <w:pStyle w:val="BodyText"/>
      </w:pPr>
    </w:p>
    <w:p w:rsidR="001C6E68" w:rsidRDefault="001C6E68" w:rsidP="00EC7D67">
      <w:pPr>
        <w:pStyle w:val="Heading3"/>
      </w:pPr>
      <w:bookmarkStart w:id="507" w:name="_Toc463900152"/>
      <w:bookmarkStart w:id="508" w:name="_Toc463962972"/>
      <w:r>
        <w:t>Subroutine Calls and Returns</w:t>
      </w:r>
      <w:bookmarkEnd w:id="507"/>
      <w:bookmarkEnd w:id="508"/>
    </w:p>
    <w:p w:rsidR="009A7369" w:rsidRPr="009A7369" w:rsidRDefault="009A7369" w:rsidP="009A7369">
      <w:pPr>
        <w:pStyle w:val="BodyText"/>
      </w:pPr>
    </w:p>
    <w:p w:rsidR="001C6E68" w:rsidRDefault="00B001EA" w:rsidP="00EC7D67">
      <w:pPr>
        <w:pStyle w:val="Heading3"/>
      </w:pPr>
      <w:bookmarkStart w:id="509" w:name="_Toc463900153"/>
      <w:bookmarkStart w:id="510" w:name="_Toc463962973"/>
      <w:r>
        <w:t xml:space="preserve">Traps and </w:t>
      </w:r>
      <w:r w:rsidR="001C6E68">
        <w:t>Interrupt Handling</w:t>
      </w:r>
      <w:bookmarkEnd w:id="509"/>
      <w:bookmarkEnd w:id="510"/>
    </w:p>
    <w:p w:rsidR="009A7369" w:rsidRPr="009A7369" w:rsidRDefault="009A7369" w:rsidP="009A7369">
      <w:pPr>
        <w:pStyle w:val="BodyText"/>
      </w:pPr>
    </w:p>
    <w:p w:rsidR="000A347B" w:rsidRDefault="000A347B">
      <w:pPr>
        <w:rPr>
          <w:b/>
          <w:bCs/>
          <w:sz w:val="40"/>
        </w:rPr>
      </w:pPr>
      <w:r>
        <w:br w:type="page"/>
      </w:r>
    </w:p>
    <w:p w:rsidR="00113400" w:rsidRDefault="00113400" w:rsidP="00113400">
      <w:pPr>
        <w:pStyle w:val="Heading1"/>
      </w:pPr>
      <w:bookmarkStart w:id="511" w:name="_Toc463900154"/>
      <w:bookmarkStart w:id="512" w:name="_Toc463962974"/>
      <w:r>
        <w:lastRenderedPageBreak/>
        <w:t>Boot Loader Listings</w:t>
      </w:r>
      <w:bookmarkEnd w:id="511"/>
      <w:bookmarkEnd w:id="512"/>
    </w:p>
    <w:p w:rsidR="00113400" w:rsidRPr="00113400" w:rsidRDefault="00113400" w:rsidP="00113400">
      <w:pPr>
        <w:pStyle w:val="BodyText"/>
      </w:pPr>
    </w:p>
    <w:p w:rsidR="000A347B" w:rsidRDefault="000A347B">
      <w:pPr>
        <w:rPr>
          <w:b/>
          <w:bCs/>
          <w:sz w:val="40"/>
        </w:rPr>
      </w:pPr>
      <w:r>
        <w:br w:type="page"/>
      </w:r>
    </w:p>
    <w:p w:rsidR="00113400" w:rsidRDefault="00113400" w:rsidP="00113400">
      <w:pPr>
        <w:pStyle w:val="Heading1"/>
      </w:pPr>
      <w:bookmarkStart w:id="513" w:name="_Toc463900155"/>
      <w:bookmarkStart w:id="514" w:name="_Toc463962975"/>
      <w:r>
        <w:lastRenderedPageBreak/>
        <w:t>FORTH VM Study</w:t>
      </w:r>
      <w:bookmarkEnd w:id="513"/>
      <w:bookmarkEnd w:id="514"/>
    </w:p>
    <w:p w:rsidR="00AF40AD" w:rsidRPr="00AF40AD" w:rsidRDefault="00AF40AD" w:rsidP="00AF40AD">
      <w:pPr>
        <w:pStyle w:val="BodyText"/>
      </w:pPr>
      <w:r w:rsidRPr="00AF40AD">
        <w:t xml:space="preserve">This </w:t>
      </w:r>
      <w:r>
        <w:t>section</w:t>
      </w:r>
      <w:r w:rsidRPr="00AF40AD">
        <w:t xml:space="preserve"> provides a description of the </w:t>
      </w:r>
      <w:r>
        <w:t xml:space="preserve">study used to determine the support to include in the M65C02A core for a </w:t>
      </w:r>
      <w:r w:rsidRPr="00AF40AD">
        <w:t>FORTH VM</w:t>
      </w:r>
      <w:r>
        <w:t xml:space="preserve">. Specifically, the objective is to </w:t>
      </w:r>
      <w:r w:rsidRPr="00AF40AD">
        <w:t xml:space="preserve">document the design decisions made with respect to custom instructions added to the basic M65C02A instruction set in order to provide better support for a FORTH VM than a standard </w:t>
      </w:r>
      <w:r>
        <w:t>6502/</w:t>
      </w:r>
      <w:r w:rsidRPr="00AF40AD">
        <w:t xml:space="preserve">65C02-compatible processor. </w:t>
      </w:r>
      <w:r>
        <w:t xml:space="preserve">An </w:t>
      </w:r>
      <w:r w:rsidRPr="00AF40AD">
        <w:t>objective of th</w:t>
      </w:r>
      <w:r>
        <w:t xml:space="preserve">e study is to identify </w:t>
      </w:r>
      <w:r w:rsidRPr="00AF40AD">
        <w:t xml:space="preserve">the least number of instructions (and dedicated hardware) to </w:t>
      </w:r>
      <w:r>
        <w:t xml:space="preserve">be added to </w:t>
      </w:r>
      <w:r w:rsidRPr="00AF40AD">
        <w:t>the M65C02A instruction set to provide an efficient FORTH VM.</w:t>
      </w:r>
    </w:p>
    <w:p w:rsidR="00AF40AD" w:rsidRPr="00AF40AD" w:rsidRDefault="00AF40AD" w:rsidP="00AF40AD">
      <w:pPr>
        <w:pStyle w:val="BodyText"/>
      </w:pPr>
      <w:r w:rsidRPr="00AF40AD">
        <w:t>The FORTH VM can generally be thought of as being constructed from a minimum of two stacks: (1) a parameter/data stack (PS), and (2) a return stack (RS). The PS is intended to hold all parameters/data used within a program/function, and the RS generally holds the return a</w:t>
      </w:r>
      <w:r w:rsidRPr="00AF40AD">
        <w:t>d</w:t>
      </w:r>
      <w:r w:rsidRPr="00AF40AD">
        <w:t>dresses of FORTH program words. In addition to holding FORTH program word addresses, the RS is also used to hold loop addresses, and may be used to hold parameter/data addresses.</w:t>
      </w:r>
      <w:r>
        <w:t xml:space="preserve"> </w:t>
      </w:r>
      <w:r w:rsidRPr="00AF40AD">
        <w:t xml:space="preserve">These stacks are generally implemented within the memory of whatever microprocessor is </w:t>
      </w:r>
      <w:r w:rsidR="00902D89">
        <w:t>hos</w:t>
      </w:r>
      <w:r w:rsidRPr="00AF40AD">
        <w:t>t</w:t>
      </w:r>
      <w:r w:rsidRPr="00AF40AD">
        <w:t>ing the FORTH VM. To support an efficient implementation of the FORTH VM, any specific FORTH implementation should provide hardware assisted stack pointers whenever possible.</w:t>
      </w:r>
    </w:p>
    <w:p w:rsidR="00AF40AD" w:rsidRDefault="00AF40AD" w:rsidP="00F95FD5">
      <w:pPr>
        <w:pStyle w:val="BodyText"/>
      </w:pPr>
      <w:r w:rsidRPr="00AF40AD">
        <w:t xml:space="preserve">Performance degradations in a 6502/65C02 FORTH VM are generally due to the fact that all of the registers are 8-bits in length and 16 bits is the assumed operand and pointer size of the </w:t>
      </w:r>
      <w:r w:rsidR="00F95FD5">
        <w:t xml:space="preserve">FORTH </w:t>
      </w:r>
      <w:r w:rsidRPr="00AF40AD">
        <w:t xml:space="preserve">VM. Support is provided in the 6502/65C02 instruction set architecture for multi-precision addition and subtraction, but any operations greater than 8 bits in length will entail several loads and stores. All of the additional steps necessary </w:t>
      </w:r>
      <w:r w:rsidR="00F95FD5">
        <w:t xml:space="preserve">to implement </w:t>
      </w:r>
      <w:r w:rsidRPr="00AF40AD">
        <w:t>16-bit or 32-bit FORTH VM opera</w:t>
      </w:r>
      <w:r w:rsidR="00F95FD5">
        <w:t>tions reduce</w:t>
      </w:r>
      <w:r w:rsidRPr="00AF40AD">
        <w:t xml:space="preserve"> the performance a native 6502/65C02 FORTH VM can deliver.</w:t>
      </w:r>
    </w:p>
    <w:p w:rsidR="00C84794" w:rsidRDefault="00C84794" w:rsidP="00C84794">
      <w:pPr>
        <w:pStyle w:val="Heading2"/>
      </w:pPr>
      <w:bookmarkStart w:id="515" w:name="_Toc463900156"/>
      <w:bookmarkStart w:id="516" w:name="_Toc463962976"/>
      <w:r>
        <w:t>“Classic” FORTH VM Registers</w:t>
      </w:r>
      <w:bookmarkEnd w:id="515"/>
      <w:bookmarkEnd w:id="516"/>
    </w:p>
    <w:p w:rsidR="00AF40AD" w:rsidRPr="00AF40AD" w:rsidRDefault="00AF40AD" w:rsidP="00F95FD5">
      <w:pPr>
        <w:pStyle w:val="BodyText"/>
      </w:pPr>
      <w:r w:rsidRPr="00AF40AD">
        <w:t>Brad Rodriguez wrote a series of articles on the development of FORTH VMs. The lead article of the series, "MOVING FORTH Part 1: Design Decisions in the Forth Kernel" (http://www.bradr</w:t>
      </w:r>
      <w:r w:rsidR="00902D89">
        <w:t>odriguez.com/papers/moving1.htm</w:t>
      </w:r>
      <w:r w:rsidRPr="00AF40AD">
        <w:t>), provides a good discussion of the design trades needed when implementing a FORTH VM on a microprocessor.</w:t>
      </w:r>
    </w:p>
    <w:p w:rsidR="00AF40AD" w:rsidRPr="00AF40AD" w:rsidRDefault="00AF40AD" w:rsidP="00F95FD5">
      <w:pPr>
        <w:pStyle w:val="BodyText"/>
      </w:pPr>
      <w:r w:rsidRPr="00AF40AD">
        <w:t>Brad Rodriguez identifies the following registers as being the "classic" FORTH</w:t>
      </w:r>
      <w:r w:rsidR="00F95FD5">
        <w:t xml:space="preserve"> </w:t>
      </w:r>
      <w:r w:rsidRPr="00AF40AD">
        <w:t>VM registers:</w:t>
      </w:r>
    </w:p>
    <w:p w:rsidR="00AF40AD" w:rsidRPr="00AF40AD" w:rsidRDefault="00F95FD5" w:rsidP="00F95FD5">
      <w:pPr>
        <w:pStyle w:val="BodyText"/>
        <w:spacing w:after="0"/>
      </w:pPr>
      <w:r>
        <w:tab/>
      </w:r>
      <w:r w:rsidRPr="00C84794">
        <w:rPr>
          <w:b/>
        </w:rPr>
        <w:t>W</w:t>
      </w:r>
      <w:r>
        <w:tab/>
      </w:r>
      <w:r w:rsidR="00AF40AD" w:rsidRPr="00AF40AD">
        <w:t>- Work Register</w:t>
      </w:r>
      <w:r>
        <w:tab/>
      </w:r>
      <w:r>
        <w:tab/>
      </w:r>
      <w:r w:rsidR="00AF40AD" w:rsidRPr="00AF40AD">
        <w:t>: general work register</w:t>
      </w:r>
    </w:p>
    <w:p w:rsidR="00AF40AD" w:rsidRPr="00AF40AD" w:rsidRDefault="00F95FD5" w:rsidP="00F95FD5">
      <w:pPr>
        <w:pStyle w:val="BodyText"/>
        <w:spacing w:after="0"/>
      </w:pPr>
      <w:r>
        <w:tab/>
      </w:r>
      <w:r w:rsidRPr="00C84794">
        <w:rPr>
          <w:b/>
        </w:rPr>
        <w:t>IP</w:t>
      </w:r>
      <w:r>
        <w:tab/>
      </w:r>
      <w:r w:rsidR="00AF40AD" w:rsidRPr="00AF40AD">
        <w:t>- Interpreter Pointer</w:t>
      </w:r>
      <w:r>
        <w:tab/>
      </w:r>
      <w:r>
        <w:tab/>
      </w:r>
      <w:r w:rsidR="00AF40AD" w:rsidRPr="00AF40AD">
        <w:t>: address of the next FORTH word to execute</w:t>
      </w:r>
    </w:p>
    <w:p w:rsidR="00AF40AD" w:rsidRPr="00AF40AD" w:rsidRDefault="00F95FD5" w:rsidP="00F95FD5">
      <w:pPr>
        <w:pStyle w:val="BodyText"/>
        <w:spacing w:after="0"/>
      </w:pPr>
      <w:r>
        <w:tab/>
      </w:r>
      <w:r w:rsidRPr="00C84794">
        <w:rPr>
          <w:b/>
          <w:i/>
        </w:rPr>
        <w:t>PSP</w:t>
      </w:r>
      <w:r>
        <w:tab/>
      </w:r>
      <w:r w:rsidR="00AF40AD" w:rsidRPr="00AF40AD">
        <w:t>- Parameter Stack Pointer</w:t>
      </w:r>
      <w:r>
        <w:tab/>
      </w:r>
      <w:r w:rsidR="00AF40AD" w:rsidRPr="00AF40AD">
        <w:t>: points to the top of parameter/data stack</w:t>
      </w:r>
    </w:p>
    <w:p w:rsidR="00AF40AD" w:rsidRPr="00AF40AD" w:rsidRDefault="00F95FD5" w:rsidP="00F95FD5">
      <w:pPr>
        <w:pStyle w:val="BodyText"/>
        <w:spacing w:after="0"/>
      </w:pPr>
      <w:r>
        <w:tab/>
      </w:r>
      <w:r w:rsidRPr="00C84794">
        <w:rPr>
          <w:b/>
          <w:i/>
        </w:rPr>
        <w:t>RSP</w:t>
      </w:r>
      <w:r>
        <w:tab/>
      </w:r>
      <w:r w:rsidR="00AF40AD" w:rsidRPr="00AF40AD">
        <w:t>- Return Stack Pointer</w:t>
      </w:r>
      <w:r>
        <w:tab/>
      </w:r>
      <w:r w:rsidR="00AF40AD" w:rsidRPr="00AF40AD">
        <w:t>: points to the return address</w:t>
      </w:r>
    </w:p>
    <w:p w:rsidR="00AF40AD" w:rsidRPr="00AF40AD" w:rsidRDefault="00F95FD5" w:rsidP="00F95FD5">
      <w:pPr>
        <w:pStyle w:val="BodyText"/>
        <w:spacing w:after="0"/>
      </w:pPr>
      <w:r>
        <w:tab/>
        <w:t xml:space="preserve">UP </w:t>
      </w:r>
      <w:r>
        <w:tab/>
      </w:r>
      <w:r w:rsidR="00AF40AD" w:rsidRPr="00AF40AD">
        <w:t>- User Pointer</w:t>
      </w:r>
      <w:r>
        <w:tab/>
      </w:r>
      <w:r>
        <w:tab/>
      </w:r>
      <w:r w:rsidR="00AF40AD" w:rsidRPr="00AF40AD">
        <w:t>: points to User space of a multi-task FORTH</w:t>
      </w:r>
    </w:p>
    <w:p w:rsidR="003770D0" w:rsidRPr="003770D0" w:rsidRDefault="00F95FD5" w:rsidP="003770D0">
      <w:pPr>
        <w:pStyle w:val="BodyText"/>
        <w:spacing w:after="0"/>
      </w:pPr>
      <w:r>
        <w:tab/>
        <w:t>X</w:t>
      </w:r>
      <w:r>
        <w:tab/>
      </w:r>
      <w:r w:rsidR="00AF40AD" w:rsidRPr="00AF40AD">
        <w:t xml:space="preserve">- </w:t>
      </w:r>
      <w:proofErr w:type="gramStart"/>
      <w:r w:rsidR="00AF40AD" w:rsidRPr="00AF40AD">
        <w:t>eXtra</w:t>
      </w:r>
      <w:proofErr w:type="gramEnd"/>
      <w:r w:rsidR="00AF40AD" w:rsidRPr="00AF40AD">
        <w:t xml:space="preserve"> register</w:t>
      </w:r>
      <w:r>
        <w:tab/>
      </w:r>
      <w:r>
        <w:tab/>
      </w:r>
      <w:r w:rsidR="00AF40AD" w:rsidRPr="00AF40AD">
        <w:t>: temporary register for next address</w:t>
      </w:r>
    </w:p>
    <w:p w:rsidR="00C84794" w:rsidRPr="00C84794" w:rsidRDefault="002C401E" w:rsidP="00C84794">
      <w:pPr>
        <w:pStyle w:val="Heading2"/>
      </w:pPr>
      <w:bookmarkStart w:id="517" w:name="_Toc463900157"/>
      <w:bookmarkStart w:id="518" w:name="_Toc463962977"/>
      <w:r>
        <w:t>General Implementation Approaches for</w:t>
      </w:r>
      <w:r w:rsidR="00C84794">
        <w:t xml:space="preserve"> F</w:t>
      </w:r>
      <w:r w:rsidR="003770D0">
        <w:t>ORTH</w:t>
      </w:r>
      <w:r w:rsidR="00C84794">
        <w:t xml:space="preserve"> V</w:t>
      </w:r>
      <w:r w:rsidR="003770D0">
        <w:t>M</w:t>
      </w:r>
      <w:r>
        <w:t>s</w:t>
      </w:r>
      <w:bookmarkEnd w:id="517"/>
      <w:bookmarkEnd w:id="518"/>
    </w:p>
    <w:p w:rsidR="00AF40AD" w:rsidRPr="00AF40AD" w:rsidRDefault="00AF40AD" w:rsidP="00A0390F">
      <w:pPr>
        <w:pStyle w:val="BodyText"/>
        <w:spacing w:before="240"/>
      </w:pPr>
      <w:r w:rsidRPr="00AF40AD">
        <w:t>There are several generally accepted methods for implementing the FORTH VM. The classic FORTH VM is implemented using a technique known as Indirect Threaded Code (ITC). The next most common approach is a technique known as Direct Threaded Code (DTC). A more r</w:t>
      </w:r>
      <w:r w:rsidRPr="00AF40AD">
        <w:t>e</w:t>
      </w:r>
      <w:r w:rsidRPr="00AF40AD">
        <w:lastRenderedPageBreak/>
        <w:t>cent approach is a technique known as Subroutine Threaded Code (STC). A final, less co</w:t>
      </w:r>
      <w:r w:rsidRPr="00AF40AD">
        <w:t>m</w:t>
      </w:r>
      <w:r w:rsidRPr="00AF40AD">
        <w:t>monly used approach is a technique known as Token Threaded Code (TTC).</w:t>
      </w:r>
    </w:p>
    <w:p w:rsidR="00AF40AD" w:rsidRPr="00AF40AD" w:rsidRDefault="00AF40AD" w:rsidP="00A0390F">
      <w:pPr>
        <w:pStyle w:val="BodyText"/>
      </w:pPr>
      <w:r w:rsidRPr="00AF40AD">
        <w:t xml:space="preserve">A TTC FORTH VM uses tokens that are smaller than the basic address pointer size to refer to FORTH words. The smaller size of the tokens allows a FORTH program to be compressed into a smaller image. The additional indirection required to locate the memory address of the FORTH word referenced </w:t>
      </w:r>
      <w:proofErr w:type="gramStart"/>
      <w:r w:rsidRPr="00AF40AD">
        <w:t>by a</w:t>
      </w:r>
      <w:proofErr w:type="gramEnd"/>
      <w:r w:rsidRPr="00AF40AD">
        <w:t xml:space="preserve"> particular token makes TTC FORTH VM implementations the slowest of the FORTH VM implementation techniques. The pre-indexed indirect addressing modes of the 6502/65C02 can be used to implement a token threaded VM using the M65C02A. Thus, the basic indexed addressing modes of the M65C02A provide the necessary support to implement a TTC FORTH VM.</w:t>
      </w:r>
    </w:p>
    <w:p w:rsidR="002C401E" w:rsidRDefault="00AF40AD" w:rsidP="00A0390F">
      <w:pPr>
        <w:pStyle w:val="BodyText"/>
      </w:pPr>
      <w:r w:rsidRPr="00AF40AD">
        <w:t xml:space="preserve">For an STC FORTH VM, each </w:t>
      </w:r>
      <w:r w:rsidR="002C401E">
        <w:t xml:space="preserve">FORTH </w:t>
      </w:r>
      <w:r w:rsidRPr="00AF40AD">
        <w:t xml:space="preserve">word is called using a native processor call instruction. Thus, there is no need for an IP register, and there is no inner interpreter. </w:t>
      </w:r>
      <w:r w:rsidR="002C401E">
        <w:t>A</w:t>
      </w:r>
      <w:r w:rsidRPr="00AF40AD">
        <w:t xml:space="preserve"> FORTH program simply chains together the various FORTH words using native processor calls. There are two</w:t>
      </w:r>
      <w:r w:rsidR="002C401E">
        <w:t xml:space="preserve"> penalties for this simplicity:</w:t>
      </w:r>
    </w:p>
    <w:p w:rsidR="002C401E" w:rsidRDefault="00AF40AD" w:rsidP="00902D89">
      <w:pPr>
        <w:pStyle w:val="BodyText"/>
        <w:numPr>
          <w:ilvl w:val="0"/>
          <w:numId w:val="25"/>
        </w:numPr>
        <w:spacing w:after="0"/>
      </w:pPr>
      <w:r w:rsidRPr="00AF40AD">
        <w:t>subroutine calls are generally larger than simple address point</w:t>
      </w:r>
      <w:r w:rsidR="002C401E">
        <w:t>ers;</w:t>
      </w:r>
    </w:p>
    <w:p w:rsidR="002C401E" w:rsidRDefault="00AF40AD" w:rsidP="002C401E">
      <w:pPr>
        <w:pStyle w:val="BodyText"/>
        <w:numPr>
          <w:ilvl w:val="0"/>
          <w:numId w:val="25"/>
        </w:numPr>
      </w:pPr>
      <w:proofErr w:type="gramStart"/>
      <w:r w:rsidRPr="00AF40AD">
        <w:t>an</w:t>
      </w:r>
      <w:proofErr w:type="gramEnd"/>
      <w:r w:rsidRPr="00AF40AD">
        <w:t xml:space="preserve"> STC FORTH requires pushing and popping the return stack on entry to and exit from each FOR</w:t>
      </w:r>
      <w:r w:rsidR="002C401E">
        <w:t>TH word.</w:t>
      </w:r>
    </w:p>
    <w:p w:rsidR="00AF40AD" w:rsidRPr="00AF40AD" w:rsidRDefault="00AF40AD" w:rsidP="002C401E">
      <w:pPr>
        <w:pStyle w:val="BodyText"/>
      </w:pPr>
      <w:r w:rsidRPr="00AF40AD">
        <w:t>Thus, STC FORTH programs may be larger, and the additional push/pop operations performed by the native subroutine calling instructions may not deliver the performance improvements e</w:t>
      </w:r>
      <w:r w:rsidRPr="00AF40AD">
        <w:t>x</w:t>
      </w:r>
      <w:r w:rsidRPr="00AF40AD">
        <w:t>pected. Since an STC FORTH VM relies on the basic instructions of the processor, and the M65C02A provides those instructions, no additional instructions are needed in the M65C02A's instruction set to support an STC FORTH.</w:t>
      </w:r>
    </w:p>
    <w:p w:rsidR="00AF40AD" w:rsidRPr="00AF40AD" w:rsidRDefault="00AF40AD" w:rsidP="00A0390F">
      <w:pPr>
        <w:pStyle w:val="BodyText"/>
      </w:pPr>
      <w:r w:rsidRPr="00AF40AD">
        <w:t>ITC FORTH and DTC FORTH VMs both require an inner interpreter. Thus, if the instruction set of a processor allows the implementation of the inner interpreter with a minimum number of i</w:t>
      </w:r>
      <w:r w:rsidRPr="00AF40AD">
        <w:t>n</w:t>
      </w:r>
      <w:r w:rsidRPr="00AF40AD">
        <w:t>structions, then a FORTH VM on that processor would be "faster" than a FORTH VM on a pr</w:t>
      </w:r>
      <w:r w:rsidRPr="00AF40AD">
        <w:t>o</w:t>
      </w:r>
      <w:r w:rsidRPr="00AF40AD">
        <w:t>cessor without that support. This is the prime motivating factor for adding custom instructions to the M65C02A to support FORTH VMs.</w:t>
      </w:r>
    </w:p>
    <w:p w:rsidR="002C401E" w:rsidRDefault="00AF40AD" w:rsidP="00A0390F">
      <w:pPr>
        <w:pStyle w:val="BodyText"/>
      </w:pPr>
      <w:r w:rsidRPr="00AF40AD">
        <w:t>A TTC/DTC/ITC FORTH VM is composed of two interpreters: (1) an outer</w:t>
      </w:r>
      <w:r w:rsidR="00A0390F">
        <w:t xml:space="preserve"> </w:t>
      </w:r>
      <w:r w:rsidRPr="00AF40AD">
        <w:t>interpreter, and (2) an inner inte</w:t>
      </w:r>
      <w:r w:rsidR="00A0390F">
        <w:t>r</w:t>
      </w:r>
      <w:r w:rsidRPr="00AF40AD">
        <w:t>preter. The outer interpreter is written in</w:t>
      </w:r>
      <w:r w:rsidR="00A0390F">
        <w:t xml:space="preserve"> </w:t>
      </w:r>
      <w:r w:rsidRPr="00AF40AD">
        <w:t>FORTH, i.e. it is composed of FORTH words.</w:t>
      </w:r>
      <w:r w:rsidR="002C401E">
        <w:t xml:space="preserve"> The outer interpreter provides the means by which FORTH words created. The outer interpreter also provides the immediate execution mode for which many FORTH implementations are known.</w:t>
      </w:r>
      <w:r w:rsidRPr="00AF40AD">
        <w:t xml:space="preserve"> </w:t>
      </w:r>
      <w:r w:rsidR="00451131">
        <w:t xml:space="preserve">The outer interpreter’s </w:t>
      </w:r>
      <w:r w:rsidR="003D5E48">
        <w:t>word creation</w:t>
      </w:r>
      <w:r w:rsidR="00451131">
        <w:t xml:space="preserve"> </w:t>
      </w:r>
      <w:r w:rsidR="003D5E48">
        <w:t xml:space="preserve">and immediate execution functionality </w:t>
      </w:r>
      <w:r w:rsidR="00451131">
        <w:t>provides the mechanism for self-hosting a complete FORTH system: editor, compiler, and assembler.</w:t>
      </w:r>
    </w:p>
    <w:p w:rsidR="00AF40AD" w:rsidRDefault="00AF40AD" w:rsidP="00A0390F">
      <w:pPr>
        <w:pStyle w:val="BodyText"/>
      </w:pPr>
      <w:r w:rsidRPr="00AF40AD">
        <w:t>The inner interpreter, on the other</w:t>
      </w:r>
      <w:r w:rsidR="00A0390F">
        <w:t xml:space="preserve"> </w:t>
      </w:r>
      <w:r w:rsidRPr="00AF40AD">
        <w:t xml:space="preserve">hand, "executes" FORTH words. </w:t>
      </w:r>
      <w:r w:rsidR="00A029FD">
        <w:t>The inner interpreter “ex</w:t>
      </w:r>
      <w:r w:rsidR="00A029FD">
        <w:t>e</w:t>
      </w:r>
      <w:r w:rsidR="00A029FD">
        <w:t xml:space="preserve">cutes” FORTH words by moving through the threaded code representing the FORTH program. </w:t>
      </w:r>
      <w:r w:rsidRPr="00AF40AD">
        <w:t>Therefore, a TTC/DTC/ITC FORTH VM spends the</w:t>
      </w:r>
      <w:r w:rsidR="00A0390F">
        <w:t xml:space="preserve"> </w:t>
      </w:r>
      <w:r w:rsidRPr="00AF40AD">
        <w:t>majority of its processing time in its inner interpreter. Thus, any decrease</w:t>
      </w:r>
      <w:r w:rsidR="00A0390F">
        <w:t xml:space="preserve"> </w:t>
      </w:r>
      <w:r w:rsidRPr="00AF40AD">
        <w:t>in the number of clock cycles required to "execute" a FORTH word will result</w:t>
      </w:r>
      <w:r w:rsidR="00A0390F">
        <w:t xml:space="preserve"> </w:t>
      </w:r>
      <w:r w:rsidRPr="00AF40AD">
        <w:t>in a clear increase in the performance of a FORTH program all other things</w:t>
      </w:r>
      <w:r w:rsidR="00A0390F">
        <w:t xml:space="preserve"> </w:t>
      </w:r>
      <w:r w:rsidRPr="00AF40AD">
        <w:t>b</w:t>
      </w:r>
      <w:r w:rsidRPr="00AF40AD">
        <w:t>e</w:t>
      </w:r>
      <w:r w:rsidRPr="00AF40AD">
        <w:t>ing equal.</w:t>
      </w:r>
    </w:p>
    <w:p w:rsidR="00A0390F" w:rsidRPr="00AF40AD" w:rsidRDefault="00A0390F" w:rsidP="00A0390F">
      <w:pPr>
        <w:pStyle w:val="Heading2"/>
      </w:pPr>
      <w:bookmarkStart w:id="519" w:name="_Toc463900158"/>
      <w:bookmarkStart w:id="520" w:name="_Toc463962978"/>
      <w:r>
        <w:lastRenderedPageBreak/>
        <w:t>Basic Structure of a FORTH Word</w:t>
      </w:r>
      <w:bookmarkEnd w:id="519"/>
      <w:bookmarkEnd w:id="520"/>
    </w:p>
    <w:p w:rsidR="00AF40AD" w:rsidRPr="00AF40AD" w:rsidRDefault="00AF40AD" w:rsidP="00A0390F">
      <w:pPr>
        <w:pStyle w:val="BodyText"/>
      </w:pPr>
      <w:r w:rsidRPr="00AF40AD">
        <w:t xml:space="preserve">The basic structure of a 16-bit FORTH word is provided by the following </w:t>
      </w:r>
      <w:r w:rsidR="00E706BB">
        <w:t xml:space="preserve">variable length </w:t>
      </w:r>
      <w:r w:rsidRPr="00AF40AD">
        <w:t>C-like</w:t>
      </w:r>
      <w:r w:rsidR="00A0390F">
        <w:t xml:space="preserve"> </w:t>
      </w:r>
      <w:r w:rsidRPr="00AF40AD">
        <w:t>structure definition:</w:t>
      </w:r>
    </w:p>
    <w:p w:rsidR="00AF40AD" w:rsidRPr="00A0390F" w:rsidRDefault="00AF40AD" w:rsidP="00A0390F">
      <w:pPr>
        <w:ind w:left="1440"/>
        <w:rPr>
          <w:rFonts w:ascii="Courier New" w:hAnsi="Courier New" w:cs="Courier New"/>
          <w:b/>
          <w:sz w:val="24"/>
          <w:szCs w:val="8"/>
        </w:rPr>
      </w:pPr>
      <w:proofErr w:type="gramStart"/>
      <w:r w:rsidRPr="00A0390F">
        <w:rPr>
          <w:rFonts w:ascii="Courier New" w:hAnsi="Courier New" w:cs="Courier New"/>
          <w:b/>
          <w:sz w:val="24"/>
          <w:szCs w:val="8"/>
        </w:rPr>
        <w:t>typedef</w:t>
      </w:r>
      <w:proofErr w:type="gramEnd"/>
      <w:r w:rsidRPr="00A0390F">
        <w:rPr>
          <w:rFonts w:ascii="Courier New" w:hAnsi="Courier New" w:cs="Courier New"/>
          <w:b/>
          <w:sz w:val="24"/>
          <w:szCs w:val="8"/>
        </w:rPr>
        <w:t xml:space="preserve"> struct {</w:t>
      </w:r>
    </w:p>
    <w:p w:rsidR="00AF40AD" w:rsidRPr="00A0390F" w:rsidRDefault="00A0390F" w:rsidP="00A0390F">
      <w:pPr>
        <w:ind w:left="1440"/>
        <w:rPr>
          <w:rFonts w:ascii="Courier New" w:hAnsi="Courier New" w:cs="Courier New"/>
          <w:b/>
          <w:sz w:val="24"/>
          <w:szCs w:val="8"/>
        </w:rPr>
      </w:pPr>
      <w:r w:rsidRPr="00A0390F">
        <w:rPr>
          <w:rFonts w:ascii="Courier New" w:hAnsi="Courier New" w:cs="Courier New"/>
          <w:b/>
          <w:sz w:val="24"/>
          <w:szCs w:val="8"/>
        </w:rPr>
        <w:tab/>
      </w:r>
      <w:proofErr w:type="gramStart"/>
      <w:r w:rsidR="00AF40AD" w:rsidRPr="00A0390F">
        <w:rPr>
          <w:rFonts w:ascii="Courier New" w:hAnsi="Courier New" w:cs="Courier New"/>
          <w:b/>
          <w:sz w:val="24"/>
          <w:szCs w:val="8"/>
        </w:rPr>
        <w:t>uint8_t</w:t>
      </w:r>
      <w:proofErr w:type="gramEnd"/>
      <w:r w:rsidRPr="00A0390F">
        <w:rPr>
          <w:rFonts w:ascii="Courier New" w:hAnsi="Courier New" w:cs="Courier New"/>
          <w:b/>
          <w:sz w:val="24"/>
          <w:szCs w:val="8"/>
        </w:rPr>
        <w:tab/>
      </w:r>
      <w:r w:rsidR="00AF40AD" w:rsidRPr="00A0390F">
        <w:rPr>
          <w:rFonts w:ascii="Courier New" w:hAnsi="Courier New" w:cs="Courier New"/>
          <w:b/>
          <w:sz w:val="24"/>
          <w:szCs w:val="8"/>
        </w:rPr>
        <w:t>Len;</w:t>
      </w:r>
    </w:p>
    <w:p w:rsidR="00AF40AD" w:rsidRPr="00A0390F" w:rsidRDefault="00A0390F" w:rsidP="00A0390F">
      <w:pPr>
        <w:ind w:left="1440"/>
        <w:rPr>
          <w:rFonts w:ascii="Courier New" w:hAnsi="Courier New" w:cs="Courier New"/>
          <w:b/>
          <w:sz w:val="24"/>
          <w:szCs w:val="8"/>
        </w:rPr>
      </w:pPr>
      <w:r w:rsidRPr="00A0390F">
        <w:rPr>
          <w:rFonts w:ascii="Courier New" w:hAnsi="Courier New" w:cs="Courier New"/>
          <w:b/>
          <w:sz w:val="24"/>
          <w:szCs w:val="8"/>
        </w:rPr>
        <w:tab/>
      </w:r>
      <w:r w:rsidR="00AF40AD" w:rsidRPr="00A0390F">
        <w:rPr>
          <w:rFonts w:ascii="Courier New" w:hAnsi="Courier New" w:cs="Courier New"/>
          <w:b/>
          <w:sz w:val="24"/>
          <w:szCs w:val="8"/>
        </w:rPr>
        <w:t>uint8_t</w:t>
      </w:r>
      <w:r w:rsidRPr="00A0390F">
        <w:rPr>
          <w:rFonts w:ascii="Courier New" w:hAnsi="Courier New" w:cs="Courier New"/>
          <w:b/>
          <w:sz w:val="24"/>
          <w:szCs w:val="8"/>
        </w:rPr>
        <w:tab/>
      </w:r>
      <w:r w:rsidR="00AF40AD" w:rsidRPr="00A0390F">
        <w:rPr>
          <w:rFonts w:ascii="Courier New" w:hAnsi="Courier New" w:cs="Courier New"/>
          <w:b/>
          <w:sz w:val="24"/>
          <w:szCs w:val="8"/>
        </w:rPr>
        <w:t>[Max_Name_Len] Name;</w:t>
      </w:r>
    </w:p>
    <w:p w:rsidR="00AF40AD" w:rsidRPr="00A0390F" w:rsidRDefault="00A0390F" w:rsidP="00A0390F">
      <w:pPr>
        <w:ind w:left="1440"/>
        <w:rPr>
          <w:rFonts w:ascii="Courier New" w:hAnsi="Courier New" w:cs="Courier New"/>
          <w:b/>
          <w:sz w:val="24"/>
          <w:szCs w:val="8"/>
        </w:rPr>
      </w:pPr>
      <w:r w:rsidRPr="00A0390F">
        <w:rPr>
          <w:rFonts w:ascii="Courier New" w:hAnsi="Courier New" w:cs="Courier New"/>
          <w:b/>
          <w:sz w:val="24"/>
          <w:szCs w:val="8"/>
        </w:rPr>
        <w:tab/>
      </w:r>
      <w:r w:rsidR="00AF40AD" w:rsidRPr="00A0390F">
        <w:rPr>
          <w:rFonts w:ascii="Courier New" w:hAnsi="Courier New" w:cs="Courier New"/>
          <w:b/>
          <w:sz w:val="24"/>
          <w:szCs w:val="8"/>
        </w:rPr>
        <w:t>uint16_t</w:t>
      </w:r>
      <w:r w:rsidRPr="00A0390F">
        <w:rPr>
          <w:rFonts w:ascii="Courier New" w:hAnsi="Courier New" w:cs="Courier New"/>
          <w:b/>
          <w:sz w:val="24"/>
          <w:szCs w:val="8"/>
        </w:rPr>
        <w:tab/>
      </w:r>
      <w:r w:rsidR="00AF40AD" w:rsidRPr="00A0390F">
        <w:rPr>
          <w:rFonts w:ascii="Courier New" w:hAnsi="Courier New" w:cs="Courier New"/>
          <w:b/>
          <w:sz w:val="24"/>
          <w:szCs w:val="8"/>
        </w:rPr>
        <w:t>*Link;</w:t>
      </w:r>
    </w:p>
    <w:p w:rsidR="00AF40AD" w:rsidRPr="00A0390F" w:rsidRDefault="00A0390F" w:rsidP="00A0390F">
      <w:pPr>
        <w:ind w:left="1440"/>
        <w:rPr>
          <w:rFonts w:ascii="Courier New" w:hAnsi="Courier New" w:cs="Courier New"/>
          <w:b/>
          <w:sz w:val="24"/>
          <w:szCs w:val="8"/>
        </w:rPr>
      </w:pPr>
      <w:r w:rsidRPr="00A0390F">
        <w:rPr>
          <w:rFonts w:ascii="Courier New" w:hAnsi="Courier New" w:cs="Courier New"/>
          <w:b/>
          <w:sz w:val="24"/>
          <w:szCs w:val="8"/>
        </w:rPr>
        <w:tab/>
      </w:r>
      <w:r w:rsidR="00AF40AD" w:rsidRPr="00A0390F">
        <w:rPr>
          <w:rFonts w:ascii="Courier New" w:hAnsi="Courier New" w:cs="Courier New"/>
          <w:b/>
          <w:sz w:val="24"/>
          <w:szCs w:val="8"/>
        </w:rPr>
        <w:t>uint16_t</w:t>
      </w:r>
      <w:r w:rsidRPr="00A0390F">
        <w:rPr>
          <w:rFonts w:ascii="Courier New" w:hAnsi="Courier New" w:cs="Courier New"/>
          <w:b/>
          <w:sz w:val="24"/>
          <w:szCs w:val="8"/>
        </w:rPr>
        <w:tab/>
      </w:r>
      <w:r w:rsidR="00AF40AD" w:rsidRPr="00A0390F">
        <w:rPr>
          <w:rFonts w:ascii="Courier New" w:hAnsi="Courier New" w:cs="Courier New"/>
          <w:b/>
          <w:sz w:val="24"/>
          <w:szCs w:val="8"/>
        </w:rPr>
        <w:t>*Code_Fld;</w:t>
      </w:r>
    </w:p>
    <w:p w:rsidR="00AF40AD" w:rsidRPr="00A0390F" w:rsidRDefault="00A0390F" w:rsidP="00A0390F">
      <w:pPr>
        <w:ind w:left="1440"/>
        <w:rPr>
          <w:rFonts w:ascii="Courier New" w:hAnsi="Courier New" w:cs="Courier New"/>
          <w:b/>
          <w:sz w:val="24"/>
          <w:szCs w:val="8"/>
        </w:rPr>
      </w:pPr>
      <w:r w:rsidRPr="00A0390F">
        <w:rPr>
          <w:rFonts w:ascii="Courier New" w:hAnsi="Courier New" w:cs="Courier New"/>
          <w:b/>
          <w:sz w:val="24"/>
          <w:szCs w:val="8"/>
        </w:rPr>
        <w:tab/>
      </w:r>
      <w:r w:rsidR="00AF40AD" w:rsidRPr="00A0390F">
        <w:rPr>
          <w:rFonts w:ascii="Courier New" w:hAnsi="Courier New" w:cs="Courier New"/>
          <w:b/>
          <w:sz w:val="24"/>
          <w:szCs w:val="8"/>
        </w:rPr>
        <w:t>uint8_t</w:t>
      </w:r>
      <w:r w:rsidRPr="00A0390F">
        <w:rPr>
          <w:rFonts w:ascii="Courier New" w:hAnsi="Courier New" w:cs="Courier New"/>
          <w:b/>
          <w:sz w:val="24"/>
          <w:szCs w:val="8"/>
        </w:rPr>
        <w:tab/>
      </w:r>
      <w:r w:rsidR="00AF40AD" w:rsidRPr="00A0390F">
        <w:rPr>
          <w:rFonts w:ascii="Courier New" w:hAnsi="Courier New" w:cs="Courier New"/>
          <w:b/>
          <w:sz w:val="24"/>
          <w:szCs w:val="8"/>
        </w:rPr>
        <w:t>[Code_Len] Param_Fld;</w:t>
      </w:r>
    </w:p>
    <w:p w:rsidR="00AF40AD" w:rsidRPr="00A0390F" w:rsidRDefault="00AF40AD" w:rsidP="00A0390F">
      <w:pPr>
        <w:ind w:left="1440"/>
        <w:rPr>
          <w:rFonts w:ascii="Courier New" w:hAnsi="Courier New" w:cs="Courier New"/>
          <w:b/>
          <w:sz w:val="24"/>
          <w:szCs w:val="8"/>
        </w:rPr>
      </w:pPr>
      <w:r w:rsidRPr="00A0390F">
        <w:rPr>
          <w:rFonts w:ascii="Courier New" w:hAnsi="Courier New" w:cs="Courier New"/>
          <w:b/>
          <w:sz w:val="24"/>
          <w:szCs w:val="8"/>
        </w:rPr>
        <w:t>} FORTH_word_t;</w:t>
      </w:r>
    </w:p>
    <w:p w:rsidR="00AF40AD" w:rsidRPr="00AF40AD" w:rsidRDefault="00AF40AD" w:rsidP="00A0390F">
      <w:pPr>
        <w:pStyle w:val="BodyText"/>
        <w:spacing w:before="240"/>
      </w:pPr>
      <w:r w:rsidRPr="00AF40AD">
        <w:t>There are other forms, but the preceding structure defines all of the</w:t>
      </w:r>
      <w:r w:rsidR="00A0390F">
        <w:t xml:space="preserve"> </w:t>
      </w:r>
      <w:r w:rsidRPr="00AF40AD">
        <w:t>necessary components of the FORTH word, and succin</w:t>
      </w:r>
      <w:r w:rsidR="00A0390F">
        <w:t>c</w:t>
      </w:r>
      <w:r w:rsidRPr="00AF40AD">
        <w:t>tly conveys the required</w:t>
      </w:r>
      <w:r w:rsidR="00A0390F">
        <w:t xml:space="preserve"> </w:t>
      </w:r>
      <w:r w:rsidRPr="00AF40AD">
        <w:t>elements of a FORTH word.</w:t>
      </w:r>
    </w:p>
    <w:p w:rsidR="00AF40AD" w:rsidRPr="00AF40AD" w:rsidRDefault="00AF40AD" w:rsidP="001371A3">
      <w:pPr>
        <w:pStyle w:val="BodyText"/>
      </w:pPr>
      <w:r w:rsidRPr="00AF40AD">
        <w:t>The first three fields provide the "dictionary" header of FORTH words in a FORTH program. The first field defines the length of the name of the FORTH word. This is used to distinguish two or more FORTH words whose names share the same initial letters but which differ in length. The second field defines the significant elements of the name of the FORTH word. The total lengths of these two fields will determine the amount of memory that is required just for the dictionary of a FORTH program. These two fields are generally limited in size in order to conserve memory.</w:t>
      </w:r>
      <w:r w:rsidR="00E706BB">
        <w:t xml:space="preserve"> The third field is a link to the next FORTH word defined in the dictionary; the dictionary is </w:t>
      </w:r>
      <w:r w:rsidR="00451131">
        <w:t>singly linked list of FORTH words</w:t>
      </w:r>
      <w:r w:rsidR="00E706BB">
        <w:t>.</w:t>
      </w:r>
      <w:r w:rsidRPr="00AF40AD">
        <w:t xml:space="preserve"> </w:t>
      </w:r>
      <w:r w:rsidR="00E706BB">
        <w:t>(</w:t>
      </w:r>
      <w:r w:rsidR="00E706BB" w:rsidRPr="00E706BB">
        <w:rPr>
          <w:b/>
        </w:rPr>
        <w:t>Note:</w:t>
      </w:r>
      <w:r w:rsidR="00E706BB">
        <w:t xml:space="preserve"> </w:t>
      </w:r>
      <w:r w:rsidRPr="00E706BB">
        <w:rPr>
          <w:i/>
        </w:rPr>
        <w:t>If the immediate mode of the FORTH compiler</w:t>
      </w:r>
      <w:r w:rsidR="00E706BB" w:rsidRPr="00E706BB">
        <w:rPr>
          <w:i/>
        </w:rPr>
        <w:t xml:space="preserve">, i.e. the outer interpreter, </w:t>
      </w:r>
      <w:r w:rsidRPr="00E706BB">
        <w:rPr>
          <w:i/>
        </w:rPr>
        <w:t>is not supported or included in the distribution of a FORTH program, then the fields supporting the "dictionary" can be removed to recover their memory for use by the application.</w:t>
      </w:r>
      <w:r w:rsidR="00E706BB">
        <w:t>)</w:t>
      </w:r>
    </w:p>
    <w:p w:rsidR="001371A3" w:rsidRPr="00AF40AD" w:rsidRDefault="00AF40AD" w:rsidP="001371A3">
      <w:pPr>
        <w:pStyle w:val="BodyText"/>
      </w:pPr>
      <w:r w:rsidRPr="00AF40AD">
        <w:t>The fields, Code_Fld and Param_Fld, represent the "executable" portion of a FORTH word. There are two types of FORTH words: (1) secondaries, and (2) primitives. Secondaries are the predominant type of words in a FORTH program. Their Param_Fld doesn't contain any native machine code. Instead, the Param_Fld of FORTH secondaries is simply a list of pointers to the Code_Fld of other FORTH words. Primitives are the FORTH words that perform the actual work of any FORTH program. The Code_Fld of a primitive is a pointer/link to their Param_Fld, which contains the machine code that performs the work the primitive FORTH word is expected to provide.</w:t>
      </w:r>
      <w:r w:rsidR="001371A3">
        <w:t xml:space="preserve"> </w:t>
      </w:r>
      <w:r w:rsidRPr="00AF40AD">
        <w:t>In FORTH, the outer interpreter is used to perform immediate operations, and to co</w:t>
      </w:r>
      <w:r w:rsidRPr="00AF40AD">
        <w:t>n</w:t>
      </w:r>
      <w:r w:rsidRPr="00AF40AD">
        <w:t>struct, define, or compile other FORTH words. As already stated above, the FORTH VM's outer interpreter is generally composed of secondary FORTH words. After all of the FORTH words associated with a FORTH program have been compiled, the outer interpreter simply transfers control to the inner interpreter to "execute" the top-most FORTH word of the program.</w:t>
      </w:r>
    </w:p>
    <w:p w:rsidR="00AF40AD" w:rsidRPr="00AF40AD" w:rsidRDefault="00AF40AD" w:rsidP="001371A3">
      <w:pPr>
        <w:pStyle w:val="BodyText"/>
      </w:pPr>
      <w:r w:rsidRPr="00AF40AD">
        <w:t>The FORTH VM's inner interpreter "executes" FORTH words. Since the outer</w:t>
      </w:r>
      <w:r w:rsidR="001371A3">
        <w:t xml:space="preserve"> </w:t>
      </w:r>
      <w:r w:rsidRPr="00AF40AD">
        <w:t>interpreter is mostly composed of secondary FORTH words, the inner interpreter</w:t>
      </w:r>
      <w:r w:rsidR="001371A3">
        <w:t xml:space="preserve"> </w:t>
      </w:r>
      <w:r w:rsidRPr="00AF40AD">
        <w:t xml:space="preserve">must move through each word until a FORTH primitive is </w:t>
      </w:r>
      <w:proofErr w:type="gramStart"/>
      <w:r w:rsidRPr="00AF40AD">
        <w:t>found,</w:t>
      </w:r>
      <w:proofErr w:type="gramEnd"/>
      <w:r w:rsidRPr="00AF40AD">
        <w:t xml:space="preserve"> and then</w:t>
      </w:r>
      <w:r w:rsidR="001371A3">
        <w:t xml:space="preserve"> </w:t>
      </w:r>
      <w:r w:rsidRPr="00AF40AD">
        <w:t>transfer temporary control to the machine code. The machine code of the</w:t>
      </w:r>
      <w:r w:rsidR="001371A3">
        <w:t xml:space="preserve"> </w:t>
      </w:r>
      <w:r w:rsidRPr="00AF40AD">
        <w:t>primitive FORTH word must return control to the inner interpreter once it</w:t>
      </w:r>
      <w:r w:rsidR="001371A3">
        <w:t xml:space="preserve"> </w:t>
      </w:r>
      <w:r w:rsidRPr="00AF40AD">
        <w:t>completes its task.</w:t>
      </w:r>
    </w:p>
    <w:p w:rsidR="00AF40AD" w:rsidRDefault="00AF40AD" w:rsidP="001371A3">
      <w:pPr>
        <w:pStyle w:val="BodyText"/>
      </w:pPr>
      <w:r w:rsidRPr="00AF40AD">
        <w:lastRenderedPageBreak/>
        <w:t xml:space="preserve">The inner interpreter "executes" the FORTH word </w:t>
      </w:r>
      <w:r w:rsidR="001371A3">
        <w:t>to which IP points</w:t>
      </w:r>
      <w:r w:rsidRPr="00AF40AD">
        <w:t>. It must advance the IP through the Param_Fld of a secondary FORTH word, and jump to the machine code pointed to by the Code_Fld of a FORTH primitive. The Code_Fld of a secondary does not point to the Param_Fld of the word. Instead it points to an inner interpreter function that "enters" the Param_Fld, i.e. performs the FORTH equivalent of a subroutine call. The Code_Fld of a prim</w:t>
      </w:r>
      <w:r w:rsidRPr="00AF40AD">
        <w:t>i</w:t>
      </w:r>
      <w:r w:rsidRPr="00AF40AD">
        <w:t>tive does point to the Param_Fld, and the inner interpreter simply jumps to the machine code stored in the Param_Fld of the word.</w:t>
      </w:r>
    </w:p>
    <w:p w:rsidR="00932F89" w:rsidRPr="00AF40AD" w:rsidRDefault="00932F89" w:rsidP="00932F89">
      <w:pPr>
        <w:pStyle w:val="Heading2"/>
      </w:pPr>
      <w:bookmarkStart w:id="521" w:name="_Toc463900159"/>
      <w:bookmarkStart w:id="522" w:name="_Toc463962979"/>
      <w:r>
        <w:t>Usage Frequency of FORTH Words</w:t>
      </w:r>
      <w:bookmarkEnd w:id="521"/>
      <w:bookmarkEnd w:id="522"/>
    </w:p>
    <w:p w:rsidR="00932F89" w:rsidRPr="00AF40AD" w:rsidRDefault="00932F89" w:rsidP="00932F89">
      <w:pPr>
        <w:pStyle w:val="BodyText"/>
      </w:pPr>
      <w:r w:rsidRPr="00AF40AD">
        <w:t xml:space="preserve">Table 6.3.1 in </w:t>
      </w:r>
      <w:r>
        <w:t xml:space="preserve">Phillip </w:t>
      </w:r>
      <w:r w:rsidR="005C76A6">
        <w:t>Koopman's "Stack Computers, The Next Wave"</w:t>
      </w:r>
      <w:r w:rsidRPr="00AF40AD">
        <w:t xml:space="preserve"> </w:t>
      </w:r>
      <w:r w:rsidR="005C76A6">
        <w:t>(</w:t>
      </w:r>
      <w:r w:rsidR="005F1A46">
        <w:t>reproduce</w:t>
      </w:r>
      <w:r w:rsidR="005C76A6">
        <w:t>d</w:t>
      </w:r>
      <w:r w:rsidR="005F1A46">
        <w:t xml:space="preserve"> in </w:t>
      </w:r>
      <w:r w:rsidR="001A333C">
        <w:fldChar w:fldCharType="begin"/>
      </w:r>
      <w:r w:rsidR="005F1A46">
        <w:instrText xml:space="preserve"> REF _Ref462726707 \h </w:instrText>
      </w:r>
      <w:r w:rsidR="001A333C">
        <w:fldChar w:fldCharType="separate"/>
      </w:r>
      <w:r w:rsidR="00841F80" w:rsidRPr="00614600">
        <w:t xml:space="preserve">Table </w:t>
      </w:r>
      <w:r w:rsidR="00841F80">
        <w:rPr>
          <w:noProof/>
        </w:rPr>
        <w:t>44</w:t>
      </w:r>
      <w:r w:rsidR="001A333C">
        <w:fldChar w:fldCharType="end"/>
      </w:r>
      <w:r w:rsidR="005F1A46">
        <w:t xml:space="preserve"> below</w:t>
      </w:r>
      <w:r w:rsidR="005C76A6">
        <w:t>)</w:t>
      </w:r>
      <w:r w:rsidR="005F1A46">
        <w:t xml:space="preserve"> </w:t>
      </w:r>
      <w:r w:rsidRPr="00AF40AD">
        <w:t xml:space="preserve">provides a summary </w:t>
      </w:r>
      <w:r w:rsidR="005C76A6">
        <w:t xml:space="preserve">of </w:t>
      </w:r>
      <w:r w:rsidRPr="00AF40AD">
        <w:t>the relative</w:t>
      </w:r>
      <w:r>
        <w:t xml:space="preserve"> </w:t>
      </w:r>
      <w:r w:rsidRPr="00AF40AD">
        <w:t>frequency of the most frequently used FORTH words for several FORTH</w:t>
      </w:r>
      <w:r>
        <w:t xml:space="preserve"> </w:t>
      </w:r>
      <w:r w:rsidRPr="00AF40AD">
        <w:t>applications:</w:t>
      </w:r>
    </w:p>
    <w:p w:rsidR="00932F89" w:rsidRPr="00614600" w:rsidRDefault="00932F89" w:rsidP="00932F89">
      <w:pPr>
        <w:pStyle w:val="Caption"/>
        <w:keepNext/>
        <w:jc w:val="center"/>
        <w:rPr>
          <w:sz w:val="24"/>
        </w:rPr>
      </w:pPr>
      <w:bookmarkStart w:id="523" w:name="_Ref462726707"/>
      <w:bookmarkStart w:id="524" w:name="_Toc463898332"/>
      <w:bookmarkStart w:id="525" w:name="_Toc463899210"/>
      <w:bookmarkStart w:id="526" w:name="_Toc463899302"/>
      <w:bookmarkStart w:id="527" w:name="_Toc463900004"/>
      <w:bookmarkStart w:id="528" w:name="_Toc463963032"/>
      <w:r w:rsidRPr="00614600">
        <w:rPr>
          <w:sz w:val="24"/>
        </w:rPr>
        <w:t xml:space="preserve">Table </w:t>
      </w:r>
      <w:r w:rsidR="001A333C" w:rsidRPr="00614600">
        <w:rPr>
          <w:sz w:val="24"/>
        </w:rPr>
        <w:fldChar w:fldCharType="begin"/>
      </w:r>
      <w:r w:rsidRPr="00614600">
        <w:rPr>
          <w:sz w:val="24"/>
        </w:rPr>
        <w:instrText xml:space="preserve"> SEQ Table \* ARABIC </w:instrText>
      </w:r>
      <w:r w:rsidR="001A333C" w:rsidRPr="00614600">
        <w:rPr>
          <w:sz w:val="24"/>
        </w:rPr>
        <w:fldChar w:fldCharType="separate"/>
      </w:r>
      <w:r w:rsidR="00841F80">
        <w:rPr>
          <w:noProof/>
          <w:sz w:val="24"/>
        </w:rPr>
        <w:t>44</w:t>
      </w:r>
      <w:r w:rsidR="001A333C" w:rsidRPr="00614600">
        <w:rPr>
          <w:sz w:val="24"/>
        </w:rPr>
        <w:fldChar w:fldCharType="end"/>
      </w:r>
      <w:bookmarkEnd w:id="523"/>
      <w:r w:rsidRPr="00614600">
        <w:rPr>
          <w:sz w:val="24"/>
        </w:rPr>
        <w:t>: Usage Frequency of Common FORTH Words.</w:t>
      </w:r>
      <w:bookmarkEnd w:id="524"/>
      <w:bookmarkEnd w:id="525"/>
      <w:bookmarkEnd w:id="526"/>
      <w:bookmarkEnd w:id="527"/>
      <w:bookmarkEnd w:id="528"/>
    </w:p>
    <w:tbl>
      <w:tblPr>
        <w:tblStyle w:val="TableGrid"/>
        <w:tblW w:w="0" w:type="auto"/>
        <w:jc w:val="center"/>
        <w:tblLook w:val="04A0"/>
      </w:tblPr>
      <w:tblGrid>
        <w:gridCol w:w="1536"/>
        <w:gridCol w:w="1030"/>
        <w:gridCol w:w="1030"/>
        <w:gridCol w:w="1030"/>
        <w:gridCol w:w="1310"/>
        <w:gridCol w:w="1035"/>
      </w:tblGrid>
      <w:tr w:rsidR="00932F89" w:rsidRPr="00614600" w:rsidTr="00447DA3">
        <w:trPr>
          <w:cantSplit/>
          <w:tblHeader/>
          <w:jc w:val="center"/>
        </w:trPr>
        <w:tc>
          <w:tcPr>
            <w:tcW w:w="0" w:type="auto"/>
            <w:shd w:val="pct20" w:color="auto" w:fill="auto"/>
          </w:tcPr>
          <w:p w:rsidR="00932F89" w:rsidRPr="00614600" w:rsidRDefault="00932F89" w:rsidP="00447DA3">
            <w:pPr>
              <w:jc w:val="center"/>
              <w:rPr>
                <w:b/>
                <w:sz w:val="24"/>
                <w:szCs w:val="8"/>
              </w:rPr>
            </w:pPr>
            <w:r w:rsidRPr="00614600">
              <w:rPr>
                <w:b/>
                <w:sz w:val="24"/>
                <w:szCs w:val="8"/>
              </w:rPr>
              <w:t>Name</w:t>
            </w:r>
          </w:p>
        </w:tc>
        <w:tc>
          <w:tcPr>
            <w:tcW w:w="0" w:type="auto"/>
            <w:shd w:val="pct20" w:color="auto" w:fill="auto"/>
          </w:tcPr>
          <w:p w:rsidR="00932F89" w:rsidRPr="00614600" w:rsidRDefault="00932F89" w:rsidP="00447DA3">
            <w:pPr>
              <w:jc w:val="center"/>
              <w:rPr>
                <w:b/>
                <w:sz w:val="24"/>
                <w:szCs w:val="8"/>
              </w:rPr>
            </w:pPr>
            <w:r w:rsidRPr="00614600">
              <w:rPr>
                <w:b/>
                <w:sz w:val="24"/>
                <w:szCs w:val="8"/>
              </w:rPr>
              <w:t>FRAC</w:t>
            </w:r>
          </w:p>
        </w:tc>
        <w:tc>
          <w:tcPr>
            <w:tcW w:w="0" w:type="auto"/>
            <w:shd w:val="pct20" w:color="auto" w:fill="auto"/>
          </w:tcPr>
          <w:p w:rsidR="00932F89" w:rsidRPr="00614600" w:rsidRDefault="00932F89" w:rsidP="00447DA3">
            <w:pPr>
              <w:jc w:val="center"/>
              <w:rPr>
                <w:b/>
                <w:sz w:val="24"/>
                <w:szCs w:val="8"/>
              </w:rPr>
            </w:pPr>
            <w:r w:rsidRPr="00614600">
              <w:rPr>
                <w:b/>
                <w:sz w:val="24"/>
                <w:szCs w:val="8"/>
              </w:rPr>
              <w:t>LIFE</w:t>
            </w:r>
          </w:p>
        </w:tc>
        <w:tc>
          <w:tcPr>
            <w:tcW w:w="0" w:type="auto"/>
            <w:shd w:val="pct20" w:color="auto" w:fill="auto"/>
          </w:tcPr>
          <w:p w:rsidR="00932F89" w:rsidRPr="00614600" w:rsidRDefault="00932F89" w:rsidP="00447DA3">
            <w:pPr>
              <w:jc w:val="center"/>
              <w:rPr>
                <w:b/>
                <w:sz w:val="24"/>
                <w:szCs w:val="8"/>
              </w:rPr>
            </w:pPr>
            <w:r w:rsidRPr="00614600">
              <w:rPr>
                <w:b/>
                <w:sz w:val="24"/>
                <w:szCs w:val="8"/>
              </w:rPr>
              <w:t>MATH</w:t>
            </w:r>
          </w:p>
        </w:tc>
        <w:tc>
          <w:tcPr>
            <w:tcW w:w="0" w:type="auto"/>
            <w:shd w:val="pct20" w:color="auto" w:fill="auto"/>
          </w:tcPr>
          <w:p w:rsidR="00932F89" w:rsidRPr="00614600" w:rsidRDefault="00932F89" w:rsidP="00447DA3">
            <w:pPr>
              <w:jc w:val="center"/>
              <w:rPr>
                <w:b/>
                <w:sz w:val="24"/>
                <w:szCs w:val="8"/>
              </w:rPr>
            </w:pPr>
            <w:r w:rsidRPr="00614600">
              <w:rPr>
                <w:b/>
                <w:sz w:val="24"/>
                <w:szCs w:val="8"/>
              </w:rPr>
              <w:t>COMPILE</w:t>
            </w:r>
          </w:p>
        </w:tc>
        <w:tc>
          <w:tcPr>
            <w:tcW w:w="0" w:type="auto"/>
            <w:shd w:val="pct20" w:color="auto" w:fill="auto"/>
          </w:tcPr>
          <w:p w:rsidR="00932F89" w:rsidRPr="00614600" w:rsidRDefault="00932F89" w:rsidP="005C76A6">
            <w:pPr>
              <w:jc w:val="center"/>
              <w:rPr>
                <w:b/>
                <w:sz w:val="24"/>
                <w:szCs w:val="8"/>
              </w:rPr>
            </w:pPr>
            <w:r w:rsidRPr="00614600">
              <w:rPr>
                <w:b/>
                <w:sz w:val="24"/>
                <w:szCs w:val="8"/>
              </w:rPr>
              <w:t>AV</w:t>
            </w:r>
            <w:r w:rsidR="005C76A6">
              <w:rPr>
                <w:b/>
                <w:sz w:val="24"/>
                <w:szCs w:val="8"/>
              </w:rPr>
              <w:t>E</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CALL</w:t>
            </w:r>
          </w:p>
        </w:tc>
        <w:tc>
          <w:tcPr>
            <w:tcW w:w="0" w:type="auto"/>
          </w:tcPr>
          <w:p w:rsidR="00932F89" w:rsidRPr="00614600" w:rsidRDefault="00932F89" w:rsidP="00447DA3">
            <w:pPr>
              <w:jc w:val="right"/>
              <w:rPr>
                <w:sz w:val="24"/>
                <w:szCs w:val="8"/>
              </w:rPr>
            </w:pPr>
            <w:r w:rsidRPr="00614600">
              <w:rPr>
                <w:sz w:val="24"/>
                <w:szCs w:val="8"/>
              </w:rPr>
              <w:t>11.16%</w:t>
            </w:r>
          </w:p>
        </w:tc>
        <w:tc>
          <w:tcPr>
            <w:tcW w:w="0" w:type="auto"/>
          </w:tcPr>
          <w:p w:rsidR="00932F89" w:rsidRPr="00614600" w:rsidRDefault="00932F89" w:rsidP="00447DA3">
            <w:pPr>
              <w:jc w:val="right"/>
              <w:rPr>
                <w:sz w:val="24"/>
                <w:szCs w:val="8"/>
              </w:rPr>
            </w:pPr>
            <w:r w:rsidRPr="00614600">
              <w:rPr>
                <w:sz w:val="24"/>
                <w:szCs w:val="8"/>
              </w:rPr>
              <w:t>12.73%</w:t>
            </w:r>
          </w:p>
        </w:tc>
        <w:tc>
          <w:tcPr>
            <w:tcW w:w="0" w:type="auto"/>
          </w:tcPr>
          <w:p w:rsidR="00932F89" w:rsidRPr="00614600" w:rsidRDefault="00932F89" w:rsidP="00447DA3">
            <w:pPr>
              <w:jc w:val="right"/>
              <w:rPr>
                <w:sz w:val="24"/>
                <w:szCs w:val="8"/>
              </w:rPr>
            </w:pPr>
            <w:r w:rsidRPr="00614600">
              <w:rPr>
                <w:sz w:val="24"/>
                <w:szCs w:val="8"/>
              </w:rPr>
              <w:t>12.59%</w:t>
            </w:r>
          </w:p>
        </w:tc>
        <w:tc>
          <w:tcPr>
            <w:tcW w:w="1310" w:type="dxa"/>
          </w:tcPr>
          <w:p w:rsidR="00932F89" w:rsidRPr="00614600" w:rsidRDefault="00932F89" w:rsidP="00447DA3">
            <w:pPr>
              <w:jc w:val="right"/>
              <w:rPr>
                <w:sz w:val="24"/>
                <w:szCs w:val="8"/>
              </w:rPr>
            </w:pPr>
            <w:r w:rsidRPr="00614600">
              <w:rPr>
                <w:sz w:val="24"/>
                <w:szCs w:val="8"/>
              </w:rPr>
              <w:t>12.36%</w:t>
            </w:r>
          </w:p>
        </w:tc>
        <w:tc>
          <w:tcPr>
            <w:tcW w:w="1035" w:type="dxa"/>
          </w:tcPr>
          <w:p w:rsidR="00932F89" w:rsidRPr="00614600" w:rsidRDefault="00932F89" w:rsidP="00447DA3">
            <w:pPr>
              <w:jc w:val="right"/>
              <w:rPr>
                <w:sz w:val="24"/>
                <w:szCs w:val="8"/>
              </w:rPr>
            </w:pPr>
            <w:r w:rsidRPr="00614600">
              <w:rPr>
                <w:sz w:val="24"/>
                <w:szCs w:val="8"/>
              </w:rPr>
              <w:t>12.21%</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EXIT</w:t>
            </w:r>
          </w:p>
        </w:tc>
        <w:tc>
          <w:tcPr>
            <w:tcW w:w="0" w:type="auto"/>
          </w:tcPr>
          <w:p w:rsidR="00932F89" w:rsidRPr="00614600" w:rsidRDefault="00932F89" w:rsidP="00447DA3">
            <w:pPr>
              <w:jc w:val="right"/>
              <w:rPr>
                <w:sz w:val="24"/>
                <w:szCs w:val="8"/>
              </w:rPr>
            </w:pPr>
            <w:r w:rsidRPr="00614600">
              <w:rPr>
                <w:sz w:val="24"/>
                <w:szCs w:val="8"/>
              </w:rPr>
              <w:t>11.07%</w:t>
            </w:r>
          </w:p>
        </w:tc>
        <w:tc>
          <w:tcPr>
            <w:tcW w:w="0" w:type="auto"/>
          </w:tcPr>
          <w:p w:rsidR="00932F89" w:rsidRPr="00614600" w:rsidRDefault="00932F89" w:rsidP="00447DA3">
            <w:pPr>
              <w:jc w:val="right"/>
              <w:rPr>
                <w:sz w:val="24"/>
                <w:szCs w:val="8"/>
              </w:rPr>
            </w:pPr>
            <w:r w:rsidRPr="00614600">
              <w:rPr>
                <w:sz w:val="24"/>
                <w:szCs w:val="8"/>
              </w:rPr>
              <w:t>12.72%</w:t>
            </w:r>
          </w:p>
        </w:tc>
        <w:tc>
          <w:tcPr>
            <w:tcW w:w="0" w:type="auto"/>
          </w:tcPr>
          <w:p w:rsidR="00932F89" w:rsidRPr="00614600" w:rsidRDefault="00932F89" w:rsidP="00447DA3">
            <w:pPr>
              <w:jc w:val="right"/>
              <w:rPr>
                <w:sz w:val="24"/>
                <w:szCs w:val="8"/>
              </w:rPr>
            </w:pPr>
            <w:r w:rsidRPr="00614600">
              <w:rPr>
                <w:sz w:val="24"/>
                <w:szCs w:val="8"/>
              </w:rPr>
              <w:t>12.55%</w:t>
            </w:r>
          </w:p>
        </w:tc>
        <w:tc>
          <w:tcPr>
            <w:tcW w:w="1310" w:type="dxa"/>
          </w:tcPr>
          <w:p w:rsidR="00932F89" w:rsidRPr="00614600" w:rsidRDefault="00932F89" w:rsidP="00447DA3">
            <w:pPr>
              <w:jc w:val="right"/>
              <w:rPr>
                <w:sz w:val="24"/>
                <w:szCs w:val="8"/>
              </w:rPr>
            </w:pPr>
            <w:r w:rsidRPr="00614600">
              <w:rPr>
                <w:sz w:val="24"/>
                <w:szCs w:val="8"/>
              </w:rPr>
              <w:t>10.60%</w:t>
            </w:r>
          </w:p>
        </w:tc>
        <w:tc>
          <w:tcPr>
            <w:tcW w:w="1035" w:type="dxa"/>
          </w:tcPr>
          <w:p w:rsidR="00932F89" w:rsidRPr="00614600" w:rsidRDefault="00932F89" w:rsidP="00447DA3">
            <w:pPr>
              <w:jc w:val="right"/>
              <w:rPr>
                <w:sz w:val="24"/>
                <w:szCs w:val="8"/>
              </w:rPr>
            </w:pPr>
            <w:r w:rsidRPr="00614600">
              <w:rPr>
                <w:sz w:val="24"/>
                <w:szCs w:val="8"/>
              </w:rPr>
              <w:t>11.74%</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VARIABLE</w:t>
            </w:r>
          </w:p>
        </w:tc>
        <w:tc>
          <w:tcPr>
            <w:tcW w:w="0" w:type="auto"/>
          </w:tcPr>
          <w:p w:rsidR="00932F89" w:rsidRPr="00614600" w:rsidRDefault="00932F89" w:rsidP="00447DA3">
            <w:pPr>
              <w:jc w:val="right"/>
              <w:rPr>
                <w:sz w:val="24"/>
                <w:szCs w:val="8"/>
              </w:rPr>
            </w:pPr>
            <w:r w:rsidRPr="00614600">
              <w:rPr>
                <w:sz w:val="24"/>
                <w:szCs w:val="8"/>
              </w:rPr>
              <w:t>7.63%</w:t>
            </w:r>
          </w:p>
        </w:tc>
        <w:tc>
          <w:tcPr>
            <w:tcW w:w="0" w:type="auto"/>
          </w:tcPr>
          <w:p w:rsidR="00932F89" w:rsidRPr="00614600" w:rsidRDefault="00932F89" w:rsidP="00447DA3">
            <w:pPr>
              <w:jc w:val="right"/>
              <w:rPr>
                <w:sz w:val="24"/>
                <w:szCs w:val="8"/>
              </w:rPr>
            </w:pPr>
            <w:r w:rsidRPr="00614600">
              <w:rPr>
                <w:sz w:val="24"/>
                <w:szCs w:val="8"/>
              </w:rPr>
              <w:t>10.30%</w:t>
            </w:r>
          </w:p>
        </w:tc>
        <w:tc>
          <w:tcPr>
            <w:tcW w:w="0" w:type="auto"/>
          </w:tcPr>
          <w:p w:rsidR="00932F89" w:rsidRPr="00614600" w:rsidRDefault="00932F89" w:rsidP="00447DA3">
            <w:pPr>
              <w:jc w:val="right"/>
              <w:rPr>
                <w:sz w:val="24"/>
                <w:szCs w:val="8"/>
              </w:rPr>
            </w:pPr>
            <w:r w:rsidRPr="00614600">
              <w:rPr>
                <w:sz w:val="24"/>
                <w:szCs w:val="8"/>
              </w:rPr>
              <w:t>2.26%</w:t>
            </w:r>
          </w:p>
        </w:tc>
        <w:tc>
          <w:tcPr>
            <w:tcW w:w="1310" w:type="dxa"/>
          </w:tcPr>
          <w:p w:rsidR="00932F89" w:rsidRPr="00614600" w:rsidRDefault="00932F89" w:rsidP="00447DA3">
            <w:pPr>
              <w:jc w:val="right"/>
              <w:rPr>
                <w:sz w:val="24"/>
                <w:szCs w:val="8"/>
              </w:rPr>
            </w:pPr>
            <w:r w:rsidRPr="00614600">
              <w:rPr>
                <w:sz w:val="24"/>
                <w:szCs w:val="8"/>
              </w:rPr>
              <w:t>1.65%</w:t>
            </w:r>
          </w:p>
        </w:tc>
        <w:tc>
          <w:tcPr>
            <w:tcW w:w="1035" w:type="dxa"/>
          </w:tcPr>
          <w:p w:rsidR="00932F89" w:rsidRPr="00614600" w:rsidRDefault="00932F89" w:rsidP="00447DA3">
            <w:pPr>
              <w:jc w:val="right"/>
              <w:rPr>
                <w:sz w:val="24"/>
                <w:szCs w:val="8"/>
              </w:rPr>
            </w:pPr>
            <w:r w:rsidRPr="00614600">
              <w:rPr>
                <w:sz w:val="24"/>
                <w:szCs w:val="8"/>
              </w:rPr>
              <w:t>5.46%</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w:t>
            </w:r>
          </w:p>
        </w:tc>
        <w:tc>
          <w:tcPr>
            <w:tcW w:w="0" w:type="auto"/>
          </w:tcPr>
          <w:p w:rsidR="00932F89" w:rsidRPr="00614600" w:rsidRDefault="00932F89" w:rsidP="00447DA3">
            <w:pPr>
              <w:jc w:val="right"/>
              <w:rPr>
                <w:sz w:val="24"/>
                <w:szCs w:val="8"/>
              </w:rPr>
            </w:pPr>
            <w:r w:rsidRPr="00614600">
              <w:rPr>
                <w:sz w:val="24"/>
                <w:szCs w:val="8"/>
              </w:rPr>
              <w:t>7.49%</w:t>
            </w:r>
          </w:p>
        </w:tc>
        <w:tc>
          <w:tcPr>
            <w:tcW w:w="0" w:type="auto"/>
          </w:tcPr>
          <w:p w:rsidR="00932F89" w:rsidRPr="00614600" w:rsidRDefault="00932F89" w:rsidP="00447DA3">
            <w:pPr>
              <w:jc w:val="right"/>
              <w:rPr>
                <w:sz w:val="24"/>
                <w:szCs w:val="8"/>
              </w:rPr>
            </w:pPr>
            <w:r w:rsidRPr="00614600">
              <w:rPr>
                <w:sz w:val="24"/>
                <w:szCs w:val="8"/>
              </w:rPr>
              <w:t>2.05%</w:t>
            </w:r>
          </w:p>
        </w:tc>
        <w:tc>
          <w:tcPr>
            <w:tcW w:w="0" w:type="auto"/>
          </w:tcPr>
          <w:p w:rsidR="00932F89" w:rsidRPr="00614600" w:rsidRDefault="00932F89" w:rsidP="00447DA3">
            <w:pPr>
              <w:jc w:val="right"/>
              <w:rPr>
                <w:sz w:val="24"/>
                <w:szCs w:val="8"/>
              </w:rPr>
            </w:pPr>
            <w:r w:rsidRPr="00614600">
              <w:rPr>
                <w:sz w:val="24"/>
                <w:szCs w:val="8"/>
              </w:rPr>
              <w:t>0.96%</w:t>
            </w:r>
          </w:p>
        </w:tc>
        <w:tc>
          <w:tcPr>
            <w:tcW w:w="1310" w:type="dxa"/>
          </w:tcPr>
          <w:p w:rsidR="00932F89" w:rsidRPr="00614600" w:rsidRDefault="00932F89" w:rsidP="00447DA3">
            <w:pPr>
              <w:jc w:val="right"/>
              <w:rPr>
                <w:sz w:val="24"/>
                <w:szCs w:val="8"/>
              </w:rPr>
            </w:pPr>
            <w:r w:rsidRPr="00614600">
              <w:rPr>
                <w:sz w:val="24"/>
                <w:szCs w:val="8"/>
              </w:rPr>
              <w:t>11.09%</w:t>
            </w:r>
          </w:p>
        </w:tc>
        <w:tc>
          <w:tcPr>
            <w:tcW w:w="1035" w:type="dxa"/>
          </w:tcPr>
          <w:p w:rsidR="00932F89" w:rsidRPr="00614600" w:rsidRDefault="00932F89" w:rsidP="00447DA3">
            <w:pPr>
              <w:jc w:val="right"/>
              <w:rPr>
                <w:sz w:val="24"/>
                <w:szCs w:val="8"/>
              </w:rPr>
            </w:pPr>
            <w:r w:rsidRPr="00614600">
              <w:rPr>
                <w:sz w:val="24"/>
                <w:szCs w:val="8"/>
              </w:rPr>
              <w:t>5.40%</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0BRANCH</w:t>
            </w:r>
          </w:p>
        </w:tc>
        <w:tc>
          <w:tcPr>
            <w:tcW w:w="0" w:type="auto"/>
          </w:tcPr>
          <w:p w:rsidR="00932F89" w:rsidRPr="00614600" w:rsidRDefault="00932F89" w:rsidP="00447DA3">
            <w:pPr>
              <w:jc w:val="right"/>
              <w:rPr>
                <w:sz w:val="24"/>
                <w:szCs w:val="8"/>
              </w:rPr>
            </w:pPr>
            <w:r w:rsidRPr="00614600">
              <w:rPr>
                <w:sz w:val="24"/>
                <w:szCs w:val="8"/>
              </w:rPr>
              <w:t>3.39%</w:t>
            </w:r>
          </w:p>
        </w:tc>
        <w:tc>
          <w:tcPr>
            <w:tcW w:w="0" w:type="auto"/>
          </w:tcPr>
          <w:p w:rsidR="00932F89" w:rsidRPr="00614600" w:rsidRDefault="00932F89" w:rsidP="00447DA3">
            <w:pPr>
              <w:jc w:val="right"/>
              <w:rPr>
                <w:sz w:val="24"/>
                <w:szCs w:val="8"/>
              </w:rPr>
            </w:pPr>
            <w:r w:rsidRPr="00614600">
              <w:rPr>
                <w:sz w:val="24"/>
                <w:szCs w:val="8"/>
              </w:rPr>
              <w:t>6.38%</w:t>
            </w:r>
          </w:p>
        </w:tc>
        <w:tc>
          <w:tcPr>
            <w:tcW w:w="0" w:type="auto"/>
          </w:tcPr>
          <w:p w:rsidR="00932F89" w:rsidRPr="00614600" w:rsidRDefault="00932F89" w:rsidP="00447DA3">
            <w:pPr>
              <w:jc w:val="right"/>
              <w:rPr>
                <w:sz w:val="24"/>
                <w:szCs w:val="8"/>
              </w:rPr>
            </w:pPr>
            <w:r w:rsidRPr="00614600">
              <w:rPr>
                <w:sz w:val="24"/>
                <w:szCs w:val="8"/>
              </w:rPr>
              <w:t>3.23%</w:t>
            </w:r>
          </w:p>
        </w:tc>
        <w:tc>
          <w:tcPr>
            <w:tcW w:w="1310" w:type="dxa"/>
          </w:tcPr>
          <w:p w:rsidR="00932F89" w:rsidRPr="00614600" w:rsidRDefault="00932F89" w:rsidP="00447DA3">
            <w:pPr>
              <w:jc w:val="right"/>
              <w:rPr>
                <w:sz w:val="24"/>
                <w:szCs w:val="8"/>
              </w:rPr>
            </w:pPr>
            <w:r w:rsidRPr="00614600">
              <w:rPr>
                <w:sz w:val="24"/>
                <w:szCs w:val="8"/>
              </w:rPr>
              <w:t>6.11%</w:t>
            </w:r>
          </w:p>
        </w:tc>
        <w:tc>
          <w:tcPr>
            <w:tcW w:w="1035" w:type="dxa"/>
          </w:tcPr>
          <w:p w:rsidR="00932F89" w:rsidRPr="00614600" w:rsidRDefault="00932F89" w:rsidP="00447DA3">
            <w:pPr>
              <w:jc w:val="right"/>
              <w:rPr>
                <w:sz w:val="24"/>
                <w:szCs w:val="8"/>
              </w:rPr>
            </w:pPr>
            <w:r w:rsidRPr="00614600">
              <w:rPr>
                <w:sz w:val="24"/>
                <w:szCs w:val="8"/>
              </w:rPr>
              <w:t>4.78%</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LIT</w:t>
            </w:r>
          </w:p>
        </w:tc>
        <w:tc>
          <w:tcPr>
            <w:tcW w:w="0" w:type="auto"/>
          </w:tcPr>
          <w:p w:rsidR="00932F89" w:rsidRPr="00614600" w:rsidRDefault="00932F89" w:rsidP="00447DA3">
            <w:pPr>
              <w:jc w:val="right"/>
              <w:rPr>
                <w:sz w:val="24"/>
                <w:szCs w:val="8"/>
              </w:rPr>
            </w:pPr>
            <w:r w:rsidRPr="00614600">
              <w:rPr>
                <w:sz w:val="24"/>
                <w:szCs w:val="8"/>
              </w:rPr>
              <w:t>3.94%</w:t>
            </w:r>
          </w:p>
        </w:tc>
        <w:tc>
          <w:tcPr>
            <w:tcW w:w="0" w:type="auto"/>
          </w:tcPr>
          <w:p w:rsidR="00932F89" w:rsidRPr="00614600" w:rsidRDefault="00932F89" w:rsidP="00447DA3">
            <w:pPr>
              <w:jc w:val="right"/>
              <w:rPr>
                <w:sz w:val="24"/>
                <w:szCs w:val="8"/>
              </w:rPr>
            </w:pPr>
            <w:r w:rsidRPr="00614600">
              <w:rPr>
                <w:sz w:val="24"/>
                <w:szCs w:val="8"/>
              </w:rPr>
              <w:t>5.22%</w:t>
            </w:r>
          </w:p>
        </w:tc>
        <w:tc>
          <w:tcPr>
            <w:tcW w:w="0" w:type="auto"/>
          </w:tcPr>
          <w:p w:rsidR="00932F89" w:rsidRPr="00614600" w:rsidRDefault="00932F89" w:rsidP="00447DA3">
            <w:pPr>
              <w:jc w:val="right"/>
              <w:rPr>
                <w:sz w:val="24"/>
                <w:szCs w:val="8"/>
              </w:rPr>
            </w:pPr>
            <w:r w:rsidRPr="00614600">
              <w:rPr>
                <w:sz w:val="24"/>
                <w:szCs w:val="8"/>
              </w:rPr>
              <w:t>4.92%</w:t>
            </w:r>
          </w:p>
        </w:tc>
        <w:tc>
          <w:tcPr>
            <w:tcW w:w="1310" w:type="dxa"/>
          </w:tcPr>
          <w:p w:rsidR="00932F89" w:rsidRPr="00614600" w:rsidRDefault="00932F89" w:rsidP="00447DA3">
            <w:pPr>
              <w:jc w:val="right"/>
              <w:rPr>
                <w:sz w:val="24"/>
                <w:szCs w:val="8"/>
              </w:rPr>
            </w:pPr>
            <w:r w:rsidRPr="00614600">
              <w:rPr>
                <w:sz w:val="24"/>
                <w:szCs w:val="8"/>
              </w:rPr>
              <w:t>4.09%</w:t>
            </w:r>
          </w:p>
        </w:tc>
        <w:tc>
          <w:tcPr>
            <w:tcW w:w="1035" w:type="dxa"/>
          </w:tcPr>
          <w:p w:rsidR="00932F89" w:rsidRPr="00614600" w:rsidRDefault="00932F89" w:rsidP="00447DA3">
            <w:pPr>
              <w:jc w:val="right"/>
              <w:rPr>
                <w:sz w:val="24"/>
                <w:szCs w:val="8"/>
              </w:rPr>
            </w:pPr>
            <w:r w:rsidRPr="00614600">
              <w:rPr>
                <w:sz w:val="24"/>
                <w:szCs w:val="8"/>
              </w:rPr>
              <w:t>4.54%</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w:t>
            </w:r>
          </w:p>
        </w:tc>
        <w:tc>
          <w:tcPr>
            <w:tcW w:w="0" w:type="auto"/>
          </w:tcPr>
          <w:p w:rsidR="00932F89" w:rsidRPr="00614600" w:rsidRDefault="00932F89" w:rsidP="00447DA3">
            <w:pPr>
              <w:jc w:val="right"/>
              <w:rPr>
                <w:sz w:val="24"/>
                <w:szCs w:val="8"/>
              </w:rPr>
            </w:pPr>
            <w:r w:rsidRPr="00614600">
              <w:rPr>
                <w:sz w:val="24"/>
                <w:szCs w:val="8"/>
              </w:rPr>
              <w:t>3.41%</w:t>
            </w:r>
          </w:p>
        </w:tc>
        <w:tc>
          <w:tcPr>
            <w:tcW w:w="0" w:type="auto"/>
          </w:tcPr>
          <w:p w:rsidR="00932F89" w:rsidRPr="00614600" w:rsidRDefault="00932F89" w:rsidP="00447DA3">
            <w:pPr>
              <w:jc w:val="right"/>
              <w:rPr>
                <w:sz w:val="24"/>
                <w:szCs w:val="8"/>
              </w:rPr>
            </w:pPr>
            <w:r w:rsidRPr="00614600">
              <w:rPr>
                <w:sz w:val="24"/>
                <w:szCs w:val="8"/>
              </w:rPr>
              <w:t>10.45%</w:t>
            </w:r>
          </w:p>
        </w:tc>
        <w:tc>
          <w:tcPr>
            <w:tcW w:w="0" w:type="auto"/>
          </w:tcPr>
          <w:p w:rsidR="00932F89" w:rsidRPr="00614600" w:rsidRDefault="00932F89" w:rsidP="00447DA3">
            <w:pPr>
              <w:jc w:val="right"/>
              <w:rPr>
                <w:sz w:val="24"/>
                <w:szCs w:val="8"/>
              </w:rPr>
            </w:pPr>
            <w:r w:rsidRPr="00614600">
              <w:rPr>
                <w:sz w:val="24"/>
                <w:szCs w:val="8"/>
              </w:rPr>
              <w:t>0.60%</w:t>
            </w:r>
          </w:p>
        </w:tc>
        <w:tc>
          <w:tcPr>
            <w:tcW w:w="1310" w:type="dxa"/>
          </w:tcPr>
          <w:p w:rsidR="00932F89" w:rsidRPr="00614600" w:rsidRDefault="00932F89" w:rsidP="00447DA3">
            <w:pPr>
              <w:jc w:val="right"/>
              <w:rPr>
                <w:sz w:val="24"/>
                <w:szCs w:val="8"/>
              </w:rPr>
            </w:pPr>
            <w:r w:rsidRPr="00614600">
              <w:rPr>
                <w:sz w:val="24"/>
                <w:szCs w:val="8"/>
              </w:rPr>
              <w:t>2.26%</w:t>
            </w:r>
          </w:p>
        </w:tc>
        <w:tc>
          <w:tcPr>
            <w:tcW w:w="1035" w:type="dxa"/>
          </w:tcPr>
          <w:p w:rsidR="00932F89" w:rsidRPr="00614600" w:rsidRDefault="00932F89" w:rsidP="00447DA3">
            <w:pPr>
              <w:jc w:val="right"/>
              <w:rPr>
                <w:sz w:val="24"/>
                <w:szCs w:val="8"/>
              </w:rPr>
            </w:pPr>
            <w:r w:rsidRPr="00614600">
              <w:rPr>
                <w:sz w:val="24"/>
                <w:szCs w:val="8"/>
              </w:rPr>
              <w:t>4.18%</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SWAP</w:t>
            </w:r>
          </w:p>
        </w:tc>
        <w:tc>
          <w:tcPr>
            <w:tcW w:w="0" w:type="auto"/>
          </w:tcPr>
          <w:p w:rsidR="00932F89" w:rsidRPr="00614600" w:rsidRDefault="00932F89" w:rsidP="00447DA3">
            <w:pPr>
              <w:jc w:val="right"/>
              <w:rPr>
                <w:sz w:val="24"/>
                <w:szCs w:val="8"/>
              </w:rPr>
            </w:pPr>
            <w:r w:rsidRPr="00614600">
              <w:rPr>
                <w:sz w:val="24"/>
                <w:szCs w:val="8"/>
              </w:rPr>
              <w:t>4.43%</w:t>
            </w:r>
          </w:p>
        </w:tc>
        <w:tc>
          <w:tcPr>
            <w:tcW w:w="0" w:type="auto"/>
          </w:tcPr>
          <w:p w:rsidR="00932F89" w:rsidRPr="00614600" w:rsidRDefault="00932F89" w:rsidP="00447DA3">
            <w:pPr>
              <w:jc w:val="right"/>
              <w:rPr>
                <w:sz w:val="24"/>
                <w:szCs w:val="8"/>
              </w:rPr>
            </w:pPr>
            <w:r w:rsidRPr="00614600">
              <w:rPr>
                <w:sz w:val="24"/>
                <w:szCs w:val="8"/>
              </w:rPr>
              <w:t>2.99%</w:t>
            </w:r>
          </w:p>
        </w:tc>
        <w:tc>
          <w:tcPr>
            <w:tcW w:w="0" w:type="auto"/>
          </w:tcPr>
          <w:p w:rsidR="00932F89" w:rsidRPr="00614600" w:rsidRDefault="00932F89" w:rsidP="00447DA3">
            <w:pPr>
              <w:jc w:val="right"/>
              <w:rPr>
                <w:sz w:val="24"/>
                <w:szCs w:val="8"/>
              </w:rPr>
            </w:pPr>
            <w:r w:rsidRPr="00614600">
              <w:rPr>
                <w:sz w:val="24"/>
                <w:szCs w:val="8"/>
              </w:rPr>
              <w:t>7.00%</w:t>
            </w:r>
          </w:p>
        </w:tc>
        <w:tc>
          <w:tcPr>
            <w:tcW w:w="1310" w:type="dxa"/>
          </w:tcPr>
          <w:p w:rsidR="00932F89" w:rsidRPr="00614600" w:rsidRDefault="00932F89" w:rsidP="00447DA3">
            <w:pPr>
              <w:jc w:val="right"/>
              <w:rPr>
                <w:sz w:val="24"/>
                <w:szCs w:val="8"/>
              </w:rPr>
            </w:pPr>
            <w:r w:rsidRPr="00614600">
              <w:rPr>
                <w:sz w:val="24"/>
                <w:szCs w:val="8"/>
              </w:rPr>
              <w:t>1.17%</w:t>
            </w:r>
          </w:p>
        </w:tc>
        <w:tc>
          <w:tcPr>
            <w:tcW w:w="1035" w:type="dxa"/>
          </w:tcPr>
          <w:p w:rsidR="00932F89" w:rsidRPr="00614600" w:rsidRDefault="00932F89" w:rsidP="00447DA3">
            <w:pPr>
              <w:jc w:val="right"/>
              <w:rPr>
                <w:sz w:val="24"/>
                <w:szCs w:val="8"/>
              </w:rPr>
            </w:pPr>
            <w:r w:rsidRPr="00614600">
              <w:rPr>
                <w:sz w:val="24"/>
                <w:szCs w:val="8"/>
              </w:rPr>
              <w:t>3.90%</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R&gt;</w:t>
            </w:r>
          </w:p>
        </w:tc>
        <w:tc>
          <w:tcPr>
            <w:tcW w:w="0" w:type="auto"/>
          </w:tcPr>
          <w:p w:rsidR="00932F89" w:rsidRPr="00614600" w:rsidRDefault="00932F89" w:rsidP="00447DA3">
            <w:pPr>
              <w:jc w:val="right"/>
              <w:rPr>
                <w:sz w:val="24"/>
                <w:szCs w:val="8"/>
              </w:rPr>
            </w:pPr>
            <w:r w:rsidRPr="00614600">
              <w:rPr>
                <w:sz w:val="24"/>
                <w:szCs w:val="8"/>
              </w:rPr>
              <w:t>2.05%</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11.28%</w:t>
            </w:r>
          </w:p>
        </w:tc>
        <w:tc>
          <w:tcPr>
            <w:tcW w:w="1310" w:type="dxa"/>
          </w:tcPr>
          <w:p w:rsidR="00932F89" w:rsidRPr="00614600" w:rsidRDefault="00932F89" w:rsidP="00447DA3">
            <w:pPr>
              <w:jc w:val="right"/>
              <w:rPr>
                <w:sz w:val="24"/>
                <w:szCs w:val="8"/>
              </w:rPr>
            </w:pPr>
            <w:r w:rsidRPr="00614600">
              <w:rPr>
                <w:sz w:val="24"/>
                <w:szCs w:val="8"/>
              </w:rPr>
              <w:t>2.23%</w:t>
            </w:r>
          </w:p>
        </w:tc>
        <w:tc>
          <w:tcPr>
            <w:tcW w:w="1035" w:type="dxa"/>
          </w:tcPr>
          <w:p w:rsidR="00932F89" w:rsidRPr="00614600" w:rsidRDefault="00932F89" w:rsidP="00447DA3">
            <w:pPr>
              <w:jc w:val="right"/>
              <w:rPr>
                <w:sz w:val="24"/>
                <w:szCs w:val="8"/>
              </w:rPr>
            </w:pPr>
            <w:r w:rsidRPr="00614600">
              <w:rPr>
                <w:sz w:val="24"/>
                <w:szCs w:val="8"/>
              </w:rPr>
              <w:t>3.89%</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&gt;R</w:t>
            </w:r>
          </w:p>
        </w:tc>
        <w:tc>
          <w:tcPr>
            <w:tcW w:w="0" w:type="auto"/>
          </w:tcPr>
          <w:p w:rsidR="00932F89" w:rsidRPr="00614600" w:rsidRDefault="00932F89" w:rsidP="00447DA3">
            <w:pPr>
              <w:jc w:val="right"/>
              <w:rPr>
                <w:sz w:val="24"/>
                <w:szCs w:val="8"/>
              </w:rPr>
            </w:pPr>
            <w:r w:rsidRPr="00614600">
              <w:rPr>
                <w:sz w:val="24"/>
                <w:szCs w:val="8"/>
              </w:rPr>
              <w:t>2.05%</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11.28%</w:t>
            </w:r>
          </w:p>
        </w:tc>
        <w:tc>
          <w:tcPr>
            <w:tcW w:w="1310" w:type="dxa"/>
          </w:tcPr>
          <w:p w:rsidR="00932F89" w:rsidRPr="00614600" w:rsidRDefault="00932F89" w:rsidP="00447DA3">
            <w:pPr>
              <w:jc w:val="right"/>
              <w:rPr>
                <w:sz w:val="24"/>
                <w:szCs w:val="8"/>
              </w:rPr>
            </w:pPr>
            <w:r w:rsidRPr="00614600">
              <w:rPr>
                <w:sz w:val="24"/>
                <w:szCs w:val="8"/>
              </w:rPr>
              <w:t>2.16%</w:t>
            </w:r>
          </w:p>
        </w:tc>
        <w:tc>
          <w:tcPr>
            <w:tcW w:w="1035" w:type="dxa"/>
          </w:tcPr>
          <w:p w:rsidR="00932F89" w:rsidRPr="00614600" w:rsidRDefault="00932F89" w:rsidP="00447DA3">
            <w:pPr>
              <w:jc w:val="right"/>
              <w:rPr>
                <w:sz w:val="24"/>
                <w:szCs w:val="8"/>
              </w:rPr>
            </w:pPr>
            <w:r w:rsidRPr="00614600">
              <w:rPr>
                <w:sz w:val="24"/>
                <w:szCs w:val="8"/>
              </w:rPr>
              <w:t>3.87%</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CONSTANT</w:t>
            </w:r>
          </w:p>
        </w:tc>
        <w:tc>
          <w:tcPr>
            <w:tcW w:w="0" w:type="auto"/>
          </w:tcPr>
          <w:p w:rsidR="00932F89" w:rsidRPr="00614600" w:rsidRDefault="00932F89" w:rsidP="00447DA3">
            <w:pPr>
              <w:jc w:val="right"/>
              <w:rPr>
                <w:sz w:val="24"/>
                <w:szCs w:val="8"/>
              </w:rPr>
            </w:pPr>
            <w:r w:rsidRPr="00614600">
              <w:rPr>
                <w:sz w:val="24"/>
                <w:szCs w:val="8"/>
              </w:rPr>
              <w:t>3.92%</w:t>
            </w:r>
          </w:p>
        </w:tc>
        <w:tc>
          <w:tcPr>
            <w:tcW w:w="0" w:type="auto"/>
          </w:tcPr>
          <w:p w:rsidR="00932F89" w:rsidRPr="00614600" w:rsidRDefault="00932F89" w:rsidP="00447DA3">
            <w:pPr>
              <w:jc w:val="right"/>
              <w:rPr>
                <w:sz w:val="24"/>
                <w:szCs w:val="8"/>
              </w:rPr>
            </w:pPr>
            <w:r w:rsidRPr="00614600">
              <w:rPr>
                <w:sz w:val="24"/>
                <w:szCs w:val="8"/>
              </w:rPr>
              <w:t>3.50%</w:t>
            </w:r>
          </w:p>
        </w:tc>
        <w:tc>
          <w:tcPr>
            <w:tcW w:w="0" w:type="auto"/>
          </w:tcPr>
          <w:p w:rsidR="00932F89" w:rsidRPr="00614600" w:rsidRDefault="00932F89" w:rsidP="00447DA3">
            <w:pPr>
              <w:jc w:val="right"/>
              <w:rPr>
                <w:sz w:val="24"/>
                <w:szCs w:val="8"/>
              </w:rPr>
            </w:pPr>
            <w:r w:rsidRPr="00614600">
              <w:rPr>
                <w:sz w:val="24"/>
                <w:szCs w:val="8"/>
              </w:rPr>
              <w:t>2.78%</w:t>
            </w:r>
          </w:p>
        </w:tc>
        <w:tc>
          <w:tcPr>
            <w:tcW w:w="1310" w:type="dxa"/>
          </w:tcPr>
          <w:p w:rsidR="00932F89" w:rsidRPr="00614600" w:rsidRDefault="00932F89" w:rsidP="00447DA3">
            <w:pPr>
              <w:jc w:val="right"/>
              <w:rPr>
                <w:sz w:val="24"/>
                <w:szCs w:val="8"/>
              </w:rPr>
            </w:pPr>
            <w:r w:rsidRPr="00614600">
              <w:rPr>
                <w:sz w:val="24"/>
                <w:szCs w:val="8"/>
              </w:rPr>
              <w:t>4.50%</w:t>
            </w:r>
          </w:p>
        </w:tc>
        <w:tc>
          <w:tcPr>
            <w:tcW w:w="1035" w:type="dxa"/>
          </w:tcPr>
          <w:p w:rsidR="00932F89" w:rsidRPr="00614600" w:rsidRDefault="00932F89" w:rsidP="00447DA3">
            <w:pPr>
              <w:jc w:val="right"/>
              <w:rPr>
                <w:sz w:val="24"/>
                <w:szCs w:val="8"/>
              </w:rPr>
            </w:pPr>
            <w:r w:rsidRPr="00614600">
              <w:rPr>
                <w:sz w:val="24"/>
                <w:szCs w:val="8"/>
              </w:rPr>
              <w:t>3.68%</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DUP</w:t>
            </w:r>
          </w:p>
        </w:tc>
        <w:tc>
          <w:tcPr>
            <w:tcW w:w="0" w:type="auto"/>
          </w:tcPr>
          <w:p w:rsidR="00932F89" w:rsidRPr="00614600" w:rsidRDefault="00932F89" w:rsidP="00447DA3">
            <w:pPr>
              <w:jc w:val="right"/>
              <w:rPr>
                <w:sz w:val="24"/>
                <w:szCs w:val="8"/>
              </w:rPr>
            </w:pPr>
            <w:r w:rsidRPr="00614600">
              <w:rPr>
                <w:sz w:val="24"/>
                <w:szCs w:val="8"/>
              </w:rPr>
              <w:t>4.08%</w:t>
            </w:r>
          </w:p>
        </w:tc>
        <w:tc>
          <w:tcPr>
            <w:tcW w:w="0" w:type="auto"/>
          </w:tcPr>
          <w:p w:rsidR="00932F89" w:rsidRPr="00614600" w:rsidRDefault="00932F89" w:rsidP="00447DA3">
            <w:pPr>
              <w:jc w:val="right"/>
              <w:rPr>
                <w:sz w:val="24"/>
                <w:szCs w:val="8"/>
              </w:rPr>
            </w:pPr>
            <w:r w:rsidRPr="00614600">
              <w:rPr>
                <w:sz w:val="24"/>
                <w:szCs w:val="8"/>
              </w:rPr>
              <w:t>0.45%</w:t>
            </w:r>
          </w:p>
        </w:tc>
        <w:tc>
          <w:tcPr>
            <w:tcW w:w="0" w:type="auto"/>
          </w:tcPr>
          <w:p w:rsidR="00932F89" w:rsidRPr="00614600" w:rsidRDefault="00932F89" w:rsidP="00447DA3">
            <w:pPr>
              <w:jc w:val="right"/>
              <w:rPr>
                <w:sz w:val="24"/>
                <w:szCs w:val="8"/>
              </w:rPr>
            </w:pPr>
            <w:r w:rsidRPr="00614600">
              <w:rPr>
                <w:sz w:val="24"/>
                <w:szCs w:val="8"/>
              </w:rPr>
              <w:t>1.88%</w:t>
            </w:r>
          </w:p>
        </w:tc>
        <w:tc>
          <w:tcPr>
            <w:tcW w:w="1310" w:type="dxa"/>
          </w:tcPr>
          <w:p w:rsidR="00932F89" w:rsidRPr="00614600" w:rsidRDefault="00932F89" w:rsidP="00447DA3">
            <w:pPr>
              <w:jc w:val="right"/>
              <w:rPr>
                <w:sz w:val="24"/>
                <w:szCs w:val="8"/>
              </w:rPr>
            </w:pPr>
            <w:r w:rsidRPr="00614600">
              <w:rPr>
                <w:sz w:val="24"/>
                <w:szCs w:val="8"/>
              </w:rPr>
              <w:t>5.78%</w:t>
            </w:r>
          </w:p>
        </w:tc>
        <w:tc>
          <w:tcPr>
            <w:tcW w:w="1035" w:type="dxa"/>
          </w:tcPr>
          <w:p w:rsidR="00932F89" w:rsidRPr="00614600" w:rsidRDefault="00932F89" w:rsidP="00447DA3">
            <w:pPr>
              <w:jc w:val="right"/>
              <w:rPr>
                <w:sz w:val="24"/>
                <w:szCs w:val="8"/>
              </w:rPr>
            </w:pPr>
            <w:r w:rsidRPr="00614600">
              <w:rPr>
                <w:sz w:val="24"/>
                <w:szCs w:val="8"/>
              </w:rPr>
              <w:t>3.05%</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ROT</w:t>
            </w:r>
          </w:p>
        </w:tc>
        <w:tc>
          <w:tcPr>
            <w:tcW w:w="0" w:type="auto"/>
          </w:tcPr>
          <w:p w:rsidR="00932F89" w:rsidRPr="00614600" w:rsidRDefault="00932F89" w:rsidP="00447DA3">
            <w:pPr>
              <w:jc w:val="right"/>
              <w:rPr>
                <w:sz w:val="24"/>
                <w:szCs w:val="8"/>
              </w:rPr>
            </w:pPr>
            <w:r w:rsidRPr="00614600">
              <w:rPr>
                <w:sz w:val="24"/>
                <w:szCs w:val="8"/>
              </w:rPr>
              <w:t>4.05%</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4.61%</w:t>
            </w:r>
          </w:p>
        </w:tc>
        <w:tc>
          <w:tcPr>
            <w:tcW w:w="1310" w:type="dxa"/>
          </w:tcPr>
          <w:p w:rsidR="00932F89" w:rsidRPr="00614600" w:rsidRDefault="00932F89" w:rsidP="00447DA3">
            <w:pPr>
              <w:jc w:val="right"/>
              <w:rPr>
                <w:sz w:val="24"/>
                <w:szCs w:val="8"/>
              </w:rPr>
            </w:pPr>
            <w:r w:rsidRPr="00614600">
              <w:rPr>
                <w:sz w:val="24"/>
                <w:szCs w:val="8"/>
              </w:rPr>
              <w:t>0.48%</w:t>
            </w:r>
          </w:p>
        </w:tc>
        <w:tc>
          <w:tcPr>
            <w:tcW w:w="1035" w:type="dxa"/>
          </w:tcPr>
          <w:p w:rsidR="00932F89" w:rsidRPr="00614600" w:rsidRDefault="00932F89" w:rsidP="00447DA3">
            <w:pPr>
              <w:jc w:val="right"/>
              <w:rPr>
                <w:sz w:val="24"/>
                <w:szCs w:val="8"/>
              </w:rPr>
            </w:pPr>
            <w:r w:rsidRPr="00614600">
              <w:rPr>
                <w:sz w:val="24"/>
                <w:szCs w:val="8"/>
              </w:rPr>
              <w:t>2.29%</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USER</w:t>
            </w:r>
          </w:p>
        </w:tc>
        <w:tc>
          <w:tcPr>
            <w:tcW w:w="0" w:type="auto"/>
          </w:tcPr>
          <w:p w:rsidR="00932F89" w:rsidRPr="00614600" w:rsidRDefault="00932F89" w:rsidP="00447DA3">
            <w:pPr>
              <w:jc w:val="right"/>
              <w:rPr>
                <w:sz w:val="24"/>
                <w:szCs w:val="8"/>
              </w:rPr>
            </w:pPr>
            <w:r w:rsidRPr="00614600">
              <w:rPr>
                <w:sz w:val="24"/>
                <w:szCs w:val="8"/>
              </w:rPr>
              <w:t>0.07%</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0.06%</w:t>
            </w:r>
          </w:p>
        </w:tc>
        <w:tc>
          <w:tcPr>
            <w:tcW w:w="1310" w:type="dxa"/>
          </w:tcPr>
          <w:p w:rsidR="00932F89" w:rsidRPr="00614600" w:rsidRDefault="00932F89" w:rsidP="00447DA3">
            <w:pPr>
              <w:jc w:val="right"/>
              <w:rPr>
                <w:sz w:val="24"/>
                <w:szCs w:val="8"/>
              </w:rPr>
            </w:pPr>
            <w:r w:rsidRPr="00614600">
              <w:rPr>
                <w:sz w:val="24"/>
                <w:szCs w:val="8"/>
              </w:rPr>
              <w:t>8.59%</w:t>
            </w:r>
          </w:p>
        </w:tc>
        <w:tc>
          <w:tcPr>
            <w:tcW w:w="1035" w:type="dxa"/>
          </w:tcPr>
          <w:p w:rsidR="00932F89" w:rsidRPr="00614600" w:rsidRDefault="00932F89" w:rsidP="00447DA3">
            <w:pPr>
              <w:jc w:val="right"/>
              <w:rPr>
                <w:sz w:val="24"/>
                <w:szCs w:val="8"/>
              </w:rPr>
            </w:pPr>
            <w:r w:rsidRPr="00614600">
              <w:rPr>
                <w:sz w:val="24"/>
                <w:szCs w:val="8"/>
              </w:rPr>
              <w:t>2.18%</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C@</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7.52%</w:t>
            </w:r>
          </w:p>
        </w:tc>
        <w:tc>
          <w:tcPr>
            <w:tcW w:w="0" w:type="auto"/>
          </w:tcPr>
          <w:p w:rsidR="00932F89" w:rsidRPr="00614600" w:rsidRDefault="00932F89" w:rsidP="00447DA3">
            <w:pPr>
              <w:jc w:val="right"/>
              <w:rPr>
                <w:sz w:val="24"/>
                <w:szCs w:val="8"/>
              </w:rPr>
            </w:pPr>
            <w:r w:rsidRPr="00614600">
              <w:rPr>
                <w:sz w:val="24"/>
                <w:szCs w:val="8"/>
              </w:rPr>
              <w:t>0.01%</w:t>
            </w:r>
          </w:p>
        </w:tc>
        <w:tc>
          <w:tcPr>
            <w:tcW w:w="1310" w:type="dxa"/>
          </w:tcPr>
          <w:p w:rsidR="00932F89" w:rsidRPr="00614600" w:rsidRDefault="00932F89" w:rsidP="00447DA3">
            <w:pPr>
              <w:jc w:val="right"/>
              <w:rPr>
                <w:sz w:val="24"/>
                <w:szCs w:val="8"/>
              </w:rPr>
            </w:pPr>
            <w:r w:rsidRPr="00614600">
              <w:rPr>
                <w:sz w:val="24"/>
                <w:szCs w:val="8"/>
              </w:rPr>
              <w:t>0.36%</w:t>
            </w:r>
          </w:p>
        </w:tc>
        <w:tc>
          <w:tcPr>
            <w:tcW w:w="1035" w:type="dxa"/>
          </w:tcPr>
          <w:p w:rsidR="00932F89" w:rsidRPr="00614600" w:rsidRDefault="00932F89" w:rsidP="00447DA3">
            <w:pPr>
              <w:jc w:val="right"/>
              <w:rPr>
                <w:sz w:val="24"/>
                <w:szCs w:val="8"/>
              </w:rPr>
            </w:pPr>
            <w:r w:rsidRPr="00614600">
              <w:rPr>
                <w:sz w:val="24"/>
                <w:szCs w:val="8"/>
              </w:rPr>
              <w:t>1.97%</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I</w:t>
            </w:r>
          </w:p>
        </w:tc>
        <w:tc>
          <w:tcPr>
            <w:tcW w:w="0" w:type="auto"/>
          </w:tcPr>
          <w:p w:rsidR="00932F89" w:rsidRPr="00614600" w:rsidRDefault="00932F89" w:rsidP="00447DA3">
            <w:pPr>
              <w:jc w:val="right"/>
              <w:rPr>
                <w:sz w:val="24"/>
                <w:szCs w:val="8"/>
              </w:rPr>
            </w:pPr>
            <w:r w:rsidRPr="00614600">
              <w:rPr>
                <w:sz w:val="24"/>
                <w:szCs w:val="8"/>
              </w:rPr>
              <w:t>0.58%</w:t>
            </w:r>
          </w:p>
        </w:tc>
        <w:tc>
          <w:tcPr>
            <w:tcW w:w="0" w:type="auto"/>
          </w:tcPr>
          <w:p w:rsidR="00932F89" w:rsidRPr="00614600" w:rsidRDefault="00932F89" w:rsidP="00447DA3">
            <w:pPr>
              <w:jc w:val="right"/>
              <w:rPr>
                <w:sz w:val="24"/>
                <w:szCs w:val="8"/>
              </w:rPr>
            </w:pPr>
            <w:r w:rsidRPr="00614600">
              <w:rPr>
                <w:sz w:val="24"/>
                <w:szCs w:val="8"/>
              </w:rPr>
              <w:t>6.66%</w:t>
            </w:r>
          </w:p>
        </w:tc>
        <w:tc>
          <w:tcPr>
            <w:tcW w:w="0" w:type="auto"/>
          </w:tcPr>
          <w:p w:rsidR="00932F89" w:rsidRPr="00614600" w:rsidRDefault="00932F89" w:rsidP="00447DA3">
            <w:pPr>
              <w:jc w:val="right"/>
              <w:rPr>
                <w:sz w:val="24"/>
                <w:szCs w:val="8"/>
              </w:rPr>
            </w:pPr>
            <w:r w:rsidRPr="00614600">
              <w:rPr>
                <w:sz w:val="24"/>
                <w:szCs w:val="8"/>
              </w:rPr>
              <w:t>0.01%</w:t>
            </w:r>
          </w:p>
        </w:tc>
        <w:tc>
          <w:tcPr>
            <w:tcW w:w="1310" w:type="dxa"/>
          </w:tcPr>
          <w:p w:rsidR="00932F89" w:rsidRPr="00614600" w:rsidRDefault="00932F89" w:rsidP="00447DA3">
            <w:pPr>
              <w:jc w:val="right"/>
              <w:rPr>
                <w:sz w:val="24"/>
                <w:szCs w:val="8"/>
              </w:rPr>
            </w:pPr>
            <w:r w:rsidRPr="00614600">
              <w:rPr>
                <w:sz w:val="24"/>
                <w:szCs w:val="8"/>
              </w:rPr>
              <w:t>0.23%</w:t>
            </w:r>
          </w:p>
        </w:tc>
        <w:tc>
          <w:tcPr>
            <w:tcW w:w="1035" w:type="dxa"/>
          </w:tcPr>
          <w:p w:rsidR="00932F89" w:rsidRPr="00614600" w:rsidRDefault="00932F89" w:rsidP="00447DA3">
            <w:pPr>
              <w:jc w:val="right"/>
              <w:rPr>
                <w:sz w:val="24"/>
                <w:szCs w:val="8"/>
              </w:rPr>
            </w:pPr>
            <w:r w:rsidRPr="00614600">
              <w:rPr>
                <w:sz w:val="24"/>
                <w:szCs w:val="8"/>
              </w:rPr>
              <w:t>1.87%</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w:t>
            </w:r>
          </w:p>
        </w:tc>
        <w:tc>
          <w:tcPr>
            <w:tcW w:w="0" w:type="auto"/>
          </w:tcPr>
          <w:p w:rsidR="00932F89" w:rsidRPr="00614600" w:rsidRDefault="00932F89" w:rsidP="00447DA3">
            <w:pPr>
              <w:jc w:val="right"/>
              <w:rPr>
                <w:sz w:val="24"/>
                <w:szCs w:val="8"/>
              </w:rPr>
            </w:pPr>
            <w:r w:rsidRPr="00614600">
              <w:rPr>
                <w:sz w:val="24"/>
                <w:szCs w:val="8"/>
              </w:rPr>
              <w:t>0.33%</w:t>
            </w:r>
          </w:p>
        </w:tc>
        <w:tc>
          <w:tcPr>
            <w:tcW w:w="0" w:type="auto"/>
          </w:tcPr>
          <w:p w:rsidR="00932F89" w:rsidRPr="00614600" w:rsidRDefault="00932F89" w:rsidP="00447DA3">
            <w:pPr>
              <w:jc w:val="right"/>
              <w:rPr>
                <w:sz w:val="24"/>
                <w:szCs w:val="8"/>
              </w:rPr>
            </w:pPr>
            <w:r w:rsidRPr="00614600">
              <w:rPr>
                <w:sz w:val="24"/>
                <w:szCs w:val="8"/>
              </w:rPr>
              <w:t>4.48%</w:t>
            </w:r>
          </w:p>
        </w:tc>
        <w:tc>
          <w:tcPr>
            <w:tcW w:w="0" w:type="auto"/>
          </w:tcPr>
          <w:p w:rsidR="00932F89" w:rsidRPr="00614600" w:rsidRDefault="00932F89" w:rsidP="00447DA3">
            <w:pPr>
              <w:jc w:val="right"/>
              <w:rPr>
                <w:sz w:val="24"/>
                <w:szCs w:val="8"/>
              </w:rPr>
            </w:pPr>
            <w:r w:rsidRPr="00614600">
              <w:rPr>
                <w:sz w:val="24"/>
                <w:szCs w:val="8"/>
              </w:rPr>
              <w:t>0.01%</w:t>
            </w:r>
          </w:p>
        </w:tc>
        <w:tc>
          <w:tcPr>
            <w:tcW w:w="1310" w:type="dxa"/>
          </w:tcPr>
          <w:p w:rsidR="00932F89" w:rsidRPr="00614600" w:rsidRDefault="00932F89" w:rsidP="00447DA3">
            <w:pPr>
              <w:jc w:val="right"/>
              <w:rPr>
                <w:sz w:val="24"/>
                <w:szCs w:val="8"/>
              </w:rPr>
            </w:pPr>
            <w:r w:rsidRPr="00614600">
              <w:rPr>
                <w:sz w:val="24"/>
                <w:szCs w:val="8"/>
              </w:rPr>
              <w:t>1.87%</w:t>
            </w:r>
          </w:p>
        </w:tc>
        <w:tc>
          <w:tcPr>
            <w:tcW w:w="1035" w:type="dxa"/>
          </w:tcPr>
          <w:p w:rsidR="00932F89" w:rsidRPr="00614600" w:rsidRDefault="00932F89" w:rsidP="00447DA3">
            <w:pPr>
              <w:jc w:val="right"/>
              <w:rPr>
                <w:sz w:val="24"/>
                <w:szCs w:val="8"/>
              </w:rPr>
            </w:pPr>
            <w:r w:rsidRPr="00614600">
              <w:rPr>
                <w:sz w:val="24"/>
                <w:szCs w:val="8"/>
              </w:rPr>
              <w:t>1.67%</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AND</w:t>
            </w:r>
          </w:p>
        </w:tc>
        <w:tc>
          <w:tcPr>
            <w:tcW w:w="0" w:type="auto"/>
          </w:tcPr>
          <w:p w:rsidR="00932F89" w:rsidRPr="00614600" w:rsidRDefault="00932F89" w:rsidP="00447DA3">
            <w:pPr>
              <w:jc w:val="right"/>
              <w:rPr>
                <w:sz w:val="24"/>
                <w:szCs w:val="8"/>
              </w:rPr>
            </w:pPr>
            <w:r w:rsidRPr="00614600">
              <w:rPr>
                <w:sz w:val="24"/>
                <w:szCs w:val="8"/>
              </w:rPr>
              <w:t>0.17%</w:t>
            </w:r>
          </w:p>
        </w:tc>
        <w:tc>
          <w:tcPr>
            <w:tcW w:w="0" w:type="auto"/>
          </w:tcPr>
          <w:p w:rsidR="00932F89" w:rsidRPr="00614600" w:rsidRDefault="00932F89" w:rsidP="00447DA3">
            <w:pPr>
              <w:jc w:val="right"/>
              <w:rPr>
                <w:sz w:val="24"/>
                <w:szCs w:val="8"/>
              </w:rPr>
            </w:pPr>
            <w:r w:rsidRPr="00614600">
              <w:rPr>
                <w:sz w:val="24"/>
                <w:szCs w:val="8"/>
              </w:rPr>
              <w:t>3.12%</w:t>
            </w:r>
          </w:p>
        </w:tc>
        <w:tc>
          <w:tcPr>
            <w:tcW w:w="0" w:type="auto"/>
          </w:tcPr>
          <w:p w:rsidR="00932F89" w:rsidRPr="00614600" w:rsidRDefault="00932F89" w:rsidP="00447DA3">
            <w:pPr>
              <w:jc w:val="right"/>
              <w:rPr>
                <w:sz w:val="24"/>
                <w:szCs w:val="8"/>
              </w:rPr>
            </w:pPr>
            <w:r w:rsidRPr="00614600">
              <w:rPr>
                <w:sz w:val="24"/>
                <w:szCs w:val="8"/>
              </w:rPr>
              <w:t>3.14%</w:t>
            </w:r>
          </w:p>
        </w:tc>
        <w:tc>
          <w:tcPr>
            <w:tcW w:w="1310" w:type="dxa"/>
          </w:tcPr>
          <w:p w:rsidR="00932F89" w:rsidRPr="00614600" w:rsidRDefault="00932F89" w:rsidP="00447DA3">
            <w:pPr>
              <w:jc w:val="right"/>
              <w:rPr>
                <w:sz w:val="24"/>
                <w:szCs w:val="8"/>
              </w:rPr>
            </w:pPr>
            <w:r w:rsidRPr="00614600">
              <w:rPr>
                <w:sz w:val="24"/>
                <w:szCs w:val="8"/>
              </w:rPr>
              <w:t>0.04%</w:t>
            </w:r>
          </w:p>
        </w:tc>
        <w:tc>
          <w:tcPr>
            <w:tcW w:w="1035" w:type="dxa"/>
          </w:tcPr>
          <w:p w:rsidR="00932F89" w:rsidRPr="00614600" w:rsidRDefault="00932F89" w:rsidP="00447DA3">
            <w:pPr>
              <w:jc w:val="right"/>
              <w:rPr>
                <w:sz w:val="24"/>
                <w:szCs w:val="8"/>
              </w:rPr>
            </w:pPr>
            <w:r w:rsidRPr="00614600">
              <w:rPr>
                <w:sz w:val="24"/>
                <w:szCs w:val="8"/>
              </w:rPr>
              <w:t>1.61%</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BRANCH</w:t>
            </w:r>
          </w:p>
        </w:tc>
        <w:tc>
          <w:tcPr>
            <w:tcW w:w="0" w:type="auto"/>
          </w:tcPr>
          <w:p w:rsidR="00932F89" w:rsidRPr="00614600" w:rsidRDefault="00932F89" w:rsidP="00447DA3">
            <w:pPr>
              <w:jc w:val="right"/>
              <w:rPr>
                <w:sz w:val="24"/>
                <w:szCs w:val="8"/>
              </w:rPr>
            </w:pPr>
            <w:r w:rsidRPr="00614600">
              <w:rPr>
                <w:sz w:val="24"/>
                <w:szCs w:val="8"/>
              </w:rPr>
              <w:t>1.61%</w:t>
            </w:r>
          </w:p>
        </w:tc>
        <w:tc>
          <w:tcPr>
            <w:tcW w:w="0" w:type="auto"/>
          </w:tcPr>
          <w:p w:rsidR="00932F89" w:rsidRPr="00614600" w:rsidRDefault="00932F89" w:rsidP="00447DA3">
            <w:pPr>
              <w:jc w:val="right"/>
              <w:rPr>
                <w:sz w:val="24"/>
                <w:szCs w:val="8"/>
              </w:rPr>
            </w:pPr>
            <w:r w:rsidRPr="00614600">
              <w:rPr>
                <w:sz w:val="24"/>
                <w:szCs w:val="8"/>
              </w:rPr>
              <w:t>1.57%</w:t>
            </w:r>
          </w:p>
        </w:tc>
        <w:tc>
          <w:tcPr>
            <w:tcW w:w="0" w:type="auto"/>
          </w:tcPr>
          <w:p w:rsidR="00932F89" w:rsidRPr="00614600" w:rsidRDefault="00932F89" w:rsidP="00447DA3">
            <w:pPr>
              <w:jc w:val="right"/>
              <w:rPr>
                <w:sz w:val="24"/>
                <w:szCs w:val="8"/>
              </w:rPr>
            </w:pPr>
            <w:r w:rsidRPr="00614600">
              <w:rPr>
                <w:sz w:val="24"/>
                <w:szCs w:val="8"/>
              </w:rPr>
              <w:t>0.72%</w:t>
            </w:r>
          </w:p>
        </w:tc>
        <w:tc>
          <w:tcPr>
            <w:tcW w:w="1310" w:type="dxa"/>
          </w:tcPr>
          <w:p w:rsidR="00932F89" w:rsidRPr="00614600" w:rsidRDefault="00932F89" w:rsidP="00447DA3">
            <w:pPr>
              <w:jc w:val="right"/>
              <w:rPr>
                <w:sz w:val="24"/>
                <w:szCs w:val="8"/>
              </w:rPr>
            </w:pPr>
            <w:r w:rsidRPr="00614600">
              <w:rPr>
                <w:sz w:val="24"/>
                <w:szCs w:val="8"/>
              </w:rPr>
              <w:t>2.26%</w:t>
            </w:r>
          </w:p>
        </w:tc>
        <w:tc>
          <w:tcPr>
            <w:tcW w:w="1035" w:type="dxa"/>
          </w:tcPr>
          <w:p w:rsidR="00932F89" w:rsidRPr="00614600" w:rsidRDefault="00932F89" w:rsidP="00447DA3">
            <w:pPr>
              <w:jc w:val="right"/>
              <w:rPr>
                <w:sz w:val="24"/>
                <w:szCs w:val="8"/>
              </w:rPr>
            </w:pPr>
            <w:r w:rsidRPr="00614600">
              <w:rPr>
                <w:sz w:val="24"/>
                <w:szCs w:val="8"/>
              </w:rPr>
              <w:t>1.54%</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EXECUTE</w:t>
            </w:r>
          </w:p>
        </w:tc>
        <w:tc>
          <w:tcPr>
            <w:tcW w:w="0" w:type="auto"/>
          </w:tcPr>
          <w:p w:rsidR="00932F89" w:rsidRPr="00614600" w:rsidRDefault="00932F89" w:rsidP="00447DA3">
            <w:pPr>
              <w:jc w:val="right"/>
              <w:rPr>
                <w:sz w:val="24"/>
                <w:szCs w:val="8"/>
              </w:rPr>
            </w:pPr>
            <w:r w:rsidRPr="00614600">
              <w:rPr>
                <w:sz w:val="24"/>
                <w:szCs w:val="8"/>
              </w:rPr>
              <w:t>0.14%</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0.02%</w:t>
            </w:r>
          </w:p>
        </w:tc>
        <w:tc>
          <w:tcPr>
            <w:tcW w:w="1310" w:type="dxa"/>
          </w:tcPr>
          <w:p w:rsidR="00932F89" w:rsidRPr="00614600" w:rsidRDefault="00932F89" w:rsidP="00447DA3">
            <w:pPr>
              <w:jc w:val="right"/>
              <w:rPr>
                <w:sz w:val="24"/>
                <w:szCs w:val="8"/>
              </w:rPr>
            </w:pPr>
            <w:r w:rsidRPr="00614600">
              <w:rPr>
                <w:sz w:val="24"/>
                <w:szCs w:val="8"/>
              </w:rPr>
              <w:t>2.45%</w:t>
            </w:r>
          </w:p>
        </w:tc>
        <w:tc>
          <w:tcPr>
            <w:tcW w:w="1035" w:type="dxa"/>
          </w:tcPr>
          <w:p w:rsidR="00932F89" w:rsidRPr="00614600" w:rsidRDefault="00932F89" w:rsidP="00447DA3">
            <w:pPr>
              <w:jc w:val="right"/>
              <w:rPr>
                <w:sz w:val="24"/>
                <w:szCs w:val="8"/>
              </w:rPr>
            </w:pPr>
            <w:r w:rsidRPr="00614600">
              <w:rPr>
                <w:sz w:val="24"/>
                <w:szCs w:val="8"/>
              </w:rPr>
              <w:t>0.65%</w:t>
            </w:r>
          </w:p>
        </w:tc>
      </w:tr>
    </w:tbl>
    <w:p w:rsidR="00932F89" w:rsidRPr="00AF40AD" w:rsidRDefault="00932F89" w:rsidP="00932F89">
      <w:pPr>
        <w:pStyle w:val="BodyText"/>
        <w:spacing w:before="240"/>
      </w:pPr>
      <w:r w:rsidRPr="00AF40AD">
        <w:t>In table above, CALL corresponds to ENTER. As can be seen, the remaining common FORTH words are a combination of parameter stack operations (DUP, ROT, SWAP), parameter stack loads (VARIABLE, LIT, CONSTANT, @, C@), parameter stack arithmetic and logic operations (+, =, AND), parameter stack branching and looping (0BRANCH, BRANCH, I), and parameter and return stack operations (R&gt;, &gt;R), and special operations (USER, EXECUTE).</w:t>
      </w:r>
    </w:p>
    <w:p w:rsidR="00932F89" w:rsidRPr="00AF40AD" w:rsidRDefault="00932F89" w:rsidP="00932F89">
      <w:pPr>
        <w:pStyle w:val="BodyText"/>
      </w:pPr>
      <w:r w:rsidRPr="00AF40AD">
        <w:t>With the FORTH word frequency data in the preceding table it is easy to assert that the M65C02A instruction set should contain custom instructions for at least NEXT, ENTER, and E</w:t>
      </w:r>
      <w:r w:rsidRPr="00AF40AD">
        <w:t>X</w:t>
      </w:r>
      <w:r w:rsidRPr="00AF40AD">
        <w:lastRenderedPageBreak/>
        <w:t>IT. The question then becomes to what extent should these operations be supported? In other words, should they be supported by a single instruction each and should they be supported for both ITC and DTC FORTH VMs?</w:t>
      </w:r>
    </w:p>
    <w:p w:rsidR="007222A7" w:rsidRPr="00AF40AD" w:rsidRDefault="007222A7" w:rsidP="007222A7">
      <w:pPr>
        <w:pStyle w:val="Heading2"/>
      </w:pPr>
      <w:bookmarkStart w:id="529" w:name="_Toc463900160"/>
      <w:bookmarkStart w:id="530" w:name="_Toc463962980"/>
      <w:r>
        <w:t>Operations of the FORTH VM Inner Interpreter</w:t>
      </w:r>
      <w:bookmarkEnd w:id="529"/>
      <w:bookmarkEnd w:id="530"/>
    </w:p>
    <w:p w:rsidR="001371A3" w:rsidRDefault="00AF40AD" w:rsidP="001371A3">
      <w:pPr>
        <w:pStyle w:val="BodyText"/>
        <w:keepLines/>
      </w:pPr>
      <w:r w:rsidRPr="00AF40AD">
        <w:t xml:space="preserve">Thus, </w:t>
      </w:r>
      <w:r w:rsidR="001371A3" w:rsidRPr="00AF40AD">
        <w:t xml:space="preserve">the DTC/ITC FORTH VM </w:t>
      </w:r>
      <w:r w:rsidR="00932F89">
        <w:t>requires three</w:t>
      </w:r>
      <w:r w:rsidR="001371A3" w:rsidRPr="00AF40AD">
        <w:t xml:space="preserve"> fundamental operations</w:t>
      </w:r>
      <w:r w:rsidRPr="00AF40AD">
        <w:t>:</w:t>
      </w:r>
    </w:p>
    <w:p w:rsidR="00AF40AD" w:rsidRPr="001371A3" w:rsidRDefault="001371A3" w:rsidP="00BC7A23">
      <w:pPr>
        <w:pStyle w:val="BodyText"/>
        <w:keepLines/>
        <w:spacing w:after="0"/>
        <w:ind w:left="993" w:hanging="446"/>
      </w:pPr>
      <w:r>
        <w:t>(1)</w:t>
      </w:r>
      <w:r>
        <w:tab/>
      </w:r>
      <w:r w:rsidR="00AF40AD" w:rsidRPr="001371A3">
        <w:t>NEXT</w:t>
      </w:r>
      <w:r w:rsidRPr="001371A3">
        <w:tab/>
      </w:r>
      <w:r w:rsidR="00AF40AD" w:rsidRPr="001371A3">
        <w:t>: fetch the FORTH word addre</w:t>
      </w:r>
      <w:r w:rsidR="00BC7A23">
        <w:t>ssed by IP, and</w:t>
      </w:r>
      <w:r w:rsidR="00AF40AD" w:rsidRPr="001371A3">
        <w:t xml:space="preserve"> advance IP</w:t>
      </w:r>
      <w:r w:rsidR="00BC7A23">
        <w:t>;</w:t>
      </w:r>
    </w:p>
    <w:p w:rsidR="00AF40AD" w:rsidRPr="00AF40AD" w:rsidRDefault="00AF40AD" w:rsidP="00BC7A23">
      <w:pPr>
        <w:pStyle w:val="BodyText"/>
        <w:keepLines/>
        <w:spacing w:after="0"/>
        <w:ind w:left="993" w:hanging="446"/>
      </w:pPr>
      <w:r w:rsidRPr="001371A3">
        <w:t>(2)</w:t>
      </w:r>
      <w:r w:rsidR="001371A3" w:rsidRPr="001371A3">
        <w:tab/>
      </w:r>
      <w:r w:rsidRPr="001371A3">
        <w:t>ENTER</w:t>
      </w:r>
      <w:r w:rsidR="001371A3" w:rsidRPr="001371A3">
        <w:tab/>
      </w:r>
      <w:r w:rsidR="00BC7A23">
        <w:t>: push IP,</w:t>
      </w:r>
      <w:r w:rsidRPr="001371A3">
        <w:t xml:space="preserve"> load IP with t</w:t>
      </w:r>
      <w:r w:rsidR="00BC7A23">
        <w:t>he Code_Fld value, and perform NEXT;</w:t>
      </w:r>
    </w:p>
    <w:p w:rsidR="00AF40AD" w:rsidRDefault="00AF40AD" w:rsidP="001371A3">
      <w:pPr>
        <w:pStyle w:val="BodyText"/>
        <w:numPr>
          <w:ilvl w:val="0"/>
          <w:numId w:val="24"/>
        </w:numPr>
      </w:pPr>
      <w:r w:rsidRPr="00AF40AD">
        <w:t>EXIT</w:t>
      </w:r>
      <w:r w:rsidR="001371A3">
        <w:tab/>
      </w:r>
      <w:r w:rsidR="00BC7A23">
        <w:t>: restore IP,</w:t>
      </w:r>
      <w:r w:rsidRPr="00AF40AD">
        <w:t xml:space="preserve"> </w:t>
      </w:r>
      <w:r w:rsidR="00BC7A23">
        <w:t xml:space="preserve">and </w:t>
      </w:r>
      <w:r w:rsidRPr="00AF40AD">
        <w:t>perform NEXT.</w:t>
      </w:r>
    </w:p>
    <w:p w:rsidR="001A34E2" w:rsidRPr="001A34E2" w:rsidRDefault="001A34E2" w:rsidP="001A34E2">
      <w:pPr>
        <w:pStyle w:val="BodyText"/>
      </w:pPr>
      <w:r>
        <w:t xml:space="preserve">Each FORTH word must “fetched” </w:t>
      </w:r>
      <w:r w:rsidR="00DA6865">
        <w:t>and</w:t>
      </w:r>
      <w:r>
        <w:t xml:space="preserve"> “executed”; this is the operation performed by NEXT. Each </w:t>
      </w:r>
      <w:r w:rsidR="00DA6865">
        <w:t xml:space="preserve">secondary </w:t>
      </w:r>
      <w:r>
        <w:t>FORTH word must be “</w:t>
      </w:r>
      <w:r w:rsidR="00BC7A23">
        <w:t>enter</w:t>
      </w:r>
      <w:r>
        <w:t>ed”</w:t>
      </w:r>
      <w:r w:rsidR="00BC7A23">
        <w:t xml:space="preserve"> or called</w:t>
      </w:r>
      <w:r>
        <w:t xml:space="preserve">; this is the operation performed by ENTER. </w:t>
      </w:r>
      <w:r w:rsidRPr="00AF40AD">
        <w:t>Each FORTH word must transfer control back to the inner interpreter</w:t>
      </w:r>
      <w:r>
        <w:t xml:space="preserve"> </w:t>
      </w:r>
      <w:r w:rsidRPr="00AF40AD">
        <w:t xml:space="preserve">so that the next FORTH word can be </w:t>
      </w:r>
      <w:r>
        <w:t>“fetched”</w:t>
      </w:r>
      <w:r w:rsidR="00DA6865">
        <w:t xml:space="preserve"> and “executed”</w:t>
      </w:r>
      <w:r>
        <w:t>; this operation is performed by EXIT.</w:t>
      </w:r>
    </w:p>
    <w:p w:rsidR="00BC7A23" w:rsidRDefault="00AF40AD" w:rsidP="001A34E2">
      <w:pPr>
        <w:pStyle w:val="BodyText"/>
      </w:pPr>
      <w:r w:rsidRPr="00AF40AD">
        <w:t>These three fundamental operations are very similar to the operations that the host processor perform</w:t>
      </w:r>
      <w:r w:rsidR="00BC7A23">
        <w:t xml:space="preserve">s in executing its machine code: </w:t>
      </w:r>
    </w:p>
    <w:p w:rsidR="00BC7A23" w:rsidRDefault="00AF40AD" w:rsidP="00BC7A23">
      <w:pPr>
        <w:pStyle w:val="BodyText"/>
        <w:numPr>
          <w:ilvl w:val="0"/>
          <w:numId w:val="26"/>
        </w:numPr>
        <w:spacing w:after="0"/>
        <w:ind w:left="990"/>
      </w:pPr>
      <w:r w:rsidRPr="00AF40AD">
        <w:t>NEXT corresponds directly to the normal processor in</w:t>
      </w:r>
      <w:r w:rsidR="00BC7A23">
        <w:t>struction fetch/execute cycle;</w:t>
      </w:r>
    </w:p>
    <w:p w:rsidR="00BC7A23" w:rsidRDefault="00AF40AD" w:rsidP="00BC7A23">
      <w:pPr>
        <w:pStyle w:val="BodyText"/>
        <w:numPr>
          <w:ilvl w:val="0"/>
          <w:numId w:val="26"/>
        </w:numPr>
        <w:spacing w:after="0"/>
        <w:ind w:left="990"/>
      </w:pPr>
      <w:r w:rsidRPr="00AF40AD">
        <w:t xml:space="preserve">ENTER corresponds directly to </w:t>
      </w:r>
      <w:r w:rsidR="00BC7A23">
        <w:t>a processor subroutine call;</w:t>
      </w:r>
    </w:p>
    <w:p w:rsidR="00AF40AD" w:rsidRPr="00AF40AD" w:rsidRDefault="00AF40AD" w:rsidP="00BC7A23">
      <w:pPr>
        <w:pStyle w:val="BodyText"/>
        <w:numPr>
          <w:ilvl w:val="0"/>
          <w:numId w:val="26"/>
        </w:numPr>
        <w:ind w:left="990"/>
      </w:pPr>
      <w:r w:rsidRPr="00AF40AD">
        <w:t>EXIT corresponds directly to a processor subroutine return.</w:t>
      </w:r>
    </w:p>
    <w:p w:rsidR="00AF40AD" w:rsidRPr="00AF40AD" w:rsidRDefault="00AF40AD" w:rsidP="00614600">
      <w:pPr>
        <w:pStyle w:val="BodyText"/>
      </w:pPr>
      <w:r w:rsidRPr="00AF40AD">
        <w:t>As previously discussed, FORTH uses two stacks: parameter/data stack and return stack. Thus, ENTER and EXIT save and restore the IP to/from the return stack, respectively. Most proce</w:t>
      </w:r>
      <w:r w:rsidRPr="00AF40AD">
        <w:t>s</w:t>
      </w:r>
      <w:r w:rsidRPr="00AF40AD">
        <w:t>sors implement a single hardware stack into which both return addresses and data are written. FORTH maintains strict separation between the parameter/data stack and the return stack b</w:t>
      </w:r>
      <w:r w:rsidRPr="00AF40AD">
        <w:t>e</w:t>
      </w:r>
      <w:r w:rsidRPr="00AF40AD">
        <w:t>cause it uses a stack-based arithmetic architecture. Mixing return addresses and param</w:t>
      </w:r>
      <w:r w:rsidRPr="00AF40AD">
        <w:t>e</w:t>
      </w:r>
      <w:r w:rsidRPr="00AF40AD">
        <w:t>ters/data on a single stack would complicate the passing and processing of parameters.</w:t>
      </w:r>
      <w:r w:rsidR="00932F89">
        <w:t xml:space="preserve"> </w:t>
      </w:r>
      <w:r w:rsidRPr="00AF40AD">
        <w:t>The fo</w:t>
      </w:r>
      <w:r w:rsidRPr="00AF40AD">
        <w:t>l</w:t>
      </w:r>
      <w:r w:rsidRPr="00AF40AD">
        <w:t>lowing pseudo code defines these three operations in terms of the ITC and the DTC models:</w:t>
      </w:r>
    </w:p>
    <w:p w:rsidR="00AF40AD" w:rsidRPr="00614600" w:rsidRDefault="00AF40AD" w:rsidP="00AF40AD">
      <w:pPr>
        <w:rPr>
          <w:rFonts w:ascii="Courier New" w:hAnsi="Courier New" w:cs="Courier New"/>
          <w:b/>
          <w:sz w:val="21"/>
          <w:szCs w:val="21"/>
        </w:rPr>
      </w:pPr>
      <w:r w:rsidRPr="00614600">
        <w:rPr>
          <w:rFonts w:ascii="Garamond" w:hAnsi="Garamond" w:cs="Courier New"/>
          <w:b/>
          <w:sz w:val="21"/>
          <w:szCs w:val="21"/>
        </w:rPr>
        <w:t xml:space="preserve"> </w:t>
      </w:r>
      <w:r w:rsidRPr="00614600">
        <w:rPr>
          <w:rFonts w:ascii="Courier New" w:hAnsi="Courier New" w:cs="Courier New"/>
          <w:b/>
          <w:sz w:val="21"/>
          <w:szCs w:val="21"/>
        </w:rPr>
        <w:t xml:space="preserve">              ITC                                   DTC</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NEXT:   W      &lt;= (IP++) -- </w:t>
      </w:r>
      <w:proofErr w:type="gramStart"/>
      <w:r w:rsidRPr="00614600">
        <w:rPr>
          <w:rFonts w:ascii="Courier New" w:hAnsi="Courier New" w:cs="Courier New"/>
          <w:b/>
          <w:sz w:val="21"/>
          <w:szCs w:val="21"/>
        </w:rPr>
        <w:t>Ld</w:t>
      </w:r>
      <w:proofErr w:type="gramEnd"/>
      <w:r w:rsidRPr="00614600">
        <w:rPr>
          <w:rFonts w:ascii="Courier New" w:hAnsi="Courier New" w:cs="Courier New"/>
          <w:b/>
          <w:sz w:val="21"/>
          <w:szCs w:val="21"/>
        </w:rPr>
        <w:t xml:space="preserve"> *Code_Fld    ; W      &lt;= (IP++) -- Ld *Code_Fld</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PC     &lt;= (W)    -- Jump Indirect   ; PC     &lt;= W      -- Jump Direct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ENTER: (RSP--) &lt;= IP     -- Push IP on RS   ;</w:t>
      </w:r>
      <w:proofErr w:type="gramStart"/>
      <w:r w:rsidRPr="00614600">
        <w:rPr>
          <w:rFonts w:ascii="Courier New" w:hAnsi="Courier New" w:cs="Courier New"/>
          <w:b/>
          <w:sz w:val="21"/>
          <w:szCs w:val="21"/>
        </w:rPr>
        <w:t>(RSP</w:t>
      </w:r>
      <w:proofErr w:type="gramEnd"/>
      <w:r w:rsidRPr="00614600">
        <w:rPr>
          <w:rFonts w:ascii="Courier New" w:hAnsi="Courier New" w:cs="Courier New"/>
          <w:b/>
          <w:sz w:val="21"/>
          <w:szCs w:val="21"/>
        </w:rPr>
        <w:t>--) &lt;= IP     -- Push IP on RS</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IP     &lt;= W + </w:t>
      </w:r>
      <w:proofErr w:type="gramStart"/>
      <w:r w:rsidRPr="00614600">
        <w:rPr>
          <w:rFonts w:ascii="Courier New" w:hAnsi="Courier New" w:cs="Courier New"/>
          <w:b/>
          <w:sz w:val="21"/>
          <w:szCs w:val="21"/>
        </w:rPr>
        <w:t>2  --</w:t>
      </w:r>
      <w:proofErr w:type="gramEnd"/>
      <w:r w:rsidRPr="00614600">
        <w:rPr>
          <w:rFonts w:ascii="Courier New" w:hAnsi="Courier New" w:cs="Courier New"/>
          <w:b/>
          <w:sz w:val="21"/>
          <w:szCs w:val="21"/>
        </w:rPr>
        <w:t xml:space="preserve"> =&gt; Param_Fld    ; IP     &lt;= W + 2  -- =&gt; Param_Fld</w:t>
      </w:r>
    </w:p>
    <w:p w:rsidR="00AF40AD" w:rsidRPr="00614600" w:rsidRDefault="00AF40AD" w:rsidP="00AF40AD">
      <w:pPr>
        <w:rPr>
          <w:rFonts w:ascii="Courier New" w:hAnsi="Courier New" w:cs="Courier New"/>
          <w:b/>
          <w:sz w:val="21"/>
          <w:szCs w:val="21"/>
        </w:rPr>
      </w:pPr>
      <w:proofErr w:type="gramStart"/>
      <w:r w:rsidRPr="00614600">
        <w:rPr>
          <w:rFonts w:ascii="Courier New" w:hAnsi="Courier New" w:cs="Courier New"/>
          <w:b/>
          <w:sz w:val="21"/>
          <w:szCs w:val="21"/>
        </w:rPr>
        <w:t>;NEXT</w:t>
      </w:r>
      <w:proofErr w:type="gramEnd"/>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W      &lt;= (IP++) -- </w:t>
      </w:r>
      <w:proofErr w:type="gramStart"/>
      <w:r w:rsidRPr="00614600">
        <w:rPr>
          <w:rFonts w:ascii="Courier New" w:hAnsi="Courier New" w:cs="Courier New"/>
          <w:b/>
          <w:sz w:val="21"/>
          <w:szCs w:val="21"/>
        </w:rPr>
        <w:t>Ld</w:t>
      </w:r>
      <w:proofErr w:type="gramEnd"/>
      <w:r w:rsidRPr="00614600">
        <w:rPr>
          <w:rFonts w:ascii="Courier New" w:hAnsi="Courier New" w:cs="Courier New"/>
          <w:b/>
          <w:sz w:val="21"/>
          <w:szCs w:val="21"/>
        </w:rPr>
        <w:t xml:space="preserve"> *Code_Fld    ; W      &lt;= (IP++) -- Ld *Code_Fld</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PC     &lt;= (W)    -- Jump Indirect   ; PC     &lt;= W      -- Jump Direct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EXIT: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IP     &lt;= (++RSP) -- Pop IP frm </w:t>
      </w:r>
      <w:proofErr w:type="gramStart"/>
      <w:r w:rsidRPr="00614600">
        <w:rPr>
          <w:rFonts w:ascii="Courier New" w:hAnsi="Courier New" w:cs="Courier New"/>
          <w:b/>
          <w:sz w:val="21"/>
          <w:szCs w:val="21"/>
        </w:rPr>
        <w:t>RS  ;</w:t>
      </w:r>
      <w:proofErr w:type="gramEnd"/>
      <w:r w:rsidRPr="00614600">
        <w:rPr>
          <w:rFonts w:ascii="Courier New" w:hAnsi="Courier New" w:cs="Courier New"/>
          <w:b/>
          <w:sz w:val="21"/>
          <w:szCs w:val="21"/>
        </w:rPr>
        <w:t xml:space="preserve"> IP     &lt;= (++RSP)-- Pop IP frm RS</w:t>
      </w:r>
    </w:p>
    <w:p w:rsidR="00AF40AD" w:rsidRPr="00614600" w:rsidRDefault="00AF40AD" w:rsidP="00AF40AD">
      <w:pPr>
        <w:rPr>
          <w:rFonts w:ascii="Courier New" w:hAnsi="Courier New" w:cs="Courier New"/>
          <w:b/>
          <w:sz w:val="21"/>
          <w:szCs w:val="21"/>
        </w:rPr>
      </w:pPr>
      <w:proofErr w:type="gramStart"/>
      <w:r w:rsidRPr="00614600">
        <w:rPr>
          <w:rFonts w:ascii="Courier New" w:hAnsi="Courier New" w:cs="Courier New"/>
          <w:b/>
          <w:sz w:val="21"/>
          <w:szCs w:val="21"/>
        </w:rPr>
        <w:t>;NEXT</w:t>
      </w:r>
      <w:proofErr w:type="gramEnd"/>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W      &lt;= (IP++) -- </w:t>
      </w:r>
      <w:proofErr w:type="gramStart"/>
      <w:r w:rsidRPr="00614600">
        <w:rPr>
          <w:rFonts w:ascii="Courier New" w:hAnsi="Courier New" w:cs="Courier New"/>
          <w:b/>
          <w:sz w:val="21"/>
          <w:szCs w:val="21"/>
        </w:rPr>
        <w:t>Ld</w:t>
      </w:r>
      <w:proofErr w:type="gramEnd"/>
      <w:r w:rsidRPr="00614600">
        <w:rPr>
          <w:rFonts w:ascii="Courier New" w:hAnsi="Courier New" w:cs="Courier New"/>
          <w:b/>
          <w:sz w:val="21"/>
          <w:szCs w:val="21"/>
        </w:rPr>
        <w:t xml:space="preserve"> *Code_Fld    ; W      &lt;= (IP++) -- Ld *Code_Fld</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PC     &lt;= (W)    -- Jump Indirect   ; PC     &lt;= W      -- Jump Direct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rsidR="00AF40AD" w:rsidRPr="00AF40AD" w:rsidRDefault="00AF40AD" w:rsidP="00614600">
      <w:pPr>
        <w:pStyle w:val="BodyText"/>
        <w:spacing w:before="240"/>
      </w:pPr>
      <w:r w:rsidRPr="00AF40AD">
        <w:lastRenderedPageBreak/>
        <w:t xml:space="preserve">Except for the </w:t>
      </w:r>
      <w:r w:rsidR="00932F89">
        <w:t xml:space="preserve">additional </w:t>
      </w:r>
      <w:r w:rsidRPr="00AF40AD">
        <w:t xml:space="preserve">indirection needed for ITC, there are several key takeaways from the side-by-side comparison provided above of the NEXT, ENTER, and EXIT operations. First, </w:t>
      </w:r>
      <w:r w:rsidR="006B7376">
        <w:t xml:space="preserve">both </w:t>
      </w:r>
      <w:r w:rsidRPr="00AF40AD">
        <w:t xml:space="preserve">ENTER and EXIT </w:t>
      </w:r>
      <w:proofErr w:type="gramStart"/>
      <w:r w:rsidRPr="00AF40AD">
        <w:t>are</w:t>
      </w:r>
      <w:proofErr w:type="gramEnd"/>
      <w:r w:rsidRPr="00AF40AD">
        <w:t xml:space="preserve"> essentially the same </w:t>
      </w:r>
      <w:r w:rsidR="00932F89">
        <w:t xml:space="preserve">operations </w:t>
      </w:r>
      <w:r w:rsidRPr="00AF40AD">
        <w:t xml:space="preserve">for ITC and DTC FORTH VMs. Second, both ENTER and EXIT </w:t>
      </w:r>
      <w:proofErr w:type="gramStart"/>
      <w:r w:rsidRPr="00AF40AD">
        <w:t>terminate</w:t>
      </w:r>
      <w:proofErr w:type="gramEnd"/>
      <w:r w:rsidRPr="00AF40AD">
        <w:t xml:space="preserve"> with </w:t>
      </w:r>
      <w:r w:rsidR="00932F89">
        <w:t xml:space="preserve">the </w:t>
      </w:r>
      <w:r w:rsidRPr="00AF40AD">
        <w:t>operations implemented by NEXT. Also note that E</w:t>
      </w:r>
      <w:r w:rsidRPr="00AF40AD">
        <w:t>X</w:t>
      </w:r>
      <w:r w:rsidRPr="00AF40AD">
        <w:t>IT is simply an RS pop operation followed by a DTC/ITC NEXT operation.</w:t>
      </w:r>
    </w:p>
    <w:p w:rsidR="007222A7" w:rsidRDefault="00AF40AD" w:rsidP="007222A7">
      <w:pPr>
        <w:pStyle w:val="BodyText"/>
      </w:pPr>
      <w:r w:rsidRPr="00AF40AD">
        <w:t>Finally, there are two important observations made by Rodriguez:</w:t>
      </w:r>
    </w:p>
    <w:p w:rsidR="007222A7" w:rsidRDefault="00AF40AD" w:rsidP="00932F89">
      <w:pPr>
        <w:pStyle w:val="BodyText"/>
        <w:numPr>
          <w:ilvl w:val="0"/>
          <w:numId w:val="27"/>
        </w:numPr>
        <w:spacing w:after="0"/>
      </w:pPr>
      <w:r w:rsidRPr="00AF40AD">
        <w:t>if W is left pointing to the Code_Fld of the word being executed, the Param_Fld of a FORTH word being ENTered can be found using the value in W;</w:t>
      </w:r>
    </w:p>
    <w:p w:rsidR="00AF40AD" w:rsidRPr="00AF40AD" w:rsidRDefault="00AF40AD" w:rsidP="007222A7">
      <w:pPr>
        <w:pStyle w:val="BodyText"/>
        <w:numPr>
          <w:ilvl w:val="0"/>
          <w:numId w:val="27"/>
        </w:numPr>
      </w:pPr>
      <w:proofErr w:type="gramStart"/>
      <w:r w:rsidRPr="00AF40AD">
        <w:t>providing</w:t>
      </w:r>
      <w:proofErr w:type="gramEnd"/>
      <w:r w:rsidRPr="00AF40AD">
        <w:t xml:space="preserve"> a second stack pointer for the RS will greatly improve the performance of the inner interpreter.</w:t>
      </w:r>
    </w:p>
    <w:p w:rsidR="00932F89" w:rsidRDefault="00932F89" w:rsidP="00932F89">
      <w:pPr>
        <w:pStyle w:val="Heading2"/>
      </w:pPr>
      <w:bookmarkStart w:id="531" w:name="_Toc463900161"/>
      <w:bookmarkStart w:id="532" w:name="_Toc463962981"/>
      <w:r>
        <w:t xml:space="preserve">Mapping FORTH VM to </w:t>
      </w:r>
      <w:r w:rsidR="00A76B74">
        <w:t xml:space="preserve">the </w:t>
      </w:r>
      <w:r>
        <w:t>M65C02A</w:t>
      </w:r>
      <w:r w:rsidR="00A76B74">
        <w:t xml:space="preserve"> Core</w:t>
      </w:r>
      <w:bookmarkEnd w:id="531"/>
      <w:bookmarkEnd w:id="532"/>
    </w:p>
    <w:p w:rsidR="00932F89" w:rsidRDefault="00932F89" w:rsidP="00932F89">
      <w:pPr>
        <w:pStyle w:val="BodyText"/>
      </w:pPr>
      <w:r w:rsidRPr="00AF40AD">
        <w:t xml:space="preserve">The preceding analysis and discussions set the stage for the critical design decisions for </w:t>
      </w:r>
      <w:r>
        <w:t>eff</w:t>
      </w:r>
      <w:r>
        <w:t>i</w:t>
      </w:r>
      <w:r>
        <w:t xml:space="preserve">ciently support </w:t>
      </w:r>
      <w:r w:rsidRPr="00AF40AD">
        <w:t>a FORTH VM</w:t>
      </w:r>
      <w:r>
        <w:t xml:space="preserve"> with the instruction set of the M65C02A</w:t>
      </w:r>
      <w:r w:rsidRPr="00AF40AD">
        <w:t>:</w:t>
      </w:r>
    </w:p>
    <w:p w:rsidR="00932F89" w:rsidRDefault="006B7376" w:rsidP="00932F89">
      <w:pPr>
        <w:pStyle w:val="BodyText"/>
        <w:numPr>
          <w:ilvl w:val="0"/>
          <w:numId w:val="28"/>
        </w:numPr>
        <w:spacing w:after="0"/>
      </w:pPr>
      <w:r>
        <w:t>M</w:t>
      </w:r>
      <w:r w:rsidR="00932F89" w:rsidRPr="007222A7">
        <w:t>apping the FORTH VM registers onto the M65C02A registers;</w:t>
      </w:r>
    </w:p>
    <w:p w:rsidR="00932F89" w:rsidRPr="007222A7" w:rsidRDefault="006B7376" w:rsidP="00932F89">
      <w:pPr>
        <w:pStyle w:val="BodyText"/>
        <w:numPr>
          <w:ilvl w:val="0"/>
          <w:numId w:val="28"/>
        </w:numPr>
      </w:pPr>
      <w:r>
        <w:t>M</w:t>
      </w:r>
      <w:r w:rsidR="00932F89">
        <w:t xml:space="preserve">odifying the </w:t>
      </w:r>
      <w:r w:rsidR="00932F89" w:rsidRPr="007222A7">
        <w:t xml:space="preserve">M65C02A to </w:t>
      </w:r>
      <w:r w:rsidR="00932F89">
        <w:t xml:space="preserve">implement the </w:t>
      </w:r>
      <w:r w:rsidR="00932F89" w:rsidRPr="007222A7">
        <w:t>FORTH VM</w:t>
      </w:r>
      <w:r w:rsidR="00932F89">
        <w:t xml:space="preserve"> inner interpreter efficiently.</w:t>
      </w:r>
    </w:p>
    <w:p w:rsidR="00AF40AD" w:rsidRPr="00AF40AD" w:rsidRDefault="00AF40AD" w:rsidP="007222A7">
      <w:pPr>
        <w:pStyle w:val="BodyText"/>
      </w:pPr>
      <w:r w:rsidRPr="00AF40AD">
        <w:t>The IP register is strictly used as the instruction pointer of the inner interpreter. It cannot be a</w:t>
      </w:r>
      <w:r w:rsidRPr="00AF40AD">
        <w:t>s</w:t>
      </w:r>
      <w:r w:rsidRPr="00AF40AD">
        <w:t>signed to the target processor's program counter, but it does operate as such for the inner inte</w:t>
      </w:r>
      <w:r w:rsidRPr="00AF40AD">
        <w:t>r</w:t>
      </w:r>
      <w:r w:rsidRPr="00AF40AD">
        <w:t>preter. An easy means for including IP is to place it in zero page memory, but this means that several memory cycles will be needed to increment, push, pop, or otherwise manipulate its va</w:t>
      </w:r>
      <w:r w:rsidRPr="00AF40AD">
        <w:t>l</w:t>
      </w:r>
      <w:r w:rsidRPr="00AF40AD">
        <w:t>ue. A better solution is to add a 16</w:t>
      </w:r>
      <w:r w:rsidR="007222A7">
        <w:t xml:space="preserve">-bit register within the core. </w:t>
      </w:r>
      <w:r w:rsidRPr="00AF40AD">
        <w:t>Alternatively, IP may be accessed with whatever custom instructions are added to the M65C02A instruction set to support NEXT, ENTER, and EXIT. In addition to load and store operations, support should be provided to i</w:t>
      </w:r>
      <w:r w:rsidRPr="00AF40AD">
        <w:t>n</w:t>
      </w:r>
      <w:r w:rsidRPr="00AF40AD">
        <w:t xml:space="preserve">crement the IP by </w:t>
      </w:r>
      <w:proofErr w:type="gramStart"/>
      <w:r w:rsidRPr="00AF40AD">
        <w:t>2</w:t>
      </w:r>
      <w:proofErr w:type="gramEnd"/>
      <w:r w:rsidRPr="00AF40AD">
        <w:t>.</w:t>
      </w:r>
    </w:p>
    <w:p w:rsidR="00AF40AD" w:rsidRPr="00AF40AD" w:rsidRDefault="00932F89" w:rsidP="007222A7">
      <w:pPr>
        <w:pStyle w:val="BodyText"/>
      </w:pPr>
      <w:r>
        <w:t>T</w:t>
      </w:r>
      <w:r w:rsidR="00AF40AD" w:rsidRPr="00AF40AD">
        <w:t>he W register is used strictly as a pointer for indirect access to a FORTH word by the inner i</w:t>
      </w:r>
      <w:r w:rsidR="00AF40AD" w:rsidRPr="00AF40AD">
        <w:t>n</w:t>
      </w:r>
      <w:r w:rsidR="00AF40AD" w:rsidRPr="00AF40AD">
        <w:t>terpreter. It is only loaded indirectly from IP. Like the IP register, it can easily be implemented in zero page memory, but this means that several memory cycles will be needed to increment, push, pop, or otherwise manipulate its value. Like the IP, the best way for the M65C02A to su</w:t>
      </w:r>
      <w:r w:rsidR="00AF40AD" w:rsidRPr="00AF40AD">
        <w:t>p</w:t>
      </w:r>
      <w:r w:rsidR="00AF40AD" w:rsidRPr="00AF40AD">
        <w:t>port W is to include it</w:t>
      </w:r>
      <w:r>
        <w:t xml:space="preserve"> in the processor core itself. </w:t>
      </w:r>
      <w:r w:rsidR="00AF40AD" w:rsidRPr="00AF40AD">
        <w:t xml:space="preserve">Also, for it to be effectively utilized, support should be provided to increment the W register by </w:t>
      </w:r>
      <w:proofErr w:type="gramStart"/>
      <w:r w:rsidR="00AF40AD" w:rsidRPr="00AF40AD">
        <w:t>2</w:t>
      </w:r>
      <w:proofErr w:type="gramEnd"/>
      <w:r w:rsidR="00AF40AD" w:rsidRPr="00AF40AD">
        <w:t xml:space="preserve">. </w:t>
      </w:r>
    </w:p>
    <w:p w:rsidR="00AF40AD" w:rsidRPr="00AF40AD" w:rsidRDefault="00AF40AD" w:rsidP="007222A7">
      <w:pPr>
        <w:pStyle w:val="BodyText"/>
      </w:pPr>
      <w:r w:rsidRPr="00AF40AD">
        <w:t>The PS is used more often than the RS. Thus, it makes more sense, from a speed perspective, to use the native M65C02A stack for the PS. Using a pre-indexed zero page location for the RSP will slow the push and pop operations significantly. Therefore, a better solution would be to use one of the index registers as the RSP, and place the RS anywhere in memory, including page 0</w:t>
      </w:r>
      <w:r w:rsidR="00A76B74">
        <w:t xml:space="preserve"> and page 1</w:t>
      </w:r>
      <w:r w:rsidRPr="00AF40AD">
        <w:t>.</w:t>
      </w:r>
    </w:p>
    <w:p w:rsidR="00A76B74" w:rsidRDefault="006B7376" w:rsidP="007222A7">
      <w:pPr>
        <w:pStyle w:val="BodyText"/>
      </w:pPr>
      <w:r>
        <w:t>T</w:t>
      </w:r>
      <w:r w:rsidR="00AF40AD" w:rsidRPr="00AF40AD">
        <w:t xml:space="preserve">he 6502/65C02 </w:t>
      </w:r>
      <w:r>
        <w:t xml:space="preserve">X </w:t>
      </w:r>
      <w:r w:rsidR="00AF40AD" w:rsidRPr="00AF40AD">
        <w:t xml:space="preserve">index register </w:t>
      </w:r>
      <w:r>
        <w:t xml:space="preserve">is often </w:t>
      </w:r>
      <w:r w:rsidR="00AF40AD" w:rsidRPr="00AF40AD">
        <w:t xml:space="preserve">used </w:t>
      </w:r>
      <w:r>
        <w:t xml:space="preserve">to implement FORTH VM stacks using </w:t>
      </w:r>
      <w:r w:rsidR="00AF40AD" w:rsidRPr="00AF40AD">
        <w:t>pre-indexed (direct and indirect) addressing modes</w:t>
      </w:r>
      <w:r>
        <w:t>. Thus,</w:t>
      </w:r>
      <w:r w:rsidR="00AF40AD" w:rsidRPr="00AF40AD">
        <w:t xml:space="preserve"> the X index register is the natural choice to provide </w:t>
      </w:r>
      <w:r>
        <w:t xml:space="preserve">the </w:t>
      </w:r>
      <w:r w:rsidR="00AF40AD" w:rsidRPr="00AF40AD">
        <w:t>RSP. The auxiliary stack pointer capabilities of the TOS of the X register stack easily allow X to be used as</w:t>
      </w:r>
      <w:r w:rsidRPr="006B7376">
        <w:t xml:space="preserve"> </w:t>
      </w:r>
      <w:r w:rsidRPr="00AF40AD">
        <w:t>a hardware-assisted</w:t>
      </w:r>
      <w:r w:rsidR="00A76B74">
        <w:t xml:space="preserve"> RSP.</w:t>
      </w:r>
    </w:p>
    <w:p w:rsidR="00AF40AD" w:rsidRPr="00AF40AD" w:rsidRDefault="00AF40AD" w:rsidP="007222A7">
      <w:pPr>
        <w:pStyle w:val="BodyText"/>
      </w:pPr>
      <w:r w:rsidRPr="00AF40AD">
        <w:lastRenderedPageBreak/>
        <w:t xml:space="preserve">In addition, two instructions will be added to support pushing and pulling the IP from </w:t>
      </w:r>
      <w:r w:rsidR="006B7376" w:rsidRPr="00AF40AD">
        <w:t>both stack</w:t>
      </w:r>
      <w:r w:rsidR="006B7376">
        <w:t>s</w:t>
      </w:r>
      <w:r w:rsidR="006B7376" w:rsidRPr="00AF40AD">
        <w:t>, and</w:t>
      </w:r>
      <w:r w:rsidRPr="00AF40AD">
        <w:t xml:space="preserve"> a single cycle instruction will be added to increment the IP by 1. By overloading the IND prefix instruction, it is possible to use the dedicated IP push, pop, and increment instructions to perform the same operations with the W register.</w:t>
      </w:r>
    </w:p>
    <w:p w:rsidR="00AF40AD" w:rsidRPr="00AF40AD" w:rsidRDefault="00AF40AD" w:rsidP="007222A7">
      <w:pPr>
        <w:pStyle w:val="BodyText"/>
      </w:pPr>
      <w:r w:rsidRPr="00AF40AD">
        <w:t>(</w:t>
      </w:r>
      <w:r w:rsidRPr="007222A7">
        <w:rPr>
          <w:b/>
        </w:rPr>
        <w:t>Note:</w:t>
      </w:r>
      <w:r w:rsidRPr="00AF40AD">
        <w:t xml:space="preserve"> </w:t>
      </w:r>
      <w:r w:rsidR="007222A7" w:rsidRPr="007222A7">
        <w:rPr>
          <w:i/>
        </w:rPr>
        <w:t>I</w:t>
      </w:r>
      <w:r w:rsidRPr="007222A7">
        <w:rPr>
          <w:i/>
        </w:rPr>
        <w:t xml:space="preserve">nstead incurring a byte/cycle penalty by requiring that the </w:t>
      </w:r>
      <w:r w:rsidR="006B7376" w:rsidRPr="006B7376">
        <w:rPr>
          <w:rFonts w:ascii="Courier New" w:hAnsi="Courier New" w:cs="Courier New"/>
          <w:b/>
          <w:i/>
        </w:rPr>
        <w:t>osx</w:t>
      </w:r>
      <w:r w:rsidRPr="007222A7">
        <w:rPr>
          <w:i/>
        </w:rPr>
        <w:t xml:space="preserve"> prefix instruction be used before any FORTH VM instructions that use the RS, the </w:t>
      </w:r>
      <w:r w:rsidR="006B7376" w:rsidRPr="006B7376">
        <w:rPr>
          <w:rFonts w:ascii="Courier New" w:hAnsi="Courier New" w:cs="Courier New"/>
          <w:b/>
          <w:i/>
        </w:rPr>
        <w:t>osx</w:t>
      </w:r>
      <w:r w:rsidRPr="007222A7">
        <w:rPr>
          <w:i/>
        </w:rPr>
        <w:t xml:space="preserve"> prefix in</w:t>
      </w:r>
      <w:r w:rsidR="00A76B74">
        <w:rPr>
          <w:i/>
        </w:rPr>
        <w:t xml:space="preserve">struction's effects have been </w:t>
      </w:r>
      <w:r w:rsidRPr="007222A7">
        <w:rPr>
          <w:i/>
        </w:rPr>
        <w:t xml:space="preserve">defined to override of the default stack pointer of any instruction that utilizes the stack. The default stack for the FORTH VM's ENT, PHI, PLI, PHW, and PLW instructions has been defined as the auxiliary stack provided by X. This behavior of </w:t>
      </w:r>
      <w:r w:rsidR="006B7376" w:rsidRPr="006B7376">
        <w:rPr>
          <w:rFonts w:ascii="Courier New" w:hAnsi="Courier New" w:cs="Courier New"/>
          <w:b/>
          <w:i/>
        </w:rPr>
        <w:t>osx</w:t>
      </w:r>
      <w:r w:rsidRPr="007222A7">
        <w:rPr>
          <w:i/>
        </w:rPr>
        <w:t xml:space="preserve"> means that only when the PS is needed will these five FORTH VM instruction</w:t>
      </w:r>
      <w:r w:rsidR="007222A7">
        <w:rPr>
          <w:i/>
        </w:rPr>
        <w:t>s</w:t>
      </w:r>
      <w:r w:rsidRPr="007222A7">
        <w:rPr>
          <w:i/>
        </w:rPr>
        <w:t xml:space="preserve"> require the </w:t>
      </w:r>
      <w:r w:rsidR="006B7376" w:rsidRPr="006B7376">
        <w:rPr>
          <w:rFonts w:ascii="Courier New" w:hAnsi="Courier New" w:cs="Courier New"/>
          <w:b/>
          <w:i/>
        </w:rPr>
        <w:t>osx</w:t>
      </w:r>
      <w:r w:rsidRPr="007222A7">
        <w:rPr>
          <w:i/>
        </w:rPr>
        <w:t xml:space="preserve"> prefix instruction. It also saves 1 byte/cycle for every access to the RS.</w:t>
      </w:r>
      <w:r w:rsidRPr="00AF40AD">
        <w:t>)</w:t>
      </w:r>
    </w:p>
    <w:p w:rsidR="00AF40AD" w:rsidRPr="00AF40AD" w:rsidRDefault="00AF40AD" w:rsidP="007222A7">
      <w:pPr>
        <w:pStyle w:val="BodyText"/>
      </w:pPr>
      <w:r w:rsidRPr="00AF40AD">
        <w:t xml:space="preserve">Thus, the FORTH VM supported by the M65C02A will provide the following mapping of the </w:t>
      </w:r>
      <w:r w:rsidR="004478C7">
        <w:t>“classic”</w:t>
      </w:r>
      <w:r w:rsidRPr="00AF40AD">
        <w:t xml:space="preserve"> FORTH VM registers:</w:t>
      </w:r>
    </w:p>
    <w:tbl>
      <w:tblPr>
        <w:tblStyle w:val="TableGrid"/>
        <w:tblW w:w="0" w:type="auto"/>
        <w:jc w:val="center"/>
        <w:tblLook w:val="04A0"/>
      </w:tblPr>
      <w:tblGrid>
        <w:gridCol w:w="1604"/>
        <w:gridCol w:w="8234"/>
      </w:tblGrid>
      <w:tr w:rsidR="007222A7" w:rsidRPr="007222A7" w:rsidTr="007222A7">
        <w:trPr>
          <w:jc w:val="center"/>
        </w:trPr>
        <w:tc>
          <w:tcPr>
            <w:tcW w:w="0" w:type="auto"/>
            <w:shd w:val="pct20" w:color="auto" w:fill="auto"/>
          </w:tcPr>
          <w:p w:rsidR="007222A7" w:rsidRPr="007222A7" w:rsidRDefault="007222A7" w:rsidP="007222A7">
            <w:pPr>
              <w:jc w:val="center"/>
              <w:rPr>
                <w:b/>
                <w:sz w:val="24"/>
                <w:szCs w:val="8"/>
              </w:rPr>
            </w:pPr>
            <w:r w:rsidRPr="007222A7">
              <w:rPr>
                <w:b/>
                <w:sz w:val="24"/>
                <w:szCs w:val="8"/>
              </w:rPr>
              <w:t>VM Register</w:t>
            </w:r>
          </w:p>
        </w:tc>
        <w:tc>
          <w:tcPr>
            <w:tcW w:w="0" w:type="auto"/>
            <w:shd w:val="pct20" w:color="auto" w:fill="auto"/>
          </w:tcPr>
          <w:p w:rsidR="007222A7" w:rsidRPr="007222A7" w:rsidRDefault="007222A7" w:rsidP="007222A7">
            <w:pPr>
              <w:jc w:val="center"/>
              <w:rPr>
                <w:b/>
                <w:sz w:val="24"/>
                <w:szCs w:val="8"/>
              </w:rPr>
            </w:pPr>
            <w:r w:rsidRPr="007222A7">
              <w:rPr>
                <w:b/>
                <w:sz w:val="24"/>
                <w:szCs w:val="8"/>
              </w:rPr>
              <w:t>M65C02A Register</w:t>
            </w:r>
          </w:p>
        </w:tc>
      </w:tr>
      <w:tr w:rsidR="007222A7" w:rsidRPr="007222A7" w:rsidTr="007222A7">
        <w:trPr>
          <w:jc w:val="center"/>
        </w:trPr>
        <w:tc>
          <w:tcPr>
            <w:tcW w:w="0" w:type="auto"/>
          </w:tcPr>
          <w:p w:rsidR="007222A7" w:rsidRPr="007222A7" w:rsidRDefault="007222A7" w:rsidP="007222A7">
            <w:pPr>
              <w:jc w:val="center"/>
              <w:rPr>
                <w:b/>
                <w:sz w:val="24"/>
                <w:szCs w:val="8"/>
              </w:rPr>
            </w:pPr>
            <w:r w:rsidRPr="007222A7">
              <w:rPr>
                <w:b/>
                <w:sz w:val="24"/>
                <w:szCs w:val="8"/>
              </w:rPr>
              <w:t>IP</w:t>
            </w:r>
          </w:p>
        </w:tc>
        <w:tc>
          <w:tcPr>
            <w:tcW w:w="0" w:type="auto"/>
          </w:tcPr>
          <w:p w:rsidR="007222A7" w:rsidRPr="007222A7" w:rsidRDefault="007222A7" w:rsidP="00447DA3">
            <w:pPr>
              <w:rPr>
                <w:sz w:val="24"/>
                <w:szCs w:val="8"/>
              </w:rPr>
            </w:pPr>
            <w:r w:rsidRPr="007222A7">
              <w:rPr>
                <w:sz w:val="24"/>
                <w:szCs w:val="8"/>
              </w:rPr>
              <w:t>Internal dedicated 16-bit register</w:t>
            </w:r>
            <w:r w:rsidR="00902D89">
              <w:rPr>
                <w:sz w:val="24"/>
                <w:szCs w:val="8"/>
              </w:rPr>
              <w:t xml:space="preserve">: </w:t>
            </w:r>
            <w:r w:rsidR="00902D89" w:rsidRPr="00902D89">
              <w:rPr>
                <w:b/>
                <w:sz w:val="24"/>
                <w:szCs w:val="8"/>
              </w:rPr>
              <w:t>IP</w:t>
            </w:r>
          </w:p>
        </w:tc>
      </w:tr>
      <w:tr w:rsidR="007222A7" w:rsidRPr="007222A7" w:rsidTr="007222A7">
        <w:trPr>
          <w:jc w:val="center"/>
        </w:trPr>
        <w:tc>
          <w:tcPr>
            <w:tcW w:w="0" w:type="auto"/>
          </w:tcPr>
          <w:p w:rsidR="007222A7" w:rsidRPr="007222A7" w:rsidRDefault="007222A7" w:rsidP="007222A7">
            <w:pPr>
              <w:jc w:val="center"/>
              <w:rPr>
                <w:b/>
                <w:sz w:val="24"/>
                <w:szCs w:val="8"/>
              </w:rPr>
            </w:pPr>
            <w:r w:rsidRPr="007222A7">
              <w:rPr>
                <w:b/>
                <w:sz w:val="24"/>
                <w:szCs w:val="8"/>
              </w:rPr>
              <w:t>W</w:t>
            </w:r>
          </w:p>
        </w:tc>
        <w:tc>
          <w:tcPr>
            <w:tcW w:w="0" w:type="auto"/>
          </w:tcPr>
          <w:p w:rsidR="007222A7" w:rsidRPr="007222A7" w:rsidRDefault="007222A7" w:rsidP="00447DA3">
            <w:pPr>
              <w:rPr>
                <w:sz w:val="24"/>
                <w:szCs w:val="8"/>
              </w:rPr>
            </w:pPr>
            <w:r w:rsidRPr="007222A7">
              <w:rPr>
                <w:sz w:val="24"/>
                <w:szCs w:val="8"/>
              </w:rPr>
              <w:t>Internal dedicated 16-bit register</w:t>
            </w:r>
            <w:r w:rsidR="00902D89">
              <w:rPr>
                <w:sz w:val="24"/>
                <w:szCs w:val="8"/>
              </w:rPr>
              <w:t xml:space="preserve">: </w:t>
            </w:r>
            <w:r w:rsidR="00902D89" w:rsidRPr="00902D89">
              <w:rPr>
                <w:b/>
                <w:sz w:val="24"/>
                <w:szCs w:val="8"/>
              </w:rPr>
              <w:t>W</w:t>
            </w:r>
          </w:p>
        </w:tc>
      </w:tr>
      <w:tr w:rsidR="007222A7" w:rsidRPr="007222A7" w:rsidTr="007222A7">
        <w:trPr>
          <w:jc w:val="center"/>
        </w:trPr>
        <w:tc>
          <w:tcPr>
            <w:tcW w:w="0" w:type="auto"/>
          </w:tcPr>
          <w:p w:rsidR="007222A7" w:rsidRPr="007222A7" w:rsidRDefault="007222A7" w:rsidP="007222A7">
            <w:pPr>
              <w:jc w:val="center"/>
              <w:rPr>
                <w:b/>
                <w:sz w:val="24"/>
                <w:szCs w:val="8"/>
              </w:rPr>
            </w:pPr>
            <w:r w:rsidRPr="007222A7">
              <w:rPr>
                <w:b/>
                <w:sz w:val="24"/>
                <w:szCs w:val="8"/>
              </w:rPr>
              <w:t>PSP</w:t>
            </w:r>
          </w:p>
        </w:tc>
        <w:tc>
          <w:tcPr>
            <w:tcW w:w="0" w:type="auto"/>
          </w:tcPr>
          <w:p w:rsidR="007222A7" w:rsidRPr="007222A7" w:rsidRDefault="007222A7" w:rsidP="00447DA3">
            <w:pPr>
              <w:rPr>
                <w:sz w:val="24"/>
                <w:szCs w:val="8"/>
              </w:rPr>
            </w:pPr>
            <w:r w:rsidRPr="007222A7">
              <w:rPr>
                <w:sz w:val="24"/>
                <w:szCs w:val="8"/>
              </w:rPr>
              <w:t>System Stack Pointer (</w:t>
            </w:r>
            <w:r w:rsidRPr="00902D89">
              <w:rPr>
                <w:b/>
                <w:sz w:val="24"/>
                <w:szCs w:val="8"/>
              </w:rPr>
              <w:t>S</w:t>
            </w:r>
            <w:r w:rsidRPr="007222A7">
              <w:rPr>
                <w:sz w:val="24"/>
                <w:szCs w:val="8"/>
              </w:rPr>
              <w:t>), allocated in memory (page 1 an option)</w:t>
            </w:r>
          </w:p>
        </w:tc>
      </w:tr>
      <w:tr w:rsidR="007222A7" w:rsidRPr="007222A7" w:rsidTr="007222A7">
        <w:trPr>
          <w:jc w:val="center"/>
        </w:trPr>
        <w:tc>
          <w:tcPr>
            <w:tcW w:w="0" w:type="auto"/>
          </w:tcPr>
          <w:p w:rsidR="007222A7" w:rsidRPr="007222A7" w:rsidRDefault="007222A7" w:rsidP="007222A7">
            <w:pPr>
              <w:jc w:val="center"/>
              <w:rPr>
                <w:b/>
                <w:sz w:val="24"/>
                <w:szCs w:val="8"/>
              </w:rPr>
            </w:pPr>
            <w:r w:rsidRPr="007222A7">
              <w:rPr>
                <w:b/>
                <w:sz w:val="24"/>
                <w:szCs w:val="8"/>
              </w:rPr>
              <w:t>RSP</w:t>
            </w:r>
          </w:p>
        </w:tc>
        <w:tc>
          <w:tcPr>
            <w:tcW w:w="0" w:type="auto"/>
          </w:tcPr>
          <w:p w:rsidR="007222A7" w:rsidRPr="007222A7" w:rsidRDefault="007222A7" w:rsidP="00447DA3">
            <w:pPr>
              <w:rPr>
                <w:sz w:val="24"/>
                <w:szCs w:val="8"/>
              </w:rPr>
            </w:pPr>
            <w:r w:rsidRPr="007222A7">
              <w:rPr>
                <w:sz w:val="24"/>
                <w:szCs w:val="8"/>
              </w:rPr>
              <w:t>Auxiliary Stack Pointer (</w:t>
            </w:r>
            <w:r w:rsidRPr="00902D89">
              <w:rPr>
                <w:b/>
                <w:sz w:val="24"/>
                <w:szCs w:val="8"/>
              </w:rPr>
              <w:t>X</w:t>
            </w:r>
            <w:r w:rsidRPr="007222A7">
              <w:rPr>
                <w:sz w:val="24"/>
                <w:szCs w:val="8"/>
              </w:rPr>
              <w:t>), allocated in memory (page 0 an option)</w:t>
            </w:r>
          </w:p>
        </w:tc>
      </w:tr>
      <w:tr w:rsidR="007222A7" w:rsidRPr="007222A7" w:rsidTr="007222A7">
        <w:trPr>
          <w:jc w:val="center"/>
        </w:trPr>
        <w:tc>
          <w:tcPr>
            <w:tcW w:w="0" w:type="auto"/>
          </w:tcPr>
          <w:p w:rsidR="007222A7" w:rsidRPr="007222A7" w:rsidRDefault="007222A7" w:rsidP="007222A7">
            <w:pPr>
              <w:jc w:val="center"/>
              <w:rPr>
                <w:sz w:val="24"/>
                <w:szCs w:val="8"/>
              </w:rPr>
            </w:pPr>
            <w:r w:rsidRPr="007222A7">
              <w:rPr>
                <w:sz w:val="24"/>
                <w:szCs w:val="8"/>
              </w:rPr>
              <w:t>UP</w:t>
            </w:r>
          </w:p>
        </w:tc>
        <w:tc>
          <w:tcPr>
            <w:tcW w:w="0" w:type="auto"/>
          </w:tcPr>
          <w:p w:rsidR="007222A7" w:rsidRPr="007222A7" w:rsidRDefault="004478C7" w:rsidP="00447DA3">
            <w:pPr>
              <w:rPr>
                <w:sz w:val="24"/>
                <w:szCs w:val="8"/>
              </w:rPr>
            </w:pPr>
            <w:r>
              <w:rPr>
                <w:sz w:val="24"/>
                <w:szCs w:val="8"/>
              </w:rPr>
              <w:t xml:space="preserve">None – </w:t>
            </w:r>
            <w:r w:rsidR="007222A7" w:rsidRPr="007222A7">
              <w:rPr>
                <w:sz w:val="24"/>
                <w:szCs w:val="8"/>
              </w:rPr>
              <w:t>Memory (page 0 an option)</w:t>
            </w:r>
          </w:p>
        </w:tc>
      </w:tr>
      <w:tr w:rsidR="007222A7" w:rsidRPr="007222A7" w:rsidTr="007222A7">
        <w:trPr>
          <w:jc w:val="center"/>
        </w:trPr>
        <w:tc>
          <w:tcPr>
            <w:tcW w:w="0" w:type="auto"/>
          </w:tcPr>
          <w:p w:rsidR="007222A7" w:rsidRPr="007222A7" w:rsidRDefault="007222A7" w:rsidP="007222A7">
            <w:pPr>
              <w:jc w:val="center"/>
              <w:rPr>
                <w:sz w:val="24"/>
                <w:szCs w:val="8"/>
              </w:rPr>
            </w:pPr>
            <w:r w:rsidRPr="007222A7">
              <w:rPr>
                <w:sz w:val="24"/>
                <w:szCs w:val="8"/>
              </w:rPr>
              <w:t>X</w:t>
            </w:r>
          </w:p>
        </w:tc>
        <w:tc>
          <w:tcPr>
            <w:tcW w:w="0" w:type="auto"/>
          </w:tcPr>
          <w:p w:rsidR="007222A7" w:rsidRPr="007222A7" w:rsidRDefault="004478C7" w:rsidP="00447DA3">
            <w:pPr>
              <w:rPr>
                <w:sz w:val="24"/>
                <w:szCs w:val="8"/>
              </w:rPr>
            </w:pPr>
            <w:r>
              <w:rPr>
                <w:sz w:val="24"/>
                <w:szCs w:val="8"/>
              </w:rPr>
              <w:t xml:space="preserve">None – </w:t>
            </w:r>
            <w:r w:rsidR="007222A7" w:rsidRPr="007222A7">
              <w:rPr>
                <w:sz w:val="24"/>
                <w:szCs w:val="8"/>
              </w:rPr>
              <w:t>Not needed, M or MAR can provide any temporary storage required</w:t>
            </w:r>
          </w:p>
        </w:tc>
      </w:tr>
    </w:tbl>
    <w:p w:rsidR="00C4411B" w:rsidRDefault="00AF40AD" w:rsidP="00346051">
      <w:pPr>
        <w:pStyle w:val="BodyText"/>
        <w:spacing w:before="240"/>
      </w:pPr>
      <w:r w:rsidRPr="00AF40AD">
        <w:t xml:space="preserve">The FORTH VM will be supported by the M65C02A using five single byte dedicated instructions: </w:t>
      </w:r>
      <w:r w:rsidR="00C4411B" w:rsidRPr="00C4411B">
        <w:rPr>
          <w:rFonts w:ascii="Courier New" w:hAnsi="Courier New" w:cs="Courier New"/>
          <w:b/>
          <w:i/>
        </w:rPr>
        <w:t>nxt</w:t>
      </w:r>
      <w:r w:rsidRPr="00AF40AD">
        <w:t xml:space="preserve"> (NEXT), </w:t>
      </w:r>
      <w:proofErr w:type="gramStart"/>
      <w:r w:rsidR="00C4411B" w:rsidRPr="00C4411B">
        <w:rPr>
          <w:rFonts w:ascii="Courier New" w:hAnsi="Courier New" w:cs="Courier New"/>
          <w:b/>
          <w:i/>
        </w:rPr>
        <w:t>ent</w:t>
      </w:r>
      <w:proofErr w:type="gramEnd"/>
      <w:r w:rsidRPr="00AF40AD">
        <w:t xml:space="preserve"> (ENTER), </w:t>
      </w:r>
      <w:r w:rsidR="00C4411B" w:rsidRPr="00C4411B">
        <w:rPr>
          <w:rFonts w:ascii="Courier New" w:hAnsi="Courier New" w:cs="Courier New"/>
          <w:b/>
          <w:i/>
        </w:rPr>
        <w:t>pli</w:t>
      </w:r>
      <w:r w:rsidRPr="00AF40AD">
        <w:t xml:space="preserve"> (Pull IP), </w:t>
      </w:r>
      <w:r w:rsidR="00C4411B" w:rsidRPr="00C4411B">
        <w:rPr>
          <w:rFonts w:ascii="Courier New" w:hAnsi="Courier New" w:cs="Courier New"/>
          <w:b/>
          <w:i/>
        </w:rPr>
        <w:t>phi</w:t>
      </w:r>
      <w:r w:rsidRPr="00AF40AD">
        <w:t xml:space="preserve"> (Push IP), and </w:t>
      </w:r>
      <w:r w:rsidR="00C4411B" w:rsidRPr="00C4411B">
        <w:rPr>
          <w:rFonts w:ascii="Courier New" w:hAnsi="Courier New" w:cs="Courier New"/>
          <w:b/>
          <w:i/>
        </w:rPr>
        <w:t>ini</w:t>
      </w:r>
      <w:r w:rsidRPr="00AF40AD">
        <w:t xml:space="preserve"> (Increment IP by 1). The i</w:t>
      </w:r>
      <w:r w:rsidRPr="00AF40AD">
        <w:t>n</w:t>
      </w:r>
      <w:r w:rsidRPr="00AF40AD">
        <w:t xml:space="preserve">ner interpreter is implemented by the </w:t>
      </w:r>
      <w:r w:rsidR="00C4411B" w:rsidRPr="00C4411B">
        <w:rPr>
          <w:rFonts w:ascii="Courier New" w:hAnsi="Courier New" w:cs="Courier New"/>
          <w:b/>
          <w:i/>
        </w:rPr>
        <w:t>nxt</w:t>
      </w:r>
      <w:r w:rsidRPr="00AF40AD">
        <w:t xml:space="preserve"> </w:t>
      </w:r>
      <w:r w:rsidR="00C4411B">
        <w:t>instruction.</w:t>
      </w:r>
    </w:p>
    <w:p w:rsidR="00AF40AD" w:rsidRDefault="00AF40AD" w:rsidP="00346051">
      <w:pPr>
        <w:pStyle w:val="BodyText"/>
        <w:spacing w:before="240"/>
      </w:pPr>
      <w:r w:rsidRPr="00AF40AD">
        <w:t xml:space="preserve">These five instructions can be prefixed by </w:t>
      </w:r>
      <w:proofErr w:type="gramStart"/>
      <w:r w:rsidR="00C4411B" w:rsidRPr="0036519C">
        <w:rPr>
          <w:rFonts w:ascii="Courier New" w:hAnsi="Courier New" w:cs="Courier New"/>
          <w:b/>
          <w:i/>
        </w:rPr>
        <w:t>ind</w:t>
      </w:r>
      <w:proofErr w:type="gramEnd"/>
      <w:r w:rsidRPr="00AF40AD">
        <w:t xml:space="preserve">. The </w:t>
      </w:r>
      <w:r w:rsidR="00C4411B" w:rsidRPr="0036519C">
        <w:rPr>
          <w:rFonts w:ascii="Courier New" w:hAnsi="Courier New" w:cs="Courier New"/>
          <w:b/>
          <w:i/>
        </w:rPr>
        <w:t>nxt</w:t>
      </w:r>
      <w:r w:rsidRPr="00AF40AD">
        <w:t xml:space="preserve"> and </w:t>
      </w:r>
      <w:proofErr w:type="gramStart"/>
      <w:r w:rsidR="00C4411B" w:rsidRPr="0036519C">
        <w:rPr>
          <w:rFonts w:ascii="Courier New" w:hAnsi="Courier New" w:cs="Courier New"/>
          <w:b/>
          <w:i/>
        </w:rPr>
        <w:t>ent</w:t>
      </w:r>
      <w:proofErr w:type="gramEnd"/>
      <w:r w:rsidRPr="00AF40AD">
        <w:t xml:space="preserve"> instructions directly support a DTC FORTH VM. When prefixed by </w:t>
      </w:r>
      <w:proofErr w:type="gramStart"/>
      <w:r w:rsidR="00C4411B" w:rsidRPr="0036519C">
        <w:rPr>
          <w:rFonts w:ascii="Courier New" w:hAnsi="Courier New" w:cs="Courier New"/>
          <w:b/>
          <w:i/>
        </w:rPr>
        <w:t>ind</w:t>
      </w:r>
      <w:proofErr w:type="gramEnd"/>
      <w:r w:rsidRPr="00AF40AD">
        <w:t>, they support an ITC FORTH VM</w:t>
      </w:r>
      <w:r w:rsidR="0036519C">
        <w:t xml:space="preserve">: </w:t>
      </w:r>
      <w:r w:rsidR="0036519C" w:rsidRPr="0036519C">
        <w:rPr>
          <w:rFonts w:ascii="Courier New" w:hAnsi="Courier New" w:cs="Courier New"/>
          <w:b/>
          <w:i/>
        </w:rPr>
        <w:t>ind nxt</w:t>
      </w:r>
      <w:r w:rsidR="0036519C" w:rsidRPr="0036519C">
        <w:rPr>
          <w:b/>
          <w:i/>
        </w:rPr>
        <w:t xml:space="preserve">, </w:t>
      </w:r>
      <w:r w:rsidR="0036519C" w:rsidRPr="0036519C">
        <w:rPr>
          <w:rFonts w:ascii="Courier New" w:hAnsi="Courier New" w:cs="Courier New"/>
          <w:b/>
          <w:i/>
        </w:rPr>
        <w:t>ind ent</w:t>
      </w:r>
      <w:r w:rsidRPr="00AF40AD">
        <w:t xml:space="preserve">. The DTC EXIT will be implemented using the </w:t>
      </w:r>
      <w:r w:rsidR="00C4411B" w:rsidRPr="0036519C">
        <w:rPr>
          <w:rFonts w:ascii="Courier New" w:hAnsi="Courier New" w:cs="Courier New"/>
          <w:b/>
          <w:i/>
        </w:rPr>
        <w:t>pli</w:t>
      </w:r>
      <w:r w:rsidR="00C4411B">
        <w:t xml:space="preserve"> </w:t>
      </w:r>
      <w:r w:rsidR="00C4411B" w:rsidRPr="0036519C">
        <w:rPr>
          <w:rFonts w:ascii="Courier New" w:hAnsi="Courier New" w:cs="Courier New"/>
          <w:b/>
          <w:i/>
        </w:rPr>
        <w:t>nxt</w:t>
      </w:r>
      <w:r w:rsidRPr="00AF40AD">
        <w:t xml:space="preserve"> instruction sequence, and the ITC EXIT will be implemented using the </w:t>
      </w:r>
      <w:r w:rsidR="00C4411B" w:rsidRPr="0036519C">
        <w:rPr>
          <w:rFonts w:ascii="Courier New" w:hAnsi="Courier New" w:cs="Courier New"/>
          <w:b/>
          <w:i/>
        </w:rPr>
        <w:t>pli</w:t>
      </w:r>
      <w:r w:rsidR="00C4411B">
        <w:t xml:space="preserve"> </w:t>
      </w:r>
      <w:proofErr w:type="gramStart"/>
      <w:r w:rsidR="00C4411B" w:rsidRPr="0036519C">
        <w:rPr>
          <w:rFonts w:ascii="Courier New" w:hAnsi="Courier New" w:cs="Courier New"/>
          <w:b/>
          <w:i/>
        </w:rPr>
        <w:t>ind</w:t>
      </w:r>
      <w:proofErr w:type="gramEnd"/>
      <w:r w:rsidRPr="00AF40AD">
        <w:t xml:space="preserve"> </w:t>
      </w:r>
      <w:r w:rsidR="00C4411B" w:rsidRPr="0036519C">
        <w:rPr>
          <w:rFonts w:ascii="Courier New" w:hAnsi="Courier New" w:cs="Courier New"/>
          <w:b/>
          <w:i/>
        </w:rPr>
        <w:t>nxt</w:t>
      </w:r>
      <w:r w:rsidRPr="00AF40AD">
        <w:t xml:space="preserve"> instruction sequence. Access and control of the IP is provided by the </w:t>
      </w:r>
      <w:r w:rsidR="00C4411B" w:rsidRPr="0036519C">
        <w:rPr>
          <w:rFonts w:ascii="Courier New" w:hAnsi="Courier New" w:cs="Courier New"/>
          <w:b/>
          <w:i/>
        </w:rPr>
        <w:t>phi</w:t>
      </w:r>
      <w:r w:rsidRPr="00AF40AD">
        <w:t xml:space="preserve">, </w:t>
      </w:r>
      <w:r w:rsidR="00C4411B" w:rsidRPr="0036519C">
        <w:rPr>
          <w:rFonts w:ascii="Courier New" w:hAnsi="Courier New" w:cs="Courier New"/>
          <w:b/>
          <w:i/>
        </w:rPr>
        <w:t>pli</w:t>
      </w:r>
      <w:r w:rsidR="00C4411B">
        <w:t xml:space="preserve">, and </w:t>
      </w:r>
      <w:r w:rsidR="00C4411B" w:rsidRPr="0036519C">
        <w:rPr>
          <w:rFonts w:ascii="Courier New" w:hAnsi="Courier New" w:cs="Courier New"/>
          <w:b/>
          <w:i/>
        </w:rPr>
        <w:t>ini</w:t>
      </w:r>
      <w:r w:rsidRPr="00AF40AD">
        <w:t xml:space="preserve"> instructions. (When these </w:t>
      </w:r>
      <w:r w:rsidR="00C4411B">
        <w:t xml:space="preserve">three </w:t>
      </w:r>
      <w:r w:rsidRPr="00AF40AD">
        <w:t xml:space="preserve">instructions are prefixed by </w:t>
      </w:r>
      <w:proofErr w:type="gramStart"/>
      <w:r w:rsidR="00C4411B" w:rsidRPr="0036519C">
        <w:rPr>
          <w:rFonts w:ascii="Courier New" w:hAnsi="Courier New" w:cs="Courier New"/>
          <w:b/>
          <w:i/>
        </w:rPr>
        <w:t>ind</w:t>
      </w:r>
      <w:proofErr w:type="gramEnd"/>
      <w:r w:rsidRPr="00AF40AD">
        <w:t xml:space="preserve">, access and control of W is provided: </w:t>
      </w:r>
      <w:r w:rsidR="00C4411B" w:rsidRPr="0036519C">
        <w:rPr>
          <w:rFonts w:ascii="Courier New" w:hAnsi="Courier New" w:cs="Courier New"/>
          <w:b/>
          <w:i/>
        </w:rPr>
        <w:t>phw</w:t>
      </w:r>
      <w:r w:rsidR="00C4411B">
        <w:t xml:space="preserve"> (</w:t>
      </w:r>
      <w:r w:rsidR="00C4411B" w:rsidRPr="0036519C">
        <w:rPr>
          <w:rFonts w:ascii="Courier New" w:hAnsi="Courier New" w:cs="Courier New"/>
          <w:b/>
          <w:i/>
        </w:rPr>
        <w:t>ind</w:t>
      </w:r>
      <w:r w:rsidR="00C4411B">
        <w:t xml:space="preserve"> </w:t>
      </w:r>
      <w:r w:rsidR="00C4411B" w:rsidRPr="0036519C">
        <w:rPr>
          <w:rFonts w:ascii="Courier New" w:hAnsi="Courier New" w:cs="Courier New"/>
          <w:b/>
          <w:i/>
        </w:rPr>
        <w:t>phi</w:t>
      </w:r>
      <w:r w:rsidR="00C4411B">
        <w:t xml:space="preserve">), </w:t>
      </w:r>
      <w:r w:rsidR="00C4411B" w:rsidRPr="0036519C">
        <w:rPr>
          <w:rFonts w:ascii="Courier New" w:hAnsi="Courier New" w:cs="Courier New"/>
          <w:b/>
          <w:i/>
        </w:rPr>
        <w:t>plw</w:t>
      </w:r>
      <w:r w:rsidR="00C4411B">
        <w:t xml:space="preserve"> (</w:t>
      </w:r>
      <w:r w:rsidR="00C4411B" w:rsidRPr="0036519C">
        <w:rPr>
          <w:rFonts w:ascii="Courier New" w:hAnsi="Courier New" w:cs="Courier New"/>
          <w:b/>
          <w:i/>
        </w:rPr>
        <w:t>ind</w:t>
      </w:r>
      <w:r w:rsidR="00C4411B">
        <w:t xml:space="preserve"> </w:t>
      </w:r>
      <w:r w:rsidR="00C4411B" w:rsidRPr="0036519C">
        <w:rPr>
          <w:rFonts w:ascii="Courier New" w:hAnsi="Courier New" w:cs="Courier New"/>
          <w:b/>
          <w:i/>
        </w:rPr>
        <w:t>pli</w:t>
      </w:r>
      <w:r w:rsidR="00C4411B">
        <w:t xml:space="preserve">), and </w:t>
      </w:r>
      <w:r w:rsidR="00C4411B" w:rsidRPr="0036519C">
        <w:rPr>
          <w:rFonts w:ascii="Courier New" w:hAnsi="Courier New" w:cs="Courier New"/>
          <w:b/>
          <w:i/>
        </w:rPr>
        <w:t>inw</w:t>
      </w:r>
      <w:r w:rsidR="00C4411B">
        <w:t xml:space="preserve"> (</w:t>
      </w:r>
      <w:r w:rsidR="00C4411B" w:rsidRPr="0036519C">
        <w:rPr>
          <w:rFonts w:ascii="Courier New" w:hAnsi="Courier New" w:cs="Courier New"/>
          <w:b/>
          <w:i/>
        </w:rPr>
        <w:t>ind</w:t>
      </w:r>
      <w:r w:rsidR="00C4411B">
        <w:t xml:space="preserve"> </w:t>
      </w:r>
      <w:r w:rsidR="00C4411B" w:rsidRPr="0036519C">
        <w:rPr>
          <w:rFonts w:ascii="Courier New" w:hAnsi="Courier New" w:cs="Courier New"/>
          <w:b/>
          <w:i/>
        </w:rPr>
        <w:t>ini</w:t>
      </w:r>
      <w:r w:rsidR="00C4411B">
        <w:t>)</w:t>
      </w:r>
      <w:r w:rsidRPr="00AF40AD">
        <w:t>, respectively.)</w:t>
      </w:r>
    </w:p>
    <w:p w:rsidR="00447DA3" w:rsidRPr="00AF40AD" w:rsidRDefault="00447DA3" w:rsidP="00447DA3">
      <w:pPr>
        <w:pStyle w:val="Heading3"/>
      </w:pPr>
      <w:bookmarkStart w:id="533" w:name="_Toc463900162"/>
      <w:bookmarkStart w:id="534" w:name="_Toc463962982"/>
      <w:r>
        <w:t xml:space="preserve">Additional Instructions </w:t>
      </w:r>
      <w:proofErr w:type="gramStart"/>
      <w:r>
        <w:t>For</w:t>
      </w:r>
      <w:proofErr w:type="gramEnd"/>
      <w:r>
        <w:t xml:space="preserve"> Supporting FORTH</w:t>
      </w:r>
      <w:bookmarkEnd w:id="533"/>
      <w:bookmarkEnd w:id="534"/>
    </w:p>
    <w:p w:rsidR="00AF40AD" w:rsidRPr="00AF40AD" w:rsidRDefault="00AF40AD" w:rsidP="00447DA3">
      <w:pPr>
        <w:pStyle w:val="BodyText"/>
      </w:pPr>
      <w:r w:rsidRPr="00AF40AD">
        <w:t>Loading constants/literals is a frequent operation in FORTH programs. Thus, support for eff</w:t>
      </w:r>
      <w:r w:rsidRPr="00AF40AD">
        <w:t>i</w:t>
      </w:r>
      <w:r w:rsidRPr="00AF40AD">
        <w:t xml:space="preserve">cient loading of in-line constants/literals relative to the IP is included in the M65C02A. The </w:t>
      </w:r>
      <w:r w:rsidR="00447DA3">
        <w:rPr>
          <w:rFonts w:ascii="Courier New" w:hAnsi="Courier New" w:cs="Courier New"/>
          <w:b/>
          <w:i/>
        </w:rPr>
        <w:t>lda</w:t>
      </w:r>
      <w:r w:rsidRPr="00AF40AD">
        <w:t xml:space="preserve"> </w:t>
      </w:r>
      <w:r w:rsidRPr="00447DA3">
        <w:rPr>
          <w:rFonts w:ascii="Courier New" w:hAnsi="Courier New" w:cs="Courier New"/>
          <w:b/>
          <w:i/>
        </w:rPr>
        <w:t>ip</w:t>
      </w:r>
      <w:proofErr w:type="gramStart"/>
      <w:r w:rsidRPr="00447DA3">
        <w:rPr>
          <w:rFonts w:ascii="Courier New" w:hAnsi="Courier New" w:cs="Courier New"/>
          <w:b/>
          <w:i/>
        </w:rPr>
        <w:t>,</w:t>
      </w:r>
      <w:r w:rsidR="00447DA3">
        <w:rPr>
          <w:rFonts w:ascii="Courier New" w:hAnsi="Courier New" w:cs="Courier New"/>
          <w:b/>
          <w:i/>
        </w:rPr>
        <w:t>i</w:t>
      </w:r>
      <w:proofErr w:type="gramEnd"/>
      <w:r w:rsidRPr="00447DA3">
        <w:rPr>
          <w:rFonts w:ascii="Courier New" w:hAnsi="Courier New" w:cs="Courier New"/>
          <w:b/>
          <w:i/>
        </w:rPr>
        <w:t>++</w:t>
      </w:r>
      <w:r w:rsidRPr="00AF40AD">
        <w:t xml:space="preserve"> instruction will load the byte which follows the current IP into the accumulator and a</w:t>
      </w:r>
      <w:r w:rsidRPr="00AF40AD">
        <w:t>d</w:t>
      </w:r>
      <w:r w:rsidRPr="00AF40AD">
        <w:t xml:space="preserve">vances the IP by 1. If this instruction is prefixed by </w:t>
      </w:r>
      <w:r w:rsidR="00447DA3">
        <w:rPr>
          <w:rFonts w:ascii="Courier New" w:hAnsi="Courier New" w:cs="Courier New"/>
          <w:b/>
          <w:i/>
        </w:rPr>
        <w:t>siz</w:t>
      </w:r>
      <w:r w:rsidRPr="00AF40AD">
        <w:t xml:space="preserve">, then the word following the current IP is loaded into the accumulator and the IP is advanced by </w:t>
      </w:r>
      <w:proofErr w:type="gramStart"/>
      <w:r w:rsidRPr="00AF40AD">
        <w:t>2</w:t>
      </w:r>
      <w:proofErr w:type="gramEnd"/>
      <w:r w:rsidRPr="00AF40AD">
        <w:t xml:space="preserve">. If prefixed by </w:t>
      </w:r>
      <w:r w:rsidR="00447DA3">
        <w:rPr>
          <w:rFonts w:ascii="Courier New" w:hAnsi="Courier New" w:cs="Courier New"/>
          <w:b/>
          <w:i/>
        </w:rPr>
        <w:t>ind</w:t>
      </w:r>
      <w:r w:rsidRPr="00AF40AD">
        <w:t>, the instruction b</w:t>
      </w:r>
      <w:r w:rsidRPr="00AF40AD">
        <w:t>e</w:t>
      </w:r>
      <w:r w:rsidRPr="00AF40AD">
        <w:t xml:space="preserve">comes </w:t>
      </w:r>
      <w:r w:rsidR="00447DA3" w:rsidRPr="00447DA3">
        <w:rPr>
          <w:rFonts w:ascii="Courier New" w:hAnsi="Courier New" w:cs="Courier New"/>
          <w:b/>
          <w:i/>
        </w:rPr>
        <w:t>lda (ip</w:t>
      </w:r>
      <w:proofErr w:type="gramStart"/>
      <w:r w:rsidR="00447DA3" w:rsidRPr="00447DA3">
        <w:rPr>
          <w:rFonts w:ascii="Courier New" w:hAnsi="Courier New" w:cs="Courier New"/>
          <w:b/>
          <w:i/>
        </w:rPr>
        <w:t>,i</w:t>
      </w:r>
      <w:proofErr w:type="gramEnd"/>
      <w:r w:rsidRPr="00447DA3">
        <w:rPr>
          <w:rFonts w:ascii="Courier New" w:hAnsi="Courier New" w:cs="Courier New"/>
          <w:b/>
          <w:i/>
        </w:rPr>
        <w:t>++)</w:t>
      </w:r>
      <w:r w:rsidRPr="00AF40AD">
        <w:t xml:space="preserve">, which uses the 16-bit word following the current IP as a byte pointer. The IP is advanced by </w:t>
      </w:r>
      <w:proofErr w:type="gramStart"/>
      <w:r w:rsidRPr="00AF40AD">
        <w:t>2</w:t>
      </w:r>
      <w:proofErr w:type="gramEnd"/>
      <w:r w:rsidRPr="00AF40AD">
        <w:t>, and the byte pointed to by the IP-relative pointer is loaded into the a</w:t>
      </w:r>
      <w:r w:rsidRPr="00AF40AD">
        <w:t>c</w:t>
      </w:r>
      <w:r w:rsidRPr="00AF40AD">
        <w:lastRenderedPageBreak/>
        <w:t xml:space="preserve">cumulator. If prefixed by </w:t>
      </w:r>
      <w:r w:rsidR="00447DA3">
        <w:rPr>
          <w:rFonts w:ascii="Courier New" w:hAnsi="Courier New" w:cs="Courier New"/>
          <w:b/>
          <w:i/>
        </w:rPr>
        <w:t>isz</w:t>
      </w:r>
      <w:r w:rsidRPr="00AF40AD">
        <w:t xml:space="preserve">, the word following the current IP is used as a word pointer to load a 16-bit value into the accumulator, while the IP is advanced by </w:t>
      </w:r>
      <w:proofErr w:type="gramStart"/>
      <w:r w:rsidRPr="00AF40AD">
        <w:t>2</w:t>
      </w:r>
      <w:proofErr w:type="gramEnd"/>
      <w:r w:rsidRPr="00AF40AD">
        <w:t>.</w:t>
      </w:r>
    </w:p>
    <w:p w:rsidR="00AF40AD" w:rsidRPr="00AF40AD" w:rsidRDefault="00AF40AD" w:rsidP="00447DA3">
      <w:pPr>
        <w:pStyle w:val="BodyText"/>
      </w:pPr>
      <w:r w:rsidRPr="00AF40AD">
        <w:t xml:space="preserve">The </w:t>
      </w:r>
      <w:r w:rsidR="00447DA3" w:rsidRPr="00974FA1">
        <w:rPr>
          <w:rFonts w:ascii="Courier New" w:hAnsi="Courier New" w:cs="Courier New"/>
          <w:b/>
          <w:i/>
        </w:rPr>
        <w:t>lda ip</w:t>
      </w:r>
      <w:proofErr w:type="gramStart"/>
      <w:r w:rsidR="00447DA3" w:rsidRPr="00974FA1">
        <w:rPr>
          <w:rFonts w:ascii="Courier New" w:hAnsi="Courier New" w:cs="Courier New"/>
          <w:b/>
          <w:i/>
        </w:rPr>
        <w:t>,i</w:t>
      </w:r>
      <w:proofErr w:type="gramEnd"/>
      <w:r w:rsidRPr="00974FA1">
        <w:rPr>
          <w:rFonts w:ascii="Courier New" w:hAnsi="Courier New" w:cs="Courier New"/>
          <w:b/>
          <w:i/>
        </w:rPr>
        <w:t>++</w:t>
      </w:r>
      <w:r w:rsidRPr="00AF40AD">
        <w:t xml:space="preserve"> instruction is matched by the </w:t>
      </w:r>
      <w:r w:rsidR="006B7376" w:rsidRPr="006B7376">
        <w:rPr>
          <w:rFonts w:ascii="Courier New" w:hAnsi="Courier New" w:cs="Courier New"/>
          <w:b/>
          <w:i/>
        </w:rPr>
        <w:t>sta ip,i</w:t>
      </w:r>
      <w:r w:rsidRPr="006B7376">
        <w:rPr>
          <w:rFonts w:ascii="Courier New" w:hAnsi="Courier New" w:cs="Courier New"/>
          <w:b/>
          <w:i/>
        </w:rPr>
        <w:t>++</w:t>
      </w:r>
      <w:r w:rsidR="00447DA3">
        <w:t xml:space="preserve"> instruction</w:t>
      </w:r>
      <w:r w:rsidRPr="00AF40AD">
        <w:t xml:space="preserve">. Without indirection, the </w:t>
      </w:r>
      <w:r w:rsidR="00291690" w:rsidRPr="00291690">
        <w:rPr>
          <w:rFonts w:ascii="Courier New" w:hAnsi="Courier New" w:cs="Courier New"/>
          <w:b/>
          <w:i/>
        </w:rPr>
        <w:t>sta</w:t>
      </w:r>
      <w:r w:rsidRPr="00291690">
        <w:rPr>
          <w:rFonts w:ascii="Courier New" w:hAnsi="Courier New" w:cs="Courier New"/>
          <w:b/>
          <w:i/>
        </w:rPr>
        <w:t xml:space="preserve"> ip</w:t>
      </w:r>
      <w:proofErr w:type="gramStart"/>
      <w:r w:rsidRPr="00291690">
        <w:rPr>
          <w:rFonts w:ascii="Courier New" w:hAnsi="Courier New" w:cs="Courier New"/>
          <w:b/>
          <w:i/>
        </w:rPr>
        <w:t>,</w:t>
      </w:r>
      <w:r w:rsidR="00291690" w:rsidRPr="00291690">
        <w:rPr>
          <w:rFonts w:ascii="Courier New" w:hAnsi="Courier New" w:cs="Courier New"/>
          <w:b/>
          <w:i/>
        </w:rPr>
        <w:t>i</w:t>
      </w:r>
      <w:proofErr w:type="gramEnd"/>
      <w:r w:rsidRPr="00291690">
        <w:rPr>
          <w:rFonts w:ascii="Courier New" w:hAnsi="Courier New" w:cs="Courier New"/>
          <w:b/>
          <w:i/>
        </w:rPr>
        <w:t>++</w:t>
      </w:r>
      <w:r w:rsidRPr="00AF40AD">
        <w:t xml:space="preserve"> instruction will write directly into the FORTH VM instruction st</w:t>
      </w:r>
      <w:r w:rsidR="00291690">
        <w:t xml:space="preserve">ream. With </w:t>
      </w:r>
      <w:r w:rsidR="00291690">
        <w:rPr>
          <w:rFonts w:ascii="Courier New" w:hAnsi="Courier New" w:cs="Courier New"/>
          <w:b/>
          <w:i/>
        </w:rPr>
        <w:t>in</w:t>
      </w:r>
      <w:r w:rsidR="006B7376">
        <w:rPr>
          <w:rFonts w:ascii="Courier New" w:hAnsi="Courier New" w:cs="Courier New"/>
          <w:b/>
          <w:i/>
        </w:rPr>
        <w:t>d/</w:t>
      </w:r>
      <w:r w:rsidR="00291690">
        <w:rPr>
          <w:rFonts w:ascii="Courier New" w:hAnsi="Courier New" w:cs="Courier New"/>
          <w:b/>
          <w:i/>
        </w:rPr>
        <w:t>isz</w:t>
      </w:r>
      <w:r w:rsidRPr="00AF40AD">
        <w:t xml:space="preserve"> applied, the resulting </w:t>
      </w:r>
      <w:r w:rsidR="00291690">
        <w:rPr>
          <w:rFonts w:ascii="Courier New" w:hAnsi="Courier New" w:cs="Courier New"/>
          <w:b/>
          <w:i/>
        </w:rPr>
        <w:t>sta</w:t>
      </w:r>
      <w:r w:rsidRPr="00291690">
        <w:rPr>
          <w:rFonts w:ascii="Courier New" w:hAnsi="Courier New" w:cs="Courier New"/>
          <w:b/>
          <w:i/>
        </w:rPr>
        <w:t xml:space="preserve"> (ip</w:t>
      </w:r>
      <w:proofErr w:type="gramStart"/>
      <w:r w:rsidRPr="00291690">
        <w:rPr>
          <w:rFonts w:ascii="Courier New" w:hAnsi="Courier New" w:cs="Courier New"/>
          <w:b/>
          <w:i/>
        </w:rPr>
        <w:t>,</w:t>
      </w:r>
      <w:r w:rsidR="00291690">
        <w:rPr>
          <w:rFonts w:ascii="Courier New" w:hAnsi="Courier New" w:cs="Courier New"/>
          <w:b/>
          <w:i/>
        </w:rPr>
        <w:t>i</w:t>
      </w:r>
      <w:proofErr w:type="gramEnd"/>
      <w:r w:rsidRPr="00291690">
        <w:rPr>
          <w:rFonts w:ascii="Courier New" w:hAnsi="Courier New" w:cs="Courier New"/>
          <w:b/>
          <w:i/>
        </w:rPr>
        <w:t>++)</w:t>
      </w:r>
      <w:r w:rsidRPr="00AF40AD">
        <w:t xml:space="preserve"> instruction can be used for directly updating byte/word vari</w:t>
      </w:r>
      <w:r w:rsidR="00447DA3">
        <w:t>a</w:t>
      </w:r>
      <w:r w:rsidRPr="00AF40AD">
        <w:t xml:space="preserve">bles whose pointers are stored directly in the FORTH VM instruction stream. (Although it may be useful when compiling FORTH programs and for creating self-modifying FORTH programs, the </w:t>
      </w:r>
      <w:r w:rsidR="00291690">
        <w:rPr>
          <w:rFonts w:ascii="Courier New" w:hAnsi="Courier New" w:cs="Courier New"/>
          <w:b/>
          <w:i/>
        </w:rPr>
        <w:t>sta</w:t>
      </w:r>
      <w:r w:rsidRPr="00291690">
        <w:rPr>
          <w:rFonts w:ascii="Courier New" w:hAnsi="Courier New" w:cs="Courier New"/>
          <w:b/>
          <w:i/>
        </w:rPr>
        <w:t xml:space="preserve"> ip,</w:t>
      </w:r>
      <w:r w:rsidR="00291690">
        <w:rPr>
          <w:rFonts w:ascii="Courier New" w:hAnsi="Courier New" w:cs="Courier New"/>
          <w:b/>
          <w:i/>
        </w:rPr>
        <w:t>i</w:t>
      </w:r>
      <w:r w:rsidRPr="00291690">
        <w:rPr>
          <w:rFonts w:ascii="Courier New" w:hAnsi="Courier New" w:cs="Courier New"/>
          <w:b/>
          <w:i/>
        </w:rPr>
        <w:t>++</w:t>
      </w:r>
      <w:r w:rsidRPr="00AF40AD">
        <w:t xml:space="preserve"> instruction is expected to be prefixed with</w:t>
      </w:r>
      <w:r w:rsidRPr="00974FA1">
        <w:t xml:space="preserve"> </w:t>
      </w:r>
      <w:r w:rsidR="00291690">
        <w:rPr>
          <w:rFonts w:ascii="Courier New" w:hAnsi="Courier New" w:cs="Courier New"/>
          <w:b/>
          <w:i/>
        </w:rPr>
        <w:t>in</w:t>
      </w:r>
      <w:r w:rsidR="006B7376">
        <w:rPr>
          <w:rFonts w:ascii="Courier New" w:hAnsi="Courier New" w:cs="Courier New"/>
          <w:b/>
          <w:i/>
        </w:rPr>
        <w:t>d/</w:t>
      </w:r>
      <w:r w:rsidR="00291690">
        <w:rPr>
          <w:rFonts w:ascii="Courier New" w:hAnsi="Courier New" w:cs="Courier New"/>
          <w:b/>
          <w:i/>
        </w:rPr>
        <w:t>isz</w:t>
      </w:r>
      <w:r w:rsidRPr="00AF40AD">
        <w:t xml:space="preserve"> under normal usage.) </w:t>
      </w:r>
    </w:p>
    <w:p w:rsidR="00AF40AD" w:rsidRPr="00AF40AD" w:rsidRDefault="00AF40AD" w:rsidP="00974FA1">
      <w:pPr>
        <w:pStyle w:val="BodyText"/>
      </w:pPr>
      <w:r w:rsidRPr="00AF40AD">
        <w:t xml:space="preserve">Finally, the </w:t>
      </w:r>
      <w:r w:rsidR="00D728D7">
        <w:rPr>
          <w:rFonts w:ascii="Courier New" w:hAnsi="Courier New" w:cs="Courier New"/>
          <w:b/>
          <w:i/>
        </w:rPr>
        <w:t>add ip</w:t>
      </w:r>
      <w:proofErr w:type="gramStart"/>
      <w:r w:rsidR="00D728D7">
        <w:rPr>
          <w:rFonts w:ascii="Courier New" w:hAnsi="Courier New" w:cs="Courier New"/>
          <w:b/>
          <w:i/>
        </w:rPr>
        <w:t>,i</w:t>
      </w:r>
      <w:proofErr w:type="gramEnd"/>
      <w:r w:rsidRPr="00D728D7">
        <w:rPr>
          <w:rFonts w:ascii="Courier New" w:hAnsi="Courier New" w:cs="Courier New"/>
          <w:b/>
          <w:i/>
        </w:rPr>
        <w:t>++</w:t>
      </w:r>
      <w:r w:rsidRPr="00AF40AD">
        <w:t xml:space="preserve"> instruction allows constants (or relative offsets) located at the current IP to be added to the accumulator. Like </w:t>
      </w:r>
      <w:r w:rsidR="00D728D7">
        <w:rPr>
          <w:rFonts w:ascii="Courier New" w:hAnsi="Courier New" w:cs="Courier New"/>
          <w:b/>
          <w:i/>
        </w:rPr>
        <w:t>lda ip</w:t>
      </w:r>
      <w:proofErr w:type="gramStart"/>
      <w:r w:rsidR="00D728D7">
        <w:rPr>
          <w:rFonts w:ascii="Courier New" w:hAnsi="Courier New" w:cs="Courier New"/>
          <w:b/>
          <w:i/>
        </w:rPr>
        <w:t>,i</w:t>
      </w:r>
      <w:proofErr w:type="gramEnd"/>
      <w:r w:rsidRPr="00D728D7">
        <w:rPr>
          <w:rFonts w:ascii="Courier New" w:hAnsi="Courier New" w:cs="Courier New"/>
          <w:b/>
          <w:i/>
        </w:rPr>
        <w:t>++</w:t>
      </w:r>
      <w:r w:rsidRPr="00AF40AD">
        <w:t xml:space="preserve"> and </w:t>
      </w:r>
      <w:r w:rsidR="00D728D7">
        <w:rPr>
          <w:rFonts w:ascii="Courier New" w:hAnsi="Courier New" w:cs="Courier New"/>
          <w:b/>
          <w:i/>
        </w:rPr>
        <w:t>sta ip,i</w:t>
      </w:r>
      <w:r w:rsidRPr="00D728D7">
        <w:rPr>
          <w:rFonts w:ascii="Courier New" w:hAnsi="Courier New" w:cs="Courier New"/>
          <w:b/>
          <w:i/>
        </w:rPr>
        <w:t>++</w:t>
      </w:r>
      <w:r w:rsidRPr="00AF40AD">
        <w:t xml:space="preserve">, the </w:t>
      </w:r>
      <w:r w:rsidR="00D728D7">
        <w:rPr>
          <w:rFonts w:ascii="Courier New" w:hAnsi="Courier New" w:cs="Courier New"/>
          <w:b/>
          <w:i/>
        </w:rPr>
        <w:t>add ip,i</w:t>
      </w:r>
      <w:r w:rsidRPr="00D728D7">
        <w:rPr>
          <w:rFonts w:ascii="Courier New" w:hAnsi="Courier New" w:cs="Courier New"/>
          <w:b/>
          <w:i/>
        </w:rPr>
        <w:t>++</w:t>
      </w:r>
      <w:r w:rsidRPr="00AF40AD">
        <w:t xml:space="preserve"> su</w:t>
      </w:r>
      <w:r w:rsidRPr="00AF40AD">
        <w:t>p</w:t>
      </w:r>
      <w:r w:rsidRPr="00AF40AD">
        <w:t xml:space="preserve">ports the </w:t>
      </w:r>
      <w:r w:rsidR="00D728D7">
        <w:rPr>
          <w:rFonts w:ascii="Courier New" w:hAnsi="Courier New" w:cs="Courier New"/>
          <w:b/>
          <w:i/>
        </w:rPr>
        <w:t>ind</w:t>
      </w:r>
      <w:r w:rsidRPr="00AF40AD">
        <w:t xml:space="preserve">, </w:t>
      </w:r>
      <w:r w:rsidR="00D728D7">
        <w:rPr>
          <w:rFonts w:ascii="Courier New" w:hAnsi="Courier New" w:cs="Courier New"/>
          <w:b/>
          <w:i/>
        </w:rPr>
        <w:t>siz</w:t>
      </w:r>
      <w:r w:rsidRPr="00AF40AD">
        <w:t xml:space="preserve">, and </w:t>
      </w:r>
      <w:r w:rsidR="00D728D7">
        <w:rPr>
          <w:rFonts w:ascii="Courier New" w:hAnsi="Courier New" w:cs="Courier New"/>
          <w:b/>
          <w:i/>
        </w:rPr>
        <w:t>isz</w:t>
      </w:r>
      <w:r w:rsidRPr="00AF40AD">
        <w:t xml:space="preserve"> prefix instructions. (Note: the </w:t>
      </w:r>
      <w:r w:rsidR="00D728D7">
        <w:rPr>
          <w:rFonts w:ascii="Courier New" w:hAnsi="Courier New" w:cs="Courier New"/>
          <w:b/>
          <w:i/>
        </w:rPr>
        <w:t>add ip</w:t>
      </w:r>
      <w:proofErr w:type="gramStart"/>
      <w:r w:rsidR="00D728D7">
        <w:rPr>
          <w:rFonts w:ascii="Courier New" w:hAnsi="Courier New" w:cs="Courier New"/>
          <w:b/>
          <w:i/>
        </w:rPr>
        <w:t>,i</w:t>
      </w:r>
      <w:proofErr w:type="gramEnd"/>
      <w:r w:rsidRPr="00D728D7">
        <w:rPr>
          <w:rFonts w:ascii="Courier New" w:hAnsi="Courier New" w:cs="Courier New"/>
          <w:b/>
          <w:i/>
        </w:rPr>
        <w:t>++</w:t>
      </w:r>
      <w:r w:rsidRPr="00AF40AD">
        <w:t xml:space="preserve"> instruction does not add the carry bit</w:t>
      </w:r>
      <w:r w:rsidR="006B7376">
        <w:t>,</w:t>
      </w:r>
      <w:r w:rsidRPr="00AF40AD">
        <w:t xml:space="preserve"> so </w:t>
      </w:r>
      <w:r w:rsidR="00D728D7">
        <w:rPr>
          <w:rFonts w:ascii="Courier New" w:hAnsi="Courier New" w:cs="Courier New"/>
          <w:b/>
          <w:i/>
        </w:rPr>
        <w:t>clc</w:t>
      </w:r>
      <w:r w:rsidRPr="00AF40AD">
        <w:t xml:space="preserve"> is not required before th</w:t>
      </w:r>
      <w:r w:rsidR="006B7376">
        <w:t>is</w:t>
      </w:r>
      <w:r w:rsidRPr="00AF40AD">
        <w:t xml:space="preserve"> </w:t>
      </w:r>
      <w:r w:rsidR="00D728D7">
        <w:t>instruc</w:t>
      </w:r>
      <w:r w:rsidRPr="00AF40AD">
        <w:t>tion.)</w:t>
      </w:r>
    </w:p>
    <w:p w:rsidR="00AF40AD" w:rsidRPr="00AF40AD" w:rsidRDefault="00AF40AD" w:rsidP="00974FA1">
      <w:pPr>
        <w:pStyle w:val="BodyText"/>
      </w:pPr>
      <w:r w:rsidRPr="00AF40AD">
        <w:t xml:space="preserve">Some consideration was given to directly supporting IP-relative conditional branches for the FORTH VM with the relative branch instructions of the M65C02A. Given that the </w:t>
      </w:r>
      <w:r w:rsidR="00D728D7">
        <w:rPr>
          <w:rFonts w:ascii="Courier New" w:hAnsi="Courier New" w:cs="Courier New"/>
          <w:b/>
          <w:i/>
        </w:rPr>
        <w:t>add</w:t>
      </w:r>
      <w:r w:rsidRPr="00D728D7">
        <w:rPr>
          <w:rFonts w:ascii="Courier New" w:hAnsi="Courier New" w:cs="Courier New"/>
          <w:b/>
          <w:i/>
        </w:rPr>
        <w:t xml:space="preserve"> ip</w:t>
      </w:r>
      <w:proofErr w:type="gramStart"/>
      <w:r w:rsidRPr="00D728D7">
        <w:rPr>
          <w:rFonts w:ascii="Courier New" w:hAnsi="Courier New" w:cs="Courier New"/>
          <w:b/>
          <w:i/>
        </w:rPr>
        <w:t>,</w:t>
      </w:r>
      <w:r w:rsidR="00D728D7">
        <w:rPr>
          <w:rFonts w:ascii="Courier New" w:hAnsi="Courier New" w:cs="Courier New"/>
          <w:b/>
          <w:i/>
        </w:rPr>
        <w:t>i</w:t>
      </w:r>
      <w:proofErr w:type="gramEnd"/>
      <w:r w:rsidRPr="00D728D7">
        <w:rPr>
          <w:rFonts w:ascii="Courier New" w:hAnsi="Courier New" w:cs="Courier New"/>
          <w:b/>
          <w:i/>
        </w:rPr>
        <w:t>++</w:t>
      </w:r>
      <w:r w:rsidRPr="00AF40AD">
        <w:t xml:space="preserve"> and </w:t>
      </w:r>
      <w:r w:rsidR="00D728D7">
        <w:rPr>
          <w:rFonts w:ascii="Courier New" w:hAnsi="Courier New" w:cs="Courier New"/>
          <w:b/>
          <w:i/>
        </w:rPr>
        <w:t>lda</w:t>
      </w:r>
      <w:r w:rsidRPr="00D728D7">
        <w:rPr>
          <w:rFonts w:ascii="Courier New" w:hAnsi="Courier New" w:cs="Courier New"/>
          <w:b/>
          <w:i/>
        </w:rPr>
        <w:t xml:space="preserve"> ip,</w:t>
      </w:r>
      <w:r w:rsidR="00D728D7">
        <w:rPr>
          <w:rFonts w:ascii="Courier New" w:hAnsi="Courier New" w:cs="Courier New"/>
          <w:b/>
          <w:i/>
        </w:rPr>
        <w:t>i</w:t>
      </w:r>
      <w:r w:rsidRPr="00D728D7">
        <w:rPr>
          <w:rFonts w:ascii="Courier New" w:hAnsi="Courier New" w:cs="Courier New"/>
          <w:b/>
          <w:i/>
        </w:rPr>
        <w:t>++</w:t>
      </w:r>
      <w:r w:rsidRPr="00AF40AD">
        <w:t xml:space="preserve"> instructions can use the same micro</w:t>
      </w:r>
      <w:r w:rsidR="00D728D7">
        <w:t>-</w:t>
      </w:r>
      <w:r w:rsidRPr="00AF40AD">
        <w:t xml:space="preserve">sequence, it was decided that </w:t>
      </w:r>
      <w:r w:rsidR="00563F90">
        <w:t xml:space="preserve">separately </w:t>
      </w:r>
      <w:r w:rsidRPr="00AF40AD">
        <w:t xml:space="preserve">supporting FORTH branches or jumps was too expensive in </w:t>
      </w:r>
      <w:r w:rsidR="00563F90">
        <w:t>microprogram space</w:t>
      </w:r>
      <w:r w:rsidRPr="00AF40AD">
        <w:t>. IP-relative conditional FORTH branches can be implemented using the following instruction sequence:</w:t>
      </w:r>
    </w:p>
    <w:tbl>
      <w:tblPr>
        <w:tblStyle w:val="TableGrid"/>
        <w:tblW w:w="0" w:type="auto"/>
        <w:jc w:val="center"/>
        <w:tblLook w:val="04A0"/>
      </w:tblPr>
      <w:tblGrid>
        <w:gridCol w:w="2233"/>
        <w:gridCol w:w="4912"/>
      </w:tblGrid>
      <w:tr w:rsidR="00FA6BA1" w:rsidRPr="00974FA1" w:rsidTr="00FA6BA1">
        <w:trPr>
          <w:jc w:val="center"/>
        </w:trPr>
        <w:tc>
          <w:tcPr>
            <w:tcW w:w="0" w:type="auto"/>
          </w:tcPr>
          <w:p w:rsidR="00FA6BA1" w:rsidRPr="00FA6BA1" w:rsidRDefault="00FA6BA1" w:rsidP="00FA6BA1">
            <w:pPr>
              <w:rPr>
                <w:rFonts w:ascii="Courier New" w:hAnsi="Courier New" w:cs="Courier New"/>
                <w:b/>
                <w:i/>
                <w:sz w:val="24"/>
                <w:szCs w:val="8"/>
              </w:rPr>
            </w:pPr>
            <w:r w:rsidRPr="00FA6BA1">
              <w:rPr>
                <w:rFonts w:ascii="Courier New" w:hAnsi="Courier New" w:cs="Courier New"/>
                <w:b/>
                <w:i/>
                <w:sz w:val="24"/>
                <w:szCs w:val="8"/>
              </w:rPr>
              <w:t>[</w:t>
            </w:r>
            <w:r>
              <w:rPr>
                <w:rFonts w:ascii="Courier New" w:hAnsi="Courier New" w:cs="Courier New"/>
                <w:b/>
                <w:i/>
                <w:sz w:val="24"/>
                <w:szCs w:val="8"/>
              </w:rPr>
              <w:t>siz</w:t>
            </w:r>
            <w:r w:rsidRPr="00FA6BA1">
              <w:rPr>
                <w:rFonts w:ascii="Courier New" w:hAnsi="Courier New" w:cs="Courier New"/>
                <w:b/>
                <w:i/>
                <w:sz w:val="24"/>
                <w:szCs w:val="8"/>
              </w:rPr>
              <w:t xml:space="preserve">] </w:t>
            </w:r>
            <w:r>
              <w:rPr>
                <w:rFonts w:ascii="Courier New" w:hAnsi="Courier New" w:cs="Courier New"/>
                <w:b/>
                <w:i/>
                <w:sz w:val="24"/>
                <w:szCs w:val="8"/>
              </w:rPr>
              <w:t>b</w:t>
            </w:r>
            <w:r w:rsidRPr="00FA6BA1">
              <w:rPr>
                <w:rFonts w:ascii="Courier New" w:hAnsi="Courier New" w:cs="Courier New"/>
                <w:b/>
                <w:i/>
                <w:sz w:val="24"/>
                <w:szCs w:val="8"/>
              </w:rPr>
              <w:t>xx $1</w:t>
            </w:r>
          </w:p>
        </w:tc>
        <w:tc>
          <w:tcPr>
            <w:tcW w:w="0" w:type="auto"/>
          </w:tcPr>
          <w:p w:rsidR="00FA6BA1" w:rsidRPr="00974FA1" w:rsidRDefault="00FA6BA1" w:rsidP="00E42598">
            <w:pPr>
              <w:rPr>
                <w:sz w:val="24"/>
                <w:szCs w:val="8"/>
              </w:rPr>
            </w:pPr>
            <w:r w:rsidRPr="00974FA1">
              <w:rPr>
                <w:sz w:val="24"/>
                <w:szCs w:val="8"/>
              </w:rPr>
              <w:t>[2[3]] tes</w:t>
            </w:r>
            <w:r>
              <w:rPr>
                <w:sz w:val="24"/>
                <w:szCs w:val="8"/>
              </w:rPr>
              <w:t xml:space="preserve">t xx condition and branch if </w:t>
            </w:r>
            <w:r w:rsidRPr="00D728D7">
              <w:rPr>
                <w:b/>
                <w:sz w:val="24"/>
                <w:szCs w:val="8"/>
              </w:rPr>
              <w:t>not</w:t>
            </w:r>
            <w:r>
              <w:rPr>
                <w:sz w:val="24"/>
                <w:szCs w:val="8"/>
              </w:rPr>
              <w:t xml:space="preserve"> </w:t>
            </w:r>
            <w:r w:rsidRPr="00974FA1">
              <w:rPr>
                <w:sz w:val="24"/>
                <w:szCs w:val="8"/>
              </w:rPr>
              <w:t>true</w:t>
            </w:r>
          </w:p>
        </w:tc>
      </w:tr>
      <w:tr w:rsidR="00FA6BA1" w:rsidRPr="00974FA1" w:rsidTr="00FA6BA1">
        <w:trPr>
          <w:jc w:val="center"/>
        </w:trPr>
        <w:tc>
          <w:tcPr>
            <w:tcW w:w="0" w:type="auto"/>
          </w:tcPr>
          <w:p w:rsidR="00FA6BA1" w:rsidRPr="00FA6BA1" w:rsidRDefault="00FA6BA1" w:rsidP="00FA6BA1">
            <w:pPr>
              <w:rPr>
                <w:rFonts w:ascii="Courier New" w:hAnsi="Courier New" w:cs="Courier New"/>
                <w:b/>
                <w:i/>
                <w:sz w:val="24"/>
                <w:szCs w:val="8"/>
              </w:rPr>
            </w:pPr>
            <w:r>
              <w:rPr>
                <w:rFonts w:ascii="Courier New" w:hAnsi="Courier New" w:cs="Courier New"/>
                <w:b/>
                <w:i/>
                <w:sz w:val="24"/>
                <w:szCs w:val="8"/>
              </w:rPr>
              <w:t>isz</w:t>
            </w:r>
            <w:r w:rsidRPr="00FA6BA1">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FA6BA1" w:rsidRPr="00974FA1" w:rsidRDefault="00FA6BA1" w:rsidP="00FA6BA1">
            <w:pPr>
              <w:rPr>
                <w:sz w:val="24"/>
                <w:szCs w:val="8"/>
              </w:rPr>
            </w:pPr>
            <w:r w:rsidRPr="00974FA1">
              <w:rPr>
                <w:sz w:val="24"/>
                <w:szCs w:val="8"/>
              </w:rPr>
              <w:t>[2] exchange A and IP (</w:t>
            </w:r>
            <w:r>
              <w:rPr>
                <w:rFonts w:ascii="Courier New" w:hAnsi="Courier New" w:cs="Courier New"/>
                <w:b/>
                <w:i/>
                <w:sz w:val="24"/>
                <w:szCs w:val="8"/>
              </w:rPr>
              <w:t>xai</w:t>
            </w:r>
            <w:r w:rsidRPr="00974FA1">
              <w:rPr>
                <w:sz w:val="24"/>
                <w:szCs w:val="8"/>
              </w:rPr>
              <w:t>)</w:t>
            </w:r>
          </w:p>
        </w:tc>
      </w:tr>
      <w:tr w:rsidR="00FA6BA1" w:rsidRPr="00974FA1" w:rsidTr="00FA6BA1">
        <w:trPr>
          <w:jc w:val="center"/>
        </w:trPr>
        <w:tc>
          <w:tcPr>
            <w:tcW w:w="0" w:type="auto"/>
          </w:tcPr>
          <w:p w:rsidR="00FA6BA1" w:rsidRPr="00FA6BA1" w:rsidRDefault="00FA6BA1" w:rsidP="00FA6BA1">
            <w:pPr>
              <w:rPr>
                <w:rFonts w:ascii="Courier New" w:hAnsi="Courier New" w:cs="Courier New"/>
                <w:b/>
                <w:i/>
                <w:sz w:val="24"/>
                <w:szCs w:val="8"/>
              </w:rPr>
            </w:pPr>
            <w:r>
              <w:rPr>
                <w:rFonts w:ascii="Courier New" w:hAnsi="Courier New" w:cs="Courier New"/>
                <w:b/>
                <w:i/>
                <w:sz w:val="24"/>
                <w:szCs w:val="8"/>
              </w:rPr>
              <w:t>siz add ip,i</w:t>
            </w:r>
            <w:r w:rsidRPr="00FA6BA1">
              <w:rPr>
                <w:rFonts w:ascii="Courier New" w:hAnsi="Courier New" w:cs="Courier New"/>
                <w:b/>
                <w:i/>
                <w:sz w:val="24"/>
                <w:szCs w:val="8"/>
              </w:rPr>
              <w:t>++</w:t>
            </w:r>
          </w:p>
        </w:tc>
        <w:tc>
          <w:tcPr>
            <w:tcW w:w="0" w:type="auto"/>
          </w:tcPr>
          <w:p w:rsidR="00FA6BA1" w:rsidRPr="00974FA1" w:rsidRDefault="00FA6BA1" w:rsidP="00E42598">
            <w:pPr>
              <w:rPr>
                <w:sz w:val="24"/>
                <w:szCs w:val="8"/>
              </w:rPr>
            </w:pPr>
            <w:r w:rsidRPr="00974FA1">
              <w:rPr>
                <w:sz w:val="24"/>
                <w:szCs w:val="8"/>
              </w:rPr>
              <w:t>[5] add IP-relative offset to A</w:t>
            </w:r>
          </w:p>
        </w:tc>
      </w:tr>
      <w:tr w:rsidR="00FA6BA1" w:rsidRPr="00974FA1" w:rsidTr="00FA6BA1">
        <w:trPr>
          <w:jc w:val="center"/>
        </w:trPr>
        <w:tc>
          <w:tcPr>
            <w:tcW w:w="0" w:type="auto"/>
          </w:tcPr>
          <w:p w:rsidR="00FA6BA1" w:rsidRPr="00FA6BA1" w:rsidRDefault="00FA6BA1" w:rsidP="00FA6BA1">
            <w:pPr>
              <w:rPr>
                <w:rFonts w:ascii="Courier New" w:hAnsi="Courier New" w:cs="Courier New"/>
                <w:b/>
                <w:i/>
                <w:sz w:val="24"/>
                <w:szCs w:val="8"/>
              </w:rPr>
            </w:pPr>
            <w:r>
              <w:rPr>
                <w:rFonts w:ascii="Courier New" w:hAnsi="Courier New" w:cs="Courier New"/>
                <w:b/>
                <w:i/>
                <w:sz w:val="24"/>
                <w:szCs w:val="8"/>
              </w:rPr>
              <w:t>isz</w:t>
            </w:r>
            <w:r w:rsidRPr="00FA6BA1">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FA6BA1" w:rsidRPr="00974FA1" w:rsidRDefault="00FA6BA1" w:rsidP="00FA6BA1">
            <w:pPr>
              <w:rPr>
                <w:sz w:val="24"/>
                <w:szCs w:val="8"/>
              </w:rPr>
            </w:pPr>
            <w:r w:rsidRPr="00974FA1">
              <w:rPr>
                <w:sz w:val="24"/>
                <w:szCs w:val="8"/>
              </w:rPr>
              <w:t>[2] exchange A and IP (</w:t>
            </w:r>
            <w:r>
              <w:rPr>
                <w:rFonts w:ascii="Courier New" w:hAnsi="Courier New" w:cs="Courier New"/>
                <w:b/>
                <w:i/>
                <w:sz w:val="24"/>
                <w:szCs w:val="8"/>
              </w:rPr>
              <w:t>xai</w:t>
            </w:r>
            <w:r w:rsidRPr="00974FA1">
              <w:rPr>
                <w:sz w:val="24"/>
                <w:szCs w:val="8"/>
              </w:rPr>
              <w:t>)</w:t>
            </w:r>
          </w:p>
        </w:tc>
      </w:tr>
      <w:tr w:rsidR="00FA6BA1" w:rsidRPr="00974FA1" w:rsidTr="00FA6BA1">
        <w:trPr>
          <w:jc w:val="center"/>
        </w:trPr>
        <w:tc>
          <w:tcPr>
            <w:tcW w:w="0" w:type="auto"/>
          </w:tcPr>
          <w:p w:rsidR="00FA6BA1" w:rsidRPr="00FA6BA1" w:rsidRDefault="00FA6BA1" w:rsidP="00E42598">
            <w:pPr>
              <w:rPr>
                <w:rFonts w:ascii="Courier New" w:hAnsi="Courier New" w:cs="Courier New"/>
                <w:b/>
                <w:i/>
                <w:sz w:val="24"/>
                <w:szCs w:val="8"/>
              </w:rPr>
            </w:pPr>
            <w:r w:rsidRPr="00FA6BA1">
              <w:rPr>
                <w:rFonts w:ascii="Courier New" w:hAnsi="Courier New" w:cs="Courier New"/>
                <w:b/>
                <w:i/>
                <w:sz w:val="24"/>
                <w:szCs w:val="8"/>
              </w:rPr>
              <w:t>$1:</w:t>
            </w:r>
          </w:p>
        </w:tc>
        <w:tc>
          <w:tcPr>
            <w:tcW w:w="0" w:type="auto"/>
          </w:tcPr>
          <w:p w:rsidR="00FA6BA1" w:rsidRPr="00974FA1" w:rsidRDefault="00FA6BA1" w:rsidP="00E42598">
            <w:pPr>
              <w:rPr>
                <w:sz w:val="24"/>
                <w:szCs w:val="8"/>
              </w:rPr>
            </w:pPr>
          </w:p>
        </w:tc>
      </w:tr>
    </w:tbl>
    <w:p w:rsidR="00AF40AD" w:rsidRPr="00AF40AD" w:rsidRDefault="00AF40AD" w:rsidP="00FA6BA1">
      <w:pPr>
        <w:pStyle w:val="BodyText"/>
        <w:spacing w:before="240"/>
      </w:pPr>
      <w:r w:rsidRPr="00AF40AD">
        <w:t xml:space="preserve">The IP-relative conditional branch instruction sequence only requires 11[12] clock cycles, and IP-relative jumps require only </w:t>
      </w:r>
      <w:proofErr w:type="gramStart"/>
      <w:r w:rsidRPr="00AF40AD">
        <w:t>9</w:t>
      </w:r>
      <w:proofErr w:type="gramEnd"/>
      <w:r w:rsidRPr="00AF40AD">
        <w:t xml:space="preserve"> clock cycles. (</w:t>
      </w:r>
      <w:r w:rsidRPr="00FA6BA1">
        <w:rPr>
          <w:b/>
        </w:rPr>
        <w:t>Note:</w:t>
      </w:r>
      <w:r w:rsidRPr="00FA6BA1">
        <w:rPr>
          <w:i/>
        </w:rPr>
        <w:t xml:space="preserve"> the register stack manipulation instructions discussed above have been extended to support exchanging the A top-of-stack register and IP. </w:t>
      </w:r>
      <w:r w:rsidR="00FA6BA1">
        <w:rPr>
          <w:rFonts w:ascii="Courier New" w:hAnsi="Courier New" w:cs="Courier New"/>
          <w:b/>
          <w:i/>
        </w:rPr>
        <w:t>isz</w:t>
      </w:r>
      <w:r w:rsidRPr="00FA6BA1">
        <w:rPr>
          <w:i/>
        </w:rPr>
        <w:t xml:space="preserve"> </w:t>
      </w:r>
      <w:r w:rsidR="00FA6BA1">
        <w:rPr>
          <w:rFonts w:ascii="Courier New" w:hAnsi="Courier New" w:cs="Courier New"/>
          <w:b/>
          <w:i/>
        </w:rPr>
        <w:t>dup</w:t>
      </w:r>
      <w:r w:rsidRPr="00FA6BA1">
        <w:rPr>
          <w:i/>
        </w:rPr>
        <w:t xml:space="preserve"> exchanges A</w:t>
      </w:r>
      <w:r w:rsidRPr="00FA6BA1">
        <w:rPr>
          <w:i/>
          <w:vertAlign w:val="subscript"/>
        </w:rPr>
        <w:t>TOS</w:t>
      </w:r>
      <w:r w:rsidRPr="00FA6BA1">
        <w:rPr>
          <w:i/>
        </w:rPr>
        <w:t xml:space="preserve"> and IP (</w:t>
      </w:r>
      <w:r w:rsidR="00FA6BA1">
        <w:rPr>
          <w:rFonts w:ascii="Courier New" w:hAnsi="Courier New" w:cs="Courier New"/>
          <w:b/>
          <w:i/>
        </w:rPr>
        <w:t>xai</w:t>
      </w:r>
      <w:r w:rsidRPr="00FA6BA1">
        <w:rPr>
          <w:i/>
        </w:rPr>
        <w:t xml:space="preserve">), </w:t>
      </w:r>
      <w:r w:rsidR="00FA6BA1">
        <w:rPr>
          <w:rFonts w:ascii="Courier New" w:hAnsi="Courier New" w:cs="Courier New"/>
          <w:b/>
          <w:i/>
        </w:rPr>
        <w:t>siz</w:t>
      </w:r>
      <w:r w:rsidRPr="00FA6BA1">
        <w:rPr>
          <w:i/>
        </w:rPr>
        <w:t xml:space="preserve"> </w:t>
      </w:r>
      <w:r w:rsidR="00FA6BA1">
        <w:rPr>
          <w:rFonts w:ascii="Courier New" w:hAnsi="Courier New" w:cs="Courier New"/>
          <w:b/>
          <w:i/>
        </w:rPr>
        <w:t>dup</w:t>
      </w:r>
      <w:r w:rsidRPr="00FA6BA1">
        <w:rPr>
          <w:i/>
        </w:rPr>
        <w:t xml:space="preserve"> transfers IP into A (</w:t>
      </w:r>
      <w:proofErr w:type="gramStart"/>
      <w:r w:rsidR="00FA6BA1">
        <w:rPr>
          <w:rFonts w:ascii="Courier New" w:hAnsi="Courier New" w:cs="Courier New"/>
          <w:b/>
          <w:i/>
        </w:rPr>
        <w:t>tia</w:t>
      </w:r>
      <w:proofErr w:type="gramEnd"/>
      <w:r w:rsidRPr="00FA6BA1">
        <w:rPr>
          <w:i/>
        </w:rPr>
        <w:t xml:space="preserve">), and </w:t>
      </w:r>
      <w:r w:rsidR="00FA6BA1">
        <w:rPr>
          <w:rFonts w:ascii="Courier New" w:hAnsi="Courier New" w:cs="Courier New"/>
          <w:b/>
          <w:i/>
        </w:rPr>
        <w:t>ind</w:t>
      </w:r>
      <w:r w:rsidRPr="00FA6BA1">
        <w:rPr>
          <w:i/>
        </w:rPr>
        <w:t xml:space="preserve"> </w:t>
      </w:r>
      <w:r w:rsidR="00FA6BA1">
        <w:rPr>
          <w:rFonts w:ascii="Courier New" w:hAnsi="Courier New" w:cs="Courier New"/>
          <w:b/>
          <w:i/>
        </w:rPr>
        <w:t>dup</w:t>
      </w:r>
      <w:r w:rsidRPr="00FA6BA1">
        <w:rPr>
          <w:i/>
        </w:rPr>
        <w:t xml:space="preserve"> tran</w:t>
      </w:r>
      <w:r w:rsidRPr="00FA6BA1">
        <w:rPr>
          <w:i/>
        </w:rPr>
        <w:t>s</w:t>
      </w:r>
      <w:r w:rsidRPr="00FA6BA1">
        <w:rPr>
          <w:i/>
        </w:rPr>
        <w:t>fers A into IP (</w:t>
      </w:r>
      <w:r w:rsidR="00FA6BA1">
        <w:rPr>
          <w:rFonts w:ascii="Courier New" w:hAnsi="Courier New" w:cs="Courier New"/>
          <w:b/>
          <w:i/>
        </w:rPr>
        <w:t>tai</w:t>
      </w:r>
      <w:r w:rsidRPr="00FA6BA1">
        <w:rPr>
          <w:i/>
        </w:rPr>
        <w:t>).</w:t>
      </w:r>
      <w:r w:rsidRPr="00AF40AD">
        <w:t>)</w:t>
      </w:r>
    </w:p>
    <w:p w:rsidR="00AF40AD" w:rsidRPr="00AF40AD" w:rsidRDefault="00AF40AD" w:rsidP="00FA6BA1">
      <w:pPr>
        <w:pStyle w:val="BodyText"/>
      </w:pPr>
      <w:r w:rsidRPr="00AF40AD">
        <w:t>Conditional branches and unconditional jumps to absolute addresses rather than relative a</w:t>
      </w:r>
      <w:r w:rsidRPr="00AF40AD">
        <w:t>d</w:t>
      </w:r>
      <w:r w:rsidRPr="00AF40AD">
        <w:t>dresses can also be easily implemented. A conditional branch to an absolute address can be implemented as follows:</w:t>
      </w:r>
    </w:p>
    <w:tbl>
      <w:tblPr>
        <w:tblStyle w:val="TableGrid"/>
        <w:tblW w:w="0" w:type="auto"/>
        <w:jc w:val="center"/>
        <w:tblLook w:val="04A0"/>
      </w:tblPr>
      <w:tblGrid>
        <w:gridCol w:w="2233"/>
        <w:gridCol w:w="4912"/>
      </w:tblGrid>
      <w:tr w:rsidR="00FA6BA1" w:rsidRPr="00FA6BA1" w:rsidTr="00FA6BA1">
        <w:trPr>
          <w:jc w:val="center"/>
        </w:trPr>
        <w:tc>
          <w:tcPr>
            <w:tcW w:w="0" w:type="auto"/>
          </w:tcPr>
          <w:p w:rsidR="00FA6BA1" w:rsidRPr="00FA6BA1" w:rsidRDefault="00FA6BA1" w:rsidP="00D728D7">
            <w:pPr>
              <w:rPr>
                <w:rFonts w:ascii="Courier New" w:hAnsi="Courier New" w:cs="Courier New"/>
                <w:b/>
                <w:i/>
                <w:sz w:val="24"/>
                <w:szCs w:val="8"/>
              </w:rPr>
            </w:pPr>
            <w:r w:rsidRPr="00FA6BA1">
              <w:rPr>
                <w:rFonts w:ascii="Courier New" w:hAnsi="Courier New" w:cs="Courier New"/>
                <w:b/>
                <w:i/>
                <w:sz w:val="24"/>
                <w:szCs w:val="8"/>
              </w:rPr>
              <w:t>[</w:t>
            </w:r>
            <w:r>
              <w:rPr>
                <w:rFonts w:ascii="Courier New" w:hAnsi="Courier New" w:cs="Courier New"/>
                <w:b/>
                <w:i/>
                <w:sz w:val="24"/>
                <w:szCs w:val="8"/>
              </w:rPr>
              <w:t>siz</w:t>
            </w:r>
            <w:r w:rsidRPr="00FA6BA1">
              <w:rPr>
                <w:rFonts w:ascii="Courier New" w:hAnsi="Courier New" w:cs="Courier New"/>
                <w:b/>
                <w:i/>
                <w:sz w:val="24"/>
                <w:szCs w:val="8"/>
              </w:rPr>
              <w:t xml:space="preserve">] </w:t>
            </w:r>
            <w:r w:rsidR="00D728D7">
              <w:rPr>
                <w:rFonts w:ascii="Courier New" w:hAnsi="Courier New" w:cs="Courier New"/>
                <w:b/>
                <w:i/>
                <w:sz w:val="24"/>
                <w:szCs w:val="8"/>
              </w:rPr>
              <w:t>b</w:t>
            </w:r>
            <w:r w:rsidRPr="00FA6BA1">
              <w:rPr>
                <w:rFonts w:ascii="Courier New" w:hAnsi="Courier New" w:cs="Courier New"/>
                <w:b/>
                <w:i/>
                <w:sz w:val="24"/>
                <w:szCs w:val="8"/>
              </w:rPr>
              <w:t>xx $1</w:t>
            </w:r>
          </w:p>
        </w:tc>
        <w:tc>
          <w:tcPr>
            <w:tcW w:w="0" w:type="auto"/>
          </w:tcPr>
          <w:p w:rsidR="00FA6BA1" w:rsidRPr="00FA6BA1" w:rsidRDefault="00FA6BA1" w:rsidP="00E42598">
            <w:pPr>
              <w:rPr>
                <w:sz w:val="24"/>
                <w:szCs w:val="8"/>
              </w:rPr>
            </w:pPr>
            <w:r w:rsidRPr="00FA6BA1">
              <w:rPr>
                <w:sz w:val="24"/>
                <w:szCs w:val="8"/>
              </w:rPr>
              <w:t xml:space="preserve">[2[3]] test xx condition and branch if </w:t>
            </w:r>
            <w:r w:rsidRPr="00D728D7">
              <w:rPr>
                <w:b/>
                <w:sz w:val="24"/>
                <w:szCs w:val="8"/>
              </w:rPr>
              <w:t>not</w:t>
            </w:r>
            <w:r w:rsidRPr="00FA6BA1">
              <w:rPr>
                <w:sz w:val="24"/>
                <w:szCs w:val="8"/>
              </w:rPr>
              <w:t xml:space="preserve"> true</w:t>
            </w:r>
          </w:p>
        </w:tc>
      </w:tr>
      <w:tr w:rsidR="00FA6BA1" w:rsidRPr="00FA6BA1" w:rsidTr="00FA6BA1">
        <w:trPr>
          <w:jc w:val="center"/>
        </w:trPr>
        <w:tc>
          <w:tcPr>
            <w:tcW w:w="0" w:type="auto"/>
          </w:tcPr>
          <w:p w:rsidR="00FA6BA1" w:rsidRPr="00FA6BA1" w:rsidRDefault="00D728D7" w:rsidP="00D728D7">
            <w:pPr>
              <w:rPr>
                <w:rFonts w:ascii="Courier New" w:hAnsi="Courier New" w:cs="Courier New"/>
                <w:b/>
                <w:i/>
                <w:sz w:val="24"/>
                <w:szCs w:val="8"/>
              </w:rPr>
            </w:pPr>
            <w:r>
              <w:rPr>
                <w:rFonts w:ascii="Courier New" w:hAnsi="Courier New" w:cs="Courier New"/>
                <w:b/>
                <w:i/>
                <w:sz w:val="24"/>
                <w:szCs w:val="8"/>
              </w:rPr>
              <w:t>siz</w:t>
            </w:r>
            <w:r w:rsidR="00FA6BA1" w:rsidRPr="00FA6BA1">
              <w:rPr>
                <w:rFonts w:ascii="Courier New" w:hAnsi="Courier New" w:cs="Courier New"/>
                <w:b/>
                <w:i/>
                <w:sz w:val="24"/>
                <w:szCs w:val="8"/>
              </w:rPr>
              <w:t xml:space="preserve"> </w:t>
            </w:r>
            <w:r>
              <w:rPr>
                <w:rFonts w:ascii="Courier New" w:hAnsi="Courier New" w:cs="Courier New"/>
                <w:b/>
                <w:i/>
                <w:sz w:val="24"/>
                <w:szCs w:val="8"/>
              </w:rPr>
              <w:t>lda ip,i</w:t>
            </w:r>
            <w:r w:rsidR="00FA6BA1" w:rsidRPr="00FA6BA1">
              <w:rPr>
                <w:rFonts w:ascii="Courier New" w:hAnsi="Courier New" w:cs="Courier New"/>
                <w:b/>
                <w:i/>
                <w:sz w:val="24"/>
                <w:szCs w:val="8"/>
              </w:rPr>
              <w:t>++</w:t>
            </w:r>
          </w:p>
        </w:tc>
        <w:tc>
          <w:tcPr>
            <w:tcW w:w="0" w:type="auto"/>
          </w:tcPr>
          <w:p w:rsidR="00FA6BA1" w:rsidRPr="00FA6BA1" w:rsidRDefault="00FA6BA1" w:rsidP="00E42598">
            <w:pPr>
              <w:rPr>
                <w:sz w:val="24"/>
                <w:szCs w:val="8"/>
              </w:rPr>
            </w:pPr>
            <w:r w:rsidRPr="00FA6BA1">
              <w:rPr>
                <w:sz w:val="24"/>
                <w:szCs w:val="8"/>
              </w:rPr>
              <w:t>[5] load relative offset and autoincrement IP</w:t>
            </w:r>
          </w:p>
        </w:tc>
      </w:tr>
      <w:tr w:rsidR="00FA6BA1" w:rsidRPr="00FA6BA1" w:rsidTr="00FA6BA1">
        <w:trPr>
          <w:jc w:val="center"/>
        </w:trPr>
        <w:tc>
          <w:tcPr>
            <w:tcW w:w="0" w:type="auto"/>
          </w:tcPr>
          <w:p w:rsidR="00FA6BA1" w:rsidRPr="00FA6BA1" w:rsidRDefault="00D728D7" w:rsidP="00D728D7">
            <w:pPr>
              <w:rPr>
                <w:rFonts w:ascii="Courier New" w:hAnsi="Courier New" w:cs="Courier New"/>
                <w:b/>
                <w:i/>
                <w:sz w:val="24"/>
                <w:szCs w:val="8"/>
              </w:rPr>
            </w:pPr>
            <w:r>
              <w:rPr>
                <w:rFonts w:ascii="Courier New" w:hAnsi="Courier New" w:cs="Courier New"/>
                <w:b/>
                <w:i/>
                <w:sz w:val="24"/>
                <w:szCs w:val="8"/>
              </w:rPr>
              <w:t>ind</w:t>
            </w:r>
            <w:r w:rsidR="00FA6BA1" w:rsidRPr="00FA6BA1">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FA6BA1" w:rsidRPr="00FA6BA1" w:rsidRDefault="00FA6BA1" w:rsidP="00FA6BA1">
            <w:pPr>
              <w:rPr>
                <w:sz w:val="24"/>
                <w:szCs w:val="8"/>
              </w:rPr>
            </w:pPr>
            <w:r w:rsidRPr="00FA6BA1">
              <w:rPr>
                <w:sz w:val="24"/>
                <w:szCs w:val="8"/>
              </w:rPr>
              <w:t>[2] transfer A to IP (</w:t>
            </w:r>
            <w:r>
              <w:rPr>
                <w:rFonts w:ascii="Courier New" w:hAnsi="Courier New" w:cs="Courier New"/>
                <w:b/>
                <w:i/>
                <w:sz w:val="24"/>
                <w:szCs w:val="8"/>
              </w:rPr>
              <w:t>tai</w:t>
            </w:r>
            <w:r w:rsidRPr="00FA6BA1">
              <w:rPr>
                <w:sz w:val="24"/>
                <w:szCs w:val="8"/>
              </w:rPr>
              <w:t>)</w:t>
            </w:r>
          </w:p>
        </w:tc>
      </w:tr>
      <w:tr w:rsidR="00FA6BA1" w:rsidRPr="00FA6BA1" w:rsidTr="00FA6BA1">
        <w:trPr>
          <w:jc w:val="center"/>
        </w:trPr>
        <w:tc>
          <w:tcPr>
            <w:tcW w:w="0" w:type="auto"/>
          </w:tcPr>
          <w:p w:rsidR="00FA6BA1" w:rsidRPr="00FA6BA1" w:rsidRDefault="00FA6BA1" w:rsidP="00E42598">
            <w:pPr>
              <w:rPr>
                <w:rFonts w:ascii="Courier New" w:hAnsi="Courier New" w:cs="Courier New"/>
                <w:b/>
                <w:i/>
                <w:sz w:val="24"/>
                <w:szCs w:val="8"/>
              </w:rPr>
            </w:pPr>
            <w:r w:rsidRPr="00FA6BA1">
              <w:rPr>
                <w:rFonts w:ascii="Courier New" w:hAnsi="Courier New" w:cs="Courier New"/>
                <w:b/>
                <w:i/>
                <w:sz w:val="24"/>
                <w:szCs w:val="8"/>
              </w:rPr>
              <w:t>$1:</w:t>
            </w:r>
          </w:p>
        </w:tc>
        <w:tc>
          <w:tcPr>
            <w:tcW w:w="0" w:type="auto"/>
          </w:tcPr>
          <w:p w:rsidR="00FA6BA1" w:rsidRPr="00FA6BA1" w:rsidRDefault="00FA6BA1" w:rsidP="00E42598">
            <w:pPr>
              <w:rPr>
                <w:sz w:val="24"/>
                <w:szCs w:val="8"/>
              </w:rPr>
            </w:pPr>
          </w:p>
        </w:tc>
      </w:tr>
    </w:tbl>
    <w:p w:rsidR="00AF40AD" w:rsidRPr="00AF40AD" w:rsidRDefault="00AF40AD" w:rsidP="00FA6BA1">
      <w:pPr>
        <w:pStyle w:val="BodyText"/>
        <w:spacing w:before="240"/>
      </w:pPr>
      <w:r w:rsidRPr="00AF40AD">
        <w:t xml:space="preserve">Thus, a conditional branch to an absolute address requires </w:t>
      </w:r>
      <w:proofErr w:type="gramStart"/>
      <w:r w:rsidRPr="00AF40AD">
        <w:t>9[</w:t>
      </w:r>
      <w:proofErr w:type="gramEnd"/>
      <w:r w:rsidRPr="00AF40AD">
        <w:t xml:space="preserve">10] cycles, and the unconditional absolute jump only requires 7 clock cycles. Clearly, if the position independence of IP-relative </w:t>
      </w:r>
      <w:r w:rsidRPr="00AF40AD">
        <w:lastRenderedPageBreak/>
        <w:t>branches and jumps is not required, then the absolute address branches and jumps provide greater performance.</w:t>
      </w:r>
    </w:p>
    <w:p w:rsidR="00AF40AD" w:rsidRPr="00AF40AD" w:rsidRDefault="00AF40AD" w:rsidP="00D728D7">
      <w:pPr>
        <w:pStyle w:val="BodyText"/>
      </w:pPr>
      <w:r w:rsidRPr="00AF40AD">
        <w:t>(</w:t>
      </w:r>
      <w:r w:rsidRPr="00D728D7">
        <w:rPr>
          <w:b/>
        </w:rPr>
        <w:t>Note:</w:t>
      </w:r>
      <w:r w:rsidRPr="00AF40AD">
        <w:t xml:space="preserve"> </w:t>
      </w:r>
      <w:r w:rsidR="00D728D7" w:rsidRPr="00D728D7">
        <w:rPr>
          <w:i/>
        </w:rPr>
        <w:t>T</w:t>
      </w:r>
      <w:r w:rsidRPr="00D728D7">
        <w:rPr>
          <w:i/>
        </w:rPr>
        <w:t xml:space="preserve">he M65C02A supports the eight 6502/65C02 branch instructions which perform true/false tests of the four ALU flags. When prefixed by the </w:t>
      </w:r>
      <w:r w:rsidR="00D728D7">
        <w:rPr>
          <w:rFonts w:ascii="Courier New" w:hAnsi="Courier New" w:cs="Courier New"/>
          <w:b/>
          <w:i/>
        </w:rPr>
        <w:t>siz</w:t>
      </w:r>
      <w:r w:rsidRPr="00D728D7">
        <w:rPr>
          <w:i/>
        </w:rPr>
        <w:t xml:space="preserve"> instruction, the eight branch i</w:t>
      </w:r>
      <w:r w:rsidRPr="00D728D7">
        <w:rPr>
          <w:i/>
        </w:rPr>
        <w:t>n</w:t>
      </w:r>
      <w:r w:rsidRPr="00D728D7">
        <w:rPr>
          <w:i/>
        </w:rPr>
        <w:t>structions support additional tests of the ALU flags which support both signed and unsig</w:t>
      </w:r>
      <w:r w:rsidR="00D728D7" w:rsidRPr="00D728D7">
        <w:rPr>
          <w:i/>
        </w:rPr>
        <w:t>n</w:t>
      </w:r>
      <w:r w:rsidRPr="00D728D7">
        <w:rPr>
          <w:i/>
        </w:rPr>
        <w:t>ed comparisons. The four signed conditional branches supported are: less than, less than or equal, greater than, and greater than or equal. The four unsigned conditional branches supported are: lower than, lower than or same, higher than, and higher than or same. These conditional branches are enabled because the 16-bit comparison instructions (</w:t>
      </w:r>
      <w:r w:rsidR="00D728D7">
        <w:rPr>
          <w:rFonts w:ascii="Courier New" w:hAnsi="Courier New" w:cs="Courier New"/>
          <w:b/>
          <w:i/>
        </w:rPr>
        <w:t>siz</w:t>
      </w:r>
      <w:r w:rsidRPr="00D728D7">
        <w:rPr>
          <w:i/>
        </w:rPr>
        <w:t>/</w:t>
      </w:r>
      <w:r w:rsidR="00D728D7">
        <w:rPr>
          <w:rFonts w:ascii="Courier New" w:hAnsi="Courier New" w:cs="Courier New"/>
          <w:b/>
          <w:i/>
        </w:rPr>
        <w:t>isz</w:t>
      </w:r>
      <w:r w:rsidRPr="00D728D7">
        <w:rPr>
          <w:i/>
        </w:rPr>
        <w:t xml:space="preserve"> </w:t>
      </w:r>
      <w:r w:rsidR="00D728D7">
        <w:rPr>
          <w:rFonts w:ascii="Courier New" w:hAnsi="Courier New" w:cs="Courier New"/>
          <w:b/>
          <w:i/>
        </w:rPr>
        <w:t>cmp</w:t>
      </w:r>
      <w:r w:rsidRPr="00D728D7">
        <w:rPr>
          <w:i/>
        </w:rPr>
        <w:t>/</w:t>
      </w:r>
      <w:r w:rsidR="00D728D7">
        <w:rPr>
          <w:rFonts w:ascii="Courier New" w:hAnsi="Courier New" w:cs="Courier New"/>
          <w:b/>
          <w:i/>
        </w:rPr>
        <w:t>cpx</w:t>
      </w:r>
      <w:r w:rsidRPr="00D728D7">
        <w:rPr>
          <w:i/>
        </w:rPr>
        <w:t>/</w:t>
      </w:r>
      <w:r w:rsidR="00D728D7">
        <w:rPr>
          <w:rFonts w:ascii="Courier New" w:hAnsi="Courier New" w:cs="Courier New"/>
          <w:b/>
          <w:i/>
        </w:rPr>
        <w:t>cpy</w:t>
      </w:r>
      <w:r w:rsidRPr="00D728D7">
        <w:rPr>
          <w:i/>
        </w:rPr>
        <w:t xml:space="preserve">) set the </w:t>
      </w:r>
      <w:r w:rsidRPr="00D728D7">
        <w:rPr>
          <w:b/>
          <w:i/>
        </w:rPr>
        <w:t>V</w:t>
      </w:r>
      <w:r w:rsidRPr="00D728D7">
        <w:rPr>
          <w:i/>
        </w:rPr>
        <w:t xml:space="preserve"> flag.</w:t>
      </w:r>
      <w:r w:rsidRPr="00AF40AD">
        <w:t xml:space="preserve">) </w:t>
      </w:r>
    </w:p>
    <w:p w:rsidR="00AF40AD" w:rsidRPr="00AF40AD" w:rsidRDefault="00AF40AD" w:rsidP="00D728D7">
      <w:pPr>
        <w:pStyle w:val="BodyText"/>
      </w:pPr>
      <w:r w:rsidRPr="00AF40AD">
        <w:t>The following table provides the instruction lengths (cycles) for the M65C02A-specific instru</w:t>
      </w:r>
      <w:r w:rsidRPr="00AF40AD">
        <w:t>c</w:t>
      </w:r>
      <w:r w:rsidRPr="00AF40AD">
        <w:t>tions which support the implementation of FORTH VMs:</w:t>
      </w:r>
    </w:p>
    <w:p w:rsidR="00C91287" w:rsidRPr="00C91287" w:rsidRDefault="00C91287" w:rsidP="00C91287">
      <w:pPr>
        <w:pStyle w:val="Caption"/>
        <w:keepNext/>
        <w:jc w:val="center"/>
        <w:rPr>
          <w:sz w:val="24"/>
        </w:rPr>
      </w:pPr>
      <w:bookmarkStart w:id="535" w:name="_Toc463898333"/>
      <w:bookmarkStart w:id="536" w:name="_Toc463899211"/>
      <w:bookmarkStart w:id="537" w:name="_Toc463899303"/>
      <w:bookmarkStart w:id="538" w:name="_Toc463900005"/>
      <w:bookmarkStart w:id="539" w:name="_Toc463963033"/>
      <w:r w:rsidRPr="00C91287">
        <w:rPr>
          <w:sz w:val="24"/>
        </w:rPr>
        <w:t xml:space="preserve">Table </w:t>
      </w:r>
      <w:r w:rsidR="001A333C" w:rsidRPr="00C91287">
        <w:rPr>
          <w:sz w:val="24"/>
        </w:rPr>
        <w:fldChar w:fldCharType="begin"/>
      </w:r>
      <w:r w:rsidRPr="00C91287">
        <w:rPr>
          <w:sz w:val="24"/>
        </w:rPr>
        <w:instrText xml:space="preserve"> SEQ Table \* ARABIC </w:instrText>
      </w:r>
      <w:r w:rsidR="001A333C" w:rsidRPr="00C91287">
        <w:rPr>
          <w:sz w:val="24"/>
        </w:rPr>
        <w:fldChar w:fldCharType="separate"/>
      </w:r>
      <w:r w:rsidR="00841F80">
        <w:rPr>
          <w:noProof/>
          <w:sz w:val="24"/>
        </w:rPr>
        <w:t>45</w:t>
      </w:r>
      <w:r w:rsidR="001A333C" w:rsidRPr="00C91287">
        <w:rPr>
          <w:sz w:val="24"/>
        </w:rPr>
        <w:fldChar w:fldCharType="end"/>
      </w:r>
      <w:r w:rsidRPr="00C91287">
        <w:rPr>
          <w:sz w:val="24"/>
        </w:rPr>
        <w:t xml:space="preserve">: </w:t>
      </w:r>
      <w:r w:rsidR="00520320">
        <w:rPr>
          <w:sz w:val="24"/>
        </w:rPr>
        <w:t xml:space="preserve">Consolidated List of </w:t>
      </w:r>
      <w:r w:rsidRPr="00C91287">
        <w:rPr>
          <w:sz w:val="24"/>
        </w:rPr>
        <w:t>M65C02A-specific Instructions Support</w:t>
      </w:r>
      <w:r w:rsidR="00520320">
        <w:rPr>
          <w:sz w:val="24"/>
        </w:rPr>
        <w:t>ing</w:t>
      </w:r>
      <w:r w:rsidRPr="00C91287">
        <w:rPr>
          <w:sz w:val="24"/>
        </w:rPr>
        <w:t xml:space="preserve"> FORTH VM.</w:t>
      </w:r>
      <w:bookmarkEnd w:id="535"/>
      <w:bookmarkEnd w:id="536"/>
      <w:bookmarkEnd w:id="537"/>
      <w:bookmarkEnd w:id="538"/>
      <w:bookmarkEnd w:id="539"/>
    </w:p>
    <w:tbl>
      <w:tblPr>
        <w:tblStyle w:val="TableGrid"/>
        <w:tblW w:w="0" w:type="auto"/>
        <w:jc w:val="center"/>
        <w:tblLook w:val="04A0"/>
      </w:tblPr>
      <w:tblGrid>
        <w:gridCol w:w="2233"/>
        <w:gridCol w:w="710"/>
        <w:gridCol w:w="643"/>
        <w:gridCol w:w="643"/>
        <w:gridCol w:w="4112"/>
      </w:tblGrid>
      <w:tr w:rsidR="00CA5AD7" w:rsidRPr="00CA5AD7" w:rsidTr="00CA5AD7">
        <w:trPr>
          <w:cantSplit/>
          <w:tblHeader/>
          <w:jc w:val="center"/>
        </w:trPr>
        <w:tc>
          <w:tcPr>
            <w:tcW w:w="0" w:type="auto"/>
            <w:shd w:val="pct20" w:color="auto" w:fill="auto"/>
          </w:tcPr>
          <w:p w:rsidR="00CA5AD7" w:rsidRPr="00CA5AD7" w:rsidRDefault="00CA5AD7" w:rsidP="00E42598">
            <w:pPr>
              <w:rPr>
                <w:sz w:val="24"/>
                <w:szCs w:val="8"/>
              </w:rPr>
            </w:pPr>
          </w:p>
        </w:tc>
        <w:tc>
          <w:tcPr>
            <w:tcW w:w="0" w:type="auto"/>
            <w:shd w:val="pct20" w:color="auto" w:fill="auto"/>
          </w:tcPr>
          <w:p w:rsidR="00CA5AD7" w:rsidRPr="00CA5AD7" w:rsidRDefault="00CA5AD7" w:rsidP="00E42598">
            <w:pPr>
              <w:rPr>
                <w:sz w:val="24"/>
                <w:szCs w:val="8"/>
              </w:rPr>
            </w:pPr>
            <w:r w:rsidRPr="00CA5AD7">
              <w:rPr>
                <w:sz w:val="24"/>
                <w:szCs w:val="8"/>
              </w:rPr>
              <w:t>DTC</w:t>
            </w:r>
          </w:p>
        </w:tc>
        <w:tc>
          <w:tcPr>
            <w:tcW w:w="0" w:type="auto"/>
            <w:shd w:val="pct20" w:color="auto" w:fill="auto"/>
          </w:tcPr>
          <w:p w:rsidR="00CA5AD7" w:rsidRPr="00CA5AD7" w:rsidRDefault="00CA5AD7" w:rsidP="00E42598">
            <w:pPr>
              <w:rPr>
                <w:sz w:val="24"/>
                <w:szCs w:val="8"/>
              </w:rPr>
            </w:pPr>
          </w:p>
        </w:tc>
        <w:tc>
          <w:tcPr>
            <w:tcW w:w="0" w:type="auto"/>
            <w:shd w:val="pct20" w:color="auto" w:fill="auto"/>
          </w:tcPr>
          <w:p w:rsidR="00CA5AD7" w:rsidRPr="00CA5AD7" w:rsidRDefault="00CA5AD7" w:rsidP="00E42598">
            <w:pPr>
              <w:rPr>
                <w:sz w:val="24"/>
                <w:szCs w:val="8"/>
              </w:rPr>
            </w:pPr>
            <w:r w:rsidRPr="00CA5AD7">
              <w:rPr>
                <w:sz w:val="24"/>
                <w:szCs w:val="8"/>
              </w:rPr>
              <w:t xml:space="preserve">ITC </w:t>
            </w:r>
          </w:p>
        </w:tc>
        <w:tc>
          <w:tcPr>
            <w:tcW w:w="0" w:type="auto"/>
            <w:shd w:val="pct20" w:color="auto" w:fill="auto"/>
          </w:tcPr>
          <w:p w:rsidR="00CA5AD7" w:rsidRPr="00CA5AD7" w:rsidRDefault="00CA5AD7" w:rsidP="00E42598">
            <w:pPr>
              <w:rPr>
                <w:sz w:val="24"/>
                <w:szCs w:val="8"/>
              </w:rPr>
            </w:pP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nxt</w:t>
            </w:r>
          </w:p>
        </w:tc>
        <w:tc>
          <w:tcPr>
            <w:tcW w:w="0" w:type="auto"/>
          </w:tcPr>
          <w:p w:rsidR="00CA5AD7" w:rsidRPr="00CA5AD7" w:rsidRDefault="00CA5AD7" w:rsidP="00E42598">
            <w:pPr>
              <w:rPr>
                <w:sz w:val="24"/>
                <w:szCs w:val="8"/>
              </w:rPr>
            </w:pPr>
            <w:r w:rsidRPr="00CA5AD7">
              <w:rPr>
                <w:sz w:val="24"/>
                <w:szCs w:val="8"/>
              </w:rPr>
              <w:t>1(3)</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CA5AD7">
            <w:pPr>
              <w:rPr>
                <w:sz w:val="24"/>
                <w:szCs w:val="8"/>
              </w:rPr>
            </w:pPr>
            <w:r w:rsidRPr="00CA5AD7">
              <w:rPr>
                <w:sz w:val="24"/>
                <w:szCs w:val="8"/>
              </w:rPr>
              <w:t>; NEXT</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ent</w:t>
            </w:r>
          </w:p>
        </w:tc>
        <w:tc>
          <w:tcPr>
            <w:tcW w:w="0" w:type="auto"/>
          </w:tcPr>
          <w:p w:rsidR="00CA5AD7" w:rsidRPr="00CA5AD7" w:rsidRDefault="00CA5AD7" w:rsidP="00E42598">
            <w:pPr>
              <w:rPr>
                <w:sz w:val="24"/>
                <w:szCs w:val="8"/>
              </w:rPr>
            </w:pPr>
            <w:r w:rsidRPr="00CA5AD7">
              <w:rPr>
                <w:sz w:val="24"/>
                <w:szCs w:val="8"/>
              </w:rPr>
              <w:t>1(5)</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ENTER/CALL/DOCOLON</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pli</w:t>
            </w:r>
            <w:r w:rsidRPr="00CA5AD7">
              <w:rPr>
                <w:rFonts w:ascii="Courier New" w:hAnsi="Courier New" w:cs="Courier New"/>
                <w:b/>
                <w:i/>
                <w:sz w:val="24"/>
                <w:szCs w:val="8"/>
              </w:rPr>
              <w:t xml:space="preserve"> </w:t>
            </w:r>
            <w:r>
              <w:rPr>
                <w:rFonts w:ascii="Courier New" w:hAnsi="Courier New" w:cs="Courier New"/>
                <w:b/>
                <w:i/>
                <w:sz w:val="24"/>
                <w:szCs w:val="8"/>
              </w:rPr>
              <w:t>nxt</w:t>
            </w:r>
          </w:p>
        </w:tc>
        <w:tc>
          <w:tcPr>
            <w:tcW w:w="0" w:type="auto"/>
          </w:tcPr>
          <w:p w:rsidR="00CA5AD7" w:rsidRPr="00CA5AD7" w:rsidRDefault="00CA5AD7" w:rsidP="00E42598">
            <w:pPr>
              <w:rPr>
                <w:sz w:val="24"/>
                <w:szCs w:val="8"/>
              </w:rPr>
            </w:pPr>
            <w:r w:rsidRPr="00CA5AD7">
              <w:rPr>
                <w:sz w:val="24"/>
                <w:szCs w:val="8"/>
              </w:rPr>
              <w:t>2(6)</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EXIT</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pli</w:t>
            </w:r>
          </w:p>
        </w:tc>
        <w:tc>
          <w:tcPr>
            <w:tcW w:w="0" w:type="auto"/>
          </w:tcPr>
          <w:p w:rsidR="00CA5AD7" w:rsidRPr="00CA5AD7" w:rsidRDefault="00CA5AD7" w:rsidP="00E42598">
            <w:pPr>
              <w:rPr>
                <w:sz w:val="24"/>
                <w:szCs w:val="8"/>
              </w:rPr>
            </w:pPr>
            <w:r w:rsidRPr="00CA5AD7">
              <w:rPr>
                <w:sz w:val="24"/>
                <w:szCs w:val="8"/>
              </w:rPr>
              <w:t>1(3)</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Pop IP</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phi</w:t>
            </w:r>
          </w:p>
        </w:tc>
        <w:tc>
          <w:tcPr>
            <w:tcW w:w="0" w:type="auto"/>
          </w:tcPr>
          <w:p w:rsidR="00CA5AD7" w:rsidRPr="00CA5AD7" w:rsidRDefault="00CA5AD7" w:rsidP="00E42598">
            <w:pPr>
              <w:rPr>
                <w:sz w:val="24"/>
                <w:szCs w:val="8"/>
              </w:rPr>
            </w:pPr>
            <w:r w:rsidRPr="00CA5AD7">
              <w:rPr>
                <w:sz w:val="24"/>
                <w:szCs w:val="8"/>
              </w:rPr>
              <w:t>1(3)</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Push IP</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ini</w:t>
            </w:r>
          </w:p>
        </w:tc>
        <w:tc>
          <w:tcPr>
            <w:tcW w:w="0" w:type="auto"/>
          </w:tcPr>
          <w:p w:rsidR="00CA5AD7" w:rsidRPr="00CA5AD7" w:rsidRDefault="00CA5AD7" w:rsidP="00E42598">
            <w:pPr>
              <w:rPr>
                <w:sz w:val="24"/>
                <w:szCs w:val="8"/>
              </w:rPr>
            </w:pPr>
            <w:r w:rsidRPr="00CA5AD7">
              <w:rPr>
                <w:sz w:val="24"/>
                <w:szCs w:val="8"/>
              </w:rPr>
              <w:t>1(1)</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Increment IP</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nxt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2(6)</w:t>
            </w:r>
          </w:p>
        </w:tc>
        <w:tc>
          <w:tcPr>
            <w:tcW w:w="0" w:type="auto"/>
          </w:tcPr>
          <w:p w:rsidR="00CA5AD7" w:rsidRPr="00CA5AD7" w:rsidRDefault="00CA5AD7" w:rsidP="00CA5AD7">
            <w:pPr>
              <w:rPr>
                <w:sz w:val="24"/>
                <w:szCs w:val="8"/>
              </w:rPr>
            </w:pPr>
            <w:r w:rsidRPr="00CA5AD7">
              <w:rPr>
                <w:sz w:val="24"/>
                <w:szCs w:val="8"/>
              </w:rPr>
              <w:t>; NEXT</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ent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2(8)</w:t>
            </w:r>
          </w:p>
        </w:tc>
        <w:tc>
          <w:tcPr>
            <w:tcW w:w="0" w:type="auto"/>
          </w:tcPr>
          <w:p w:rsidR="00CA5AD7" w:rsidRPr="00CA5AD7" w:rsidRDefault="00CA5AD7" w:rsidP="00E42598">
            <w:pPr>
              <w:rPr>
                <w:sz w:val="24"/>
                <w:szCs w:val="8"/>
              </w:rPr>
            </w:pPr>
            <w:r w:rsidRPr="00CA5AD7">
              <w:rPr>
                <w:sz w:val="24"/>
                <w:szCs w:val="8"/>
              </w:rPr>
              <w:t>; ENTER/CALL/DOCOLON</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pli</w:t>
            </w:r>
            <w:r w:rsidRPr="00CA5AD7">
              <w:rPr>
                <w:rFonts w:ascii="Courier New" w:hAnsi="Courier New" w:cs="Courier New"/>
                <w:b/>
                <w:i/>
                <w:sz w:val="24"/>
                <w:szCs w:val="8"/>
              </w:rPr>
              <w:t xml:space="preserve"> </w:t>
            </w: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nxt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3(9)</w:t>
            </w:r>
          </w:p>
        </w:tc>
        <w:tc>
          <w:tcPr>
            <w:tcW w:w="0" w:type="auto"/>
          </w:tcPr>
          <w:p w:rsidR="00CA5AD7" w:rsidRPr="00CA5AD7" w:rsidRDefault="00CA5AD7" w:rsidP="00E42598">
            <w:pPr>
              <w:rPr>
                <w:sz w:val="24"/>
                <w:szCs w:val="8"/>
              </w:rPr>
            </w:pPr>
            <w:r w:rsidRPr="00CA5AD7">
              <w:rPr>
                <w:sz w:val="24"/>
                <w:szCs w:val="8"/>
              </w:rPr>
              <w:t>; EXIT</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pli</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2(4)</w:t>
            </w:r>
          </w:p>
        </w:tc>
        <w:tc>
          <w:tcPr>
            <w:tcW w:w="0" w:type="auto"/>
          </w:tcPr>
          <w:p w:rsidR="00CA5AD7" w:rsidRPr="00CA5AD7" w:rsidRDefault="00CA5AD7" w:rsidP="00CA5AD7">
            <w:pPr>
              <w:rPr>
                <w:sz w:val="24"/>
                <w:szCs w:val="8"/>
              </w:rPr>
            </w:pPr>
            <w:r w:rsidRPr="00CA5AD7">
              <w:rPr>
                <w:sz w:val="24"/>
                <w:szCs w:val="8"/>
              </w:rPr>
              <w:t xml:space="preserve">; </w:t>
            </w:r>
            <w:r>
              <w:rPr>
                <w:rFonts w:ascii="Courier New" w:hAnsi="Courier New" w:cs="Courier New"/>
                <w:b/>
                <w:i/>
                <w:sz w:val="24"/>
                <w:szCs w:val="8"/>
              </w:rPr>
              <w:t>plw</w:t>
            </w:r>
            <w:r w:rsidRPr="00CA5AD7">
              <w:rPr>
                <w:sz w:val="24"/>
                <w:szCs w:val="8"/>
              </w:rPr>
              <w:t xml:space="preserve"> - Pop W</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phi</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2(4)</w:t>
            </w:r>
          </w:p>
        </w:tc>
        <w:tc>
          <w:tcPr>
            <w:tcW w:w="0" w:type="auto"/>
          </w:tcPr>
          <w:p w:rsidR="00CA5AD7" w:rsidRPr="00CA5AD7" w:rsidRDefault="00CA5AD7" w:rsidP="00CA5AD7">
            <w:pPr>
              <w:rPr>
                <w:sz w:val="24"/>
                <w:szCs w:val="8"/>
              </w:rPr>
            </w:pPr>
            <w:r w:rsidRPr="00CA5AD7">
              <w:rPr>
                <w:sz w:val="24"/>
                <w:szCs w:val="8"/>
              </w:rPr>
              <w:t xml:space="preserve">; </w:t>
            </w:r>
            <w:r>
              <w:rPr>
                <w:rFonts w:ascii="Courier New" w:hAnsi="Courier New" w:cs="Courier New"/>
                <w:b/>
                <w:i/>
                <w:sz w:val="24"/>
                <w:szCs w:val="8"/>
              </w:rPr>
              <w:t>phw</w:t>
            </w:r>
            <w:r w:rsidRPr="00CA5AD7">
              <w:rPr>
                <w:sz w:val="24"/>
                <w:szCs w:val="8"/>
              </w:rPr>
              <w:t xml:space="preserve"> - Push W </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ini</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2(2)</w:t>
            </w:r>
          </w:p>
        </w:tc>
        <w:tc>
          <w:tcPr>
            <w:tcW w:w="0" w:type="auto"/>
          </w:tcPr>
          <w:p w:rsidR="00CA5AD7" w:rsidRPr="00CA5AD7" w:rsidRDefault="00CA5AD7" w:rsidP="00CA5AD7">
            <w:pPr>
              <w:rPr>
                <w:sz w:val="24"/>
                <w:szCs w:val="8"/>
              </w:rPr>
            </w:pPr>
            <w:r w:rsidRPr="00CA5AD7">
              <w:rPr>
                <w:sz w:val="24"/>
                <w:szCs w:val="8"/>
              </w:rPr>
              <w:t xml:space="preserve">; </w:t>
            </w:r>
            <w:r>
              <w:rPr>
                <w:rFonts w:ascii="Courier New" w:hAnsi="Courier New" w:cs="Courier New"/>
                <w:b/>
                <w:i/>
                <w:sz w:val="24"/>
                <w:szCs w:val="8"/>
              </w:rPr>
              <w:t>inw</w:t>
            </w:r>
            <w:r w:rsidRPr="00CA5AD7">
              <w:rPr>
                <w:sz w:val="24"/>
                <w:szCs w:val="8"/>
              </w:rPr>
              <w:t xml:space="preserve"> - Increment W</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lda</w:t>
            </w:r>
            <w:r w:rsidRPr="00CA5AD7">
              <w:rPr>
                <w:rFonts w:ascii="Courier New" w:hAnsi="Courier New" w:cs="Courier New"/>
                <w:b/>
                <w:i/>
                <w:sz w:val="24"/>
                <w:szCs w:val="8"/>
              </w:rPr>
              <w:t xml:space="preserve"> ip,</w:t>
            </w:r>
            <w:r>
              <w:rPr>
                <w:rFonts w:ascii="Courier New" w:hAnsi="Courier New" w:cs="Courier New"/>
                <w:b/>
                <w:i/>
                <w:sz w:val="24"/>
                <w:szCs w:val="8"/>
              </w:rPr>
              <w:t>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F51D26" w:rsidP="00F51D26">
            <w:pPr>
              <w:rPr>
                <w:sz w:val="24"/>
                <w:szCs w:val="8"/>
              </w:rPr>
            </w:pPr>
            <w:r>
              <w:rPr>
                <w:sz w:val="24"/>
                <w:szCs w:val="8"/>
              </w:rPr>
              <w:t>2</w:t>
            </w:r>
            <w:r w:rsidR="00516CBF" w:rsidRPr="00CA5AD7">
              <w:rPr>
                <w:sz w:val="24"/>
                <w:szCs w:val="8"/>
              </w:rPr>
              <w:t>(</w:t>
            </w:r>
            <w:r>
              <w:rPr>
                <w:sz w:val="24"/>
                <w:szCs w:val="8"/>
              </w:rPr>
              <w:t>3</w:t>
            </w:r>
            <w:r w:rsidR="00516CBF"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Load byte from IP++ into A</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siz</w:t>
            </w:r>
            <w:r w:rsidRPr="00CA5AD7">
              <w:rPr>
                <w:rFonts w:ascii="Courier New" w:hAnsi="Courier New" w:cs="Courier New"/>
                <w:b/>
                <w:i/>
                <w:sz w:val="24"/>
                <w:szCs w:val="8"/>
              </w:rPr>
              <w:t xml:space="preserve"> </w:t>
            </w:r>
            <w:r>
              <w:rPr>
                <w:rFonts w:ascii="Courier New" w:hAnsi="Courier New" w:cs="Courier New"/>
                <w:b/>
                <w:i/>
                <w:sz w:val="24"/>
                <w:szCs w:val="8"/>
              </w:rPr>
              <w:t>lda</w:t>
            </w:r>
            <w:r w:rsidRPr="00CA5AD7">
              <w:rPr>
                <w:rFonts w:ascii="Courier New" w:hAnsi="Courier New" w:cs="Courier New"/>
                <w:b/>
                <w:i/>
                <w:sz w:val="24"/>
                <w:szCs w:val="8"/>
              </w:rPr>
              <w:t xml:space="preserve"> ip,</w:t>
            </w:r>
            <w:r>
              <w:rPr>
                <w:rFonts w:ascii="Courier New" w:hAnsi="Courier New" w:cs="Courier New"/>
                <w:b/>
                <w:i/>
                <w:sz w:val="24"/>
                <w:szCs w:val="8"/>
              </w:rPr>
              <w:t>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3(5)</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Load word from IP++ into A</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lda</w:t>
            </w:r>
            <w:r w:rsidRPr="00CA5AD7">
              <w:rPr>
                <w:rFonts w:ascii="Courier New" w:hAnsi="Courier New" w:cs="Courier New"/>
                <w:b/>
                <w:i/>
                <w:sz w:val="24"/>
                <w:szCs w:val="8"/>
              </w:rPr>
              <w:t xml:space="preserve"> ip,</w:t>
            </w:r>
            <w:r>
              <w:rPr>
                <w:rFonts w:ascii="Courier New" w:hAnsi="Courier New" w:cs="Courier New"/>
                <w:b/>
                <w:i/>
                <w:sz w:val="24"/>
                <w:szCs w:val="8"/>
              </w:rPr>
              <w:t>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6</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xml:space="preserve">; Load byte from IP++ indirect into A </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isz</w:t>
            </w:r>
            <w:r w:rsidRPr="00CA5AD7">
              <w:rPr>
                <w:rFonts w:ascii="Courier New" w:hAnsi="Courier New" w:cs="Courier New"/>
                <w:b/>
                <w:i/>
                <w:sz w:val="24"/>
                <w:szCs w:val="8"/>
              </w:rPr>
              <w:t xml:space="preserve"> </w:t>
            </w:r>
            <w:r>
              <w:rPr>
                <w:rFonts w:ascii="Courier New" w:hAnsi="Courier New" w:cs="Courier New"/>
                <w:b/>
                <w:i/>
                <w:sz w:val="24"/>
                <w:szCs w:val="8"/>
              </w:rPr>
              <w:t>lda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7</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Load word from IP++ indirect into A</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sta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F51D26">
            <w:pPr>
              <w:rPr>
                <w:sz w:val="24"/>
                <w:szCs w:val="8"/>
              </w:rPr>
            </w:pPr>
            <w:r w:rsidRPr="00CA5AD7">
              <w:rPr>
                <w:sz w:val="24"/>
                <w:szCs w:val="8"/>
              </w:rPr>
              <w:t>2(</w:t>
            </w:r>
            <w:r w:rsidR="00F51D26">
              <w:rPr>
                <w:sz w:val="24"/>
                <w:szCs w:val="8"/>
              </w:rPr>
              <w:t>3</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Store byte in A at IP++</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siz</w:t>
            </w:r>
            <w:r w:rsidRPr="00CA5AD7">
              <w:rPr>
                <w:rFonts w:ascii="Courier New" w:hAnsi="Courier New" w:cs="Courier New"/>
                <w:b/>
                <w:i/>
                <w:sz w:val="24"/>
                <w:szCs w:val="8"/>
              </w:rPr>
              <w:t xml:space="preserve"> </w:t>
            </w:r>
            <w:r>
              <w:rPr>
                <w:rFonts w:ascii="Courier New" w:hAnsi="Courier New" w:cs="Courier New"/>
                <w:b/>
                <w:i/>
                <w:sz w:val="24"/>
                <w:szCs w:val="8"/>
              </w:rPr>
              <w:t>sta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3(5)</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Store word in A at IP++</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ind sta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6</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Store byte in A at IP++ indirect</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isz sta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7</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Store word in A at IP++ indirect</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add</w:t>
            </w:r>
            <w:r w:rsidR="00CA5AD7" w:rsidRPr="00CA5AD7">
              <w:rPr>
                <w:rFonts w:ascii="Courier New" w:hAnsi="Courier New" w:cs="Courier New"/>
                <w:b/>
                <w:i/>
                <w:sz w:val="24"/>
                <w:szCs w:val="8"/>
              </w:rPr>
              <w:t xml:space="preserve"> ip,</w:t>
            </w:r>
            <w:r>
              <w:rPr>
                <w:rFonts w:ascii="Courier New" w:hAnsi="Courier New" w:cs="Courier New"/>
                <w:b/>
                <w:i/>
                <w:sz w:val="24"/>
                <w:szCs w:val="8"/>
              </w:rPr>
              <w:t>i</w:t>
            </w:r>
            <w:r w:rsidR="00CA5AD7"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F51D26">
            <w:pPr>
              <w:rPr>
                <w:sz w:val="24"/>
                <w:szCs w:val="8"/>
              </w:rPr>
            </w:pPr>
            <w:r w:rsidRPr="00CA5AD7">
              <w:rPr>
                <w:sz w:val="24"/>
                <w:szCs w:val="8"/>
              </w:rPr>
              <w:t>2(</w:t>
            </w:r>
            <w:r w:rsidR="00F51D26">
              <w:rPr>
                <w:sz w:val="24"/>
                <w:szCs w:val="8"/>
              </w:rPr>
              <w:t>3</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Add byte from IP++ into A</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siz</w:t>
            </w:r>
            <w:r w:rsidR="00CA5AD7" w:rsidRPr="00CA5AD7">
              <w:rPr>
                <w:rFonts w:ascii="Courier New" w:hAnsi="Courier New" w:cs="Courier New"/>
                <w:b/>
                <w:i/>
                <w:sz w:val="24"/>
                <w:szCs w:val="8"/>
              </w:rPr>
              <w:t xml:space="preserve"> </w:t>
            </w:r>
            <w:r>
              <w:rPr>
                <w:rFonts w:ascii="Courier New" w:hAnsi="Courier New" w:cs="Courier New"/>
                <w:b/>
                <w:i/>
                <w:sz w:val="24"/>
                <w:szCs w:val="8"/>
              </w:rPr>
              <w:t>add</w:t>
            </w:r>
            <w:r w:rsidR="00CA5AD7" w:rsidRPr="00CA5AD7">
              <w:rPr>
                <w:rFonts w:ascii="Courier New" w:hAnsi="Courier New" w:cs="Courier New"/>
                <w:b/>
                <w:i/>
                <w:sz w:val="24"/>
                <w:szCs w:val="8"/>
              </w:rPr>
              <w:t xml:space="preserve"> ip,</w:t>
            </w:r>
            <w:r>
              <w:rPr>
                <w:rFonts w:ascii="Courier New" w:hAnsi="Courier New" w:cs="Courier New"/>
                <w:b/>
                <w:i/>
                <w:sz w:val="24"/>
                <w:szCs w:val="8"/>
              </w:rPr>
              <w:t>i</w:t>
            </w:r>
            <w:r w:rsidR="00CA5AD7"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3(5)</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Add word from IP++ into A</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ind</w:t>
            </w:r>
            <w:r w:rsidR="00CA5AD7" w:rsidRPr="00CA5AD7">
              <w:rPr>
                <w:rFonts w:ascii="Courier New" w:hAnsi="Courier New" w:cs="Courier New"/>
                <w:b/>
                <w:i/>
                <w:sz w:val="24"/>
                <w:szCs w:val="8"/>
              </w:rPr>
              <w:t xml:space="preserve"> </w:t>
            </w:r>
            <w:r>
              <w:rPr>
                <w:rFonts w:ascii="Courier New" w:hAnsi="Courier New" w:cs="Courier New"/>
                <w:b/>
                <w:i/>
                <w:sz w:val="24"/>
                <w:szCs w:val="8"/>
              </w:rPr>
              <w:t>add</w:t>
            </w:r>
            <w:r w:rsidR="00CA5AD7" w:rsidRPr="00CA5AD7">
              <w:rPr>
                <w:rFonts w:ascii="Courier New" w:hAnsi="Courier New" w:cs="Courier New"/>
                <w:b/>
                <w:i/>
                <w:sz w:val="24"/>
                <w:szCs w:val="8"/>
              </w:rPr>
              <w:t xml:space="preserve"> ip,</w:t>
            </w:r>
            <w:r>
              <w:rPr>
                <w:rFonts w:ascii="Courier New" w:hAnsi="Courier New" w:cs="Courier New"/>
                <w:b/>
                <w:i/>
                <w:sz w:val="24"/>
                <w:szCs w:val="8"/>
              </w:rPr>
              <w:t>i</w:t>
            </w:r>
            <w:r w:rsidR="00CA5AD7"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6</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Add byte from IP++ indirect into A</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isz</w:t>
            </w:r>
            <w:r w:rsidR="00CA5AD7" w:rsidRPr="00CA5AD7">
              <w:rPr>
                <w:rFonts w:ascii="Courier New" w:hAnsi="Courier New" w:cs="Courier New"/>
                <w:b/>
                <w:i/>
                <w:sz w:val="24"/>
                <w:szCs w:val="8"/>
              </w:rPr>
              <w:t xml:space="preserve"> </w:t>
            </w:r>
            <w:r>
              <w:rPr>
                <w:rFonts w:ascii="Courier New" w:hAnsi="Courier New" w:cs="Courier New"/>
                <w:b/>
                <w:i/>
                <w:sz w:val="24"/>
                <w:szCs w:val="8"/>
              </w:rPr>
              <w:t>add</w:t>
            </w:r>
            <w:r w:rsidR="00CA5AD7" w:rsidRPr="00CA5AD7">
              <w:rPr>
                <w:rFonts w:ascii="Courier New" w:hAnsi="Courier New" w:cs="Courier New"/>
                <w:b/>
                <w:i/>
                <w:sz w:val="24"/>
                <w:szCs w:val="8"/>
              </w:rPr>
              <w:t xml:space="preserve"> ip,</w:t>
            </w:r>
            <w:r>
              <w:rPr>
                <w:rFonts w:ascii="Courier New" w:hAnsi="Courier New" w:cs="Courier New"/>
                <w:b/>
                <w:i/>
                <w:sz w:val="24"/>
                <w:szCs w:val="8"/>
              </w:rPr>
              <w:t>i</w:t>
            </w:r>
            <w:r w:rsidR="00CA5AD7"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7</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Add word from IP++ indirect into A</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ind</w:t>
            </w:r>
            <w:r w:rsidR="00CA5AD7" w:rsidRPr="00CA5AD7">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2(2)</w:t>
            </w:r>
          </w:p>
        </w:tc>
        <w:tc>
          <w:tcPr>
            <w:tcW w:w="0" w:type="auto"/>
          </w:tcPr>
          <w:p w:rsidR="00CA5AD7" w:rsidRPr="00CA5AD7" w:rsidRDefault="00CA5AD7" w:rsidP="00E42598">
            <w:pPr>
              <w:rPr>
                <w:sz w:val="24"/>
                <w:szCs w:val="8"/>
              </w:rPr>
            </w:pPr>
          </w:p>
        </w:tc>
        <w:tc>
          <w:tcPr>
            <w:tcW w:w="0" w:type="auto"/>
          </w:tcPr>
          <w:p w:rsidR="00CA5AD7" w:rsidRPr="00CA5AD7" w:rsidRDefault="00CA5AD7" w:rsidP="00FC22D6">
            <w:pPr>
              <w:rPr>
                <w:sz w:val="24"/>
                <w:szCs w:val="8"/>
              </w:rPr>
            </w:pPr>
            <w:r w:rsidRPr="00CA5AD7">
              <w:rPr>
                <w:sz w:val="24"/>
                <w:szCs w:val="8"/>
              </w:rPr>
              <w:t xml:space="preserve">; </w:t>
            </w:r>
            <w:r w:rsidR="00FC22D6">
              <w:rPr>
                <w:rFonts w:ascii="Courier New" w:hAnsi="Courier New" w:cs="Courier New"/>
                <w:b/>
                <w:i/>
                <w:sz w:val="24"/>
                <w:szCs w:val="8"/>
              </w:rPr>
              <w:t>tai</w:t>
            </w:r>
            <w:r w:rsidRPr="00CA5AD7">
              <w:rPr>
                <w:sz w:val="24"/>
                <w:szCs w:val="8"/>
              </w:rPr>
              <w:t xml:space="preserve"> - Transfer A to IP</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siz</w:t>
            </w:r>
            <w:r w:rsidR="00CA5AD7" w:rsidRPr="00CA5AD7">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2(2)</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xml:space="preserve">; </w:t>
            </w:r>
            <w:r w:rsidR="00FC22D6">
              <w:rPr>
                <w:rFonts w:ascii="Courier New" w:hAnsi="Courier New" w:cs="Courier New"/>
                <w:b/>
                <w:i/>
                <w:sz w:val="24"/>
                <w:szCs w:val="8"/>
              </w:rPr>
              <w:t>tia</w:t>
            </w:r>
            <w:r w:rsidRPr="00CA5AD7">
              <w:rPr>
                <w:sz w:val="24"/>
                <w:szCs w:val="8"/>
              </w:rPr>
              <w:t xml:space="preserve"> - Transfer IP to A</w:t>
            </w:r>
          </w:p>
        </w:tc>
      </w:tr>
      <w:tr w:rsidR="00CA5AD7" w:rsidRPr="00CA5AD7" w:rsidTr="00CA5AD7">
        <w:trPr>
          <w:jc w:val="center"/>
        </w:trPr>
        <w:tc>
          <w:tcPr>
            <w:tcW w:w="0" w:type="auto"/>
          </w:tcPr>
          <w:p w:rsidR="00CA5AD7" w:rsidRPr="00CA5AD7" w:rsidRDefault="00FC22D6" w:rsidP="00E42598">
            <w:pPr>
              <w:rPr>
                <w:rFonts w:ascii="Courier New" w:hAnsi="Courier New" w:cs="Courier New"/>
                <w:b/>
                <w:i/>
                <w:sz w:val="24"/>
                <w:szCs w:val="8"/>
              </w:rPr>
            </w:pPr>
            <w:r>
              <w:rPr>
                <w:rFonts w:ascii="Courier New" w:hAnsi="Courier New" w:cs="Courier New"/>
                <w:b/>
                <w:i/>
                <w:sz w:val="24"/>
                <w:szCs w:val="8"/>
              </w:rPr>
              <w:t>isz</w:t>
            </w:r>
            <w:r w:rsidR="00CA5AD7" w:rsidRPr="00CA5AD7">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2(2)</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xml:space="preserve">; </w:t>
            </w:r>
            <w:r w:rsidR="00FC22D6">
              <w:rPr>
                <w:rFonts w:ascii="Courier New" w:hAnsi="Courier New" w:cs="Courier New"/>
                <w:b/>
                <w:i/>
                <w:sz w:val="24"/>
                <w:szCs w:val="8"/>
              </w:rPr>
              <w:t>xai</w:t>
            </w:r>
            <w:r w:rsidRPr="00CA5AD7">
              <w:rPr>
                <w:sz w:val="24"/>
                <w:szCs w:val="8"/>
              </w:rPr>
              <w:t xml:space="preserve"> - Exchange A and IP</w:t>
            </w:r>
          </w:p>
        </w:tc>
      </w:tr>
    </w:tbl>
    <w:p w:rsidR="00E42598" w:rsidRDefault="00E42598" w:rsidP="00E42598">
      <w:pPr>
        <w:pStyle w:val="Heading2"/>
      </w:pPr>
      <w:bookmarkStart w:id="540" w:name="_Toc463900163"/>
      <w:bookmarkStart w:id="541" w:name="_Toc463962983"/>
      <w:r>
        <w:lastRenderedPageBreak/>
        <w:t>Summary</w:t>
      </w:r>
      <w:bookmarkEnd w:id="540"/>
      <w:bookmarkEnd w:id="541"/>
    </w:p>
    <w:p w:rsidR="00E42598" w:rsidRDefault="00E42598" w:rsidP="00E42598">
      <w:pPr>
        <w:pStyle w:val="BodyText"/>
      </w:pPr>
      <w:r>
        <w:t>The M65C02A can be modified to support an efficient implementation of a FORTH VM. Two 16-bit internal registers, IP and W, requiring a minimal amount of logic enable the implementation of efficient FORTH VMs with the M65C02A core. A single byte opcode is all that is needed to i</w:t>
      </w:r>
      <w:r>
        <w:t>m</w:t>
      </w:r>
      <w:r>
        <w:t>plement the inner interpreter of a DTC FORTH VM. Another single byte opcode implements the CALL/ENTER function required to efficiently implement a DTC FORTH. Three additional single byte opcodes allow IP to be pushed to and popped from the RS and to be incremented.</w:t>
      </w:r>
      <w:r w:rsidR="0083468A">
        <w:t xml:space="preserve"> The f</w:t>
      </w:r>
      <w:r w:rsidR="0083468A">
        <w:t>i</w:t>
      </w:r>
      <w:r w:rsidR="0083468A">
        <w:t xml:space="preserve">nal modification is the inclusion of a several IP-relative </w:t>
      </w:r>
      <w:r w:rsidR="00E945BC" w:rsidRPr="00AF40AD">
        <w:t>with auto-increment</w:t>
      </w:r>
      <w:r w:rsidR="00E945BC">
        <w:t xml:space="preserve"> </w:t>
      </w:r>
      <w:r w:rsidR="0083468A">
        <w:t xml:space="preserve">addressing mode instructions for loading and storing constants, literals, and variables efficiently, and </w:t>
      </w:r>
      <w:r w:rsidR="00E945BC">
        <w:t xml:space="preserve">computing branch offsets: </w:t>
      </w:r>
      <w:r w:rsidR="00E945BC" w:rsidRPr="00E945BC">
        <w:rPr>
          <w:rFonts w:ascii="Courier New" w:hAnsi="Courier New" w:cs="Courier New"/>
          <w:b/>
          <w:i/>
        </w:rPr>
        <w:t>add</w:t>
      </w:r>
      <w:r w:rsidR="00E945BC">
        <w:t>/</w:t>
      </w:r>
      <w:r w:rsidR="00E945BC" w:rsidRPr="00E945BC">
        <w:rPr>
          <w:rFonts w:ascii="Courier New" w:hAnsi="Courier New" w:cs="Courier New"/>
          <w:b/>
          <w:i/>
        </w:rPr>
        <w:t>sta</w:t>
      </w:r>
      <w:r w:rsidR="00E945BC">
        <w:t>/</w:t>
      </w:r>
      <w:r w:rsidR="00E945BC" w:rsidRPr="00E945BC">
        <w:rPr>
          <w:rFonts w:ascii="Courier New" w:hAnsi="Courier New" w:cs="Courier New"/>
          <w:b/>
          <w:i/>
        </w:rPr>
        <w:t>lda ip</w:t>
      </w:r>
      <w:proofErr w:type="gramStart"/>
      <w:r w:rsidR="00E945BC" w:rsidRPr="00E945BC">
        <w:rPr>
          <w:rFonts w:ascii="Courier New" w:hAnsi="Courier New" w:cs="Courier New"/>
          <w:b/>
          <w:i/>
        </w:rPr>
        <w:t>,i</w:t>
      </w:r>
      <w:proofErr w:type="gramEnd"/>
      <w:r w:rsidR="00E945BC" w:rsidRPr="00E945BC">
        <w:rPr>
          <w:rFonts w:ascii="Courier New" w:hAnsi="Courier New" w:cs="Courier New"/>
          <w:b/>
          <w:i/>
        </w:rPr>
        <w:t>++</w:t>
      </w:r>
      <w:r w:rsidR="00E945BC">
        <w:t>.</w:t>
      </w:r>
    </w:p>
    <w:p w:rsidR="0083468A" w:rsidRDefault="0083468A" w:rsidP="00E42598">
      <w:pPr>
        <w:pStyle w:val="BodyText"/>
      </w:pPr>
      <w:r>
        <w:t xml:space="preserve">Many of the enhancements of the M65C02A can also be applied to the implementation of the FORTH VM and FORTH programs, in general. The </w:t>
      </w:r>
      <w:r w:rsidRPr="0083468A">
        <w:rPr>
          <w:rFonts w:ascii="Courier New" w:hAnsi="Courier New" w:cs="Courier New"/>
          <w:b/>
          <w:i/>
        </w:rPr>
        <w:t>siz</w:t>
      </w:r>
      <w:r>
        <w:t xml:space="preserve"> prefix instruction’s effects greatly simply the number of instructions needed to implement 16-bit arithmetic and logical operations. The e</w:t>
      </w:r>
      <w:r>
        <w:t>x</w:t>
      </w:r>
      <w:r>
        <w:t xml:space="preserve">tended branch instructions also simplify the implementation of branch words. The stack-relative instructions and the memory exchange instruction, </w:t>
      </w:r>
      <w:r w:rsidRPr="0083468A">
        <w:rPr>
          <w:rFonts w:ascii="Courier New" w:hAnsi="Courier New" w:cs="Courier New"/>
          <w:b/>
          <w:i/>
        </w:rPr>
        <w:t>xma</w:t>
      </w:r>
      <w:r>
        <w:rPr>
          <w:rFonts w:ascii="Courier New" w:hAnsi="Courier New" w:cs="Courier New"/>
          <w:b/>
          <w:i/>
        </w:rPr>
        <w:t xml:space="preserve"> sp16</w:t>
      </w:r>
      <w:proofErr w:type="gramStart"/>
      <w:r>
        <w:rPr>
          <w:rFonts w:ascii="Courier New" w:hAnsi="Courier New" w:cs="Courier New"/>
          <w:b/>
          <w:i/>
        </w:rPr>
        <w:t>,s</w:t>
      </w:r>
      <w:proofErr w:type="gramEnd"/>
      <w:r>
        <w:t>, provide a mechanism for greatly simplifying the implementation of PS stack operators and stack-based arithmetic and logic operations.</w:t>
      </w:r>
    </w:p>
    <w:p w:rsidR="0083468A" w:rsidRDefault="0083468A" w:rsidP="0083468A">
      <w:pPr>
        <w:pStyle w:val="BodyText"/>
      </w:pPr>
      <w:r w:rsidRPr="00AF40AD">
        <w:t xml:space="preserve">Finally, since the bit-oriented conditional branch instructions are not often used, the M65C02A can be configured to replace the BBRx/BBSx Rockwell instructions </w:t>
      </w:r>
      <w:r w:rsidR="00563F90">
        <w:t>with</w:t>
      </w:r>
      <w:r>
        <w:t xml:space="preserve"> a </w:t>
      </w:r>
      <w:r w:rsidRPr="00AF40AD">
        <w:t xml:space="preserve">full complement of </w:t>
      </w:r>
      <w:r w:rsidR="00902D89">
        <w:t>i</w:t>
      </w:r>
      <w:r w:rsidR="00902D89">
        <w:t>n</w:t>
      </w:r>
      <w:r w:rsidR="00902D89">
        <w:t>structions</w:t>
      </w:r>
      <w:r w:rsidR="00902D89" w:rsidRPr="00AF40AD">
        <w:t xml:space="preserve"> </w:t>
      </w:r>
      <w:r w:rsidR="00563F90">
        <w:t>using</w:t>
      </w:r>
      <w:r w:rsidR="00902D89">
        <w:t xml:space="preserve"> the </w:t>
      </w:r>
      <w:r w:rsidRPr="00AF40AD">
        <w:t xml:space="preserve">IP-relative with auto-increment </w:t>
      </w:r>
      <w:r>
        <w:t>addressing</w:t>
      </w:r>
      <w:r w:rsidR="00902D89">
        <w:t xml:space="preserve"> mode</w:t>
      </w:r>
      <w:r>
        <w:t>:</w:t>
      </w:r>
    </w:p>
    <w:p w:rsidR="0083468A" w:rsidRPr="00FC22D6" w:rsidRDefault="0083468A" w:rsidP="0083468A">
      <w:pPr>
        <w:pStyle w:val="BodyText"/>
        <w:spacing w:after="0"/>
        <w:jc w:val="center"/>
        <w:rPr>
          <w:rFonts w:ascii="Courier New" w:hAnsi="Courier New" w:cs="Courier New"/>
          <w:b/>
          <w:i/>
        </w:rPr>
      </w:pPr>
      <w:proofErr w:type="gramStart"/>
      <w:r>
        <w:rPr>
          <w:rFonts w:ascii="Courier New" w:hAnsi="Courier New" w:cs="Courier New"/>
          <w:b/>
          <w:i/>
        </w:rPr>
        <w:t>and</w:t>
      </w:r>
      <w:r w:rsidRPr="00FC22D6">
        <w:rPr>
          <w:rFonts w:ascii="Courier New" w:hAnsi="Courier New" w:cs="Courier New"/>
          <w:b/>
          <w:i/>
        </w:rPr>
        <w:t>/</w:t>
      </w:r>
      <w:r>
        <w:rPr>
          <w:rFonts w:ascii="Courier New" w:hAnsi="Courier New" w:cs="Courier New"/>
          <w:b/>
          <w:i/>
        </w:rPr>
        <w:t>ora</w:t>
      </w:r>
      <w:r w:rsidRPr="00FC22D6">
        <w:rPr>
          <w:rFonts w:ascii="Courier New" w:hAnsi="Courier New" w:cs="Courier New"/>
          <w:b/>
          <w:i/>
        </w:rPr>
        <w:t>/</w:t>
      </w:r>
      <w:r>
        <w:rPr>
          <w:rFonts w:ascii="Courier New" w:hAnsi="Courier New" w:cs="Courier New"/>
          <w:b/>
          <w:i/>
        </w:rPr>
        <w:t>eor</w:t>
      </w:r>
      <w:proofErr w:type="gramEnd"/>
      <w:r w:rsidRPr="00FC22D6">
        <w:rPr>
          <w:rFonts w:ascii="Courier New" w:hAnsi="Courier New" w:cs="Courier New"/>
          <w:b/>
          <w:i/>
        </w:rPr>
        <w:t>/</w:t>
      </w:r>
      <w:r>
        <w:rPr>
          <w:rFonts w:ascii="Courier New" w:hAnsi="Courier New" w:cs="Courier New"/>
          <w:b/>
          <w:i/>
        </w:rPr>
        <w:t>---</w:t>
      </w:r>
      <w:r w:rsidRPr="00FC22D6">
        <w:rPr>
          <w:rFonts w:ascii="Courier New" w:hAnsi="Courier New" w:cs="Courier New"/>
          <w:b/>
          <w:i/>
        </w:rPr>
        <w:t>/</w:t>
      </w:r>
      <w:r>
        <w:rPr>
          <w:rFonts w:ascii="Courier New" w:hAnsi="Courier New" w:cs="Courier New"/>
          <w:b/>
          <w:i/>
        </w:rPr>
        <w:t>---</w:t>
      </w:r>
      <w:r w:rsidRPr="00FC22D6">
        <w:rPr>
          <w:rFonts w:ascii="Courier New" w:hAnsi="Courier New" w:cs="Courier New"/>
          <w:b/>
          <w:i/>
        </w:rPr>
        <w:t>/</w:t>
      </w:r>
      <w:r>
        <w:rPr>
          <w:rFonts w:ascii="Courier New" w:hAnsi="Courier New" w:cs="Courier New"/>
          <w:b/>
          <w:i/>
        </w:rPr>
        <w:t>---</w:t>
      </w:r>
      <w:r w:rsidRPr="00FC22D6">
        <w:rPr>
          <w:rFonts w:ascii="Courier New" w:hAnsi="Courier New" w:cs="Courier New"/>
          <w:b/>
          <w:i/>
        </w:rPr>
        <w:t>/</w:t>
      </w:r>
      <w:r>
        <w:rPr>
          <w:rFonts w:ascii="Courier New" w:hAnsi="Courier New" w:cs="Courier New"/>
          <w:b/>
          <w:i/>
        </w:rPr>
        <w:t>cmp</w:t>
      </w:r>
      <w:r w:rsidRPr="00FC22D6">
        <w:rPr>
          <w:rFonts w:ascii="Courier New" w:hAnsi="Courier New" w:cs="Courier New"/>
          <w:b/>
          <w:i/>
        </w:rPr>
        <w:t>/</w:t>
      </w:r>
      <w:r>
        <w:rPr>
          <w:rFonts w:ascii="Courier New" w:hAnsi="Courier New" w:cs="Courier New"/>
          <w:b/>
          <w:i/>
        </w:rPr>
        <w:t>sub ip,i</w:t>
      </w:r>
      <w:r w:rsidRPr="00FC22D6">
        <w:rPr>
          <w:rFonts w:ascii="Courier New" w:hAnsi="Courier New" w:cs="Courier New"/>
          <w:b/>
          <w:i/>
        </w:rPr>
        <w:t>++</w:t>
      </w:r>
    </w:p>
    <w:p w:rsidR="0083468A" w:rsidRDefault="0083468A" w:rsidP="0083468A">
      <w:pPr>
        <w:pStyle w:val="BodyText"/>
        <w:jc w:val="center"/>
        <w:rPr>
          <w:rFonts w:ascii="Courier New" w:hAnsi="Courier New" w:cs="Courier New"/>
          <w:b/>
          <w:i/>
        </w:rPr>
      </w:pPr>
      <w:proofErr w:type="gramStart"/>
      <w:r>
        <w:rPr>
          <w:rFonts w:ascii="Courier New" w:hAnsi="Courier New" w:cs="Courier New"/>
          <w:b/>
          <w:i/>
        </w:rPr>
        <w:t>asl</w:t>
      </w:r>
      <w:r w:rsidRPr="00FC22D6">
        <w:rPr>
          <w:rFonts w:ascii="Courier New" w:hAnsi="Courier New" w:cs="Courier New"/>
          <w:b/>
          <w:i/>
        </w:rPr>
        <w:t>/</w:t>
      </w:r>
      <w:r>
        <w:rPr>
          <w:rFonts w:ascii="Courier New" w:hAnsi="Courier New" w:cs="Courier New"/>
          <w:b/>
          <w:i/>
        </w:rPr>
        <w:t>rol/lsr/ror/tsb/trb/dec/inc</w:t>
      </w:r>
      <w:proofErr w:type="gramEnd"/>
      <w:r>
        <w:rPr>
          <w:rFonts w:ascii="Courier New" w:hAnsi="Courier New" w:cs="Courier New"/>
          <w:b/>
          <w:i/>
        </w:rPr>
        <w:t xml:space="preserve"> ip,i</w:t>
      </w:r>
      <w:r w:rsidRPr="00FC22D6">
        <w:rPr>
          <w:rFonts w:ascii="Courier New" w:hAnsi="Courier New" w:cs="Courier New"/>
          <w:b/>
          <w:i/>
        </w:rPr>
        <w:t>++.</w:t>
      </w:r>
    </w:p>
    <w:p w:rsidR="00E945BC" w:rsidRPr="00E945BC" w:rsidRDefault="00E945BC" w:rsidP="00E945BC">
      <w:pPr>
        <w:pStyle w:val="BodyText"/>
      </w:pPr>
      <w:r>
        <w:t>The specific instructions needed to support the FORTH VM in the M65C02A core and the add</w:t>
      </w:r>
      <w:r>
        <w:t>i</w:t>
      </w:r>
      <w:r>
        <w:t xml:space="preserve">tional, more general purpose instructions and addressing modes all combine to make the M65C02A core an ideal host for FORTH. </w:t>
      </w:r>
    </w:p>
    <w:p w:rsidR="000A347B" w:rsidRDefault="000A347B" w:rsidP="00AF40AD">
      <w:pPr>
        <w:rPr>
          <w:b/>
          <w:bCs/>
          <w:sz w:val="40"/>
        </w:rPr>
      </w:pPr>
      <w:r>
        <w:br w:type="page"/>
      </w:r>
    </w:p>
    <w:p w:rsidR="00481F3A" w:rsidRDefault="00481F3A" w:rsidP="00481F3A">
      <w:pPr>
        <w:pStyle w:val="Heading1"/>
      </w:pPr>
      <w:bookmarkStart w:id="542" w:name="_Toc463900164"/>
      <w:bookmarkStart w:id="543" w:name="_Toc463962984"/>
      <w:r>
        <w:lastRenderedPageBreak/>
        <w:t>Fig-FORTH 1.0 Listings</w:t>
      </w:r>
      <w:bookmarkEnd w:id="542"/>
      <w:bookmarkEnd w:id="543"/>
    </w:p>
    <w:p w:rsidR="008A63DF" w:rsidRPr="008A63DF" w:rsidRDefault="008A63DF" w:rsidP="008A63DF">
      <w:pPr>
        <w:pStyle w:val="BodyText"/>
      </w:pPr>
    </w:p>
    <w:sectPr w:rsidR="008A63DF" w:rsidRPr="008A63DF" w:rsidSect="005E212E">
      <w:footerReference w:type="default" r:id="rId21"/>
      <w:pgSz w:w="12240" w:h="15840"/>
      <w:pgMar w:top="1008" w:right="1008" w:bottom="1008" w:left="1008" w:header="720" w:footer="1627" w:gutter="0"/>
      <w:pgBorders w:offsetFrom="page">
        <w:top w:val="single" w:sz="8" w:space="29" w:color="000000"/>
        <w:left w:val="single" w:sz="8" w:space="29" w:color="000000"/>
        <w:bottom w:val="single" w:sz="8" w:space="29" w:color="000000"/>
        <w:right w:val="single" w:sz="8" w:space="29" w:color="000000"/>
      </w:pgBorders>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4505" w:rsidRDefault="007C4505">
      <w:r>
        <w:separator/>
      </w:r>
    </w:p>
  </w:endnote>
  <w:endnote w:type="continuationSeparator" w:id="0">
    <w:p w:rsidR="007C4505" w:rsidRDefault="007C45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Haettenschweiler">
    <w:panose1 w:val="020B070604090206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MS Shell Dlg">
    <w:panose1 w:val="020B0604020202020204"/>
    <w:charset w:val="00"/>
    <w:family w:val="swiss"/>
    <w:pitch w:val="variable"/>
    <w:sig w:usb0="61002BDF"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4B5" w:rsidRPr="009E2B90" w:rsidRDefault="00D434B5" w:rsidP="009E2B90">
    <w:pPr>
      <w:pStyle w:val="Footer"/>
    </w:pPr>
    <w:r>
      <w:rPr>
        <w:noProof/>
      </w:rPr>
      <w:pict>
        <v:shapetype id="_x0000_t202" coordsize="21600,21600" o:spt="202" path="m,l,21600r21600,l21600,xe">
          <v:stroke joinstyle="miter"/>
          <v:path gradientshapeok="t" o:connecttype="rect"/>
        </v:shapetype>
        <v:shape id="_x0000_s2068" type="#_x0000_t202" style="position:absolute;margin-left:96pt;margin-top:698.65pt;width:192.35pt;height:64.2pt;z-index:251671040;mso-position-horizontal-relative:page;mso-position-vertical-relative:page;v-text-anchor:middle">
          <v:textbox style="mso-next-textbox:#_x0000_s2068" inset="2.16pt,2.16pt,2.16pt,2.16pt">
            <w:txbxContent>
              <w:p w:rsidR="00D434B5" w:rsidRPr="00E0673D" w:rsidRDefault="00D434B5" w:rsidP="00284010">
                <w:pPr>
                  <w:rPr>
                    <w:b/>
                    <w:smallCaps/>
                    <w:sz w:val="20"/>
                  </w:rPr>
                </w:pPr>
                <w:r>
                  <w:rPr>
                    <w:smallCaps/>
                    <w:sz w:val="20"/>
                  </w:rPr>
                  <w:t>The information disclosed in this doc</w:t>
                </w:r>
                <w:r>
                  <w:rPr>
                    <w:smallCaps/>
                    <w:sz w:val="20"/>
                  </w:rPr>
                  <w:t>u</w:t>
                </w:r>
                <w:r>
                  <w:rPr>
                    <w:smallCaps/>
                    <w:sz w:val="20"/>
                  </w:rPr>
                  <w:t>ment is copyrighted. All rights r</w:t>
                </w:r>
                <w:r>
                  <w:rPr>
                    <w:smallCaps/>
                    <w:sz w:val="20"/>
                  </w:rPr>
                  <w:t>e</w:t>
                </w:r>
                <w:r>
                  <w:rPr>
                    <w:smallCaps/>
                    <w:sz w:val="20"/>
                  </w:rPr>
                  <w:t>served. Further dissemination is pr</w:t>
                </w:r>
                <w:r>
                  <w:rPr>
                    <w:smallCaps/>
                    <w:sz w:val="20"/>
                  </w:rPr>
                  <w:t>o</w:t>
                </w:r>
                <w:r>
                  <w:rPr>
                    <w:smallCaps/>
                    <w:sz w:val="20"/>
                  </w:rPr>
                  <w:t>hibited without the inclusion of this notice. Michael A. Morris.</w:t>
                </w:r>
              </w:p>
              <w:p w:rsidR="00D434B5" w:rsidRPr="00325441" w:rsidRDefault="00D434B5" w:rsidP="005E212E"/>
            </w:txbxContent>
          </v:textbox>
          <w10:wrap anchorx="page" anchory="page"/>
        </v:shape>
      </w:pict>
    </w:r>
    <w:r>
      <w:rPr>
        <w:noProof/>
      </w:rPr>
      <w:pict>
        <v:shape id="_x0000_s2069" type="#_x0000_t202" style="position:absolute;margin-left:29.25pt;margin-top:698.65pt;width:117.8pt;height:64.2pt;z-index:251670016;mso-position-horizontal-relative:page;mso-position-vertical-relative:page">
          <v:textbox style="mso-next-textbox:#_x0000_s2069" inset="0,0,0,0">
            <w:txbxContent>
              <w:p w:rsidR="00D434B5" w:rsidRPr="00071867" w:rsidRDefault="00D434B5" w:rsidP="00B240DF">
                <w:r>
                  <w:rPr>
                    <w:noProof/>
                  </w:rPr>
                  <w:drawing>
                    <wp:inline distT="0" distB="0" distL="0" distR="0">
                      <wp:extent cx="805815" cy="805815"/>
                      <wp:effectExtent l="19050" t="0" r="0" b="0"/>
                      <wp:docPr id="1" name="Picture 0" descr="MorrisMA-LargeAva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risMA-LargeAvatar.png"/>
                              <pic:cNvPicPr/>
                            </pic:nvPicPr>
                            <pic:blipFill>
                              <a:blip r:embed="rId1"/>
                              <a:stretch>
                                <a:fillRect/>
                              </a:stretch>
                            </pic:blipFill>
                            <pic:spPr>
                              <a:xfrm>
                                <a:off x="0" y="0"/>
                                <a:ext cx="805815" cy="805815"/>
                              </a:xfrm>
                              <a:prstGeom prst="rect">
                                <a:avLst/>
                              </a:prstGeom>
                            </pic:spPr>
                          </pic:pic>
                        </a:graphicData>
                      </a:graphic>
                    </wp:inline>
                  </w:drawing>
                </w:r>
              </w:p>
            </w:txbxContent>
          </v:textbox>
          <w10:wrap anchorx="page" anchory="page"/>
        </v:shape>
      </w:pict>
    </w:r>
    <w:r>
      <w:rPr>
        <w:noProof/>
      </w:rPr>
      <w:pict>
        <v:shape id="_x0000_s2070" type="#_x0000_t202" style="position:absolute;margin-left:288.35pt;margin-top:741.85pt;width:108pt;height:21pt;z-index:251668992;mso-position-horizontal-relative:page;mso-position-vertical-relative:page;v-text-anchor:middle" o:allowincell="f">
          <v:textbox style="mso-next-textbox:#_x0000_s2070">
            <w:txbxContent>
              <w:p w:rsidR="00D434B5" w:rsidRDefault="00D434B5" w:rsidP="005E212E">
                <w:pPr>
                  <w:rPr>
                    <w:sz w:val="16"/>
                  </w:rPr>
                </w:pPr>
                <w:r>
                  <w:rPr>
                    <w:sz w:val="16"/>
                  </w:rPr>
                  <w:t>SCALE:  NONE</w:t>
                </w:r>
              </w:p>
            </w:txbxContent>
          </v:textbox>
          <w10:wrap anchorx="page" anchory="page"/>
        </v:shape>
      </w:pict>
    </w:r>
    <w:r>
      <w:rPr>
        <w:noProof/>
      </w:rPr>
      <w:pict>
        <v:shape id="_x0000_s2071" type="#_x0000_t202" style="position:absolute;margin-left:288.35pt;margin-top:698.65pt;width:36pt;height:43.2pt;z-index:251667968;mso-position-horizontal-relative:page;mso-position-vertical-relative:page" o:allowincell="f">
          <v:textbox style="mso-next-textbox:#_x0000_s2071">
            <w:txbxContent>
              <w:p w:rsidR="00D434B5" w:rsidRDefault="00D434B5" w:rsidP="005E212E">
                <w:pPr>
                  <w:rPr>
                    <w:sz w:val="16"/>
                  </w:rPr>
                </w:pPr>
                <w:r>
                  <w:rPr>
                    <w:sz w:val="16"/>
                  </w:rPr>
                  <w:t>SIZE</w:t>
                </w:r>
              </w:p>
              <w:p w:rsidR="00D434B5" w:rsidRDefault="00D434B5" w:rsidP="005E212E">
                <w:pPr>
                  <w:jc w:val="center"/>
                  <w:rPr>
                    <w:b/>
                    <w:sz w:val="40"/>
                  </w:rPr>
                </w:pPr>
                <w:r>
                  <w:rPr>
                    <w:b/>
                    <w:sz w:val="40"/>
                  </w:rPr>
                  <w:t>A</w:t>
                </w:r>
              </w:p>
            </w:txbxContent>
          </v:textbox>
          <w10:wrap anchorx="page" anchory="page"/>
        </v:shape>
      </w:pict>
    </w:r>
    <w:r>
      <w:rPr>
        <w:noProof/>
      </w:rPr>
      <w:pict>
        <v:shape id="_x0000_s2072" type="#_x0000_t202" style="position:absolute;margin-left:324.35pt;margin-top:698.65pt;width:1in;height:43.2pt;z-index:251666944;mso-position-horizontal-relative:page;mso-position-vertical-relative:page" o:allowincell="f">
          <v:textbox style="mso-next-textbox:#_x0000_s2072">
            <w:txbxContent>
              <w:p w:rsidR="00D434B5" w:rsidRDefault="00D434B5" w:rsidP="005E212E">
                <w:pPr>
                  <w:rPr>
                    <w:sz w:val="16"/>
                  </w:rPr>
                </w:pPr>
                <w:r>
                  <w:rPr>
                    <w:sz w:val="16"/>
                  </w:rPr>
                  <w:t>CAGE CODE</w:t>
                </w:r>
              </w:p>
            </w:txbxContent>
          </v:textbox>
          <w10:wrap anchorx="page" anchory="page"/>
        </v:shape>
      </w:pict>
    </w:r>
    <w:r>
      <w:rPr>
        <w:noProof/>
      </w:rPr>
      <w:pict>
        <v:shape id="_x0000_s2073" type="#_x0000_t202" style="position:absolute;margin-left:540.3pt;margin-top:698.65pt;width:42.65pt;height:43.2pt;z-index:251665920;mso-position-horizontal-relative:page;mso-position-vertical-relative:page" o:allowincell="f">
          <v:textbox style="mso-next-textbox:#_x0000_s2073">
            <w:txbxContent>
              <w:p w:rsidR="00D434B5" w:rsidRDefault="00D434B5" w:rsidP="005E212E">
                <w:pPr>
                  <w:rPr>
                    <w:sz w:val="16"/>
                  </w:rPr>
                </w:pPr>
                <w:r>
                  <w:rPr>
                    <w:sz w:val="16"/>
                  </w:rPr>
                  <w:t>REV</w:t>
                </w:r>
              </w:p>
              <w:p w:rsidR="00D434B5" w:rsidRDefault="00D434B5" w:rsidP="005E212E">
                <w:pPr>
                  <w:jc w:val="center"/>
                  <w:rPr>
                    <w:b/>
                    <w:sz w:val="40"/>
                  </w:rPr>
                </w:pPr>
                <w:r>
                  <w:rPr>
                    <w:b/>
                    <w:sz w:val="40"/>
                  </w:rPr>
                  <w:t>-</w:t>
                </w:r>
              </w:p>
            </w:txbxContent>
          </v:textbox>
          <w10:wrap anchorx="page" anchory="page"/>
        </v:shape>
      </w:pict>
    </w:r>
    <w:r>
      <w:rPr>
        <w:noProof/>
      </w:rPr>
      <w:pict>
        <v:shape id="_x0000_s2074" type="#_x0000_t202" style="position:absolute;margin-left:396.35pt;margin-top:698.65pt;width:2in;height:43.2pt;z-index:251664896;mso-position-horizontal-relative:page;mso-position-vertical-relative:page" o:allowincell="f">
          <v:textbox style="mso-next-textbox:#_x0000_s2074">
            <w:txbxContent>
              <w:p w:rsidR="00D434B5" w:rsidRDefault="00D434B5" w:rsidP="005E212E">
                <w:pPr>
                  <w:rPr>
                    <w:sz w:val="16"/>
                  </w:rPr>
                </w:pPr>
                <w:r>
                  <w:rPr>
                    <w:sz w:val="16"/>
                  </w:rPr>
                  <w:t>DRAWING NUMBER</w:t>
                </w:r>
              </w:p>
              <w:p w:rsidR="00D434B5" w:rsidRDefault="00D434B5" w:rsidP="005E212E">
                <w:pPr>
                  <w:jc w:val="center"/>
                  <w:rPr>
                    <w:b/>
                    <w:sz w:val="40"/>
                  </w:rPr>
                </w:pPr>
                <w:r>
                  <w:rPr>
                    <w:b/>
                    <w:sz w:val="40"/>
                  </w:rPr>
                  <w:t>1004-0900</w:t>
                </w:r>
              </w:p>
            </w:txbxContent>
          </v:textbox>
          <w10:wrap anchorx="page" anchory="page"/>
        </v:shape>
      </w:pict>
    </w:r>
    <w:r>
      <w:rPr>
        <w:noProof/>
      </w:rPr>
      <w:pict>
        <v:shape id="_x0000_s2075" type="#_x0000_t202" style="position:absolute;margin-left:396.35pt;margin-top:741.85pt;width:186.6pt;height:21pt;z-index:251663872;mso-position-horizontal-relative:page;mso-position-vertical-relative:page;v-text-anchor:middle" o:allowincell="f">
          <v:textbox style="mso-next-textbox:#_x0000_s2075">
            <w:txbxContent>
              <w:p w:rsidR="00D434B5" w:rsidRDefault="00D434B5" w:rsidP="005E212E">
                <w:pPr>
                  <w:tabs>
                    <w:tab w:val="right" w:pos="3420"/>
                  </w:tabs>
                  <w:rPr>
                    <w:sz w:val="16"/>
                  </w:rPr>
                </w:pPr>
                <w:r>
                  <w:rPr>
                    <w:sz w:val="16"/>
                  </w:rPr>
                  <w:tab/>
                  <w:t xml:space="preserve">SHEET </w:t>
                </w:r>
                <w:r>
                  <w:rPr>
                    <w:sz w:val="16"/>
                  </w:rPr>
                  <w:fldChar w:fldCharType="begin"/>
                </w:r>
                <w:r>
                  <w:rPr>
                    <w:sz w:val="16"/>
                  </w:rPr>
                  <w:instrText xml:space="preserve"> PAGE  </w:instrText>
                </w:r>
                <w:r>
                  <w:rPr>
                    <w:sz w:val="16"/>
                  </w:rPr>
                  <w:fldChar w:fldCharType="separate"/>
                </w:r>
                <w:r w:rsidR="00C84BFC">
                  <w:rPr>
                    <w:noProof/>
                    <w:sz w:val="16"/>
                  </w:rPr>
                  <w:t>51</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sidR="00C84BFC">
                  <w:rPr>
                    <w:noProof/>
                    <w:sz w:val="16"/>
                  </w:rPr>
                  <w:t>90</w:t>
                </w:r>
                <w:r>
                  <w:rPr>
                    <w:sz w:val="16"/>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4505" w:rsidRDefault="007C4505">
      <w:r>
        <w:separator/>
      </w:r>
    </w:p>
  </w:footnote>
  <w:footnote w:type="continuationSeparator" w:id="0">
    <w:p w:rsidR="007C4505" w:rsidRDefault="007C45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953B3"/>
    <w:multiLevelType w:val="hybridMultilevel"/>
    <w:tmpl w:val="2DD0ECE6"/>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D16E85"/>
    <w:multiLevelType w:val="hybridMultilevel"/>
    <w:tmpl w:val="0C72E9BC"/>
    <w:lvl w:ilvl="0" w:tplc="5D121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3438F"/>
    <w:multiLevelType w:val="hybridMultilevel"/>
    <w:tmpl w:val="321015CA"/>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9B2CC9"/>
    <w:multiLevelType w:val="hybridMultilevel"/>
    <w:tmpl w:val="23862F98"/>
    <w:lvl w:ilvl="0" w:tplc="AF18B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5B115B"/>
    <w:multiLevelType w:val="multilevel"/>
    <w:tmpl w:val="DD105F62"/>
    <w:lvl w:ilvl="0">
      <w:start w:val="1"/>
      <w:numFmt w:val="decimal"/>
      <w:pStyle w:val="Heading1"/>
      <w:lvlText w:val="%1."/>
      <w:lvlJc w:val="left"/>
      <w:pPr>
        <w:tabs>
          <w:tab w:val="num" w:pos="1368"/>
        </w:tabs>
        <w:ind w:left="1368" w:firstLine="72"/>
      </w:pPr>
      <w:rPr>
        <w:rFonts w:cs="Times New Roman" w:hint="default"/>
      </w:rPr>
    </w:lvl>
    <w:lvl w:ilvl="1">
      <w:start w:val="1"/>
      <w:numFmt w:val="decimal"/>
      <w:pStyle w:val="Heading2"/>
      <w:lvlText w:val="%1.%2."/>
      <w:lvlJc w:val="left"/>
      <w:pPr>
        <w:tabs>
          <w:tab w:val="num" w:pos="1800"/>
        </w:tabs>
        <w:ind w:left="1800" w:hanging="432"/>
      </w:pPr>
      <w:rPr>
        <w:rFonts w:cs="Times New Roman" w:hint="default"/>
      </w:rPr>
    </w:lvl>
    <w:lvl w:ilvl="2">
      <w:start w:val="1"/>
      <w:numFmt w:val="decimal"/>
      <w:pStyle w:val="Heading3"/>
      <w:lvlText w:val="%1.%2.%3."/>
      <w:lvlJc w:val="left"/>
      <w:pPr>
        <w:tabs>
          <w:tab w:val="num" w:pos="1728"/>
        </w:tabs>
        <w:ind w:left="2232" w:hanging="504"/>
      </w:pPr>
      <w:rPr>
        <w:rFonts w:cs="Times New Roman" w:hint="default"/>
      </w:rPr>
    </w:lvl>
    <w:lvl w:ilvl="3">
      <w:start w:val="1"/>
      <w:numFmt w:val="decimal"/>
      <w:pStyle w:val="Heading4"/>
      <w:lvlText w:val="%1.%2.%3.%4."/>
      <w:lvlJc w:val="left"/>
      <w:pPr>
        <w:tabs>
          <w:tab w:val="num" w:pos="0"/>
        </w:tabs>
        <w:ind w:left="864" w:hanging="864"/>
      </w:pPr>
      <w:rPr>
        <w:rFonts w:cs="Times New Roman" w:hint="default"/>
      </w:rPr>
    </w:lvl>
    <w:lvl w:ilvl="4">
      <w:start w:val="1"/>
      <w:numFmt w:val="decimal"/>
      <w:pStyle w:val="Heading5"/>
      <w:lvlText w:val="%1.%2.%3.%4.%5."/>
      <w:lvlJc w:val="left"/>
      <w:pPr>
        <w:tabs>
          <w:tab w:val="num" w:pos="2016"/>
        </w:tabs>
        <w:ind w:left="3240" w:hanging="1224"/>
      </w:pPr>
      <w:rPr>
        <w:rFonts w:cs="Times New Roman" w:hint="default"/>
      </w:rPr>
    </w:lvl>
    <w:lvl w:ilvl="5">
      <w:start w:val="1"/>
      <w:numFmt w:val="decimal"/>
      <w:pStyle w:val="Heading6"/>
      <w:lvlText w:val="%1.%2.%3.%4.%5.%6."/>
      <w:lvlJc w:val="left"/>
      <w:pPr>
        <w:tabs>
          <w:tab w:val="num" w:pos="2160"/>
        </w:tabs>
        <w:ind w:left="3744" w:hanging="1584"/>
      </w:pPr>
      <w:rPr>
        <w:rFonts w:cs="Times New Roman" w:hint="default"/>
      </w:rPr>
    </w:lvl>
    <w:lvl w:ilvl="6">
      <w:start w:val="1"/>
      <w:numFmt w:val="decimal"/>
      <w:pStyle w:val="Heading7"/>
      <w:lvlText w:val="%1.%2.%3.%4.%5.%6.%7."/>
      <w:lvlJc w:val="left"/>
      <w:pPr>
        <w:tabs>
          <w:tab w:val="num" w:pos="2304"/>
        </w:tabs>
        <w:ind w:left="2304"/>
      </w:pPr>
      <w:rPr>
        <w:rFonts w:cs="Times New Roman" w:hint="default"/>
      </w:rPr>
    </w:lvl>
    <w:lvl w:ilvl="7">
      <w:start w:val="1"/>
      <w:numFmt w:val="decimal"/>
      <w:pStyle w:val="Heading8"/>
      <w:lvlText w:val="%1.%2.%3.%4.%5.%6.%7.%8."/>
      <w:lvlJc w:val="left"/>
      <w:pPr>
        <w:tabs>
          <w:tab w:val="num" w:pos="4968"/>
        </w:tabs>
        <w:ind w:left="4752" w:hanging="1224"/>
      </w:pPr>
      <w:rPr>
        <w:rFonts w:cs="Times New Roman" w:hint="default"/>
      </w:rPr>
    </w:lvl>
    <w:lvl w:ilvl="8">
      <w:start w:val="1"/>
      <w:numFmt w:val="decimal"/>
      <w:pStyle w:val="Heading9"/>
      <w:lvlText w:val="%1.%2.%3.%4.%5.%6.%7.%8.%9."/>
      <w:lvlJc w:val="left"/>
      <w:pPr>
        <w:tabs>
          <w:tab w:val="num" w:pos="5688"/>
        </w:tabs>
        <w:ind w:left="5328" w:hanging="1440"/>
      </w:pPr>
      <w:rPr>
        <w:rFonts w:cs="Times New Roman" w:hint="default"/>
      </w:rPr>
    </w:lvl>
  </w:abstractNum>
  <w:abstractNum w:abstractNumId="5">
    <w:nsid w:val="07DB0331"/>
    <w:multiLevelType w:val="hybridMultilevel"/>
    <w:tmpl w:val="F7D69520"/>
    <w:lvl w:ilvl="0" w:tplc="A1FE1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A33FDE"/>
    <w:multiLevelType w:val="hybridMultilevel"/>
    <w:tmpl w:val="EE5E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750981"/>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10E13F44"/>
    <w:multiLevelType w:val="hybridMultilevel"/>
    <w:tmpl w:val="3B38457E"/>
    <w:lvl w:ilvl="0" w:tplc="403EFAA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876128"/>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nsid w:val="1A270141"/>
    <w:multiLevelType w:val="hybridMultilevel"/>
    <w:tmpl w:val="DB003200"/>
    <w:lvl w:ilvl="0" w:tplc="2552007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8D3FD5"/>
    <w:multiLevelType w:val="hybridMultilevel"/>
    <w:tmpl w:val="E9B2101A"/>
    <w:lvl w:ilvl="0" w:tplc="EC287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2D4895"/>
    <w:multiLevelType w:val="hybridMultilevel"/>
    <w:tmpl w:val="BFEE962E"/>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0FA5C60"/>
    <w:multiLevelType w:val="hybridMultilevel"/>
    <w:tmpl w:val="7ED66270"/>
    <w:lvl w:ilvl="0" w:tplc="ED904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DE4F94"/>
    <w:multiLevelType w:val="hybridMultilevel"/>
    <w:tmpl w:val="6A20C19C"/>
    <w:lvl w:ilvl="0" w:tplc="436E3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243B18"/>
    <w:multiLevelType w:val="hybridMultilevel"/>
    <w:tmpl w:val="FEB62E18"/>
    <w:lvl w:ilvl="0" w:tplc="33F22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787C58"/>
    <w:multiLevelType w:val="hybridMultilevel"/>
    <w:tmpl w:val="1EA06158"/>
    <w:lvl w:ilvl="0" w:tplc="7C60E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9C74369"/>
    <w:multiLevelType w:val="hybridMultilevel"/>
    <w:tmpl w:val="2370D7E0"/>
    <w:lvl w:ilvl="0" w:tplc="2C38E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FA4C49"/>
    <w:multiLevelType w:val="hybridMultilevel"/>
    <w:tmpl w:val="BE8CBA1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BD2225"/>
    <w:multiLevelType w:val="hybridMultilevel"/>
    <w:tmpl w:val="54FA5C6C"/>
    <w:lvl w:ilvl="0" w:tplc="43F43E68">
      <w:start w:val="3"/>
      <w:numFmt w:val="decimal"/>
      <w:lvlText w:val="(%1)"/>
      <w:lvlJc w:val="left"/>
      <w:pPr>
        <w:ind w:left="975" w:hanging="435"/>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567097"/>
    <w:multiLevelType w:val="hybridMultilevel"/>
    <w:tmpl w:val="36B88D14"/>
    <w:lvl w:ilvl="0" w:tplc="7C60E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CDF582E"/>
    <w:multiLevelType w:val="hybridMultilevel"/>
    <w:tmpl w:val="3FA86C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B7E429A"/>
    <w:multiLevelType w:val="hybridMultilevel"/>
    <w:tmpl w:val="129AE2A0"/>
    <w:lvl w:ilvl="0" w:tplc="091CC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854D67"/>
    <w:multiLevelType w:val="hybridMultilevel"/>
    <w:tmpl w:val="270C4620"/>
    <w:lvl w:ilvl="0" w:tplc="527CC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5C6CFB"/>
    <w:multiLevelType w:val="hybridMultilevel"/>
    <w:tmpl w:val="C47EBCAA"/>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58E3F78"/>
    <w:multiLevelType w:val="hybridMultilevel"/>
    <w:tmpl w:val="B76C4B8C"/>
    <w:lvl w:ilvl="0" w:tplc="CAAE0A50">
      <w:start w:val="1"/>
      <w:numFmt w:val="decimal"/>
      <w:lvlText w:val="(%1)"/>
      <w:lvlJc w:val="left"/>
      <w:pPr>
        <w:ind w:left="975" w:hanging="435"/>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BD4A9A"/>
    <w:multiLevelType w:val="hybridMultilevel"/>
    <w:tmpl w:val="568A5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BA85D88"/>
    <w:multiLevelType w:val="hybridMultilevel"/>
    <w:tmpl w:val="C1EAAF18"/>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DCD2E3D"/>
    <w:multiLevelType w:val="hybridMultilevel"/>
    <w:tmpl w:val="1D6AF1E8"/>
    <w:lvl w:ilvl="0" w:tplc="7C60EA2A">
      <w:start w:val="1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B7153F"/>
    <w:multiLevelType w:val="hybridMultilevel"/>
    <w:tmpl w:val="A8E0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400578"/>
    <w:multiLevelType w:val="hybridMultilevel"/>
    <w:tmpl w:val="712C10A4"/>
    <w:lvl w:ilvl="0" w:tplc="B0C27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18"/>
  </w:num>
  <w:num w:numId="5">
    <w:abstractNumId w:val="6"/>
  </w:num>
  <w:num w:numId="6">
    <w:abstractNumId w:val="29"/>
  </w:num>
  <w:num w:numId="7">
    <w:abstractNumId w:val="21"/>
  </w:num>
  <w:num w:numId="8">
    <w:abstractNumId w:val="26"/>
  </w:num>
  <w:num w:numId="9">
    <w:abstractNumId w:val="13"/>
  </w:num>
  <w:num w:numId="10">
    <w:abstractNumId w:val="23"/>
  </w:num>
  <w:num w:numId="11">
    <w:abstractNumId w:val="5"/>
  </w:num>
  <w:num w:numId="12">
    <w:abstractNumId w:val="8"/>
  </w:num>
  <w:num w:numId="13">
    <w:abstractNumId w:val="17"/>
  </w:num>
  <w:num w:numId="14">
    <w:abstractNumId w:val="25"/>
  </w:num>
  <w:num w:numId="15">
    <w:abstractNumId w:val="27"/>
  </w:num>
  <w:num w:numId="16">
    <w:abstractNumId w:val="24"/>
  </w:num>
  <w:num w:numId="17">
    <w:abstractNumId w:val="0"/>
  </w:num>
  <w:num w:numId="18">
    <w:abstractNumId w:val="2"/>
  </w:num>
  <w:num w:numId="19">
    <w:abstractNumId w:val="12"/>
  </w:num>
  <w:num w:numId="20">
    <w:abstractNumId w:val="28"/>
  </w:num>
  <w:num w:numId="21">
    <w:abstractNumId w:val="16"/>
  </w:num>
  <w:num w:numId="22">
    <w:abstractNumId w:val="20"/>
  </w:num>
  <w:num w:numId="23">
    <w:abstractNumId w:val="11"/>
  </w:num>
  <w:num w:numId="24">
    <w:abstractNumId w:val="19"/>
  </w:num>
  <w:num w:numId="25">
    <w:abstractNumId w:val="30"/>
  </w:num>
  <w:num w:numId="26">
    <w:abstractNumId w:val="22"/>
  </w:num>
  <w:num w:numId="27">
    <w:abstractNumId w:val="15"/>
  </w:num>
  <w:num w:numId="28">
    <w:abstractNumId w:val="1"/>
  </w:num>
  <w:num w:numId="29">
    <w:abstractNumId w:val="10"/>
  </w:num>
  <w:num w:numId="30">
    <w:abstractNumId w:val="14"/>
  </w:num>
  <w:num w:numId="31">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5"/>
  <w:removePersonalInformation/>
  <w:displayBackgroundShape/>
  <w:proofState w:grammar="clean"/>
  <w:stylePaneFormatFilter w:val="1F04"/>
  <w:stylePaneSortMethod w:val="0000"/>
  <w:defaultTabStop w:val="720"/>
  <w:autoHyphenation/>
  <w:clickAndTypeStyle w:val="BodyText"/>
  <w:drawingGridHorizontalSpacing w:val="110"/>
  <w:displayHorizontalDrawingGridEvery w:val="0"/>
  <w:displayVerticalDrawingGridEvery w:val="0"/>
  <w:noPunctuationKerning/>
  <w:characterSpacingControl w:val="doNotCompress"/>
  <w:hdrShapeDefaults>
    <o:shapedefaults v:ext="edit" spidmax="190466" style="mso-position-horizontal:center" fill="f" fillcolor="white" stroke="f">
      <v:fill color="white" on="f"/>
      <v:stroke on="f"/>
    </o:shapedefaults>
    <o:shapelayout v:ext="edit">
      <o:idmap v:ext="edit" data="2"/>
    </o:shapelayout>
  </w:hdrShapeDefaults>
  <w:footnotePr>
    <w:footnote w:id="-1"/>
    <w:footnote w:id="0"/>
  </w:footnotePr>
  <w:endnotePr>
    <w:endnote w:id="-1"/>
    <w:endnote w:id="0"/>
  </w:endnotePr>
  <w:compat/>
  <w:rsids>
    <w:rsidRoot w:val="002534D7"/>
    <w:rsid w:val="00000877"/>
    <w:rsid w:val="000009E4"/>
    <w:rsid w:val="00000B63"/>
    <w:rsid w:val="00002E6D"/>
    <w:rsid w:val="00003CA0"/>
    <w:rsid w:val="00004F24"/>
    <w:rsid w:val="00005785"/>
    <w:rsid w:val="00010818"/>
    <w:rsid w:val="000108E2"/>
    <w:rsid w:val="000112E4"/>
    <w:rsid w:val="0001185E"/>
    <w:rsid w:val="00012344"/>
    <w:rsid w:val="00012373"/>
    <w:rsid w:val="0001271C"/>
    <w:rsid w:val="00012C47"/>
    <w:rsid w:val="000140A6"/>
    <w:rsid w:val="000148FB"/>
    <w:rsid w:val="00015007"/>
    <w:rsid w:val="00015739"/>
    <w:rsid w:val="00016C9C"/>
    <w:rsid w:val="00020886"/>
    <w:rsid w:val="000215CA"/>
    <w:rsid w:val="00021F46"/>
    <w:rsid w:val="00022AB6"/>
    <w:rsid w:val="00024978"/>
    <w:rsid w:val="0002549A"/>
    <w:rsid w:val="000260DE"/>
    <w:rsid w:val="00026578"/>
    <w:rsid w:val="00030377"/>
    <w:rsid w:val="00031338"/>
    <w:rsid w:val="00031836"/>
    <w:rsid w:val="000320E9"/>
    <w:rsid w:val="00032EC9"/>
    <w:rsid w:val="000339CD"/>
    <w:rsid w:val="00034100"/>
    <w:rsid w:val="00034852"/>
    <w:rsid w:val="00034887"/>
    <w:rsid w:val="000349FC"/>
    <w:rsid w:val="000359E5"/>
    <w:rsid w:val="00036352"/>
    <w:rsid w:val="0003687C"/>
    <w:rsid w:val="00043B18"/>
    <w:rsid w:val="000450AF"/>
    <w:rsid w:val="00045BE5"/>
    <w:rsid w:val="00046B97"/>
    <w:rsid w:val="00046BDF"/>
    <w:rsid w:val="000477BD"/>
    <w:rsid w:val="000504F2"/>
    <w:rsid w:val="00050E93"/>
    <w:rsid w:val="0005117B"/>
    <w:rsid w:val="00051B89"/>
    <w:rsid w:val="00052628"/>
    <w:rsid w:val="000531D3"/>
    <w:rsid w:val="00055C95"/>
    <w:rsid w:val="000567B0"/>
    <w:rsid w:val="0005767E"/>
    <w:rsid w:val="00057744"/>
    <w:rsid w:val="00060DD5"/>
    <w:rsid w:val="00060F5A"/>
    <w:rsid w:val="000622FD"/>
    <w:rsid w:val="0006330E"/>
    <w:rsid w:val="00063B8E"/>
    <w:rsid w:val="00063BB7"/>
    <w:rsid w:val="00064274"/>
    <w:rsid w:val="000645B4"/>
    <w:rsid w:val="0006476D"/>
    <w:rsid w:val="000651BD"/>
    <w:rsid w:val="0006531E"/>
    <w:rsid w:val="000658E2"/>
    <w:rsid w:val="000665B5"/>
    <w:rsid w:val="00066FD6"/>
    <w:rsid w:val="000670C9"/>
    <w:rsid w:val="00067661"/>
    <w:rsid w:val="00070658"/>
    <w:rsid w:val="00070767"/>
    <w:rsid w:val="00071867"/>
    <w:rsid w:val="00072C5B"/>
    <w:rsid w:val="00073653"/>
    <w:rsid w:val="000736A6"/>
    <w:rsid w:val="00075D69"/>
    <w:rsid w:val="00076723"/>
    <w:rsid w:val="0007734F"/>
    <w:rsid w:val="000773BF"/>
    <w:rsid w:val="00077D46"/>
    <w:rsid w:val="00080007"/>
    <w:rsid w:val="00081287"/>
    <w:rsid w:val="000814B8"/>
    <w:rsid w:val="00081CAD"/>
    <w:rsid w:val="00082314"/>
    <w:rsid w:val="0008469C"/>
    <w:rsid w:val="00084EC1"/>
    <w:rsid w:val="000857DE"/>
    <w:rsid w:val="00085ED2"/>
    <w:rsid w:val="00086EC0"/>
    <w:rsid w:val="0009044D"/>
    <w:rsid w:val="0009120A"/>
    <w:rsid w:val="000917F5"/>
    <w:rsid w:val="00092E22"/>
    <w:rsid w:val="0009351B"/>
    <w:rsid w:val="0009361F"/>
    <w:rsid w:val="000947F9"/>
    <w:rsid w:val="00095B41"/>
    <w:rsid w:val="00095D95"/>
    <w:rsid w:val="0009611C"/>
    <w:rsid w:val="000963AF"/>
    <w:rsid w:val="0009716A"/>
    <w:rsid w:val="000A16D1"/>
    <w:rsid w:val="000A194E"/>
    <w:rsid w:val="000A347B"/>
    <w:rsid w:val="000A36FA"/>
    <w:rsid w:val="000A38D7"/>
    <w:rsid w:val="000A4427"/>
    <w:rsid w:val="000A4AAB"/>
    <w:rsid w:val="000A562F"/>
    <w:rsid w:val="000A644F"/>
    <w:rsid w:val="000A6A4D"/>
    <w:rsid w:val="000A7F0C"/>
    <w:rsid w:val="000B06F9"/>
    <w:rsid w:val="000B1049"/>
    <w:rsid w:val="000B205C"/>
    <w:rsid w:val="000B225C"/>
    <w:rsid w:val="000B370C"/>
    <w:rsid w:val="000B3885"/>
    <w:rsid w:val="000B5782"/>
    <w:rsid w:val="000B60E1"/>
    <w:rsid w:val="000B6578"/>
    <w:rsid w:val="000B7577"/>
    <w:rsid w:val="000B770C"/>
    <w:rsid w:val="000C0324"/>
    <w:rsid w:val="000C27F1"/>
    <w:rsid w:val="000C2FDC"/>
    <w:rsid w:val="000C335D"/>
    <w:rsid w:val="000C3592"/>
    <w:rsid w:val="000C45DD"/>
    <w:rsid w:val="000C5D9A"/>
    <w:rsid w:val="000C60A4"/>
    <w:rsid w:val="000C6701"/>
    <w:rsid w:val="000D1C51"/>
    <w:rsid w:val="000D24C6"/>
    <w:rsid w:val="000D2D73"/>
    <w:rsid w:val="000D37DF"/>
    <w:rsid w:val="000D41C5"/>
    <w:rsid w:val="000D569A"/>
    <w:rsid w:val="000D72A9"/>
    <w:rsid w:val="000D78C0"/>
    <w:rsid w:val="000E0E01"/>
    <w:rsid w:val="000E10E1"/>
    <w:rsid w:val="000E157E"/>
    <w:rsid w:val="000E1B4F"/>
    <w:rsid w:val="000E25C0"/>
    <w:rsid w:val="000E35F8"/>
    <w:rsid w:val="000E4522"/>
    <w:rsid w:val="000E5C51"/>
    <w:rsid w:val="000E7DE4"/>
    <w:rsid w:val="000E7E8F"/>
    <w:rsid w:val="000F27AC"/>
    <w:rsid w:val="000F623E"/>
    <w:rsid w:val="000F6FCD"/>
    <w:rsid w:val="00100677"/>
    <w:rsid w:val="00100CB3"/>
    <w:rsid w:val="00101E33"/>
    <w:rsid w:val="00103ECF"/>
    <w:rsid w:val="0010436A"/>
    <w:rsid w:val="00106141"/>
    <w:rsid w:val="00106C1F"/>
    <w:rsid w:val="00111CEF"/>
    <w:rsid w:val="00111F02"/>
    <w:rsid w:val="00112C08"/>
    <w:rsid w:val="00113206"/>
    <w:rsid w:val="00113400"/>
    <w:rsid w:val="00113A01"/>
    <w:rsid w:val="0011425C"/>
    <w:rsid w:val="001170C7"/>
    <w:rsid w:val="0012027F"/>
    <w:rsid w:val="001210F9"/>
    <w:rsid w:val="0012163C"/>
    <w:rsid w:val="00122381"/>
    <w:rsid w:val="00125172"/>
    <w:rsid w:val="001259FF"/>
    <w:rsid w:val="00126F0C"/>
    <w:rsid w:val="001276DC"/>
    <w:rsid w:val="00130839"/>
    <w:rsid w:val="001308BB"/>
    <w:rsid w:val="00131729"/>
    <w:rsid w:val="00131AFE"/>
    <w:rsid w:val="001322D1"/>
    <w:rsid w:val="00132C51"/>
    <w:rsid w:val="00133364"/>
    <w:rsid w:val="00134581"/>
    <w:rsid w:val="001347BE"/>
    <w:rsid w:val="00135D29"/>
    <w:rsid w:val="001363A5"/>
    <w:rsid w:val="00136971"/>
    <w:rsid w:val="00136A76"/>
    <w:rsid w:val="00136BF5"/>
    <w:rsid w:val="001371A3"/>
    <w:rsid w:val="00142562"/>
    <w:rsid w:val="001452E4"/>
    <w:rsid w:val="00147439"/>
    <w:rsid w:val="001478D1"/>
    <w:rsid w:val="0015159B"/>
    <w:rsid w:val="00152A18"/>
    <w:rsid w:val="00152CD1"/>
    <w:rsid w:val="00154057"/>
    <w:rsid w:val="00154A5D"/>
    <w:rsid w:val="00154E1B"/>
    <w:rsid w:val="00155020"/>
    <w:rsid w:val="001558B1"/>
    <w:rsid w:val="00155BFB"/>
    <w:rsid w:val="0015642D"/>
    <w:rsid w:val="001571EF"/>
    <w:rsid w:val="001578EE"/>
    <w:rsid w:val="0016043F"/>
    <w:rsid w:val="0016157F"/>
    <w:rsid w:val="00161FFC"/>
    <w:rsid w:val="001629D4"/>
    <w:rsid w:val="00164321"/>
    <w:rsid w:val="00165526"/>
    <w:rsid w:val="00165EB8"/>
    <w:rsid w:val="001662C0"/>
    <w:rsid w:val="001678C8"/>
    <w:rsid w:val="00170EDE"/>
    <w:rsid w:val="001712EC"/>
    <w:rsid w:val="00171D2F"/>
    <w:rsid w:val="001722CE"/>
    <w:rsid w:val="00173BA7"/>
    <w:rsid w:val="00177640"/>
    <w:rsid w:val="00177E7F"/>
    <w:rsid w:val="00180F08"/>
    <w:rsid w:val="00182190"/>
    <w:rsid w:val="0018331B"/>
    <w:rsid w:val="001834CE"/>
    <w:rsid w:val="00183F77"/>
    <w:rsid w:val="0018594B"/>
    <w:rsid w:val="00186444"/>
    <w:rsid w:val="0018700E"/>
    <w:rsid w:val="001900E6"/>
    <w:rsid w:val="001903C9"/>
    <w:rsid w:val="001908C2"/>
    <w:rsid w:val="00190EBB"/>
    <w:rsid w:val="00191417"/>
    <w:rsid w:val="001925D4"/>
    <w:rsid w:val="00192FFE"/>
    <w:rsid w:val="0019384B"/>
    <w:rsid w:val="00195754"/>
    <w:rsid w:val="00195B14"/>
    <w:rsid w:val="0019677B"/>
    <w:rsid w:val="001967AD"/>
    <w:rsid w:val="001969EE"/>
    <w:rsid w:val="00197120"/>
    <w:rsid w:val="0019735F"/>
    <w:rsid w:val="00197BC4"/>
    <w:rsid w:val="001A0B29"/>
    <w:rsid w:val="001A2122"/>
    <w:rsid w:val="001A333C"/>
    <w:rsid w:val="001A34E2"/>
    <w:rsid w:val="001A4C3D"/>
    <w:rsid w:val="001A4CAE"/>
    <w:rsid w:val="001A5D6B"/>
    <w:rsid w:val="001A7DBE"/>
    <w:rsid w:val="001B0B9E"/>
    <w:rsid w:val="001B278A"/>
    <w:rsid w:val="001B3986"/>
    <w:rsid w:val="001B42D5"/>
    <w:rsid w:val="001B47CA"/>
    <w:rsid w:val="001B556B"/>
    <w:rsid w:val="001B67BC"/>
    <w:rsid w:val="001B6D51"/>
    <w:rsid w:val="001C0409"/>
    <w:rsid w:val="001C0C38"/>
    <w:rsid w:val="001C0DE2"/>
    <w:rsid w:val="001C1226"/>
    <w:rsid w:val="001C3298"/>
    <w:rsid w:val="001C564B"/>
    <w:rsid w:val="001C6E68"/>
    <w:rsid w:val="001C7EC8"/>
    <w:rsid w:val="001D1900"/>
    <w:rsid w:val="001D26DF"/>
    <w:rsid w:val="001D3593"/>
    <w:rsid w:val="001D4032"/>
    <w:rsid w:val="001D42FE"/>
    <w:rsid w:val="001D4C62"/>
    <w:rsid w:val="001D5146"/>
    <w:rsid w:val="001D5DAB"/>
    <w:rsid w:val="001D648B"/>
    <w:rsid w:val="001D6C8F"/>
    <w:rsid w:val="001D7895"/>
    <w:rsid w:val="001D7B57"/>
    <w:rsid w:val="001E0680"/>
    <w:rsid w:val="001E1B3F"/>
    <w:rsid w:val="001E2A50"/>
    <w:rsid w:val="001E2F1E"/>
    <w:rsid w:val="001E3C40"/>
    <w:rsid w:val="001E561E"/>
    <w:rsid w:val="001E6585"/>
    <w:rsid w:val="001E6DD4"/>
    <w:rsid w:val="001E7060"/>
    <w:rsid w:val="001F0412"/>
    <w:rsid w:val="001F3361"/>
    <w:rsid w:val="001F4173"/>
    <w:rsid w:val="001F4531"/>
    <w:rsid w:val="001F4934"/>
    <w:rsid w:val="001F7CFD"/>
    <w:rsid w:val="00201071"/>
    <w:rsid w:val="002017CC"/>
    <w:rsid w:val="00202DDB"/>
    <w:rsid w:val="002039C6"/>
    <w:rsid w:val="002046E7"/>
    <w:rsid w:val="00205453"/>
    <w:rsid w:val="00206E85"/>
    <w:rsid w:val="0020700F"/>
    <w:rsid w:val="0021003F"/>
    <w:rsid w:val="00210580"/>
    <w:rsid w:val="00210863"/>
    <w:rsid w:val="00210E7E"/>
    <w:rsid w:val="00210EFA"/>
    <w:rsid w:val="00211047"/>
    <w:rsid w:val="0021151A"/>
    <w:rsid w:val="00211B06"/>
    <w:rsid w:val="00212438"/>
    <w:rsid w:val="002127BB"/>
    <w:rsid w:val="00212C6F"/>
    <w:rsid w:val="0021314A"/>
    <w:rsid w:val="00213457"/>
    <w:rsid w:val="00215B48"/>
    <w:rsid w:val="00215B9C"/>
    <w:rsid w:val="002167F3"/>
    <w:rsid w:val="002170A7"/>
    <w:rsid w:val="00220365"/>
    <w:rsid w:val="00220789"/>
    <w:rsid w:val="002208A2"/>
    <w:rsid w:val="00221139"/>
    <w:rsid w:val="002213DC"/>
    <w:rsid w:val="00221545"/>
    <w:rsid w:val="00221B20"/>
    <w:rsid w:val="00221DF3"/>
    <w:rsid w:val="00222CDD"/>
    <w:rsid w:val="00222CE2"/>
    <w:rsid w:val="00223D54"/>
    <w:rsid w:val="00224382"/>
    <w:rsid w:val="00225385"/>
    <w:rsid w:val="00225543"/>
    <w:rsid w:val="00225C40"/>
    <w:rsid w:val="002264DD"/>
    <w:rsid w:val="00226F6F"/>
    <w:rsid w:val="0023194F"/>
    <w:rsid w:val="00232A62"/>
    <w:rsid w:val="00232A68"/>
    <w:rsid w:val="00232A78"/>
    <w:rsid w:val="00232FE8"/>
    <w:rsid w:val="002339C5"/>
    <w:rsid w:val="002345F9"/>
    <w:rsid w:val="00235BE0"/>
    <w:rsid w:val="002362C0"/>
    <w:rsid w:val="00237A8A"/>
    <w:rsid w:val="00237EC0"/>
    <w:rsid w:val="002409BE"/>
    <w:rsid w:val="00240B89"/>
    <w:rsid w:val="0024270F"/>
    <w:rsid w:val="00244300"/>
    <w:rsid w:val="00244B86"/>
    <w:rsid w:val="002452B4"/>
    <w:rsid w:val="00247376"/>
    <w:rsid w:val="002509F9"/>
    <w:rsid w:val="002519F0"/>
    <w:rsid w:val="00251D53"/>
    <w:rsid w:val="002531CA"/>
    <w:rsid w:val="002534D7"/>
    <w:rsid w:val="00253F8B"/>
    <w:rsid w:val="00254048"/>
    <w:rsid w:val="002553F4"/>
    <w:rsid w:val="002567B7"/>
    <w:rsid w:val="00260459"/>
    <w:rsid w:val="00260D16"/>
    <w:rsid w:val="0026253A"/>
    <w:rsid w:val="002634D4"/>
    <w:rsid w:val="0026405C"/>
    <w:rsid w:val="002650B6"/>
    <w:rsid w:val="002659A1"/>
    <w:rsid w:val="00266404"/>
    <w:rsid w:val="002666DB"/>
    <w:rsid w:val="0026742F"/>
    <w:rsid w:val="00267D3B"/>
    <w:rsid w:val="00270E4A"/>
    <w:rsid w:val="002719BB"/>
    <w:rsid w:val="00271E76"/>
    <w:rsid w:val="0027263E"/>
    <w:rsid w:val="00273955"/>
    <w:rsid w:val="00273B38"/>
    <w:rsid w:val="00273F7B"/>
    <w:rsid w:val="002801C2"/>
    <w:rsid w:val="0028066D"/>
    <w:rsid w:val="00280AA5"/>
    <w:rsid w:val="002812FD"/>
    <w:rsid w:val="00281A14"/>
    <w:rsid w:val="00281A66"/>
    <w:rsid w:val="00282704"/>
    <w:rsid w:val="00283C08"/>
    <w:rsid w:val="00284010"/>
    <w:rsid w:val="00284FFB"/>
    <w:rsid w:val="002857ED"/>
    <w:rsid w:val="00285C5D"/>
    <w:rsid w:val="00286C44"/>
    <w:rsid w:val="00286ED4"/>
    <w:rsid w:val="00286EDA"/>
    <w:rsid w:val="002875DB"/>
    <w:rsid w:val="00287B05"/>
    <w:rsid w:val="00287D0E"/>
    <w:rsid w:val="0029129C"/>
    <w:rsid w:val="00291690"/>
    <w:rsid w:val="00292B2B"/>
    <w:rsid w:val="0029425F"/>
    <w:rsid w:val="00297494"/>
    <w:rsid w:val="00297A23"/>
    <w:rsid w:val="002A0B39"/>
    <w:rsid w:val="002A0B67"/>
    <w:rsid w:val="002A152B"/>
    <w:rsid w:val="002A1A1F"/>
    <w:rsid w:val="002A2C14"/>
    <w:rsid w:val="002A2E9E"/>
    <w:rsid w:val="002A346E"/>
    <w:rsid w:val="002A3750"/>
    <w:rsid w:val="002A3B61"/>
    <w:rsid w:val="002A62C6"/>
    <w:rsid w:val="002A7BF6"/>
    <w:rsid w:val="002B0327"/>
    <w:rsid w:val="002B3409"/>
    <w:rsid w:val="002B3D3C"/>
    <w:rsid w:val="002B40DE"/>
    <w:rsid w:val="002B4A9A"/>
    <w:rsid w:val="002B4D44"/>
    <w:rsid w:val="002B5905"/>
    <w:rsid w:val="002B5C14"/>
    <w:rsid w:val="002B64FF"/>
    <w:rsid w:val="002C04D9"/>
    <w:rsid w:val="002C14FA"/>
    <w:rsid w:val="002C1858"/>
    <w:rsid w:val="002C401E"/>
    <w:rsid w:val="002C5016"/>
    <w:rsid w:val="002C5A15"/>
    <w:rsid w:val="002C68F0"/>
    <w:rsid w:val="002C6B4E"/>
    <w:rsid w:val="002C6DE5"/>
    <w:rsid w:val="002C7602"/>
    <w:rsid w:val="002D05BC"/>
    <w:rsid w:val="002D16A0"/>
    <w:rsid w:val="002D2645"/>
    <w:rsid w:val="002D2EB3"/>
    <w:rsid w:val="002D330E"/>
    <w:rsid w:val="002D385E"/>
    <w:rsid w:val="002D5551"/>
    <w:rsid w:val="002D5EE3"/>
    <w:rsid w:val="002D5F7E"/>
    <w:rsid w:val="002D7651"/>
    <w:rsid w:val="002D76C7"/>
    <w:rsid w:val="002E0B26"/>
    <w:rsid w:val="002E1A22"/>
    <w:rsid w:val="002E1CA4"/>
    <w:rsid w:val="002E2313"/>
    <w:rsid w:val="002E5D40"/>
    <w:rsid w:val="002E5F86"/>
    <w:rsid w:val="002E6B31"/>
    <w:rsid w:val="002E6B78"/>
    <w:rsid w:val="002E783B"/>
    <w:rsid w:val="002E7BDA"/>
    <w:rsid w:val="002F0A5C"/>
    <w:rsid w:val="002F0C08"/>
    <w:rsid w:val="002F1531"/>
    <w:rsid w:val="002F1D37"/>
    <w:rsid w:val="002F216F"/>
    <w:rsid w:val="002F2E3C"/>
    <w:rsid w:val="002F3A00"/>
    <w:rsid w:val="002F5338"/>
    <w:rsid w:val="002F538E"/>
    <w:rsid w:val="00300014"/>
    <w:rsid w:val="00300729"/>
    <w:rsid w:val="00301518"/>
    <w:rsid w:val="00301940"/>
    <w:rsid w:val="00301ACA"/>
    <w:rsid w:val="003025A2"/>
    <w:rsid w:val="00302692"/>
    <w:rsid w:val="00302AC6"/>
    <w:rsid w:val="00302E14"/>
    <w:rsid w:val="0030351D"/>
    <w:rsid w:val="00303DAE"/>
    <w:rsid w:val="0030428A"/>
    <w:rsid w:val="0030430F"/>
    <w:rsid w:val="003049F2"/>
    <w:rsid w:val="003056D1"/>
    <w:rsid w:val="0030605C"/>
    <w:rsid w:val="00306B0C"/>
    <w:rsid w:val="003103AD"/>
    <w:rsid w:val="00310D41"/>
    <w:rsid w:val="00311B95"/>
    <w:rsid w:val="003132B5"/>
    <w:rsid w:val="0031707C"/>
    <w:rsid w:val="00320B8B"/>
    <w:rsid w:val="00321F07"/>
    <w:rsid w:val="00321F2A"/>
    <w:rsid w:val="003232BE"/>
    <w:rsid w:val="00323881"/>
    <w:rsid w:val="00324A48"/>
    <w:rsid w:val="00324BA8"/>
    <w:rsid w:val="00325441"/>
    <w:rsid w:val="00325628"/>
    <w:rsid w:val="00325C1E"/>
    <w:rsid w:val="003264C9"/>
    <w:rsid w:val="0032650F"/>
    <w:rsid w:val="003268FD"/>
    <w:rsid w:val="00327B7C"/>
    <w:rsid w:val="003302B8"/>
    <w:rsid w:val="00330400"/>
    <w:rsid w:val="003304F6"/>
    <w:rsid w:val="003314E3"/>
    <w:rsid w:val="00331663"/>
    <w:rsid w:val="00332705"/>
    <w:rsid w:val="003331A8"/>
    <w:rsid w:val="0033321C"/>
    <w:rsid w:val="003334E8"/>
    <w:rsid w:val="0033478A"/>
    <w:rsid w:val="00334ABB"/>
    <w:rsid w:val="00335EC8"/>
    <w:rsid w:val="00337C95"/>
    <w:rsid w:val="00337FB7"/>
    <w:rsid w:val="00337FBF"/>
    <w:rsid w:val="003413D5"/>
    <w:rsid w:val="0034195E"/>
    <w:rsid w:val="00343307"/>
    <w:rsid w:val="00343FA9"/>
    <w:rsid w:val="0034437B"/>
    <w:rsid w:val="003449BE"/>
    <w:rsid w:val="00344F32"/>
    <w:rsid w:val="00346051"/>
    <w:rsid w:val="0034665C"/>
    <w:rsid w:val="003466F2"/>
    <w:rsid w:val="0034716C"/>
    <w:rsid w:val="0034727C"/>
    <w:rsid w:val="00347C2F"/>
    <w:rsid w:val="003500D5"/>
    <w:rsid w:val="0035038E"/>
    <w:rsid w:val="0035062F"/>
    <w:rsid w:val="00350705"/>
    <w:rsid w:val="003510CF"/>
    <w:rsid w:val="0035145E"/>
    <w:rsid w:val="00352696"/>
    <w:rsid w:val="0035284D"/>
    <w:rsid w:val="00352F78"/>
    <w:rsid w:val="0035355D"/>
    <w:rsid w:val="00353B9A"/>
    <w:rsid w:val="00355A97"/>
    <w:rsid w:val="00355EDF"/>
    <w:rsid w:val="00356808"/>
    <w:rsid w:val="00360469"/>
    <w:rsid w:val="0036089B"/>
    <w:rsid w:val="00361DF5"/>
    <w:rsid w:val="003623A4"/>
    <w:rsid w:val="00363B64"/>
    <w:rsid w:val="00363C6A"/>
    <w:rsid w:val="00363F0B"/>
    <w:rsid w:val="00364C5E"/>
    <w:rsid w:val="0036507C"/>
    <w:rsid w:val="0036519C"/>
    <w:rsid w:val="00365E52"/>
    <w:rsid w:val="00366912"/>
    <w:rsid w:val="00367746"/>
    <w:rsid w:val="00370129"/>
    <w:rsid w:val="0037025B"/>
    <w:rsid w:val="003708C5"/>
    <w:rsid w:val="003710ED"/>
    <w:rsid w:val="00371B35"/>
    <w:rsid w:val="00371D20"/>
    <w:rsid w:val="00372467"/>
    <w:rsid w:val="003731D5"/>
    <w:rsid w:val="0037342B"/>
    <w:rsid w:val="00374B39"/>
    <w:rsid w:val="00374EF1"/>
    <w:rsid w:val="0037522E"/>
    <w:rsid w:val="00375ACB"/>
    <w:rsid w:val="00376D7B"/>
    <w:rsid w:val="00376E84"/>
    <w:rsid w:val="003770D0"/>
    <w:rsid w:val="00381983"/>
    <w:rsid w:val="00381C6F"/>
    <w:rsid w:val="00383222"/>
    <w:rsid w:val="0038335D"/>
    <w:rsid w:val="00383CE0"/>
    <w:rsid w:val="003848CB"/>
    <w:rsid w:val="003851C0"/>
    <w:rsid w:val="0038522C"/>
    <w:rsid w:val="003855CD"/>
    <w:rsid w:val="00385D54"/>
    <w:rsid w:val="00387451"/>
    <w:rsid w:val="003877C3"/>
    <w:rsid w:val="0039075D"/>
    <w:rsid w:val="00391303"/>
    <w:rsid w:val="00392507"/>
    <w:rsid w:val="003927A1"/>
    <w:rsid w:val="00393428"/>
    <w:rsid w:val="00393B6D"/>
    <w:rsid w:val="00393BA0"/>
    <w:rsid w:val="003941C4"/>
    <w:rsid w:val="0039712D"/>
    <w:rsid w:val="003A053A"/>
    <w:rsid w:val="003A0968"/>
    <w:rsid w:val="003A0E03"/>
    <w:rsid w:val="003A5780"/>
    <w:rsid w:val="003A5C5D"/>
    <w:rsid w:val="003A5E0E"/>
    <w:rsid w:val="003A687A"/>
    <w:rsid w:val="003A6C2A"/>
    <w:rsid w:val="003A6CE1"/>
    <w:rsid w:val="003A7A17"/>
    <w:rsid w:val="003B10D1"/>
    <w:rsid w:val="003B1A5D"/>
    <w:rsid w:val="003B72AB"/>
    <w:rsid w:val="003C09AE"/>
    <w:rsid w:val="003C1DEC"/>
    <w:rsid w:val="003C3294"/>
    <w:rsid w:val="003C3F01"/>
    <w:rsid w:val="003C4115"/>
    <w:rsid w:val="003C6ADA"/>
    <w:rsid w:val="003C6BB2"/>
    <w:rsid w:val="003C7735"/>
    <w:rsid w:val="003D17B7"/>
    <w:rsid w:val="003D241B"/>
    <w:rsid w:val="003D3788"/>
    <w:rsid w:val="003D41CE"/>
    <w:rsid w:val="003D4743"/>
    <w:rsid w:val="003D4788"/>
    <w:rsid w:val="003D5A78"/>
    <w:rsid w:val="003D5E48"/>
    <w:rsid w:val="003D6180"/>
    <w:rsid w:val="003D7CCA"/>
    <w:rsid w:val="003D7CF3"/>
    <w:rsid w:val="003E1778"/>
    <w:rsid w:val="003E2D99"/>
    <w:rsid w:val="003E3182"/>
    <w:rsid w:val="003E49DF"/>
    <w:rsid w:val="003E4D44"/>
    <w:rsid w:val="003E52D8"/>
    <w:rsid w:val="003E6CC4"/>
    <w:rsid w:val="003E709E"/>
    <w:rsid w:val="003E72B7"/>
    <w:rsid w:val="003F02BF"/>
    <w:rsid w:val="003F03CE"/>
    <w:rsid w:val="003F0B5E"/>
    <w:rsid w:val="003F0C00"/>
    <w:rsid w:val="003F0D03"/>
    <w:rsid w:val="003F1B67"/>
    <w:rsid w:val="003F2440"/>
    <w:rsid w:val="003F27B1"/>
    <w:rsid w:val="003F2A3F"/>
    <w:rsid w:val="003F2B5D"/>
    <w:rsid w:val="003F339D"/>
    <w:rsid w:val="003F3724"/>
    <w:rsid w:val="003F3B6C"/>
    <w:rsid w:val="003F3FBB"/>
    <w:rsid w:val="003F4893"/>
    <w:rsid w:val="003F5861"/>
    <w:rsid w:val="003F5A29"/>
    <w:rsid w:val="003F62CC"/>
    <w:rsid w:val="003F7408"/>
    <w:rsid w:val="004003F0"/>
    <w:rsid w:val="00400C74"/>
    <w:rsid w:val="004015B4"/>
    <w:rsid w:val="0040209A"/>
    <w:rsid w:val="00402E77"/>
    <w:rsid w:val="00405BA3"/>
    <w:rsid w:val="00406B1A"/>
    <w:rsid w:val="00407070"/>
    <w:rsid w:val="00410C6D"/>
    <w:rsid w:val="00411F9F"/>
    <w:rsid w:val="00413580"/>
    <w:rsid w:val="0041369B"/>
    <w:rsid w:val="00415E8E"/>
    <w:rsid w:val="004175AD"/>
    <w:rsid w:val="00417D23"/>
    <w:rsid w:val="0042079D"/>
    <w:rsid w:val="00420CB1"/>
    <w:rsid w:val="00421EA8"/>
    <w:rsid w:val="00424EDB"/>
    <w:rsid w:val="0042557A"/>
    <w:rsid w:val="00425919"/>
    <w:rsid w:val="00426841"/>
    <w:rsid w:val="004269F9"/>
    <w:rsid w:val="00431199"/>
    <w:rsid w:val="0043151A"/>
    <w:rsid w:val="004322AE"/>
    <w:rsid w:val="00434A38"/>
    <w:rsid w:val="0043560B"/>
    <w:rsid w:val="0043632A"/>
    <w:rsid w:val="004375C2"/>
    <w:rsid w:val="004378E3"/>
    <w:rsid w:val="00440B34"/>
    <w:rsid w:val="00440C1D"/>
    <w:rsid w:val="00440E3A"/>
    <w:rsid w:val="00442096"/>
    <w:rsid w:val="00443069"/>
    <w:rsid w:val="00445BD6"/>
    <w:rsid w:val="00446215"/>
    <w:rsid w:val="004477D7"/>
    <w:rsid w:val="004478C7"/>
    <w:rsid w:val="00447DA3"/>
    <w:rsid w:val="004508F4"/>
    <w:rsid w:val="00451131"/>
    <w:rsid w:val="00452EBC"/>
    <w:rsid w:val="00453459"/>
    <w:rsid w:val="00453ECD"/>
    <w:rsid w:val="00454133"/>
    <w:rsid w:val="0045462E"/>
    <w:rsid w:val="00454916"/>
    <w:rsid w:val="00454B4F"/>
    <w:rsid w:val="00454C19"/>
    <w:rsid w:val="00455518"/>
    <w:rsid w:val="00455761"/>
    <w:rsid w:val="004563D8"/>
    <w:rsid w:val="004579D7"/>
    <w:rsid w:val="004602BC"/>
    <w:rsid w:val="004623C6"/>
    <w:rsid w:val="004626C6"/>
    <w:rsid w:val="00462A00"/>
    <w:rsid w:val="0046346C"/>
    <w:rsid w:val="00463A46"/>
    <w:rsid w:val="004643F3"/>
    <w:rsid w:val="004649B2"/>
    <w:rsid w:val="0046652C"/>
    <w:rsid w:val="004669EC"/>
    <w:rsid w:val="00466A3D"/>
    <w:rsid w:val="004677A5"/>
    <w:rsid w:val="00467EF7"/>
    <w:rsid w:val="0047085C"/>
    <w:rsid w:val="0047203C"/>
    <w:rsid w:val="004720DA"/>
    <w:rsid w:val="00472103"/>
    <w:rsid w:val="0047298A"/>
    <w:rsid w:val="00473F6C"/>
    <w:rsid w:val="00475221"/>
    <w:rsid w:val="00475832"/>
    <w:rsid w:val="00476E45"/>
    <w:rsid w:val="00476E4B"/>
    <w:rsid w:val="00477B60"/>
    <w:rsid w:val="00480CFE"/>
    <w:rsid w:val="00480F2B"/>
    <w:rsid w:val="00481040"/>
    <w:rsid w:val="00481553"/>
    <w:rsid w:val="00481AE8"/>
    <w:rsid w:val="00481F3A"/>
    <w:rsid w:val="0048315B"/>
    <w:rsid w:val="0048398B"/>
    <w:rsid w:val="00483C21"/>
    <w:rsid w:val="004863D1"/>
    <w:rsid w:val="004868B7"/>
    <w:rsid w:val="00491F3B"/>
    <w:rsid w:val="00492237"/>
    <w:rsid w:val="00492415"/>
    <w:rsid w:val="00492578"/>
    <w:rsid w:val="0049266C"/>
    <w:rsid w:val="00494E10"/>
    <w:rsid w:val="00494FDF"/>
    <w:rsid w:val="004955A1"/>
    <w:rsid w:val="004955B7"/>
    <w:rsid w:val="004956D4"/>
    <w:rsid w:val="00496093"/>
    <w:rsid w:val="004961E9"/>
    <w:rsid w:val="00497915"/>
    <w:rsid w:val="00497C0E"/>
    <w:rsid w:val="00497E54"/>
    <w:rsid w:val="004A0A05"/>
    <w:rsid w:val="004A0A89"/>
    <w:rsid w:val="004A1BD8"/>
    <w:rsid w:val="004A1F01"/>
    <w:rsid w:val="004A2950"/>
    <w:rsid w:val="004A3AE1"/>
    <w:rsid w:val="004A45C0"/>
    <w:rsid w:val="004A58E4"/>
    <w:rsid w:val="004A687E"/>
    <w:rsid w:val="004A6CCC"/>
    <w:rsid w:val="004A7DAB"/>
    <w:rsid w:val="004B0118"/>
    <w:rsid w:val="004B1052"/>
    <w:rsid w:val="004B36EA"/>
    <w:rsid w:val="004B3B1F"/>
    <w:rsid w:val="004B502B"/>
    <w:rsid w:val="004B53F5"/>
    <w:rsid w:val="004B55D1"/>
    <w:rsid w:val="004B63CF"/>
    <w:rsid w:val="004B7230"/>
    <w:rsid w:val="004C00AB"/>
    <w:rsid w:val="004C1CA3"/>
    <w:rsid w:val="004C6ABB"/>
    <w:rsid w:val="004C6B36"/>
    <w:rsid w:val="004D1372"/>
    <w:rsid w:val="004D16B6"/>
    <w:rsid w:val="004D1D67"/>
    <w:rsid w:val="004D2D27"/>
    <w:rsid w:val="004D325B"/>
    <w:rsid w:val="004D35ED"/>
    <w:rsid w:val="004D3CF7"/>
    <w:rsid w:val="004D481A"/>
    <w:rsid w:val="004D745C"/>
    <w:rsid w:val="004D7B2C"/>
    <w:rsid w:val="004E32D1"/>
    <w:rsid w:val="004E3F35"/>
    <w:rsid w:val="004E4127"/>
    <w:rsid w:val="004E4C90"/>
    <w:rsid w:val="004E5D79"/>
    <w:rsid w:val="004F0A01"/>
    <w:rsid w:val="004F1137"/>
    <w:rsid w:val="004F255E"/>
    <w:rsid w:val="004F2597"/>
    <w:rsid w:val="004F2979"/>
    <w:rsid w:val="004F2A6F"/>
    <w:rsid w:val="004F34FA"/>
    <w:rsid w:val="004F3CDF"/>
    <w:rsid w:val="004F6216"/>
    <w:rsid w:val="00502187"/>
    <w:rsid w:val="00502ED3"/>
    <w:rsid w:val="00504AB8"/>
    <w:rsid w:val="00505A8B"/>
    <w:rsid w:val="00507DDD"/>
    <w:rsid w:val="00507F44"/>
    <w:rsid w:val="005104D6"/>
    <w:rsid w:val="00512AF8"/>
    <w:rsid w:val="0051355A"/>
    <w:rsid w:val="005136A4"/>
    <w:rsid w:val="00513EB8"/>
    <w:rsid w:val="00514D77"/>
    <w:rsid w:val="0051513F"/>
    <w:rsid w:val="00516C70"/>
    <w:rsid w:val="00516CBF"/>
    <w:rsid w:val="005177B4"/>
    <w:rsid w:val="00517E5D"/>
    <w:rsid w:val="00520320"/>
    <w:rsid w:val="005211DF"/>
    <w:rsid w:val="0052151B"/>
    <w:rsid w:val="0052177D"/>
    <w:rsid w:val="0052216D"/>
    <w:rsid w:val="005223B2"/>
    <w:rsid w:val="0052285A"/>
    <w:rsid w:val="00523E19"/>
    <w:rsid w:val="0052473C"/>
    <w:rsid w:val="00526152"/>
    <w:rsid w:val="00527A97"/>
    <w:rsid w:val="005304E3"/>
    <w:rsid w:val="00530D27"/>
    <w:rsid w:val="0053110E"/>
    <w:rsid w:val="005317F9"/>
    <w:rsid w:val="005321DF"/>
    <w:rsid w:val="005323BB"/>
    <w:rsid w:val="00533747"/>
    <w:rsid w:val="00533DBF"/>
    <w:rsid w:val="00534864"/>
    <w:rsid w:val="005348ED"/>
    <w:rsid w:val="00534B42"/>
    <w:rsid w:val="00534D4E"/>
    <w:rsid w:val="005359D4"/>
    <w:rsid w:val="00535E07"/>
    <w:rsid w:val="0053695A"/>
    <w:rsid w:val="00536B16"/>
    <w:rsid w:val="00537B21"/>
    <w:rsid w:val="00537F23"/>
    <w:rsid w:val="005401F8"/>
    <w:rsid w:val="005404DE"/>
    <w:rsid w:val="00540681"/>
    <w:rsid w:val="0054074F"/>
    <w:rsid w:val="00543983"/>
    <w:rsid w:val="00544826"/>
    <w:rsid w:val="00545A3E"/>
    <w:rsid w:val="00547371"/>
    <w:rsid w:val="005500DD"/>
    <w:rsid w:val="005503CC"/>
    <w:rsid w:val="0055096C"/>
    <w:rsid w:val="00551487"/>
    <w:rsid w:val="00551985"/>
    <w:rsid w:val="00551A60"/>
    <w:rsid w:val="00551DD9"/>
    <w:rsid w:val="005523C2"/>
    <w:rsid w:val="005531D2"/>
    <w:rsid w:val="00553403"/>
    <w:rsid w:val="00554D6D"/>
    <w:rsid w:val="00555A1E"/>
    <w:rsid w:val="00556036"/>
    <w:rsid w:val="00556103"/>
    <w:rsid w:val="00560E21"/>
    <w:rsid w:val="00560ED8"/>
    <w:rsid w:val="00561325"/>
    <w:rsid w:val="00561C71"/>
    <w:rsid w:val="00562491"/>
    <w:rsid w:val="00563C2D"/>
    <w:rsid w:val="00563D9F"/>
    <w:rsid w:val="00563F90"/>
    <w:rsid w:val="0056423E"/>
    <w:rsid w:val="005642BE"/>
    <w:rsid w:val="00565192"/>
    <w:rsid w:val="005658E7"/>
    <w:rsid w:val="00567D65"/>
    <w:rsid w:val="00570E4C"/>
    <w:rsid w:val="00571E55"/>
    <w:rsid w:val="00571EB3"/>
    <w:rsid w:val="00572CEC"/>
    <w:rsid w:val="0057321F"/>
    <w:rsid w:val="005736A8"/>
    <w:rsid w:val="00573896"/>
    <w:rsid w:val="00574AEF"/>
    <w:rsid w:val="00574CD8"/>
    <w:rsid w:val="0057531F"/>
    <w:rsid w:val="00575331"/>
    <w:rsid w:val="005757B4"/>
    <w:rsid w:val="0057609A"/>
    <w:rsid w:val="0057775D"/>
    <w:rsid w:val="00577826"/>
    <w:rsid w:val="00580271"/>
    <w:rsid w:val="00582330"/>
    <w:rsid w:val="0058475C"/>
    <w:rsid w:val="00585AC0"/>
    <w:rsid w:val="00585FC6"/>
    <w:rsid w:val="00586195"/>
    <w:rsid w:val="00586B7B"/>
    <w:rsid w:val="00587328"/>
    <w:rsid w:val="005876AE"/>
    <w:rsid w:val="00587F59"/>
    <w:rsid w:val="005900E2"/>
    <w:rsid w:val="00590BF4"/>
    <w:rsid w:val="00590E34"/>
    <w:rsid w:val="00591C57"/>
    <w:rsid w:val="0059271A"/>
    <w:rsid w:val="00592ECE"/>
    <w:rsid w:val="005934E9"/>
    <w:rsid w:val="00593523"/>
    <w:rsid w:val="005947ED"/>
    <w:rsid w:val="00595C80"/>
    <w:rsid w:val="005978B0"/>
    <w:rsid w:val="005A003F"/>
    <w:rsid w:val="005A01FF"/>
    <w:rsid w:val="005A12F2"/>
    <w:rsid w:val="005A1E42"/>
    <w:rsid w:val="005A1E8D"/>
    <w:rsid w:val="005A2011"/>
    <w:rsid w:val="005A28EF"/>
    <w:rsid w:val="005A296C"/>
    <w:rsid w:val="005A484D"/>
    <w:rsid w:val="005A4B85"/>
    <w:rsid w:val="005A6438"/>
    <w:rsid w:val="005B0742"/>
    <w:rsid w:val="005B0B8C"/>
    <w:rsid w:val="005B0CFA"/>
    <w:rsid w:val="005B17AE"/>
    <w:rsid w:val="005B24BA"/>
    <w:rsid w:val="005B2B65"/>
    <w:rsid w:val="005B34D0"/>
    <w:rsid w:val="005B3FE7"/>
    <w:rsid w:val="005B48E0"/>
    <w:rsid w:val="005C0390"/>
    <w:rsid w:val="005C0770"/>
    <w:rsid w:val="005C1D16"/>
    <w:rsid w:val="005C3088"/>
    <w:rsid w:val="005C308B"/>
    <w:rsid w:val="005C35B4"/>
    <w:rsid w:val="005C4126"/>
    <w:rsid w:val="005C4E53"/>
    <w:rsid w:val="005C4F1C"/>
    <w:rsid w:val="005C76A6"/>
    <w:rsid w:val="005D0145"/>
    <w:rsid w:val="005D0794"/>
    <w:rsid w:val="005D0E69"/>
    <w:rsid w:val="005D1DCF"/>
    <w:rsid w:val="005D28E6"/>
    <w:rsid w:val="005D3BF0"/>
    <w:rsid w:val="005D49D1"/>
    <w:rsid w:val="005D4C49"/>
    <w:rsid w:val="005D5085"/>
    <w:rsid w:val="005D5795"/>
    <w:rsid w:val="005D6638"/>
    <w:rsid w:val="005D6B0D"/>
    <w:rsid w:val="005D7940"/>
    <w:rsid w:val="005E029C"/>
    <w:rsid w:val="005E0806"/>
    <w:rsid w:val="005E1243"/>
    <w:rsid w:val="005E1466"/>
    <w:rsid w:val="005E1A93"/>
    <w:rsid w:val="005E212E"/>
    <w:rsid w:val="005E2310"/>
    <w:rsid w:val="005E2916"/>
    <w:rsid w:val="005E2D10"/>
    <w:rsid w:val="005E3245"/>
    <w:rsid w:val="005E3CB8"/>
    <w:rsid w:val="005E3E23"/>
    <w:rsid w:val="005E4C0B"/>
    <w:rsid w:val="005E4E15"/>
    <w:rsid w:val="005E50C4"/>
    <w:rsid w:val="005E52C8"/>
    <w:rsid w:val="005E5712"/>
    <w:rsid w:val="005E6F5B"/>
    <w:rsid w:val="005E788F"/>
    <w:rsid w:val="005E7ED4"/>
    <w:rsid w:val="005F0A64"/>
    <w:rsid w:val="005F12CD"/>
    <w:rsid w:val="005F1548"/>
    <w:rsid w:val="005F183D"/>
    <w:rsid w:val="005F198D"/>
    <w:rsid w:val="005F1A46"/>
    <w:rsid w:val="005F1B53"/>
    <w:rsid w:val="005F1E16"/>
    <w:rsid w:val="005F2A41"/>
    <w:rsid w:val="005F32C2"/>
    <w:rsid w:val="005F3AF6"/>
    <w:rsid w:val="005F3FCD"/>
    <w:rsid w:val="005F423A"/>
    <w:rsid w:val="005F5F02"/>
    <w:rsid w:val="005F677F"/>
    <w:rsid w:val="006006CD"/>
    <w:rsid w:val="00601C59"/>
    <w:rsid w:val="0060202A"/>
    <w:rsid w:val="00602BCF"/>
    <w:rsid w:val="00602EC8"/>
    <w:rsid w:val="006104E6"/>
    <w:rsid w:val="006116C6"/>
    <w:rsid w:val="0061210D"/>
    <w:rsid w:val="00612DA9"/>
    <w:rsid w:val="00614144"/>
    <w:rsid w:val="006144A1"/>
    <w:rsid w:val="00614600"/>
    <w:rsid w:val="0061574E"/>
    <w:rsid w:val="0062164C"/>
    <w:rsid w:val="006218DB"/>
    <w:rsid w:val="00622FEE"/>
    <w:rsid w:val="00623A48"/>
    <w:rsid w:val="00624028"/>
    <w:rsid w:val="00624327"/>
    <w:rsid w:val="006258E2"/>
    <w:rsid w:val="00626593"/>
    <w:rsid w:val="00627566"/>
    <w:rsid w:val="0063327F"/>
    <w:rsid w:val="00633EB1"/>
    <w:rsid w:val="00633FEC"/>
    <w:rsid w:val="006346C1"/>
    <w:rsid w:val="0063476F"/>
    <w:rsid w:val="00636CD3"/>
    <w:rsid w:val="00640CE5"/>
    <w:rsid w:val="00640E15"/>
    <w:rsid w:val="00642A6C"/>
    <w:rsid w:val="00642CE9"/>
    <w:rsid w:val="0064408A"/>
    <w:rsid w:val="00645058"/>
    <w:rsid w:val="00645962"/>
    <w:rsid w:val="0064599F"/>
    <w:rsid w:val="00645E50"/>
    <w:rsid w:val="006461AC"/>
    <w:rsid w:val="0064743A"/>
    <w:rsid w:val="006477B8"/>
    <w:rsid w:val="00647EE2"/>
    <w:rsid w:val="00651295"/>
    <w:rsid w:val="00651FE2"/>
    <w:rsid w:val="00652F31"/>
    <w:rsid w:val="006534F8"/>
    <w:rsid w:val="00654FA8"/>
    <w:rsid w:val="00656462"/>
    <w:rsid w:val="00656B87"/>
    <w:rsid w:val="00656EAB"/>
    <w:rsid w:val="00657D1E"/>
    <w:rsid w:val="006624B5"/>
    <w:rsid w:val="00662A17"/>
    <w:rsid w:val="00663614"/>
    <w:rsid w:val="0066499D"/>
    <w:rsid w:val="00665511"/>
    <w:rsid w:val="00665869"/>
    <w:rsid w:val="00666627"/>
    <w:rsid w:val="00670422"/>
    <w:rsid w:val="00670531"/>
    <w:rsid w:val="00673248"/>
    <w:rsid w:val="00673E29"/>
    <w:rsid w:val="006769E2"/>
    <w:rsid w:val="00676A09"/>
    <w:rsid w:val="00677668"/>
    <w:rsid w:val="00680AF7"/>
    <w:rsid w:val="00680F1F"/>
    <w:rsid w:val="00684695"/>
    <w:rsid w:val="0068500B"/>
    <w:rsid w:val="00686D03"/>
    <w:rsid w:val="00686DA1"/>
    <w:rsid w:val="006870FB"/>
    <w:rsid w:val="0069030B"/>
    <w:rsid w:val="00690E8F"/>
    <w:rsid w:val="006915B0"/>
    <w:rsid w:val="006931FF"/>
    <w:rsid w:val="00693912"/>
    <w:rsid w:val="006940A7"/>
    <w:rsid w:val="00694736"/>
    <w:rsid w:val="0069641A"/>
    <w:rsid w:val="0069752F"/>
    <w:rsid w:val="006977D9"/>
    <w:rsid w:val="00697F62"/>
    <w:rsid w:val="006A08F5"/>
    <w:rsid w:val="006A0D0F"/>
    <w:rsid w:val="006A1450"/>
    <w:rsid w:val="006A1669"/>
    <w:rsid w:val="006A18FC"/>
    <w:rsid w:val="006A1FFF"/>
    <w:rsid w:val="006A2B6C"/>
    <w:rsid w:val="006A3AF9"/>
    <w:rsid w:val="006A5039"/>
    <w:rsid w:val="006A67A2"/>
    <w:rsid w:val="006A6981"/>
    <w:rsid w:val="006A6C42"/>
    <w:rsid w:val="006A75DF"/>
    <w:rsid w:val="006B0873"/>
    <w:rsid w:val="006B14B4"/>
    <w:rsid w:val="006B25B5"/>
    <w:rsid w:val="006B2A2E"/>
    <w:rsid w:val="006B3BF3"/>
    <w:rsid w:val="006B55C6"/>
    <w:rsid w:val="006B56E2"/>
    <w:rsid w:val="006B5CB3"/>
    <w:rsid w:val="006B62A9"/>
    <w:rsid w:val="006B7376"/>
    <w:rsid w:val="006C2BAC"/>
    <w:rsid w:val="006C2D36"/>
    <w:rsid w:val="006C42E6"/>
    <w:rsid w:val="006C4792"/>
    <w:rsid w:val="006C497D"/>
    <w:rsid w:val="006C5B9B"/>
    <w:rsid w:val="006C5E0A"/>
    <w:rsid w:val="006C6612"/>
    <w:rsid w:val="006C6C32"/>
    <w:rsid w:val="006C6FDD"/>
    <w:rsid w:val="006C703E"/>
    <w:rsid w:val="006C7A40"/>
    <w:rsid w:val="006D0130"/>
    <w:rsid w:val="006D4530"/>
    <w:rsid w:val="006D58F6"/>
    <w:rsid w:val="006D6FE7"/>
    <w:rsid w:val="006D74F3"/>
    <w:rsid w:val="006D7798"/>
    <w:rsid w:val="006D7826"/>
    <w:rsid w:val="006E1CED"/>
    <w:rsid w:val="006E1CF8"/>
    <w:rsid w:val="006E37FE"/>
    <w:rsid w:val="006E384C"/>
    <w:rsid w:val="006E3D77"/>
    <w:rsid w:val="006E502D"/>
    <w:rsid w:val="006E675D"/>
    <w:rsid w:val="006E76E8"/>
    <w:rsid w:val="006E793E"/>
    <w:rsid w:val="006F0E53"/>
    <w:rsid w:val="006F224E"/>
    <w:rsid w:val="006F2F16"/>
    <w:rsid w:val="006F30BD"/>
    <w:rsid w:val="006F401D"/>
    <w:rsid w:val="006F59F4"/>
    <w:rsid w:val="006F5DE4"/>
    <w:rsid w:val="006F5F34"/>
    <w:rsid w:val="006F7144"/>
    <w:rsid w:val="006F7827"/>
    <w:rsid w:val="00700534"/>
    <w:rsid w:val="007020E4"/>
    <w:rsid w:val="007027C1"/>
    <w:rsid w:val="0070304E"/>
    <w:rsid w:val="00704A7F"/>
    <w:rsid w:val="00704ACE"/>
    <w:rsid w:val="00706264"/>
    <w:rsid w:val="00712537"/>
    <w:rsid w:val="00712940"/>
    <w:rsid w:val="00712E6C"/>
    <w:rsid w:val="007130BF"/>
    <w:rsid w:val="00713DBC"/>
    <w:rsid w:val="0071409A"/>
    <w:rsid w:val="007141F8"/>
    <w:rsid w:val="00714D35"/>
    <w:rsid w:val="00715E26"/>
    <w:rsid w:val="00717002"/>
    <w:rsid w:val="00717250"/>
    <w:rsid w:val="007210ED"/>
    <w:rsid w:val="007215E7"/>
    <w:rsid w:val="007222A7"/>
    <w:rsid w:val="00724915"/>
    <w:rsid w:val="0072502F"/>
    <w:rsid w:val="0072540B"/>
    <w:rsid w:val="007309F9"/>
    <w:rsid w:val="007311A0"/>
    <w:rsid w:val="007332EB"/>
    <w:rsid w:val="00733F53"/>
    <w:rsid w:val="007347B3"/>
    <w:rsid w:val="00734F38"/>
    <w:rsid w:val="00735746"/>
    <w:rsid w:val="00735C66"/>
    <w:rsid w:val="007365AB"/>
    <w:rsid w:val="007416A1"/>
    <w:rsid w:val="00741C9A"/>
    <w:rsid w:val="0074239E"/>
    <w:rsid w:val="007439BB"/>
    <w:rsid w:val="00743DBE"/>
    <w:rsid w:val="00745A97"/>
    <w:rsid w:val="007460C6"/>
    <w:rsid w:val="0074674A"/>
    <w:rsid w:val="00747D27"/>
    <w:rsid w:val="00752843"/>
    <w:rsid w:val="00753ABD"/>
    <w:rsid w:val="00753FC3"/>
    <w:rsid w:val="0075454B"/>
    <w:rsid w:val="00754B57"/>
    <w:rsid w:val="00754BBC"/>
    <w:rsid w:val="00757444"/>
    <w:rsid w:val="0076114E"/>
    <w:rsid w:val="00762830"/>
    <w:rsid w:val="007644E9"/>
    <w:rsid w:val="00764DDE"/>
    <w:rsid w:val="0076590B"/>
    <w:rsid w:val="0076592E"/>
    <w:rsid w:val="00765949"/>
    <w:rsid w:val="007659E7"/>
    <w:rsid w:val="0076646D"/>
    <w:rsid w:val="007674A5"/>
    <w:rsid w:val="00770D74"/>
    <w:rsid w:val="00772A7F"/>
    <w:rsid w:val="00772BC9"/>
    <w:rsid w:val="00774426"/>
    <w:rsid w:val="00776CB7"/>
    <w:rsid w:val="00777A0F"/>
    <w:rsid w:val="00781564"/>
    <w:rsid w:val="0078169C"/>
    <w:rsid w:val="007820F5"/>
    <w:rsid w:val="0078383C"/>
    <w:rsid w:val="0078423E"/>
    <w:rsid w:val="0078499E"/>
    <w:rsid w:val="0078564E"/>
    <w:rsid w:val="007861E3"/>
    <w:rsid w:val="00790E29"/>
    <w:rsid w:val="007914FD"/>
    <w:rsid w:val="00792564"/>
    <w:rsid w:val="007949F3"/>
    <w:rsid w:val="00795123"/>
    <w:rsid w:val="007A0141"/>
    <w:rsid w:val="007A1585"/>
    <w:rsid w:val="007A1CE2"/>
    <w:rsid w:val="007A2C51"/>
    <w:rsid w:val="007A3422"/>
    <w:rsid w:val="007A3DD6"/>
    <w:rsid w:val="007A4536"/>
    <w:rsid w:val="007A4EBE"/>
    <w:rsid w:val="007A51EC"/>
    <w:rsid w:val="007A570E"/>
    <w:rsid w:val="007A6273"/>
    <w:rsid w:val="007A66F2"/>
    <w:rsid w:val="007A676D"/>
    <w:rsid w:val="007A70AD"/>
    <w:rsid w:val="007A768C"/>
    <w:rsid w:val="007A7758"/>
    <w:rsid w:val="007B13A0"/>
    <w:rsid w:val="007B24B7"/>
    <w:rsid w:val="007B34F9"/>
    <w:rsid w:val="007B3AC5"/>
    <w:rsid w:val="007B59B0"/>
    <w:rsid w:val="007B62DA"/>
    <w:rsid w:val="007B6F86"/>
    <w:rsid w:val="007C100C"/>
    <w:rsid w:val="007C14BE"/>
    <w:rsid w:val="007C17A3"/>
    <w:rsid w:val="007C1DE8"/>
    <w:rsid w:val="007C28B8"/>
    <w:rsid w:val="007C2CC7"/>
    <w:rsid w:val="007C3346"/>
    <w:rsid w:val="007C38C1"/>
    <w:rsid w:val="007C4505"/>
    <w:rsid w:val="007C65A8"/>
    <w:rsid w:val="007C68FF"/>
    <w:rsid w:val="007C72E8"/>
    <w:rsid w:val="007C7308"/>
    <w:rsid w:val="007C7409"/>
    <w:rsid w:val="007C7EBA"/>
    <w:rsid w:val="007D02B5"/>
    <w:rsid w:val="007D0903"/>
    <w:rsid w:val="007D0E8C"/>
    <w:rsid w:val="007D29DF"/>
    <w:rsid w:val="007D32A2"/>
    <w:rsid w:val="007D3FBD"/>
    <w:rsid w:val="007D44A3"/>
    <w:rsid w:val="007D49C3"/>
    <w:rsid w:val="007D4A7C"/>
    <w:rsid w:val="007D4CE2"/>
    <w:rsid w:val="007D577C"/>
    <w:rsid w:val="007D7CF8"/>
    <w:rsid w:val="007E0216"/>
    <w:rsid w:val="007E093F"/>
    <w:rsid w:val="007E0942"/>
    <w:rsid w:val="007E2D6B"/>
    <w:rsid w:val="007E2FA9"/>
    <w:rsid w:val="007E3292"/>
    <w:rsid w:val="007E3DA0"/>
    <w:rsid w:val="007E4676"/>
    <w:rsid w:val="007E4A01"/>
    <w:rsid w:val="007E6EFA"/>
    <w:rsid w:val="007E6F42"/>
    <w:rsid w:val="007E7329"/>
    <w:rsid w:val="007E7373"/>
    <w:rsid w:val="007E75DD"/>
    <w:rsid w:val="007E7BF4"/>
    <w:rsid w:val="007F03AC"/>
    <w:rsid w:val="007F14BB"/>
    <w:rsid w:val="007F1EDD"/>
    <w:rsid w:val="007F27DF"/>
    <w:rsid w:val="007F39B2"/>
    <w:rsid w:val="007F43FC"/>
    <w:rsid w:val="007F45A4"/>
    <w:rsid w:val="007F4E06"/>
    <w:rsid w:val="007F5125"/>
    <w:rsid w:val="007F6945"/>
    <w:rsid w:val="007F6BBE"/>
    <w:rsid w:val="007F75E7"/>
    <w:rsid w:val="007F77F8"/>
    <w:rsid w:val="00800A6A"/>
    <w:rsid w:val="00801855"/>
    <w:rsid w:val="00801A6A"/>
    <w:rsid w:val="0080368C"/>
    <w:rsid w:val="008036B9"/>
    <w:rsid w:val="0080381E"/>
    <w:rsid w:val="008043A4"/>
    <w:rsid w:val="0080617A"/>
    <w:rsid w:val="008064FF"/>
    <w:rsid w:val="008068A0"/>
    <w:rsid w:val="008108AC"/>
    <w:rsid w:val="00812361"/>
    <w:rsid w:val="00813982"/>
    <w:rsid w:val="00814441"/>
    <w:rsid w:val="00814D78"/>
    <w:rsid w:val="00814F7E"/>
    <w:rsid w:val="00815A60"/>
    <w:rsid w:val="00815DAF"/>
    <w:rsid w:val="00816A66"/>
    <w:rsid w:val="008170D1"/>
    <w:rsid w:val="0082073E"/>
    <w:rsid w:val="00820A4F"/>
    <w:rsid w:val="00820D9B"/>
    <w:rsid w:val="008211F3"/>
    <w:rsid w:val="00821C0A"/>
    <w:rsid w:val="0082218D"/>
    <w:rsid w:val="00822206"/>
    <w:rsid w:val="008239D5"/>
    <w:rsid w:val="00823F24"/>
    <w:rsid w:val="00823F51"/>
    <w:rsid w:val="008241AE"/>
    <w:rsid w:val="00826004"/>
    <w:rsid w:val="00826796"/>
    <w:rsid w:val="0082775B"/>
    <w:rsid w:val="008278F2"/>
    <w:rsid w:val="00827C0F"/>
    <w:rsid w:val="0083010F"/>
    <w:rsid w:val="008301F0"/>
    <w:rsid w:val="0083140F"/>
    <w:rsid w:val="00831ECC"/>
    <w:rsid w:val="0083249B"/>
    <w:rsid w:val="00832E9E"/>
    <w:rsid w:val="00833632"/>
    <w:rsid w:val="0083468A"/>
    <w:rsid w:val="00834A82"/>
    <w:rsid w:val="00834B25"/>
    <w:rsid w:val="00835CBB"/>
    <w:rsid w:val="00835D56"/>
    <w:rsid w:val="0083658F"/>
    <w:rsid w:val="0083721D"/>
    <w:rsid w:val="00840D8F"/>
    <w:rsid w:val="00841170"/>
    <w:rsid w:val="00841A41"/>
    <w:rsid w:val="00841F80"/>
    <w:rsid w:val="00842ADC"/>
    <w:rsid w:val="00843F32"/>
    <w:rsid w:val="008464CD"/>
    <w:rsid w:val="00850DB2"/>
    <w:rsid w:val="0085130A"/>
    <w:rsid w:val="0085355B"/>
    <w:rsid w:val="00853748"/>
    <w:rsid w:val="008543D9"/>
    <w:rsid w:val="008552A6"/>
    <w:rsid w:val="00856001"/>
    <w:rsid w:val="00862E3F"/>
    <w:rsid w:val="00863B09"/>
    <w:rsid w:val="00865C14"/>
    <w:rsid w:val="00866615"/>
    <w:rsid w:val="008668B8"/>
    <w:rsid w:val="00867275"/>
    <w:rsid w:val="00867FB2"/>
    <w:rsid w:val="00870482"/>
    <w:rsid w:val="00870A03"/>
    <w:rsid w:val="00871150"/>
    <w:rsid w:val="00873DE0"/>
    <w:rsid w:val="008743B7"/>
    <w:rsid w:val="00874812"/>
    <w:rsid w:val="00875A41"/>
    <w:rsid w:val="00876160"/>
    <w:rsid w:val="0087684C"/>
    <w:rsid w:val="0087685C"/>
    <w:rsid w:val="00876F82"/>
    <w:rsid w:val="008771A6"/>
    <w:rsid w:val="00877259"/>
    <w:rsid w:val="0087755D"/>
    <w:rsid w:val="0088020F"/>
    <w:rsid w:val="00880D20"/>
    <w:rsid w:val="00880E7F"/>
    <w:rsid w:val="00881101"/>
    <w:rsid w:val="00882275"/>
    <w:rsid w:val="00882CFA"/>
    <w:rsid w:val="0088314F"/>
    <w:rsid w:val="008842C1"/>
    <w:rsid w:val="00884D59"/>
    <w:rsid w:val="00884FE8"/>
    <w:rsid w:val="00885B30"/>
    <w:rsid w:val="00886273"/>
    <w:rsid w:val="00887AF9"/>
    <w:rsid w:val="00890A59"/>
    <w:rsid w:val="00891A5C"/>
    <w:rsid w:val="00893D14"/>
    <w:rsid w:val="00893D15"/>
    <w:rsid w:val="00893F81"/>
    <w:rsid w:val="00893FE1"/>
    <w:rsid w:val="0089459D"/>
    <w:rsid w:val="008955D7"/>
    <w:rsid w:val="00895CD4"/>
    <w:rsid w:val="00895D09"/>
    <w:rsid w:val="00895F98"/>
    <w:rsid w:val="008979D3"/>
    <w:rsid w:val="00897A97"/>
    <w:rsid w:val="008A12E9"/>
    <w:rsid w:val="008A335B"/>
    <w:rsid w:val="008A3F02"/>
    <w:rsid w:val="008A4574"/>
    <w:rsid w:val="008A46DD"/>
    <w:rsid w:val="008A63DF"/>
    <w:rsid w:val="008A6828"/>
    <w:rsid w:val="008A7354"/>
    <w:rsid w:val="008A74E9"/>
    <w:rsid w:val="008A755F"/>
    <w:rsid w:val="008B0073"/>
    <w:rsid w:val="008B06BE"/>
    <w:rsid w:val="008B08C9"/>
    <w:rsid w:val="008B09B4"/>
    <w:rsid w:val="008B0CE3"/>
    <w:rsid w:val="008B1250"/>
    <w:rsid w:val="008B1704"/>
    <w:rsid w:val="008B2776"/>
    <w:rsid w:val="008B30FF"/>
    <w:rsid w:val="008B46C3"/>
    <w:rsid w:val="008B5471"/>
    <w:rsid w:val="008B57E9"/>
    <w:rsid w:val="008B6011"/>
    <w:rsid w:val="008B67FC"/>
    <w:rsid w:val="008B6C1B"/>
    <w:rsid w:val="008B6C60"/>
    <w:rsid w:val="008B7289"/>
    <w:rsid w:val="008B79EC"/>
    <w:rsid w:val="008C0744"/>
    <w:rsid w:val="008C08F5"/>
    <w:rsid w:val="008C1000"/>
    <w:rsid w:val="008C1339"/>
    <w:rsid w:val="008C136F"/>
    <w:rsid w:val="008C14E3"/>
    <w:rsid w:val="008C1E33"/>
    <w:rsid w:val="008C2FA2"/>
    <w:rsid w:val="008C3BFB"/>
    <w:rsid w:val="008C438A"/>
    <w:rsid w:val="008C4781"/>
    <w:rsid w:val="008C47FB"/>
    <w:rsid w:val="008C4FBA"/>
    <w:rsid w:val="008C5315"/>
    <w:rsid w:val="008C559A"/>
    <w:rsid w:val="008C5851"/>
    <w:rsid w:val="008C5949"/>
    <w:rsid w:val="008C5EAD"/>
    <w:rsid w:val="008C68B8"/>
    <w:rsid w:val="008C69E1"/>
    <w:rsid w:val="008C6C33"/>
    <w:rsid w:val="008C7762"/>
    <w:rsid w:val="008C7B2D"/>
    <w:rsid w:val="008C7BD7"/>
    <w:rsid w:val="008C7D76"/>
    <w:rsid w:val="008D00D2"/>
    <w:rsid w:val="008D4D56"/>
    <w:rsid w:val="008D5715"/>
    <w:rsid w:val="008D7D1A"/>
    <w:rsid w:val="008E108B"/>
    <w:rsid w:val="008E2D1C"/>
    <w:rsid w:val="008E32C5"/>
    <w:rsid w:val="008E3B26"/>
    <w:rsid w:val="008E56BC"/>
    <w:rsid w:val="008E694A"/>
    <w:rsid w:val="008E7F65"/>
    <w:rsid w:val="008F00AE"/>
    <w:rsid w:val="008F0A9B"/>
    <w:rsid w:val="008F2051"/>
    <w:rsid w:val="008F3DC7"/>
    <w:rsid w:val="008F40F0"/>
    <w:rsid w:val="008F4481"/>
    <w:rsid w:val="008F56D1"/>
    <w:rsid w:val="008F6933"/>
    <w:rsid w:val="009002A2"/>
    <w:rsid w:val="0090067F"/>
    <w:rsid w:val="00900A1E"/>
    <w:rsid w:val="0090103A"/>
    <w:rsid w:val="0090126F"/>
    <w:rsid w:val="009013CE"/>
    <w:rsid w:val="009016D0"/>
    <w:rsid w:val="009024B9"/>
    <w:rsid w:val="009029FE"/>
    <w:rsid w:val="00902D89"/>
    <w:rsid w:val="00903992"/>
    <w:rsid w:val="0090434A"/>
    <w:rsid w:val="00905944"/>
    <w:rsid w:val="0090704D"/>
    <w:rsid w:val="00907D78"/>
    <w:rsid w:val="009101B3"/>
    <w:rsid w:val="009108C9"/>
    <w:rsid w:val="00910AA4"/>
    <w:rsid w:val="00911046"/>
    <w:rsid w:val="00911142"/>
    <w:rsid w:val="009111FD"/>
    <w:rsid w:val="009112AE"/>
    <w:rsid w:val="00911556"/>
    <w:rsid w:val="0091292C"/>
    <w:rsid w:val="009130F7"/>
    <w:rsid w:val="00914C29"/>
    <w:rsid w:val="00914D7F"/>
    <w:rsid w:val="00916397"/>
    <w:rsid w:val="00917365"/>
    <w:rsid w:val="00920262"/>
    <w:rsid w:val="00920E43"/>
    <w:rsid w:val="00921144"/>
    <w:rsid w:val="00921FD0"/>
    <w:rsid w:val="009232A2"/>
    <w:rsid w:val="00923C2A"/>
    <w:rsid w:val="0092530B"/>
    <w:rsid w:val="009270CC"/>
    <w:rsid w:val="00927427"/>
    <w:rsid w:val="00927495"/>
    <w:rsid w:val="00927D78"/>
    <w:rsid w:val="009321EF"/>
    <w:rsid w:val="009323A4"/>
    <w:rsid w:val="009323EE"/>
    <w:rsid w:val="009329DB"/>
    <w:rsid w:val="00932F89"/>
    <w:rsid w:val="00933E8E"/>
    <w:rsid w:val="009362B0"/>
    <w:rsid w:val="00937088"/>
    <w:rsid w:val="00940477"/>
    <w:rsid w:val="0094107C"/>
    <w:rsid w:val="00942C62"/>
    <w:rsid w:val="0094308F"/>
    <w:rsid w:val="00943140"/>
    <w:rsid w:val="00943267"/>
    <w:rsid w:val="0094346D"/>
    <w:rsid w:val="0094368E"/>
    <w:rsid w:val="00945A95"/>
    <w:rsid w:val="00946266"/>
    <w:rsid w:val="0094705E"/>
    <w:rsid w:val="009471ED"/>
    <w:rsid w:val="009476A3"/>
    <w:rsid w:val="00951758"/>
    <w:rsid w:val="00952117"/>
    <w:rsid w:val="00952B5A"/>
    <w:rsid w:val="00955B85"/>
    <w:rsid w:val="00955D45"/>
    <w:rsid w:val="00955E77"/>
    <w:rsid w:val="009564E0"/>
    <w:rsid w:val="00956BB0"/>
    <w:rsid w:val="00960846"/>
    <w:rsid w:val="009609B6"/>
    <w:rsid w:val="00960F16"/>
    <w:rsid w:val="00960FF9"/>
    <w:rsid w:val="0096185A"/>
    <w:rsid w:val="00962476"/>
    <w:rsid w:val="00962B26"/>
    <w:rsid w:val="00963DCF"/>
    <w:rsid w:val="0096584E"/>
    <w:rsid w:val="00967526"/>
    <w:rsid w:val="00967A81"/>
    <w:rsid w:val="0097196A"/>
    <w:rsid w:val="0097470A"/>
    <w:rsid w:val="00974870"/>
    <w:rsid w:val="009749A5"/>
    <w:rsid w:val="00974B85"/>
    <w:rsid w:val="00974FA1"/>
    <w:rsid w:val="009767C1"/>
    <w:rsid w:val="009805CA"/>
    <w:rsid w:val="009810DA"/>
    <w:rsid w:val="009815E5"/>
    <w:rsid w:val="00981A95"/>
    <w:rsid w:val="009856E6"/>
    <w:rsid w:val="00986102"/>
    <w:rsid w:val="00987574"/>
    <w:rsid w:val="009904AA"/>
    <w:rsid w:val="00990FD3"/>
    <w:rsid w:val="00991714"/>
    <w:rsid w:val="00993D97"/>
    <w:rsid w:val="00993FAE"/>
    <w:rsid w:val="00996573"/>
    <w:rsid w:val="0099763E"/>
    <w:rsid w:val="009A06D3"/>
    <w:rsid w:val="009A1665"/>
    <w:rsid w:val="009A1C2B"/>
    <w:rsid w:val="009A1D6A"/>
    <w:rsid w:val="009A2A5B"/>
    <w:rsid w:val="009A3B41"/>
    <w:rsid w:val="009A3C8F"/>
    <w:rsid w:val="009A462F"/>
    <w:rsid w:val="009A6008"/>
    <w:rsid w:val="009A6739"/>
    <w:rsid w:val="009A684E"/>
    <w:rsid w:val="009A7369"/>
    <w:rsid w:val="009A7DE9"/>
    <w:rsid w:val="009B0B69"/>
    <w:rsid w:val="009B14AF"/>
    <w:rsid w:val="009B1730"/>
    <w:rsid w:val="009B2DA7"/>
    <w:rsid w:val="009B46BD"/>
    <w:rsid w:val="009B5032"/>
    <w:rsid w:val="009B5203"/>
    <w:rsid w:val="009B54AF"/>
    <w:rsid w:val="009B5FD2"/>
    <w:rsid w:val="009B5FDE"/>
    <w:rsid w:val="009B6913"/>
    <w:rsid w:val="009B7619"/>
    <w:rsid w:val="009C1ABB"/>
    <w:rsid w:val="009C24C2"/>
    <w:rsid w:val="009C253A"/>
    <w:rsid w:val="009C353E"/>
    <w:rsid w:val="009C35E1"/>
    <w:rsid w:val="009C3B12"/>
    <w:rsid w:val="009C532D"/>
    <w:rsid w:val="009C582F"/>
    <w:rsid w:val="009C5B98"/>
    <w:rsid w:val="009C71B1"/>
    <w:rsid w:val="009D1DA8"/>
    <w:rsid w:val="009D2A92"/>
    <w:rsid w:val="009D3996"/>
    <w:rsid w:val="009D3FF2"/>
    <w:rsid w:val="009D62B8"/>
    <w:rsid w:val="009D661F"/>
    <w:rsid w:val="009E04C8"/>
    <w:rsid w:val="009E2B90"/>
    <w:rsid w:val="009E2C25"/>
    <w:rsid w:val="009E32FE"/>
    <w:rsid w:val="009E4774"/>
    <w:rsid w:val="009E54F8"/>
    <w:rsid w:val="009E5A50"/>
    <w:rsid w:val="009E5E0E"/>
    <w:rsid w:val="009E7834"/>
    <w:rsid w:val="009F0E0F"/>
    <w:rsid w:val="009F0E61"/>
    <w:rsid w:val="009F142F"/>
    <w:rsid w:val="009F22C1"/>
    <w:rsid w:val="009F37AC"/>
    <w:rsid w:val="009F6389"/>
    <w:rsid w:val="009F7AB7"/>
    <w:rsid w:val="00A029FD"/>
    <w:rsid w:val="00A0390F"/>
    <w:rsid w:val="00A039D3"/>
    <w:rsid w:val="00A04203"/>
    <w:rsid w:val="00A04571"/>
    <w:rsid w:val="00A05645"/>
    <w:rsid w:val="00A05694"/>
    <w:rsid w:val="00A065D4"/>
    <w:rsid w:val="00A06778"/>
    <w:rsid w:val="00A10C36"/>
    <w:rsid w:val="00A11C31"/>
    <w:rsid w:val="00A1276B"/>
    <w:rsid w:val="00A13865"/>
    <w:rsid w:val="00A13C64"/>
    <w:rsid w:val="00A14EF2"/>
    <w:rsid w:val="00A161BB"/>
    <w:rsid w:val="00A16267"/>
    <w:rsid w:val="00A16E36"/>
    <w:rsid w:val="00A2079F"/>
    <w:rsid w:val="00A20A01"/>
    <w:rsid w:val="00A22234"/>
    <w:rsid w:val="00A23420"/>
    <w:rsid w:val="00A2351D"/>
    <w:rsid w:val="00A23796"/>
    <w:rsid w:val="00A25230"/>
    <w:rsid w:val="00A303BA"/>
    <w:rsid w:val="00A304A7"/>
    <w:rsid w:val="00A30A2E"/>
    <w:rsid w:val="00A311A6"/>
    <w:rsid w:val="00A3194C"/>
    <w:rsid w:val="00A321A4"/>
    <w:rsid w:val="00A32535"/>
    <w:rsid w:val="00A326F7"/>
    <w:rsid w:val="00A3292D"/>
    <w:rsid w:val="00A32E5B"/>
    <w:rsid w:val="00A34543"/>
    <w:rsid w:val="00A34B4C"/>
    <w:rsid w:val="00A354B1"/>
    <w:rsid w:val="00A36766"/>
    <w:rsid w:val="00A40616"/>
    <w:rsid w:val="00A40E89"/>
    <w:rsid w:val="00A41863"/>
    <w:rsid w:val="00A41947"/>
    <w:rsid w:val="00A420D5"/>
    <w:rsid w:val="00A420FA"/>
    <w:rsid w:val="00A42AA3"/>
    <w:rsid w:val="00A43679"/>
    <w:rsid w:val="00A43D66"/>
    <w:rsid w:val="00A44517"/>
    <w:rsid w:val="00A458C7"/>
    <w:rsid w:val="00A45B04"/>
    <w:rsid w:val="00A45BFF"/>
    <w:rsid w:val="00A46C95"/>
    <w:rsid w:val="00A46D87"/>
    <w:rsid w:val="00A5055F"/>
    <w:rsid w:val="00A5306F"/>
    <w:rsid w:val="00A53A60"/>
    <w:rsid w:val="00A53BFF"/>
    <w:rsid w:val="00A544EB"/>
    <w:rsid w:val="00A555FF"/>
    <w:rsid w:val="00A55625"/>
    <w:rsid w:val="00A5593F"/>
    <w:rsid w:val="00A55C08"/>
    <w:rsid w:val="00A577AC"/>
    <w:rsid w:val="00A60C1E"/>
    <w:rsid w:val="00A615B8"/>
    <w:rsid w:val="00A62A8D"/>
    <w:rsid w:val="00A64852"/>
    <w:rsid w:val="00A64C97"/>
    <w:rsid w:val="00A65B05"/>
    <w:rsid w:val="00A65D6B"/>
    <w:rsid w:val="00A66FE0"/>
    <w:rsid w:val="00A722CC"/>
    <w:rsid w:val="00A733B0"/>
    <w:rsid w:val="00A7524C"/>
    <w:rsid w:val="00A756A3"/>
    <w:rsid w:val="00A7571D"/>
    <w:rsid w:val="00A75DA4"/>
    <w:rsid w:val="00A76B74"/>
    <w:rsid w:val="00A772C3"/>
    <w:rsid w:val="00A77495"/>
    <w:rsid w:val="00A7773E"/>
    <w:rsid w:val="00A777AB"/>
    <w:rsid w:val="00A80DB6"/>
    <w:rsid w:val="00A815C2"/>
    <w:rsid w:val="00A838DA"/>
    <w:rsid w:val="00A86517"/>
    <w:rsid w:val="00A86890"/>
    <w:rsid w:val="00A86984"/>
    <w:rsid w:val="00A86D29"/>
    <w:rsid w:val="00A926EC"/>
    <w:rsid w:val="00A92C32"/>
    <w:rsid w:val="00A92FE2"/>
    <w:rsid w:val="00A938F1"/>
    <w:rsid w:val="00A93C7D"/>
    <w:rsid w:val="00A93D39"/>
    <w:rsid w:val="00A940F5"/>
    <w:rsid w:val="00A94DEF"/>
    <w:rsid w:val="00A97865"/>
    <w:rsid w:val="00AA0839"/>
    <w:rsid w:val="00AA2205"/>
    <w:rsid w:val="00AA237A"/>
    <w:rsid w:val="00AA2AA0"/>
    <w:rsid w:val="00AA305B"/>
    <w:rsid w:val="00AA32F7"/>
    <w:rsid w:val="00AA37E8"/>
    <w:rsid w:val="00AA47AE"/>
    <w:rsid w:val="00AA4ACC"/>
    <w:rsid w:val="00AA5105"/>
    <w:rsid w:val="00AA5547"/>
    <w:rsid w:val="00AA5C81"/>
    <w:rsid w:val="00AB029D"/>
    <w:rsid w:val="00AB0899"/>
    <w:rsid w:val="00AB1909"/>
    <w:rsid w:val="00AB2F18"/>
    <w:rsid w:val="00AB4373"/>
    <w:rsid w:val="00AB6BBC"/>
    <w:rsid w:val="00AB6BC4"/>
    <w:rsid w:val="00AB7103"/>
    <w:rsid w:val="00AB7FD7"/>
    <w:rsid w:val="00AC2268"/>
    <w:rsid w:val="00AC309C"/>
    <w:rsid w:val="00AC44CF"/>
    <w:rsid w:val="00AC66F9"/>
    <w:rsid w:val="00AC6949"/>
    <w:rsid w:val="00AD35EA"/>
    <w:rsid w:val="00AD406B"/>
    <w:rsid w:val="00AD47D4"/>
    <w:rsid w:val="00AD715A"/>
    <w:rsid w:val="00AD720F"/>
    <w:rsid w:val="00AD744B"/>
    <w:rsid w:val="00AD745B"/>
    <w:rsid w:val="00AD7D8A"/>
    <w:rsid w:val="00AD7FA4"/>
    <w:rsid w:val="00AE16EF"/>
    <w:rsid w:val="00AE2A34"/>
    <w:rsid w:val="00AE35ED"/>
    <w:rsid w:val="00AE440E"/>
    <w:rsid w:val="00AE4E41"/>
    <w:rsid w:val="00AE56EF"/>
    <w:rsid w:val="00AE5A3E"/>
    <w:rsid w:val="00AE6787"/>
    <w:rsid w:val="00AF0BB6"/>
    <w:rsid w:val="00AF26DD"/>
    <w:rsid w:val="00AF2C02"/>
    <w:rsid w:val="00AF40AD"/>
    <w:rsid w:val="00AF4423"/>
    <w:rsid w:val="00AF454B"/>
    <w:rsid w:val="00B001BA"/>
    <w:rsid w:val="00B001EA"/>
    <w:rsid w:val="00B00613"/>
    <w:rsid w:val="00B00660"/>
    <w:rsid w:val="00B0192D"/>
    <w:rsid w:val="00B0256B"/>
    <w:rsid w:val="00B03C25"/>
    <w:rsid w:val="00B0422B"/>
    <w:rsid w:val="00B0618A"/>
    <w:rsid w:val="00B065C8"/>
    <w:rsid w:val="00B0787C"/>
    <w:rsid w:val="00B13B54"/>
    <w:rsid w:val="00B14885"/>
    <w:rsid w:val="00B15E99"/>
    <w:rsid w:val="00B1680D"/>
    <w:rsid w:val="00B20519"/>
    <w:rsid w:val="00B20788"/>
    <w:rsid w:val="00B221AD"/>
    <w:rsid w:val="00B22492"/>
    <w:rsid w:val="00B240DF"/>
    <w:rsid w:val="00B24693"/>
    <w:rsid w:val="00B258BF"/>
    <w:rsid w:val="00B26B4C"/>
    <w:rsid w:val="00B277B6"/>
    <w:rsid w:val="00B27C03"/>
    <w:rsid w:val="00B30216"/>
    <w:rsid w:val="00B302BC"/>
    <w:rsid w:val="00B3046E"/>
    <w:rsid w:val="00B305F4"/>
    <w:rsid w:val="00B32FA2"/>
    <w:rsid w:val="00B331E6"/>
    <w:rsid w:val="00B331EF"/>
    <w:rsid w:val="00B340A4"/>
    <w:rsid w:val="00B34F26"/>
    <w:rsid w:val="00B362D2"/>
    <w:rsid w:val="00B376B1"/>
    <w:rsid w:val="00B40812"/>
    <w:rsid w:val="00B40DCB"/>
    <w:rsid w:val="00B411CC"/>
    <w:rsid w:val="00B41671"/>
    <w:rsid w:val="00B41812"/>
    <w:rsid w:val="00B430C8"/>
    <w:rsid w:val="00B43228"/>
    <w:rsid w:val="00B436F0"/>
    <w:rsid w:val="00B44BD3"/>
    <w:rsid w:val="00B45994"/>
    <w:rsid w:val="00B45AFC"/>
    <w:rsid w:val="00B46060"/>
    <w:rsid w:val="00B46631"/>
    <w:rsid w:val="00B46D90"/>
    <w:rsid w:val="00B47430"/>
    <w:rsid w:val="00B47DC9"/>
    <w:rsid w:val="00B509ED"/>
    <w:rsid w:val="00B51163"/>
    <w:rsid w:val="00B52E67"/>
    <w:rsid w:val="00B533D9"/>
    <w:rsid w:val="00B5481B"/>
    <w:rsid w:val="00B553F3"/>
    <w:rsid w:val="00B55613"/>
    <w:rsid w:val="00B55EDA"/>
    <w:rsid w:val="00B571FF"/>
    <w:rsid w:val="00B57B3E"/>
    <w:rsid w:val="00B61AFD"/>
    <w:rsid w:val="00B61EFA"/>
    <w:rsid w:val="00B61F73"/>
    <w:rsid w:val="00B625BC"/>
    <w:rsid w:val="00B62637"/>
    <w:rsid w:val="00B62CC0"/>
    <w:rsid w:val="00B643C0"/>
    <w:rsid w:val="00B653E4"/>
    <w:rsid w:val="00B65C1D"/>
    <w:rsid w:val="00B66BB1"/>
    <w:rsid w:val="00B71C63"/>
    <w:rsid w:val="00B72E39"/>
    <w:rsid w:val="00B74190"/>
    <w:rsid w:val="00B758B4"/>
    <w:rsid w:val="00B76031"/>
    <w:rsid w:val="00B76557"/>
    <w:rsid w:val="00B76AA9"/>
    <w:rsid w:val="00B76CAD"/>
    <w:rsid w:val="00B77DF0"/>
    <w:rsid w:val="00B77E32"/>
    <w:rsid w:val="00B82249"/>
    <w:rsid w:val="00B829D5"/>
    <w:rsid w:val="00B83011"/>
    <w:rsid w:val="00B84732"/>
    <w:rsid w:val="00B84FFF"/>
    <w:rsid w:val="00B850EB"/>
    <w:rsid w:val="00B85816"/>
    <w:rsid w:val="00B8661D"/>
    <w:rsid w:val="00B86B8B"/>
    <w:rsid w:val="00B907B7"/>
    <w:rsid w:val="00B93AA1"/>
    <w:rsid w:val="00B94472"/>
    <w:rsid w:val="00B94D0F"/>
    <w:rsid w:val="00B96120"/>
    <w:rsid w:val="00B9640C"/>
    <w:rsid w:val="00B972A1"/>
    <w:rsid w:val="00BA0A80"/>
    <w:rsid w:val="00BA1556"/>
    <w:rsid w:val="00BA1899"/>
    <w:rsid w:val="00BA345F"/>
    <w:rsid w:val="00BA3668"/>
    <w:rsid w:val="00BA45E3"/>
    <w:rsid w:val="00BA6078"/>
    <w:rsid w:val="00BA6766"/>
    <w:rsid w:val="00BA6AFE"/>
    <w:rsid w:val="00BA7426"/>
    <w:rsid w:val="00BA7C6F"/>
    <w:rsid w:val="00BB1A3D"/>
    <w:rsid w:val="00BB21C6"/>
    <w:rsid w:val="00BB36EA"/>
    <w:rsid w:val="00BB3930"/>
    <w:rsid w:val="00BB672B"/>
    <w:rsid w:val="00BB6CB9"/>
    <w:rsid w:val="00BB6FCC"/>
    <w:rsid w:val="00BC0136"/>
    <w:rsid w:val="00BC1602"/>
    <w:rsid w:val="00BC1FF3"/>
    <w:rsid w:val="00BC20C9"/>
    <w:rsid w:val="00BC3715"/>
    <w:rsid w:val="00BC4218"/>
    <w:rsid w:val="00BC4670"/>
    <w:rsid w:val="00BC6AC3"/>
    <w:rsid w:val="00BC7A23"/>
    <w:rsid w:val="00BD0E01"/>
    <w:rsid w:val="00BD20F3"/>
    <w:rsid w:val="00BD221A"/>
    <w:rsid w:val="00BD26D8"/>
    <w:rsid w:val="00BD2899"/>
    <w:rsid w:val="00BD3CBE"/>
    <w:rsid w:val="00BD44E0"/>
    <w:rsid w:val="00BD6A40"/>
    <w:rsid w:val="00BD7813"/>
    <w:rsid w:val="00BE04C8"/>
    <w:rsid w:val="00BE0766"/>
    <w:rsid w:val="00BE1238"/>
    <w:rsid w:val="00BE2A8C"/>
    <w:rsid w:val="00BE3A54"/>
    <w:rsid w:val="00BE3E5B"/>
    <w:rsid w:val="00BE46B6"/>
    <w:rsid w:val="00BE591F"/>
    <w:rsid w:val="00BE5A76"/>
    <w:rsid w:val="00BE5AA3"/>
    <w:rsid w:val="00BE5AE0"/>
    <w:rsid w:val="00BE7629"/>
    <w:rsid w:val="00BF0382"/>
    <w:rsid w:val="00BF0869"/>
    <w:rsid w:val="00BF0B0E"/>
    <w:rsid w:val="00BF0B60"/>
    <w:rsid w:val="00BF19E9"/>
    <w:rsid w:val="00BF2B77"/>
    <w:rsid w:val="00BF356C"/>
    <w:rsid w:val="00BF576B"/>
    <w:rsid w:val="00BF581E"/>
    <w:rsid w:val="00BF6B53"/>
    <w:rsid w:val="00BF6B5D"/>
    <w:rsid w:val="00BF7A7D"/>
    <w:rsid w:val="00C00E78"/>
    <w:rsid w:val="00C020DB"/>
    <w:rsid w:val="00C02296"/>
    <w:rsid w:val="00C029A0"/>
    <w:rsid w:val="00C03647"/>
    <w:rsid w:val="00C03EA9"/>
    <w:rsid w:val="00C05D68"/>
    <w:rsid w:val="00C06109"/>
    <w:rsid w:val="00C07F6B"/>
    <w:rsid w:val="00C1003A"/>
    <w:rsid w:val="00C10C45"/>
    <w:rsid w:val="00C119D3"/>
    <w:rsid w:val="00C11EF7"/>
    <w:rsid w:val="00C124C9"/>
    <w:rsid w:val="00C134ED"/>
    <w:rsid w:val="00C137C8"/>
    <w:rsid w:val="00C14526"/>
    <w:rsid w:val="00C154F6"/>
    <w:rsid w:val="00C15732"/>
    <w:rsid w:val="00C17793"/>
    <w:rsid w:val="00C17CB0"/>
    <w:rsid w:val="00C20079"/>
    <w:rsid w:val="00C205AF"/>
    <w:rsid w:val="00C2096F"/>
    <w:rsid w:val="00C20DDE"/>
    <w:rsid w:val="00C224BB"/>
    <w:rsid w:val="00C23F14"/>
    <w:rsid w:val="00C246AA"/>
    <w:rsid w:val="00C267B5"/>
    <w:rsid w:val="00C30EDA"/>
    <w:rsid w:val="00C3190A"/>
    <w:rsid w:val="00C31E82"/>
    <w:rsid w:val="00C3220C"/>
    <w:rsid w:val="00C3236C"/>
    <w:rsid w:val="00C32806"/>
    <w:rsid w:val="00C32C46"/>
    <w:rsid w:val="00C3329C"/>
    <w:rsid w:val="00C33CAB"/>
    <w:rsid w:val="00C35500"/>
    <w:rsid w:val="00C36434"/>
    <w:rsid w:val="00C3670B"/>
    <w:rsid w:val="00C40C37"/>
    <w:rsid w:val="00C41033"/>
    <w:rsid w:val="00C415B1"/>
    <w:rsid w:val="00C41DA6"/>
    <w:rsid w:val="00C42693"/>
    <w:rsid w:val="00C42732"/>
    <w:rsid w:val="00C432FB"/>
    <w:rsid w:val="00C43488"/>
    <w:rsid w:val="00C43902"/>
    <w:rsid w:val="00C4411B"/>
    <w:rsid w:val="00C443E1"/>
    <w:rsid w:val="00C44BA8"/>
    <w:rsid w:val="00C45E1B"/>
    <w:rsid w:val="00C45ECB"/>
    <w:rsid w:val="00C4676D"/>
    <w:rsid w:val="00C46ECD"/>
    <w:rsid w:val="00C508C7"/>
    <w:rsid w:val="00C512BE"/>
    <w:rsid w:val="00C51688"/>
    <w:rsid w:val="00C53310"/>
    <w:rsid w:val="00C53EC5"/>
    <w:rsid w:val="00C54274"/>
    <w:rsid w:val="00C542C9"/>
    <w:rsid w:val="00C60446"/>
    <w:rsid w:val="00C618AB"/>
    <w:rsid w:val="00C626DD"/>
    <w:rsid w:val="00C62757"/>
    <w:rsid w:val="00C63959"/>
    <w:rsid w:val="00C643D1"/>
    <w:rsid w:val="00C648FD"/>
    <w:rsid w:val="00C67B51"/>
    <w:rsid w:val="00C70F73"/>
    <w:rsid w:val="00C718DF"/>
    <w:rsid w:val="00C71D1F"/>
    <w:rsid w:val="00C72632"/>
    <w:rsid w:val="00C72891"/>
    <w:rsid w:val="00C73535"/>
    <w:rsid w:val="00C742F0"/>
    <w:rsid w:val="00C74532"/>
    <w:rsid w:val="00C74C7D"/>
    <w:rsid w:val="00C75322"/>
    <w:rsid w:val="00C75604"/>
    <w:rsid w:val="00C76BC2"/>
    <w:rsid w:val="00C80534"/>
    <w:rsid w:val="00C8094C"/>
    <w:rsid w:val="00C81C8C"/>
    <w:rsid w:val="00C82538"/>
    <w:rsid w:val="00C82A7D"/>
    <w:rsid w:val="00C833C1"/>
    <w:rsid w:val="00C836B7"/>
    <w:rsid w:val="00C83CE6"/>
    <w:rsid w:val="00C83D04"/>
    <w:rsid w:val="00C84794"/>
    <w:rsid w:val="00C849F6"/>
    <w:rsid w:val="00C84BFC"/>
    <w:rsid w:val="00C854C0"/>
    <w:rsid w:val="00C86B75"/>
    <w:rsid w:val="00C872B7"/>
    <w:rsid w:val="00C8772C"/>
    <w:rsid w:val="00C878A1"/>
    <w:rsid w:val="00C9020B"/>
    <w:rsid w:val="00C9126A"/>
    <w:rsid w:val="00C91287"/>
    <w:rsid w:val="00C9139F"/>
    <w:rsid w:val="00C91A7D"/>
    <w:rsid w:val="00C92D55"/>
    <w:rsid w:val="00C93703"/>
    <w:rsid w:val="00C96EE2"/>
    <w:rsid w:val="00C97C61"/>
    <w:rsid w:val="00CA07D6"/>
    <w:rsid w:val="00CA1549"/>
    <w:rsid w:val="00CA1FBC"/>
    <w:rsid w:val="00CA34F5"/>
    <w:rsid w:val="00CA39D3"/>
    <w:rsid w:val="00CA4165"/>
    <w:rsid w:val="00CA584D"/>
    <w:rsid w:val="00CA5AD7"/>
    <w:rsid w:val="00CA63F3"/>
    <w:rsid w:val="00CA752C"/>
    <w:rsid w:val="00CB01E0"/>
    <w:rsid w:val="00CB0899"/>
    <w:rsid w:val="00CB15BF"/>
    <w:rsid w:val="00CB174A"/>
    <w:rsid w:val="00CB19A2"/>
    <w:rsid w:val="00CB2550"/>
    <w:rsid w:val="00CB2DF8"/>
    <w:rsid w:val="00CB4AD4"/>
    <w:rsid w:val="00CB4B35"/>
    <w:rsid w:val="00CB51A0"/>
    <w:rsid w:val="00CB670D"/>
    <w:rsid w:val="00CB7C01"/>
    <w:rsid w:val="00CC0BC1"/>
    <w:rsid w:val="00CC0FD4"/>
    <w:rsid w:val="00CC1D16"/>
    <w:rsid w:val="00CC2929"/>
    <w:rsid w:val="00CC4789"/>
    <w:rsid w:val="00CC49F3"/>
    <w:rsid w:val="00CC4BCB"/>
    <w:rsid w:val="00CC6EB2"/>
    <w:rsid w:val="00CC774E"/>
    <w:rsid w:val="00CC7EA0"/>
    <w:rsid w:val="00CD06E3"/>
    <w:rsid w:val="00CD0F44"/>
    <w:rsid w:val="00CD1917"/>
    <w:rsid w:val="00CD1E65"/>
    <w:rsid w:val="00CD25EC"/>
    <w:rsid w:val="00CD32D4"/>
    <w:rsid w:val="00CD37C7"/>
    <w:rsid w:val="00CD4ED9"/>
    <w:rsid w:val="00CD58D7"/>
    <w:rsid w:val="00CE04CD"/>
    <w:rsid w:val="00CE2278"/>
    <w:rsid w:val="00CE415F"/>
    <w:rsid w:val="00CE4314"/>
    <w:rsid w:val="00CE4C00"/>
    <w:rsid w:val="00CE4D32"/>
    <w:rsid w:val="00CE4D98"/>
    <w:rsid w:val="00CE4E8B"/>
    <w:rsid w:val="00CE52C4"/>
    <w:rsid w:val="00CE5EE5"/>
    <w:rsid w:val="00CE624C"/>
    <w:rsid w:val="00CE7403"/>
    <w:rsid w:val="00CF0683"/>
    <w:rsid w:val="00CF1E7B"/>
    <w:rsid w:val="00CF342C"/>
    <w:rsid w:val="00CF3757"/>
    <w:rsid w:val="00CF44C7"/>
    <w:rsid w:val="00CF691B"/>
    <w:rsid w:val="00CF7134"/>
    <w:rsid w:val="00D00618"/>
    <w:rsid w:val="00D014C5"/>
    <w:rsid w:val="00D01507"/>
    <w:rsid w:val="00D01B72"/>
    <w:rsid w:val="00D01F12"/>
    <w:rsid w:val="00D04233"/>
    <w:rsid w:val="00D055CD"/>
    <w:rsid w:val="00D05914"/>
    <w:rsid w:val="00D060DC"/>
    <w:rsid w:val="00D067D7"/>
    <w:rsid w:val="00D10670"/>
    <w:rsid w:val="00D10ADA"/>
    <w:rsid w:val="00D12606"/>
    <w:rsid w:val="00D12E36"/>
    <w:rsid w:val="00D145D8"/>
    <w:rsid w:val="00D14865"/>
    <w:rsid w:val="00D14892"/>
    <w:rsid w:val="00D1626F"/>
    <w:rsid w:val="00D16A62"/>
    <w:rsid w:val="00D1753F"/>
    <w:rsid w:val="00D175AC"/>
    <w:rsid w:val="00D20D9F"/>
    <w:rsid w:val="00D20E4C"/>
    <w:rsid w:val="00D20FB7"/>
    <w:rsid w:val="00D21745"/>
    <w:rsid w:val="00D22750"/>
    <w:rsid w:val="00D25194"/>
    <w:rsid w:val="00D266FC"/>
    <w:rsid w:val="00D26BDA"/>
    <w:rsid w:val="00D304D9"/>
    <w:rsid w:val="00D31E3A"/>
    <w:rsid w:val="00D3431F"/>
    <w:rsid w:val="00D34FEF"/>
    <w:rsid w:val="00D40F5B"/>
    <w:rsid w:val="00D42360"/>
    <w:rsid w:val="00D4261F"/>
    <w:rsid w:val="00D434B5"/>
    <w:rsid w:val="00D46761"/>
    <w:rsid w:val="00D47586"/>
    <w:rsid w:val="00D51746"/>
    <w:rsid w:val="00D527B7"/>
    <w:rsid w:val="00D52E74"/>
    <w:rsid w:val="00D542CA"/>
    <w:rsid w:val="00D54AEF"/>
    <w:rsid w:val="00D54B71"/>
    <w:rsid w:val="00D54E1D"/>
    <w:rsid w:val="00D55244"/>
    <w:rsid w:val="00D5591C"/>
    <w:rsid w:val="00D55F24"/>
    <w:rsid w:val="00D56F67"/>
    <w:rsid w:val="00D605C3"/>
    <w:rsid w:val="00D609B3"/>
    <w:rsid w:val="00D61478"/>
    <w:rsid w:val="00D61C05"/>
    <w:rsid w:val="00D61D88"/>
    <w:rsid w:val="00D630D1"/>
    <w:rsid w:val="00D64375"/>
    <w:rsid w:val="00D64C00"/>
    <w:rsid w:val="00D64EB3"/>
    <w:rsid w:val="00D65ECF"/>
    <w:rsid w:val="00D66159"/>
    <w:rsid w:val="00D66643"/>
    <w:rsid w:val="00D66666"/>
    <w:rsid w:val="00D67601"/>
    <w:rsid w:val="00D703BC"/>
    <w:rsid w:val="00D7142D"/>
    <w:rsid w:val="00D728D7"/>
    <w:rsid w:val="00D729E0"/>
    <w:rsid w:val="00D73A95"/>
    <w:rsid w:val="00D73F08"/>
    <w:rsid w:val="00D75230"/>
    <w:rsid w:val="00D764DB"/>
    <w:rsid w:val="00D7653D"/>
    <w:rsid w:val="00D76DE5"/>
    <w:rsid w:val="00D80A3B"/>
    <w:rsid w:val="00D80AD8"/>
    <w:rsid w:val="00D8130C"/>
    <w:rsid w:val="00D84CD0"/>
    <w:rsid w:val="00D85815"/>
    <w:rsid w:val="00D86364"/>
    <w:rsid w:val="00D867B1"/>
    <w:rsid w:val="00D8699F"/>
    <w:rsid w:val="00D86A48"/>
    <w:rsid w:val="00D8730B"/>
    <w:rsid w:val="00D87714"/>
    <w:rsid w:val="00D91FE2"/>
    <w:rsid w:val="00D91FEC"/>
    <w:rsid w:val="00D92E93"/>
    <w:rsid w:val="00D93810"/>
    <w:rsid w:val="00D95A21"/>
    <w:rsid w:val="00D96100"/>
    <w:rsid w:val="00DA0691"/>
    <w:rsid w:val="00DA0781"/>
    <w:rsid w:val="00DA14B5"/>
    <w:rsid w:val="00DA2FED"/>
    <w:rsid w:val="00DA397A"/>
    <w:rsid w:val="00DA3F89"/>
    <w:rsid w:val="00DA44EF"/>
    <w:rsid w:val="00DA4849"/>
    <w:rsid w:val="00DA550A"/>
    <w:rsid w:val="00DA5C98"/>
    <w:rsid w:val="00DA6865"/>
    <w:rsid w:val="00DA7309"/>
    <w:rsid w:val="00DB0909"/>
    <w:rsid w:val="00DB0EA7"/>
    <w:rsid w:val="00DB1A20"/>
    <w:rsid w:val="00DB353C"/>
    <w:rsid w:val="00DB49D3"/>
    <w:rsid w:val="00DB6012"/>
    <w:rsid w:val="00DB659D"/>
    <w:rsid w:val="00DB6A7A"/>
    <w:rsid w:val="00DB7849"/>
    <w:rsid w:val="00DB7D52"/>
    <w:rsid w:val="00DB7DD3"/>
    <w:rsid w:val="00DC0F74"/>
    <w:rsid w:val="00DC1F06"/>
    <w:rsid w:val="00DC3647"/>
    <w:rsid w:val="00DC4357"/>
    <w:rsid w:val="00DC4821"/>
    <w:rsid w:val="00DC6A43"/>
    <w:rsid w:val="00DC7A04"/>
    <w:rsid w:val="00DD014C"/>
    <w:rsid w:val="00DD21DB"/>
    <w:rsid w:val="00DD3B7D"/>
    <w:rsid w:val="00DD48B1"/>
    <w:rsid w:val="00DD4C59"/>
    <w:rsid w:val="00DD4E6F"/>
    <w:rsid w:val="00DD55A5"/>
    <w:rsid w:val="00DD56B8"/>
    <w:rsid w:val="00DD6BAA"/>
    <w:rsid w:val="00DD6F51"/>
    <w:rsid w:val="00DD7755"/>
    <w:rsid w:val="00DD7851"/>
    <w:rsid w:val="00DE16F2"/>
    <w:rsid w:val="00DE34DC"/>
    <w:rsid w:val="00DE38E6"/>
    <w:rsid w:val="00DE56A2"/>
    <w:rsid w:val="00DE752D"/>
    <w:rsid w:val="00DF0698"/>
    <w:rsid w:val="00DF0C6A"/>
    <w:rsid w:val="00DF0E91"/>
    <w:rsid w:val="00DF1216"/>
    <w:rsid w:val="00DF17E6"/>
    <w:rsid w:val="00DF286A"/>
    <w:rsid w:val="00DF44B8"/>
    <w:rsid w:val="00DF4D8E"/>
    <w:rsid w:val="00DF4F1A"/>
    <w:rsid w:val="00DF69B2"/>
    <w:rsid w:val="00DF7EBB"/>
    <w:rsid w:val="00E002DC"/>
    <w:rsid w:val="00E013D8"/>
    <w:rsid w:val="00E029A2"/>
    <w:rsid w:val="00E04C1D"/>
    <w:rsid w:val="00E0673D"/>
    <w:rsid w:val="00E07997"/>
    <w:rsid w:val="00E116A2"/>
    <w:rsid w:val="00E11753"/>
    <w:rsid w:val="00E11C4D"/>
    <w:rsid w:val="00E134DF"/>
    <w:rsid w:val="00E13D97"/>
    <w:rsid w:val="00E13E24"/>
    <w:rsid w:val="00E14C31"/>
    <w:rsid w:val="00E1758E"/>
    <w:rsid w:val="00E2039B"/>
    <w:rsid w:val="00E2068F"/>
    <w:rsid w:val="00E208B2"/>
    <w:rsid w:val="00E20FD8"/>
    <w:rsid w:val="00E210F7"/>
    <w:rsid w:val="00E218D1"/>
    <w:rsid w:val="00E22291"/>
    <w:rsid w:val="00E223C5"/>
    <w:rsid w:val="00E2252F"/>
    <w:rsid w:val="00E22B68"/>
    <w:rsid w:val="00E23358"/>
    <w:rsid w:val="00E23F8A"/>
    <w:rsid w:val="00E240C1"/>
    <w:rsid w:val="00E24236"/>
    <w:rsid w:val="00E256F6"/>
    <w:rsid w:val="00E2589C"/>
    <w:rsid w:val="00E25BF9"/>
    <w:rsid w:val="00E27851"/>
    <w:rsid w:val="00E30CDA"/>
    <w:rsid w:val="00E3215E"/>
    <w:rsid w:val="00E32DFB"/>
    <w:rsid w:val="00E32F1A"/>
    <w:rsid w:val="00E35097"/>
    <w:rsid w:val="00E3523F"/>
    <w:rsid w:val="00E360ED"/>
    <w:rsid w:val="00E36A8D"/>
    <w:rsid w:val="00E36AE5"/>
    <w:rsid w:val="00E407D1"/>
    <w:rsid w:val="00E42598"/>
    <w:rsid w:val="00E425BD"/>
    <w:rsid w:val="00E428B5"/>
    <w:rsid w:val="00E43B3D"/>
    <w:rsid w:val="00E43D25"/>
    <w:rsid w:val="00E44818"/>
    <w:rsid w:val="00E44BB3"/>
    <w:rsid w:val="00E45936"/>
    <w:rsid w:val="00E46DD0"/>
    <w:rsid w:val="00E47846"/>
    <w:rsid w:val="00E50DDD"/>
    <w:rsid w:val="00E51978"/>
    <w:rsid w:val="00E52938"/>
    <w:rsid w:val="00E52AB7"/>
    <w:rsid w:val="00E536FD"/>
    <w:rsid w:val="00E53C73"/>
    <w:rsid w:val="00E5505C"/>
    <w:rsid w:val="00E554CF"/>
    <w:rsid w:val="00E57445"/>
    <w:rsid w:val="00E60325"/>
    <w:rsid w:val="00E60CE3"/>
    <w:rsid w:val="00E6271A"/>
    <w:rsid w:val="00E62FF1"/>
    <w:rsid w:val="00E63244"/>
    <w:rsid w:val="00E6345A"/>
    <w:rsid w:val="00E6433F"/>
    <w:rsid w:val="00E650D0"/>
    <w:rsid w:val="00E67883"/>
    <w:rsid w:val="00E706BB"/>
    <w:rsid w:val="00E71894"/>
    <w:rsid w:val="00E737A7"/>
    <w:rsid w:val="00E73B68"/>
    <w:rsid w:val="00E74E78"/>
    <w:rsid w:val="00E7558C"/>
    <w:rsid w:val="00E75F80"/>
    <w:rsid w:val="00E77328"/>
    <w:rsid w:val="00E7764B"/>
    <w:rsid w:val="00E82EE3"/>
    <w:rsid w:val="00E82F5B"/>
    <w:rsid w:val="00E83A12"/>
    <w:rsid w:val="00E83D93"/>
    <w:rsid w:val="00E8449D"/>
    <w:rsid w:val="00E844C5"/>
    <w:rsid w:val="00E8758A"/>
    <w:rsid w:val="00E90370"/>
    <w:rsid w:val="00E905B3"/>
    <w:rsid w:val="00E907FE"/>
    <w:rsid w:val="00E90A1E"/>
    <w:rsid w:val="00E917AB"/>
    <w:rsid w:val="00E925BA"/>
    <w:rsid w:val="00E92AF0"/>
    <w:rsid w:val="00E945BC"/>
    <w:rsid w:val="00E94854"/>
    <w:rsid w:val="00E9525F"/>
    <w:rsid w:val="00E95F81"/>
    <w:rsid w:val="00E97101"/>
    <w:rsid w:val="00E97AE7"/>
    <w:rsid w:val="00EA092D"/>
    <w:rsid w:val="00EA0AF0"/>
    <w:rsid w:val="00EA1863"/>
    <w:rsid w:val="00EA1A67"/>
    <w:rsid w:val="00EA3177"/>
    <w:rsid w:val="00EA40BD"/>
    <w:rsid w:val="00EA5C10"/>
    <w:rsid w:val="00EA621F"/>
    <w:rsid w:val="00EA7BC9"/>
    <w:rsid w:val="00EA7D57"/>
    <w:rsid w:val="00EB0B1B"/>
    <w:rsid w:val="00EB1DFF"/>
    <w:rsid w:val="00EB1EE6"/>
    <w:rsid w:val="00EB4425"/>
    <w:rsid w:val="00EB4969"/>
    <w:rsid w:val="00EB5379"/>
    <w:rsid w:val="00EC0762"/>
    <w:rsid w:val="00EC11B4"/>
    <w:rsid w:val="00EC20AD"/>
    <w:rsid w:val="00EC2888"/>
    <w:rsid w:val="00EC2A0C"/>
    <w:rsid w:val="00EC3235"/>
    <w:rsid w:val="00EC4612"/>
    <w:rsid w:val="00EC5C15"/>
    <w:rsid w:val="00EC6A2E"/>
    <w:rsid w:val="00EC6CD9"/>
    <w:rsid w:val="00EC71DA"/>
    <w:rsid w:val="00EC7D67"/>
    <w:rsid w:val="00ED0FD1"/>
    <w:rsid w:val="00ED12AF"/>
    <w:rsid w:val="00ED24B3"/>
    <w:rsid w:val="00ED5672"/>
    <w:rsid w:val="00EE43A6"/>
    <w:rsid w:val="00EE4B44"/>
    <w:rsid w:val="00EE4F2B"/>
    <w:rsid w:val="00EE5164"/>
    <w:rsid w:val="00EE5F52"/>
    <w:rsid w:val="00EE7FA8"/>
    <w:rsid w:val="00EF07C4"/>
    <w:rsid w:val="00EF167F"/>
    <w:rsid w:val="00EF34F5"/>
    <w:rsid w:val="00EF3A9C"/>
    <w:rsid w:val="00EF43B8"/>
    <w:rsid w:val="00EF4B24"/>
    <w:rsid w:val="00EF5C90"/>
    <w:rsid w:val="00EF6CCE"/>
    <w:rsid w:val="00EF71DD"/>
    <w:rsid w:val="00F02867"/>
    <w:rsid w:val="00F04FB9"/>
    <w:rsid w:val="00F05310"/>
    <w:rsid w:val="00F05446"/>
    <w:rsid w:val="00F06729"/>
    <w:rsid w:val="00F13327"/>
    <w:rsid w:val="00F13FE7"/>
    <w:rsid w:val="00F145CF"/>
    <w:rsid w:val="00F15652"/>
    <w:rsid w:val="00F15BBE"/>
    <w:rsid w:val="00F169ED"/>
    <w:rsid w:val="00F16CB1"/>
    <w:rsid w:val="00F20358"/>
    <w:rsid w:val="00F217D9"/>
    <w:rsid w:val="00F221AB"/>
    <w:rsid w:val="00F23818"/>
    <w:rsid w:val="00F24CD1"/>
    <w:rsid w:val="00F25411"/>
    <w:rsid w:val="00F257EF"/>
    <w:rsid w:val="00F27047"/>
    <w:rsid w:val="00F27F16"/>
    <w:rsid w:val="00F304E9"/>
    <w:rsid w:val="00F313B2"/>
    <w:rsid w:val="00F3292D"/>
    <w:rsid w:val="00F3309E"/>
    <w:rsid w:val="00F3326A"/>
    <w:rsid w:val="00F3355B"/>
    <w:rsid w:val="00F3356F"/>
    <w:rsid w:val="00F33653"/>
    <w:rsid w:val="00F33ACB"/>
    <w:rsid w:val="00F34A0E"/>
    <w:rsid w:val="00F356BE"/>
    <w:rsid w:val="00F35F88"/>
    <w:rsid w:val="00F36239"/>
    <w:rsid w:val="00F40DCD"/>
    <w:rsid w:val="00F418D8"/>
    <w:rsid w:val="00F42FAA"/>
    <w:rsid w:val="00F44426"/>
    <w:rsid w:val="00F4468F"/>
    <w:rsid w:val="00F44ED5"/>
    <w:rsid w:val="00F46006"/>
    <w:rsid w:val="00F50909"/>
    <w:rsid w:val="00F51D26"/>
    <w:rsid w:val="00F52210"/>
    <w:rsid w:val="00F5241A"/>
    <w:rsid w:val="00F53716"/>
    <w:rsid w:val="00F54087"/>
    <w:rsid w:val="00F55507"/>
    <w:rsid w:val="00F5662F"/>
    <w:rsid w:val="00F57EE0"/>
    <w:rsid w:val="00F603A9"/>
    <w:rsid w:val="00F60677"/>
    <w:rsid w:val="00F60D24"/>
    <w:rsid w:val="00F618C2"/>
    <w:rsid w:val="00F62630"/>
    <w:rsid w:val="00F63036"/>
    <w:rsid w:val="00F631BF"/>
    <w:rsid w:val="00F63E1A"/>
    <w:rsid w:val="00F641A7"/>
    <w:rsid w:val="00F65320"/>
    <w:rsid w:val="00F66118"/>
    <w:rsid w:val="00F6634A"/>
    <w:rsid w:val="00F6649B"/>
    <w:rsid w:val="00F6716C"/>
    <w:rsid w:val="00F6727E"/>
    <w:rsid w:val="00F67AA4"/>
    <w:rsid w:val="00F7246D"/>
    <w:rsid w:val="00F72E7E"/>
    <w:rsid w:val="00F73CC9"/>
    <w:rsid w:val="00F74A26"/>
    <w:rsid w:val="00F764A8"/>
    <w:rsid w:val="00F76DFA"/>
    <w:rsid w:val="00F77BEE"/>
    <w:rsid w:val="00F80187"/>
    <w:rsid w:val="00F81176"/>
    <w:rsid w:val="00F81288"/>
    <w:rsid w:val="00F81695"/>
    <w:rsid w:val="00F81A29"/>
    <w:rsid w:val="00F821C2"/>
    <w:rsid w:val="00F82CEC"/>
    <w:rsid w:val="00F8324B"/>
    <w:rsid w:val="00F83445"/>
    <w:rsid w:val="00F83E39"/>
    <w:rsid w:val="00F844A3"/>
    <w:rsid w:val="00F85922"/>
    <w:rsid w:val="00F86772"/>
    <w:rsid w:val="00F87FBA"/>
    <w:rsid w:val="00F901B0"/>
    <w:rsid w:val="00F916B1"/>
    <w:rsid w:val="00F91BF2"/>
    <w:rsid w:val="00F926FE"/>
    <w:rsid w:val="00F937CD"/>
    <w:rsid w:val="00F93AE3"/>
    <w:rsid w:val="00F958C7"/>
    <w:rsid w:val="00F95FD5"/>
    <w:rsid w:val="00F96276"/>
    <w:rsid w:val="00F9720C"/>
    <w:rsid w:val="00F973D9"/>
    <w:rsid w:val="00F97AE6"/>
    <w:rsid w:val="00FA0F86"/>
    <w:rsid w:val="00FA16DC"/>
    <w:rsid w:val="00FA2041"/>
    <w:rsid w:val="00FA23F1"/>
    <w:rsid w:val="00FA29C0"/>
    <w:rsid w:val="00FA2B5E"/>
    <w:rsid w:val="00FA32A8"/>
    <w:rsid w:val="00FA3469"/>
    <w:rsid w:val="00FA354B"/>
    <w:rsid w:val="00FA382E"/>
    <w:rsid w:val="00FA52BE"/>
    <w:rsid w:val="00FA54D1"/>
    <w:rsid w:val="00FA6BA1"/>
    <w:rsid w:val="00FA7820"/>
    <w:rsid w:val="00FB0270"/>
    <w:rsid w:val="00FB0E46"/>
    <w:rsid w:val="00FB3190"/>
    <w:rsid w:val="00FB394B"/>
    <w:rsid w:val="00FB3D2B"/>
    <w:rsid w:val="00FB5BF4"/>
    <w:rsid w:val="00FB6B65"/>
    <w:rsid w:val="00FB794D"/>
    <w:rsid w:val="00FB7E44"/>
    <w:rsid w:val="00FC0123"/>
    <w:rsid w:val="00FC0A5A"/>
    <w:rsid w:val="00FC1033"/>
    <w:rsid w:val="00FC1106"/>
    <w:rsid w:val="00FC1148"/>
    <w:rsid w:val="00FC1D48"/>
    <w:rsid w:val="00FC22D6"/>
    <w:rsid w:val="00FC3842"/>
    <w:rsid w:val="00FC5AD2"/>
    <w:rsid w:val="00FC5F80"/>
    <w:rsid w:val="00FC6B29"/>
    <w:rsid w:val="00FC6C7E"/>
    <w:rsid w:val="00FC72F1"/>
    <w:rsid w:val="00FC7735"/>
    <w:rsid w:val="00FC7863"/>
    <w:rsid w:val="00FC7FE5"/>
    <w:rsid w:val="00FD09F2"/>
    <w:rsid w:val="00FD1A92"/>
    <w:rsid w:val="00FD264F"/>
    <w:rsid w:val="00FD2F2D"/>
    <w:rsid w:val="00FD31AA"/>
    <w:rsid w:val="00FD41AD"/>
    <w:rsid w:val="00FD4D26"/>
    <w:rsid w:val="00FD5286"/>
    <w:rsid w:val="00FD5545"/>
    <w:rsid w:val="00FD73DD"/>
    <w:rsid w:val="00FD76D0"/>
    <w:rsid w:val="00FD7759"/>
    <w:rsid w:val="00FE001A"/>
    <w:rsid w:val="00FE0467"/>
    <w:rsid w:val="00FE1C77"/>
    <w:rsid w:val="00FE2503"/>
    <w:rsid w:val="00FE284A"/>
    <w:rsid w:val="00FE3767"/>
    <w:rsid w:val="00FE38BC"/>
    <w:rsid w:val="00FE5377"/>
    <w:rsid w:val="00FE6023"/>
    <w:rsid w:val="00FE6787"/>
    <w:rsid w:val="00FE76F2"/>
    <w:rsid w:val="00FE773D"/>
    <w:rsid w:val="00FE7D24"/>
    <w:rsid w:val="00FF06DA"/>
    <w:rsid w:val="00FF197F"/>
    <w:rsid w:val="00FF2799"/>
    <w:rsid w:val="00FF2984"/>
    <w:rsid w:val="00FF43A9"/>
    <w:rsid w:val="00FF4802"/>
    <w:rsid w:val="00FF4F61"/>
    <w:rsid w:val="00FF6DD7"/>
    <w:rsid w:val="00FF7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0466" style="mso-position-horizontal:center"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nhideWhenUsed="0" w:qFormat="1"/>
    <w:lsdException w:name="Default Paragraph Font" w:uiPriority="1"/>
    <w:lsdException w:name="Body Text" w:qFormat="1"/>
    <w:lsdException w:name="Subtitle" w:semiHidden="0" w:uiPriority="11" w:unhideWhenUsed="0"/>
    <w:lsdException w:name="Strong" w:semiHidden="0" w:uiPriority="22" w:unhideWhenUsed="0"/>
    <w:lsdException w:name="Emphasis" w:semiHidden="0" w:uiPriority="20" w:unhideWhenUsed="0"/>
    <w:lsdException w:name="Table Grid" w:semiHidden="0"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uiPriority="39" w:qFormat="1"/>
  </w:latentStyles>
  <w:style w:type="paragraph" w:default="1" w:styleId="Normal">
    <w:name w:val="Normal"/>
    <w:qFormat/>
    <w:rsid w:val="009A7369"/>
    <w:rPr>
      <w:rFonts w:ascii="Arial" w:hAnsi="Arial" w:cs="Arial"/>
      <w:szCs w:val="20"/>
    </w:rPr>
  </w:style>
  <w:style w:type="paragraph" w:styleId="Heading1">
    <w:name w:val="heading 1"/>
    <w:basedOn w:val="Normal"/>
    <w:next w:val="BodyText"/>
    <w:link w:val="Heading1Char"/>
    <w:autoRedefine/>
    <w:uiPriority w:val="99"/>
    <w:qFormat/>
    <w:rsid w:val="00113400"/>
    <w:pPr>
      <w:keepNext/>
      <w:numPr>
        <w:numId w:val="1"/>
      </w:numPr>
      <w:tabs>
        <w:tab w:val="clear" w:pos="1368"/>
        <w:tab w:val="num" w:pos="720"/>
      </w:tabs>
      <w:spacing w:after="240"/>
      <w:ind w:left="0" w:firstLine="0"/>
      <w:outlineLvl w:val="0"/>
    </w:pPr>
    <w:rPr>
      <w:b/>
      <w:bCs/>
      <w:sz w:val="40"/>
    </w:rPr>
  </w:style>
  <w:style w:type="paragraph" w:styleId="Heading2">
    <w:name w:val="heading 2"/>
    <w:basedOn w:val="Heading1"/>
    <w:next w:val="BodyText"/>
    <w:link w:val="Heading2Char"/>
    <w:autoRedefine/>
    <w:uiPriority w:val="99"/>
    <w:qFormat/>
    <w:rsid w:val="0080381E"/>
    <w:pPr>
      <w:numPr>
        <w:ilvl w:val="1"/>
      </w:numPr>
      <w:tabs>
        <w:tab w:val="left" w:pos="864"/>
      </w:tabs>
      <w:spacing w:before="240"/>
      <w:ind w:left="864" w:hanging="864"/>
      <w:outlineLvl w:val="1"/>
    </w:pPr>
    <w:rPr>
      <w:sz w:val="36"/>
    </w:rPr>
  </w:style>
  <w:style w:type="paragraph" w:styleId="Heading3">
    <w:name w:val="heading 3"/>
    <w:basedOn w:val="Heading2"/>
    <w:next w:val="BodyText"/>
    <w:link w:val="Heading3Char"/>
    <w:autoRedefine/>
    <w:uiPriority w:val="99"/>
    <w:qFormat/>
    <w:rsid w:val="009A7369"/>
    <w:pPr>
      <w:numPr>
        <w:ilvl w:val="2"/>
      </w:numPr>
      <w:tabs>
        <w:tab w:val="clear" w:pos="864"/>
        <w:tab w:val="clear" w:pos="1728"/>
        <w:tab w:val="left" w:pos="900"/>
      </w:tabs>
      <w:ind w:left="900" w:hanging="900"/>
      <w:outlineLvl w:val="2"/>
    </w:pPr>
    <w:rPr>
      <w:bCs w:val="0"/>
      <w:sz w:val="32"/>
    </w:rPr>
  </w:style>
  <w:style w:type="paragraph" w:styleId="Heading4">
    <w:name w:val="heading 4"/>
    <w:basedOn w:val="Heading3"/>
    <w:next w:val="BodyText"/>
    <w:link w:val="Heading4Char"/>
    <w:autoRedefine/>
    <w:uiPriority w:val="99"/>
    <w:qFormat/>
    <w:rsid w:val="00281A66"/>
    <w:pPr>
      <w:numPr>
        <w:ilvl w:val="3"/>
      </w:numPr>
      <w:tabs>
        <w:tab w:val="clear" w:pos="0"/>
        <w:tab w:val="clear" w:pos="900"/>
        <w:tab w:val="left" w:pos="1152"/>
      </w:tabs>
      <w:ind w:left="1152" w:hanging="1152"/>
      <w:outlineLvl w:val="3"/>
    </w:pPr>
    <w:rPr>
      <w:bCs/>
      <w:sz w:val="28"/>
    </w:rPr>
  </w:style>
  <w:style w:type="paragraph" w:styleId="Heading5">
    <w:name w:val="heading 5"/>
    <w:basedOn w:val="Heading4"/>
    <w:next w:val="BodyText"/>
    <w:link w:val="Heading5Char"/>
    <w:autoRedefine/>
    <w:uiPriority w:val="99"/>
    <w:qFormat/>
    <w:rsid w:val="003F5861"/>
    <w:pPr>
      <w:keepLines/>
      <w:numPr>
        <w:ilvl w:val="4"/>
      </w:numPr>
      <w:tabs>
        <w:tab w:val="clear" w:pos="1152"/>
        <w:tab w:val="clear" w:pos="2016"/>
        <w:tab w:val="left" w:pos="1296"/>
      </w:tabs>
      <w:spacing w:after="120"/>
      <w:ind w:left="1296" w:hanging="1296"/>
      <w:outlineLvl w:val="4"/>
    </w:pPr>
    <w:rPr>
      <w:sz w:val="24"/>
    </w:rPr>
  </w:style>
  <w:style w:type="paragraph" w:styleId="Heading6">
    <w:name w:val="heading 6"/>
    <w:basedOn w:val="Heading5"/>
    <w:next w:val="BodyText"/>
    <w:link w:val="Heading6Char1"/>
    <w:autoRedefine/>
    <w:uiPriority w:val="99"/>
    <w:qFormat/>
    <w:rsid w:val="00FE7D24"/>
    <w:pPr>
      <w:numPr>
        <w:ilvl w:val="5"/>
      </w:numPr>
      <w:tabs>
        <w:tab w:val="clear" w:pos="1296"/>
        <w:tab w:val="clear" w:pos="2160"/>
        <w:tab w:val="left" w:pos="1440"/>
      </w:tabs>
      <w:spacing w:after="240"/>
      <w:ind w:left="1440" w:hanging="1440"/>
      <w:outlineLvl w:val="5"/>
    </w:pPr>
    <w:rPr>
      <w:rFonts w:cs="Times New Roman"/>
      <w:bCs w:val="0"/>
      <w:szCs w:val="22"/>
    </w:rPr>
  </w:style>
  <w:style w:type="paragraph" w:styleId="Heading7">
    <w:name w:val="heading 7"/>
    <w:basedOn w:val="Heading6"/>
    <w:next w:val="BodyText"/>
    <w:link w:val="Heading7Char"/>
    <w:autoRedefine/>
    <w:uiPriority w:val="99"/>
    <w:qFormat/>
    <w:rsid w:val="00B32FA2"/>
    <w:pPr>
      <w:numPr>
        <w:ilvl w:val="6"/>
      </w:numPr>
      <w:tabs>
        <w:tab w:val="clear" w:pos="1440"/>
        <w:tab w:val="clear" w:pos="2304"/>
        <w:tab w:val="left" w:pos="1728"/>
      </w:tabs>
      <w:ind w:left="1728" w:hanging="1728"/>
      <w:outlineLvl w:val="6"/>
    </w:pPr>
    <w:rPr>
      <w:szCs w:val="24"/>
    </w:rPr>
  </w:style>
  <w:style w:type="paragraph" w:styleId="Heading8">
    <w:name w:val="heading 8"/>
    <w:basedOn w:val="Heading7"/>
    <w:next w:val="BodyText"/>
    <w:link w:val="Heading8Char"/>
    <w:autoRedefine/>
    <w:uiPriority w:val="99"/>
    <w:qFormat/>
    <w:rsid w:val="00FE7D24"/>
    <w:pPr>
      <w:numPr>
        <w:ilvl w:val="7"/>
      </w:numPr>
      <w:tabs>
        <w:tab w:val="clear" w:pos="1728"/>
        <w:tab w:val="clear" w:pos="4968"/>
        <w:tab w:val="left" w:pos="2016"/>
      </w:tabs>
      <w:ind w:left="2016" w:hanging="2016"/>
      <w:outlineLvl w:val="7"/>
    </w:pPr>
  </w:style>
  <w:style w:type="paragraph" w:styleId="Heading9">
    <w:name w:val="heading 9"/>
    <w:basedOn w:val="Heading8"/>
    <w:next w:val="BodyText"/>
    <w:link w:val="Heading9Char"/>
    <w:autoRedefine/>
    <w:uiPriority w:val="99"/>
    <w:qFormat/>
    <w:rsid w:val="000B205C"/>
    <w:pPr>
      <w:numPr>
        <w:ilvl w:val="8"/>
      </w:numPr>
      <w:tabs>
        <w:tab w:val="clear" w:pos="2016"/>
        <w:tab w:val="left" w:pos="2160"/>
      </w:tabs>
      <w:ind w:left="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13400"/>
    <w:rPr>
      <w:rFonts w:ascii="Arial" w:hAnsi="Arial" w:cs="Arial"/>
      <w:b/>
      <w:bCs/>
      <w:sz w:val="40"/>
      <w:szCs w:val="20"/>
    </w:rPr>
  </w:style>
  <w:style w:type="character" w:customStyle="1" w:styleId="Heading2Char">
    <w:name w:val="Heading 2 Char"/>
    <w:basedOn w:val="DefaultParagraphFont"/>
    <w:link w:val="Heading2"/>
    <w:uiPriority w:val="99"/>
    <w:locked/>
    <w:rsid w:val="0080381E"/>
    <w:rPr>
      <w:rFonts w:ascii="Arial" w:hAnsi="Arial" w:cs="Arial"/>
      <w:b/>
      <w:bCs/>
      <w:sz w:val="36"/>
      <w:szCs w:val="20"/>
    </w:rPr>
  </w:style>
  <w:style w:type="character" w:customStyle="1" w:styleId="Heading3Char">
    <w:name w:val="Heading 3 Char"/>
    <w:basedOn w:val="DefaultParagraphFont"/>
    <w:link w:val="Heading3"/>
    <w:uiPriority w:val="99"/>
    <w:locked/>
    <w:rsid w:val="009A7369"/>
    <w:rPr>
      <w:rFonts w:ascii="Arial" w:hAnsi="Arial" w:cs="Arial"/>
      <w:b/>
      <w:sz w:val="32"/>
      <w:szCs w:val="20"/>
    </w:rPr>
  </w:style>
  <w:style w:type="character" w:customStyle="1" w:styleId="Heading4Char">
    <w:name w:val="Heading 4 Char"/>
    <w:basedOn w:val="DefaultParagraphFont"/>
    <w:link w:val="Heading4"/>
    <w:uiPriority w:val="99"/>
    <w:locked/>
    <w:rsid w:val="00281A66"/>
    <w:rPr>
      <w:rFonts w:ascii="Arial" w:hAnsi="Arial" w:cs="Arial"/>
      <w:b/>
      <w:bCs/>
      <w:sz w:val="28"/>
      <w:szCs w:val="20"/>
    </w:rPr>
  </w:style>
  <w:style w:type="character" w:customStyle="1" w:styleId="Heading5Char">
    <w:name w:val="Heading 5 Char"/>
    <w:basedOn w:val="DefaultParagraphFont"/>
    <w:link w:val="Heading5"/>
    <w:uiPriority w:val="99"/>
    <w:locked/>
    <w:rsid w:val="003F5861"/>
    <w:rPr>
      <w:rFonts w:ascii="Arial" w:hAnsi="Arial" w:cs="Arial"/>
      <w:b/>
      <w:bCs/>
      <w:sz w:val="24"/>
      <w:szCs w:val="20"/>
    </w:rPr>
  </w:style>
  <w:style w:type="character" w:customStyle="1" w:styleId="Heading6Char">
    <w:name w:val="Heading 6 Char"/>
    <w:basedOn w:val="DefaultParagraphFont"/>
    <w:link w:val="Heading6"/>
    <w:uiPriority w:val="99"/>
    <w:semiHidden/>
    <w:locked/>
    <w:rsid w:val="000567B0"/>
    <w:rPr>
      <w:rFonts w:ascii="Calibri" w:hAnsi="Calibri" w:cs="Times New Roman"/>
      <w:b/>
      <w:bCs/>
    </w:rPr>
  </w:style>
  <w:style w:type="character" w:customStyle="1" w:styleId="Heading7Char">
    <w:name w:val="Heading 7 Char"/>
    <w:basedOn w:val="DefaultParagraphFont"/>
    <w:link w:val="Heading7"/>
    <w:uiPriority w:val="99"/>
    <w:locked/>
    <w:rsid w:val="00B32FA2"/>
    <w:rPr>
      <w:rFonts w:ascii="Arial" w:hAnsi="Arial"/>
      <w:b/>
      <w:sz w:val="24"/>
      <w:szCs w:val="24"/>
    </w:rPr>
  </w:style>
  <w:style w:type="character" w:customStyle="1" w:styleId="Heading8Char">
    <w:name w:val="Heading 8 Char"/>
    <w:basedOn w:val="DefaultParagraphFont"/>
    <w:link w:val="Heading8"/>
    <w:uiPriority w:val="99"/>
    <w:locked/>
    <w:rsid w:val="00FE7D24"/>
    <w:rPr>
      <w:rFonts w:ascii="Arial" w:hAnsi="Arial"/>
      <w:b/>
      <w:sz w:val="24"/>
      <w:szCs w:val="24"/>
    </w:rPr>
  </w:style>
  <w:style w:type="character" w:customStyle="1" w:styleId="Heading9Char">
    <w:name w:val="Heading 9 Char"/>
    <w:basedOn w:val="DefaultParagraphFont"/>
    <w:link w:val="Heading9"/>
    <w:uiPriority w:val="99"/>
    <w:locked/>
    <w:rsid w:val="000B205C"/>
    <w:rPr>
      <w:rFonts w:ascii="Arial" w:hAnsi="Arial"/>
      <w:b/>
      <w:sz w:val="24"/>
      <w:szCs w:val="24"/>
    </w:rPr>
  </w:style>
  <w:style w:type="character" w:customStyle="1" w:styleId="Heading6Char1">
    <w:name w:val="Heading 6 Char1"/>
    <w:basedOn w:val="DefaultParagraphFont"/>
    <w:link w:val="Heading6"/>
    <w:uiPriority w:val="99"/>
    <w:locked/>
    <w:rsid w:val="00FE7D24"/>
    <w:rPr>
      <w:rFonts w:ascii="Arial" w:hAnsi="Arial"/>
      <w:b/>
      <w:sz w:val="24"/>
    </w:rPr>
  </w:style>
  <w:style w:type="paragraph" w:styleId="BodyText">
    <w:name w:val="Body Text"/>
    <w:basedOn w:val="Normal"/>
    <w:link w:val="BodyTextChar"/>
    <w:uiPriority w:val="99"/>
    <w:qFormat/>
    <w:rsid w:val="00853748"/>
    <w:pPr>
      <w:spacing w:after="240"/>
      <w:jc w:val="both"/>
    </w:pPr>
    <w:rPr>
      <w:sz w:val="24"/>
      <w:szCs w:val="8"/>
    </w:rPr>
  </w:style>
  <w:style w:type="character" w:customStyle="1" w:styleId="BodyTextChar">
    <w:name w:val="Body Text Char"/>
    <w:basedOn w:val="DefaultParagraphFont"/>
    <w:link w:val="BodyText"/>
    <w:uiPriority w:val="99"/>
    <w:locked/>
    <w:rsid w:val="00B376B1"/>
    <w:rPr>
      <w:rFonts w:ascii="Arial" w:hAnsi="Arial" w:cs="Arial"/>
      <w:sz w:val="8"/>
      <w:szCs w:val="8"/>
    </w:rPr>
  </w:style>
  <w:style w:type="paragraph" w:styleId="Header">
    <w:name w:val="header"/>
    <w:basedOn w:val="Normal"/>
    <w:link w:val="HeaderChar"/>
    <w:uiPriority w:val="99"/>
    <w:rsid w:val="00D4261F"/>
    <w:pPr>
      <w:tabs>
        <w:tab w:val="center" w:pos="4320"/>
        <w:tab w:val="right" w:pos="8640"/>
      </w:tabs>
    </w:pPr>
  </w:style>
  <w:style w:type="character" w:customStyle="1" w:styleId="HeaderChar">
    <w:name w:val="Header Char"/>
    <w:basedOn w:val="DefaultParagraphFont"/>
    <w:link w:val="Header"/>
    <w:uiPriority w:val="99"/>
    <w:semiHidden/>
    <w:locked/>
    <w:rsid w:val="00BF2B77"/>
    <w:rPr>
      <w:rFonts w:ascii="Arial" w:hAnsi="Arial" w:cs="Arial"/>
      <w:sz w:val="20"/>
      <w:szCs w:val="20"/>
    </w:rPr>
  </w:style>
  <w:style w:type="paragraph" w:styleId="Footer">
    <w:name w:val="footer"/>
    <w:basedOn w:val="Normal"/>
    <w:link w:val="FooterChar"/>
    <w:uiPriority w:val="99"/>
    <w:rsid w:val="00D4261F"/>
    <w:pPr>
      <w:tabs>
        <w:tab w:val="center" w:pos="4320"/>
        <w:tab w:val="right" w:pos="8640"/>
      </w:tabs>
    </w:pPr>
  </w:style>
  <w:style w:type="character" w:customStyle="1" w:styleId="FooterChar">
    <w:name w:val="Footer Char"/>
    <w:basedOn w:val="DefaultParagraphFont"/>
    <w:link w:val="Footer"/>
    <w:uiPriority w:val="99"/>
    <w:semiHidden/>
    <w:locked/>
    <w:rsid w:val="00BF2B77"/>
    <w:rPr>
      <w:rFonts w:ascii="Arial" w:hAnsi="Arial" w:cs="Arial"/>
      <w:sz w:val="20"/>
      <w:szCs w:val="20"/>
    </w:rPr>
  </w:style>
  <w:style w:type="paragraph" w:styleId="Title">
    <w:name w:val="Title"/>
    <w:basedOn w:val="Normal"/>
    <w:next w:val="BodyText"/>
    <w:link w:val="TitleChar"/>
    <w:uiPriority w:val="99"/>
    <w:qFormat/>
    <w:rsid w:val="00D4261F"/>
    <w:pPr>
      <w:spacing w:before="120" w:after="120"/>
      <w:jc w:val="center"/>
    </w:pPr>
    <w:rPr>
      <w:b/>
      <w:sz w:val="44"/>
    </w:rPr>
  </w:style>
  <w:style w:type="character" w:customStyle="1" w:styleId="TitleChar">
    <w:name w:val="Title Char"/>
    <w:basedOn w:val="DefaultParagraphFont"/>
    <w:link w:val="Title"/>
    <w:uiPriority w:val="99"/>
    <w:locked/>
    <w:rsid w:val="00BF2B77"/>
    <w:rPr>
      <w:rFonts w:ascii="Cambria" w:hAnsi="Cambria" w:cs="Times New Roman"/>
      <w:b/>
      <w:bCs/>
      <w:kern w:val="28"/>
      <w:sz w:val="32"/>
      <w:szCs w:val="32"/>
    </w:rPr>
  </w:style>
  <w:style w:type="paragraph" w:styleId="TOC1">
    <w:name w:val="toc 1"/>
    <w:basedOn w:val="BodyText"/>
    <w:next w:val="BodyText"/>
    <w:autoRedefine/>
    <w:uiPriority w:val="39"/>
    <w:qFormat/>
    <w:rsid w:val="004F2979"/>
    <w:pPr>
      <w:spacing w:after="0"/>
    </w:pPr>
    <w:rPr>
      <w:b/>
      <w:bCs/>
      <w:smallCaps/>
    </w:rPr>
  </w:style>
  <w:style w:type="paragraph" w:styleId="TOC2">
    <w:name w:val="toc 2"/>
    <w:basedOn w:val="TOC1"/>
    <w:next w:val="BodyText"/>
    <w:autoRedefine/>
    <w:uiPriority w:val="39"/>
    <w:rsid w:val="0078499E"/>
    <w:pPr>
      <w:tabs>
        <w:tab w:val="left" w:pos="810"/>
        <w:tab w:val="right" w:leader="dot" w:pos="10214"/>
      </w:tabs>
      <w:ind w:left="216"/>
    </w:pPr>
    <w:rPr>
      <w:b w:val="0"/>
    </w:rPr>
  </w:style>
  <w:style w:type="paragraph" w:styleId="TOC3">
    <w:name w:val="toc 3"/>
    <w:basedOn w:val="TOC2"/>
    <w:next w:val="Normal"/>
    <w:autoRedefine/>
    <w:uiPriority w:val="39"/>
    <w:rsid w:val="0078499E"/>
    <w:pPr>
      <w:tabs>
        <w:tab w:val="clear" w:pos="810"/>
        <w:tab w:val="left" w:pos="1080"/>
      </w:tabs>
      <w:ind w:left="440"/>
    </w:pPr>
    <w:rPr>
      <w:iCs/>
      <w:sz w:val="22"/>
    </w:rPr>
  </w:style>
  <w:style w:type="paragraph" w:styleId="TOC4">
    <w:name w:val="toc 4"/>
    <w:basedOn w:val="TOC3"/>
    <w:next w:val="BodyText"/>
    <w:autoRedefine/>
    <w:uiPriority w:val="39"/>
    <w:rsid w:val="0078499E"/>
    <w:pPr>
      <w:tabs>
        <w:tab w:val="left" w:pos="1710"/>
      </w:tabs>
      <w:ind w:left="806"/>
    </w:pPr>
    <w:rPr>
      <w:noProof/>
      <w:szCs w:val="18"/>
    </w:rPr>
  </w:style>
  <w:style w:type="paragraph" w:styleId="TOC5">
    <w:name w:val="toc 5"/>
    <w:basedOn w:val="TOC4"/>
    <w:next w:val="BodyText"/>
    <w:autoRedefine/>
    <w:uiPriority w:val="39"/>
    <w:rsid w:val="003F7408"/>
    <w:pPr>
      <w:tabs>
        <w:tab w:val="left" w:pos="2340"/>
      </w:tabs>
      <w:ind w:left="1350"/>
    </w:pPr>
    <w:rPr>
      <w:sz w:val="20"/>
    </w:rPr>
  </w:style>
  <w:style w:type="paragraph" w:styleId="TOC6">
    <w:name w:val="toc 6"/>
    <w:basedOn w:val="TOC5"/>
    <w:next w:val="BodyText"/>
    <w:autoRedefine/>
    <w:uiPriority w:val="39"/>
    <w:rsid w:val="00CE4D32"/>
    <w:pPr>
      <w:ind w:left="1100"/>
    </w:pPr>
  </w:style>
  <w:style w:type="paragraph" w:styleId="TOC7">
    <w:name w:val="toc 7"/>
    <w:basedOn w:val="Normal"/>
    <w:next w:val="Normal"/>
    <w:autoRedefine/>
    <w:uiPriority w:val="39"/>
    <w:rsid w:val="00D4261F"/>
    <w:pPr>
      <w:ind w:left="1320"/>
    </w:pPr>
    <w:rPr>
      <w:rFonts w:asciiTheme="minorHAnsi" w:hAnsiTheme="minorHAnsi"/>
      <w:sz w:val="18"/>
      <w:szCs w:val="18"/>
    </w:rPr>
  </w:style>
  <w:style w:type="paragraph" w:styleId="TOC8">
    <w:name w:val="toc 8"/>
    <w:basedOn w:val="Normal"/>
    <w:next w:val="Normal"/>
    <w:autoRedefine/>
    <w:uiPriority w:val="39"/>
    <w:rsid w:val="00D4261F"/>
    <w:pPr>
      <w:ind w:left="1540"/>
    </w:pPr>
    <w:rPr>
      <w:rFonts w:asciiTheme="minorHAnsi" w:hAnsiTheme="minorHAnsi"/>
      <w:sz w:val="18"/>
      <w:szCs w:val="18"/>
    </w:rPr>
  </w:style>
  <w:style w:type="paragraph" w:styleId="TOC9">
    <w:name w:val="toc 9"/>
    <w:basedOn w:val="Normal"/>
    <w:next w:val="Normal"/>
    <w:autoRedefine/>
    <w:uiPriority w:val="39"/>
    <w:rsid w:val="00D4261F"/>
    <w:pPr>
      <w:ind w:left="1760"/>
    </w:pPr>
    <w:rPr>
      <w:rFonts w:asciiTheme="minorHAnsi" w:hAnsiTheme="minorHAnsi"/>
      <w:sz w:val="18"/>
      <w:szCs w:val="18"/>
    </w:rPr>
  </w:style>
  <w:style w:type="character" w:styleId="Hyperlink">
    <w:name w:val="Hyperlink"/>
    <w:basedOn w:val="DefaultParagraphFont"/>
    <w:uiPriority w:val="99"/>
    <w:rsid w:val="00D4261F"/>
    <w:rPr>
      <w:rFonts w:cs="Times New Roman"/>
      <w:color w:val="0000FF"/>
      <w:u w:val="single"/>
    </w:rPr>
  </w:style>
  <w:style w:type="paragraph" w:styleId="ListNumber2">
    <w:name w:val="List Number 2"/>
    <w:basedOn w:val="Normal"/>
    <w:uiPriority w:val="99"/>
    <w:rsid w:val="00CC774E"/>
    <w:pPr>
      <w:tabs>
        <w:tab w:val="num" w:pos="720"/>
        <w:tab w:val="num" w:pos="1080"/>
      </w:tabs>
      <w:spacing w:after="240"/>
      <w:ind w:left="720" w:hanging="360"/>
      <w:contextualSpacing/>
    </w:pPr>
    <w:rPr>
      <w:sz w:val="24"/>
    </w:rPr>
  </w:style>
  <w:style w:type="paragraph" w:customStyle="1" w:styleId="StyleHeading4Left0Firstline0">
    <w:name w:val="Style Heading 4 + Left:  0&quot; First line:  0&quot;"/>
    <w:basedOn w:val="Heading4"/>
    <w:next w:val="BodyText"/>
    <w:uiPriority w:val="99"/>
    <w:rsid w:val="00095D95"/>
    <w:pPr>
      <w:ind w:left="0" w:firstLine="0"/>
    </w:pPr>
    <w:rPr>
      <w:rFonts w:cs="Times New Roman"/>
    </w:rPr>
  </w:style>
  <w:style w:type="paragraph" w:customStyle="1" w:styleId="toc">
    <w:name w:val="toc"/>
    <w:basedOn w:val="Normal"/>
    <w:uiPriority w:val="99"/>
    <w:rsid w:val="00D764DB"/>
    <w:pPr>
      <w:jc w:val="center"/>
    </w:pPr>
    <w:rPr>
      <w:rFonts w:ascii="Courier" w:hAnsi="Courier" w:cs="Times New Roman"/>
      <w:sz w:val="24"/>
      <w:szCs w:val="24"/>
    </w:rPr>
  </w:style>
  <w:style w:type="paragraph" w:styleId="Caption">
    <w:name w:val="caption"/>
    <w:basedOn w:val="Normal"/>
    <w:next w:val="Normal"/>
    <w:uiPriority w:val="99"/>
    <w:qFormat/>
    <w:rsid w:val="00D764DB"/>
    <w:pPr>
      <w:spacing w:before="120" w:after="120"/>
    </w:pPr>
    <w:rPr>
      <w:b/>
      <w:bCs/>
      <w:sz w:val="20"/>
    </w:rPr>
  </w:style>
  <w:style w:type="table" w:styleId="TableGrid">
    <w:name w:val="Table Grid"/>
    <w:basedOn w:val="TableNormal"/>
    <w:uiPriority w:val="99"/>
    <w:rsid w:val="00735C6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autoRedefine/>
    <w:uiPriority w:val="99"/>
    <w:rsid w:val="000C0324"/>
    <w:pPr>
      <w:tabs>
        <w:tab w:val="num" w:pos="360"/>
        <w:tab w:val="num" w:pos="720"/>
      </w:tabs>
      <w:ind w:left="360" w:hanging="360"/>
    </w:pPr>
  </w:style>
  <w:style w:type="paragraph" w:styleId="List">
    <w:name w:val="List"/>
    <w:basedOn w:val="Normal"/>
    <w:uiPriority w:val="99"/>
    <w:rsid w:val="00CC774E"/>
    <w:pPr>
      <w:ind w:left="360" w:hanging="360"/>
    </w:pPr>
  </w:style>
  <w:style w:type="paragraph" w:styleId="List2">
    <w:name w:val="List 2"/>
    <w:basedOn w:val="Normal"/>
    <w:uiPriority w:val="99"/>
    <w:rsid w:val="00592ECE"/>
    <w:pPr>
      <w:ind w:left="720" w:hanging="360"/>
    </w:pPr>
    <w:rPr>
      <w:sz w:val="24"/>
    </w:rPr>
  </w:style>
  <w:style w:type="paragraph" w:styleId="List3">
    <w:name w:val="List 3"/>
    <w:basedOn w:val="Normal"/>
    <w:uiPriority w:val="99"/>
    <w:rsid w:val="00C512BE"/>
    <w:pPr>
      <w:ind w:left="1080" w:hanging="360"/>
    </w:pPr>
    <w:rPr>
      <w:sz w:val="24"/>
    </w:rPr>
  </w:style>
  <w:style w:type="paragraph" w:styleId="List4">
    <w:name w:val="List 4"/>
    <w:basedOn w:val="Normal"/>
    <w:uiPriority w:val="99"/>
    <w:rsid w:val="00CC774E"/>
    <w:pPr>
      <w:ind w:left="1440" w:hanging="360"/>
    </w:pPr>
  </w:style>
  <w:style w:type="paragraph" w:styleId="List5">
    <w:name w:val="List 5"/>
    <w:basedOn w:val="Normal"/>
    <w:uiPriority w:val="99"/>
    <w:rsid w:val="00CC774E"/>
    <w:pPr>
      <w:ind w:left="1800" w:hanging="360"/>
    </w:pPr>
  </w:style>
  <w:style w:type="paragraph" w:styleId="ListNumber">
    <w:name w:val="List Number"/>
    <w:basedOn w:val="Normal"/>
    <w:uiPriority w:val="99"/>
    <w:rsid w:val="00CC774E"/>
    <w:pPr>
      <w:tabs>
        <w:tab w:val="num" w:pos="360"/>
      </w:tabs>
      <w:ind w:left="360" w:hanging="360"/>
    </w:pPr>
  </w:style>
  <w:style w:type="paragraph" w:styleId="ListNumber3">
    <w:name w:val="List Number 3"/>
    <w:basedOn w:val="Normal"/>
    <w:uiPriority w:val="99"/>
    <w:rsid w:val="00CC774E"/>
    <w:pPr>
      <w:tabs>
        <w:tab w:val="num" w:pos="1080"/>
      </w:tabs>
      <w:ind w:left="1080" w:hanging="360"/>
    </w:pPr>
  </w:style>
  <w:style w:type="paragraph" w:styleId="BalloonText">
    <w:name w:val="Balloon Text"/>
    <w:basedOn w:val="Normal"/>
    <w:link w:val="BalloonTextChar"/>
    <w:uiPriority w:val="99"/>
    <w:semiHidden/>
    <w:rsid w:val="00A43D6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F2B77"/>
    <w:rPr>
      <w:rFonts w:cs="Arial"/>
      <w:sz w:val="2"/>
    </w:rPr>
  </w:style>
  <w:style w:type="paragraph" w:styleId="TableofFigures">
    <w:name w:val="table of figures"/>
    <w:aliases w:val="List of Tables"/>
    <w:basedOn w:val="Normal"/>
    <w:next w:val="Normal"/>
    <w:uiPriority w:val="99"/>
    <w:rsid w:val="00100677"/>
    <w:pPr>
      <w:ind w:left="440" w:hanging="440"/>
    </w:pPr>
  </w:style>
  <w:style w:type="paragraph" w:styleId="EndnoteText">
    <w:name w:val="endnote text"/>
    <w:basedOn w:val="Normal"/>
    <w:link w:val="EndnoteTextChar"/>
    <w:uiPriority w:val="99"/>
    <w:rsid w:val="00527A97"/>
    <w:pPr>
      <w:widowControl w:val="0"/>
      <w:overflowPunct w:val="0"/>
      <w:autoSpaceDE w:val="0"/>
      <w:autoSpaceDN w:val="0"/>
      <w:adjustRightInd w:val="0"/>
      <w:textAlignment w:val="baseline"/>
    </w:pPr>
    <w:rPr>
      <w:rFonts w:ascii="Courier" w:hAnsi="Courier" w:cs="Times New Roman"/>
      <w:sz w:val="24"/>
    </w:rPr>
  </w:style>
  <w:style w:type="character" w:customStyle="1" w:styleId="EndnoteTextChar">
    <w:name w:val="Endnote Text Char"/>
    <w:basedOn w:val="DefaultParagraphFont"/>
    <w:link w:val="EndnoteText"/>
    <w:uiPriority w:val="99"/>
    <w:locked/>
    <w:rsid w:val="00527A97"/>
    <w:rPr>
      <w:rFonts w:ascii="Courier" w:hAnsi="Courier" w:cs="Times New Roman"/>
      <w:sz w:val="24"/>
    </w:rPr>
  </w:style>
  <w:style w:type="character" w:styleId="EndnoteReference">
    <w:name w:val="endnote reference"/>
    <w:basedOn w:val="DefaultParagraphFont"/>
    <w:uiPriority w:val="99"/>
    <w:rsid w:val="00527A97"/>
    <w:rPr>
      <w:rFonts w:cs="Times New Roman"/>
      <w:vertAlign w:val="superscript"/>
    </w:rPr>
  </w:style>
  <w:style w:type="paragraph" w:styleId="FootnoteText">
    <w:name w:val="footnote text"/>
    <w:basedOn w:val="Normal"/>
    <w:link w:val="FootnoteTextChar"/>
    <w:uiPriority w:val="99"/>
    <w:rsid w:val="00527A97"/>
    <w:pPr>
      <w:widowControl w:val="0"/>
      <w:overflowPunct w:val="0"/>
      <w:autoSpaceDE w:val="0"/>
      <w:autoSpaceDN w:val="0"/>
      <w:adjustRightInd w:val="0"/>
      <w:textAlignment w:val="baseline"/>
    </w:pPr>
    <w:rPr>
      <w:rFonts w:ascii="Courier" w:hAnsi="Courier" w:cs="Times New Roman"/>
      <w:sz w:val="24"/>
    </w:rPr>
  </w:style>
  <w:style w:type="character" w:customStyle="1" w:styleId="FootnoteTextChar">
    <w:name w:val="Footnote Text Char"/>
    <w:basedOn w:val="DefaultParagraphFont"/>
    <w:link w:val="FootnoteText"/>
    <w:uiPriority w:val="99"/>
    <w:locked/>
    <w:rsid w:val="00527A97"/>
    <w:rPr>
      <w:rFonts w:ascii="Courier" w:hAnsi="Courier" w:cs="Times New Roman"/>
      <w:sz w:val="24"/>
    </w:rPr>
  </w:style>
  <w:style w:type="character" w:styleId="FootnoteReference">
    <w:name w:val="footnote reference"/>
    <w:basedOn w:val="DefaultParagraphFont"/>
    <w:uiPriority w:val="99"/>
    <w:rsid w:val="00527A97"/>
    <w:rPr>
      <w:rFonts w:cs="Times New Roman"/>
      <w:vertAlign w:val="superscript"/>
    </w:rPr>
  </w:style>
  <w:style w:type="character" w:customStyle="1" w:styleId="Document8">
    <w:name w:val="Document 8"/>
    <w:basedOn w:val="DefaultParagraphFont"/>
    <w:uiPriority w:val="99"/>
    <w:rsid w:val="00527A97"/>
    <w:rPr>
      <w:rFonts w:cs="Times New Roman"/>
    </w:rPr>
  </w:style>
  <w:style w:type="character" w:customStyle="1" w:styleId="Document4">
    <w:name w:val="Document 4"/>
    <w:basedOn w:val="DefaultParagraphFont"/>
    <w:uiPriority w:val="99"/>
    <w:rsid w:val="00527A97"/>
    <w:rPr>
      <w:rFonts w:cs="Times New Roman"/>
      <w:b/>
      <w:i/>
      <w:sz w:val="24"/>
    </w:rPr>
  </w:style>
  <w:style w:type="character" w:customStyle="1" w:styleId="Document6">
    <w:name w:val="Document 6"/>
    <w:basedOn w:val="DefaultParagraphFont"/>
    <w:uiPriority w:val="99"/>
    <w:rsid w:val="00527A97"/>
    <w:rPr>
      <w:rFonts w:cs="Times New Roman"/>
    </w:rPr>
  </w:style>
  <w:style w:type="character" w:customStyle="1" w:styleId="Document5">
    <w:name w:val="Document 5"/>
    <w:basedOn w:val="DefaultParagraphFont"/>
    <w:uiPriority w:val="99"/>
    <w:rsid w:val="00527A97"/>
    <w:rPr>
      <w:rFonts w:cs="Times New Roman"/>
    </w:rPr>
  </w:style>
  <w:style w:type="character" w:customStyle="1" w:styleId="Document2">
    <w:name w:val="Document 2"/>
    <w:basedOn w:val="DefaultParagraphFont"/>
    <w:uiPriority w:val="99"/>
    <w:rsid w:val="00527A97"/>
    <w:rPr>
      <w:rFonts w:ascii="Courier" w:hAnsi="Courier" w:cs="Times New Roman"/>
      <w:sz w:val="24"/>
      <w:lang w:val="en-US"/>
    </w:rPr>
  </w:style>
  <w:style w:type="character" w:customStyle="1" w:styleId="Document7">
    <w:name w:val="Document 7"/>
    <w:basedOn w:val="DefaultParagraphFont"/>
    <w:uiPriority w:val="99"/>
    <w:rsid w:val="00527A97"/>
    <w:rPr>
      <w:rFonts w:cs="Times New Roman"/>
    </w:rPr>
  </w:style>
  <w:style w:type="character" w:customStyle="1" w:styleId="Bibliogrphy">
    <w:name w:val="Bibliogrphy"/>
    <w:basedOn w:val="DefaultParagraphFont"/>
    <w:uiPriority w:val="99"/>
    <w:rsid w:val="00527A97"/>
    <w:rPr>
      <w:rFonts w:cs="Times New Roman"/>
    </w:rPr>
  </w:style>
  <w:style w:type="character" w:customStyle="1" w:styleId="RightPar1">
    <w:name w:val="Right Par 1"/>
    <w:basedOn w:val="DefaultParagraphFont"/>
    <w:uiPriority w:val="99"/>
    <w:rsid w:val="00527A97"/>
    <w:rPr>
      <w:rFonts w:cs="Times New Roman"/>
    </w:rPr>
  </w:style>
  <w:style w:type="character" w:customStyle="1" w:styleId="RightPar2">
    <w:name w:val="Right Par 2"/>
    <w:basedOn w:val="DefaultParagraphFont"/>
    <w:uiPriority w:val="99"/>
    <w:rsid w:val="00527A97"/>
    <w:rPr>
      <w:rFonts w:cs="Times New Roman"/>
    </w:rPr>
  </w:style>
  <w:style w:type="character" w:customStyle="1" w:styleId="Document3">
    <w:name w:val="Document 3"/>
    <w:basedOn w:val="DefaultParagraphFont"/>
    <w:uiPriority w:val="99"/>
    <w:rsid w:val="00527A97"/>
    <w:rPr>
      <w:rFonts w:ascii="Courier" w:hAnsi="Courier" w:cs="Times New Roman"/>
      <w:sz w:val="24"/>
      <w:lang w:val="en-US"/>
    </w:rPr>
  </w:style>
  <w:style w:type="character" w:customStyle="1" w:styleId="RightPar3">
    <w:name w:val="Right Par 3"/>
    <w:basedOn w:val="DefaultParagraphFont"/>
    <w:uiPriority w:val="99"/>
    <w:rsid w:val="00527A97"/>
    <w:rPr>
      <w:rFonts w:cs="Times New Roman"/>
    </w:rPr>
  </w:style>
  <w:style w:type="character" w:customStyle="1" w:styleId="RightPar4">
    <w:name w:val="Right Par 4"/>
    <w:basedOn w:val="DefaultParagraphFont"/>
    <w:uiPriority w:val="99"/>
    <w:rsid w:val="00527A97"/>
    <w:rPr>
      <w:rFonts w:cs="Times New Roman"/>
    </w:rPr>
  </w:style>
  <w:style w:type="character" w:customStyle="1" w:styleId="RightPar5">
    <w:name w:val="Right Par 5"/>
    <w:basedOn w:val="DefaultParagraphFont"/>
    <w:uiPriority w:val="99"/>
    <w:rsid w:val="00527A97"/>
    <w:rPr>
      <w:rFonts w:cs="Times New Roman"/>
    </w:rPr>
  </w:style>
  <w:style w:type="character" w:customStyle="1" w:styleId="RightPar6">
    <w:name w:val="Right Par 6"/>
    <w:basedOn w:val="DefaultParagraphFont"/>
    <w:uiPriority w:val="99"/>
    <w:rsid w:val="00527A97"/>
    <w:rPr>
      <w:rFonts w:cs="Times New Roman"/>
    </w:rPr>
  </w:style>
  <w:style w:type="character" w:customStyle="1" w:styleId="RightPar7">
    <w:name w:val="Right Par 7"/>
    <w:basedOn w:val="DefaultParagraphFont"/>
    <w:uiPriority w:val="99"/>
    <w:rsid w:val="00527A97"/>
    <w:rPr>
      <w:rFonts w:cs="Times New Roman"/>
    </w:rPr>
  </w:style>
  <w:style w:type="character" w:customStyle="1" w:styleId="RightPar8">
    <w:name w:val="Right Par 8"/>
    <w:basedOn w:val="DefaultParagraphFont"/>
    <w:uiPriority w:val="99"/>
    <w:rsid w:val="00527A97"/>
    <w:rPr>
      <w:rFonts w:cs="Times New Roman"/>
    </w:rPr>
  </w:style>
  <w:style w:type="paragraph" w:customStyle="1" w:styleId="Document1">
    <w:name w:val="Document 1"/>
    <w:uiPriority w:val="99"/>
    <w:rsid w:val="00527A97"/>
    <w:pPr>
      <w:keepNext/>
      <w:keepLines/>
      <w:widowControl w:val="0"/>
      <w:tabs>
        <w:tab w:val="left" w:pos="-720"/>
      </w:tabs>
      <w:suppressAutoHyphens/>
      <w:overflowPunct w:val="0"/>
      <w:autoSpaceDE w:val="0"/>
      <w:autoSpaceDN w:val="0"/>
      <w:adjustRightInd w:val="0"/>
      <w:textAlignment w:val="baseline"/>
    </w:pPr>
    <w:rPr>
      <w:rFonts w:ascii="Courier" w:hAnsi="Courier"/>
      <w:sz w:val="24"/>
      <w:szCs w:val="20"/>
    </w:rPr>
  </w:style>
  <w:style w:type="character" w:customStyle="1" w:styleId="DocInit">
    <w:name w:val="Doc Init"/>
    <w:basedOn w:val="DefaultParagraphFont"/>
    <w:uiPriority w:val="99"/>
    <w:rsid w:val="00527A97"/>
    <w:rPr>
      <w:rFonts w:cs="Times New Roman"/>
    </w:rPr>
  </w:style>
  <w:style w:type="character" w:customStyle="1" w:styleId="TechInit">
    <w:name w:val="Tech Init"/>
    <w:basedOn w:val="DefaultParagraphFont"/>
    <w:uiPriority w:val="99"/>
    <w:rsid w:val="00527A97"/>
    <w:rPr>
      <w:rFonts w:ascii="Courier" w:hAnsi="Courier" w:cs="Times New Roman"/>
      <w:sz w:val="24"/>
      <w:lang w:val="en-US"/>
    </w:rPr>
  </w:style>
  <w:style w:type="character" w:customStyle="1" w:styleId="Technical5">
    <w:name w:val="Technical 5"/>
    <w:basedOn w:val="DefaultParagraphFont"/>
    <w:uiPriority w:val="99"/>
    <w:rsid w:val="00527A97"/>
    <w:rPr>
      <w:rFonts w:cs="Times New Roman"/>
    </w:rPr>
  </w:style>
  <w:style w:type="character" w:customStyle="1" w:styleId="Technical6">
    <w:name w:val="Technical 6"/>
    <w:basedOn w:val="DefaultParagraphFont"/>
    <w:uiPriority w:val="99"/>
    <w:rsid w:val="00527A97"/>
    <w:rPr>
      <w:rFonts w:cs="Times New Roman"/>
    </w:rPr>
  </w:style>
  <w:style w:type="character" w:customStyle="1" w:styleId="Technical2">
    <w:name w:val="Technical 2"/>
    <w:basedOn w:val="DefaultParagraphFont"/>
    <w:uiPriority w:val="99"/>
    <w:rsid w:val="00527A97"/>
    <w:rPr>
      <w:rFonts w:ascii="Courier" w:hAnsi="Courier" w:cs="Times New Roman"/>
      <w:sz w:val="24"/>
      <w:lang w:val="en-US"/>
    </w:rPr>
  </w:style>
  <w:style w:type="character" w:customStyle="1" w:styleId="Technical3">
    <w:name w:val="Technical 3"/>
    <w:basedOn w:val="DefaultParagraphFont"/>
    <w:uiPriority w:val="99"/>
    <w:rsid w:val="00527A97"/>
    <w:rPr>
      <w:rFonts w:ascii="Courier" w:hAnsi="Courier" w:cs="Times New Roman"/>
      <w:sz w:val="24"/>
      <w:lang w:val="en-US"/>
    </w:rPr>
  </w:style>
  <w:style w:type="character" w:customStyle="1" w:styleId="Technical4">
    <w:name w:val="Technical 4"/>
    <w:basedOn w:val="DefaultParagraphFont"/>
    <w:uiPriority w:val="99"/>
    <w:rsid w:val="00527A97"/>
    <w:rPr>
      <w:rFonts w:cs="Times New Roman"/>
    </w:rPr>
  </w:style>
  <w:style w:type="character" w:customStyle="1" w:styleId="Technical1">
    <w:name w:val="Technical 1"/>
    <w:basedOn w:val="DefaultParagraphFont"/>
    <w:uiPriority w:val="99"/>
    <w:rsid w:val="00527A97"/>
    <w:rPr>
      <w:rFonts w:ascii="Courier" w:hAnsi="Courier" w:cs="Times New Roman"/>
      <w:sz w:val="24"/>
      <w:lang w:val="en-US"/>
    </w:rPr>
  </w:style>
  <w:style w:type="character" w:customStyle="1" w:styleId="Technical7">
    <w:name w:val="Technical 7"/>
    <w:basedOn w:val="DefaultParagraphFont"/>
    <w:uiPriority w:val="99"/>
    <w:rsid w:val="00527A97"/>
    <w:rPr>
      <w:rFonts w:cs="Times New Roman"/>
    </w:rPr>
  </w:style>
  <w:style w:type="character" w:customStyle="1" w:styleId="Technical8">
    <w:name w:val="Technical 8"/>
    <w:basedOn w:val="DefaultParagraphFont"/>
    <w:uiPriority w:val="99"/>
    <w:rsid w:val="00527A97"/>
    <w:rPr>
      <w:rFonts w:cs="Times New Roman"/>
    </w:rPr>
  </w:style>
  <w:style w:type="paragraph" w:customStyle="1" w:styleId="MACNormal">
    <w:name w:val="MACNormal"/>
    <w:uiPriority w:val="99"/>
    <w:rsid w:val="00527A97"/>
    <w:pPr>
      <w:widowControl w:val="0"/>
      <w:tabs>
        <w:tab w:val="left" w:pos="-1440"/>
        <w:tab w:val="left" w:pos="-720"/>
      </w:tabs>
      <w:suppressAutoHyphens/>
      <w:overflowPunct w:val="0"/>
      <w:autoSpaceDE w:val="0"/>
      <w:autoSpaceDN w:val="0"/>
      <w:adjustRightInd w:val="0"/>
      <w:textAlignment w:val="baseline"/>
    </w:pPr>
    <w:rPr>
      <w:rFonts w:ascii="Haettenschweiler" w:hAnsi="Haettenschweiler"/>
      <w:color w:val="000000"/>
      <w:sz w:val="23"/>
      <w:szCs w:val="20"/>
    </w:rPr>
  </w:style>
  <w:style w:type="character" w:customStyle="1" w:styleId="11">
    <w:name w:val="1 1"/>
    <w:basedOn w:val="DefaultParagraphFont"/>
    <w:uiPriority w:val="99"/>
    <w:rsid w:val="00527A97"/>
    <w:rPr>
      <w:rFonts w:cs="Times New Roman"/>
    </w:rPr>
  </w:style>
  <w:style w:type="paragraph" w:styleId="Index1">
    <w:name w:val="index 1"/>
    <w:basedOn w:val="Normal"/>
    <w:next w:val="Normal"/>
    <w:uiPriority w:val="99"/>
    <w:rsid w:val="00527A97"/>
    <w:pPr>
      <w:widowControl w:val="0"/>
      <w:tabs>
        <w:tab w:val="right" w:leader="dot" w:pos="9360"/>
      </w:tabs>
      <w:suppressAutoHyphens/>
      <w:overflowPunct w:val="0"/>
      <w:autoSpaceDE w:val="0"/>
      <w:autoSpaceDN w:val="0"/>
      <w:adjustRightInd w:val="0"/>
      <w:ind w:left="1440" w:right="720" w:hanging="1440"/>
      <w:textAlignment w:val="baseline"/>
    </w:pPr>
    <w:rPr>
      <w:rFonts w:ascii="Courier" w:hAnsi="Courier" w:cs="Times New Roman"/>
      <w:sz w:val="24"/>
    </w:rPr>
  </w:style>
  <w:style w:type="paragraph" w:styleId="Index2">
    <w:name w:val="index 2"/>
    <w:basedOn w:val="Normal"/>
    <w:next w:val="Normal"/>
    <w:uiPriority w:val="99"/>
    <w:rsid w:val="00527A97"/>
    <w:pPr>
      <w:widowControl w:val="0"/>
      <w:tabs>
        <w:tab w:val="right" w:leader="dot" w:pos="9360"/>
      </w:tabs>
      <w:suppressAutoHyphens/>
      <w:overflowPunct w:val="0"/>
      <w:autoSpaceDE w:val="0"/>
      <w:autoSpaceDN w:val="0"/>
      <w:adjustRightInd w:val="0"/>
      <w:ind w:left="1440" w:right="720" w:hanging="720"/>
      <w:textAlignment w:val="baseline"/>
    </w:pPr>
    <w:rPr>
      <w:rFonts w:ascii="Courier" w:hAnsi="Courier" w:cs="Times New Roman"/>
      <w:sz w:val="24"/>
    </w:rPr>
  </w:style>
  <w:style w:type="paragraph" w:styleId="TOAHeading">
    <w:name w:val="toa heading"/>
    <w:basedOn w:val="Normal"/>
    <w:next w:val="Normal"/>
    <w:uiPriority w:val="99"/>
    <w:rsid w:val="00527A97"/>
    <w:pPr>
      <w:widowControl w:val="0"/>
      <w:tabs>
        <w:tab w:val="right" w:pos="9360"/>
      </w:tabs>
      <w:suppressAutoHyphens/>
      <w:overflowPunct w:val="0"/>
      <w:autoSpaceDE w:val="0"/>
      <w:autoSpaceDN w:val="0"/>
      <w:adjustRightInd w:val="0"/>
      <w:textAlignment w:val="baseline"/>
    </w:pPr>
    <w:rPr>
      <w:rFonts w:ascii="Courier" w:hAnsi="Courier" w:cs="Times New Roman"/>
      <w:sz w:val="24"/>
    </w:rPr>
  </w:style>
  <w:style w:type="character" w:customStyle="1" w:styleId="EquationCaption">
    <w:name w:val="_Equation Caption"/>
    <w:uiPriority w:val="99"/>
    <w:rsid w:val="00527A97"/>
  </w:style>
  <w:style w:type="paragraph" w:styleId="DocumentMap">
    <w:name w:val="Document Map"/>
    <w:basedOn w:val="Normal"/>
    <w:link w:val="DocumentMapChar"/>
    <w:uiPriority w:val="99"/>
    <w:rsid w:val="00CC7EA0"/>
    <w:rPr>
      <w:rFonts w:ascii="Tahoma" w:hAnsi="Tahoma" w:cs="Tahoma"/>
      <w:sz w:val="16"/>
      <w:szCs w:val="16"/>
    </w:rPr>
  </w:style>
  <w:style w:type="character" w:customStyle="1" w:styleId="DocumentMapChar">
    <w:name w:val="Document Map Char"/>
    <w:basedOn w:val="DefaultParagraphFont"/>
    <w:link w:val="DocumentMap"/>
    <w:uiPriority w:val="99"/>
    <w:locked/>
    <w:rsid w:val="00CC7EA0"/>
    <w:rPr>
      <w:rFonts w:ascii="Tahoma" w:hAnsi="Tahoma" w:cs="Tahoma"/>
      <w:sz w:val="16"/>
      <w:szCs w:val="16"/>
    </w:rPr>
  </w:style>
  <w:style w:type="paragraph" w:styleId="NoSpacing">
    <w:name w:val="No Spacing"/>
    <w:uiPriority w:val="99"/>
    <w:qFormat/>
    <w:rsid w:val="00B376B1"/>
    <w:rPr>
      <w:rFonts w:ascii="Arial" w:hAnsi="Arial" w:cs="Arial"/>
      <w:szCs w:val="20"/>
    </w:rPr>
  </w:style>
  <w:style w:type="character" w:customStyle="1" w:styleId="contributornametrigger">
    <w:name w:val="contributornametrigger"/>
    <w:basedOn w:val="DefaultParagraphFont"/>
    <w:uiPriority w:val="99"/>
    <w:rsid w:val="00B376B1"/>
    <w:rPr>
      <w:rFonts w:cs="Times New Roman"/>
    </w:rPr>
  </w:style>
  <w:style w:type="character" w:customStyle="1" w:styleId="sectionsubhead">
    <w:name w:val="sectionsubhead"/>
    <w:basedOn w:val="DefaultParagraphFont"/>
    <w:uiPriority w:val="99"/>
    <w:rsid w:val="00B376B1"/>
    <w:rPr>
      <w:rFonts w:cs="Times New Roman"/>
    </w:rPr>
  </w:style>
  <w:style w:type="character" w:customStyle="1" w:styleId="style11">
    <w:name w:val="style11"/>
    <w:basedOn w:val="DefaultParagraphFont"/>
    <w:uiPriority w:val="99"/>
    <w:rsid w:val="00B376B1"/>
    <w:rPr>
      <w:rFonts w:cs="Times New Roman"/>
      <w:sz w:val="12"/>
      <w:szCs w:val="12"/>
    </w:rPr>
  </w:style>
  <w:style w:type="paragraph" w:customStyle="1" w:styleId="Default">
    <w:name w:val="Default"/>
    <w:uiPriority w:val="99"/>
    <w:rsid w:val="00B376B1"/>
    <w:pPr>
      <w:autoSpaceDE w:val="0"/>
      <w:autoSpaceDN w:val="0"/>
      <w:adjustRightInd w:val="0"/>
    </w:pPr>
    <w:rPr>
      <w:color w:val="000000"/>
      <w:sz w:val="24"/>
      <w:szCs w:val="24"/>
    </w:rPr>
  </w:style>
  <w:style w:type="paragraph" w:styleId="ListParagraph">
    <w:name w:val="List Paragraph"/>
    <w:basedOn w:val="Normal"/>
    <w:uiPriority w:val="99"/>
    <w:qFormat/>
    <w:rsid w:val="00B376B1"/>
    <w:pPr>
      <w:spacing w:before="60" w:after="120"/>
      <w:ind w:left="720"/>
      <w:contextualSpacing/>
    </w:pPr>
    <w:rPr>
      <w:rFonts w:ascii="Calibri" w:hAnsi="Calibri" w:cs="Times New Roman"/>
      <w:szCs w:val="22"/>
    </w:rPr>
  </w:style>
  <w:style w:type="paragraph" w:customStyle="1" w:styleId="Pa26">
    <w:name w:val="Pa26"/>
    <w:basedOn w:val="Default"/>
    <w:next w:val="Default"/>
    <w:uiPriority w:val="99"/>
    <w:rsid w:val="00B376B1"/>
    <w:pPr>
      <w:spacing w:line="161" w:lineRule="atLeast"/>
    </w:pPr>
    <w:rPr>
      <w:rFonts w:ascii="Helvetica" w:hAnsi="Helvetica" w:cs="Helvetica"/>
      <w:color w:val="auto"/>
    </w:rPr>
  </w:style>
  <w:style w:type="paragraph" w:customStyle="1" w:styleId="Pa12">
    <w:name w:val="Pa12"/>
    <w:basedOn w:val="Default"/>
    <w:next w:val="Default"/>
    <w:uiPriority w:val="99"/>
    <w:rsid w:val="00B376B1"/>
    <w:pPr>
      <w:spacing w:line="161" w:lineRule="atLeast"/>
    </w:pPr>
    <w:rPr>
      <w:rFonts w:ascii="Helvetica" w:hAnsi="Helvetica" w:cs="Helvetica"/>
      <w:color w:val="auto"/>
    </w:rPr>
  </w:style>
  <w:style w:type="paragraph" w:customStyle="1" w:styleId="Pa25">
    <w:name w:val="Pa25"/>
    <w:basedOn w:val="Default"/>
    <w:next w:val="Default"/>
    <w:uiPriority w:val="99"/>
    <w:rsid w:val="00B376B1"/>
    <w:pPr>
      <w:spacing w:line="161" w:lineRule="atLeast"/>
    </w:pPr>
    <w:rPr>
      <w:rFonts w:ascii="Helvetica" w:hAnsi="Helvetica" w:cs="Helvetica"/>
      <w:color w:val="auto"/>
    </w:rPr>
  </w:style>
  <w:style w:type="paragraph" w:styleId="ListNumber4">
    <w:name w:val="List Number 4"/>
    <w:basedOn w:val="Normal"/>
    <w:uiPriority w:val="99"/>
    <w:rsid w:val="00B376B1"/>
    <w:pPr>
      <w:tabs>
        <w:tab w:val="num" w:pos="1440"/>
      </w:tabs>
      <w:spacing w:before="60" w:after="60"/>
      <w:ind w:left="1440" w:hanging="360"/>
      <w:contextualSpacing/>
    </w:pPr>
  </w:style>
  <w:style w:type="paragraph" w:styleId="ListNumber5">
    <w:name w:val="List Number 5"/>
    <w:basedOn w:val="Normal"/>
    <w:uiPriority w:val="99"/>
    <w:rsid w:val="00B376B1"/>
    <w:pPr>
      <w:tabs>
        <w:tab w:val="num" w:pos="1800"/>
      </w:tabs>
      <w:spacing w:before="60" w:after="60"/>
      <w:ind w:left="1800" w:hanging="360"/>
      <w:contextualSpacing/>
    </w:pPr>
  </w:style>
  <w:style w:type="character" w:styleId="PlaceholderText">
    <w:name w:val="Placeholder Text"/>
    <w:basedOn w:val="DefaultParagraphFont"/>
    <w:uiPriority w:val="99"/>
    <w:semiHidden/>
    <w:rsid w:val="00B376B1"/>
    <w:rPr>
      <w:rFonts w:cs="Times New Roman"/>
      <w:color w:val="808080"/>
    </w:rPr>
  </w:style>
  <w:style w:type="paragraph" w:customStyle="1" w:styleId="StyleCaption12pt">
    <w:name w:val="Style Caption + 12 pt"/>
    <w:basedOn w:val="Caption"/>
    <w:uiPriority w:val="99"/>
    <w:rsid w:val="00A05645"/>
    <w:pPr>
      <w:keepNext/>
      <w:jc w:val="center"/>
    </w:pPr>
    <w:rPr>
      <w:sz w:val="24"/>
    </w:rPr>
  </w:style>
  <w:style w:type="table" w:styleId="TableList1">
    <w:name w:val="Table List 1"/>
    <w:basedOn w:val="TableNormal"/>
    <w:uiPriority w:val="99"/>
    <w:rsid w:val="007F5125"/>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locked/>
    <w:rsid w:val="00131729"/>
    <w:rPr>
      <w:rFonts w:cs="Times New Roman"/>
      <w:sz w:val="16"/>
      <w:szCs w:val="16"/>
    </w:rPr>
  </w:style>
  <w:style w:type="paragraph" w:styleId="CommentText">
    <w:name w:val="annotation text"/>
    <w:basedOn w:val="Normal"/>
    <w:link w:val="CommentTextChar"/>
    <w:uiPriority w:val="99"/>
    <w:semiHidden/>
    <w:locked/>
    <w:rsid w:val="00131729"/>
    <w:rPr>
      <w:sz w:val="20"/>
    </w:rPr>
  </w:style>
  <w:style w:type="character" w:customStyle="1" w:styleId="CommentTextChar">
    <w:name w:val="Comment Text Char"/>
    <w:basedOn w:val="DefaultParagraphFont"/>
    <w:link w:val="CommentText"/>
    <w:uiPriority w:val="99"/>
    <w:semiHidden/>
    <w:locked/>
    <w:rsid w:val="00046BDF"/>
    <w:rPr>
      <w:rFonts w:ascii="Arial" w:hAnsi="Arial" w:cs="Arial"/>
      <w:sz w:val="20"/>
      <w:szCs w:val="20"/>
    </w:rPr>
  </w:style>
  <w:style w:type="paragraph" w:styleId="CommentSubject">
    <w:name w:val="annotation subject"/>
    <w:basedOn w:val="CommentText"/>
    <w:next w:val="CommentText"/>
    <w:link w:val="CommentSubjectChar"/>
    <w:uiPriority w:val="99"/>
    <w:semiHidden/>
    <w:locked/>
    <w:rsid w:val="00131729"/>
    <w:rPr>
      <w:b/>
      <w:bCs/>
    </w:rPr>
  </w:style>
  <w:style w:type="character" w:customStyle="1" w:styleId="CommentSubjectChar">
    <w:name w:val="Comment Subject Char"/>
    <w:basedOn w:val="CommentTextChar"/>
    <w:link w:val="CommentSubject"/>
    <w:uiPriority w:val="99"/>
    <w:semiHidden/>
    <w:locked/>
    <w:rsid w:val="00046BDF"/>
    <w:rPr>
      <w:b/>
      <w:bCs/>
    </w:rPr>
  </w:style>
  <w:style w:type="numbering" w:styleId="1ai">
    <w:name w:val="Outline List 1"/>
    <w:basedOn w:val="NoList"/>
    <w:uiPriority w:val="99"/>
    <w:semiHidden/>
    <w:unhideWhenUsed/>
    <w:locked/>
    <w:rsid w:val="003E13AE"/>
    <w:pPr>
      <w:numPr>
        <w:numId w:val="2"/>
      </w:numPr>
    </w:pPr>
  </w:style>
  <w:style w:type="numbering" w:styleId="111111">
    <w:name w:val="Outline List 2"/>
    <w:basedOn w:val="NoList"/>
    <w:uiPriority w:val="99"/>
    <w:semiHidden/>
    <w:unhideWhenUsed/>
    <w:locked/>
    <w:rsid w:val="003E13AE"/>
    <w:pPr>
      <w:numPr>
        <w:numId w:val="3"/>
      </w:numPr>
    </w:pPr>
  </w:style>
</w:styles>
</file>

<file path=word/webSettings.xml><?xml version="1.0" encoding="utf-8"?>
<w:webSettings xmlns:r="http://schemas.openxmlformats.org/officeDocument/2006/relationships" xmlns:w="http://schemas.openxmlformats.org/wordprocessingml/2006/main">
  <w:divs>
    <w:div w:id="1388067324">
      <w:marLeft w:val="0"/>
      <w:marRight w:val="0"/>
      <w:marTop w:val="0"/>
      <w:marBottom w:val="0"/>
      <w:divBdr>
        <w:top w:val="none" w:sz="0" w:space="0" w:color="auto"/>
        <w:left w:val="none" w:sz="0" w:space="0" w:color="auto"/>
        <w:bottom w:val="none" w:sz="0" w:space="0" w:color="auto"/>
        <w:right w:val="none" w:sz="0" w:space="0" w:color="auto"/>
      </w:divBdr>
    </w:div>
    <w:div w:id="1388067325">
      <w:marLeft w:val="0"/>
      <w:marRight w:val="0"/>
      <w:marTop w:val="0"/>
      <w:marBottom w:val="0"/>
      <w:divBdr>
        <w:top w:val="none" w:sz="0" w:space="0" w:color="auto"/>
        <w:left w:val="none" w:sz="0" w:space="0" w:color="auto"/>
        <w:bottom w:val="none" w:sz="0" w:space="0" w:color="auto"/>
        <w:right w:val="none" w:sz="0" w:space="0" w:color="auto"/>
      </w:divBdr>
    </w:div>
    <w:div w:id="1388067326">
      <w:marLeft w:val="0"/>
      <w:marRight w:val="0"/>
      <w:marTop w:val="0"/>
      <w:marBottom w:val="0"/>
      <w:divBdr>
        <w:top w:val="none" w:sz="0" w:space="0" w:color="auto"/>
        <w:left w:val="none" w:sz="0" w:space="0" w:color="auto"/>
        <w:bottom w:val="none" w:sz="0" w:space="0" w:color="auto"/>
        <w:right w:val="none" w:sz="0" w:space="0" w:color="auto"/>
      </w:divBdr>
    </w:div>
    <w:div w:id="15839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morrisma\My%20Documents\MAM-Projects\1004-M65C02\1004-0900e%20Reference%20Manual%20for%20M65C02A%20Synthesizable%20Microprogrammed%20Processor%20Core.docx" TargetMode="External"/><Relationship Id="rId13" Type="http://schemas.openxmlformats.org/officeDocument/2006/relationships/oleObject" Target="embeddings/oleObject1.bin"/><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bitsavers.trailing-edge.com/pdf/fairchild/_dataBooks/1975_Fairchild_Macrologic_Prelimina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ocuments%20and%20Settings\morrisma\My%20Documents\MAM-Projects\1004-M65C02\1004-0900e%20Reference%20Manual%20for%20M65C02A%20Synthesizable%20Microprogrammed%20Processor%20Core.docx"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hyperlink" Target="file:///C:\Documents%20and%20Settings\morrisma\My%20Documents\MAM-Projects\1004-M65C02\1004-0900e%20Reference%20Manual%20for%20M65C02A%20Synthesizable%20Microprogrammed%20Processor%20Core.docx" TargetMode="Externa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yperlink" Target="file:///C:\Documents%20and%20Settings\morrisma\My%20Documents\MAM-Projects\1004-M65C02\1004-0900e%20Reference%20Manual%20for%20M65C02A%20Synthesizable%20Microprogrammed%20Processor%20Core.docx" TargetMode="External"/><Relationship Id="rId14" Type="http://schemas.openxmlformats.org/officeDocument/2006/relationships/image" Target="media/image2.emf"/><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5D639-F012-41AD-AFBE-6E0745F19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33812</Words>
  <Characters>192731</Characters>
  <Application>Microsoft Office Word</Application>
  <DocSecurity>0</DocSecurity>
  <Lines>1606</Lines>
  <Paragraphs>452</Paragraphs>
  <ScaleCrop>false</ScaleCrop>
  <HeadingPairs>
    <vt:vector size="2" baseType="variant">
      <vt:variant>
        <vt:lpstr>Title</vt:lpstr>
      </vt:variant>
      <vt:variant>
        <vt:i4>1</vt:i4>
      </vt:variant>
    </vt:vector>
  </HeadingPairs>
  <TitlesOfParts>
    <vt:vector size="1" baseType="lpstr">
      <vt:lpstr>DOCUMENT CHANGE LOG</vt:lpstr>
    </vt:vector>
  </TitlesOfParts>
  <Company/>
  <LinksUpToDate>false</LinksUpToDate>
  <CharactersWithSpaces>226091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CHANGE LOG</dc:title>
  <dc:subject/>
  <dc:creator/>
  <cp:keywords/>
  <dc:description/>
  <cp:lastModifiedBy/>
  <cp:revision>1</cp:revision>
  <cp:lastPrinted>2012-04-24T17:43:00Z</cp:lastPrinted>
  <dcterms:created xsi:type="dcterms:W3CDTF">2016-08-16T11:58:00Z</dcterms:created>
  <dcterms:modified xsi:type="dcterms:W3CDTF">2016-10-16T09:02:00Z</dcterms:modified>
</cp:coreProperties>
</file>