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6"/>
        <w:gridCol w:w="1064"/>
        <w:gridCol w:w="2015"/>
        <w:gridCol w:w="1155"/>
        <w:gridCol w:w="4474"/>
      </w:tblGrid>
      <w:tr w:rsidR="005404DE">
        <w:trPr>
          <w:trHeight w:val="512"/>
          <w:jc w:val="center"/>
        </w:trPr>
        <w:tc>
          <w:tcPr>
            <w:tcW w:w="10454" w:type="dxa"/>
            <w:gridSpan w:val="5"/>
            <w:vAlign w:val="center"/>
          </w:tcPr>
          <w:p w:rsidR="005404DE" w:rsidRDefault="005404DE">
            <w:pPr>
              <w:ind w:left="47"/>
              <w:jc w:val="center"/>
            </w:pPr>
            <w:r>
              <w:t>DOCUMENT CHANGE LOG</w:t>
            </w:r>
          </w:p>
        </w:tc>
      </w:tr>
      <w:tr w:rsidR="005404DE" w:rsidTr="007416A1">
        <w:trPr>
          <w:jc w:val="center"/>
        </w:trPr>
        <w:tc>
          <w:tcPr>
            <w:tcW w:w="0" w:type="auto"/>
            <w:vAlign w:val="center"/>
          </w:tcPr>
          <w:p w:rsidR="005404DE" w:rsidRPr="00BD6A40" w:rsidRDefault="005404DE">
            <w:pPr>
              <w:ind w:left="47"/>
              <w:jc w:val="center"/>
              <w:rPr>
                <w:b/>
                <w:sz w:val="16"/>
                <w:szCs w:val="16"/>
              </w:rPr>
            </w:pPr>
            <w:r w:rsidRPr="00BD6A40">
              <w:rPr>
                <w:b/>
                <w:sz w:val="16"/>
                <w:szCs w:val="16"/>
              </w:rPr>
              <w:t>REVISION LETTER</w:t>
            </w:r>
          </w:p>
        </w:tc>
        <w:tc>
          <w:tcPr>
            <w:tcW w:w="0" w:type="auto"/>
            <w:vAlign w:val="center"/>
          </w:tcPr>
          <w:p w:rsidR="005404DE" w:rsidRPr="00BD6A40" w:rsidRDefault="005404DE">
            <w:pPr>
              <w:ind w:left="47"/>
              <w:jc w:val="center"/>
              <w:rPr>
                <w:b/>
                <w:sz w:val="16"/>
                <w:szCs w:val="16"/>
              </w:rPr>
            </w:pPr>
            <w:r w:rsidRPr="00BD6A40">
              <w:rPr>
                <w:b/>
                <w:sz w:val="16"/>
                <w:szCs w:val="16"/>
              </w:rPr>
              <w:t>REVISION</w:t>
            </w:r>
          </w:p>
          <w:p w:rsidR="005404DE" w:rsidRPr="00BD6A40" w:rsidRDefault="005404DE">
            <w:pPr>
              <w:ind w:left="47"/>
              <w:jc w:val="center"/>
              <w:rPr>
                <w:b/>
                <w:sz w:val="16"/>
                <w:szCs w:val="16"/>
              </w:rPr>
            </w:pPr>
            <w:r w:rsidRPr="00BD6A40">
              <w:rPr>
                <w:b/>
                <w:sz w:val="16"/>
                <w:szCs w:val="16"/>
              </w:rPr>
              <w:t>DATE</w:t>
            </w:r>
          </w:p>
        </w:tc>
        <w:tc>
          <w:tcPr>
            <w:tcW w:w="0" w:type="auto"/>
            <w:vAlign w:val="center"/>
          </w:tcPr>
          <w:p w:rsidR="005404DE" w:rsidRPr="00BD6A40" w:rsidRDefault="005404DE">
            <w:pPr>
              <w:pStyle w:val="Title"/>
              <w:rPr>
                <w:bCs/>
                <w:sz w:val="16"/>
                <w:szCs w:val="16"/>
              </w:rPr>
            </w:pPr>
            <w:r w:rsidRPr="00BD6A40">
              <w:rPr>
                <w:bCs/>
                <w:sz w:val="16"/>
                <w:szCs w:val="16"/>
              </w:rPr>
              <w:t>REVISION AUTHORITY</w:t>
            </w:r>
          </w:p>
        </w:tc>
        <w:tc>
          <w:tcPr>
            <w:tcW w:w="0" w:type="auto"/>
            <w:vAlign w:val="center"/>
          </w:tcPr>
          <w:p w:rsidR="005404DE" w:rsidRPr="00BD6A40" w:rsidRDefault="005404DE">
            <w:pPr>
              <w:ind w:left="47"/>
              <w:jc w:val="center"/>
              <w:rPr>
                <w:b/>
                <w:sz w:val="16"/>
                <w:szCs w:val="16"/>
              </w:rPr>
            </w:pPr>
            <w:r w:rsidRPr="00BD6A40">
              <w:rPr>
                <w:b/>
                <w:sz w:val="16"/>
                <w:szCs w:val="16"/>
              </w:rPr>
              <w:t>PAGE</w:t>
            </w:r>
          </w:p>
          <w:p w:rsidR="005404DE" w:rsidRPr="00BD6A40" w:rsidRDefault="005404DE">
            <w:pPr>
              <w:ind w:left="47"/>
              <w:jc w:val="center"/>
              <w:rPr>
                <w:b/>
                <w:sz w:val="16"/>
                <w:szCs w:val="16"/>
              </w:rPr>
            </w:pPr>
            <w:r w:rsidRPr="00BD6A40">
              <w:rPr>
                <w:b/>
                <w:sz w:val="16"/>
                <w:szCs w:val="16"/>
              </w:rPr>
              <w:t>AFFECTED</w:t>
            </w:r>
          </w:p>
        </w:tc>
        <w:tc>
          <w:tcPr>
            <w:tcW w:w="4381" w:type="dxa"/>
            <w:vAlign w:val="center"/>
          </w:tcPr>
          <w:p w:rsidR="005404DE" w:rsidRPr="00BD6A40" w:rsidRDefault="005404DE">
            <w:pPr>
              <w:ind w:left="47"/>
              <w:jc w:val="center"/>
              <w:rPr>
                <w:b/>
                <w:sz w:val="16"/>
                <w:szCs w:val="16"/>
              </w:rPr>
            </w:pPr>
            <w:r w:rsidRPr="00BD6A40">
              <w:rPr>
                <w:b/>
                <w:sz w:val="16"/>
                <w:szCs w:val="16"/>
              </w:rPr>
              <w:t>REMARKS</w:t>
            </w:r>
          </w:p>
        </w:tc>
      </w:tr>
      <w:tr w:rsidR="005404DE" w:rsidTr="007416A1">
        <w:trPr>
          <w:jc w:val="center"/>
        </w:trPr>
        <w:tc>
          <w:tcPr>
            <w:tcW w:w="0" w:type="auto"/>
            <w:vAlign w:val="center"/>
          </w:tcPr>
          <w:p w:rsidR="005404DE" w:rsidRPr="003D3788" w:rsidRDefault="005404DE">
            <w:pPr>
              <w:ind w:left="47"/>
              <w:jc w:val="center"/>
              <w:rPr>
                <w:sz w:val="16"/>
                <w:szCs w:val="16"/>
              </w:rPr>
            </w:pPr>
            <w:r>
              <w:rPr>
                <w:sz w:val="16"/>
                <w:szCs w:val="16"/>
              </w:rPr>
              <w:t>-</w:t>
            </w:r>
          </w:p>
        </w:tc>
        <w:tc>
          <w:tcPr>
            <w:tcW w:w="0" w:type="auto"/>
            <w:vAlign w:val="center"/>
          </w:tcPr>
          <w:p w:rsidR="005404DE" w:rsidRPr="003D3788" w:rsidRDefault="005404DE">
            <w:pPr>
              <w:ind w:left="47"/>
              <w:jc w:val="center"/>
              <w:rPr>
                <w:sz w:val="16"/>
                <w:szCs w:val="16"/>
              </w:rPr>
            </w:pPr>
          </w:p>
        </w:tc>
        <w:tc>
          <w:tcPr>
            <w:tcW w:w="0" w:type="auto"/>
            <w:vAlign w:val="center"/>
          </w:tcPr>
          <w:p w:rsidR="005404DE" w:rsidRPr="003D3788" w:rsidRDefault="005404DE">
            <w:pPr>
              <w:ind w:left="47"/>
              <w:jc w:val="center"/>
              <w:rPr>
                <w:sz w:val="16"/>
                <w:szCs w:val="16"/>
              </w:rPr>
            </w:pPr>
            <w:r>
              <w:rPr>
                <w:sz w:val="16"/>
                <w:szCs w:val="16"/>
              </w:rPr>
              <w:t>Michael A. Morris</w:t>
            </w:r>
          </w:p>
        </w:tc>
        <w:tc>
          <w:tcPr>
            <w:tcW w:w="0" w:type="auto"/>
            <w:vAlign w:val="center"/>
          </w:tcPr>
          <w:p w:rsidR="005404DE" w:rsidRPr="003D3788" w:rsidRDefault="005404DE">
            <w:pPr>
              <w:ind w:left="47"/>
              <w:jc w:val="center"/>
              <w:rPr>
                <w:sz w:val="16"/>
                <w:szCs w:val="16"/>
              </w:rPr>
            </w:pPr>
            <w:r>
              <w:rPr>
                <w:sz w:val="16"/>
                <w:szCs w:val="16"/>
              </w:rPr>
              <w:t>All</w:t>
            </w:r>
          </w:p>
        </w:tc>
        <w:tc>
          <w:tcPr>
            <w:tcW w:w="4381" w:type="dxa"/>
            <w:vAlign w:val="center"/>
          </w:tcPr>
          <w:p w:rsidR="005404DE" w:rsidRPr="003D3788" w:rsidRDefault="005404DE" w:rsidP="00154E1B">
            <w:pPr>
              <w:ind w:left="47"/>
              <w:rPr>
                <w:sz w:val="16"/>
                <w:szCs w:val="16"/>
              </w:rPr>
            </w:pPr>
            <w:r>
              <w:rPr>
                <w:sz w:val="16"/>
                <w:szCs w:val="16"/>
              </w:rPr>
              <w:t>Initial development and release.</w:t>
            </w:r>
          </w:p>
        </w:tc>
      </w:tr>
    </w:tbl>
    <w:p w:rsidR="005404DE" w:rsidRDefault="005404DE"/>
    <w:p w:rsidR="005404DE" w:rsidRDefault="005404DE"/>
    <w:p w:rsidR="005404DE" w:rsidRDefault="005404DE"/>
    <w:p w:rsidR="005404DE" w:rsidRDefault="00244300" w:rsidP="00B376B1">
      <w:pPr>
        <w:pStyle w:val="Title"/>
        <w:rPr>
          <w:szCs w:val="44"/>
        </w:rPr>
      </w:pPr>
      <w:r>
        <w:rPr>
          <w:szCs w:val="44"/>
        </w:rPr>
        <w:t>Reference Manual</w:t>
      </w:r>
    </w:p>
    <w:p w:rsidR="00244300" w:rsidRDefault="00244300" w:rsidP="00244300">
      <w:pPr>
        <w:pStyle w:val="Title"/>
      </w:pPr>
      <w:r>
        <w:t>M65C02</w:t>
      </w:r>
      <w:r w:rsidR="003D41CE">
        <w:t>A</w:t>
      </w:r>
    </w:p>
    <w:p w:rsidR="00BF6B5D" w:rsidRDefault="00BF6B5D" w:rsidP="00244300">
      <w:pPr>
        <w:pStyle w:val="Title"/>
      </w:pPr>
      <w:r>
        <w:t>A</w:t>
      </w:r>
      <w:r w:rsidR="00FD7759">
        <w:t xml:space="preserve">n Enhanced Microprogrammed </w:t>
      </w:r>
    </w:p>
    <w:p w:rsidR="00244300" w:rsidRPr="00244300" w:rsidRDefault="00B76AA9" w:rsidP="00244300">
      <w:pPr>
        <w:pStyle w:val="Title"/>
      </w:pPr>
      <w:r>
        <w:t xml:space="preserve">6502/65C02-compatible Processor </w:t>
      </w:r>
      <w:r w:rsidR="00244300">
        <w:t>Core</w:t>
      </w:r>
    </w:p>
    <w:p w:rsidR="005404DE" w:rsidRDefault="005404DE"/>
    <w:p w:rsidR="00ED24B3" w:rsidRDefault="00ED24B3">
      <w:pPr>
        <w:rPr>
          <w:b/>
          <w:sz w:val="32"/>
          <w:szCs w:val="32"/>
        </w:rPr>
      </w:pPr>
      <w:r>
        <w:rPr>
          <w:b/>
          <w:sz w:val="32"/>
          <w:szCs w:val="32"/>
        </w:rPr>
        <w:br w:type="page"/>
      </w:r>
    </w:p>
    <w:p w:rsidR="005404DE" w:rsidRPr="00B62637" w:rsidRDefault="005404DE" w:rsidP="00280AA5">
      <w:pPr>
        <w:pStyle w:val="BodyText"/>
        <w:jc w:val="center"/>
        <w:outlineLvl w:val="0"/>
        <w:rPr>
          <w:b/>
          <w:sz w:val="32"/>
          <w:szCs w:val="32"/>
        </w:rPr>
      </w:pPr>
      <w:bookmarkStart w:id="0" w:name="_Toc463900014"/>
      <w:r w:rsidRPr="00B62637">
        <w:rPr>
          <w:b/>
          <w:sz w:val="32"/>
          <w:szCs w:val="32"/>
        </w:rPr>
        <w:lastRenderedPageBreak/>
        <w:t>Table of Contents</w:t>
      </w:r>
      <w:bookmarkEnd w:id="0"/>
    </w:p>
    <w:p w:rsidR="0073328B" w:rsidRDefault="008C6A5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Pr>
          <w:b w:val="0"/>
          <w:bCs w:val="0"/>
          <w:caps/>
          <w:szCs w:val="24"/>
        </w:rPr>
        <w:fldChar w:fldCharType="begin"/>
      </w:r>
      <w:r w:rsidR="004F2979">
        <w:rPr>
          <w:b w:val="0"/>
          <w:bCs w:val="0"/>
          <w:caps/>
          <w:szCs w:val="24"/>
        </w:rPr>
        <w:instrText xml:space="preserve"> TOC \o \f </w:instrText>
      </w:r>
      <w:r>
        <w:rPr>
          <w:b w:val="0"/>
          <w:bCs w:val="0"/>
          <w:caps/>
          <w:szCs w:val="24"/>
        </w:rPr>
        <w:fldChar w:fldCharType="separate"/>
      </w:r>
      <w:r w:rsidR="0073328B" w:rsidRPr="00636CF0">
        <w:rPr>
          <w:rFonts w:cs="Times New Roman"/>
          <w:noProof/>
        </w:rPr>
        <w:t>1.</w:t>
      </w:r>
      <w:r w:rsidR="0073328B">
        <w:rPr>
          <w:rFonts w:asciiTheme="minorHAnsi" w:eastAsiaTheme="minorEastAsia" w:hAnsiTheme="minorHAnsi" w:cstheme="minorBidi"/>
          <w:b w:val="0"/>
          <w:bCs w:val="0"/>
          <w:smallCaps w:val="0"/>
          <w:noProof/>
          <w:sz w:val="22"/>
          <w:szCs w:val="22"/>
        </w:rPr>
        <w:tab/>
      </w:r>
      <w:r w:rsidR="0073328B">
        <w:rPr>
          <w:noProof/>
        </w:rPr>
        <w:t>General Description</w:t>
      </w:r>
      <w:r w:rsidR="0073328B">
        <w:rPr>
          <w:noProof/>
        </w:rPr>
        <w:tab/>
      </w:r>
      <w:r w:rsidR="0073328B">
        <w:rPr>
          <w:noProof/>
        </w:rPr>
        <w:fldChar w:fldCharType="begin"/>
      </w:r>
      <w:r w:rsidR="0073328B">
        <w:rPr>
          <w:noProof/>
        </w:rPr>
        <w:instrText xml:space="preserve"> PAGEREF _Toc484109158 \h </w:instrText>
      </w:r>
      <w:r w:rsidR="0073328B">
        <w:rPr>
          <w:noProof/>
        </w:rPr>
      </w:r>
      <w:r w:rsidR="0073328B">
        <w:rPr>
          <w:noProof/>
        </w:rPr>
        <w:fldChar w:fldCharType="separate"/>
      </w:r>
      <w:r w:rsidR="0073328B">
        <w:rPr>
          <w:noProof/>
        </w:rPr>
        <w:t>9</w:t>
      </w:r>
      <w:r w:rsidR="0073328B">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1.1.</w:t>
      </w:r>
      <w:r>
        <w:rPr>
          <w:rFonts w:asciiTheme="minorHAnsi" w:eastAsiaTheme="minorEastAsia" w:hAnsiTheme="minorHAnsi" w:cstheme="minorBidi"/>
          <w:bCs w:val="0"/>
          <w:smallCaps w:val="0"/>
          <w:noProof/>
          <w:sz w:val="22"/>
          <w:szCs w:val="22"/>
        </w:rPr>
        <w:tab/>
      </w:r>
      <w:r>
        <w:rPr>
          <w:noProof/>
        </w:rPr>
        <w:t>Description of a M65C02A-based Microcomputer</w:t>
      </w:r>
      <w:r>
        <w:rPr>
          <w:noProof/>
        </w:rPr>
        <w:tab/>
      </w:r>
      <w:r>
        <w:rPr>
          <w:noProof/>
        </w:rPr>
        <w:fldChar w:fldCharType="begin"/>
      </w:r>
      <w:r>
        <w:rPr>
          <w:noProof/>
        </w:rPr>
        <w:instrText xml:space="preserve"> PAGEREF _Toc484109159 \h </w:instrText>
      </w:r>
      <w:r>
        <w:rPr>
          <w:noProof/>
        </w:rPr>
      </w:r>
      <w:r>
        <w:rPr>
          <w:noProof/>
        </w:rPr>
        <w:fldChar w:fldCharType="separate"/>
      </w:r>
      <w:r>
        <w:rPr>
          <w:noProof/>
        </w:rPr>
        <w:t>9</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2.</w:t>
      </w:r>
      <w:r>
        <w:rPr>
          <w:rFonts w:asciiTheme="minorHAnsi" w:eastAsiaTheme="minorEastAsia" w:hAnsiTheme="minorHAnsi" w:cstheme="minorBidi"/>
          <w:b w:val="0"/>
          <w:bCs w:val="0"/>
          <w:smallCaps w:val="0"/>
          <w:noProof/>
          <w:sz w:val="22"/>
          <w:szCs w:val="22"/>
        </w:rPr>
        <w:tab/>
      </w:r>
      <w:r>
        <w:rPr>
          <w:noProof/>
        </w:rPr>
        <w:t>M65C02A Core</w:t>
      </w:r>
      <w:r>
        <w:rPr>
          <w:noProof/>
        </w:rPr>
        <w:tab/>
      </w:r>
      <w:r>
        <w:rPr>
          <w:noProof/>
        </w:rPr>
        <w:fldChar w:fldCharType="begin"/>
      </w:r>
      <w:r>
        <w:rPr>
          <w:noProof/>
        </w:rPr>
        <w:instrText xml:space="preserve"> PAGEREF _Toc484109160 \h </w:instrText>
      </w:r>
      <w:r>
        <w:rPr>
          <w:noProof/>
        </w:rPr>
      </w:r>
      <w:r>
        <w:rPr>
          <w:noProof/>
        </w:rPr>
        <w:fldChar w:fldCharType="separate"/>
      </w:r>
      <w:r>
        <w:rPr>
          <w:noProof/>
        </w:rPr>
        <w:t>11</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2.1.</w:t>
      </w:r>
      <w:r>
        <w:rPr>
          <w:rFonts w:asciiTheme="minorHAnsi" w:eastAsiaTheme="minorEastAsia" w:hAnsiTheme="minorHAnsi" w:cstheme="minorBidi"/>
          <w:bCs w:val="0"/>
          <w:smallCaps w:val="0"/>
          <w:noProof/>
          <w:sz w:val="22"/>
          <w:szCs w:val="22"/>
        </w:rPr>
        <w:tab/>
      </w:r>
      <w:r>
        <w:rPr>
          <w:noProof/>
        </w:rPr>
        <w:t>Programmer’s Model</w:t>
      </w:r>
      <w:r>
        <w:rPr>
          <w:noProof/>
        </w:rPr>
        <w:tab/>
      </w:r>
      <w:r>
        <w:rPr>
          <w:noProof/>
        </w:rPr>
        <w:fldChar w:fldCharType="begin"/>
      </w:r>
      <w:r>
        <w:rPr>
          <w:noProof/>
        </w:rPr>
        <w:instrText xml:space="preserve"> PAGEREF _Toc484109161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2.1.1.</w:t>
      </w:r>
      <w:r>
        <w:rPr>
          <w:rFonts w:asciiTheme="minorHAnsi" w:eastAsiaTheme="minorEastAsia" w:hAnsiTheme="minorHAnsi" w:cstheme="minorBidi"/>
          <w:bCs w:val="0"/>
          <w:iCs w:val="0"/>
          <w:smallCaps w:val="0"/>
          <w:noProof/>
          <w:szCs w:val="22"/>
        </w:rPr>
        <w:tab/>
      </w:r>
      <w:r>
        <w:rPr>
          <w:noProof/>
        </w:rPr>
        <w:t>Compatibility View</w:t>
      </w:r>
      <w:r>
        <w:rPr>
          <w:noProof/>
        </w:rPr>
        <w:tab/>
      </w:r>
      <w:r>
        <w:rPr>
          <w:noProof/>
        </w:rPr>
        <w:fldChar w:fldCharType="begin"/>
      </w:r>
      <w:r>
        <w:rPr>
          <w:noProof/>
        </w:rPr>
        <w:instrText xml:space="preserve"> PAGEREF _Toc484109162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2.1.2.</w:t>
      </w:r>
      <w:r>
        <w:rPr>
          <w:rFonts w:asciiTheme="minorHAnsi" w:eastAsiaTheme="minorEastAsia" w:hAnsiTheme="minorHAnsi" w:cstheme="minorBidi"/>
          <w:bCs w:val="0"/>
          <w:iCs w:val="0"/>
          <w:smallCaps w:val="0"/>
          <w:noProof/>
          <w:szCs w:val="22"/>
        </w:rPr>
        <w:tab/>
      </w:r>
      <w:r>
        <w:rPr>
          <w:noProof/>
        </w:rPr>
        <w:t>Extended Capabilities View</w:t>
      </w:r>
      <w:r>
        <w:rPr>
          <w:noProof/>
        </w:rPr>
        <w:tab/>
      </w:r>
      <w:r>
        <w:rPr>
          <w:noProof/>
        </w:rPr>
        <w:fldChar w:fldCharType="begin"/>
      </w:r>
      <w:r>
        <w:rPr>
          <w:noProof/>
        </w:rPr>
        <w:instrText xml:space="preserve"> PAGEREF _Toc484109163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2.1.3.</w:t>
      </w:r>
      <w:r>
        <w:rPr>
          <w:rFonts w:asciiTheme="minorHAnsi" w:eastAsiaTheme="minorEastAsia" w:hAnsiTheme="minorHAnsi" w:cstheme="minorBidi"/>
          <w:bCs w:val="0"/>
          <w:iCs w:val="0"/>
          <w:smallCaps w:val="0"/>
          <w:noProof/>
          <w:szCs w:val="22"/>
        </w:rPr>
        <w:tab/>
      </w:r>
      <w:r>
        <w:rPr>
          <w:noProof/>
        </w:rPr>
        <w:t>Prefix Instructions</w:t>
      </w:r>
      <w:r>
        <w:rPr>
          <w:noProof/>
        </w:rPr>
        <w:tab/>
      </w:r>
      <w:r>
        <w:rPr>
          <w:noProof/>
        </w:rPr>
        <w:fldChar w:fldCharType="begin"/>
      </w:r>
      <w:r>
        <w:rPr>
          <w:noProof/>
        </w:rPr>
        <w:instrText xml:space="preserve"> PAGEREF _Toc484109164 \h </w:instrText>
      </w:r>
      <w:r>
        <w:rPr>
          <w:noProof/>
        </w:rPr>
      </w:r>
      <w:r>
        <w:rPr>
          <w:noProof/>
        </w:rPr>
        <w:fldChar w:fldCharType="separate"/>
      </w:r>
      <w:r>
        <w:rPr>
          <w:noProof/>
        </w:rPr>
        <w:t>15</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2.1.3.1.</w:t>
      </w:r>
      <w:r>
        <w:rPr>
          <w:rFonts w:asciiTheme="minorHAnsi" w:eastAsiaTheme="minorEastAsia" w:hAnsiTheme="minorHAnsi" w:cstheme="minorBidi"/>
          <w:bCs w:val="0"/>
          <w:iCs w:val="0"/>
          <w:smallCaps w:val="0"/>
          <w:szCs w:val="22"/>
        </w:rPr>
        <w:tab/>
      </w:r>
      <w:r>
        <w:t>Implementation of Prefix Instructions in M65C02A Core</w:t>
      </w:r>
      <w:r>
        <w:tab/>
      </w:r>
      <w:r>
        <w:fldChar w:fldCharType="begin"/>
      </w:r>
      <w:r>
        <w:instrText xml:space="preserve"> PAGEREF _Toc484109165 \h </w:instrText>
      </w:r>
      <w:r>
        <w:fldChar w:fldCharType="separate"/>
      </w:r>
      <w:r>
        <w:t>16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2.1.3.2.</w:t>
      </w:r>
      <w:r>
        <w:rPr>
          <w:rFonts w:asciiTheme="minorHAnsi" w:eastAsiaTheme="minorEastAsia" w:hAnsiTheme="minorHAnsi" w:cstheme="minorBidi"/>
          <w:bCs w:val="0"/>
          <w:iCs w:val="0"/>
          <w:smallCaps w:val="0"/>
          <w:szCs w:val="22"/>
        </w:rPr>
        <w:tab/>
      </w:r>
      <w:r>
        <w:t>Register Override Prefix Instructions</w:t>
      </w:r>
      <w:r>
        <w:tab/>
      </w:r>
      <w:r>
        <w:fldChar w:fldCharType="begin"/>
      </w:r>
      <w:r>
        <w:instrText xml:space="preserve"> PAGEREF _Toc484109166 \h </w:instrText>
      </w:r>
      <w:r>
        <w:fldChar w:fldCharType="separate"/>
      </w:r>
      <w:r>
        <w:t>16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2.1.3.3.</w:t>
      </w:r>
      <w:r>
        <w:rPr>
          <w:rFonts w:asciiTheme="minorHAnsi" w:eastAsiaTheme="minorEastAsia" w:hAnsiTheme="minorHAnsi" w:cstheme="minorBidi"/>
          <w:bCs w:val="0"/>
          <w:iCs w:val="0"/>
          <w:smallCaps w:val="0"/>
          <w:szCs w:val="22"/>
        </w:rPr>
        <w:tab/>
      </w:r>
      <w:r>
        <w:t>Operation/Operand Override Prefix Instructions</w:t>
      </w:r>
      <w:r>
        <w:tab/>
      </w:r>
      <w:r>
        <w:fldChar w:fldCharType="begin"/>
      </w:r>
      <w:r>
        <w:instrText xml:space="preserve"> PAGEREF _Toc484109167 \h </w:instrText>
      </w:r>
      <w:r>
        <w:fldChar w:fldCharType="separate"/>
      </w:r>
      <w:r>
        <w:t>16</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2.1.4.</w:t>
      </w:r>
      <w:r>
        <w:rPr>
          <w:rFonts w:asciiTheme="minorHAnsi" w:eastAsiaTheme="minorEastAsia" w:hAnsiTheme="minorHAnsi" w:cstheme="minorBidi"/>
          <w:bCs w:val="0"/>
          <w:iCs w:val="0"/>
          <w:smallCaps w:val="0"/>
          <w:noProof/>
          <w:szCs w:val="22"/>
        </w:rPr>
        <w:tab/>
      </w:r>
      <w:r>
        <w:rPr>
          <w:noProof/>
        </w:rPr>
        <w:t>Accumulators (A, X, Y)</w:t>
      </w:r>
      <w:r>
        <w:rPr>
          <w:noProof/>
        </w:rPr>
        <w:tab/>
      </w:r>
      <w:r>
        <w:rPr>
          <w:noProof/>
        </w:rPr>
        <w:fldChar w:fldCharType="begin"/>
      </w:r>
      <w:r>
        <w:rPr>
          <w:noProof/>
        </w:rPr>
        <w:instrText xml:space="preserve"> PAGEREF _Toc484109168 \h </w:instrText>
      </w:r>
      <w:r>
        <w:rPr>
          <w:noProof/>
        </w:rPr>
      </w:r>
      <w:r>
        <w:rPr>
          <w:noProof/>
        </w:rPr>
        <w:fldChar w:fldCharType="separate"/>
      </w:r>
      <w:r>
        <w:rPr>
          <w:noProof/>
        </w:rPr>
        <w:t>16</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2.1.5.</w:t>
      </w:r>
      <w:r>
        <w:rPr>
          <w:rFonts w:asciiTheme="minorHAnsi" w:eastAsiaTheme="minorEastAsia" w:hAnsiTheme="minorHAnsi" w:cstheme="minorBidi"/>
          <w:bCs w:val="0"/>
          <w:iCs w:val="0"/>
          <w:smallCaps w:val="0"/>
          <w:noProof/>
          <w:szCs w:val="22"/>
        </w:rPr>
        <w:tab/>
      </w:r>
      <w:r>
        <w:rPr>
          <w:noProof/>
        </w:rPr>
        <w:t>Index Registers (X, Y, A)</w:t>
      </w:r>
      <w:r>
        <w:rPr>
          <w:noProof/>
        </w:rPr>
        <w:tab/>
      </w:r>
      <w:r>
        <w:rPr>
          <w:noProof/>
        </w:rPr>
        <w:fldChar w:fldCharType="begin"/>
      </w:r>
      <w:r>
        <w:rPr>
          <w:noProof/>
        </w:rPr>
        <w:instrText xml:space="preserve"> PAGEREF _Toc484109169 \h </w:instrText>
      </w:r>
      <w:r>
        <w:rPr>
          <w:noProof/>
        </w:rPr>
      </w:r>
      <w:r>
        <w:rPr>
          <w:noProof/>
        </w:rPr>
        <w:fldChar w:fldCharType="separate"/>
      </w:r>
      <w:r>
        <w:rPr>
          <w:noProof/>
        </w:rPr>
        <w:t>18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2.1.6.</w:t>
      </w:r>
      <w:r>
        <w:rPr>
          <w:rFonts w:asciiTheme="minorHAnsi" w:eastAsiaTheme="minorEastAsia" w:hAnsiTheme="minorHAnsi" w:cstheme="minorBidi"/>
          <w:bCs w:val="0"/>
          <w:iCs w:val="0"/>
          <w:smallCaps w:val="0"/>
          <w:noProof/>
          <w:szCs w:val="22"/>
        </w:rPr>
        <w:tab/>
      </w:r>
      <w:r>
        <w:rPr>
          <w:noProof/>
        </w:rPr>
        <w:t>Stack Pointers (S</w:t>
      </w:r>
      <w:r w:rsidRPr="00636CF0">
        <w:rPr>
          <w:noProof/>
          <w:vertAlign w:val="subscript"/>
        </w:rPr>
        <w:t>K</w:t>
      </w:r>
      <w:r>
        <w:rPr>
          <w:noProof/>
        </w:rPr>
        <w:t>, S</w:t>
      </w:r>
      <w:r w:rsidRPr="00636CF0">
        <w:rPr>
          <w:noProof/>
          <w:vertAlign w:val="subscript"/>
        </w:rPr>
        <w:t>U</w:t>
      </w:r>
      <w:r>
        <w:rPr>
          <w:noProof/>
        </w:rPr>
        <w:t>, S</w:t>
      </w:r>
      <w:r w:rsidRPr="00636CF0">
        <w:rPr>
          <w:noProof/>
          <w:vertAlign w:val="subscript"/>
        </w:rPr>
        <w:t>X</w:t>
      </w:r>
      <w:r>
        <w:rPr>
          <w:noProof/>
        </w:rPr>
        <w:t>)</w:t>
      </w:r>
      <w:r>
        <w:rPr>
          <w:noProof/>
        </w:rPr>
        <w:tab/>
      </w:r>
      <w:r>
        <w:rPr>
          <w:noProof/>
        </w:rPr>
        <w:fldChar w:fldCharType="begin"/>
      </w:r>
      <w:r>
        <w:rPr>
          <w:noProof/>
        </w:rPr>
        <w:instrText xml:space="preserve"> PAGEREF _Toc484109170 \h </w:instrText>
      </w:r>
      <w:r>
        <w:rPr>
          <w:noProof/>
        </w:rPr>
      </w:r>
      <w:r>
        <w:rPr>
          <w:noProof/>
        </w:rPr>
        <w:fldChar w:fldCharType="separate"/>
      </w:r>
      <w:r>
        <w:rPr>
          <w:noProof/>
        </w:rPr>
        <w:t>19</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2.1.7.</w:t>
      </w:r>
      <w:r>
        <w:rPr>
          <w:rFonts w:asciiTheme="minorHAnsi" w:eastAsiaTheme="minorEastAsia" w:hAnsiTheme="minorHAnsi" w:cstheme="minorBidi"/>
          <w:bCs w:val="0"/>
          <w:iCs w:val="0"/>
          <w:smallCaps w:val="0"/>
          <w:noProof/>
          <w:szCs w:val="22"/>
        </w:rPr>
        <w:tab/>
      </w:r>
      <w:r>
        <w:rPr>
          <w:noProof/>
        </w:rPr>
        <w:t>Program Counter (PC)</w:t>
      </w:r>
      <w:r>
        <w:rPr>
          <w:noProof/>
        </w:rPr>
        <w:tab/>
      </w:r>
      <w:r>
        <w:rPr>
          <w:noProof/>
        </w:rPr>
        <w:fldChar w:fldCharType="begin"/>
      </w:r>
      <w:r>
        <w:rPr>
          <w:noProof/>
        </w:rPr>
        <w:instrText xml:space="preserve"> PAGEREF _Toc484109171 \h </w:instrText>
      </w:r>
      <w:r>
        <w:rPr>
          <w:noProof/>
        </w:rPr>
      </w:r>
      <w:r>
        <w:rPr>
          <w:noProof/>
        </w:rPr>
        <w:fldChar w:fldCharType="separate"/>
      </w:r>
      <w:r>
        <w:rPr>
          <w:noProof/>
        </w:rPr>
        <w:t>20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2.1.8.</w:t>
      </w:r>
      <w:r>
        <w:rPr>
          <w:rFonts w:asciiTheme="minorHAnsi" w:eastAsiaTheme="minorEastAsia" w:hAnsiTheme="minorHAnsi" w:cstheme="minorBidi"/>
          <w:bCs w:val="0"/>
          <w:iCs w:val="0"/>
          <w:smallCaps w:val="0"/>
          <w:noProof/>
          <w:szCs w:val="22"/>
        </w:rPr>
        <w:tab/>
      </w:r>
      <w:r>
        <w:rPr>
          <w:noProof/>
        </w:rPr>
        <w:t>Processor Status Word (P)</w:t>
      </w:r>
      <w:r>
        <w:rPr>
          <w:noProof/>
        </w:rPr>
        <w:tab/>
      </w:r>
      <w:r>
        <w:rPr>
          <w:noProof/>
        </w:rPr>
        <w:fldChar w:fldCharType="begin"/>
      </w:r>
      <w:r>
        <w:rPr>
          <w:noProof/>
        </w:rPr>
        <w:instrText xml:space="preserve"> PAGEREF _Toc484109172 \h </w:instrText>
      </w:r>
      <w:r>
        <w:rPr>
          <w:noProof/>
        </w:rPr>
      </w:r>
      <w:r>
        <w:rPr>
          <w:noProof/>
        </w:rPr>
        <w:fldChar w:fldCharType="separate"/>
      </w:r>
      <w:r>
        <w:rPr>
          <w:noProof/>
        </w:rPr>
        <w:t>21</w:t>
      </w:r>
      <w:r>
        <w:rPr>
          <w:noProof/>
        </w:rPr>
        <w:fldChar w:fldCharType="end"/>
      </w:r>
    </w:p>
    <w:p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2.1.8.1.</w:t>
      </w:r>
      <w:r w:rsidRPr="004C2BA2">
        <w:rPr>
          <w:rFonts w:asciiTheme="minorHAnsi" w:eastAsiaTheme="minorEastAsia" w:hAnsiTheme="minorHAnsi" w:cstheme="minorBidi"/>
          <w:bCs w:val="0"/>
          <w:iCs w:val="0"/>
          <w:smallCaps w:val="0"/>
          <w:szCs w:val="22"/>
          <w:lang w:val="fr-FR"/>
        </w:rPr>
        <w:tab/>
      </w:r>
      <w:r w:rsidRPr="004C2BA2">
        <w:rPr>
          <w:lang w:val="fr-FR"/>
        </w:rPr>
        <w:t>ALU Status Flags</w:t>
      </w:r>
      <w:r w:rsidRPr="004C2BA2">
        <w:rPr>
          <w:lang w:val="fr-FR"/>
        </w:rPr>
        <w:tab/>
      </w:r>
      <w:r>
        <w:fldChar w:fldCharType="begin"/>
      </w:r>
      <w:r w:rsidRPr="004C2BA2">
        <w:rPr>
          <w:lang w:val="fr-FR"/>
        </w:rPr>
        <w:instrText xml:space="preserve"> PAGEREF _Toc484109173 \h </w:instrText>
      </w:r>
      <w:r>
        <w:fldChar w:fldCharType="separate"/>
      </w:r>
      <w:r w:rsidRPr="004C2BA2">
        <w:rPr>
          <w:lang w:val="fr-FR"/>
        </w:rPr>
        <w:t>21</w:t>
      </w:r>
      <w:r>
        <w:fldChar w:fldCharType="end"/>
      </w:r>
    </w:p>
    <w:p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2.1.8.1.1.</w:t>
      </w:r>
      <w:r w:rsidRPr="004C2BA2">
        <w:rPr>
          <w:rFonts w:asciiTheme="minorHAnsi" w:eastAsiaTheme="minorEastAsia" w:hAnsiTheme="minorHAnsi" w:cstheme="minorBidi"/>
          <w:bCs w:val="0"/>
          <w:iCs w:val="0"/>
          <w:smallCaps w:val="0"/>
          <w:sz w:val="22"/>
          <w:szCs w:val="22"/>
          <w:lang w:val="fr-FR"/>
        </w:rPr>
        <w:tab/>
      </w:r>
      <w:r w:rsidRPr="004C2BA2">
        <w:rPr>
          <w:lang w:val="fr-FR"/>
        </w:rPr>
        <w:t>C flag – Bit 0</w:t>
      </w:r>
      <w:r w:rsidRPr="004C2BA2">
        <w:rPr>
          <w:lang w:val="fr-FR"/>
        </w:rPr>
        <w:tab/>
      </w:r>
      <w:r>
        <w:fldChar w:fldCharType="begin"/>
      </w:r>
      <w:r w:rsidRPr="004C2BA2">
        <w:rPr>
          <w:lang w:val="fr-FR"/>
        </w:rPr>
        <w:instrText xml:space="preserve"> PAGEREF _Toc484109174 \h </w:instrText>
      </w:r>
      <w:r>
        <w:fldChar w:fldCharType="separate"/>
      </w:r>
      <w:r w:rsidRPr="004C2BA2">
        <w:rPr>
          <w:lang w:val="fr-FR"/>
        </w:rPr>
        <w:t>22</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2.1.8.1.2.</w:t>
      </w:r>
      <w:r>
        <w:rPr>
          <w:rFonts w:asciiTheme="minorHAnsi" w:eastAsiaTheme="minorEastAsia" w:hAnsiTheme="minorHAnsi" w:cstheme="minorBidi"/>
          <w:bCs w:val="0"/>
          <w:iCs w:val="0"/>
          <w:smallCaps w:val="0"/>
          <w:sz w:val="22"/>
          <w:szCs w:val="22"/>
        </w:rPr>
        <w:tab/>
      </w:r>
      <w:r>
        <w:t>Z flag – Bit 1</w:t>
      </w:r>
      <w:r>
        <w:tab/>
      </w:r>
      <w:r>
        <w:fldChar w:fldCharType="begin"/>
      </w:r>
      <w:r>
        <w:instrText xml:space="preserve"> PAGEREF _Toc484109175 \h </w:instrText>
      </w:r>
      <w:r>
        <w:fldChar w:fldCharType="separate"/>
      </w:r>
      <w:r>
        <w:t>22</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2.1.8.1.3.</w:t>
      </w:r>
      <w:r>
        <w:rPr>
          <w:rFonts w:asciiTheme="minorHAnsi" w:eastAsiaTheme="minorEastAsia" w:hAnsiTheme="minorHAnsi" w:cstheme="minorBidi"/>
          <w:bCs w:val="0"/>
          <w:iCs w:val="0"/>
          <w:smallCaps w:val="0"/>
          <w:sz w:val="22"/>
          <w:szCs w:val="22"/>
        </w:rPr>
        <w:tab/>
      </w:r>
      <w:r>
        <w:t>V Flag – Bit 6</w:t>
      </w:r>
      <w:r>
        <w:tab/>
      </w:r>
      <w:r>
        <w:fldChar w:fldCharType="begin"/>
      </w:r>
      <w:r>
        <w:instrText xml:space="preserve"> PAGEREF _Toc484109176 \h </w:instrText>
      </w:r>
      <w:r>
        <w:fldChar w:fldCharType="separate"/>
      </w:r>
      <w:r>
        <w:t>22</w:t>
      </w:r>
      <w:r>
        <w:fldChar w:fldCharType="end"/>
      </w:r>
    </w:p>
    <w:p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2.1.8.1.4.</w:t>
      </w:r>
      <w:r w:rsidRPr="004C2BA2">
        <w:rPr>
          <w:rFonts w:asciiTheme="minorHAnsi" w:eastAsiaTheme="minorEastAsia" w:hAnsiTheme="minorHAnsi" w:cstheme="minorBidi"/>
          <w:bCs w:val="0"/>
          <w:iCs w:val="0"/>
          <w:smallCaps w:val="0"/>
          <w:sz w:val="22"/>
          <w:szCs w:val="22"/>
          <w:lang w:val="fr-FR"/>
        </w:rPr>
        <w:tab/>
      </w:r>
      <w:r w:rsidRPr="004C2BA2">
        <w:rPr>
          <w:lang w:val="fr-FR"/>
        </w:rPr>
        <w:t>N Flag – Bit 7</w:t>
      </w:r>
      <w:r w:rsidRPr="004C2BA2">
        <w:rPr>
          <w:lang w:val="fr-FR"/>
        </w:rPr>
        <w:tab/>
      </w:r>
      <w:r>
        <w:fldChar w:fldCharType="begin"/>
      </w:r>
      <w:r w:rsidRPr="004C2BA2">
        <w:rPr>
          <w:lang w:val="fr-FR"/>
        </w:rPr>
        <w:instrText xml:space="preserve"> PAGEREF _Toc484109177 \h </w:instrText>
      </w:r>
      <w:r>
        <w:fldChar w:fldCharType="separate"/>
      </w:r>
      <w:r w:rsidRPr="004C2BA2">
        <w:rPr>
          <w:lang w:val="fr-FR"/>
        </w:rPr>
        <w:t>22</w:t>
      </w:r>
      <w:r>
        <w:fldChar w:fldCharType="end"/>
      </w:r>
    </w:p>
    <w:p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2.1.8.2.</w:t>
      </w:r>
      <w:r w:rsidRPr="004C2BA2">
        <w:rPr>
          <w:rFonts w:asciiTheme="minorHAnsi" w:eastAsiaTheme="minorEastAsia" w:hAnsiTheme="minorHAnsi" w:cstheme="minorBidi"/>
          <w:bCs w:val="0"/>
          <w:iCs w:val="0"/>
          <w:smallCaps w:val="0"/>
          <w:szCs w:val="22"/>
          <w:lang w:val="fr-FR"/>
        </w:rPr>
        <w:tab/>
      </w:r>
      <w:r w:rsidRPr="004C2BA2">
        <w:rPr>
          <w:lang w:val="fr-FR"/>
        </w:rPr>
        <w:t>Processor Mode Flags</w:t>
      </w:r>
      <w:r w:rsidRPr="004C2BA2">
        <w:rPr>
          <w:lang w:val="fr-FR"/>
        </w:rPr>
        <w:tab/>
      </w:r>
      <w:r>
        <w:fldChar w:fldCharType="begin"/>
      </w:r>
      <w:r w:rsidRPr="004C2BA2">
        <w:rPr>
          <w:lang w:val="fr-FR"/>
        </w:rPr>
        <w:instrText xml:space="preserve"> PAGEREF _Toc484109178 \h </w:instrText>
      </w:r>
      <w:r>
        <w:fldChar w:fldCharType="separate"/>
      </w:r>
      <w:r w:rsidRPr="004C2BA2">
        <w:rPr>
          <w:lang w:val="fr-FR"/>
        </w:rP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2.1.8.2.1.</w:t>
      </w:r>
      <w:r>
        <w:rPr>
          <w:rFonts w:asciiTheme="minorHAnsi" w:eastAsiaTheme="minorEastAsia" w:hAnsiTheme="minorHAnsi" w:cstheme="minorBidi"/>
          <w:bCs w:val="0"/>
          <w:iCs w:val="0"/>
          <w:smallCaps w:val="0"/>
          <w:sz w:val="22"/>
          <w:szCs w:val="22"/>
        </w:rPr>
        <w:tab/>
      </w:r>
      <w:r>
        <w:t>I Flag – Bit 2</w:t>
      </w:r>
      <w:r>
        <w:tab/>
      </w:r>
      <w:r>
        <w:fldChar w:fldCharType="begin"/>
      </w:r>
      <w:r>
        <w:instrText xml:space="preserve"> PAGEREF _Toc484109179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2.1.8.2.2.</w:t>
      </w:r>
      <w:r>
        <w:rPr>
          <w:rFonts w:asciiTheme="minorHAnsi" w:eastAsiaTheme="minorEastAsia" w:hAnsiTheme="minorHAnsi" w:cstheme="minorBidi"/>
          <w:bCs w:val="0"/>
          <w:iCs w:val="0"/>
          <w:smallCaps w:val="0"/>
          <w:sz w:val="22"/>
          <w:szCs w:val="22"/>
        </w:rPr>
        <w:tab/>
      </w:r>
      <w:r>
        <w:t>D Flag – Bit 3</w:t>
      </w:r>
      <w:r>
        <w:tab/>
      </w:r>
      <w:r>
        <w:fldChar w:fldCharType="begin"/>
      </w:r>
      <w:r>
        <w:instrText xml:space="preserve"> PAGEREF _Toc484109180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2.1.8.2.3.</w:t>
      </w:r>
      <w:r>
        <w:rPr>
          <w:rFonts w:asciiTheme="minorHAnsi" w:eastAsiaTheme="minorEastAsia" w:hAnsiTheme="minorHAnsi" w:cstheme="minorBidi"/>
          <w:bCs w:val="0"/>
          <w:iCs w:val="0"/>
          <w:smallCaps w:val="0"/>
          <w:sz w:val="22"/>
          <w:szCs w:val="22"/>
        </w:rPr>
        <w:tab/>
      </w:r>
      <w:r>
        <w:t>B Flag – Bit 4</w:t>
      </w:r>
      <w:r>
        <w:tab/>
      </w:r>
      <w:r>
        <w:fldChar w:fldCharType="begin"/>
      </w:r>
      <w:r>
        <w:instrText xml:space="preserve"> PAGEREF _Toc484109181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2.1.8.2.4.</w:t>
      </w:r>
      <w:r>
        <w:rPr>
          <w:rFonts w:asciiTheme="minorHAnsi" w:eastAsiaTheme="minorEastAsia" w:hAnsiTheme="minorHAnsi" w:cstheme="minorBidi"/>
          <w:bCs w:val="0"/>
          <w:iCs w:val="0"/>
          <w:smallCaps w:val="0"/>
          <w:sz w:val="22"/>
          <w:szCs w:val="22"/>
        </w:rPr>
        <w:tab/>
      </w:r>
      <w:r>
        <w:t>M Flag – Bit 5</w:t>
      </w:r>
      <w:r>
        <w:tab/>
      </w:r>
      <w:r>
        <w:fldChar w:fldCharType="begin"/>
      </w:r>
      <w:r>
        <w:instrText xml:space="preserve"> PAGEREF _Toc484109182 \h </w:instrText>
      </w:r>
      <w:r>
        <w:fldChar w:fldCharType="separate"/>
      </w:r>
      <w:r>
        <w:t>24</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2.1.9.</w:t>
      </w:r>
      <w:r>
        <w:rPr>
          <w:rFonts w:asciiTheme="minorHAnsi" w:eastAsiaTheme="minorEastAsia" w:hAnsiTheme="minorHAnsi" w:cstheme="minorBidi"/>
          <w:bCs w:val="0"/>
          <w:iCs w:val="0"/>
          <w:smallCaps w:val="0"/>
          <w:noProof/>
          <w:szCs w:val="22"/>
        </w:rPr>
        <w:tab/>
      </w:r>
      <w:r>
        <w:rPr>
          <w:noProof/>
        </w:rPr>
        <w:t>Virtual Machine Support Registers</w:t>
      </w:r>
      <w:r>
        <w:rPr>
          <w:noProof/>
        </w:rPr>
        <w:tab/>
      </w:r>
      <w:r>
        <w:rPr>
          <w:noProof/>
        </w:rPr>
        <w:fldChar w:fldCharType="begin"/>
      </w:r>
      <w:r>
        <w:rPr>
          <w:noProof/>
        </w:rPr>
        <w:instrText xml:space="preserve"> PAGEREF _Toc484109183 \h </w:instrText>
      </w:r>
      <w:r>
        <w:rPr>
          <w:noProof/>
        </w:rPr>
      </w:r>
      <w:r>
        <w:rPr>
          <w:noProof/>
        </w:rPr>
        <w:fldChar w:fldCharType="separate"/>
      </w:r>
      <w:r>
        <w:rPr>
          <w:noProof/>
        </w:rPr>
        <w:t>24</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2.1.9.1.</w:t>
      </w:r>
      <w:r>
        <w:rPr>
          <w:rFonts w:asciiTheme="minorHAnsi" w:eastAsiaTheme="minorEastAsia" w:hAnsiTheme="minorHAnsi" w:cstheme="minorBidi"/>
          <w:bCs w:val="0"/>
          <w:iCs w:val="0"/>
          <w:smallCaps w:val="0"/>
          <w:szCs w:val="22"/>
        </w:rPr>
        <w:tab/>
      </w:r>
      <w:r>
        <w:t>VM Interpreter Pointer (IP)</w:t>
      </w:r>
      <w:r>
        <w:tab/>
      </w:r>
      <w:r>
        <w:fldChar w:fldCharType="begin"/>
      </w:r>
      <w:r>
        <w:instrText xml:space="preserve"> PAGEREF _Toc484109184 \h </w:instrText>
      </w:r>
      <w:r>
        <w:fldChar w:fldCharType="separate"/>
      </w:r>
      <w:r>
        <w:t>24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2.1.9.2.</w:t>
      </w:r>
      <w:r>
        <w:rPr>
          <w:rFonts w:asciiTheme="minorHAnsi" w:eastAsiaTheme="minorEastAsia" w:hAnsiTheme="minorHAnsi" w:cstheme="minorBidi"/>
          <w:bCs w:val="0"/>
          <w:iCs w:val="0"/>
          <w:smallCaps w:val="0"/>
          <w:szCs w:val="22"/>
        </w:rPr>
        <w:tab/>
      </w:r>
      <w:r>
        <w:t>VM Working Register (W)</w:t>
      </w:r>
      <w:r>
        <w:tab/>
      </w:r>
      <w:r>
        <w:fldChar w:fldCharType="begin"/>
      </w:r>
      <w:r>
        <w:instrText xml:space="preserve"> PAGEREF _Toc484109185 \h </w:instrText>
      </w:r>
      <w:r>
        <w:fldChar w:fldCharType="separate"/>
      </w:r>
      <w:r>
        <w:t>25</w:t>
      </w:r>
      <w:r>
        <w:fldChar w:fldCharType="end"/>
      </w:r>
    </w:p>
    <w:p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2.1.10.</w:t>
      </w:r>
      <w:r>
        <w:rPr>
          <w:rFonts w:asciiTheme="minorHAnsi" w:eastAsiaTheme="minorEastAsia" w:hAnsiTheme="minorHAnsi" w:cstheme="minorBidi"/>
          <w:bCs w:val="0"/>
          <w:iCs w:val="0"/>
          <w:smallCaps w:val="0"/>
          <w:noProof/>
          <w:szCs w:val="22"/>
        </w:rPr>
        <w:tab/>
      </w:r>
      <w:r>
        <w:rPr>
          <w:noProof/>
        </w:rPr>
        <w:t>Restrictions</w:t>
      </w:r>
      <w:r>
        <w:rPr>
          <w:noProof/>
        </w:rPr>
        <w:tab/>
      </w:r>
      <w:r>
        <w:rPr>
          <w:noProof/>
        </w:rPr>
        <w:fldChar w:fldCharType="begin"/>
      </w:r>
      <w:r>
        <w:rPr>
          <w:noProof/>
        </w:rPr>
        <w:instrText xml:space="preserve"> PAGEREF _Toc484109186 \h </w:instrText>
      </w:r>
      <w:r>
        <w:rPr>
          <w:noProof/>
        </w:rPr>
      </w:r>
      <w:r>
        <w:rPr>
          <w:noProof/>
        </w:rPr>
        <w:fldChar w:fldCharType="separate"/>
      </w:r>
      <w:r>
        <w:rPr>
          <w:noProof/>
        </w:rPr>
        <w:t>25</w:t>
      </w:r>
      <w:r>
        <w:rPr>
          <w:noProof/>
        </w:rPr>
        <w:fldChar w:fldCharType="end"/>
      </w:r>
    </w:p>
    <w:p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2.1.11.</w:t>
      </w:r>
      <w:r>
        <w:rPr>
          <w:rFonts w:asciiTheme="minorHAnsi" w:eastAsiaTheme="minorEastAsia" w:hAnsiTheme="minorHAnsi" w:cstheme="minorBidi"/>
          <w:bCs w:val="0"/>
          <w:iCs w:val="0"/>
          <w:smallCaps w:val="0"/>
          <w:noProof/>
          <w:szCs w:val="22"/>
        </w:rPr>
        <w:tab/>
      </w:r>
      <w:r>
        <w:rPr>
          <w:noProof/>
        </w:rPr>
        <w:t>Summary of the M65C02A Core’s Features/Capabilities</w:t>
      </w:r>
      <w:r>
        <w:rPr>
          <w:noProof/>
        </w:rPr>
        <w:tab/>
      </w:r>
      <w:r>
        <w:rPr>
          <w:noProof/>
        </w:rPr>
        <w:fldChar w:fldCharType="begin"/>
      </w:r>
      <w:r>
        <w:rPr>
          <w:noProof/>
        </w:rPr>
        <w:instrText xml:space="preserve"> PAGEREF _Toc484109187 \h </w:instrText>
      </w:r>
      <w:r>
        <w:rPr>
          <w:noProof/>
        </w:rPr>
      </w:r>
      <w:r>
        <w:rPr>
          <w:noProof/>
        </w:rPr>
        <w:fldChar w:fldCharType="separate"/>
      </w:r>
      <w:r>
        <w:rPr>
          <w:noProof/>
        </w:rPr>
        <w:t>26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2.2.</w:t>
      </w:r>
      <w:r>
        <w:rPr>
          <w:rFonts w:asciiTheme="minorHAnsi" w:eastAsiaTheme="minorEastAsia" w:hAnsiTheme="minorHAnsi" w:cstheme="minorBidi"/>
          <w:bCs w:val="0"/>
          <w:smallCaps w:val="0"/>
          <w:noProof/>
          <w:sz w:val="22"/>
          <w:szCs w:val="22"/>
        </w:rPr>
        <w:tab/>
      </w:r>
      <w:r>
        <w:rPr>
          <w:noProof/>
        </w:rPr>
        <w:t>M65C02A Core Ports</w:t>
      </w:r>
      <w:r>
        <w:rPr>
          <w:noProof/>
        </w:rPr>
        <w:tab/>
      </w:r>
      <w:r>
        <w:rPr>
          <w:noProof/>
        </w:rPr>
        <w:fldChar w:fldCharType="begin"/>
      </w:r>
      <w:r>
        <w:rPr>
          <w:noProof/>
        </w:rPr>
        <w:instrText xml:space="preserve"> PAGEREF _Toc484109188 \h </w:instrText>
      </w:r>
      <w:r>
        <w:rPr>
          <w:noProof/>
        </w:rPr>
      </w:r>
      <w:r>
        <w:rPr>
          <w:noProof/>
        </w:rPr>
        <w:fldChar w:fldCharType="separate"/>
      </w:r>
      <w:r>
        <w:rPr>
          <w:noProof/>
        </w:rPr>
        <w:t>27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2.2.1.</w:t>
      </w:r>
      <w:r>
        <w:rPr>
          <w:rFonts w:asciiTheme="minorHAnsi" w:eastAsiaTheme="minorEastAsia" w:hAnsiTheme="minorHAnsi" w:cstheme="minorBidi"/>
          <w:bCs w:val="0"/>
          <w:iCs w:val="0"/>
          <w:smallCaps w:val="0"/>
          <w:noProof/>
          <w:szCs w:val="22"/>
        </w:rPr>
        <w:tab/>
      </w:r>
      <w:r>
        <w:rPr>
          <w:noProof/>
        </w:rPr>
        <w:t>System Interface</w:t>
      </w:r>
      <w:r>
        <w:rPr>
          <w:noProof/>
        </w:rPr>
        <w:tab/>
      </w:r>
      <w:r>
        <w:rPr>
          <w:noProof/>
        </w:rPr>
        <w:fldChar w:fldCharType="begin"/>
      </w:r>
      <w:r>
        <w:rPr>
          <w:noProof/>
        </w:rPr>
        <w:instrText xml:space="preserve"> PAGEREF _Toc484109189 \h </w:instrText>
      </w:r>
      <w:r>
        <w:rPr>
          <w:noProof/>
        </w:rPr>
      </w:r>
      <w:r>
        <w:rPr>
          <w:noProof/>
        </w:rPr>
        <w:fldChar w:fldCharType="separate"/>
      </w:r>
      <w:r>
        <w:rPr>
          <w:noProof/>
        </w:rPr>
        <w:t>28</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2.2.1.1.</w:t>
      </w:r>
      <w:r>
        <w:rPr>
          <w:rFonts w:asciiTheme="minorHAnsi" w:eastAsiaTheme="minorEastAsia" w:hAnsiTheme="minorHAnsi" w:cstheme="minorBidi"/>
          <w:bCs w:val="0"/>
          <w:iCs w:val="0"/>
          <w:smallCaps w:val="0"/>
          <w:szCs w:val="22"/>
        </w:rPr>
        <w:tab/>
      </w:r>
      <w:r>
        <w:t>Rst : input</w:t>
      </w:r>
      <w:r>
        <w:tab/>
      </w:r>
      <w:r>
        <w:fldChar w:fldCharType="begin"/>
      </w:r>
      <w:r>
        <w:instrText xml:space="preserve"> PAGEREF _Toc484109190 \h </w:instrText>
      </w:r>
      <w:r>
        <w:fldChar w:fldCharType="separate"/>
      </w:r>
      <w:r>
        <w:t>28</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2.2.1.2.</w:t>
      </w:r>
      <w:r>
        <w:rPr>
          <w:rFonts w:asciiTheme="minorHAnsi" w:eastAsiaTheme="minorEastAsia" w:hAnsiTheme="minorHAnsi" w:cstheme="minorBidi"/>
          <w:bCs w:val="0"/>
          <w:iCs w:val="0"/>
          <w:smallCaps w:val="0"/>
          <w:szCs w:val="22"/>
        </w:rPr>
        <w:tab/>
      </w:r>
      <w:r>
        <w:t>Clk : input</w:t>
      </w:r>
      <w:r>
        <w:tab/>
      </w:r>
      <w:r>
        <w:fldChar w:fldCharType="begin"/>
      </w:r>
      <w:r>
        <w:instrText xml:space="preserve"> PAGEREF _Toc484109191 \h </w:instrText>
      </w:r>
      <w:r>
        <w:fldChar w:fldCharType="separate"/>
      </w:r>
      <w:r>
        <w:t>28</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2.2.2.</w:t>
      </w:r>
      <w:r>
        <w:rPr>
          <w:rFonts w:asciiTheme="minorHAnsi" w:eastAsiaTheme="minorEastAsia" w:hAnsiTheme="minorHAnsi" w:cstheme="minorBidi"/>
          <w:bCs w:val="0"/>
          <w:iCs w:val="0"/>
          <w:smallCaps w:val="0"/>
          <w:noProof/>
          <w:szCs w:val="22"/>
        </w:rPr>
        <w:tab/>
      </w:r>
      <w:r>
        <w:rPr>
          <w:noProof/>
        </w:rPr>
        <w:t>Interrupt Handler Interface</w:t>
      </w:r>
      <w:r>
        <w:rPr>
          <w:noProof/>
        </w:rPr>
        <w:tab/>
      </w:r>
      <w:r>
        <w:rPr>
          <w:noProof/>
        </w:rPr>
        <w:fldChar w:fldCharType="begin"/>
      </w:r>
      <w:r>
        <w:rPr>
          <w:noProof/>
        </w:rPr>
        <w:instrText xml:space="preserve"> PAGEREF _Toc484109192 \h </w:instrText>
      </w:r>
      <w:r>
        <w:rPr>
          <w:noProof/>
        </w:rPr>
      </w:r>
      <w:r>
        <w:rPr>
          <w:noProof/>
        </w:rPr>
        <w:fldChar w:fldCharType="separate"/>
      </w:r>
      <w:r>
        <w:rPr>
          <w:noProof/>
        </w:rPr>
        <w:t>29</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2.2.2.1.</w:t>
      </w:r>
      <w:r>
        <w:rPr>
          <w:rFonts w:asciiTheme="minorHAnsi" w:eastAsiaTheme="minorEastAsia" w:hAnsiTheme="minorHAnsi" w:cstheme="minorBidi"/>
          <w:bCs w:val="0"/>
          <w:iCs w:val="0"/>
          <w:smallCaps w:val="0"/>
          <w:szCs w:val="22"/>
        </w:rPr>
        <w:tab/>
      </w:r>
      <w:r>
        <w:t>IRQ_Msk : output</w:t>
      </w:r>
      <w:r>
        <w:tab/>
      </w:r>
      <w:r>
        <w:fldChar w:fldCharType="begin"/>
      </w:r>
      <w:r>
        <w:instrText xml:space="preserve"> PAGEREF _Toc484109193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2.2.2.2.</w:t>
      </w:r>
      <w:r>
        <w:rPr>
          <w:rFonts w:asciiTheme="minorHAnsi" w:eastAsiaTheme="minorEastAsia" w:hAnsiTheme="minorHAnsi" w:cstheme="minorBidi"/>
          <w:bCs w:val="0"/>
          <w:iCs w:val="0"/>
          <w:smallCaps w:val="0"/>
          <w:szCs w:val="22"/>
        </w:rPr>
        <w:tab/>
      </w:r>
      <w:r>
        <w:t>INT : input</w:t>
      </w:r>
      <w:r>
        <w:tab/>
      </w:r>
      <w:r>
        <w:fldChar w:fldCharType="begin"/>
      </w:r>
      <w:r>
        <w:instrText xml:space="preserve"> PAGEREF _Toc484109194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2.2.2.3.</w:t>
      </w:r>
      <w:r>
        <w:rPr>
          <w:rFonts w:asciiTheme="minorHAnsi" w:eastAsiaTheme="minorEastAsia" w:hAnsiTheme="minorHAnsi" w:cstheme="minorBidi"/>
          <w:bCs w:val="0"/>
          <w:iCs w:val="0"/>
          <w:smallCaps w:val="0"/>
          <w:szCs w:val="22"/>
        </w:rPr>
        <w:tab/>
      </w:r>
      <w:r>
        <w:t>LE_Int : output</w:t>
      </w:r>
      <w:r>
        <w:tab/>
      </w:r>
      <w:r>
        <w:fldChar w:fldCharType="begin"/>
      </w:r>
      <w:r>
        <w:instrText xml:space="preserve"> PAGEREF _Toc484109195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2.2.2.4.</w:t>
      </w:r>
      <w:r>
        <w:rPr>
          <w:rFonts w:asciiTheme="minorHAnsi" w:eastAsiaTheme="minorEastAsia" w:hAnsiTheme="minorHAnsi" w:cstheme="minorBidi"/>
          <w:bCs w:val="0"/>
          <w:iCs w:val="0"/>
          <w:smallCaps w:val="0"/>
          <w:szCs w:val="22"/>
        </w:rPr>
        <w:tab/>
      </w:r>
      <w:r>
        <w:t>Vector : input</w:t>
      </w:r>
      <w:r>
        <w:tab/>
      </w:r>
      <w:r>
        <w:fldChar w:fldCharType="begin"/>
      </w:r>
      <w:r>
        <w:instrText xml:space="preserve"> PAGEREF _Toc484109196 \h </w:instrText>
      </w:r>
      <w:r>
        <w:fldChar w:fldCharType="separate"/>
      </w:r>
      <w:r>
        <w:t>30</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2.2.2.5.</w:t>
      </w:r>
      <w:r>
        <w:rPr>
          <w:rFonts w:asciiTheme="minorHAnsi" w:eastAsiaTheme="minorEastAsia" w:hAnsiTheme="minorHAnsi" w:cstheme="minorBidi"/>
          <w:bCs w:val="0"/>
          <w:iCs w:val="0"/>
          <w:smallCaps w:val="0"/>
          <w:szCs w:val="22"/>
        </w:rPr>
        <w:tab/>
      </w:r>
      <w:r>
        <w:t>VP : output</w:t>
      </w:r>
      <w:r>
        <w:tab/>
      </w:r>
      <w:r>
        <w:fldChar w:fldCharType="begin"/>
      </w:r>
      <w:r>
        <w:instrText xml:space="preserve"> PAGEREF _Toc484109197 \h </w:instrText>
      </w:r>
      <w:r>
        <w:fldChar w:fldCharType="separate"/>
      </w:r>
      <w:r>
        <w:t>30</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2.2.2.6.</w:t>
      </w:r>
      <w:r>
        <w:rPr>
          <w:rFonts w:asciiTheme="minorHAnsi" w:eastAsiaTheme="minorEastAsia" w:hAnsiTheme="minorHAnsi" w:cstheme="minorBidi"/>
          <w:bCs w:val="0"/>
          <w:iCs w:val="0"/>
          <w:smallCaps w:val="0"/>
          <w:szCs w:val="22"/>
        </w:rPr>
        <w:tab/>
      </w:r>
      <w:r>
        <w:t>xIRQ : input</w:t>
      </w:r>
      <w:r>
        <w:tab/>
      </w:r>
      <w:r>
        <w:fldChar w:fldCharType="begin"/>
      </w:r>
      <w:r>
        <w:instrText xml:space="preserve"> PAGEREF _Toc484109198 \h </w:instrText>
      </w:r>
      <w:r>
        <w:fldChar w:fldCharType="separate"/>
      </w:r>
      <w:r>
        <w:t>30</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2.2.3.</w:t>
      </w:r>
      <w:r>
        <w:rPr>
          <w:rFonts w:asciiTheme="minorHAnsi" w:eastAsiaTheme="minorEastAsia" w:hAnsiTheme="minorHAnsi" w:cstheme="minorBidi"/>
          <w:bCs w:val="0"/>
          <w:iCs w:val="0"/>
          <w:smallCaps w:val="0"/>
          <w:noProof/>
          <w:szCs w:val="22"/>
        </w:rPr>
        <w:tab/>
      </w:r>
      <w:r>
        <w:rPr>
          <w:noProof/>
        </w:rPr>
        <w:t>Set oVerflow Flag Interface</w:t>
      </w:r>
      <w:r>
        <w:rPr>
          <w:noProof/>
        </w:rPr>
        <w:tab/>
      </w:r>
      <w:r>
        <w:rPr>
          <w:noProof/>
        </w:rPr>
        <w:fldChar w:fldCharType="begin"/>
      </w:r>
      <w:r>
        <w:rPr>
          <w:noProof/>
        </w:rPr>
        <w:instrText xml:space="preserve"> PAGEREF _Toc484109199 \h </w:instrText>
      </w:r>
      <w:r>
        <w:rPr>
          <w:noProof/>
        </w:rPr>
      </w:r>
      <w:r>
        <w:rPr>
          <w:noProof/>
        </w:rPr>
        <w:fldChar w:fldCharType="separate"/>
      </w:r>
      <w:r>
        <w:rPr>
          <w:noProof/>
        </w:rPr>
        <w:t>30</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2.2.3.1.</w:t>
      </w:r>
      <w:r>
        <w:rPr>
          <w:rFonts w:asciiTheme="minorHAnsi" w:eastAsiaTheme="minorEastAsia" w:hAnsiTheme="minorHAnsi" w:cstheme="minorBidi"/>
          <w:bCs w:val="0"/>
          <w:iCs w:val="0"/>
          <w:smallCaps w:val="0"/>
          <w:szCs w:val="22"/>
        </w:rPr>
        <w:tab/>
      </w:r>
      <w:r>
        <w:t>SO : input</w:t>
      </w:r>
      <w:r>
        <w:tab/>
      </w:r>
      <w:r>
        <w:fldChar w:fldCharType="begin"/>
      </w:r>
      <w:r>
        <w:instrText xml:space="preserve"> PAGEREF _Toc484109200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2.2.3.2.</w:t>
      </w:r>
      <w:r>
        <w:rPr>
          <w:rFonts w:asciiTheme="minorHAnsi" w:eastAsiaTheme="minorEastAsia" w:hAnsiTheme="minorHAnsi" w:cstheme="minorBidi"/>
          <w:bCs w:val="0"/>
          <w:iCs w:val="0"/>
          <w:smallCaps w:val="0"/>
          <w:szCs w:val="22"/>
        </w:rPr>
        <w:tab/>
      </w:r>
      <w:r>
        <w:t>SO_Clr : output</w:t>
      </w:r>
      <w:r>
        <w:tab/>
      </w:r>
      <w:r>
        <w:fldChar w:fldCharType="begin"/>
      </w:r>
      <w:r>
        <w:instrText xml:space="preserve"> PAGEREF _Toc484109201 \h </w:instrText>
      </w:r>
      <w:r>
        <w:fldChar w:fldCharType="separate"/>
      </w:r>
      <w:r>
        <w:t>31</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2.2.4.</w:t>
      </w:r>
      <w:r>
        <w:rPr>
          <w:rFonts w:asciiTheme="minorHAnsi" w:eastAsiaTheme="minorEastAsia" w:hAnsiTheme="minorHAnsi" w:cstheme="minorBidi"/>
          <w:bCs w:val="0"/>
          <w:iCs w:val="0"/>
          <w:smallCaps w:val="0"/>
          <w:noProof/>
          <w:szCs w:val="22"/>
        </w:rPr>
        <w:tab/>
      </w:r>
      <w:r>
        <w:rPr>
          <w:noProof/>
        </w:rPr>
        <w:t>Core Status Interface</w:t>
      </w:r>
      <w:r>
        <w:rPr>
          <w:noProof/>
        </w:rPr>
        <w:tab/>
      </w:r>
      <w:r>
        <w:rPr>
          <w:noProof/>
        </w:rPr>
        <w:fldChar w:fldCharType="begin"/>
      </w:r>
      <w:r>
        <w:rPr>
          <w:noProof/>
        </w:rPr>
        <w:instrText xml:space="preserve"> PAGEREF _Toc484109202 \h </w:instrText>
      </w:r>
      <w:r>
        <w:rPr>
          <w:noProof/>
        </w:rPr>
      </w:r>
      <w:r>
        <w:rPr>
          <w:noProof/>
        </w:rPr>
        <w:fldChar w:fldCharType="separate"/>
      </w:r>
      <w:r>
        <w:rPr>
          <w:noProof/>
        </w:rPr>
        <w:t>31</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2.2.4.1.</w:t>
      </w:r>
      <w:r>
        <w:rPr>
          <w:rFonts w:asciiTheme="minorHAnsi" w:eastAsiaTheme="minorEastAsia" w:hAnsiTheme="minorHAnsi" w:cstheme="minorBidi"/>
          <w:bCs w:val="0"/>
          <w:iCs w:val="0"/>
          <w:smallCaps w:val="0"/>
          <w:szCs w:val="22"/>
        </w:rPr>
        <w:tab/>
      </w:r>
      <w:r>
        <w:t>Done : output</w:t>
      </w:r>
      <w:r>
        <w:tab/>
      </w:r>
      <w:r>
        <w:fldChar w:fldCharType="begin"/>
      </w:r>
      <w:r>
        <w:instrText xml:space="preserve"> PAGEREF _Toc484109203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2.2.4.2.</w:t>
      </w:r>
      <w:r>
        <w:rPr>
          <w:rFonts w:asciiTheme="minorHAnsi" w:eastAsiaTheme="minorEastAsia" w:hAnsiTheme="minorHAnsi" w:cstheme="minorBidi"/>
          <w:bCs w:val="0"/>
          <w:iCs w:val="0"/>
          <w:smallCaps w:val="0"/>
          <w:szCs w:val="22"/>
        </w:rPr>
        <w:tab/>
      </w:r>
      <w:r>
        <w:t>SC : output</w:t>
      </w:r>
      <w:r>
        <w:tab/>
      </w:r>
      <w:r>
        <w:fldChar w:fldCharType="begin"/>
      </w:r>
      <w:r>
        <w:instrText xml:space="preserve"> PAGEREF _Toc484109204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2.2.4.3.</w:t>
      </w:r>
      <w:r>
        <w:rPr>
          <w:rFonts w:asciiTheme="minorHAnsi" w:eastAsiaTheme="minorEastAsia" w:hAnsiTheme="minorHAnsi" w:cstheme="minorBidi"/>
          <w:bCs w:val="0"/>
          <w:iCs w:val="0"/>
          <w:smallCaps w:val="0"/>
          <w:szCs w:val="22"/>
        </w:rPr>
        <w:tab/>
      </w:r>
      <w:r>
        <w:t>Mode : output</w:t>
      </w:r>
      <w:r>
        <w:tab/>
      </w:r>
      <w:r>
        <w:fldChar w:fldCharType="begin"/>
      </w:r>
      <w:r>
        <w:instrText xml:space="preserve"> PAGEREF _Toc484109205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2.2.4.4.</w:t>
      </w:r>
      <w:r>
        <w:rPr>
          <w:rFonts w:asciiTheme="minorHAnsi" w:eastAsiaTheme="minorEastAsia" w:hAnsiTheme="minorHAnsi" w:cstheme="minorBidi"/>
          <w:bCs w:val="0"/>
          <w:iCs w:val="0"/>
          <w:smallCaps w:val="0"/>
          <w:szCs w:val="22"/>
        </w:rPr>
        <w:tab/>
      </w:r>
      <w:r>
        <w:t>RMW : output</w:t>
      </w:r>
      <w:r>
        <w:tab/>
      </w:r>
      <w:r>
        <w:fldChar w:fldCharType="begin"/>
      </w:r>
      <w:r>
        <w:instrText xml:space="preserve"> PAGEREF _Toc484109206 \h </w:instrText>
      </w:r>
      <w:r>
        <w:fldChar w:fldCharType="separate"/>
      </w:r>
      <w:r>
        <w:t>32</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lastRenderedPageBreak/>
        <w:t>2.2.5.</w:t>
      </w:r>
      <w:r>
        <w:rPr>
          <w:rFonts w:asciiTheme="minorHAnsi" w:eastAsiaTheme="minorEastAsia" w:hAnsiTheme="minorHAnsi" w:cstheme="minorBidi"/>
          <w:bCs w:val="0"/>
          <w:iCs w:val="0"/>
          <w:smallCaps w:val="0"/>
          <w:noProof/>
          <w:szCs w:val="22"/>
        </w:rPr>
        <w:tab/>
      </w:r>
      <w:r>
        <w:rPr>
          <w:noProof/>
        </w:rPr>
        <w:t>Memory Cycle Length Control Interface</w:t>
      </w:r>
      <w:r>
        <w:rPr>
          <w:noProof/>
        </w:rPr>
        <w:tab/>
      </w:r>
      <w:r>
        <w:rPr>
          <w:noProof/>
        </w:rPr>
        <w:fldChar w:fldCharType="begin"/>
      </w:r>
      <w:r>
        <w:rPr>
          <w:noProof/>
        </w:rPr>
        <w:instrText xml:space="preserve"> PAGEREF _Toc484109207 \h </w:instrText>
      </w:r>
      <w:r>
        <w:rPr>
          <w:noProof/>
        </w:rPr>
      </w:r>
      <w:r>
        <w:rPr>
          <w:noProof/>
        </w:rPr>
        <w:fldChar w:fldCharType="separate"/>
      </w:r>
      <w:r>
        <w:rPr>
          <w:noProof/>
        </w:rPr>
        <w:t>32</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2.2.5.1.</w:t>
      </w:r>
      <w:r>
        <w:rPr>
          <w:rFonts w:asciiTheme="minorHAnsi" w:eastAsiaTheme="minorEastAsia" w:hAnsiTheme="minorHAnsi" w:cstheme="minorBidi"/>
          <w:bCs w:val="0"/>
          <w:iCs w:val="0"/>
          <w:smallCaps w:val="0"/>
          <w:szCs w:val="22"/>
        </w:rPr>
        <w:tab/>
      </w:r>
      <w:r>
        <w:t>Wait : input</w:t>
      </w:r>
      <w:r>
        <w:tab/>
      </w:r>
      <w:r>
        <w:fldChar w:fldCharType="begin"/>
      </w:r>
      <w:r>
        <w:instrText xml:space="preserve"> PAGEREF _Toc484109208 \h </w:instrText>
      </w:r>
      <w:r>
        <w:fldChar w:fldCharType="separate"/>
      </w:r>
      <w:r>
        <w:t>32</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2.2.5.2.</w:t>
      </w:r>
      <w:r>
        <w:rPr>
          <w:rFonts w:asciiTheme="minorHAnsi" w:eastAsiaTheme="minorEastAsia" w:hAnsiTheme="minorHAnsi" w:cstheme="minorBidi"/>
          <w:bCs w:val="0"/>
          <w:iCs w:val="0"/>
          <w:smallCaps w:val="0"/>
          <w:szCs w:val="22"/>
        </w:rPr>
        <w:tab/>
      </w:r>
      <w:r>
        <w:t>Rdy : output</w:t>
      </w:r>
      <w:r>
        <w:tab/>
      </w:r>
      <w:r>
        <w:fldChar w:fldCharType="begin"/>
      </w:r>
      <w:r>
        <w:instrText xml:space="preserve"> PAGEREF _Toc484109209 \h </w:instrText>
      </w:r>
      <w:r>
        <w:fldChar w:fldCharType="separate"/>
      </w:r>
      <w:r>
        <w:t>32</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2.2.6.</w:t>
      </w:r>
      <w:r>
        <w:rPr>
          <w:rFonts w:asciiTheme="minorHAnsi" w:eastAsiaTheme="minorEastAsia" w:hAnsiTheme="minorHAnsi" w:cstheme="minorBidi"/>
          <w:bCs w:val="0"/>
          <w:iCs w:val="0"/>
          <w:smallCaps w:val="0"/>
          <w:noProof/>
          <w:szCs w:val="22"/>
        </w:rPr>
        <w:tab/>
      </w:r>
      <w:r>
        <w:rPr>
          <w:noProof/>
        </w:rPr>
        <w:t>Memory Interface</w:t>
      </w:r>
      <w:r>
        <w:rPr>
          <w:noProof/>
        </w:rPr>
        <w:tab/>
      </w:r>
      <w:r>
        <w:rPr>
          <w:noProof/>
        </w:rPr>
        <w:fldChar w:fldCharType="begin"/>
      </w:r>
      <w:r>
        <w:rPr>
          <w:noProof/>
        </w:rPr>
        <w:instrText xml:space="preserve"> PAGEREF _Toc484109210 \h </w:instrText>
      </w:r>
      <w:r>
        <w:rPr>
          <w:noProof/>
        </w:rPr>
      </w:r>
      <w:r>
        <w:rPr>
          <w:noProof/>
        </w:rPr>
        <w:fldChar w:fldCharType="separate"/>
      </w:r>
      <w:r>
        <w:rPr>
          <w:noProof/>
        </w:rPr>
        <w:t>33</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2.2.6.1.</w:t>
      </w:r>
      <w:r>
        <w:rPr>
          <w:rFonts w:asciiTheme="minorHAnsi" w:eastAsiaTheme="minorEastAsia" w:hAnsiTheme="minorHAnsi" w:cstheme="minorBidi"/>
          <w:bCs w:val="0"/>
          <w:iCs w:val="0"/>
          <w:smallCaps w:val="0"/>
          <w:szCs w:val="22"/>
        </w:rPr>
        <w:tab/>
      </w:r>
      <w:r>
        <w:t>IO_Op[1:0] : output</w:t>
      </w:r>
      <w:r>
        <w:tab/>
      </w:r>
      <w:r>
        <w:fldChar w:fldCharType="begin"/>
      </w:r>
      <w:r>
        <w:instrText xml:space="preserve"> PAGEREF _Toc484109211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2.2.6.2.</w:t>
      </w:r>
      <w:r>
        <w:rPr>
          <w:rFonts w:asciiTheme="minorHAnsi" w:eastAsiaTheme="minorEastAsia" w:hAnsiTheme="minorHAnsi" w:cstheme="minorBidi"/>
          <w:bCs w:val="0"/>
          <w:iCs w:val="0"/>
          <w:smallCaps w:val="0"/>
          <w:szCs w:val="22"/>
        </w:rPr>
        <w:tab/>
      </w:r>
      <w:r>
        <w:t>AO[15:0] : output</w:t>
      </w:r>
      <w:r>
        <w:tab/>
      </w:r>
      <w:r>
        <w:fldChar w:fldCharType="begin"/>
      </w:r>
      <w:r>
        <w:instrText xml:space="preserve"> PAGEREF _Toc484109212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2.2.6.3.</w:t>
      </w:r>
      <w:r>
        <w:rPr>
          <w:rFonts w:asciiTheme="minorHAnsi" w:eastAsiaTheme="minorEastAsia" w:hAnsiTheme="minorHAnsi" w:cstheme="minorBidi"/>
          <w:bCs w:val="0"/>
          <w:iCs w:val="0"/>
          <w:smallCaps w:val="0"/>
          <w:szCs w:val="22"/>
        </w:rPr>
        <w:tab/>
      </w:r>
      <w:r>
        <w:t>DI[7:0] : output</w:t>
      </w:r>
      <w:r>
        <w:tab/>
      </w:r>
      <w:r>
        <w:fldChar w:fldCharType="begin"/>
      </w:r>
      <w:r>
        <w:instrText xml:space="preserve"> PAGEREF _Toc484109213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2.2.6.4.</w:t>
      </w:r>
      <w:r>
        <w:rPr>
          <w:rFonts w:asciiTheme="minorHAnsi" w:eastAsiaTheme="minorEastAsia" w:hAnsiTheme="minorHAnsi" w:cstheme="minorBidi"/>
          <w:bCs w:val="0"/>
          <w:iCs w:val="0"/>
          <w:smallCaps w:val="0"/>
          <w:szCs w:val="22"/>
        </w:rPr>
        <w:tab/>
      </w:r>
      <w:r>
        <w:t>DO[7:0] : output</w:t>
      </w:r>
      <w:r>
        <w:tab/>
      </w:r>
      <w:r>
        <w:fldChar w:fldCharType="begin"/>
      </w:r>
      <w:r>
        <w:instrText xml:space="preserve"> PAGEREF _Toc484109214 \h </w:instrText>
      </w:r>
      <w:r>
        <w:fldChar w:fldCharType="separate"/>
      </w:r>
      <w:r>
        <w:t>33</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2.2.7.</w:t>
      </w:r>
      <w:r>
        <w:rPr>
          <w:rFonts w:asciiTheme="minorHAnsi" w:eastAsiaTheme="minorEastAsia" w:hAnsiTheme="minorHAnsi" w:cstheme="minorBidi"/>
          <w:bCs w:val="0"/>
          <w:iCs w:val="0"/>
          <w:smallCaps w:val="0"/>
          <w:noProof/>
          <w:szCs w:val="22"/>
        </w:rPr>
        <w:tab/>
      </w:r>
      <w:r>
        <w:rPr>
          <w:noProof/>
        </w:rPr>
        <w:t>Co-processor Interface</w:t>
      </w:r>
      <w:r>
        <w:rPr>
          <w:noProof/>
        </w:rPr>
        <w:tab/>
      </w:r>
      <w:r>
        <w:rPr>
          <w:noProof/>
        </w:rPr>
        <w:fldChar w:fldCharType="begin"/>
      </w:r>
      <w:r>
        <w:rPr>
          <w:noProof/>
        </w:rPr>
        <w:instrText xml:space="preserve"> PAGEREF _Toc484109215 \h </w:instrText>
      </w:r>
      <w:r>
        <w:rPr>
          <w:noProof/>
        </w:rPr>
      </w:r>
      <w:r>
        <w:rPr>
          <w:noProof/>
        </w:rPr>
        <w:fldChar w:fldCharType="separate"/>
      </w:r>
      <w:r>
        <w:rPr>
          <w:noProof/>
        </w:rPr>
        <w:t>33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2.2.8.</w:t>
      </w:r>
      <w:r>
        <w:rPr>
          <w:rFonts w:asciiTheme="minorHAnsi" w:eastAsiaTheme="minorEastAsia" w:hAnsiTheme="minorHAnsi" w:cstheme="minorBidi"/>
          <w:bCs w:val="0"/>
          <w:iCs w:val="0"/>
          <w:smallCaps w:val="0"/>
          <w:noProof/>
          <w:szCs w:val="22"/>
        </w:rPr>
        <w:tab/>
      </w:r>
      <w:r>
        <w:rPr>
          <w:noProof/>
        </w:rPr>
        <w:t>Core Internal State Interface</w:t>
      </w:r>
      <w:r>
        <w:rPr>
          <w:noProof/>
        </w:rPr>
        <w:tab/>
      </w:r>
      <w:r>
        <w:rPr>
          <w:noProof/>
        </w:rPr>
        <w:fldChar w:fldCharType="begin"/>
      </w:r>
      <w:r>
        <w:rPr>
          <w:noProof/>
        </w:rPr>
        <w:instrText xml:space="preserve"> PAGEREF _Toc484109216 \h </w:instrText>
      </w:r>
      <w:r>
        <w:rPr>
          <w:noProof/>
        </w:rPr>
      </w:r>
      <w:r>
        <w:rPr>
          <w:noProof/>
        </w:rPr>
        <w:fldChar w:fldCharType="separate"/>
      </w:r>
      <w:r>
        <w:rPr>
          <w:noProof/>
        </w:rPr>
        <w:t>34</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2.2.8.1.</w:t>
      </w:r>
      <w:r>
        <w:rPr>
          <w:rFonts w:asciiTheme="minorHAnsi" w:eastAsiaTheme="minorEastAsia" w:hAnsiTheme="minorHAnsi" w:cstheme="minorBidi"/>
          <w:bCs w:val="0"/>
          <w:iCs w:val="0"/>
          <w:smallCaps w:val="0"/>
          <w:szCs w:val="22"/>
        </w:rPr>
        <w:tab/>
      </w:r>
      <w:r>
        <w:t>X[15:0] : output</w:t>
      </w:r>
      <w:r>
        <w:tab/>
      </w:r>
      <w:r>
        <w:fldChar w:fldCharType="begin"/>
      </w:r>
      <w:r>
        <w:instrText xml:space="preserve"> PAGEREF _Toc484109217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2.2.8.2.</w:t>
      </w:r>
      <w:r>
        <w:rPr>
          <w:rFonts w:asciiTheme="minorHAnsi" w:eastAsiaTheme="minorEastAsia" w:hAnsiTheme="minorHAnsi" w:cstheme="minorBidi"/>
          <w:bCs w:val="0"/>
          <w:iCs w:val="0"/>
          <w:smallCaps w:val="0"/>
          <w:szCs w:val="22"/>
        </w:rPr>
        <w:tab/>
      </w:r>
      <w:r>
        <w:t>Y[15:0] : output</w:t>
      </w:r>
      <w:r>
        <w:tab/>
      </w:r>
      <w:r>
        <w:fldChar w:fldCharType="begin"/>
      </w:r>
      <w:r>
        <w:instrText xml:space="preserve"> PAGEREF _Toc484109218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2.2.8.3.</w:t>
      </w:r>
      <w:r>
        <w:rPr>
          <w:rFonts w:asciiTheme="minorHAnsi" w:eastAsiaTheme="minorEastAsia" w:hAnsiTheme="minorHAnsi" w:cstheme="minorBidi"/>
          <w:bCs w:val="0"/>
          <w:iCs w:val="0"/>
          <w:smallCaps w:val="0"/>
          <w:szCs w:val="22"/>
        </w:rPr>
        <w:tab/>
      </w:r>
      <w:r>
        <w:t>A[15:0] : output</w:t>
      </w:r>
      <w:r>
        <w:tab/>
      </w:r>
      <w:r>
        <w:fldChar w:fldCharType="begin"/>
      </w:r>
      <w:r>
        <w:instrText xml:space="preserve"> PAGEREF _Toc484109219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2.2.8.4.</w:t>
      </w:r>
      <w:r>
        <w:rPr>
          <w:rFonts w:asciiTheme="minorHAnsi" w:eastAsiaTheme="minorEastAsia" w:hAnsiTheme="minorHAnsi" w:cstheme="minorBidi"/>
          <w:bCs w:val="0"/>
          <w:iCs w:val="0"/>
          <w:smallCaps w:val="0"/>
          <w:szCs w:val="22"/>
        </w:rPr>
        <w:tab/>
      </w:r>
      <w:r>
        <w:t>IP[15:0] : output</w:t>
      </w:r>
      <w:r>
        <w:tab/>
      </w:r>
      <w:r>
        <w:fldChar w:fldCharType="begin"/>
      </w:r>
      <w:r>
        <w:instrText xml:space="preserve"> PAGEREF _Toc484109220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2.2.8.5.</w:t>
      </w:r>
      <w:r>
        <w:rPr>
          <w:rFonts w:asciiTheme="minorHAnsi" w:eastAsiaTheme="minorEastAsia" w:hAnsiTheme="minorHAnsi" w:cstheme="minorBidi"/>
          <w:bCs w:val="0"/>
          <w:iCs w:val="0"/>
          <w:smallCaps w:val="0"/>
          <w:szCs w:val="22"/>
        </w:rPr>
        <w:tab/>
      </w:r>
      <w:r>
        <w:t>W[15:0] : output</w:t>
      </w:r>
      <w:r>
        <w:tab/>
      </w:r>
      <w:r>
        <w:fldChar w:fldCharType="begin"/>
      </w:r>
      <w:r>
        <w:instrText xml:space="preserve"> PAGEREF _Toc484109221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2.2.8.6.</w:t>
      </w:r>
      <w:r>
        <w:rPr>
          <w:rFonts w:asciiTheme="minorHAnsi" w:eastAsiaTheme="minorEastAsia" w:hAnsiTheme="minorHAnsi" w:cstheme="minorBidi"/>
          <w:bCs w:val="0"/>
          <w:iCs w:val="0"/>
          <w:smallCaps w:val="0"/>
          <w:szCs w:val="22"/>
        </w:rPr>
        <w:tab/>
      </w:r>
      <w:r>
        <w:t>S[15:0] : output</w:t>
      </w:r>
      <w:r>
        <w:tab/>
      </w:r>
      <w:r>
        <w:fldChar w:fldCharType="begin"/>
      </w:r>
      <w:r>
        <w:instrText xml:space="preserve"> PAGEREF _Toc484109222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2.2.8.7.</w:t>
      </w:r>
      <w:r>
        <w:rPr>
          <w:rFonts w:asciiTheme="minorHAnsi" w:eastAsiaTheme="minorEastAsia" w:hAnsiTheme="minorHAnsi" w:cstheme="minorBidi"/>
          <w:bCs w:val="0"/>
          <w:iCs w:val="0"/>
          <w:smallCaps w:val="0"/>
          <w:szCs w:val="22"/>
        </w:rPr>
        <w:tab/>
      </w:r>
      <w:r>
        <w:t>P[7:0] : output</w:t>
      </w:r>
      <w:r>
        <w:tab/>
      </w:r>
      <w:r>
        <w:fldChar w:fldCharType="begin"/>
      </w:r>
      <w:r>
        <w:instrText xml:space="preserve"> PAGEREF _Toc484109223 \h </w:instrText>
      </w:r>
      <w:r>
        <w:fldChar w:fldCharType="separate"/>
      </w:r>
      <w:r>
        <w:t>35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2.2.8.8.</w:t>
      </w:r>
      <w:r>
        <w:rPr>
          <w:rFonts w:asciiTheme="minorHAnsi" w:eastAsiaTheme="minorEastAsia" w:hAnsiTheme="minorHAnsi" w:cstheme="minorBidi"/>
          <w:bCs w:val="0"/>
          <w:iCs w:val="0"/>
          <w:smallCaps w:val="0"/>
          <w:szCs w:val="22"/>
        </w:rPr>
        <w:tab/>
      </w:r>
      <w:r>
        <w:t>M[15:0] : output</w:t>
      </w:r>
      <w:r>
        <w:tab/>
      </w:r>
      <w:r>
        <w:fldChar w:fldCharType="begin"/>
      </w:r>
      <w:r>
        <w:instrText xml:space="preserve"> PAGEREF _Toc484109224 \h </w:instrText>
      </w:r>
      <w:r>
        <w:fldChar w:fldCharType="separate"/>
      </w:r>
      <w:r>
        <w:t>35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2.2.8.9.</w:t>
      </w:r>
      <w:r>
        <w:rPr>
          <w:rFonts w:asciiTheme="minorHAnsi" w:eastAsiaTheme="minorEastAsia" w:hAnsiTheme="minorHAnsi" w:cstheme="minorBidi"/>
          <w:bCs w:val="0"/>
          <w:iCs w:val="0"/>
          <w:smallCaps w:val="0"/>
          <w:szCs w:val="22"/>
        </w:rPr>
        <w:tab/>
      </w:r>
      <w:r>
        <w:t>IR[7:0] : output</w:t>
      </w:r>
      <w:r>
        <w:tab/>
      </w:r>
      <w:r>
        <w:fldChar w:fldCharType="begin"/>
      </w:r>
      <w:r>
        <w:instrText xml:space="preserve"> PAGEREF _Toc484109225 \h </w:instrText>
      </w:r>
      <w:r>
        <w:fldChar w:fldCharType="separate"/>
      </w:r>
      <w:r>
        <w:t>35</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2.2.9.</w:t>
      </w:r>
      <w:r>
        <w:rPr>
          <w:rFonts w:asciiTheme="minorHAnsi" w:eastAsiaTheme="minorEastAsia" w:hAnsiTheme="minorHAnsi" w:cstheme="minorBidi"/>
          <w:bCs w:val="0"/>
          <w:iCs w:val="0"/>
          <w:smallCaps w:val="0"/>
          <w:noProof/>
          <w:szCs w:val="22"/>
        </w:rPr>
        <w:tab/>
      </w:r>
      <w:r>
        <w:rPr>
          <w:noProof/>
        </w:rPr>
        <w:t>Prefix Instruction Flag Interface</w:t>
      </w:r>
      <w:r>
        <w:rPr>
          <w:noProof/>
        </w:rPr>
        <w:tab/>
      </w:r>
      <w:r>
        <w:rPr>
          <w:noProof/>
        </w:rPr>
        <w:fldChar w:fldCharType="begin"/>
      </w:r>
      <w:r>
        <w:rPr>
          <w:noProof/>
        </w:rPr>
        <w:instrText xml:space="preserve"> PAGEREF _Toc484109226 \h </w:instrText>
      </w:r>
      <w:r>
        <w:rPr>
          <w:noProof/>
        </w:rPr>
      </w:r>
      <w:r>
        <w:rPr>
          <w:noProof/>
        </w:rPr>
        <w:fldChar w:fldCharType="separate"/>
      </w:r>
      <w:r>
        <w:rPr>
          <w:noProof/>
        </w:rPr>
        <w:t>35</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2.2.9.1.</w:t>
      </w:r>
      <w:r>
        <w:rPr>
          <w:rFonts w:asciiTheme="minorHAnsi" w:eastAsiaTheme="minorEastAsia" w:hAnsiTheme="minorHAnsi" w:cstheme="minorBidi"/>
          <w:bCs w:val="0"/>
          <w:iCs w:val="0"/>
          <w:smallCaps w:val="0"/>
          <w:szCs w:val="22"/>
        </w:rPr>
        <w:tab/>
      </w:r>
      <w:r>
        <w:t>IND : output</w:t>
      </w:r>
      <w:r>
        <w:tab/>
      </w:r>
      <w:r>
        <w:fldChar w:fldCharType="begin"/>
      </w:r>
      <w:r>
        <w:instrText xml:space="preserve"> PAGEREF _Toc484109227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2.2.9.2.</w:t>
      </w:r>
      <w:r>
        <w:rPr>
          <w:rFonts w:asciiTheme="minorHAnsi" w:eastAsiaTheme="minorEastAsia" w:hAnsiTheme="minorHAnsi" w:cstheme="minorBidi"/>
          <w:bCs w:val="0"/>
          <w:iCs w:val="0"/>
          <w:smallCaps w:val="0"/>
          <w:szCs w:val="22"/>
        </w:rPr>
        <w:tab/>
      </w:r>
      <w:r>
        <w:t>SIZ : output</w:t>
      </w:r>
      <w:r>
        <w:tab/>
      </w:r>
      <w:r>
        <w:fldChar w:fldCharType="begin"/>
      </w:r>
      <w:r>
        <w:instrText xml:space="preserve"> PAGEREF _Toc484109228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2.2.9.3.</w:t>
      </w:r>
      <w:r>
        <w:rPr>
          <w:rFonts w:asciiTheme="minorHAnsi" w:eastAsiaTheme="minorEastAsia" w:hAnsiTheme="minorHAnsi" w:cstheme="minorBidi"/>
          <w:bCs w:val="0"/>
          <w:iCs w:val="0"/>
          <w:smallCaps w:val="0"/>
          <w:szCs w:val="22"/>
        </w:rPr>
        <w:tab/>
      </w:r>
      <w:r>
        <w:t>OAX : output</w:t>
      </w:r>
      <w:r>
        <w:tab/>
      </w:r>
      <w:r>
        <w:fldChar w:fldCharType="begin"/>
      </w:r>
      <w:r>
        <w:instrText xml:space="preserve"> PAGEREF _Toc484109229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2.2.9.4.</w:t>
      </w:r>
      <w:r>
        <w:rPr>
          <w:rFonts w:asciiTheme="minorHAnsi" w:eastAsiaTheme="minorEastAsia" w:hAnsiTheme="minorHAnsi" w:cstheme="minorBidi"/>
          <w:bCs w:val="0"/>
          <w:iCs w:val="0"/>
          <w:smallCaps w:val="0"/>
          <w:szCs w:val="22"/>
        </w:rPr>
        <w:tab/>
      </w:r>
      <w:r>
        <w:t>OAY : output</w:t>
      </w:r>
      <w:r>
        <w:tab/>
      </w:r>
      <w:r>
        <w:fldChar w:fldCharType="begin"/>
      </w:r>
      <w:r>
        <w:instrText xml:space="preserve"> PAGEREF _Toc484109230 \h </w:instrText>
      </w:r>
      <w:r>
        <w:fldChar w:fldCharType="separate"/>
      </w:r>
      <w:r>
        <w:t>37</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2.2.9.5.</w:t>
      </w:r>
      <w:r>
        <w:rPr>
          <w:rFonts w:asciiTheme="minorHAnsi" w:eastAsiaTheme="minorEastAsia" w:hAnsiTheme="minorHAnsi" w:cstheme="minorBidi"/>
          <w:bCs w:val="0"/>
          <w:iCs w:val="0"/>
          <w:smallCaps w:val="0"/>
          <w:szCs w:val="22"/>
        </w:rPr>
        <w:tab/>
      </w:r>
      <w:r>
        <w:t>OSX : output</w:t>
      </w:r>
      <w:r>
        <w:tab/>
      </w:r>
      <w:r>
        <w:fldChar w:fldCharType="begin"/>
      </w:r>
      <w:r>
        <w:instrText xml:space="preserve"> PAGEREF _Toc484109231 \h </w:instrText>
      </w:r>
      <w:r>
        <w:fldChar w:fldCharType="separate"/>
      </w:r>
      <w:r>
        <w:t>37</w:t>
      </w:r>
      <w: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2.3.</w:t>
      </w:r>
      <w:r>
        <w:rPr>
          <w:rFonts w:asciiTheme="minorHAnsi" w:eastAsiaTheme="minorEastAsia" w:hAnsiTheme="minorHAnsi" w:cstheme="minorBidi"/>
          <w:bCs w:val="0"/>
          <w:smallCaps w:val="0"/>
          <w:noProof/>
          <w:sz w:val="22"/>
          <w:szCs w:val="22"/>
        </w:rPr>
        <w:tab/>
      </w:r>
      <w:r>
        <w:rPr>
          <w:noProof/>
        </w:rPr>
        <w:t>M65C02A Core Components</w:t>
      </w:r>
      <w:r>
        <w:rPr>
          <w:noProof/>
        </w:rPr>
        <w:tab/>
      </w:r>
      <w:r>
        <w:rPr>
          <w:noProof/>
        </w:rPr>
        <w:fldChar w:fldCharType="begin"/>
      </w:r>
      <w:r>
        <w:rPr>
          <w:noProof/>
        </w:rPr>
        <w:instrText xml:space="preserve"> PAGEREF _Toc484109232 \h </w:instrText>
      </w:r>
      <w:r>
        <w:rPr>
          <w:noProof/>
        </w:rPr>
      </w:r>
      <w:r>
        <w:rPr>
          <w:noProof/>
        </w:rPr>
        <w:fldChar w:fldCharType="separate"/>
      </w:r>
      <w:r>
        <w:rPr>
          <w:noProof/>
        </w:rPr>
        <w:t>38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2.3.1.</w:t>
      </w:r>
      <w:r>
        <w:rPr>
          <w:rFonts w:asciiTheme="minorHAnsi" w:eastAsiaTheme="minorEastAsia" w:hAnsiTheme="minorHAnsi" w:cstheme="minorBidi"/>
          <w:bCs w:val="0"/>
          <w:iCs w:val="0"/>
          <w:smallCaps w:val="0"/>
          <w:noProof/>
          <w:szCs w:val="22"/>
        </w:rPr>
        <w:tab/>
      </w:r>
      <w:r>
        <w:rPr>
          <w:noProof/>
        </w:rPr>
        <w:t>M65C02A_Core Module – Core Top Level Module</w:t>
      </w:r>
      <w:r>
        <w:rPr>
          <w:noProof/>
        </w:rPr>
        <w:tab/>
      </w:r>
      <w:r>
        <w:rPr>
          <w:noProof/>
        </w:rPr>
        <w:fldChar w:fldCharType="begin"/>
      </w:r>
      <w:r>
        <w:rPr>
          <w:noProof/>
        </w:rPr>
        <w:instrText xml:space="preserve"> PAGEREF _Toc484109233 \h </w:instrText>
      </w:r>
      <w:r>
        <w:rPr>
          <w:noProof/>
        </w:rPr>
      </w:r>
      <w:r>
        <w:rPr>
          <w:noProof/>
        </w:rPr>
        <w:fldChar w:fldCharType="separate"/>
      </w:r>
      <w:r>
        <w:rPr>
          <w:noProof/>
        </w:rPr>
        <w:t>38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2.3.2.</w:t>
      </w:r>
      <w:r>
        <w:rPr>
          <w:rFonts w:asciiTheme="minorHAnsi" w:eastAsiaTheme="minorEastAsia" w:hAnsiTheme="minorHAnsi" w:cstheme="minorBidi"/>
          <w:bCs w:val="0"/>
          <w:iCs w:val="0"/>
          <w:smallCaps w:val="0"/>
          <w:noProof/>
          <w:szCs w:val="22"/>
        </w:rPr>
        <w:tab/>
      </w:r>
      <w:r>
        <w:rPr>
          <w:noProof/>
        </w:rPr>
        <w:t>M65C02A_MPC Module – Microprogram Controller (MPC)</w:t>
      </w:r>
      <w:r>
        <w:rPr>
          <w:noProof/>
        </w:rPr>
        <w:tab/>
      </w:r>
      <w:r>
        <w:rPr>
          <w:noProof/>
        </w:rPr>
        <w:fldChar w:fldCharType="begin"/>
      </w:r>
      <w:r>
        <w:rPr>
          <w:noProof/>
        </w:rPr>
        <w:instrText xml:space="preserve"> PAGEREF _Toc484109234 \h </w:instrText>
      </w:r>
      <w:r>
        <w:rPr>
          <w:noProof/>
        </w:rPr>
      </w:r>
      <w:r>
        <w:rPr>
          <w:noProof/>
        </w:rPr>
        <w:fldChar w:fldCharType="separate"/>
      </w:r>
      <w:r>
        <w:rPr>
          <w:noProof/>
        </w:rPr>
        <w:t>40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2.3.3.</w:t>
      </w:r>
      <w:r>
        <w:rPr>
          <w:rFonts w:asciiTheme="minorHAnsi" w:eastAsiaTheme="minorEastAsia" w:hAnsiTheme="minorHAnsi" w:cstheme="minorBidi"/>
          <w:bCs w:val="0"/>
          <w:iCs w:val="0"/>
          <w:smallCaps w:val="0"/>
          <w:noProof/>
          <w:szCs w:val="22"/>
        </w:rPr>
        <w:tab/>
      </w:r>
      <w:r>
        <w:rPr>
          <w:noProof/>
        </w:rPr>
        <w:t>M65C02A_AddrGen Module – Address Generator</w:t>
      </w:r>
      <w:r>
        <w:rPr>
          <w:noProof/>
        </w:rPr>
        <w:tab/>
      </w:r>
      <w:r>
        <w:rPr>
          <w:noProof/>
        </w:rPr>
        <w:fldChar w:fldCharType="begin"/>
      </w:r>
      <w:r>
        <w:rPr>
          <w:noProof/>
        </w:rPr>
        <w:instrText xml:space="preserve"> PAGEREF _Toc484109235 \h </w:instrText>
      </w:r>
      <w:r>
        <w:rPr>
          <w:noProof/>
        </w:rPr>
      </w:r>
      <w:r>
        <w:rPr>
          <w:noProof/>
        </w:rPr>
        <w:fldChar w:fldCharType="separate"/>
      </w:r>
      <w:r>
        <w:rPr>
          <w:noProof/>
        </w:rPr>
        <w:t>41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2.3.4.</w:t>
      </w:r>
      <w:r>
        <w:rPr>
          <w:rFonts w:asciiTheme="minorHAnsi" w:eastAsiaTheme="minorEastAsia" w:hAnsiTheme="minorHAnsi" w:cstheme="minorBidi"/>
          <w:bCs w:val="0"/>
          <w:iCs w:val="0"/>
          <w:smallCaps w:val="0"/>
          <w:noProof/>
          <w:szCs w:val="22"/>
        </w:rPr>
        <w:tab/>
      </w:r>
      <w:r>
        <w:rPr>
          <w:noProof/>
        </w:rPr>
        <w:t>M65C02A_ForthVM Module – FORTH Virtual Machine</w:t>
      </w:r>
      <w:r>
        <w:rPr>
          <w:noProof/>
        </w:rPr>
        <w:tab/>
      </w:r>
      <w:r>
        <w:rPr>
          <w:noProof/>
        </w:rPr>
        <w:fldChar w:fldCharType="begin"/>
      </w:r>
      <w:r>
        <w:rPr>
          <w:noProof/>
        </w:rPr>
        <w:instrText xml:space="preserve"> PAGEREF _Toc484109236 \h </w:instrText>
      </w:r>
      <w:r>
        <w:rPr>
          <w:noProof/>
        </w:rPr>
      </w:r>
      <w:r>
        <w:rPr>
          <w:noProof/>
        </w:rPr>
        <w:fldChar w:fldCharType="separate"/>
      </w:r>
      <w:r>
        <w:rPr>
          <w:noProof/>
        </w:rPr>
        <w:t>42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2.3.5.</w:t>
      </w:r>
      <w:r>
        <w:rPr>
          <w:rFonts w:asciiTheme="minorHAnsi" w:eastAsiaTheme="minorEastAsia" w:hAnsiTheme="minorHAnsi" w:cstheme="minorBidi"/>
          <w:bCs w:val="0"/>
          <w:iCs w:val="0"/>
          <w:smallCaps w:val="0"/>
          <w:noProof/>
          <w:szCs w:val="22"/>
        </w:rPr>
        <w:tab/>
      </w:r>
      <w:r>
        <w:rPr>
          <w:noProof/>
        </w:rPr>
        <w:t>M65C02A_ALUv2 Module – Arithmetic and Logic Unit (ALU)</w:t>
      </w:r>
      <w:r>
        <w:rPr>
          <w:noProof/>
        </w:rPr>
        <w:tab/>
      </w:r>
      <w:r>
        <w:rPr>
          <w:noProof/>
        </w:rPr>
        <w:fldChar w:fldCharType="begin"/>
      </w:r>
      <w:r>
        <w:rPr>
          <w:noProof/>
        </w:rPr>
        <w:instrText xml:space="preserve"> PAGEREF _Toc484109237 \h </w:instrText>
      </w:r>
      <w:r>
        <w:rPr>
          <w:noProof/>
        </w:rPr>
      </w:r>
      <w:r>
        <w:rPr>
          <w:noProof/>
        </w:rPr>
        <w:fldChar w:fldCharType="separate"/>
      </w:r>
      <w:r>
        <w:rPr>
          <w:noProof/>
        </w:rPr>
        <w:t>42</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2.3.5.1.</w:t>
      </w:r>
      <w:r>
        <w:rPr>
          <w:rFonts w:asciiTheme="minorHAnsi" w:eastAsiaTheme="minorEastAsia" w:hAnsiTheme="minorHAnsi" w:cstheme="minorBidi"/>
          <w:bCs w:val="0"/>
          <w:iCs w:val="0"/>
          <w:smallCaps w:val="0"/>
          <w:szCs w:val="22"/>
        </w:rPr>
        <w:tab/>
      </w:r>
      <w:r>
        <w:t>M65C02A_LST Module – Load/Store/Transfer Unit (LST)</w:t>
      </w:r>
      <w:r>
        <w:tab/>
      </w:r>
      <w:r>
        <w:fldChar w:fldCharType="begin"/>
      </w:r>
      <w:r>
        <w:instrText xml:space="preserve"> PAGEREF _Toc484109238 \h </w:instrText>
      </w:r>
      <w:r>
        <w:fldChar w:fldCharType="separate"/>
      </w:r>
      <w:r>
        <w:t>43</w:t>
      </w:r>
      <w:r>
        <w:fldChar w:fldCharType="end"/>
      </w:r>
    </w:p>
    <w:p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2.3.5.2.</w:t>
      </w:r>
      <w:r w:rsidRPr="004C2BA2">
        <w:rPr>
          <w:rFonts w:asciiTheme="minorHAnsi" w:eastAsiaTheme="minorEastAsia" w:hAnsiTheme="minorHAnsi" w:cstheme="minorBidi"/>
          <w:bCs w:val="0"/>
          <w:iCs w:val="0"/>
          <w:smallCaps w:val="0"/>
          <w:szCs w:val="22"/>
          <w:lang w:val="fr-FR"/>
        </w:rPr>
        <w:tab/>
      </w:r>
      <w:r w:rsidRPr="004C2BA2">
        <w:rPr>
          <w:lang w:val="fr-FR"/>
        </w:rPr>
        <w:t>M65C02A_LU Module – Logic Unit (LU)</w:t>
      </w:r>
      <w:r w:rsidRPr="004C2BA2">
        <w:rPr>
          <w:lang w:val="fr-FR"/>
        </w:rPr>
        <w:tab/>
      </w:r>
      <w:r>
        <w:fldChar w:fldCharType="begin"/>
      </w:r>
      <w:r w:rsidRPr="004C2BA2">
        <w:rPr>
          <w:lang w:val="fr-FR"/>
        </w:rPr>
        <w:instrText xml:space="preserve"> PAGEREF _Toc484109239 \h </w:instrText>
      </w:r>
      <w:r>
        <w:fldChar w:fldCharType="separate"/>
      </w:r>
      <w:r w:rsidRPr="004C2BA2">
        <w:rPr>
          <w:lang w:val="fr-FR"/>
        </w:rPr>
        <w:t>44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2.3.5.3.</w:t>
      </w:r>
      <w:r>
        <w:rPr>
          <w:rFonts w:asciiTheme="minorHAnsi" w:eastAsiaTheme="minorEastAsia" w:hAnsiTheme="minorHAnsi" w:cstheme="minorBidi"/>
          <w:bCs w:val="0"/>
          <w:iCs w:val="0"/>
          <w:smallCaps w:val="0"/>
          <w:szCs w:val="22"/>
        </w:rPr>
        <w:tab/>
      </w:r>
      <w:r>
        <w:t>M65C02A_SU Module – Shift/Rotate Unit (SU)</w:t>
      </w:r>
      <w:r>
        <w:tab/>
      </w:r>
      <w:r>
        <w:fldChar w:fldCharType="begin"/>
      </w:r>
      <w:r>
        <w:instrText xml:space="preserve"> PAGEREF _Toc484109240 \h </w:instrText>
      </w:r>
      <w:r>
        <w:fldChar w:fldCharType="separate"/>
      </w:r>
      <w:r>
        <w:t>44</w:t>
      </w:r>
      <w:r>
        <w:fldChar w:fldCharType="end"/>
      </w:r>
    </w:p>
    <w:p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2.3.5.4.</w:t>
      </w:r>
      <w:r w:rsidRPr="004C2BA2">
        <w:rPr>
          <w:rFonts w:asciiTheme="minorHAnsi" w:eastAsiaTheme="minorEastAsia" w:hAnsiTheme="minorHAnsi" w:cstheme="minorBidi"/>
          <w:bCs w:val="0"/>
          <w:iCs w:val="0"/>
          <w:smallCaps w:val="0"/>
          <w:szCs w:val="22"/>
          <w:lang w:val="fr-FR"/>
        </w:rPr>
        <w:tab/>
      </w:r>
      <w:r w:rsidRPr="004C2BA2">
        <w:rPr>
          <w:lang w:val="fr-FR"/>
        </w:rPr>
        <w:t>M65C02A_AU Module – Arithmetic Unit (AU)</w:t>
      </w:r>
      <w:r w:rsidRPr="004C2BA2">
        <w:rPr>
          <w:lang w:val="fr-FR"/>
        </w:rPr>
        <w:tab/>
      </w:r>
      <w:r>
        <w:fldChar w:fldCharType="begin"/>
      </w:r>
      <w:r w:rsidRPr="004C2BA2">
        <w:rPr>
          <w:lang w:val="fr-FR"/>
        </w:rPr>
        <w:instrText xml:space="preserve"> PAGEREF _Toc484109241 \h </w:instrText>
      </w:r>
      <w:r>
        <w:fldChar w:fldCharType="separate"/>
      </w:r>
      <w:r w:rsidRPr="004C2BA2">
        <w:rPr>
          <w:lang w:val="fr-FR"/>
        </w:rPr>
        <w:t>44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2.3.5.5.</w:t>
      </w:r>
      <w:r>
        <w:rPr>
          <w:rFonts w:asciiTheme="minorHAnsi" w:eastAsiaTheme="minorEastAsia" w:hAnsiTheme="minorHAnsi" w:cstheme="minorBidi"/>
          <w:bCs w:val="0"/>
          <w:iCs w:val="0"/>
          <w:smallCaps w:val="0"/>
          <w:szCs w:val="22"/>
        </w:rPr>
        <w:tab/>
      </w:r>
      <w:r>
        <w:t>M65C02A_WrSel Module – Write Select Generator</w:t>
      </w:r>
      <w:r>
        <w:tab/>
      </w:r>
      <w:r>
        <w:fldChar w:fldCharType="begin"/>
      </w:r>
      <w:r>
        <w:instrText xml:space="preserve"> PAGEREF _Toc484109242 \h </w:instrText>
      </w:r>
      <w:r>
        <w:fldChar w:fldCharType="separate"/>
      </w:r>
      <w:r>
        <w:t>45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2.3.5.6.</w:t>
      </w:r>
      <w:r>
        <w:rPr>
          <w:rFonts w:asciiTheme="minorHAnsi" w:eastAsiaTheme="minorEastAsia" w:hAnsiTheme="minorHAnsi" w:cstheme="minorBidi"/>
          <w:bCs w:val="0"/>
          <w:iCs w:val="0"/>
          <w:smallCaps w:val="0"/>
          <w:szCs w:val="22"/>
        </w:rPr>
        <w:tab/>
      </w:r>
      <w:r>
        <w:t>Register A</w:t>
      </w:r>
      <w:r>
        <w:tab/>
      </w:r>
      <w:r>
        <w:fldChar w:fldCharType="begin"/>
      </w:r>
      <w:r>
        <w:instrText xml:space="preserve"> PAGEREF _Toc484109243 \h </w:instrText>
      </w:r>
      <w:r>
        <w:fldChar w:fldCharType="separate"/>
      </w:r>
      <w:r>
        <w:t>45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2.3.5.7.</w:t>
      </w:r>
      <w:r>
        <w:rPr>
          <w:rFonts w:asciiTheme="minorHAnsi" w:eastAsiaTheme="minorEastAsia" w:hAnsiTheme="minorHAnsi" w:cstheme="minorBidi"/>
          <w:bCs w:val="0"/>
          <w:iCs w:val="0"/>
          <w:smallCaps w:val="0"/>
          <w:szCs w:val="22"/>
        </w:rPr>
        <w:tab/>
      </w:r>
      <w:r>
        <w:t>Register X</w:t>
      </w:r>
      <w:r>
        <w:tab/>
      </w:r>
      <w:r>
        <w:fldChar w:fldCharType="begin"/>
      </w:r>
      <w:r>
        <w:instrText xml:space="preserve"> PAGEREF _Toc484109244 \h </w:instrText>
      </w:r>
      <w:r>
        <w:fldChar w:fldCharType="separate"/>
      </w:r>
      <w:r>
        <w:t>46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2.3.5.8.</w:t>
      </w:r>
      <w:r>
        <w:rPr>
          <w:rFonts w:asciiTheme="minorHAnsi" w:eastAsiaTheme="minorEastAsia" w:hAnsiTheme="minorHAnsi" w:cstheme="minorBidi"/>
          <w:bCs w:val="0"/>
          <w:iCs w:val="0"/>
          <w:smallCaps w:val="0"/>
          <w:szCs w:val="22"/>
        </w:rPr>
        <w:tab/>
      </w:r>
      <w:r>
        <w:t>Register Y</w:t>
      </w:r>
      <w:r>
        <w:tab/>
      </w:r>
      <w:r>
        <w:fldChar w:fldCharType="begin"/>
      </w:r>
      <w:r>
        <w:instrText xml:space="preserve"> PAGEREF _Toc484109245 \h </w:instrText>
      </w:r>
      <w:r>
        <w:fldChar w:fldCharType="separate"/>
      </w:r>
      <w:r>
        <w:t>47</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2.3.5.9.</w:t>
      </w:r>
      <w:r>
        <w:rPr>
          <w:rFonts w:asciiTheme="minorHAnsi" w:eastAsiaTheme="minorEastAsia" w:hAnsiTheme="minorHAnsi" w:cstheme="minorBidi"/>
          <w:bCs w:val="0"/>
          <w:iCs w:val="0"/>
          <w:smallCaps w:val="0"/>
          <w:szCs w:val="22"/>
        </w:rPr>
        <w:tab/>
      </w:r>
      <w:r>
        <w:t>Register P</w:t>
      </w:r>
      <w:r>
        <w:tab/>
      </w:r>
      <w:r>
        <w:fldChar w:fldCharType="begin"/>
      </w:r>
      <w:r>
        <w:instrText xml:space="preserve"> PAGEREF _Toc484109246 \h </w:instrText>
      </w:r>
      <w:r>
        <w:fldChar w:fldCharType="separate"/>
      </w:r>
      <w:r>
        <w:t>48</w:t>
      </w:r>
      <w: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3.</w:t>
      </w:r>
      <w:r>
        <w:rPr>
          <w:rFonts w:asciiTheme="minorHAnsi" w:eastAsiaTheme="minorEastAsia" w:hAnsiTheme="minorHAnsi" w:cstheme="minorBidi"/>
          <w:b w:val="0"/>
          <w:bCs w:val="0"/>
          <w:smallCaps w:val="0"/>
          <w:noProof/>
          <w:sz w:val="22"/>
          <w:szCs w:val="22"/>
        </w:rPr>
        <w:tab/>
      </w:r>
      <w:r>
        <w:rPr>
          <w:noProof/>
        </w:rPr>
        <w:t>Addressing Modes</w:t>
      </w:r>
      <w:r>
        <w:rPr>
          <w:noProof/>
        </w:rPr>
        <w:tab/>
      </w:r>
      <w:r>
        <w:rPr>
          <w:noProof/>
        </w:rPr>
        <w:fldChar w:fldCharType="begin"/>
      </w:r>
      <w:r>
        <w:rPr>
          <w:noProof/>
        </w:rPr>
        <w:instrText xml:space="preserve"> PAGEREF _Toc484109247 \h </w:instrText>
      </w:r>
      <w:r>
        <w:rPr>
          <w:noProof/>
        </w:rPr>
      </w:r>
      <w:r>
        <w:rPr>
          <w:noProof/>
        </w:rPr>
        <w:fldChar w:fldCharType="separate"/>
      </w:r>
      <w:r>
        <w:rPr>
          <w:noProof/>
        </w:rPr>
        <w:t>49</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w:t>
      </w:r>
      <w:r>
        <w:rPr>
          <w:rFonts w:asciiTheme="minorHAnsi" w:eastAsiaTheme="minorEastAsia" w:hAnsiTheme="minorHAnsi" w:cstheme="minorBidi"/>
          <w:bCs w:val="0"/>
          <w:smallCaps w:val="0"/>
          <w:noProof/>
          <w:sz w:val="22"/>
          <w:szCs w:val="22"/>
        </w:rPr>
        <w:tab/>
      </w:r>
      <w:r>
        <w:rPr>
          <w:noProof/>
        </w:rPr>
        <w:t>Implicit/Accumulator</w:t>
      </w:r>
      <w:r>
        <w:rPr>
          <w:noProof/>
        </w:rPr>
        <w:tab/>
      </w:r>
      <w:r>
        <w:rPr>
          <w:noProof/>
        </w:rPr>
        <w:fldChar w:fldCharType="begin"/>
      </w:r>
      <w:r>
        <w:rPr>
          <w:noProof/>
        </w:rPr>
        <w:instrText xml:space="preserve"> PAGEREF _Toc484109248 \h </w:instrText>
      </w:r>
      <w:r>
        <w:rPr>
          <w:noProof/>
        </w:rPr>
      </w:r>
      <w:r>
        <w:rPr>
          <w:noProof/>
        </w:rPr>
        <w:fldChar w:fldCharType="separate"/>
      </w:r>
      <w:r>
        <w:rPr>
          <w:noProof/>
        </w:rPr>
        <w:t>50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_Toc484109249 \h </w:instrText>
      </w:r>
      <w:r>
        <w:rPr>
          <w:noProof/>
        </w:rPr>
      </w:r>
      <w:r>
        <w:rPr>
          <w:noProof/>
        </w:rPr>
        <w:fldChar w:fldCharType="separate"/>
      </w:r>
      <w:r>
        <w:rPr>
          <w:noProof/>
        </w:rPr>
        <w:t>51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_Toc484109250 \h </w:instrText>
      </w:r>
      <w:r>
        <w:rPr>
          <w:noProof/>
        </w:rPr>
      </w:r>
      <w:r>
        <w:rPr>
          <w:noProof/>
        </w:rPr>
        <w:fldChar w:fldCharType="separate"/>
      </w:r>
      <w:r>
        <w:rPr>
          <w:noProof/>
        </w:rPr>
        <w:t>51</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w:t>
      </w:r>
      <w:r>
        <w:rPr>
          <w:rFonts w:asciiTheme="minorHAnsi" w:eastAsiaTheme="minorEastAsia" w:hAnsiTheme="minorHAnsi" w:cstheme="minorBidi"/>
          <w:bCs w:val="0"/>
          <w:smallCaps w:val="0"/>
          <w:noProof/>
          <w:sz w:val="22"/>
          <w:szCs w:val="22"/>
        </w:rPr>
        <w:tab/>
      </w:r>
      <w:r>
        <w:rPr>
          <w:noProof/>
        </w:rPr>
        <w:t>Immediate [#imm]</w:t>
      </w:r>
      <w:r>
        <w:rPr>
          <w:noProof/>
        </w:rPr>
        <w:tab/>
      </w:r>
      <w:r>
        <w:rPr>
          <w:noProof/>
        </w:rPr>
        <w:fldChar w:fldCharType="begin"/>
      </w:r>
      <w:r>
        <w:rPr>
          <w:noProof/>
        </w:rPr>
        <w:instrText xml:space="preserve"> PAGEREF _Toc484109251 \h </w:instrText>
      </w:r>
      <w:r>
        <w:rPr>
          <w:noProof/>
        </w:rPr>
      </w:r>
      <w:r>
        <w:rPr>
          <w:noProof/>
        </w:rPr>
        <w:fldChar w:fldCharType="separate"/>
      </w:r>
      <w:r>
        <w:rPr>
          <w:noProof/>
        </w:rPr>
        <w:t>52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_Toc484109252 \h </w:instrText>
      </w:r>
      <w:r>
        <w:rPr>
          <w:noProof/>
        </w:rPr>
      </w:r>
      <w:r>
        <w:rPr>
          <w:noProof/>
        </w:rPr>
        <w:fldChar w:fldCharType="separate"/>
      </w:r>
      <w:r>
        <w:rPr>
          <w:noProof/>
        </w:rPr>
        <w:t>52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_Toc484109253 \h </w:instrText>
      </w:r>
      <w:r>
        <w:rPr>
          <w:noProof/>
        </w:rPr>
      </w:r>
      <w:r>
        <w:rPr>
          <w:noProof/>
        </w:rPr>
        <w:fldChar w:fldCharType="separate"/>
      </w:r>
      <w:r>
        <w:rPr>
          <w:noProof/>
        </w:rPr>
        <w:t>52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3.3.</w:t>
      </w:r>
      <w:r>
        <w:rPr>
          <w:rFonts w:asciiTheme="minorHAnsi" w:eastAsiaTheme="minorEastAsia" w:hAnsiTheme="minorHAnsi" w:cstheme="minorBidi"/>
          <w:bCs w:val="0"/>
          <w:smallCaps w:val="0"/>
          <w:noProof/>
          <w:sz w:val="22"/>
          <w:szCs w:val="22"/>
        </w:rPr>
        <w:tab/>
      </w:r>
      <w:r>
        <w:rPr>
          <w:noProof/>
        </w:rPr>
        <w:t>Zero Page Direct [zp]</w:t>
      </w:r>
      <w:r>
        <w:rPr>
          <w:noProof/>
        </w:rPr>
        <w:tab/>
      </w:r>
      <w:r>
        <w:rPr>
          <w:noProof/>
        </w:rPr>
        <w:fldChar w:fldCharType="begin"/>
      </w:r>
      <w:r>
        <w:rPr>
          <w:noProof/>
        </w:rPr>
        <w:instrText xml:space="preserve"> PAGEREF _Toc484109254 \h </w:instrText>
      </w:r>
      <w:r>
        <w:rPr>
          <w:noProof/>
        </w:rPr>
      </w:r>
      <w:r>
        <w:rPr>
          <w:noProof/>
        </w:rPr>
        <w:fldChar w:fldCharType="separate"/>
      </w:r>
      <w:r>
        <w:rPr>
          <w:noProof/>
        </w:rPr>
        <w:t>53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_Toc484109255 \h </w:instrText>
      </w:r>
      <w:r>
        <w:rPr>
          <w:noProof/>
        </w:rPr>
      </w:r>
      <w:r>
        <w:rPr>
          <w:noProof/>
        </w:rPr>
        <w:fldChar w:fldCharType="separate"/>
      </w:r>
      <w:r>
        <w:rPr>
          <w:noProof/>
        </w:rPr>
        <w:t>53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_Toc484109256 \h </w:instrText>
      </w:r>
      <w:r>
        <w:rPr>
          <w:noProof/>
        </w:rPr>
      </w:r>
      <w:r>
        <w:rPr>
          <w:noProof/>
        </w:rPr>
        <w:fldChar w:fldCharType="separate"/>
      </w:r>
      <w:r>
        <w:rPr>
          <w:noProof/>
        </w:rPr>
        <w:t>55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3.4.</w:t>
      </w:r>
      <w:r>
        <w:rPr>
          <w:rFonts w:asciiTheme="minorHAnsi" w:eastAsiaTheme="minorEastAsia" w:hAnsiTheme="minorHAnsi" w:cstheme="minorBidi"/>
          <w:bCs w:val="0"/>
          <w:smallCaps w:val="0"/>
          <w:noProof/>
          <w:sz w:val="22"/>
          <w:szCs w:val="22"/>
        </w:rPr>
        <w:tab/>
      </w:r>
      <w:r>
        <w:rPr>
          <w:noProof/>
        </w:rPr>
        <w:t>Pre-Indexed Zero Page Direct [zp,X]</w:t>
      </w:r>
      <w:r>
        <w:rPr>
          <w:noProof/>
        </w:rPr>
        <w:tab/>
      </w:r>
      <w:r>
        <w:rPr>
          <w:noProof/>
        </w:rPr>
        <w:fldChar w:fldCharType="begin"/>
      </w:r>
      <w:r>
        <w:rPr>
          <w:noProof/>
        </w:rPr>
        <w:instrText xml:space="preserve"> PAGEREF _Toc484109257 \h </w:instrText>
      </w:r>
      <w:r>
        <w:rPr>
          <w:noProof/>
        </w:rPr>
      </w:r>
      <w:r>
        <w:rPr>
          <w:noProof/>
        </w:rPr>
        <w:fldChar w:fldCharType="separate"/>
      </w:r>
      <w:r>
        <w:rPr>
          <w:noProof/>
        </w:rPr>
        <w:t>56</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_Toc484109258 \h </w:instrText>
      </w:r>
      <w:r>
        <w:rPr>
          <w:noProof/>
        </w:rPr>
      </w:r>
      <w:r>
        <w:rPr>
          <w:noProof/>
        </w:rPr>
        <w:fldChar w:fldCharType="separate"/>
      </w:r>
      <w:r>
        <w:rPr>
          <w:noProof/>
        </w:rPr>
        <w:t>57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_Toc484109259 \h </w:instrText>
      </w:r>
      <w:r>
        <w:rPr>
          <w:noProof/>
        </w:rPr>
      </w:r>
      <w:r>
        <w:rPr>
          <w:noProof/>
        </w:rPr>
        <w:fldChar w:fldCharType="separate"/>
      </w:r>
      <w:r>
        <w:rPr>
          <w:noProof/>
        </w:rPr>
        <w:t>59</w:t>
      </w:r>
      <w:r>
        <w:rPr>
          <w:noProof/>
        </w:rPr>
        <w:fldChar w:fldCharType="end"/>
      </w:r>
    </w:p>
    <w:p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3.5.</w:t>
      </w:r>
      <w:r w:rsidRPr="004C2BA2">
        <w:rPr>
          <w:rFonts w:asciiTheme="minorHAnsi" w:eastAsiaTheme="minorEastAsia" w:hAnsiTheme="minorHAnsi" w:cstheme="minorBidi"/>
          <w:bCs w:val="0"/>
          <w:smallCaps w:val="0"/>
          <w:noProof/>
          <w:sz w:val="22"/>
          <w:szCs w:val="22"/>
          <w:lang w:val="fr-FR"/>
        </w:rPr>
        <w:tab/>
      </w:r>
      <w:r w:rsidRPr="004C2BA2">
        <w:rPr>
          <w:noProof/>
          <w:lang w:val="fr-FR"/>
        </w:rPr>
        <w:t>Post-Indexed Zero Page Direct [zp,Y]</w:t>
      </w:r>
      <w:r w:rsidRPr="004C2BA2">
        <w:rPr>
          <w:noProof/>
          <w:lang w:val="fr-FR"/>
        </w:rPr>
        <w:tab/>
      </w:r>
      <w:r>
        <w:rPr>
          <w:noProof/>
        </w:rPr>
        <w:fldChar w:fldCharType="begin"/>
      </w:r>
      <w:r w:rsidRPr="004C2BA2">
        <w:rPr>
          <w:noProof/>
          <w:lang w:val="fr-FR"/>
        </w:rPr>
        <w:instrText xml:space="preserve"> PAGEREF _Toc484109260 \h </w:instrText>
      </w:r>
      <w:r>
        <w:rPr>
          <w:noProof/>
        </w:rPr>
      </w:r>
      <w:r>
        <w:rPr>
          <w:noProof/>
        </w:rPr>
        <w:fldChar w:fldCharType="separate"/>
      </w:r>
      <w:r w:rsidRPr="004C2BA2">
        <w:rPr>
          <w:noProof/>
          <w:lang w:val="fr-FR"/>
        </w:rPr>
        <w:t>60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_Toc484109261 \h </w:instrText>
      </w:r>
      <w:r>
        <w:rPr>
          <w:noProof/>
        </w:rPr>
      </w:r>
      <w:r>
        <w:rPr>
          <w:noProof/>
        </w:rPr>
        <w:fldChar w:fldCharType="separate"/>
      </w:r>
      <w:r>
        <w:rPr>
          <w:noProof/>
        </w:rPr>
        <w:t>61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_Toc484109262 \h </w:instrText>
      </w:r>
      <w:r>
        <w:rPr>
          <w:noProof/>
        </w:rPr>
      </w:r>
      <w:r>
        <w:rPr>
          <w:noProof/>
        </w:rPr>
        <w:fldChar w:fldCharType="separate"/>
      </w:r>
      <w:r>
        <w:rPr>
          <w:noProof/>
        </w:rPr>
        <w:t>62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3.6.</w:t>
      </w:r>
      <w:r>
        <w:rPr>
          <w:rFonts w:asciiTheme="minorHAnsi" w:eastAsiaTheme="minorEastAsia" w:hAnsiTheme="minorHAnsi" w:cstheme="minorBidi"/>
          <w:bCs w:val="0"/>
          <w:smallCaps w:val="0"/>
          <w:noProof/>
          <w:sz w:val="22"/>
          <w:szCs w:val="22"/>
        </w:rPr>
        <w:tab/>
      </w:r>
      <w:r>
        <w:rPr>
          <w:noProof/>
        </w:rPr>
        <w:t>Zero Page Indirect [(zp)]</w:t>
      </w:r>
      <w:r>
        <w:rPr>
          <w:noProof/>
        </w:rPr>
        <w:tab/>
      </w:r>
      <w:r>
        <w:rPr>
          <w:noProof/>
        </w:rPr>
        <w:fldChar w:fldCharType="begin"/>
      </w:r>
      <w:r>
        <w:rPr>
          <w:noProof/>
        </w:rPr>
        <w:instrText xml:space="preserve"> PAGEREF _Toc484109263 \h </w:instrText>
      </w:r>
      <w:r>
        <w:rPr>
          <w:noProof/>
        </w:rPr>
      </w:r>
      <w:r>
        <w:rPr>
          <w:noProof/>
        </w:rPr>
        <w:fldChar w:fldCharType="separate"/>
      </w:r>
      <w:r>
        <w:rPr>
          <w:noProof/>
        </w:rPr>
        <w:t>63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_Toc484109264 \h </w:instrText>
      </w:r>
      <w:r>
        <w:rPr>
          <w:noProof/>
        </w:rPr>
      </w:r>
      <w:r>
        <w:rPr>
          <w:noProof/>
        </w:rPr>
        <w:fldChar w:fldCharType="separate"/>
      </w:r>
      <w:r>
        <w:rPr>
          <w:noProof/>
        </w:rPr>
        <w:t>63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_Toc484109265 \h </w:instrText>
      </w:r>
      <w:r>
        <w:rPr>
          <w:noProof/>
        </w:rPr>
      </w:r>
      <w:r>
        <w:rPr>
          <w:noProof/>
        </w:rPr>
        <w:fldChar w:fldCharType="separate"/>
      </w:r>
      <w:r>
        <w:rPr>
          <w:noProof/>
        </w:rPr>
        <w:t>65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3.7.</w:t>
      </w:r>
      <w:r>
        <w:rPr>
          <w:rFonts w:asciiTheme="minorHAnsi" w:eastAsiaTheme="minorEastAsia" w:hAnsiTheme="minorHAnsi" w:cstheme="minorBidi"/>
          <w:bCs w:val="0"/>
          <w:smallCaps w:val="0"/>
          <w:noProof/>
          <w:sz w:val="22"/>
          <w:szCs w:val="22"/>
        </w:rPr>
        <w:tab/>
      </w:r>
      <w:r>
        <w:rPr>
          <w:noProof/>
        </w:rPr>
        <w:t>Pre-Indexed Zero Page Indirect [(zp,X)]</w:t>
      </w:r>
      <w:r>
        <w:rPr>
          <w:noProof/>
        </w:rPr>
        <w:tab/>
      </w:r>
      <w:r>
        <w:rPr>
          <w:noProof/>
        </w:rPr>
        <w:fldChar w:fldCharType="begin"/>
      </w:r>
      <w:r>
        <w:rPr>
          <w:noProof/>
        </w:rPr>
        <w:instrText xml:space="preserve"> PAGEREF _Toc484109266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3.8.</w:t>
      </w:r>
      <w:r>
        <w:rPr>
          <w:rFonts w:asciiTheme="minorHAnsi" w:eastAsiaTheme="minorEastAsia" w:hAnsiTheme="minorHAnsi" w:cstheme="minorBidi"/>
          <w:bCs w:val="0"/>
          <w:smallCaps w:val="0"/>
          <w:noProof/>
          <w:sz w:val="22"/>
          <w:szCs w:val="22"/>
        </w:rPr>
        <w:tab/>
      </w:r>
      <w:r>
        <w:rPr>
          <w:noProof/>
        </w:rPr>
        <w:t>Post-Indexed Zero Page Indirect [(zp),Y]</w:t>
      </w:r>
      <w:r>
        <w:rPr>
          <w:noProof/>
        </w:rPr>
        <w:tab/>
      </w:r>
      <w:r>
        <w:rPr>
          <w:noProof/>
        </w:rPr>
        <w:fldChar w:fldCharType="begin"/>
      </w:r>
      <w:r>
        <w:rPr>
          <w:noProof/>
        </w:rPr>
        <w:instrText xml:space="preserve"> PAGEREF _Toc484109267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3.9.</w:t>
      </w:r>
      <w:r>
        <w:rPr>
          <w:rFonts w:asciiTheme="minorHAnsi" w:eastAsiaTheme="minorEastAsia" w:hAnsiTheme="minorHAnsi" w:cstheme="minorBidi"/>
          <w:bCs w:val="0"/>
          <w:smallCaps w:val="0"/>
          <w:noProof/>
          <w:sz w:val="22"/>
          <w:szCs w:val="22"/>
        </w:rPr>
        <w:tab/>
      </w:r>
      <w:r>
        <w:rPr>
          <w:noProof/>
        </w:rPr>
        <w:t>Relative [rel8]</w:t>
      </w:r>
      <w:r>
        <w:rPr>
          <w:noProof/>
        </w:rPr>
        <w:tab/>
      </w:r>
      <w:r>
        <w:rPr>
          <w:noProof/>
        </w:rPr>
        <w:fldChar w:fldCharType="begin"/>
      </w:r>
      <w:r>
        <w:rPr>
          <w:noProof/>
        </w:rPr>
        <w:instrText xml:space="preserve"> PAGEREF _Toc484109268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3.10.</w:t>
      </w:r>
      <w:r>
        <w:rPr>
          <w:rFonts w:asciiTheme="minorHAnsi" w:eastAsiaTheme="minorEastAsia" w:hAnsiTheme="minorHAnsi" w:cstheme="minorBidi"/>
          <w:bCs w:val="0"/>
          <w:smallCaps w:val="0"/>
          <w:noProof/>
          <w:sz w:val="22"/>
          <w:szCs w:val="22"/>
        </w:rPr>
        <w:tab/>
      </w:r>
      <w:r>
        <w:rPr>
          <w:noProof/>
        </w:rPr>
        <w:t>Absolute [abs]</w:t>
      </w:r>
      <w:r>
        <w:rPr>
          <w:noProof/>
        </w:rPr>
        <w:tab/>
      </w:r>
      <w:r>
        <w:rPr>
          <w:noProof/>
        </w:rPr>
        <w:fldChar w:fldCharType="begin"/>
      </w:r>
      <w:r>
        <w:rPr>
          <w:noProof/>
        </w:rPr>
        <w:instrText xml:space="preserve"> PAGEREF _Toc484109269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3.11.</w:t>
      </w:r>
      <w:r>
        <w:rPr>
          <w:rFonts w:asciiTheme="minorHAnsi" w:eastAsiaTheme="minorEastAsia" w:hAnsiTheme="minorHAnsi" w:cstheme="minorBidi"/>
          <w:bCs w:val="0"/>
          <w:smallCaps w:val="0"/>
          <w:noProof/>
          <w:sz w:val="22"/>
          <w:szCs w:val="22"/>
        </w:rPr>
        <w:tab/>
      </w:r>
      <w:r>
        <w:rPr>
          <w:noProof/>
        </w:rPr>
        <w:t>Pre-Indexed Absolute [abs,X]</w:t>
      </w:r>
      <w:r>
        <w:rPr>
          <w:noProof/>
        </w:rPr>
        <w:tab/>
      </w:r>
      <w:r>
        <w:rPr>
          <w:noProof/>
        </w:rPr>
        <w:fldChar w:fldCharType="begin"/>
      </w:r>
      <w:r>
        <w:rPr>
          <w:noProof/>
        </w:rPr>
        <w:instrText xml:space="preserve"> PAGEREF _Toc484109270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3.12.</w:t>
      </w:r>
      <w:r>
        <w:rPr>
          <w:rFonts w:asciiTheme="minorHAnsi" w:eastAsiaTheme="minorEastAsia" w:hAnsiTheme="minorHAnsi" w:cstheme="minorBidi"/>
          <w:bCs w:val="0"/>
          <w:smallCaps w:val="0"/>
          <w:noProof/>
          <w:sz w:val="22"/>
          <w:szCs w:val="22"/>
        </w:rPr>
        <w:tab/>
      </w:r>
      <w:r>
        <w:rPr>
          <w:noProof/>
        </w:rPr>
        <w:t>Post-Indexed Absolute [abs,Y]</w:t>
      </w:r>
      <w:r>
        <w:rPr>
          <w:noProof/>
        </w:rPr>
        <w:tab/>
      </w:r>
      <w:r>
        <w:rPr>
          <w:noProof/>
        </w:rPr>
        <w:fldChar w:fldCharType="begin"/>
      </w:r>
      <w:r>
        <w:rPr>
          <w:noProof/>
        </w:rPr>
        <w:instrText xml:space="preserve"> PAGEREF _Toc484109271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3.13.</w:t>
      </w:r>
      <w:r>
        <w:rPr>
          <w:rFonts w:asciiTheme="minorHAnsi" w:eastAsiaTheme="minorEastAsia" w:hAnsiTheme="minorHAnsi" w:cstheme="minorBidi"/>
          <w:bCs w:val="0"/>
          <w:smallCaps w:val="0"/>
          <w:noProof/>
          <w:sz w:val="22"/>
          <w:szCs w:val="22"/>
        </w:rPr>
        <w:tab/>
      </w:r>
      <w:r>
        <w:rPr>
          <w:noProof/>
        </w:rPr>
        <w:t>Absolute Indirect [(abs)]</w:t>
      </w:r>
      <w:r>
        <w:rPr>
          <w:noProof/>
        </w:rPr>
        <w:tab/>
      </w:r>
      <w:r>
        <w:rPr>
          <w:noProof/>
        </w:rPr>
        <w:fldChar w:fldCharType="begin"/>
      </w:r>
      <w:r>
        <w:rPr>
          <w:noProof/>
        </w:rPr>
        <w:instrText xml:space="preserve"> PAGEREF _Toc484109272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3.14.</w:t>
      </w:r>
      <w:r>
        <w:rPr>
          <w:rFonts w:asciiTheme="minorHAnsi" w:eastAsiaTheme="minorEastAsia" w:hAnsiTheme="minorHAnsi" w:cstheme="minorBidi"/>
          <w:bCs w:val="0"/>
          <w:smallCaps w:val="0"/>
          <w:noProof/>
          <w:sz w:val="22"/>
          <w:szCs w:val="22"/>
        </w:rPr>
        <w:tab/>
      </w:r>
      <w:r>
        <w:rPr>
          <w:noProof/>
        </w:rPr>
        <w:t>Pre-Indexed Absolute Indirect [(abs,X)]</w:t>
      </w:r>
      <w:r>
        <w:rPr>
          <w:noProof/>
        </w:rPr>
        <w:tab/>
      </w:r>
      <w:r>
        <w:rPr>
          <w:noProof/>
        </w:rPr>
        <w:fldChar w:fldCharType="begin"/>
      </w:r>
      <w:r>
        <w:rPr>
          <w:noProof/>
        </w:rPr>
        <w:instrText xml:space="preserve"> PAGEREF _Toc484109273 \h </w:instrText>
      </w:r>
      <w:r>
        <w:rPr>
          <w:noProof/>
        </w:rPr>
      </w:r>
      <w:r>
        <w:rPr>
          <w:noProof/>
        </w:rPr>
        <w:fldChar w:fldCharType="separate"/>
      </w:r>
      <w:r>
        <w:rPr>
          <w:noProof/>
        </w:rPr>
        <w:t>66</w:t>
      </w:r>
      <w:r>
        <w:rPr>
          <w:noProof/>
        </w:rPr>
        <w:fldChar w:fldCharType="end"/>
      </w:r>
    </w:p>
    <w:p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3.15.</w:t>
      </w:r>
      <w:r w:rsidRPr="004C2BA2">
        <w:rPr>
          <w:rFonts w:asciiTheme="minorHAnsi" w:eastAsiaTheme="minorEastAsia" w:hAnsiTheme="minorHAnsi" w:cstheme="minorBidi"/>
          <w:bCs w:val="0"/>
          <w:smallCaps w:val="0"/>
          <w:noProof/>
          <w:sz w:val="22"/>
          <w:szCs w:val="22"/>
          <w:lang w:val="fr-FR"/>
        </w:rPr>
        <w:tab/>
      </w:r>
      <w:r w:rsidRPr="004C2BA2">
        <w:rPr>
          <w:noProof/>
          <w:lang w:val="fr-FR"/>
        </w:rPr>
        <w:t>Zero Page Relative [zp,rel8]</w:t>
      </w:r>
      <w:r w:rsidRPr="004C2BA2">
        <w:rPr>
          <w:noProof/>
          <w:lang w:val="fr-FR"/>
        </w:rPr>
        <w:tab/>
      </w:r>
      <w:r>
        <w:rPr>
          <w:noProof/>
        </w:rPr>
        <w:fldChar w:fldCharType="begin"/>
      </w:r>
      <w:r w:rsidRPr="004C2BA2">
        <w:rPr>
          <w:noProof/>
          <w:lang w:val="fr-FR"/>
        </w:rPr>
        <w:instrText xml:space="preserve"> PAGEREF _Toc484109274 \h </w:instrText>
      </w:r>
      <w:r>
        <w:rPr>
          <w:noProof/>
        </w:rPr>
      </w:r>
      <w:r>
        <w:rPr>
          <w:noProof/>
        </w:rPr>
        <w:fldChar w:fldCharType="separate"/>
      </w:r>
      <w:r w:rsidRPr="004C2BA2">
        <w:rPr>
          <w:noProof/>
          <w:lang w:val="fr-FR"/>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3.16.</w:t>
      </w:r>
      <w:r>
        <w:rPr>
          <w:rFonts w:asciiTheme="minorHAnsi" w:eastAsiaTheme="minorEastAsia" w:hAnsiTheme="minorHAnsi" w:cstheme="minorBidi"/>
          <w:bCs w:val="0"/>
          <w:smallCaps w:val="0"/>
          <w:noProof/>
          <w:sz w:val="22"/>
          <w:szCs w:val="22"/>
        </w:rPr>
        <w:tab/>
      </w:r>
      <w:r>
        <w:rPr>
          <w:noProof/>
        </w:rPr>
        <w:t>Relative [rel16]</w:t>
      </w:r>
      <w:r>
        <w:rPr>
          <w:noProof/>
        </w:rPr>
        <w:tab/>
      </w:r>
      <w:r>
        <w:rPr>
          <w:noProof/>
        </w:rPr>
        <w:fldChar w:fldCharType="begin"/>
      </w:r>
      <w:r>
        <w:rPr>
          <w:noProof/>
        </w:rPr>
        <w:instrText xml:space="preserve"> PAGEREF _Toc484109275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3.17.</w:t>
      </w:r>
      <w:r>
        <w:rPr>
          <w:rFonts w:asciiTheme="minorHAnsi" w:eastAsiaTheme="minorEastAsia" w:hAnsiTheme="minorHAnsi" w:cstheme="minorBidi"/>
          <w:bCs w:val="0"/>
          <w:smallCaps w:val="0"/>
          <w:noProof/>
          <w:sz w:val="22"/>
          <w:szCs w:val="22"/>
        </w:rPr>
        <w:tab/>
      </w:r>
      <w:r>
        <w:rPr>
          <w:noProof/>
        </w:rPr>
        <w:t>Stack Pointer Relative [sp,S]</w:t>
      </w:r>
      <w:r>
        <w:rPr>
          <w:noProof/>
        </w:rPr>
        <w:tab/>
      </w:r>
      <w:r>
        <w:rPr>
          <w:noProof/>
        </w:rPr>
        <w:fldChar w:fldCharType="begin"/>
      </w:r>
      <w:r>
        <w:rPr>
          <w:noProof/>
        </w:rPr>
        <w:instrText xml:space="preserve"> PAGEREF _Toc484109276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3.18.</w:t>
      </w:r>
      <w:r>
        <w:rPr>
          <w:rFonts w:asciiTheme="minorHAnsi" w:eastAsiaTheme="minorEastAsia" w:hAnsiTheme="minorHAnsi" w:cstheme="minorBidi"/>
          <w:bCs w:val="0"/>
          <w:smallCaps w:val="0"/>
          <w:noProof/>
          <w:sz w:val="22"/>
          <w:szCs w:val="22"/>
        </w:rPr>
        <w:tab/>
      </w:r>
      <w:r>
        <w:rPr>
          <w:noProof/>
        </w:rPr>
        <w:t>Post-Indexed Stack Pointer Relative Indirect [(sp,S),Y]</w:t>
      </w:r>
      <w:r>
        <w:rPr>
          <w:noProof/>
        </w:rPr>
        <w:tab/>
      </w:r>
      <w:r>
        <w:rPr>
          <w:noProof/>
        </w:rPr>
        <w:fldChar w:fldCharType="begin"/>
      </w:r>
      <w:r>
        <w:rPr>
          <w:noProof/>
        </w:rPr>
        <w:instrText xml:space="preserve"> PAGEREF _Toc484109277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3.19.</w:t>
      </w:r>
      <w:r>
        <w:rPr>
          <w:rFonts w:asciiTheme="minorHAnsi" w:eastAsiaTheme="minorEastAsia" w:hAnsiTheme="minorHAnsi" w:cstheme="minorBidi"/>
          <w:bCs w:val="0"/>
          <w:smallCaps w:val="0"/>
          <w:noProof/>
          <w:sz w:val="22"/>
          <w:szCs w:val="22"/>
        </w:rPr>
        <w:tab/>
      </w:r>
      <w:r>
        <w:rPr>
          <w:noProof/>
        </w:rPr>
        <w:t>Base Pointer Relative [bp,B]</w:t>
      </w:r>
      <w:r>
        <w:rPr>
          <w:noProof/>
        </w:rPr>
        <w:tab/>
      </w:r>
      <w:r>
        <w:rPr>
          <w:noProof/>
        </w:rPr>
        <w:fldChar w:fldCharType="begin"/>
      </w:r>
      <w:r>
        <w:rPr>
          <w:noProof/>
        </w:rPr>
        <w:instrText xml:space="preserve"> PAGEREF _Toc484109278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3.20.</w:t>
      </w:r>
      <w:r>
        <w:rPr>
          <w:rFonts w:asciiTheme="minorHAnsi" w:eastAsiaTheme="minorEastAsia" w:hAnsiTheme="minorHAnsi" w:cstheme="minorBidi"/>
          <w:bCs w:val="0"/>
          <w:smallCaps w:val="0"/>
          <w:noProof/>
          <w:sz w:val="22"/>
          <w:szCs w:val="22"/>
        </w:rPr>
        <w:tab/>
      </w:r>
      <w:r>
        <w:rPr>
          <w:noProof/>
        </w:rPr>
        <w:t>IP-relative with Auto-increment [ip,I++]</w:t>
      </w:r>
      <w:r>
        <w:rPr>
          <w:noProof/>
        </w:rPr>
        <w:tab/>
      </w:r>
      <w:r>
        <w:rPr>
          <w:noProof/>
        </w:rPr>
        <w:fldChar w:fldCharType="begin"/>
      </w:r>
      <w:r>
        <w:rPr>
          <w:noProof/>
        </w:rPr>
        <w:instrText xml:space="preserve"> PAGEREF _Toc484109279 \h </w:instrText>
      </w:r>
      <w:r>
        <w:rPr>
          <w:noProof/>
        </w:rPr>
      </w:r>
      <w:r>
        <w:rPr>
          <w:noProof/>
        </w:rPr>
        <w:fldChar w:fldCharType="separate"/>
      </w:r>
      <w:r>
        <w:rPr>
          <w:noProof/>
        </w:rPr>
        <w:t>67</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4.</w:t>
      </w:r>
      <w:r>
        <w:rPr>
          <w:rFonts w:asciiTheme="minorHAnsi" w:eastAsiaTheme="minorEastAsia" w:hAnsiTheme="minorHAnsi" w:cstheme="minorBidi"/>
          <w:b w:val="0"/>
          <w:bCs w:val="0"/>
          <w:smallCaps w:val="0"/>
          <w:noProof/>
          <w:sz w:val="22"/>
          <w:szCs w:val="22"/>
        </w:rPr>
        <w:tab/>
      </w:r>
      <w:r>
        <w:rPr>
          <w:noProof/>
        </w:rPr>
        <w:t>M65C02A Instruction Set</w:t>
      </w:r>
      <w:r>
        <w:rPr>
          <w:noProof/>
        </w:rPr>
        <w:tab/>
      </w:r>
      <w:r>
        <w:rPr>
          <w:noProof/>
        </w:rPr>
        <w:fldChar w:fldCharType="begin"/>
      </w:r>
      <w:r>
        <w:rPr>
          <w:noProof/>
        </w:rPr>
        <w:instrText xml:space="preserve"> PAGEREF _Toc484109280 \h </w:instrText>
      </w:r>
      <w:r>
        <w:rPr>
          <w:noProof/>
        </w:rPr>
      </w:r>
      <w:r>
        <w:rPr>
          <w:noProof/>
        </w:rPr>
        <w:fldChar w:fldCharType="separate"/>
      </w:r>
      <w:r>
        <w:rPr>
          <w:noProof/>
        </w:rPr>
        <w:t>68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4.1.</w:t>
      </w:r>
      <w:r>
        <w:rPr>
          <w:rFonts w:asciiTheme="minorHAnsi" w:eastAsiaTheme="minorEastAsia" w:hAnsiTheme="minorHAnsi" w:cstheme="minorBidi"/>
          <w:bCs w:val="0"/>
          <w:smallCaps w:val="0"/>
          <w:noProof/>
          <w:sz w:val="22"/>
          <w:szCs w:val="22"/>
        </w:rPr>
        <w:tab/>
      </w:r>
      <w:r>
        <w:rPr>
          <w:noProof/>
        </w:rPr>
        <w:t>M65C02A Opcode Tables</w:t>
      </w:r>
      <w:r>
        <w:rPr>
          <w:noProof/>
        </w:rPr>
        <w:tab/>
      </w:r>
      <w:r>
        <w:rPr>
          <w:noProof/>
        </w:rPr>
        <w:fldChar w:fldCharType="begin"/>
      </w:r>
      <w:r>
        <w:rPr>
          <w:noProof/>
        </w:rPr>
        <w:instrText xml:space="preserve"> PAGEREF _Toc484109281 \h </w:instrText>
      </w:r>
      <w:r>
        <w:rPr>
          <w:noProof/>
        </w:rPr>
      </w:r>
      <w:r>
        <w:rPr>
          <w:noProof/>
        </w:rPr>
        <w:fldChar w:fldCharType="separate"/>
      </w:r>
      <w:r>
        <w:rPr>
          <w:noProof/>
        </w:rPr>
        <w:t>68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4.2.</w:t>
      </w:r>
      <w:r>
        <w:rPr>
          <w:rFonts w:asciiTheme="minorHAnsi" w:eastAsiaTheme="minorEastAsia" w:hAnsiTheme="minorHAnsi" w:cstheme="minorBidi"/>
          <w:bCs w:val="0"/>
          <w:smallCaps w:val="0"/>
          <w:noProof/>
          <w:sz w:val="22"/>
          <w:szCs w:val="22"/>
        </w:rPr>
        <w:tab/>
      </w:r>
      <w:r>
        <w:rPr>
          <w:noProof/>
        </w:rPr>
        <w:t>Prefix Instructions</w:t>
      </w:r>
      <w:r>
        <w:rPr>
          <w:noProof/>
        </w:rPr>
        <w:tab/>
      </w:r>
      <w:r>
        <w:rPr>
          <w:noProof/>
        </w:rPr>
        <w:fldChar w:fldCharType="begin"/>
      </w:r>
      <w:r>
        <w:rPr>
          <w:noProof/>
        </w:rPr>
        <w:instrText xml:space="preserve"> PAGEREF _Toc484109282 \h </w:instrText>
      </w:r>
      <w:r>
        <w:rPr>
          <w:noProof/>
        </w:rPr>
      </w:r>
      <w:r>
        <w:rPr>
          <w:noProof/>
        </w:rPr>
        <w:fldChar w:fldCharType="separate"/>
      </w:r>
      <w:r>
        <w:rPr>
          <w:noProof/>
        </w:rPr>
        <w:t>72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4.3.</w:t>
      </w:r>
      <w:r>
        <w:rPr>
          <w:rFonts w:asciiTheme="minorHAnsi" w:eastAsiaTheme="minorEastAsia" w:hAnsiTheme="minorHAnsi" w:cstheme="minorBidi"/>
          <w:bCs w:val="0"/>
          <w:smallCaps w:val="0"/>
          <w:noProof/>
          <w:sz w:val="22"/>
          <w:szCs w:val="22"/>
        </w:rPr>
        <w:tab/>
      </w:r>
      <w:r>
        <w:rPr>
          <w:noProof/>
        </w:rPr>
        <w:t>Register Stack Instructions</w:t>
      </w:r>
      <w:r>
        <w:rPr>
          <w:noProof/>
        </w:rPr>
        <w:tab/>
      </w:r>
      <w:r>
        <w:rPr>
          <w:noProof/>
        </w:rPr>
        <w:fldChar w:fldCharType="begin"/>
      </w:r>
      <w:r>
        <w:rPr>
          <w:noProof/>
        </w:rPr>
        <w:instrText xml:space="preserve"> PAGEREF _Toc484109283 \h </w:instrText>
      </w:r>
      <w:r>
        <w:rPr>
          <w:noProof/>
        </w:rPr>
      </w:r>
      <w:r>
        <w:rPr>
          <w:noProof/>
        </w:rPr>
        <w:fldChar w:fldCharType="separate"/>
      </w:r>
      <w:r>
        <w:rPr>
          <w:noProof/>
        </w:rPr>
        <w:t>76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4.4.</w:t>
      </w:r>
      <w:r>
        <w:rPr>
          <w:rFonts w:asciiTheme="minorHAnsi" w:eastAsiaTheme="minorEastAsia" w:hAnsiTheme="minorHAnsi" w:cstheme="minorBidi"/>
          <w:bCs w:val="0"/>
          <w:smallCaps w:val="0"/>
          <w:noProof/>
          <w:sz w:val="22"/>
          <w:szCs w:val="22"/>
        </w:rPr>
        <w:tab/>
      </w:r>
      <w:r>
        <w:rPr>
          <w:noProof/>
        </w:rPr>
        <w:t>FORTH VM Instructions</w:t>
      </w:r>
      <w:r>
        <w:rPr>
          <w:noProof/>
        </w:rPr>
        <w:tab/>
      </w:r>
      <w:r>
        <w:rPr>
          <w:noProof/>
        </w:rPr>
        <w:fldChar w:fldCharType="begin"/>
      </w:r>
      <w:r>
        <w:rPr>
          <w:noProof/>
        </w:rPr>
        <w:instrText xml:space="preserve"> PAGEREF _Toc484109284 \h </w:instrText>
      </w:r>
      <w:r>
        <w:rPr>
          <w:noProof/>
        </w:rPr>
      </w:r>
      <w:r>
        <w:rPr>
          <w:noProof/>
        </w:rPr>
        <w:fldChar w:fldCharType="separate"/>
      </w:r>
      <w:r>
        <w:rPr>
          <w:noProof/>
        </w:rPr>
        <w:t>77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4.4.1.</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nxt</w:t>
      </w:r>
      <w:r>
        <w:rPr>
          <w:noProof/>
        </w:rPr>
        <w:t xml:space="preserve"> Instruction</w:t>
      </w:r>
      <w:r>
        <w:rPr>
          <w:noProof/>
        </w:rPr>
        <w:tab/>
      </w:r>
      <w:r>
        <w:rPr>
          <w:noProof/>
        </w:rPr>
        <w:fldChar w:fldCharType="begin"/>
      </w:r>
      <w:r>
        <w:rPr>
          <w:noProof/>
        </w:rPr>
        <w:instrText xml:space="preserve"> PAGEREF _Toc484109285 \h </w:instrText>
      </w:r>
      <w:r>
        <w:rPr>
          <w:noProof/>
        </w:rPr>
      </w:r>
      <w:r>
        <w:rPr>
          <w:noProof/>
        </w:rPr>
        <w:fldChar w:fldCharType="separate"/>
      </w:r>
      <w:r>
        <w:rPr>
          <w:noProof/>
        </w:rPr>
        <w:t>77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4.4.2.</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ent</w:t>
      </w:r>
      <w:r>
        <w:rPr>
          <w:noProof/>
        </w:rPr>
        <w:t xml:space="preserve"> Instruction</w:t>
      </w:r>
      <w:r>
        <w:rPr>
          <w:noProof/>
        </w:rPr>
        <w:tab/>
      </w:r>
      <w:r>
        <w:rPr>
          <w:noProof/>
        </w:rPr>
        <w:fldChar w:fldCharType="begin"/>
      </w:r>
      <w:r>
        <w:rPr>
          <w:noProof/>
        </w:rPr>
        <w:instrText xml:space="preserve"> PAGEREF _Toc484109286 \h </w:instrText>
      </w:r>
      <w:r>
        <w:rPr>
          <w:noProof/>
        </w:rPr>
      </w:r>
      <w:r>
        <w:rPr>
          <w:noProof/>
        </w:rPr>
        <w:fldChar w:fldCharType="separate"/>
      </w:r>
      <w:r>
        <w:rPr>
          <w:noProof/>
        </w:rPr>
        <w:t>78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4.4.3.</w:t>
      </w:r>
      <w:r>
        <w:rPr>
          <w:rFonts w:asciiTheme="minorHAnsi" w:eastAsiaTheme="minorEastAsia" w:hAnsiTheme="minorHAnsi" w:cstheme="minorBidi"/>
          <w:bCs w:val="0"/>
          <w:iCs w:val="0"/>
          <w:smallCaps w:val="0"/>
          <w:noProof/>
          <w:szCs w:val="22"/>
        </w:rPr>
        <w:tab/>
      </w:r>
      <w:r>
        <w:rPr>
          <w:noProof/>
        </w:rPr>
        <w:t>Other Common FORTH Primitives</w:t>
      </w:r>
      <w:r>
        <w:rPr>
          <w:noProof/>
        </w:rPr>
        <w:tab/>
      </w:r>
      <w:r>
        <w:rPr>
          <w:noProof/>
        </w:rPr>
        <w:fldChar w:fldCharType="begin"/>
      </w:r>
      <w:r>
        <w:rPr>
          <w:noProof/>
        </w:rPr>
        <w:instrText xml:space="preserve"> PAGEREF _Toc484109287 \h </w:instrText>
      </w:r>
      <w:r>
        <w:rPr>
          <w:noProof/>
        </w:rPr>
      </w:r>
      <w:r>
        <w:rPr>
          <w:noProof/>
        </w:rPr>
        <w:fldChar w:fldCharType="separate"/>
      </w:r>
      <w:r>
        <w:rPr>
          <w:noProof/>
        </w:rPr>
        <w:t>78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4.5.</w:t>
      </w:r>
      <w:r>
        <w:rPr>
          <w:rFonts w:asciiTheme="minorHAnsi" w:eastAsiaTheme="minorEastAsia" w:hAnsiTheme="minorHAnsi" w:cstheme="minorBidi"/>
          <w:bCs w:val="0"/>
          <w:smallCaps w:val="0"/>
          <w:noProof/>
          <w:sz w:val="22"/>
          <w:szCs w:val="22"/>
        </w:rPr>
        <w:tab/>
      </w:r>
      <w:r>
        <w:rPr>
          <w:noProof/>
        </w:rPr>
        <w:t>Stack Instructions</w:t>
      </w:r>
      <w:r>
        <w:rPr>
          <w:noProof/>
        </w:rPr>
        <w:tab/>
      </w:r>
      <w:r>
        <w:rPr>
          <w:noProof/>
        </w:rPr>
        <w:fldChar w:fldCharType="begin"/>
      </w:r>
      <w:r>
        <w:rPr>
          <w:noProof/>
        </w:rPr>
        <w:instrText xml:space="preserve"> PAGEREF _Toc484109288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4.6.</w:t>
      </w:r>
      <w:r>
        <w:rPr>
          <w:rFonts w:asciiTheme="minorHAnsi" w:eastAsiaTheme="minorEastAsia" w:hAnsiTheme="minorHAnsi" w:cstheme="minorBidi"/>
          <w:bCs w:val="0"/>
          <w:smallCaps w:val="0"/>
          <w:noProof/>
          <w:sz w:val="22"/>
          <w:szCs w:val="22"/>
        </w:rPr>
        <w:tab/>
      </w:r>
      <w:r>
        <w:rPr>
          <w:noProof/>
        </w:rPr>
        <w:t>Other M65C02A-Unique Instructions</w:t>
      </w:r>
      <w:r>
        <w:rPr>
          <w:noProof/>
        </w:rPr>
        <w:tab/>
      </w:r>
      <w:r>
        <w:rPr>
          <w:noProof/>
        </w:rPr>
        <w:fldChar w:fldCharType="begin"/>
      </w:r>
      <w:r>
        <w:rPr>
          <w:noProof/>
        </w:rPr>
        <w:instrText xml:space="preserve"> PAGEREF _Toc484109289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4.7.</w:t>
      </w:r>
      <w:r>
        <w:rPr>
          <w:rFonts w:asciiTheme="minorHAnsi" w:eastAsiaTheme="minorEastAsia" w:hAnsiTheme="minorHAnsi" w:cstheme="minorBidi"/>
          <w:bCs w:val="0"/>
          <w:smallCaps w:val="0"/>
          <w:noProof/>
          <w:sz w:val="22"/>
          <w:szCs w:val="22"/>
        </w:rPr>
        <w:tab/>
      </w:r>
      <w:r>
        <w:rPr>
          <w:noProof/>
        </w:rPr>
        <w:t>Accumulator and Memory Instructions</w:t>
      </w:r>
      <w:r>
        <w:rPr>
          <w:noProof/>
        </w:rPr>
        <w:tab/>
      </w:r>
      <w:r>
        <w:rPr>
          <w:noProof/>
        </w:rPr>
        <w:fldChar w:fldCharType="begin"/>
      </w:r>
      <w:r>
        <w:rPr>
          <w:noProof/>
        </w:rPr>
        <w:instrText xml:space="preserve"> PAGEREF _Toc484109290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4.7.1.</w:t>
      </w:r>
      <w:r>
        <w:rPr>
          <w:rFonts w:asciiTheme="minorHAnsi" w:eastAsiaTheme="minorEastAsia" w:hAnsiTheme="minorHAnsi" w:cstheme="minorBidi"/>
          <w:bCs w:val="0"/>
          <w:iCs w:val="0"/>
          <w:smallCaps w:val="0"/>
          <w:noProof/>
          <w:szCs w:val="22"/>
        </w:rPr>
        <w:tab/>
      </w:r>
      <w:r>
        <w:rPr>
          <w:noProof/>
        </w:rPr>
        <w:t>Loads, Stores, and Transfers</w:t>
      </w:r>
      <w:r>
        <w:rPr>
          <w:noProof/>
        </w:rPr>
        <w:tab/>
      </w:r>
      <w:r>
        <w:rPr>
          <w:noProof/>
        </w:rPr>
        <w:fldChar w:fldCharType="begin"/>
      </w:r>
      <w:r>
        <w:rPr>
          <w:noProof/>
        </w:rPr>
        <w:instrText xml:space="preserve"> PAGEREF _Toc484109291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4.7.2.</w:t>
      </w:r>
      <w:r>
        <w:rPr>
          <w:rFonts w:asciiTheme="minorHAnsi" w:eastAsiaTheme="minorEastAsia" w:hAnsiTheme="minorHAnsi" w:cstheme="minorBidi"/>
          <w:bCs w:val="0"/>
          <w:iCs w:val="0"/>
          <w:smallCaps w:val="0"/>
          <w:noProof/>
          <w:szCs w:val="22"/>
        </w:rPr>
        <w:tab/>
      </w:r>
      <w:r>
        <w:rPr>
          <w:noProof/>
        </w:rPr>
        <w:t>Logical Operations</w:t>
      </w:r>
      <w:r>
        <w:rPr>
          <w:noProof/>
        </w:rPr>
        <w:tab/>
      </w:r>
      <w:r>
        <w:rPr>
          <w:noProof/>
        </w:rPr>
        <w:fldChar w:fldCharType="begin"/>
      </w:r>
      <w:r>
        <w:rPr>
          <w:noProof/>
        </w:rPr>
        <w:instrText xml:space="preserve"> PAGEREF _Toc484109292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4.7.3.</w:t>
      </w:r>
      <w:r>
        <w:rPr>
          <w:rFonts w:asciiTheme="minorHAnsi" w:eastAsiaTheme="minorEastAsia" w:hAnsiTheme="minorHAnsi" w:cstheme="minorBidi"/>
          <w:bCs w:val="0"/>
          <w:iCs w:val="0"/>
          <w:smallCaps w:val="0"/>
          <w:noProof/>
          <w:szCs w:val="22"/>
        </w:rPr>
        <w:tab/>
      </w:r>
      <w:r>
        <w:rPr>
          <w:noProof/>
        </w:rPr>
        <w:t>Shift and Rotates</w:t>
      </w:r>
      <w:r>
        <w:rPr>
          <w:noProof/>
        </w:rPr>
        <w:tab/>
      </w:r>
      <w:r>
        <w:rPr>
          <w:noProof/>
        </w:rPr>
        <w:fldChar w:fldCharType="begin"/>
      </w:r>
      <w:r>
        <w:rPr>
          <w:noProof/>
        </w:rPr>
        <w:instrText xml:space="preserve"> PAGEREF _Toc484109293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4.7.4.</w:t>
      </w:r>
      <w:r>
        <w:rPr>
          <w:rFonts w:asciiTheme="minorHAnsi" w:eastAsiaTheme="minorEastAsia" w:hAnsiTheme="minorHAnsi" w:cstheme="minorBidi"/>
          <w:bCs w:val="0"/>
          <w:iCs w:val="0"/>
          <w:smallCaps w:val="0"/>
          <w:noProof/>
          <w:szCs w:val="22"/>
        </w:rPr>
        <w:tab/>
      </w:r>
      <w:r>
        <w:rPr>
          <w:noProof/>
        </w:rPr>
        <w:t>Arithmetic Operations</w:t>
      </w:r>
      <w:r>
        <w:rPr>
          <w:noProof/>
        </w:rPr>
        <w:tab/>
      </w:r>
      <w:r>
        <w:rPr>
          <w:noProof/>
        </w:rPr>
        <w:fldChar w:fldCharType="begin"/>
      </w:r>
      <w:r>
        <w:rPr>
          <w:noProof/>
        </w:rPr>
        <w:instrText xml:space="preserve"> PAGEREF _Toc484109294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4.8.</w:t>
      </w:r>
      <w:r>
        <w:rPr>
          <w:rFonts w:asciiTheme="minorHAnsi" w:eastAsiaTheme="minorEastAsia" w:hAnsiTheme="minorHAnsi" w:cstheme="minorBidi"/>
          <w:bCs w:val="0"/>
          <w:smallCaps w:val="0"/>
          <w:noProof/>
          <w:sz w:val="22"/>
          <w:szCs w:val="22"/>
        </w:rPr>
        <w:tab/>
      </w:r>
      <w:r>
        <w:rPr>
          <w:noProof/>
        </w:rPr>
        <w:t>Program Control Instructions</w:t>
      </w:r>
      <w:r>
        <w:rPr>
          <w:noProof/>
        </w:rPr>
        <w:tab/>
      </w:r>
      <w:r>
        <w:rPr>
          <w:noProof/>
        </w:rPr>
        <w:fldChar w:fldCharType="begin"/>
      </w:r>
      <w:r>
        <w:rPr>
          <w:noProof/>
        </w:rPr>
        <w:instrText xml:space="preserve"> PAGEREF _Toc484109295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4.8.1.</w:t>
      </w:r>
      <w:r>
        <w:rPr>
          <w:rFonts w:asciiTheme="minorHAnsi" w:eastAsiaTheme="minorEastAsia" w:hAnsiTheme="minorHAnsi" w:cstheme="minorBidi"/>
          <w:bCs w:val="0"/>
          <w:iCs w:val="0"/>
          <w:smallCaps w:val="0"/>
          <w:noProof/>
          <w:szCs w:val="22"/>
        </w:rPr>
        <w:tab/>
      </w:r>
      <w:r>
        <w:rPr>
          <w:noProof/>
        </w:rPr>
        <w:t>Branches</w:t>
      </w:r>
      <w:r>
        <w:rPr>
          <w:noProof/>
        </w:rPr>
        <w:tab/>
      </w:r>
      <w:r>
        <w:rPr>
          <w:noProof/>
        </w:rPr>
        <w:fldChar w:fldCharType="begin"/>
      </w:r>
      <w:r>
        <w:rPr>
          <w:noProof/>
        </w:rPr>
        <w:instrText xml:space="preserve"> PAGEREF _Toc484109296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4.8.2.</w:t>
      </w:r>
      <w:r>
        <w:rPr>
          <w:rFonts w:asciiTheme="minorHAnsi" w:eastAsiaTheme="minorEastAsia" w:hAnsiTheme="minorHAnsi" w:cstheme="minorBidi"/>
          <w:bCs w:val="0"/>
          <w:iCs w:val="0"/>
          <w:smallCaps w:val="0"/>
          <w:noProof/>
          <w:szCs w:val="22"/>
        </w:rPr>
        <w:tab/>
      </w:r>
      <w:r>
        <w:rPr>
          <w:noProof/>
        </w:rPr>
        <w:t>Jumps</w:t>
      </w:r>
      <w:r>
        <w:rPr>
          <w:noProof/>
        </w:rPr>
        <w:tab/>
      </w:r>
      <w:r>
        <w:rPr>
          <w:noProof/>
        </w:rPr>
        <w:fldChar w:fldCharType="begin"/>
      </w:r>
      <w:r>
        <w:rPr>
          <w:noProof/>
        </w:rPr>
        <w:instrText xml:space="preserve"> PAGEREF _Toc484109297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4.8.3.</w:t>
      </w:r>
      <w:r>
        <w:rPr>
          <w:rFonts w:asciiTheme="minorHAnsi" w:eastAsiaTheme="minorEastAsia" w:hAnsiTheme="minorHAnsi" w:cstheme="minorBidi"/>
          <w:bCs w:val="0"/>
          <w:iCs w:val="0"/>
          <w:smallCaps w:val="0"/>
          <w:noProof/>
          <w:szCs w:val="22"/>
        </w:rPr>
        <w:tab/>
      </w:r>
      <w:r>
        <w:rPr>
          <w:noProof/>
        </w:rPr>
        <w:t>Subroutine Calls and Returns</w:t>
      </w:r>
      <w:r>
        <w:rPr>
          <w:noProof/>
        </w:rPr>
        <w:tab/>
      </w:r>
      <w:r>
        <w:rPr>
          <w:noProof/>
        </w:rPr>
        <w:fldChar w:fldCharType="begin"/>
      </w:r>
      <w:r>
        <w:rPr>
          <w:noProof/>
        </w:rPr>
        <w:instrText xml:space="preserve"> PAGEREF _Toc484109298 \h </w:instrText>
      </w:r>
      <w:r>
        <w:rPr>
          <w:noProof/>
        </w:rPr>
      </w:r>
      <w:r>
        <w:rPr>
          <w:noProof/>
        </w:rPr>
        <w:fldChar w:fldCharType="separate"/>
      </w:r>
      <w:r>
        <w:rPr>
          <w:noProof/>
        </w:rPr>
        <w:t>81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4.8.4.</w:t>
      </w:r>
      <w:r>
        <w:rPr>
          <w:rFonts w:asciiTheme="minorHAnsi" w:eastAsiaTheme="minorEastAsia" w:hAnsiTheme="minorHAnsi" w:cstheme="minorBidi"/>
          <w:bCs w:val="0"/>
          <w:iCs w:val="0"/>
          <w:smallCaps w:val="0"/>
          <w:noProof/>
          <w:szCs w:val="22"/>
        </w:rPr>
        <w:tab/>
      </w:r>
      <w:r>
        <w:rPr>
          <w:noProof/>
        </w:rPr>
        <w:t>Traps and Interrupt Handling</w:t>
      </w:r>
      <w:r>
        <w:rPr>
          <w:noProof/>
        </w:rPr>
        <w:tab/>
      </w:r>
      <w:r>
        <w:rPr>
          <w:noProof/>
        </w:rPr>
        <w:fldChar w:fldCharType="begin"/>
      </w:r>
      <w:r>
        <w:rPr>
          <w:noProof/>
        </w:rPr>
        <w:instrText xml:space="preserve"> PAGEREF _Toc484109299 \h </w:instrText>
      </w:r>
      <w:r>
        <w:rPr>
          <w:noProof/>
        </w:rPr>
      </w:r>
      <w:r>
        <w:rPr>
          <w:noProof/>
        </w:rPr>
        <w:fldChar w:fldCharType="separate"/>
      </w:r>
      <w:r>
        <w:rPr>
          <w:noProof/>
        </w:rPr>
        <w:t>81</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5.</w:t>
      </w:r>
      <w:r>
        <w:rPr>
          <w:rFonts w:asciiTheme="minorHAnsi" w:eastAsiaTheme="minorEastAsia" w:hAnsiTheme="minorHAnsi" w:cstheme="minorBidi"/>
          <w:b w:val="0"/>
          <w:bCs w:val="0"/>
          <w:smallCaps w:val="0"/>
          <w:noProof/>
          <w:sz w:val="22"/>
          <w:szCs w:val="22"/>
        </w:rPr>
        <w:tab/>
      </w:r>
      <w:r>
        <w:rPr>
          <w:noProof/>
        </w:rPr>
        <w:t>Boot Loader Listings</w:t>
      </w:r>
      <w:r>
        <w:rPr>
          <w:noProof/>
        </w:rPr>
        <w:tab/>
      </w:r>
      <w:r>
        <w:rPr>
          <w:noProof/>
        </w:rPr>
        <w:fldChar w:fldCharType="begin"/>
      </w:r>
      <w:r>
        <w:rPr>
          <w:noProof/>
        </w:rPr>
        <w:instrText xml:space="preserve"> PAGEREF _Toc484109300 \h </w:instrText>
      </w:r>
      <w:r>
        <w:rPr>
          <w:noProof/>
        </w:rPr>
      </w:r>
      <w:r>
        <w:rPr>
          <w:noProof/>
        </w:rPr>
        <w:fldChar w:fldCharType="separate"/>
      </w:r>
      <w:r>
        <w:rPr>
          <w:noProof/>
        </w:rPr>
        <w:t>82</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6.</w:t>
      </w:r>
      <w:r>
        <w:rPr>
          <w:rFonts w:asciiTheme="minorHAnsi" w:eastAsiaTheme="minorEastAsia" w:hAnsiTheme="minorHAnsi" w:cstheme="minorBidi"/>
          <w:b w:val="0"/>
          <w:bCs w:val="0"/>
          <w:smallCaps w:val="0"/>
          <w:noProof/>
          <w:sz w:val="22"/>
          <w:szCs w:val="22"/>
        </w:rPr>
        <w:tab/>
      </w:r>
      <w:r>
        <w:rPr>
          <w:noProof/>
        </w:rPr>
        <w:t>FORTH VM Study</w:t>
      </w:r>
      <w:r>
        <w:rPr>
          <w:noProof/>
        </w:rPr>
        <w:tab/>
      </w:r>
      <w:r>
        <w:rPr>
          <w:noProof/>
        </w:rPr>
        <w:fldChar w:fldCharType="begin"/>
      </w:r>
      <w:r>
        <w:rPr>
          <w:noProof/>
        </w:rPr>
        <w:instrText xml:space="preserve"> PAGEREF _Toc484109301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6.1.</w:t>
      </w:r>
      <w:r>
        <w:rPr>
          <w:rFonts w:asciiTheme="minorHAnsi" w:eastAsiaTheme="minorEastAsia" w:hAnsiTheme="minorHAnsi" w:cstheme="minorBidi"/>
          <w:bCs w:val="0"/>
          <w:smallCaps w:val="0"/>
          <w:noProof/>
          <w:sz w:val="22"/>
          <w:szCs w:val="22"/>
        </w:rPr>
        <w:tab/>
      </w:r>
      <w:r>
        <w:rPr>
          <w:noProof/>
        </w:rPr>
        <w:t>“Classic” FORTH VM Registers</w:t>
      </w:r>
      <w:r>
        <w:rPr>
          <w:noProof/>
        </w:rPr>
        <w:tab/>
      </w:r>
      <w:r>
        <w:rPr>
          <w:noProof/>
        </w:rPr>
        <w:fldChar w:fldCharType="begin"/>
      </w:r>
      <w:r>
        <w:rPr>
          <w:noProof/>
        </w:rPr>
        <w:instrText xml:space="preserve"> PAGEREF _Toc484109302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6.2.</w:t>
      </w:r>
      <w:r>
        <w:rPr>
          <w:rFonts w:asciiTheme="minorHAnsi" w:eastAsiaTheme="minorEastAsia" w:hAnsiTheme="minorHAnsi" w:cstheme="minorBidi"/>
          <w:bCs w:val="0"/>
          <w:smallCaps w:val="0"/>
          <w:noProof/>
          <w:sz w:val="22"/>
          <w:szCs w:val="22"/>
        </w:rPr>
        <w:tab/>
      </w:r>
      <w:r>
        <w:rPr>
          <w:noProof/>
        </w:rPr>
        <w:t>General Implementation Approaches for FORTH VMs</w:t>
      </w:r>
      <w:r>
        <w:rPr>
          <w:noProof/>
        </w:rPr>
        <w:tab/>
      </w:r>
      <w:r>
        <w:rPr>
          <w:noProof/>
        </w:rPr>
        <w:fldChar w:fldCharType="begin"/>
      </w:r>
      <w:r>
        <w:rPr>
          <w:noProof/>
        </w:rPr>
        <w:instrText xml:space="preserve"> PAGEREF _Toc484109303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6.3.</w:t>
      </w:r>
      <w:r>
        <w:rPr>
          <w:rFonts w:asciiTheme="minorHAnsi" w:eastAsiaTheme="minorEastAsia" w:hAnsiTheme="minorHAnsi" w:cstheme="minorBidi"/>
          <w:bCs w:val="0"/>
          <w:smallCaps w:val="0"/>
          <w:noProof/>
          <w:sz w:val="22"/>
          <w:szCs w:val="22"/>
        </w:rPr>
        <w:tab/>
      </w:r>
      <w:r>
        <w:rPr>
          <w:noProof/>
        </w:rPr>
        <w:t>Basic Structure of a FORTH Word</w:t>
      </w:r>
      <w:r>
        <w:rPr>
          <w:noProof/>
        </w:rPr>
        <w:tab/>
      </w:r>
      <w:r>
        <w:rPr>
          <w:noProof/>
        </w:rPr>
        <w:fldChar w:fldCharType="begin"/>
      </w:r>
      <w:r>
        <w:rPr>
          <w:noProof/>
        </w:rPr>
        <w:instrText xml:space="preserve"> PAGEREF _Toc484109304 \h </w:instrText>
      </w:r>
      <w:r>
        <w:rPr>
          <w:noProof/>
        </w:rPr>
      </w:r>
      <w:r>
        <w:rPr>
          <w:noProof/>
        </w:rPr>
        <w:fldChar w:fldCharType="separate"/>
      </w:r>
      <w:r>
        <w:rPr>
          <w:noProof/>
        </w:rPr>
        <w:t>85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6.4.</w:t>
      </w:r>
      <w:r>
        <w:rPr>
          <w:rFonts w:asciiTheme="minorHAnsi" w:eastAsiaTheme="minorEastAsia" w:hAnsiTheme="minorHAnsi" w:cstheme="minorBidi"/>
          <w:bCs w:val="0"/>
          <w:smallCaps w:val="0"/>
          <w:noProof/>
          <w:sz w:val="22"/>
          <w:szCs w:val="22"/>
        </w:rPr>
        <w:tab/>
      </w:r>
      <w:r>
        <w:rPr>
          <w:noProof/>
        </w:rPr>
        <w:t>Usage Frequency of FORTH Words</w:t>
      </w:r>
      <w:r>
        <w:rPr>
          <w:noProof/>
        </w:rPr>
        <w:tab/>
      </w:r>
      <w:r>
        <w:rPr>
          <w:noProof/>
        </w:rPr>
        <w:fldChar w:fldCharType="begin"/>
      </w:r>
      <w:r>
        <w:rPr>
          <w:noProof/>
        </w:rPr>
        <w:instrText xml:space="preserve"> PAGEREF _Toc484109305 \h </w:instrText>
      </w:r>
      <w:r>
        <w:rPr>
          <w:noProof/>
        </w:rPr>
      </w:r>
      <w:r>
        <w:rPr>
          <w:noProof/>
        </w:rPr>
        <w:fldChar w:fldCharType="separate"/>
      </w:r>
      <w:r>
        <w:rPr>
          <w:noProof/>
        </w:rPr>
        <w:t>86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6.5.</w:t>
      </w:r>
      <w:r>
        <w:rPr>
          <w:rFonts w:asciiTheme="minorHAnsi" w:eastAsiaTheme="minorEastAsia" w:hAnsiTheme="minorHAnsi" w:cstheme="minorBidi"/>
          <w:bCs w:val="0"/>
          <w:smallCaps w:val="0"/>
          <w:noProof/>
          <w:sz w:val="22"/>
          <w:szCs w:val="22"/>
        </w:rPr>
        <w:tab/>
      </w:r>
      <w:r>
        <w:rPr>
          <w:noProof/>
        </w:rPr>
        <w:t>Operations of the FORTH VM Inner Interpreter</w:t>
      </w:r>
      <w:r>
        <w:rPr>
          <w:noProof/>
        </w:rPr>
        <w:tab/>
      </w:r>
      <w:r>
        <w:rPr>
          <w:noProof/>
        </w:rPr>
        <w:fldChar w:fldCharType="begin"/>
      </w:r>
      <w:r>
        <w:rPr>
          <w:noProof/>
        </w:rPr>
        <w:instrText xml:space="preserve"> PAGEREF _Toc484109306 \h </w:instrText>
      </w:r>
      <w:r>
        <w:rPr>
          <w:noProof/>
        </w:rPr>
      </w:r>
      <w:r>
        <w:rPr>
          <w:noProof/>
        </w:rPr>
        <w:fldChar w:fldCharType="separate"/>
      </w:r>
      <w:r>
        <w:rPr>
          <w:noProof/>
        </w:rPr>
        <w:t>87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6.6.</w:t>
      </w:r>
      <w:r>
        <w:rPr>
          <w:rFonts w:asciiTheme="minorHAnsi" w:eastAsiaTheme="minorEastAsia" w:hAnsiTheme="minorHAnsi" w:cstheme="minorBidi"/>
          <w:bCs w:val="0"/>
          <w:smallCaps w:val="0"/>
          <w:noProof/>
          <w:sz w:val="22"/>
          <w:szCs w:val="22"/>
        </w:rPr>
        <w:tab/>
      </w:r>
      <w:r>
        <w:rPr>
          <w:noProof/>
        </w:rPr>
        <w:t>Mapping FORTH VM to the M65C02A Core</w:t>
      </w:r>
      <w:r>
        <w:rPr>
          <w:noProof/>
        </w:rPr>
        <w:tab/>
      </w:r>
      <w:r>
        <w:rPr>
          <w:noProof/>
        </w:rPr>
        <w:fldChar w:fldCharType="begin"/>
      </w:r>
      <w:r>
        <w:rPr>
          <w:noProof/>
        </w:rPr>
        <w:instrText xml:space="preserve"> PAGEREF _Toc484109307 \h </w:instrText>
      </w:r>
      <w:r>
        <w:rPr>
          <w:noProof/>
        </w:rPr>
      </w:r>
      <w:r>
        <w:rPr>
          <w:noProof/>
        </w:rPr>
        <w:fldChar w:fldCharType="separate"/>
      </w:r>
      <w:r>
        <w:rPr>
          <w:noProof/>
        </w:rPr>
        <w:t>88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6.6.1.</w:t>
      </w:r>
      <w:r>
        <w:rPr>
          <w:rFonts w:asciiTheme="minorHAnsi" w:eastAsiaTheme="minorEastAsia" w:hAnsiTheme="minorHAnsi" w:cstheme="minorBidi"/>
          <w:bCs w:val="0"/>
          <w:iCs w:val="0"/>
          <w:smallCaps w:val="0"/>
          <w:noProof/>
          <w:szCs w:val="22"/>
        </w:rPr>
        <w:tab/>
      </w:r>
      <w:r>
        <w:rPr>
          <w:noProof/>
        </w:rPr>
        <w:t>Additional Instructions For Supporting FORTH</w:t>
      </w:r>
      <w:r>
        <w:rPr>
          <w:noProof/>
        </w:rPr>
        <w:tab/>
      </w:r>
      <w:r>
        <w:rPr>
          <w:noProof/>
        </w:rPr>
        <w:fldChar w:fldCharType="begin"/>
      </w:r>
      <w:r>
        <w:rPr>
          <w:noProof/>
        </w:rPr>
        <w:instrText xml:space="preserve"> PAGEREF _Toc484109308 \h </w:instrText>
      </w:r>
      <w:r>
        <w:rPr>
          <w:noProof/>
        </w:rPr>
      </w:r>
      <w:r>
        <w:rPr>
          <w:noProof/>
        </w:rPr>
        <w:fldChar w:fldCharType="separate"/>
      </w:r>
      <w:r>
        <w:rPr>
          <w:noProof/>
        </w:rPr>
        <w:t>89</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6.7.</w:t>
      </w:r>
      <w:r>
        <w:rPr>
          <w:rFonts w:asciiTheme="minorHAnsi" w:eastAsiaTheme="minorEastAsia" w:hAnsiTheme="minorHAnsi" w:cstheme="minorBidi"/>
          <w:bCs w:val="0"/>
          <w:smallCaps w:val="0"/>
          <w:noProof/>
          <w:sz w:val="22"/>
          <w:szCs w:val="22"/>
        </w:rPr>
        <w:tab/>
      </w:r>
      <w:r>
        <w:rPr>
          <w:noProof/>
        </w:rPr>
        <w:t>Summary</w:t>
      </w:r>
      <w:r>
        <w:rPr>
          <w:noProof/>
        </w:rPr>
        <w:tab/>
      </w:r>
      <w:r>
        <w:rPr>
          <w:noProof/>
        </w:rPr>
        <w:fldChar w:fldCharType="begin"/>
      </w:r>
      <w:r>
        <w:rPr>
          <w:noProof/>
        </w:rPr>
        <w:instrText xml:space="preserve"> PAGEREF _Toc484109309 \h </w:instrText>
      </w:r>
      <w:r>
        <w:rPr>
          <w:noProof/>
        </w:rPr>
      </w:r>
      <w:r>
        <w:rPr>
          <w:noProof/>
        </w:rPr>
        <w:fldChar w:fldCharType="separate"/>
      </w:r>
      <w:r>
        <w:rPr>
          <w:noProof/>
        </w:rPr>
        <w:t>92</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7.</w:t>
      </w:r>
      <w:r>
        <w:rPr>
          <w:rFonts w:asciiTheme="minorHAnsi" w:eastAsiaTheme="minorEastAsia" w:hAnsiTheme="minorHAnsi" w:cstheme="minorBidi"/>
          <w:b w:val="0"/>
          <w:bCs w:val="0"/>
          <w:smallCaps w:val="0"/>
          <w:noProof/>
          <w:sz w:val="22"/>
          <w:szCs w:val="22"/>
        </w:rPr>
        <w:tab/>
      </w:r>
      <w:r>
        <w:rPr>
          <w:noProof/>
        </w:rPr>
        <w:t>Fig-FORTH 1.0 Listings</w:t>
      </w:r>
      <w:r>
        <w:rPr>
          <w:noProof/>
        </w:rPr>
        <w:tab/>
      </w:r>
      <w:r>
        <w:rPr>
          <w:noProof/>
        </w:rPr>
        <w:fldChar w:fldCharType="begin"/>
      </w:r>
      <w:r>
        <w:rPr>
          <w:noProof/>
        </w:rPr>
        <w:instrText xml:space="preserve"> PAGEREF _Toc484109310 \h </w:instrText>
      </w:r>
      <w:r>
        <w:rPr>
          <w:noProof/>
        </w:rPr>
      </w:r>
      <w:r>
        <w:rPr>
          <w:noProof/>
        </w:rPr>
        <w:fldChar w:fldCharType="separate"/>
      </w:r>
      <w:r>
        <w:rPr>
          <w:noProof/>
        </w:rPr>
        <w:t>93</w:t>
      </w:r>
      <w:r>
        <w:rPr>
          <w:noProof/>
        </w:rPr>
        <w:fldChar w:fldCharType="end"/>
      </w:r>
    </w:p>
    <w:p w:rsidR="009024B9" w:rsidRDefault="008C6A50" w:rsidP="004F2979">
      <w:pPr>
        <w:pStyle w:val="TOC1"/>
        <w:tabs>
          <w:tab w:val="right" w:leader="dot" w:pos="10214"/>
        </w:tabs>
        <w:rPr>
          <w:b w:val="0"/>
          <w:sz w:val="32"/>
          <w:szCs w:val="32"/>
        </w:rPr>
      </w:pPr>
      <w:r>
        <w:rPr>
          <w:b w:val="0"/>
          <w:bCs w:val="0"/>
          <w:caps/>
          <w:szCs w:val="24"/>
        </w:rPr>
        <w:fldChar w:fldCharType="end"/>
      </w:r>
      <w:bookmarkStart w:id="1" w:name="_Toc463900015"/>
      <w:r w:rsidR="009024B9">
        <w:rPr>
          <w:sz w:val="32"/>
          <w:szCs w:val="32"/>
        </w:rPr>
        <w:br w:type="page"/>
      </w:r>
    </w:p>
    <w:bookmarkEnd w:id="1"/>
    <w:p w:rsidR="005404DE" w:rsidRPr="009F142F" w:rsidRDefault="00C51688" w:rsidP="00177E7F">
      <w:pPr>
        <w:pStyle w:val="BodyText"/>
        <w:jc w:val="center"/>
        <w:outlineLvl w:val="0"/>
        <w:rPr>
          <w:b/>
          <w:sz w:val="32"/>
          <w:szCs w:val="32"/>
        </w:rPr>
      </w:pPr>
      <w:r>
        <w:rPr>
          <w:b/>
          <w:sz w:val="32"/>
          <w:szCs w:val="32"/>
        </w:rPr>
        <w:lastRenderedPageBreak/>
        <w:t>Table of Figures</w:t>
      </w:r>
    </w:p>
    <w:p w:rsidR="0073328B" w:rsidRDefault="008C6A50">
      <w:pPr>
        <w:pStyle w:val="TableofFigures"/>
        <w:tabs>
          <w:tab w:val="right" w:leader="dot" w:pos="10214"/>
        </w:tabs>
        <w:rPr>
          <w:rFonts w:asciiTheme="minorHAnsi" w:eastAsiaTheme="minorEastAsia" w:hAnsiTheme="minorHAnsi" w:cstheme="minorBidi"/>
          <w:noProof/>
          <w:szCs w:val="22"/>
        </w:rPr>
      </w:pPr>
      <w:r w:rsidRPr="005D7940">
        <w:rPr>
          <w:sz w:val="24"/>
          <w:szCs w:val="24"/>
        </w:rPr>
        <w:fldChar w:fldCharType="begin"/>
      </w:r>
      <w:r w:rsidR="005404DE" w:rsidRPr="005D7940">
        <w:rPr>
          <w:sz w:val="24"/>
          <w:szCs w:val="24"/>
        </w:rPr>
        <w:instrText xml:space="preserve"> TOC \h \z \c "Figure" </w:instrText>
      </w:r>
      <w:r w:rsidRPr="005D7940">
        <w:rPr>
          <w:sz w:val="24"/>
          <w:szCs w:val="24"/>
        </w:rPr>
        <w:fldChar w:fldCharType="separate"/>
      </w:r>
      <w:hyperlink r:id="rId8" w:anchor="_Toc484109311" w:history="1">
        <w:r w:rsidR="0073328B" w:rsidRPr="00B64AB4">
          <w:rPr>
            <w:rStyle w:val="Hyperlink"/>
            <w:noProof/>
          </w:rPr>
          <w:t>Figure 1: Block Diagram of Microcomputer Using the M65C02A Core.</w:t>
        </w:r>
        <w:r w:rsidR="0073328B">
          <w:rPr>
            <w:noProof/>
            <w:webHidden/>
          </w:rPr>
          <w:tab/>
        </w:r>
        <w:r w:rsidR="0073328B">
          <w:rPr>
            <w:noProof/>
            <w:webHidden/>
          </w:rPr>
          <w:fldChar w:fldCharType="begin"/>
        </w:r>
        <w:r w:rsidR="0073328B">
          <w:rPr>
            <w:noProof/>
            <w:webHidden/>
          </w:rPr>
          <w:instrText xml:space="preserve"> PAGEREF _Toc484109311 \h </w:instrText>
        </w:r>
        <w:r w:rsidR="0073328B">
          <w:rPr>
            <w:noProof/>
            <w:webHidden/>
          </w:rPr>
        </w:r>
        <w:r w:rsidR="0073328B">
          <w:rPr>
            <w:noProof/>
            <w:webHidden/>
          </w:rPr>
          <w:fldChar w:fldCharType="separate"/>
        </w:r>
        <w:r w:rsidR="0073328B">
          <w:rPr>
            <w:noProof/>
            <w:webHidden/>
          </w:rPr>
          <w:t>10</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r:id="rId9" w:anchor="_Toc484109312" w:history="1">
        <w:r w:rsidR="0073328B" w:rsidRPr="00B64AB4">
          <w:rPr>
            <w:rStyle w:val="Hyperlink"/>
            <w:noProof/>
          </w:rPr>
          <w:t>Figure 2: M65C02A Core Block Diagram.</w:t>
        </w:r>
        <w:r w:rsidR="0073328B">
          <w:rPr>
            <w:noProof/>
            <w:webHidden/>
          </w:rPr>
          <w:tab/>
        </w:r>
        <w:r w:rsidR="0073328B">
          <w:rPr>
            <w:noProof/>
            <w:webHidden/>
          </w:rPr>
          <w:fldChar w:fldCharType="begin"/>
        </w:r>
        <w:r w:rsidR="0073328B">
          <w:rPr>
            <w:noProof/>
            <w:webHidden/>
          </w:rPr>
          <w:instrText xml:space="preserve"> PAGEREF _Toc484109312 \h </w:instrText>
        </w:r>
        <w:r w:rsidR="0073328B">
          <w:rPr>
            <w:noProof/>
            <w:webHidden/>
          </w:rPr>
        </w:r>
        <w:r w:rsidR="0073328B">
          <w:rPr>
            <w:noProof/>
            <w:webHidden/>
          </w:rPr>
          <w:fldChar w:fldCharType="separate"/>
        </w:r>
        <w:r w:rsidR="0073328B">
          <w:rPr>
            <w:noProof/>
            <w:webHidden/>
          </w:rPr>
          <w:t>11</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r:id="rId10" w:anchor="_Toc484109313" w:history="1">
        <w:r w:rsidR="0073328B" w:rsidRPr="00B64AB4">
          <w:rPr>
            <w:rStyle w:val="Hyperlink"/>
            <w:noProof/>
          </w:rPr>
          <w:t>Figure 3: M65C02A Compatibility View Programmer’s Model.</w:t>
        </w:r>
        <w:r w:rsidR="0073328B">
          <w:rPr>
            <w:noProof/>
            <w:webHidden/>
          </w:rPr>
          <w:tab/>
        </w:r>
        <w:r w:rsidR="0073328B">
          <w:rPr>
            <w:noProof/>
            <w:webHidden/>
          </w:rPr>
          <w:fldChar w:fldCharType="begin"/>
        </w:r>
        <w:r w:rsidR="0073328B">
          <w:rPr>
            <w:noProof/>
            <w:webHidden/>
          </w:rPr>
          <w:instrText xml:space="preserve"> PAGEREF _Toc484109313 \h </w:instrText>
        </w:r>
        <w:r w:rsidR="0073328B">
          <w:rPr>
            <w:noProof/>
            <w:webHidden/>
          </w:rPr>
        </w:r>
        <w:r w:rsidR="0073328B">
          <w:rPr>
            <w:noProof/>
            <w:webHidden/>
          </w:rPr>
          <w:fldChar w:fldCharType="separate"/>
        </w:r>
        <w:r w:rsidR="0073328B">
          <w:rPr>
            <w:noProof/>
            <w:webHidden/>
          </w:rPr>
          <w:t>12</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r:id="rId11" w:anchor="_Toc484109314" w:history="1">
        <w:r w:rsidR="0073328B" w:rsidRPr="00B64AB4">
          <w:rPr>
            <w:rStyle w:val="Hyperlink"/>
            <w:noProof/>
          </w:rPr>
          <w:t>Figure 4: M65C02A Extended Capabilities View Programmer’s Model.</w:t>
        </w:r>
        <w:r w:rsidR="0073328B">
          <w:rPr>
            <w:noProof/>
            <w:webHidden/>
          </w:rPr>
          <w:tab/>
        </w:r>
        <w:r w:rsidR="0073328B">
          <w:rPr>
            <w:noProof/>
            <w:webHidden/>
          </w:rPr>
          <w:fldChar w:fldCharType="begin"/>
        </w:r>
        <w:r w:rsidR="0073328B">
          <w:rPr>
            <w:noProof/>
            <w:webHidden/>
          </w:rPr>
          <w:instrText xml:space="preserve"> PAGEREF _Toc484109314 \h </w:instrText>
        </w:r>
        <w:r w:rsidR="0073328B">
          <w:rPr>
            <w:noProof/>
            <w:webHidden/>
          </w:rPr>
        </w:r>
        <w:r w:rsidR="0073328B">
          <w:rPr>
            <w:noProof/>
            <w:webHidden/>
          </w:rPr>
          <w:fldChar w:fldCharType="separate"/>
        </w:r>
        <w:r w:rsidR="0073328B">
          <w:rPr>
            <w:noProof/>
            <w:webHidden/>
          </w:rPr>
          <w:t>13</w:t>
        </w:r>
        <w:r w:rsidR="0073328B">
          <w:rPr>
            <w:noProof/>
            <w:webHidden/>
          </w:rPr>
          <w:fldChar w:fldCharType="end"/>
        </w:r>
      </w:hyperlink>
    </w:p>
    <w:p w:rsidR="008F2051" w:rsidRDefault="008C6A50" w:rsidP="003D17B7">
      <w:pPr>
        <w:pStyle w:val="BodyText"/>
        <w:spacing w:before="240"/>
        <w:jc w:val="center"/>
        <w:rPr>
          <w:b/>
          <w:sz w:val="32"/>
        </w:rPr>
      </w:pPr>
      <w:r w:rsidRPr="005D7940">
        <w:rPr>
          <w:szCs w:val="24"/>
        </w:rPr>
        <w:fldChar w:fldCharType="end"/>
      </w:r>
      <w:r w:rsidR="00C51688">
        <w:rPr>
          <w:b/>
          <w:sz w:val="32"/>
        </w:rPr>
        <w:t>List of Tables</w:t>
      </w:r>
    </w:p>
    <w:p w:rsidR="0073328B" w:rsidRDefault="008C6A50">
      <w:pPr>
        <w:pStyle w:val="TableofFigures"/>
        <w:tabs>
          <w:tab w:val="right" w:leader="dot" w:pos="10214"/>
        </w:tabs>
        <w:rPr>
          <w:rFonts w:asciiTheme="minorHAnsi" w:eastAsiaTheme="minorEastAsia" w:hAnsiTheme="minorHAnsi" w:cstheme="minorBidi"/>
          <w:noProof/>
          <w:szCs w:val="22"/>
        </w:rPr>
      </w:pPr>
      <w:r>
        <w:rPr>
          <w:b/>
          <w:sz w:val="32"/>
        </w:rPr>
        <w:fldChar w:fldCharType="begin"/>
      </w:r>
      <w:r w:rsidR="003D17B7">
        <w:rPr>
          <w:b/>
          <w:sz w:val="32"/>
        </w:rPr>
        <w:instrText xml:space="preserve"> TOC \h \z \c "Table" </w:instrText>
      </w:r>
      <w:r>
        <w:rPr>
          <w:b/>
          <w:sz w:val="32"/>
        </w:rPr>
        <w:fldChar w:fldCharType="separate"/>
      </w:r>
      <w:hyperlink w:anchor="_Toc484109315" w:history="1">
        <w:r w:rsidR="0073328B" w:rsidRPr="0058112E">
          <w:rPr>
            <w:rStyle w:val="Hyperlink"/>
            <w:noProof/>
          </w:rPr>
          <w:t>Table 1: M65C02A Core Instruction Mode Output Definition.</w:t>
        </w:r>
        <w:r w:rsidR="0073328B">
          <w:rPr>
            <w:noProof/>
            <w:webHidden/>
          </w:rPr>
          <w:tab/>
        </w:r>
        <w:r w:rsidR="0073328B">
          <w:rPr>
            <w:noProof/>
            <w:webHidden/>
          </w:rPr>
          <w:fldChar w:fldCharType="begin"/>
        </w:r>
        <w:r w:rsidR="0073328B">
          <w:rPr>
            <w:noProof/>
            <w:webHidden/>
          </w:rPr>
          <w:instrText xml:space="preserve"> PAGEREF _Toc484109315 \h </w:instrText>
        </w:r>
        <w:r w:rsidR="0073328B">
          <w:rPr>
            <w:noProof/>
            <w:webHidden/>
          </w:rPr>
        </w:r>
        <w:r w:rsidR="0073328B">
          <w:rPr>
            <w:noProof/>
            <w:webHidden/>
          </w:rPr>
          <w:fldChar w:fldCharType="separate"/>
        </w:r>
        <w:r w:rsidR="0073328B">
          <w:rPr>
            <w:noProof/>
            <w:webHidden/>
          </w:rPr>
          <w:t>32</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16" w:history="1">
        <w:r w:rsidR="0073328B" w:rsidRPr="0058112E">
          <w:rPr>
            <w:rStyle w:val="Hyperlink"/>
            <w:noProof/>
          </w:rPr>
          <w:t>Table 2: M65C02A Core IO_Op[1:0] Output Encoding.</w:t>
        </w:r>
        <w:r w:rsidR="0073328B">
          <w:rPr>
            <w:noProof/>
            <w:webHidden/>
          </w:rPr>
          <w:tab/>
        </w:r>
        <w:r w:rsidR="0073328B">
          <w:rPr>
            <w:noProof/>
            <w:webHidden/>
          </w:rPr>
          <w:fldChar w:fldCharType="begin"/>
        </w:r>
        <w:r w:rsidR="0073328B">
          <w:rPr>
            <w:noProof/>
            <w:webHidden/>
          </w:rPr>
          <w:instrText xml:space="preserve"> PAGEREF _Toc484109316 \h </w:instrText>
        </w:r>
        <w:r w:rsidR="0073328B">
          <w:rPr>
            <w:noProof/>
            <w:webHidden/>
          </w:rPr>
        </w:r>
        <w:r w:rsidR="0073328B">
          <w:rPr>
            <w:noProof/>
            <w:webHidden/>
          </w:rPr>
          <w:fldChar w:fldCharType="separate"/>
        </w:r>
        <w:r w:rsidR="0073328B">
          <w:rPr>
            <w:noProof/>
            <w:webHidden/>
          </w:rPr>
          <w:t>33</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17" w:history="1">
        <w:r w:rsidR="0073328B" w:rsidRPr="0058112E">
          <w:rPr>
            <w:rStyle w:val="Hyperlink"/>
            <w:noProof/>
          </w:rPr>
          <w:t>Table 3: M65C02A Core 16-bit Default Operation Size Instructions.</w:t>
        </w:r>
        <w:r w:rsidR="0073328B">
          <w:rPr>
            <w:noProof/>
            <w:webHidden/>
          </w:rPr>
          <w:tab/>
        </w:r>
        <w:r w:rsidR="0073328B">
          <w:rPr>
            <w:noProof/>
            <w:webHidden/>
          </w:rPr>
          <w:fldChar w:fldCharType="begin"/>
        </w:r>
        <w:r w:rsidR="0073328B">
          <w:rPr>
            <w:noProof/>
            <w:webHidden/>
          </w:rPr>
          <w:instrText xml:space="preserve"> PAGEREF _Toc484109317 \h </w:instrText>
        </w:r>
        <w:r w:rsidR="0073328B">
          <w:rPr>
            <w:noProof/>
            <w:webHidden/>
          </w:rPr>
        </w:r>
        <w:r w:rsidR="0073328B">
          <w:rPr>
            <w:noProof/>
            <w:webHidden/>
          </w:rPr>
          <w:fldChar w:fldCharType="separate"/>
        </w:r>
        <w:r w:rsidR="0073328B">
          <w:rPr>
            <w:noProof/>
            <w:webHidden/>
          </w:rPr>
          <w:t>36</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18" w:history="1">
        <w:r w:rsidR="0073328B" w:rsidRPr="0058112E">
          <w:rPr>
            <w:rStyle w:val="Hyperlink"/>
            <w:noProof/>
          </w:rPr>
          <w:t xml:space="preserve">Table 4: M65C02A Core </w:t>
        </w:r>
        <w:r w:rsidR="0073328B" w:rsidRPr="0058112E">
          <w:rPr>
            <w:rStyle w:val="Hyperlink"/>
            <w:rFonts w:ascii="Courier New" w:hAnsi="Courier New" w:cs="Courier New"/>
            <w:i/>
            <w:noProof/>
          </w:rPr>
          <w:t>osx</w:t>
        </w:r>
        <w:r w:rsidR="0073328B" w:rsidRPr="0058112E">
          <w:rPr>
            <w:rStyle w:val="Hyperlink"/>
            <w:noProof/>
          </w:rPr>
          <w:t xml:space="preserve"> Prefix Instruction Effects.</w:t>
        </w:r>
        <w:r w:rsidR="0073328B">
          <w:rPr>
            <w:noProof/>
            <w:webHidden/>
          </w:rPr>
          <w:tab/>
        </w:r>
        <w:r w:rsidR="0073328B">
          <w:rPr>
            <w:noProof/>
            <w:webHidden/>
          </w:rPr>
          <w:fldChar w:fldCharType="begin"/>
        </w:r>
        <w:r w:rsidR="0073328B">
          <w:rPr>
            <w:noProof/>
            <w:webHidden/>
          </w:rPr>
          <w:instrText xml:space="preserve"> PAGEREF _Toc484109318 \h </w:instrText>
        </w:r>
        <w:r w:rsidR="0073328B">
          <w:rPr>
            <w:noProof/>
            <w:webHidden/>
          </w:rPr>
        </w:r>
        <w:r w:rsidR="0073328B">
          <w:rPr>
            <w:noProof/>
            <w:webHidden/>
          </w:rPr>
          <w:fldChar w:fldCharType="separate"/>
        </w:r>
        <w:r w:rsidR="0073328B">
          <w:rPr>
            <w:noProof/>
            <w:webHidden/>
          </w:rPr>
          <w:t>37</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19" w:history="1">
        <w:r w:rsidR="0073328B" w:rsidRPr="0058112E">
          <w:rPr>
            <w:rStyle w:val="Hyperlink"/>
            <w:noProof/>
          </w:rPr>
          <w:t>Table 5: M65C02A Core Modules.</w:t>
        </w:r>
        <w:r w:rsidR="0073328B">
          <w:rPr>
            <w:noProof/>
            <w:webHidden/>
          </w:rPr>
          <w:tab/>
        </w:r>
        <w:r w:rsidR="0073328B">
          <w:rPr>
            <w:noProof/>
            <w:webHidden/>
          </w:rPr>
          <w:fldChar w:fldCharType="begin"/>
        </w:r>
        <w:r w:rsidR="0073328B">
          <w:rPr>
            <w:noProof/>
            <w:webHidden/>
          </w:rPr>
          <w:instrText xml:space="preserve"> PAGEREF _Toc484109319 \h </w:instrText>
        </w:r>
        <w:r w:rsidR="0073328B">
          <w:rPr>
            <w:noProof/>
            <w:webHidden/>
          </w:rPr>
        </w:r>
        <w:r w:rsidR="0073328B">
          <w:rPr>
            <w:noProof/>
            <w:webHidden/>
          </w:rPr>
          <w:fldChar w:fldCharType="separate"/>
        </w:r>
        <w:r w:rsidR="0073328B">
          <w:rPr>
            <w:noProof/>
            <w:webHidden/>
          </w:rPr>
          <w:t>38</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0" w:history="1">
        <w:r w:rsidR="0073328B" w:rsidRPr="0058112E">
          <w:rPr>
            <w:rStyle w:val="Hyperlink"/>
            <w:noProof/>
          </w:rPr>
          <w:t xml:space="preserve">Table 6: Effect of </w:t>
        </w:r>
        <w:r w:rsidR="0073328B" w:rsidRPr="0058112E">
          <w:rPr>
            <w:rStyle w:val="Hyperlink"/>
            <w:rFonts w:ascii="Courier New" w:hAnsi="Courier New" w:cs="Courier New"/>
            <w:i/>
            <w:noProof/>
          </w:rPr>
          <w:t>ind</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_Toc484109320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1" w:history="1">
        <w:r w:rsidR="0073328B" w:rsidRPr="0058112E">
          <w:rPr>
            <w:rStyle w:val="Hyperlink"/>
            <w:noProof/>
          </w:rPr>
          <w:t xml:space="preserve">Table 7: Effect of </w:t>
        </w:r>
        <w:r w:rsidR="0073328B" w:rsidRPr="0058112E">
          <w:rPr>
            <w:rStyle w:val="Hyperlink"/>
            <w:rFonts w:ascii="Courier New" w:hAnsi="Courier New" w:cs="Courier New"/>
            <w:i/>
            <w:noProof/>
          </w:rPr>
          <w:t>siz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_Toc484109321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2" w:history="1">
        <w:r w:rsidR="0073328B" w:rsidRPr="0058112E">
          <w:rPr>
            <w:rStyle w:val="Hyperlink"/>
            <w:noProof/>
          </w:rPr>
          <w:t xml:space="preserve">Table 8: Effect of </w:t>
        </w:r>
        <w:r w:rsidR="0073328B" w:rsidRPr="0058112E">
          <w:rPr>
            <w:rStyle w:val="Hyperlink"/>
            <w:rFonts w:ascii="Courier New" w:hAnsi="Courier New" w:cs="Courier New"/>
            <w:i/>
            <w:noProof/>
          </w:rPr>
          <w:t>isz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_Toc484109322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3" w:history="1">
        <w:r w:rsidR="0073328B" w:rsidRPr="0058112E">
          <w:rPr>
            <w:rStyle w:val="Hyperlink"/>
            <w:noProof/>
          </w:rPr>
          <w:t xml:space="preserve">Table 9: Effect of </w:t>
        </w:r>
        <w:r w:rsidR="0073328B" w:rsidRPr="0058112E">
          <w:rPr>
            <w:rStyle w:val="Hyperlink"/>
            <w:rFonts w:ascii="Courier New" w:hAnsi="Courier New" w:cs="Courier New"/>
            <w:i/>
            <w:noProof/>
          </w:rPr>
          <w:t>osx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_Toc484109323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4" w:history="1">
        <w:r w:rsidR="0073328B" w:rsidRPr="0058112E">
          <w:rPr>
            <w:rStyle w:val="Hyperlink"/>
            <w:noProof/>
          </w:rPr>
          <w:t xml:space="preserve">Table 10: Effect of </w:t>
        </w:r>
        <w:r w:rsidR="0073328B" w:rsidRPr="0058112E">
          <w:rPr>
            <w:rStyle w:val="Hyperlink"/>
            <w:rFonts w:ascii="Courier New" w:hAnsi="Courier New" w:cs="Courier New"/>
            <w:i/>
            <w:noProof/>
          </w:rPr>
          <w:t>oax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_Toc484109324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5" w:history="1">
        <w:r w:rsidR="0073328B" w:rsidRPr="0058112E">
          <w:rPr>
            <w:rStyle w:val="Hyperlink"/>
            <w:noProof/>
          </w:rPr>
          <w:t xml:space="preserve">Table 11: Effect of </w:t>
        </w:r>
        <w:r w:rsidR="0073328B" w:rsidRPr="0058112E">
          <w:rPr>
            <w:rStyle w:val="Hyperlink"/>
            <w:rFonts w:ascii="Courier New" w:hAnsi="Courier New" w:cs="Courier New"/>
            <w:i/>
            <w:noProof/>
          </w:rPr>
          <w:t>oay</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_Toc484109325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6" w:history="1">
        <w:r w:rsidR="0073328B" w:rsidRPr="0058112E">
          <w:rPr>
            <w:rStyle w:val="Hyperlink"/>
            <w:noProof/>
          </w:rPr>
          <w:t xml:space="preserve">Table 12: Effect of </w:t>
        </w:r>
        <w:r w:rsidR="0073328B" w:rsidRPr="0058112E">
          <w:rPr>
            <w:rStyle w:val="Hyperlink"/>
            <w:rFonts w:ascii="Courier New" w:hAnsi="Courier New" w:cs="Courier New"/>
            <w:i/>
            <w:noProof/>
          </w:rPr>
          <w:t>ind</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_Toc484109326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7" w:history="1">
        <w:r w:rsidR="0073328B" w:rsidRPr="0058112E">
          <w:rPr>
            <w:rStyle w:val="Hyperlink"/>
            <w:noProof/>
          </w:rPr>
          <w:t xml:space="preserve">Table 13: Effect of </w:t>
        </w:r>
        <w:r w:rsidR="0073328B" w:rsidRPr="0058112E">
          <w:rPr>
            <w:rStyle w:val="Hyperlink"/>
            <w:rFonts w:ascii="Courier New" w:hAnsi="Courier New" w:cs="Courier New"/>
            <w:i/>
            <w:noProof/>
          </w:rPr>
          <w:t>siz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_Toc484109327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8" w:history="1">
        <w:r w:rsidR="0073328B" w:rsidRPr="0058112E">
          <w:rPr>
            <w:rStyle w:val="Hyperlink"/>
            <w:noProof/>
          </w:rPr>
          <w:t xml:space="preserve">Table 14: Effect of </w:t>
        </w:r>
        <w:r w:rsidR="0073328B" w:rsidRPr="0058112E">
          <w:rPr>
            <w:rStyle w:val="Hyperlink"/>
            <w:rFonts w:ascii="Courier New" w:hAnsi="Courier New" w:cs="Courier New"/>
            <w:i/>
            <w:noProof/>
          </w:rPr>
          <w:t>isz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_Toc484109328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29" w:history="1">
        <w:r w:rsidR="0073328B" w:rsidRPr="0058112E">
          <w:rPr>
            <w:rStyle w:val="Hyperlink"/>
            <w:noProof/>
          </w:rPr>
          <w:t xml:space="preserve">Table 15: Effect of </w:t>
        </w:r>
        <w:r w:rsidR="0073328B" w:rsidRPr="0058112E">
          <w:rPr>
            <w:rStyle w:val="Hyperlink"/>
            <w:rFonts w:ascii="Courier New" w:hAnsi="Courier New" w:cs="Courier New"/>
            <w:i/>
            <w:noProof/>
          </w:rPr>
          <w:t>osx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_Toc484109329 \h </w:instrText>
        </w:r>
        <w:r w:rsidR="0073328B">
          <w:rPr>
            <w:noProof/>
            <w:webHidden/>
          </w:rPr>
        </w:r>
        <w:r w:rsidR="0073328B">
          <w:rPr>
            <w:noProof/>
            <w:webHidden/>
          </w:rPr>
          <w:fldChar w:fldCharType="separate"/>
        </w:r>
        <w:r w:rsidR="0073328B">
          <w:rPr>
            <w:noProof/>
            <w:webHidden/>
          </w:rPr>
          <w:t>59</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0" w:history="1">
        <w:r w:rsidR="0073328B" w:rsidRPr="0058112E">
          <w:rPr>
            <w:rStyle w:val="Hyperlink"/>
            <w:noProof/>
          </w:rPr>
          <w:t xml:space="preserve">Table 16: Effect of </w:t>
        </w:r>
        <w:r w:rsidR="0073328B" w:rsidRPr="0058112E">
          <w:rPr>
            <w:rStyle w:val="Hyperlink"/>
            <w:rFonts w:ascii="Courier New" w:hAnsi="Courier New" w:cs="Courier New"/>
            <w:i/>
            <w:noProof/>
          </w:rPr>
          <w:t>oax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_Toc484109330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1" w:history="1">
        <w:r w:rsidR="0073328B" w:rsidRPr="0058112E">
          <w:rPr>
            <w:rStyle w:val="Hyperlink"/>
            <w:noProof/>
          </w:rPr>
          <w:t xml:space="preserve">Table 17: Effect of </w:t>
        </w:r>
        <w:r w:rsidR="0073328B" w:rsidRPr="0058112E">
          <w:rPr>
            <w:rStyle w:val="Hyperlink"/>
            <w:rFonts w:ascii="Courier New" w:hAnsi="Courier New" w:cs="Courier New"/>
            <w:i/>
            <w:noProof/>
          </w:rPr>
          <w:t>oay</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_Toc484109331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2" w:history="1">
        <w:r w:rsidR="0073328B" w:rsidRPr="0058112E">
          <w:rPr>
            <w:rStyle w:val="Hyperlink"/>
            <w:noProof/>
          </w:rPr>
          <w:t xml:space="preserve">Table 18: Effect of </w:t>
        </w:r>
        <w:r w:rsidR="0073328B" w:rsidRPr="0058112E">
          <w:rPr>
            <w:rStyle w:val="Hyperlink"/>
            <w:rFonts w:ascii="Courier New" w:hAnsi="Courier New" w:cs="Courier New"/>
            <w:i/>
            <w:noProof/>
          </w:rPr>
          <w:t>ind</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_Toc484109332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3" w:history="1">
        <w:r w:rsidR="0073328B" w:rsidRPr="0058112E">
          <w:rPr>
            <w:rStyle w:val="Hyperlink"/>
            <w:noProof/>
          </w:rPr>
          <w:t xml:space="preserve">Table 19: Effect of </w:t>
        </w:r>
        <w:r w:rsidR="0073328B" w:rsidRPr="0058112E">
          <w:rPr>
            <w:rStyle w:val="Hyperlink"/>
            <w:rFonts w:ascii="Courier New" w:hAnsi="Courier New" w:cs="Courier New"/>
            <w:i/>
            <w:noProof/>
          </w:rPr>
          <w:t>siz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_Toc484109333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4" w:history="1">
        <w:r w:rsidR="0073328B" w:rsidRPr="0058112E">
          <w:rPr>
            <w:rStyle w:val="Hyperlink"/>
            <w:noProof/>
          </w:rPr>
          <w:t xml:space="preserve">Table 20: Effect of </w:t>
        </w:r>
        <w:r w:rsidR="0073328B" w:rsidRPr="0058112E">
          <w:rPr>
            <w:rStyle w:val="Hyperlink"/>
            <w:rFonts w:ascii="Courier New" w:hAnsi="Courier New" w:cs="Courier New"/>
            <w:i/>
            <w:noProof/>
          </w:rPr>
          <w:t>isz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_Toc484109334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5" w:history="1">
        <w:r w:rsidR="0073328B" w:rsidRPr="0058112E">
          <w:rPr>
            <w:rStyle w:val="Hyperlink"/>
            <w:noProof/>
          </w:rPr>
          <w:t xml:space="preserve">Table 21: Effect of </w:t>
        </w:r>
        <w:r w:rsidR="0073328B" w:rsidRPr="0058112E">
          <w:rPr>
            <w:rStyle w:val="Hyperlink"/>
            <w:rFonts w:ascii="Courier New" w:hAnsi="Courier New" w:cs="Courier New"/>
            <w:i/>
            <w:noProof/>
          </w:rPr>
          <w:t>osx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_Toc484109335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6" w:history="1">
        <w:r w:rsidR="0073328B" w:rsidRPr="0058112E">
          <w:rPr>
            <w:rStyle w:val="Hyperlink"/>
            <w:noProof/>
          </w:rPr>
          <w:t xml:space="preserve">Table 22: Effect of </w:t>
        </w:r>
        <w:r w:rsidR="0073328B" w:rsidRPr="0058112E">
          <w:rPr>
            <w:rStyle w:val="Hyperlink"/>
            <w:rFonts w:ascii="Courier New" w:hAnsi="Courier New" w:cs="Courier New"/>
            <w:i/>
            <w:noProof/>
          </w:rPr>
          <w:t>oax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_Toc484109336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7" w:history="1">
        <w:r w:rsidR="0073328B" w:rsidRPr="0058112E">
          <w:rPr>
            <w:rStyle w:val="Hyperlink"/>
            <w:noProof/>
          </w:rPr>
          <w:t xml:space="preserve">Table 23: Effect of </w:t>
        </w:r>
        <w:r w:rsidR="0073328B" w:rsidRPr="0058112E">
          <w:rPr>
            <w:rStyle w:val="Hyperlink"/>
            <w:rFonts w:ascii="Courier New" w:hAnsi="Courier New" w:cs="Courier New"/>
            <w:i/>
            <w:noProof/>
          </w:rPr>
          <w:t>oay</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_Toc484109337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8" w:history="1">
        <w:r w:rsidR="0073328B" w:rsidRPr="0058112E">
          <w:rPr>
            <w:rStyle w:val="Hyperlink"/>
            <w:noProof/>
          </w:rPr>
          <w:t xml:space="preserve">Table 24: Effect of </w:t>
        </w:r>
        <w:r w:rsidR="0073328B" w:rsidRPr="0058112E">
          <w:rPr>
            <w:rStyle w:val="Hyperlink"/>
            <w:rFonts w:ascii="Courier New" w:hAnsi="Courier New" w:cs="Courier New"/>
            <w:i/>
            <w:noProof/>
          </w:rPr>
          <w:t>ind</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_Toc484109338 \h </w:instrText>
        </w:r>
        <w:r w:rsidR="0073328B">
          <w:rPr>
            <w:noProof/>
            <w:webHidden/>
          </w:rPr>
        </w:r>
        <w:r w:rsidR="0073328B">
          <w:rPr>
            <w:noProof/>
            <w:webHidden/>
          </w:rPr>
          <w:fldChar w:fldCharType="separate"/>
        </w:r>
        <w:r w:rsidR="0073328B">
          <w:rPr>
            <w:noProof/>
            <w:webHidden/>
          </w:rPr>
          <w:t>64</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39" w:history="1">
        <w:r w:rsidR="0073328B" w:rsidRPr="0058112E">
          <w:rPr>
            <w:rStyle w:val="Hyperlink"/>
            <w:noProof/>
          </w:rPr>
          <w:t xml:space="preserve">Table 25: Effect of </w:t>
        </w:r>
        <w:r w:rsidR="0073328B" w:rsidRPr="0058112E">
          <w:rPr>
            <w:rStyle w:val="Hyperlink"/>
            <w:rFonts w:ascii="Courier New" w:hAnsi="Courier New" w:cs="Courier New"/>
            <w:i/>
            <w:noProof/>
          </w:rPr>
          <w:t>siz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_Toc484109339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0" w:history="1">
        <w:r w:rsidR="0073328B" w:rsidRPr="0058112E">
          <w:rPr>
            <w:rStyle w:val="Hyperlink"/>
            <w:noProof/>
          </w:rPr>
          <w:t xml:space="preserve">Table 26: Effect of </w:t>
        </w:r>
        <w:r w:rsidR="0073328B" w:rsidRPr="0058112E">
          <w:rPr>
            <w:rStyle w:val="Hyperlink"/>
            <w:rFonts w:ascii="Courier New" w:hAnsi="Courier New" w:cs="Courier New"/>
            <w:i/>
            <w:noProof/>
          </w:rPr>
          <w:t>isz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_Toc484109340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1" w:history="1">
        <w:r w:rsidR="0073328B" w:rsidRPr="0058112E">
          <w:rPr>
            <w:rStyle w:val="Hyperlink"/>
            <w:noProof/>
          </w:rPr>
          <w:t xml:space="preserve">Table 27: Effect of </w:t>
        </w:r>
        <w:r w:rsidR="0073328B" w:rsidRPr="0058112E">
          <w:rPr>
            <w:rStyle w:val="Hyperlink"/>
            <w:rFonts w:ascii="Courier New" w:hAnsi="Courier New" w:cs="Courier New"/>
            <w:i/>
            <w:noProof/>
          </w:rPr>
          <w:t>oax</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_Toc484109341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2" w:history="1">
        <w:r w:rsidR="0073328B" w:rsidRPr="0058112E">
          <w:rPr>
            <w:rStyle w:val="Hyperlink"/>
            <w:noProof/>
          </w:rPr>
          <w:t xml:space="preserve">Table 28: Effect of </w:t>
        </w:r>
        <w:r w:rsidR="0073328B" w:rsidRPr="0058112E">
          <w:rPr>
            <w:rStyle w:val="Hyperlink"/>
            <w:rFonts w:ascii="Courier New" w:hAnsi="Courier New" w:cs="Courier New"/>
            <w:i/>
            <w:noProof/>
          </w:rPr>
          <w:t>oay</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_Toc484109342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3" w:history="1">
        <w:r w:rsidR="0073328B" w:rsidRPr="0058112E">
          <w:rPr>
            <w:rStyle w:val="Hyperlink"/>
            <w:noProof/>
          </w:rPr>
          <w:t>Table 29: Legend for M65C02A Instruction Set Tables.</w:t>
        </w:r>
        <w:r w:rsidR="0073328B">
          <w:rPr>
            <w:noProof/>
            <w:webHidden/>
          </w:rPr>
          <w:tab/>
        </w:r>
        <w:r w:rsidR="0073328B">
          <w:rPr>
            <w:noProof/>
            <w:webHidden/>
          </w:rPr>
          <w:fldChar w:fldCharType="begin"/>
        </w:r>
        <w:r w:rsidR="0073328B">
          <w:rPr>
            <w:noProof/>
            <w:webHidden/>
          </w:rPr>
          <w:instrText xml:space="preserve"> PAGEREF _Toc484109343 \h </w:instrText>
        </w:r>
        <w:r w:rsidR="0073328B">
          <w:rPr>
            <w:noProof/>
            <w:webHidden/>
          </w:rPr>
        </w:r>
        <w:r w:rsidR="0073328B">
          <w:rPr>
            <w:noProof/>
            <w:webHidden/>
          </w:rPr>
          <w:fldChar w:fldCharType="separate"/>
        </w:r>
        <w:r w:rsidR="0073328B">
          <w:rPr>
            <w:noProof/>
            <w:webHidden/>
          </w:rPr>
          <w:t>69</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4" w:history="1">
        <w:r w:rsidR="0073328B" w:rsidRPr="0058112E">
          <w:rPr>
            <w:rStyle w:val="Hyperlink"/>
            <w:noProof/>
          </w:rPr>
          <w:t>Table 30: Columns 0 – 7 HLL-Optimized M65C02A Opcode Table.</w:t>
        </w:r>
        <w:r w:rsidR="0073328B">
          <w:rPr>
            <w:noProof/>
            <w:webHidden/>
          </w:rPr>
          <w:tab/>
        </w:r>
        <w:r w:rsidR="0073328B">
          <w:rPr>
            <w:noProof/>
            <w:webHidden/>
          </w:rPr>
          <w:fldChar w:fldCharType="begin"/>
        </w:r>
        <w:r w:rsidR="0073328B">
          <w:rPr>
            <w:noProof/>
            <w:webHidden/>
          </w:rPr>
          <w:instrText xml:space="preserve"> PAGEREF _Toc484109344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5" w:history="1">
        <w:r w:rsidR="0073328B" w:rsidRPr="0058112E">
          <w:rPr>
            <w:rStyle w:val="Hyperlink"/>
            <w:noProof/>
          </w:rPr>
          <w:t>Table 31: Columns 8 – 15 HLL-Optimized M65C02A Opcode Table.</w:t>
        </w:r>
        <w:r w:rsidR="0073328B">
          <w:rPr>
            <w:noProof/>
            <w:webHidden/>
          </w:rPr>
          <w:tab/>
        </w:r>
        <w:r w:rsidR="0073328B">
          <w:rPr>
            <w:noProof/>
            <w:webHidden/>
          </w:rPr>
          <w:fldChar w:fldCharType="begin"/>
        </w:r>
        <w:r w:rsidR="0073328B">
          <w:rPr>
            <w:noProof/>
            <w:webHidden/>
          </w:rPr>
          <w:instrText xml:space="preserve"> PAGEREF _Toc484109345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6" w:history="1">
        <w:r w:rsidR="0073328B" w:rsidRPr="0058112E">
          <w:rPr>
            <w:rStyle w:val="Hyperlink"/>
            <w:noProof/>
          </w:rPr>
          <w:t>Table 32: Columns 0 – 7 W65C02S-Compatible M65C02A Opcode Table.</w:t>
        </w:r>
        <w:r w:rsidR="0073328B">
          <w:rPr>
            <w:noProof/>
            <w:webHidden/>
          </w:rPr>
          <w:tab/>
        </w:r>
        <w:r w:rsidR="0073328B">
          <w:rPr>
            <w:noProof/>
            <w:webHidden/>
          </w:rPr>
          <w:fldChar w:fldCharType="begin"/>
        </w:r>
        <w:r w:rsidR="0073328B">
          <w:rPr>
            <w:noProof/>
            <w:webHidden/>
          </w:rPr>
          <w:instrText xml:space="preserve"> PAGEREF _Toc484109346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7" w:history="1">
        <w:r w:rsidR="0073328B" w:rsidRPr="0058112E">
          <w:rPr>
            <w:rStyle w:val="Hyperlink"/>
            <w:noProof/>
          </w:rPr>
          <w:t>Table 33: Columns 8 – 15 W65C02S-Compatible M65C02A Opcode Table.</w:t>
        </w:r>
        <w:r w:rsidR="0073328B">
          <w:rPr>
            <w:noProof/>
            <w:webHidden/>
          </w:rPr>
          <w:tab/>
        </w:r>
        <w:r w:rsidR="0073328B">
          <w:rPr>
            <w:noProof/>
            <w:webHidden/>
          </w:rPr>
          <w:fldChar w:fldCharType="begin"/>
        </w:r>
        <w:r w:rsidR="0073328B">
          <w:rPr>
            <w:noProof/>
            <w:webHidden/>
          </w:rPr>
          <w:instrText xml:space="preserve"> PAGEREF _Toc484109347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8" w:history="1">
        <w:r w:rsidR="0073328B" w:rsidRPr="0058112E">
          <w:rPr>
            <w:rStyle w:val="Hyperlink"/>
            <w:noProof/>
          </w:rPr>
          <w:t>Table 34: M65C02A Prefix Instructions.</w:t>
        </w:r>
        <w:r w:rsidR="0073328B">
          <w:rPr>
            <w:noProof/>
            <w:webHidden/>
          </w:rPr>
          <w:tab/>
        </w:r>
        <w:r w:rsidR="0073328B">
          <w:rPr>
            <w:noProof/>
            <w:webHidden/>
          </w:rPr>
          <w:fldChar w:fldCharType="begin"/>
        </w:r>
        <w:r w:rsidR="0073328B">
          <w:rPr>
            <w:noProof/>
            <w:webHidden/>
          </w:rPr>
          <w:instrText xml:space="preserve"> PAGEREF _Toc484109348 \h </w:instrText>
        </w:r>
        <w:r w:rsidR="0073328B">
          <w:rPr>
            <w:noProof/>
            <w:webHidden/>
          </w:rPr>
        </w:r>
        <w:r w:rsidR="0073328B">
          <w:rPr>
            <w:noProof/>
            <w:webHidden/>
          </w:rPr>
          <w:fldChar w:fldCharType="separate"/>
        </w:r>
        <w:r w:rsidR="0073328B">
          <w:rPr>
            <w:noProof/>
            <w:webHidden/>
          </w:rPr>
          <w:t>72</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49" w:history="1">
        <w:r w:rsidR="0073328B" w:rsidRPr="0058112E">
          <w:rPr>
            <w:rStyle w:val="Hyperlink"/>
            <w:noProof/>
          </w:rPr>
          <w:t xml:space="preserve">Table 35: Effects of </w:t>
        </w:r>
        <w:r w:rsidR="0073328B" w:rsidRPr="0058112E">
          <w:rPr>
            <w:rStyle w:val="Hyperlink"/>
            <w:rFonts w:ascii="Courier New" w:hAnsi="Courier New" w:cs="Courier New"/>
            <w:i/>
            <w:noProof/>
          </w:rPr>
          <w:t>ind/siz/isz</w:t>
        </w:r>
        <w:r w:rsidR="0073328B" w:rsidRPr="0058112E">
          <w:rPr>
            <w:rStyle w:val="Hyperlink"/>
            <w:noProof/>
          </w:rPr>
          <w:t xml:space="preserve"> Prefix Instructions on Implicit/Accumulator Instructions.</w:t>
        </w:r>
        <w:r w:rsidR="0073328B">
          <w:rPr>
            <w:noProof/>
            <w:webHidden/>
          </w:rPr>
          <w:tab/>
        </w:r>
        <w:r w:rsidR="0073328B">
          <w:rPr>
            <w:noProof/>
            <w:webHidden/>
          </w:rPr>
          <w:fldChar w:fldCharType="begin"/>
        </w:r>
        <w:r w:rsidR="0073328B">
          <w:rPr>
            <w:noProof/>
            <w:webHidden/>
          </w:rPr>
          <w:instrText xml:space="preserve"> PAGEREF _Toc484109349 \h </w:instrText>
        </w:r>
        <w:r w:rsidR="0073328B">
          <w:rPr>
            <w:noProof/>
            <w:webHidden/>
          </w:rPr>
        </w:r>
        <w:r w:rsidR="0073328B">
          <w:rPr>
            <w:noProof/>
            <w:webHidden/>
          </w:rPr>
          <w:fldChar w:fldCharType="separate"/>
        </w:r>
        <w:r w:rsidR="0073328B">
          <w:rPr>
            <w:noProof/>
            <w:webHidden/>
          </w:rPr>
          <w:t>75</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0" w:history="1">
        <w:r w:rsidR="0073328B" w:rsidRPr="0058112E">
          <w:rPr>
            <w:rStyle w:val="Hyperlink"/>
            <w:noProof/>
          </w:rPr>
          <w:t xml:space="preserve">Table 36: Effects of </w:t>
        </w:r>
        <w:r w:rsidR="0073328B" w:rsidRPr="0058112E">
          <w:rPr>
            <w:rStyle w:val="Hyperlink"/>
            <w:rFonts w:ascii="Courier New" w:hAnsi="Courier New" w:cs="Courier New"/>
            <w:i/>
            <w:noProof/>
          </w:rPr>
          <w:t>ind/siz/isz</w:t>
        </w:r>
        <w:r w:rsidR="0073328B" w:rsidRPr="0058112E">
          <w:rPr>
            <w:rStyle w:val="Hyperlink"/>
            <w:noProof/>
          </w:rPr>
          <w:t xml:space="preserve"> on Compare and Branch Instructions.</w:t>
        </w:r>
        <w:r w:rsidR="0073328B">
          <w:rPr>
            <w:noProof/>
            <w:webHidden/>
          </w:rPr>
          <w:tab/>
        </w:r>
        <w:r w:rsidR="0073328B">
          <w:rPr>
            <w:noProof/>
            <w:webHidden/>
          </w:rPr>
          <w:fldChar w:fldCharType="begin"/>
        </w:r>
        <w:r w:rsidR="0073328B">
          <w:rPr>
            <w:noProof/>
            <w:webHidden/>
          </w:rPr>
          <w:instrText xml:space="preserve"> PAGEREF _Toc484109350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1" w:history="1">
        <w:r w:rsidR="0073328B" w:rsidRPr="0058112E">
          <w:rPr>
            <w:rStyle w:val="Hyperlink"/>
            <w:noProof/>
          </w:rPr>
          <w:t>Table 37: Register Stack Instructions.</w:t>
        </w:r>
        <w:r w:rsidR="0073328B">
          <w:rPr>
            <w:noProof/>
            <w:webHidden/>
          </w:rPr>
          <w:tab/>
        </w:r>
        <w:r w:rsidR="0073328B">
          <w:rPr>
            <w:noProof/>
            <w:webHidden/>
          </w:rPr>
          <w:fldChar w:fldCharType="begin"/>
        </w:r>
        <w:r w:rsidR="0073328B">
          <w:rPr>
            <w:noProof/>
            <w:webHidden/>
          </w:rPr>
          <w:instrText xml:space="preserve"> PAGEREF _Toc484109351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2" w:history="1">
        <w:r w:rsidR="0073328B" w:rsidRPr="0058112E">
          <w:rPr>
            <w:rStyle w:val="Hyperlink"/>
            <w:noProof/>
          </w:rPr>
          <w:t>Table 38: Extended Register Stack Instructions – A Register Stack Only.</w:t>
        </w:r>
        <w:r w:rsidR="0073328B">
          <w:rPr>
            <w:noProof/>
            <w:webHidden/>
          </w:rPr>
          <w:tab/>
        </w:r>
        <w:r w:rsidR="0073328B">
          <w:rPr>
            <w:noProof/>
            <w:webHidden/>
          </w:rPr>
          <w:fldChar w:fldCharType="begin"/>
        </w:r>
        <w:r w:rsidR="0073328B">
          <w:rPr>
            <w:noProof/>
            <w:webHidden/>
          </w:rPr>
          <w:instrText xml:space="preserve"> PAGEREF _Toc484109352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3" w:history="1">
        <w:r w:rsidR="0073328B" w:rsidRPr="0058112E">
          <w:rPr>
            <w:rStyle w:val="Hyperlink"/>
            <w:noProof/>
          </w:rPr>
          <w:t>Table 39: FORTH VM Instructions.</w:t>
        </w:r>
        <w:r w:rsidR="0073328B">
          <w:rPr>
            <w:noProof/>
            <w:webHidden/>
          </w:rPr>
          <w:tab/>
        </w:r>
        <w:r w:rsidR="0073328B">
          <w:rPr>
            <w:noProof/>
            <w:webHidden/>
          </w:rPr>
          <w:fldChar w:fldCharType="begin"/>
        </w:r>
        <w:r w:rsidR="0073328B">
          <w:rPr>
            <w:noProof/>
            <w:webHidden/>
          </w:rPr>
          <w:instrText xml:space="preserve"> PAGEREF _Toc484109353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4" w:history="1">
        <w:r w:rsidR="0073328B" w:rsidRPr="0058112E">
          <w:rPr>
            <w:rStyle w:val="Hyperlink"/>
            <w:noProof/>
          </w:rPr>
          <w:t>Table 40: Extended FORTH VM Instructions.</w:t>
        </w:r>
        <w:r w:rsidR="0073328B">
          <w:rPr>
            <w:noProof/>
            <w:webHidden/>
          </w:rPr>
          <w:tab/>
        </w:r>
        <w:r w:rsidR="0073328B">
          <w:rPr>
            <w:noProof/>
            <w:webHidden/>
          </w:rPr>
          <w:fldChar w:fldCharType="begin"/>
        </w:r>
        <w:r w:rsidR="0073328B">
          <w:rPr>
            <w:noProof/>
            <w:webHidden/>
          </w:rPr>
          <w:instrText xml:space="preserve"> PAGEREF _Toc484109354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5" w:history="1">
        <w:r w:rsidR="0073328B" w:rsidRPr="0058112E">
          <w:rPr>
            <w:rStyle w:val="Hyperlink"/>
            <w:noProof/>
          </w:rPr>
          <w:t xml:space="preserve">Table 41: Operation of </w:t>
        </w:r>
        <w:r w:rsidR="0073328B" w:rsidRPr="0058112E">
          <w:rPr>
            <w:rStyle w:val="Hyperlink"/>
            <w:rFonts w:ascii="Courier New" w:hAnsi="Courier New" w:cs="Courier New"/>
            <w:i/>
            <w:noProof/>
          </w:rPr>
          <w:t>nxt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_Toc484109355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6" w:history="1">
        <w:r w:rsidR="0073328B" w:rsidRPr="0058112E">
          <w:rPr>
            <w:rStyle w:val="Hyperlink"/>
            <w:noProof/>
          </w:rPr>
          <w:t xml:space="preserve">Table 42: Operation of </w:t>
        </w:r>
        <w:r w:rsidR="0073328B" w:rsidRPr="0058112E">
          <w:rPr>
            <w:rStyle w:val="Hyperlink"/>
            <w:rFonts w:ascii="Courier New" w:hAnsi="Courier New" w:cs="Courier New"/>
            <w:i/>
            <w:noProof/>
          </w:rPr>
          <w:t>ent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_Toc484109356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7" w:history="1">
        <w:r w:rsidR="0073328B" w:rsidRPr="0058112E">
          <w:rPr>
            <w:rStyle w:val="Hyperlink"/>
            <w:noProof/>
          </w:rPr>
          <w:t>Table 43: Examples of Common FORTH Primitives Using M65C02A Instruction Set.</w:t>
        </w:r>
        <w:r w:rsidR="0073328B">
          <w:rPr>
            <w:noProof/>
            <w:webHidden/>
          </w:rPr>
          <w:tab/>
        </w:r>
        <w:r w:rsidR="0073328B">
          <w:rPr>
            <w:noProof/>
            <w:webHidden/>
          </w:rPr>
          <w:fldChar w:fldCharType="begin"/>
        </w:r>
        <w:r w:rsidR="0073328B">
          <w:rPr>
            <w:noProof/>
            <w:webHidden/>
          </w:rPr>
          <w:instrText xml:space="preserve"> PAGEREF _Toc484109357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8" w:history="1">
        <w:r w:rsidR="0073328B" w:rsidRPr="0058112E">
          <w:rPr>
            <w:rStyle w:val="Hyperlink"/>
            <w:noProof/>
          </w:rPr>
          <w:t>Table 44: Usage Frequency of Common FORTH Words.</w:t>
        </w:r>
        <w:r w:rsidR="0073328B">
          <w:rPr>
            <w:noProof/>
            <w:webHidden/>
          </w:rPr>
          <w:tab/>
        </w:r>
        <w:r w:rsidR="0073328B">
          <w:rPr>
            <w:noProof/>
            <w:webHidden/>
          </w:rPr>
          <w:fldChar w:fldCharType="begin"/>
        </w:r>
        <w:r w:rsidR="0073328B">
          <w:rPr>
            <w:noProof/>
            <w:webHidden/>
          </w:rPr>
          <w:instrText xml:space="preserve"> PAGEREF _Toc484109358 \h </w:instrText>
        </w:r>
        <w:r w:rsidR="0073328B">
          <w:rPr>
            <w:noProof/>
            <w:webHidden/>
          </w:rPr>
        </w:r>
        <w:r w:rsidR="0073328B">
          <w:rPr>
            <w:noProof/>
            <w:webHidden/>
          </w:rPr>
          <w:fldChar w:fldCharType="separate"/>
        </w:r>
        <w:r w:rsidR="0073328B">
          <w:rPr>
            <w:noProof/>
            <w:webHidden/>
          </w:rPr>
          <w:t>86</w:t>
        </w:r>
        <w:r w:rsidR="0073328B">
          <w:rPr>
            <w:noProof/>
            <w:webHidden/>
          </w:rPr>
          <w:fldChar w:fldCharType="end"/>
        </w:r>
      </w:hyperlink>
    </w:p>
    <w:p w:rsidR="0073328B" w:rsidRDefault="004C2BA2">
      <w:pPr>
        <w:pStyle w:val="TableofFigures"/>
        <w:tabs>
          <w:tab w:val="right" w:leader="dot" w:pos="10214"/>
        </w:tabs>
        <w:rPr>
          <w:rFonts w:asciiTheme="minorHAnsi" w:eastAsiaTheme="minorEastAsia" w:hAnsiTheme="minorHAnsi" w:cstheme="minorBidi"/>
          <w:noProof/>
          <w:szCs w:val="22"/>
        </w:rPr>
      </w:pPr>
      <w:hyperlink w:anchor="_Toc484109359" w:history="1">
        <w:r w:rsidR="0073328B" w:rsidRPr="0058112E">
          <w:rPr>
            <w:rStyle w:val="Hyperlink"/>
            <w:noProof/>
          </w:rPr>
          <w:t>Table 45: Consolidated List of M65C02A-specific Instructions Supporting FORTH VM.</w:t>
        </w:r>
        <w:r w:rsidR="0073328B">
          <w:rPr>
            <w:noProof/>
            <w:webHidden/>
          </w:rPr>
          <w:tab/>
        </w:r>
        <w:r w:rsidR="0073328B">
          <w:rPr>
            <w:noProof/>
            <w:webHidden/>
          </w:rPr>
          <w:fldChar w:fldCharType="begin"/>
        </w:r>
        <w:r w:rsidR="0073328B">
          <w:rPr>
            <w:noProof/>
            <w:webHidden/>
          </w:rPr>
          <w:instrText xml:space="preserve"> PAGEREF _Toc484109359 \h </w:instrText>
        </w:r>
        <w:r w:rsidR="0073328B">
          <w:rPr>
            <w:noProof/>
            <w:webHidden/>
          </w:rPr>
        </w:r>
        <w:r w:rsidR="0073328B">
          <w:rPr>
            <w:noProof/>
            <w:webHidden/>
          </w:rPr>
          <w:fldChar w:fldCharType="separate"/>
        </w:r>
        <w:r w:rsidR="0073328B">
          <w:rPr>
            <w:noProof/>
            <w:webHidden/>
          </w:rPr>
          <w:t>91</w:t>
        </w:r>
        <w:r w:rsidR="0073328B">
          <w:rPr>
            <w:noProof/>
            <w:webHidden/>
          </w:rPr>
          <w:fldChar w:fldCharType="end"/>
        </w:r>
      </w:hyperlink>
    </w:p>
    <w:p w:rsidR="003D17B7" w:rsidRDefault="008C6A50" w:rsidP="003D17B7">
      <w:pPr>
        <w:pStyle w:val="BodyText"/>
        <w:jc w:val="left"/>
        <w:rPr>
          <w:b/>
          <w:sz w:val="32"/>
        </w:rPr>
      </w:pPr>
      <w:r>
        <w:rPr>
          <w:b/>
          <w:sz w:val="32"/>
        </w:rPr>
        <w:fldChar w:fldCharType="end"/>
      </w:r>
    </w:p>
    <w:p w:rsidR="008F2051" w:rsidRDefault="008F2051" w:rsidP="003D17B7">
      <w:pPr>
        <w:pStyle w:val="BodyText"/>
        <w:jc w:val="left"/>
        <w:rPr>
          <w:szCs w:val="24"/>
        </w:rPr>
      </w:pPr>
      <w:r>
        <w:rPr>
          <w:szCs w:val="24"/>
        </w:rPr>
        <w:br w:type="page"/>
      </w:r>
    </w:p>
    <w:p w:rsidR="005404DE" w:rsidRDefault="00244300">
      <w:pPr>
        <w:pStyle w:val="Heading1"/>
      </w:pPr>
      <w:bookmarkStart w:id="2" w:name="MLPA_TRAINER"/>
      <w:bookmarkStart w:id="3" w:name="NATURAL_AND_INDUCED_ENVIRONMENT"/>
      <w:bookmarkStart w:id="4" w:name="RAIN"/>
      <w:bookmarkStart w:id="5" w:name="LAUNCH_VIBRATION"/>
      <w:bookmarkStart w:id="6" w:name="VIBRATION"/>
      <w:bookmarkStart w:id="7" w:name="SHOCK"/>
      <w:bookmarkStart w:id="8" w:name="ELECTROMAGNETIC_ENVIRONMENTS"/>
      <w:bookmarkStart w:id="9" w:name="LIGHTNING_INDUCED_TRANSIENT_CHA"/>
      <w:bookmarkStart w:id="10" w:name="EMP"/>
      <w:bookmarkStart w:id="11" w:name="HARDNESS_DESIGN_MARGIN"/>
      <w:bookmarkStart w:id="12" w:name="METHOD_OF_REQUIREMENT_VERIFICAT"/>
      <w:bookmarkStart w:id="13" w:name="ABBREVIATIONS_AND_ACRONYMS"/>
      <w:bookmarkStart w:id="14" w:name="_Toc463900016"/>
      <w:bookmarkStart w:id="15" w:name="_Toc484109158"/>
      <w:bookmarkEnd w:id="2"/>
      <w:bookmarkEnd w:id="3"/>
      <w:bookmarkEnd w:id="4"/>
      <w:bookmarkEnd w:id="5"/>
      <w:bookmarkEnd w:id="6"/>
      <w:bookmarkEnd w:id="7"/>
      <w:bookmarkEnd w:id="8"/>
      <w:bookmarkEnd w:id="9"/>
      <w:bookmarkEnd w:id="10"/>
      <w:bookmarkEnd w:id="11"/>
      <w:bookmarkEnd w:id="12"/>
      <w:bookmarkEnd w:id="13"/>
      <w:r>
        <w:lastRenderedPageBreak/>
        <w:t>General Description</w:t>
      </w:r>
      <w:bookmarkEnd w:id="14"/>
      <w:bookmarkEnd w:id="15"/>
    </w:p>
    <w:p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that of the WDC W65C02S</w:t>
      </w:r>
      <w:r w:rsidR="00964E68">
        <w:t>. Extensions have been added in such a manner that the instruction set can be easily configured by changing the microprogram without re-synthesizing the core. T</w:t>
      </w:r>
      <w:r w:rsidR="00A86890">
        <w:t xml:space="preserve">he M65C02A </w:t>
      </w:r>
      <w:r w:rsidR="00964E68">
        <w:t xml:space="preserve">can </w:t>
      </w:r>
      <w:r w:rsidR="00534864">
        <w:t>provid</w:t>
      </w:r>
      <w:r w:rsidR="00964E68">
        <w:t>e</w:t>
      </w:r>
      <w:r w:rsidR="00534864">
        <w:t xml:space="preserve"> </w:t>
      </w:r>
      <w:r w:rsidR="00A86890">
        <w:t xml:space="preserve">additional </w:t>
      </w:r>
      <w:r w:rsidR="00534864">
        <w:t>instructions and addressing modes</w:t>
      </w:r>
      <w:r w:rsidR="00DA3F89">
        <w:t xml:space="preserve"> </w:t>
      </w:r>
      <w:r w:rsidR="00964E68">
        <w:t xml:space="preserve">to support the </w:t>
      </w:r>
      <w:r w:rsidR="00381983">
        <w:t>following features:</w:t>
      </w:r>
    </w:p>
    <w:p w:rsidR="00352F78" w:rsidRDefault="00352F78" w:rsidP="00361D8F">
      <w:pPr>
        <w:pStyle w:val="BodyText"/>
        <w:numPr>
          <w:ilvl w:val="0"/>
          <w:numId w:val="4"/>
        </w:numPr>
        <w:spacing w:after="0"/>
        <w:ind w:left="1080" w:right="1584"/>
      </w:pPr>
      <w:r>
        <w:t>Two operating modes: Kernel (default) and User modes;</w:t>
      </w:r>
    </w:p>
    <w:p w:rsidR="00964E68" w:rsidRDefault="00964E68" w:rsidP="00361D8F">
      <w:pPr>
        <w:pStyle w:val="BodyText"/>
        <w:numPr>
          <w:ilvl w:val="0"/>
          <w:numId w:val="4"/>
        </w:numPr>
        <w:spacing w:after="0"/>
        <w:ind w:left="1080" w:right="1584"/>
      </w:pPr>
      <w:r>
        <w:t>Selectable Operation Size: 8-bit (default) or 16-bit;</w:t>
      </w:r>
    </w:p>
    <w:p w:rsidR="00964E68" w:rsidRDefault="00964E68" w:rsidP="00361D8F">
      <w:pPr>
        <w:pStyle w:val="BodyText"/>
        <w:numPr>
          <w:ilvl w:val="0"/>
          <w:numId w:val="4"/>
        </w:numPr>
        <w:spacing w:after="0"/>
        <w:ind w:left="1080" w:right="1584"/>
      </w:pPr>
      <w:r>
        <w:t>Selectable Indirection: single and double indirection;</w:t>
      </w:r>
    </w:p>
    <w:p w:rsidR="00C62757" w:rsidRDefault="00964E68" w:rsidP="00361D8F">
      <w:pPr>
        <w:pStyle w:val="BodyText"/>
        <w:numPr>
          <w:ilvl w:val="0"/>
          <w:numId w:val="4"/>
        </w:numPr>
        <w:spacing w:after="0"/>
        <w:ind w:left="1080" w:right="1584"/>
      </w:pPr>
      <w:r>
        <w:t>Three</w:t>
      </w:r>
      <w:r w:rsidR="00C62757">
        <w:t xml:space="preserve"> accumulators</w:t>
      </w:r>
      <w:r w:rsidR="00DB6012">
        <w:t>: A, X</w:t>
      </w:r>
      <w:r>
        <w:t>,</w:t>
      </w:r>
      <w:r w:rsidR="00DB6012">
        <w:t xml:space="preserve"> and</w:t>
      </w:r>
      <w:r w:rsidR="00C62757">
        <w:t xml:space="preserve"> Y</w:t>
      </w:r>
      <w:r w:rsidR="00DB6012">
        <w:t>;</w:t>
      </w:r>
    </w:p>
    <w:p w:rsidR="00964E68" w:rsidRDefault="00964E68" w:rsidP="00361D8F">
      <w:pPr>
        <w:pStyle w:val="BodyText"/>
        <w:numPr>
          <w:ilvl w:val="0"/>
          <w:numId w:val="4"/>
        </w:numPr>
        <w:spacing w:after="0"/>
        <w:ind w:left="1080" w:right="1584"/>
      </w:pPr>
      <w:r>
        <w:t>Three index registers: X, Y, and A;</w:t>
      </w:r>
    </w:p>
    <w:p w:rsidR="006C5B9B" w:rsidRDefault="00352F78" w:rsidP="00361D8F">
      <w:pPr>
        <w:pStyle w:val="BodyText"/>
        <w:numPr>
          <w:ilvl w:val="0"/>
          <w:numId w:val="4"/>
        </w:numPr>
        <w:spacing w:after="0"/>
        <w:ind w:left="108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rsidR="00964E68" w:rsidRDefault="00964E68" w:rsidP="00361D8F">
      <w:pPr>
        <w:pStyle w:val="BodyText"/>
        <w:numPr>
          <w:ilvl w:val="0"/>
          <w:numId w:val="4"/>
        </w:numPr>
        <w:spacing w:after="0"/>
        <w:ind w:left="1080" w:right="1584"/>
      </w:pPr>
      <w:r>
        <w:t>Multi-level (3 level) register stacks: A, X, and Y;</w:t>
      </w:r>
    </w:p>
    <w:p w:rsidR="00964E68" w:rsidRDefault="00964E68" w:rsidP="00361D8F">
      <w:pPr>
        <w:pStyle w:val="BodyText"/>
        <w:numPr>
          <w:ilvl w:val="0"/>
          <w:numId w:val="4"/>
        </w:numPr>
        <w:spacing w:after="0"/>
        <w:ind w:left="1080" w:right="1584"/>
      </w:pPr>
      <w:r>
        <w:t>Signed/unsigned 16-bit comparison and branch instructions with 8-bit and/16-bit relative displacements;</w:t>
      </w:r>
    </w:p>
    <w:p w:rsidR="00964E68" w:rsidRDefault="00964E68" w:rsidP="00361D8F">
      <w:pPr>
        <w:pStyle w:val="BodyText"/>
        <w:numPr>
          <w:ilvl w:val="0"/>
          <w:numId w:val="4"/>
        </w:numPr>
        <w:spacing w:after="0"/>
        <w:ind w:left="1080" w:right="1584"/>
      </w:pPr>
      <w:r>
        <w:t>FORTH VM functional supporting Indirect and Direct Threaded Code;</w:t>
      </w:r>
    </w:p>
    <w:p w:rsidR="00964E68" w:rsidRDefault="00964E68" w:rsidP="00361D8F">
      <w:pPr>
        <w:pStyle w:val="BodyText"/>
        <w:numPr>
          <w:ilvl w:val="0"/>
          <w:numId w:val="4"/>
        </w:numPr>
        <w:spacing w:after="0"/>
        <w:ind w:left="1080" w:right="1584"/>
      </w:pPr>
      <w:r>
        <w:t>Base Pointer relative Addressing: bp,B and (bp,B)</w:t>
      </w:r>
    </w:p>
    <w:p w:rsidR="00C878A1" w:rsidRDefault="00C878A1" w:rsidP="00361D8F">
      <w:pPr>
        <w:pStyle w:val="BodyText"/>
        <w:numPr>
          <w:ilvl w:val="0"/>
          <w:numId w:val="4"/>
        </w:numPr>
        <w:spacing w:after="0"/>
        <w:ind w:left="1080" w:right="1584"/>
      </w:pPr>
      <w:r>
        <w:t>Stack Pointe</w:t>
      </w:r>
      <w:r w:rsidR="00964E68">
        <w:t xml:space="preserve">r relative Addressing: sp,S, (sp,S), and </w:t>
      </w:r>
      <w:r>
        <w:t>(sp,S),Y</w:t>
      </w:r>
    </w:p>
    <w:p w:rsidR="006C5B9B" w:rsidRDefault="006C5B9B" w:rsidP="00361D8F">
      <w:pPr>
        <w:pStyle w:val="BodyText"/>
        <w:numPr>
          <w:ilvl w:val="0"/>
          <w:numId w:val="4"/>
        </w:numPr>
        <w:spacing w:after="0"/>
        <w:ind w:left="1080" w:right="1584"/>
      </w:pPr>
      <w:r>
        <w:t>IP-relative (with auto-increment) addressing mode instruct</w:t>
      </w:r>
      <w:r w:rsidR="00776CB7">
        <w:t>i</w:t>
      </w:r>
      <w:r>
        <w:t>ons;</w:t>
      </w:r>
    </w:p>
    <w:p w:rsidR="006C5B9B" w:rsidRDefault="00BD3CBE" w:rsidP="00361D8F">
      <w:pPr>
        <w:pStyle w:val="BodyText"/>
        <w:numPr>
          <w:ilvl w:val="0"/>
          <w:numId w:val="4"/>
        </w:numPr>
        <w:spacing w:after="0"/>
        <w:ind w:left="1080" w:right="1584"/>
      </w:pPr>
      <w:r>
        <w:t>B</w:t>
      </w:r>
      <w:r w:rsidR="00352F78">
        <w:t>lock moves with independent source and destination address</w:t>
      </w:r>
      <w:r w:rsidR="002A0B39">
        <w:t>ing</w:t>
      </w:r>
      <w:r w:rsidR="00352F78">
        <w:t xml:space="preserve"> mode</w:t>
      </w:r>
      <w:r>
        <w:t>s</w:t>
      </w:r>
      <w:r w:rsidR="00352F78">
        <w:t>: Hold, Increment, and Decrement;</w:t>
      </w:r>
    </w:p>
    <w:p w:rsidR="00352F78" w:rsidRDefault="00BD3CBE" w:rsidP="00361D8F">
      <w:pPr>
        <w:pStyle w:val="BodyText"/>
        <w:numPr>
          <w:ilvl w:val="0"/>
          <w:numId w:val="4"/>
        </w:numPr>
        <w:ind w:left="1080" w:right="1584"/>
      </w:pPr>
      <w:r>
        <w:t>C</w:t>
      </w:r>
      <w:r w:rsidR="00352F78">
        <w:t>oprocessor interface for expansion of the CPU core.</w:t>
      </w:r>
    </w:p>
    <w:p w:rsidR="0018700E" w:rsidRDefault="0018700E" w:rsidP="00AD720F">
      <w:pPr>
        <w:pStyle w:val="BodyText"/>
      </w:pPr>
      <w:r>
        <w:t>In addition to the features listed above, the M65C02A core implements several other features that provide additional performance on the basic instructions:</w:t>
      </w:r>
    </w:p>
    <w:p w:rsidR="0018700E" w:rsidRDefault="002017E4" w:rsidP="002017E4">
      <w:pPr>
        <w:pStyle w:val="BodyText"/>
        <w:numPr>
          <w:ilvl w:val="0"/>
          <w:numId w:val="4"/>
        </w:numPr>
        <w:spacing w:after="0"/>
        <w:ind w:left="1080" w:right="864"/>
      </w:pPr>
      <w:r>
        <w:t>B</w:t>
      </w:r>
      <w:r w:rsidR="0018700E">
        <w:t xml:space="preserve">ranches </w:t>
      </w:r>
      <w:r>
        <w:t>with fixed cycle count whether branch condition is true or not</w:t>
      </w:r>
      <w:r w:rsidR="0018700E">
        <w:t>;</w:t>
      </w:r>
    </w:p>
    <w:p w:rsidR="0018700E" w:rsidRDefault="00134581" w:rsidP="002017E4">
      <w:pPr>
        <w:pStyle w:val="BodyText"/>
        <w:numPr>
          <w:ilvl w:val="0"/>
          <w:numId w:val="4"/>
        </w:numPr>
        <w:spacing w:after="0"/>
        <w:ind w:left="1080" w:right="864"/>
      </w:pPr>
      <w:r>
        <w:t>N</w:t>
      </w:r>
      <w:r w:rsidR="0018700E">
        <w:t>o dummy cycles to cross page boundaries;</w:t>
      </w:r>
    </w:p>
    <w:p w:rsidR="00BD3CBE" w:rsidRDefault="00BD3CBE" w:rsidP="002017E4">
      <w:pPr>
        <w:pStyle w:val="BodyText"/>
        <w:numPr>
          <w:ilvl w:val="0"/>
          <w:numId w:val="4"/>
        </w:numPr>
        <w:spacing w:after="0"/>
        <w:ind w:left="1080" w:right="864"/>
      </w:pPr>
      <w:r>
        <w:t xml:space="preserve">No dummy cycles prior to </w:t>
      </w:r>
      <w:r w:rsidR="00247376">
        <w:t>stack operations</w:t>
      </w:r>
      <w:r>
        <w:t>;</w:t>
      </w:r>
    </w:p>
    <w:p w:rsidR="0018700E" w:rsidRPr="0018700E" w:rsidRDefault="00134581" w:rsidP="002017E4">
      <w:pPr>
        <w:pStyle w:val="BodyText"/>
        <w:numPr>
          <w:ilvl w:val="0"/>
          <w:numId w:val="4"/>
        </w:numPr>
        <w:ind w:left="1080" w:right="864"/>
      </w:pPr>
      <w:r>
        <w:t>N</w:t>
      </w:r>
      <w:r w:rsidR="0018700E">
        <w:t>o dummy cycles during Read-Modify-Write (RMW) instructions.</w:t>
      </w:r>
    </w:p>
    <w:p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w:t>
      </w:r>
      <w:r>
        <w:t>requir</w:t>
      </w:r>
      <w:r w:rsidR="00BD20F3">
        <w:t>e</w:t>
      </w:r>
      <w:r>
        <w:t xml:space="preserve"> a high-performance, compact </w:t>
      </w:r>
      <w:r w:rsidR="00352F78">
        <w:t xml:space="preserve">8/16-bit </w:t>
      </w:r>
      <w:r>
        <w:t>soft-core microprocessor</w:t>
      </w:r>
      <w:r w:rsidR="00BE591F">
        <w:t>.</w:t>
      </w:r>
    </w:p>
    <w:p w:rsidR="005404DE" w:rsidRDefault="00244300" w:rsidP="009A7369">
      <w:pPr>
        <w:pStyle w:val="Heading2"/>
      </w:pPr>
      <w:bookmarkStart w:id="16" w:name="_Toc463900017"/>
      <w:bookmarkStart w:id="17" w:name="_Toc484109159"/>
      <w:r>
        <w:t xml:space="preserve">Description of </w:t>
      </w:r>
      <w:r w:rsidR="00A926EC">
        <w:t>a</w:t>
      </w:r>
      <w:r>
        <w:t xml:space="preserve"> M65C02A</w:t>
      </w:r>
      <w:r w:rsidR="00A926EC">
        <w:t>-based</w:t>
      </w:r>
      <w:r>
        <w:t xml:space="preserve"> Microcomputer</w:t>
      </w:r>
      <w:bookmarkEnd w:id="16"/>
      <w:bookmarkEnd w:id="17"/>
    </w:p>
    <w:p w:rsidR="009A7369" w:rsidRDefault="00BE591F" w:rsidP="009A7369">
      <w:pPr>
        <w:pStyle w:val="BodyText"/>
      </w:pPr>
      <w:r>
        <w:t>In order to demonstrate the M65C02A processor core, an example application of the M65C02A core has been developed: the M65C02A soft-core microcomputer. The M65C02A soft-core microp</w:t>
      </w:r>
      <w:r w:rsidR="008771A6">
        <w:t>rocessor is fully synthesizable</w:t>
      </w:r>
      <w:r>
        <w:t xml:space="preserve"> and </w:t>
      </w:r>
      <w:r w:rsidR="00DB7849">
        <w:t xml:space="preserve">wraps </w:t>
      </w:r>
      <w:r>
        <w:t>a number of synthesizable peripheral functions around the M65C02A core to produce a soft-core microcomputer which can be used as a stand-alone processor or integrated with other Intellectual Property (IP).</w:t>
      </w:r>
    </w:p>
    <w:p w:rsidR="009A7369" w:rsidRDefault="00BE591F" w:rsidP="009A7369">
      <w:pPr>
        <w:pStyle w:val="BodyText"/>
        <w:keepLines/>
      </w:pPr>
      <w:r>
        <w:lastRenderedPageBreak/>
        <w:t xml:space="preserve">A block diagram of </w:t>
      </w:r>
      <w:r w:rsidR="00A43679">
        <w:t xml:space="preserve">a microcomputer based on </w:t>
      </w:r>
      <w:r>
        <w:t>the M65C02A core is provided in</w:t>
      </w:r>
      <w:r w:rsidR="00534864">
        <w:t xml:space="preserve"> </w:t>
      </w:r>
      <w:r w:rsidR="008C6A50">
        <w:fldChar w:fldCharType="begin"/>
      </w:r>
      <w:r w:rsidR="00534864">
        <w:instrText xml:space="preserve"> REF _Ref429891716 \h </w:instrText>
      </w:r>
      <w:r w:rsidR="008C6A50">
        <w:fldChar w:fldCharType="separate"/>
      </w:r>
      <w:r w:rsidR="0073328B" w:rsidRPr="00C36434">
        <w:t xml:space="preserve">Figure </w:t>
      </w:r>
      <w:r w:rsidR="0073328B">
        <w:rPr>
          <w:noProof/>
        </w:rPr>
        <w:t>1</w:t>
      </w:r>
      <w:r w:rsidR="008C6A50">
        <w:fldChar w:fldCharType="end"/>
      </w:r>
      <w:r>
        <w:t>.</w:t>
      </w:r>
      <w:r w:rsidR="00CF0683">
        <w:t xml:space="preserve"> </w:t>
      </w:r>
      <w:r w:rsidR="000B06F9">
        <w:t>T</w:t>
      </w:r>
      <w:r w:rsidR="00CF0683">
        <w:t>he M65C02A soft-core microcomputer consists of the following components and peripherals:</w:t>
      </w:r>
    </w:p>
    <w:p w:rsidR="00CF0683" w:rsidRDefault="00CF0683" w:rsidP="001A4CAE">
      <w:pPr>
        <w:pStyle w:val="BodyText"/>
        <w:keepLines/>
        <w:numPr>
          <w:ilvl w:val="0"/>
          <w:numId w:val="6"/>
        </w:numPr>
        <w:spacing w:after="0"/>
        <w:ind w:left="1080"/>
      </w:pPr>
      <w:r>
        <w:t>M65C02A</w:t>
      </w:r>
      <w:r w:rsidR="000B06F9">
        <w:t xml:space="preserve"> </w:t>
      </w:r>
      <w:r>
        <w:t>core</w:t>
      </w:r>
      <w:r w:rsidR="000B06F9">
        <w:t xml:space="preserve"> (synthesizable, enhanced 6502/65C02-compatible core)</w:t>
      </w:r>
    </w:p>
    <w:p w:rsidR="000B06F9" w:rsidRDefault="000B06F9" w:rsidP="001A4CAE">
      <w:pPr>
        <w:pStyle w:val="BodyText"/>
        <w:keepLines/>
        <w:numPr>
          <w:ilvl w:val="0"/>
          <w:numId w:val="5"/>
        </w:numPr>
        <w:spacing w:after="0"/>
        <w:ind w:left="1080"/>
      </w:pPr>
      <w:r>
        <w:t>a Memory Management Unit (with support for Kernel and User modes)</w:t>
      </w:r>
    </w:p>
    <w:p w:rsidR="000B06F9" w:rsidRDefault="000B06F9" w:rsidP="001A4CAE">
      <w:pPr>
        <w:pStyle w:val="BodyText"/>
        <w:keepLines/>
        <w:numPr>
          <w:ilvl w:val="0"/>
          <w:numId w:val="5"/>
        </w:numPr>
        <w:spacing w:after="0"/>
        <w:ind w:left="1080"/>
      </w:pPr>
      <w:r>
        <w:t>a Multi-Source (16) Interrupt Handler</w:t>
      </w:r>
    </w:p>
    <w:p w:rsidR="00CF0683" w:rsidRDefault="00CF0683" w:rsidP="001A4CAE">
      <w:pPr>
        <w:pStyle w:val="BodyText"/>
        <w:keepLines/>
        <w:numPr>
          <w:ilvl w:val="0"/>
          <w:numId w:val="5"/>
        </w:numPr>
        <w:spacing w:after="0"/>
        <w:ind w:left="1080"/>
      </w:pPr>
      <w:r>
        <w:t>28kB of memory</w:t>
      </w:r>
      <w:r w:rsidR="000B06F9">
        <w:t xml:space="preserve"> (built from synchronous Block RAM)</w:t>
      </w:r>
    </w:p>
    <w:p w:rsidR="000B06F9" w:rsidRDefault="000B06F9" w:rsidP="001A4CAE">
      <w:pPr>
        <w:pStyle w:val="BodyText"/>
        <w:keepLines/>
        <w:numPr>
          <w:ilvl w:val="0"/>
          <w:numId w:val="5"/>
        </w:numPr>
        <w:spacing w:after="0"/>
        <w:ind w:left="1080"/>
      </w:pPr>
      <w:r>
        <w:t>1 Sy</w:t>
      </w:r>
      <w:r w:rsidR="00DC3647">
        <w:t xml:space="preserve">nchronous Peripheral Interface </w:t>
      </w:r>
      <w:r>
        <w:t>(SPI)</w:t>
      </w:r>
    </w:p>
    <w:p w:rsidR="00CF0683" w:rsidRDefault="00CF0683" w:rsidP="001A4CAE">
      <w:pPr>
        <w:pStyle w:val="BodyText"/>
        <w:keepLines/>
        <w:numPr>
          <w:ilvl w:val="0"/>
          <w:numId w:val="5"/>
        </w:numPr>
        <w:spacing w:after="0"/>
        <w:ind w:left="1080"/>
      </w:pPr>
      <w:r>
        <w:t>2 Universal Asynchronous Receiver/Transmitter (UARTs)</w:t>
      </w:r>
    </w:p>
    <w:p w:rsidR="00CF0683" w:rsidRPr="00CE363C" w:rsidRDefault="00CF0683" w:rsidP="001A4CAE">
      <w:pPr>
        <w:pStyle w:val="BodyText"/>
        <w:keepLines/>
        <w:numPr>
          <w:ilvl w:val="0"/>
          <w:numId w:val="5"/>
        </w:numPr>
        <w:spacing w:after="0"/>
        <w:ind w:left="1080"/>
        <w:rPr>
          <w:i/>
        </w:rPr>
      </w:pPr>
      <w:r w:rsidRPr="00CE363C">
        <w:rPr>
          <w:i/>
        </w:rPr>
        <w:t>1 Multi-function Timer (TMR)</w:t>
      </w:r>
    </w:p>
    <w:p w:rsidR="0075454B" w:rsidRDefault="000B06F9" w:rsidP="001A4CAE">
      <w:pPr>
        <w:pStyle w:val="BodyText"/>
        <w:keepLines/>
        <w:numPr>
          <w:ilvl w:val="0"/>
          <w:numId w:val="5"/>
        </w:numPr>
        <w:ind w:left="1080"/>
      </w:pPr>
      <w:r>
        <w:t xml:space="preserve">and </w:t>
      </w:r>
      <w:r w:rsidR="00CF0683">
        <w:t>an External Memory Interface</w:t>
      </w:r>
    </w:p>
    <w:p w:rsidR="009B6913" w:rsidRDefault="004C2BA2" w:rsidP="009B6913">
      <w:pPr>
        <w:pStyle w:val="BodyText"/>
      </w:pPr>
      <w:r>
        <w:rPr>
          <w:noProof/>
        </w:rPr>
        <w:pict>
          <v:shapetype id="_x0000_t202" coordsize="21600,21600" o:spt="202" path="m,l,21600r21600,l21600,xe">
            <v:stroke joinstyle="miter"/>
            <v:path gradientshapeok="t" o:connecttype="rect"/>
          </v:shapetype>
          <v:shape id="_x0000_s1051" type="#_x0000_t202" style="position:absolute;left:0;text-align:left;margin-left:0;margin-top:89.5pt;width:512.05pt;height:384.95pt;z-index:251667456;mso-wrap-distance-top:3.6pt;mso-wrap-distance-bottom:3.6pt;mso-position-horizontal:center;v-text-anchor:middle" filled="f" stroked="f">
            <v:textbox style="mso-next-textbox:#_x0000_s1051">
              <w:txbxContent>
                <w:p w:rsidR="004C2BA2" w:rsidRDefault="004C2BA2" w:rsidP="00A926EC">
                  <w:pPr>
                    <w:keepNext/>
                    <w:spacing w:before="100" w:beforeAutospacing="1"/>
                    <w:jc w:val="center"/>
                  </w:pPr>
                  <w:r w:rsidRPr="004508F4">
                    <w:object w:dxaOrig="10136" w:dyaOrig="8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7.45pt;height:357.2pt">
                        <v:imagedata r:id="rId12" o:title=""/>
                      </v:shape>
                      <o:OLEObject Type="Embed" ProgID="Visio.Drawing.11" ShapeID="_x0000_i1026" DrawAspect="Content" ObjectID="_1582102271" r:id="rId13"/>
                    </w:object>
                  </w:r>
                </w:p>
                <w:p w:rsidR="004C2BA2" w:rsidRPr="00C36434" w:rsidRDefault="004C2BA2" w:rsidP="00A926EC">
                  <w:pPr>
                    <w:keepNext/>
                    <w:spacing w:before="120"/>
                    <w:jc w:val="center"/>
                    <w:rPr>
                      <w:sz w:val="24"/>
                    </w:rPr>
                  </w:pPr>
                  <w:bookmarkStart w:id="18" w:name="_Ref429891716"/>
                  <w:bookmarkStart w:id="19" w:name="_Toc484109311"/>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Pr>
                      <w:noProof/>
                      <w:sz w:val="24"/>
                    </w:rPr>
                    <w:t>1</w:t>
                  </w:r>
                  <w:r w:rsidRPr="00C36434">
                    <w:rPr>
                      <w:sz w:val="24"/>
                    </w:rPr>
                    <w:fldChar w:fldCharType="end"/>
                  </w:r>
                  <w:bookmarkEnd w:id="18"/>
                  <w:r>
                    <w:rPr>
                      <w:sz w:val="24"/>
                    </w:rPr>
                    <w:t xml:space="preserve">: Block Diagram of </w:t>
                  </w:r>
                  <w:r w:rsidRPr="00C36434">
                    <w:rPr>
                      <w:sz w:val="24"/>
                    </w:rPr>
                    <w:t>Microcomputer Using the M65C02A Core.</w:t>
                  </w:r>
                  <w:bookmarkEnd w:id="19"/>
                </w:p>
              </w:txbxContent>
            </v:textbox>
            <w10:wrap type="topAndBottom"/>
          </v:shape>
        </w:pict>
      </w:r>
      <w:r w:rsidR="0075454B">
        <w:t>As shown</w:t>
      </w:r>
      <w:r w:rsidR="00537F23">
        <w:t>,</w:t>
      </w:r>
      <w:r w:rsidR="0075454B">
        <w:t xml:space="preserve"> the M65C02A soft-core microcomputer has been synthesized and targeted to several Xilinx Field Programmable Gate Arrays (FPGAs). In addition, the M65C02A soft-core microcomputer has been tested in hardware using a Xilinx XC3S200A-4VQ100I FPGA on two different platforms: the M65C02/M16C5x Development Board and the Chameleon Arduino UNO-compatible Shield board</w:t>
      </w:r>
      <w:r w:rsidR="009B6913" w:rsidRPr="009B6913">
        <w:t xml:space="preserve"> </w:t>
      </w:r>
    </w:p>
    <w:p w:rsidR="00567D65" w:rsidRDefault="00FC3842" w:rsidP="009A2A5B">
      <w:pPr>
        <w:pStyle w:val="Heading1"/>
      </w:pPr>
      <w:bookmarkStart w:id="20" w:name="_Toc463900018"/>
      <w:bookmarkStart w:id="21" w:name="_Toc484109160"/>
      <w:r>
        <w:lastRenderedPageBreak/>
        <w:t>M65C02A Core</w:t>
      </w:r>
      <w:bookmarkEnd w:id="20"/>
      <w:bookmarkEnd w:id="21"/>
    </w:p>
    <w:p w:rsidR="006F7827" w:rsidRDefault="004C2BA2" w:rsidP="009A7369">
      <w:pPr>
        <w:pStyle w:val="BodyText"/>
      </w:pPr>
      <w:r>
        <w:rPr>
          <w:noProof/>
          <w:lang w:eastAsia="zh-TW"/>
        </w:rPr>
        <w:pict>
          <v:shape id="_x0000_s1042" type="#_x0000_t202" style="position:absolute;left:0;text-align:left;margin-left:86.3pt;margin-top:103.1pt;width:339.05pt;height:473.25pt;z-index:251662336;mso-wrap-style:none;mso-width-relative:margin;mso-height-relative:margin" o:allowoverlap="f" stroked="f">
            <o:lock v:ext="edit" aspectratio="t"/>
            <v:textbox style="mso-next-textbox:#_x0000_s1042">
              <w:txbxContent>
                <w:p w:rsidR="004C2BA2" w:rsidRDefault="004C2BA2" w:rsidP="000A36FA">
                  <w:pPr>
                    <w:keepNext/>
                    <w:jc w:val="center"/>
                  </w:pPr>
                  <w:r w:rsidRPr="00777A0F">
                    <w:object w:dxaOrig="10472" w:dyaOrig="14124">
                      <v:shape id="_x0000_i1028" type="#_x0000_t75" style="width:324.7pt;height:439.2pt">
                        <v:imagedata r:id="rId14" o:title=""/>
                      </v:shape>
                      <o:OLEObject Type="Embed" ProgID="Visio.Drawing.11" ShapeID="_x0000_i1028" DrawAspect="Content" ObjectID="_1582102272" r:id="rId15"/>
                    </w:object>
                  </w:r>
                </w:p>
                <w:p w:rsidR="004C2BA2" w:rsidRPr="000320E9" w:rsidRDefault="004C2BA2" w:rsidP="00FF6DD7">
                  <w:pPr>
                    <w:pStyle w:val="Caption"/>
                    <w:spacing w:before="240"/>
                    <w:jc w:val="center"/>
                    <w:rPr>
                      <w:sz w:val="24"/>
                    </w:rPr>
                  </w:pPr>
                  <w:bookmarkStart w:id="22" w:name="_Ref435851643"/>
                  <w:bookmarkStart w:id="23" w:name="_Toc463899263"/>
                  <w:bookmarkStart w:id="24" w:name="_Toc484109312"/>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Pr>
                      <w:noProof/>
                      <w:sz w:val="24"/>
                    </w:rPr>
                    <w:t>2</w:t>
                  </w:r>
                  <w:r w:rsidRPr="000320E9">
                    <w:rPr>
                      <w:sz w:val="24"/>
                    </w:rPr>
                    <w:fldChar w:fldCharType="end"/>
                  </w:r>
                  <w:bookmarkEnd w:id="22"/>
                  <w:r w:rsidRPr="000320E9">
                    <w:rPr>
                      <w:sz w:val="24"/>
                    </w:rPr>
                    <w:t>: M65C02A Core Block Diagram.</w:t>
                  </w:r>
                  <w:bookmarkEnd w:id="23"/>
                  <w:bookmarkEnd w:id="24"/>
                </w:p>
              </w:txbxContent>
            </v:textbox>
            <w10:wrap type="topAndBottom"/>
          </v:shape>
        </w:pict>
      </w:r>
      <w:r w:rsidR="00FC3842">
        <w:t xml:space="preserve">The M65C02A core </w:t>
      </w:r>
      <w:r w:rsidR="00D7653D">
        <w:t>is</w:t>
      </w:r>
      <w:r w:rsidR="00FC3842">
        <w:t xml:space="preserve"> an 8/16-bit synthesizable processor core intended to seamlessly emulate the instruction set of the MOS Technology MOS6502 and the California Micro Devices G65SC02-A microprocessors. </w:t>
      </w:r>
      <w:r w:rsidR="00FC3842" w:rsidRPr="00BE3E5B">
        <w:t xml:space="preserve">In addition, </w:t>
      </w:r>
      <w:r w:rsidR="007D3FBD" w:rsidRPr="00BE3E5B">
        <w:t xml:space="preserve">the M65C02A instruction set includes </w:t>
      </w:r>
      <w:r w:rsidR="00FC3842" w:rsidRPr="00BE3E5B">
        <w:t xml:space="preserve">the </w:t>
      </w:r>
      <w:r w:rsidR="007D3FBD" w:rsidRPr="00BE3E5B">
        <w:t xml:space="preserve">WDC W65C816’s </w:t>
      </w:r>
      <w:r w:rsidR="006F7827" w:rsidRPr="00BE3E5B">
        <w:rPr>
          <w:rFonts w:ascii="Courier New" w:hAnsi="Courier New" w:cs="Courier New"/>
          <w:b/>
          <w:i/>
        </w:rPr>
        <w:t>wai</w:t>
      </w:r>
      <w:r w:rsidR="00FC3842" w:rsidRPr="00BE3E5B">
        <w:t xml:space="preserve"> </w:t>
      </w:r>
      <w:r w:rsidR="005658E7" w:rsidRPr="00BE3E5B">
        <w:t xml:space="preserve">(WAIt) </w:t>
      </w:r>
      <w:r w:rsidR="00FC3842" w:rsidRPr="00BE3E5B">
        <w:t xml:space="preserve">and </w:t>
      </w:r>
      <w:r w:rsidR="006F7827" w:rsidRPr="00BE3E5B">
        <w:rPr>
          <w:rFonts w:ascii="Courier New" w:hAnsi="Courier New" w:cs="Courier New"/>
          <w:b/>
          <w:i/>
        </w:rPr>
        <w:t>stp</w:t>
      </w:r>
      <w:r w:rsidR="006F7827" w:rsidRPr="00BE3E5B">
        <w:t xml:space="preserve"> (StoP) i</w:t>
      </w:r>
      <w:r w:rsidR="00FC3842" w:rsidRPr="00BE3E5B">
        <w:t>nstruc</w:t>
      </w:r>
      <w:r w:rsidR="007D3FBD" w:rsidRPr="00BE3E5B">
        <w:t>tions</w:t>
      </w:r>
      <w:r w:rsidR="00FF6DD7" w:rsidRPr="00BE3E5B">
        <w:t>. T</w:t>
      </w:r>
      <w:r w:rsidR="007D3FBD" w:rsidRPr="00BE3E5B">
        <w:t xml:space="preserve">he </w:t>
      </w:r>
      <w:r w:rsidR="00FF6DD7" w:rsidRPr="00BE3E5B">
        <w:t xml:space="preserve">32 </w:t>
      </w:r>
      <w:r w:rsidR="0033321C" w:rsidRPr="00BE3E5B">
        <w:t xml:space="preserve">Rockwell </w:t>
      </w:r>
      <w:r w:rsidR="007D3FBD" w:rsidRPr="00BE3E5B">
        <w:t>bit-oriented instructions</w:t>
      </w:r>
      <w:r w:rsidR="00FF6DD7" w:rsidRPr="00BE3E5B">
        <w:t xml:space="preserve"> or another set of HLL-optimized instructions optimized may be included via a microprogram change</w:t>
      </w:r>
      <w:r w:rsidR="007D3FBD" w:rsidRPr="00BE3E5B">
        <w:t>.</w:t>
      </w:r>
      <w:r w:rsidR="00BE3E5B" w:rsidRPr="00BE3E5B">
        <w:t xml:space="preserve"> </w:t>
      </w:r>
      <w:r w:rsidR="000320E9">
        <w:t xml:space="preserve">A block diagram of the M65C02A core is shown in </w:t>
      </w:r>
      <w:r>
        <w:fldChar w:fldCharType="begin"/>
      </w:r>
      <w:r>
        <w:instrText xml:space="preserve"> REF _Ref435851643 \h  \* MERGEFORMAT </w:instrText>
      </w:r>
      <w:r>
        <w:fldChar w:fldCharType="separate"/>
      </w:r>
      <w:r w:rsidR="0073328B" w:rsidRPr="000320E9">
        <w:t xml:space="preserve">Figure </w:t>
      </w:r>
      <w:r w:rsidR="0073328B">
        <w:t>2</w:t>
      </w:r>
      <w:r>
        <w:fldChar w:fldCharType="end"/>
      </w:r>
      <w:r w:rsidR="000320E9">
        <w:t>.</w:t>
      </w:r>
    </w:p>
    <w:p w:rsidR="005104D6" w:rsidRPr="009A7369" w:rsidRDefault="00BF6B53" w:rsidP="00FF6DD7">
      <w:pPr>
        <w:pStyle w:val="BodyText"/>
        <w:spacing w:before="240"/>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genera</w:t>
      </w:r>
      <w:r w:rsidR="0088314F">
        <w:lastRenderedPageBreak/>
        <w:t xml:space="preserve">tion and acknowledgement. </w:t>
      </w:r>
      <w:r w:rsidR="00B45994">
        <w:t>This behavior is a particular issue with most 6502/65C02 microprocessors while they are executing Read-Modify-Write (RMW) instructions. The M65C02A executes its base instruction set in a manner similar to the 65CE02</w:t>
      </w:r>
      <w:r w:rsidR="00247376">
        <w:t>,</w:t>
      </w:r>
      <w:r w:rsidR="00B45994">
        <w:t xml:space="preserve"> which eliminates </w:t>
      </w:r>
      <w:r w:rsidR="00CE363C">
        <w:t xml:space="preserve">all </w:t>
      </w:r>
      <w:r w:rsidR="00B45994">
        <w:t>dead memory cycles</w:t>
      </w:r>
      <w:r w:rsidR="00CE363C">
        <w:t xml:space="preserve"> for base instruction set</w:t>
      </w:r>
      <w:r w:rsidR="00B45994">
        <w:t xml:space="preserve">. </w:t>
      </w:r>
      <w:r w:rsidR="007D3FBD">
        <w:t>With the exception of three non-RMW enhanced/extended instructions (</w:t>
      </w:r>
      <w:r w:rsidR="007D3FBD" w:rsidRPr="006F7827">
        <w:rPr>
          <w:rFonts w:ascii="Courier New" w:hAnsi="Courier New" w:cs="Courier New"/>
          <w:b/>
          <w:i/>
        </w:rPr>
        <w:t>phr</w:t>
      </w:r>
      <w:r w:rsidR="007D3FBD" w:rsidRPr="006F7827">
        <w:rPr>
          <w:rFonts w:ascii="Courier New" w:hAnsi="Courier New" w:cs="Courier New"/>
          <w:b/>
        </w:rPr>
        <w:t xml:space="preserve"> </w:t>
      </w:r>
      <w:r w:rsidR="007D3FBD" w:rsidRPr="00A86D29">
        <w:rPr>
          <w:rFonts w:ascii="Courier New" w:hAnsi="Courier New" w:cs="Courier New"/>
          <w:b/>
          <w:i/>
        </w:rPr>
        <w:t>rel16</w:t>
      </w:r>
      <w:r w:rsidR="007D3FBD" w:rsidRPr="00A86D29">
        <w:rPr>
          <w:i/>
        </w:rPr>
        <w:t xml:space="preserve">; </w:t>
      </w:r>
      <w:r w:rsidR="007D3FBD" w:rsidRPr="00A86D29">
        <w:rPr>
          <w:rFonts w:ascii="Courier New" w:hAnsi="Courier New" w:cs="Courier New"/>
          <w:b/>
          <w:i/>
        </w:rPr>
        <w:t>pul dp</w:t>
      </w:r>
      <w:r w:rsidR="007D3FBD">
        <w:t xml:space="preserve">; </w:t>
      </w:r>
      <w:r w:rsidR="007D3FBD">
        <w:rPr>
          <w:rFonts w:ascii="Courier New" w:hAnsi="Courier New" w:cs="Courier New"/>
          <w:b/>
          <w:i/>
        </w:rPr>
        <w:t>pul</w:t>
      </w:r>
      <w:r w:rsidR="007D3FBD" w:rsidRPr="006F7827">
        <w:rPr>
          <w:rFonts w:ascii="Courier New" w:hAnsi="Courier New" w:cs="Courier New"/>
          <w:b/>
        </w:rPr>
        <w:t xml:space="preserve"> </w:t>
      </w:r>
      <w:r w:rsidR="007D3FBD" w:rsidRPr="00A86D29">
        <w:rPr>
          <w:rFonts w:ascii="Courier New" w:hAnsi="Courier New" w:cs="Courier New"/>
          <w:b/>
          <w:i/>
        </w:rPr>
        <w:t>abs</w:t>
      </w:r>
      <w:r w:rsidR="007D3FBD" w:rsidRPr="007D3FBD">
        <w:t>),</w:t>
      </w:r>
      <w:r w:rsidR="007D3FBD">
        <w:t xml:space="preserve"> t</w:t>
      </w:r>
      <w:r w:rsidR="0088314F">
        <w:t xml:space="preserve">he M65C02A has no dead memory cycles </w:t>
      </w:r>
    </w:p>
    <w:p w:rsidR="00A926EC" w:rsidRDefault="00A926EC" w:rsidP="00A926EC">
      <w:pPr>
        <w:pStyle w:val="Heading2"/>
      </w:pPr>
      <w:bookmarkStart w:id="25" w:name="_Toc463900019"/>
      <w:bookmarkStart w:id="26" w:name="_Toc484109161"/>
      <w:r>
        <w:t>Programmer’s Model</w:t>
      </w:r>
      <w:bookmarkEnd w:id="25"/>
      <w:bookmarkEnd w:id="26"/>
    </w:p>
    <w:p w:rsidR="00A926EC" w:rsidRDefault="00A926EC" w:rsidP="00A926EC">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capabilities view.</w:t>
      </w:r>
    </w:p>
    <w:p w:rsidR="00A926EC" w:rsidRDefault="00A926EC" w:rsidP="004C2BA2">
      <w:pPr>
        <w:pStyle w:val="Heading3"/>
        <w:keepLines w:val="0"/>
      </w:pPr>
      <w:bookmarkStart w:id="27" w:name="_Toc463900020"/>
      <w:bookmarkStart w:id="28" w:name="_Toc484109162"/>
      <w:r>
        <w:t>Compatibility View</w:t>
      </w:r>
      <w:bookmarkEnd w:id="27"/>
      <w:bookmarkEnd w:id="28"/>
    </w:p>
    <w:p w:rsidR="00A926EC" w:rsidRDefault="004C2BA2" w:rsidP="004C2BA2">
      <w:pPr>
        <w:pStyle w:val="BodyText"/>
      </w:pPr>
      <w:r>
        <w:rPr>
          <w:noProof/>
        </w:rPr>
        <w:pict>
          <v:shape id="_x0000_s1049" type="#_x0000_t202" style="position:absolute;left:0;text-align:left;margin-left:0;margin-top:86.85pt;width:428.95pt;height:234.95pt;z-index:251665408;mso-wrap-distance-top:3.6pt;mso-wrap-distance-bottom:3.6pt;mso-position-horizontal:center;v-text-anchor:middle" filled="f" stroked="f">
            <v:textbox style="mso-next-textbox:#_x0000_s1049">
              <w:txbxContent>
                <w:p w:rsidR="004C2BA2" w:rsidRPr="001A4CAE" w:rsidRDefault="004C2BA2" w:rsidP="00A926EC">
                  <w:pPr>
                    <w:keepNext/>
                    <w:rPr>
                      <w:sz w:val="24"/>
                    </w:rPr>
                  </w:pPr>
                  <w:r w:rsidRPr="004508F4">
                    <w:object w:dxaOrig="8696" w:dyaOrig="4375">
                      <v:shape id="_x0000_i1030" type="#_x0000_t75" style="width:409.65pt;height:207pt">
                        <v:imagedata r:id="rId16" o:title=""/>
                      </v:shape>
                      <o:OLEObject Type="Embed" ProgID="Visio.Drawing.11" ShapeID="_x0000_i1030" DrawAspect="Content" ObjectID="_1582102273" r:id="rId17"/>
                    </w:object>
                  </w:r>
                </w:p>
                <w:p w:rsidR="004C2BA2" w:rsidRPr="00C267B5" w:rsidRDefault="004C2BA2" w:rsidP="00A926EC">
                  <w:pPr>
                    <w:pStyle w:val="Caption"/>
                    <w:jc w:val="center"/>
                    <w:rPr>
                      <w:sz w:val="24"/>
                    </w:rPr>
                  </w:pPr>
                  <w:bookmarkStart w:id="29" w:name="_Ref408745863"/>
                  <w:bookmarkStart w:id="30" w:name="_Toc463899264"/>
                  <w:bookmarkStart w:id="31" w:name="_Toc484109313"/>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3</w:t>
                  </w:r>
                  <w:r w:rsidRPr="00C267B5">
                    <w:rPr>
                      <w:sz w:val="24"/>
                    </w:rPr>
                    <w:fldChar w:fldCharType="end"/>
                  </w:r>
                  <w:bookmarkEnd w:id="29"/>
                  <w:r w:rsidRPr="00C267B5">
                    <w:rPr>
                      <w:sz w:val="24"/>
                    </w:rPr>
                    <w:t>: M65C02A Compatibility View Programmer’s Model.</w:t>
                  </w:r>
                  <w:bookmarkEnd w:id="30"/>
                  <w:bookmarkEnd w:id="31"/>
                </w:p>
              </w:txbxContent>
            </v:textbox>
            <w10:wrap type="topAndBottom"/>
          </v:shape>
        </w:pict>
      </w:r>
      <w:r w:rsidR="00A926EC">
        <w:t xml:space="preserve">The compatibility view programmer’s model is simply that of the standard 6502/65C02 processors. That is, the programmer has access to a single 8-bit accumulator (A), an 8-bit pre-index register (X), an 8-bit post-index register (Y), an 8-bit system stack pointer register (S), an 8-bit Processor Status Word register (P), and a 16-bit program counter (PC). </w:t>
      </w:r>
      <w:r w:rsidR="008C6A50">
        <w:fldChar w:fldCharType="begin"/>
      </w:r>
      <w:r w:rsidR="00A926EC">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A926EC">
        <w:t xml:space="preserve"> provides the compatibility view programmer’s model for the M65C02A.</w:t>
      </w:r>
    </w:p>
    <w:p w:rsidR="00A926EC" w:rsidRDefault="00A926EC" w:rsidP="004C2BA2">
      <w:pPr>
        <w:pStyle w:val="Heading3"/>
        <w:keepNext/>
      </w:pPr>
      <w:bookmarkStart w:id="32" w:name="_Toc463900021"/>
      <w:bookmarkStart w:id="33" w:name="_Toc484109163"/>
      <w:r>
        <w:t>Extended Capabilities View</w:t>
      </w:r>
      <w:bookmarkEnd w:id="32"/>
      <w:bookmarkEnd w:id="33"/>
    </w:p>
    <w:p w:rsidR="00A926EC" w:rsidRDefault="004C2BA2" w:rsidP="004C2BA2">
      <w:pPr>
        <w:pStyle w:val="BodyText"/>
        <w:keepNext/>
        <w:keepLines/>
      </w:pPr>
      <w:r>
        <w:rPr>
          <w:noProof/>
        </w:rPr>
        <w:lastRenderedPageBreak/>
        <w:pict>
          <v:shape id="_x0000_s1052" type="#_x0000_t202" style="position:absolute;left:0;text-align:left;margin-left:32.95pt;margin-top:87.9pt;width:440.35pt;height:324.85pt;z-index:251668480;mso-wrap-distance-top:3.6pt;mso-wrap-distance-bottom:3.6pt;v-text-anchor:middle" filled="f" stroked="f">
            <v:textbox style="mso-next-textbox:#_x0000_s1052">
              <w:txbxContent>
                <w:p w:rsidR="004C2BA2" w:rsidRDefault="004C2BA2" w:rsidP="00F304E9">
                  <w:pPr>
                    <w:keepNext/>
                    <w:jc w:val="center"/>
                  </w:pPr>
                  <w:r w:rsidRPr="004508F4">
                    <w:object w:dxaOrig="9240" w:dyaOrig="6355">
                      <v:shape id="_x0000_i1032" type="#_x0000_t75" style="width:414.05pt;height:287pt">
                        <v:imagedata r:id="rId18" o:title=""/>
                      </v:shape>
                      <o:OLEObject Type="Embed" ProgID="Visio.Drawing.11" ShapeID="_x0000_i1032" DrawAspect="Content" ObjectID="_1582102274" r:id="rId19"/>
                    </w:object>
                  </w:r>
                </w:p>
                <w:p w:rsidR="004C2BA2" w:rsidRDefault="004C2BA2" w:rsidP="00F304E9">
                  <w:pPr>
                    <w:pStyle w:val="Caption"/>
                    <w:jc w:val="center"/>
                  </w:pPr>
                  <w:bookmarkStart w:id="34" w:name="_Ref408744796"/>
                  <w:bookmarkStart w:id="35" w:name="_Toc463899265"/>
                  <w:bookmarkStart w:id="36" w:name="_Toc484109314"/>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4</w:t>
                  </w:r>
                  <w:r w:rsidRPr="00C267B5">
                    <w:rPr>
                      <w:sz w:val="24"/>
                    </w:rPr>
                    <w:fldChar w:fldCharType="end"/>
                  </w:r>
                  <w:bookmarkEnd w:id="34"/>
                  <w:r w:rsidRPr="00C267B5">
                    <w:rPr>
                      <w:sz w:val="24"/>
                    </w:rPr>
                    <w:t>: M65C02A Extended Capabilities View Programmer’s Model.</w:t>
                  </w:r>
                  <w:bookmarkEnd w:id="35"/>
                  <w:bookmarkEnd w:id="36"/>
                </w:p>
              </w:txbxContent>
            </v:textbox>
            <w10:wrap type="topAndBottom"/>
          </v:shape>
        </w:pict>
      </w:r>
      <w:r w:rsidR="00A926EC">
        <w:t xml:space="preserve">The extended capabilities </w:t>
      </w:r>
      <w:r w:rsidR="00F821C2">
        <w:t>programmer’s model</w:t>
      </w:r>
      <w:r w:rsidR="00A926EC">
        <w:t xml:space="preserve"> provide</w:t>
      </w:r>
      <w:r w:rsidR="00F821C2">
        <w:t>s</w:t>
      </w:r>
      <w:r w:rsidR="00A926EC">
        <w:t xml:space="preserve"> access to </w:t>
      </w:r>
      <w:r w:rsidR="00BE3E5B">
        <w:t xml:space="preserve">16-bit ALU operations, </w:t>
      </w:r>
      <w:r w:rsidR="00A926EC">
        <w:t>three 8/16-bit accumulators/index registers (</w:t>
      </w:r>
      <w:r w:rsidR="00712C08">
        <w:t xml:space="preserve">A, X, and Y are </w:t>
      </w:r>
      <w:r w:rsidR="00BE3E5B">
        <w:t xml:space="preserve">implemented </w:t>
      </w:r>
      <w:r w:rsidR="00D434B5">
        <w:t>as</w:t>
      </w:r>
      <w:r w:rsidR="00BE3E5B">
        <w:t xml:space="preserve"> </w:t>
      </w:r>
      <w:r w:rsidR="00712C08">
        <w:t xml:space="preserve">16-bit, </w:t>
      </w:r>
      <w:r w:rsidR="00BE3E5B">
        <w:t xml:space="preserve">three </w:t>
      </w:r>
      <w:r w:rsidR="00A926EC">
        <w:t>deep</w:t>
      </w:r>
      <w:r w:rsidR="00712C08">
        <w:t>,</w:t>
      </w:r>
      <w:r w:rsidR="00A926EC">
        <w:t xml:space="preserve"> </w:t>
      </w:r>
      <w:r w:rsidR="00F304E9">
        <w:t xml:space="preserve">push down </w:t>
      </w:r>
      <w:r w:rsidR="00A926EC">
        <w:t>regis</w:t>
      </w:r>
      <w:r w:rsidR="00712C08">
        <w:t>ter stacks</w:t>
      </w:r>
      <w:r w:rsidR="00A926EC">
        <w:t>), t</w:t>
      </w:r>
      <w:r w:rsidR="00712C08">
        <w:t>hree</w:t>
      </w:r>
      <w:r w:rsidR="00A926EC">
        <w:t xml:space="preserve"> 8/16-bit hardware stac</w:t>
      </w:r>
      <w:r w:rsidR="00712C08">
        <w:t>k pointers, and a 16-bit FORTH Virtual M</w:t>
      </w:r>
      <w:r w:rsidR="00A926EC">
        <w:t xml:space="preserve">achine (VM) core. </w:t>
      </w:r>
      <w:r w:rsidR="008C6A50">
        <w:fldChar w:fldCharType="begin"/>
      </w:r>
      <w:r w:rsidR="00A926EC">
        <w:instrText xml:space="preserve"> REF _Ref408744796 \h </w:instrText>
      </w:r>
      <w:r w:rsidR="008C6A50">
        <w:fldChar w:fldCharType="separate"/>
      </w:r>
      <w:r w:rsidR="0073328B" w:rsidRPr="00C267B5">
        <w:t xml:space="preserve">Figure </w:t>
      </w:r>
      <w:r w:rsidR="0073328B">
        <w:rPr>
          <w:noProof/>
        </w:rPr>
        <w:t>4</w:t>
      </w:r>
      <w:r w:rsidR="008C6A50">
        <w:fldChar w:fldCharType="end"/>
      </w:r>
      <w:r w:rsidR="00A926EC">
        <w:t xml:space="preserve"> shows the programmer’s model for the extended capabilities view of the M65C02A core.</w:t>
      </w:r>
    </w:p>
    <w:p w:rsidR="00A926EC" w:rsidRDefault="00A926EC" w:rsidP="00130569">
      <w:pPr>
        <w:pStyle w:val="BodyText"/>
      </w:pPr>
      <w:r>
        <w:t>The three basic registers (A, X, and Y) have been extended from 8 bits to 16 bits</w:t>
      </w:r>
      <w:r w:rsidR="00130569">
        <w:t xml:space="preserve">, and </w:t>
      </w:r>
      <w:r>
        <w:t>converted into three deep push down register stack</w:t>
      </w:r>
      <w:r w:rsidR="007E3DA0">
        <w:t>s</w:t>
      </w:r>
      <w:r>
        <w:t xml:space="preserve">. </w:t>
      </w:r>
    </w:p>
    <w:p w:rsidR="00A926EC" w:rsidRDefault="00A926EC" w:rsidP="00A926EC">
      <w:pPr>
        <w:pStyle w:val="BodyText"/>
      </w:pPr>
      <w:r>
        <w:t>Further, S has been extended to support two 16-bit stack pointers: (1) kernel mode stack pointer (S</w:t>
      </w:r>
      <w:r w:rsidRPr="00DC3647">
        <w:rPr>
          <w:vertAlign w:val="subscript"/>
        </w:rPr>
        <w:t>K</w:t>
      </w:r>
      <w:r>
        <w:t>), and (2) user mode stack pointer (S</w:t>
      </w:r>
      <w:r w:rsidRPr="00DC3647">
        <w:rPr>
          <w:vertAlign w:val="subscript"/>
        </w:rPr>
        <w:t>U</w:t>
      </w:r>
      <w:r>
        <w:t>). S</w:t>
      </w:r>
      <w:r w:rsidRPr="00DC3647">
        <w:rPr>
          <w:vertAlign w:val="subscript"/>
        </w:rPr>
        <w:t>U</w:t>
      </w:r>
      <w:r>
        <w:t xml:space="preserve"> is automatically selected whenever the Kernel/User mode bit (M) in the processor status word is set to logic 0, User mode. The M bit may only be changed by the </w:t>
      </w:r>
      <w:r w:rsidRPr="00426841">
        <w:rPr>
          <w:rFonts w:ascii="Courier New" w:hAnsi="Courier New" w:cs="Courier New"/>
          <w:b/>
          <w:i/>
        </w:rPr>
        <w:t>rti</w:t>
      </w:r>
      <w:r>
        <w:t xml:space="preserve"> instruction when the M65C02A is operating in the kernel mode. The M65C02A processor initializes in the Kernel mode on power up; this characteristic maintains compatibil</w:t>
      </w:r>
      <w:r w:rsidR="00A06693">
        <w:t>ity with 6502/65C02 processors.</w:t>
      </w:r>
    </w:p>
    <w:p w:rsidR="00A926EC" w:rsidRPr="00571E55" w:rsidRDefault="00130569" w:rsidP="00A926EC">
      <w:pPr>
        <w:pStyle w:val="BodyText"/>
      </w:pPr>
      <w:r>
        <w:t>T</w:t>
      </w:r>
      <w:r w:rsidR="00A926EC">
        <w:t>he M65C02A support</w:t>
      </w:r>
      <w:r>
        <w:t>s</w:t>
      </w:r>
      <w:r w:rsidR="00A926EC">
        <w:t xml:space="preserve"> </w:t>
      </w:r>
      <w:r w:rsidR="009F0E0F">
        <w:t>threaded-code interpreters like the FORTH Virtual Machine (VM)</w:t>
      </w:r>
      <w:r w:rsidR="00A926EC">
        <w:t>. The IP and W registers provide the registers needed to implement a FORTH VM using either indirect threaded code (ITC) or direct threaded code (DTC). If these registers are not used as part of a FORTH VM implementation, they are available as general purpose 16-bit pointers and are supported by several M65C02A-specific instructions and extensions. (</w:t>
      </w:r>
      <w:r w:rsidR="00A926EC" w:rsidRPr="00D80A3B">
        <w:rPr>
          <w:b/>
        </w:rPr>
        <w:t>Note:</w:t>
      </w:r>
      <w:r w:rsidR="00A926EC">
        <w:t xml:space="preserve"> </w:t>
      </w:r>
      <w:r w:rsidR="00A926EC" w:rsidRPr="00D80A3B">
        <w:rPr>
          <w:i/>
        </w:rPr>
        <w:t>the other st</w:t>
      </w:r>
      <w:r w:rsidR="00A926EC">
        <w:rPr>
          <w:i/>
        </w:rPr>
        <w:t>andard FORTH threading models, Subroutine Threaded C</w:t>
      </w:r>
      <w:r w:rsidR="00A926EC" w:rsidRPr="00D80A3B">
        <w:rPr>
          <w:i/>
        </w:rPr>
        <w:t xml:space="preserve">ode (STC) or Token Threaded Code (TTC), </w:t>
      </w:r>
      <w:r w:rsidR="00A926EC">
        <w:rPr>
          <w:i/>
        </w:rPr>
        <w:lastRenderedPageBreak/>
        <w:t xml:space="preserve">are </w:t>
      </w:r>
      <w:r w:rsidR="00A926EC" w:rsidRPr="00D80A3B">
        <w:rPr>
          <w:i/>
        </w:rPr>
        <w:t xml:space="preserve">supported by </w:t>
      </w:r>
      <w:r w:rsidR="00A926EC">
        <w:rPr>
          <w:i/>
        </w:rPr>
        <w:t xml:space="preserve">normal </w:t>
      </w:r>
      <w:r w:rsidR="00A926EC" w:rsidRPr="00D80A3B">
        <w:rPr>
          <w:i/>
        </w:rPr>
        <w:t>M65C02A instruction</w:t>
      </w:r>
      <w:r w:rsidR="00A926EC">
        <w:rPr>
          <w:i/>
        </w:rPr>
        <w:t>s</w:t>
      </w:r>
      <w:r w:rsidR="00A926EC" w:rsidRPr="00D80A3B">
        <w:rPr>
          <w:i/>
        </w:rPr>
        <w:t xml:space="preserve"> </w:t>
      </w:r>
      <w:r w:rsidR="00A926EC">
        <w:rPr>
          <w:i/>
        </w:rPr>
        <w:t>without the need for any additional special instructions</w:t>
      </w:r>
      <w:r w:rsidR="00A926EC" w:rsidRPr="00D80A3B">
        <w:rPr>
          <w:i/>
        </w:rPr>
        <w:t>.</w:t>
      </w:r>
      <w:r w:rsidR="00A926EC">
        <w:t>)</w:t>
      </w:r>
    </w:p>
    <w:p w:rsidR="009A7369" w:rsidRDefault="007C7308" w:rsidP="009A7369">
      <w:pPr>
        <w:pStyle w:val="BodyText"/>
      </w:pPr>
      <w:r>
        <w:t xml:space="preserve">As previously discussed, the base instruction set of the M65C02A core is essentially that of the WDC W65C02S </w:t>
      </w:r>
      <w:r w:rsidR="00A86D29">
        <w:t>microprocessor</w:t>
      </w:r>
      <w:r>
        <w:t xml:space="preserve">. No mode changes are required to operate the M65C02A core compatibly with the base instruction set. If only </w:t>
      </w:r>
      <w:r w:rsidR="001D3593">
        <w:t xml:space="preserve">the </w:t>
      </w:r>
      <w:r>
        <w:t>base in</w:t>
      </w:r>
      <w:r w:rsidR="009016D0">
        <w:t xml:space="preserve">struction set is used, then the programmer is using </w:t>
      </w:r>
      <w:r w:rsidR="001D3593">
        <w:t xml:space="preserve">the </w:t>
      </w:r>
      <w:r w:rsidR="009016D0">
        <w:t xml:space="preserve">compatibility view </w:t>
      </w:r>
      <w:r>
        <w:t xml:space="preserve">model </w:t>
      </w:r>
      <w:r w:rsidR="009016D0">
        <w:t xml:space="preserve">as </w:t>
      </w:r>
      <w:r>
        <w:t xml:space="preserve">shown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9016D0">
        <w:t>.</w:t>
      </w:r>
      <w:r w:rsidR="00BF6B53">
        <w:t xml:space="preserve"> To use the M65C02A core compatibly with the 6502/65C02 processors, the programmer only needs to avoid using any of the unused opcodes of those processors.</w:t>
      </w:r>
    </w:p>
    <w:p w:rsidR="00A06693" w:rsidRDefault="00A06693" w:rsidP="00A06693">
      <w:pPr>
        <w:pStyle w:val="BodyText"/>
      </w:pPr>
      <w:r>
        <w:t>(</w:t>
      </w:r>
      <w:r w:rsidRPr="00E1758E">
        <w:rPr>
          <w:b/>
        </w:rPr>
        <w:t>Note:</w:t>
      </w:r>
      <w:r>
        <w:t xml:space="preserve"> </w:t>
      </w:r>
      <w:r>
        <w:rPr>
          <w:i/>
        </w:rPr>
        <w:t>U</w:t>
      </w:r>
      <w:r w:rsidRPr="00E1758E">
        <w:rPr>
          <w:i/>
        </w:rPr>
        <w:t xml:space="preserve">nlike more conventional instruction encoding schemes, the 6502/65C02 microprocessors do not explicitly allocate a portion of their limited (8-bit) opcode for addressing one of the on-chip registers. Instead, the opcode itself is used. There was some rhyme and reason applied to the </w:t>
      </w:r>
      <w:r>
        <w:rPr>
          <w:i/>
        </w:rPr>
        <w:t>assignment</w:t>
      </w:r>
      <w:r w:rsidRPr="00E1758E">
        <w:rPr>
          <w:i/>
        </w:rPr>
        <w:t xml:space="preserve"> of the opcodes, but as the instruction set became filled, the originally intended encoding rules </w:t>
      </w:r>
      <w:r>
        <w:rPr>
          <w:i/>
        </w:rPr>
        <w:t>became</w:t>
      </w:r>
      <w:r w:rsidRPr="00E1758E">
        <w:rPr>
          <w:i/>
        </w:rPr>
        <w:t xml:space="preserve"> </w:t>
      </w:r>
      <w:r>
        <w:rPr>
          <w:i/>
        </w:rPr>
        <w:t xml:space="preserve">too restrictive. </w:t>
      </w:r>
      <w:r w:rsidRPr="00E1758E">
        <w:rPr>
          <w:i/>
        </w:rPr>
        <w:t xml:space="preserve">Rather than increasing the size of the opcode, the additional decoding complexity was transferred into the </w:t>
      </w:r>
      <w:r>
        <w:rPr>
          <w:i/>
        </w:rPr>
        <w:t>Programmable Logic Array (</w:t>
      </w:r>
      <w:r w:rsidRPr="00E1758E">
        <w:rPr>
          <w:i/>
        </w:rPr>
        <w:t>PLA</w:t>
      </w:r>
      <w:r>
        <w:rPr>
          <w:i/>
        </w:rPr>
        <w:t>)</w:t>
      </w:r>
      <w:r w:rsidRPr="00E1758E">
        <w:rPr>
          <w:i/>
        </w:rPr>
        <w:t xml:space="preserve"> that functions as the instruction decoder and sequencer</w:t>
      </w:r>
      <w:r>
        <w:rPr>
          <w:i/>
        </w:rPr>
        <w:t xml:space="preserve"> for 6502/65C02 processors</w:t>
      </w:r>
      <w:r w:rsidRPr="00E1758E">
        <w:rPr>
          <w:i/>
        </w:rPr>
        <w:t>. The M65C02A core does not use a PLA for instruction decoding and sequencing. Ins</w:t>
      </w:r>
      <w:r>
        <w:rPr>
          <w:i/>
        </w:rPr>
        <w:t xml:space="preserve">tead it uses microprogram Read-Only Memories (ROMs) for decoding and sequencing. Regardless of whether a PLA or ROM is used, </w:t>
      </w:r>
      <w:r w:rsidRPr="00E1758E">
        <w:rPr>
          <w:i/>
        </w:rPr>
        <w:t xml:space="preserve">no </w:t>
      </w:r>
      <w:r>
        <w:rPr>
          <w:i/>
        </w:rPr>
        <w:t xml:space="preserve">dedicated </w:t>
      </w:r>
      <w:r w:rsidRPr="00E1758E">
        <w:rPr>
          <w:i/>
        </w:rPr>
        <w:t>register select fields are necessary.</w:t>
      </w:r>
      <w:r>
        <w:t>)</w:t>
      </w:r>
    </w:p>
    <w:p w:rsidR="0080368C" w:rsidRDefault="007C7308" w:rsidP="009A7369">
      <w:pPr>
        <w:pStyle w:val="BodyText"/>
      </w:pPr>
      <w:r>
        <w:t>The M65C02A core expands on the base instruction set using the unused opcodes in the b</w:t>
      </w:r>
      <w:r w:rsidR="00247376">
        <w:t xml:space="preserve">ase instruction set. </w:t>
      </w:r>
      <w:r w:rsidR="00556D7E">
        <w:t xml:space="preserve">The complete extended instruction of the M65C02A has four (4) free opcodes. </w:t>
      </w:r>
      <w:r w:rsidR="00EF41E1">
        <w:t>The M65C02A core uses only prefix instructions to implement the enhanced instruction set. The programmer simply uses any of the required instructions. Any 6502/65C02 assembler can be coerced into supporting the additional capabilities offered by the extended features of the M65C02A core. An assembler which provides macro support is more easily adapted to support the M65C02A core. (</w:t>
      </w:r>
      <w:r w:rsidR="00EF41E1" w:rsidRPr="00EF41E1">
        <w:rPr>
          <w:b/>
        </w:rPr>
        <w:t>Note:</w:t>
      </w:r>
      <w:r w:rsidR="00EF41E1">
        <w:t xml:space="preserve"> </w:t>
      </w:r>
      <w:r w:rsidR="00556D7E" w:rsidRPr="00EF41E1">
        <w:rPr>
          <w:i/>
        </w:rPr>
        <w:t xml:space="preserve">If the complete </w:t>
      </w:r>
      <w:r w:rsidR="00EF41E1" w:rsidRPr="00EF41E1">
        <w:rPr>
          <w:i/>
        </w:rPr>
        <w:t xml:space="preserve">M65C02A </w:t>
      </w:r>
      <w:r w:rsidR="00556D7E" w:rsidRPr="00EF41E1">
        <w:rPr>
          <w:i/>
        </w:rPr>
        <w:t xml:space="preserve">instruction set is utilized, the </w:t>
      </w:r>
      <w:r w:rsidR="00EF41E1" w:rsidRPr="00EF41E1">
        <w:rPr>
          <w:i/>
        </w:rPr>
        <w:t xml:space="preserve">W65C02S </w:t>
      </w:r>
      <w:r w:rsidR="00EF41E1" w:rsidRPr="00EF41E1">
        <w:rPr>
          <w:rFonts w:ascii="Courier New" w:hAnsi="Courier New" w:cs="Courier New"/>
          <w:b/>
          <w:i/>
        </w:rPr>
        <w:t>wai</w:t>
      </w:r>
      <w:r w:rsidR="00556D7E" w:rsidRPr="00EF41E1">
        <w:rPr>
          <w:i/>
        </w:rPr>
        <w:t xml:space="preserve"> and </w:t>
      </w:r>
      <w:r w:rsidR="00EF41E1" w:rsidRPr="00EF41E1">
        <w:rPr>
          <w:rFonts w:ascii="Courier New" w:hAnsi="Courier New" w:cs="Courier New"/>
          <w:b/>
          <w:i/>
        </w:rPr>
        <w:t>stp</w:t>
      </w:r>
      <w:r w:rsidR="00556D7E" w:rsidRPr="00EF41E1">
        <w:rPr>
          <w:i/>
        </w:rPr>
        <w:t xml:space="preserve"> instructions are replaced by two prefix instructions that provide </w:t>
      </w:r>
      <w:r w:rsidR="00EF41E1">
        <w:rPr>
          <w:i/>
        </w:rPr>
        <w:t xml:space="preserve">improved support for </w:t>
      </w:r>
      <w:r w:rsidR="00556D7E" w:rsidRPr="00EF41E1">
        <w:rPr>
          <w:i/>
        </w:rPr>
        <w:t xml:space="preserve">stack-relative addressing </w:t>
      </w:r>
      <w:r w:rsidR="00FC5D31">
        <w:rPr>
          <w:i/>
        </w:rPr>
        <w:t>mode of</w:t>
      </w:r>
      <w:r w:rsidR="00556D7E" w:rsidRPr="00EF41E1">
        <w:rPr>
          <w:i/>
        </w:rPr>
        <w:t xml:space="preserve"> the M65C02A core</w:t>
      </w:r>
      <w:r w:rsidR="0080368C" w:rsidRPr="00EF41E1">
        <w:rPr>
          <w:i/>
        </w:rPr>
        <w:t>.</w:t>
      </w:r>
      <w:r w:rsidR="00EF41E1">
        <w:t>)</w:t>
      </w:r>
    </w:p>
    <w:p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4C2BA2">
        <w:t>Zero-page</w:t>
      </w:r>
      <w:r w:rsidR="00E2589C">
        <w:t xml:space="preserve"> memory</w:t>
      </w:r>
      <w:r w:rsidR="00215B9C">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w:t>
      </w:r>
      <w:r w:rsidR="004C2BA2">
        <w:t>zero-page</w:t>
      </w:r>
      <w:r w:rsidR="00C20DDE">
        <w:t xml:space="preserve"> memory </w:t>
      </w:r>
      <w:r>
        <w:t xml:space="preserve">provides programmers </w:t>
      </w:r>
      <w:r w:rsidR="00B45994">
        <w:t xml:space="preserve">with </w:t>
      </w:r>
      <w:r>
        <w:t>as many a</w:t>
      </w:r>
      <w:r w:rsidR="00B45994">
        <w:t>s</w:t>
      </w:r>
      <w:r>
        <w:t xml:space="preserve"> 256 8-bit or 128 </w:t>
      </w:r>
      <w:r w:rsidR="00D060DC">
        <w:t xml:space="preserve">16-bit registers </w:t>
      </w:r>
      <w:r w:rsidR="00452EBC">
        <w:t>and/</w:t>
      </w:r>
      <w:r w:rsidR="00D060DC">
        <w:t xml:space="preserve">or </w:t>
      </w:r>
      <w:r w:rsidR="00C20DDE">
        <w:t>pointers</w:t>
      </w:r>
      <w:r>
        <w:t>.</w:t>
      </w:r>
      <w:r w:rsidR="00D434B5">
        <w:t xml:space="preserve"> Further, t</w:t>
      </w:r>
      <w:r>
        <w:t xml:space="preserve">he 6502/65C02 microprocessors </w:t>
      </w:r>
      <w:r w:rsidR="00D434B5">
        <w:t>may be</w:t>
      </w:r>
      <w:r>
        <w:t xml:space="preserv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rsidR="00311B95" w:rsidRDefault="00D91FE2" w:rsidP="00D91FE2">
      <w:pPr>
        <w:pStyle w:val="BodyText"/>
      </w:pPr>
      <w:r>
        <w:t xml:space="preserve">In addition, the 6502/65C02 microprocessors </w:t>
      </w:r>
      <w:r w:rsidR="00446215">
        <w:t>may be</w:t>
      </w:r>
      <w:r>
        <w:t xml:space="preserve"> categorized as </w:t>
      </w:r>
      <w:r w:rsidR="00C20DDE">
        <w:t xml:space="preserve">having an </w:t>
      </w:r>
      <w:r>
        <w:t xml:space="preserve">accumulator based </w:t>
      </w:r>
      <w:r w:rsidR="007C2CC7">
        <w:t>A</w:t>
      </w:r>
      <w:r>
        <w:t xml:space="preserve">rithmetic and </w:t>
      </w:r>
      <w:r w:rsidR="007C2CC7">
        <w:t>L</w:t>
      </w:r>
      <w:r>
        <w:t xml:space="preserve">ogic </w:t>
      </w:r>
      <w:r w:rsidR="007C2CC7">
        <w:t>U</w:t>
      </w:r>
      <w:r>
        <w:t xml:space="preserve">nit (ALU). An accumulator based ALU </w:t>
      </w:r>
      <w:r w:rsidR="007210ED">
        <w:t xml:space="preserve">generally </w:t>
      </w:r>
      <w:r w:rsidR="00C20DDE">
        <w:t>provides o</w:t>
      </w:r>
      <w:r>
        <w:t xml:space="preserve">nly a </w:t>
      </w:r>
      <w:r w:rsidR="007210ED">
        <w:t>single register</w:t>
      </w:r>
      <w:r>
        <w:t xml:space="preserve"> </w:t>
      </w:r>
      <w:r w:rsidR="00C20DDE">
        <w:t xml:space="preserve">as </w:t>
      </w:r>
      <w:r w:rsidR="00446215">
        <w:t>the</w:t>
      </w:r>
      <w:r w:rsidR="007210ED">
        <w:t xml:space="preserve"> implicit source for one ALU operand and as the </w:t>
      </w:r>
      <w:r w:rsidR="00E2589C">
        <w:t>destination</w:t>
      </w:r>
      <w:r w:rsidR="007210ED">
        <w:t xml:space="preserve"> for the ALU result</w:t>
      </w:r>
      <w:r w:rsidR="00452EBC">
        <w:t xml:space="preserve">. </w:t>
      </w:r>
      <w:r w:rsidR="00232FE8">
        <w:t>This characteristic of the 6502/65C02 ALU makes the accumulator a bottleneck, and frequently requires the accumulator to be load</w:t>
      </w:r>
      <w:r w:rsidR="00446215">
        <w:t>ed from and</w:t>
      </w:r>
      <w:r w:rsidR="00556D7E">
        <w:t>/or</w:t>
      </w:r>
      <w:r w:rsidR="00446215">
        <w:t xml:space="preserve"> stored to memory; a</w:t>
      </w:r>
      <w:r w:rsidR="00232FE8">
        <w:t xml:space="preserve">dditional memory cycles are required </w:t>
      </w:r>
      <w:r w:rsidR="00446215">
        <w:t xml:space="preserve">for extended precision operations, e.g. address calculations, </w:t>
      </w:r>
      <w:r w:rsidR="00232FE8">
        <w:t xml:space="preserve">because the </w:t>
      </w:r>
      <w:r w:rsidR="00232FE8">
        <w:lastRenderedPageBreak/>
        <w:t xml:space="preserve">accumulator is only 8 bits in width. </w:t>
      </w:r>
      <w:r w:rsidR="00452EBC">
        <w:t xml:space="preserve">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 B</w:t>
      </w:r>
      <w:r>
        <w:t xml:space="preserve">ut for </w:t>
      </w:r>
      <w:r w:rsidR="001D3593">
        <w:t>double</w:t>
      </w:r>
      <w:r>
        <w:t xml:space="preserve"> operand ALU operations, </w:t>
      </w:r>
      <w:r w:rsidR="009016D0">
        <w:t>the ALU result is</w:t>
      </w:r>
      <w:r>
        <w:t xml:space="preserve"> always written to the A regis</w:t>
      </w:r>
      <w:r w:rsidR="003232BE">
        <w:t>ter</w:t>
      </w:r>
      <w:r w:rsidR="00215B9C">
        <w:t>, the accumulator</w:t>
      </w:r>
      <w:r w:rsidR="003232BE">
        <w:t>.</w:t>
      </w:r>
      <w:r w:rsidR="007C2CC7">
        <w:t xml:space="preserve"> Thus, it may be appropriate to categorize the 6502/65C02 processors as having an accumulator-memory ALU.</w:t>
      </w:r>
      <w:r w:rsidR="00311B95">
        <w:t xml:space="preserve"> </w:t>
      </w:r>
    </w:p>
    <w:p w:rsidR="00311B95" w:rsidRDefault="00311B95" w:rsidP="00311B95">
      <w:pPr>
        <w:pStyle w:val="BodyText"/>
      </w:pPr>
      <w:r>
        <w:t>(</w:t>
      </w:r>
      <w:r w:rsidRPr="00311B95">
        <w:rPr>
          <w:b/>
        </w:rPr>
        <w:t>Note:</w:t>
      </w:r>
      <w:r w:rsidRPr="00311B95">
        <w:rPr>
          <w:i/>
        </w:rPr>
        <w:t xml:space="preserve"> </w:t>
      </w:r>
      <w:r w:rsidR="00232FE8">
        <w:rPr>
          <w:i/>
        </w:rPr>
        <w:t>M</w:t>
      </w:r>
      <w:r w:rsidR="009F0E0F">
        <w:rPr>
          <w:i/>
        </w:rPr>
        <w:t>any</w:t>
      </w:r>
      <w:r w:rsidR="00BF6B53">
        <w:rPr>
          <w:i/>
        </w:rPr>
        <w:t xml:space="preserve"> </w:t>
      </w:r>
      <w:r w:rsidR="009F0E0F">
        <w:rPr>
          <w:i/>
        </w:rPr>
        <w:t xml:space="preserve">modern </w:t>
      </w:r>
      <w:r w:rsidRPr="00311B95">
        <w:rPr>
          <w:i/>
        </w:rPr>
        <w:t>microprocessors do not perform ALU operations directly on operands located in memory. The Intel</w:t>
      </w:r>
      <w:r w:rsidR="00D3431F">
        <w:rPr>
          <w:i/>
        </w:rPr>
        <w:t xml:space="preserve"> and </w:t>
      </w:r>
      <w:r>
        <w:rPr>
          <w:i/>
        </w:rPr>
        <w:t>AMD</w:t>
      </w:r>
      <w:r w:rsidRPr="00311B95">
        <w:rPr>
          <w:i/>
        </w:rPr>
        <w:t xml:space="preserve"> x86 microprocessors are the most notable examples of </w:t>
      </w:r>
      <w:r w:rsidR="00880D20">
        <w:rPr>
          <w:i/>
        </w:rPr>
        <w:t xml:space="preserve">modern </w:t>
      </w:r>
      <w:r>
        <w:rPr>
          <w:i/>
        </w:rPr>
        <w:t>processor</w:t>
      </w:r>
      <w:r w:rsidRPr="00311B95">
        <w:rPr>
          <w:i/>
        </w:rPr>
        <w:t xml:space="preserve">s with the capability of </w:t>
      </w:r>
      <w:r w:rsidR="00880D20">
        <w:rPr>
          <w:i/>
        </w:rPr>
        <w:t xml:space="preserve">directly </w:t>
      </w:r>
      <w:r w:rsidRPr="00311B95">
        <w:rPr>
          <w:i/>
        </w:rPr>
        <w:t>operating on operands in memory. Other notable examples are the Texas Instru</w:t>
      </w:r>
      <w:r w:rsidR="00BF6B53">
        <w:rPr>
          <w:i/>
        </w:rPr>
        <w:t>ments (TI) TMS9900-series of</w:t>
      </w:r>
      <w:r w:rsidRPr="00311B95">
        <w:rPr>
          <w:i/>
        </w:rPr>
        <w:t xml:space="preserve"> microprocessors (as used in the TI 99/A personal computer)</w:t>
      </w:r>
      <w:r w:rsidR="009F0E0F">
        <w:rPr>
          <w:i/>
        </w:rPr>
        <w:t xml:space="preserve">, </w:t>
      </w:r>
      <w:r w:rsidRPr="00311B95">
        <w:rPr>
          <w:i/>
        </w:rPr>
        <w:t>and the Digital Equipment Corporation (DEC) PDP-10, PDP-11, and VAX-11 minicomputers.</w:t>
      </w:r>
      <w:r>
        <w:t>)</w:t>
      </w:r>
    </w:p>
    <w:p w:rsidR="00A15BF5" w:rsidRDefault="00A15BF5" w:rsidP="004C2BA2">
      <w:pPr>
        <w:pStyle w:val="Heading3"/>
      </w:pPr>
      <w:bookmarkStart w:id="37" w:name="_Toc484109164"/>
      <w:r>
        <w:t>Prefix Instructions</w:t>
      </w:r>
      <w:bookmarkEnd w:id="37"/>
    </w:p>
    <w:p w:rsidR="00A15BF5" w:rsidRDefault="00A15BF5" w:rsidP="00A15BF5">
      <w:pPr>
        <w:pStyle w:val="BodyText"/>
      </w:pPr>
      <w:r>
        <w:t>To maintain compatibility with the 6502/65C02 processors, the M65C02A core uses prefix instructions to access the advanced features of the core. Some new, enhanced instructions make direct use of the adavanced features of the M65C02A core, but the majority of the instruction set requires the use of prefix instructions to take advantage of features such as 16-bit ALU operations, three accumulators, three index registers, added addressing mode indirection, etc.</w:t>
      </w:r>
    </w:p>
    <w:p w:rsidR="000606B0" w:rsidRDefault="000606B0" w:rsidP="00A15BF5">
      <w:pPr>
        <w:pStyle w:val="BodyText"/>
      </w:pPr>
      <w:r>
        <w:t>Prefix instructions must be placed before each base instruction for which an advanced/enhanced feature of the M65C02A is desired. Mode switching instructions enable advanced/enhanced features in a more efficient manner, but modes require the programmer to explicitly enable an advanced/enhanced feature and subsequently, explicitly disable that feature before returning to the 6502/65C02 compatible mode.</w:t>
      </w:r>
    </w:p>
    <w:p w:rsidR="000606B0" w:rsidRDefault="000606B0" w:rsidP="00A15BF5">
      <w:pPr>
        <w:pStyle w:val="BodyText"/>
      </w:pPr>
      <w:r>
        <w:t>For the M65C02A core, the decision was made to support prefix instruction</w:t>
      </w:r>
      <w:r w:rsidR="006C7617">
        <w:t>s</w:t>
      </w:r>
      <w:r>
        <w:t>, rather than mode switching instructions, so that the programmer could enable an advanced/enhanced feature and the core would automatically return the 6502/65C02 compatibility on the next instruction. This behavior was considered more important than the code and cycle savings that mode switching offered.</w:t>
      </w:r>
    </w:p>
    <w:p w:rsidR="000606B0" w:rsidRDefault="000606B0" w:rsidP="00A15BF5">
      <w:pPr>
        <w:pStyle w:val="BodyText"/>
      </w:pPr>
      <w:r>
        <w:t>The behavioral control of the prefix instructions only apply to the following non-prefix instruction. This allows the advanced/enhanced capabilities of the M65C02A to be used whenever desired without any setup</w:t>
      </w:r>
      <w:r w:rsidR="002D7566">
        <w:t xml:space="preserve"> or tear down required.</w:t>
      </w:r>
      <w:r w:rsidR="002D7566" w:rsidRPr="006C7617">
        <w:t xml:space="preserve"> Furthermore, </w:t>
      </w:r>
      <w:r w:rsidR="002D7566" w:rsidRPr="006C7617">
        <w:rPr>
          <w:b/>
        </w:rPr>
        <w:t>it is possible to make the advanced/enhanced features the default condition, and instead use the prefix instructions to access the capabilities of the base instruction set architecture.</w:t>
      </w:r>
      <w:r w:rsidR="002D7566">
        <w:t xml:space="preserve"> In other words, it is possible that in a particular application, the 16-bit capabilities of the registers and ALU are used more often than the base 8-bit capabilities of the ALU. The M65C02A core’s default behavior can easily be defaulted to 16-bit operations to obviate the need to include the operation size prefix instruction. However, to access the original 8-bit features, like the Binary Coded Decimal (BCD) arithmetic capabilities of the 6502/65C02 ALU, the operation size prefix instruction would need to be applied.</w:t>
      </w:r>
    </w:p>
    <w:p w:rsidR="000E1AAC" w:rsidRDefault="000E1AAC" w:rsidP="000E1AAC">
      <w:pPr>
        <w:pStyle w:val="BodyText"/>
      </w:pPr>
      <w:r>
        <w:t xml:space="preserve">There are two classes of prefix instructions: (1) register override, and (2) operation/operand override. There are a total of 6 prefix instructions if the W65C02S </w:t>
      </w:r>
      <w:r w:rsidRPr="00A15BF5">
        <w:rPr>
          <w:rFonts w:ascii="Courier New" w:hAnsi="Courier New" w:cs="Courier New"/>
          <w:b/>
          <w:i/>
        </w:rPr>
        <w:t>wai</w:t>
      </w:r>
      <w:r>
        <w:t xml:space="preserve"> and </w:t>
      </w:r>
      <w:r w:rsidRPr="00A15BF5">
        <w:rPr>
          <w:rFonts w:ascii="Courier New" w:hAnsi="Courier New" w:cs="Courier New"/>
          <w:b/>
          <w:i/>
        </w:rPr>
        <w:t>stp</w:t>
      </w:r>
      <w:r>
        <w:t xml:space="preserve"> instructions are </w:t>
      </w:r>
      <w:r>
        <w:lastRenderedPageBreak/>
        <w:t xml:space="preserve">retained, and 8 prefix instructions if the W65C02S </w:t>
      </w:r>
      <w:r w:rsidRPr="00A15BF5">
        <w:rPr>
          <w:rFonts w:ascii="Courier New" w:hAnsi="Courier New" w:cs="Courier New"/>
          <w:b/>
          <w:i/>
        </w:rPr>
        <w:t>wai</w:t>
      </w:r>
      <w:r>
        <w:t xml:space="preserve"> and </w:t>
      </w:r>
      <w:r w:rsidRPr="00A15BF5">
        <w:rPr>
          <w:rFonts w:ascii="Courier New" w:hAnsi="Courier New" w:cs="Courier New"/>
          <w:b/>
          <w:i/>
        </w:rPr>
        <w:t>stp</w:t>
      </w:r>
      <w:r>
        <w:t xml:space="preserve"> instructions are not retained. The following subsection </w:t>
      </w:r>
      <w:r w:rsidR="008C6A50">
        <w:fldChar w:fldCharType="begin"/>
      </w:r>
      <w:r>
        <w:instrText xml:space="preserve"> REF _Ref482161621 \r \h </w:instrText>
      </w:r>
      <w:r w:rsidR="008C6A50">
        <w:fldChar w:fldCharType="separate"/>
      </w:r>
      <w:r w:rsidR="0073328B">
        <w:t>2.1.3.1</w:t>
      </w:r>
      <w:r w:rsidR="008C6A50">
        <w:fldChar w:fldCharType="end"/>
      </w:r>
      <w:r>
        <w:t xml:space="preserve"> will describe how the M65C02A core implements the prefix instructions, and the last two subsections, </w:t>
      </w:r>
      <w:r w:rsidR="008C6A50">
        <w:fldChar w:fldCharType="begin"/>
      </w:r>
      <w:r>
        <w:instrText xml:space="preserve"> REF _Ref482161635 \r \h </w:instrText>
      </w:r>
      <w:r w:rsidR="008C6A50">
        <w:fldChar w:fldCharType="separate"/>
      </w:r>
      <w:r w:rsidR="0073328B">
        <w:t>2.1.3.2</w:t>
      </w:r>
      <w:r w:rsidR="008C6A50">
        <w:fldChar w:fldCharType="end"/>
      </w:r>
      <w:r>
        <w:t xml:space="preserve"> and </w:t>
      </w:r>
      <w:r w:rsidR="008C6A50">
        <w:fldChar w:fldCharType="begin"/>
      </w:r>
      <w:r>
        <w:instrText xml:space="preserve"> REF _Ref482161643 \r \h </w:instrText>
      </w:r>
      <w:r w:rsidR="008C6A50">
        <w:fldChar w:fldCharType="separate"/>
      </w:r>
      <w:r w:rsidR="0073328B">
        <w:t>2.1.3.3</w:t>
      </w:r>
      <w:r w:rsidR="008C6A50">
        <w:fldChar w:fldCharType="end"/>
      </w:r>
      <w:r>
        <w:t>, will describe the prefix instructions in the register override and operation/operance override categories, respectively.</w:t>
      </w:r>
    </w:p>
    <w:p w:rsidR="000E1AAC" w:rsidRDefault="000E1AAC" w:rsidP="003F1A75">
      <w:pPr>
        <w:pStyle w:val="Heading4"/>
      </w:pPr>
      <w:bookmarkStart w:id="38" w:name="_Ref482161621"/>
      <w:bookmarkStart w:id="39" w:name="_Toc484109165"/>
      <w:r>
        <w:t>Implementation of Prefix Instructions in M65C02A Core</w:t>
      </w:r>
      <w:bookmarkEnd w:id="38"/>
      <w:bookmarkEnd w:id="39"/>
    </w:p>
    <w:p w:rsidR="000E1AAC" w:rsidRPr="000E1AAC" w:rsidRDefault="000E1AAC" w:rsidP="000E1AAC">
      <w:pPr>
        <w:pStyle w:val="BodyText"/>
      </w:pPr>
    </w:p>
    <w:p w:rsidR="00A15BF5" w:rsidRDefault="00A15BF5" w:rsidP="003F1A75">
      <w:pPr>
        <w:pStyle w:val="Heading4"/>
      </w:pPr>
      <w:bookmarkStart w:id="40" w:name="_Ref482161635"/>
      <w:bookmarkStart w:id="41" w:name="_Toc484109166"/>
      <w:r>
        <w:t>Register Override Prefix Instructions</w:t>
      </w:r>
      <w:bookmarkEnd w:id="40"/>
      <w:bookmarkEnd w:id="41"/>
    </w:p>
    <w:p w:rsidR="00E83F49" w:rsidRDefault="00A15BF5" w:rsidP="00A15BF5">
      <w:pPr>
        <w:pStyle w:val="BodyText"/>
      </w:pPr>
      <w:r>
        <w:t xml:space="preserve">There are three register override prefix instructions: </w:t>
      </w:r>
      <w:r w:rsidR="00F44050" w:rsidRPr="00A15BF5">
        <w:rPr>
          <w:rFonts w:ascii="Courier New" w:hAnsi="Courier New" w:cs="Courier New"/>
          <w:b/>
          <w:i/>
        </w:rPr>
        <w:t>o</w:t>
      </w:r>
      <w:r w:rsidR="002D7566">
        <w:rPr>
          <w:rFonts w:ascii="Courier New" w:hAnsi="Courier New" w:cs="Courier New"/>
          <w:b/>
          <w:i/>
        </w:rPr>
        <w:t>a</w:t>
      </w:r>
      <w:r w:rsidR="00F44050" w:rsidRPr="00A15BF5">
        <w:rPr>
          <w:rFonts w:ascii="Courier New" w:hAnsi="Courier New" w:cs="Courier New"/>
          <w:b/>
          <w:i/>
        </w:rPr>
        <w:t>x</w:t>
      </w:r>
      <w:r w:rsidR="00F44050">
        <w:t xml:space="preserve">, </w:t>
      </w:r>
      <w:r w:rsidRPr="00A15BF5">
        <w:rPr>
          <w:rFonts w:ascii="Courier New" w:hAnsi="Courier New" w:cs="Courier New"/>
          <w:b/>
          <w:i/>
        </w:rPr>
        <w:t>oa</w:t>
      </w:r>
      <w:r w:rsidR="002D7566">
        <w:rPr>
          <w:rFonts w:ascii="Courier New" w:hAnsi="Courier New" w:cs="Courier New"/>
          <w:b/>
          <w:i/>
        </w:rPr>
        <w:t>y</w:t>
      </w:r>
      <w:r>
        <w:t xml:space="preserve">, </w:t>
      </w:r>
      <w:r w:rsidR="00F44050">
        <w:t xml:space="preserve">and </w:t>
      </w:r>
      <w:r w:rsidRPr="00A15BF5">
        <w:rPr>
          <w:rFonts w:ascii="Courier New" w:hAnsi="Courier New" w:cs="Courier New"/>
          <w:b/>
          <w:i/>
        </w:rPr>
        <w:t>o</w:t>
      </w:r>
      <w:r w:rsidR="002D7566">
        <w:rPr>
          <w:rFonts w:ascii="Courier New" w:hAnsi="Courier New" w:cs="Courier New"/>
          <w:b/>
          <w:i/>
        </w:rPr>
        <w:t>sx</w:t>
      </w:r>
      <w:r w:rsidR="00E83F49">
        <w:t>. The register override prefix instructions control the accumulator and index registers used during instruction execution.</w:t>
      </w:r>
    </w:p>
    <w:p w:rsidR="00A15BF5" w:rsidRDefault="00E83F49" w:rsidP="00A15BF5">
      <w:pPr>
        <w:pStyle w:val="BodyText"/>
      </w:pPr>
      <w:r>
        <w:t xml:space="preserve">The </w:t>
      </w:r>
      <w:r w:rsidRPr="00E83F49">
        <w:rPr>
          <w:rFonts w:ascii="Courier New" w:hAnsi="Courier New" w:cs="Courier New"/>
          <w:b/>
          <w:i/>
        </w:rPr>
        <w:t>oax</w:t>
      </w:r>
      <w:r>
        <w:t xml:space="preserve"> and </w:t>
      </w:r>
      <w:r w:rsidRPr="00E83F49">
        <w:rPr>
          <w:rFonts w:ascii="Courier New" w:hAnsi="Courier New" w:cs="Courier New"/>
          <w:b/>
          <w:i/>
        </w:rPr>
        <w:t>oay</w:t>
      </w:r>
      <w:r>
        <w:t xml:space="preserve"> prefix instructions exchange the functions of the A</w:t>
      </w:r>
      <w:r w:rsidRPr="00E83F49">
        <w:rPr>
          <w:vertAlign w:val="subscript"/>
        </w:rPr>
        <w:t>TOS</w:t>
      </w:r>
      <w:r>
        <w:t xml:space="preserve"> and the X</w:t>
      </w:r>
      <w:r w:rsidRPr="00E83F49">
        <w:rPr>
          <w:vertAlign w:val="subscript"/>
        </w:rPr>
        <w:t>TOS</w:t>
      </w:r>
      <w:r>
        <w:t xml:space="preserve"> or Y</w:t>
      </w:r>
      <w:r w:rsidRPr="00E83F49">
        <w:rPr>
          <w:vertAlign w:val="subscript"/>
        </w:rPr>
        <w:t>TOS</w:t>
      </w:r>
      <w:r>
        <w:t xml:space="preserve"> registers, respectively. These two prefix instructions are mutually exclusive, and essentially enable the three accumulators and the three index registers of the M65C02A core. When an instruction, which uses an indexed addressing mode, is prefixed by </w:t>
      </w:r>
      <w:r w:rsidRPr="00E83F49">
        <w:rPr>
          <w:rFonts w:ascii="Courier New" w:hAnsi="Courier New" w:cs="Courier New"/>
          <w:b/>
          <w:i/>
        </w:rPr>
        <w:t>oax</w:t>
      </w:r>
      <w:r>
        <w:t xml:space="preserve"> or </w:t>
      </w:r>
      <w:r w:rsidRPr="00E83F49">
        <w:rPr>
          <w:rFonts w:ascii="Courier New" w:hAnsi="Courier New" w:cs="Courier New"/>
          <w:b/>
          <w:i/>
        </w:rPr>
        <w:t>oay</w:t>
      </w:r>
      <w:r>
        <w:t>, the accumulator A</w:t>
      </w:r>
      <w:r w:rsidRPr="00E83F49">
        <w:rPr>
          <w:vertAlign w:val="subscript"/>
        </w:rPr>
        <w:t>TOS</w:t>
      </w:r>
      <w:r>
        <w:t xml:space="preserve"> is used as the index register. If the accumulator is the source/target of one of the operands of the instruction, then either X</w:t>
      </w:r>
      <w:r w:rsidRPr="00E83F49">
        <w:rPr>
          <w:vertAlign w:val="subscript"/>
        </w:rPr>
        <w:t>TOS</w:t>
      </w:r>
      <w:r>
        <w:t xml:space="preserve"> or Y</w:t>
      </w:r>
      <w:r w:rsidRPr="00E83F49">
        <w:rPr>
          <w:vertAlign w:val="subscript"/>
        </w:rPr>
        <w:t>TOS</w:t>
      </w:r>
      <w:r>
        <w:t xml:space="preserve"> replaces the accumulator as the target/source of the instruction.</w:t>
      </w:r>
    </w:p>
    <w:p w:rsidR="00A15BF5" w:rsidRDefault="00A15BF5" w:rsidP="003F1A75">
      <w:pPr>
        <w:pStyle w:val="Heading4"/>
      </w:pPr>
      <w:bookmarkStart w:id="42" w:name="_Ref482161643"/>
      <w:bookmarkStart w:id="43" w:name="_Toc484109167"/>
      <w:r>
        <w:t xml:space="preserve">Operation/Operand </w:t>
      </w:r>
      <w:r w:rsidR="004C2BA2">
        <w:t xml:space="preserve">Size </w:t>
      </w:r>
      <w:r>
        <w:t>Prefix Instructions</w:t>
      </w:r>
      <w:bookmarkEnd w:id="42"/>
      <w:bookmarkEnd w:id="43"/>
    </w:p>
    <w:p w:rsidR="00A15BF5" w:rsidRDefault="00A15BF5" w:rsidP="00A15BF5">
      <w:pPr>
        <w:pStyle w:val="BodyText"/>
      </w:pPr>
    </w:p>
    <w:p w:rsidR="004C2BA2" w:rsidRDefault="004C2BA2" w:rsidP="003F1A75">
      <w:pPr>
        <w:pStyle w:val="Heading4"/>
      </w:pPr>
      <w:r>
        <w:t>Address Indirection Prefix Instructions</w:t>
      </w:r>
    </w:p>
    <w:p w:rsidR="004C2BA2" w:rsidRPr="004C2BA2" w:rsidRDefault="004C2BA2" w:rsidP="004C2BA2">
      <w:pPr>
        <w:pStyle w:val="BodyText"/>
      </w:pPr>
    </w:p>
    <w:p w:rsidR="00567D65" w:rsidRDefault="00567D65" w:rsidP="004C2BA2">
      <w:pPr>
        <w:pStyle w:val="Heading3"/>
      </w:pPr>
      <w:bookmarkStart w:id="44" w:name="_Toc463900023"/>
      <w:bookmarkStart w:id="45" w:name="_Toc484109168"/>
      <w:r>
        <w:t>Accumulators (A, X, Y)</w:t>
      </w:r>
      <w:bookmarkEnd w:id="44"/>
      <w:bookmarkEnd w:id="45"/>
    </w:p>
    <w:p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rsidR="00E45936" w:rsidRDefault="00E45936" w:rsidP="009A7369">
      <w:pPr>
        <w:pStyle w:val="BodyText"/>
      </w:pPr>
      <w:r>
        <w:t xml:space="preserve">However, the M65C02A core provides two prefix instructions, </w:t>
      </w:r>
      <w:r w:rsidRPr="005F1548">
        <w:rPr>
          <w:rFonts w:ascii="Courier New" w:hAnsi="Courier New" w:cs="Courier New"/>
          <w:b/>
          <w:i/>
        </w:rPr>
        <w:t>oax</w:t>
      </w:r>
      <w:r>
        <w:t xml:space="preserve"> and </w:t>
      </w:r>
      <w:r w:rsidRPr="005F1548">
        <w:rPr>
          <w:rFonts w:ascii="Courier New" w:hAnsi="Courier New" w:cs="Courier New"/>
          <w:b/>
          <w:i/>
        </w:rPr>
        <w:t>oay</w:t>
      </w:r>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in</w:t>
      </w:r>
      <w:r w:rsidR="00A3194C">
        <w:rPr>
          <w:i/>
        </w:rPr>
        <w:t>struction; multiple prefix instructions may be applied.</w:t>
      </w:r>
      <w:r>
        <w:rPr>
          <w:i/>
        </w:rPr>
        <w:t xml:space="preserve"> Furthermore, no attempt is made to declare as invalid </w:t>
      </w:r>
      <w:r w:rsidR="00BE1238" w:rsidRPr="00BE1238">
        <w:rPr>
          <w:rFonts w:ascii="Courier New" w:hAnsi="Courier New" w:cs="Courier New"/>
          <w:b/>
          <w:i/>
        </w:rPr>
        <w:t>oax</w:t>
      </w:r>
      <w:r w:rsidR="00BE1238">
        <w:rPr>
          <w:i/>
        </w:rPr>
        <w:t xml:space="preserve"> or </w:t>
      </w:r>
      <w:r w:rsidR="00BE1238" w:rsidRPr="00BE1238">
        <w:rPr>
          <w:rFonts w:ascii="Courier New" w:hAnsi="Courier New" w:cs="Courier New"/>
          <w:b/>
          <w:i/>
        </w:rPr>
        <w:t>oay</w:t>
      </w:r>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r w:rsidR="00BE1238" w:rsidRPr="00BE1238">
        <w:rPr>
          <w:rFonts w:ascii="Courier New" w:hAnsi="Courier New" w:cs="Courier New"/>
          <w:b/>
          <w:i/>
        </w:rPr>
        <w:t>oax</w:t>
      </w:r>
      <w:r w:rsidR="00BE1238">
        <w:rPr>
          <w:i/>
        </w:rPr>
        <w:t xml:space="preserve"> to the instruction </w:t>
      </w:r>
      <w:r w:rsidR="00BE1238" w:rsidRPr="00BE1238">
        <w:rPr>
          <w:rFonts w:ascii="Courier New" w:hAnsi="Courier New" w:cs="Courier New"/>
          <w:b/>
          <w:i/>
        </w:rPr>
        <w:t>inc a</w:t>
      </w:r>
      <w:r w:rsidR="00BE1238">
        <w:rPr>
          <w:i/>
        </w:rPr>
        <w:t xml:space="preserve"> will provide the same result as an </w:t>
      </w:r>
      <w:r w:rsidR="00BE1238" w:rsidRPr="00BE1238">
        <w:rPr>
          <w:rFonts w:ascii="Courier New" w:hAnsi="Courier New" w:cs="Courier New"/>
          <w:b/>
          <w:i/>
        </w:rPr>
        <w:t>inx</w:t>
      </w:r>
      <w:r w:rsidR="00BE1238">
        <w:rPr>
          <w:i/>
        </w:rPr>
        <w:t xml:space="preserve"> instruction. The </w:t>
      </w:r>
      <w:r w:rsidR="00BE1238">
        <w:rPr>
          <w:i/>
        </w:rPr>
        <w:lastRenderedPageBreak/>
        <w:t xml:space="preserve">cycle count of the </w:t>
      </w:r>
      <w:r w:rsidR="00BE1238" w:rsidRPr="00BE1238">
        <w:rPr>
          <w:rFonts w:ascii="Courier New" w:hAnsi="Courier New" w:cs="Courier New"/>
          <w:b/>
          <w:i/>
        </w:rPr>
        <w:t>oax</w:t>
      </w:r>
      <w:r w:rsidR="00BE1238">
        <w:rPr>
          <w:i/>
        </w:rPr>
        <w:t xml:space="preserve"> </w:t>
      </w:r>
      <w:r w:rsidR="00BE1238" w:rsidRPr="00BE1238">
        <w:rPr>
          <w:rFonts w:ascii="Courier New" w:hAnsi="Courier New" w:cs="Courier New"/>
          <w:b/>
          <w:i/>
        </w:rPr>
        <w:t>inc a</w:t>
      </w:r>
      <w:r w:rsidR="00BE1238">
        <w:rPr>
          <w:i/>
        </w:rPr>
        <w:t xml:space="preserve"> instruction sequence is 1 cycle longer than the cycle count of the </w:t>
      </w:r>
      <w:r w:rsidR="00BE1238" w:rsidRPr="00BE1238">
        <w:rPr>
          <w:rFonts w:ascii="Courier New" w:hAnsi="Courier New" w:cs="Courier New"/>
          <w:b/>
          <w:i/>
        </w:rPr>
        <w:t>inx</w:t>
      </w:r>
      <w:r w:rsidR="00BE1238">
        <w:rPr>
          <w:i/>
        </w:rPr>
        <w:t xml:space="preserve"> instruction, so such a construction, even if allowed by the M65C02A core, is not recommended because of the reduced efficiency.</w:t>
      </w:r>
      <w:r>
        <w:t>)</w:t>
      </w:r>
    </w:p>
    <w:p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r w:rsidRPr="005F1548">
        <w:rPr>
          <w:rFonts w:ascii="Courier New" w:hAnsi="Courier New" w:cs="Courier New"/>
          <w:b/>
          <w:i/>
        </w:rPr>
        <w:t>siz</w:t>
      </w:r>
      <w:r>
        <w:t xml:space="preserve"> and </w:t>
      </w:r>
      <w:r w:rsidRPr="005F1548">
        <w:rPr>
          <w:rFonts w:ascii="Courier New" w:hAnsi="Courier New" w:cs="Courier New"/>
          <w:b/>
          <w:i/>
        </w:rPr>
        <w:t>isz</w:t>
      </w:r>
      <w:r>
        <w:t xml:space="preserve">, allow the </w:t>
      </w:r>
      <w:r w:rsidR="008C5315">
        <w:t xml:space="preserve">programmer to use the A, X, and Y registers as 16-bit registers. Although the default size is 8 bits in order to maintain compatibility with the 6502/65C02 microprocessors, the size of all ALU and stack operations related to these three registers can be promoted to 16 bits </w:t>
      </w:r>
      <w:r w:rsidR="008C1000">
        <w:t>by using</w:t>
      </w:r>
      <w:r w:rsidR="008C5315">
        <w:t xml:space="preserve"> the </w:t>
      </w:r>
      <w:r w:rsidR="008C5315" w:rsidRPr="008C1000">
        <w:rPr>
          <w:rFonts w:ascii="Courier New" w:hAnsi="Courier New" w:cs="Courier New"/>
          <w:b/>
        </w:rPr>
        <w:t>siz</w:t>
      </w:r>
      <w:r w:rsidR="008C5315">
        <w:t xml:space="preserve"> and </w:t>
      </w:r>
      <w:r w:rsidR="008C5315" w:rsidRPr="008C1000">
        <w:rPr>
          <w:rFonts w:ascii="Courier New" w:hAnsi="Courier New" w:cs="Courier New"/>
          <w:b/>
        </w:rPr>
        <w:t>isz</w:t>
      </w:r>
      <w:r w:rsidR="008C5315">
        <w:t xml:space="preserve"> prefix instructions. </w:t>
      </w:r>
      <w:r w:rsidR="008C1000">
        <w:t>(</w:t>
      </w:r>
      <w:r w:rsidR="008C1000" w:rsidRPr="008C1000">
        <w:rPr>
          <w:b/>
        </w:rPr>
        <w:t>Note:</w:t>
      </w:r>
      <w:r w:rsidR="008C1000" w:rsidRPr="008C1000">
        <w:rPr>
          <w:i/>
        </w:rPr>
        <w:t xml:space="preserve"> the </w:t>
      </w:r>
      <w:r w:rsidR="008C1000" w:rsidRPr="008C1000">
        <w:rPr>
          <w:rFonts w:ascii="Courier New" w:hAnsi="Courier New" w:cs="Courier New"/>
          <w:b/>
          <w:i/>
        </w:rPr>
        <w:t>ind</w:t>
      </w:r>
      <w:r w:rsidR="008C1000" w:rsidRPr="008C1000">
        <w:rPr>
          <w:i/>
        </w:rPr>
        <w:t xml:space="preserve"> and </w:t>
      </w:r>
      <w:r w:rsidR="008C1000" w:rsidRPr="008C1000">
        <w:rPr>
          <w:rFonts w:ascii="Courier New" w:hAnsi="Courier New" w:cs="Courier New"/>
          <w:b/>
          <w:i/>
        </w:rPr>
        <w:t>siz</w:t>
      </w:r>
      <w:r w:rsidR="008C1000" w:rsidRPr="008C1000">
        <w:rPr>
          <w:i/>
        </w:rPr>
        <w:t xml:space="preserve"> prefix instruction set the IND and SIZ flag registers </w:t>
      </w:r>
      <w:r w:rsidR="000857DE">
        <w:rPr>
          <w:i/>
        </w:rPr>
        <w:t xml:space="preserve">as </w:t>
      </w:r>
      <w:r w:rsidR="008C1000" w:rsidRPr="008C1000">
        <w:rPr>
          <w:i/>
        </w:rPr>
        <w:t xml:space="preserve">described in </w:t>
      </w:r>
      <w:r w:rsidR="004C2BA2">
        <w:fldChar w:fldCharType="begin"/>
      </w:r>
      <w:r w:rsidR="004C2BA2">
        <w:instrText xml:space="preserve"> REF _Ref410558358 \r \h  \* MERGEFORMAT </w:instrText>
      </w:r>
      <w:r w:rsidR="004C2BA2">
        <w:fldChar w:fldCharType="separate"/>
      </w:r>
      <w:r w:rsidR="0073328B" w:rsidRPr="0073328B">
        <w:rPr>
          <w:i/>
        </w:rPr>
        <w:t>2.2.9.1</w:t>
      </w:r>
      <w:r w:rsidR="004C2BA2">
        <w:fldChar w:fldCharType="end"/>
      </w:r>
      <w:r w:rsidR="008C1000" w:rsidRPr="008C1000">
        <w:rPr>
          <w:i/>
        </w:rPr>
        <w:t xml:space="preserve"> and </w:t>
      </w:r>
      <w:r w:rsidR="004C2BA2">
        <w:fldChar w:fldCharType="begin"/>
      </w:r>
      <w:r w:rsidR="004C2BA2">
        <w:instrText xml:space="preserve"> REF _Ref410558371 \r \h  \* MERGEFORMAT </w:instrText>
      </w:r>
      <w:r w:rsidR="004C2BA2">
        <w:fldChar w:fldCharType="separate"/>
      </w:r>
      <w:r w:rsidR="0073328B" w:rsidRPr="0073328B">
        <w:rPr>
          <w:i/>
        </w:rPr>
        <w:t>2.2.9.2</w:t>
      </w:r>
      <w:r w:rsidR="004C2BA2">
        <w:fldChar w:fldCharType="end"/>
      </w:r>
      <w:r w:rsidR="008C1000" w:rsidRPr="008C1000">
        <w:rPr>
          <w:i/>
        </w:rPr>
        <w:t xml:space="preserve">, respectively. The </w:t>
      </w:r>
      <w:r w:rsidR="008C1000" w:rsidRPr="008C1000">
        <w:rPr>
          <w:rFonts w:ascii="Courier New" w:hAnsi="Courier New" w:cs="Courier New"/>
          <w:b/>
          <w:i/>
        </w:rPr>
        <w:t>isz</w:t>
      </w:r>
      <w:r w:rsidR="008C1000" w:rsidRPr="008C1000">
        <w:rPr>
          <w:i/>
        </w:rPr>
        <w:t xml:space="preserve"> prefix instruction sets both flags simultaneously, and allows both address</w:t>
      </w:r>
      <w:r w:rsidR="00B34F26">
        <w:rPr>
          <w:i/>
        </w:rPr>
        <w:t>ing</w:t>
      </w:r>
      <w:r w:rsidR="008C1000" w:rsidRPr="008C1000">
        <w:rPr>
          <w:i/>
        </w:rPr>
        <w:t xml:space="preserve"> mode indirection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r w:rsidR="004C2BA2">
        <w:fldChar w:fldCharType="begin"/>
      </w:r>
      <w:r w:rsidR="004C2BA2">
        <w:instrText xml:space="preserve"> REF _Ref410544325 \h  \* MERGEFORMAT </w:instrText>
      </w:r>
      <w:r w:rsidR="004C2BA2">
        <w:fldChar w:fldCharType="separate"/>
      </w:r>
      <w:r w:rsidR="0073328B" w:rsidRPr="0073328B">
        <w:rPr>
          <w:i/>
        </w:rPr>
        <w:t>Table 3</w:t>
      </w:r>
      <w:r w:rsidR="004C2BA2">
        <w:fldChar w:fldCharType="end"/>
      </w:r>
      <w:r w:rsidR="00813982" w:rsidRPr="008C1000">
        <w:rPr>
          <w:i/>
        </w:rPr>
        <w:t>.</w:t>
      </w:r>
      <w:r w:rsidR="008C5315">
        <w:t>)</w:t>
      </w:r>
    </w:p>
    <w:p w:rsidR="008C1000" w:rsidRDefault="00813982" w:rsidP="009A7369">
      <w:pPr>
        <w:pStyle w:val="BodyText"/>
      </w:pPr>
      <w:r>
        <w:t xml:space="preserve">When operated in the </w:t>
      </w:r>
      <w:r w:rsidR="004C2BA2">
        <w:t>8-bit</w:t>
      </w:r>
      <w:r>
        <w:t xml:space="preserve"> mode, </w:t>
      </w:r>
      <w:r w:rsidR="00B34F26">
        <w:t>by default</w:t>
      </w:r>
      <w:r w:rsidR="007E093F">
        <w:t>,</w:t>
      </w:r>
      <w:r w:rsidR="00B34F26">
        <w:t xml:space="preserve"> </w:t>
      </w:r>
      <w:r>
        <w:t>the upper half of</w:t>
      </w:r>
      <w:r w:rsidR="00BB21C6">
        <w:t xml:space="preserve"> a register</w:t>
      </w:r>
      <w:r>
        <w:t xml:space="preserve"> is loaded with 0, but both halves are loaded with a 16-bit value when </w:t>
      </w:r>
      <w:r w:rsidRPr="005F1548">
        <w:rPr>
          <w:rFonts w:ascii="Courier New" w:hAnsi="Courier New" w:cs="Courier New"/>
          <w:b/>
          <w:i/>
        </w:rPr>
        <w:t>siz</w:t>
      </w:r>
      <w:r>
        <w:t>/</w:t>
      </w:r>
      <w:r w:rsidRPr="005F1548">
        <w:rPr>
          <w:rFonts w:ascii="Courier New" w:hAnsi="Courier New" w:cs="Courier New"/>
          <w:b/>
          <w:i/>
        </w:rPr>
        <w:t>isz</w:t>
      </w:r>
      <w:r>
        <w:t xml:space="preserve"> (or if one of the 16-bit instructions listed in </w:t>
      </w:r>
      <w:r w:rsidR="008C6A50">
        <w:fldChar w:fldCharType="begin"/>
      </w:r>
      <w:r>
        <w:instrText xml:space="preserve"> REF _Ref410544325 \h </w:instrText>
      </w:r>
      <w:r w:rsidR="008C6A50">
        <w:fldChar w:fldCharType="separate"/>
      </w:r>
      <w:r w:rsidR="0073328B" w:rsidRPr="004375C2">
        <w:t xml:space="preserve">Table </w:t>
      </w:r>
      <w:r w:rsidR="0073328B">
        <w:rPr>
          <w:noProof/>
        </w:rPr>
        <w:t>3</w:t>
      </w:r>
      <w:r w:rsidR="008C6A50">
        <w:fldChar w:fldCharType="end"/>
      </w:r>
      <w:r>
        <w:t xml:space="preserve"> is used). </w:t>
      </w:r>
      <w:r w:rsidR="00AE5A3E">
        <w:t>For example, i</w:t>
      </w:r>
      <w:r w:rsidR="008C1000">
        <w:t xml:space="preserve">nstructions such as </w:t>
      </w:r>
      <w:r w:rsidR="002C68F0" w:rsidRPr="005F1548">
        <w:rPr>
          <w:rFonts w:ascii="Courier New" w:hAnsi="Courier New" w:cs="Courier New"/>
          <w:b/>
          <w:i/>
        </w:rPr>
        <w:t>lda</w:t>
      </w:r>
      <w:r w:rsidR="008C1000" w:rsidRPr="005F1548">
        <w:rPr>
          <w:rFonts w:ascii="Courier New" w:hAnsi="Courier New" w:cs="Courier New"/>
          <w:b/>
          <w:i/>
        </w:rPr>
        <w:t xml:space="preserve"> #imm</w:t>
      </w:r>
      <w:r>
        <w:t xml:space="preserve"> may be</w:t>
      </w:r>
      <w:r w:rsidR="008C1000">
        <w:t xml:space="preserve"> promoted to from 8 bits to 16 bits</w:t>
      </w:r>
      <w:r w:rsidR="002C68F0">
        <w:t xml:space="preserve">, i.e. </w:t>
      </w:r>
      <w:r w:rsidRPr="00813982">
        <w:rPr>
          <w:rFonts w:ascii="Courier New" w:hAnsi="Courier New" w:cs="Courier New"/>
          <w:b/>
          <w:i/>
        </w:rPr>
        <w:t xml:space="preserve">siz </w:t>
      </w:r>
      <w:r w:rsidR="002C68F0" w:rsidRPr="005F1548">
        <w:rPr>
          <w:rFonts w:ascii="Courier New" w:hAnsi="Courier New" w:cs="Courier New"/>
          <w:b/>
          <w:i/>
        </w:rPr>
        <w:t>lda #imm16</w:t>
      </w:r>
      <w:r w:rsidR="00AE5A3E">
        <w:t xml:space="preserve"> </w:t>
      </w:r>
      <w:r w:rsidR="00F57EE0">
        <w:t>(</w:t>
      </w:r>
      <w:r w:rsidR="007E093F">
        <w:t xml:space="preserve">or </w:t>
      </w:r>
      <w:r w:rsidR="007E093F" w:rsidRPr="005F1548">
        <w:rPr>
          <w:rFonts w:ascii="Courier New" w:hAnsi="Courier New" w:cs="Courier New"/>
          <w:b/>
          <w:i/>
        </w:rPr>
        <w:t>lda</w:t>
      </w:r>
      <w:r w:rsidR="007E093F">
        <w:rPr>
          <w:rFonts w:ascii="Courier New" w:hAnsi="Courier New" w:cs="Courier New"/>
          <w:b/>
          <w:i/>
        </w:rPr>
        <w:t>.w</w:t>
      </w:r>
      <w:r w:rsidR="007E093F" w:rsidRPr="005F1548">
        <w:rPr>
          <w:rFonts w:ascii="Courier New" w:hAnsi="Courier New" w:cs="Courier New"/>
          <w:b/>
          <w:i/>
        </w:rPr>
        <w:t xml:space="preserve"> #imm16</w:t>
      </w:r>
      <w:r w:rsidR="00F57EE0">
        <w:t>),</w:t>
      </w:r>
      <w:r w:rsidR="007E093F">
        <w:t xml:space="preserve"> </w:t>
      </w:r>
      <w:r w:rsidR="00AE5A3E">
        <w:t xml:space="preserve">and the instruction length increases by </w:t>
      </w:r>
      <w:r w:rsidR="005900E2">
        <w:t>two</w:t>
      </w:r>
      <w:r w:rsidR="00AE5A3E">
        <w:t xml:space="preserve"> byte</w:t>
      </w:r>
      <w:r w:rsidR="005900E2">
        <w:t>s</w:t>
      </w:r>
      <w:r w:rsidR="00130569">
        <w:t>.</w:t>
      </w:r>
    </w:p>
    <w:p w:rsidR="00BE1238" w:rsidRDefault="002339C5" w:rsidP="009A7369">
      <w:pPr>
        <w:pStyle w:val="BodyText"/>
      </w:pPr>
      <w:r>
        <w:t xml:space="preserve">As </w:t>
      </w:r>
      <w:r w:rsidR="007E093F">
        <w:t xml:space="preserve">previously </w:t>
      </w:r>
      <w:r>
        <w:t>de</w:t>
      </w:r>
      <w:r w:rsidR="00C82A7D">
        <w:t>s</w:t>
      </w:r>
      <w:r>
        <w:t>cribed, t</w:t>
      </w:r>
      <w:r w:rsidR="00BE1238">
        <w:t>he M65C02A</w:t>
      </w:r>
      <w:r w:rsidR="005348ED">
        <w:t xml:space="preserve"> core</w:t>
      </w:r>
      <w:r w:rsidR="00BE1238">
        <w:t xml:space="preserve"> implements</w:t>
      </w:r>
      <w:r>
        <w:t xml:space="preserve"> the A, X, and Y registers as </w:t>
      </w:r>
      <w:r w:rsidR="007E093F">
        <w:t xml:space="preserve">three deep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approach, which doesn’t automatically push or pop the register stack when load or store instructions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compatibility mode</w:t>
      </w:r>
      <w:r w:rsidR="00331663">
        <w:t xml:space="preserve">. It also has the benefit that storing the top-of-stack register </w:t>
      </w:r>
      <w:r w:rsidR="00C82A7D">
        <w:t xml:space="preserve">to memory </w:t>
      </w:r>
      <w:r w:rsidR="00331663">
        <w:t>does not automatically overwrite its value with the value of the next-on-stack (NOS) register</w:t>
      </w:r>
      <w:r w:rsidR="005A28EF">
        <w:t xml:space="preserve"> due to an automatic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rsidR="003F0C00" w:rsidRDefault="00331663" w:rsidP="009A7369">
      <w:pPr>
        <w:pStyle w:val="BodyText"/>
      </w:pPr>
      <w:r>
        <w:t>The M65C02A core provides three single byte</w:t>
      </w:r>
      <w:r w:rsidR="007E093F">
        <w:t>, single cycle</w:t>
      </w:r>
      <w:r>
        <w:t xml:space="preserve"> instructions </w:t>
      </w:r>
      <w:r w:rsidR="007E093F">
        <w:t>that</w:t>
      </w:r>
      <w:r w:rsidR="00A3194C">
        <w:t xml:space="preserve"> </w:t>
      </w:r>
      <w:r>
        <w:t>affect the contents of the register stack</w:t>
      </w:r>
      <w:r w:rsidR="00A3194C">
        <w:t>s</w:t>
      </w:r>
      <w:r>
        <w:t xml:space="preserve">. These instructions assume that the target is the A register stack. The </w:t>
      </w:r>
      <w:r w:rsidRPr="005F1548">
        <w:rPr>
          <w:rFonts w:ascii="Courier New" w:hAnsi="Courier New" w:cs="Courier New"/>
          <w:b/>
          <w:i/>
        </w:rPr>
        <w:t>oax</w:t>
      </w:r>
      <w:r>
        <w:t xml:space="preserve"> and </w:t>
      </w:r>
      <w:r w:rsidRPr="005F1548">
        <w:rPr>
          <w:rFonts w:ascii="Courier New" w:hAnsi="Courier New" w:cs="Courier New"/>
          <w:b/>
          <w:i/>
        </w:rPr>
        <w:t>oay</w:t>
      </w:r>
      <w:r>
        <w:t xml:space="preserve"> prefix instructions will retarget these instructions </w:t>
      </w:r>
      <w:r w:rsidR="003F0C00">
        <w:t>to the X and Y register stacks.</w:t>
      </w:r>
    </w:p>
    <w:p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r w:rsidRPr="005F1548">
        <w:rPr>
          <w:rFonts w:ascii="Courier New" w:hAnsi="Courier New" w:cs="Courier New"/>
          <w:b/>
          <w:i/>
        </w:rPr>
        <w:t>swp</w:t>
      </w:r>
      <w:r>
        <w:t xml:space="preserve">, and </w:t>
      </w:r>
      <w:r w:rsidRPr="005F1548">
        <w:rPr>
          <w:rFonts w:ascii="Courier New" w:hAnsi="Courier New" w:cs="Courier New"/>
          <w:b/>
          <w:i/>
        </w:rPr>
        <w:t>rot</w:t>
      </w:r>
      <w:r w:rsidR="00623A48">
        <w:t>:</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dup</w:t>
      </w:r>
      <w:r>
        <w:t xml:space="preserve"> pushes the TOS</w:t>
      </w:r>
      <w:r w:rsidR="00623A48">
        <w:t xml:space="preserve"> down into </w:t>
      </w:r>
      <w:r w:rsidR="00900A1E">
        <w:t>the register stack:</w:t>
      </w:r>
      <w:r w:rsidR="00900A1E">
        <w:tab/>
        <w:t>BOS &lt;= NOS &lt;= TOS;</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swp</w:t>
      </w:r>
      <w:r>
        <w:t xml:space="preserve"> swaps the TOS and NOS registers of </w:t>
      </w:r>
      <w:r w:rsidR="00623A48">
        <w:t>the stack</w:t>
      </w:r>
      <w:r w:rsidR="00900A1E">
        <w:t>:</w:t>
      </w:r>
      <w:r w:rsidR="00900A1E">
        <w:tab/>
        <w:t xml:space="preserve">TOS </w:t>
      </w:r>
      <w:r w:rsidR="0085355B">
        <w:t xml:space="preserve">&lt;= </w:t>
      </w:r>
      <w:r w:rsidR="00900A1E">
        <w:t>NOS</w:t>
      </w:r>
      <w:r w:rsidR="00F57EE0">
        <w:t xml:space="preserve"> </w:t>
      </w:r>
      <w:r w:rsidR="0085355B">
        <w:t>&lt;= TOS</w:t>
      </w:r>
      <w:r w:rsidR="00900A1E">
        <w:t>;</w:t>
      </w:r>
    </w:p>
    <w:p w:rsidR="00623A48" w:rsidRDefault="003F0C00" w:rsidP="00900A1E">
      <w:pPr>
        <w:pStyle w:val="BodyText"/>
        <w:numPr>
          <w:ilvl w:val="0"/>
          <w:numId w:val="13"/>
        </w:numPr>
        <w:tabs>
          <w:tab w:val="left" w:pos="6480"/>
        </w:tabs>
      </w:pPr>
      <w:r w:rsidRPr="005F1548">
        <w:rPr>
          <w:rFonts w:ascii="Courier New" w:hAnsi="Courier New" w:cs="Courier New"/>
          <w:b/>
          <w:i/>
        </w:rPr>
        <w:t>rot</w:t>
      </w:r>
      <w:r>
        <w:t xml:space="preserve"> </w:t>
      </w:r>
      <w:r w:rsidR="00623A48">
        <w:t>implements a circular shift of the register stack</w:t>
      </w:r>
      <w:r w:rsidR="00900A1E">
        <w:t>:</w:t>
      </w:r>
      <w:r w:rsidR="00900A1E">
        <w:tab/>
      </w:r>
      <w:r w:rsidR="00B71C63">
        <w:t>TOS &lt;= NOS &lt;= BOS &lt;= TOS</w:t>
      </w:r>
      <w:r w:rsidR="00623A48">
        <w:t>.</w:t>
      </w:r>
    </w:p>
    <w:p w:rsidR="00623A48" w:rsidRDefault="003F0C00" w:rsidP="009A7369">
      <w:pPr>
        <w:pStyle w:val="BodyText"/>
      </w:pPr>
      <w:r>
        <w:t xml:space="preserve">Thus, these three instructions, along with the </w:t>
      </w:r>
      <w:r w:rsidRPr="005900E2">
        <w:rPr>
          <w:rFonts w:ascii="Courier New" w:hAnsi="Courier New" w:cs="Courier New"/>
          <w:b/>
          <w:i/>
        </w:rPr>
        <w:t>oax</w:t>
      </w:r>
      <w:r>
        <w:t xml:space="preserve"> and </w:t>
      </w:r>
      <w:r w:rsidRPr="005900E2">
        <w:rPr>
          <w:rFonts w:ascii="Courier New" w:hAnsi="Courier New" w:cs="Courier New"/>
          <w:b/>
          <w:i/>
        </w:rPr>
        <w:t>oay</w:t>
      </w:r>
      <w:r>
        <w:t xml:space="preserve"> prefix instructions, allow the programmer access to </w:t>
      </w:r>
      <w:r w:rsidR="0085355B">
        <w:t xml:space="preserve">the </w:t>
      </w:r>
      <w:r>
        <w:t>nine on-chip 16-bit registers, three per register stack.</w:t>
      </w:r>
    </w:p>
    <w:p w:rsidR="00502ED3" w:rsidRDefault="005F32C2" w:rsidP="009A7369">
      <w:pPr>
        <w:pStyle w:val="BodyText"/>
      </w:pPr>
      <w:r>
        <w:t xml:space="preserve">The Accumulator register stack has </w:t>
      </w:r>
      <w:r w:rsidR="00502ED3">
        <w:t>five</w:t>
      </w:r>
      <w:r>
        <w:t xml:space="preserve"> operations not available to the X and Y register stacks. </w:t>
      </w:r>
      <w:r w:rsidR="00502ED3">
        <w:t>(</w:t>
      </w:r>
      <w:r w:rsidR="00502ED3" w:rsidRPr="00502ED3">
        <w:rPr>
          <w:b/>
        </w:rPr>
        <w:t>Note:</w:t>
      </w:r>
      <w:r w:rsidR="00502ED3">
        <w:t xml:space="preserve"> </w:t>
      </w:r>
      <w:r w:rsidR="00502ED3" w:rsidRPr="00502ED3">
        <w:rPr>
          <w:i/>
        </w:rPr>
        <w:t>these operations are not available for the X</w:t>
      </w:r>
      <w:r w:rsidR="00502ED3" w:rsidRPr="00502ED3">
        <w:rPr>
          <w:i/>
          <w:vertAlign w:val="subscript"/>
        </w:rPr>
        <w:t>TOS</w:t>
      </w:r>
      <w:r w:rsidR="00502ED3" w:rsidRPr="00502ED3">
        <w:rPr>
          <w:i/>
        </w:rPr>
        <w:t xml:space="preserve"> and Y</w:t>
      </w:r>
      <w:r w:rsidR="00502ED3" w:rsidRPr="00502ED3">
        <w:rPr>
          <w:i/>
          <w:vertAlign w:val="subscript"/>
        </w:rPr>
        <w:t>TOS</w:t>
      </w:r>
      <w:r w:rsidR="00502ED3" w:rsidRPr="00502ED3">
        <w:rPr>
          <w:i/>
        </w:rPr>
        <w:t xml:space="preserve"> registers because of the addi</w:t>
      </w:r>
      <w:r w:rsidR="00502ED3" w:rsidRPr="00502ED3">
        <w:rPr>
          <w:i/>
        </w:rPr>
        <w:lastRenderedPageBreak/>
        <w:t xml:space="preserve">tional functions associated with those registers: auxiliary stack pointer and </w:t>
      </w:r>
      <w:r w:rsidR="00502ED3" w:rsidRPr="00502ED3">
        <w:rPr>
          <w:rFonts w:ascii="Courier New" w:hAnsi="Courier New" w:cs="Courier New"/>
          <w:b/>
          <w:i/>
        </w:rPr>
        <w:t>mov</w:t>
      </w:r>
      <w:r w:rsidR="00502ED3" w:rsidRPr="00502ED3">
        <w:rPr>
          <w:i/>
        </w:rPr>
        <w:t xml:space="preserve"> instruction source pointer (X</w:t>
      </w:r>
      <w:r w:rsidR="00502ED3" w:rsidRPr="00502ED3">
        <w:rPr>
          <w:i/>
          <w:vertAlign w:val="subscript"/>
        </w:rPr>
        <w:t>TOS</w:t>
      </w:r>
      <w:r w:rsidR="00502ED3" w:rsidRPr="00502ED3">
        <w:rPr>
          <w:i/>
        </w:rPr>
        <w:t xml:space="preserve">), and </w:t>
      </w:r>
      <w:r w:rsidR="00502ED3" w:rsidRPr="00502ED3">
        <w:rPr>
          <w:rFonts w:ascii="Courier New" w:hAnsi="Courier New" w:cs="Courier New"/>
          <w:b/>
          <w:i/>
        </w:rPr>
        <w:t>mov</w:t>
      </w:r>
      <w:r w:rsidR="00502ED3" w:rsidRPr="00502ED3">
        <w:rPr>
          <w:i/>
        </w:rPr>
        <w:t xml:space="preserve"> instruction destination pointer (Y</w:t>
      </w:r>
      <w:r w:rsidR="00502ED3" w:rsidRPr="00502ED3">
        <w:rPr>
          <w:i/>
          <w:vertAlign w:val="subscript"/>
        </w:rPr>
        <w:t>TOS</w:t>
      </w:r>
      <w:r w:rsidR="00502ED3" w:rsidRPr="00502ED3">
        <w:rPr>
          <w:i/>
        </w:rPr>
        <w:t>).</w:t>
      </w:r>
      <w:r w:rsidR="00502ED3">
        <w:t>):</w:t>
      </w:r>
    </w:p>
    <w:p w:rsidR="005B0CFA" w:rsidRDefault="005B0CFA" w:rsidP="00371D20">
      <w:pPr>
        <w:pStyle w:val="BodyText"/>
        <w:numPr>
          <w:ilvl w:val="0"/>
          <w:numId w:val="23"/>
        </w:numPr>
        <w:tabs>
          <w:tab w:val="left" w:pos="4680"/>
        </w:tabs>
        <w:spacing w:after="0"/>
      </w:pPr>
      <w:r>
        <w:t>T</w:t>
      </w:r>
      <w:r w:rsidR="00F57EE0">
        <w:t>ransfer</w:t>
      </w:r>
      <w:r>
        <w:t xml:space="preserve"> A</w:t>
      </w:r>
      <w:r w:rsidRPr="005F32C2">
        <w:rPr>
          <w:vertAlign w:val="subscript"/>
        </w:rPr>
        <w:t>TOS</w:t>
      </w:r>
      <w:r>
        <w:t xml:space="preserve"> to IP </w:t>
      </w:r>
      <w:r w:rsidR="00371D20">
        <w:t>using</w:t>
      </w:r>
      <w:r w:rsidR="00F57EE0">
        <w:t xml:space="preserve"> </w:t>
      </w:r>
      <w:r w:rsidR="00F57EE0">
        <w:rPr>
          <w:rFonts w:ascii="Courier New" w:hAnsi="Courier New" w:cs="Courier New"/>
          <w:b/>
          <w:i/>
        </w:rPr>
        <w:t>ind d</w:t>
      </w:r>
      <w:r>
        <w:rPr>
          <w:rFonts w:ascii="Courier New" w:hAnsi="Courier New" w:cs="Courier New"/>
          <w:b/>
          <w:i/>
        </w:rPr>
        <w:t>up</w:t>
      </w:r>
      <w:r>
        <w:t xml:space="preserve">: </w:t>
      </w:r>
      <w:r w:rsidR="00371D20">
        <w:tab/>
      </w:r>
      <w:r w:rsidRPr="00371D20">
        <w:rPr>
          <w:rFonts w:ascii="Courier New" w:hAnsi="Courier New" w:cs="Courier New"/>
          <w:b/>
        </w:rPr>
        <w:t>IP &lt;= A</w:t>
      </w:r>
      <w:r w:rsidRPr="00371D20">
        <w:rPr>
          <w:rFonts w:ascii="Courier New" w:hAnsi="Courier New" w:cs="Courier New"/>
          <w:b/>
          <w:vertAlign w:val="subscript"/>
        </w:rPr>
        <w:t>TOS</w:t>
      </w:r>
      <w:r>
        <w:t>;</w:t>
      </w:r>
    </w:p>
    <w:p w:rsidR="005B0CFA" w:rsidRDefault="00F57EE0" w:rsidP="00371D20">
      <w:pPr>
        <w:pStyle w:val="BodyText"/>
        <w:numPr>
          <w:ilvl w:val="0"/>
          <w:numId w:val="23"/>
        </w:numPr>
        <w:tabs>
          <w:tab w:val="left" w:pos="4680"/>
        </w:tabs>
        <w:spacing w:after="0"/>
      </w:pPr>
      <w:r>
        <w:t xml:space="preserve">Transfer </w:t>
      </w:r>
      <w:r w:rsidR="005B0CFA">
        <w:t>IP to A</w:t>
      </w:r>
      <w:r w:rsidR="005B0CFA" w:rsidRPr="005F32C2">
        <w:rPr>
          <w:vertAlign w:val="subscript"/>
        </w:rPr>
        <w:t>TOS</w:t>
      </w:r>
      <w:r w:rsidR="005B0CFA">
        <w:t xml:space="preserve"> </w:t>
      </w:r>
      <w:r w:rsidR="00371D20">
        <w:t>using</w:t>
      </w:r>
      <w:r w:rsidR="00371D20">
        <w:rPr>
          <w:rFonts w:ascii="Courier New" w:hAnsi="Courier New" w:cs="Courier New"/>
          <w:b/>
          <w:i/>
        </w:rPr>
        <w:t xml:space="preserve"> </w:t>
      </w:r>
      <w:r>
        <w:rPr>
          <w:rFonts w:ascii="Courier New" w:hAnsi="Courier New" w:cs="Courier New"/>
          <w:b/>
          <w:i/>
        </w:rPr>
        <w:t>siz dup</w:t>
      </w:r>
      <w:r w:rsidR="005B0CFA">
        <w:t xml:space="preserve">: </w:t>
      </w:r>
      <w:r w:rsidR="00371D20">
        <w:tab/>
      </w:r>
      <w:r w:rsidR="005B0CFA" w:rsidRPr="00371D20">
        <w:rPr>
          <w:rFonts w:ascii="Courier New" w:hAnsi="Courier New" w:cs="Courier New"/>
          <w:b/>
        </w:rPr>
        <w:t>A</w:t>
      </w:r>
      <w:r w:rsidR="005B0CFA" w:rsidRPr="00371D20">
        <w:rPr>
          <w:rFonts w:ascii="Courier New" w:hAnsi="Courier New" w:cs="Courier New"/>
          <w:b/>
          <w:vertAlign w:val="subscript"/>
        </w:rPr>
        <w:t>TOS</w:t>
      </w:r>
      <w:r w:rsidR="005B0CFA" w:rsidRPr="00371D20">
        <w:rPr>
          <w:rFonts w:ascii="Courier New" w:hAnsi="Courier New" w:cs="Courier New"/>
          <w:b/>
        </w:rPr>
        <w:t xml:space="preserve"> &lt;= IP</w:t>
      </w:r>
      <w:r w:rsidR="005B0CFA">
        <w:t>;</w:t>
      </w:r>
    </w:p>
    <w:p w:rsidR="005B0CFA" w:rsidRDefault="00EC4B67" w:rsidP="00371D20">
      <w:pPr>
        <w:pStyle w:val="BodyText"/>
        <w:numPr>
          <w:ilvl w:val="0"/>
          <w:numId w:val="23"/>
        </w:numPr>
        <w:tabs>
          <w:tab w:val="left" w:pos="4680"/>
        </w:tabs>
        <w:spacing w:after="0"/>
      </w:pPr>
      <w:r>
        <w:t>Exchange</w:t>
      </w:r>
      <w:r w:rsidR="005B0CFA">
        <w:t xml:space="preserve"> A</w:t>
      </w:r>
      <w:r w:rsidR="005B0CFA" w:rsidRPr="005F32C2">
        <w:rPr>
          <w:vertAlign w:val="subscript"/>
        </w:rPr>
        <w:t>TOS</w:t>
      </w:r>
      <w:r w:rsidR="005B0CFA">
        <w:t xml:space="preserve"> </w:t>
      </w:r>
      <w:r w:rsidR="00F57EE0">
        <w:t xml:space="preserve">and </w:t>
      </w:r>
      <w:r w:rsidR="005B0CFA">
        <w:t xml:space="preserve">IP </w:t>
      </w:r>
      <w:r w:rsidR="00371D20">
        <w:t>using</w:t>
      </w:r>
      <w:r w:rsidR="00F57EE0">
        <w:t xml:space="preserve"> </w:t>
      </w:r>
      <w:r w:rsidR="00F57EE0">
        <w:rPr>
          <w:rFonts w:ascii="Courier New" w:hAnsi="Courier New" w:cs="Courier New"/>
          <w:b/>
          <w:i/>
        </w:rPr>
        <w:t>isz dup</w:t>
      </w:r>
      <w:r w:rsidR="005B0CFA">
        <w:t xml:space="preserve">: </w:t>
      </w:r>
      <w:r w:rsidR="00371D20">
        <w:tab/>
      </w:r>
      <w:r w:rsidR="005B0CFA" w:rsidRPr="00371D20">
        <w:rPr>
          <w:rFonts w:ascii="Courier New" w:hAnsi="Courier New" w:cs="Courier New"/>
          <w:b/>
        </w:rPr>
        <w:t>{IP, A</w:t>
      </w:r>
      <w:r w:rsidR="005B0CFA" w:rsidRPr="00371D20">
        <w:rPr>
          <w:rFonts w:ascii="Courier New" w:hAnsi="Courier New" w:cs="Courier New"/>
          <w:b/>
          <w:vertAlign w:val="subscript"/>
        </w:rPr>
        <w:t>TOS</w:t>
      </w:r>
      <w:r w:rsidR="005B0CFA" w:rsidRPr="00371D20">
        <w:rPr>
          <w:rFonts w:ascii="Courier New" w:hAnsi="Courier New" w:cs="Courier New"/>
          <w:b/>
        </w:rPr>
        <w:t>} &lt;= {A</w:t>
      </w:r>
      <w:r w:rsidR="005B0CFA" w:rsidRPr="00371D20">
        <w:rPr>
          <w:rFonts w:ascii="Courier New" w:hAnsi="Courier New" w:cs="Courier New"/>
          <w:b/>
          <w:vertAlign w:val="subscript"/>
        </w:rPr>
        <w:t>TOS</w:t>
      </w:r>
      <w:r w:rsidR="005B0CFA" w:rsidRPr="00371D20">
        <w:rPr>
          <w:rFonts w:ascii="Courier New" w:hAnsi="Courier New" w:cs="Courier New"/>
          <w:b/>
        </w:rPr>
        <w:t>, IP}</w:t>
      </w:r>
      <w:r w:rsidR="005B0CFA">
        <w:t>;</w:t>
      </w:r>
    </w:p>
    <w:p w:rsidR="00502ED3" w:rsidRDefault="00371D20" w:rsidP="00371D20">
      <w:pPr>
        <w:pStyle w:val="BodyText"/>
        <w:numPr>
          <w:ilvl w:val="0"/>
          <w:numId w:val="23"/>
        </w:numPr>
        <w:tabs>
          <w:tab w:val="left" w:pos="4680"/>
        </w:tabs>
        <w:spacing w:after="0"/>
      </w:pPr>
      <w:r>
        <w:t xml:space="preserve">Swap bytes of </w:t>
      </w:r>
      <w:r w:rsidR="005F32C2">
        <w:t>A</w:t>
      </w:r>
      <w:r w:rsidR="005F32C2" w:rsidRPr="005F32C2">
        <w:rPr>
          <w:vertAlign w:val="subscript"/>
        </w:rPr>
        <w:t>TOS</w:t>
      </w:r>
      <w:r w:rsidR="005F32C2">
        <w:t xml:space="preserve"> </w:t>
      </w:r>
      <w:r>
        <w:t xml:space="preserve">using </w:t>
      </w:r>
      <w:r>
        <w:rPr>
          <w:rFonts w:ascii="Courier New" w:hAnsi="Courier New" w:cs="Courier New"/>
          <w:b/>
          <w:i/>
        </w:rPr>
        <w:t>i</w:t>
      </w:r>
      <w:r w:rsidR="004C24A2">
        <w:rPr>
          <w:rFonts w:ascii="Courier New" w:hAnsi="Courier New" w:cs="Courier New"/>
          <w:b/>
          <w:i/>
        </w:rPr>
        <w:t>nd</w:t>
      </w:r>
      <w:r>
        <w:rPr>
          <w:rFonts w:ascii="Courier New" w:hAnsi="Courier New" w:cs="Courier New"/>
          <w:b/>
          <w:i/>
        </w:rPr>
        <w:t xml:space="preserve"> </w:t>
      </w:r>
      <w:r w:rsidR="004C24A2">
        <w:rPr>
          <w:rFonts w:ascii="Courier New" w:hAnsi="Courier New" w:cs="Courier New"/>
          <w:b/>
          <w:i/>
        </w:rPr>
        <w:t>swp</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 {A</w:t>
      </w:r>
      <w:r w:rsidR="005F32C2" w:rsidRPr="00371D20">
        <w:rPr>
          <w:rFonts w:ascii="Courier New" w:hAnsi="Courier New" w:cs="Courier New"/>
          <w:b/>
          <w:vertAlign w:val="subscript"/>
        </w:rPr>
        <w:t>TOS</w:t>
      </w:r>
      <w:r w:rsidR="005F32C2" w:rsidRPr="00371D20">
        <w:rPr>
          <w:rFonts w:ascii="Courier New" w:hAnsi="Courier New" w:cs="Courier New"/>
          <w:b/>
        </w:rPr>
        <w:t>[7:0], A</w:t>
      </w:r>
      <w:r w:rsidR="005F32C2" w:rsidRPr="00371D20">
        <w:rPr>
          <w:rFonts w:ascii="Courier New" w:hAnsi="Courier New" w:cs="Courier New"/>
          <w:b/>
          <w:vertAlign w:val="subscript"/>
        </w:rPr>
        <w:t>TOS</w:t>
      </w:r>
      <w:r w:rsidR="005F32C2" w:rsidRPr="00371D20">
        <w:rPr>
          <w:rFonts w:ascii="Courier New" w:hAnsi="Courier New" w:cs="Courier New"/>
          <w:b/>
        </w:rPr>
        <w:t>[15:8]}</w:t>
      </w:r>
      <w:r w:rsidR="00502ED3">
        <w:t>;</w:t>
      </w:r>
    </w:p>
    <w:p w:rsidR="00502ED3" w:rsidRDefault="00371D20" w:rsidP="00371D20">
      <w:pPr>
        <w:pStyle w:val="BodyText"/>
        <w:numPr>
          <w:ilvl w:val="0"/>
          <w:numId w:val="23"/>
        </w:numPr>
        <w:tabs>
          <w:tab w:val="left" w:pos="4680"/>
        </w:tabs>
      </w:pPr>
      <w:r>
        <w:t>Bit reverse</w:t>
      </w:r>
      <w:r w:rsidR="005F32C2">
        <w:t xml:space="preserve"> A</w:t>
      </w:r>
      <w:r w:rsidR="005F32C2" w:rsidRPr="005F32C2">
        <w:rPr>
          <w:vertAlign w:val="subscript"/>
        </w:rPr>
        <w:t>TOS</w:t>
      </w:r>
      <w:r w:rsidR="005F32C2">
        <w:t xml:space="preserve"> </w:t>
      </w:r>
      <w:r>
        <w:t xml:space="preserve">using </w:t>
      </w:r>
      <w:r w:rsidR="00813982" w:rsidRPr="00813982">
        <w:rPr>
          <w:rFonts w:ascii="Courier New" w:hAnsi="Courier New" w:cs="Courier New"/>
          <w:b/>
          <w:i/>
        </w:rPr>
        <w:t>ind rot</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w:t>
      </w:r>
      <w:r w:rsidR="00841170" w:rsidRPr="00371D20">
        <w:rPr>
          <w:rFonts w:ascii="Courier New" w:hAnsi="Courier New" w:cs="Courier New"/>
          <w:b/>
        </w:rPr>
        <w:t xml:space="preserve"> A</w:t>
      </w:r>
      <w:r w:rsidR="00841170" w:rsidRPr="00371D20">
        <w:rPr>
          <w:rFonts w:ascii="Courier New" w:hAnsi="Courier New" w:cs="Courier New"/>
          <w:b/>
          <w:vertAlign w:val="subscript"/>
        </w:rPr>
        <w:t>T</w:t>
      </w:r>
      <w:r w:rsidR="00C1003A" w:rsidRPr="00371D20">
        <w:rPr>
          <w:rFonts w:ascii="Courier New" w:hAnsi="Courier New" w:cs="Courier New"/>
          <w:b/>
          <w:vertAlign w:val="subscript"/>
        </w:rPr>
        <w:t>OS</w:t>
      </w:r>
      <w:r w:rsidR="00841170" w:rsidRPr="00371D20">
        <w:rPr>
          <w:rFonts w:ascii="Courier New" w:hAnsi="Courier New" w:cs="Courier New"/>
          <w:b/>
        </w:rPr>
        <w:t>[0:15]</w:t>
      </w:r>
      <w:r w:rsidR="00502ED3">
        <w:t>;</w:t>
      </w:r>
    </w:p>
    <w:p w:rsidR="005348ED" w:rsidRPr="009A7369" w:rsidRDefault="00873DE0" w:rsidP="009A7369">
      <w:pPr>
        <w:pStyle w:val="BodyText"/>
      </w:pPr>
      <w:r>
        <w:t>T</w:t>
      </w:r>
      <w:r w:rsidR="008A12E9">
        <w:t xml:space="preserve">he N, V, Z, </w:t>
      </w:r>
      <w:r>
        <w:t xml:space="preserve">and </w:t>
      </w:r>
      <w:r w:rsidR="008A12E9">
        <w:t xml:space="preserve">C </w:t>
      </w:r>
      <w:r w:rsidR="003F0C00">
        <w:t>flags</w:t>
      </w:r>
      <w:r w:rsidR="008A12E9">
        <w:t xml:space="preserve"> of the processor status word, P, are not affected by the </w:t>
      </w:r>
      <w:r w:rsidR="00C3329C">
        <w:t xml:space="preserve">register </w:t>
      </w:r>
      <w:r w:rsidR="008A12E9">
        <w:t xml:space="preserve">stack instructions. Thus, </w:t>
      </w:r>
      <w:r w:rsidR="007D49C3">
        <w:t xml:space="preserve">unlike the register load and transfer instructions, </w:t>
      </w:r>
      <w:r>
        <w:t xml:space="preserve">pushing, swapping, or rotating the register </w:t>
      </w:r>
      <w:r w:rsidR="007D49C3">
        <w:t>stack has no affect on P</w:t>
      </w:r>
      <w:r w:rsidR="008A12E9">
        <w:t>.</w:t>
      </w:r>
      <w:r w:rsidR="00C3329C">
        <w:t xml:space="preserve"> T</w:t>
      </w:r>
      <w:r>
        <w:t xml:space="preserve">his behavior </w:t>
      </w:r>
      <w:r w:rsidR="00C3329C">
        <w:t xml:space="preserve">allows </w:t>
      </w:r>
      <w:r>
        <w:t xml:space="preserve">the programmer to use the register stack to perform extended precision operations without </w:t>
      </w:r>
      <w:r w:rsidR="005A28EF">
        <w:t xml:space="preserve">having </w:t>
      </w:r>
      <w:r w:rsidR="00623A48">
        <w:t>to spill</w:t>
      </w:r>
      <w:r w:rsidR="00C020DB">
        <w:t xml:space="preserve"> </w:t>
      </w:r>
      <w:r w:rsidR="00623A48">
        <w:t>registers to memory</w:t>
      </w:r>
      <w:r w:rsidR="006C2BAC">
        <w:t>.</w:t>
      </w:r>
    </w:p>
    <w:p w:rsidR="00567D65" w:rsidRDefault="00567D65" w:rsidP="004C2BA2">
      <w:pPr>
        <w:pStyle w:val="Heading3"/>
      </w:pPr>
      <w:bookmarkStart w:id="46" w:name="_Toc463900024"/>
      <w:bookmarkStart w:id="47" w:name="_Toc484109169"/>
      <w:r>
        <w:t>Index Registers (X, Y, A)</w:t>
      </w:r>
      <w:bookmarkEnd w:id="46"/>
      <w:bookmarkEnd w:id="47"/>
    </w:p>
    <w:p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7D49C3">
        <w:t xml:space="preserve">can be </w:t>
      </w:r>
      <w:r w:rsidR="00842ADC">
        <w:t>used</w:t>
      </w:r>
      <w:r w:rsidR="007D49C3">
        <w:t xml:space="preserve"> </w:t>
      </w:r>
      <w:r w:rsidR="004C2BA2">
        <w:t xml:space="preserve">as </w:t>
      </w:r>
      <w:r w:rsidR="007D49C3">
        <w:t xml:space="preserve">an index register when a </w:t>
      </w:r>
      <w:r w:rsidR="00842ADC">
        <w:t xml:space="preserve">register override prefix instruction, </w:t>
      </w:r>
      <w:r w:rsidR="00842ADC" w:rsidRPr="005F1548">
        <w:rPr>
          <w:rFonts w:ascii="Courier New" w:hAnsi="Courier New" w:cs="Courier New"/>
          <w:b/>
          <w:i/>
        </w:rPr>
        <w:t>oax</w:t>
      </w:r>
      <w:r w:rsidR="00842ADC">
        <w:t xml:space="preserve"> </w:t>
      </w:r>
      <w:r w:rsidR="004C2BA2">
        <w:t>or</w:t>
      </w:r>
      <w:r w:rsidR="00842ADC">
        <w:t xml:space="preserve"> </w:t>
      </w:r>
      <w:r w:rsidR="00842ADC" w:rsidRPr="005F1548">
        <w:rPr>
          <w:rFonts w:ascii="Courier New" w:hAnsi="Courier New" w:cs="Courier New"/>
          <w:b/>
          <w:i/>
        </w:rPr>
        <w:t>oay</w:t>
      </w:r>
      <w:r w:rsidR="00842ADC">
        <w:t xml:space="preserve">, </w:t>
      </w:r>
      <w:r w:rsidR="007D49C3">
        <w:t>is applied</w:t>
      </w:r>
      <w:r w:rsidR="007C14BE">
        <w:t xml:space="preserve"> </w:t>
      </w:r>
      <w:r w:rsidR="00623A48">
        <w:t xml:space="preserve">and </w:t>
      </w:r>
      <w:r w:rsidR="004C2BA2">
        <w:t xml:space="preserve">the </w:t>
      </w:r>
      <w:r w:rsidR="00623A48">
        <w:t xml:space="preserve">instruction </w:t>
      </w:r>
      <w:r w:rsidR="007C14BE">
        <w:t>us</w:t>
      </w:r>
      <w:r w:rsidR="004C2BA2">
        <w:t>ing</w:t>
      </w:r>
      <w:r w:rsidR="007C14BE">
        <w:t xml:space="preserve"> an indexed address</w:t>
      </w:r>
      <w:r w:rsidR="00623A48">
        <w:t>ing mode</w:t>
      </w:r>
      <w:r w:rsidR="007C14BE">
        <w:t>.</w:t>
      </w:r>
    </w:p>
    <w:p w:rsidR="00842ADC" w:rsidRDefault="00842ADC" w:rsidP="009A7369">
      <w:pPr>
        <w:pStyle w:val="BodyText"/>
      </w:pPr>
      <w:r>
        <w:t xml:space="preserve">The M65C02A core makes an additional subtle change in the behavior of the </w:t>
      </w:r>
      <w:r w:rsidR="007D49C3">
        <w:t xml:space="preserve">index registers that can have an </w:t>
      </w:r>
      <w:r>
        <w:t xml:space="preserve">impact on </w:t>
      </w:r>
      <w:r w:rsidR="007D49C3">
        <w:t xml:space="preserve">how the </w:t>
      </w:r>
      <w:r>
        <w:t>indexed addressing modes</w:t>
      </w:r>
      <w:r w:rsidR="007D49C3">
        <w:t xml:space="preserve"> are viewed</w:t>
      </w:r>
      <w:r>
        <w:t>. The effective address calculation for indexed addressing modes for the 6502/65C02 microprocessors can best be described by the following equation:</w:t>
      </w:r>
    </w:p>
    <w:p w:rsidR="00842ADC" w:rsidRPr="00842ADC" w:rsidRDefault="004C2BA2" w:rsidP="00842ADC">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m:oMathPara>
    </w:p>
    <w:p w:rsidR="007D49C3" w:rsidRDefault="00842ADC" w:rsidP="009A7369">
      <w:pPr>
        <w:pStyle w:val="BodyText"/>
      </w:pPr>
      <w:r>
        <w:t xml:space="preserve">where the memory operand </w:t>
      </w:r>
      <w:r w:rsidR="00DD4E6F">
        <w:t xml:space="preserve">address </w:t>
      </w:r>
      <w:r w:rsidR="0034195E" w:rsidRPr="00842ADC">
        <w:rPr>
          <w:i/>
        </w:rPr>
        <w:t>M</w:t>
      </w:r>
      <w:r w:rsidR="0034195E">
        <w:t xml:space="preserve"> </w:t>
      </w:r>
      <w:r>
        <w:t xml:space="preserve">is either 8 bits </w:t>
      </w:r>
      <w:r w:rsidR="007D49C3">
        <w:t xml:space="preserve">in length </w:t>
      </w:r>
      <w:r>
        <w:t>for zero page</w:t>
      </w:r>
      <w:r w:rsidR="0034195E">
        <w:t xml:space="preserve"> addresses</w:t>
      </w:r>
      <w:r>
        <w:t xml:space="preserve"> or 16 bits </w:t>
      </w:r>
      <w:r w:rsidR="007D49C3">
        <w:t xml:space="preserve">in length </w:t>
      </w:r>
      <w:r>
        <w:t>for absolute address</w:t>
      </w:r>
      <w:r w:rsidR="0034195E">
        <w:t>es</w:t>
      </w:r>
      <w:r w:rsidR="007D49C3">
        <w:t xml:space="preserve">; </w:t>
      </w:r>
      <w:r w:rsidR="007D49C3" w:rsidRPr="0034195E">
        <w:rPr>
          <w:i/>
        </w:rPr>
        <w:t>index</w:t>
      </w:r>
      <w:r w:rsidR="007D49C3">
        <w:t xml:space="preserve"> is 8-bits in length for 6502/65C02 processors</w:t>
      </w:r>
      <w:r>
        <w:t>.</w:t>
      </w:r>
      <w:r w:rsidR="005934E9">
        <w:t xml:space="preserve"> (</w:t>
      </w:r>
      <w:r w:rsidR="005934E9" w:rsidRPr="005934E9">
        <w:rPr>
          <w:b/>
        </w:rPr>
        <w:t>Note:</w:t>
      </w:r>
      <w:r w:rsidR="005934E9">
        <w:t xml:space="preserve"> </w:t>
      </w:r>
      <w:r w:rsidR="005934E9" w:rsidRPr="005934E9">
        <w:rPr>
          <w:i/>
        </w:rPr>
        <w:t>when M is an 8-bit page</w:t>
      </w:r>
      <w:r w:rsidR="00581492">
        <w:rPr>
          <w:i/>
        </w:rPr>
        <w:t xml:space="preserve"> 0 </w:t>
      </w:r>
      <w:r w:rsidR="00084243">
        <w:rPr>
          <w:i/>
        </w:rPr>
        <w:t>(</w:t>
      </w:r>
      <w:r w:rsidR="00581492">
        <w:rPr>
          <w:i/>
        </w:rPr>
        <w:t>or page 1</w:t>
      </w:r>
      <w:r w:rsidR="00084243">
        <w:rPr>
          <w:i/>
        </w:rPr>
        <w:t>)</w:t>
      </w:r>
      <w:r w:rsidR="005934E9" w:rsidRPr="005934E9">
        <w:rPr>
          <w:i/>
        </w:rPr>
        <w:t xml:space="preserve"> address, the effective address is calculated mod 256.</w:t>
      </w:r>
      <w:r w:rsidR="005934E9">
        <w:t>)</w:t>
      </w:r>
    </w:p>
    <w:p w:rsidR="00842ADC" w:rsidRDefault="00677668" w:rsidP="009A7369">
      <w:pPr>
        <w:pStyle w:val="BodyText"/>
      </w:pPr>
      <w:r>
        <w:t xml:space="preserve">The subtlety in the preceding equation is that the </w:t>
      </w:r>
      <w:r w:rsidRPr="00677668">
        <w:rPr>
          <w:i/>
        </w:rPr>
        <w:t>index</w:t>
      </w:r>
      <w:r>
        <w:t xml:space="preserve"> </w:t>
      </w:r>
      <w:r w:rsidR="0015642D">
        <w:t xml:space="preserve">register (X, Y, or A) </w:t>
      </w:r>
      <w:r>
        <w:t xml:space="preserve">may </w:t>
      </w:r>
      <w:r w:rsidR="0015642D">
        <w:t xml:space="preserve">have been previously loaded with a </w:t>
      </w:r>
      <w:r>
        <w:t>16-bit</w:t>
      </w:r>
      <w:r w:rsidR="0015642D">
        <w:t xml:space="preserve"> value. Thus, the programmer can </w:t>
      </w:r>
      <w:r w:rsidR="007D49C3">
        <w:t xml:space="preserve">now view the effective </w:t>
      </w:r>
      <w:r w:rsidR="0015642D">
        <w:t xml:space="preserve">address as a </w:t>
      </w:r>
      <w:r w:rsidR="005934E9">
        <w:t xml:space="preserve">16-bit </w:t>
      </w:r>
      <w:r w:rsidR="0015642D">
        <w:t>base address</w:t>
      </w:r>
      <w:r w:rsidR="005934E9">
        <w:t>,</w:t>
      </w:r>
      <w:r w:rsidR="0015642D">
        <w:t xml:space="preserve"> which is found in one of the index registers</w:t>
      </w:r>
      <w:r w:rsidR="007D49C3">
        <w:t>, plus an offset found in the instruction</w:t>
      </w:r>
      <w:r w:rsidR="0015642D">
        <w:t>. In other words, when any of the M65C02A core’s ALU registers have been programmed as 16-bit values, the preceding effective address equation can be written as:</w:t>
      </w:r>
    </w:p>
    <w:p w:rsidR="0015642D" w:rsidRDefault="004C2BA2" w:rsidP="0015642D">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=base+offset</m:t>
          </m:r>
        </m:oMath>
      </m:oMathPara>
    </w:p>
    <w:p w:rsidR="00496093" w:rsidRDefault="0015642D" w:rsidP="0015642D">
      <w:pPr>
        <w:pStyle w:val="BodyText"/>
      </w:pPr>
      <w:r>
        <w:t xml:space="preserve">where </w:t>
      </w:r>
      <w:r w:rsidRPr="0015642D">
        <w:rPr>
          <w:i/>
        </w:rPr>
        <w:t>base</w:t>
      </w:r>
      <w:r>
        <w:t xml:space="preserve"> is </w:t>
      </w:r>
      <w:r w:rsidR="005934E9">
        <w:t xml:space="preserve">a 16-bit address found in </w:t>
      </w:r>
      <w:r>
        <w:t xml:space="preserve">one of the three index registers (X, Y, or A) and </w:t>
      </w:r>
      <w:r w:rsidRPr="0015642D">
        <w:rPr>
          <w:i/>
        </w:rPr>
        <w:t>offset</w:t>
      </w:r>
      <w:r>
        <w:t xml:space="preserve"> is the </w:t>
      </w:r>
      <w:r w:rsidR="005934E9">
        <w:t xml:space="preserve">8/16-bit </w:t>
      </w:r>
      <w:r>
        <w:t>address operand embedded in the instruction.</w:t>
      </w:r>
      <w:r w:rsidR="00496093">
        <w:t xml:space="preserve"> This formulation provides the programmer much better addressing than the standard 6502/65C02 microprocessor indexed addressing modes.</w:t>
      </w:r>
      <w:r w:rsidR="005934E9">
        <w:t xml:space="preserve"> (</w:t>
      </w:r>
      <w:r w:rsidR="005934E9" w:rsidRPr="005934E9">
        <w:rPr>
          <w:b/>
        </w:rPr>
        <w:t>Note:</w:t>
      </w:r>
      <w:r w:rsidR="005934E9" w:rsidRPr="005934E9">
        <w:rPr>
          <w:i/>
        </w:rPr>
        <w:t xml:space="preserve"> </w:t>
      </w:r>
      <w:r w:rsidR="000F4FCE">
        <w:rPr>
          <w:i/>
        </w:rPr>
        <w:t xml:space="preserve">for compatibility with the 6502/65C02, the effective address is calculated mod 256 </w:t>
      </w:r>
      <w:r w:rsidR="005934E9" w:rsidRPr="005934E9">
        <w:rPr>
          <w:i/>
        </w:rPr>
        <w:t xml:space="preserve">if </w:t>
      </w:r>
      <w:r w:rsidR="005934E9">
        <w:rPr>
          <w:i/>
        </w:rPr>
        <w:t xml:space="preserve">the </w:t>
      </w:r>
      <w:r w:rsidR="000F4FCE">
        <w:rPr>
          <w:i/>
        </w:rPr>
        <w:t xml:space="preserve">base address is in either </w:t>
      </w:r>
      <w:r w:rsidR="005934E9">
        <w:rPr>
          <w:i/>
        </w:rPr>
        <w:t>page 0</w:t>
      </w:r>
      <w:r w:rsidR="000F4FCE">
        <w:rPr>
          <w:i/>
        </w:rPr>
        <w:t xml:space="preserve"> or page 1</w:t>
      </w:r>
      <w:r w:rsidR="005934E9" w:rsidRPr="005934E9">
        <w:rPr>
          <w:i/>
        </w:rPr>
        <w:t>.</w:t>
      </w:r>
      <w:r w:rsidR="005934E9">
        <w:t>)</w:t>
      </w:r>
    </w:p>
    <w:p w:rsidR="000F4FCE" w:rsidRDefault="00232A68" w:rsidP="0015642D">
      <w:pPr>
        <w:pStyle w:val="BodyText"/>
      </w:pPr>
      <w:r>
        <w:lastRenderedPageBreak/>
        <w:t>Thus, t</w:t>
      </w:r>
      <w:r w:rsidR="00496093">
        <w:t xml:space="preserve">he programmer has the discretion to treat either the memory address operand </w:t>
      </w:r>
      <w:r w:rsidR="007C14BE">
        <w:t xml:space="preserve">embedded </w:t>
      </w:r>
      <w:r w:rsidR="00496093">
        <w:t>in the instruction as an offset or a base</w:t>
      </w:r>
      <w:r w:rsidR="007C14BE">
        <w:t xml:space="preserve"> address</w:t>
      </w:r>
      <w:r w:rsidR="00496093">
        <w:t xml:space="preserve">. A standard assembler or compiler will not use the base plus offset paradigm, but a macro assembler can be coerced to provide the programmer with this improved view of </w:t>
      </w:r>
      <w:r w:rsidR="007C14BE">
        <w:t>the M65C02A’s effective address calculation</w:t>
      </w:r>
      <w:r w:rsidR="000F4FCE">
        <w:t>.</w:t>
      </w:r>
    </w:p>
    <w:p w:rsidR="00232A68" w:rsidRPr="0015642D" w:rsidRDefault="000F4FCE" w:rsidP="0015642D">
      <w:pPr>
        <w:pStyle w:val="BodyText"/>
      </w:pPr>
      <w:r>
        <w:t>For the M65C02A, all pre-indexed (by X) addressing modes represent base plus offset addressing. What this means is that both zero-page (8-bit) and absolute (16-bit) pre-indexed (by X) addressing modes easily support the stack frame addressing needed to access local variables in C/C++ and Pascal whenever X holds the stack frame base pointer</w:t>
      </w:r>
      <w:r w:rsidR="00084243">
        <w:t xml:space="preserve">, </w:t>
      </w:r>
      <w:r>
        <w:t xml:space="preserve">the value of S on entry to a </w:t>
      </w:r>
      <w:r w:rsidR="00084243">
        <w:t>function/procedure</w:t>
      </w:r>
      <w:r>
        <w:t>.</w:t>
      </w:r>
    </w:p>
    <w:p w:rsidR="00567D65" w:rsidRDefault="00567D65" w:rsidP="004C2BA2">
      <w:pPr>
        <w:pStyle w:val="Heading3"/>
      </w:pPr>
      <w:bookmarkStart w:id="48" w:name="_Toc463900025"/>
      <w:bookmarkStart w:id="49" w:name="_Toc484109170"/>
      <w:r>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48"/>
      <w:bookmarkEnd w:id="49"/>
    </w:p>
    <w:p w:rsidR="009A7369" w:rsidRDefault="00D80AD8" w:rsidP="009A7369">
      <w:pPr>
        <w:pStyle w:val="BodyText"/>
      </w:pPr>
      <w:r>
        <w:t xml:space="preserve">The M65C02A core provides the standard </w:t>
      </w:r>
      <w:r w:rsidR="00765949">
        <w:t xml:space="preserve">system stack pointer, S, of the 6502/65C02 microcomputers. Within the M65C02A core, S is implemented as a 16-bit register. Thus, it may used in a 16-bit manner, but its operation will automatically ensure that it is locked to page 1 of memory as expected </w:t>
      </w:r>
      <w:r w:rsidR="00070658">
        <w:t>for</w:t>
      </w:r>
      <w:r w:rsidR="00765949">
        <w:t xml:space="preserve"> 6502/65C02 microcomputers.</w:t>
      </w:r>
    </w:p>
    <w:p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r w:rsidR="00EF3A9C" w:rsidRPr="006E1CF8">
        <w:rPr>
          <w:rFonts w:ascii="Courier New" w:hAnsi="Courier New" w:cs="Courier New"/>
          <w:b/>
          <w:i/>
        </w:rPr>
        <w:t>brk</w:t>
      </w:r>
      <w:r w:rsidR="00765949">
        <w:t>, the M65C02A core’s mode is automatically set to the kernel mode</w:t>
      </w:r>
      <w:r w:rsidR="00EF3A9C">
        <w:t xml:space="preserve"> and the processor state is automatically saved </w:t>
      </w:r>
      <w:r w:rsidR="00070658">
        <w:t>o</w:t>
      </w:r>
      <w:r w:rsidR="00EF3A9C">
        <w:t>n the kernel mode stack</w:t>
      </w:r>
      <w:r w:rsidR="00070658">
        <w:t xml:space="preserve"> S</w:t>
      </w:r>
      <w:r w:rsidR="00070658" w:rsidRPr="00765949">
        <w:rPr>
          <w:vertAlign w:val="subscript"/>
        </w:rPr>
        <w:t>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r w:rsidR="001C3298" w:rsidRPr="006E1CF8">
        <w:rPr>
          <w:rFonts w:ascii="Courier New" w:hAnsi="Courier New" w:cs="Courier New"/>
          <w:b/>
          <w:i/>
        </w:rPr>
        <w:t>ind txs</w:t>
      </w:r>
      <w:r w:rsidR="001C3298">
        <w:t xml:space="preserve"> or the </w:t>
      </w:r>
      <w:r w:rsidR="001C3298" w:rsidRPr="006E1CF8">
        <w:rPr>
          <w:rFonts w:ascii="Courier New" w:hAnsi="Courier New" w:cs="Courier New"/>
          <w:b/>
          <w:i/>
        </w:rPr>
        <w:t>isz txs</w:t>
      </w:r>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r w:rsidR="001C3298" w:rsidRPr="006E1CF8">
        <w:rPr>
          <w:rFonts w:ascii="Courier New" w:hAnsi="Courier New" w:cs="Courier New"/>
          <w:b/>
          <w:i/>
        </w:rPr>
        <w:t>ind</w:t>
      </w:r>
      <w:r w:rsidR="001C3298">
        <w:t xml:space="preserve"> or </w:t>
      </w:r>
      <w:r w:rsidR="001C3298" w:rsidRPr="006E1CF8">
        <w:rPr>
          <w:rFonts w:ascii="Courier New" w:hAnsi="Courier New" w:cs="Courier New"/>
          <w:b/>
          <w:i/>
        </w:rPr>
        <w:t>isz</w:t>
      </w:r>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r w:rsidR="001C3298">
        <w:t>1</w:t>
      </w:r>
      <w:r w:rsidR="007C14BE">
        <w:t>, i.e. the normal memory page for the system stack</w:t>
      </w:r>
      <w:r w:rsidR="001C3298">
        <w:t>.</w:t>
      </w:r>
      <w:r w:rsidR="00BB6FCC">
        <w:t xml:space="preserve"> Thus, the </w:t>
      </w:r>
      <w:r w:rsidR="00BB6FCC" w:rsidRPr="006E1CF8">
        <w:rPr>
          <w:rFonts w:ascii="Courier New" w:hAnsi="Courier New" w:cs="Courier New"/>
          <w:b/>
          <w:i/>
        </w:rPr>
        <w:t>isz</w:t>
      </w:r>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r w:rsidR="00BB6FCC" w:rsidRPr="006E1CF8">
        <w:rPr>
          <w:rFonts w:ascii="Courier New" w:hAnsi="Courier New" w:cs="Courier New"/>
          <w:b/>
          <w:i/>
        </w:rPr>
        <w:t>ind tsx</w:t>
      </w:r>
      <w:r w:rsidR="00BB6FCC">
        <w:t xml:space="preserve"> or the </w:t>
      </w:r>
      <w:r w:rsidR="00BB6FCC" w:rsidRPr="006E1CF8">
        <w:rPr>
          <w:rFonts w:ascii="Courier New" w:hAnsi="Courier New" w:cs="Courier New"/>
          <w:b/>
          <w:i/>
        </w:rPr>
        <w:t>isz tsx</w:t>
      </w:r>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r w:rsidRPr="00DF1216">
        <w:rPr>
          <w:rFonts w:ascii="Courier New" w:hAnsi="Courier New" w:cs="Courier New"/>
          <w:b/>
          <w:i/>
        </w:rPr>
        <w:t>osx txa</w:t>
      </w:r>
      <w:r w:rsidRPr="00A420D5">
        <w:rPr>
          <w:i/>
        </w:rPr>
        <w:t xml:space="preserve"> and </w:t>
      </w:r>
      <w:r w:rsidRPr="00DF1216">
        <w:rPr>
          <w:rFonts w:ascii="Courier New" w:hAnsi="Courier New" w:cs="Courier New"/>
          <w:b/>
          <w:i/>
        </w:rPr>
        <w:t>osx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r w:rsidR="006F5F34" w:rsidRPr="006F5F34">
        <w:rPr>
          <w:rFonts w:ascii="Courier New" w:hAnsi="Courier New" w:cs="Courier New"/>
          <w:b/>
          <w:i/>
        </w:rPr>
        <w:t>ind</w:t>
      </w:r>
      <w:r w:rsidR="006F5F34">
        <w:rPr>
          <w:i/>
        </w:rPr>
        <w:t xml:space="preserve"> or </w:t>
      </w:r>
      <w:r w:rsidR="006F5F34" w:rsidRPr="006F5F34">
        <w:rPr>
          <w:rFonts w:ascii="Courier New" w:hAnsi="Courier New" w:cs="Courier New"/>
          <w:b/>
          <w:i/>
        </w:rPr>
        <w:t>isz</w:t>
      </w:r>
      <w:r w:rsidRPr="00A420D5">
        <w:rPr>
          <w:i/>
        </w:rPr>
        <w:t>) to be transferred to/from A</w:t>
      </w:r>
      <w:r>
        <w:rPr>
          <w:i/>
        </w:rPr>
        <w:t>, respectively</w:t>
      </w:r>
      <w:r w:rsidRPr="00A420D5">
        <w:rPr>
          <w:i/>
        </w:rPr>
        <w:t>.</w:t>
      </w:r>
      <w:r w:rsidR="003927A1">
        <w:rPr>
          <w:i/>
        </w:rPr>
        <w:t xml:space="preserve"> In the user mode, </w:t>
      </w:r>
      <w:r w:rsidR="003927A1" w:rsidRPr="00A420D5">
        <w:rPr>
          <w:i/>
        </w:rPr>
        <w:t xml:space="preserve">the </w:t>
      </w:r>
      <w:r w:rsidR="003927A1" w:rsidRPr="00DF1216">
        <w:rPr>
          <w:rFonts w:ascii="Courier New" w:hAnsi="Courier New" w:cs="Courier New"/>
          <w:b/>
          <w:i/>
        </w:rPr>
        <w:t>osx txa</w:t>
      </w:r>
      <w:r w:rsidR="003927A1" w:rsidRPr="00A420D5">
        <w:rPr>
          <w:i/>
        </w:rPr>
        <w:t xml:space="preserve"> and </w:t>
      </w:r>
      <w:r w:rsidR="003927A1" w:rsidRPr="00DF1216">
        <w:rPr>
          <w:rFonts w:ascii="Courier New" w:hAnsi="Courier New" w:cs="Courier New"/>
          <w:b/>
          <w:i/>
        </w:rPr>
        <w:t>osx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rsidR="0027263E" w:rsidRDefault="005B48E0" w:rsidP="0057609A">
      <w:pPr>
        <w:pStyle w:val="BodyText"/>
      </w:pPr>
      <w:r>
        <w:t>While in user mode,</w:t>
      </w:r>
      <w:r w:rsidR="006B0873">
        <w:t xml:space="preserve"> the programmer may load S</w:t>
      </w:r>
      <w:r w:rsidR="006B0873" w:rsidRPr="0027263E">
        <w:rPr>
          <w:vertAlign w:val="subscript"/>
        </w:rPr>
        <w:t>U</w:t>
      </w:r>
      <w:r w:rsidR="006B0873">
        <w:t xml:space="preserve"> using the </w:t>
      </w:r>
      <w:r w:rsidR="006B0873" w:rsidRPr="006E1CF8">
        <w:rPr>
          <w:rFonts w:ascii="Courier New" w:hAnsi="Courier New" w:cs="Courier New"/>
          <w:b/>
          <w:i/>
        </w:rPr>
        <w:t>txs</w:t>
      </w:r>
      <w:r w:rsidR="006B0873">
        <w:t xml:space="preserve"> and</w:t>
      </w:r>
      <w:r w:rsidR="0027263E">
        <w:t xml:space="preserve"> </w:t>
      </w:r>
      <w:r w:rsidR="0027263E" w:rsidRPr="006E1CF8">
        <w:rPr>
          <w:rFonts w:ascii="Courier New" w:hAnsi="Courier New" w:cs="Courier New"/>
          <w:b/>
          <w:i/>
        </w:rPr>
        <w:t>osx</w:t>
      </w:r>
      <w:r w:rsidR="0027263E" w:rsidRPr="0027263E">
        <w:rPr>
          <w:rFonts w:ascii="Courier New" w:hAnsi="Courier New" w:cs="Courier New"/>
          <w:b/>
        </w:rPr>
        <w:t xml:space="preserve"> </w:t>
      </w:r>
      <w:r w:rsidR="0027263E" w:rsidRPr="006E1CF8">
        <w:rPr>
          <w:rFonts w:ascii="Courier New" w:hAnsi="Courier New" w:cs="Courier New"/>
          <w:b/>
          <w:i/>
        </w:rPr>
        <w:t>ldx</w:t>
      </w:r>
      <w:r w:rsidR="0027263E">
        <w:t xml:space="preserve"> (</w:t>
      </w:r>
      <w:r w:rsidR="0027263E" w:rsidRPr="006E1CF8">
        <w:rPr>
          <w:rFonts w:ascii="Courier New" w:hAnsi="Courier New" w:cs="Courier New"/>
          <w:b/>
          <w:i/>
        </w:rPr>
        <w:t>lds</w:t>
      </w:r>
      <w:r w:rsidR="0027263E">
        <w:t>) instruction sequences. While in the user mode, the programmer may store S</w:t>
      </w:r>
      <w:r w:rsidR="0027263E" w:rsidRPr="0027263E">
        <w:rPr>
          <w:vertAlign w:val="subscript"/>
        </w:rPr>
        <w:t>U</w:t>
      </w:r>
      <w:r w:rsidR="0027263E">
        <w:t xml:space="preserve"> using the </w:t>
      </w:r>
      <w:r w:rsidR="0027263E" w:rsidRPr="006E1CF8">
        <w:rPr>
          <w:rFonts w:ascii="Courier New" w:hAnsi="Courier New" w:cs="Courier New"/>
          <w:b/>
          <w:i/>
        </w:rPr>
        <w:t>tsx</w:t>
      </w:r>
      <w:r w:rsidR="0027263E">
        <w:t xml:space="preserve"> and </w:t>
      </w:r>
      <w:r w:rsidR="0027263E" w:rsidRPr="006E1CF8">
        <w:rPr>
          <w:rFonts w:ascii="Courier New" w:hAnsi="Courier New" w:cs="Courier New"/>
          <w:b/>
          <w:i/>
        </w:rPr>
        <w:t>osx stx</w:t>
      </w:r>
      <w:r w:rsidR="0027263E">
        <w:t xml:space="preserve"> (</w:t>
      </w:r>
      <w:r w:rsidR="0027263E" w:rsidRPr="006E1CF8">
        <w:rPr>
          <w:rFonts w:ascii="Courier New" w:hAnsi="Courier New" w:cs="Courier New"/>
          <w:b/>
          <w:i/>
        </w:rPr>
        <w:t>sts</w:t>
      </w:r>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r w:rsidR="0027263E" w:rsidRPr="006E1CF8">
        <w:rPr>
          <w:rFonts w:ascii="Courier New" w:hAnsi="Courier New" w:cs="Courier New"/>
          <w:b/>
          <w:i/>
        </w:rPr>
        <w:t>osx inx</w:t>
      </w:r>
      <w:r w:rsidR="0027263E">
        <w:t xml:space="preserve"> (</w:t>
      </w:r>
      <w:r w:rsidR="0027263E" w:rsidRPr="006E1CF8">
        <w:rPr>
          <w:rFonts w:ascii="Courier New" w:hAnsi="Courier New" w:cs="Courier New"/>
          <w:b/>
          <w:i/>
        </w:rPr>
        <w:t>ins</w:t>
      </w:r>
      <w:r w:rsidR="0027263E">
        <w:t xml:space="preserve">) and </w:t>
      </w:r>
      <w:r w:rsidR="0027263E" w:rsidRPr="006E1CF8">
        <w:rPr>
          <w:rFonts w:ascii="Courier New" w:hAnsi="Courier New" w:cs="Courier New"/>
          <w:b/>
          <w:i/>
        </w:rPr>
        <w:t>osx dex</w:t>
      </w:r>
      <w:r w:rsidR="0027263E">
        <w:t xml:space="preserve"> (</w:t>
      </w:r>
      <w:r w:rsidR="0027263E" w:rsidRPr="006E1CF8">
        <w:rPr>
          <w:rFonts w:ascii="Courier New" w:hAnsi="Courier New" w:cs="Courier New"/>
          <w:b/>
          <w:i/>
        </w:rPr>
        <w:t>des</w:t>
      </w:r>
      <w:r w:rsidR="0027263E">
        <w:t>) instruction sequences.</w:t>
      </w:r>
    </w:p>
    <w:p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r w:rsidR="00070658">
        <w:rPr>
          <w:rFonts w:ascii="Courier New" w:hAnsi="Courier New" w:cs="Courier New"/>
          <w:b/>
          <w:i/>
        </w:rPr>
        <w:t>in</w:t>
      </w:r>
      <w:r w:rsidR="0027263E" w:rsidRPr="00BD2899">
        <w:rPr>
          <w:rFonts w:ascii="Courier New" w:hAnsi="Courier New" w:cs="Courier New"/>
          <w:b/>
          <w:i/>
        </w:rPr>
        <w:t>d</w:t>
      </w:r>
      <w:r w:rsidR="0027263E" w:rsidRPr="00BD2899">
        <w:rPr>
          <w:i/>
        </w:rPr>
        <w:t xml:space="preserve"> and </w:t>
      </w:r>
      <w:r w:rsidR="0027263E" w:rsidRPr="00BD2899">
        <w:rPr>
          <w:rFonts w:ascii="Courier New" w:hAnsi="Courier New" w:cs="Courier New"/>
          <w:b/>
          <w:i/>
        </w:rPr>
        <w:t>isz</w:t>
      </w:r>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rsidR="00000877" w:rsidRDefault="003E49DF" w:rsidP="0057609A">
      <w:pPr>
        <w:pStyle w:val="BodyText"/>
      </w:pPr>
      <w:r>
        <w:lastRenderedPageBreak/>
        <w:t>The M65C02A core’s X</w:t>
      </w:r>
      <w:r w:rsidRPr="003E49DF">
        <w:rPr>
          <w:vertAlign w:val="subscript"/>
        </w:rPr>
        <w:t>TOS</w:t>
      </w:r>
      <w:r>
        <w:t xml:space="preserve"> </w:t>
      </w:r>
      <w:r w:rsidR="00DF1216">
        <w:t>can function</w:t>
      </w:r>
      <w:r w:rsidR="00070658">
        <w:t xml:space="preserve"> as a third </w:t>
      </w:r>
      <w:r>
        <w:t>stack pointer</w:t>
      </w:r>
      <w:r w:rsidR="00387451">
        <w:t>, S</w:t>
      </w:r>
      <w:r w:rsidR="00387451" w:rsidRPr="00387451">
        <w:rPr>
          <w:vertAlign w:val="subscript"/>
        </w:rPr>
        <w:t>X</w:t>
      </w:r>
      <w:r>
        <w:t xml:space="preserve">. Preceding any stack instruction by the </w:t>
      </w:r>
      <w:r w:rsidRPr="005F1548">
        <w:rPr>
          <w:rFonts w:ascii="Courier New" w:hAnsi="Courier New" w:cs="Courier New"/>
          <w:b/>
          <w:i/>
        </w:rPr>
        <w:t>osx</w:t>
      </w:r>
      <w:r>
        <w:t xml:space="preserve"> prefix instruction will </w:t>
      </w:r>
      <w:r w:rsidR="0009120A">
        <w:t>override the default stack pointer</w:t>
      </w:r>
      <w:r w:rsidR="0052285A">
        <w:t xml:space="preserve"> for the instruction</w:t>
      </w:r>
      <w:r w:rsidR="0009120A">
        <w:t xml:space="preserve">. In most cases, the result will be that </w:t>
      </w:r>
      <w:r w:rsidR="00070658">
        <w:t>S</w:t>
      </w:r>
      <w:r w:rsidR="00070658" w:rsidRPr="00387451">
        <w:rPr>
          <w:vertAlign w:val="subscript"/>
        </w:rPr>
        <w:t>X</w:t>
      </w:r>
      <w:r>
        <w:t xml:space="preserve"> </w:t>
      </w:r>
      <w:r w:rsidR="00070658">
        <w:t xml:space="preserve">is </w:t>
      </w:r>
      <w:r>
        <w:t>used as the stack pointer.</w:t>
      </w:r>
      <w:r w:rsidR="00225543">
        <w:t xml:space="preserve"> As previously discussed, the </w:t>
      </w:r>
      <w:r w:rsidR="007C14BE">
        <w:t xml:space="preserve">programmer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w:t>
      </w:r>
      <w:r w:rsidR="00070658">
        <w:t>S</w:t>
      </w:r>
      <w:r w:rsidR="00070658" w:rsidRPr="00387451">
        <w:rPr>
          <w:vertAlign w:val="subscript"/>
        </w:rPr>
        <w:t>X</w:t>
      </w:r>
      <w:r w:rsidR="0027263E">
        <w:t xml:space="preserve"> can be </w:t>
      </w:r>
      <w:r w:rsidR="00BD2899">
        <w:t xml:space="preserve">more </w:t>
      </w:r>
      <w:r w:rsidR="0027263E">
        <w:t>easily manipulated using the full power of the ALU.</w:t>
      </w:r>
    </w:p>
    <w:p w:rsidR="003E49DF" w:rsidRDefault="00000877" w:rsidP="0057609A">
      <w:pPr>
        <w:pStyle w:val="BodyText"/>
      </w:pPr>
      <w:r>
        <w:t xml:space="preserve">This </w:t>
      </w:r>
      <w:r w:rsidR="00070658">
        <w:t>stack pointer function of</w:t>
      </w:r>
      <w:r w:rsidR="00C3329C">
        <w:t xml:space="preserve"> X</w:t>
      </w:r>
      <w:r w:rsidR="0052285A" w:rsidRPr="0052285A">
        <w:rPr>
          <w:vertAlign w:val="subscript"/>
        </w:rPr>
        <w:t>TOS</w:t>
      </w:r>
      <w:r w:rsidR="00C3329C">
        <w:t xml:space="preserve"> </w:t>
      </w:r>
      <w:r w:rsidR="00070658">
        <w:t xml:space="preserve">should make it </w:t>
      </w:r>
      <w:r w:rsidR="00C3329C">
        <w:t xml:space="preserve">very attractive as </w:t>
      </w:r>
      <w:r w:rsidR="00070658">
        <w:t xml:space="preserve">a pointer for the </w:t>
      </w:r>
      <w:r w:rsidR="00387451">
        <w:t xml:space="preserve">parameter </w:t>
      </w:r>
      <w:r w:rsidR="00070658">
        <w:t xml:space="preserve">stack (PS) </w:t>
      </w:r>
      <w:r w:rsidR="00387451">
        <w:t xml:space="preserve">or </w:t>
      </w:r>
      <w:r w:rsidR="00070658">
        <w:t>the pointer for the</w:t>
      </w:r>
      <w:r w:rsidR="0052285A">
        <w:t xml:space="preserve"> </w:t>
      </w:r>
      <w:r w:rsidR="00387451">
        <w:t>return</w:t>
      </w:r>
      <w:r>
        <w:t xml:space="preserve"> stack</w:t>
      </w:r>
      <w:r w:rsidR="00C3329C">
        <w:t xml:space="preserve"> </w:t>
      </w:r>
      <w:r w:rsidR="0052285A">
        <w:t xml:space="preserve">(RS) </w:t>
      </w:r>
      <w:r w:rsidR="00070658">
        <w:t>of a FORTH VM</w:t>
      </w:r>
      <w:r>
        <w:t xml:space="preserve">. The need for the </w:t>
      </w:r>
      <w:r w:rsidRPr="005F1548">
        <w:rPr>
          <w:rFonts w:ascii="Courier New" w:hAnsi="Courier New" w:cs="Courier New"/>
          <w:b/>
          <w:i/>
        </w:rPr>
        <w:t>osx</w:t>
      </w:r>
      <w:r>
        <w:t xml:space="preserve"> prefix instruction to access the stack pointer capabilities of X</w:t>
      </w:r>
      <w:r w:rsidRPr="00000877">
        <w:rPr>
          <w:vertAlign w:val="subscript"/>
        </w:rPr>
        <w:t>TOS</w:t>
      </w:r>
      <w:r>
        <w:t xml:space="preserve"> will result in an additional memory cycle for any stack operations that use X</w:t>
      </w:r>
      <w:r w:rsidRPr="00000877">
        <w:rPr>
          <w:vertAlign w:val="subscript"/>
        </w:rPr>
        <w:t>TOS</w:t>
      </w:r>
      <w:r>
        <w:t xml:space="preserve"> compared to those the use S. However, the M65C02A core’s implementation saves </w:t>
      </w:r>
      <w:r w:rsidR="008C438A">
        <w:t>one</w:t>
      </w:r>
      <w:r>
        <w:t xml:space="preserve"> memory cycle per stack access compared to a 6502/65C02 microprocessor. So the additional memory cycle required for the </w:t>
      </w:r>
      <w:r w:rsidRPr="006E1CF8">
        <w:rPr>
          <w:rFonts w:ascii="Courier New" w:hAnsi="Courier New" w:cs="Courier New"/>
          <w:b/>
          <w:i/>
        </w:rPr>
        <w:t>osx</w:t>
      </w:r>
      <w:r>
        <w:t xml:space="preserve"> prefix instruction simply makes the M65C02A core’s X</w:t>
      </w:r>
      <w:r w:rsidRPr="00000877">
        <w:rPr>
          <w:vertAlign w:val="subscript"/>
        </w:rPr>
        <w:t>TOS</w:t>
      </w:r>
      <w:r>
        <w:t xml:space="preserve"> stack operations cycle </w:t>
      </w:r>
      <w:r w:rsidR="00DF1216">
        <w:t xml:space="preserve">length </w:t>
      </w:r>
      <w:r>
        <w:t xml:space="preserve">compatible with 6502/65C02 </w:t>
      </w:r>
      <w:r w:rsidR="00387451">
        <w:t xml:space="preserve">system </w:t>
      </w:r>
      <w:r>
        <w:t>stack operations.</w:t>
      </w:r>
    </w:p>
    <w:p w:rsidR="00ED12AF" w:rsidRPr="00BB6FCC" w:rsidRDefault="006C2BAC" w:rsidP="0057609A">
      <w:pPr>
        <w:pStyle w:val="BodyText"/>
      </w:pPr>
      <w:r>
        <w:t xml:space="preserve">Finally, the M65C02A core allows the programmer to load the upper 8 bits of any of the stack pointers, which allows the system and auxiliary stacks to be placed anywhere in the address space of the 6502/65C02/M65C02A. Under standard usage, </w:t>
      </w:r>
      <w:r w:rsidR="0052285A">
        <w:t>for</w:t>
      </w:r>
      <w:r>
        <w:t xml:space="preserve"> the stacks </w:t>
      </w:r>
      <w:r w:rsidR="00D85815">
        <w:t>initialized/locked</w:t>
      </w:r>
      <w:r>
        <w:t xml:space="preserve"> to page 1 (or page 0), the normal 256 byte stack limit is automatically imposed, i.e. modulo 256 address calculations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not </w:t>
      </w:r>
      <w:r w:rsidR="008979D3">
        <w:t xml:space="preserve">locked to </w:t>
      </w:r>
      <w:r w:rsidR="003D7CF3">
        <w:t xml:space="preserve">page 1 (or page 0), then the </w:t>
      </w:r>
      <w:r w:rsidR="003927A1">
        <w:t xml:space="preserve">standard </w:t>
      </w:r>
      <w:r w:rsidR="003D7CF3">
        <w:t xml:space="preserve">6502/65C02 mod 256 behavior </w:t>
      </w:r>
      <w:r w:rsidR="003927A1">
        <w:t xml:space="preserve">for stacks </w:t>
      </w:r>
      <w:r w:rsidR="003D7CF3">
        <w:t>is not imposed and the stack size becomes unlimited, i.e. modulo 65536.</w:t>
      </w:r>
      <w:r w:rsidR="00ED12AF">
        <w:t xml:space="preserve"> (</w:t>
      </w:r>
      <w:r w:rsidR="00ED12AF" w:rsidRPr="00ED12AF">
        <w:rPr>
          <w:b/>
        </w:rPr>
        <w:t>Note:</w:t>
      </w:r>
      <w:r w:rsidR="00ED12AF" w:rsidRPr="00ED12AF">
        <w:rPr>
          <w:i/>
        </w:rPr>
        <w:t xml:space="preserve"> This behavior has a restriction: if the stack grows into page 1, the stack will be</w:t>
      </w:r>
      <w:r w:rsidR="00ED12AF">
        <w:rPr>
          <w:i/>
        </w:rPr>
        <w:t xml:space="preserve">come locked to </w:t>
      </w:r>
      <w:r w:rsidR="00ED12AF" w:rsidRPr="00ED12AF">
        <w:rPr>
          <w:i/>
        </w:rPr>
        <w:t>page</w:t>
      </w:r>
      <w:r w:rsidR="00ED12AF">
        <w:rPr>
          <w:i/>
        </w:rPr>
        <w:t xml:space="preserve"> 1</w:t>
      </w:r>
      <w:r w:rsidR="00ED12AF" w:rsidRPr="00ED12AF">
        <w:rPr>
          <w:i/>
        </w:rPr>
        <w:t xml:space="preserve">. In other words, the mod 256 behavior of the stack address calculations is </w:t>
      </w:r>
      <w:r w:rsidR="00893D15">
        <w:rPr>
          <w:i/>
        </w:rPr>
        <w:t>determin</w:t>
      </w:r>
      <w:r w:rsidR="00ED12AF" w:rsidRPr="00ED12AF">
        <w:rPr>
          <w:i/>
        </w:rPr>
        <w:t>ed by the upper address bits</w:t>
      </w:r>
      <w:r w:rsidR="008068A0">
        <w:rPr>
          <w:i/>
        </w:rPr>
        <w:t xml:space="preserve"> of the stack pointer. If the upper address </w:t>
      </w:r>
      <w:r w:rsidR="00ED12AF" w:rsidRPr="00ED12AF">
        <w:rPr>
          <w:i/>
        </w:rPr>
        <w:t>bits</w:t>
      </w:r>
      <w:r w:rsidR="008068A0">
        <w:rPr>
          <w:i/>
        </w:rPr>
        <w:t xml:space="preserve"> of the stack pointer</w:t>
      </w:r>
      <w:r w:rsidR="00ED12AF" w:rsidRPr="00ED12AF">
        <w:rPr>
          <w:i/>
        </w:rPr>
        <w:t xml:space="preserve"> are </w:t>
      </w:r>
      <w:r w:rsidR="008068A0">
        <w:rPr>
          <w:i/>
        </w:rPr>
        <w:t>0x0</w:t>
      </w:r>
      <w:r w:rsidR="00ED12AF" w:rsidRPr="00ED12AF">
        <w:rPr>
          <w:i/>
        </w:rPr>
        <w:t>1 (or 0</w:t>
      </w:r>
      <w:r w:rsidR="008068A0">
        <w:rPr>
          <w:i/>
        </w:rPr>
        <w:t>x00</w:t>
      </w:r>
      <w:r w:rsidR="00ED12AF" w:rsidRPr="00ED12AF">
        <w:rPr>
          <w:i/>
        </w:rPr>
        <w:t>), then the stack is locked to page 1 (or page 0).</w:t>
      </w:r>
      <w:r w:rsidR="00ED12AF">
        <w:t>)</w:t>
      </w:r>
    </w:p>
    <w:p w:rsidR="00567D65" w:rsidRDefault="00567D65" w:rsidP="004C2BA2">
      <w:pPr>
        <w:pStyle w:val="Heading3"/>
      </w:pPr>
      <w:bookmarkStart w:id="50" w:name="_Toc463900026"/>
      <w:bookmarkStart w:id="51" w:name="_Toc484109171"/>
      <w:r>
        <w:t>Program Counter (PC)</w:t>
      </w:r>
      <w:bookmarkEnd w:id="50"/>
      <w:bookmarkEnd w:id="51"/>
    </w:p>
    <w:p w:rsidR="009A7369" w:rsidRDefault="00477B60" w:rsidP="009A7369">
      <w:pPr>
        <w:pStyle w:val="BodyText"/>
      </w:pPr>
      <w:r>
        <w:t>The M65C02A core has a standard 16-bit program counter (PC). The PC points to the next instruction byte. The 6502/65C02 microprocessors use a variable length instruction which varies from one to three bytes in length.</w:t>
      </w:r>
      <w:r w:rsidR="003D7CF3">
        <w:t xml:space="preserve"> Instruction length for the M65C02A core may be longer because of the prefix instructions. (</w:t>
      </w:r>
      <w:r w:rsidR="003D7CF3" w:rsidRPr="006C703E">
        <w:rPr>
          <w:b/>
        </w:rPr>
        <w:t>Note:</w:t>
      </w:r>
      <w:r w:rsidR="003D7CF3" w:rsidRPr="006C703E">
        <w:rPr>
          <w:i/>
        </w:rPr>
        <w:t xml:space="preserve"> for the M65C02A core, the number of prefix instructions which may be applied is determined by the programmer. Typically, only two or three non-interruptable prefix instructions are required to modify a base instruction into an extended instruction. So in typical situations, M65C02A core instruction lengths will vary from 1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instruction can be as long as 65536 bytes, inconceivable as that may be.</w:t>
      </w:r>
      <w:r w:rsidR="006C703E">
        <w:t>)</w:t>
      </w:r>
    </w:p>
    <w:p w:rsidR="00477B60" w:rsidRDefault="00477B60" w:rsidP="009A7369">
      <w:pPr>
        <w:pStyle w:val="BodyText"/>
      </w:pPr>
      <w:r>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r w:rsidRPr="006E1CF8">
        <w:rPr>
          <w:rFonts w:ascii="Courier New" w:hAnsi="Courier New" w:cs="Courier New"/>
          <w:b/>
          <w:i/>
        </w:rPr>
        <w:t>rts</w:t>
      </w:r>
      <w:r>
        <w:t xml:space="preserve"> in</w:t>
      </w:r>
      <w:r>
        <w:lastRenderedPageBreak/>
        <w:t xml:space="preserve">struction must be incremented by </w:t>
      </w:r>
      <w:r w:rsidR="008C438A">
        <w:t>one</w:t>
      </w:r>
      <w:r>
        <w:t xml:space="preserve"> before the opcode of the next instruction may be read from memory. The M65C02A core emulates this behavior.</w:t>
      </w:r>
    </w:p>
    <w:p w:rsidR="001967AD" w:rsidRDefault="001967AD" w:rsidP="009A7369">
      <w:pPr>
        <w:pStyle w:val="BodyText"/>
      </w:pPr>
      <w:r>
        <w:t xml:space="preserve">Interrupts behave differently than subroutine calls in </w:t>
      </w:r>
      <w:r w:rsidR="00841170">
        <w:t xml:space="preserve">a </w:t>
      </w:r>
      <w:r>
        <w:t>6502/65C02 microprocessor. In 6502/65C02 microprocessors, interrupts are evaluated before execution of an instruction is begun. As such, the PC is not advanced if an interrupt is to be taken. This action results in the address placed on the stack being the address of the current instruction. Therefore, a return from an interrupt</w:t>
      </w:r>
      <w:r w:rsidR="00B66BB1">
        <w:t xml:space="preserve">, </w:t>
      </w:r>
      <w:r w:rsidR="00B66BB1" w:rsidRPr="006E1CF8">
        <w:rPr>
          <w:rFonts w:ascii="Courier New" w:hAnsi="Courier New" w:cs="Courier New"/>
          <w:b/>
          <w:i/>
        </w:rPr>
        <w:t>rti</w:t>
      </w:r>
      <w:r w:rsidR="00B66BB1">
        <w:t>,</w:t>
      </w:r>
      <w:r>
        <w:t xml:space="preserve"> on a 6502/65C02 microprocessor does not need to advance the PC by </w:t>
      </w:r>
      <w:r w:rsidR="008C438A">
        <w:t>one</w:t>
      </w:r>
      <w:r>
        <w:t xml:space="preserve"> before fetching the opcode of the interrupted instruction.</w:t>
      </w:r>
    </w:p>
    <w:p w:rsidR="001967AD" w:rsidRDefault="001967AD" w:rsidP="009A7369">
      <w:pPr>
        <w:pStyle w:val="BodyText"/>
      </w:pPr>
      <w:r>
        <w:t xml:space="preserve">Traps like the </w:t>
      </w:r>
      <w:r w:rsidRPr="006E1CF8">
        <w:rPr>
          <w:rFonts w:ascii="Courier New" w:hAnsi="Courier New" w:cs="Courier New"/>
          <w:b/>
          <w:i/>
        </w:rPr>
        <w:t>brk</w:t>
      </w:r>
      <w:r>
        <w:t xml:space="preserve"> instruction behave differently than interrupts in a 6502/65C02 microprocessor. The </w:t>
      </w:r>
      <w:r w:rsidRPr="006E1CF8">
        <w:rPr>
          <w:rFonts w:ascii="Courier New" w:hAnsi="Courier New" w:cs="Courier New"/>
          <w:b/>
          <w:i/>
        </w:rPr>
        <w:t>brk</w:t>
      </w:r>
      <w:r>
        <w:t xml:space="preserve"> instruction in a 6502/65C02 microprocessor advances the PC by </w:t>
      </w:r>
      <w:r w:rsidR="008C438A">
        <w:t>two</w:t>
      </w:r>
      <w:r>
        <w:t xml:space="preserve"> rather than by </w:t>
      </w:r>
      <w:r w:rsidR="008C438A">
        <w:t>one</w:t>
      </w:r>
      <w:r>
        <w:t xml:space="preserve"> after reading the opcode of the </w:t>
      </w:r>
      <w:r w:rsidRPr="006E1CF8">
        <w:rPr>
          <w:rFonts w:ascii="Courier New" w:hAnsi="Courier New" w:cs="Courier New"/>
          <w:b/>
          <w:i/>
        </w:rPr>
        <w:t>brk</w:t>
      </w:r>
      <w:r>
        <w:t xml:space="preserve"> instruction. In other words, to return to the instruction after </w:t>
      </w:r>
      <w:r w:rsidR="00B66BB1">
        <w:t xml:space="preserve">the </w:t>
      </w:r>
      <w:r w:rsidR="00B66BB1" w:rsidRPr="006E1CF8">
        <w:rPr>
          <w:rFonts w:ascii="Courier New" w:hAnsi="Courier New" w:cs="Courier New"/>
          <w:b/>
          <w:i/>
        </w:rPr>
        <w:t>brk</w:t>
      </w:r>
      <w:r w:rsidR="00B66BB1">
        <w:t xml:space="preserve"> instruction</w:t>
      </w:r>
      <w:r>
        <w:t xml:space="preserve">, </w:t>
      </w:r>
      <w:r w:rsidR="00B66BB1">
        <w:t xml:space="preserve">a 6502/65C02 microprocessor interrupt service routine for </w:t>
      </w:r>
      <w:r w:rsidR="00B66BB1" w:rsidRPr="000D569A">
        <w:rPr>
          <w:rFonts w:ascii="Courier New" w:hAnsi="Courier New" w:cs="Courier New"/>
          <w:b/>
          <w:i/>
        </w:rPr>
        <w:t>brk</w:t>
      </w:r>
      <w:r w:rsidR="00B66BB1">
        <w:t xml:space="preserve"> must decrement the address on the stack by 2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w:t>
      </w:r>
      <w:r w:rsidR="008979D3">
        <w:t xml:space="preserve">(1) </w:t>
      </w:r>
      <w:r w:rsidR="00B66BB1">
        <w:t xml:space="preserve">rather than </w:t>
      </w:r>
      <w:r w:rsidR="008979D3">
        <w:t>two (</w:t>
      </w:r>
      <w:r w:rsidR="00B66BB1">
        <w:t>2</w:t>
      </w:r>
      <w:r w:rsidR="008979D3">
        <w:t>)</w:t>
      </w:r>
      <w:r w:rsidR="00B66BB1">
        <w:t xml:space="preserve"> before returning from the trap.</w:t>
      </w:r>
    </w:p>
    <w:p w:rsidR="00F16CB1" w:rsidRDefault="001967AD" w:rsidP="009A7369">
      <w:pPr>
        <w:pStyle w:val="BodyText"/>
      </w:pPr>
      <w:r>
        <w:t xml:space="preserve">Unlike most 6502/65C02 microprocessors, the M65C02A core treats interrupts, traps, and subroutines calls uniformly. </w:t>
      </w:r>
      <w:r w:rsidR="00B66BB1">
        <w:t xml:space="preserve">That is, both the </w:t>
      </w:r>
      <w:r w:rsidR="00B66BB1" w:rsidRPr="000D569A">
        <w:rPr>
          <w:rFonts w:ascii="Courier New" w:hAnsi="Courier New" w:cs="Courier New"/>
          <w:b/>
          <w:i/>
        </w:rPr>
        <w:t>rts</w:t>
      </w:r>
      <w:r w:rsidR="00B66BB1">
        <w:t xml:space="preserve"> and </w:t>
      </w:r>
      <w:r w:rsidR="00B66BB1" w:rsidRPr="000D569A">
        <w:rPr>
          <w:rFonts w:ascii="Courier New" w:hAnsi="Courier New" w:cs="Courier New"/>
          <w:b/>
          <w:i/>
        </w:rPr>
        <w:t>rti</w:t>
      </w:r>
      <w:r w:rsidR="00B66BB1">
        <w:t xml:space="preserve"> instructions increment the PC by </w:t>
      </w:r>
      <w:r w:rsidR="008C438A">
        <w:t>one</w:t>
      </w:r>
      <w:r w:rsidR="00B66BB1">
        <w:t xml:space="preserve"> </w:t>
      </w:r>
      <w:r w:rsidR="008979D3">
        <w:t xml:space="preserve">(1) </w:t>
      </w:r>
      <w:r w:rsidR="00B66BB1">
        <w:t xml:space="preserve">before fetching the opcode of the instruction to which the processor should return following the completion of a subroutine or interrupt/trap service routine. </w:t>
      </w:r>
      <w:r w:rsidR="00F16CB1">
        <w:t xml:space="preserve">This means that interrupts are evaluated when an instruction completes rather than </w:t>
      </w:r>
      <w:r w:rsidR="000D569A">
        <w:t xml:space="preserve">before it </w:t>
      </w:r>
      <w:r w:rsidR="00F16CB1">
        <w:t>begins as in the 6502/65C02 microprocessors. This action pushes as the PC the address of the last byte of the instruction</w:t>
      </w:r>
      <w:r w:rsidR="002A346E">
        <w:t xml:space="preserve"> </w:t>
      </w:r>
      <w:r w:rsidR="00D85815">
        <w:t xml:space="preserve">completed before the interrupt is accepted, </w:t>
      </w:r>
      <w:r w:rsidR="002A346E">
        <w:t xml:space="preserve">and makes the </w:t>
      </w:r>
      <w:r w:rsidR="00F16CB1">
        <w:t xml:space="preserve">adjustment required to the PC on return from an interrupt service routine the same as that required after returning from a subroutine. This implementation is specific to the M65C02A core but does not incur any incompatibilities with software/firmware for 6502/65C02 microprocessors except as noted above for the </w:t>
      </w:r>
      <w:r w:rsidR="00F16CB1" w:rsidRPr="000D569A">
        <w:rPr>
          <w:rFonts w:ascii="Courier New" w:hAnsi="Courier New" w:cs="Courier New"/>
          <w:b/>
          <w:i/>
        </w:rPr>
        <w:t>brk</w:t>
      </w:r>
      <w:r w:rsidR="00F16CB1">
        <w:t xml:space="preserve"> instruction.</w:t>
      </w:r>
    </w:p>
    <w:p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emulate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without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 xml:space="preserve">to emulate any “features” of the 6502/65C02 microprocessors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rsidR="00567D65" w:rsidRDefault="00567D65" w:rsidP="004C2BA2">
      <w:pPr>
        <w:pStyle w:val="Heading3"/>
      </w:pPr>
      <w:bookmarkStart w:id="52" w:name="_Ref435941484"/>
      <w:bookmarkStart w:id="53" w:name="_Ref435941502"/>
      <w:bookmarkStart w:id="54" w:name="_Toc463900027"/>
      <w:bookmarkStart w:id="55" w:name="_Toc484109172"/>
      <w:r>
        <w:t>Processor Status Word (P)</w:t>
      </w:r>
      <w:bookmarkEnd w:id="52"/>
      <w:bookmarkEnd w:id="53"/>
      <w:bookmarkEnd w:id="54"/>
      <w:bookmarkEnd w:id="55"/>
    </w:p>
    <w:p w:rsidR="00F13327" w:rsidRDefault="0037522E" w:rsidP="00F13327">
      <w:pPr>
        <w:pStyle w:val="BodyText"/>
      </w:pPr>
      <w:r>
        <w:t xml:space="preserve">The M65C02A core’s processor status word P contains the ALU status flags and processor control flags. With the exception of the User/Kernel mode flag which is unique to the M65C02A core, the remaining bits are the same as those found on a 6502/65C02 microprocessor. The register models provided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t xml:space="preserve"> and </w:t>
      </w:r>
      <w:r w:rsidR="008C6A50">
        <w:fldChar w:fldCharType="begin"/>
      </w:r>
      <w:r>
        <w:instrText xml:space="preserve"> REF _Ref408744796 \h </w:instrText>
      </w:r>
      <w:r w:rsidR="008C6A50">
        <w:fldChar w:fldCharType="separate"/>
      </w:r>
      <w:r w:rsidR="0073328B" w:rsidRPr="00C267B5">
        <w:t xml:space="preserve">Figure </w:t>
      </w:r>
      <w:r w:rsidR="0073328B">
        <w:rPr>
          <w:noProof/>
        </w:rPr>
        <w:t>4</w:t>
      </w:r>
      <w:r w:rsidR="008C6A50">
        <w:fldChar w:fldCharType="end"/>
      </w:r>
      <w:r>
        <w:t xml:space="preserve"> define the P register.</w:t>
      </w:r>
    </w:p>
    <w:p w:rsidR="0037522E" w:rsidRDefault="0037522E" w:rsidP="003F1A75">
      <w:pPr>
        <w:pStyle w:val="Heading4"/>
      </w:pPr>
      <w:bookmarkStart w:id="56" w:name="_Toc463900028"/>
      <w:bookmarkStart w:id="57" w:name="_Toc484109173"/>
      <w:r>
        <w:t>ALU Status Flags</w:t>
      </w:r>
      <w:bookmarkEnd w:id="56"/>
      <w:bookmarkEnd w:id="57"/>
    </w:p>
    <w:p w:rsidR="0037522E" w:rsidRDefault="0037522E" w:rsidP="003F1A75">
      <w:pPr>
        <w:pStyle w:val="BodyText"/>
        <w:keepNext/>
        <w:keepLines/>
      </w:pPr>
      <w:r>
        <w:lastRenderedPageBreak/>
        <w:t>The ALU status flags are N, V, Z, and C. The bit locations for these flags in P are 7, 6, 1, and 0, respectively. The N is the Negative flag, V is the arithmetic oVerflow flag, Z is the Zero flag, and C is the Carry flag.</w:t>
      </w:r>
    </w:p>
    <w:p w:rsidR="00EC3235" w:rsidRDefault="00EC3235" w:rsidP="003F1A75">
      <w:pPr>
        <w:pStyle w:val="Heading5"/>
      </w:pPr>
      <w:bookmarkStart w:id="58" w:name="_Toc484109174"/>
      <w:bookmarkStart w:id="59" w:name="_Toc463900031"/>
      <w:bookmarkStart w:id="60" w:name="_Toc463900032"/>
      <w:bookmarkStart w:id="61" w:name="_Toc463900029"/>
      <w:r>
        <w:t>C flag – Bit 0</w:t>
      </w:r>
      <w:bookmarkEnd w:id="58"/>
    </w:p>
    <w:p w:rsidR="00EC3235" w:rsidRDefault="00EC3235" w:rsidP="00EC3235">
      <w:pPr>
        <w:pStyle w:val="BodyText"/>
      </w:pPr>
      <w:r>
        <w:t xml:space="preserve">The C flag indicates that a carry has been generated by the ALU. The carry can be the result of an arithmetic carry out of bit 7: </w:t>
      </w:r>
      <w:r w:rsidRPr="006E1CF8">
        <w:rPr>
          <w:rFonts w:ascii="Courier New" w:hAnsi="Courier New" w:cs="Courier New"/>
          <w:b/>
          <w:i/>
        </w:rPr>
        <w:t>adc</w:t>
      </w:r>
      <w:r>
        <w:t xml:space="preserve">, </w:t>
      </w:r>
      <w:r w:rsidRPr="006E1CF8">
        <w:rPr>
          <w:rFonts w:ascii="Courier New" w:hAnsi="Courier New" w:cs="Courier New"/>
          <w:b/>
          <w:i/>
        </w:rPr>
        <w:t>sbc</w:t>
      </w:r>
      <w:r>
        <w:t xml:space="preserve">, </w:t>
      </w:r>
      <w:r w:rsidRPr="006E1CF8">
        <w:rPr>
          <w:rFonts w:ascii="Courier New" w:hAnsi="Courier New" w:cs="Courier New"/>
          <w:b/>
          <w:i/>
        </w:rPr>
        <w:t>cmp</w:t>
      </w:r>
      <w:r>
        <w:t xml:space="preserve">, </w:t>
      </w:r>
      <w:r w:rsidRPr="006E1CF8">
        <w:rPr>
          <w:rFonts w:ascii="Courier New" w:hAnsi="Courier New" w:cs="Courier New"/>
          <w:b/>
          <w:i/>
        </w:rPr>
        <w:t>inc</w:t>
      </w:r>
      <w:r w:rsidRPr="001A5D6B">
        <w:rPr>
          <w:rFonts w:ascii="Courier New" w:hAnsi="Courier New" w:cs="Courier New"/>
          <w:b/>
        </w:rPr>
        <w:t xml:space="preserve">, </w:t>
      </w:r>
      <w:r>
        <w:t xml:space="preserve">or </w:t>
      </w:r>
      <w:r w:rsidRPr="006E1CF8">
        <w:rPr>
          <w:rFonts w:ascii="Courier New" w:hAnsi="Courier New" w:cs="Courier New"/>
          <w:b/>
          <w:i/>
        </w:rPr>
        <w:t>dec</w:t>
      </w:r>
      <w:r>
        <w:t>. The value of the C flag can also affected by the value shifted out of bit 7 (</w:t>
      </w:r>
      <w:r w:rsidRPr="008C7762">
        <w:rPr>
          <w:i/>
        </w:rPr>
        <w:t>or bit 15</w:t>
      </w:r>
      <w:r>
        <w:t xml:space="preserve">) or bit 0 when the programmer uses one of the shift/rotate instructions: </w:t>
      </w:r>
      <w:r w:rsidRPr="006E1CF8">
        <w:rPr>
          <w:rFonts w:ascii="Courier New" w:hAnsi="Courier New" w:cs="Courier New"/>
          <w:b/>
          <w:i/>
        </w:rPr>
        <w:t>asl</w:t>
      </w:r>
      <w:r>
        <w:t xml:space="preserve">, </w:t>
      </w:r>
      <w:r w:rsidRPr="006E1CF8">
        <w:rPr>
          <w:rFonts w:ascii="Courier New" w:hAnsi="Courier New" w:cs="Courier New"/>
          <w:b/>
          <w:i/>
        </w:rPr>
        <w:t>lsr</w:t>
      </w:r>
      <w:r>
        <w:t xml:space="preserve">, </w:t>
      </w:r>
      <w:r w:rsidRPr="006E1CF8">
        <w:rPr>
          <w:rFonts w:ascii="Courier New" w:hAnsi="Courier New" w:cs="Courier New"/>
          <w:b/>
          <w:i/>
        </w:rPr>
        <w:t>rol</w:t>
      </w:r>
      <w:r>
        <w:t xml:space="preserve">, or </w:t>
      </w:r>
      <w:r w:rsidRPr="006E1CF8">
        <w:rPr>
          <w:rFonts w:ascii="Courier New" w:hAnsi="Courier New" w:cs="Courier New"/>
          <w:b/>
          <w:i/>
        </w:rPr>
        <w:t>ror</w:t>
      </w:r>
      <w:r>
        <w:t xml:space="preserve">. </w:t>
      </w:r>
    </w:p>
    <w:p w:rsidR="008A74E9" w:rsidRDefault="008A74E9" w:rsidP="003F1A75">
      <w:pPr>
        <w:pStyle w:val="Heading5"/>
      </w:pPr>
      <w:bookmarkStart w:id="62" w:name="_Toc484109175"/>
      <w:r>
        <w:t>Z flag – Bit 1</w:t>
      </w:r>
      <w:bookmarkEnd w:id="59"/>
      <w:bookmarkEnd w:id="62"/>
    </w:p>
    <w:p w:rsidR="008A74E9" w:rsidRDefault="008A74E9" w:rsidP="008A74E9">
      <w:pPr>
        <w:pStyle w:val="BodyText"/>
      </w:pPr>
      <w:r>
        <w:t>The Z flag indicates that the ALU result is zero.</w:t>
      </w:r>
    </w:p>
    <w:p w:rsidR="008A74E9" w:rsidRDefault="008A74E9" w:rsidP="003F1A75">
      <w:pPr>
        <w:pStyle w:val="Heading5"/>
      </w:pPr>
      <w:bookmarkStart w:id="63" w:name="_Toc463900030"/>
      <w:bookmarkStart w:id="64" w:name="_Toc484109176"/>
      <w:bookmarkEnd w:id="60"/>
      <w:r>
        <w:t>V Flag – Bit 6</w:t>
      </w:r>
      <w:bookmarkEnd w:id="63"/>
      <w:bookmarkEnd w:id="64"/>
    </w:p>
    <w:p w:rsidR="008A74E9" w:rsidRDefault="008A74E9" w:rsidP="008A74E9">
      <w:pPr>
        <w:pStyle w:val="BodyText"/>
      </w:pPr>
      <w:r>
        <w:t xml:space="preserve">The V flag indicates an overflow of the signed 2’s complement arithmetic operations of the </w:t>
      </w:r>
      <w:r w:rsidRPr="005F1548">
        <w:rPr>
          <w:rFonts w:ascii="Courier New" w:hAnsi="Courier New" w:cs="Courier New"/>
          <w:b/>
          <w:i/>
        </w:rPr>
        <w:t>adc</w:t>
      </w:r>
      <w:r>
        <w:t xml:space="preserve"> and </w:t>
      </w:r>
      <w:r w:rsidRPr="005F1548">
        <w:rPr>
          <w:rFonts w:ascii="Courier New" w:hAnsi="Courier New" w:cs="Courier New"/>
          <w:b/>
          <w:i/>
        </w:rPr>
        <w:t>sbc</w:t>
      </w:r>
      <w:r>
        <w:t xml:space="preserve"> instructions. It indicates that a carry was sensed out of bit 6 into bit 7 of the ALU, but no carry was generated out of bit 7. The 6502/65C02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t xml:space="preserve"> instruction </w:t>
      </w:r>
      <w:r w:rsidR="00673248">
        <w:t>is strictly an</w:t>
      </w:r>
      <w:r>
        <w:t xml:space="preserve"> unsigned comparison, so the V flag</w:t>
      </w:r>
      <w:r w:rsidR="00673248">
        <w:t xml:space="preserve"> is not modified</w:t>
      </w:r>
      <w:r>
        <w:t>. The M65C02A core allows the 16-bit ver</w:t>
      </w:r>
      <w:r w:rsidR="00673248">
        <w:t>sion</w:t>
      </w:r>
      <w:r>
        <w:t xml:space="preserve"> of the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rsidR="00673248">
        <w:t xml:space="preserve"> instruction</w:t>
      </w:r>
      <w:r>
        <w:t xml:space="preserve"> to modify the V flag. In this manner, the M65C02A enables 2’s complement comparisons for 16-bit operands, which supports the enhanced conditional branch instructions supported by the core:</w:t>
      </w:r>
    </w:p>
    <w:p w:rsidR="008A74E9" w:rsidRDefault="008A74E9" w:rsidP="008A74E9">
      <w:pPr>
        <w:pStyle w:val="BodyText"/>
        <w:numPr>
          <w:ilvl w:val="0"/>
          <w:numId w:val="30"/>
        </w:numPr>
        <w:spacing w:after="0"/>
      </w:pPr>
      <w:r>
        <w:t>8-bit signed offsets:</w:t>
      </w:r>
      <w:r>
        <w:tab/>
      </w:r>
      <w:r>
        <w:tab/>
      </w:r>
      <w:r w:rsidRPr="008B09B4">
        <w:rPr>
          <w:rFonts w:ascii="Courier New" w:hAnsi="Courier New" w:cs="Courier New"/>
          <w:b/>
          <w:i/>
        </w:rPr>
        <w:t>bgt</w:t>
      </w:r>
      <w:r>
        <w:t>/</w:t>
      </w:r>
      <w:r w:rsidRPr="008B09B4">
        <w:rPr>
          <w:rFonts w:ascii="Courier New" w:hAnsi="Courier New" w:cs="Courier New"/>
          <w:b/>
          <w:i/>
        </w:rPr>
        <w:t>bge</w:t>
      </w:r>
      <w:r>
        <w:t>/</w:t>
      </w:r>
      <w:r w:rsidRPr="008B09B4">
        <w:rPr>
          <w:rFonts w:ascii="Courier New" w:hAnsi="Courier New" w:cs="Courier New"/>
          <w:b/>
          <w:i/>
        </w:rPr>
        <w:t>blt</w:t>
      </w:r>
      <w:r>
        <w:t>/</w:t>
      </w:r>
      <w:r w:rsidRPr="008B09B4">
        <w:rPr>
          <w:rFonts w:ascii="Courier New" w:hAnsi="Courier New" w:cs="Courier New"/>
          <w:b/>
          <w:i/>
        </w:rPr>
        <w:t>ble</w:t>
      </w:r>
      <w:r>
        <w:t xml:space="preserve">, and </w:t>
      </w:r>
      <w:r w:rsidRPr="008B09B4">
        <w:rPr>
          <w:rFonts w:ascii="Courier New" w:hAnsi="Courier New" w:cs="Courier New"/>
          <w:b/>
          <w:i/>
        </w:rPr>
        <w:t>blo</w:t>
      </w:r>
      <w:r>
        <w:t>/</w:t>
      </w:r>
      <w:r w:rsidRPr="008B09B4">
        <w:rPr>
          <w:rFonts w:ascii="Courier New" w:hAnsi="Courier New" w:cs="Courier New"/>
          <w:b/>
          <w:i/>
        </w:rPr>
        <w:t>bls</w:t>
      </w:r>
      <w:r>
        <w:t>/</w:t>
      </w:r>
      <w:r w:rsidRPr="008B09B4">
        <w:rPr>
          <w:rFonts w:ascii="Courier New" w:hAnsi="Courier New" w:cs="Courier New"/>
          <w:b/>
          <w:i/>
        </w:rPr>
        <w:t>bhi</w:t>
      </w:r>
      <w:r>
        <w:t>/</w:t>
      </w:r>
      <w:r w:rsidRPr="008B09B4">
        <w:rPr>
          <w:rFonts w:ascii="Courier New" w:hAnsi="Courier New" w:cs="Courier New"/>
          <w:b/>
          <w:i/>
        </w:rPr>
        <w:t>bhs</w:t>
      </w:r>
      <w:r>
        <w:t>;</w:t>
      </w:r>
    </w:p>
    <w:p w:rsidR="008A74E9" w:rsidRDefault="008A74E9" w:rsidP="008A74E9">
      <w:pPr>
        <w:pStyle w:val="BodyText"/>
        <w:numPr>
          <w:ilvl w:val="0"/>
          <w:numId w:val="30"/>
        </w:numPr>
      </w:pPr>
      <w:r>
        <w:t>16-bit signed offsets:</w:t>
      </w:r>
      <w:r>
        <w:tab/>
      </w:r>
      <w:r>
        <w:rPr>
          <w:rFonts w:ascii="Courier New" w:hAnsi="Courier New" w:cs="Courier New"/>
          <w:b/>
          <w:i/>
        </w:rPr>
        <w:t>j</w:t>
      </w:r>
      <w:r w:rsidRPr="008B09B4">
        <w:rPr>
          <w:rFonts w:ascii="Courier New" w:hAnsi="Courier New" w:cs="Courier New"/>
          <w:b/>
          <w:i/>
        </w:rPr>
        <w:t>gt</w:t>
      </w:r>
      <w:r>
        <w:t>/</w:t>
      </w:r>
      <w:r>
        <w:rPr>
          <w:rFonts w:ascii="Courier New" w:hAnsi="Courier New" w:cs="Courier New"/>
          <w:b/>
          <w:i/>
        </w:rPr>
        <w:t>j</w:t>
      </w:r>
      <w:r w:rsidRPr="008B09B4">
        <w:rPr>
          <w:rFonts w:ascii="Courier New" w:hAnsi="Courier New" w:cs="Courier New"/>
          <w:b/>
          <w:i/>
        </w:rPr>
        <w:t>ge</w:t>
      </w:r>
      <w:r>
        <w:t>/</w:t>
      </w:r>
      <w:r>
        <w:rPr>
          <w:rFonts w:ascii="Courier New" w:hAnsi="Courier New" w:cs="Courier New"/>
          <w:b/>
          <w:i/>
        </w:rPr>
        <w:t>j</w:t>
      </w:r>
      <w:r w:rsidRPr="008B09B4">
        <w:rPr>
          <w:rFonts w:ascii="Courier New" w:hAnsi="Courier New" w:cs="Courier New"/>
          <w:b/>
          <w:i/>
        </w:rPr>
        <w:t>lt</w:t>
      </w:r>
      <w:r>
        <w:t>/</w:t>
      </w:r>
      <w:r>
        <w:rPr>
          <w:rFonts w:ascii="Courier New" w:hAnsi="Courier New" w:cs="Courier New"/>
          <w:b/>
          <w:i/>
        </w:rPr>
        <w:t>j</w:t>
      </w:r>
      <w:r w:rsidRPr="008B09B4">
        <w:rPr>
          <w:rFonts w:ascii="Courier New" w:hAnsi="Courier New" w:cs="Courier New"/>
          <w:b/>
          <w:i/>
        </w:rPr>
        <w:t>le</w:t>
      </w:r>
      <w:r>
        <w:t xml:space="preserve">, and </w:t>
      </w:r>
      <w:r>
        <w:rPr>
          <w:rFonts w:ascii="Courier New" w:hAnsi="Courier New" w:cs="Courier New"/>
          <w:b/>
          <w:i/>
        </w:rPr>
        <w:t>j</w:t>
      </w:r>
      <w:r w:rsidRPr="008B09B4">
        <w:rPr>
          <w:rFonts w:ascii="Courier New" w:hAnsi="Courier New" w:cs="Courier New"/>
          <w:b/>
          <w:i/>
        </w:rPr>
        <w:t>lo</w:t>
      </w:r>
      <w:r>
        <w:t>/</w:t>
      </w:r>
      <w:r>
        <w:rPr>
          <w:rFonts w:ascii="Courier New" w:hAnsi="Courier New" w:cs="Courier New"/>
          <w:b/>
          <w:i/>
        </w:rPr>
        <w:t>j</w:t>
      </w:r>
      <w:r w:rsidRPr="008B09B4">
        <w:rPr>
          <w:rFonts w:ascii="Courier New" w:hAnsi="Courier New" w:cs="Courier New"/>
          <w:b/>
          <w:i/>
        </w:rPr>
        <w:t>ls</w:t>
      </w:r>
      <w:r>
        <w:t>/</w:t>
      </w:r>
      <w:r>
        <w:rPr>
          <w:rFonts w:ascii="Courier New" w:hAnsi="Courier New" w:cs="Courier New"/>
          <w:b/>
          <w:i/>
        </w:rPr>
        <w:t>j</w:t>
      </w:r>
      <w:r w:rsidRPr="008B09B4">
        <w:rPr>
          <w:rFonts w:ascii="Courier New" w:hAnsi="Courier New" w:cs="Courier New"/>
          <w:b/>
          <w:i/>
        </w:rPr>
        <w:t>hi</w:t>
      </w:r>
      <w:r>
        <w:t>/</w:t>
      </w:r>
      <w:r>
        <w:rPr>
          <w:rFonts w:ascii="Courier New" w:hAnsi="Courier New" w:cs="Courier New"/>
          <w:b/>
          <w:i/>
        </w:rPr>
        <w:t>j</w:t>
      </w:r>
      <w:r w:rsidRPr="008B09B4">
        <w:rPr>
          <w:rFonts w:ascii="Courier New" w:hAnsi="Courier New" w:cs="Courier New"/>
          <w:b/>
          <w:i/>
        </w:rPr>
        <w:t>hs</w:t>
      </w:r>
      <w:r>
        <w:t>.</w:t>
      </w:r>
    </w:p>
    <w:p w:rsidR="008A74E9" w:rsidRDefault="008A74E9" w:rsidP="008A74E9">
      <w:pPr>
        <w:pStyle w:val="BodyText"/>
      </w:pPr>
      <w:r>
        <w:t xml:space="preserve">Like the 6502/65C02 microprocessors, the M65C02A core provides support for an external set oVerflow input pin/port. A falling edge on the set oVerflow external pin/port, nSO, sets the V flag. There is no set oVerflow instruction, but the </w:t>
      </w:r>
      <w:r w:rsidRPr="000D569A">
        <w:rPr>
          <w:rFonts w:ascii="Courier New" w:hAnsi="Courier New" w:cs="Courier New"/>
          <w:b/>
          <w:i/>
        </w:rPr>
        <w:t>clv</w:t>
      </w:r>
      <w:r>
        <w:t xml:space="preserve"> instruction can be used by the programmer to clear the state of the V flag. A falling edge on the external nSO pin/port can then be used to set the V flag. The state of the V flag can be tested in a variety of ways, but it is most easily tested using the </w:t>
      </w:r>
      <w:r w:rsidRPr="006E1CF8">
        <w:rPr>
          <w:rFonts w:ascii="Courier New" w:hAnsi="Courier New" w:cs="Courier New"/>
          <w:b/>
          <w:i/>
        </w:rPr>
        <w:t>bvs</w:t>
      </w:r>
      <w:r>
        <w:t xml:space="preserve"> and </w:t>
      </w:r>
      <w:r w:rsidRPr="006E1CF8">
        <w:rPr>
          <w:rFonts w:ascii="Courier New" w:hAnsi="Courier New" w:cs="Courier New"/>
          <w:b/>
          <w:i/>
        </w:rPr>
        <w:t>bvc</w:t>
      </w:r>
      <w:r>
        <w:t xml:space="preserve"> instructions.</w:t>
      </w:r>
    </w:p>
    <w:p w:rsidR="008A74E9" w:rsidRDefault="008A74E9" w:rsidP="008A74E9">
      <w:pPr>
        <w:pStyle w:val="BodyText"/>
      </w:pPr>
      <w:r>
        <w:t>The V flag is used by the coprocessor interface to indicate the result of the test of the coprocessor’s status flags: Done and Busy. (</w:t>
      </w:r>
      <w:r w:rsidRPr="00622FEE">
        <w:rPr>
          <w:b/>
        </w:rPr>
        <w:t>Note:</w:t>
      </w:r>
      <w:r>
        <w:t xml:space="preserve"> </w:t>
      </w:r>
      <w:r w:rsidRPr="00622FEE">
        <w:rPr>
          <w:i/>
        </w:rPr>
        <w:t xml:space="preserve">the V flag is modified </w:t>
      </w:r>
      <w:r>
        <w:rPr>
          <w:i/>
        </w:rPr>
        <w:t>by</w:t>
      </w:r>
      <w:r w:rsidRPr="00622FEE">
        <w:rPr>
          <w:i/>
        </w:rPr>
        <w:t xml:space="preserve"> the co-processor instruction, </w:t>
      </w:r>
      <w:r w:rsidRPr="00622FEE">
        <w:rPr>
          <w:rFonts w:ascii="Courier New" w:hAnsi="Courier New" w:cs="Courier New"/>
          <w:b/>
          <w:i/>
        </w:rPr>
        <w:t>cop #imm8</w:t>
      </w:r>
      <w:r w:rsidRPr="00622FEE">
        <w:rPr>
          <w:i/>
        </w:rPr>
        <w:t xml:space="preserve">. When the co-processor instruction tests the selected processor’s status, the V flag is set using a mechanism similar to that used with the nSO pin/port. </w:t>
      </w:r>
      <w:r>
        <w:rPr>
          <w:i/>
        </w:rPr>
        <w:t>Thus, t</w:t>
      </w:r>
      <w:r w:rsidRPr="00335EC8">
        <w:rPr>
          <w:i/>
        </w:rPr>
        <w:t xml:space="preserve">he programmer must clear the V flag prior to testing the coprocessor status flags if </w:t>
      </w:r>
      <w:r>
        <w:rPr>
          <w:i/>
        </w:rPr>
        <w:t xml:space="preserve">proper </w:t>
      </w:r>
      <w:r w:rsidRPr="00335EC8">
        <w:rPr>
          <w:i/>
        </w:rPr>
        <w:t xml:space="preserve">synchronization </w:t>
      </w:r>
      <w:r>
        <w:rPr>
          <w:i/>
        </w:rPr>
        <w:t>with a</w:t>
      </w:r>
      <w:r w:rsidRPr="00335EC8">
        <w:rPr>
          <w:i/>
        </w:rPr>
        <w:t xml:space="preserve"> coprocessor is required by the application. </w:t>
      </w:r>
      <w:r w:rsidRPr="00622FEE">
        <w:rPr>
          <w:i/>
        </w:rPr>
        <w:t>More details on the use of the V flag by the co-processor instruction are provided in the instruction description.</w:t>
      </w:r>
      <w:r>
        <w:t>)</w:t>
      </w:r>
    </w:p>
    <w:p w:rsidR="0037522E" w:rsidRDefault="0037522E" w:rsidP="003F1A75">
      <w:pPr>
        <w:pStyle w:val="Heading5"/>
      </w:pPr>
      <w:bookmarkStart w:id="65" w:name="_Toc484109177"/>
      <w:r>
        <w:t>N Flag</w:t>
      </w:r>
      <w:r w:rsidR="003D5A78">
        <w:t xml:space="preserve"> – Bit 7</w:t>
      </w:r>
      <w:bookmarkEnd w:id="61"/>
      <w:bookmarkEnd w:id="65"/>
    </w:p>
    <w:p w:rsidR="007365AB" w:rsidRDefault="0037522E" w:rsidP="0037522E">
      <w:pPr>
        <w:pStyle w:val="BodyText"/>
      </w:pPr>
      <w:r>
        <w:t>The N flag is generally set when the last ALU result is negative. (</w:t>
      </w:r>
      <w:r w:rsidRPr="007365AB">
        <w:rPr>
          <w:b/>
        </w:rPr>
        <w:t>Note:</w:t>
      </w:r>
      <w:r w:rsidRPr="007365AB">
        <w:rPr>
          <w:i/>
        </w:rPr>
        <w:t xml:space="preserve"> a 2’s Complement number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logic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w:t>
      </w:r>
      <w:r w:rsidR="007365AB">
        <w:lastRenderedPageBreak/>
        <w:t>register through the ALU will affect the N flag. (</w:t>
      </w:r>
      <w:r w:rsidR="007365AB" w:rsidRPr="007365AB">
        <w:rPr>
          <w:b/>
        </w:rPr>
        <w:t>Note:</w:t>
      </w:r>
      <w:r w:rsidR="007365AB">
        <w:t xml:space="preserve"> </w:t>
      </w:r>
      <w:r w:rsidR="007365AB" w:rsidRPr="007365AB">
        <w:rPr>
          <w:i/>
        </w:rPr>
        <w:t xml:space="preserve">the </w:t>
      </w:r>
      <w:r w:rsidR="007365AB" w:rsidRPr="007365AB">
        <w:rPr>
          <w:rFonts w:ascii="Courier New" w:hAnsi="Courier New" w:cs="Courier New"/>
          <w:b/>
          <w:i/>
        </w:rPr>
        <w:t>tsx</w:t>
      </w:r>
      <w:r w:rsidR="007365AB" w:rsidRPr="007365AB">
        <w:rPr>
          <w:i/>
        </w:rPr>
        <w:t xml:space="preserve"> instruction which transfers the system stack pointer S into the X index register does not affect the N flag. In a 6502/65C02 microprocessor,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r w:rsidR="00601C59" w:rsidRPr="007365AB">
        <w:rPr>
          <w:rFonts w:ascii="Courier New" w:hAnsi="Courier New" w:cs="Courier New"/>
          <w:b/>
          <w:i/>
        </w:rPr>
        <w:t>tsx</w:t>
      </w:r>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#imm</w:t>
      </w:r>
      <w:r w:rsidRPr="007365AB">
        <w:rPr>
          <w:i/>
        </w:rPr>
        <w:t xml:space="preserve"> instruction is an exception. The </w:t>
      </w:r>
      <w:r w:rsidRPr="007365AB">
        <w:rPr>
          <w:rFonts w:ascii="Courier New" w:hAnsi="Courier New" w:cs="Courier New"/>
          <w:b/>
          <w:i/>
        </w:rPr>
        <w:t>bit #imm</w:t>
      </w:r>
      <w:r w:rsidRPr="007365AB">
        <w:rPr>
          <w:i/>
        </w:rPr>
        <w:t xml:space="preserve"> instruction does not affect the N flag.</w:t>
      </w:r>
      <w:r>
        <w:t>)</w:t>
      </w:r>
    </w:p>
    <w:p w:rsidR="00221545" w:rsidRDefault="00221545" w:rsidP="003F1A75">
      <w:pPr>
        <w:pStyle w:val="Heading4"/>
      </w:pPr>
      <w:bookmarkStart w:id="66" w:name="_Toc463900033"/>
      <w:bookmarkStart w:id="67" w:name="_Toc484109178"/>
      <w:r>
        <w:t>Processor Mode Flags</w:t>
      </w:r>
      <w:bookmarkEnd w:id="66"/>
      <w:bookmarkEnd w:id="67"/>
    </w:p>
    <w:p w:rsidR="00221545" w:rsidRDefault="00221545" w:rsidP="00221545">
      <w:pPr>
        <w:pStyle w:val="BodyText"/>
      </w:pPr>
      <w:r>
        <w:t xml:space="preserve">The 6502/65C02 microprocessors provide </w:t>
      </w:r>
      <w:r w:rsidR="009024B9">
        <w:t>three</w:t>
      </w:r>
      <w:r>
        <w:t xml:space="preserve"> processor mode flags, and the M65C02A core adds a </w:t>
      </w:r>
      <w:r w:rsidR="009024B9">
        <w:t>fourth</w:t>
      </w:r>
      <w:r w:rsidR="002C5016">
        <w:t xml:space="preserve">. The mode flags are </w:t>
      </w:r>
      <w:r w:rsidR="009024B9">
        <w:t xml:space="preserve">I, </w:t>
      </w:r>
      <w:r w:rsidR="002C5016">
        <w:t>D, B, and M flags. T</w:t>
      </w:r>
      <w:r>
        <w:t xml:space="preserve">he M flag </w:t>
      </w:r>
      <w:r w:rsidR="002C5016">
        <w:t>is specific to the M65C02A core, while the other three flags are common to 6502/65C02 processors.</w:t>
      </w:r>
    </w:p>
    <w:p w:rsidR="00476E45" w:rsidRDefault="00476E45" w:rsidP="003F1A75">
      <w:pPr>
        <w:pStyle w:val="Heading5"/>
      </w:pPr>
      <w:bookmarkStart w:id="68" w:name="_Toc463900034"/>
      <w:bookmarkStart w:id="69" w:name="_Toc484109179"/>
      <w:r>
        <w:t>I Flag – Bit 2</w:t>
      </w:r>
      <w:bookmarkEnd w:id="68"/>
      <w:bookmarkEnd w:id="69"/>
    </w:p>
    <w:p w:rsidR="00476E45" w:rsidRDefault="00476E45" w:rsidP="00476E45">
      <w:pPr>
        <w:pStyle w:val="BodyText"/>
      </w:pPr>
      <w:r>
        <w:t xml:space="preserve">The </w:t>
      </w:r>
      <w:r w:rsidRPr="006E1CF8">
        <w:rPr>
          <w:b/>
        </w:rPr>
        <w:t>I</w:t>
      </w:r>
      <w:r w:rsidR="00D8730B" w:rsidRPr="00D8730B">
        <w:t xml:space="preserve"> </w:t>
      </w:r>
      <w:r w:rsidR="00D8730B">
        <w:t>flag</w:t>
      </w:r>
      <w:r>
        <w:t>, or interrupt mask</w:t>
      </w:r>
      <w:r w:rsidR="00D8730B">
        <w:t xml:space="preserve"> flag</w:t>
      </w:r>
      <w:r>
        <w:t xml:space="preserve">, is set by the programmer to inhibit maskable interrupts, and cleared by the programmer to enable maskable interrupts. </w:t>
      </w:r>
      <w:r w:rsidR="003F1A75">
        <w:t xml:space="preserve">The programmer may set the </w:t>
      </w:r>
      <w:r w:rsidR="003F1A75">
        <w:rPr>
          <w:b/>
        </w:rPr>
        <w:t>I</w:t>
      </w:r>
      <w:r w:rsidR="003F1A75">
        <w:t xml:space="preserve"> flag using the </w:t>
      </w:r>
      <w:r w:rsidR="003F1A75" w:rsidRPr="006E1CF8">
        <w:rPr>
          <w:rFonts w:ascii="Courier New" w:hAnsi="Courier New" w:cs="Courier New"/>
          <w:b/>
          <w:i/>
        </w:rPr>
        <w:t>se</w:t>
      </w:r>
      <w:r w:rsidR="003F1A75">
        <w:rPr>
          <w:rFonts w:ascii="Courier New" w:hAnsi="Courier New" w:cs="Courier New"/>
          <w:b/>
          <w:i/>
        </w:rPr>
        <w:t>i</w:t>
      </w:r>
      <w:r w:rsidR="003F1A75">
        <w:t xml:space="preserve">, and clear the </w:t>
      </w:r>
      <w:r w:rsidR="003F1A75">
        <w:rPr>
          <w:b/>
        </w:rPr>
        <w:t>I</w:t>
      </w:r>
      <w:r w:rsidR="003F1A75">
        <w:t xml:space="preserve"> flag using the </w:t>
      </w:r>
      <w:r w:rsidR="003F1A75" w:rsidRPr="006E1CF8">
        <w:rPr>
          <w:rFonts w:ascii="Courier New" w:hAnsi="Courier New" w:cs="Courier New"/>
          <w:b/>
          <w:i/>
        </w:rPr>
        <w:t>cl</w:t>
      </w:r>
      <w:r w:rsidR="003F1A75">
        <w:rPr>
          <w:rFonts w:ascii="Courier New" w:hAnsi="Courier New" w:cs="Courier New"/>
          <w:b/>
          <w:i/>
        </w:rPr>
        <w:t>i</w:t>
      </w:r>
      <w:r w:rsidR="003F1A75">
        <w:t xml:space="preserve"> instructions.</w:t>
      </w:r>
      <w:r w:rsidR="003F1A75">
        <w:t xml:space="preserve"> </w:t>
      </w:r>
      <w:r>
        <w:t xml:space="preserve">The </w:t>
      </w:r>
      <w:r w:rsidRPr="006E1CF8">
        <w:rPr>
          <w:b/>
        </w:rPr>
        <w:t>I</w:t>
      </w:r>
      <w:r>
        <w:t xml:space="preserve"> flag is automatically set on re</w:t>
      </w:r>
      <w:r w:rsidR="008C7762">
        <w:t xml:space="preserve">set and when a trap or an </w:t>
      </w:r>
      <w:r>
        <w:t>interrupt service routine is entered.</w:t>
      </w:r>
    </w:p>
    <w:p w:rsidR="00221545" w:rsidRDefault="00221545" w:rsidP="003F1A75">
      <w:pPr>
        <w:pStyle w:val="Heading5"/>
      </w:pPr>
      <w:bookmarkStart w:id="70" w:name="_Toc463900035"/>
      <w:bookmarkStart w:id="71" w:name="_Toc484109180"/>
      <w:r>
        <w:t>D Flag – Bit 3</w:t>
      </w:r>
      <w:bookmarkEnd w:id="70"/>
      <w:bookmarkEnd w:id="71"/>
    </w:p>
    <w:p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w:t>
      </w:r>
      <w:bookmarkStart w:id="72" w:name="_Hlk508304132"/>
      <w:r w:rsidR="00E223C5">
        <w:t xml:space="preserve">The programmer may set the </w:t>
      </w:r>
      <w:r w:rsidR="00E223C5" w:rsidRPr="006E1CF8">
        <w:rPr>
          <w:b/>
        </w:rPr>
        <w:t>D</w:t>
      </w:r>
      <w:r w:rsidR="00E223C5">
        <w:t xml:space="preserve"> flag using the </w:t>
      </w:r>
      <w:r w:rsidR="00E223C5" w:rsidRPr="006E1CF8">
        <w:rPr>
          <w:rFonts w:ascii="Courier New" w:hAnsi="Courier New" w:cs="Courier New"/>
          <w:b/>
          <w:i/>
        </w:rPr>
        <w:t>sed</w:t>
      </w:r>
      <w:r w:rsidR="00E223C5">
        <w:t xml:space="preserve">, and clear the </w:t>
      </w:r>
      <w:r w:rsidR="00E223C5" w:rsidRPr="006E1CF8">
        <w:rPr>
          <w:b/>
        </w:rPr>
        <w:t>D</w:t>
      </w:r>
      <w:r w:rsidR="00E223C5">
        <w:t xml:space="preserve"> flag using the </w:t>
      </w:r>
      <w:r w:rsidR="00E223C5" w:rsidRPr="006E1CF8">
        <w:rPr>
          <w:rFonts w:ascii="Courier New" w:hAnsi="Courier New" w:cs="Courier New"/>
          <w:b/>
          <w:i/>
        </w:rPr>
        <w:t>cld</w:t>
      </w:r>
      <w:r w:rsidR="00E223C5">
        <w:t xml:space="preserve"> instructions.</w:t>
      </w:r>
      <w:bookmarkEnd w:id="72"/>
    </w:p>
    <w:p w:rsidR="00E223C5" w:rsidRDefault="00E223C5" w:rsidP="00221545">
      <w:pPr>
        <w:pStyle w:val="BodyText"/>
      </w:pPr>
      <w:r>
        <w:t xml:space="preserve">In the 6502/65C02 microprocessors, decimal mode arithmetic only applies to </w:t>
      </w:r>
      <w:r w:rsidR="006E1CF8">
        <w:t>the</w:t>
      </w:r>
      <w:r w:rsidR="00476E45">
        <w:t xml:space="preserve"> </w:t>
      </w:r>
      <w:r w:rsidRPr="006E1CF8">
        <w:rPr>
          <w:rFonts w:ascii="Courier New" w:hAnsi="Courier New" w:cs="Courier New"/>
          <w:b/>
          <w:i/>
        </w:rPr>
        <w:t>adc</w:t>
      </w:r>
      <w:r>
        <w:t xml:space="preserve"> and </w:t>
      </w:r>
      <w:r w:rsidRPr="006E1CF8">
        <w:rPr>
          <w:rFonts w:ascii="Courier New" w:hAnsi="Courier New" w:cs="Courier New"/>
          <w:b/>
          <w:i/>
        </w:rPr>
        <w:t>sbc</w:t>
      </w:r>
      <w:r>
        <w:t xml:space="preserve"> instructions. </w:t>
      </w:r>
      <w:r w:rsidR="00476E45">
        <w:t>T</w:t>
      </w:r>
      <w:r>
        <w:t>he comparison</w:t>
      </w:r>
      <w:r w:rsidR="00476E45">
        <w:t xml:space="preserve"> (</w:t>
      </w:r>
      <w:r w:rsidR="00476E45" w:rsidRPr="00476E45">
        <w:rPr>
          <w:rFonts w:ascii="Courier New" w:hAnsi="Courier New" w:cs="Courier New"/>
          <w:b/>
        </w:rPr>
        <w:t>cmp</w:t>
      </w:r>
      <w:r w:rsidR="00476E45">
        <w:t>/</w:t>
      </w:r>
      <w:r w:rsidR="00476E45" w:rsidRPr="00476E45">
        <w:rPr>
          <w:rFonts w:ascii="Courier New" w:hAnsi="Courier New" w:cs="Courier New"/>
          <w:b/>
        </w:rPr>
        <w:t>cpx</w:t>
      </w:r>
      <w:r w:rsidR="00476E45">
        <w:t>/</w:t>
      </w:r>
      <w:r w:rsidR="00476E45" w:rsidRPr="00476E45">
        <w:rPr>
          <w:rFonts w:ascii="Courier New" w:hAnsi="Courier New" w:cs="Courier New"/>
          <w:b/>
        </w:rPr>
        <w:t>cpy</w:t>
      </w:r>
      <w:r w:rsidR="00476E45">
        <w:t>)</w:t>
      </w:r>
      <w:r>
        <w:t>, increment</w:t>
      </w:r>
      <w:r w:rsidR="00476E45">
        <w:t xml:space="preserve"> (</w:t>
      </w:r>
      <w:r w:rsidR="00476E45" w:rsidRPr="00476E45">
        <w:rPr>
          <w:rFonts w:ascii="Courier New" w:hAnsi="Courier New" w:cs="Courier New"/>
          <w:b/>
        </w:rPr>
        <w:t>inc</w:t>
      </w:r>
      <w:r w:rsidR="00476E45">
        <w:t>/</w:t>
      </w:r>
      <w:r w:rsidR="00476E45" w:rsidRPr="00476E45">
        <w:rPr>
          <w:rFonts w:ascii="Courier New" w:hAnsi="Courier New" w:cs="Courier New"/>
          <w:b/>
        </w:rPr>
        <w:t>inx</w:t>
      </w:r>
      <w:r w:rsidR="00476E45">
        <w:t>/</w:t>
      </w:r>
      <w:r w:rsidR="00476E45" w:rsidRPr="00476E45">
        <w:rPr>
          <w:rFonts w:ascii="Courier New" w:hAnsi="Courier New" w:cs="Courier New"/>
          <w:b/>
        </w:rPr>
        <w:t>iny</w:t>
      </w:r>
      <w:r w:rsidR="00476E45">
        <w:t>)</w:t>
      </w:r>
      <w:r>
        <w:t>, and decrement</w:t>
      </w:r>
      <w:r w:rsidR="00476E45">
        <w:t xml:space="preserve"> (</w:t>
      </w:r>
      <w:r w:rsidR="00476E45" w:rsidRPr="00476E45">
        <w:rPr>
          <w:rFonts w:ascii="Courier New" w:hAnsi="Courier New" w:cs="Courier New"/>
          <w:b/>
        </w:rPr>
        <w:t>dec</w:t>
      </w:r>
      <w:r w:rsidR="00476E45">
        <w:t>/</w:t>
      </w:r>
      <w:r w:rsidR="00476E45" w:rsidRPr="00476E45">
        <w:rPr>
          <w:rFonts w:ascii="Courier New" w:hAnsi="Courier New" w:cs="Courier New"/>
          <w:b/>
        </w:rPr>
        <w:t>dex</w:t>
      </w:r>
      <w:r w:rsidR="00476E45">
        <w:t>/</w:t>
      </w:r>
      <w:r w:rsidR="00476E45" w:rsidRPr="00476E45">
        <w:rPr>
          <w:rFonts w:ascii="Courier New" w:hAnsi="Courier New" w:cs="Courier New"/>
          <w:b/>
        </w:rPr>
        <w:t>dey</w:t>
      </w:r>
      <w:r w:rsidR="00476E45">
        <w:t>)</w:t>
      </w:r>
      <w:r>
        <w:t xml:space="preserve"> instructions for the A, X, and Y registers are limited to binary arithmetic.</w:t>
      </w:r>
    </w:p>
    <w:p w:rsidR="00E223C5" w:rsidRDefault="00222CDD" w:rsidP="00221545">
      <w:pPr>
        <w:pStyle w:val="BodyText"/>
      </w:pPr>
      <w:r>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rsidR="002C5016" w:rsidRDefault="002C5016" w:rsidP="003F1A75">
      <w:pPr>
        <w:pStyle w:val="Heading5"/>
      </w:pPr>
      <w:bookmarkStart w:id="73" w:name="_Toc463900037"/>
      <w:bookmarkStart w:id="74" w:name="_Toc484109181"/>
      <w:bookmarkStart w:id="75" w:name="_Toc463900036"/>
      <w:r>
        <w:t>B Flag – Bit 4</w:t>
      </w:r>
      <w:bookmarkEnd w:id="73"/>
      <w:bookmarkEnd w:id="74"/>
    </w:p>
    <w:p w:rsidR="000447FC" w:rsidRDefault="000447FC" w:rsidP="002C5016">
      <w:pPr>
        <w:pStyle w:val="BodyText"/>
      </w:pPr>
      <w:r>
        <w:t xml:space="preserve">The </w:t>
      </w:r>
      <w:r>
        <w:rPr>
          <w:b/>
        </w:rPr>
        <w:t>B</w:t>
      </w:r>
      <w:r w:rsidRPr="00D8730B">
        <w:t xml:space="preserve"> flag</w:t>
      </w:r>
      <w:r>
        <w:t xml:space="preserve">, or Break flag, indicates that a </w:t>
      </w:r>
      <w:r w:rsidRPr="00775DF2">
        <w:rPr>
          <w:rFonts w:ascii="Courier New" w:hAnsi="Courier New" w:cs="Courier New"/>
          <w:b/>
          <w:i/>
        </w:rPr>
        <w:t>brk</w:t>
      </w:r>
      <w:r>
        <w:t xml:space="preserve"> instruction has been executed. Like bit 5 of the 6502/65C02 processor status word, bit 4 is </w:t>
      </w:r>
      <w:r w:rsidR="003F1A75">
        <w:t xml:space="preserve">physically </w:t>
      </w:r>
      <w:r>
        <w:t>unimplemented and only “exists” in the processor status word pushed onto the stack at the beginning of the brk instruction trap procoess</w:t>
      </w:r>
      <w:r w:rsidR="002C5016">
        <w:t>.</w:t>
      </w:r>
    </w:p>
    <w:p w:rsidR="002C5016" w:rsidRDefault="002C5016" w:rsidP="002C5016">
      <w:pPr>
        <w:pStyle w:val="BodyText"/>
      </w:pPr>
      <w:r>
        <w:t>Bit 4 of the M65C02A core’s P register behaves in the same manner as it does for 6502/65C02 microprocessors.</w:t>
      </w:r>
      <w:r w:rsidR="000447FC">
        <w:t xml:space="preserve"> </w:t>
      </w:r>
      <w:r>
        <w:t>First, it is not implemented as a register. Second, it is set in two situations:</w:t>
      </w:r>
    </w:p>
    <w:p w:rsidR="002C5016" w:rsidRDefault="002C5016" w:rsidP="002C5016">
      <w:pPr>
        <w:pStyle w:val="BodyText"/>
        <w:numPr>
          <w:ilvl w:val="0"/>
          <w:numId w:val="11"/>
        </w:numPr>
        <w:spacing w:after="0"/>
      </w:pPr>
      <w:r>
        <w:lastRenderedPageBreak/>
        <w:t xml:space="preserve">when the </w:t>
      </w:r>
      <w:r w:rsidRPr="006E1CF8">
        <w:rPr>
          <w:rFonts w:ascii="Courier New" w:hAnsi="Courier New" w:cs="Courier New"/>
          <w:b/>
          <w:i/>
        </w:rPr>
        <w:t>php</w:t>
      </w:r>
      <w:r>
        <w:t xml:space="preserve"> instruction is used to push P onto the stack, bit 4 in P is set as P is being written to the selected stack;</w:t>
      </w:r>
    </w:p>
    <w:p w:rsidR="002C5016" w:rsidRDefault="002C5016" w:rsidP="002C5016">
      <w:pPr>
        <w:pStyle w:val="BodyText"/>
        <w:numPr>
          <w:ilvl w:val="0"/>
          <w:numId w:val="11"/>
        </w:numPr>
      </w:pPr>
      <w:r>
        <w:t xml:space="preserve">when the </w:t>
      </w:r>
      <w:r w:rsidRPr="006E1CF8">
        <w:rPr>
          <w:rFonts w:ascii="Courier New" w:hAnsi="Courier New" w:cs="Courier New"/>
          <w:b/>
          <w:i/>
        </w:rPr>
        <w:t>brk</w:t>
      </w:r>
      <w:r>
        <w:t xml:space="preserve"> instruction causes a trap, bit 4 is set in P as it is being pushed onto the kernel stack before the service routine is entered.</w:t>
      </w:r>
    </w:p>
    <w:p w:rsidR="002C5016" w:rsidRDefault="002C5016" w:rsidP="002C5016">
      <w:pPr>
        <w:pStyle w:val="BodyText"/>
      </w:pPr>
      <w:r>
        <w:t xml:space="preserve">Thus, only when P is pushed onto the stack when entering an interrupt service routine for a [maskable/non-maskable] interrupt is the </w:t>
      </w:r>
      <w:r w:rsidRPr="003F1A75">
        <w:rPr>
          <w:b/>
        </w:rPr>
        <w:t>B</w:t>
      </w:r>
      <w:r>
        <w:t xml:space="preserve"> flag cleared in the P on the stack. Therefore, if P (on the stack) is examined in the maskable interrupt’s service routine, bit 4 will be set if the interrupt service routine was entered because the processor “took” a </w:t>
      </w:r>
      <w:r w:rsidRPr="006E1CF8">
        <w:rPr>
          <w:rFonts w:ascii="Courier New" w:hAnsi="Courier New" w:cs="Courier New"/>
          <w:b/>
          <w:i/>
        </w:rPr>
        <w:t>brk</w:t>
      </w:r>
      <w:r>
        <w:t xml:space="preserve"> instruction otherwise bit 4 will be cleared. It is for this behavior that bit 4 of the P register of the 6502/65C02 microprocessors and the M65C02A core is generally known as the Break flag.</w:t>
      </w:r>
    </w:p>
    <w:p w:rsidR="004F255E" w:rsidRDefault="00665869" w:rsidP="003F1A75">
      <w:pPr>
        <w:pStyle w:val="Heading5"/>
      </w:pPr>
      <w:bookmarkStart w:id="76" w:name="_Toc484109182"/>
      <w:r>
        <w:t>M</w:t>
      </w:r>
      <w:r w:rsidR="004F255E">
        <w:t xml:space="preserve"> </w:t>
      </w:r>
      <w:r w:rsidR="00152CD1">
        <w:t>F</w:t>
      </w:r>
      <w:r w:rsidR="004F255E">
        <w:t>lag – Bit 5</w:t>
      </w:r>
      <w:bookmarkEnd w:id="75"/>
      <w:bookmarkEnd w:id="76"/>
    </w:p>
    <w:p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w:t>
      </w:r>
      <w:r w:rsidR="00024978">
        <w:t>,</w:t>
      </w:r>
      <w:r>
        <w:t xml:space="preserve"> or in the User (non-privileged) mode. This flag is s</w:t>
      </w:r>
      <w:r w:rsidR="000447FC">
        <w:t xml:space="preserve">pecific to the M65C02A core. Its only </w:t>
      </w:r>
      <w:r>
        <w:t>affect on the operation of the M65C02A core itself</w:t>
      </w:r>
      <w:r w:rsidR="000447FC">
        <w:t xml:space="preserve"> is to select the stack pointer: S</w:t>
      </w:r>
      <w:r w:rsidR="000447FC" w:rsidRPr="00775DF2">
        <w:rPr>
          <w:vertAlign w:val="subscript"/>
        </w:rPr>
        <w:t>K</w:t>
      </w:r>
      <w:r w:rsidR="000447FC">
        <w:t xml:space="preserve"> or S</w:t>
      </w:r>
      <w:r w:rsidR="000447FC" w:rsidRPr="00775DF2">
        <w:rPr>
          <w:vertAlign w:val="subscript"/>
        </w:rPr>
        <w:t>U</w:t>
      </w:r>
      <w:r>
        <w:t xml:space="preserve">. However, the application in which the M65C02A core is being used can make use of the </w:t>
      </w:r>
      <w:r w:rsidRPr="006E1CF8">
        <w:rPr>
          <w:b/>
        </w:rPr>
        <w:t>M</w:t>
      </w:r>
      <w:r>
        <w:t xml:space="preserve"> flag to provide privileged</w:t>
      </w:r>
      <w:r w:rsidR="00024978">
        <w:t>/</w:t>
      </w:r>
      <w:r>
        <w:t>non-privileged instructions, use</w:t>
      </w:r>
      <w:r w:rsidR="00476E45">
        <w:t>r</w:t>
      </w:r>
      <w:r w:rsidR="00024978">
        <w:t>/</w:t>
      </w:r>
      <w:r>
        <w:t>kernel mode address spaces, etc.</w:t>
      </w:r>
      <w:r w:rsidR="0024270F">
        <w:t xml:space="preserve"> For example, the M65C02A soft-core microcomputer uses the </w:t>
      </w:r>
      <w:r w:rsidR="0024270F" w:rsidRPr="003F1A75">
        <w:rPr>
          <w:b/>
        </w:rPr>
        <w:t>M</w:t>
      </w:r>
      <w:r w:rsidR="0024270F">
        <w:t xml:space="preserve"> flag to control the Memory Management Unit (MMU).</w:t>
      </w:r>
    </w:p>
    <w:p w:rsidR="00714D35" w:rsidRDefault="004F255E" w:rsidP="008C7762">
      <w:pPr>
        <w:pStyle w:val="BodyText"/>
      </w:pPr>
      <w:r>
        <w:t xml:space="preserve">The </w:t>
      </w:r>
      <w:r w:rsidRPr="003F1A75">
        <w:rPr>
          <w:b/>
        </w:rPr>
        <w:t>M</w:t>
      </w:r>
      <w:r>
        <w:t xml:space="preserve">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rsidR="004F255E" w:rsidRDefault="004F255E" w:rsidP="008C7762">
      <w:pPr>
        <w:pStyle w:val="BodyText"/>
      </w:pPr>
      <w:r>
        <w:t>To enter the User mode, a return from interrupt (</w:t>
      </w:r>
      <w:r w:rsidRPr="006E1CF8">
        <w:rPr>
          <w:rFonts w:ascii="Courier New" w:hAnsi="Courier New" w:cs="Courier New"/>
          <w:b/>
          <w:i/>
        </w:rPr>
        <w:t>rti</w:t>
      </w:r>
      <w:r>
        <w:t>) instruct</w:t>
      </w:r>
      <w:r w:rsidR="00D67601">
        <w:t xml:space="preserve">ion </w:t>
      </w:r>
      <w:r w:rsidR="008C7762">
        <w:t>must load P from the</w:t>
      </w:r>
      <w:r w:rsidR="00222CDD">
        <w:t xml:space="preserve"> kernel mode</w:t>
      </w:r>
      <w:r w:rsidR="008C7762">
        <w:t xml:space="preserve"> stack with</w:t>
      </w:r>
      <w:r w:rsidR="00714D35">
        <w:t xml:space="preserve"> the </w:t>
      </w:r>
      <w:r w:rsidR="00714D35" w:rsidRPr="003F1A75">
        <w:rPr>
          <w:b/>
        </w:rPr>
        <w:t>M</w:t>
      </w:r>
      <w:r w:rsidR="00714D35">
        <w:t xml:space="preserve"> flag (bit 5) cleared; the </w:t>
      </w:r>
      <w:r w:rsidR="00714D35" w:rsidRPr="003F1A75">
        <w:rPr>
          <w:b/>
        </w:rPr>
        <w:t>M</w:t>
      </w:r>
      <w:r w:rsidR="00714D35">
        <w:t xml:space="preserve"> flag is unchanged by a </w:t>
      </w:r>
      <w:r w:rsidR="00775DF2" w:rsidRPr="00775DF2">
        <w:rPr>
          <w:rFonts w:ascii="Courier New" w:hAnsi="Courier New" w:cs="Courier New"/>
          <w:b/>
          <w:i/>
        </w:rPr>
        <w:t>plp</w:t>
      </w:r>
      <w:r w:rsidR="00714D35">
        <w:t xml:space="preserve"> instruction.</w:t>
      </w:r>
    </w:p>
    <w:p w:rsidR="00D80AD8" w:rsidRDefault="00765949" w:rsidP="004C2BA2">
      <w:pPr>
        <w:pStyle w:val="Heading3"/>
      </w:pPr>
      <w:bookmarkStart w:id="77" w:name="_Toc463900038"/>
      <w:bookmarkStart w:id="78" w:name="_Toc484109183"/>
      <w:r>
        <w:t>Virtual Machine Support Registers</w:t>
      </w:r>
      <w:bookmarkEnd w:id="77"/>
      <w:bookmarkEnd w:id="78"/>
    </w:p>
    <w:p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facilities, </w:t>
      </w:r>
      <w:r w:rsidR="008C5949">
        <w:t>they</w:t>
      </w:r>
      <w:r>
        <w:t xml:space="preserve"> can simply use the </w:t>
      </w:r>
      <w:r w:rsidR="009C253A">
        <w:t>registers described in the following subsections as spare registers.</w:t>
      </w:r>
    </w:p>
    <w:p w:rsidR="00765949" w:rsidRDefault="00765949" w:rsidP="003F1A75">
      <w:pPr>
        <w:pStyle w:val="Heading4"/>
      </w:pPr>
      <w:bookmarkStart w:id="79" w:name="_Toc463900039"/>
      <w:bookmarkStart w:id="80" w:name="_Toc484109184"/>
      <w:r>
        <w:t>VM Interpreter Pointer (IP)</w:t>
      </w:r>
      <w:bookmarkEnd w:id="79"/>
      <w:bookmarkEnd w:id="80"/>
    </w:p>
    <w:p w:rsidR="00775DF2"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r w:rsidR="008B6C1B" w:rsidRPr="006E1CF8">
        <w:rPr>
          <w:rFonts w:ascii="Courier New" w:hAnsi="Courier New" w:cs="Courier New"/>
          <w:b/>
          <w:i/>
        </w:rPr>
        <w:t>ent</w:t>
      </w:r>
      <w:r w:rsidR="008B6C1B">
        <w:t xml:space="preserve"> to enter FORTH words, and </w:t>
      </w:r>
      <w:r w:rsidR="008B6C1B" w:rsidRPr="006E1CF8">
        <w:rPr>
          <w:rFonts w:ascii="Courier New" w:hAnsi="Courier New" w:cs="Courier New"/>
          <w:b/>
          <w:i/>
        </w:rPr>
        <w:t>nxt</w:t>
      </w:r>
      <w:r w:rsidR="008B6C1B">
        <w:t xml:space="preserve"> to execute the next FORTH word. </w:t>
      </w:r>
      <w:r w:rsidR="002264DD">
        <w:t xml:space="preserve">Applying the </w:t>
      </w:r>
      <w:r w:rsidR="002264DD" w:rsidRPr="006E1CF8">
        <w:rPr>
          <w:rFonts w:ascii="Courier New" w:hAnsi="Courier New" w:cs="Courier New"/>
          <w:b/>
          <w:i/>
        </w:rPr>
        <w:t>ind</w:t>
      </w:r>
      <w:r w:rsidR="002264DD">
        <w:t xml:space="preserve"> prefix instruction to the </w:t>
      </w:r>
      <w:r w:rsidR="002264DD" w:rsidRPr="006E1CF8">
        <w:rPr>
          <w:rFonts w:ascii="Courier New" w:hAnsi="Courier New" w:cs="Courier New"/>
          <w:b/>
          <w:i/>
        </w:rPr>
        <w:t>ent</w:t>
      </w:r>
      <w:r w:rsidR="002264DD">
        <w:t xml:space="preserve"> and </w:t>
      </w:r>
      <w:r w:rsidR="002264DD" w:rsidRPr="006E1CF8">
        <w:rPr>
          <w:rFonts w:ascii="Courier New" w:hAnsi="Courier New" w:cs="Courier New"/>
          <w:b/>
          <w:i/>
        </w:rPr>
        <w:t>nxt</w:t>
      </w:r>
      <w:r w:rsidR="002264DD">
        <w:t xml:space="preserve"> instructions causes the M65C02A core to perform a indirection using W. In performing these operations, the M65C02A core will </w:t>
      </w:r>
      <w:r w:rsidR="002264DD">
        <w:lastRenderedPageBreak/>
        <w:t>automa</w:t>
      </w:r>
      <w:r w:rsidR="00775DF2">
        <w:t xml:space="preserve">tically increment IP as needed. </w:t>
      </w:r>
      <w:r w:rsidR="008B6C1B">
        <w:t>In addition to these FORTH VM instructions, IP is supported by instruction</w:t>
      </w:r>
      <w:r w:rsidR="00032EC9">
        <w:t>s</w:t>
      </w:r>
      <w:r w:rsidR="008B6C1B">
        <w:t xml:space="preserve"> to push IP (</w:t>
      </w:r>
      <w:r w:rsidR="008B6C1B" w:rsidRPr="006E1CF8">
        <w:rPr>
          <w:rFonts w:ascii="Courier New" w:hAnsi="Courier New" w:cs="Courier New"/>
          <w:b/>
          <w:i/>
        </w:rPr>
        <w:t>phi</w:t>
      </w:r>
      <w:r w:rsidR="008B6C1B">
        <w:t>) and pull IP (</w:t>
      </w:r>
      <w:r w:rsidR="008B6C1B" w:rsidRPr="006E1CF8">
        <w:rPr>
          <w:rFonts w:ascii="Courier New" w:hAnsi="Courier New" w:cs="Courier New"/>
          <w:b/>
          <w:i/>
        </w:rPr>
        <w:t>pli</w:t>
      </w:r>
      <w:r w:rsidR="008B6C1B">
        <w:t>) from the stack, and to increment IP (</w:t>
      </w:r>
      <w:r w:rsidR="008B6C1B" w:rsidRPr="006E1CF8">
        <w:rPr>
          <w:rFonts w:ascii="Courier New" w:hAnsi="Courier New" w:cs="Courier New"/>
          <w:b/>
          <w:i/>
        </w:rPr>
        <w:t>ini</w:t>
      </w:r>
      <w:r w:rsidR="008B6C1B">
        <w:t xml:space="preserve">) by </w:t>
      </w:r>
      <w:r w:rsidR="008B6011">
        <w:t>one (</w:t>
      </w:r>
      <w:r w:rsidR="008B6C1B">
        <w:t>1</w:t>
      </w:r>
      <w:r w:rsidR="008B6011">
        <w:t>)</w:t>
      </w:r>
      <w:r w:rsidR="008B6C1B">
        <w:t>.</w:t>
      </w:r>
    </w:p>
    <w:p w:rsidR="008B6C1B" w:rsidRDefault="002B5C14" w:rsidP="00765949">
      <w:pPr>
        <w:pStyle w:val="BodyText"/>
      </w:pPr>
      <w:r>
        <w:t xml:space="preserve">In the FORTH VM, pushing and pulling IP is generally done using the return stack, RS. To reduce the number of cycles required for these operations, </w:t>
      </w:r>
      <w:r w:rsidRPr="002B5C14">
        <w:rPr>
          <w:rFonts w:ascii="Courier New" w:hAnsi="Courier New" w:cs="Courier New"/>
          <w:b/>
          <w:i/>
        </w:rPr>
        <w:t>ent</w:t>
      </w:r>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the default return stack pointer (RSP) of the FORTH VM, RSP, is the auxiliary stack pointer, S</w:t>
      </w:r>
      <w:r>
        <w:rPr>
          <w:vertAlign w:val="subscript"/>
        </w:rPr>
        <w:t>X</w:t>
      </w:r>
      <w:r>
        <w:t xml:space="preserve">. Thus, applying </w:t>
      </w:r>
      <w:r w:rsidRPr="002B5C14">
        <w:rPr>
          <w:rFonts w:ascii="Courier New" w:hAnsi="Courier New" w:cs="Courier New"/>
          <w:b/>
          <w:i/>
        </w:rPr>
        <w:t>osx</w:t>
      </w:r>
      <w:r>
        <w:t xml:space="preserve"> </w:t>
      </w:r>
      <w:r w:rsidR="00775DF2">
        <w:t xml:space="preserve">prefix instruction </w:t>
      </w:r>
      <w:r>
        <w:t xml:space="preserve">to these instructions, </w:t>
      </w:r>
      <w:r w:rsidRPr="002B5C14">
        <w:rPr>
          <w:rFonts w:ascii="Courier New" w:hAnsi="Courier New" w:cs="Courier New"/>
          <w:b/>
          <w:i/>
        </w:rPr>
        <w:t>ent</w:t>
      </w:r>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will use the system stack pointer, S</w:t>
      </w:r>
      <w:r w:rsidRPr="002B5C14">
        <w:rPr>
          <w:vertAlign w:val="subscript"/>
        </w:rPr>
        <w:t>K</w:t>
      </w:r>
      <w:r>
        <w:t>/S</w:t>
      </w:r>
      <w:r w:rsidRPr="002B5C14">
        <w:rPr>
          <w:vertAlign w:val="subscript"/>
        </w:rPr>
        <w:t>U</w:t>
      </w:r>
      <w:r>
        <w:t>, i.e. the FORTH VM parameter stack pointer (PSP).</w:t>
      </w:r>
    </w:p>
    <w:p w:rsidR="00775DF2" w:rsidRDefault="00F53716" w:rsidP="00765949">
      <w:pPr>
        <w:pStyle w:val="BodyText"/>
      </w:pPr>
      <w:r>
        <w:t xml:space="preserve">The VM IP register can also be loaded from, loaded into, </w:t>
      </w:r>
      <w:r w:rsidR="009A1D6A">
        <w:t>or</w:t>
      </w:r>
      <w:r>
        <w:t xml:space="preserve"> exchanged with the A</w:t>
      </w:r>
      <w:r w:rsidRPr="00F53716">
        <w:rPr>
          <w:vertAlign w:val="subscript"/>
        </w:rPr>
        <w:t>TOS</w:t>
      </w:r>
      <w:r>
        <w:t xml:space="preserve"> register. These operations are enabled </w:t>
      </w:r>
      <w:r w:rsidR="008B6011">
        <w:t>by</w:t>
      </w:r>
      <w:r>
        <w:t xml:space="preserve"> the </w:t>
      </w:r>
      <w:r w:rsidRPr="00F53716">
        <w:rPr>
          <w:rFonts w:ascii="Courier New" w:hAnsi="Courier New" w:cs="Courier New"/>
          <w:b/>
          <w:i/>
        </w:rPr>
        <w:t>ind</w:t>
      </w:r>
      <w:r>
        <w:t xml:space="preserve">, </w:t>
      </w:r>
      <w:r w:rsidRPr="00F53716">
        <w:rPr>
          <w:rFonts w:ascii="Courier New" w:hAnsi="Courier New" w:cs="Courier New"/>
          <w:b/>
          <w:i/>
        </w:rPr>
        <w:t>siz</w:t>
      </w:r>
      <w:r>
        <w:t xml:space="preserve">, and </w:t>
      </w:r>
      <w:r w:rsidRPr="00F53716">
        <w:rPr>
          <w:rFonts w:ascii="Courier New" w:hAnsi="Courier New" w:cs="Courier New"/>
          <w:b/>
          <w:i/>
        </w:rPr>
        <w:t>isz</w:t>
      </w:r>
      <w:r>
        <w:t xml:space="preserve"> prefix instructions in combination with the </w:t>
      </w:r>
      <w:r w:rsidRPr="00F53716">
        <w:rPr>
          <w:rFonts w:ascii="Courier New" w:hAnsi="Courier New" w:cs="Courier New"/>
          <w:b/>
          <w:i/>
        </w:rPr>
        <w:t>dup</w:t>
      </w:r>
      <w:r>
        <w:t xml:space="preserve"> register stack instruction. These operations provide access to the programmer to the VM IP, but they also enable the programmer’s direct use of the VM IP register and the IP-relative with auto-increment addressing mode instructions. These instructions </w:t>
      </w:r>
      <w:r w:rsidR="000D78C0">
        <w:t>are</w:t>
      </w:r>
      <w:r>
        <w:t xml:space="preserve"> referred to as</w:t>
      </w:r>
      <w:r w:rsidR="00775DF2">
        <w:t>:</w:t>
      </w:r>
    </w:p>
    <w:p w:rsidR="00775DF2" w:rsidRDefault="00775DF2" w:rsidP="00775DF2">
      <w:pPr>
        <w:pStyle w:val="BodyText"/>
        <w:numPr>
          <w:ilvl w:val="1"/>
          <w:numId w:val="32"/>
        </w:numPr>
        <w:spacing w:after="0"/>
      </w:pPr>
      <w:r>
        <w:rPr>
          <w:rFonts w:ascii="Courier New" w:hAnsi="Courier New" w:cs="Courier New"/>
          <w:b/>
          <w:i/>
        </w:rPr>
        <w:t>t</w:t>
      </w:r>
      <w:r w:rsidR="00F53716" w:rsidRPr="000D78C0">
        <w:rPr>
          <w:rFonts w:ascii="Courier New" w:hAnsi="Courier New" w:cs="Courier New"/>
          <w:b/>
          <w:i/>
        </w:rPr>
        <w:t>ai</w:t>
      </w:r>
      <w:r>
        <w:tab/>
      </w:r>
      <w:r w:rsidR="00F53716">
        <w:t>(IP &lt;= A</w:t>
      </w:r>
      <w:r w:rsidR="00F53716" w:rsidRPr="000D78C0">
        <w:rPr>
          <w:vertAlign w:val="subscript"/>
        </w:rPr>
        <w:t>TOS</w:t>
      </w:r>
      <w:r>
        <w:t>),</w:t>
      </w:r>
    </w:p>
    <w:p w:rsidR="00775DF2" w:rsidRDefault="00775DF2" w:rsidP="00775DF2">
      <w:pPr>
        <w:pStyle w:val="BodyText"/>
        <w:numPr>
          <w:ilvl w:val="1"/>
          <w:numId w:val="32"/>
        </w:numPr>
        <w:spacing w:after="0"/>
      </w:pPr>
      <w:r>
        <w:rPr>
          <w:rFonts w:ascii="Courier New" w:hAnsi="Courier New" w:cs="Courier New"/>
          <w:b/>
          <w:i/>
        </w:rPr>
        <w:t>t</w:t>
      </w:r>
      <w:r w:rsidR="00F53716" w:rsidRPr="000D78C0">
        <w:rPr>
          <w:rFonts w:ascii="Courier New" w:hAnsi="Courier New" w:cs="Courier New"/>
          <w:b/>
          <w:i/>
        </w:rPr>
        <w:t>ia</w:t>
      </w:r>
      <w:r>
        <w:tab/>
      </w:r>
      <w:r w:rsidR="00F53716">
        <w:t>(A</w:t>
      </w:r>
      <w:r w:rsidR="00F53716" w:rsidRPr="000D78C0">
        <w:rPr>
          <w:vertAlign w:val="subscript"/>
        </w:rPr>
        <w:t>TOS</w:t>
      </w:r>
      <w:r>
        <w:t xml:space="preserve"> &lt;= IP),</w:t>
      </w:r>
    </w:p>
    <w:p w:rsidR="00F53716" w:rsidRPr="004C2BA2" w:rsidRDefault="00775DF2" w:rsidP="00775DF2">
      <w:pPr>
        <w:pStyle w:val="BodyText"/>
        <w:numPr>
          <w:ilvl w:val="1"/>
          <w:numId w:val="32"/>
        </w:numPr>
        <w:rPr>
          <w:lang w:val="es-ES"/>
        </w:rPr>
      </w:pPr>
      <w:r w:rsidRPr="004C2BA2">
        <w:rPr>
          <w:rFonts w:ascii="Courier New" w:hAnsi="Courier New" w:cs="Courier New"/>
          <w:b/>
          <w:i/>
          <w:lang w:val="es-ES"/>
        </w:rPr>
        <w:t>x</w:t>
      </w:r>
      <w:r w:rsidR="000D78C0" w:rsidRPr="004C2BA2">
        <w:rPr>
          <w:rFonts w:ascii="Courier New" w:hAnsi="Courier New" w:cs="Courier New"/>
          <w:b/>
          <w:i/>
          <w:lang w:val="es-ES"/>
        </w:rPr>
        <w:t>ai</w:t>
      </w:r>
      <w:r w:rsidRPr="004C2BA2">
        <w:rPr>
          <w:lang w:val="es-ES"/>
        </w:rPr>
        <w:tab/>
      </w:r>
      <w:r w:rsidR="00F53716" w:rsidRPr="004C2BA2">
        <w:rPr>
          <w:lang w:val="es-ES"/>
        </w:rPr>
        <w:t>(</w:t>
      </w:r>
      <w:r w:rsidR="000D78C0" w:rsidRPr="004C2BA2">
        <w:rPr>
          <w:lang w:val="es-ES"/>
        </w:rPr>
        <w:t>A</w:t>
      </w:r>
      <w:r w:rsidR="000D78C0" w:rsidRPr="004C2BA2">
        <w:rPr>
          <w:vertAlign w:val="subscript"/>
          <w:lang w:val="es-ES"/>
        </w:rPr>
        <w:t>TOS</w:t>
      </w:r>
      <w:r w:rsidR="000D78C0" w:rsidRPr="004C2BA2">
        <w:rPr>
          <w:lang w:val="es-ES"/>
        </w:rPr>
        <w:t xml:space="preserve"> &lt;= IP; IP &lt;= A</w:t>
      </w:r>
      <w:r w:rsidR="000D78C0" w:rsidRPr="004C2BA2">
        <w:rPr>
          <w:vertAlign w:val="subscript"/>
          <w:lang w:val="es-ES"/>
        </w:rPr>
        <w:t>TOS</w:t>
      </w:r>
      <w:r w:rsidR="000D78C0" w:rsidRPr="004C2BA2">
        <w:rPr>
          <w:lang w:val="es-ES"/>
        </w:rPr>
        <w:t>)</w:t>
      </w:r>
      <w:r w:rsidRPr="004C2BA2">
        <w:rPr>
          <w:lang w:val="es-ES"/>
        </w:rPr>
        <w:t>.</w:t>
      </w:r>
    </w:p>
    <w:p w:rsidR="00765949" w:rsidRPr="00765949" w:rsidRDefault="00765949" w:rsidP="003F1A75">
      <w:pPr>
        <w:pStyle w:val="Heading4"/>
      </w:pPr>
      <w:bookmarkStart w:id="81" w:name="_Toc463900040"/>
      <w:bookmarkStart w:id="82" w:name="_Toc484109185"/>
      <w:r>
        <w:t>VM Working Register (W)</w:t>
      </w:r>
      <w:bookmarkEnd w:id="81"/>
      <w:bookmarkEnd w:id="82"/>
    </w:p>
    <w:p w:rsidR="00297A23" w:rsidRDefault="001E6DD4" w:rsidP="00297A23">
      <w:pPr>
        <w:pStyle w:val="BodyText"/>
      </w:pPr>
      <w:r>
        <w:t xml:space="preserve">The W register is a second 16-bit register expected to be used to support FORTH VMs. It generally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r w:rsidRPr="00622FEE">
        <w:rPr>
          <w:rFonts w:ascii="Courier New" w:hAnsi="Courier New" w:cs="Courier New"/>
          <w:b/>
          <w:i/>
        </w:rPr>
        <w:t>ent</w:t>
      </w:r>
      <w:r>
        <w:t xml:space="preserve"> and the </w:t>
      </w:r>
      <w:r w:rsidRPr="00622FEE">
        <w:rPr>
          <w:rFonts w:ascii="Courier New" w:hAnsi="Courier New" w:cs="Courier New"/>
          <w:b/>
          <w:i/>
        </w:rPr>
        <w:t>nxt</w:t>
      </w:r>
      <w:r>
        <w:t xml:space="preserve"> instructions.</w:t>
      </w:r>
      <w:r w:rsidR="00EF167F">
        <w:t xml:space="preserve"> After </w:t>
      </w:r>
      <w:r w:rsidR="00EF167F" w:rsidRPr="002264DD">
        <w:rPr>
          <w:rFonts w:ascii="Courier New" w:hAnsi="Courier New" w:cs="Courier New"/>
          <w:b/>
          <w:i/>
        </w:rPr>
        <w:t>ent</w:t>
      </w:r>
      <w:r w:rsidR="00EF167F">
        <w:t xml:space="preserve"> pushes IP onto the FORTH VM’s return stack, IP is loaded automatically from W</w:t>
      </w:r>
      <w:r w:rsidR="002264DD">
        <w:t xml:space="preserve">. The FORTH VM then continues interpreting from that new address, with an </w:t>
      </w:r>
      <w:r w:rsidR="002264DD" w:rsidRPr="002264DD">
        <w:rPr>
          <w:rFonts w:ascii="Courier New" w:hAnsi="Courier New" w:cs="Courier New"/>
          <w:b/>
          <w:i/>
        </w:rPr>
        <w:t>ind</w:t>
      </w:r>
      <w:r w:rsidR="002264DD">
        <w:t xml:space="preserve"> prefix determining if single or double indirection is performed.</w:t>
      </w:r>
    </w:p>
    <w:p w:rsidR="001E6DD4" w:rsidRDefault="008E32C5" w:rsidP="00297A23">
      <w:pPr>
        <w:pStyle w:val="BodyText"/>
      </w:pPr>
      <w:r>
        <w:t xml:space="preserve">By </w:t>
      </w:r>
      <w:r w:rsidR="00FC36EF">
        <w:t>prefix</w:t>
      </w:r>
      <w:r w:rsidR="001E6DD4">
        <w:t xml:space="preserve">ing </w:t>
      </w:r>
      <w:r w:rsidR="001E6DD4" w:rsidRPr="006E1CF8">
        <w:rPr>
          <w:rFonts w:ascii="Courier New" w:hAnsi="Courier New" w:cs="Courier New"/>
          <w:b/>
          <w:i/>
        </w:rPr>
        <w:t>ind</w:t>
      </w:r>
      <w:r w:rsidR="001E6DD4">
        <w:t xml:space="preserve"> </w:t>
      </w:r>
      <w:r w:rsidR="00EA0AF0">
        <w:t>to</w:t>
      </w:r>
      <w:r w:rsidR="001E6DD4">
        <w:t xml:space="preserve"> the </w:t>
      </w:r>
      <w:r w:rsidR="001E6DD4" w:rsidRPr="006E1CF8">
        <w:rPr>
          <w:rFonts w:ascii="Courier New" w:hAnsi="Courier New" w:cs="Courier New"/>
          <w:b/>
          <w:i/>
        </w:rPr>
        <w:t>phi</w:t>
      </w:r>
      <w:r w:rsidR="001E6DD4">
        <w:t xml:space="preserve">, </w:t>
      </w:r>
      <w:r w:rsidR="001E6DD4" w:rsidRPr="006E1CF8">
        <w:rPr>
          <w:rFonts w:ascii="Courier New" w:hAnsi="Courier New" w:cs="Courier New"/>
          <w:b/>
          <w:i/>
        </w:rPr>
        <w:t>pli</w:t>
      </w:r>
      <w:r w:rsidR="001E6DD4">
        <w:t xml:space="preserve">, and </w:t>
      </w:r>
      <w:r w:rsidR="001E6DD4" w:rsidRPr="006E1CF8">
        <w:rPr>
          <w:rFonts w:ascii="Courier New" w:hAnsi="Courier New" w:cs="Courier New"/>
          <w:b/>
          <w:i/>
        </w:rPr>
        <w:t>ini</w:t>
      </w:r>
      <w:r w:rsidR="001E6DD4">
        <w:t xml:space="preserve"> instructions, the programmer has access to the W register</w:t>
      </w:r>
      <w:r w:rsidR="002264DD">
        <w:t xml:space="preserve">: </w:t>
      </w:r>
      <w:r w:rsidR="002264DD" w:rsidRPr="002264DD">
        <w:rPr>
          <w:rFonts w:ascii="Courier New" w:hAnsi="Courier New" w:cs="Courier New"/>
          <w:b/>
          <w:i/>
        </w:rPr>
        <w:t>phw</w:t>
      </w:r>
      <w:r w:rsidR="002264DD">
        <w:t xml:space="preserve">, </w:t>
      </w:r>
      <w:r w:rsidR="002264DD" w:rsidRPr="002264DD">
        <w:rPr>
          <w:rFonts w:ascii="Courier New" w:hAnsi="Courier New" w:cs="Courier New"/>
          <w:b/>
          <w:i/>
        </w:rPr>
        <w:t>plw</w:t>
      </w:r>
      <w:r w:rsidR="002264DD">
        <w:t xml:space="preserve">, </w:t>
      </w:r>
      <w:r w:rsidR="002264DD" w:rsidRPr="002264DD">
        <w:rPr>
          <w:rFonts w:ascii="Courier New" w:hAnsi="Courier New" w:cs="Courier New"/>
          <w:b/>
          <w:i/>
        </w:rPr>
        <w:t>inw</w:t>
      </w:r>
      <w:r w:rsidR="001E6DD4">
        <w:t>. The programmer’s access to the W register is limited, but the programmer is still able to save, load, and increment the W register.</w:t>
      </w:r>
      <w:r w:rsidR="00FC36EF">
        <w:t xml:space="preserve"> The default stack for the </w:t>
      </w:r>
      <w:r w:rsidR="00FC36EF" w:rsidRPr="00FC36EF">
        <w:rPr>
          <w:rFonts w:ascii="Courier New" w:hAnsi="Courier New" w:cs="Courier New"/>
          <w:b/>
          <w:i/>
        </w:rPr>
        <w:t>phw</w:t>
      </w:r>
      <w:r w:rsidR="00FC36EF">
        <w:t xml:space="preserve"> and </w:t>
      </w:r>
      <w:r w:rsidR="00FC36EF" w:rsidRPr="00FC36EF">
        <w:rPr>
          <w:rFonts w:ascii="Courier New" w:hAnsi="Courier New" w:cs="Courier New"/>
          <w:b/>
          <w:i/>
        </w:rPr>
        <w:t>plw</w:t>
      </w:r>
      <w:r w:rsidR="00FC36EF">
        <w:t xml:space="preserve"> instructions is RS, so the </w:t>
      </w:r>
      <w:r w:rsidR="00FC36EF" w:rsidRPr="00FC36EF">
        <w:rPr>
          <w:rFonts w:ascii="Courier New" w:hAnsi="Courier New" w:cs="Courier New"/>
          <w:b/>
          <w:i/>
        </w:rPr>
        <w:t>osx</w:t>
      </w:r>
      <w:r w:rsidR="00FC36EF">
        <w:t xml:space="preserve"> prefix is only required if these instructions need to target the parameter stack PS.</w:t>
      </w:r>
    </w:p>
    <w:p w:rsidR="00A43679" w:rsidRDefault="00A43679" w:rsidP="004C2BA2">
      <w:pPr>
        <w:pStyle w:val="Heading3"/>
      </w:pPr>
      <w:bookmarkStart w:id="83" w:name="_Toc463900041"/>
      <w:bookmarkStart w:id="84" w:name="_Toc484109186"/>
      <w:r>
        <w:t>Restrictions</w:t>
      </w:r>
      <w:bookmarkEnd w:id="83"/>
      <w:bookmarkEnd w:id="84"/>
    </w:p>
    <w:p w:rsidR="00A43679" w:rsidRDefault="00A43679" w:rsidP="00A43679">
      <w:pPr>
        <w:pStyle w:val="BodyText"/>
      </w:pPr>
      <w:r>
        <w:t xml:space="preserve">The primary objective for the M65C02A core is to execute existing unmodified 6502/65C02 compatible programs. However, due to the pipelined nature of the M65C02A core, some behavioral differences were allowed that do not adversely impact most existing 6502/65C02 compatible programs. For example, a number of base and extended instructions are implemented as uninterruptable instructions: branches, jumps, subroutine calls, </w:t>
      </w:r>
      <w:r w:rsidRPr="00D3431F">
        <w:rPr>
          <w:rFonts w:ascii="Courier New" w:hAnsi="Courier New" w:cs="Courier New"/>
          <w:b/>
          <w:i/>
        </w:rPr>
        <w:t>sei</w:t>
      </w:r>
      <w:r>
        <w:t>/</w:t>
      </w:r>
      <w:r w:rsidRPr="00D3431F">
        <w:rPr>
          <w:rFonts w:ascii="Courier New" w:hAnsi="Courier New" w:cs="Courier New"/>
          <w:b/>
          <w:i/>
        </w:rPr>
        <w:t>cli</w:t>
      </w:r>
      <w:r>
        <w:t xml:space="preserve"> (Set Interrupt Mask/Clear Interrupt Mask) instructions, and the M65C02A-specific prefix instructions (</w:t>
      </w:r>
      <w:r w:rsidRPr="00D3431F">
        <w:rPr>
          <w:rFonts w:ascii="Courier New" w:hAnsi="Courier New" w:cs="Courier New"/>
          <w:b/>
          <w:i/>
        </w:rPr>
        <w:t>oax</w:t>
      </w:r>
      <w:r>
        <w:t>/</w:t>
      </w:r>
      <w:r w:rsidRPr="00D3431F">
        <w:rPr>
          <w:rFonts w:ascii="Courier New" w:hAnsi="Courier New" w:cs="Courier New"/>
          <w:b/>
          <w:i/>
        </w:rPr>
        <w:t>oay</w:t>
      </w:r>
      <w:r>
        <w:t>/</w:t>
      </w:r>
      <w:r w:rsidRPr="00D3431F">
        <w:rPr>
          <w:rFonts w:ascii="Courier New" w:hAnsi="Courier New" w:cs="Courier New"/>
          <w:b/>
          <w:i/>
        </w:rPr>
        <w:t>osx</w:t>
      </w:r>
      <w:r>
        <w:t>/</w:t>
      </w:r>
      <w:r w:rsidRPr="00D3431F">
        <w:rPr>
          <w:rFonts w:ascii="Courier New" w:hAnsi="Courier New" w:cs="Courier New"/>
          <w:b/>
          <w:i/>
        </w:rPr>
        <w:t>ind</w:t>
      </w:r>
      <w:r>
        <w:t>/</w:t>
      </w:r>
      <w:r w:rsidRPr="00D3431F">
        <w:rPr>
          <w:rFonts w:ascii="Courier New" w:hAnsi="Courier New" w:cs="Courier New"/>
          <w:b/>
          <w:i/>
        </w:rPr>
        <w:t>siz</w:t>
      </w:r>
      <w:r>
        <w:t>/</w:t>
      </w:r>
      <w:r w:rsidRPr="00D3431F">
        <w:rPr>
          <w:rFonts w:ascii="Courier New" w:hAnsi="Courier New" w:cs="Courier New"/>
          <w:b/>
          <w:i/>
        </w:rPr>
        <w:t>isz</w:t>
      </w:r>
      <w:r>
        <w:t>).</w:t>
      </w:r>
    </w:p>
    <w:p w:rsidR="00A43679" w:rsidRDefault="00A43679" w:rsidP="00A43679">
      <w:pPr>
        <w:pStyle w:val="BodyText"/>
      </w:pPr>
      <w:r>
        <w:lastRenderedPageBreak/>
        <w:t xml:space="preserve">An M65C02A programmer must be aware of the uninterruptable nature of some of the core’s instructions. If they are used in self-referencing loops, i.e. </w:t>
      </w:r>
      <w:r w:rsidRPr="001C564B">
        <w:rPr>
          <w:rFonts w:ascii="Courier New" w:hAnsi="Courier New" w:cs="Courier New"/>
          <w:b/>
        </w:rPr>
        <w:t xml:space="preserve">here: </w:t>
      </w:r>
      <w:r w:rsidRPr="006F7827">
        <w:rPr>
          <w:rFonts w:ascii="Courier New" w:hAnsi="Courier New" w:cs="Courier New"/>
          <w:b/>
          <w:i/>
        </w:rPr>
        <w:t>bra</w:t>
      </w:r>
      <w:r w:rsidRPr="001C564B">
        <w:rPr>
          <w:rFonts w:ascii="Courier New" w:hAnsi="Courier New" w:cs="Courier New"/>
          <w:b/>
        </w:rPr>
        <w:t xml:space="preserve"> here</w:t>
      </w:r>
      <w:r>
        <w:t>, then interrupts, (</w:t>
      </w:r>
      <w:r w:rsidRPr="003314E3">
        <w:rPr>
          <w:i/>
        </w:rPr>
        <w:t>including non-maskable interrupts,</w:t>
      </w:r>
      <w:r>
        <w:t xml:space="preserve">) will be effectively disabled/masked. Waiting for interrupts in a self-referencing loop is bad programming practice. If waiting for interrupts is necessary, then the programmer should use the </w:t>
      </w:r>
      <w:r w:rsidR="00FC36EF">
        <w:t>W65C02S</w:t>
      </w:r>
      <w:r>
        <w:t xml:space="preserve"> </w:t>
      </w:r>
      <w:r w:rsidRPr="006F7827">
        <w:rPr>
          <w:rFonts w:ascii="Courier New" w:hAnsi="Courier New" w:cs="Courier New"/>
          <w:b/>
          <w:i/>
        </w:rPr>
        <w:t>wai</w:t>
      </w:r>
      <w:r>
        <w:t xml:space="preserve"> (Wait for Interrupt) instruction instead of a self-referencing loop, or include an interruptable instruction</w:t>
      </w:r>
      <w:r w:rsidR="00FC36EF">
        <w:t xml:space="preserve"> such as</w:t>
      </w:r>
      <w:r>
        <w:t xml:space="preserve"> </w:t>
      </w:r>
      <w:r w:rsidRPr="006F7827">
        <w:rPr>
          <w:rFonts w:ascii="Courier New" w:hAnsi="Courier New" w:cs="Courier New"/>
          <w:b/>
          <w:i/>
        </w:rPr>
        <w:t>nop</w:t>
      </w:r>
      <w:r>
        <w:t xml:space="preserve"> inside the loop.</w:t>
      </w:r>
    </w:p>
    <w:p w:rsidR="00A06693" w:rsidRDefault="00A06693" w:rsidP="004C2BA2">
      <w:pPr>
        <w:pStyle w:val="Heading3"/>
      </w:pPr>
      <w:bookmarkStart w:id="85" w:name="_Toc463900022"/>
      <w:bookmarkStart w:id="86" w:name="_Toc484109187"/>
      <w:bookmarkStart w:id="87" w:name="_Toc463900042"/>
      <w:r>
        <w:t>Summary of the M65C02A Core’s Features/Capabilities</w:t>
      </w:r>
      <w:bookmarkEnd w:id="85"/>
      <w:bookmarkEnd w:id="86"/>
    </w:p>
    <w:p w:rsidR="00A06693" w:rsidRDefault="00A06693" w:rsidP="00A06693">
      <w:pPr>
        <w:pStyle w:val="BodyText"/>
        <w:keepNext/>
        <w:keepLines/>
      </w:pPr>
      <w:r>
        <w:t>The following advanced features/capabilities define the M65C02A core:</w:t>
      </w:r>
    </w:p>
    <w:p w:rsidR="00A06693" w:rsidRDefault="00A06693" w:rsidP="00A06693">
      <w:pPr>
        <w:pStyle w:val="BodyText"/>
        <w:keepNext/>
        <w:keepLines/>
        <w:numPr>
          <w:ilvl w:val="0"/>
          <w:numId w:val="10"/>
        </w:numPr>
        <w:spacing w:after="60"/>
        <w:ind w:left="907" w:hanging="547"/>
      </w:pPr>
      <w:r>
        <w:t>The M65C02A core allows the 6502/65C02 index registers, X and Y, to be used as accumulators;</w:t>
      </w:r>
    </w:p>
    <w:p w:rsidR="00A06693" w:rsidRDefault="00A06693" w:rsidP="00A06693">
      <w:pPr>
        <w:pStyle w:val="BodyText"/>
        <w:numPr>
          <w:ilvl w:val="0"/>
          <w:numId w:val="10"/>
        </w:numPr>
        <w:spacing w:after="60"/>
        <w:ind w:left="907" w:hanging="547"/>
      </w:pPr>
      <w:r>
        <w:t>The M65C02A core allows the basic registers (A, X, Y, S) to be extended to 16 bits in width. To maintain compatibility with 6502/65C02 microprocessors, the default operation width of the registers and ALU operations is 8 bits. Internally, the upper byte of any register (A, X, Y, S) or the memory operand register (M) is forced to logic 0 (except for S which is forced to 0x01) unless the programmer explicitly extends the width of the operation with a prefix instruction;</w:t>
      </w:r>
    </w:p>
    <w:p w:rsidR="00A06693" w:rsidRDefault="00A06693" w:rsidP="00A06693">
      <w:pPr>
        <w:pStyle w:val="BodyText"/>
        <w:numPr>
          <w:ilvl w:val="0"/>
          <w:numId w:val="10"/>
        </w:numPr>
        <w:spacing w:after="60"/>
        <w:ind w:left="907" w:hanging="547"/>
      </w:pPr>
      <w:r>
        <w:t>The M65C02A core’s ALU registers (A, X, and Y) are implemented using a modified, three level push-down register stack. This provides the programmer the ability to preserve intermediate results on-chip. The operation of the push down register stacks is modified such that load and store instructions only affect the TOS locations of the A, X, and Y register stacks. In other words, the TOS location of the register stacks is not automatically pushed on loads from memory, nor is it automatically popped on stores to memory. Explicit actions are required by the programmer to manage the contents of the register stacks associated with A, X, and Y;</w:t>
      </w:r>
    </w:p>
    <w:p w:rsidR="00A06693" w:rsidRDefault="00A06693" w:rsidP="00A06693">
      <w:pPr>
        <w:pStyle w:val="BodyText"/>
        <w:numPr>
          <w:ilvl w:val="0"/>
          <w:numId w:val="10"/>
        </w:numPr>
        <w:spacing w:after="60"/>
        <w:ind w:left="907" w:hanging="547"/>
      </w:pPr>
      <w:r>
        <w:t>The M65C02A core provides support for kernel and user modes.</w:t>
      </w:r>
      <w:r w:rsidRPr="003C3294">
        <w:t xml:space="preserve"> </w:t>
      </w:r>
      <w:r>
        <w:t>The previously unused and unimplemented bit of the processor status word (P), bit 5, is used to indicate the processor mode, M. The M65C02A core provides kernel mode and user mode stack pointers, S</w:t>
      </w:r>
      <w:r w:rsidRPr="00642A6C">
        <w:rPr>
          <w:vertAlign w:val="subscript"/>
        </w:rPr>
        <w:t>K</w:t>
      </w:r>
      <w:r>
        <w:t xml:space="preserve"> and S</w:t>
      </w:r>
      <w:r w:rsidRPr="00642A6C">
        <w:rPr>
          <w:vertAlign w:val="subscript"/>
        </w:rPr>
        <w:t>U</w:t>
      </w:r>
      <w:r>
        <w:t>, respectively. S</w:t>
      </w:r>
      <w:r w:rsidRPr="00642A6C">
        <w:rPr>
          <w:vertAlign w:val="subscript"/>
        </w:rPr>
        <w:t>U</w:t>
      </w:r>
      <w:r>
        <w:t xml:space="preserve"> may be manipulated from kernel mode routines, but S</w:t>
      </w:r>
      <w:r w:rsidRPr="00642A6C">
        <w:rPr>
          <w:vertAlign w:val="subscript"/>
        </w:rPr>
        <w:t>K</w:t>
      </w:r>
      <w:r>
        <w:t xml:space="preserve"> is inaccessible to user mode routines. (</w:t>
      </w:r>
      <w:r w:rsidRPr="002339C5">
        <w:rPr>
          <w:b/>
        </w:rPr>
        <w:t>Note:</w:t>
      </w:r>
      <w:r w:rsidRPr="002339C5">
        <w:rPr>
          <w:i/>
        </w:rPr>
        <w:t xml:space="preserve"> </w:t>
      </w:r>
      <w:r w:rsidRPr="00B221AD">
        <w:rPr>
          <w:i/>
        </w:rPr>
        <w:t>On reset, the M65C02A defaults to kernel mode for compatibility with 6502/65C02 microprocessors.</w:t>
      </w:r>
      <w:r>
        <w:rPr>
          <w:i/>
        </w:rPr>
        <w:t xml:space="preserve"> The M65C02A core </w:t>
      </w:r>
      <w:r w:rsidRPr="002339C5">
        <w:rPr>
          <w:i/>
        </w:rPr>
        <w:t xml:space="preserve">will stay in the kernel mode unless bit 5 </w:t>
      </w:r>
      <w:r>
        <w:rPr>
          <w:i/>
        </w:rPr>
        <w:t xml:space="preserve">(kernel mode) </w:t>
      </w:r>
      <w:r w:rsidRPr="002339C5">
        <w:rPr>
          <w:i/>
        </w:rPr>
        <w:t xml:space="preserve">of the PSW on the system stack is cleared </w:t>
      </w:r>
      <w:r>
        <w:rPr>
          <w:i/>
        </w:rPr>
        <w:t>when</w:t>
      </w:r>
      <w:r w:rsidRPr="002339C5">
        <w:rPr>
          <w:i/>
        </w:rPr>
        <w:t xml:space="preserve"> a</w:t>
      </w:r>
      <w:r>
        <w:rPr>
          <w:i/>
        </w:rPr>
        <w:t xml:space="preserve"> kernel mode </w:t>
      </w:r>
      <w:r w:rsidRPr="002339C5">
        <w:rPr>
          <w:rFonts w:ascii="Courier New" w:hAnsi="Courier New" w:cs="Courier New"/>
          <w:b/>
          <w:i/>
        </w:rPr>
        <w:t>rti</w:t>
      </w:r>
      <w:r w:rsidRPr="002339C5">
        <w:rPr>
          <w:i/>
        </w:rPr>
        <w:t xml:space="preserve"> instruction is performed.</w:t>
      </w:r>
      <w:r>
        <w:t>)</w:t>
      </w:r>
    </w:p>
    <w:p w:rsidR="00A06693" w:rsidRDefault="00A06693" w:rsidP="00A06693">
      <w:pPr>
        <w:pStyle w:val="BodyText"/>
        <w:numPr>
          <w:ilvl w:val="0"/>
          <w:numId w:val="10"/>
        </w:numPr>
        <w:spacing w:after="60"/>
        <w:ind w:left="907" w:hanging="547"/>
      </w:pPr>
      <w:r>
        <w:t>The M65C02A core’s X</w:t>
      </w:r>
      <w:r w:rsidRPr="00BF576B">
        <w:rPr>
          <w:vertAlign w:val="subscript"/>
        </w:rPr>
        <w:t>TOS</w:t>
      </w:r>
      <w:r>
        <w:t xml:space="preserve"> can function as a third (auxiliary) stack pointer, S</w:t>
      </w:r>
      <w:r w:rsidRPr="00D31E3A">
        <w:rPr>
          <w:vertAlign w:val="subscript"/>
        </w:rPr>
        <w:t>X</w:t>
      </w:r>
      <w:r>
        <w:t xml:space="preserve">, when instructions are prefixed with the </w:t>
      </w:r>
      <w:r w:rsidRPr="00FE6023">
        <w:rPr>
          <w:rFonts w:ascii="Courier New" w:hAnsi="Courier New" w:cs="Courier New"/>
          <w:b/>
          <w:i/>
        </w:rPr>
        <w:t>osx</w:t>
      </w:r>
      <w:r>
        <w:t xml:space="preserve"> instruction. (</w:t>
      </w:r>
      <w:r w:rsidRPr="00FE6023">
        <w:rPr>
          <w:b/>
        </w:rPr>
        <w:t>Note:</w:t>
      </w:r>
      <w:r>
        <w:t xml:space="preserve"> </w:t>
      </w:r>
      <w:r w:rsidRPr="00FE6023">
        <w:rPr>
          <w:i/>
        </w:rPr>
        <w:t xml:space="preserve">when </w:t>
      </w:r>
      <w:r w:rsidRPr="00D8699F">
        <w:rPr>
          <w:rFonts w:ascii="Courier New" w:hAnsi="Courier New" w:cs="Courier New"/>
          <w:b/>
          <w:i/>
        </w:rPr>
        <w:t>osx</w:t>
      </w:r>
      <w:r>
        <w:rPr>
          <w:i/>
        </w:rPr>
        <w:t xml:space="preserve"> is prefixed to instruction specific to the X register</w:t>
      </w:r>
      <w:r w:rsidRPr="00FE6023">
        <w:rPr>
          <w:i/>
        </w:rPr>
        <w:t xml:space="preserve">, S becomes the </w:t>
      </w:r>
      <w:r>
        <w:rPr>
          <w:i/>
        </w:rPr>
        <w:t>source/</w:t>
      </w:r>
      <w:r w:rsidRPr="00FE6023">
        <w:rPr>
          <w:i/>
        </w:rPr>
        <w:t xml:space="preserve">target for </w:t>
      </w:r>
      <w:r>
        <w:rPr>
          <w:i/>
        </w:rPr>
        <w:t>these instructions</w:t>
      </w:r>
      <w:r w:rsidRPr="00FE6023">
        <w:rPr>
          <w:i/>
        </w:rPr>
        <w:t xml:space="preserve">: </w:t>
      </w:r>
      <w:r w:rsidRPr="00FE6023">
        <w:rPr>
          <w:rFonts w:ascii="Courier New" w:hAnsi="Courier New" w:cs="Courier New"/>
          <w:b/>
          <w:i/>
        </w:rPr>
        <w:t>ldx</w:t>
      </w:r>
      <w:r w:rsidRPr="00FE6023">
        <w:rPr>
          <w:i/>
        </w:rPr>
        <w:t xml:space="preserve">, </w:t>
      </w:r>
      <w:r w:rsidRPr="00FE6023">
        <w:rPr>
          <w:rFonts w:ascii="Courier New" w:hAnsi="Courier New" w:cs="Courier New"/>
          <w:b/>
          <w:i/>
        </w:rPr>
        <w:t>stx</w:t>
      </w:r>
      <w:r w:rsidRPr="00FE6023">
        <w:rPr>
          <w:i/>
        </w:rPr>
        <w:t xml:space="preserve">, </w:t>
      </w:r>
      <w:r w:rsidRPr="00FE6023">
        <w:rPr>
          <w:rFonts w:ascii="Courier New" w:hAnsi="Courier New" w:cs="Courier New"/>
          <w:b/>
          <w:i/>
        </w:rPr>
        <w:t>cpx</w:t>
      </w:r>
      <w:r w:rsidRPr="00FE6023">
        <w:rPr>
          <w:i/>
        </w:rPr>
        <w:t xml:space="preserve">, </w:t>
      </w:r>
      <w:r w:rsidRPr="00FE6023">
        <w:rPr>
          <w:rFonts w:ascii="Courier New" w:hAnsi="Courier New" w:cs="Courier New"/>
          <w:b/>
          <w:i/>
        </w:rPr>
        <w:t>txa</w:t>
      </w:r>
      <w:r w:rsidRPr="00FE6023">
        <w:rPr>
          <w:i/>
        </w:rPr>
        <w:t xml:space="preserve">, </w:t>
      </w:r>
      <w:r w:rsidRPr="00FE6023">
        <w:rPr>
          <w:rFonts w:ascii="Courier New" w:hAnsi="Courier New" w:cs="Courier New"/>
          <w:b/>
          <w:i/>
        </w:rPr>
        <w:t>tax</w:t>
      </w:r>
      <w:r w:rsidRPr="00FE6023">
        <w:rPr>
          <w:i/>
        </w:rPr>
        <w:t xml:space="preserve">, </w:t>
      </w:r>
      <w:r w:rsidRPr="00FE6023">
        <w:rPr>
          <w:rFonts w:ascii="Courier New" w:hAnsi="Courier New" w:cs="Courier New"/>
          <w:b/>
          <w:i/>
        </w:rPr>
        <w:t>plx</w:t>
      </w:r>
      <w:r>
        <w:rPr>
          <w:i/>
        </w:rPr>
        <w:t xml:space="preserve">, </w:t>
      </w:r>
      <w:r w:rsidRPr="00FE6023">
        <w:rPr>
          <w:rFonts w:ascii="Courier New" w:hAnsi="Courier New" w:cs="Courier New"/>
          <w:b/>
          <w:i/>
        </w:rPr>
        <w:t>phx</w:t>
      </w:r>
      <w:r w:rsidRPr="00FE6023">
        <w:rPr>
          <w:i/>
        </w:rPr>
        <w:t>.</w:t>
      </w:r>
      <w:r>
        <w:rPr>
          <w:i/>
        </w:rPr>
        <w:t xml:space="preserve"> This feature provides seven more ways to affect the system stack pointer: </w:t>
      </w:r>
      <w:r w:rsidRPr="00FE6023">
        <w:rPr>
          <w:rFonts w:ascii="Courier New" w:hAnsi="Courier New" w:cs="Courier New"/>
          <w:b/>
          <w:i/>
        </w:rPr>
        <w:t>lds</w:t>
      </w:r>
      <w:r>
        <w:rPr>
          <w:i/>
        </w:rPr>
        <w:t xml:space="preserve">, </w:t>
      </w:r>
      <w:r w:rsidRPr="00FE6023">
        <w:rPr>
          <w:rFonts w:ascii="Courier New" w:hAnsi="Courier New" w:cs="Courier New"/>
          <w:b/>
          <w:i/>
        </w:rPr>
        <w:t>sts</w:t>
      </w:r>
      <w:r>
        <w:rPr>
          <w:i/>
        </w:rPr>
        <w:t xml:space="preserve">, </w:t>
      </w:r>
      <w:r w:rsidRPr="00FE6023">
        <w:rPr>
          <w:rFonts w:ascii="Courier New" w:hAnsi="Courier New" w:cs="Courier New"/>
          <w:b/>
          <w:i/>
        </w:rPr>
        <w:t>cps</w:t>
      </w:r>
      <w:r>
        <w:rPr>
          <w:i/>
        </w:rPr>
        <w:t xml:space="preserve">, </w:t>
      </w:r>
      <w:r w:rsidRPr="00FE6023">
        <w:rPr>
          <w:rFonts w:ascii="Courier New" w:hAnsi="Courier New" w:cs="Courier New"/>
          <w:b/>
          <w:i/>
        </w:rPr>
        <w:t>tsa</w:t>
      </w:r>
      <w:r>
        <w:rPr>
          <w:i/>
        </w:rPr>
        <w:t xml:space="preserve">, </w:t>
      </w:r>
      <w:r w:rsidRPr="00FE6023">
        <w:rPr>
          <w:rFonts w:ascii="Courier New" w:hAnsi="Courier New" w:cs="Courier New"/>
          <w:b/>
          <w:i/>
        </w:rPr>
        <w:t>tas</w:t>
      </w:r>
      <w:r>
        <w:rPr>
          <w:i/>
        </w:rPr>
        <w:t xml:space="preserve">, </w:t>
      </w:r>
      <w:r w:rsidRPr="00FE6023">
        <w:rPr>
          <w:rFonts w:ascii="Courier New" w:hAnsi="Courier New" w:cs="Courier New"/>
          <w:b/>
          <w:i/>
        </w:rPr>
        <w:t>pls</w:t>
      </w:r>
      <w:r>
        <w:rPr>
          <w:i/>
        </w:rPr>
        <w:t xml:space="preserve">, </w:t>
      </w:r>
      <w:r w:rsidRPr="00FE6023">
        <w:rPr>
          <w:rFonts w:ascii="Courier New" w:hAnsi="Courier New" w:cs="Courier New"/>
          <w:b/>
          <w:i/>
        </w:rPr>
        <w:t>phs</w:t>
      </w:r>
      <w:r>
        <w:rPr>
          <w:i/>
        </w:rPr>
        <w:t xml:space="preserve">. When using the </w:t>
      </w:r>
      <w:r w:rsidRPr="00FE6023">
        <w:rPr>
          <w:rFonts w:ascii="Courier New" w:hAnsi="Courier New" w:cs="Courier New"/>
          <w:b/>
          <w:i/>
        </w:rPr>
        <w:t>pls</w:t>
      </w:r>
      <w:r>
        <w:rPr>
          <w:i/>
        </w:rPr>
        <w:t>/</w:t>
      </w:r>
      <w:r w:rsidRPr="00FE6023">
        <w:rPr>
          <w:rFonts w:ascii="Courier New" w:hAnsi="Courier New" w:cs="Courier New"/>
          <w:b/>
          <w:i/>
        </w:rPr>
        <w:t>phs</w:t>
      </w:r>
      <w:r>
        <w:rPr>
          <w:i/>
        </w:rPr>
        <w:t xml:space="preserve"> instructions, S (</w:t>
      </w:r>
      <w:r w:rsidRPr="00143009">
        <w:rPr>
          <w:i/>
        </w:rPr>
        <w:t>S</w:t>
      </w:r>
      <w:r w:rsidRPr="00143009">
        <w:rPr>
          <w:i/>
          <w:vertAlign w:val="subscript"/>
        </w:rPr>
        <w:t>K</w:t>
      </w:r>
      <w:r w:rsidRPr="00143009">
        <w:rPr>
          <w:i/>
        </w:rPr>
        <w:t xml:space="preserve"> or S</w:t>
      </w:r>
      <w:r w:rsidRPr="00143009">
        <w:rPr>
          <w:i/>
          <w:vertAlign w:val="subscript"/>
        </w:rPr>
        <w:t>U</w:t>
      </w:r>
      <w:r>
        <w:rPr>
          <w:i/>
        </w:rPr>
        <w:t xml:space="preserve">) is pulled/pushed using the auxiliary stack, </w:t>
      </w:r>
      <w:r w:rsidRPr="00143009">
        <w:rPr>
          <w:i/>
        </w:rPr>
        <w:t>S</w:t>
      </w:r>
      <w:r w:rsidRPr="00143009">
        <w:rPr>
          <w:i/>
          <w:vertAlign w:val="subscript"/>
        </w:rPr>
        <w:t>X</w:t>
      </w:r>
      <w:r>
        <w:rPr>
          <w:i/>
        </w:rPr>
        <w:t>.</w:t>
      </w:r>
      <w:r>
        <w:t>)</w:t>
      </w:r>
    </w:p>
    <w:p w:rsidR="00A06693" w:rsidRDefault="00A06693" w:rsidP="00A06693">
      <w:pPr>
        <w:pStyle w:val="BodyText"/>
        <w:numPr>
          <w:ilvl w:val="0"/>
          <w:numId w:val="10"/>
        </w:numPr>
        <w:spacing w:after="60"/>
        <w:ind w:left="907" w:hanging="547"/>
      </w:pPr>
      <w:r>
        <w:t>The M65C02A core provides automatic support for stacks greater than 256 bytes. This feature is automatically activated whenever stacks are allocated in memory outside of memory page 1 (default) or page 0. (</w:t>
      </w:r>
      <w:r w:rsidRPr="00E92AF0">
        <w:rPr>
          <w:b/>
        </w:rPr>
        <w:t>Note:</w:t>
      </w:r>
      <w:r>
        <w:t xml:space="preserve"> </w:t>
      </w:r>
      <w:r>
        <w:rPr>
          <w:i/>
        </w:rPr>
        <w:t>a</w:t>
      </w:r>
      <w:r w:rsidRPr="00E92AF0">
        <w:rPr>
          <w:i/>
        </w:rPr>
        <w:t xml:space="preserve"> limitation of this feature is that if the stack </w:t>
      </w:r>
      <w:r w:rsidRPr="00E92AF0">
        <w:rPr>
          <w:i/>
        </w:rPr>
        <w:lastRenderedPageBreak/>
        <w:t xml:space="preserve">grows into page 1, then the mod 256 behavior </w:t>
      </w:r>
      <w:r>
        <w:rPr>
          <w:i/>
        </w:rPr>
        <w:t xml:space="preserve">of normal 6502/65C02 stacks </w:t>
      </w:r>
      <w:r w:rsidRPr="00E92AF0">
        <w:rPr>
          <w:i/>
        </w:rPr>
        <w:t>will be automatically restored.</w:t>
      </w:r>
      <w:r>
        <w:t>)</w:t>
      </w:r>
    </w:p>
    <w:p w:rsidR="00A06693" w:rsidRDefault="00A06693" w:rsidP="00A06693">
      <w:pPr>
        <w:pStyle w:val="BodyText"/>
        <w:numPr>
          <w:ilvl w:val="0"/>
          <w:numId w:val="10"/>
        </w:numPr>
        <w:spacing w:after="60"/>
        <w:ind w:left="907" w:hanging="547"/>
      </w:pPr>
      <w:r>
        <w:t>The M65C02A core’s system stack registers, S</w:t>
      </w:r>
      <w:r>
        <w:rPr>
          <w:vertAlign w:val="subscript"/>
        </w:rPr>
        <w:t xml:space="preserve">K </w:t>
      </w:r>
      <w:r>
        <w:t>and S</w:t>
      </w:r>
      <w:r>
        <w:rPr>
          <w:vertAlign w:val="subscript"/>
        </w:rPr>
        <w:t>U</w:t>
      </w:r>
      <w:r>
        <w:t xml:space="preserve">, serve as base registers for the stack-relative addressing mode: </w:t>
      </w:r>
      <w:r>
        <w:rPr>
          <w:b/>
        </w:rPr>
        <w:t>s</w:t>
      </w:r>
      <w:r w:rsidRPr="00B221AD">
        <w:rPr>
          <w:b/>
        </w:rPr>
        <w:t>p,</w:t>
      </w:r>
      <w:r>
        <w:rPr>
          <w:b/>
        </w:rPr>
        <w:t>S</w:t>
      </w:r>
      <w:r w:rsidRPr="00E62A79">
        <w:t xml:space="preserve">, or </w:t>
      </w:r>
      <w:r>
        <w:rPr>
          <w:b/>
        </w:rPr>
        <w:t>(sp,S)</w:t>
      </w:r>
      <w:r>
        <w:t>. These addressing modes, which must be emulated by 6502/65C02 microprocessors, provide the capability needed to access temporary stack variables used by programming languages like C and Pascal. (</w:t>
      </w:r>
      <w:r w:rsidRPr="00E62A79">
        <w:rPr>
          <w:b/>
        </w:rPr>
        <w:t>Note:</w:t>
      </w:r>
      <w:r>
        <w:t xml:space="preserve"> t</w:t>
      </w:r>
      <w:r w:rsidRPr="00E62A79">
        <w:rPr>
          <w:i/>
        </w:rPr>
        <w:t>he stack relative addressing mode</w:t>
      </w:r>
      <w:r>
        <w:rPr>
          <w:i/>
        </w:rPr>
        <w:t>s</w:t>
      </w:r>
      <w:r w:rsidRPr="00E62A79">
        <w:rPr>
          <w:i/>
        </w:rPr>
        <w:t xml:space="preserve"> </w:t>
      </w:r>
      <w:r>
        <w:rPr>
          <w:i/>
        </w:rPr>
        <w:t>are</w:t>
      </w:r>
      <w:r w:rsidRPr="00E62A79">
        <w:rPr>
          <w:i/>
        </w:rPr>
        <w:t xml:space="preserve"> created by applying the </w:t>
      </w:r>
      <w:r w:rsidRPr="00E62A79">
        <w:rPr>
          <w:rFonts w:ascii="Courier New" w:hAnsi="Courier New" w:cs="Courier New"/>
          <w:b/>
          <w:i/>
        </w:rPr>
        <w:t>osx</w:t>
      </w:r>
      <w:r w:rsidRPr="00E62A79">
        <w:rPr>
          <w:i/>
        </w:rPr>
        <w:t xml:space="preserve"> prefix instruction to any instruction using a pre-indexed (by X) addressing mode. The </w:t>
      </w:r>
      <w:r w:rsidRPr="00E62A79">
        <w:rPr>
          <w:rFonts w:ascii="Courier New" w:hAnsi="Courier New" w:cs="Courier New"/>
          <w:b/>
          <w:i/>
        </w:rPr>
        <w:t>osx</w:t>
      </w:r>
      <w:r w:rsidRPr="00E62A79">
        <w:rPr>
          <w:i/>
        </w:rPr>
        <w:t xml:space="preserve"> instruction can be combined with the </w:t>
      </w:r>
      <w:r w:rsidRPr="00E62A79">
        <w:rPr>
          <w:rFonts w:ascii="Courier New" w:hAnsi="Courier New" w:cs="Courier New"/>
          <w:b/>
          <w:i/>
        </w:rPr>
        <w:t>siz</w:t>
      </w:r>
      <w:r w:rsidRPr="00E62A79">
        <w:rPr>
          <w:i/>
        </w:rPr>
        <w:t xml:space="preserve"> and </w:t>
      </w:r>
      <w:r w:rsidRPr="00E62A79">
        <w:rPr>
          <w:rFonts w:ascii="Courier New" w:hAnsi="Courier New" w:cs="Courier New"/>
          <w:b/>
          <w:i/>
        </w:rPr>
        <w:t>ind</w:t>
      </w:r>
      <w:r w:rsidRPr="00E62A79">
        <w:rPr>
          <w:i/>
        </w:rPr>
        <w:t xml:space="preserve"> prefix instructions. The W650C02S instructions </w:t>
      </w:r>
      <w:r w:rsidRPr="00E62A79">
        <w:rPr>
          <w:rFonts w:ascii="Courier New" w:hAnsi="Courier New" w:cs="Courier New"/>
          <w:b/>
          <w:i/>
        </w:rPr>
        <w:t>wai</w:t>
      </w:r>
      <w:r w:rsidRPr="00E62A79">
        <w:rPr>
          <w:i/>
        </w:rPr>
        <w:t xml:space="preserve"> and </w:t>
      </w:r>
      <w:r w:rsidRPr="00E62A79">
        <w:rPr>
          <w:rFonts w:ascii="Courier New" w:hAnsi="Courier New" w:cs="Courier New"/>
          <w:b/>
          <w:i/>
        </w:rPr>
        <w:t>stp</w:t>
      </w:r>
      <w:r w:rsidRPr="00E62A79">
        <w:rPr>
          <w:i/>
        </w:rPr>
        <w:t xml:space="preserve"> are replaced in the complete M65C02A instruction set by </w:t>
      </w:r>
      <w:r w:rsidRPr="00E62A79">
        <w:rPr>
          <w:rFonts w:ascii="Courier New" w:hAnsi="Courier New" w:cs="Courier New"/>
          <w:b/>
          <w:i/>
        </w:rPr>
        <w:t>osz</w:t>
      </w:r>
      <w:r w:rsidRPr="00E62A79">
        <w:rPr>
          <w:i/>
        </w:rPr>
        <w:t xml:space="preserve"> and </w:t>
      </w:r>
      <w:r w:rsidRPr="00E62A79">
        <w:rPr>
          <w:rFonts w:ascii="Courier New" w:hAnsi="Courier New" w:cs="Courier New"/>
          <w:b/>
          <w:i/>
        </w:rPr>
        <w:t>ois</w:t>
      </w:r>
      <w:r w:rsidRPr="00E62A79">
        <w:rPr>
          <w:i/>
        </w:rPr>
        <w:t xml:space="preserve"> prefix instructions. These two prefix instructions combine </w:t>
      </w:r>
      <w:r w:rsidRPr="00E62A79">
        <w:rPr>
          <w:rFonts w:ascii="Courier New" w:hAnsi="Courier New" w:cs="Courier New"/>
          <w:b/>
          <w:i/>
        </w:rPr>
        <w:t>osx</w:t>
      </w:r>
      <w:r w:rsidRPr="00E62A79">
        <w:rPr>
          <w:i/>
        </w:rPr>
        <w:t xml:space="preserve"> with </w:t>
      </w:r>
      <w:r w:rsidRPr="00E62A79">
        <w:rPr>
          <w:rFonts w:ascii="Courier New" w:hAnsi="Courier New" w:cs="Courier New"/>
          <w:b/>
          <w:i/>
        </w:rPr>
        <w:t>siz</w:t>
      </w:r>
      <w:r w:rsidRPr="00E62A79">
        <w:rPr>
          <w:i/>
        </w:rPr>
        <w:t xml:space="preserve">, and </w:t>
      </w:r>
      <w:r w:rsidRPr="00E62A79">
        <w:rPr>
          <w:rFonts w:ascii="Courier New" w:hAnsi="Courier New" w:cs="Courier New"/>
          <w:b/>
          <w:i/>
        </w:rPr>
        <w:t>osx</w:t>
      </w:r>
      <w:r w:rsidRPr="00E62A79">
        <w:rPr>
          <w:i/>
        </w:rPr>
        <w:t xml:space="preserve"> with </w:t>
      </w:r>
      <w:r w:rsidRPr="00E62A79">
        <w:rPr>
          <w:rFonts w:ascii="Courier New" w:hAnsi="Courier New" w:cs="Courier New"/>
          <w:b/>
          <w:i/>
        </w:rPr>
        <w:t>siz</w:t>
      </w:r>
      <w:r w:rsidRPr="00E62A79">
        <w:rPr>
          <w:i/>
        </w:rPr>
        <w:t xml:space="preserve"> and </w:t>
      </w:r>
      <w:r w:rsidRPr="00E62A79">
        <w:rPr>
          <w:rFonts w:ascii="Courier New" w:hAnsi="Courier New" w:cs="Courier New"/>
          <w:b/>
          <w:i/>
        </w:rPr>
        <w:t>ind</w:t>
      </w:r>
      <w:r w:rsidRPr="00E62A79">
        <w:rPr>
          <w:i/>
        </w:rPr>
        <w:t>. These prefix instructions provide better support for the stack-relative addressing mode.</w:t>
      </w:r>
      <w:r>
        <w:t>)</w:t>
      </w:r>
    </w:p>
    <w:p w:rsidR="00A06693" w:rsidRDefault="00A06693" w:rsidP="00A06693">
      <w:pPr>
        <w:pStyle w:val="BodyText"/>
        <w:numPr>
          <w:ilvl w:val="0"/>
          <w:numId w:val="10"/>
        </w:numPr>
        <w:spacing w:after="60"/>
        <w:ind w:left="907" w:hanging="547"/>
      </w:pPr>
      <w:r>
        <w:t>The M65C02A core’s X Top-Of-Stack register, X</w:t>
      </w:r>
      <w:r w:rsidRPr="00BF576B">
        <w:rPr>
          <w:vertAlign w:val="subscript"/>
        </w:rPr>
        <w:t>TOS</w:t>
      </w:r>
      <w:r>
        <w:t xml:space="preserve">, serves as a base register for the base-relative addressing modes: </w:t>
      </w:r>
      <w:r w:rsidRPr="00B221AD">
        <w:rPr>
          <w:b/>
        </w:rPr>
        <w:t>bp,B</w:t>
      </w:r>
      <w:r w:rsidRPr="004E7DE0">
        <w:t>,</w:t>
      </w:r>
      <w:r w:rsidRPr="005D0E69">
        <w:t xml:space="preserve"> and </w:t>
      </w:r>
      <w:r>
        <w:rPr>
          <w:b/>
        </w:rPr>
        <w:t>(bp,B)</w:t>
      </w:r>
      <w:r>
        <w:t xml:space="preserve">. These addressing modes provide the stack frame capability needed by programming languages like C and Pascal, and which must be emulated by 6502/65C02 microprocessors. </w:t>
      </w:r>
    </w:p>
    <w:p w:rsidR="00A06693" w:rsidRDefault="00A06693" w:rsidP="00A06693">
      <w:pPr>
        <w:pStyle w:val="BodyText"/>
        <w:numPr>
          <w:ilvl w:val="0"/>
          <w:numId w:val="10"/>
        </w:numPr>
        <w:spacing w:after="60"/>
        <w:ind w:left="907" w:hanging="547"/>
      </w:pPr>
      <w:r>
        <w:t xml:space="preserve">The M65C02A core provides an instruction, </w:t>
      </w:r>
      <w:r w:rsidRPr="00D14892">
        <w:rPr>
          <w:rFonts w:ascii="Courier New" w:hAnsi="Courier New" w:cs="Courier New"/>
          <w:b/>
          <w:i/>
        </w:rPr>
        <w:t>adj</w:t>
      </w:r>
      <w:r>
        <w:rPr>
          <w:rFonts w:ascii="Courier New" w:hAnsi="Courier New" w:cs="Courier New"/>
          <w:b/>
          <w:i/>
        </w:rPr>
        <w:t xml:space="preserve"> #imm</w:t>
      </w:r>
      <w:r>
        <w:t>, to clean up the stack frame;</w:t>
      </w:r>
    </w:p>
    <w:p w:rsidR="00A06693" w:rsidRDefault="00A06693" w:rsidP="00A06693">
      <w:pPr>
        <w:pStyle w:val="BodyText"/>
        <w:numPr>
          <w:ilvl w:val="0"/>
          <w:numId w:val="10"/>
        </w:numPr>
        <w:spacing w:after="60"/>
        <w:ind w:left="907" w:hanging="547"/>
      </w:pPr>
      <w:r>
        <w:t xml:space="preserve">The M65C02A core provides two prefix instructions, </w:t>
      </w:r>
      <w:r w:rsidRPr="00662A17">
        <w:rPr>
          <w:rFonts w:ascii="Courier New" w:hAnsi="Courier New" w:cs="Courier New"/>
          <w:b/>
          <w:i/>
        </w:rPr>
        <w:t>ind</w:t>
      </w:r>
      <w:r>
        <w:t xml:space="preserve"> and </w:t>
      </w:r>
      <w:r w:rsidRPr="00662A17">
        <w:rPr>
          <w:rFonts w:ascii="Courier New" w:hAnsi="Courier New" w:cs="Courier New"/>
          <w:b/>
          <w:i/>
        </w:rPr>
        <w:t>isz</w:t>
      </w:r>
      <w:r>
        <w:t>, that add indirection to an addressing mode.</w:t>
      </w:r>
    </w:p>
    <w:p w:rsidR="00A06693" w:rsidRDefault="00A06693" w:rsidP="00A06693">
      <w:pPr>
        <w:pStyle w:val="BodyText"/>
        <w:numPr>
          <w:ilvl w:val="0"/>
          <w:numId w:val="10"/>
        </w:numPr>
        <w:spacing w:after="60"/>
        <w:ind w:left="907" w:hanging="547"/>
      </w:pPr>
      <w:r>
        <w:t xml:space="preserve">The M65C02A core provides a prefix instruction, </w:t>
      </w:r>
      <w:r w:rsidRPr="007C100C">
        <w:rPr>
          <w:rFonts w:ascii="Courier New" w:hAnsi="Courier New" w:cs="Courier New"/>
          <w:b/>
          <w:i/>
        </w:rPr>
        <w:t>isz</w:t>
      </w:r>
      <w:r>
        <w:t>, which allows indirection to be added to the addressing mode while simultaneously increasing the width of the ALU operation from 8 to 16 bits.</w:t>
      </w:r>
    </w:p>
    <w:p w:rsidR="00A06693" w:rsidRDefault="00A06693" w:rsidP="00A06693">
      <w:pPr>
        <w:pStyle w:val="BodyText"/>
        <w:numPr>
          <w:ilvl w:val="0"/>
          <w:numId w:val="10"/>
        </w:numPr>
        <w:spacing w:after="60"/>
        <w:ind w:left="907" w:hanging="547"/>
      </w:pPr>
      <w:r>
        <w:t>The M65C02A core provides two prefix instructions,</w:t>
      </w:r>
      <w:r w:rsidRPr="0032650F">
        <w:t xml:space="preserve"> </w:t>
      </w:r>
      <w:r>
        <w:rPr>
          <w:rFonts w:ascii="Courier New" w:hAnsi="Courier New" w:cs="Courier New"/>
          <w:b/>
          <w:i/>
        </w:rPr>
        <w:t>siz</w:t>
      </w:r>
      <w:r>
        <w:t xml:space="preserve"> and </w:t>
      </w:r>
      <w:r w:rsidRPr="00662A17">
        <w:rPr>
          <w:rFonts w:ascii="Courier New" w:hAnsi="Courier New" w:cs="Courier New"/>
          <w:b/>
          <w:i/>
        </w:rPr>
        <w:t>isz</w:t>
      </w:r>
      <w:r>
        <w:t>, that increase the width of the ALU operation from 8 to 16 bits.</w:t>
      </w:r>
    </w:p>
    <w:p w:rsidR="00A06693" w:rsidRDefault="00A06693" w:rsidP="00A06693">
      <w:pPr>
        <w:pStyle w:val="BodyText"/>
        <w:numPr>
          <w:ilvl w:val="0"/>
          <w:numId w:val="10"/>
        </w:numPr>
        <w:spacing w:after="60"/>
        <w:ind w:left="907" w:hanging="547"/>
      </w:pPr>
      <w:r>
        <w:t>The M65C02A core provides support for the implementation of threaded code interpreters like the FORTH VM (virtual machine). The M65C02A core’s IP and W are 16 bit registers which support the implementation of DTC/ITC FORTH VMs using several dedicated M65C02A instructions.</w:t>
      </w:r>
    </w:p>
    <w:p w:rsidR="00A06693" w:rsidRDefault="00A06693" w:rsidP="00A06693">
      <w:pPr>
        <w:pStyle w:val="BodyText"/>
        <w:numPr>
          <w:ilvl w:val="0"/>
          <w:numId w:val="10"/>
        </w:numPr>
        <w:spacing w:after="60"/>
        <w:ind w:left="907" w:hanging="547"/>
      </w:pPr>
      <w:r>
        <w:t>The M65C02A core provides an IP-relative (with auto-increment) addressing mode which may be used to support more efficient implementation of common operations in a VM, or to provide register indirect access anywhere in memory;</w:t>
      </w:r>
    </w:p>
    <w:p w:rsidR="00A06693" w:rsidRDefault="00A06693" w:rsidP="00A06693">
      <w:pPr>
        <w:pStyle w:val="BodyText"/>
        <w:numPr>
          <w:ilvl w:val="0"/>
          <w:numId w:val="10"/>
        </w:numPr>
        <w:ind w:left="900" w:hanging="540"/>
      </w:pPr>
      <w:r>
        <w:t>The M65C02A core provides support for implementing application-specific coprocessors. Direct support for application-specific coprocessors allows an implementation based on the M65C02A core to be easily extended in a domain-specific manner.</w:t>
      </w:r>
    </w:p>
    <w:p w:rsidR="0080381E" w:rsidRDefault="0080381E" w:rsidP="0080381E">
      <w:pPr>
        <w:pStyle w:val="Heading2"/>
      </w:pPr>
      <w:bookmarkStart w:id="88" w:name="_Toc484109188"/>
      <w:r>
        <w:t>M65C02A Core Ports</w:t>
      </w:r>
      <w:bookmarkEnd w:id="87"/>
      <w:bookmarkEnd w:id="88"/>
    </w:p>
    <w:p w:rsidR="0080381E" w:rsidRDefault="0080381E" w:rsidP="0080381E">
      <w:pPr>
        <w:pStyle w:val="BodyText"/>
      </w:pPr>
      <w:r>
        <w:t>The ports of the M65C02A core provide the interface to the application. The ports are organized by function:</w:t>
      </w:r>
    </w:p>
    <w:p w:rsidR="0080381E" w:rsidRDefault="0080381E" w:rsidP="008B6011">
      <w:pPr>
        <w:pStyle w:val="BodyText"/>
        <w:numPr>
          <w:ilvl w:val="0"/>
          <w:numId w:val="8"/>
        </w:numPr>
        <w:spacing w:after="0"/>
      </w:pPr>
      <w:r>
        <w:t>System Interface</w:t>
      </w:r>
    </w:p>
    <w:p w:rsidR="0080381E" w:rsidRDefault="0080381E" w:rsidP="008B6011">
      <w:pPr>
        <w:pStyle w:val="BodyText"/>
        <w:numPr>
          <w:ilvl w:val="0"/>
          <w:numId w:val="8"/>
        </w:numPr>
        <w:spacing w:after="0"/>
      </w:pPr>
      <w:r>
        <w:t>Interrupt Handler Interface</w:t>
      </w:r>
    </w:p>
    <w:p w:rsidR="0080381E" w:rsidRDefault="0080381E" w:rsidP="008B6011">
      <w:pPr>
        <w:pStyle w:val="BodyText"/>
        <w:numPr>
          <w:ilvl w:val="0"/>
          <w:numId w:val="8"/>
        </w:numPr>
        <w:spacing w:after="0"/>
      </w:pPr>
      <w:r>
        <w:lastRenderedPageBreak/>
        <w:t>Set Overflag Interface</w:t>
      </w:r>
    </w:p>
    <w:p w:rsidR="0080381E" w:rsidRDefault="0080381E" w:rsidP="008B6011">
      <w:pPr>
        <w:pStyle w:val="BodyText"/>
        <w:numPr>
          <w:ilvl w:val="0"/>
          <w:numId w:val="8"/>
        </w:numPr>
        <w:spacing w:after="0"/>
      </w:pPr>
      <w:r>
        <w:t>Status Interface</w:t>
      </w:r>
    </w:p>
    <w:p w:rsidR="0080381E" w:rsidRDefault="0080381E" w:rsidP="008B6011">
      <w:pPr>
        <w:pStyle w:val="BodyText"/>
        <w:numPr>
          <w:ilvl w:val="0"/>
          <w:numId w:val="8"/>
        </w:numPr>
        <w:spacing w:after="0"/>
      </w:pPr>
      <w:r>
        <w:t>Memory Cycle Length Control Interface</w:t>
      </w:r>
    </w:p>
    <w:p w:rsidR="0080381E" w:rsidRDefault="0080381E" w:rsidP="008B6011">
      <w:pPr>
        <w:pStyle w:val="BodyText"/>
        <w:numPr>
          <w:ilvl w:val="0"/>
          <w:numId w:val="8"/>
        </w:numPr>
        <w:spacing w:after="0"/>
      </w:pPr>
      <w:r>
        <w:t>Memory Interface</w:t>
      </w:r>
    </w:p>
    <w:p w:rsidR="00622FEE" w:rsidRDefault="00622FEE" w:rsidP="008B6011">
      <w:pPr>
        <w:pStyle w:val="BodyText"/>
        <w:numPr>
          <w:ilvl w:val="0"/>
          <w:numId w:val="8"/>
        </w:numPr>
        <w:spacing w:after="0"/>
      </w:pPr>
      <w:r>
        <w:t>Co-processor Interface</w:t>
      </w:r>
    </w:p>
    <w:p w:rsidR="0080381E" w:rsidRDefault="0080381E" w:rsidP="0080381E">
      <w:pPr>
        <w:pStyle w:val="BodyText"/>
        <w:numPr>
          <w:ilvl w:val="0"/>
          <w:numId w:val="8"/>
        </w:numPr>
      </w:pPr>
      <w:r>
        <w:t>Internal State Interface</w:t>
      </w:r>
    </w:p>
    <w:p w:rsidR="0080381E" w:rsidRDefault="0080381E" w:rsidP="0080381E">
      <w:pPr>
        <w:pStyle w:val="BodyText"/>
      </w:pPr>
      <w:r>
        <w:t>The following subsections will define the ports for each of these interfaces. Appropriate timing diagrams of the signals are provided where appropriate.</w:t>
      </w:r>
    </w:p>
    <w:p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a logic 1 is the asserted state of all signals into and out of the M65C02A core. Active low signals are not used within the M65C02A core in order to avoid naming conventions issues such as using leading </w:t>
      </w:r>
      <w:r w:rsidR="003F1A75" w:rsidRPr="00222CE2">
        <w:rPr>
          <w:i/>
        </w:rPr>
        <w:t>lower-case</w:t>
      </w:r>
      <w:r w:rsidRPr="00222CE2">
        <w:rPr>
          <w:i/>
        </w:rPr>
        <w:t xml:space="preserve"> N or slashes, etc.</w:t>
      </w:r>
      <w:r>
        <w:t>)</w:t>
      </w:r>
    </w:p>
    <w:p w:rsidR="0080381E" w:rsidRDefault="0080381E" w:rsidP="004C2BA2">
      <w:pPr>
        <w:pStyle w:val="Heading3"/>
      </w:pPr>
      <w:bookmarkStart w:id="89" w:name="_Toc463900043"/>
      <w:bookmarkStart w:id="90" w:name="_Toc484109189"/>
      <w:r>
        <w:t>System Interface</w:t>
      </w:r>
      <w:bookmarkEnd w:id="89"/>
      <w:bookmarkEnd w:id="90"/>
    </w:p>
    <w:p w:rsidR="0080381E" w:rsidRDefault="0080381E" w:rsidP="0080381E">
      <w:pPr>
        <w:pStyle w:val="BodyText"/>
      </w:pPr>
      <w:r>
        <w:t>The M65C02A core is designed to operate from a single clock. The core uses both edges of the clock. Thus, the duty cycle of the clock must be 50% in order for the M65C02A core to provide the best performance.</w:t>
      </w:r>
    </w:p>
    <w:p w:rsidR="0080381E" w:rsidRDefault="0080381E" w:rsidP="003F1A75">
      <w:pPr>
        <w:pStyle w:val="Heading4"/>
      </w:pPr>
      <w:bookmarkStart w:id="91" w:name="_Toc463900044"/>
      <w:bookmarkStart w:id="92" w:name="_Toc484109190"/>
      <w:r>
        <w:t>Rst : input</w:t>
      </w:r>
      <w:bookmarkEnd w:id="91"/>
      <w:bookmarkEnd w:id="92"/>
    </w:p>
    <w:p w:rsidR="0080381E" w:rsidRDefault="0080381E" w:rsidP="0080381E">
      <w:pPr>
        <w:pStyle w:val="BodyText"/>
      </w:pPr>
      <w:r>
        <w:t>The core makes liberal use of the Rst reset signal. The primary use of the reset signal, beyond determining the initial state of the various registers of the core, is to support behavioral simulation of the core.</w:t>
      </w:r>
    </w:p>
    <w:p w:rsidR="0080381E" w:rsidRDefault="0080381E" w:rsidP="0080381E">
      <w:pPr>
        <w:pStyle w:val="BodyText"/>
      </w:pPr>
      <w:r>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rsidR="0080381E" w:rsidRDefault="0080381E" w:rsidP="0080381E">
      <w:pPr>
        <w:pStyle w:val="BodyText"/>
      </w:pPr>
      <w:r>
        <w:t>(</w:t>
      </w:r>
      <w:r w:rsidRPr="00FC5F80">
        <w:rPr>
          <w:b/>
        </w:rPr>
        <w:t>Note:</w:t>
      </w:r>
      <w:r>
        <w:t xml:space="preserve"> </w:t>
      </w:r>
      <w:r w:rsidRPr="00FC5F80">
        <w:rPr>
          <w:i/>
        </w:rPr>
        <w:t>in the present implementation, only the Micro-Program Controller (MPC) stretches the Rst input signal. It stretches the Rst signal 1 clock cycle in to properly initialize the Block RAM microprogram memories and the MPC. The pipelined microprogram utilized by the M65C02A requires that its Rst be asserted for at least two cycles. This is due to the nature of the internal synchronous Block RAMs that are being used to store the M65C02A microprogram.</w:t>
      </w:r>
      <w:r>
        <w:t>)</w:t>
      </w:r>
    </w:p>
    <w:p w:rsidR="0080381E" w:rsidRDefault="0080381E" w:rsidP="003F1A75">
      <w:pPr>
        <w:pStyle w:val="Heading4"/>
      </w:pPr>
      <w:bookmarkStart w:id="93" w:name="_Toc463900045"/>
      <w:bookmarkStart w:id="94" w:name="_Toc484109191"/>
      <w:r>
        <w:t>Clk : input</w:t>
      </w:r>
      <w:bookmarkEnd w:id="93"/>
      <w:bookmarkEnd w:id="94"/>
    </w:p>
    <w:p w:rsidR="0080381E" w:rsidRDefault="0080381E" w:rsidP="0080381E">
      <w:pPr>
        <w:pStyle w:val="BodyText"/>
      </w:pPr>
      <w:r>
        <w:t xml:space="preserve">The M65C02A core’s Clk port provides the single clock used throughout the core. Both edges of the clock are utilized, so the duty cycle and period jitter must be controlled. For best performance, the net supplying the clock should be connected to a low-skew clock net, and the duty cycle of the clock signal supplied to the Clk port must be 50%. </w:t>
      </w:r>
    </w:p>
    <w:p w:rsidR="0080381E" w:rsidRDefault="0080381E" w:rsidP="0080381E">
      <w:pPr>
        <w:pStyle w:val="BodyText"/>
      </w:pPr>
      <w:r>
        <w:t xml:space="preserve">The jitter of the clock period must be tightly controlled, which implies that gated clocks should not be used for the M65C02A core clock. The design and implementation of the M65C02A core </w:t>
      </w:r>
      <w:r>
        <w:lastRenderedPageBreak/>
        <w:t>does not use gated clocks. The core’s Clk net is directly connected to the clock ports core’s registers.</w:t>
      </w:r>
    </w:p>
    <w:p w:rsidR="00927D78" w:rsidRDefault="00927D78" w:rsidP="0080381E">
      <w:pPr>
        <w:pStyle w:val="BodyText"/>
      </w:pPr>
      <w:r>
        <w:t>(</w:t>
      </w:r>
      <w:r w:rsidRPr="00927D78">
        <w:rPr>
          <w:b/>
        </w:rPr>
        <w:t>Note:</w:t>
      </w:r>
      <w:r>
        <w:t xml:space="preserve"> </w:t>
      </w:r>
      <w:r w:rsidRPr="00927D78">
        <w:rPr>
          <w:i/>
        </w:rPr>
        <w:t>using both edges of the clock is an implementation decision. It enables single cycle behavior. However, the multi-threaded/multi-core implementation of the M65C02A core uses only the rising edge of the clock.</w:t>
      </w:r>
      <w:r>
        <w:t>)</w:t>
      </w:r>
    </w:p>
    <w:p w:rsidR="0080381E" w:rsidRDefault="0080381E" w:rsidP="004C2BA2">
      <w:pPr>
        <w:pStyle w:val="Heading3"/>
      </w:pPr>
      <w:bookmarkStart w:id="95" w:name="_Toc463900046"/>
      <w:bookmarkStart w:id="96" w:name="_Toc484109192"/>
      <w:r>
        <w:t>Interrupt Handler Interface</w:t>
      </w:r>
      <w:bookmarkEnd w:id="95"/>
      <w:bookmarkEnd w:id="96"/>
    </w:p>
    <w:p w:rsidR="0080381E" w:rsidRDefault="0080381E" w:rsidP="0080381E">
      <w:pPr>
        <w:pStyle w:val="BodyText"/>
      </w:pPr>
      <w:r>
        <w:t xml:space="preserve">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expected to provide support for traps (BRK, </w:t>
      </w:r>
      <w:r w:rsidR="00514D77">
        <w:t>ABRT</w:t>
      </w:r>
      <w:r>
        <w:t>, etc.), non-maskable interrupts, and maskable interrupts.</w:t>
      </w:r>
    </w:p>
    <w:p w:rsidR="0080381E" w:rsidRDefault="0080381E" w:rsidP="003F1A75">
      <w:pPr>
        <w:pStyle w:val="Heading4"/>
      </w:pPr>
      <w:bookmarkStart w:id="97" w:name="_Toc463900047"/>
      <w:bookmarkStart w:id="98" w:name="_Toc484109193"/>
      <w:r>
        <w:t>IRQ_Msk : output</w:t>
      </w:r>
      <w:bookmarkEnd w:id="97"/>
      <w:bookmarkEnd w:id="98"/>
    </w:p>
    <w:p w:rsidR="0080381E" w:rsidRDefault="0080381E" w:rsidP="0080381E">
      <w:pPr>
        <w:pStyle w:val="BodyText"/>
      </w:pPr>
      <w:r>
        <w:t>The interrupt request mask is a control signal from the M65C02A core to the external interrupt handler logic. IRQ_Msk reflects the state of the I bit in the processor status word P. W</w:t>
      </w:r>
      <w:r w:rsidR="00587F59">
        <w:t>hen set, IRQ_Msk inhibits</w:t>
      </w:r>
      <w:r>
        <w:t xml:space="preserve"> the acceptance of maskable interrupts by the external interrupt handler.</w:t>
      </w:r>
    </w:p>
    <w:p w:rsidR="00DF69B2" w:rsidRDefault="00DF69B2" w:rsidP="003F1A75">
      <w:pPr>
        <w:pStyle w:val="Heading4"/>
      </w:pPr>
      <w:bookmarkStart w:id="99" w:name="_Toc463900049"/>
      <w:bookmarkStart w:id="100" w:name="_Toc484109194"/>
      <w:bookmarkStart w:id="101" w:name="_Toc463900048"/>
      <w:r>
        <w:t>INT : input</w:t>
      </w:r>
      <w:bookmarkEnd w:id="99"/>
      <w:bookmarkEnd w:id="100"/>
    </w:p>
    <w:p w:rsidR="00DF69B2" w:rsidRDefault="00DF69B2" w:rsidP="00DF69B2">
      <w:pPr>
        <w:pStyle w:val="BodyText"/>
      </w:pPr>
      <w:r>
        <w:t>The external interrupt handler signals the M65C02A core that interrupt request is asserted using the INT signal. While an interrupt is un-serviced by the core, Int will remain asserted for non-maskable interrupts and traps.</w:t>
      </w:r>
    </w:p>
    <w:p w:rsidR="00DF69B2" w:rsidRDefault="00DF69B2" w:rsidP="00DF69B2">
      <w:pPr>
        <w:pStyle w:val="BodyText"/>
      </w:pPr>
      <w:r>
        <w:t>The state of the IRQ_Msk output will regulate whether the maskable interrupt requests are accepted and passed to the core using the INT input signal. As defined above, if IRQ_Msk is asserted, then the interrupt handler will not accept, or allow, any maskable interrupts. Thus, if only maskable interrupts are being requested while IRQ_Msk is asserted, then INT will not be asserted unless a non-maskable interrupt is requested or a trap instruction is executed.</w:t>
      </w:r>
    </w:p>
    <w:p w:rsidR="0080381E" w:rsidRDefault="0080381E" w:rsidP="003F1A75">
      <w:pPr>
        <w:pStyle w:val="Heading4"/>
      </w:pPr>
      <w:bookmarkStart w:id="102" w:name="_Toc484109195"/>
      <w:r>
        <w:t>LE_Int : output</w:t>
      </w:r>
      <w:bookmarkEnd w:id="101"/>
      <w:bookmarkEnd w:id="102"/>
    </w:p>
    <w:p w:rsidR="0080381E" w:rsidRDefault="0080381E" w:rsidP="0080381E">
      <w:pPr>
        <w:pStyle w:val="BodyText"/>
      </w:pPr>
      <w:r>
        <w:t>The M65C02A core signals the external interrupt handler using the LE_Int to latch the maskable interrupts. This allows multiple maskable interrupts to be safely prioritized. Latching (registering) the maskable interrupts preserves the interrupt source until the interrupt handling microroutine of the M65C02A is ready to accept the interrupt vector from the interrupt handler.</w:t>
      </w:r>
    </w:p>
    <w:p w:rsidR="0080381E" w:rsidRDefault="0080381E" w:rsidP="0080381E">
      <w:pPr>
        <w:pStyle w:val="BodyText"/>
      </w:pPr>
      <w:r>
        <w:t xml:space="preserve">The LE_Int output signal is asserted by the M65C02A core after an interrupt has been signaled and recognized by the core’s microprogram. </w:t>
      </w:r>
      <w:r w:rsidR="00927D78">
        <w:t>Thus, t</w:t>
      </w:r>
      <w:r>
        <w:t xml:space="preserve">he </w:t>
      </w:r>
      <w:r w:rsidR="00927D78">
        <w:t xml:space="preserve">M65C02A core expects </w:t>
      </w:r>
      <w:r>
        <w:t xml:space="preserve">LE_Int </w:t>
      </w:r>
      <w:r w:rsidR="00927D78">
        <w:t xml:space="preserve">to </w:t>
      </w:r>
      <w:r>
        <w:t xml:space="preserve">cause </w:t>
      </w:r>
      <w:r w:rsidR="00927D78">
        <w:t xml:space="preserve">the interrupt handler logic to hold </w:t>
      </w:r>
      <w:r>
        <w:t>the highest priority interrupt, at the time the interrupt is recognized by the core, until the vector is read by the core’s interrupt handling micro</w:t>
      </w:r>
      <w:r w:rsidR="00927D78">
        <w:t>routine</w:t>
      </w:r>
      <w:r>
        <w:t xml:space="preserve">. </w:t>
      </w:r>
    </w:p>
    <w:p w:rsidR="0080381E" w:rsidRDefault="0080381E" w:rsidP="0080381E">
      <w:pPr>
        <w:pStyle w:val="BodyText"/>
      </w:pPr>
      <w:r>
        <w:t xml:space="preserve">The </w:t>
      </w:r>
      <w:r w:rsidR="00927D78">
        <w:t xml:space="preserve">M65C02A </w:t>
      </w:r>
      <w:r>
        <w:t xml:space="preserve">core’s interrupt handler pushes the address of the last byte of the current instruction, followed by the processor status word, and the reads the interrupt vector. After the interrupt </w:t>
      </w:r>
      <w:r>
        <w:lastRenderedPageBreak/>
        <w:t>vector is read by the core, the LE_Int is deasserted.</w:t>
      </w:r>
      <w:r w:rsidR="00927D78">
        <w:t xml:space="preserve"> Only after LE_Int is deasserted can the interrupt handling logic resolve the next interrupt request to the M65C02A core.</w:t>
      </w:r>
    </w:p>
    <w:p w:rsidR="00DF69B2" w:rsidRDefault="00DF69B2" w:rsidP="003F1A75">
      <w:pPr>
        <w:pStyle w:val="Heading4"/>
      </w:pPr>
      <w:bookmarkStart w:id="103" w:name="_Toc463900051"/>
      <w:bookmarkStart w:id="104" w:name="_Toc484109196"/>
      <w:bookmarkStart w:id="105" w:name="_Ref409256783"/>
      <w:bookmarkStart w:id="106" w:name="_Toc463900050"/>
      <w:r>
        <w:t>Vector : input</w:t>
      </w:r>
      <w:bookmarkEnd w:id="103"/>
      <w:bookmarkEnd w:id="104"/>
    </w:p>
    <w:p w:rsidR="00DF69B2" w:rsidRDefault="00DF69B2" w:rsidP="00DF69B2">
      <w:pPr>
        <w:pStyle w:val="BodyText"/>
      </w:pPr>
      <w:r>
        <w:t xml:space="preserve">The M65C02A core performs an indirect jump through the 16-bit address provided by the Vector input. The external interrupt handler generates the Vector address and the LE_Int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LE_Int output and capture the Vector input on the following micro-cycle. </w:t>
      </w:r>
    </w:p>
    <w:p w:rsidR="00DF69B2" w:rsidRPr="00FA32A8" w:rsidRDefault="00DF69B2" w:rsidP="003F1A75">
      <w:pPr>
        <w:pStyle w:val="Heading4"/>
      </w:pPr>
      <w:bookmarkStart w:id="107" w:name="_Toc463900052"/>
      <w:bookmarkStart w:id="108" w:name="_Toc484109197"/>
      <w:r>
        <w:t>VP : output</w:t>
      </w:r>
      <w:bookmarkEnd w:id="107"/>
      <w:bookmarkEnd w:id="108"/>
    </w:p>
    <w:p w:rsidR="00DF69B2" w:rsidRDefault="00DF69B2" w:rsidP="00DF69B2">
      <w:pPr>
        <w:pStyle w:val="BodyText"/>
      </w:pPr>
      <w:r>
        <w:t>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LE_Int output.</w:t>
      </w:r>
    </w:p>
    <w:p w:rsidR="0080381E" w:rsidRDefault="0080381E" w:rsidP="003F1A75">
      <w:pPr>
        <w:pStyle w:val="Heading4"/>
      </w:pPr>
      <w:bookmarkStart w:id="109" w:name="_Toc484109198"/>
      <w:r>
        <w:t>xIRQ : input</w:t>
      </w:r>
      <w:bookmarkEnd w:id="105"/>
      <w:bookmarkEnd w:id="106"/>
      <w:bookmarkEnd w:id="109"/>
    </w:p>
    <w:p w:rsidR="0080381E" w:rsidRDefault="0080381E" w:rsidP="0080381E">
      <w:pPr>
        <w:pStyle w:val="BodyText"/>
      </w:pPr>
      <w:r>
        <w:t xml:space="preserve">The xIRQ input is the logical OR of all of the maskable interrupt sources. The M65C02A core uses this signal in its implementation of the </w:t>
      </w:r>
      <w:r w:rsidR="003E3182" w:rsidRPr="003E3182">
        <w:rPr>
          <w:rFonts w:ascii="Courier New" w:hAnsi="Courier New" w:cs="Courier New"/>
          <w:b/>
          <w:i/>
        </w:rPr>
        <w:t>wai</w:t>
      </w:r>
      <w:r>
        <w:t>, wait for interrupt, instruction.</w:t>
      </w:r>
    </w:p>
    <w:p w:rsidR="0080381E" w:rsidRDefault="0080381E" w:rsidP="0080381E">
      <w:pPr>
        <w:pStyle w:val="BodyText"/>
      </w:pPr>
      <w:r>
        <w:t xml:space="preserve">If the core executes a </w:t>
      </w:r>
      <w:r w:rsidR="003E3182" w:rsidRPr="003E3182">
        <w:rPr>
          <w:rFonts w:ascii="Courier New" w:hAnsi="Courier New" w:cs="Courier New"/>
          <w:b/>
          <w:i/>
        </w:rPr>
        <w:t>wai</w:t>
      </w:r>
      <w:r>
        <w:t xml:space="preserve"> instruction with the IRQ_Msk asserted, there exists the potential that </w:t>
      </w:r>
      <w:r w:rsidR="003E3182" w:rsidRPr="003E3182">
        <w:rPr>
          <w:rFonts w:ascii="Courier New" w:hAnsi="Courier New" w:cs="Courier New"/>
          <w:b/>
          <w:i/>
        </w:rPr>
        <w:t>wai</w:t>
      </w:r>
      <w:r>
        <w:t xml:space="preserve"> would not exit unless a non-maskable interrupt was requested. Therefore, the xIRQ signal is used by the core to exit the </w:t>
      </w:r>
      <w:r w:rsidR="003E3182" w:rsidRPr="003E3182">
        <w:rPr>
          <w:rFonts w:ascii="Courier New" w:hAnsi="Courier New" w:cs="Courier New"/>
          <w:b/>
          <w:i/>
        </w:rPr>
        <w:t>wai</w:t>
      </w:r>
      <w:r>
        <w:t xml:space="preserve"> instruction whenever a maskable interrupt is asserted while IRQ_Msk is also asserted. This allows the WAI instruction to synchronize the core to the edge of external </w:t>
      </w:r>
      <w:r w:rsidR="00DF69B2">
        <w:t>the non-maskable interrupt</w:t>
      </w:r>
      <w:r>
        <w:t xml:space="preserve"> or an asserted maskable interrupt.</w:t>
      </w:r>
    </w:p>
    <w:p w:rsidR="0080381E" w:rsidRDefault="0080381E" w:rsidP="0080381E">
      <w:pPr>
        <w:pStyle w:val="BodyText"/>
      </w:pPr>
      <w:r>
        <w:t xml:space="preserve">In the case of a non-maskable interrupt, the core will take the interrupt and continue execution with the instruction following the </w:t>
      </w:r>
      <w:r w:rsidR="003E3182" w:rsidRPr="003E3182">
        <w:rPr>
          <w:rFonts w:ascii="Courier New" w:hAnsi="Courier New" w:cs="Courier New"/>
          <w:b/>
          <w:i/>
        </w:rPr>
        <w:t>wai</w:t>
      </w:r>
      <w:r>
        <w:t xml:space="preserve"> instruction when the non-maskable interrupt service routine completes. In the case of maskable interrupts, an unmasked maskable interrupt will continue with the following instruction after the appropriate maskable interrupt service routine completes. In the case of a masked maskable interrupt, execution </w:t>
      </w:r>
      <w:r w:rsidR="00514D77">
        <w:t xml:space="preserve">will continue </w:t>
      </w:r>
      <w:r>
        <w:t xml:space="preserve">with the instruction following the </w:t>
      </w:r>
      <w:r w:rsidR="003E3182" w:rsidRPr="003E3182">
        <w:rPr>
          <w:rFonts w:ascii="Courier New" w:hAnsi="Courier New" w:cs="Courier New"/>
          <w:b/>
          <w:i/>
        </w:rPr>
        <w:t>wai</w:t>
      </w:r>
      <w:r>
        <w:t xml:space="preserve"> instruction</w:t>
      </w:r>
      <w:r w:rsidR="00514D77">
        <w:t>,</w:t>
      </w:r>
      <w:r>
        <w:t xml:space="preserve"> </w:t>
      </w:r>
      <w:r w:rsidR="00514D77">
        <w:t>but</w:t>
      </w:r>
      <w:r>
        <w:t xml:space="preserve"> no interrupt service routine is executed in this case. </w:t>
      </w:r>
    </w:p>
    <w:p w:rsidR="0080381E" w:rsidRDefault="0080381E" w:rsidP="004C2BA2">
      <w:pPr>
        <w:pStyle w:val="Heading3"/>
      </w:pPr>
      <w:bookmarkStart w:id="110" w:name="_Toc463900053"/>
      <w:bookmarkStart w:id="111" w:name="_Toc484109199"/>
      <w:r>
        <w:t>Set oVerflow Flag Interface</w:t>
      </w:r>
      <w:bookmarkEnd w:id="110"/>
      <w:bookmarkEnd w:id="111"/>
    </w:p>
    <w:p w:rsidR="0080381E" w:rsidRDefault="0080381E" w:rsidP="0080381E">
      <w:pPr>
        <w:pStyle w:val="BodyText"/>
      </w:pPr>
      <w:r>
        <w:t xml:space="preserve">Unlike most microprocessors, a 6502/65C02 microprocessor has an external input whose falling edge clears the V flag in </w:t>
      </w:r>
      <w:r w:rsidR="00DF69B2">
        <w:t>the</w:t>
      </w:r>
      <w:r>
        <w:t xml:space="preserve">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rsidR="0080381E" w:rsidRPr="009476A3" w:rsidRDefault="0080381E" w:rsidP="0080381E">
      <w:pPr>
        <w:pStyle w:val="BodyText"/>
      </w:pPr>
      <w:r>
        <w:lastRenderedPageBreak/>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rsidR="0080381E" w:rsidRDefault="0080381E" w:rsidP="003F1A75">
      <w:pPr>
        <w:pStyle w:val="Heading4"/>
      </w:pPr>
      <w:bookmarkStart w:id="112" w:name="_Toc463900054"/>
      <w:bookmarkStart w:id="113" w:name="_Toc484109200"/>
      <w:r>
        <w:t>SO : input</w:t>
      </w:r>
      <w:bookmarkEnd w:id="112"/>
      <w:bookmarkEnd w:id="113"/>
    </w:p>
    <w:p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domain of the M65C02A core. The M65C02A core will set the V flag in its P register at the completion of the instruction it is executing when the SO input is asserted.</w:t>
      </w:r>
    </w:p>
    <w:p w:rsidR="0080381E" w:rsidRDefault="0080381E" w:rsidP="003F1A75">
      <w:pPr>
        <w:pStyle w:val="Heading4"/>
      </w:pPr>
      <w:bookmarkStart w:id="114" w:name="_Toc463900055"/>
      <w:bookmarkStart w:id="115" w:name="_Toc484109201"/>
      <w:r>
        <w:t>SO_Clr : output</w:t>
      </w:r>
      <w:bookmarkEnd w:id="114"/>
      <w:bookmarkEnd w:id="115"/>
    </w:p>
    <w:p w:rsidR="0080381E" w:rsidRDefault="0080381E" w:rsidP="0080381E">
      <w:pPr>
        <w:pStyle w:val="BodyText"/>
      </w:pPr>
      <w:r>
        <w:t xml:space="preserve">The M65C02A core asserts the SO_Clr output in response to the SO input. The M65C02A core expects the external logic driving the SO input to assert and hold the SO port until it is acknowledged by the SO_Clr output. The M65C02A core will assert its SO_Clr output during the micro-cycle in which it will be setting the V flag in </w:t>
      </w:r>
      <w:r w:rsidR="00DF69B2">
        <w:t>the</w:t>
      </w:r>
      <w:r>
        <w:t xml:space="preserve"> P register.</w:t>
      </w:r>
    </w:p>
    <w:p w:rsidR="0080381E" w:rsidRDefault="0080381E" w:rsidP="004C2BA2">
      <w:pPr>
        <w:pStyle w:val="Heading3"/>
      </w:pPr>
      <w:bookmarkStart w:id="116" w:name="_Toc463900056"/>
      <w:bookmarkStart w:id="117" w:name="_Toc484109202"/>
      <w:r>
        <w:t>Core Status Interface</w:t>
      </w:r>
      <w:bookmarkEnd w:id="116"/>
      <w:bookmarkEnd w:id="117"/>
    </w:p>
    <w:p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rsidR="0080381E" w:rsidRDefault="0080381E" w:rsidP="003F1A75">
      <w:pPr>
        <w:pStyle w:val="Heading4"/>
      </w:pPr>
      <w:bookmarkStart w:id="118" w:name="_Toc463900057"/>
      <w:bookmarkStart w:id="119" w:name="_Toc484109203"/>
      <w:r>
        <w:t>Done : output</w:t>
      </w:r>
      <w:bookmarkEnd w:id="118"/>
      <w:bookmarkEnd w:id="119"/>
    </w:p>
    <w:p w:rsidR="0080381E" w:rsidRPr="00D304D9" w:rsidRDefault="0080381E" w:rsidP="0080381E">
      <w:pPr>
        <w:pStyle w:val="BodyText"/>
      </w:pPr>
      <w:r>
        <w:t xml:space="preserve">The M65C02A core asserts the Done output during the fetch of the next instruction. In essence, Done is asserted by the M65C02A core at the completion of the current instruction and the fetch of the next instruction. Given the pipelined nature of the M65C02A core’s microprogram, the Done output is asserted during the memory cycle that completes any read-only instructions and which simultaneously reads the opcode of the next instruction, i.e. fetches the next instruction. For all other instruction types, Done is asserted during the fetch of the </w:t>
      </w:r>
      <w:r w:rsidR="00DF69B2">
        <w:t xml:space="preserve">opcode for the </w:t>
      </w:r>
      <w:r>
        <w:t>next instruc</w:t>
      </w:r>
      <w:r w:rsidR="00DF69B2">
        <w:t>tion</w:t>
      </w:r>
      <w:r>
        <w:t>.</w:t>
      </w:r>
    </w:p>
    <w:p w:rsidR="0080381E" w:rsidRDefault="0080381E" w:rsidP="003F1A75">
      <w:pPr>
        <w:pStyle w:val="Heading4"/>
      </w:pPr>
      <w:bookmarkStart w:id="120" w:name="_Toc463900058"/>
      <w:bookmarkStart w:id="121" w:name="_Toc484109204"/>
      <w:r>
        <w:t>SC : output</w:t>
      </w:r>
      <w:bookmarkEnd w:id="120"/>
      <w:bookmarkEnd w:id="121"/>
    </w:p>
    <w:p w:rsidR="0080381E" w:rsidRPr="00D304D9" w:rsidRDefault="0080381E" w:rsidP="0080381E">
      <w:pPr>
        <w:pStyle w:val="BodyText"/>
      </w:pPr>
      <w:r>
        <w:t xml:space="preserve">The SC output is asserted by the M65C02A core for all instructions that are executed in a single memory cycle. </w:t>
      </w:r>
    </w:p>
    <w:p w:rsidR="0080381E" w:rsidRDefault="0080381E" w:rsidP="003F1A75">
      <w:pPr>
        <w:pStyle w:val="Heading4"/>
      </w:pPr>
      <w:bookmarkStart w:id="122" w:name="_Toc463900059"/>
      <w:bookmarkStart w:id="123" w:name="_Toc484109205"/>
      <w:r>
        <w:t>Mode : output</w:t>
      </w:r>
      <w:bookmarkEnd w:id="122"/>
      <w:bookmarkEnd w:id="123"/>
    </w:p>
    <w:p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in</w:t>
      </w:r>
      <w:r>
        <w:lastRenderedPageBreak/>
        <w:t>structions supported by a specific implementation may provide only support a 16-bit operation. These instructions can be marked with a specific Mode code and that specific characteristic identified for the core’s logic, which can then configure the M65C02A core’s functional units appropriately.</w:t>
      </w:r>
    </w:p>
    <w:p w:rsidR="0080381E" w:rsidRDefault="0080381E" w:rsidP="00A86984">
      <w:pPr>
        <w:pStyle w:val="BodyText"/>
      </w:pPr>
      <w:r>
        <w:t>The following table defines Mode for the full implementation of the M65C02A core:</w:t>
      </w:r>
    </w:p>
    <w:p w:rsidR="0080381E" w:rsidRPr="00A86984" w:rsidRDefault="0080381E" w:rsidP="00A86984">
      <w:pPr>
        <w:pStyle w:val="Caption"/>
        <w:jc w:val="center"/>
        <w:rPr>
          <w:sz w:val="24"/>
        </w:rPr>
      </w:pPr>
      <w:bookmarkStart w:id="124" w:name="_Ref435202731"/>
      <w:bookmarkStart w:id="125" w:name="_Toc463898296"/>
      <w:bookmarkStart w:id="126" w:name="_Toc463899174"/>
      <w:bookmarkStart w:id="127" w:name="_Toc463899266"/>
      <w:bookmarkStart w:id="128" w:name="_Toc463899968"/>
      <w:bookmarkStart w:id="129" w:name="_Toc484109315"/>
      <w:r w:rsidRPr="00A86984">
        <w:rPr>
          <w:sz w:val="24"/>
        </w:rPr>
        <w:t xml:space="preserve">Table </w:t>
      </w:r>
      <w:r w:rsidR="008C6A50" w:rsidRPr="00A86984">
        <w:rPr>
          <w:sz w:val="24"/>
        </w:rPr>
        <w:fldChar w:fldCharType="begin"/>
      </w:r>
      <w:r w:rsidRPr="00A86984">
        <w:rPr>
          <w:sz w:val="24"/>
        </w:rPr>
        <w:instrText xml:space="preserve"> SEQ Table \* ARABIC </w:instrText>
      </w:r>
      <w:r w:rsidR="008C6A50" w:rsidRPr="00A86984">
        <w:rPr>
          <w:sz w:val="24"/>
        </w:rPr>
        <w:fldChar w:fldCharType="separate"/>
      </w:r>
      <w:r w:rsidR="0073328B">
        <w:rPr>
          <w:noProof/>
          <w:sz w:val="24"/>
        </w:rPr>
        <w:t>1</w:t>
      </w:r>
      <w:r w:rsidR="008C6A50" w:rsidRPr="00A86984">
        <w:rPr>
          <w:sz w:val="24"/>
        </w:rPr>
        <w:fldChar w:fldCharType="end"/>
      </w:r>
      <w:bookmarkEnd w:id="124"/>
      <w:r w:rsidRPr="00A86984">
        <w:rPr>
          <w:sz w:val="24"/>
        </w:rPr>
        <w:t>: M65C02A Core Instruction Mode Output Definition.</w:t>
      </w:r>
      <w:bookmarkEnd w:id="125"/>
      <w:bookmarkEnd w:id="126"/>
      <w:bookmarkEnd w:id="127"/>
      <w:bookmarkEnd w:id="128"/>
      <w:bookmarkEnd w:id="129"/>
    </w:p>
    <w:tbl>
      <w:tblPr>
        <w:tblStyle w:val="TableGrid"/>
        <w:tblW w:w="0" w:type="auto"/>
        <w:jc w:val="center"/>
        <w:tblLook w:val="04A0" w:firstRow="1" w:lastRow="0" w:firstColumn="1" w:lastColumn="0" w:noHBand="0" w:noVBand="1"/>
      </w:tblPr>
      <w:tblGrid>
        <w:gridCol w:w="1255"/>
        <w:gridCol w:w="1304"/>
        <w:gridCol w:w="7881"/>
      </w:tblGrid>
      <w:tr w:rsidR="0080381E" w:rsidRPr="00A86984" w:rsidTr="0080381E">
        <w:trPr>
          <w:cantSplit/>
          <w:tblHeader/>
          <w:jc w:val="center"/>
        </w:trPr>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Mode[2:0]</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Mnemonic</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Comment</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0</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VAL</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 valid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1</w:t>
            </w:r>
          </w:p>
        </w:tc>
        <w:tc>
          <w:tcPr>
            <w:tcW w:w="0" w:type="auto"/>
            <w:vAlign w:val="center"/>
          </w:tcPr>
          <w:p w:rsidR="0080381E" w:rsidRPr="00A86984" w:rsidRDefault="009C35E1" w:rsidP="00A86984">
            <w:pPr>
              <w:pStyle w:val="BodyText"/>
              <w:spacing w:after="0"/>
              <w:jc w:val="center"/>
              <w:rPr>
                <w:sz w:val="22"/>
                <w:szCs w:val="20"/>
              </w:rPr>
            </w:pPr>
            <w:r w:rsidRPr="00A86984">
              <w:rPr>
                <w:sz w:val="22"/>
                <w:szCs w:val="20"/>
              </w:rPr>
              <w:t>INV</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an invalid instruction. The INV mode can be defined for any reserved or unused opcode, and if supported by an external interrupt handler, be used to generate an instruction trap.</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2</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COP</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fetched is the CO</w:t>
            </w:r>
            <w:r w:rsidR="00A86984">
              <w:rPr>
                <w:sz w:val="22"/>
                <w:szCs w:val="20"/>
              </w:rPr>
              <w:t>-</w:t>
            </w:r>
            <w:r w:rsidRPr="00A86984">
              <w:rPr>
                <w:sz w:val="22"/>
                <w:szCs w:val="20"/>
              </w:rPr>
              <w:t>Processor instruction. The M65C02A core uses this mode code to enable any implemented coprocessors.</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3</w:t>
            </w:r>
          </w:p>
        </w:tc>
        <w:tc>
          <w:tcPr>
            <w:tcW w:w="0" w:type="auto"/>
            <w:vAlign w:val="center"/>
          </w:tcPr>
          <w:p w:rsidR="0080381E" w:rsidRPr="00A86984" w:rsidRDefault="00267D3B" w:rsidP="00A86984">
            <w:pPr>
              <w:pStyle w:val="BodyText"/>
              <w:spacing w:after="0"/>
              <w:jc w:val="center"/>
              <w:rPr>
                <w:sz w:val="22"/>
                <w:szCs w:val="20"/>
              </w:rPr>
            </w:pPr>
            <w:r w:rsidRPr="00A86984">
              <w:rPr>
                <w:sz w:val="22"/>
                <w:szCs w:val="20"/>
              </w:rPr>
              <w:t>BRK</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fetched is the </w:t>
            </w:r>
            <w:r w:rsidR="00267D3B" w:rsidRPr="00A86984">
              <w:rPr>
                <w:rFonts w:ascii="Courier New" w:hAnsi="Courier New" w:cs="Courier New"/>
                <w:b/>
                <w:i/>
                <w:sz w:val="22"/>
                <w:szCs w:val="20"/>
              </w:rPr>
              <w:t>brk</w:t>
            </w:r>
            <w:r w:rsidRPr="00A86984">
              <w:rPr>
                <w:sz w:val="22"/>
                <w:szCs w:val="20"/>
              </w:rPr>
              <w:t xml:space="preserve"> instruction.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4</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FTH</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FORTH Virtual Machine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5</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SPC</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requires special handling </w:t>
            </w:r>
            <w:r w:rsidR="00267D3B" w:rsidRPr="00A86984">
              <w:rPr>
                <w:sz w:val="22"/>
                <w:szCs w:val="20"/>
              </w:rPr>
              <w:t>by</w:t>
            </w:r>
            <w:r w:rsidRPr="00A86984">
              <w:rPr>
                <w:sz w:val="22"/>
                <w:szCs w:val="20"/>
              </w:rPr>
              <w:t xml:space="preserve"> the core’s logic.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6</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PFX</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prefix instruction. The M65C02A core logic specially handles instructions marked as prefix instructions in order to ensure that the programmer can apply multiple prefix instructions to a supported standard or extended M65C02A core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7</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WAI</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w:t>
            </w:r>
            <w:r w:rsidR="003E3182" w:rsidRPr="00A86984">
              <w:rPr>
                <w:rFonts w:ascii="Courier New" w:hAnsi="Courier New" w:cs="Courier New"/>
                <w:b/>
                <w:i/>
                <w:sz w:val="22"/>
                <w:szCs w:val="20"/>
              </w:rPr>
              <w:t>wai</w:t>
            </w:r>
            <w:r w:rsidRPr="00A86984">
              <w:rPr>
                <w:sz w:val="22"/>
                <w:szCs w:val="20"/>
              </w:rPr>
              <w:t xml:space="preserve"> instruction is being executed. The M65C02A core logic uses this mode to configure the test logic to sense the occurrence of non-maskable and maskable interrupts as described above in </w:t>
            </w:r>
            <w:r w:rsidR="004C2BA2">
              <w:fldChar w:fldCharType="begin"/>
            </w:r>
            <w:r w:rsidR="004C2BA2">
              <w:instrText xml:space="preserve"> REF _Ref409256783 \r \h  \* MERGEFORMAT </w:instrText>
            </w:r>
            <w:r w:rsidR="004C2BA2">
              <w:fldChar w:fldCharType="separate"/>
            </w:r>
            <w:r w:rsidR="0073328B" w:rsidRPr="0073328B">
              <w:rPr>
                <w:sz w:val="22"/>
                <w:szCs w:val="20"/>
              </w:rPr>
              <w:t>2.2.2.4</w:t>
            </w:r>
            <w:r w:rsidR="004C2BA2">
              <w:fldChar w:fldCharType="end"/>
            </w:r>
            <w:r w:rsidRPr="00A86984">
              <w:rPr>
                <w:sz w:val="22"/>
                <w:szCs w:val="20"/>
              </w:rPr>
              <w:t xml:space="preserve">. </w:t>
            </w:r>
          </w:p>
        </w:tc>
      </w:tr>
    </w:tbl>
    <w:p w:rsidR="0080381E" w:rsidRDefault="0080381E" w:rsidP="003F1A75">
      <w:pPr>
        <w:pStyle w:val="Heading4"/>
      </w:pPr>
      <w:bookmarkStart w:id="130" w:name="_Toc463900060"/>
      <w:bookmarkStart w:id="131" w:name="_Toc484109206"/>
      <w:r>
        <w:t>RMW : output</w:t>
      </w:r>
      <w:bookmarkEnd w:id="130"/>
      <w:bookmarkEnd w:id="131"/>
    </w:p>
    <w:p w:rsidR="0080381E" w:rsidRDefault="0080381E" w:rsidP="00A86984">
      <w:pPr>
        <w:pStyle w:val="BodyText"/>
        <w:keepNext/>
      </w:pPr>
      <w:r>
        <w:t>The RMW output is asserted by the M65C02A core throughout the execution of a read-modify-write (RMW) instruction. It is asserted immediately after an RMW instruction is fetched and decoded, and remains asserted until a non-RMW instruction is fetched and decoded.</w:t>
      </w:r>
    </w:p>
    <w:p w:rsidR="0080381E" w:rsidRDefault="0080381E" w:rsidP="004C2BA2">
      <w:pPr>
        <w:pStyle w:val="Heading3"/>
      </w:pPr>
      <w:bookmarkStart w:id="132" w:name="_Toc463900061"/>
      <w:bookmarkStart w:id="133" w:name="_Toc484109207"/>
      <w:r>
        <w:t>Memory Cycle Length Control Interface</w:t>
      </w:r>
      <w:bookmarkEnd w:id="132"/>
      <w:bookmarkEnd w:id="133"/>
    </w:p>
    <w:p w:rsidR="0080381E" w:rsidRPr="00A64C97" w:rsidRDefault="0080381E" w:rsidP="0080381E">
      <w:pPr>
        <w:pStyle w:val="BodyText"/>
      </w:pPr>
      <w:r>
        <w:t xml:space="preserve">The M65C02A core operates at the memory cycle rate. The memory cycle length control interface provides the mechanism by which external logic can extend any memory cycle of the M65C02A core. </w:t>
      </w:r>
    </w:p>
    <w:p w:rsidR="0080381E" w:rsidRDefault="0080381E" w:rsidP="003F1A75">
      <w:pPr>
        <w:pStyle w:val="Heading4"/>
      </w:pPr>
      <w:bookmarkStart w:id="134" w:name="_Toc463900062"/>
      <w:bookmarkStart w:id="135" w:name="_Toc484109208"/>
      <w:r>
        <w:t>Wait : input</w:t>
      </w:r>
      <w:bookmarkEnd w:id="134"/>
      <w:bookmarkEnd w:id="135"/>
    </w:p>
    <w:p w:rsidR="0080381E" w:rsidRPr="00A64C97" w:rsidRDefault="0080381E" w:rsidP="0080381E">
      <w:pPr>
        <w:pStyle w:val="BodyText"/>
      </w:pPr>
      <w:r>
        <w:t>The Wait input is asserted by external logic to extend an M65C02A core’s memory cycle.</w:t>
      </w:r>
    </w:p>
    <w:p w:rsidR="0080381E" w:rsidRDefault="0080381E" w:rsidP="003F1A75">
      <w:pPr>
        <w:pStyle w:val="Heading4"/>
      </w:pPr>
      <w:bookmarkStart w:id="136" w:name="_Toc463900063"/>
      <w:bookmarkStart w:id="137" w:name="_Toc484109209"/>
      <w:r>
        <w:t>Rdy : output</w:t>
      </w:r>
      <w:bookmarkEnd w:id="136"/>
      <w:bookmarkEnd w:id="137"/>
    </w:p>
    <w:p w:rsidR="0080381E" w:rsidRPr="00A64C97" w:rsidRDefault="0080381E" w:rsidP="0080381E">
      <w:pPr>
        <w:pStyle w:val="BodyText"/>
      </w:pPr>
      <w:r>
        <w:t>The Rdy output is asserted by the M65C02A core to indicate that a memory cycle is complete. If Wait is not asserted, then Rdy is asserted on every clock cycle of the M65C02A core.</w:t>
      </w:r>
    </w:p>
    <w:p w:rsidR="0080381E" w:rsidRDefault="0080381E" w:rsidP="004C2BA2">
      <w:pPr>
        <w:pStyle w:val="Heading3"/>
      </w:pPr>
      <w:bookmarkStart w:id="138" w:name="_Toc463900064"/>
      <w:bookmarkStart w:id="139" w:name="_Toc484109210"/>
      <w:r>
        <w:lastRenderedPageBreak/>
        <w:t>Memory Interface</w:t>
      </w:r>
      <w:bookmarkEnd w:id="138"/>
      <w:bookmarkEnd w:id="139"/>
    </w:p>
    <w:p w:rsidR="0080381E" w:rsidRPr="00A64C97" w:rsidRDefault="0080381E" w:rsidP="0080381E">
      <w:pPr>
        <w:pStyle w:val="BodyText"/>
        <w:tabs>
          <w:tab w:val="left" w:pos="900"/>
        </w:tabs>
      </w:pPr>
      <w:r>
        <w:t>The memory interface provides the control, address, and data ports by which the M65C02A core accesses memory. Unlike the memory cycles of 6502/65C02 processors, the M65C02A core’s memory cycle may read, write, or perform no operation. For compatibility with 6502/65C02 processors, external logic can map the M65C02A core’s no operation state to either a read or a write.</w:t>
      </w:r>
    </w:p>
    <w:p w:rsidR="0080381E" w:rsidRDefault="0080381E" w:rsidP="003F1A75">
      <w:pPr>
        <w:pStyle w:val="Heading4"/>
      </w:pPr>
      <w:bookmarkStart w:id="140" w:name="_Toc463900065"/>
      <w:bookmarkStart w:id="141" w:name="_Toc484109211"/>
      <w:r>
        <w:t>IO_Op[1:0] : output</w:t>
      </w:r>
      <w:bookmarkEnd w:id="140"/>
      <w:bookmarkEnd w:id="141"/>
    </w:p>
    <w:p w:rsidR="0080381E" w:rsidRDefault="0080381E" w:rsidP="0080381E">
      <w:pPr>
        <w:pStyle w:val="BodyText"/>
      </w:pPr>
      <w:r>
        <w:t>The IO_Op[1:0] outputs provide the memory cycle control signals. The following table defines the memory interface actions encoded by the IO_Op[1:0] outputs:</w:t>
      </w:r>
    </w:p>
    <w:p w:rsidR="0080381E" w:rsidRPr="004375C2" w:rsidRDefault="0080381E" w:rsidP="0080381E">
      <w:pPr>
        <w:pStyle w:val="Caption"/>
        <w:keepNext/>
        <w:jc w:val="center"/>
        <w:rPr>
          <w:sz w:val="24"/>
          <w:szCs w:val="24"/>
        </w:rPr>
      </w:pPr>
      <w:bookmarkStart w:id="142" w:name="_Toc463898297"/>
      <w:bookmarkStart w:id="143" w:name="_Toc463899175"/>
      <w:bookmarkStart w:id="144" w:name="_Toc463899267"/>
      <w:bookmarkStart w:id="145" w:name="_Toc463899969"/>
      <w:bookmarkStart w:id="146" w:name="_Toc484109316"/>
      <w:r w:rsidRPr="004375C2">
        <w:rPr>
          <w:sz w:val="24"/>
          <w:szCs w:val="24"/>
        </w:rPr>
        <w:t xml:space="preserve">Table </w:t>
      </w:r>
      <w:r w:rsidR="008C6A50" w:rsidRPr="004375C2">
        <w:rPr>
          <w:sz w:val="24"/>
          <w:szCs w:val="24"/>
        </w:rPr>
        <w:fldChar w:fldCharType="begin"/>
      </w:r>
      <w:r w:rsidRPr="004375C2">
        <w:rPr>
          <w:sz w:val="24"/>
          <w:szCs w:val="24"/>
        </w:rPr>
        <w:instrText xml:space="preserve"> SEQ Table \* ARABIC </w:instrText>
      </w:r>
      <w:r w:rsidR="008C6A50" w:rsidRPr="004375C2">
        <w:rPr>
          <w:sz w:val="24"/>
          <w:szCs w:val="24"/>
        </w:rPr>
        <w:fldChar w:fldCharType="separate"/>
      </w:r>
      <w:r w:rsidR="0073328B">
        <w:rPr>
          <w:noProof/>
          <w:sz w:val="24"/>
          <w:szCs w:val="24"/>
        </w:rPr>
        <w:t>2</w:t>
      </w:r>
      <w:r w:rsidR="008C6A50" w:rsidRPr="004375C2">
        <w:rPr>
          <w:sz w:val="24"/>
          <w:szCs w:val="24"/>
        </w:rPr>
        <w:fldChar w:fldCharType="end"/>
      </w:r>
      <w:r w:rsidRPr="004375C2">
        <w:rPr>
          <w:sz w:val="24"/>
          <w:szCs w:val="24"/>
        </w:rPr>
        <w:t xml:space="preserve">: </w:t>
      </w:r>
      <w:r>
        <w:rPr>
          <w:sz w:val="24"/>
          <w:szCs w:val="24"/>
        </w:rPr>
        <w:t xml:space="preserve">M65C02A Core </w:t>
      </w:r>
      <w:r w:rsidRPr="004375C2">
        <w:rPr>
          <w:sz w:val="24"/>
          <w:szCs w:val="24"/>
        </w:rPr>
        <w:t>IO_Op[1:0] Output</w:t>
      </w:r>
      <w:r w:rsidRPr="004375C2">
        <w:rPr>
          <w:noProof/>
          <w:sz w:val="24"/>
          <w:szCs w:val="24"/>
        </w:rPr>
        <w:t xml:space="preserve"> Encoding.</w:t>
      </w:r>
      <w:bookmarkEnd w:id="142"/>
      <w:bookmarkEnd w:id="143"/>
      <w:bookmarkEnd w:id="144"/>
      <w:bookmarkEnd w:id="145"/>
      <w:bookmarkEnd w:id="146"/>
    </w:p>
    <w:tbl>
      <w:tblPr>
        <w:tblStyle w:val="TableGrid"/>
        <w:tblW w:w="0" w:type="auto"/>
        <w:jc w:val="center"/>
        <w:tblLook w:val="04A0" w:firstRow="1" w:lastRow="0" w:firstColumn="1" w:lastColumn="0" w:noHBand="0" w:noVBand="1"/>
      </w:tblPr>
      <w:tblGrid>
        <w:gridCol w:w="1443"/>
        <w:gridCol w:w="1403"/>
        <w:gridCol w:w="7126"/>
      </w:tblGrid>
      <w:tr w:rsidR="0080381E" w:rsidTr="0080381E">
        <w:trPr>
          <w:cantSplit/>
          <w:tblHeader/>
          <w:jc w:val="center"/>
        </w:trPr>
        <w:tc>
          <w:tcPr>
            <w:tcW w:w="0" w:type="auto"/>
            <w:shd w:val="pct20" w:color="auto" w:fill="auto"/>
          </w:tcPr>
          <w:p w:rsidR="0080381E" w:rsidRPr="004375C2" w:rsidRDefault="0080381E" w:rsidP="0080381E">
            <w:pPr>
              <w:pStyle w:val="BodyText"/>
              <w:spacing w:after="0"/>
              <w:rPr>
                <w:b/>
              </w:rPr>
            </w:pPr>
            <w:r w:rsidRPr="004375C2">
              <w:rPr>
                <w:b/>
              </w:rPr>
              <w:t>IO_Op[1:0]</w:t>
            </w:r>
          </w:p>
        </w:tc>
        <w:tc>
          <w:tcPr>
            <w:tcW w:w="0" w:type="auto"/>
            <w:shd w:val="pct20" w:color="auto" w:fill="auto"/>
          </w:tcPr>
          <w:p w:rsidR="0080381E" w:rsidRPr="004375C2" w:rsidRDefault="0080381E" w:rsidP="0080381E">
            <w:pPr>
              <w:pStyle w:val="BodyText"/>
              <w:spacing w:after="0"/>
              <w:rPr>
                <w:b/>
              </w:rPr>
            </w:pPr>
            <w:r w:rsidRPr="004375C2">
              <w:rPr>
                <w:b/>
              </w:rPr>
              <w:t>Mnemonic</w:t>
            </w:r>
          </w:p>
        </w:tc>
        <w:tc>
          <w:tcPr>
            <w:tcW w:w="0" w:type="auto"/>
            <w:shd w:val="pct20" w:color="auto" w:fill="auto"/>
          </w:tcPr>
          <w:p w:rsidR="0080381E" w:rsidRPr="004375C2" w:rsidRDefault="0080381E" w:rsidP="0080381E">
            <w:pPr>
              <w:pStyle w:val="BodyText"/>
              <w:spacing w:after="0"/>
              <w:jc w:val="center"/>
              <w:rPr>
                <w:b/>
              </w:rPr>
            </w:pPr>
            <w:r w:rsidRPr="004375C2">
              <w:rPr>
                <w:b/>
              </w:rPr>
              <w:t>Description</w:t>
            </w:r>
          </w:p>
        </w:tc>
      </w:tr>
      <w:tr w:rsidR="0080381E" w:rsidTr="0080381E">
        <w:trPr>
          <w:jc w:val="center"/>
        </w:trPr>
        <w:tc>
          <w:tcPr>
            <w:tcW w:w="0" w:type="auto"/>
          </w:tcPr>
          <w:p w:rsidR="0080381E" w:rsidRDefault="0080381E" w:rsidP="0080381E">
            <w:pPr>
              <w:pStyle w:val="BodyText"/>
              <w:spacing w:after="0"/>
              <w:jc w:val="center"/>
            </w:pPr>
            <w:r>
              <w:t>00</w:t>
            </w:r>
            <w:r w:rsidRPr="00480F2B">
              <w:rPr>
                <w:vertAlign w:val="subscript"/>
              </w:rPr>
              <w:t>2</w:t>
            </w:r>
          </w:p>
        </w:tc>
        <w:tc>
          <w:tcPr>
            <w:tcW w:w="0" w:type="auto"/>
          </w:tcPr>
          <w:p w:rsidR="0080381E" w:rsidRDefault="0080381E" w:rsidP="0080381E">
            <w:pPr>
              <w:pStyle w:val="BodyText"/>
              <w:spacing w:after="0"/>
              <w:jc w:val="center"/>
            </w:pPr>
            <w:r>
              <w:t>NOP</w:t>
            </w:r>
          </w:p>
        </w:tc>
        <w:tc>
          <w:tcPr>
            <w:tcW w:w="0" w:type="auto"/>
          </w:tcPr>
          <w:p w:rsidR="0080381E" w:rsidRDefault="0080381E" w:rsidP="0080381E">
            <w:pPr>
              <w:pStyle w:val="BodyText"/>
              <w:spacing w:after="0"/>
              <w:jc w:val="left"/>
            </w:pPr>
            <w:r>
              <w:t>M65C02A core does not read or write memory or I/O peripherals.</w:t>
            </w:r>
          </w:p>
        </w:tc>
      </w:tr>
      <w:tr w:rsidR="0080381E" w:rsidTr="0080381E">
        <w:trPr>
          <w:jc w:val="center"/>
        </w:trPr>
        <w:tc>
          <w:tcPr>
            <w:tcW w:w="0" w:type="auto"/>
          </w:tcPr>
          <w:p w:rsidR="0080381E" w:rsidRDefault="0080381E" w:rsidP="0080381E">
            <w:pPr>
              <w:pStyle w:val="BodyText"/>
              <w:spacing w:after="0"/>
              <w:jc w:val="center"/>
            </w:pPr>
            <w:r>
              <w:t>01</w:t>
            </w:r>
            <w:r w:rsidRPr="00480F2B">
              <w:rPr>
                <w:vertAlign w:val="subscript"/>
              </w:rPr>
              <w:t>2</w:t>
            </w:r>
          </w:p>
        </w:tc>
        <w:tc>
          <w:tcPr>
            <w:tcW w:w="0" w:type="auto"/>
          </w:tcPr>
          <w:p w:rsidR="0080381E" w:rsidRDefault="0080381E" w:rsidP="0080381E">
            <w:pPr>
              <w:pStyle w:val="BodyText"/>
              <w:spacing w:after="0"/>
              <w:jc w:val="center"/>
            </w:pPr>
            <w:r>
              <w:t>WR</w:t>
            </w:r>
          </w:p>
        </w:tc>
        <w:tc>
          <w:tcPr>
            <w:tcW w:w="0" w:type="auto"/>
          </w:tcPr>
          <w:p w:rsidR="0080381E" w:rsidRDefault="0080381E" w:rsidP="0080381E">
            <w:pPr>
              <w:pStyle w:val="BodyText"/>
              <w:spacing w:after="0"/>
              <w:jc w:val="left"/>
            </w:pPr>
            <w:r>
              <w:t>M65C02A core writes to memory or I/O peripherals.</w:t>
            </w:r>
          </w:p>
        </w:tc>
      </w:tr>
      <w:tr w:rsidR="0080381E" w:rsidTr="0080381E">
        <w:trPr>
          <w:jc w:val="center"/>
        </w:trPr>
        <w:tc>
          <w:tcPr>
            <w:tcW w:w="0" w:type="auto"/>
          </w:tcPr>
          <w:p w:rsidR="0080381E" w:rsidRDefault="0080381E" w:rsidP="0080381E">
            <w:pPr>
              <w:pStyle w:val="BodyText"/>
              <w:spacing w:after="0"/>
              <w:jc w:val="center"/>
            </w:pPr>
            <w:r>
              <w:t>10</w:t>
            </w:r>
            <w:r w:rsidRPr="00480F2B">
              <w:rPr>
                <w:vertAlign w:val="subscript"/>
              </w:rPr>
              <w:t>2</w:t>
            </w:r>
          </w:p>
        </w:tc>
        <w:tc>
          <w:tcPr>
            <w:tcW w:w="0" w:type="auto"/>
          </w:tcPr>
          <w:p w:rsidR="0080381E" w:rsidRDefault="0080381E" w:rsidP="0080381E">
            <w:pPr>
              <w:pStyle w:val="BodyText"/>
              <w:spacing w:after="0"/>
              <w:jc w:val="center"/>
            </w:pPr>
            <w:r>
              <w:t>RD</w:t>
            </w:r>
          </w:p>
        </w:tc>
        <w:tc>
          <w:tcPr>
            <w:tcW w:w="0" w:type="auto"/>
          </w:tcPr>
          <w:p w:rsidR="0080381E" w:rsidRDefault="0080381E" w:rsidP="0080381E">
            <w:pPr>
              <w:pStyle w:val="BodyText"/>
              <w:spacing w:after="0"/>
              <w:jc w:val="left"/>
            </w:pPr>
            <w:r>
              <w:t>M65C02A core reads memory or I/O peripherals.</w:t>
            </w:r>
          </w:p>
        </w:tc>
      </w:tr>
      <w:tr w:rsidR="0080381E" w:rsidTr="0080381E">
        <w:trPr>
          <w:jc w:val="center"/>
        </w:trPr>
        <w:tc>
          <w:tcPr>
            <w:tcW w:w="0" w:type="auto"/>
            <w:vAlign w:val="center"/>
          </w:tcPr>
          <w:p w:rsidR="0080381E" w:rsidRDefault="0080381E" w:rsidP="0080381E">
            <w:pPr>
              <w:pStyle w:val="BodyText"/>
              <w:spacing w:after="0"/>
              <w:jc w:val="center"/>
            </w:pPr>
            <w:r>
              <w:t>11</w:t>
            </w:r>
            <w:r w:rsidRPr="00480F2B">
              <w:rPr>
                <w:vertAlign w:val="subscript"/>
              </w:rPr>
              <w:t>2</w:t>
            </w:r>
          </w:p>
        </w:tc>
        <w:tc>
          <w:tcPr>
            <w:tcW w:w="0" w:type="auto"/>
            <w:vAlign w:val="center"/>
          </w:tcPr>
          <w:p w:rsidR="0080381E" w:rsidRDefault="0080381E" w:rsidP="0080381E">
            <w:pPr>
              <w:pStyle w:val="BodyText"/>
              <w:spacing w:after="0"/>
              <w:jc w:val="center"/>
            </w:pPr>
            <w:r>
              <w:t>Reserved</w:t>
            </w:r>
          </w:p>
        </w:tc>
        <w:tc>
          <w:tcPr>
            <w:tcW w:w="0" w:type="auto"/>
          </w:tcPr>
          <w:p w:rsidR="0080381E" w:rsidRDefault="0080381E" w:rsidP="0080381E">
            <w:pPr>
              <w:pStyle w:val="BodyText"/>
              <w:spacing w:after="0"/>
              <w:jc w:val="left"/>
            </w:pPr>
            <w:r>
              <w:t>Reserved for future use, e.g. read from program memory.</w:t>
            </w:r>
          </w:p>
        </w:tc>
      </w:tr>
    </w:tbl>
    <w:p w:rsidR="0080381E" w:rsidRDefault="0080381E" w:rsidP="003F1A75">
      <w:pPr>
        <w:pStyle w:val="Heading4"/>
      </w:pPr>
      <w:bookmarkStart w:id="147" w:name="_Toc463900066"/>
      <w:bookmarkStart w:id="148" w:name="_Toc484109212"/>
      <w:r>
        <w:t>AO[15:0] : output</w:t>
      </w:r>
      <w:bookmarkEnd w:id="147"/>
      <w:bookmarkEnd w:id="148"/>
    </w:p>
    <w:p w:rsidR="0080381E" w:rsidRPr="00A64C97" w:rsidRDefault="0080381E" w:rsidP="0080381E">
      <w:pPr>
        <w:pStyle w:val="BodyText"/>
      </w:pPr>
      <w:r>
        <w:t>The AO[15:0] outputs provide the 16-bit virtual ddress of the</w:t>
      </w:r>
      <w:r w:rsidR="003E3182">
        <w:t xml:space="preserve"> memory cycle. These outputs can</w:t>
      </w:r>
      <w:r>
        <w:t xml:space="preserve"> be directly </w:t>
      </w:r>
      <w:r w:rsidR="003E3182">
        <w:t xml:space="preserve">connected </w:t>
      </w:r>
      <w:r>
        <w:t>to memory and I/O peripherals in which case the M65C02A core is being used in an unmapped application. Alternatively, these outputs can be mapped by external logic to expand the physical address space accessible by applications using the M65C02A core.</w:t>
      </w:r>
    </w:p>
    <w:p w:rsidR="0080381E" w:rsidRDefault="0080381E" w:rsidP="003F1A75">
      <w:pPr>
        <w:pStyle w:val="Heading4"/>
      </w:pPr>
      <w:bookmarkStart w:id="149" w:name="_Toc463900067"/>
      <w:bookmarkStart w:id="150" w:name="_Toc484109213"/>
      <w:r>
        <w:t>DI[7:0] : output</w:t>
      </w:r>
      <w:bookmarkEnd w:id="149"/>
      <w:bookmarkEnd w:id="150"/>
    </w:p>
    <w:p w:rsidR="0080381E" w:rsidRPr="003D241B" w:rsidRDefault="0080381E" w:rsidP="0080381E">
      <w:pPr>
        <w:pStyle w:val="BodyText"/>
      </w:pPr>
      <w:r>
        <w:t>The DI[7:0] inputs are the input ports for the data read from memory and/or I/O peripherals. These ports are applied directly to internal holding registers and simultaneously during instruction fetch cycles to the M65C02A core’s microprogram ROMs.</w:t>
      </w:r>
    </w:p>
    <w:p w:rsidR="0080381E" w:rsidRDefault="0080381E" w:rsidP="003F1A75">
      <w:pPr>
        <w:pStyle w:val="Heading4"/>
      </w:pPr>
      <w:bookmarkStart w:id="151" w:name="_Toc463900068"/>
      <w:bookmarkStart w:id="152" w:name="_Toc484109214"/>
      <w:r>
        <w:t>DO[7:0] : output</w:t>
      </w:r>
      <w:bookmarkEnd w:id="151"/>
      <w:bookmarkEnd w:id="152"/>
    </w:p>
    <w:p w:rsidR="0080381E" w:rsidRDefault="0080381E" w:rsidP="0080381E">
      <w:pPr>
        <w:pStyle w:val="BodyText"/>
        <w:tabs>
          <w:tab w:val="left" w:pos="1152"/>
        </w:tabs>
      </w:pPr>
      <w:r>
        <w:t>The DO[7:0] outputs are the multiplexed data outputs of the M65C02A core. All register and ALU results are multiplexed internally by the core onto th</w:t>
      </w:r>
      <w:r w:rsidR="003E3182">
        <w:t>ese</w:t>
      </w:r>
      <w:r>
        <w:t xml:space="preserve"> ports during any write memory cycle.</w:t>
      </w:r>
    </w:p>
    <w:p w:rsidR="00622FEE" w:rsidRDefault="00C836B7" w:rsidP="004C2BA2">
      <w:pPr>
        <w:pStyle w:val="Heading3"/>
      </w:pPr>
      <w:bookmarkStart w:id="153" w:name="_Toc463900069"/>
      <w:bookmarkStart w:id="154" w:name="_Toc484109215"/>
      <w:r>
        <w:t>Co-processor Interface</w:t>
      </w:r>
      <w:bookmarkEnd w:id="153"/>
      <w:bookmarkEnd w:id="154"/>
    </w:p>
    <w:p w:rsidR="00C836B7" w:rsidRPr="00C836B7" w:rsidRDefault="00C836B7" w:rsidP="00C836B7">
      <w:pPr>
        <w:pStyle w:val="BodyText"/>
      </w:pPr>
      <w:r>
        <w:t>TBD</w:t>
      </w:r>
    </w:p>
    <w:p w:rsidR="0080381E" w:rsidRDefault="0080381E" w:rsidP="003F1A75">
      <w:pPr>
        <w:pStyle w:val="Heading3"/>
        <w:keepNext/>
      </w:pPr>
      <w:bookmarkStart w:id="155" w:name="_Toc463900070"/>
      <w:bookmarkStart w:id="156" w:name="_Toc484109216"/>
      <w:r>
        <w:lastRenderedPageBreak/>
        <w:t>Core Internal State Interface</w:t>
      </w:r>
      <w:bookmarkEnd w:id="155"/>
      <w:bookmarkEnd w:id="156"/>
    </w:p>
    <w:p w:rsidR="0080381E" w:rsidRPr="00B27C03" w:rsidRDefault="0080381E" w:rsidP="003F1A75">
      <w:pPr>
        <w:pStyle w:val="BodyText"/>
        <w:keepNext/>
        <w:keepLines/>
      </w:pPr>
      <w:r>
        <w:t>The M65C02A’s internal state is exposed using the Internal State Interface. The output ports defined for this function provide access to the current values of various registers within the M65C02A core.</w:t>
      </w:r>
    </w:p>
    <w:p w:rsidR="0080381E" w:rsidRDefault="0080381E" w:rsidP="003F1A75">
      <w:pPr>
        <w:pStyle w:val="Heading4"/>
        <w:keepNext/>
      </w:pPr>
      <w:bookmarkStart w:id="157" w:name="_Toc463900071"/>
      <w:bookmarkStart w:id="158" w:name="_Toc484109217"/>
      <w:r>
        <w:t>X[15:0] : output</w:t>
      </w:r>
      <w:bookmarkEnd w:id="157"/>
      <w:bookmarkEnd w:id="158"/>
    </w:p>
    <w:p w:rsidR="0080381E" w:rsidRPr="00A64C97" w:rsidRDefault="0080381E" w:rsidP="0080381E">
      <w:pPr>
        <w:pStyle w:val="BodyText"/>
      </w:pPr>
      <w:r>
        <w:t>The X[15:0]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0.</w:t>
      </w:r>
    </w:p>
    <w:p w:rsidR="0080381E" w:rsidRDefault="0080381E" w:rsidP="003F1A75">
      <w:pPr>
        <w:pStyle w:val="Heading4"/>
      </w:pPr>
      <w:bookmarkStart w:id="159" w:name="_Toc463900072"/>
      <w:bookmarkStart w:id="160" w:name="_Toc484109218"/>
      <w:r>
        <w:t>Y[15:0] : output</w:t>
      </w:r>
      <w:bookmarkEnd w:id="159"/>
      <w:bookmarkEnd w:id="160"/>
    </w:p>
    <w:p w:rsidR="0080381E" w:rsidRPr="00A64C97" w:rsidRDefault="0080381E" w:rsidP="0080381E">
      <w:pPr>
        <w:pStyle w:val="BodyText"/>
        <w:tabs>
          <w:tab w:val="left" w:pos="1920"/>
        </w:tabs>
      </w:pPr>
      <w:r>
        <w:t>The Y[15:0]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0.</w:t>
      </w:r>
    </w:p>
    <w:p w:rsidR="0080381E" w:rsidRDefault="0080381E" w:rsidP="003F1A75">
      <w:pPr>
        <w:pStyle w:val="Heading4"/>
      </w:pPr>
      <w:bookmarkStart w:id="161" w:name="_Toc463900073"/>
      <w:bookmarkStart w:id="162" w:name="_Toc484109219"/>
      <w:r>
        <w:t>A[15:0] : output</w:t>
      </w:r>
      <w:bookmarkEnd w:id="161"/>
      <w:bookmarkEnd w:id="162"/>
    </w:p>
    <w:p w:rsidR="0080381E" w:rsidRPr="00A64C97" w:rsidRDefault="0080381E" w:rsidP="0080381E">
      <w:pPr>
        <w:pStyle w:val="BodyText"/>
      </w:pPr>
      <w:r>
        <w:t>The A[15:0]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function as a pre-index and post-index register and as a counter. When used in the 8-bit mode, the upper 8-bits of the A</w:t>
      </w:r>
      <w:r w:rsidRPr="000D72A9">
        <w:rPr>
          <w:vertAlign w:val="subscript"/>
        </w:rPr>
        <w:t>TOS</w:t>
      </w:r>
      <w:r>
        <w:t xml:space="preserve"> register are loaded automatically with 0.</w:t>
      </w:r>
    </w:p>
    <w:p w:rsidR="0080381E" w:rsidRDefault="0080381E" w:rsidP="003F1A75">
      <w:pPr>
        <w:pStyle w:val="Heading4"/>
      </w:pPr>
      <w:bookmarkStart w:id="163" w:name="_Toc463900074"/>
      <w:bookmarkStart w:id="164" w:name="_Toc484109220"/>
      <w:r>
        <w:t>IP[15:0] : output</w:t>
      </w:r>
      <w:bookmarkEnd w:id="163"/>
      <w:bookmarkEnd w:id="164"/>
    </w:p>
    <w:p w:rsidR="0080381E" w:rsidRPr="000A38D7" w:rsidRDefault="0080381E" w:rsidP="0080381E">
      <w:pPr>
        <w:pStyle w:val="BodyText"/>
      </w:pPr>
      <w:r>
        <w:t>The IP[15:0] outputs provide the current value of the Interpretive Pointer (IP) of the FORTH Virtual Machine (VM) built into the M65C02A core. For FORTH, or any other interpreted VM, IP represents the program counter of the VM.</w:t>
      </w:r>
    </w:p>
    <w:p w:rsidR="0080381E" w:rsidRDefault="0080381E" w:rsidP="003F1A75">
      <w:pPr>
        <w:pStyle w:val="Heading4"/>
      </w:pPr>
      <w:bookmarkStart w:id="165" w:name="_Toc463900075"/>
      <w:bookmarkStart w:id="166" w:name="_Toc484109221"/>
      <w:r>
        <w:t>W[15:0] : output</w:t>
      </w:r>
      <w:bookmarkEnd w:id="165"/>
      <w:bookmarkEnd w:id="166"/>
    </w:p>
    <w:p w:rsidR="0080381E" w:rsidRPr="000A38D7" w:rsidRDefault="0080381E" w:rsidP="0080381E">
      <w:pPr>
        <w:pStyle w:val="BodyText"/>
      </w:pPr>
      <w:r>
        <w:t>The W[15:0]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rsidR="0080381E" w:rsidRDefault="0080381E" w:rsidP="003F1A75">
      <w:pPr>
        <w:pStyle w:val="Heading4"/>
      </w:pPr>
      <w:bookmarkStart w:id="167" w:name="_Toc463900076"/>
      <w:bookmarkStart w:id="168" w:name="_Toc484109222"/>
      <w:r>
        <w:t>S[15:0] : output</w:t>
      </w:r>
      <w:bookmarkEnd w:id="167"/>
      <w:bookmarkEnd w:id="168"/>
    </w:p>
    <w:p w:rsidR="0080381E" w:rsidRDefault="0080381E" w:rsidP="00680F1F">
      <w:pPr>
        <w:pStyle w:val="BodyText"/>
      </w:pPr>
      <w:r>
        <w:t xml:space="preserve">The S[15:0] outputs provide the current value of either the kernel mode or the user mode system stack pointer. In the 8-bit mode, the upper 8-bits are automatically loaded with a </w:t>
      </w:r>
      <w:r w:rsidR="00267D3B">
        <w:t>0x0</w:t>
      </w:r>
      <w:r>
        <w:t>1, which maintains compatibility with a standard 6502/65C02 processor. Either stack may be load</w:t>
      </w:r>
      <w:r>
        <w:lastRenderedPageBreak/>
        <w:t>ed with a 16-bit value, which will be preserved until an 8-bit value is loaded. When loaded with a 16-bit value, the stack can relocated to any page in the virtual address space of the M65C02A core.</w:t>
      </w:r>
    </w:p>
    <w:p w:rsidR="0080381E" w:rsidRDefault="0080381E" w:rsidP="003F1A75">
      <w:pPr>
        <w:pStyle w:val="Heading4"/>
      </w:pPr>
      <w:bookmarkStart w:id="169" w:name="_Toc463900077"/>
      <w:bookmarkStart w:id="170" w:name="_Toc484109223"/>
      <w:r>
        <w:t>P[7:0] : output</w:t>
      </w:r>
      <w:bookmarkEnd w:id="169"/>
      <w:bookmarkEnd w:id="170"/>
    </w:p>
    <w:p w:rsidR="0080381E" w:rsidRPr="00A64C97" w:rsidRDefault="0080381E" w:rsidP="0080381E">
      <w:pPr>
        <w:pStyle w:val="BodyText"/>
      </w:pPr>
      <w:r>
        <w:t>The P[7:0] outputs provide the current value of the M65C02A core’s processor status word register.</w:t>
      </w:r>
    </w:p>
    <w:p w:rsidR="0080381E" w:rsidRDefault="0080381E" w:rsidP="003F1A75">
      <w:pPr>
        <w:pStyle w:val="Heading4"/>
      </w:pPr>
      <w:bookmarkStart w:id="171" w:name="_Toc463900078"/>
      <w:bookmarkStart w:id="172" w:name="_Toc484109224"/>
      <w:r>
        <w:t>M[15:0] : output</w:t>
      </w:r>
      <w:bookmarkEnd w:id="171"/>
      <w:bookmarkEnd w:id="172"/>
    </w:p>
    <w:p w:rsidR="0080381E" w:rsidRDefault="0080381E" w:rsidP="0080381E">
      <w:pPr>
        <w:pStyle w:val="BodyText"/>
      </w:pPr>
      <w:r>
        <w:t>The M[15:0] outputs provide the current value of the M65C02A core’s memory operand register. The memory operand register is the internal register that is loaded with all values read from memory during execution of an in</w:t>
      </w:r>
      <w:r w:rsidR="00267D3B">
        <w:t>struction. The upper 8 bits</w:t>
      </w:r>
      <w:r>
        <w:t>, M</w:t>
      </w:r>
      <w:r w:rsidR="00680F1F">
        <w:t xml:space="preserve">[15:8], behave in following </w:t>
      </w:r>
      <w:r>
        <w:t>special ways:</w:t>
      </w:r>
    </w:p>
    <w:p w:rsidR="0080381E" w:rsidRDefault="0080381E" w:rsidP="0080381E">
      <w:pPr>
        <w:pStyle w:val="BodyText"/>
        <w:numPr>
          <w:ilvl w:val="0"/>
          <w:numId w:val="9"/>
        </w:numPr>
        <w:spacing w:after="120"/>
        <w:ind w:right="691"/>
      </w:pPr>
      <w:r>
        <w:t xml:space="preserve">During the fetch of an 8-bit signed offset, such as that used for all relative branch instructions, M[15:8] are loaded with the sign bit of the value </w:t>
      </w:r>
      <w:r w:rsidR="00A86984">
        <w:t xml:space="preserve">being </w:t>
      </w:r>
      <w:r>
        <w:t>loaded into M[7:0], i.e. sign extension of t</w:t>
      </w:r>
      <w:r w:rsidR="00267D3B">
        <w:t>he relative branch offset value.</w:t>
      </w:r>
    </w:p>
    <w:p w:rsidR="0080381E" w:rsidRDefault="0080381E" w:rsidP="0080381E">
      <w:pPr>
        <w:pStyle w:val="BodyText"/>
        <w:numPr>
          <w:ilvl w:val="0"/>
          <w:numId w:val="9"/>
        </w:numPr>
        <w:ind w:right="684"/>
      </w:pPr>
      <w:r>
        <w:t>During the fetch of the lower 8 bits of any other direct or indirect memory operand value, i.e. M[7</w:t>
      </w:r>
      <w:r w:rsidR="00267D3B">
        <w:t>:0], M[15:8] are loaded with 0.</w:t>
      </w:r>
    </w:p>
    <w:p w:rsidR="00680F1F" w:rsidRDefault="00680F1F" w:rsidP="0080381E">
      <w:pPr>
        <w:pStyle w:val="BodyText"/>
        <w:numPr>
          <w:ilvl w:val="0"/>
          <w:numId w:val="9"/>
        </w:numPr>
        <w:ind w:right="684"/>
      </w:pPr>
      <w:r>
        <w:t xml:space="preserve">During the execution of the block move instruction, </w:t>
      </w:r>
      <w:r w:rsidRPr="00680F1F">
        <w:rPr>
          <w:rFonts w:ascii="Courier New" w:hAnsi="Courier New" w:cs="Courier New"/>
          <w:b/>
          <w:i/>
        </w:rPr>
        <w:t>mov</w:t>
      </w:r>
      <w:r>
        <w:t xml:space="preserve">, or the co-processor instruction, </w:t>
      </w:r>
      <w:r w:rsidRPr="00680F1F">
        <w:rPr>
          <w:rFonts w:ascii="Courier New" w:hAnsi="Courier New" w:cs="Courier New"/>
          <w:b/>
          <w:i/>
        </w:rPr>
        <w:t>cop</w:t>
      </w:r>
      <w:r>
        <w:t>, M[15:8] is loaded with the mode/operand byte of these instructions. The mode/operand byte controls the behavior of these instructions.</w:t>
      </w:r>
    </w:p>
    <w:p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M[7:0] </w:t>
      </w:r>
      <w:r>
        <w:rPr>
          <w:i/>
        </w:rPr>
        <w:t>are mapped to</w:t>
      </w:r>
      <w:r w:rsidRPr="0041369B">
        <w:rPr>
          <w:i/>
        </w:rPr>
        <w:t xml:space="preserve"> the internal register OP1, and M[15:8] </w:t>
      </w:r>
      <w:r>
        <w:rPr>
          <w:i/>
        </w:rPr>
        <w:t xml:space="preserve">are mapped to </w:t>
      </w:r>
      <w:r w:rsidRPr="0041369B">
        <w:rPr>
          <w:i/>
        </w:rPr>
        <w:t>the internal register OP2.</w:t>
      </w:r>
      <w:r>
        <w:t>)</w:t>
      </w:r>
    </w:p>
    <w:p w:rsidR="0080381E" w:rsidRDefault="0080381E" w:rsidP="003F1A75">
      <w:pPr>
        <w:pStyle w:val="Heading4"/>
      </w:pPr>
      <w:bookmarkStart w:id="173" w:name="_Toc463900079"/>
      <w:bookmarkStart w:id="174" w:name="_Toc484109225"/>
      <w:r>
        <w:t>IR[7:0] : output</w:t>
      </w:r>
      <w:bookmarkEnd w:id="173"/>
      <w:bookmarkEnd w:id="174"/>
    </w:p>
    <w:p w:rsidR="0080381E" w:rsidRDefault="0080381E" w:rsidP="0080381E">
      <w:pPr>
        <w:pStyle w:val="BodyText"/>
      </w:pPr>
      <w:r>
        <w:t>The IR[7:0] outputs provide the opcode value of the current instruction being execu</w:t>
      </w:r>
      <w:r w:rsidR="00680F1F">
        <w:t>ted.</w:t>
      </w:r>
    </w:p>
    <w:p w:rsidR="0080381E" w:rsidRDefault="0080381E" w:rsidP="004C2BA2">
      <w:pPr>
        <w:pStyle w:val="Heading3"/>
      </w:pPr>
      <w:bookmarkStart w:id="175" w:name="_Toc463900080"/>
      <w:bookmarkStart w:id="176" w:name="_Toc484109226"/>
      <w:r>
        <w:t>Prefix Instruction Flag Interface</w:t>
      </w:r>
      <w:bookmarkEnd w:id="175"/>
      <w:bookmarkEnd w:id="176"/>
    </w:p>
    <w:p w:rsidR="0080381E" w:rsidRDefault="0080381E" w:rsidP="0080381E">
      <w:pPr>
        <w:pStyle w:val="BodyText"/>
      </w:pPr>
      <w:r>
        <w:t>The M65C02A core implements 6 prefix instructions. Three prefix instructions modify the addressing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architecture are realized when the prefix instructions, singly or in combination, are applied to the other M65C02A instructions.</w:t>
      </w:r>
    </w:p>
    <w:p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combinations with others. Not all combinations are meaningful and may result in one or more of the prefix instructions used in combination having no effect, and will not cause an invalid instruction trap.</w:t>
      </w:r>
    </w:p>
    <w:p w:rsidR="0080381E" w:rsidRPr="00FA0F86" w:rsidRDefault="0080381E" w:rsidP="0080381E">
      <w:pPr>
        <w:pStyle w:val="BodyText"/>
      </w:pPr>
      <w:r>
        <w:lastRenderedPageBreak/>
        <w:t>(</w:t>
      </w:r>
      <w:r w:rsidRPr="00B27C03">
        <w:rPr>
          <w:b/>
        </w:rPr>
        <w:t>Note:</w:t>
      </w:r>
      <w:r>
        <w:t xml:space="preserve"> </w:t>
      </w:r>
      <w:r w:rsidRPr="00B27C03">
        <w:rPr>
          <w:i/>
        </w:rPr>
        <w:t>all of the M65C02A prefix instructions are implemented as single byte, non-interruptable instructions.</w:t>
      </w:r>
      <w:r>
        <w:t>)</w:t>
      </w:r>
    </w:p>
    <w:p w:rsidR="0080381E" w:rsidRDefault="0080381E" w:rsidP="003F1A75">
      <w:pPr>
        <w:pStyle w:val="Heading4"/>
      </w:pPr>
      <w:bookmarkStart w:id="177" w:name="_Ref410558350"/>
      <w:bookmarkStart w:id="178" w:name="_Ref410558358"/>
      <w:bookmarkStart w:id="179" w:name="_Toc463900081"/>
      <w:bookmarkStart w:id="180" w:name="_Toc484109227"/>
      <w:r>
        <w:t>IND : output</w:t>
      </w:r>
      <w:bookmarkEnd w:id="177"/>
      <w:bookmarkEnd w:id="178"/>
      <w:bookmarkEnd w:id="179"/>
      <w:bookmarkEnd w:id="180"/>
    </w:p>
    <w:p w:rsidR="00507F44" w:rsidRDefault="0080381E" w:rsidP="0080381E">
      <w:pPr>
        <w:pStyle w:val="BodyText"/>
      </w:pPr>
      <w:r>
        <w:t xml:space="preserve">The IND prefix instruction flag is set by the </w:t>
      </w:r>
      <w:r w:rsidR="00680F1F" w:rsidRPr="00680F1F">
        <w:rPr>
          <w:rFonts w:ascii="Courier New" w:hAnsi="Courier New" w:cs="Courier New"/>
          <w:b/>
          <w:i/>
        </w:rPr>
        <w:t>ind</w:t>
      </w:r>
      <w:r>
        <w:t xml:space="preserve"> (0x9B) and </w:t>
      </w:r>
      <w:r w:rsidR="00680F1F" w:rsidRPr="00680F1F">
        <w:rPr>
          <w:rFonts w:ascii="Courier New" w:hAnsi="Courier New" w:cs="Courier New"/>
          <w:b/>
          <w:i/>
        </w:rPr>
        <w:t>isz</w:t>
      </w:r>
      <w:r>
        <w:t xml:space="preserve"> (0xBB) prefix instructions. It </w:t>
      </w:r>
      <w:r w:rsidR="00CC1D16">
        <w:t>add</w:t>
      </w:r>
      <w:r>
        <w:t>s</w:t>
      </w:r>
      <w:r w:rsidR="00CC1D16">
        <w:t xml:space="preserve"> indirection to </w:t>
      </w:r>
      <w:r>
        <w:t>a direct, absolute</w:t>
      </w:r>
      <w:r w:rsidR="00927495">
        <w:t>,</w:t>
      </w:r>
      <w:r>
        <w:t xml:space="preserve"> or zero page addressing mode. If </w:t>
      </w:r>
      <w:r w:rsidR="00680F1F" w:rsidRPr="00680F1F">
        <w:rPr>
          <w:rFonts w:ascii="Courier New" w:hAnsi="Courier New" w:cs="Courier New"/>
          <w:b/>
          <w:i/>
        </w:rPr>
        <w:t>ind</w:t>
      </w:r>
      <w:r w:rsidR="00507F44">
        <w:t xml:space="preserve"> or </w:t>
      </w:r>
      <w:r w:rsidR="00507F44" w:rsidRPr="00507F44">
        <w:rPr>
          <w:rFonts w:ascii="Courier New" w:hAnsi="Courier New" w:cs="Courier New"/>
          <w:b/>
          <w:i/>
        </w:rPr>
        <w:t>isz</w:t>
      </w:r>
      <w:r w:rsidR="00507F44">
        <w:t xml:space="preserve"> i</w:t>
      </w:r>
      <w:r>
        <w:t>s applied to an indirect addressing mode, then another level of indirection is added.</w:t>
      </w:r>
    </w:p>
    <w:p w:rsidR="0080381E" w:rsidRPr="00A64C97" w:rsidRDefault="00CC1D16" w:rsidP="0080381E">
      <w:pPr>
        <w:pStyle w:val="BodyText"/>
      </w:pPr>
      <w:r>
        <w:t xml:space="preserve">If </w:t>
      </w:r>
      <w:r w:rsidRPr="00680F1F">
        <w:rPr>
          <w:rFonts w:ascii="Courier New" w:hAnsi="Courier New" w:cs="Courier New"/>
          <w:b/>
          <w:i/>
        </w:rPr>
        <w:t>ind</w:t>
      </w:r>
      <w:r>
        <w:t xml:space="preserve"> or </w:t>
      </w:r>
      <w:r w:rsidRPr="00507F44">
        <w:rPr>
          <w:rFonts w:ascii="Courier New" w:hAnsi="Courier New" w:cs="Courier New"/>
          <w:b/>
          <w:i/>
        </w:rPr>
        <w:t>isz</w:t>
      </w:r>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r>
        <w:t>translates indexed zero page indirect or absolute indirect addressing modes into post-indexed double indirect addressing modes.</w:t>
      </w:r>
      <w:r w:rsidR="00324BA8">
        <w:t xml:space="preserve"> (</w:t>
      </w:r>
      <w:r w:rsidR="00680F1F" w:rsidRPr="00680F1F">
        <w:rPr>
          <w:b/>
        </w:rPr>
        <w:t>Note:</w:t>
      </w:r>
      <w:r w:rsidR="00680F1F">
        <w:t xml:space="preserve"> </w:t>
      </w:r>
      <w:r w:rsidR="00680F1F" w:rsidRPr="00680F1F">
        <w:rPr>
          <w:rFonts w:ascii="Courier New" w:hAnsi="Courier New" w:cs="Courier New"/>
          <w:b/>
          <w:i/>
        </w:rPr>
        <w:t>ind</w:t>
      </w:r>
      <w:r w:rsidR="0080381E">
        <w:t xml:space="preserve"> </w:t>
      </w:r>
      <w:r w:rsidR="00507F44" w:rsidRPr="00507F44">
        <w:rPr>
          <w:i/>
        </w:rPr>
        <w:t>or</w:t>
      </w:r>
      <w:r w:rsidR="00507F44">
        <w:t xml:space="preserve"> </w:t>
      </w:r>
      <w:r w:rsidR="00507F44" w:rsidRPr="00507F44">
        <w:rPr>
          <w:rFonts w:ascii="Courier New" w:hAnsi="Courier New" w:cs="Courier New"/>
          <w:b/>
          <w:i/>
        </w:rPr>
        <w:t>isz</w:t>
      </w:r>
      <w:r w:rsidR="00507F44">
        <w:t xml:space="preserve"> </w:t>
      </w:r>
      <w:r w:rsidR="0080381E" w:rsidRPr="00680F1F">
        <w:rPr>
          <w:i/>
        </w:rPr>
        <w:t>is ignored if asserted for immediate operands.</w:t>
      </w:r>
      <w:r w:rsidR="00680F1F">
        <w:t>)</w:t>
      </w:r>
    </w:p>
    <w:p w:rsidR="0080381E" w:rsidRDefault="0080381E" w:rsidP="003F1A75">
      <w:pPr>
        <w:pStyle w:val="Heading4"/>
      </w:pPr>
      <w:bookmarkStart w:id="181" w:name="_Ref410558371"/>
      <w:bookmarkStart w:id="182" w:name="_Toc463900082"/>
      <w:bookmarkStart w:id="183" w:name="_Toc484109228"/>
      <w:r>
        <w:t>SIZ : output</w:t>
      </w:r>
      <w:bookmarkEnd w:id="181"/>
      <w:bookmarkEnd w:id="182"/>
      <w:bookmarkEnd w:id="183"/>
    </w:p>
    <w:p w:rsidR="0080381E" w:rsidRDefault="0080381E" w:rsidP="0080381E">
      <w:pPr>
        <w:pStyle w:val="BodyText"/>
      </w:pPr>
      <w:r>
        <w:t xml:space="preserve">The SIZ prefix instruction flag is set by the </w:t>
      </w:r>
      <w:r w:rsidR="00680F1F" w:rsidRPr="00680F1F">
        <w:rPr>
          <w:rFonts w:ascii="Courier New" w:hAnsi="Courier New" w:cs="Courier New"/>
          <w:b/>
          <w:i/>
        </w:rPr>
        <w:t>siz</w:t>
      </w:r>
      <w:r>
        <w:t xml:space="preserve"> (0xAB) and </w:t>
      </w:r>
      <w:r w:rsidR="00680F1F" w:rsidRPr="00680F1F">
        <w:rPr>
          <w:rFonts w:ascii="Courier New" w:hAnsi="Courier New" w:cs="Courier New"/>
          <w:b/>
          <w:i/>
        </w:rPr>
        <w:t>isz</w:t>
      </w:r>
      <w:r>
        <w:t xml:space="preserve"> (0xBB). If applied to any ALU instructions, the size of the operation is changed from a default of 8 bits to 16 bits. There are some M65C02A-only instructions with a default size of 16 bits, and applying </w:t>
      </w:r>
      <w:r w:rsidR="003D4743">
        <w:rPr>
          <w:rFonts w:ascii="Courier New" w:hAnsi="Courier New" w:cs="Courier New"/>
          <w:b/>
          <w:i/>
        </w:rPr>
        <w:t>siz</w:t>
      </w:r>
      <w:r>
        <w:t>/</w:t>
      </w:r>
      <w:r w:rsidR="003D4743">
        <w:rPr>
          <w:rFonts w:ascii="Courier New" w:hAnsi="Courier New" w:cs="Courier New"/>
          <w:b/>
          <w:i/>
        </w:rPr>
        <w:t>isz</w:t>
      </w:r>
      <w:r>
        <w:t xml:space="preserve"> to these instructions means that SIZ is ignored. The default size for the following M65C02A-only instructions is 16 bits:</w:t>
      </w:r>
    </w:p>
    <w:p w:rsidR="0080381E" w:rsidRPr="004375C2" w:rsidRDefault="0080381E" w:rsidP="0080381E">
      <w:pPr>
        <w:pStyle w:val="Caption"/>
        <w:keepNext/>
        <w:jc w:val="center"/>
        <w:rPr>
          <w:sz w:val="24"/>
        </w:rPr>
      </w:pPr>
      <w:bookmarkStart w:id="184" w:name="_Ref410544325"/>
      <w:bookmarkStart w:id="185" w:name="_Toc463898298"/>
      <w:bookmarkStart w:id="186" w:name="_Toc463899176"/>
      <w:bookmarkStart w:id="187" w:name="_Toc463899268"/>
      <w:bookmarkStart w:id="188" w:name="_Toc463899970"/>
      <w:bookmarkStart w:id="189" w:name="_Toc484109317"/>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3</w:t>
      </w:r>
      <w:r w:rsidR="008C6A50" w:rsidRPr="004375C2">
        <w:rPr>
          <w:sz w:val="24"/>
        </w:rPr>
        <w:fldChar w:fldCharType="end"/>
      </w:r>
      <w:bookmarkEnd w:id="184"/>
      <w:r w:rsidRPr="004375C2">
        <w:rPr>
          <w:sz w:val="24"/>
        </w:rPr>
        <w:t xml:space="preserve">: M65C02A Core </w:t>
      </w:r>
      <w:r w:rsidRPr="004375C2">
        <w:rPr>
          <w:noProof/>
          <w:sz w:val="24"/>
        </w:rPr>
        <w:t>16-bit Default Operation Size Instructions.</w:t>
      </w:r>
      <w:bookmarkEnd w:id="185"/>
      <w:bookmarkEnd w:id="186"/>
      <w:bookmarkEnd w:id="187"/>
      <w:bookmarkEnd w:id="188"/>
      <w:bookmarkEnd w:id="189"/>
    </w:p>
    <w:tbl>
      <w:tblPr>
        <w:tblStyle w:val="TableGrid"/>
        <w:tblW w:w="0" w:type="auto"/>
        <w:jc w:val="center"/>
        <w:tblLook w:val="04A0" w:firstRow="1" w:lastRow="0" w:firstColumn="1" w:lastColumn="0" w:noHBand="0" w:noVBand="1"/>
      </w:tblPr>
      <w:tblGrid>
        <w:gridCol w:w="1657"/>
      </w:tblGrid>
      <w:tr w:rsidR="0080381E" w:rsidRPr="00612DA9" w:rsidTr="00A86984">
        <w:trPr>
          <w:cantSplit/>
          <w:tblHeader/>
          <w:jc w:val="center"/>
        </w:trPr>
        <w:tc>
          <w:tcPr>
            <w:tcW w:w="0" w:type="auto"/>
            <w:shd w:val="pct20" w:color="auto" w:fill="auto"/>
          </w:tcPr>
          <w:p w:rsidR="0080381E" w:rsidRPr="00612DA9" w:rsidRDefault="0080381E" w:rsidP="0080381E">
            <w:pPr>
              <w:pStyle w:val="BodyText"/>
              <w:spacing w:after="0"/>
              <w:jc w:val="center"/>
              <w:rPr>
                <w:b/>
              </w:rPr>
            </w:pPr>
            <w:r w:rsidRPr="00612DA9">
              <w:rPr>
                <w:b/>
              </w:rPr>
              <w:t>Mnemonic</w:t>
            </w:r>
          </w:p>
        </w:tc>
      </w:tr>
      <w:tr w:rsidR="0080381E" w:rsidTr="0080381E">
        <w:trPr>
          <w:jc w:val="center"/>
        </w:trPr>
        <w:tc>
          <w:tcPr>
            <w:tcW w:w="0" w:type="auto"/>
          </w:tcPr>
          <w:p w:rsidR="0080381E" w:rsidRPr="00612DA9" w:rsidRDefault="00A86984" w:rsidP="00324BA8">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#imm16</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abs</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zp</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phr</w:t>
            </w:r>
            <w:r w:rsidR="0080381E" w:rsidRPr="00612DA9">
              <w:rPr>
                <w:rFonts w:ascii="Courier New" w:hAnsi="Courier New" w:cs="Courier New"/>
                <w:b/>
              </w:rPr>
              <w:t xml:space="preserve"> rel16</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abs</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zp</w:t>
            </w:r>
          </w:p>
        </w:tc>
      </w:tr>
      <w:tr w:rsidR="00927495" w:rsidTr="0080381E">
        <w:trPr>
          <w:jc w:val="center"/>
        </w:trPr>
        <w:tc>
          <w:tcPr>
            <w:tcW w:w="0" w:type="auto"/>
          </w:tcPr>
          <w:p w:rsidR="00927495" w:rsidRPr="00612DA9" w:rsidRDefault="00A86984" w:rsidP="0080381E">
            <w:pPr>
              <w:pStyle w:val="BodyText"/>
              <w:spacing w:after="0"/>
              <w:jc w:val="left"/>
              <w:rPr>
                <w:rFonts w:ascii="Courier New" w:hAnsi="Courier New" w:cs="Courier New"/>
                <w:b/>
              </w:rPr>
            </w:pPr>
            <w:r>
              <w:rPr>
                <w:rFonts w:ascii="Courier New" w:hAnsi="Courier New" w:cs="Courier New"/>
                <w:b/>
              </w:rPr>
              <w:t>dup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swp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rot</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phi</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pli</w:t>
            </w:r>
          </w:p>
        </w:tc>
      </w:tr>
    </w:tbl>
    <w:p w:rsidR="0080381E" w:rsidRDefault="0080381E" w:rsidP="003F1A75">
      <w:pPr>
        <w:pStyle w:val="Heading4"/>
      </w:pPr>
      <w:bookmarkStart w:id="190" w:name="_Toc463900083"/>
      <w:bookmarkStart w:id="191" w:name="_Toc484109229"/>
      <w:r>
        <w:t>OAX : output</w:t>
      </w:r>
      <w:bookmarkEnd w:id="190"/>
      <w:bookmarkEnd w:id="191"/>
    </w:p>
    <w:p w:rsidR="003D4743" w:rsidRDefault="0080381E" w:rsidP="0080381E">
      <w:pPr>
        <w:pStyle w:val="BodyText"/>
      </w:pPr>
      <w:r>
        <w:t xml:space="preserve">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instructions, if OAX is asserted, the indexing operation is performed using the contents of the A register instead of the X register. For example, </w:t>
      </w:r>
      <w:r w:rsidRPr="00927495">
        <w:rPr>
          <w:rFonts w:ascii="Courier New" w:hAnsi="Courier New" w:cs="Courier New"/>
          <w:b/>
          <w:i/>
        </w:rPr>
        <w:t>jmp (abs,X)</w:t>
      </w:r>
      <w:r>
        <w:t xml:space="preserve"> becomes </w:t>
      </w:r>
      <w:r w:rsidRPr="00927495">
        <w:rPr>
          <w:rFonts w:ascii="Courier New" w:hAnsi="Courier New" w:cs="Courier New"/>
          <w:b/>
          <w:i/>
        </w:rPr>
        <w:t>jmp (abs,A)</w:t>
      </w:r>
      <w:r w:rsidR="003D4743">
        <w:t>.</w:t>
      </w:r>
    </w:p>
    <w:p w:rsidR="0080381E" w:rsidRPr="00A64C97" w:rsidRDefault="0080381E" w:rsidP="0080381E">
      <w:pPr>
        <w:pStyle w:val="BodyText"/>
      </w:pPr>
      <w:r>
        <w:lastRenderedPageBreak/>
        <w:t>(</w:t>
      </w:r>
      <w:r w:rsidRPr="00BC0136">
        <w:rPr>
          <w:b/>
        </w:rPr>
        <w:t>Note:</w:t>
      </w:r>
      <w:r>
        <w:t xml:space="preserve"> </w:t>
      </w:r>
      <w:r w:rsidR="00835D56">
        <w:rPr>
          <w:i/>
        </w:rPr>
        <w:t xml:space="preserve">if </w:t>
      </w:r>
      <w:r w:rsidR="008D7D1A">
        <w:rPr>
          <w:i/>
        </w:rPr>
        <w:t xml:space="preserve">A </w:t>
      </w:r>
      <w:r w:rsidRPr="00BC0136">
        <w:rPr>
          <w:i/>
        </w:rPr>
        <w:t>is a 16-bit value, i.e. has a non-zero upper byte, the index operation is not truncated to 8 bits but is performed as a 16-bit operation. This allows indexed access to the full virtual address space of the core.</w:t>
      </w:r>
      <w:r>
        <w:t xml:space="preserve">) </w:t>
      </w:r>
    </w:p>
    <w:p w:rsidR="0080381E" w:rsidRDefault="0080381E" w:rsidP="003F1A75">
      <w:pPr>
        <w:pStyle w:val="Heading4"/>
      </w:pPr>
      <w:bookmarkStart w:id="192" w:name="_Toc463900084"/>
      <w:bookmarkStart w:id="193" w:name="_Toc484109230"/>
      <w:r>
        <w:t>OAY : output</w:t>
      </w:r>
      <w:bookmarkEnd w:id="192"/>
      <w:bookmarkEnd w:id="193"/>
    </w:p>
    <w:p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r w:rsidR="00C44BA8">
        <w:rPr>
          <w:rFonts w:ascii="Courier New" w:hAnsi="Courier New" w:cs="Courier New"/>
          <w:b/>
        </w:rPr>
        <w:t>oay a</w:t>
      </w:r>
      <w:r w:rsidRPr="00927495">
        <w:rPr>
          <w:rFonts w:ascii="Courier New" w:hAnsi="Courier New" w:cs="Courier New"/>
          <w:b/>
          <w:i/>
        </w:rPr>
        <w:t>dc (zp),Y</w:t>
      </w:r>
      <w:r>
        <w:t xml:space="preserve"> becomes </w:t>
      </w:r>
      <w:r w:rsidRPr="00927495">
        <w:rPr>
          <w:rFonts w:ascii="Courier New" w:hAnsi="Courier New" w:cs="Courier New"/>
          <w:b/>
          <w:i/>
        </w:rPr>
        <w:t>adc</w:t>
      </w:r>
      <w:r w:rsidR="00C44BA8">
        <w:rPr>
          <w:rFonts w:ascii="Courier New" w:hAnsi="Courier New" w:cs="Courier New"/>
          <w:b/>
          <w:i/>
        </w:rPr>
        <w:t>.y</w:t>
      </w:r>
      <w:r w:rsidRPr="00927495">
        <w:rPr>
          <w:rFonts w:ascii="Courier New" w:hAnsi="Courier New" w:cs="Courier New"/>
          <w:b/>
          <w:i/>
        </w:rPr>
        <w:t xml:space="preserve"> (zp),A</w:t>
      </w:r>
      <w:r w:rsidR="003D4743">
        <w:t>.</w:t>
      </w:r>
      <w:r w:rsidR="00C44BA8">
        <w:t xml:space="preserve"> This is an example where there is a base addressing mode, post-indexed zero</w:t>
      </w:r>
      <w:r w:rsidR="003F1A75">
        <w:t>-</w:t>
      </w:r>
      <w:r w:rsidR="00C44BA8">
        <w:t xml:space="preserve">page indirect, that does not need to be synthesized by adding the </w:t>
      </w:r>
      <w:r w:rsidR="00C44BA8" w:rsidRPr="00C44BA8">
        <w:rPr>
          <w:rFonts w:ascii="Courier New" w:hAnsi="Courier New" w:cs="Courier New"/>
          <w:b/>
          <w:i/>
        </w:rPr>
        <w:t>ind</w:t>
      </w:r>
      <w:r w:rsidR="00C44BA8">
        <w:t>/</w:t>
      </w:r>
      <w:r w:rsidR="00C44BA8" w:rsidRPr="00C44BA8">
        <w:rPr>
          <w:rFonts w:ascii="Courier New" w:hAnsi="Courier New" w:cs="Courier New"/>
          <w:b/>
          <w:i/>
        </w:rPr>
        <w:t>isz</w:t>
      </w:r>
      <w:r w:rsidR="00C44BA8">
        <w:t xml:space="preserve"> prefix to the </w:t>
      </w:r>
      <w:r w:rsidR="00C44BA8" w:rsidRPr="00C44BA8">
        <w:rPr>
          <w:rFonts w:ascii="Courier New" w:hAnsi="Courier New" w:cs="Courier New"/>
          <w:b/>
          <w:i/>
        </w:rPr>
        <w:t>oay</w:t>
      </w:r>
      <w:r w:rsidR="00C44BA8">
        <w:t xml:space="preserve"> prefix to the base </w:t>
      </w:r>
      <w:r w:rsidR="00C44BA8" w:rsidRPr="00C44BA8">
        <w:rPr>
          <w:b/>
        </w:rPr>
        <w:t>(zp),Y</w:t>
      </w:r>
      <w:r w:rsidR="00C44BA8">
        <w:t xml:space="preserve"> instructions. However, the same addressing mode can be obtained from the base indexed (by Y) </w:t>
      </w:r>
      <w:r w:rsidR="003F1A75">
        <w:t>zero-page</w:t>
      </w:r>
      <w:r w:rsidR="00C44BA8">
        <w:t xml:space="preserve"> direct addressing mode if the </w:t>
      </w:r>
      <w:r w:rsidR="00C44BA8" w:rsidRPr="00C44BA8">
        <w:rPr>
          <w:rFonts w:ascii="Courier New" w:hAnsi="Courier New" w:cs="Courier New"/>
          <w:b/>
          <w:i/>
        </w:rPr>
        <w:t>oay</w:t>
      </w:r>
      <w:r w:rsidR="00C44BA8">
        <w:t xml:space="preserve"> prefix </w:t>
      </w:r>
      <w:r w:rsidR="00835D56">
        <w:t xml:space="preserve">instruction is teamed with the </w:t>
      </w:r>
      <w:r w:rsidR="00835D56">
        <w:rPr>
          <w:rFonts w:ascii="Courier New" w:hAnsi="Courier New" w:cs="Courier New"/>
          <w:b/>
          <w:i/>
        </w:rPr>
        <w:t>in</w:t>
      </w:r>
      <w:r w:rsidR="00C44BA8" w:rsidRPr="00C44BA8">
        <w:rPr>
          <w:rFonts w:ascii="Courier New" w:hAnsi="Courier New" w:cs="Courier New"/>
          <w:b/>
          <w:i/>
        </w:rPr>
        <w:t>d</w:t>
      </w:r>
      <w:r w:rsidR="00C44BA8">
        <w:t>/</w:t>
      </w:r>
      <w:r w:rsidR="00C44BA8" w:rsidRPr="00C44BA8">
        <w:rPr>
          <w:rFonts w:ascii="Courier New" w:hAnsi="Courier New" w:cs="Courier New"/>
          <w:b/>
          <w:i/>
        </w:rPr>
        <w:t>isz</w:t>
      </w:r>
      <w:r w:rsidR="00C44BA8">
        <w:t xml:space="preserve"> prefix, but at a penalty of an additional byte and instruction cycle.</w:t>
      </w:r>
    </w:p>
    <w:p w:rsidR="0080381E" w:rsidRPr="00A64C97" w:rsidRDefault="0080381E" w:rsidP="0080381E">
      <w:pPr>
        <w:pStyle w:val="BodyText"/>
      </w:pPr>
      <w:r>
        <w:t>(</w:t>
      </w:r>
      <w:r w:rsidRPr="00BC0136">
        <w:rPr>
          <w:b/>
        </w:rPr>
        <w:t>Note:</w:t>
      </w:r>
      <w:r>
        <w:t xml:space="preserve"> </w:t>
      </w:r>
      <w:r w:rsidR="00835D56">
        <w:rPr>
          <w:i/>
        </w:rPr>
        <w:t xml:space="preserve">if </w:t>
      </w:r>
      <w:r w:rsidR="008D7D1A">
        <w:rPr>
          <w:i/>
        </w:rPr>
        <w:t>A</w:t>
      </w:r>
      <w:r w:rsidRPr="00BC0136">
        <w:rPr>
          <w:i/>
        </w:rPr>
        <w:t xml:space="preserve"> is a 16-bit value, i.e. has a non-zero upper byte, the index operation is not truncated to 8 bits but is performed as a 16-bit operation. This allows indexed access to the full virtual address space of the core.</w:t>
      </w:r>
      <w:r>
        <w:t>)</w:t>
      </w:r>
    </w:p>
    <w:p w:rsidR="0080381E" w:rsidRPr="00A64C97" w:rsidRDefault="0080381E" w:rsidP="003F1A75">
      <w:pPr>
        <w:pStyle w:val="Heading4"/>
      </w:pPr>
      <w:bookmarkStart w:id="194" w:name="_Toc463900085"/>
      <w:bookmarkStart w:id="195" w:name="_Toc484109231"/>
      <w:r>
        <w:t>OSX : output</w:t>
      </w:r>
      <w:bookmarkEnd w:id="194"/>
      <w:bookmarkEnd w:id="195"/>
    </w:p>
    <w:p w:rsidR="0080381E" w:rsidRDefault="0080381E" w:rsidP="0080381E">
      <w:pPr>
        <w:pStyle w:val="BodyText"/>
      </w:pPr>
      <w:r>
        <w:t xml:space="preserve">The </w:t>
      </w:r>
      <w:r w:rsidR="00835D56">
        <w:rPr>
          <w:rFonts w:ascii="Courier New" w:hAnsi="Courier New" w:cs="Courier New"/>
          <w:b/>
          <w:i/>
        </w:rPr>
        <w:t>osx</w:t>
      </w:r>
      <w:r>
        <w:t xml:space="preserve"> prefix instruction flag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creation of an alternate and/or auxiliary stack pointer using X instead of S. It is also intended to allow direct manipulation of the system stack pointer using the instructions in the 6502/65C02 instruction set that directly manipulate the X register.</w:t>
      </w:r>
    </w:p>
    <w:p w:rsidR="0080381E" w:rsidRDefault="0080381E" w:rsidP="008E56BC">
      <w:pPr>
        <w:pStyle w:val="BodyText"/>
      </w:pPr>
      <w:r>
        <w:t xml:space="preserve">The following table shows the instructions intended to be affected by the </w:t>
      </w:r>
      <w:r w:rsidR="006A1669" w:rsidRPr="006A1669">
        <w:rPr>
          <w:rFonts w:ascii="Courier New" w:hAnsi="Courier New" w:cs="Courier New"/>
          <w:b/>
          <w:i/>
        </w:rPr>
        <w:t>osx</w:t>
      </w:r>
      <w:r>
        <w:t xml:space="preserve"> prefix instruction:</w:t>
      </w:r>
    </w:p>
    <w:p w:rsidR="0080381E" w:rsidRPr="004375C2" w:rsidRDefault="0080381E" w:rsidP="0097196A">
      <w:pPr>
        <w:pStyle w:val="Caption"/>
        <w:keepNext/>
        <w:keepLines/>
        <w:jc w:val="center"/>
        <w:rPr>
          <w:sz w:val="24"/>
        </w:rPr>
      </w:pPr>
      <w:bookmarkStart w:id="196" w:name="_Toc463898299"/>
      <w:bookmarkStart w:id="197" w:name="_Toc463899177"/>
      <w:bookmarkStart w:id="198" w:name="_Toc463899269"/>
      <w:bookmarkStart w:id="199" w:name="_Toc463899971"/>
      <w:bookmarkStart w:id="200" w:name="_Toc484109318"/>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4</w:t>
      </w:r>
      <w:r w:rsidR="008C6A50" w:rsidRPr="004375C2">
        <w:rPr>
          <w:sz w:val="24"/>
        </w:rPr>
        <w:fldChar w:fldCharType="end"/>
      </w:r>
      <w:r w:rsidRPr="004375C2">
        <w:rPr>
          <w:sz w:val="24"/>
        </w:rPr>
        <w:t xml:space="preserve">: </w:t>
      </w:r>
      <w:r>
        <w:rPr>
          <w:sz w:val="24"/>
        </w:rPr>
        <w:t xml:space="preserve">M65C02A Core </w:t>
      </w:r>
      <w:r w:rsidR="006A1669" w:rsidRPr="006A1669">
        <w:rPr>
          <w:rFonts w:ascii="Courier New" w:hAnsi="Courier New" w:cs="Courier New"/>
          <w:i/>
          <w:sz w:val="24"/>
        </w:rPr>
        <w:t>osx</w:t>
      </w:r>
      <w:r w:rsidRPr="004375C2">
        <w:rPr>
          <w:sz w:val="24"/>
        </w:rPr>
        <w:t xml:space="preserve"> Prefix Instruction </w:t>
      </w:r>
      <w:r>
        <w:rPr>
          <w:sz w:val="24"/>
        </w:rPr>
        <w:t>Effects</w:t>
      </w:r>
      <w:r w:rsidRPr="004375C2">
        <w:rPr>
          <w:sz w:val="24"/>
        </w:rPr>
        <w:t>.</w:t>
      </w:r>
      <w:bookmarkEnd w:id="196"/>
      <w:bookmarkEnd w:id="197"/>
      <w:bookmarkEnd w:id="198"/>
      <w:bookmarkEnd w:id="199"/>
      <w:bookmarkEnd w:id="200"/>
    </w:p>
    <w:tbl>
      <w:tblPr>
        <w:tblStyle w:val="TableGrid"/>
        <w:tblW w:w="0" w:type="auto"/>
        <w:jc w:val="center"/>
        <w:tblLook w:val="04A0" w:firstRow="1" w:lastRow="0" w:firstColumn="1" w:lastColumn="0" w:noHBand="0" w:noVBand="1"/>
      </w:tblPr>
      <w:tblGrid>
        <w:gridCol w:w="4681"/>
        <w:gridCol w:w="4681"/>
      </w:tblGrid>
      <w:tr w:rsidR="0080381E" w:rsidTr="00B331E6">
        <w:trPr>
          <w:cantSplit/>
          <w:tblHeader/>
          <w:jc w:val="center"/>
        </w:trPr>
        <w:tc>
          <w:tcPr>
            <w:tcW w:w="0" w:type="auto"/>
            <w:shd w:val="pct20" w:color="auto" w:fill="auto"/>
          </w:tcPr>
          <w:p w:rsidR="0080381E" w:rsidRPr="00E75F80" w:rsidRDefault="00BA6766" w:rsidP="0097196A">
            <w:pPr>
              <w:pStyle w:val="BodyText"/>
              <w:keepNext/>
              <w:keepLines/>
              <w:spacing w:after="0"/>
              <w:jc w:val="center"/>
              <w:rPr>
                <w:b/>
              </w:rPr>
            </w:pPr>
            <w:r>
              <w:rPr>
                <w:b/>
              </w:rPr>
              <w:t>Base Instruction</w:t>
            </w:r>
          </w:p>
        </w:tc>
        <w:tc>
          <w:tcPr>
            <w:tcW w:w="0" w:type="auto"/>
            <w:shd w:val="pct20" w:color="auto" w:fill="auto"/>
          </w:tcPr>
          <w:p w:rsidR="0080381E" w:rsidRPr="00E75F80" w:rsidRDefault="00BA6766" w:rsidP="0097196A">
            <w:pPr>
              <w:pStyle w:val="BodyText"/>
              <w:keepNext/>
              <w:keepLines/>
              <w:spacing w:after="0"/>
              <w:jc w:val="center"/>
              <w:rPr>
                <w:b/>
              </w:rPr>
            </w:pPr>
            <w:r>
              <w:rPr>
                <w:b/>
              </w:rPr>
              <w:t xml:space="preserve">Instruction </w:t>
            </w:r>
            <w:r w:rsidR="007460C6">
              <w:rPr>
                <w:b/>
              </w:rPr>
              <w:t>prefixed by</w:t>
            </w:r>
            <w:r w:rsidR="0080381E" w:rsidRPr="00E75F80">
              <w:rPr>
                <w:b/>
              </w:rPr>
              <w:t xml:space="preserve"> OSX</w:t>
            </w:r>
          </w:p>
        </w:tc>
      </w:tr>
      <w:tr w:rsidR="0080381E" w:rsidRPr="004C2BA2" w:rsidTr="0080381E">
        <w:trPr>
          <w:jc w:val="center"/>
        </w:trPr>
        <w:tc>
          <w:tcPr>
            <w:tcW w:w="0" w:type="auto"/>
          </w:tcPr>
          <w:p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LDX #imm/zp/zp,Y/abs/abs,Y</w:t>
            </w:r>
          </w:p>
        </w:tc>
        <w:tc>
          <w:tcPr>
            <w:tcW w:w="0" w:type="auto"/>
          </w:tcPr>
          <w:p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LDS</w:t>
            </w:r>
            <w:r w:rsidRPr="004C2BA2">
              <w:rPr>
                <w:rFonts w:ascii="Courier New" w:hAnsi="Courier New" w:cs="Courier New"/>
                <w:b/>
                <w:lang w:val="es-ES"/>
              </w:rPr>
              <w:t xml:space="preserve"> #imm/zp/zp,Y/abs/abs,Y</w:t>
            </w:r>
          </w:p>
        </w:tc>
      </w:tr>
      <w:tr w:rsidR="0080381E" w:rsidRPr="004C2BA2" w:rsidTr="0080381E">
        <w:trPr>
          <w:jc w:val="center"/>
        </w:trPr>
        <w:tc>
          <w:tcPr>
            <w:tcW w:w="0" w:type="auto"/>
          </w:tcPr>
          <w:p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STX zp/zp,Y/abs</w:t>
            </w:r>
          </w:p>
        </w:tc>
        <w:tc>
          <w:tcPr>
            <w:tcW w:w="0" w:type="auto"/>
          </w:tcPr>
          <w:p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STS</w:t>
            </w:r>
            <w:r w:rsidRPr="004C2BA2">
              <w:rPr>
                <w:rFonts w:ascii="Courier New" w:hAnsi="Courier New" w:cs="Courier New"/>
                <w:b/>
                <w:lang w:val="es-ES"/>
              </w:rPr>
              <w:t xml:space="preserve"> zp/zp,Y/abs</w:t>
            </w:r>
          </w:p>
        </w:tc>
      </w:tr>
      <w:tr w:rsidR="0080381E" w:rsidTr="0080381E">
        <w:trPr>
          <w:jc w:val="center"/>
        </w:trPr>
        <w:tc>
          <w:tcPr>
            <w:tcW w:w="0" w:type="auto"/>
          </w:tcPr>
          <w:p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#imm/zp/abs</w:t>
            </w:r>
          </w:p>
        </w:tc>
        <w:tc>
          <w:tcPr>
            <w:tcW w:w="0" w:type="auto"/>
          </w:tcPr>
          <w:p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#imm/zp/abs</w:t>
            </w:r>
          </w:p>
        </w:tc>
      </w:tr>
      <w:tr w:rsidR="004E5D79" w:rsidTr="004E5D79">
        <w:trPr>
          <w:jc w:val="center"/>
        </w:trPr>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rsidTr="004E5D79">
        <w:trPr>
          <w:jc w:val="center"/>
        </w:trPr>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rsidTr="0080381E">
        <w:trPr>
          <w:jc w:val="center"/>
        </w:trPr>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rsidR="005136A4" w:rsidRPr="00BA6766" w:rsidRDefault="0080381E" w:rsidP="008F0A9B">
      <w:pPr>
        <w:pStyle w:val="BodyText"/>
        <w:spacing w:before="240" w:after="0"/>
        <w:rPr>
          <w:b/>
        </w:rPr>
      </w:pPr>
      <w:r w:rsidRPr="00BA6766">
        <w:rPr>
          <w:b/>
        </w:rPr>
        <w:lastRenderedPageBreak/>
        <w:t>Note</w:t>
      </w:r>
      <w:r w:rsidR="005136A4" w:rsidRPr="00BA6766">
        <w:rPr>
          <w:b/>
        </w:rPr>
        <w:t>s</w:t>
      </w:r>
      <w:r w:rsidRPr="00BA6766">
        <w:rPr>
          <w:b/>
        </w:rPr>
        <w:t>:</w:t>
      </w:r>
    </w:p>
    <w:p w:rsidR="00910AA4" w:rsidRPr="0006476D" w:rsidRDefault="00910AA4" w:rsidP="008F0A9B">
      <w:pPr>
        <w:pStyle w:val="BodyText"/>
        <w:numPr>
          <w:ilvl w:val="0"/>
          <w:numId w:val="14"/>
        </w:numPr>
        <w:spacing w:after="0"/>
        <w:ind w:left="792" w:hanging="432"/>
      </w:pPr>
      <w:r w:rsidRPr="00BA6766">
        <w:rPr>
          <w:rFonts w:ascii="Courier New" w:hAnsi="Courier New" w:cs="Courier New"/>
          <w:b/>
          <w:i/>
        </w:rPr>
        <w:t>ind</w:t>
      </w:r>
      <w:r>
        <w:rPr>
          <w:i/>
        </w:rPr>
        <w:t xml:space="preserve">, </w:t>
      </w:r>
      <w:r w:rsidRPr="00BA6766">
        <w:rPr>
          <w:rFonts w:ascii="Courier New" w:hAnsi="Courier New" w:cs="Courier New"/>
          <w:b/>
          <w:i/>
        </w:rPr>
        <w:t>siz</w:t>
      </w:r>
      <w:r>
        <w:rPr>
          <w:i/>
        </w:rPr>
        <w:t xml:space="preserve">, </w:t>
      </w:r>
      <w:r w:rsidRPr="00BA6766">
        <w:rPr>
          <w:rFonts w:ascii="Courier New" w:hAnsi="Courier New" w:cs="Courier New"/>
          <w:b/>
          <w:i/>
        </w:rPr>
        <w:t>isz</w:t>
      </w:r>
      <w:r>
        <w:rPr>
          <w:i/>
        </w:rPr>
        <w:t xml:space="preserve"> and </w:t>
      </w:r>
      <w:r w:rsidRPr="00BA6766">
        <w:rPr>
          <w:rFonts w:ascii="Courier New" w:hAnsi="Courier New" w:cs="Courier New"/>
          <w:b/>
          <w:i/>
        </w:rPr>
        <w:t>oay</w:t>
      </w:r>
      <w:r>
        <w:rPr>
          <w:i/>
        </w:rPr>
        <w:t xml:space="preserve"> may also be applied, with the expected effects.</w:t>
      </w:r>
    </w:p>
    <w:p w:rsidR="00BA6766" w:rsidRPr="00BA6766" w:rsidRDefault="00BA6766" w:rsidP="008F0A9B">
      <w:pPr>
        <w:pStyle w:val="BodyText"/>
        <w:numPr>
          <w:ilvl w:val="0"/>
          <w:numId w:val="14"/>
        </w:numPr>
        <w:spacing w:after="0"/>
        <w:ind w:left="792" w:hanging="432"/>
        <w:rPr>
          <w:i/>
        </w:rPr>
      </w:pPr>
      <w:r>
        <w:rPr>
          <w:rFonts w:ascii="Courier New" w:hAnsi="Courier New" w:cs="Courier New"/>
          <w:b/>
          <w:i/>
        </w:rPr>
        <w:t>osx</w:t>
      </w:r>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rsidR="0006476D" w:rsidRDefault="0006476D" w:rsidP="008F0A9B">
      <w:pPr>
        <w:pStyle w:val="BodyText"/>
        <w:numPr>
          <w:ilvl w:val="0"/>
          <w:numId w:val="14"/>
        </w:numPr>
        <w:spacing w:after="120"/>
        <w:ind w:left="792" w:hanging="432"/>
      </w:pPr>
      <w:r>
        <w:t xml:space="preserve">If X is being used as a </w:t>
      </w:r>
      <w:r w:rsidR="004955A1">
        <w:t xml:space="preserve">system </w:t>
      </w:r>
      <w:r>
        <w:t xml:space="preserve">stack base pointer, using </w:t>
      </w:r>
      <w:r w:rsidRPr="004955A1">
        <w:rPr>
          <w:rFonts w:ascii="Courier New" w:hAnsi="Courier New" w:cs="Courier New"/>
          <w:b/>
          <w:i/>
        </w:rPr>
        <w:t>osx</w:t>
      </w:r>
      <w:r>
        <w:t xml:space="preserve"> to push or pull values from an auxiliary stack will corrupt the base pointer unless it is saved before and restored after any auxiliary stack operation. The register stack for X can be used for this purpose, and the two cycle instruction sequence</w:t>
      </w:r>
      <w:r w:rsidR="004955A1">
        <w:t>,</w:t>
      </w:r>
      <w:r>
        <w:t xml:space="preserve"> </w:t>
      </w:r>
      <w:r w:rsidR="004955A1" w:rsidRPr="004955A1">
        <w:rPr>
          <w:rFonts w:ascii="Courier New" w:hAnsi="Courier New" w:cs="Courier New"/>
          <w:b/>
          <w:i/>
        </w:rPr>
        <w:t>oax</w:t>
      </w:r>
      <w:r w:rsidR="004955A1">
        <w:t xml:space="preserve"> </w:t>
      </w:r>
      <w:r w:rsidR="004955A1" w:rsidRPr="004955A1">
        <w:rPr>
          <w:rFonts w:ascii="Courier New" w:hAnsi="Courier New" w:cs="Courier New"/>
          <w:b/>
          <w:i/>
        </w:rPr>
        <w:t>swp</w:t>
      </w:r>
      <w:r w:rsidR="004955A1">
        <w:t xml:space="preserve"> (</w:t>
      </w:r>
      <w:r w:rsidR="004955A1" w:rsidRPr="004955A1">
        <w:rPr>
          <w:rFonts w:ascii="Courier New" w:hAnsi="Courier New" w:cs="Courier New"/>
          <w:b/>
          <w:i/>
        </w:rPr>
        <w:t>swp X</w:t>
      </w:r>
      <w:r w:rsidR="004955A1">
        <w:t xml:space="preserve">), can be used to maintain a </w:t>
      </w:r>
      <w:r w:rsidR="0097196A">
        <w:t xml:space="preserve">base pointer into the </w:t>
      </w:r>
      <w:r w:rsidR="004955A1">
        <w:t>system stack and an auxiliary stack pointer in on-chip registers.</w:t>
      </w:r>
    </w:p>
    <w:p w:rsidR="00364C5E" w:rsidRDefault="00364C5E" w:rsidP="008F0A9B">
      <w:pPr>
        <w:pStyle w:val="Heading2"/>
        <w:keepLines/>
      </w:pPr>
      <w:bookmarkStart w:id="201" w:name="_Toc463900086"/>
      <w:bookmarkStart w:id="202" w:name="_Toc484109232"/>
      <w:r>
        <w:t>M65C02A Core Components</w:t>
      </w:r>
      <w:bookmarkEnd w:id="201"/>
      <w:bookmarkEnd w:id="202"/>
    </w:p>
    <w:p w:rsidR="00297A23" w:rsidRDefault="00FF2984" w:rsidP="008F0A9B">
      <w:pPr>
        <w:pStyle w:val="BodyText"/>
        <w:keepNext/>
        <w:keepLines/>
      </w:pPr>
      <w:r>
        <w:t xml:space="preserve">The M65C02A core has been constructed using a number of modules. The modules comprising the M65C02A core are tabulated in </w:t>
      </w:r>
      <w:r w:rsidR="008C6A50">
        <w:fldChar w:fldCharType="begin"/>
      </w:r>
      <w:r w:rsidR="00EC11B4">
        <w:instrText xml:space="preserve"> REF _Ref411669050 \h </w:instrText>
      </w:r>
      <w:r w:rsidR="008C6A50">
        <w:fldChar w:fldCharType="separate"/>
      </w:r>
      <w:r w:rsidR="0073328B" w:rsidRPr="00EC11B4">
        <w:t xml:space="preserve">Table </w:t>
      </w:r>
      <w:r w:rsidR="0073328B">
        <w:rPr>
          <w:noProof/>
        </w:rPr>
        <w:t>5</w:t>
      </w:r>
      <w:r w:rsidR="008C6A50">
        <w:fldChar w:fldCharType="end"/>
      </w:r>
      <w:r w:rsidR="00EC11B4">
        <w:t xml:space="preserve"> below:</w:t>
      </w:r>
    </w:p>
    <w:p w:rsidR="00EC11B4" w:rsidRPr="00EC11B4" w:rsidRDefault="00EC11B4" w:rsidP="008F0A9B">
      <w:pPr>
        <w:pStyle w:val="Caption"/>
        <w:keepNext/>
        <w:keepLines/>
        <w:jc w:val="center"/>
        <w:rPr>
          <w:sz w:val="24"/>
        </w:rPr>
      </w:pPr>
      <w:bookmarkStart w:id="203" w:name="_Ref411669050"/>
      <w:bookmarkStart w:id="204" w:name="_Toc463898300"/>
      <w:bookmarkStart w:id="205" w:name="_Toc463899178"/>
      <w:bookmarkStart w:id="206" w:name="_Toc463899270"/>
      <w:bookmarkStart w:id="207" w:name="_Toc463899972"/>
      <w:bookmarkStart w:id="208" w:name="_Toc484109319"/>
      <w:r w:rsidRPr="00EC11B4">
        <w:rPr>
          <w:sz w:val="24"/>
        </w:rPr>
        <w:t xml:space="preserve">Table </w:t>
      </w:r>
      <w:r w:rsidR="008C6A50" w:rsidRPr="00EC11B4">
        <w:rPr>
          <w:sz w:val="24"/>
        </w:rPr>
        <w:fldChar w:fldCharType="begin"/>
      </w:r>
      <w:r w:rsidRPr="00EC11B4">
        <w:rPr>
          <w:sz w:val="24"/>
        </w:rPr>
        <w:instrText xml:space="preserve"> SEQ Table \* ARABIC </w:instrText>
      </w:r>
      <w:r w:rsidR="008C6A50" w:rsidRPr="00EC11B4">
        <w:rPr>
          <w:sz w:val="24"/>
        </w:rPr>
        <w:fldChar w:fldCharType="separate"/>
      </w:r>
      <w:r w:rsidR="0073328B">
        <w:rPr>
          <w:noProof/>
          <w:sz w:val="24"/>
        </w:rPr>
        <w:t>5</w:t>
      </w:r>
      <w:r w:rsidR="008C6A50" w:rsidRPr="00EC11B4">
        <w:rPr>
          <w:sz w:val="24"/>
        </w:rPr>
        <w:fldChar w:fldCharType="end"/>
      </w:r>
      <w:bookmarkEnd w:id="203"/>
      <w:r w:rsidRPr="00EC11B4">
        <w:rPr>
          <w:sz w:val="24"/>
        </w:rPr>
        <w:t>: M65C02A Core Modules.</w:t>
      </w:r>
      <w:bookmarkEnd w:id="204"/>
      <w:bookmarkEnd w:id="205"/>
      <w:bookmarkEnd w:id="206"/>
      <w:bookmarkEnd w:id="207"/>
      <w:bookmarkEnd w:id="208"/>
    </w:p>
    <w:tbl>
      <w:tblPr>
        <w:tblStyle w:val="TableGrid"/>
        <w:tblW w:w="0" w:type="auto"/>
        <w:jc w:val="center"/>
        <w:tblLook w:val="04A0" w:firstRow="1" w:lastRow="0" w:firstColumn="1" w:lastColumn="0" w:noHBand="0" w:noVBand="1"/>
      </w:tblPr>
      <w:tblGrid>
        <w:gridCol w:w="2764"/>
        <w:gridCol w:w="7676"/>
      </w:tblGrid>
      <w:tr w:rsidR="00A41863" w:rsidRPr="00835D56" w:rsidTr="008239D5">
        <w:trPr>
          <w:jc w:val="center"/>
        </w:trPr>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Module</w:t>
            </w:r>
          </w:p>
        </w:tc>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Description</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M65C02A_Core</w:t>
            </w:r>
          </w:p>
        </w:tc>
        <w:tc>
          <w:tcPr>
            <w:tcW w:w="0" w:type="auto"/>
          </w:tcPr>
          <w:p w:rsidR="00A41863" w:rsidRPr="00835D56" w:rsidRDefault="00A41863" w:rsidP="00CA1FBC">
            <w:pPr>
              <w:pStyle w:val="BodyText"/>
              <w:keepNext/>
              <w:keepLines/>
              <w:spacing w:after="0"/>
              <w:rPr>
                <w:szCs w:val="24"/>
              </w:rPr>
            </w:pPr>
            <w:r w:rsidRPr="00835D56">
              <w:rPr>
                <w:szCs w:val="24"/>
              </w:rPr>
              <w:t>Top level module</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M65C02A_MPC</w:t>
            </w:r>
          </w:p>
        </w:tc>
        <w:tc>
          <w:tcPr>
            <w:tcW w:w="0" w:type="auto"/>
          </w:tcPr>
          <w:p w:rsidR="00A41863" w:rsidRPr="00835D56" w:rsidRDefault="00A41863" w:rsidP="00CA1FBC">
            <w:pPr>
              <w:pStyle w:val="BodyText"/>
              <w:keepNext/>
              <w:keepLines/>
              <w:spacing w:after="0"/>
              <w:rPr>
                <w:szCs w:val="24"/>
              </w:rPr>
            </w:pPr>
            <w:r w:rsidRPr="00835D56">
              <w:rPr>
                <w:szCs w:val="24"/>
              </w:rPr>
              <w:t>Microprogram Controller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M65C02A_AddrGen</w:t>
            </w:r>
          </w:p>
        </w:tc>
        <w:tc>
          <w:tcPr>
            <w:tcW w:w="0" w:type="auto"/>
          </w:tcPr>
          <w:p w:rsidR="00A41863" w:rsidRPr="00835D56" w:rsidRDefault="00A41863" w:rsidP="00CA1FBC">
            <w:pPr>
              <w:pStyle w:val="BodyText"/>
              <w:keepNext/>
              <w:keepLines/>
              <w:spacing w:after="0"/>
              <w:rPr>
                <w:szCs w:val="24"/>
              </w:rPr>
            </w:pPr>
            <w:r w:rsidRPr="00835D56">
              <w:rPr>
                <w:szCs w:val="24"/>
              </w:rPr>
              <w:t>Address Generator (includes PC and 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M65C02A_SysStkPtrV2</w:t>
            </w:r>
          </w:p>
        </w:tc>
        <w:tc>
          <w:tcPr>
            <w:tcW w:w="0" w:type="auto"/>
          </w:tcPr>
          <w:p w:rsidR="00A41863" w:rsidRPr="00835D56" w:rsidRDefault="00A41863" w:rsidP="00CA1FBC">
            <w:pPr>
              <w:pStyle w:val="BodyText"/>
              <w:keepNext/>
              <w:keepLines/>
              <w:spacing w:after="0"/>
              <w:rPr>
                <w:szCs w:val="24"/>
              </w:rPr>
            </w:pPr>
            <w:r w:rsidRPr="00835D56">
              <w:rPr>
                <w:szCs w:val="24"/>
              </w:rPr>
              <w:t>System Stack Pointer (includes User mode stack pointer)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M65C02A_ForthVM</w:t>
            </w:r>
          </w:p>
        </w:tc>
        <w:tc>
          <w:tcPr>
            <w:tcW w:w="0" w:type="auto"/>
          </w:tcPr>
          <w:p w:rsidR="00A41863" w:rsidRPr="00835D56" w:rsidRDefault="00A41863" w:rsidP="00CA1FBC">
            <w:pPr>
              <w:pStyle w:val="BodyText"/>
              <w:keepNext/>
              <w:keepLines/>
              <w:spacing w:after="0"/>
              <w:rPr>
                <w:szCs w:val="24"/>
              </w:rPr>
            </w:pPr>
            <w:r w:rsidRPr="00835D56">
              <w:rPr>
                <w:szCs w:val="24"/>
              </w:rPr>
              <w:t>Forth Virtual Machine</w:t>
            </w:r>
          </w:p>
        </w:tc>
      </w:tr>
      <w:tr w:rsidR="0034437B" w:rsidRPr="00835D56" w:rsidTr="008239D5">
        <w:trPr>
          <w:jc w:val="center"/>
        </w:trPr>
        <w:tc>
          <w:tcPr>
            <w:tcW w:w="0" w:type="auto"/>
            <w:vAlign w:val="center"/>
          </w:tcPr>
          <w:p w:rsidR="0034437B" w:rsidRPr="00835D56" w:rsidRDefault="0034437B" w:rsidP="00CA1FBC">
            <w:pPr>
              <w:pStyle w:val="BodyText"/>
              <w:keepNext/>
              <w:keepLines/>
              <w:spacing w:after="0"/>
              <w:jc w:val="left"/>
              <w:rPr>
                <w:szCs w:val="24"/>
              </w:rPr>
            </w:pPr>
            <w:r w:rsidRPr="00835D56">
              <w:rPr>
                <w:szCs w:val="24"/>
              </w:rPr>
              <w:t>M65C02A_ALUv2</w:t>
            </w:r>
          </w:p>
        </w:tc>
        <w:tc>
          <w:tcPr>
            <w:tcW w:w="0" w:type="auto"/>
          </w:tcPr>
          <w:p w:rsidR="0034437B" w:rsidRPr="00835D56" w:rsidRDefault="0034437B" w:rsidP="00CA1FBC">
            <w:pPr>
              <w:pStyle w:val="BodyText"/>
              <w:keepNext/>
              <w:keepLines/>
              <w:spacing w:after="0"/>
              <w:rPr>
                <w:szCs w:val="24"/>
              </w:rPr>
            </w:pPr>
            <w:r w:rsidRPr="00835D56">
              <w:rPr>
                <w:szCs w:val="24"/>
              </w:rPr>
              <w:t>Wrapper module for the ALU module that implements the effects necessary for signed/unsigned extended branch instructions, the MOV instruction, and multi-precision compare instructions.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M65C02A_ALU</w:t>
            </w:r>
          </w:p>
        </w:tc>
        <w:tc>
          <w:tcPr>
            <w:tcW w:w="0" w:type="auto"/>
          </w:tcPr>
          <w:p w:rsidR="00A41863" w:rsidRPr="00835D56" w:rsidRDefault="00A41863" w:rsidP="00CA1FBC">
            <w:pPr>
              <w:pStyle w:val="BodyText"/>
              <w:keepNext/>
              <w:keepLines/>
              <w:spacing w:after="0"/>
              <w:rPr>
                <w:szCs w:val="24"/>
              </w:rPr>
            </w:pPr>
            <w:r w:rsidRPr="00835D56">
              <w:rPr>
                <w:szCs w:val="24"/>
              </w:rPr>
              <w:t>Arithmetic and Logic Unit (includes A, X, Y, and P)</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M65C02A_LST</w:t>
            </w:r>
          </w:p>
        </w:tc>
        <w:tc>
          <w:tcPr>
            <w:tcW w:w="0" w:type="auto"/>
          </w:tcPr>
          <w:p w:rsidR="00A41863" w:rsidRPr="00835D56" w:rsidRDefault="00A41863" w:rsidP="00CA1FBC">
            <w:pPr>
              <w:pStyle w:val="BodyText"/>
              <w:keepNext/>
              <w:keepLines/>
              <w:spacing w:after="0"/>
              <w:rPr>
                <w:szCs w:val="24"/>
              </w:rPr>
            </w:pPr>
            <w:r w:rsidRPr="00835D56">
              <w:rPr>
                <w:szCs w:val="24"/>
              </w:rPr>
              <w:t>ALU Load/Store/Transfer Multiplexer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M65C02A_LU</w:t>
            </w:r>
          </w:p>
        </w:tc>
        <w:tc>
          <w:tcPr>
            <w:tcW w:w="0" w:type="auto"/>
          </w:tcPr>
          <w:p w:rsidR="00A41863" w:rsidRPr="00835D56" w:rsidRDefault="00A41863" w:rsidP="00CA1FBC">
            <w:pPr>
              <w:pStyle w:val="BodyText"/>
              <w:keepNext/>
              <w:keepLines/>
              <w:spacing w:after="0"/>
              <w:rPr>
                <w:szCs w:val="24"/>
              </w:rPr>
            </w:pPr>
            <w:r w:rsidRPr="00835D56">
              <w:rPr>
                <w:szCs w:val="24"/>
              </w:rPr>
              <w:t>ALU Logic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M65C02A_SU</w:t>
            </w:r>
          </w:p>
        </w:tc>
        <w:tc>
          <w:tcPr>
            <w:tcW w:w="0" w:type="auto"/>
          </w:tcPr>
          <w:p w:rsidR="00A41863" w:rsidRPr="00835D56" w:rsidRDefault="00A41863" w:rsidP="00CA1FBC">
            <w:pPr>
              <w:pStyle w:val="BodyText"/>
              <w:keepNext/>
              <w:keepLines/>
              <w:spacing w:after="0"/>
              <w:rPr>
                <w:szCs w:val="24"/>
              </w:rPr>
            </w:pPr>
            <w:r w:rsidRPr="00835D56">
              <w:rPr>
                <w:szCs w:val="24"/>
              </w:rPr>
              <w:t>ALU Shift/Rotate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M65C02A_AU</w:t>
            </w:r>
          </w:p>
        </w:tc>
        <w:tc>
          <w:tcPr>
            <w:tcW w:w="0" w:type="auto"/>
          </w:tcPr>
          <w:p w:rsidR="00A41863" w:rsidRPr="00835D56" w:rsidRDefault="00A41863" w:rsidP="00CA1FBC">
            <w:pPr>
              <w:pStyle w:val="BodyText"/>
              <w:keepNext/>
              <w:keepLines/>
              <w:spacing w:after="0"/>
              <w:rPr>
                <w:szCs w:val="24"/>
              </w:rPr>
            </w:pPr>
            <w:r w:rsidRPr="00835D56">
              <w:rPr>
                <w:szCs w:val="24"/>
              </w:rPr>
              <w:t>ALU Adder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M65C02A_WrSel</w:t>
            </w:r>
          </w:p>
        </w:tc>
        <w:tc>
          <w:tcPr>
            <w:tcW w:w="0" w:type="auto"/>
          </w:tcPr>
          <w:p w:rsidR="00A41863" w:rsidRPr="00835D56" w:rsidRDefault="00A41863" w:rsidP="00CA1FBC">
            <w:pPr>
              <w:pStyle w:val="BodyText"/>
              <w:keepNext/>
              <w:keepLines/>
              <w:spacing w:after="0"/>
              <w:rPr>
                <w:szCs w:val="24"/>
              </w:rPr>
            </w:pPr>
            <w:r w:rsidRPr="00835D56">
              <w:rPr>
                <w:szCs w:val="24"/>
              </w:rPr>
              <w:t>ALU Register Write Select Logic</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w:t>
            </w:r>
          </w:p>
        </w:tc>
        <w:tc>
          <w:tcPr>
            <w:tcW w:w="0" w:type="auto"/>
          </w:tcPr>
          <w:p w:rsidR="00A41863" w:rsidRPr="00835D56" w:rsidRDefault="0034437B" w:rsidP="00CA1FBC">
            <w:pPr>
              <w:pStyle w:val="BodyText"/>
              <w:keepNext/>
              <w:keepLines/>
              <w:spacing w:after="0"/>
              <w:rPr>
                <w:szCs w:val="24"/>
              </w:rPr>
            </w:pPr>
            <w:r w:rsidRPr="00835D56">
              <w:rPr>
                <w:szCs w:val="24"/>
              </w:rPr>
              <w:t>ALU Register Stack: A</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M65C02A_RegStkV2</w:t>
            </w:r>
          </w:p>
        </w:tc>
        <w:tc>
          <w:tcPr>
            <w:tcW w:w="0" w:type="auto"/>
          </w:tcPr>
          <w:p w:rsidR="00A41863" w:rsidRPr="00835D56" w:rsidRDefault="00A41863" w:rsidP="00CA1FBC">
            <w:pPr>
              <w:pStyle w:val="BodyText"/>
              <w:keepNext/>
              <w:keepLines/>
              <w:spacing w:after="0"/>
              <w:rPr>
                <w:szCs w:val="24"/>
              </w:rPr>
            </w:pPr>
            <w:r w:rsidRPr="00835D56">
              <w:rPr>
                <w:szCs w:val="24"/>
              </w:rPr>
              <w:t>ALU Register Stack: X</w:t>
            </w:r>
            <w:r w:rsidR="0034437B" w:rsidRPr="00835D56">
              <w:rPr>
                <w:szCs w:val="24"/>
              </w:rPr>
              <w:t xml:space="preserve"> and Y</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M65C02A_StkPtr</w:t>
            </w:r>
          </w:p>
        </w:tc>
        <w:tc>
          <w:tcPr>
            <w:tcW w:w="0" w:type="auto"/>
          </w:tcPr>
          <w:p w:rsidR="00A41863" w:rsidRPr="00835D56" w:rsidRDefault="00A41863" w:rsidP="00CA1FBC">
            <w:pPr>
              <w:pStyle w:val="BodyText"/>
              <w:keepNext/>
              <w:keepLines/>
              <w:spacing w:after="0"/>
              <w:rPr>
                <w:szCs w:val="24"/>
              </w:rPr>
            </w:pPr>
            <w:r w:rsidRPr="00835D56">
              <w:rPr>
                <w:szCs w:val="24"/>
              </w:rPr>
              <w:t>ALU Stack Pointer for X</w:t>
            </w:r>
            <w:r w:rsidRPr="00835D56">
              <w:rPr>
                <w:szCs w:val="24"/>
                <w:vertAlign w:val="subscript"/>
              </w:rPr>
              <w:t>TOS</w:t>
            </w:r>
            <w:r w:rsidR="0034437B" w:rsidRPr="00835D56">
              <w:rPr>
                <w:szCs w:val="24"/>
                <w:vertAlign w:val="subscript"/>
              </w:rPr>
              <w:t xml:space="preserve"> </w:t>
            </w:r>
            <w:r w:rsidRPr="00835D56">
              <w:rPr>
                <w:szCs w:val="24"/>
              </w:rPr>
              <w:t>(implements auxiliary stack logic)</w:t>
            </w:r>
            <w:r w:rsidR="0034437B" w:rsidRPr="00835D56">
              <w:rPr>
                <w:szCs w:val="24"/>
              </w:rPr>
              <w:t xml:space="preserve"> and Y</w:t>
            </w:r>
            <w:r w:rsidR="0034437B" w:rsidRPr="00835D56">
              <w:rPr>
                <w:szCs w:val="24"/>
                <w:vertAlign w:val="subscript"/>
              </w:rPr>
              <w:t>TOS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M65C02A_PSW</w:t>
            </w:r>
          </w:p>
        </w:tc>
        <w:tc>
          <w:tcPr>
            <w:tcW w:w="0" w:type="auto"/>
          </w:tcPr>
          <w:p w:rsidR="00A41863" w:rsidRPr="00835D56" w:rsidRDefault="00A41863" w:rsidP="00CA1FBC">
            <w:pPr>
              <w:pStyle w:val="BodyText"/>
              <w:keepNext/>
              <w:keepLines/>
              <w:spacing w:after="0"/>
              <w:rPr>
                <w:szCs w:val="24"/>
              </w:rPr>
            </w:pPr>
            <w:r w:rsidRPr="00835D56">
              <w:rPr>
                <w:szCs w:val="24"/>
              </w:rPr>
              <w:t>ALU Processor Status Word (P) Register</w:t>
            </w:r>
          </w:p>
        </w:tc>
      </w:tr>
    </w:tbl>
    <w:p w:rsidR="00FF2984" w:rsidRDefault="00EC11B4" w:rsidP="00884D59">
      <w:pPr>
        <w:pStyle w:val="BodyText"/>
        <w:spacing w:before="240"/>
      </w:pPr>
      <w:r>
        <w:t xml:space="preserve">The following sections will discuss the general characteristics of the modules defined in </w:t>
      </w:r>
      <w:r w:rsidR="008C6A50">
        <w:fldChar w:fldCharType="begin"/>
      </w:r>
      <w:r>
        <w:instrText xml:space="preserve"> REF _Ref411669050 \h </w:instrText>
      </w:r>
      <w:r w:rsidR="008C6A50">
        <w:fldChar w:fldCharType="separate"/>
      </w:r>
      <w:r w:rsidR="0073328B" w:rsidRPr="00EC11B4">
        <w:t xml:space="preserve">Table </w:t>
      </w:r>
      <w:r w:rsidR="0073328B">
        <w:rPr>
          <w:noProof/>
        </w:rPr>
        <w:t>5</w:t>
      </w:r>
      <w:r w:rsidR="008C6A50">
        <w:fldChar w:fldCharType="end"/>
      </w:r>
      <w:r>
        <w:t>.</w:t>
      </w:r>
    </w:p>
    <w:p w:rsidR="00B65C1D" w:rsidRDefault="008239D5" w:rsidP="004C2BA2">
      <w:pPr>
        <w:pStyle w:val="Heading3"/>
      </w:pPr>
      <w:bookmarkStart w:id="209" w:name="_Toc463900087"/>
      <w:bookmarkStart w:id="210" w:name="_Toc484109233"/>
      <w:r>
        <w:t>M65C02A_</w:t>
      </w:r>
      <w:r w:rsidR="00B65C1D">
        <w:t>Core</w:t>
      </w:r>
      <w:r>
        <w:t xml:space="preserve"> Module – Core Top Level Module</w:t>
      </w:r>
      <w:bookmarkEnd w:id="209"/>
      <w:bookmarkEnd w:id="210"/>
    </w:p>
    <w:p w:rsidR="00B65C1D" w:rsidRDefault="00B65C1D" w:rsidP="00B65C1D">
      <w:pPr>
        <w:pStyle w:val="BodyText"/>
      </w:pPr>
      <w:r>
        <w:t>The M65C02A core module, M65C02A_Core, ties together all of the components that comprise the M65C02A soft-core processor. Within this top level module, the modules are instantiated, but a working M65C02A soft-core processor consists of more than stringing the components together.</w:t>
      </w:r>
    </w:p>
    <w:p w:rsidR="00B65C1D" w:rsidRDefault="00B65C1D" w:rsidP="00B65C1D">
      <w:pPr>
        <w:pStyle w:val="BodyText"/>
      </w:pPr>
      <w:r>
        <w:lastRenderedPageBreak/>
        <w:t>The core module provides the decoding of the various encoded control fields of the microprogram and module outputs. The module generates the internal ready signal, Rdy, that enables the M65C02A core to have its basic cycle extended. The internal ready signal can be delayed by the external wait state request signal (Wait), by the internal instruction complete signal (Done), and by the ALU operation complete signal (Valid).</w:t>
      </w:r>
    </w:p>
    <w:p w:rsidR="00B65C1D" w:rsidRDefault="00B65C1D" w:rsidP="00B65C1D">
      <w:pPr>
        <w:pStyle w:val="BodyText"/>
      </w:pPr>
      <w:r>
        <w:t>The microprogrammed nature of the M65C02A core is enabled by</w:t>
      </w:r>
      <w:r w:rsidR="00197BC4">
        <w:t xml:space="preserve"> two important multiplexers implemented in the </w:t>
      </w:r>
      <w:r w:rsidR="002D61A0">
        <w:t>top-level</w:t>
      </w:r>
      <w:r w:rsidR="00197BC4">
        <w:t xml:space="preserve"> core module. The first of these multiplexers controls the branch address field into the Microprogram Controller (MPC). The address provided by this multiplexer controls the behavior of the M65C02A microprogram with respect to instruction decoding, interrupt handling, and microprogram branching. The second multiplexer provides the multi-way branch offsets. These offsets are particularly important to the efficient implementation of the extended instruction set, and to the implementation of interrupts in the M65C02A core.</w:t>
      </w:r>
    </w:p>
    <w:p w:rsidR="00197BC4" w:rsidRDefault="00197BC4" w:rsidP="00B65C1D">
      <w:pPr>
        <w:pStyle w:val="BodyText"/>
      </w:pPr>
      <w:r>
        <w:t xml:space="preserve">The two microprogram ROMs are inferred in the </w:t>
      </w:r>
      <w:r w:rsidR="007F2214">
        <w:t>top-level</w:t>
      </w:r>
      <w:r>
        <w:t xml:space="preserve"> core module. The </w:t>
      </w:r>
      <w:r w:rsidR="002D61A0">
        <w:t>top-level</w:t>
      </w:r>
      <w:r>
        <w:t xml:space="preserve"> core provides the decoding of the 36-bit wide outputs of the two ROMs. </w:t>
      </w:r>
      <w:r w:rsidR="00636CD3">
        <w:t>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coprocessor operations, Forth VM instructions, register stack instructions, and wait for interrupts.</w:t>
      </w:r>
    </w:p>
    <w:p w:rsidR="00636CD3" w:rsidRDefault="00636CD3" w:rsidP="00B65C1D">
      <w:pPr>
        <w:pStyle w:val="BodyText"/>
      </w:pPr>
      <w:r>
        <w:t xml:space="preserve">The </w:t>
      </w:r>
      <w:r w:rsidR="002D61A0">
        <w:t>top-level</w:t>
      </w:r>
      <w:r>
        <w:t xml:space="preserve"> module also provides the instruction register (IR), and the two </w:t>
      </w:r>
      <w:r w:rsidR="00C86B75">
        <w:t xml:space="preserve">temporary registers ({OP2, OP1}), which provide storage for operands and data read from memory. These registers provide the M(emory) operand input into the M65C02A ALU. The registers also provide the zero page, absolute, and relative addresses for the M65C02A core’s address generator. One particular implementation detail supported by the OP2 and OP1 registers is that OP2 is loaded with 0, the sign extension of OP1, or with dedicated control </w:t>
      </w:r>
      <w:r w:rsidR="009C24C2">
        <w:t>data for instructions like the M65C02A block move instruction. Finally, the {OP2, OP1} register pair also capture the interrupt vector provided by the external interrupt handler.</w:t>
      </w:r>
    </w:p>
    <w:p w:rsidR="009C24C2" w:rsidRDefault="009C24C2" w:rsidP="00B65C1D">
      <w:pPr>
        <w:pStyle w:val="BodyText"/>
      </w:pPr>
      <w:r>
        <w:t xml:space="preserve">The logic to support the kernel/user operating mode of the M65C02A core is implemented in the top level module. During the processing of interrupts, the return address and P are stacked on the kernel mode stack. Therefore, the </w:t>
      </w:r>
      <w:r w:rsidR="002D61A0">
        <w:t>top-level</w:t>
      </w:r>
      <w:r>
        <w:t xml:space="preserve">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rsidR="009C24C2" w:rsidRDefault="00010818" w:rsidP="00B65C1D">
      <w:pPr>
        <w:pStyle w:val="BodyText"/>
      </w:pPr>
      <w:r>
        <w:t xml:space="preserve">As described previously, the key to the enhanced instructions of the M65C02A core are the six prefix instructions. The registers which implement the flags for the six prefix instructions are implemented in the core’s </w:t>
      </w:r>
      <w:r w:rsidR="002D61A0">
        <w:t>top-level</w:t>
      </w:r>
      <w:r>
        <w:t xml:space="preserve"> module. The rules regarding which prefix instructions may be applied simultaneously are implemented as part of the six prefix instruction flag registers.</w:t>
      </w:r>
    </w:p>
    <w:p w:rsidR="00010818" w:rsidRPr="00B65C1D" w:rsidRDefault="00010818" w:rsidP="00B65C1D">
      <w:pPr>
        <w:pStyle w:val="BodyText"/>
      </w:pPr>
      <w:r>
        <w:t xml:space="preserve">The </w:t>
      </w:r>
      <w:r w:rsidR="002D61A0">
        <w:t>top-level</w:t>
      </w:r>
      <w:r>
        <w:t xml:space="preserve"> module also implements the output data multiplexer. This multiplexer is used to drive the output data from core with data originating in the address generator module or the ALU module. This logic provides the logic to </w:t>
      </w:r>
      <w:r w:rsidR="009E5E0E">
        <w:t>output 8-bit or 16-bit data from the Memory Address Register (MAR) (which holds the 16-bit absolute address computed by the PHR rel16 instruction), the PC, the processor status word, and the ALU.</w:t>
      </w:r>
    </w:p>
    <w:p w:rsidR="009A7369" w:rsidRDefault="008239D5" w:rsidP="004C2BA2">
      <w:pPr>
        <w:pStyle w:val="Heading3"/>
      </w:pPr>
      <w:bookmarkStart w:id="211" w:name="_Toc463900088"/>
      <w:bookmarkStart w:id="212" w:name="_Toc484109234"/>
      <w:r>
        <w:lastRenderedPageBreak/>
        <w:t xml:space="preserve">M65C02A_MPC Module – </w:t>
      </w:r>
      <w:r w:rsidR="00297A23">
        <w:t>Microprogram Controller (MPC)</w:t>
      </w:r>
      <w:bookmarkEnd w:id="211"/>
      <w:bookmarkEnd w:id="212"/>
    </w:p>
    <w:p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core’s </w:t>
      </w:r>
      <w:r>
        <w:t xml:space="preserve">base </w:t>
      </w:r>
      <w:r w:rsidR="00B44BD3">
        <w:t xml:space="preserve">and </w:t>
      </w:r>
      <w:r>
        <w:t>extended instruction set</w:t>
      </w:r>
      <w:r w:rsidR="00B44BD3">
        <w:t>s</w:t>
      </w:r>
      <w:r>
        <w:t>.</w:t>
      </w:r>
    </w:p>
    <w:p w:rsidR="007027C1" w:rsidRDefault="00AC6949" w:rsidP="00297A23">
      <w:pPr>
        <w:pStyle w:val="BodyText"/>
      </w:pPr>
      <w:r>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organized around the sequences necessary to implement the addressing mode, which do not generally require organizing commonly used sequences as microprogram subroutines</w:t>
      </w:r>
      <w:r w:rsidR="007027C1">
        <w:t>.</w:t>
      </w:r>
    </w:p>
    <w:p w:rsidR="007027C1" w:rsidRDefault="007027C1" w:rsidP="00297A23">
      <w:pPr>
        <w:pStyle w:val="BodyText"/>
      </w:pPr>
      <w:r>
        <w:t>(</w:t>
      </w:r>
      <w:r w:rsidRPr="007027C1">
        <w:rPr>
          <w:b/>
        </w:rPr>
        <w:t>Note:</w:t>
      </w:r>
      <w:r w:rsidRPr="007027C1">
        <w:rPr>
          <w:i/>
        </w:rPr>
        <w:t xml:space="preserve"> t</w:t>
      </w:r>
      <w:r w:rsidR="005E50C4" w:rsidRPr="007027C1">
        <w:rPr>
          <w:i/>
        </w:rPr>
        <w:t xml:space="preserve">he control sequences needed to implement the various addressing modes could potentially share a number of individual states, but then these states would require multi-way branching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 xml:space="preserve">s. The microprogram represents the </w:t>
      </w:r>
      <w:r w:rsidR="002D61A0" w:rsidRPr="007027C1">
        <w:rPr>
          <w:i/>
        </w:rPr>
        <w:t>low-level</w:t>
      </w:r>
      <w:r w:rsidRPr="007027C1">
        <w:rPr>
          <w:i/>
        </w:rPr>
        <w:t xml:space="preserve"> control struc</w:t>
      </w:r>
      <w:r w:rsidR="00B44BD3">
        <w:rPr>
          <w:i/>
        </w:rPr>
        <w:t xml:space="preserve">ture, and a well structured,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relative multi-way branching</w:t>
      </w:r>
      <w:r w:rsidR="00B44BD3">
        <w:t>, but like the base instruction set, the extended instructions set does not require any micro-subroutines</w:t>
      </w:r>
      <w:r w:rsidR="00FD5286">
        <w:t xml:space="preserve">. Relative multi-way branching allows the microprogram to contain multi-way branch tables located at any microprogram address. Absolute multi-way branching requires that the branch tables are located at microprogram addresses which are multiples of the number of multi-way select bits. For example, a </w:t>
      </w:r>
      <w:r w:rsidR="002D61A0">
        <w:t>two-bit</w:t>
      </w:r>
      <w:r w:rsidR="00FD5286">
        <w:t xml:space="preserve"> wide multi-way select would require that the branch tables are located on </w:t>
      </w:r>
      <w:r w:rsidR="00B44BD3">
        <w:t xml:space="preserve">multiples of </w:t>
      </w:r>
      <w:r w:rsidR="00FD5286">
        <w:t>four (4) microprog</w:t>
      </w:r>
      <w:r w:rsidR="00B44BD3">
        <w:t>ram word</w:t>
      </w:r>
      <w:r w:rsidR="00FD5286">
        <w:t xml:space="preserve">s. This requirement increases the microprogram memory requirements, particularly if “spaghetti code” is to be minimized. The gaps created by the branch tables, and the difficulty in automatically controlling their placement, leads to increased use of </w:t>
      </w:r>
      <w:r w:rsidR="00FD5286" w:rsidRPr="00FD5286">
        <w:rPr>
          <w:b/>
        </w:rPr>
        <w:t>GOTO</w:t>
      </w:r>
      <w:r w:rsidR="00FD5286">
        <w:t>s to increase the utilization factor of the microprogram memory.</w:t>
      </w:r>
    </w:p>
    <w:p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rsidR="00FC7735" w:rsidRDefault="004C2BA2"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rsidR="00FC7735" w:rsidRDefault="00FC7735" w:rsidP="00FC7735">
      <w:pPr>
        <w:pStyle w:val="BodyText"/>
      </w:pPr>
      <w:r>
        <w:t>The M65C02A MPC is a reimplementation of that microprogram sequencer with a few minor differences:</w:t>
      </w:r>
    </w:p>
    <w:p w:rsidR="00FC7735" w:rsidRDefault="00FC7735" w:rsidP="00F60677">
      <w:pPr>
        <w:pStyle w:val="BodyText"/>
        <w:numPr>
          <w:ilvl w:val="0"/>
          <w:numId w:val="12"/>
        </w:numPr>
        <w:spacing w:after="60"/>
      </w:pPr>
      <w:r>
        <w:t>M65C02A MPC does not implement the input latches for the test inputs;</w:t>
      </w:r>
    </w:p>
    <w:p w:rsidR="00FC7735" w:rsidRDefault="00FC7735" w:rsidP="00F60677">
      <w:pPr>
        <w:pStyle w:val="BodyText"/>
        <w:numPr>
          <w:ilvl w:val="0"/>
          <w:numId w:val="12"/>
        </w:numPr>
        <w:spacing w:after="60"/>
      </w:pPr>
      <w:r>
        <w:lastRenderedPageBreak/>
        <w:t>M65C02A MPC implements only the synchronous, or pipelined, mode of operation;</w:t>
      </w:r>
    </w:p>
    <w:p w:rsidR="00FC7735" w:rsidRDefault="00FC7735" w:rsidP="00F60677">
      <w:pPr>
        <w:pStyle w:val="BodyText"/>
        <w:numPr>
          <w:ilvl w:val="0"/>
          <w:numId w:val="12"/>
        </w:numPr>
        <w:spacing w:after="60"/>
      </w:pPr>
      <w:r>
        <w:t>M65C02A MPC can be configured with a four level or a single level return stack;</w:t>
      </w:r>
    </w:p>
    <w:p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rsidR="003D4743" w:rsidRDefault="003D4743" w:rsidP="003D4743">
      <w:pPr>
        <w:pStyle w:val="BodyText"/>
        <w:numPr>
          <w:ilvl w:val="0"/>
          <w:numId w:val="12"/>
        </w:numPr>
      </w:pPr>
      <w:r>
        <w:t xml:space="preserve">M65C02A MPC replaces the four conditional branch if test input low </w:t>
      </w:r>
      <w:r w:rsidR="00BB6CB9">
        <w:t xml:space="preserve">(BTLx) </w:t>
      </w:r>
      <w:r>
        <w:t>instructions</w:t>
      </w:r>
      <w:r w:rsidR="00717002">
        <w:t xml:space="preserve"> </w:t>
      </w:r>
      <w:r>
        <w:t xml:space="preserve">of the F9408 with four </w:t>
      </w:r>
      <w:r w:rsidRPr="007130BF">
        <w:rPr>
          <w:b/>
        </w:rPr>
        <w:t>relative multi-way branch</w:t>
      </w:r>
      <w:r>
        <w:t xml:space="preserve"> instruc</w:t>
      </w:r>
      <w:r w:rsidR="00717002">
        <w:t>tions.</w:t>
      </w:r>
    </w:p>
    <w:p w:rsidR="00F60677" w:rsidRPr="00F60677" w:rsidRDefault="00F60677" w:rsidP="00F60677">
      <w:pPr>
        <w:pStyle w:val="BodyText"/>
      </w:pPr>
      <w:r>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extended instruction set of the M65C02A core.</w:t>
      </w:r>
    </w:p>
    <w:p w:rsidR="00297A23" w:rsidRDefault="004A1F01" w:rsidP="004C2BA2">
      <w:pPr>
        <w:pStyle w:val="Heading3"/>
      </w:pPr>
      <w:bookmarkStart w:id="213" w:name="_Toc463900089"/>
      <w:bookmarkStart w:id="214" w:name="_Toc484109235"/>
      <w:r>
        <w:t xml:space="preserve">M65C02A_AddrGen Module – </w:t>
      </w:r>
      <w:r w:rsidR="00297A23">
        <w:t>Address Generator</w:t>
      </w:r>
      <w:bookmarkEnd w:id="213"/>
      <w:bookmarkEnd w:id="214"/>
    </w:p>
    <w:p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core’s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addresses and for translating relative addresses into absolute addresses.</w:t>
      </w:r>
    </w:p>
    <w:p w:rsidR="002A2E9E" w:rsidRDefault="00FF197F" w:rsidP="00297A23">
      <w:pPr>
        <w:pStyle w:val="BodyText"/>
      </w:pPr>
      <w:r>
        <w:t xml:space="preserve">The selection of the left and right operands of the adder is controlled directly by the microprogram. The operand select logic uses one-hot encoding which allows the microprogram </w:t>
      </w:r>
      <w:r w:rsidR="002D61A0">
        <w:t>fine</w:t>
      </w:r>
      <w:r>
        <w:t xml:space="preserve"> control of the operands, and facilitates in the implementation of the base</w:t>
      </w:r>
      <w:r w:rsidR="00D47F53">
        <w:t xml:space="preserve">/stack-relative </w:t>
      </w:r>
      <w:r>
        <w:t xml:space="preserve">and </w:t>
      </w:r>
      <w:r w:rsidR="00D47F53">
        <w:t xml:space="preserve">other </w:t>
      </w:r>
      <w:r>
        <w:t>extended addressing modes supported by the M65C02A core.</w:t>
      </w:r>
    </w:p>
    <w:p w:rsidR="00FF197F" w:rsidRDefault="00FF197F" w:rsidP="00297A23">
      <w:pPr>
        <w:pStyle w:val="BodyText"/>
      </w:pPr>
      <w:r>
        <w:t>The carry input to the adder is also microprogram controlled, which allows the microprogram to control the auto-</w:t>
      </w:r>
      <w:r w:rsidR="002A2E9E">
        <w:t xml:space="preserve">increment of the PC, the MAR, and the stack pointer address. Control of the carry input is one way that the M65C02A is able to eliminate the dead cycles found on 6502/65C02 processors during stack pull operations: the address generator adder is used to generate the address of the operand in parallel with the increment of the stack pointer register. Control of the carry input also allows the address generator to decrement the MAR when performing relative addressing calculations to support the </w:t>
      </w:r>
      <w:r w:rsidR="002A2E9E" w:rsidRPr="002A2E9E">
        <w:rPr>
          <w:rFonts w:ascii="Courier New" w:hAnsi="Courier New" w:cs="Courier New"/>
          <w:b/>
          <w:i/>
        </w:rPr>
        <w:t>phr rel16</w:t>
      </w:r>
      <w:r w:rsidR="002A2E9E">
        <w:t xml:space="preserve"> instruction.</w:t>
      </w:r>
    </w:p>
    <w:p w:rsidR="00C53310" w:rsidRDefault="00FF197F" w:rsidP="00297A23">
      <w:pPr>
        <w:pStyle w:val="BodyText"/>
      </w:pPr>
      <w:r>
        <w:t xml:space="preserve">Several of the one-hot operand selects are modified by the register override prefix instructions: </w:t>
      </w:r>
      <w:r w:rsidR="002A2E9E">
        <w:t xml:space="preserve">Sel_X, Sel_Y, Sel_A, Sel_S, and Ci. </w:t>
      </w:r>
      <w:r w:rsidR="00B77DF0">
        <w:t xml:space="preserve">The </w:t>
      </w:r>
      <w:r w:rsidR="00B77DF0" w:rsidRPr="00B77DF0">
        <w:rPr>
          <w:rFonts w:ascii="Courier New" w:hAnsi="Courier New" w:cs="Courier New"/>
          <w:b/>
          <w:i/>
        </w:rPr>
        <w:t>osx</w:t>
      </w:r>
      <w:r w:rsidR="00B77DF0">
        <w:t xml:space="preserve"> prefix instruction exchanges Sel_X and Sel_S. The </w:t>
      </w:r>
      <w:r w:rsidR="00B77DF0" w:rsidRPr="00B77DF0">
        <w:rPr>
          <w:rFonts w:ascii="Courier New" w:hAnsi="Courier New" w:cs="Courier New"/>
          <w:b/>
          <w:i/>
        </w:rPr>
        <w:t>oax</w:t>
      </w:r>
      <w:r w:rsidR="00B77DF0">
        <w:t xml:space="preserve"> prefix instruction exchanges Sel_A and Sel_X. The </w:t>
      </w:r>
      <w:r w:rsidR="00B77DF0" w:rsidRPr="00B77DF0">
        <w:rPr>
          <w:rFonts w:ascii="Courier New" w:hAnsi="Courier New" w:cs="Courier New"/>
          <w:b/>
          <w:i/>
        </w:rPr>
        <w:t>oay</w:t>
      </w:r>
      <w:r w:rsidR="00B77DF0">
        <w:t xml:space="preserve"> prefix instruction exchanges Sel_A and Sel_Y. These exchanges of the register</w:t>
      </w:r>
      <w:r w:rsidR="00D47F53">
        <w:t>-</w:t>
      </w:r>
      <w:r w:rsidR="00B77DF0">
        <w:t xml:space="preserve">selects swap the left operand on the address generator. (Note: </w:t>
      </w:r>
      <w:r w:rsidR="00B77DF0" w:rsidRPr="00B77DF0">
        <w:rPr>
          <w:rFonts w:ascii="Courier New" w:hAnsi="Courier New" w:cs="Courier New"/>
          <w:b/>
          <w:i/>
        </w:rPr>
        <w:t>osx</w:t>
      </w:r>
      <w:r w:rsidR="00B77DF0">
        <w:t xml:space="preserve"> is mutually exclusive with </w:t>
      </w:r>
      <w:r w:rsidR="00B77DF0" w:rsidRPr="00B77DF0">
        <w:rPr>
          <w:rFonts w:ascii="Courier New" w:hAnsi="Courier New" w:cs="Courier New"/>
          <w:b/>
          <w:i/>
        </w:rPr>
        <w:t>oax</w:t>
      </w:r>
      <w:r w:rsidR="00B77DF0">
        <w:t xml:space="preserve">, and </w:t>
      </w:r>
      <w:r w:rsidR="00B77DF0" w:rsidRPr="00B77DF0">
        <w:rPr>
          <w:rFonts w:ascii="Courier New" w:hAnsi="Courier New" w:cs="Courier New"/>
          <w:b/>
          <w:i/>
        </w:rPr>
        <w:t>oax</w:t>
      </w:r>
      <w:r w:rsidR="00B77DF0">
        <w:t xml:space="preserve"> is mutually exclusive with </w:t>
      </w:r>
      <w:r w:rsidR="00B77DF0" w:rsidRPr="00B77DF0">
        <w:rPr>
          <w:rFonts w:ascii="Courier New" w:hAnsi="Courier New" w:cs="Courier New"/>
          <w:b/>
          <w:i/>
        </w:rPr>
        <w:t>oay</w:t>
      </w:r>
      <w:r w:rsidR="00B77DF0">
        <w:t xml:space="preserve">.) </w:t>
      </w:r>
      <w:r w:rsidR="00B653E4">
        <w:t xml:space="preserve">The </w:t>
      </w:r>
      <w:r w:rsidR="00B653E4" w:rsidRPr="00C53310">
        <w:rPr>
          <w:rFonts w:ascii="Courier New" w:hAnsi="Courier New" w:cs="Courier New"/>
          <w:b/>
          <w:i/>
        </w:rPr>
        <w:t>osx</w:t>
      </w:r>
      <w:r w:rsidR="00B653E4">
        <w:t xml:space="preserve"> prefix instruction affects the carry input to the adder by adding the Sel_X to the Ci input. This modification of Ci enables the use of 0-based stack-relative addressing modes with auxiliary stack S</w:t>
      </w:r>
      <w:r w:rsidR="00B653E4" w:rsidRPr="00B653E4">
        <w:rPr>
          <w:vertAlign w:val="subscript"/>
        </w:rPr>
        <w:t>X</w:t>
      </w:r>
      <w:r w:rsidR="00B653E4">
        <w:t>.</w:t>
      </w:r>
    </w:p>
    <w:p w:rsidR="00297A23" w:rsidRDefault="001F4173" w:rsidP="004C2BA2">
      <w:pPr>
        <w:pStyle w:val="Heading3"/>
      </w:pPr>
      <w:bookmarkStart w:id="215" w:name="_Toc463900090"/>
      <w:bookmarkStart w:id="216" w:name="_Toc484109236"/>
      <w:r>
        <w:lastRenderedPageBreak/>
        <w:t xml:space="preserve">M65C02A_ForthVM Module – </w:t>
      </w:r>
      <w:r w:rsidR="00297A23">
        <w:t>FORTH Virtual Machine</w:t>
      </w:r>
      <w:bookmarkEnd w:id="215"/>
      <w:bookmarkEnd w:id="216"/>
    </w:p>
    <w:p w:rsidR="00297A23" w:rsidRPr="00297A23" w:rsidRDefault="001F3361" w:rsidP="00297A23">
      <w:pPr>
        <w:pStyle w:val="BodyText"/>
      </w:pPr>
      <w:r>
        <w:t xml:space="preserve">The FORTH Virtual Machine (VM) module provides the Interpretive Pointer (IP) and the Working (W) register necessary to the implementation of either an Indirect Threaded Code (ITC) or a Direct Threaded Code (DTC) FORTH VM. </w:t>
      </w:r>
      <w:r w:rsidR="001170C7">
        <w:t>This module provides the 16-bit registers for the IP and the W register. In addition, the module includes an incrementer that allows IP and W to be in</w:t>
      </w:r>
      <w:r w:rsidR="00DE56A2">
        <w:t xml:space="preserve">cremented </w:t>
      </w:r>
      <w:r w:rsidR="00337C95">
        <w:t xml:space="preserve">(by 1 or 2) </w:t>
      </w:r>
      <w:r w:rsidR="001170C7">
        <w:t>to implement the operations of these registers in a FORTH VM. Finally, the module provides operations necessary t</w:t>
      </w:r>
      <w:r w:rsidR="00337C95">
        <w:t>o transfer W to IP, load IP/W, and store IP/</w:t>
      </w:r>
      <w:r w:rsidR="001170C7">
        <w:t>W.</w:t>
      </w:r>
    </w:p>
    <w:p w:rsidR="00297A23" w:rsidRDefault="001F4173" w:rsidP="004C2BA2">
      <w:pPr>
        <w:pStyle w:val="Heading3"/>
      </w:pPr>
      <w:bookmarkStart w:id="217" w:name="_Toc463900091"/>
      <w:bookmarkStart w:id="218" w:name="_Toc484109237"/>
      <w:r>
        <w:t xml:space="preserve">M65C02A_ALUv2 Module – </w:t>
      </w:r>
      <w:r w:rsidR="00297A23">
        <w:t>Arithmetic and Logic Unit (ALU)</w:t>
      </w:r>
      <w:bookmarkEnd w:id="217"/>
      <w:bookmarkEnd w:id="218"/>
    </w:p>
    <w:p w:rsidR="00B96120" w:rsidRDefault="001170C7" w:rsidP="00297A23">
      <w:pPr>
        <w:pStyle w:val="BodyText"/>
      </w:pPr>
      <w:r>
        <w:t>The ALU provides the arithmetic, logic, and shift/rotate operations needed to implement the instruction set</w:t>
      </w:r>
      <w:r w:rsidR="00B96120">
        <w:t xml:space="preserve"> as either 8-bit or 16-bit operations</w:t>
      </w:r>
      <w:r>
        <w:t xml:space="preserve">. In addition, the ALU incorporates the registers for the accumulator (A), the two index registers (X and Y), and the processor status word (P). </w:t>
      </w:r>
    </w:p>
    <w:p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r w:rsidR="00B96120">
        <w:t xml:space="preserve">relieve one of the more notable deficiencies in the 6502/65C02 instruction set architecture. </w:t>
      </w:r>
      <w:r w:rsidR="00815A60">
        <w:t xml:space="preserve">Several register stack manipulation instructions provide single cycle (A), or two cycle (X/Y) operations on the register stacks. </w:t>
      </w:r>
      <w:r w:rsidR="00CE4314">
        <w:t xml:space="preserve">The TOS registers of these register stack also provide special operations that further enhance the M65C02A’s performance. </w:t>
      </w:r>
    </w:p>
    <w:p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r w:rsidR="005211DF">
        <w:t>Ov</w:t>
      </w:r>
      <w:r>
        <w:t>erflow (SO) operation provided in the 6502/65C02 architecture using an external, falling-edge sensitive pin, nSO (or SOB), which sets the V flag in P. In addition, the M65C02A P register supports the use of the V flag for testing the co-processor interface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rsidR="00CA39D3" w:rsidRDefault="00E536FD" w:rsidP="00297A23">
      <w:pPr>
        <w:pStyle w:val="BodyText"/>
      </w:pPr>
      <w:r>
        <w:t>The ALU’s registers</w:t>
      </w:r>
      <w:r w:rsidR="0045462E">
        <w:t xml:space="preserve"> (A, X, Y, P)</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 xml:space="preserve">The LU, SU, and AU get their operands from the </w:t>
      </w:r>
      <w:r w:rsidR="0045462E">
        <w:t xml:space="preserve">functional unit </w:t>
      </w:r>
      <w:r w:rsidR="00CA39D3">
        <w:t xml:space="preserve">operand multiplexer, and each drives their results onto the </w:t>
      </w:r>
      <w:r w:rsidR="0045462E">
        <w:t xml:space="preserve">common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rsidR="00815A60" w:rsidRDefault="00A326F7" w:rsidP="00297A23">
      <w:pPr>
        <w:pStyle w:val="BodyText"/>
      </w:pPr>
      <w:r>
        <w:lastRenderedPageBreak/>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 xml:space="preserve">to the AU </w:t>
      </w:r>
      <w:r w:rsidR="00BB6CB9">
        <w:t xml:space="preserve">if </w:t>
      </w:r>
      <w:r w:rsidR="00492578">
        <w:t>a 16-bit operation is specified by the SIZ flag</w:t>
      </w:r>
      <w:r w:rsidR="00815A60">
        <w:t>.</w:t>
      </w:r>
    </w:p>
    <w:p w:rsidR="00492578" w:rsidRDefault="00492578" w:rsidP="00297A23">
      <w:pPr>
        <w:pStyle w:val="BodyText"/>
      </w:pPr>
      <w:r>
        <w:t xml:space="preserve">The ALU output bus is composed of the ALU output data, several ALU flags, a Valid output, and a condition code output. The Valid output indicates that the result of the requested ALU operation is present on the ALU output bus. Given the </w:t>
      </w:r>
      <w:r w:rsidR="00E77328">
        <w:t>single-cycle operating mode of the ALU, Valid is effectively a pass through of the ALU module’s Rdy input. The Rdy input indicates that the operands are available, whether in the memory operand holding register, M, or in an internal register of the ALU, address generator, or FORTH VM.</w:t>
      </w:r>
    </w:p>
    <w:p w:rsidR="00E77328" w:rsidRPr="00741C9A" w:rsidRDefault="00E77328" w:rsidP="00741C9A">
      <w:pPr>
        <w:pStyle w:val="BodyText"/>
        <w:rPr>
          <w:rFonts w:ascii="MS Shell Dlg" w:hAnsi="MS Shell Dlg" w:cs="MS Shell Dlg"/>
          <w:sz w:val="17"/>
          <w:szCs w:val="17"/>
        </w:rPr>
      </w:pPr>
      <w:r>
        <w:t xml:space="preserve">The Condition Code (CC) multiplexer is directly controlled by the core’s microprogram. It provides an output that indicates the state of one of the bits in P. This enables the conditional and unconditional branch instructions. In addition, the CC multiplexer incorporates special tests to support </w:t>
      </w:r>
      <w:r w:rsidRPr="00E77328">
        <w:rPr>
          <w:rFonts w:ascii="Courier New" w:hAnsi="Courier New" w:cs="Courier New"/>
          <w:b/>
          <w:i/>
        </w:rPr>
        <w:t>trb</w:t>
      </w:r>
      <w:r>
        <w:t>/</w:t>
      </w:r>
      <w:r w:rsidRPr="00E77328">
        <w:rPr>
          <w:rFonts w:ascii="Courier New" w:hAnsi="Courier New" w:cs="Courier New"/>
          <w:b/>
          <w:i/>
        </w:rPr>
        <w:t>tsb</w:t>
      </w:r>
      <w:r>
        <w:t xml:space="preserve"> and </w:t>
      </w:r>
      <w:r w:rsidRPr="00E77328">
        <w:rPr>
          <w:rFonts w:ascii="Courier New" w:hAnsi="Courier New" w:cs="Courier New"/>
          <w:b/>
          <w:i/>
        </w:rPr>
        <w:t>bbrx</w:t>
      </w:r>
      <w:r>
        <w:t>/</w:t>
      </w:r>
      <w:r w:rsidRPr="00E77328">
        <w:rPr>
          <w:rFonts w:ascii="Courier New" w:hAnsi="Courier New" w:cs="Courier New"/>
          <w:b/>
          <w:i/>
        </w:rPr>
        <w:t>bbsx</w:t>
      </w:r>
      <w:r>
        <w:t xml:space="preserve"> instructions. Finally, the M65C02A core supports a number of 16-bit signed and unsigned tests, and the CC multiplexer implements the 8 additional tests supported: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rsidR="00492578" w:rsidRDefault="00815A60" w:rsidP="00297A23">
      <w:pPr>
        <w:pStyle w:val="BodyText"/>
      </w:pPr>
      <w:r>
        <w:t>The register override prefix instructions are supported by having the functional unit operand multiplexer and the LST multiplexer perform the necessary input register overrides. The Write Select functional unit implements the destination register select modifications necessary to support the register overr</w:t>
      </w:r>
      <w:r w:rsidR="00492578">
        <w:t>ide prefix instructions.</w:t>
      </w:r>
    </w:p>
    <w:p w:rsidR="00297A23" w:rsidRDefault="001F4173" w:rsidP="003F1A75">
      <w:pPr>
        <w:pStyle w:val="Heading4"/>
      </w:pPr>
      <w:bookmarkStart w:id="219" w:name="_Toc463900092"/>
      <w:bookmarkStart w:id="220" w:name="_Toc484109238"/>
      <w:r>
        <w:t xml:space="preserve">M65C02A_LST Module – </w:t>
      </w:r>
      <w:r w:rsidR="00297A23">
        <w:t>Load/Store/Transfer Unit (LST)</w:t>
      </w:r>
      <w:bookmarkEnd w:id="219"/>
      <w:bookmarkEnd w:id="220"/>
    </w:p>
    <w:p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either a register or data memory.</w:t>
      </w:r>
    </w:p>
    <w:p w:rsidR="00712940" w:rsidRDefault="007914FD" w:rsidP="007914FD">
      <w:pPr>
        <w:pStyle w:val="BodyText"/>
      </w:pPr>
      <w:r>
        <w:t>In most cases, the LST routes one of the core registers to the output of the ALU: A, X, Y, S, or P. The LST also routes the memory operand register M and</w:t>
      </w:r>
      <w:r w:rsidR="00712940">
        <w:t xml:space="preserve"> the FORTH VM output T </w:t>
      </w:r>
      <w:r>
        <w:t>to the output of the ALU.</w:t>
      </w:r>
      <w:r w:rsidR="00712940">
        <w:t xml:space="preserve"> In addition to providing normal register and/or operand routing for the M65C02A core, the LST module also implements the source operand multiplexing needed to support register override prefix instructions: </w:t>
      </w:r>
      <w:r w:rsidR="00712940" w:rsidRPr="00712940">
        <w:rPr>
          <w:rFonts w:ascii="Courier New" w:hAnsi="Courier New" w:cs="Courier New"/>
          <w:b/>
          <w:i/>
        </w:rPr>
        <w:t>osx</w:t>
      </w:r>
      <w:r w:rsidR="00712940">
        <w:t xml:space="preserve">, </w:t>
      </w:r>
      <w:r w:rsidR="00712940" w:rsidRPr="00712940">
        <w:rPr>
          <w:rFonts w:ascii="Courier New" w:hAnsi="Courier New" w:cs="Courier New"/>
          <w:b/>
          <w:i/>
        </w:rPr>
        <w:t>oax</w:t>
      </w:r>
      <w:r w:rsidR="00712940">
        <w:t xml:space="preserve">, </w:t>
      </w:r>
      <w:r w:rsidR="00712940" w:rsidRPr="00712940">
        <w:rPr>
          <w:rFonts w:ascii="Courier New" w:hAnsi="Courier New" w:cs="Courier New"/>
          <w:b/>
          <w:i/>
        </w:rPr>
        <w:t>oay</w:t>
      </w:r>
      <w:r w:rsidR="00712940">
        <w:t>.</w:t>
      </w:r>
    </w:p>
    <w:p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the system stack pointer, or memory</w:t>
      </w:r>
      <w:r w:rsidR="00CA39D3">
        <w:t>.</w:t>
      </w:r>
      <w:r w:rsidR="00D12606">
        <w:t xml:space="preserve"> The LST supports the following instructions: </w:t>
      </w:r>
      <w:r w:rsidR="00D12606" w:rsidRPr="00D12606">
        <w:rPr>
          <w:rFonts w:ascii="Courier New" w:hAnsi="Courier New" w:cs="Courier New"/>
          <w:b/>
          <w:i/>
        </w:rPr>
        <w:t>lda</w:t>
      </w:r>
      <w:r w:rsidR="00D12606">
        <w:t>/</w:t>
      </w:r>
      <w:r w:rsidR="00D12606" w:rsidRPr="00D12606">
        <w:rPr>
          <w:rFonts w:ascii="Courier New" w:hAnsi="Courier New" w:cs="Courier New"/>
          <w:b/>
          <w:i/>
        </w:rPr>
        <w:t>ldx</w:t>
      </w:r>
      <w:r w:rsidR="00D12606">
        <w:t>/</w:t>
      </w:r>
      <w:r w:rsidR="00D12606" w:rsidRPr="00D12606">
        <w:rPr>
          <w:rFonts w:ascii="Courier New" w:hAnsi="Courier New" w:cs="Courier New"/>
          <w:b/>
          <w:i/>
        </w:rPr>
        <w:t>ldy</w:t>
      </w:r>
      <w:r w:rsidR="00D12606">
        <w:t xml:space="preserve">, </w:t>
      </w:r>
      <w:r w:rsidR="00D12606" w:rsidRPr="00D12606">
        <w:rPr>
          <w:rFonts w:ascii="Courier New" w:hAnsi="Courier New" w:cs="Courier New"/>
          <w:b/>
          <w:i/>
        </w:rPr>
        <w:t>sta</w:t>
      </w:r>
      <w:r w:rsidR="00D12606">
        <w:t>/</w:t>
      </w:r>
      <w:r w:rsidR="00D12606" w:rsidRPr="00D12606">
        <w:rPr>
          <w:rFonts w:ascii="Courier New" w:hAnsi="Courier New" w:cs="Courier New"/>
          <w:b/>
          <w:i/>
        </w:rPr>
        <w:t>stx</w:t>
      </w:r>
      <w:r w:rsidR="00D12606">
        <w:t>/</w:t>
      </w:r>
      <w:r w:rsidR="00D12606" w:rsidRPr="00D12606">
        <w:rPr>
          <w:rFonts w:ascii="Courier New" w:hAnsi="Courier New" w:cs="Courier New"/>
          <w:b/>
          <w:i/>
        </w:rPr>
        <w:t>sty</w:t>
      </w:r>
      <w:r w:rsidR="00D12606">
        <w:t xml:space="preserve">, </w:t>
      </w:r>
      <w:r w:rsidR="00D12606" w:rsidRPr="00D12606">
        <w:rPr>
          <w:rFonts w:ascii="Courier New" w:hAnsi="Courier New" w:cs="Courier New"/>
          <w:b/>
          <w:i/>
        </w:rPr>
        <w:t>tax</w:t>
      </w:r>
      <w:r w:rsidR="00D12606">
        <w:t>/</w:t>
      </w:r>
      <w:r w:rsidR="00D12606" w:rsidRPr="00D12606">
        <w:rPr>
          <w:rFonts w:ascii="Courier New" w:hAnsi="Courier New" w:cs="Courier New"/>
          <w:b/>
          <w:i/>
        </w:rPr>
        <w:t>txa</w:t>
      </w:r>
      <w:r w:rsidR="00D12606">
        <w:t xml:space="preserve">, </w:t>
      </w:r>
      <w:r w:rsidR="00D12606" w:rsidRPr="00D12606">
        <w:rPr>
          <w:rFonts w:ascii="Courier New" w:hAnsi="Courier New" w:cs="Courier New"/>
          <w:b/>
          <w:i/>
        </w:rPr>
        <w:t>tay</w:t>
      </w:r>
      <w:r w:rsidR="00D12606">
        <w:t>/</w:t>
      </w:r>
      <w:r w:rsidR="00D12606" w:rsidRPr="00D12606">
        <w:rPr>
          <w:rFonts w:ascii="Courier New" w:hAnsi="Courier New" w:cs="Courier New"/>
          <w:b/>
          <w:i/>
        </w:rPr>
        <w:t>tya</w:t>
      </w:r>
      <w:r w:rsidR="00D12606">
        <w:t xml:space="preserve">, </w:t>
      </w:r>
      <w:r w:rsidR="00D12606" w:rsidRPr="00D12606">
        <w:rPr>
          <w:rFonts w:ascii="Courier New" w:hAnsi="Courier New" w:cs="Courier New"/>
          <w:b/>
          <w:i/>
        </w:rPr>
        <w:t>tsx</w:t>
      </w:r>
      <w:r w:rsidR="00D12606">
        <w:t xml:space="preserve">, </w:t>
      </w:r>
      <w:r w:rsidR="00D12606" w:rsidRPr="00D12606">
        <w:rPr>
          <w:rFonts w:ascii="Courier New" w:hAnsi="Courier New" w:cs="Courier New"/>
          <w:b/>
          <w:i/>
        </w:rPr>
        <w:t>pha</w:t>
      </w:r>
      <w:r w:rsidR="00D12606">
        <w:t>/</w:t>
      </w:r>
      <w:r w:rsidR="00D12606" w:rsidRPr="00D12606">
        <w:rPr>
          <w:rFonts w:ascii="Courier New" w:hAnsi="Courier New" w:cs="Courier New"/>
          <w:b/>
          <w:i/>
        </w:rPr>
        <w:t>phx</w:t>
      </w:r>
      <w:r w:rsidR="00D12606">
        <w:t>/</w:t>
      </w:r>
      <w:r w:rsidR="00D12606" w:rsidRPr="00D12606">
        <w:rPr>
          <w:rFonts w:ascii="Courier New" w:hAnsi="Courier New" w:cs="Courier New"/>
          <w:b/>
          <w:i/>
        </w:rPr>
        <w:t>phy</w:t>
      </w:r>
      <w:r w:rsidR="00D12606">
        <w:t xml:space="preserve">, </w:t>
      </w:r>
      <w:r w:rsidR="00D12606" w:rsidRPr="00D12606">
        <w:rPr>
          <w:rFonts w:ascii="Courier New" w:hAnsi="Courier New" w:cs="Courier New"/>
          <w:b/>
          <w:i/>
        </w:rPr>
        <w:t>pla</w:t>
      </w:r>
      <w:r w:rsidR="00D12606">
        <w:t>/</w:t>
      </w:r>
      <w:r w:rsidR="00D12606" w:rsidRPr="00D12606">
        <w:rPr>
          <w:rFonts w:ascii="Courier New" w:hAnsi="Courier New" w:cs="Courier New"/>
          <w:b/>
          <w:i/>
        </w:rPr>
        <w:t>plx</w:t>
      </w:r>
      <w:r w:rsidR="00D12606">
        <w:t>/</w:t>
      </w:r>
      <w:r w:rsidR="00D12606" w:rsidRPr="00D12606">
        <w:rPr>
          <w:rFonts w:ascii="Courier New" w:hAnsi="Courier New" w:cs="Courier New"/>
          <w:b/>
          <w:i/>
        </w:rPr>
        <w:t>ply</w:t>
      </w:r>
      <w:r w:rsidR="00D12606">
        <w:t xml:space="preserve">, </w:t>
      </w:r>
      <w:r w:rsidR="00D12606" w:rsidRPr="00D12606">
        <w:rPr>
          <w:rFonts w:ascii="Courier New" w:hAnsi="Courier New" w:cs="Courier New"/>
          <w:b/>
          <w:i/>
        </w:rPr>
        <w:t>php</w:t>
      </w:r>
      <w:r w:rsidR="00D12606">
        <w:t>/</w:t>
      </w:r>
      <w:r w:rsidR="00D12606" w:rsidRPr="00D12606">
        <w:rPr>
          <w:rFonts w:ascii="Courier New" w:hAnsi="Courier New" w:cs="Courier New"/>
          <w:b/>
          <w:i/>
        </w:rPr>
        <w:t>plp</w:t>
      </w:r>
      <w:r w:rsidR="00D12606">
        <w:t xml:space="preserve">, </w:t>
      </w:r>
      <w:r w:rsidR="00D12606" w:rsidRPr="00D12606">
        <w:rPr>
          <w:rFonts w:ascii="Courier New" w:hAnsi="Courier New" w:cs="Courier New"/>
          <w:b/>
          <w:i/>
        </w:rPr>
        <w:t>psh</w:t>
      </w:r>
      <w:r w:rsidR="00D12606">
        <w:t>/</w:t>
      </w:r>
      <w:r w:rsidR="00D12606" w:rsidRPr="00D12606">
        <w:rPr>
          <w:rFonts w:ascii="Courier New" w:hAnsi="Courier New" w:cs="Courier New"/>
          <w:b/>
          <w:i/>
        </w:rPr>
        <w:t>phr</w:t>
      </w:r>
      <w:r w:rsidR="00D12606">
        <w:t>/</w:t>
      </w:r>
      <w:r w:rsidR="00D12606" w:rsidRPr="00D12606">
        <w:rPr>
          <w:rFonts w:ascii="Courier New" w:hAnsi="Courier New" w:cs="Courier New"/>
          <w:b/>
          <w:i/>
        </w:rPr>
        <w:t>pul</w:t>
      </w:r>
      <w:r w:rsidR="00D12606">
        <w:t xml:space="preserve">, </w:t>
      </w:r>
      <w:r w:rsidR="00D12606" w:rsidRPr="00D12606">
        <w:rPr>
          <w:rFonts w:ascii="Courier New" w:hAnsi="Courier New" w:cs="Courier New"/>
          <w:b/>
          <w:i/>
        </w:rPr>
        <w:t>phi</w:t>
      </w:r>
      <w:r w:rsidR="00D12606" w:rsidRPr="00D12606">
        <w:t>.</w:t>
      </w:r>
      <w:r w:rsidR="007F39B2">
        <w:t xml:space="preserve"> </w:t>
      </w:r>
    </w:p>
    <w:p w:rsidR="005E0806" w:rsidRDefault="007F39B2" w:rsidP="007914FD">
      <w:pPr>
        <w:pStyle w:val="BodyText"/>
      </w:pPr>
      <w:r>
        <w:lastRenderedPageBreak/>
        <w:t>The input to the system stack pointer S and the input to the FORTH VM IP/W registers are directly connected to X and M, respectively, so the ALU output bus is not used for writing to the system stack pointer S or the FORTH VM IP/W registers. Therefore,</w:t>
      </w:r>
      <w:r w:rsidR="00654FA8">
        <w:t xml:space="preserve"> </w:t>
      </w:r>
      <w:r>
        <w:t xml:space="preserve">the operands for the </w:t>
      </w:r>
      <w:r w:rsidRPr="007F39B2">
        <w:rPr>
          <w:rFonts w:ascii="Courier New" w:hAnsi="Courier New" w:cs="Courier New"/>
          <w:b/>
          <w:i/>
        </w:rPr>
        <w:t>txs</w:t>
      </w:r>
      <w:r>
        <w:t xml:space="preserve"> and the </w:t>
      </w:r>
      <w:r w:rsidRPr="007F39B2">
        <w:rPr>
          <w:rFonts w:ascii="Courier New" w:hAnsi="Courier New" w:cs="Courier New"/>
          <w:b/>
          <w:i/>
        </w:rPr>
        <w:t>pli</w:t>
      </w:r>
      <w:r>
        <w:t xml:space="preserve"> instructions are not routed through the ALU by the LST module.</w:t>
      </w:r>
    </w:p>
    <w:p w:rsidR="00297A23" w:rsidRPr="004C2BA2" w:rsidRDefault="001F4173" w:rsidP="003F1A75">
      <w:pPr>
        <w:pStyle w:val="Heading4"/>
        <w:rPr>
          <w:lang w:val="fr-FR"/>
        </w:rPr>
      </w:pPr>
      <w:bookmarkStart w:id="221" w:name="_Toc463900093"/>
      <w:bookmarkStart w:id="222" w:name="_Toc484109239"/>
      <w:r w:rsidRPr="004C2BA2">
        <w:rPr>
          <w:lang w:val="fr-FR"/>
        </w:rPr>
        <w:t xml:space="preserve">M65C02A_LU Module – </w:t>
      </w:r>
      <w:r w:rsidR="00297A23" w:rsidRPr="004C2BA2">
        <w:rPr>
          <w:lang w:val="fr-FR"/>
        </w:rPr>
        <w:t>Logic Unit (LU)</w:t>
      </w:r>
      <w:bookmarkEnd w:id="221"/>
      <w:bookmarkEnd w:id="222"/>
    </w:p>
    <w:p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rsidR="005E0806" w:rsidRPr="002E5F86" w:rsidRDefault="005E0806" w:rsidP="00297A23">
      <w:pPr>
        <w:pStyle w:val="BodyText"/>
      </w:pPr>
      <w:r>
        <w:t>The LU is able to perform all of its functions with an 8-bit or a 16-bit operand. When an 8-bit operation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r w:rsidR="002E5F86" w:rsidRPr="002E5F86">
        <w:rPr>
          <w:rFonts w:ascii="Courier New" w:hAnsi="Courier New" w:cs="Courier New"/>
          <w:b/>
          <w:i/>
        </w:rPr>
        <w:t>ora</w:t>
      </w:r>
      <w:r w:rsidR="002E5F86">
        <w:t>/</w:t>
      </w:r>
      <w:r w:rsidR="002E5F86" w:rsidRPr="002E5F86">
        <w:rPr>
          <w:rFonts w:ascii="Courier New" w:hAnsi="Courier New" w:cs="Courier New"/>
          <w:b/>
          <w:i/>
        </w:rPr>
        <w:t>eor</w:t>
      </w:r>
      <w:r w:rsidR="002E5F86">
        <w:t xml:space="preserve">, </w:t>
      </w:r>
      <w:r w:rsidR="002E5F86" w:rsidRPr="002E5F86">
        <w:rPr>
          <w:rFonts w:ascii="Courier New" w:hAnsi="Courier New" w:cs="Courier New"/>
          <w:b/>
          <w:i/>
        </w:rPr>
        <w:t>bit</w:t>
      </w:r>
      <w:r w:rsidR="002E5F86">
        <w:t xml:space="preserve">, </w:t>
      </w:r>
      <w:r w:rsidR="002E5F86" w:rsidRPr="002E5F86">
        <w:rPr>
          <w:rFonts w:ascii="Courier New" w:hAnsi="Courier New" w:cs="Courier New"/>
          <w:b/>
          <w:i/>
        </w:rPr>
        <w:t>trb</w:t>
      </w:r>
      <w:r w:rsidR="002E5F86">
        <w:t>/</w:t>
      </w:r>
      <w:r w:rsidR="002E5F86" w:rsidRPr="002E5F86">
        <w:rPr>
          <w:rFonts w:ascii="Courier New" w:hAnsi="Courier New" w:cs="Courier New"/>
          <w:b/>
          <w:i/>
        </w:rPr>
        <w:t>tsb</w:t>
      </w:r>
      <w:r w:rsidR="002E5F86">
        <w:t xml:space="preserve">, </w:t>
      </w:r>
      <w:r w:rsidR="002E5F86" w:rsidRPr="002E5F86">
        <w:rPr>
          <w:rFonts w:ascii="Courier New" w:hAnsi="Courier New" w:cs="Courier New"/>
          <w:b/>
          <w:i/>
        </w:rPr>
        <w:t>rmbx</w:t>
      </w:r>
      <w:r w:rsidR="002E5F86">
        <w:t>/</w:t>
      </w:r>
      <w:r w:rsidR="002E5F86" w:rsidRPr="002E5F86">
        <w:rPr>
          <w:rFonts w:ascii="Courier New" w:hAnsi="Courier New" w:cs="Courier New"/>
          <w:b/>
          <w:i/>
        </w:rPr>
        <w:t>smbx</w:t>
      </w:r>
      <w:r w:rsidR="002E5F86">
        <w:t xml:space="preserve">, </w:t>
      </w:r>
      <w:r w:rsidR="002E5F86" w:rsidRPr="002E5F86">
        <w:rPr>
          <w:rFonts w:ascii="Courier New" w:hAnsi="Courier New" w:cs="Courier New"/>
          <w:b/>
          <w:i/>
        </w:rPr>
        <w:t>bbrx</w:t>
      </w:r>
      <w:r w:rsidR="002E5F86">
        <w:t>/</w:t>
      </w:r>
      <w:r w:rsidR="002E5F86" w:rsidRPr="002E5F86">
        <w:rPr>
          <w:rFonts w:ascii="Courier New" w:hAnsi="Courier New" w:cs="Courier New"/>
          <w:b/>
          <w:i/>
        </w:rPr>
        <w:t>bbsx</w:t>
      </w:r>
      <w:r w:rsidR="002E5F86">
        <w:t xml:space="preserve">, </w:t>
      </w:r>
      <w:r w:rsidR="002E5F86" w:rsidRPr="002E5F86">
        <w:rPr>
          <w:rFonts w:ascii="Courier New" w:hAnsi="Courier New" w:cs="Courier New"/>
          <w:b/>
          <w:i/>
        </w:rPr>
        <w:t>clc</w:t>
      </w:r>
      <w:r w:rsidR="002E5F86">
        <w:t>/</w:t>
      </w:r>
      <w:r w:rsidR="002E5F86" w:rsidRPr="002E5F86">
        <w:rPr>
          <w:rFonts w:ascii="Courier New" w:hAnsi="Courier New" w:cs="Courier New"/>
          <w:b/>
          <w:i/>
        </w:rPr>
        <w:t>sec</w:t>
      </w:r>
      <w:r w:rsidR="002E5F86">
        <w:t>/</w:t>
      </w:r>
      <w:r w:rsidR="002E5F86" w:rsidRPr="002E5F86">
        <w:rPr>
          <w:rFonts w:ascii="Courier New" w:hAnsi="Courier New" w:cs="Courier New"/>
          <w:b/>
          <w:i/>
        </w:rPr>
        <w:t>clv</w:t>
      </w:r>
      <w:r w:rsidR="002E5F86">
        <w:t xml:space="preserve">, </w:t>
      </w:r>
      <w:r w:rsidR="002E5F86" w:rsidRPr="002E5F86">
        <w:rPr>
          <w:rFonts w:ascii="Courier New" w:hAnsi="Courier New" w:cs="Courier New"/>
          <w:b/>
          <w:i/>
        </w:rPr>
        <w:t>cli</w:t>
      </w:r>
      <w:r w:rsidR="002E5F86">
        <w:t>/</w:t>
      </w:r>
      <w:r w:rsidR="002E5F86" w:rsidRPr="002E5F86">
        <w:rPr>
          <w:rFonts w:ascii="Courier New" w:hAnsi="Courier New" w:cs="Courier New"/>
          <w:b/>
          <w:i/>
        </w:rPr>
        <w:t>sei</w:t>
      </w:r>
      <w:r w:rsidR="002E5F86">
        <w:t>/</w:t>
      </w:r>
      <w:r w:rsidR="002E5F86" w:rsidRPr="002E5F86">
        <w:rPr>
          <w:rFonts w:ascii="Courier New" w:hAnsi="Courier New" w:cs="Courier New"/>
          <w:b/>
          <w:i/>
        </w:rPr>
        <w:t>cld</w:t>
      </w:r>
      <w:r w:rsidR="002E5F86">
        <w:t>/</w:t>
      </w:r>
      <w:r w:rsidR="002E5F86" w:rsidRPr="002E5F86">
        <w:rPr>
          <w:rFonts w:ascii="Courier New" w:hAnsi="Courier New" w:cs="Courier New"/>
          <w:b/>
          <w:i/>
        </w:rPr>
        <w:t>sed</w:t>
      </w:r>
      <w:r w:rsidR="002E5F86" w:rsidRPr="002E5F86">
        <w:t>.</w:t>
      </w:r>
    </w:p>
    <w:p w:rsidR="00297A23" w:rsidRDefault="001F4173" w:rsidP="003F1A75">
      <w:pPr>
        <w:pStyle w:val="Heading4"/>
      </w:pPr>
      <w:bookmarkStart w:id="223" w:name="_Toc463900094"/>
      <w:bookmarkStart w:id="224" w:name="_Toc484109240"/>
      <w:r>
        <w:t xml:space="preserve">M65C02A_SU Module – </w:t>
      </w:r>
      <w:r w:rsidR="00297A23">
        <w:t>Shift/Rotate Unit (SU)</w:t>
      </w:r>
      <w:bookmarkEnd w:id="223"/>
      <w:bookmarkEnd w:id="224"/>
    </w:p>
    <w:p w:rsidR="00297A23" w:rsidRPr="00297A23" w:rsidRDefault="00CA39D3" w:rsidP="00297A23">
      <w:pPr>
        <w:pStyle w:val="BodyText"/>
      </w:pPr>
      <w:r>
        <w:t xml:space="preserve">The SU module provides the means by which the ALU performs shift and rotations of the accumulator or </w:t>
      </w:r>
      <w:r w:rsidR="003710ED">
        <w:t xml:space="preserve">memory operands, i.e. read-modify-write operations. The SU supports 8-bit or 16-bit operations for all four 6502/65C02 shift/rotate instructions: </w:t>
      </w:r>
      <w:r w:rsidR="002E5F86" w:rsidRPr="002E5F86">
        <w:rPr>
          <w:rFonts w:ascii="Courier New" w:hAnsi="Courier New" w:cs="Courier New"/>
          <w:b/>
          <w:i/>
        </w:rPr>
        <w:t>asl</w:t>
      </w:r>
      <w:r w:rsidR="002E5F86">
        <w:t xml:space="preserve">, </w:t>
      </w:r>
      <w:r w:rsidR="002E5F86" w:rsidRPr="002E5F86">
        <w:rPr>
          <w:rFonts w:ascii="Courier New" w:hAnsi="Courier New" w:cs="Courier New"/>
          <w:b/>
          <w:i/>
        </w:rPr>
        <w:t>rol</w:t>
      </w:r>
      <w:r w:rsidR="002E5F86">
        <w:t xml:space="preserve">, </w:t>
      </w:r>
      <w:r w:rsidR="002E5F86" w:rsidRPr="002E5F86">
        <w:rPr>
          <w:rFonts w:ascii="Courier New" w:hAnsi="Courier New" w:cs="Courier New"/>
          <w:b/>
          <w:i/>
        </w:rPr>
        <w:t>lsr</w:t>
      </w:r>
      <w:r w:rsidR="002E5F86">
        <w:t xml:space="preserve">, </w:t>
      </w:r>
      <w:r w:rsidR="002E5F86" w:rsidRPr="002E5F86">
        <w:rPr>
          <w:rFonts w:ascii="Courier New" w:hAnsi="Courier New" w:cs="Courier New"/>
          <w:b/>
          <w:i/>
        </w:rPr>
        <w:t>ror</w:t>
      </w:r>
      <w:r w:rsidR="002E5F86">
        <w:t>.</w:t>
      </w:r>
    </w:p>
    <w:p w:rsidR="00297A23" w:rsidRPr="004C2BA2" w:rsidRDefault="001F4173" w:rsidP="003F1A75">
      <w:pPr>
        <w:pStyle w:val="Heading4"/>
        <w:rPr>
          <w:lang w:val="fr-FR"/>
        </w:rPr>
      </w:pPr>
      <w:bookmarkStart w:id="225" w:name="_Toc463900095"/>
      <w:bookmarkStart w:id="226" w:name="_Toc484109241"/>
      <w:r w:rsidRPr="004C2BA2">
        <w:rPr>
          <w:lang w:val="fr-FR"/>
        </w:rPr>
        <w:t xml:space="preserve">M65C02A_AU Module – </w:t>
      </w:r>
      <w:r w:rsidR="00297A23" w:rsidRPr="004C2BA2">
        <w:rPr>
          <w:lang w:val="fr-FR"/>
        </w:rPr>
        <w:t>Arithmetic Unit (AU)</w:t>
      </w:r>
      <w:bookmarkEnd w:id="225"/>
      <w:bookmarkEnd w:id="226"/>
    </w:p>
    <w:p w:rsidR="001210F9" w:rsidRDefault="001210F9" w:rsidP="00FA54D1">
      <w:pPr>
        <w:pStyle w:val="BodyText"/>
      </w:pPr>
      <w:r>
        <w:t>The AU of the M65C02A core is a dual mode add/subtract unit. It is able to perform both decimal (BCD) and binary mode additions and subtractions. Binary mode is used for the increment instructions (</w:t>
      </w:r>
      <w:r w:rsidRPr="001210F9">
        <w:rPr>
          <w:rFonts w:ascii="Courier New" w:hAnsi="Courier New" w:cs="Courier New"/>
          <w:b/>
          <w:i/>
        </w:rPr>
        <w:t>inc</w:t>
      </w:r>
      <w:r>
        <w:t>/</w:t>
      </w:r>
      <w:r w:rsidRPr="001210F9">
        <w:rPr>
          <w:rFonts w:ascii="Courier New" w:hAnsi="Courier New" w:cs="Courier New"/>
          <w:b/>
          <w:i/>
        </w:rPr>
        <w:t>inx</w:t>
      </w:r>
      <w:r>
        <w:t>/</w:t>
      </w:r>
      <w:r w:rsidRPr="001210F9">
        <w:rPr>
          <w:rFonts w:ascii="Courier New" w:hAnsi="Courier New" w:cs="Courier New"/>
          <w:b/>
          <w:i/>
        </w:rPr>
        <w:t>iny</w:t>
      </w:r>
      <w:r>
        <w:t>/</w:t>
      </w:r>
      <w:r w:rsidRPr="001210F9">
        <w:rPr>
          <w:rFonts w:ascii="Courier New" w:hAnsi="Courier New" w:cs="Courier New"/>
          <w:b/>
          <w:i/>
        </w:rPr>
        <w:t>ini</w:t>
      </w:r>
      <w:r>
        <w:t>), decrement instructions (</w:t>
      </w:r>
      <w:r w:rsidRPr="001210F9">
        <w:rPr>
          <w:rFonts w:ascii="Courier New" w:hAnsi="Courier New" w:cs="Courier New"/>
          <w:b/>
          <w:i/>
        </w:rPr>
        <w:t>dec</w:t>
      </w:r>
      <w:r>
        <w:t>/</w:t>
      </w:r>
      <w:r w:rsidRPr="001210F9">
        <w:rPr>
          <w:rFonts w:ascii="Courier New" w:hAnsi="Courier New" w:cs="Courier New"/>
          <w:b/>
          <w:i/>
        </w:rPr>
        <w:t>dex</w:t>
      </w:r>
      <w:r>
        <w:t>/</w:t>
      </w:r>
      <w:r w:rsidRPr="001210F9">
        <w:rPr>
          <w:rFonts w:ascii="Courier New" w:hAnsi="Courier New" w:cs="Courier New"/>
          <w:b/>
          <w:i/>
        </w:rPr>
        <w:t>dey</w:t>
      </w:r>
      <w:r>
        <w:t>), and the comparison instructions (</w:t>
      </w:r>
      <w:r w:rsidRPr="001210F9">
        <w:rPr>
          <w:rFonts w:ascii="Courier New" w:hAnsi="Courier New" w:cs="Courier New"/>
          <w:b/>
          <w:i/>
        </w:rPr>
        <w:t>cmp</w:t>
      </w:r>
      <w:r>
        <w:t>/</w:t>
      </w:r>
      <w:r w:rsidRPr="001210F9">
        <w:rPr>
          <w:rFonts w:ascii="Courier New" w:hAnsi="Courier New" w:cs="Courier New"/>
          <w:b/>
          <w:i/>
        </w:rPr>
        <w:t>cpx</w:t>
      </w:r>
      <w:r>
        <w:t>/</w:t>
      </w:r>
      <w:r w:rsidRPr="001210F9">
        <w:rPr>
          <w:rFonts w:ascii="Courier New" w:hAnsi="Courier New" w:cs="Courier New"/>
          <w:b/>
          <w:i/>
        </w:rPr>
        <w:t>cpy</w:t>
      </w:r>
      <w:r>
        <w:t>).</w:t>
      </w:r>
    </w:p>
    <w:p w:rsidR="00FA54D1" w:rsidRDefault="001210F9" w:rsidP="00FA54D1">
      <w:pPr>
        <w:pStyle w:val="BodyText"/>
      </w:pPr>
      <w:r>
        <w:t xml:space="preserve">The D flag in P selects whether decimal or binary additions or subtractions are performed. If D is set and an 8-bit operation is to be performed, then a decimal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 If D is not set or a 16-bit operation is to be performed, then a binary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w:t>
      </w:r>
    </w:p>
    <w:p w:rsidR="00595C80" w:rsidRDefault="00595C80" w:rsidP="00FA54D1">
      <w:pPr>
        <w:pStyle w:val="BodyText"/>
      </w:pPr>
      <w:r>
        <w:t xml:space="preserve">The 6502/65C02 microprocessors perform 2’s complement arithmetic for addition and subtraction </w:t>
      </w:r>
      <w:r w:rsidR="00654FA8">
        <w:t xml:space="preserve">but require </w:t>
      </w:r>
      <w:r>
        <w:t xml:space="preserve">the C flag in P </w:t>
      </w:r>
      <w:r w:rsidR="00654FA8">
        <w:t xml:space="preserve">to be cleared </w:t>
      </w:r>
      <w:r>
        <w:t>before addition or set before subtraction. Essentially, addition is performed as the sum of the left and right operands plus C, and subtraction is performed as the sum of the left operand plus the complement of the right operand plus C. If the carry is set before addition, the sum would be plus 1. If the carry is not set before subtraction, then the difference would be the difference minus 1.</w:t>
      </w:r>
    </w:p>
    <w:p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clear or set C appropriately </w:t>
      </w:r>
      <w:r w:rsidR="00654FA8">
        <w:t>be</w:t>
      </w:r>
      <w:r>
        <w:t>for</w:t>
      </w:r>
      <w:r w:rsidR="00654FA8">
        <w:t>e</w:t>
      </w:r>
      <w:r w:rsidR="004D1D67">
        <w:t xml:space="preserve"> the first </w:t>
      </w:r>
      <w:r w:rsidR="00125172">
        <w:t>addition/subtraction. T</w:t>
      </w:r>
      <w:r>
        <w:t xml:space="preserve">he Intel/Zilog 8080/Z80 or the </w:t>
      </w:r>
      <w:r w:rsidR="00125172">
        <w:t xml:space="preserve">Intel x86 processors, </w:t>
      </w:r>
      <w:r w:rsidR="004D1D67">
        <w:t>provide</w:t>
      </w:r>
      <w:r w:rsidR="00125172">
        <w:t xml:space="preserve"> two addition and two subtraction opcodes in order to support single and multi-precision arithmetic.</w:t>
      </w:r>
    </w:p>
    <w:p w:rsidR="00297A23" w:rsidRDefault="001F4173" w:rsidP="003F1A75">
      <w:pPr>
        <w:pStyle w:val="Heading4"/>
      </w:pPr>
      <w:bookmarkStart w:id="227" w:name="_Toc463900096"/>
      <w:bookmarkStart w:id="228" w:name="_Toc484109242"/>
      <w:r>
        <w:lastRenderedPageBreak/>
        <w:t xml:space="preserve">M65C02A_WrSel Module – </w:t>
      </w:r>
      <w:r w:rsidR="00FA54D1">
        <w:t>Write Select Generator</w:t>
      </w:r>
      <w:bookmarkEnd w:id="227"/>
      <w:bookmarkEnd w:id="228"/>
    </w:p>
    <w:p w:rsidR="00DD7755" w:rsidRDefault="00B74190" w:rsidP="00FA54D1">
      <w:pPr>
        <w:pStyle w:val="BodyText"/>
      </w:pPr>
      <w:r>
        <w:t xml:space="preserve">The </w:t>
      </w:r>
      <w:r w:rsidR="00DD7755">
        <w:t>M65C02A Write Select Generator provides the select signals that enable the writing of the programmer visible registers: A, X, Y, P, and S. The M65C02A core utilizes a hybrid, split microprogram architecture. One portion of the microprogram i</w:t>
      </w:r>
      <w:r w:rsidR="004D1D67">
        <w:t>s accessed once per instruction</w:t>
      </w:r>
      <w:r w:rsidR="00DD7755">
        <w:t>, and can be thought of as the instruction decoder. The other portion of the microprogram provides the micro-sequences necessary to implement the addressing modes, interrupt and subroutine processing, etc.</w:t>
      </w:r>
    </w:p>
    <w:p w:rsidR="00DD7755" w:rsidRDefault="00DD7755" w:rsidP="00FA54D1">
      <w:pPr>
        <w:pStyle w:val="BodyText"/>
      </w:pPr>
      <w:r>
        <w:t xml:space="preserve">Within this hybrid microprogram architecture, both the static microprogram portion and the variable microprogram have control fields which control </w:t>
      </w:r>
      <w:r w:rsidR="00B93AA1">
        <w:t>which registers are read and written. The M65C02A Write Select Generator generates the correct register write select signal based on these two microprogram control fields. Generally, priority is given to the variable microprogram register select field, but when the field code is the generic register write enable (RegWE), the register</w:t>
      </w:r>
      <w:r w:rsidR="00D47F53">
        <w:t xml:space="preserve"> </w:t>
      </w:r>
      <w:r w:rsidR="00B93AA1">
        <w:t>write</w:t>
      </w:r>
      <w:r w:rsidR="00D47F53">
        <w:t>-</w:t>
      </w:r>
      <w:r w:rsidR="00B93AA1">
        <w:t>select field of the fixed microprogram is used to generate the correct register write select signal.</w:t>
      </w:r>
    </w:p>
    <w:p w:rsidR="00B93AA1" w:rsidRDefault="00B93AA1" w:rsidP="00FA54D1">
      <w:pPr>
        <w:pStyle w:val="BodyText"/>
      </w:pPr>
      <w:r>
        <w:t xml:space="preserve">The register override prefixes, </w:t>
      </w:r>
      <w:r w:rsidRPr="00B93AA1">
        <w:rPr>
          <w:rFonts w:ascii="Courier New" w:hAnsi="Courier New" w:cs="Courier New"/>
          <w:b/>
          <w:i/>
        </w:rPr>
        <w:t>osx</w:t>
      </w:r>
      <w:r>
        <w:t>/</w:t>
      </w:r>
      <w:r w:rsidRPr="00B93AA1">
        <w:rPr>
          <w:rFonts w:ascii="Courier New" w:hAnsi="Courier New" w:cs="Courier New"/>
          <w:b/>
          <w:i/>
        </w:rPr>
        <w:t>oax</w:t>
      </w:r>
      <w:r>
        <w:t>/</w:t>
      </w:r>
      <w:r w:rsidRPr="00B93AA1">
        <w:rPr>
          <w:rFonts w:ascii="Courier New" w:hAnsi="Courier New" w:cs="Courier New"/>
          <w:b/>
          <w:i/>
        </w:rPr>
        <w:t>oay</w:t>
      </w:r>
      <w:r>
        <w:t>, are also processed by the module. The control field in the microprogram is mapped as needed to override the default register write select in the microprogram.</w:t>
      </w:r>
    </w:p>
    <w:p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004D1D67">
        <w:rPr>
          <w:i/>
        </w:rPr>
        <w:t>for the dedicated</w:t>
      </w:r>
      <w:r w:rsidR="004D1D67" w:rsidRPr="004D1D67">
        <w:rPr>
          <w:i/>
        </w:rPr>
        <w:t xml:space="preserve"> </w:t>
      </w:r>
      <w:r w:rsidR="004D1D67" w:rsidRPr="00DD7755">
        <w:rPr>
          <w:i/>
        </w:rPr>
        <w:t xml:space="preserve">FORTH VM </w:t>
      </w:r>
      <w:r w:rsidR="004D1D67">
        <w:rPr>
          <w:i/>
        </w:rPr>
        <w:t>i</w:t>
      </w:r>
      <w:r w:rsidRPr="00DD7755">
        <w:rPr>
          <w:i/>
        </w:rPr>
        <w:t>nstructions. Similarly, the microprogram directly controls the writing of the PC, the MAR, and the two 8-bit registers which comprise the memory operand register M.</w:t>
      </w:r>
      <w:r>
        <w:t>)</w:t>
      </w:r>
    </w:p>
    <w:p w:rsidR="00FA54D1" w:rsidRDefault="006C7A40" w:rsidP="003F1A75">
      <w:pPr>
        <w:pStyle w:val="Heading4"/>
      </w:pPr>
      <w:bookmarkStart w:id="229" w:name="_Toc463900097"/>
      <w:bookmarkStart w:id="230" w:name="_Toc484109243"/>
      <w:r>
        <w:t xml:space="preserve">Register </w:t>
      </w:r>
      <w:r w:rsidR="00E83D93">
        <w:t>A</w:t>
      </w:r>
      <w:bookmarkEnd w:id="229"/>
      <w:bookmarkEnd w:id="230"/>
    </w:p>
    <w:p w:rsidR="006A67A2" w:rsidRDefault="00540681" w:rsidP="00FA54D1">
      <w:pPr>
        <w:pStyle w:val="BodyText"/>
      </w:pPr>
      <w:r>
        <w:t xml:space="preserve">The A register is the accumulator for the 6502/65C02 processors. The M65C02A core implements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register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xml:space="preserve">, is used for this purpose. Similarly, the enhanced M65C02A instruction set does not include an instruction to destructively pop the register stack. Instead, the register </w:t>
      </w:r>
      <w:r w:rsidR="00C83CE6">
        <w:t xml:space="preserve">stack </w:t>
      </w:r>
      <w:r>
        <w:t xml:space="preserve">rotation instruction, </w:t>
      </w:r>
      <w:r w:rsidRPr="006A67A2">
        <w:rPr>
          <w:rFonts w:ascii="Courier New" w:hAnsi="Courier New" w:cs="Courier New"/>
          <w:b/>
          <w:i/>
        </w:rPr>
        <w:t>rot</w:t>
      </w:r>
      <w:r>
        <w:t>, is used to rearrange the register stack</w:t>
      </w:r>
      <w:r w:rsidR="00C83CE6">
        <w:t xml:space="preserve"> in the desired manner.</w:t>
      </w:r>
    </w:p>
    <w:p w:rsidR="00C83CE6" w:rsidRDefault="00C83CE6" w:rsidP="00FA54D1">
      <w:pPr>
        <w:pStyle w:val="BodyText"/>
      </w:pPr>
      <w:r>
        <w:lastRenderedPageBreak/>
        <w:t xml:space="preserve">The register stack swap instruction, </w:t>
      </w:r>
      <w:r w:rsidRPr="00C83CE6">
        <w:rPr>
          <w:rFonts w:ascii="Courier New" w:hAnsi="Courier New" w:cs="Courier New"/>
          <w:b/>
          <w:i/>
        </w:rPr>
        <w:t>swp</w:t>
      </w:r>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auxiliary stacks. The accumulator register stack enables the programmer to maintain an evaluation stack on-chip, and greatly reduce the number of memory cycles needed to evaluate complex equations.</w:t>
      </w:r>
    </w:p>
    <w:p w:rsidR="00B001BA" w:rsidRDefault="00B001BA" w:rsidP="00FA54D1">
      <w:pPr>
        <w:pStyle w:val="BodyText"/>
      </w:pPr>
      <w:r>
        <w:t>All register stack register transfers are performed as 16-bit operations. Unlike 6502/65C02 instructions, register stack transfers do not affect the ALU flags in P.</w:t>
      </w:r>
    </w:p>
    <w:p w:rsidR="00B001BA" w:rsidRDefault="00B001BA" w:rsidP="00FA54D1">
      <w:pPr>
        <w:pStyle w:val="BodyText"/>
      </w:pPr>
      <w:r>
        <w:t xml:space="preserve">In addition, to the 16-bit register stack operations described above, the accumulator register stack includes support for byte swapping and </w:t>
      </w:r>
      <w:r w:rsidR="004D1D67">
        <w:t>swapping</w:t>
      </w:r>
      <w:r>
        <w:t xml:space="preserve"> of the </w:t>
      </w:r>
      <w:r w:rsidR="004D1D67">
        <w:t>bits</w:t>
      </w:r>
      <w:r>
        <w:t xml:space="preserve"> in A</w:t>
      </w:r>
      <w:r w:rsidRPr="00B001BA">
        <w:rPr>
          <w:vertAlign w:val="subscript"/>
        </w:rPr>
        <w:t>TOS</w:t>
      </w:r>
      <w:r>
        <w:t xml:space="preserve">. When prefixed by </w:t>
      </w:r>
      <w:r w:rsidRPr="00B001BA">
        <w:rPr>
          <w:rFonts w:ascii="Courier New" w:hAnsi="Courier New" w:cs="Courier New"/>
          <w:b/>
          <w:i/>
        </w:rPr>
        <w:t>ind</w:t>
      </w:r>
      <w:r>
        <w:t xml:space="preserve"> (or </w:t>
      </w:r>
      <w:r w:rsidRPr="00B001BA">
        <w:rPr>
          <w:rFonts w:ascii="Courier New" w:hAnsi="Courier New" w:cs="Courier New"/>
          <w:b/>
          <w:i/>
        </w:rPr>
        <w:t>isz</w:t>
      </w:r>
      <w:r>
        <w:t xml:space="preserve">), the </w:t>
      </w:r>
      <w:r w:rsidRPr="00B001BA">
        <w:rPr>
          <w:rFonts w:ascii="Courier New" w:hAnsi="Courier New" w:cs="Courier New"/>
          <w:b/>
          <w:i/>
        </w:rPr>
        <w:t>swp</w:t>
      </w:r>
      <w:r>
        <w:t xml:space="preserve"> instruction swaps the bytes in the 16-bit A</w:t>
      </w:r>
      <w:r w:rsidRPr="00B001BA">
        <w:rPr>
          <w:vertAlign w:val="subscript"/>
        </w:rPr>
        <w:t>TOS</w:t>
      </w:r>
      <w:r>
        <w:t xml:space="preserve"> register. Similarly, when prefixed by </w:t>
      </w:r>
      <w:r w:rsidRPr="00B001BA">
        <w:rPr>
          <w:rFonts w:ascii="Courier New" w:hAnsi="Courier New" w:cs="Courier New"/>
          <w:b/>
          <w:i/>
        </w:rPr>
        <w:t>ind</w:t>
      </w:r>
      <w:r>
        <w:t xml:space="preserve"> (or </w:t>
      </w:r>
      <w:r w:rsidRPr="00B001BA">
        <w:rPr>
          <w:rFonts w:ascii="Courier New" w:hAnsi="Courier New" w:cs="Courier New"/>
          <w:b/>
          <w:i/>
        </w:rPr>
        <w:t>isz</w:t>
      </w:r>
      <w:r>
        <w:t xml:space="preserve">), the </w:t>
      </w:r>
      <w:r w:rsidRPr="00F72E7E">
        <w:rPr>
          <w:rFonts w:ascii="Courier New" w:hAnsi="Courier New" w:cs="Courier New"/>
          <w:b/>
          <w:i/>
        </w:rPr>
        <w:t>rot</w:t>
      </w:r>
      <w:r>
        <w:t xml:space="preserve"> instruction </w:t>
      </w:r>
      <w:r w:rsidR="004D1D67">
        <w:t>reverses the bit</w:t>
      </w:r>
      <w:r>
        <w:t>s of A</w:t>
      </w:r>
      <w:r w:rsidRPr="00B001BA">
        <w:rPr>
          <w:vertAlign w:val="subscript"/>
        </w:rPr>
        <w:t>TOS</w:t>
      </w:r>
      <w:r w:rsidR="006650F7">
        <w:t>:</w:t>
      </w:r>
    </w:p>
    <w:p w:rsidR="006650F7" w:rsidRDefault="006650F7" w:rsidP="006650F7">
      <w:pPr>
        <w:pStyle w:val="BodyText"/>
        <w:numPr>
          <w:ilvl w:val="0"/>
          <w:numId w:val="34"/>
        </w:numPr>
        <w:tabs>
          <w:tab w:val="left" w:pos="4680"/>
        </w:tabs>
        <w:spacing w:after="0"/>
      </w:pPr>
      <w:r>
        <w:t>Swap bytes of A</w:t>
      </w:r>
      <w:r w:rsidRPr="005F32C2">
        <w:rPr>
          <w:vertAlign w:val="subscript"/>
        </w:rPr>
        <w:t>TOS</w:t>
      </w:r>
      <w:r>
        <w:t xml:space="preserve"> using </w:t>
      </w:r>
      <w:r>
        <w:rPr>
          <w:rFonts w:ascii="Courier New" w:hAnsi="Courier New" w:cs="Courier New"/>
          <w:b/>
          <w:i/>
        </w:rPr>
        <w:t>ind swp</w:t>
      </w:r>
      <w:r>
        <w:t xml:space="preserve">: </w:t>
      </w:r>
      <w:r>
        <w:tab/>
      </w:r>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[7:0], A</w:t>
      </w:r>
      <w:r w:rsidRPr="00371D20">
        <w:rPr>
          <w:rFonts w:ascii="Courier New" w:hAnsi="Courier New" w:cs="Courier New"/>
          <w:b/>
          <w:vertAlign w:val="subscript"/>
        </w:rPr>
        <w:t>TOS</w:t>
      </w:r>
      <w:r w:rsidRPr="00371D20">
        <w:rPr>
          <w:rFonts w:ascii="Courier New" w:hAnsi="Courier New" w:cs="Courier New"/>
          <w:b/>
        </w:rPr>
        <w:t>[15:8]}</w:t>
      </w:r>
      <w:r>
        <w:t>;</w:t>
      </w:r>
    </w:p>
    <w:p w:rsidR="006650F7" w:rsidRDefault="006650F7" w:rsidP="00FA54D1">
      <w:pPr>
        <w:pStyle w:val="BodyText"/>
        <w:numPr>
          <w:ilvl w:val="0"/>
          <w:numId w:val="34"/>
        </w:numPr>
        <w:tabs>
          <w:tab w:val="left" w:pos="4680"/>
        </w:tabs>
      </w:pPr>
      <w:r>
        <w:t>Bit reverse A</w:t>
      </w:r>
      <w:r w:rsidRPr="005F32C2">
        <w:rPr>
          <w:vertAlign w:val="subscript"/>
        </w:rPr>
        <w:t>TOS</w:t>
      </w:r>
      <w:r>
        <w:t xml:space="preserve"> using </w:t>
      </w:r>
      <w:r w:rsidRPr="00813982">
        <w:rPr>
          <w:rFonts w:ascii="Courier New" w:hAnsi="Courier New" w:cs="Courier New"/>
          <w:b/>
          <w:i/>
        </w:rPr>
        <w:t>ind rot</w:t>
      </w:r>
      <w:r>
        <w:t xml:space="preserve">: </w:t>
      </w:r>
      <w:r>
        <w:tab/>
      </w:r>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[0:15]</w:t>
      </w:r>
      <w:r>
        <w:t>;</w:t>
      </w:r>
    </w:p>
    <w:p w:rsidR="00EC4B67" w:rsidRDefault="00EC4B67" w:rsidP="00FA54D1">
      <w:pPr>
        <w:pStyle w:val="BodyText"/>
      </w:pPr>
      <w:r>
        <w:t>Finally, the accumulator’s A</w:t>
      </w:r>
      <w:r w:rsidRPr="00EC4B67">
        <w:rPr>
          <w:vertAlign w:val="subscript"/>
        </w:rPr>
        <w:t>TOS</w:t>
      </w:r>
      <w:r>
        <w:t xml:space="preserve"> register and the FORTH VM IP register are linked together. It is possible to transfer the A</w:t>
      </w:r>
      <w:r w:rsidRPr="00EC4B67">
        <w:rPr>
          <w:vertAlign w:val="subscript"/>
        </w:rPr>
        <w:t>TOS</w:t>
      </w:r>
      <w:r>
        <w:t xml:space="preserve"> into the IP, the IP into the A</w:t>
      </w:r>
      <w:r w:rsidRPr="00EC4B67">
        <w:rPr>
          <w:vertAlign w:val="subscript"/>
        </w:rPr>
        <w:t>TOS</w:t>
      </w:r>
      <w:r>
        <w:t>, and exchange IP and A</w:t>
      </w:r>
      <w:r w:rsidRPr="00EC4B67">
        <w:rPr>
          <w:vertAlign w:val="subscript"/>
        </w:rPr>
        <w:t>TOS</w:t>
      </w:r>
      <w:r>
        <w:t xml:space="preserve">. These operations are enabled by applying the </w:t>
      </w:r>
      <w:r w:rsidRPr="00EC4B67">
        <w:rPr>
          <w:rFonts w:ascii="Courier New" w:hAnsi="Courier New" w:cs="Courier New"/>
          <w:b/>
          <w:i/>
        </w:rPr>
        <w:t>ind</w:t>
      </w:r>
      <w:r>
        <w:t xml:space="preserve">, </w:t>
      </w:r>
      <w:r w:rsidRPr="00EC4B67">
        <w:rPr>
          <w:rFonts w:ascii="Courier New" w:hAnsi="Courier New" w:cs="Courier New"/>
          <w:b/>
          <w:i/>
        </w:rPr>
        <w:t>siz</w:t>
      </w:r>
      <w:r>
        <w:t xml:space="preserve">, and </w:t>
      </w:r>
      <w:r w:rsidRPr="00EC4B67">
        <w:rPr>
          <w:rFonts w:ascii="Courier New" w:hAnsi="Courier New" w:cs="Courier New"/>
          <w:b/>
          <w:i/>
        </w:rPr>
        <w:t>isz</w:t>
      </w:r>
      <w:r>
        <w:t xml:space="preserve"> prefix instructions to the </w:t>
      </w:r>
      <w:r w:rsidRPr="00EC4B67">
        <w:rPr>
          <w:rFonts w:ascii="Courier New" w:hAnsi="Courier New" w:cs="Courier New"/>
          <w:b/>
          <w:i/>
        </w:rPr>
        <w:t>dup</w:t>
      </w:r>
      <w:r>
        <w:t xml:space="preserve"> instruction:</w:t>
      </w:r>
    </w:p>
    <w:p w:rsidR="00EC4B67" w:rsidRDefault="00EC4B67" w:rsidP="00EC4B67">
      <w:pPr>
        <w:pStyle w:val="BodyText"/>
        <w:numPr>
          <w:ilvl w:val="0"/>
          <w:numId w:val="33"/>
        </w:numPr>
        <w:tabs>
          <w:tab w:val="left" w:pos="4680"/>
        </w:tabs>
        <w:spacing w:after="0"/>
      </w:pPr>
      <w:r>
        <w:t>Transfer A</w:t>
      </w:r>
      <w:r w:rsidRPr="005F32C2">
        <w:rPr>
          <w:vertAlign w:val="subscript"/>
        </w:rPr>
        <w:t>TOS</w:t>
      </w:r>
      <w:r>
        <w:t xml:space="preserve"> to IP using </w:t>
      </w:r>
      <w:r>
        <w:rPr>
          <w:rFonts w:ascii="Courier New" w:hAnsi="Courier New" w:cs="Courier New"/>
          <w:b/>
          <w:i/>
        </w:rPr>
        <w:t>ind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r w:rsidRPr="006650F7">
        <w:rPr>
          <w:rFonts w:ascii="Courier New" w:hAnsi="Courier New" w:cs="Courier New"/>
          <w:b/>
        </w:rPr>
        <w:t xml:space="preserve">IP </w:t>
      </w:r>
      <w:r w:rsidR="006650F7">
        <w:rPr>
          <w:rFonts w:ascii="Courier New" w:hAnsi="Courier New" w:cs="Courier New"/>
          <w:b/>
        </w:rPr>
        <w:t xml:space="preserve"> </w:t>
      </w:r>
      <w:r w:rsidRPr="00371D20">
        <w:rPr>
          <w:rFonts w:ascii="Courier New" w:hAnsi="Courier New" w:cs="Courier New"/>
          <w:b/>
        </w:rPr>
        <w:t>&lt;= A</w:t>
      </w:r>
      <w:r w:rsidRPr="00371D20">
        <w:rPr>
          <w:rFonts w:ascii="Courier New" w:hAnsi="Courier New" w:cs="Courier New"/>
          <w:b/>
          <w:vertAlign w:val="subscript"/>
        </w:rPr>
        <w:t>TOS</w:t>
      </w:r>
      <w:r>
        <w:t>;</w:t>
      </w:r>
    </w:p>
    <w:p w:rsidR="00EC4B67" w:rsidRDefault="00EC4B67" w:rsidP="00EC4B67">
      <w:pPr>
        <w:pStyle w:val="BodyText"/>
        <w:numPr>
          <w:ilvl w:val="0"/>
          <w:numId w:val="33"/>
        </w:numPr>
        <w:tabs>
          <w:tab w:val="left" w:pos="4680"/>
        </w:tabs>
        <w:spacing w:after="0"/>
      </w:pPr>
      <w:r>
        <w:t>Transfer IP to A</w:t>
      </w:r>
      <w:r w:rsidRPr="005F32C2">
        <w:rPr>
          <w:vertAlign w:val="subscript"/>
        </w:rPr>
        <w:t>TOS</w:t>
      </w:r>
      <w:r>
        <w:t xml:space="preserve"> using</w:t>
      </w:r>
      <w:r>
        <w:rPr>
          <w:rFonts w:ascii="Courier New" w:hAnsi="Courier New" w:cs="Courier New"/>
          <w:b/>
          <w:i/>
        </w:rPr>
        <w:t xml:space="preserve"> siz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r w:rsidRPr="006650F7">
        <w:rPr>
          <w:rFonts w:ascii="Courier New" w:hAnsi="Courier New" w:cs="Courier New"/>
          <w:b/>
        </w:rPr>
        <w:t>A</w:t>
      </w:r>
      <w:r w:rsidRPr="006650F7">
        <w:rPr>
          <w:rFonts w:ascii="Courier New" w:hAnsi="Courier New" w:cs="Courier New"/>
          <w:b/>
          <w:vertAlign w:val="subscript"/>
        </w:rPr>
        <w:t>TOS</w:t>
      </w:r>
      <w:r w:rsidRPr="006650F7">
        <w:rPr>
          <w:rFonts w:ascii="Courier New" w:hAnsi="Courier New" w:cs="Courier New"/>
          <w:b/>
        </w:rPr>
        <w:t xml:space="preserve"> &lt;= IP</w:t>
      </w:r>
      <w:r>
        <w:t>;</w:t>
      </w:r>
    </w:p>
    <w:p w:rsidR="00EC4B67" w:rsidRDefault="00EC4B67" w:rsidP="00EC4B67">
      <w:pPr>
        <w:pStyle w:val="BodyText"/>
        <w:numPr>
          <w:ilvl w:val="0"/>
          <w:numId w:val="33"/>
        </w:numPr>
        <w:tabs>
          <w:tab w:val="left" w:pos="4680"/>
        </w:tabs>
        <w:spacing w:after="0"/>
      </w:pPr>
      <w:r>
        <w:t>Exchange A</w:t>
      </w:r>
      <w:r w:rsidRPr="00EC4B67">
        <w:rPr>
          <w:vertAlign w:val="subscript"/>
        </w:rPr>
        <w:t>TOS</w:t>
      </w:r>
      <w:r>
        <w:t xml:space="preserve"> and IP using </w:t>
      </w:r>
      <w:r w:rsidRPr="00EC4B67">
        <w:rPr>
          <w:rFonts w:ascii="Courier New" w:hAnsi="Courier New" w:cs="Courier New"/>
          <w:b/>
          <w:i/>
        </w:rPr>
        <w:t>isz dup</w:t>
      </w:r>
      <w:r w:rsidRPr="006650F7">
        <w:rPr>
          <w:rFonts w:ascii="Courier New" w:hAnsi="Courier New" w:cs="Courier New"/>
        </w:rPr>
        <w:t>:</w:t>
      </w:r>
      <w:r w:rsidR="006650F7">
        <w:rPr>
          <w:rFonts w:ascii="Courier New" w:hAnsi="Courier New" w:cs="Courier New"/>
        </w:rPr>
        <w:tab/>
      </w:r>
      <w:r w:rsidRPr="006650F7">
        <w:rPr>
          <w:rFonts w:ascii="Courier New" w:hAnsi="Courier New" w:cs="Courier New"/>
          <w:b/>
        </w:rPr>
        <w:t>{IP, A</w:t>
      </w:r>
      <w:r w:rsidRPr="006650F7">
        <w:rPr>
          <w:rFonts w:ascii="Courier New" w:hAnsi="Courier New" w:cs="Courier New"/>
          <w:b/>
          <w:vertAlign w:val="subscript"/>
        </w:rPr>
        <w:t>TOS</w:t>
      </w:r>
      <w:r w:rsidRPr="006650F7">
        <w:rPr>
          <w:rFonts w:ascii="Courier New" w:hAnsi="Courier New" w:cs="Courier New"/>
          <w:b/>
        </w:rPr>
        <w:t>}</w:t>
      </w:r>
      <w:r w:rsidR="006650F7">
        <w:rPr>
          <w:rFonts w:ascii="Courier New" w:hAnsi="Courier New" w:cs="Courier New"/>
          <w:b/>
        </w:rPr>
        <w:t xml:space="preserve"> </w:t>
      </w:r>
      <w:r w:rsidRPr="006650F7">
        <w:rPr>
          <w:rFonts w:ascii="Courier New" w:hAnsi="Courier New" w:cs="Courier New"/>
          <w:b/>
        </w:rPr>
        <w:t>&lt;= {A</w:t>
      </w:r>
      <w:r w:rsidRPr="006650F7">
        <w:rPr>
          <w:rFonts w:ascii="Courier New" w:hAnsi="Courier New" w:cs="Courier New"/>
          <w:b/>
          <w:vertAlign w:val="subscript"/>
        </w:rPr>
        <w:t>TOS</w:t>
      </w:r>
      <w:r w:rsidRPr="006650F7">
        <w:rPr>
          <w:rFonts w:ascii="Courier New" w:hAnsi="Courier New" w:cs="Courier New"/>
          <w:b/>
        </w:rPr>
        <w:t>, IP}</w:t>
      </w:r>
      <w:r w:rsidRPr="006650F7">
        <w:rPr>
          <w:rFonts w:ascii="Courier New" w:hAnsi="Courier New" w:cs="Courier New"/>
        </w:rPr>
        <w:t>;</w:t>
      </w:r>
    </w:p>
    <w:p w:rsidR="00FA54D1" w:rsidRDefault="00FA54D1" w:rsidP="00EC4B67">
      <w:pPr>
        <w:pStyle w:val="Heading4"/>
      </w:pPr>
      <w:bookmarkStart w:id="231" w:name="_Toc463900098"/>
      <w:bookmarkStart w:id="232" w:name="_Toc484109244"/>
      <w:r>
        <w:t>Register X</w:t>
      </w:r>
      <w:bookmarkEnd w:id="231"/>
      <w:bookmarkEnd w:id="232"/>
    </w:p>
    <w:p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xml:space="preserve">. In addition, like the A register, the X register is implemented as a modified three level push-down register stack. The register stack is not automatically </w:t>
      </w:r>
      <w:r w:rsidR="002C1858">
        <w:t>pushed or popped.</w:t>
      </w:r>
    </w:p>
    <w:p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r w:rsidRPr="002C1858">
        <w:rPr>
          <w:rFonts w:ascii="Courier New" w:hAnsi="Courier New" w:cs="Courier New"/>
          <w:b/>
          <w:i/>
        </w:rPr>
        <w:t>ind</w:t>
      </w:r>
      <w:r>
        <w:t xml:space="preserve"> (or </w:t>
      </w:r>
      <w:r w:rsidRPr="002C1858">
        <w:rPr>
          <w:rFonts w:ascii="Courier New" w:hAnsi="Courier New" w:cs="Courier New"/>
          <w:b/>
          <w:i/>
        </w:rPr>
        <w:t>isz</w:t>
      </w:r>
      <w:r>
        <w:t xml:space="preserve">) prefix instruction, </w:t>
      </w:r>
      <w:r w:rsidR="00CB7C01">
        <w:t>X</w:t>
      </w:r>
      <w:r w:rsidR="00CB7C01" w:rsidRPr="002C1858">
        <w:rPr>
          <w:vertAlign w:val="subscript"/>
        </w:rPr>
        <w:t>TOS</w:t>
      </w:r>
      <w:r>
        <w:t xml:space="preserve"> functions as a post-index register like the Y register. This behavior is due to the implementation of the effects of the </w:t>
      </w:r>
      <w:r w:rsidRPr="002C1858">
        <w:rPr>
          <w:rFonts w:ascii="Courier New" w:hAnsi="Courier New" w:cs="Courier New"/>
          <w:b/>
          <w:i/>
        </w:rPr>
        <w:t>ind</w:t>
      </w:r>
      <w:r>
        <w:t>/</w:t>
      </w:r>
      <w:r w:rsidRPr="002C1858">
        <w:rPr>
          <w:rFonts w:ascii="Courier New" w:hAnsi="Courier New" w:cs="Courier New"/>
          <w:b/>
          <w:i/>
        </w:rPr>
        <w:t>isz</w:t>
      </w:r>
      <w:r>
        <w:t xml:space="preserve"> instructions in the microprogram of the M65C02A core. X</w:t>
      </w:r>
      <w:r w:rsidRPr="00CB7C01">
        <w:rPr>
          <w:vertAlign w:val="subscript"/>
        </w:rPr>
        <w:t>TOS</w:t>
      </w:r>
      <w:r>
        <w:t xml:space="preserve"> retains its traditional pre-index role for all 6502/65C02 indirect addressing modes instructions which are not prefixed with </w:t>
      </w:r>
      <w:r w:rsidRPr="002C1858">
        <w:rPr>
          <w:rFonts w:ascii="Courier New" w:hAnsi="Courier New" w:cs="Courier New"/>
          <w:b/>
          <w:i/>
        </w:rPr>
        <w:t>ind</w:t>
      </w:r>
      <w:r>
        <w:t>/</w:t>
      </w:r>
      <w:r w:rsidRPr="002C1858">
        <w:rPr>
          <w:rFonts w:ascii="Courier New" w:hAnsi="Courier New" w:cs="Courier New"/>
          <w:b/>
          <w:i/>
        </w:rPr>
        <w:t>isz</w:t>
      </w:r>
      <w:r>
        <w:t>.</w:t>
      </w:r>
      <w:r w:rsidR="00CB7C01">
        <w:t xml:space="preserve"> </w:t>
      </w:r>
      <w:r>
        <w:t xml:space="preserve">When 6502/65C02 indirect addressing modes </w:t>
      </w:r>
      <w:r>
        <w:lastRenderedPageBreak/>
        <w:t xml:space="preserve">pre-indexed by X are prefixed by </w:t>
      </w:r>
      <w:r w:rsidRPr="002C1858">
        <w:rPr>
          <w:rFonts w:ascii="Courier New" w:hAnsi="Courier New" w:cs="Courier New"/>
          <w:b/>
          <w:i/>
        </w:rPr>
        <w:t>ind</w:t>
      </w:r>
      <w:r>
        <w:t>/</w:t>
      </w:r>
      <w:r w:rsidRPr="002C1858">
        <w:rPr>
          <w:rFonts w:ascii="Courier New" w:hAnsi="Courier New" w:cs="Courier New"/>
          <w:b/>
          <w:i/>
        </w:rPr>
        <w:t>isz</w:t>
      </w:r>
      <w:r>
        <w:t xml:space="preserve">, the double indirection is performed first without indexing and then indexing is </w:t>
      </w:r>
      <w:r w:rsidR="00CB7C01">
        <w:t>applied</w:t>
      </w:r>
      <w:r>
        <w:t>. This results in X</w:t>
      </w:r>
      <w:r w:rsidR="00CB7C01" w:rsidRPr="00CB7C01">
        <w:rPr>
          <w:vertAlign w:val="subscript"/>
        </w:rPr>
        <w:t>TOS</w:t>
      </w:r>
      <w:r>
        <w:t xml:space="preserve"> being used as a post-index register.</w:t>
      </w:r>
    </w:p>
    <w:p w:rsidR="00CB7C01" w:rsidRDefault="00CB7C01" w:rsidP="00FA54D1">
      <w:pPr>
        <w:pStyle w:val="BodyText"/>
      </w:pPr>
      <w:r>
        <w:t xml:space="preserve">When prefixed by the </w:t>
      </w:r>
      <w:r w:rsidRPr="00CB7C01">
        <w:rPr>
          <w:rFonts w:ascii="Courier New" w:hAnsi="Courier New" w:cs="Courier New"/>
          <w:b/>
          <w:i/>
        </w:rPr>
        <w:t>oax</w:t>
      </w:r>
      <w:r>
        <w:t xml:space="preserve"> prefix instruction, any ALU operation that is written to the accumulator,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w:t>
      </w:r>
      <w:r w:rsidR="004D1D67">
        <w:t xml:space="preserve">instead </w:t>
      </w:r>
      <w:r>
        <w:t>provided by A</w:t>
      </w:r>
      <w:r w:rsidRPr="00CB7C01">
        <w:rPr>
          <w:vertAlign w:val="subscript"/>
        </w:rPr>
        <w:t>TOS</w:t>
      </w:r>
      <w:r>
        <w:t>. When the X register stack is properly used, the accumulator functionality of X</w:t>
      </w:r>
      <w:r w:rsidRPr="00CB7C01">
        <w:rPr>
          <w:vertAlign w:val="subscript"/>
        </w:rPr>
        <w:t>TOS</w:t>
      </w:r>
      <w:r>
        <w:t xml:space="preserve"> is expected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stack accesses default to S</w:t>
      </w:r>
      <w:r w:rsidR="0046346C" w:rsidRPr="0046346C">
        <w:rPr>
          <w:vertAlign w:val="subscript"/>
        </w:rPr>
        <w:t>X</w:t>
      </w:r>
      <w:r w:rsidR="0046346C">
        <w:t xml:space="preserve">, which serves as the FORTH VM Return Stack (RS). With respect to FORTH VM stack access instructions, the </w:t>
      </w:r>
      <w:r w:rsidR="0046346C" w:rsidRPr="0046346C">
        <w:rPr>
          <w:rFonts w:ascii="Courier New" w:hAnsi="Courier New" w:cs="Courier New"/>
          <w:b/>
          <w:i/>
        </w:rPr>
        <w:t>osx</w:t>
      </w:r>
      <w:r w:rsidR="0046346C">
        <w:t xml:space="preserve"> prefix is used to change the default stack for instructions such as </w:t>
      </w:r>
      <w:r w:rsidR="0046346C" w:rsidRPr="0046346C">
        <w:rPr>
          <w:rFonts w:ascii="Courier New" w:hAnsi="Courier New" w:cs="Courier New"/>
          <w:b/>
          <w:i/>
        </w:rPr>
        <w:t>phi</w:t>
      </w:r>
      <w:r w:rsidR="0046346C">
        <w:t>/</w:t>
      </w:r>
      <w:r w:rsidR="0046346C" w:rsidRPr="0046346C">
        <w:rPr>
          <w:rFonts w:ascii="Courier New" w:hAnsi="Courier New" w:cs="Courier New"/>
          <w:b/>
          <w:i/>
        </w:rPr>
        <w:t>pli</w:t>
      </w:r>
      <w:r w:rsidR="0046346C">
        <w:t xml:space="preserve">, </w:t>
      </w:r>
      <w:r w:rsidR="0046346C" w:rsidRPr="0046346C">
        <w:rPr>
          <w:rFonts w:ascii="Courier New" w:hAnsi="Courier New" w:cs="Courier New"/>
          <w:b/>
          <w:i/>
        </w:rPr>
        <w:t>phw</w:t>
      </w:r>
      <w:r w:rsidR="0046346C">
        <w:t>/</w:t>
      </w:r>
      <w:r w:rsidR="0046346C" w:rsidRPr="0046346C">
        <w:rPr>
          <w:rFonts w:ascii="Courier New" w:hAnsi="Courier New" w:cs="Courier New"/>
          <w:b/>
          <w:i/>
        </w:rPr>
        <w:t>plw</w:t>
      </w:r>
      <w:r w:rsidR="0046346C">
        <w:t xml:space="preserve">, and </w:t>
      </w:r>
      <w:r w:rsidR="0046346C" w:rsidRPr="0046346C">
        <w:rPr>
          <w:rFonts w:ascii="Courier New" w:hAnsi="Courier New" w:cs="Courier New"/>
          <w:b/>
          <w:i/>
        </w:rPr>
        <w:t>ent</w:t>
      </w:r>
      <w:r w:rsidR="0046346C">
        <w:t xml:space="preserve"> from the auxiliary stack to the system stack</w:t>
      </w:r>
      <w:r w:rsidR="006650F7">
        <w:t xml:space="preserve">: from RS to the </w:t>
      </w:r>
      <w:r w:rsidR="0046346C">
        <w:t>FORTH VM Parameter Stack (PS).</w:t>
      </w:r>
    </w:p>
    <w:p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r w:rsidRPr="00FE3767">
        <w:rPr>
          <w:rFonts w:ascii="Courier New" w:hAnsi="Courier New" w:cs="Courier New"/>
          <w:b/>
          <w:i/>
        </w:rPr>
        <w:t>mov</w:t>
      </w:r>
      <w:r>
        <w:t xml:space="preserve">. </w:t>
      </w:r>
      <w:r w:rsidR="00374EF1">
        <w:t>The</w:t>
      </w:r>
      <w:r w:rsidR="00374EF1" w:rsidRPr="00757444">
        <w:t xml:space="preserve"> </w:t>
      </w:r>
      <w:r w:rsidR="00374EF1">
        <w:t xml:space="preserve">mode byte of the </w:t>
      </w:r>
      <w:r w:rsidR="00374EF1" w:rsidRPr="00FE3767">
        <w:rPr>
          <w:rFonts w:ascii="Courier New" w:hAnsi="Courier New" w:cs="Courier New"/>
          <w:b/>
          <w:i/>
        </w:rPr>
        <w:t>mov</w:t>
      </w:r>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 xml:space="preserve">the mode byte of this instruction allows the instruction to function as a non-interruptable block move, </w:t>
      </w:r>
      <w:r w:rsidR="0046346C" w:rsidRPr="00FE3767">
        <w:rPr>
          <w:rFonts w:ascii="Courier New" w:hAnsi="Courier New" w:cs="Courier New"/>
          <w:b/>
          <w:i/>
        </w:rPr>
        <w:t>mvb</w:t>
      </w:r>
      <w:r w:rsidR="0046346C" w:rsidRPr="00FE3767">
        <w:rPr>
          <w:i/>
        </w:rPr>
        <w:t xml:space="preserve">, or as interruptable single byte move instruction, </w:t>
      </w:r>
      <w:r w:rsidR="0046346C" w:rsidRPr="00FE3767">
        <w:rPr>
          <w:rFonts w:ascii="Courier New" w:hAnsi="Courier New" w:cs="Courier New"/>
          <w:b/>
          <w:i/>
        </w:rPr>
        <w:t>mvs</w:t>
      </w:r>
      <w:r w:rsidR="0046346C" w:rsidRPr="00FE3767">
        <w:rPr>
          <w:i/>
        </w:rPr>
        <w:t>. Although two distinct mnemonics can be defined, only a single opcode, 0x</w:t>
      </w:r>
      <w:r w:rsidR="006650F7">
        <w:rPr>
          <w:i/>
        </w:rPr>
        <w:t>45</w:t>
      </w:r>
      <w:r w:rsidR="0046346C" w:rsidRPr="00FE3767">
        <w:rPr>
          <w:i/>
        </w:rPr>
        <w:t>, is used.</w:t>
      </w:r>
      <w:r w:rsidR="0046346C">
        <w:t>)</w:t>
      </w:r>
    </w:p>
    <w:p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implemented more readily. When coupled with the unlimited stack size capability when the system or auxiliary stacks are not implemented within page 1 or page 0, the base pointer relative addressing modes greatly enhance the operation of a processor based on the M65C02A core.</w:t>
      </w:r>
    </w:p>
    <w:p w:rsidR="0083010F" w:rsidRDefault="0083010F" w:rsidP="0083010F">
      <w:pPr>
        <w:pStyle w:val="BodyText"/>
      </w:pPr>
      <w:r>
        <w:t xml:space="preserve">A marked difference between the 65816 stack pointer relative addressing mode and the M65C02A base pointer relative addressing mode is that the offset for the first element on the stack is at offset 0 for the M65C02A instead of offset 1 as it is for the 65816. In addition, the offset is signed. Positive offsets </w:t>
      </w:r>
      <w:r w:rsidR="009C71B1">
        <w:t>may be</w:t>
      </w:r>
      <w:r>
        <w:t xml:space="preserve"> used to access parameters on the stack, and negative offsets </w:t>
      </w:r>
      <w:r w:rsidR="009C71B1">
        <w:t>may be</w:t>
      </w:r>
      <w:r>
        <w:t xml:space="preserve"> used to access local variables on the stack.</w:t>
      </w:r>
      <w:r w:rsidR="00072C5B">
        <w:t xml:space="preserve"> With the </w:t>
      </w:r>
      <w:r w:rsidR="00072C5B" w:rsidRPr="00072C5B">
        <w:rPr>
          <w:rFonts w:ascii="Courier New" w:hAnsi="Courier New" w:cs="Courier New"/>
          <w:b/>
          <w:i/>
        </w:rPr>
        <w:t>swp X</w:t>
      </w:r>
      <w:r w:rsidR="00072C5B">
        <w:t xml:space="preserve"> instruction sequence (</w:t>
      </w:r>
      <w:r w:rsidR="00072C5B" w:rsidRPr="00072C5B">
        <w:rPr>
          <w:rFonts w:ascii="Courier New" w:hAnsi="Courier New" w:cs="Courier New"/>
          <w:b/>
          <w:i/>
        </w:rPr>
        <w:t>oax swp</w:t>
      </w:r>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rsidR="00FA54D1" w:rsidRDefault="006C7A40" w:rsidP="003F1A75">
      <w:pPr>
        <w:pStyle w:val="Heading4"/>
      </w:pPr>
      <w:bookmarkStart w:id="233" w:name="_Toc463900099"/>
      <w:bookmarkStart w:id="234" w:name="_Toc484109245"/>
      <w:r>
        <w:t>Register Y</w:t>
      </w:r>
      <w:bookmarkEnd w:id="233"/>
      <w:bookmarkEnd w:id="234"/>
    </w:p>
    <w:p w:rsidR="007E7373" w:rsidRDefault="007E7373" w:rsidP="007E7373">
      <w:pPr>
        <w:pStyle w:val="BodyText"/>
      </w:pPr>
      <w:r>
        <w:t>The Y register is an index register in the 6502/65C02 processor architecture. In 6502/65C02 processors, the Y register is generally described as the post-index register. For indexed zero page direct and indexed absolute addressing modes, the effective address formed by post-</w:t>
      </w:r>
      <w:r>
        <w:lastRenderedPageBreak/>
        <w:t>indexing by Y is indistinguishable from pre-indexing. However, for indirect addressing modes, post-indexing by Y is very different from pre-indexing by Y.</w:t>
      </w:r>
    </w:p>
    <w:p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w:t>
      </w:r>
      <w:r w:rsidR="006B42A0">
        <w:t>, which</w:t>
      </w:r>
      <w:r>
        <w:t xml:space="preserve"> is not automatically pushed or popped.</w:t>
      </w:r>
    </w:p>
    <w:p w:rsidR="007E7373" w:rsidRDefault="007E7373" w:rsidP="007E7373">
      <w:pPr>
        <w:pStyle w:val="BodyText"/>
      </w:pPr>
      <w:r>
        <w:t xml:space="preserve">When prefixed by the </w:t>
      </w:r>
      <w:r w:rsidRPr="00CB7C01">
        <w:rPr>
          <w:rFonts w:ascii="Courier New" w:hAnsi="Courier New" w:cs="Courier New"/>
          <w:b/>
          <w:i/>
        </w:rPr>
        <w:t>oa</w:t>
      </w:r>
      <w:r w:rsidR="00757444">
        <w:rPr>
          <w:rFonts w:ascii="Courier New" w:hAnsi="Courier New" w:cs="Courier New"/>
          <w:b/>
          <w:i/>
        </w:rPr>
        <w:t>y</w:t>
      </w:r>
      <w:r>
        <w:t xml:space="preserve"> prefix instruction, any ALU operation that is written to the accumulator,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expected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 xml:space="preserve">However, the lack of an available opcode to implement an </w:t>
      </w:r>
      <w:r w:rsidR="00757444" w:rsidRPr="00757444">
        <w:rPr>
          <w:rFonts w:ascii="Courier New" w:hAnsi="Courier New" w:cs="Courier New"/>
          <w:b/>
          <w:i/>
        </w:rPr>
        <w:t>osy</w:t>
      </w:r>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data move instruction, </w:t>
      </w:r>
      <w:r w:rsidRPr="00FE3767">
        <w:rPr>
          <w:rFonts w:ascii="Courier New" w:hAnsi="Courier New" w:cs="Courier New"/>
          <w:b/>
          <w:i/>
        </w:rPr>
        <w:t>mov</w:t>
      </w:r>
      <w:r>
        <w:t>. The</w:t>
      </w:r>
      <w:r w:rsidR="00757444" w:rsidRPr="00757444">
        <w:t xml:space="preserve"> </w:t>
      </w:r>
      <w:r w:rsidR="00757444">
        <w:t>mode byte of the</w:t>
      </w:r>
      <w:r>
        <w:t xml:space="preserve"> </w:t>
      </w:r>
      <w:r w:rsidRPr="00FE3767">
        <w:rPr>
          <w:rFonts w:ascii="Courier New" w:hAnsi="Courier New" w:cs="Courier New"/>
          <w:b/>
          <w:i/>
        </w:rPr>
        <w:t>mov</w:t>
      </w:r>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incremented, decremented, or held after each byte</w:t>
      </w:r>
      <w:r w:rsidR="001900E6">
        <w:t xml:space="preserve"> transfer</w:t>
      </w:r>
      <w:r>
        <w:t>. (</w:t>
      </w:r>
      <w:r w:rsidRPr="00FE3767">
        <w:rPr>
          <w:b/>
        </w:rPr>
        <w:t>Note:</w:t>
      </w:r>
      <w:r>
        <w:t xml:space="preserve"> </w:t>
      </w:r>
      <w:r w:rsidRPr="00FE3767">
        <w:rPr>
          <w:i/>
        </w:rPr>
        <w:t xml:space="preserve">the mode byte of this instruction allows the instruction to function as a non-interruptable block move, </w:t>
      </w:r>
      <w:r w:rsidRPr="00FE3767">
        <w:rPr>
          <w:rFonts w:ascii="Courier New" w:hAnsi="Courier New" w:cs="Courier New"/>
          <w:b/>
          <w:i/>
        </w:rPr>
        <w:t>mvb</w:t>
      </w:r>
      <w:r w:rsidRPr="00FE3767">
        <w:rPr>
          <w:i/>
        </w:rPr>
        <w:t xml:space="preserve">, or as interruptable single byte move instruction, </w:t>
      </w:r>
      <w:r w:rsidRPr="00FE3767">
        <w:rPr>
          <w:rFonts w:ascii="Courier New" w:hAnsi="Courier New" w:cs="Courier New"/>
          <w:b/>
          <w:i/>
        </w:rPr>
        <w:t>mvs</w:t>
      </w:r>
      <w:r w:rsidRPr="00FE3767">
        <w:rPr>
          <w:i/>
        </w:rPr>
        <w:t>. Although two distinct mnemonics can be defined, only a single opcode, 0x</w:t>
      </w:r>
      <w:r w:rsidR="00CA752C">
        <w:rPr>
          <w:i/>
        </w:rPr>
        <w:t>8</w:t>
      </w:r>
      <w:r w:rsidRPr="00FE3767">
        <w:rPr>
          <w:i/>
        </w:rPr>
        <w:t>2, is used.</w:t>
      </w:r>
      <w:r>
        <w:t>)</w:t>
      </w:r>
    </w:p>
    <w:p w:rsidR="00FA54D1" w:rsidRDefault="00B47430" w:rsidP="003F1A75">
      <w:pPr>
        <w:pStyle w:val="Heading4"/>
      </w:pPr>
      <w:bookmarkStart w:id="235" w:name="_Toc463900100"/>
      <w:bookmarkStart w:id="236" w:name="_Toc484109246"/>
      <w:r>
        <w:t>Register P</w:t>
      </w:r>
      <w:bookmarkEnd w:id="235"/>
      <w:bookmarkEnd w:id="236"/>
    </w:p>
    <w:p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8C6A50">
        <w:fldChar w:fldCharType="begin"/>
      </w:r>
      <w:r w:rsidR="00E6345A">
        <w:instrText xml:space="preserve"> REF _Ref435941502 \r \h </w:instrText>
      </w:r>
      <w:r w:rsidR="008C6A50">
        <w:fldChar w:fldCharType="separate"/>
      </w:r>
      <w:r w:rsidR="0073328B">
        <w:t>2.1.8</w:t>
      </w:r>
      <w:r w:rsidR="008C6A50">
        <w:fldChar w:fldCharType="end"/>
      </w:r>
      <w:r w:rsidR="00E6345A">
        <w:t xml:space="preserve"> for more detail on P.</w:t>
      </w:r>
    </w:p>
    <w:p w:rsidR="000A347B" w:rsidRDefault="000A347B">
      <w:pPr>
        <w:rPr>
          <w:b/>
          <w:bCs/>
          <w:sz w:val="40"/>
        </w:rPr>
      </w:pPr>
      <w:r>
        <w:br w:type="page"/>
      </w:r>
    </w:p>
    <w:p w:rsidR="00567D65" w:rsidRDefault="00567D65" w:rsidP="00EC7D67">
      <w:pPr>
        <w:pStyle w:val="Heading1"/>
      </w:pPr>
      <w:bookmarkStart w:id="237" w:name="_Toc463900101"/>
      <w:bookmarkStart w:id="238" w:name="_Toc484109247"/>
      <w:r>
        <w:lastRenderedPageBreak/>
        <w:t>Addressing Modes</w:t>
      </w:r>
      <w:bookmarkEnd w:id="237"/>
      <w:bookmarkEnd w:id="238"/>
    </w:p>
    <w:p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rsidR="000E157E" w:rsidRDefault="000E157E" w:rsidP="001629D4">
      <w:pPr>
        <w:pStyle w:val="BodyText"/>
        <w:numPr>
          <w:ilvl w:val="0"/>
          <w:numId w:val="21"/>
        </w:numPr>
        <w:spacing w:after="0"/>
      </w:pPr>
      <w:r>
        <w:tab/>
        <w:t>Impli</w:t>
      </w:r>
      <w:r w:rsidR="00B643C0">
        <w:t>cit</w:t>
      </w:r>
      <w:r>
        <w:t xml:space="preserve">/Accumulator: </w:t>
      </w:r>
      <w:r>
        <w:rPr>
          <w:b/>
          <w:i/>
        </w:rPr>
        <w:t>-</w:t>
      </w:r>
      <w:r w:rsidRPr="000E157E">
        <w:t>/</w:t>
      </w:r>
      <w:r>
        <w:rPr>
          <w:b/>
          <w:i/>
        </w:rPr>
        <w:t>A</w:t>
      </w:r>
    </w:p>
    <w:p w:rsidR="007A3DD6" w:rsidRDefault="000E157E" w:rsidP="001629D4">
      <w:pPr>
        <w:pStyle w:val="BodyText"/>
        <w:numPr>
          <w:ilvl w:val="0"/>
          <w:numId w:val="21"/>
        </w:numPr>
        <w:spacing w:after="0"/>
      </w:pPr>
      <w:r>
        <w:tab/>
      </w:r>
      <w:r w:rsidR="007A3DD6">
        <w:t xml:space="preserve">Immediate: </w:t>
      </w:r>
      <w:r w:rsidR="007A3DD6" w:rsidRPr="00CB174A">
        <w:rPr>
          <w:b/>
          <w:i/>
        </w:rPr>
        <w:t>#imm</w:t>
      </w:r>
    </w:p>
    <w:p w:rsidR="000E157E" w:rsidRDefault="007A3DD6" w:rsidP="001629D4">
      <w:pPr>
        <w:pStyle w:val="BodyText"/>
        <w:numPr>
          <w:ilvl w:val="0"/>
          <w:numId w:val="21"/>
        </w:numPr>
        <w:spacing w:after="0"/>
      </w:pPr>
      <w:r>
        <w:tab/>
      </w:r>
      <w:r w:rsidR="000E157E">
        <w:t>Zero Page</w:t>
      </w:r>
      <w:r w:rsidR="001629D4">
        <w:t xml:space="preserve"> Direct</w:t>
      </w:r>
      <w:r w:rsidR="000E157E">
        <w:t xml:space="preserve">: </w:t>
      </w:r>
      <w:r w:rsidR="000E157E" w:rsidRPr="000E157E">
        <w:rPr>
          <w:b/>
          <w:i/>
        </w:rPr>
        <w:t>zp</w:t>
      </w:r>
    </w:p>
    <w:p w:rsidR="000E157E" w:rsidRPr="000E157E" w:rsidRDefault="000E157E" w:rsidP="001629D4">
      <w:pPr>
        <w:pStyle w:val="BodyText"/>
        <w:numPr>
          <w:ilvl w:val="0"/>
          <w:numId w:val="21"/>
        </w:numPr>
        <w:spacing w:after="0"/>
      </w:pPr>
      <w:r>
        <w:tab/>
      </w:r>
      <w:r w:rsidR="00E82F5B">
        <w:t xml:space="preserve">Pre-Indexed </w:t>
      </w:r>
      <w:r w:rsidR="001629D4">
        <w:t xml:space="preserve">(by X) </w:t>
      </w:r>
      <w:r>
        <w:t>Zero Page</w:t>
      </w:r>
      <w:r w:rsidR="001629D4">
        <w:t xml:space="preserve"> Direct</w:t>
      </w:r>
      <w:r>
        <w:t xml:space="preserve">: </w:t>
      </w:r>
      <w:r w:rsidRPr="000E157E">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Zero Page</w:t>
      </w:r>
      <w:r w:rsidR="001629D4">
        <w:t xml:space="preserve"> Direct</w:t>
      </w:r>
      <w:r w:rsidR="000E157E">
        <w:t xml:space="preserve">: </w:t>
      </w:r>
      <w:r w:rsidR="000E157E" w:rsidRPr="00CB174A">
        <w:rPr>
          <w:b/>
          <w:i/>
        </w:rPr>
        <w:t>zp,Y</w:t>
      </w:r>
    </w:p>
    <w:p w:rsidR="000E157E" w:rsidRDefault="000E157E" w:rsidP="001629D4">
      <w:pPr>
        <w:pStyle w:val="BodyText"/>
        <w:numPr>
          <w:ilvl w:val="0"/>
          <w:numId w:val="21"/>
        </w:numPr>
        <w:spacing w:after="0"/>
      </w:pPr>
      <w:r>
        <w:tab/>
        <w:t xml:space="preserve">Zero Page Indirect: </w:t>
      </w:r>
      <w:r w:rsidRPr="00CB174A">
        <w:rPr>
          <w:b/>
          <w:i/>
        </w:rPr>
        <w:t>(zp)</w:t>
      </w:r>
    </w:p>
    <w:p w:rsidR="000E157E" w:rsidRDefault="00E82F5B" w:rsidP="001629D4">
      <w:pPr>
        <w:pStyle w:val="BodyText"/>
        <w:numPr>
          <w:ilvl w:val="0"/>
          <w:numId w:val="21"/>
        </w:numPr>
        <w:spacing w:after="0"/>
      </w:pPr>
      <w:r>
        <w:tab/>
        <w:t xml:space="preserve">Pre-Indexed </w:t>
      </w:r>
      <w:r w:rsidR="001629D4">
        <w:t xml:space="preserve">(by X) </w:t>
      </w:r>
      <w:r w:rsidR="000E157E">
        <w:t xml:space="preserve">Zero Page Indirect: </w:t>
      </w:r>
      <w:r w:rsidR="000E157E" w:rsidRPr="00CB174A">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 xml:space="preserve">Zero Page Indirect: </w:t>
      </w:r>
      <w:r w:rsidR="000E157E" w:rsidRPr="00CB174A">
        <w:rPr>
          <w:b/>
          <w:i/>
        </w:rPr>
        <w:t>(zp),Y</w:t>
      </w:r>
    </w:p>
    <w:p w:rsidR="00585FC6" w:rsidRDefault="00CB174A" w:rsidP="001629D4">
      <w:pPr>
        <w:pStyle w:val="BodyText"/>
        <w:numPr>
          <w:ilvl w:val="0"/>
          <w:numId w:val="21"/>
        </w:numPr>
        <w:spacing w:after="0"/>
      </w:pPr>
      <w:r>
        <w:tab/>
      </w:r>
      <w:r w:rsidR="00585FC6">
        <w:t xml:space="preserve">Relative (8-bit): </w:t>
      </w:r>
      <w:r w:rsidR="00585FC6" w:rsidRPr="00CB174A">
        <w:rPr>
          <w:b/>
          <w:i/>
        </w:rPr>
        <w:t>rel8</w:t>
      </w:r>
    </w:p>
    <w:p w:rsidR="000E157E" w:rsidRDefault="000E157E" w:rsidP="001629D4">
      <w:pPr>
        <w:pStyle w:val="BodyText"/>
        <w:numPr>
          <w:ilvl w:val="0"/>
          <w:numId w:val="21"/>
        </w:numPr>
        <w:spacing w:after="0"/>
      </w:pPr>
      <w:r>
        <w:t xml:space="preserve">Absolute: </w:t>
      </w:r>
      <w:r w:rsidRPr="00CB174A">
        <w:rPr>
          <w:b/>
          <w:i/>
        </w:rPr>
        <w:t>abs</w:t>
      </w:r>
    </w:p>
    <w:p w:rsidR="000E157E" w:rsidRDefault="00E82F5B" w:rsidP="001629D4">
      <w:pPr>
        <w:pStyle w:val="BodyText"/>
        <w:numPr>
          <w:ilvl w:val="0"/>
          <w:numId w:val="21"/>
        </w:numPr>
        <w:spacing w:after="0"/>
      </w:pPr>
      <w:r>
        <w:t xml:space="preserve">Pre-Indexed </w:t>
      </w:r>
      <w:r w:rsidR="001629D4">
        <w:t xml:space="preserve">(by X) </w:t>
      </w:r>
      <w:r w:rsidR="000E157E">
        <w:t xml:space="preserve">Absolute: </w:t>
      </w:r>
      <w:r w:rsidR="000E157E" w:rsidRPr="00CB174A">
        <w:rPr>
          <w:b/>
          <w:i/>
        </w:rPr>
        <w:t>abs,X</w:t>
      </w:r>
    </w:p>
    <w:p w:rsidR="000E157E" w:rsidRDefault="00E82F5B" w:rsidP="001629D4">
      <w:pPr>
        <w:pStyle w:val="BodyText"/>
        <w:numPr>
          <w:ilvl w:val="0"/>
          <w:numId w:val="21"/>
        </w:numPr>
        <w:spacing w:after="0"/>
      </w:pPr>
      <w:r>
        <w:t xml:space="preserve">Post-Indexed </w:t>
      </w:r>
      <w:r w:rsidR="001629D4">
        <w:t xml:space="preserve">(by Y) </w:t>
      </w:r>
      <w:r w:rsidR="000E157E">
        <w:t xml:space="preserve">Absolute: </w:t>
      </w:r>
      <w:r w:rsidR="000E157E" w:rsidRPr="00CB174A">
        <w:rPr>
          <w:b/>
          <w:i/>
        </w:rPr>
        <w:t>abs,Y</w:t>
      </w:r>
    </w:p>
    <w:p w:rsidR="00B430C8" w:rsidRDefault="00B430C8" w:rsidP="001629D4">
      <w:pPr>
        <w:pStyle w:val="BodyText"/>
        <w:numPr>
          <w:ilvl w:val="0"/>
          <w:numId w:val="21"/>
        </w:numPr>
        <w:spacing w:after="0"/>
      </w:pPr>
      <w:r>
        <w:t xml:space="preserve">Absolute Indirect: </w:t>
      </w:r>
      <w:r w:rsidRPr="00CB174A">
        <w:rPr>
          <w:b/>
          <w:i/>
        </w:rPr>
        <w:t>(abs)</w:t>
      </w:r>
    </w:p>
    <w:p w:rsidR="00B430C8" w:rsidRDefault="00E82F5B" w:rsidP="001629D4">
      <w:pPr>
        <w:pStyle w:val="BodyText"/>
        <w:numPr>
          <w:ilvl w:val="0"/>
          <w:numId w:val="21"/>
        </w:numPr>
        <w:spacing w:after="0"/>
      </w:pPr>
      <w:r>
        <w:t xml:space="preserve">Pre-Indexed </w:t>
      </w:r>
      <w:r w:rsidR="001629D4">
        <w:t xml:space="preserve">(by X) </w:t>
      </w:r>
      <w:r w:rsidR="00B430C8">
        <w:t xml:space="preserve">Absolute Indirect: </w:t>
      </w:r>
      <w:r w:rsidR="00B430C8" w:rsidRPr="00CB174A">
        <w:rPr>
          <w:b/>
          <w:i/>
        </w:rPr>
        <w:t>(abs,X)</w:t>
      </w:r>
    </w:p>
    <w:p w:rsidR="000E157E" w:rsidRDefault="00CB174A" w:rsidP="000E157E">
      <w:pPr>
        <w:pStyle w:val="BodyText"/>
        <w:numPr>
          <w:ilvl w:val="0"/>
          <w:numId w:val="21"/>
        </w:numPr>
      </w:pPr>
      <w:r>
        <w:t xml:space="preserve">Zero Page Relative: </w:t>
      </w:r>
      <w:r w:rsidRPr="00CB174A">
        <w:rPr>
          <w:b/>
          <w:i/>
        </w:rPr>
        <w:t>zp,rel8</w:t>
      </w:r>
    </w:p>
    <w:p w:rsidR="000C45DD" w:rsidRDefault="009C6433" w:rsidP="00281A14">
      <w:pPr>
        <w:pStyle w:val="BodyText"/>
      </w:pPr>
      <w:r>
        <w:t>Two</w:t>
      </w:r>
      <w:r w:rsidR="00F313B2">
        <w:t xml:space="preserve"> new addressing modes have been included in the instruction set of the M65C02A core:</w:t>
      </w:r>
    </w:p>
    <w:p w:rsidR="00177640" w:rsidRDefault="00177640" w:rsidP="001629D4">
      <w:pPr>
        <w:pStyle w:val="BodyText"/>
        <w:numPr>
          <w:ilvl w:val="0"/>
          <w:numId w:val="21"/>
        </w:numPr>
        <w:spacing w:after="0"/>
      </w:pPr>
      <w:r>
        <w:t xml:space="preserve">Relative (16-bit): </w:t>
      </w:r>
      <w:r w:rsidRPr="00177640">
        <w:rPr>
          <w:b/>
          <w:i/>
        </w:rPr>
        <w:t>rel16</w:t>
      </w:r>
    </w:p>
    <w:p w:rsidR="00136A76" w:rsidRDefault="00136A76" w:rsidP="00B430C8">
      <w:pPr>
        <w:pStyle w:val="BodyText"/>
        <w:numPr>
          <w:ilvl w:val="0"/>
          <w:numId w:val="21"/>
        </w:numPr>
      </w:pPr>
      <w:r>
        <w:t xml:space="preserve">IP-relative with Auto-increment: </w:t>
      </w:r>
      <w:r w:rsidRPr="00455761">
        <w:rPr>
          <w:b/>
          <w:i/>
        </w:rPr>
        <w:t>ip,I++</w:t>
      </w:r>
    </w:p>
    <w:p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r w:rsidR="006C42E6" w:rsidRPr="006C42E6">
        <w:rPr>
          <w:rFonts w:ascii="Courier New" w:hAnsi="Courier New" w:cs="Courier New"/>
          <w:b/>
          <w:i/>
        </w:rPr>
        <w:t>ind</w:t>
      </w:r>
      <w:r w:rsidR="006C42E6">
        <w:t xml:space="preserve">, </w:t>
      </w:r>
      <w:r w:rsidR="006C42E6" w:rsidRPr="006C42E6">
        <w:rPr>
          <w:rFonts w:ascii="Courier New" w:hAnsi="Courier New" w:cs="Courier New"/>
          <w:b/>
          <w:i/>
        </w:rPr>
        <w:t>isz</w:t>
      </w:r>
      <w:r w:rsidR="006C42E6">
        <w:t xml:space="preserve">, </w:t>
      </w:r>
      <w:r w:rsidR="006C42E6" w:rsidRPr="006C42E6">
        <w:rPr>
          <w:rFonts w:ascii="Courier New" w:hAnsi="Courier New" w:cs="Courier New"/>
          <w:b/>
          <w:i/>
        </w:rPr>
        <w:t>osx</w:t>
      </w:r>
      <w:r w:rsidR="006C42E6">
        <w:t xml:space="preserve">, </w:t>
      </w:r>
      <w:r w:rsidR="006C42E6" w:rsidRPr="006C42E6">
        <w:rPr>
          <w:rFonts w:ascii="Courier New" w:hAnsi="Courier New" w:cs="Courier New"/>
          <w:b/>
          <w:i/>
        </w:rPr>
        <w:t>oax</w:t>
      </w:r>
      <w:r w:rsidR="006C42E6">
        <w:t xml:space="preserve">, and </w:t>
      </w:r>
      <w:r w:rsidR="006C42E6" w:rsidRPr="006C42E6">
        <w:rPr>
          <w:rFonts w:ascii="Courier New" w:hAnsi="Courier New" w:cs="Courier New"/>
          <w:b/>
          <w:i/>
        </w:rPr>
        <w:t>oay</w:t>
      </w:r>
      <w:r>
        <w:t xml:space="preserve">. </w:t>
      </w:r>
      <w:r w:rsidR="000C45DD">
        <w:t xml:space="preserve">Without considering the change in index register provided by the register override prefix instructions, </w:t>
      </w:r>
      <w:r w:rsidR="000C45DD" w:rsidRPr="00C23F14">
        <w:rPr>
          <w:rFonts w:ascii="Courier New" w:hAnsi="Courier New" w:cs="Courier New"/>
          <w:b/>
          <w:i/>
        </w:rPr>
        <w:t>oax</w:t>
      </w:r>
      <w:r w:rsidR="000C45DD">
        <w:t xml:space="preserve"> and </w:t>
      </w:r>
      <w:r w:rsidR="000C45DD" w:rsidRPr="00C23F14">
        <w:rPr>
          <w:rFonts w:ascii="Courier New" w:hAnsi="Courier New" w:cs="Courier New"/>
          <w:b/>
          <w:i/>
        </w:rPr>
        <w:t>oay</w:t>
      </w:r>
      <w:r w:rsidR="000C45DD">
        <w:t xml:space="preserve">, the </w:t>
      </w:r>
      <w:r w:rsidR="00CD25EC">
        <w:t xml:space="preserve">M65C02A core provides large number of </w:t>
      </w:r>
      <w:r w:rsidR="000C45DD">
        <w:t>additional addressing modes not supported by the 6502</w:t>
      </w:r>
      <w:r w:rsidR="00136A76">
        <w:t>/</w:t>
      </w:r>
      <w:r w:rsidR="000C45DD">
        <w:t>65C02 processor:</w:t>
      </w:r>
    </w:p>
    <w:p w:rsidR="000C45DD" w:rsidRPr="004C2BA2" w:rsidRDefault="000C45DD" w:rsidP="001629D4">
      <w:pPr>
        <w:pStyle w:val="BodyText"/>
        <w:numPr>
          <w:ilvl w:val="0"/>
          <w:numId w:val="21"/>
        </w:numPr>
        <w:spacing w:after="0"/>
        <w:rPr>
          <w:lang w:val="fr-FR"/>
        </w:rPr>
      </w:pPr>
      <w:r w:rsidRPr="004C2BA2">
        <w:rPr>
          <w:lang w:val="fr-FR"/>
        </w:rPr>
        <w:t>Zero Page Double Indirect</w:t>
      </w:r>
      <w:r w:rsidR="00CD25EC" w:rsidRPr="004C2BA2">
        <w:rPr>
          <w:lang w:val="fr-FR"/>
        </w:rPr>
        <w:t xml:space="preserve">: </w:t>
      </w:r>
      <w:r w:rsidR="00CD25EC" w:rsidRPr="004C2BA2">
        <w:rPr>
          <w:b/>
          <w:i/>
          <w:lang w:val="fr-FR"/>
        </w:rPr>
        <w:t>((zp))</w:t>
      </w:r>
    </w:p>
    <w:p w:rsidR="000C45DD" w:rsidRDefault="00A5111C" w:rsidP="001629D4">
      <w:pPr>
        <w:pStyle w:val="BodyText"/>
        <w:numPr>
          <w:ilvl w:val="0"/>
          <w:numId w:val="21"/>
        </w:numPr>
        <w:spacing w:after="0"/>
      </w:pPr>
      <w:r>
        <w:t>Pre</w:t>
      </w:r>
      <w:r w:rsidR="001629D4">
        <w:t xml:space="preserve">-Indexed (by X) </w:t>
      </w:r>
      <w:r w:rsidR="000C45DD">
        <w:t>Zero Page Double Indirect</w:t>
      </w:r>
      <w:r w:rsidR="00CD25EC">
        <w:t xml:space="preserve">: </w:t>
      </w:r>
      <w:r w:rsidR="00CD25EC" w:rsidRPr="00C23F14">
        <w:rPr>
          <w:b/>
          <w:i/>
        </w:rPr>
        <w:t>((zp,X</w:t>
      </w:r>
      <w:r w:rsidR="009C6433" w:rsidRPr="00C23F14">
        <w:rPr>
          <w:b/>
          <w:i/>
        </w:rPr>
        <w:t>))</w:t>
      </w:r>
    </w:p>
    <w:p w:rsidR="000C45DD" w:rsidRDefault="001629D4" w:rsidP="001629D4">
      <w:pPr>
        <w:pStyle w:val="BodyText"/>
        <w:numPr>
          <w:ilvl w:val="0"/>
          <w:numId w:val="21"/>
        </w:numPr>
        <w:spacing w:after="0"/>
      </w:pPr>
      <w:r>
        <w:t xml:space="preserve">Post-Indexed (by Y) </w:t>
      </w:r>
      <w:r w:rsidR="000C45DD">
        <w:t>Zero Page Double Indirect</w:t>
      </w:r>
      <w:r w:rsidR="00CD25EC">
        <w:t xml:space="preserve">: </w:t>
      </w:r>
      <w:r w:rsidR="00CD25EC" w:rsidRPr="00C23F14">
        <w:rPr>
          <w:b/>
          <w:i/>
        </w:rPr>
        <w:t>((zp)</w:t>
      </w:r>
      <w:r w:rsidR="00102132" w:rsidRPr="00C23F14">
        <w:rPr>
          <w:b/>
          <w:i/>
        </w:rPr>
        <w:t>)</w:t>
      </w:r>
      <w:r w:rsidR="00CD25EC" w:rsidRPr="00C23F14">
        <w:rPr>
          <w:b/>
          <w:i/>
        </w:rPr>
        <w:t>,Y</w:t>
      </w:r>
    </w:p>
    <w:p w:rsidR="000C45DD" w:rsidRDefault="009C6433" w:rsidP="001629D4">
      <w:pPr>
        <w:pStyle w:val="BodyText"/>
        <w:numPr>
          <w:ilvl w:val="0"/>
          <w:numId w:val="21"/>
        </w:numPr>
        <w:spacing w:after="0"/>
      </w:pPr>
      <w:r>
        <w:t>Pre</w:t>
      </w:r>
      <w:r w:rsidR="001629D4">
        <w:t xml:space="preserve">-Indexed (by X) </w:t>
      </w:r>
      <w:r w:rsidR="000C45DD">
        <w:t>Absolute Indirect</w:t>
      </w:r>
      <w:r w:rsidR="00CD25EC">
        <w:t xml:space="preserve">: </w:t>
      </w:r>
      <w:r w:rsidR="00CD25EC" w:rsidRPr="00C23F14">
        <w:rPr>
          <w:b/>
          <w:i/>
        </w:rPr>
        <w:t>(abs,X</w:t>
      </w:r>
      <w:r w:rsidRPr="00C23F14">
        <w:rPr>
          <w:b/>
          <w:i/>
        </w:rPr>
        <w:t>)</w:t>
      </w:r>
    </w:p>
    <w:p w:rsidR="000C45DD" w:rsidRDefault="001629D4" w:rsidP="001629D4">
      <w:pPr>
        <w:pStyle w:val="BodyText"/>
        <w:numPr>
          <w:ilvl w:val="0"/>
          <w:numId w:val="21"/>
        </w:numPr>
        <w:spacing w:after="0"/>
      </w:pPr>
      <w:r>
        <w:t xml:space="preserve">Post-Indexed (by Y) </w:t>
      </w:r>
      <w:r w:rsidR="000C45DD">
        <w:t>Absolute Indirect</w:t>
      </w:r>
      <w:r w:rsidR="00CD25EC">
        <w:t xml:space="preserve">: </w:t>
      </w:r>
      <w:r w:rsidR="00CD25EC" w:rsidRPr="00C23F14">
        <w:rPr>
          <w:b/>
          <w:i/>
        </w:rPr>
        <w:t>(abs),Y</w:t>
      </w:r>
    </w:p>
    <w:p w:rsidR="000C45DD" w:rsidRDefault="000C45DD" w:rsidP="001629D4">
      <w:pPr>
        <w:pStyle w:val="BodyText"/>
        <w:numPr>
          <w:ilvl w:val="0"/>
          <w:numId w:val="21"/>
        </w:numPr>
        <w:spacing w:after="0"/>
      </w:pPr>
      <w:r>
        <w:t xml:space="preserve">Absolute </w:t>
      </w:r>
      <w:r w:rsidR="00CD25EC">
        <w:t xml:space="preserve">Double Indirect: </w:t>
      </w:r>
      <w:r w:rsidR="00CD25EC" w:rsidRPr="00C23F14">
        <w:rPr>
          <w:b/>
          <w:i/>
        </w:rPr>
        <w:t>((abs))</w:t>
      </w:r>
    </w:p>
    <w:p w:rsidR="00CD25EC" w:rsidRDefault="009C6433" w:rsidP="001629D4">
      <w:pPr>
        <w:pStyle w:val="BodyText"/>
        <w:numPr>
          <w:ilvl w:val="0"/>
          <w:numId w:val="21"/>
        </w:numPr>
        <w:spacing w:after="0"/>
      </w:pPr>
      <w:r>
        <w:t>Pre</w:t>
      </w:r>
      <w:r w:rsidR="001629D4">
        <w:t>-Indexed (by X)</w:t>
      </w:r>
      <w:r>
        <w:t xml:space="preserve"> </w:t>
      </w:r>
      <w:r w:rsidR="00CD25EC">
        <w:t xml:space="preserve">Absolute Double Indirect: </w:t>
      </w:r>
      <w:r w:rsidR="00CD25EC" w:rsidRPr="00C23F14">
        <w:rPr>
          <w:b/>
          <w:i/>
        </w:rPr>
        <w:t>((abs,X</w:t>
      </w:r>
      <w:r w:rsidRPr="00C23F14">
        <w:rPr>
          <w:b/>
          <w:i/>
        </w:rPr>
        <w:t>))</w:t>
      </w:r>
    </w:p>
    <w:p w:rsidR="00455761" w:rsidRDefault="00455761" w:rsidP="00B430C8">
      <w:pPr>
        <w:pStyle w:val="BodyText"/>
        <w:numPr>
          <w:ilvl w:val="0"/>
          <w:numId w:val="21"/>
        </w:numPr>
      </w:pPr>
      <w:bookmarkStart w:id="239" w:name="_GoBack"/>
      <w:bookmarkEnd w:id="239"/>
      <w:r>
        <w:t>IP-relative with Auto-increment Indirect:</w:t>
      </w:r>
      <w:r w:rsidRPr="00455761">
        <w:rPr>
          <w:i/>
        </w:rPr>
        <w:t xml:space="preserve"> </w:t>
      </w:r>
      <w:r w:rsidRPr="00455761">
        <w:rPr>
          <w:b/>
          <w:i/>
        </w:rPr>
        <w:t>(ip,I++)</w:t>
      </w:r>
    </w:p>
    <w:p w:rsidR="00CD25EC" w:rsidRDefault="001D6C8F" w:rsidP="00CD25EC">
      <w:pPr>
        <w:pStyle w:val="BodyText"/>
      </w:pPr>
      <w:r>
        <w:t xml:space="preserve">If </w:t>
      </w:r>
      <w:r w:rsidR="00E13D97">
        <w:t xml:space="preserve">the effects of </w:t>
      </w:r>
      <w:r>
        <w:t xml:space="preserve">the </w:t>
      </w:r>
      <w:r w:rsidRPr="001D6C8F">
        <w:rPr>
          <w:rFonts w:ascii="Courier New" w:hAnsi="Courier New" w:cs="Courier New"/>
          <w:b/>
          <w:i/>
        </w:rPr>
        <w:t>o</w:t>
      </w:r>
      <w:r w:rsidR="00DF4F1A">
        <w:rPr>
          <w:rFonts w:ascii="Courier New" w:hAnsi="Courier New" w:cs="Courier New"/>
          <w:b/>
          <w:i/>
        </w:rPr>
        <w:t>sx,</w:t>
      </w:r>
      <w:r w:rsidR="00DF4F1A" w:rsidRPr="00DF4F1A">
        <w:t xml:space="preserve"> </w:t>
      </w:r>
      <w:r w:rsidR="00DF4F1A">
        <w:rPr>
          <w:rFonts w:ascii="Courier New" w:hAnsi="Courier New" w:cs="Courier New"/>
          <w:b/>
          <w:i/>
        </w:rPr>
        <w:t>o</w:t>
      </w:r>
      <w:r w:rsidRPr="001D6C8F">
        <w:rPr>
          <w:rFonts w:ascii="Courier New" w:hAnsi="Courier New" w:cs="Courier New"/>
          <w:b/>
          <w:i/>
        </w:rPr>
        <w:t>ax</w:t>
      </w:r>
      <w:r>
        <w:t xml:space="preserve"> and </w:t>
      </w:r>
      <w:r w:rsidRPr="001D6C8F">
        <w:rPr>
          <w:rFonts w:ascii="Courier New" w:hAnsi="Courier New" w:cs="Courier New"/>
          <w:b/>
          <w:i/>
        </w:rPr>
        <w:t>oay</w:t>
      </w:r>
      <w:r>
        <w:t xml:space="preserve"> register override prefix instructions are </w:t>
      </w:r>
      <w:r w:rsidR="00E13D97">
        <w:t>considered</w:t>
      </w:r>
      <w:r w:rsidR="00DF4F1A">
        <w:t>,</w:t>
      </w:r>
      <w:r>
        <w:t xml:space="preserve"> addressing</w:t>
      </w:r>
      <w:r w:rsidR="001629D4">
        <w:t xml:space="preserve"> (and M65C02A-unique)</w:t>
      </w:r>
      <w:r>
        <w:t xml:space="preserve"> </w:t>
      </w:r>
      <w:r w:rsidR="001629D4">
        <w:t xml:space="preserve">addressing </w:t>
      </w:r>
      <w:r>
        <w:t>modes are possible:</w:t>
      </w:r>
    </w:p>
    <w:p w:rsidR="001D6C8F" w:rsidRPr="009C6433" w:rsidRDefault="001629D4" w:rsidP="00DF4F1A">
      <w:pPr>
        <w:pStyle w:val="BodyText"/>
        <w:numPr>
          <w:ilvl w:val="0"/>
          <w:numId w:val="21"/>
        </w:numPr>
        <w:spacing w:after="0"/>
      </w:pPr>
      <w:r>
        <w:t xml:space="preserve">Indexed (by A) </w:t>
      </w:r>
      <w:r w:rsidR="001D6C8F">
        <w:t>Zero Page</w:t>
      </w:r>
      <w:r>
        <w:t xml:space="preserve"> Direct</w:t>
      </w:r>
      <w:r w:rsidR="001D6C8F">
        <w:t xml:space="preserve">: </w:t>
      </w:r>
      <w:r w:rsidR="001D6C8F" w:rsidRPr="001D6C8F">
        <w:rPr>
          <w:b/>
          <w:i/>
        </w:rPr>
        <w:t>zp,A</w:t>
      </w:r>
    </w:p>
    <w:p w:rsidR="009C6433" w:rsidRPr="00591CE8" w:rsidRDefault="009C6433" w:rsidP="00DF4F1A">
      <w:pPr>
        <w:pStyle w:val="BodyText"/>
        <w:numPr>
          <w:ilvl w:val="0"/>
          <w:numId w:val="21"/>
        </w:numPr>
        <w:spacing w:after="0"/>
      </w:pPr>
      <w:r>
        <w:t>Pre-</w:t>
      </w:r>
      <w:r>
        <w:t xml:space="preserve">Indexed (by A) Zero Page </w:t>
      </w:r>
      <w:r>
        <w:t>Ind</w:t>
      </w:r>
      <w:r>
        <w:t xml:space="preserve">irect: </w:t>
      </w:r>
      <w:r w:rsidRPr="009C6433">
        <w:rPr>
          <w:b/>
          <w:i/>
        </w:rPr>
        <w:t>(</w:t>
      </w:r>
      <w:r w:rsidRPr="001D6C8F">
        <w:rPr>
          <w:b/>
          <w:i/>
        </w:rPr>
        <w:t>zp,A</w:t>
      </w:r>
      <w:r>
        <w:rPr>
          <w:b/>
          <w:i/>
        </w:rPr>
        <w:t>)</w:t>
      </w:r>
    </w:p>
    <w:p w:rsidR="009C6433" w:rsidRPr="001D6C8F" w:rsidRDefault="009C6433" w:rsidP="009C6433">
      <w:pPr>
        <w:pStyle w:val="BodyText"/>
        <w:numPr>
          <w:ilvl w:val="0"/>
          <w:numId w:val="21"/>
        </w:numPr>
        <w:spacing w:after="0"/>
      </w:pPr>
      <w:r>
        <w:t xml:space="preserve">Pre-Indexed (by A) Zero Page Double Indirect: </w:t>
      </w:r>
      <w:r w:rsidRPr="00C23F14">
        <w:rPr>
          <w:b/>
          <w:i/>
        </w:rPr>
        <w:t>((zp,</w:t>
      </w:r>
      <w:r>
        <w:rPr>
          <w:b/>
          <w:i/>
        </w:rPr>
        <w:t>A</w:t>
      </w:r>
      <w:r w:rsidRPr="00C23F14">
        <w:rPr>
          <w:b/>
          <w:i/>
        </w:rPr>
        <w:t>))</w:t>
      </w:r>
    </w:p>
    <w:p w:rsidR="001D6C8F" w:rsidRDefault="001629D4" w:rsidP="00DF4F1A">
      <w:pPr>
        <w:pStyle w:val="BodyText"/>
        <w:numPr>
          <w:ilvl w:val="0"/>
          <w:numId w:val="21"/>
        </w:numPr>
        <w:spacing w:after="0"/>
      </w:pPr>
      <w:r>
        <w:lastRenderedPageBreak/>
        <w:t xml:space="preserve">Post-Indexed (by A) </w:t>
      </w:r>
      <w:r w:rsidR="001D6C8F">
        <w:t xml:space="preserve">Zero Page Indirect: </w:t>
      </w:r>
      <w:r w:rsidR="001D6C8F" w:rsidRPr="00C23F14">
        <w:rPr>
          <w:b/>
          <w:i/>
        </w:rPr>
        <w:t>(zp),</w:t>
      </w:r>
      <w:r w:rsidR="001D6C8F">
        <w:rPr>
          <w:b/>
          <w:i/>
        </w:rPr>
        <w:t>A</w:t>
      </w:r>
    </w:p>
    <w:p w:rsidR="001D6C8F" w:rsidRDefault="001629D4" w:rsidP="00DF4F1A">
      <w:pPr>
        <w:pStyle w:val="BodyText"/>
        <w:numPr>
          <w:ilvl w:val="0"/>
          <w:numId w:val="21"/>
        </w:numPr>
        <w:spacing w:after="0"/>
      </w:pPr>
      <w:r>
        <w:t xml:space="preserve">Indexed (by A) </w:t>
      </w:r>
      <w:r w:rsidR="001D6C8F">
        <w:t xml:space="preserve">Absolute: </w:t>
      </w:r>
      <w:r w:rsidR="001D6C8F" w:rsidRPr="001D6C8F">
        <w:rPr>
          <w:b/>
          <w:i/>
        </w:rPr>
        <w:t>abs,A</w:t>
      </w:r>
    </w:p>
    <w:p w:rsidR="001D6C8F" w:rsidRDefault="001629D4" w:rsidP="00DF4F1A">
      <w:pPr>
        <w:pStyle w:val="BodyText"/>
        <w:numPr>
          <w:ilvl w:val="0"/>
          <w:numId w:val="21"/>
        </w:numPr>
        <w:spacing w:after="0"/>
      </w:pPr>
      <w:r>
        <w:t xml:space="preserve">Post-Indexed (by A) </w:t>
      </w:r>
      <w:r w:rsidR="001D6C8F">
        <w:t xml:space="preserve">Absolute Indirect: </w:t>
      </w:r>
      <w:r w:rsidR="001D6C8F" w:rsidRPr="00C23F14">
        <w:rPr>
          <w:b/>
          <w:i/>
        </w:rPr>
        <w:t>(abs),</w:t>
      </w:r>
      <w:r w:rsidR="001D6C8F">
        <w:rPr>
          <w:b/>
          <w:i/>
        </w:rPr>
        <w:t>A</w:t>
      </w:r>
    </w:p>
    <w:p w:rsidR="00DF4F1A" w:rsidRDefault="001629D4" w:rsidP="009C6433">
      <w:pPr>
        <w:pStyle w:val="BodyText"/>
        <w:numPr>
          <w:ilvl w:val="0"/>
          <w:numId w:val="21"/>
        </w:numPr>
        <w:spacing w:after="0"/>
      </w:pPr>
      <w:r>
        <w:t xml:space="preserve">Post-Indexed (by A) </w:t>
      </w:r>
      <w:r w:rsidR="001D6C8F">
        <w:t xml:space="preserve">Absolute Double Indirect: </w:t>
      </w:r>
      <w:r w:rsidR="001D6C8F" w:rsidRPr="00C23F14">
        <w:rPr>
          <w:b/>
          <w:i/>
        </w:rPr>
        <w:t>((abs,</w:t>
      </w:r>
      <w:r w:rsidR="001D6C8F">
        <w:rPr>
          <w:b/>
          <w:i/>
        </w:rPr>
        <w:t>A</w:t>
      </w:r>
      <w:r w:rsidR="009C6433" w:rsidRPr="00C23F14">
        <w:rPr>
          <w:b/>
          <w:i/>
        </w:rPr>
        <w:t>))</w:t>
      </w:r>
    </w:p>
    <w:p w:rsidR="001D6C8F" w:rsidRDefault="001D6C8F" w:rsidP="00DF4F1A">
      <w:pPr>
        <w:pStyle w:val="BodyText"/>
        <w:spacing w:before="240"/>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 xml:space="preserve">these addressing modes means that they are unlikely to be used except in </w:t>
      </w:r>
      <w:r w:rsidR="009108C9">
        <w:t>special circumstances, and then</w:t>
      </w:r>
      <w:r w:rsidR="00DF17E6">
        <w:t xml:space="preserve"> only by a programmer </w:t>
      </w:r>
      <w:r w:rsidR="009609B6">
        <w:t xml:space="preserve">writing </w:t>
      </w:r>
      <w:r w:rsidR="00DF17E6">
        <w:t>in assem</w:t>
      </w:r>
      <w:r w:rsidR="009609B6">
        <w:t>bler.</w:t>
      </w:r>
    </w:p>
    <w:p w:rsidR="005304E3" w:rsidRDefault="00DF17E6" w:rsidP="00CD25EC">
      <w:pPr>
        <w:pStyle w:val="BodyText"/>
      </w:pPr>
      <w:r>
        <w:t xml:space="preserve">The M65C02A core does not prohibit the programmer from applying the prefix instructions in inefficient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r w:rsidR="00933E8E" w:rsidRPr="009F0E61">
        <w:rPr>
          <w:rFonts w:ascii="Courier New" w:hAnsi="Courier New" w:cs="Courier New"/>
          <w:b/>
          <w:i/>
        </w:rPr>
        <w:t>ind</w:t>
      </w:r>
      <w:r w:rsidR="00933E8E">
        <w:t xml:space="preserve">, or </w:t>
      </w:r>
      <w:r w:rsidR="00933E8E" w:rsidRPr="009F0E61">
        <w:rPr>
          <w:rFonts w:ascii="Courier New" w:hAnsi="Courier New" w:cs="Courier New"/>
          <w:b/>
          <w:i/>
        </w:rPr>
        <w:t>isz</w:t>
      </w:r>
      <w:r>
        <w:t xml:space="preserve"> prefix instructions </w:t>
      </w:r>
      <w:r w:rsidR="005304E3">
        <w:t>according to the following rule</w:t>
      </w:r>
      <w:r w:rsidR="00933E8E">
        <w:t>:</w:t>
      </w:r>
    </w:p>
    <w:p w:rsidR="00DF17E6" w:rsidRPr="00CD25EC" w:rsidRDefault="005304E3" w:rsidP="00A5111C">
      <w:pPr>
        <w:pStyle w:val="BodyText"/>
        <w:jc w:val="center"/>
      </w:pPr>
      <w:r>
        <w:rPr>
          <w:b/>
          <w:i/>
        </w:rPr>
        <w:t>I</w:t>
      </w:r>
      <w:r w:rsidRPr="005304E3">
        <w:rPr>
          <w:b/>
          <w:i/>
        </w:rPr>
        <w:t xml:space="preserve">ndirection </w:t>
      </w:r>
      <w:r w:rsidR="009108C9">
        <w:rPr>
          <w:b/>
          <w:i/>
        </w:rPr>
        <w:t xml:space="preserve">by IND </w:t>
      </w:r>
      <w:r w:rsidR="00A5111C">
        <w:rPr>
          <w:b/>
          <w:i/>
        </w:rPr>
        <w:t>preserves pre/post indexing of the selected index register</w:t>
      </w:r>
      <w:r>
        <w:t>.</w:t>
      </w:r>
    </w:p>
    <w:p w:rsidR="006477B8" w:rsidRDefault="008A46DD" w:rsidP="00EC7D67">
      <w:pPr>
        <w:pStyle w:val="Heading2"/>
      </w:pPr>
      <w:bookmarkStart w:id="240" w:name="_Toc463900102"/>
      <w:bookmarkStart w:id="241" w:name="_Toc484109248"/>
      <w:r>
        <w:t>Implicit</w:t>
      </w:r>
      <w:r w:rsidR="009108C9">
        <w:t>/Accumulator</w:t>
      </w:r>
      <w:bookmarkEnd w:id="240"/>
      <w:bookmarkEnd w:id="241"/>
    </w:p>
    <w:p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rsidR="00C92D55" w:rsidRDefault="006D7798" w:rsidP="00DF4F1A">
      <w:pPr>
        <w:pStyle w:val="BodyText"/>
        <w:keepNext/>
        <w:spacing w:after="60"/>
        <w:ind w:left="1440"/>
      </w:pPr>
      <w:r w:rsidRPr="003331A8">
        <w:rPr>
          <w:rFonts w:ascii="Courier New" w:hAnsi="Courier New" w:cs="Courier New"/>
          <w:b/>
          <w:i/>
        </w:rPr>
        <w:t>inc A</w:t>
      </w:r>
      <w:r>
        <w:t>/</w:t>
      </w:r>
      <w:r w:rsidRPr="003331A8">
        <w:rPr>
          <w:rFonts w:ascii="Courier New" w:hAnsi="Courier New" w:cs="Courier New"/>
          <w:b/>
          <w:i/>
        </w:rPr>
        <w:t>inx</w:t>
      </w:r>
      <w:r>
        <w:t>/</w:t>
      </w:r>
      <w:r w:rsidRPr="003331A8">
        <w:rPr>
          <w:rFonts w:ascii="Courier New" w:hAnsi="Courier New" w:cs="Courier New"/>
          <w:b/>
          <w:i/>
        </w:rPr>
        <w:t>iny</w:t>
      </w:r>
    </w:p>
    <w:p w:rsidR="00C92D55" w:rsidRDefault="006D7798" w:rsidP="00DF4F1A">
      <w:pPr>
        <w:pStyle w:val="BodyText"/>
        <w:keepNext/>
        <w:spacing w:after="60"/>
        <w:ind w:left="1440"/>
      </w:pPr>
      <w:r w:rsidRPr="003331A8">
        <w:rPr>
          <w:rFonts w:ascii="Courier New" w:hAnsi="Courier New" w:cs="Courier New"/>
          <w:b/>
          <w:i/>
        </w:rPr>
        <w:t>dec A</w:t>
      </w:r>
      <w:r>
        <w:t>/</w:t>
      </w:r>
      <w:r w:rsidRPr="003331A8">
        <w:rPr>
          <w:rFonts w:ascii="Courier New" w:hAnsi="Courier New" w:cs="Courier New"/>
          <w:b/>
          <w:i/>
        </w:rPr>
        <w:t>dex</w:t>
      </w:r>
      <w:r>
        <w:t>/</w:t>
      </w:r>
      <w:r w:rsidRPr="003331A8">
        <w:rPr>
          <w:rFonts w:ascii="Courier New" w:hAnsi="Courier New" w:cs="Courier New"/>
          <w:b/>
          <w:i/>
        </w:rPr>
        <w:t>dey</w:t>
      </w:r>
    </w:p>
    <w:p w:rsidR="00C92D55" w:rsidRDefault="006D7798" w:rsidP="00DF4F1A">
      <w:pPr>
        <w:pStyle w:val="BodyText"/>
        <w:keepNext/>
        <w:spacing w:after="60"/>
        <w:ind w:left="1440"/>
      </w:pPr>
      <w:r w:rsidRPr="003331A8">
        <w:rPr>
          <w:rFonts w:ascii="Courier New" w:hAnsi="Courier New" w:cs="Courier New"/>
          <w:b/>
          <w:i/>
        </w:rPr>
        <w:t>asl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p>
    <w:p w:rsidR="00C92D55" w:rsidRDefault="006D7798" w:rsidP="00DF4F1A">
      <w:pPr>
        <w:pStyle w:val="BodyText"/>
        <w:keepNext/>
        <w:ind w:left="1440"/>
      </w:pPr>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p>
    <w:p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rsidR="009A7369" w:rsidRDefault="003331A8" w:rsidP="009A7369">
      <w:pPr>
        <w:pStyle w:val="BodyText"/>
      </w:pPr>
      <w:r>
        <w:t xml:space="preserve">For the register transfer instructions, </w:t>
      </w:r>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r>
        <w:t xml:space="preserve">, the source register is also implicitly determined. Alternate mnemonics, </w:t>
      </w:r>
      <w:r w:rsidRPr="003331A8">
        <w:rPr>
          <w:rFonts w:ascii="Courier New" w:hAnsi="Courier New" w:cs="Courier New"/>
          <w:b/>
          <w:i/>
        </w:rPr>
        <w:t>ina</w:t>
      </w:r>
      <w:r>
        <w:t>/</w:t>
      </w:r>
      <w:r w:rsidRPr="003331A8">
        <w:rPr>
          <w:rFonts w:ascii="Courier New" w:hAnsi="Courier New" w:cs="Courier New"/>
          <w:b/>
          <w:i/>
        </w:rPr>
        <w:t>dea</w:t>
      </w:r>
      <w:r>
        <w:t xml:space="preserve">, could </w:t>
      </w:r>
      <w:r w:rsidR="00C92D55">
        <w:t>have been</w:t>
      </w:r>
      <w:r>
        <w:t xml:space="preserve"> used for the </w:t>
      </w:r>
      <w:r w:rsidRPr="003331A8">
        <w:rPr>
          <w:rFonts w:ascii="Courier New" w:hAnsi="Courier New" w:cs="Courier New"/>
          <w:b/>
          <w:i/>
        </w:rPr>
        <w:t>inc A</w:t>
      </w:r>
      <w:r>
        <w:t>/</w:t>
      </w:r>
      <w:r w:rsidRPr="003331A8">
        <w:rPr>
          <w:rFonts w:ascii="Courier New" w:hAnsi="Courier New" w:cs="Courier New"/>
          <w:b/>
          <w:i/>
        </w:rPr>
        <w:t>dec A</w:t>
      </w:r>
      <w:r>
        <w:t xml:space="preserve"> instructions to emphasize implicit addressing of the accumulator. The generally accepted syntax for the shift/rotate instructions, </w:t>
      </w:r>
      <w:r w:rsidRPr="003331A8">
        <w:rPr>
          <w:rFonts w:ascii="Courier New" w:hAnsi="Courier New" w:cs="Courier New"/>
          <w:b/>
          <w:i/>
        </w:rPr>
        <w:t>asl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r>
        <w:t xml:space="preserve">, </w:t>
      </w:r>
      <w:r w:rsidR="00C92D55">
        <w:t>(</w:t>
      </w:r>
      <w:r w:rsidRPr="00C92D55">
        <w:rPr>
          <w:i/>
        </w:rPr>
        <w:t>which were added to the instruction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operating on memory operands.</w:t>
      </w:r>
    </w:p>
    <w:p w:rsidR="003331A8" w:rsidRDefault="003331A8" w:rsidP="004C2BA2">
      <w:pPr>
        <w:pStyle w:val="Heading3"/>
      </w:pPr>
      <w:bookmarkStart w:id="242" w:name="_Toc463900103"/>
      <w:bookmarkStart w:id="243" w:name="_Toc484109249"/>
      <w:r>
        <w:t xml:space="preserve">Effect of the </w:t>
      </w:r>
      <w:r w:rsidRPr="00CE624C">
        <w:rPr>
          <w:rFonts w:ascii="Courier New" w:hAnsi="Courier New" w:cs="Courier New"/>
          <w:i/>
        </w:rPr>
        <w:t>ind/siz/isz</w:t>
      </w:r>
      <w:r>
        <w:t xml:space="preserve"> Prefix Instructions</w:t>
      </w:r>
      <w:bookmarkEnd w:id="242"/>
      <w:bookmarkEnd w:id="243"/>
    </w:p>
    <w:p w:rsidR="003331A8" w:rsidRDefault="00C92D55" w:rsidP="003331A8">
      <w:pPr>
        <w:pStyle w:val="BodyText"/>
      </w:pPr>
      <w:r>
        <w:t xml:space="preserve">The IND prefix flag, if set using </w:t>
      </w:r>
      <w:r w:rsidRPr="00C92D55">
        <w:rPr>
          <w:rFonts w:ascii="Courier New" w:hAnsi="Courier New" w:cs="Courier New"/>
          <w:b/>
          <w:i/>
        </w:rPr>
        <w:t>ind</w:t>
      </w:r>
      <w:r>
        <w:t xml:space="preserve"> or </w:t>
      </w:r>
      <w:r w:rsidRPr="00C92D55">
        <w:rPr>
          <w:rFonts w:ascii="Courier New" w:hAnsi="Courier New" w:cs="Courier New"/>
          <w:b/>
          <w:i/>
        </w:rPr>
        <w:t>isz</w:t>
      </w:r>
      <w:r>
        <w:t xml:space="preserve">, </w:t>
      </w:r>
      <w:r w:rsidR="00C84BFC">
        <w:t xml:space="preserve">generally </w:t>
      </w:r>
      <w:r>
        <w:t>has no affect on the implicit</w:t>
      </w:r>
      <w:r w:rsidR="009108C9">
        <w:t>/accumulator</w:t>
      </w:r>
      <w:r>
        <w:t xml:space="preserve"> addressing mode</w:t>
      </w:r>
      <w:r w:rsidR="00C84BFC">
        <w:t xml:space="preserve"> instructions. The exception is that applying ind or isz to the lsr instruction converts the operations from a logical right shift, i.e. unsigned divide by 2, to an arithmetic right shift, i.e. signed divide by 2: </w:t>
      </w:r>
      <w:r w:rsidR="00C84BFC" w:rsidRPr="00C84BFC">
        <w:rPr>
          <w:rFonts w:ascii="Courier New" w:hAnsi="Courier New" w:cs="Courier New"/>
          <w:b/>
          <w:i/>
        </w:rPr>
        <w:t>ind lsr</w:t>
      </w:r>
      <w:r w:rsidR="00C84BFC">
        <w:t xml:space="preserve"> =&gt; </w:t>
      </w:r>
      <w:r w:rsidR="00C84BFC" w:rsidRPr="00C84BFC">
        <w:rPr>
          <w:rFonts w:ascii="Courier New" w:hAnsi="Courier New" w:cs="Courier New"/>
          <w:b/>
          <w:i/>
        </w:rPr>
        <w:t>asr</w:t>
      </w:r>
      <w:r w:rsidR="00C84BFC">
        <w:t xml:space="preserve"> , and </w:t>
      </w:r>
      <w:r w:rsidR="00C84BFC" w:rsidRPr="00C84BFC">
        <w:rPr>
          <w:rFonts w:ascii="Courier New" w:hAnsi="Courier New" w:cs="Courier New"/>
          <w:b/>
          <w:i/>
        </w:rPr>
        <w:t>isz lsr</w:t>
      </w:r>
      <w:r w:rsidR="00C84BFC">
        <w:t xml:space="preserve"> =&gt; </w:t>
      </w:r>
      <w:r w:rsidR="00C84BFC" w:rsidRPr="00C84BFC">
        <w:rPr>
          <w:rFonts w:ascii="Courier New" w:hAnsi="Courier New" w:cs="Courier New"/>
          <w:b/>
          <w:i/>
        </w:rPr>
        <w:t>asr.w</w:t>
      </w:r>
      <w:r w:rsidR="00C84BFC">
        <w:t xml:space="preserve"> . </w:t>
      </w:r>
      <w:r>
        <w:t xml:space="preserve">The SIZ prefix flag </w:t>
      </w:r>
      <w:r>
        <w:lastRenderedPageBreak/>
        <w:t>has an effect on the operation width for implicitly</w:t>
      </w:r>
      <w:r w:rsidR="00C84BFC">
        <w:t>/accumulator</w:t>
      </w:r>
      <w:r>
        <w:t xml:space="preserve"> address</w:t>
      </w:r>
      <w:r w:rsidR="00C84BFC">
        <w:t>ing mode instructions</w:t>
      </w:r>
      <w:r>
        <w:t xml:space="preserve">. When </w:t>
      </w:r>
      <w:r w:rsidR="00C84BFC">
        <w:t xml:space="preserve">SIZ is </w:t>
      </w:r>
      <w:r>
        <w:t xml:space="preserve">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1</w:t>
      </w:r>
      <w:r w:rsidR="00C84BFC">
        <w:t>6-bit</w:t>
      </w:r>
      <w:r>
        <w:t xml:space="preserve"> </w:t>
      </w:r>
      <w:r w:rsidR="00C84BFC">
        <w:t>operations are performed</w:t>
      </w:r>
      <w:r>
        <w:t>.</w:t>
      </w:r>
    </w:p>
    <w:p w:rsidR="00C07F6B" w:rsidRDefault="00C84BFC" w:rsidP="003331A8">
      <w:pPr>
        <w:pStyle w:val="BodyText"/>
      </w:pPr>
      <w:r>
        <w:t xml:space="preserve"> </w:t>
      </w:r>
      <w:r w:rsidR="000E5C51">
        <w:t>(</w:t>
      </w:r>
      <w:r w:rsidR="000E5C51" w:rsidRPr="000E5C51">
        <w:rPr>
          <w:b/>
        </w:rPr>
        <w:t>Note:</w:t>
      </w:r>
      <w:r w:rsidR="000E5C51">
        <w:t xml:space="preserve"> </w:t>
      </w:r>
      <w:r w:rsidR="000E5C51" w:rsidRPr="000E5C51">
        <w:rPr>
          <w:i/>
        </w:rPr>
        <w:t>u</w:t>
      </w:r>
      <w:r w:rsidR="00B065C8">
        <w:rPr>
          <w:i/>
        </w:rPr>
        <w:t>nless the SIZ internal flag</w:t>
      </w:r>
      <w:r w:rsidR="00C07F6B" w:rsidRPr="000E5C51">
        <w:rPr>
          <w:i/>
        </w:rPr>
        <w:t xml:space="preserve"> is set by using the </w:t>
      </w:r>
      <w:r w:rsidR="00C07F6B" w:rsidRPr="000E5C51">
        <w:rPr>
          <w:rFonts w:ascii="Courier New" w:hAnsi="Courier New" w:cs="Courier New"/>
          <w:b/>
          <w:i/>
        </w:rPr>
        <w:t>siz</w:t>
      </w:r>
      <w:r w:rsidR="00C07F6B" w:rsidRPr="000E5C51">
        <w:rPr>
          <w:i/>
        </w:rPr>
        <w:t xml:space="preserve"> or </w:t>
      </w:r>
      <w:r w:rsidR="00C07F6B" w:rsidRPr="000E5C51">
        <w:rPr>
          <w:rFonts w:ascii="Courier New" w:hAnsi="Courier New" w:cs="Courier New"/>
          <w:b/>
          <w:i/>
        </w:rPr>
        <w:t>isz</w:t>
      </w:r>
      <w:r w:rsidR="00C07F6B" w:rsidRPr="000E5C51">
        <w:rPr>
          <w:i/>
        </w:rPr>
        <w:t xml:space="preserve"> prefix instructions, the register transfer instructions default to 8-bit operations. An 8-bit transfer from X</w:t>
      </w:r>
      <w:r w:rsidR="00C07F6B" w:rsidRPr="000E5C51">
        <w:rPr>
          <w:i/>
          <w:vertAlign w:val="subscript"/>
        </w:rPr>
        <w:t>TOS</w:t>
      </w:r>
      <w:r w:rsidR="00C07F6B" w:rsidRPr="000E5C51">
        <w:rPr>
          <w:i/>
        </w:rPr>
        <w:t xml:space="preserve"> to the system stack pointer,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000E5C51" w:rsidRPr="000E5C51">
        <w:rPr>
          <w:i/>
        </w:rPr>
        <w:t>upper 8-bits of the system stack pointer to 0x01.</w:t>
      </w:r>
      <w:r w:rsidR="000E5C51">
        <w:t>)</w:t>
      </w:r>
    </w:p>
    <w:p w:rsidR="00C92D55" w:rsidRDefault="00C92D55" w:rsidP="004C2BA2">
      <w:pPr>
        <w:pStyle w:val="Heading3"/>
      </w:pPr>
      <w:bookmarkStart w:id="244" w:name="_Toc463900104"/>
      <w:bookmarkStart w:id="245" w:name="_Toc484109250"/>
      <w:r>
        <w:t xml:space="preserve">Effect of the </w:t>
      </w:r>
      <w:r w:rsidRPr="00CE624C">
        <w:rPr>
          <w:rFonts w:ascii="Courier New" w:hAnsi="Courier New" w:cs="Courier New"/>
          <w:i/>
        </w:rPr>
        <w:t>osx/oax/oay</w:t>
      </w:r>
      <w:r>
        <w:t xml:space="preserve"> Prefix Instructions</w:t>
      </w:r>
      <w:bookmarkEnd w:id="244"/>
      <w:bookmarkEnd w:id="245"/>
    </w:p>
    <w:p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destination register.</w:t>
      </w:r>
      <w:r w:rsidR="00FD09F2">
        <w:t xml:space="preserve"> </w:t>
      </w:r>
      <w:r w:rsidR="0051355A">
        <w:t xml:space="preserve">Inefficient combinations are allowed rather than trapped as invalid instructions. For example, the instruction sequence </w:t>
      </w:r>
      <w:r w:rsidR="0051355A" w:rsidRPr="0051355A">
        <w:rPr>
          <w:rFonts w:ascii="Courier New" w:hAnsi="Courier New" w:cs="Courier New"/>
          <w:b/>
          <w:i/>
        </w:rPr>
        <w:t>oax inc A</w:t>
      </w:r>
      <w:r w:rsidR="0051355A">
        <w:t xml:space="preserve"> is allowed even though that </w:t>
      </w:r>
      <w:r w:rsidR="000D37DF">
        <w:t xml:space="preserve">two byte, two cycle </w:t>
      </w:r>
      <w:r w:rsidR="0051355A">
        <w:t xml:space="preserve">sequence produces the same result as the single byte, single cycle instruction </w:t>
      </w:r>
      <w:r w:rsidR="0051355A" w:rsidRPr="0051355A">
        <w:rPr>
          <w:rFonts w:ascii="Courier New" w:hAnsi="Courier New" w:cs="Courier New"/>
          <w:b/>
          <w:i/>
        </w:rPr>
        <w:t>inx</w:t>
      </w:r>
      <w:r w:rsidR="0051355A">
        <w:t>.</w:t>
      </w:r>
    </w:p>
    <w:p w:rsidR="00DA550A" w:rsidRDefault="00DA550A" w:rsidP="00C92D55">
      <w:pPr>
        <w:pStyle w:val="BodyText"/>
      </w:pPr>
      <w:r>
        <w:t xml:space="preserve">The </w:t>
      </w:r>
      <w:r w:rsidRPr="0018594B">
        <w:rPr>
          <w:rFonts w:ascii="Courier New" w:hAnsi="Courier New" w:cs="Courier New"/>
          <w:b/>
          <w:i/>
        </w:rPr>
        <w:t>oax</w:t>
      </w:r>
      <w:r>
        <w:t xml:space="preserve"> or </w:t>
      </w:r>
      <w:r w:rsidRPr="0018594B">
        <w:rPr>
          <w:rFonts w:ascii="Courier New" w:hAnsi="Courier New" w:cs="Courier New"/>
          <w:b/>
          <w:i/>
        </w:rPr>
        <w:t>oay</w:t>
      </w:r>
      <w:r>
        <w:t xml:space="preserve"> prefix instructions convert the accumulator shift/rotate instructions, as expected, into shift/rotate instructions that target the X, or Y registers, respectively:</w:t>
      </w:r>
    </w:p>
    <w:p w:rsidR="00DA550A" w:rsidRPr="00DA550A" w:rsidRDefault="00DA550A" w:rsidP="00DA550A">
      <w:pPr>
        <w:pStyle w:val="BodyText"/>
        <w:spacing w:after="60"/>
        <w:ind w:left="1440"/>
        <w:rPr>
          <w:rFonts w:ascii="Courier New" w:hAnsi="Courier New" w:cs="Courier New"/>
          <w:b/>
          <w:i/>
        </w:rPr>
      </w:pPr>
      <w:r>
        <w:rPr>
          <w:rFonts w:ascii="Courier New" w:hAnsi="Courier New" w:cs="Courier New"/>
          <w:b/>
          <w:i/>
        </w:rPr>
        <w:t>oax a</w:t>
      </w:r>
      <w:r w:rsidRPr="003331A8">
        <w:rPr>
          <w:rFonts w:ascii="Courier New" w:hAnsi="Courier New" w:cs="Courier New"/>
          <w:b/>
          <w:i/>
        </w:rPr>
        <w:t>sl</w:t>
      </w:r>
      <w:r>
        <w:t>/</w:t>
      </w:r>
      <w:r w:rsidRPr="003331A8">
        <w:rPr>
          <w:rFonts w:ascii="Courier New" w:hAnsi="Courier New" w:cs="Courier New"/>
          <w:b/>
          <w:i/>
        </w:rPr>
        <w:t>rol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X</w:t>
      </w:r>
    </w:p>
    <w:p w:rsidR="00DA550A" w:rsidRDefault="00DA550A" w:rsidP="0018594B">
      <w:pPr>
        <w:pStyle w:val="BodyText"/>
        <w:ind w:left="1440"/>
        <w:rPr>
          <w:rFonts w:ascii="Courier New" w:hAnsi="Courier New" w:cs="Courier New"/>
          <w:b/>
          <w:i/>
        </w:rPr>
      </w:pPr>
      <w:r>
        <w:rPr>
          <w:rFonts w:ascii="Courier New" w:hAnsi="Courier New" w:cs="Courier New"/>
          <w:b/>
          <w:i/>
        </w:rPr>
        <w:t>oay a</w:t>
      </w:r>
      <w:r w:rsidRPr="003331A8">
        <w:rPr>
          <w:rFonts w:ascii="Courier New" w:hAnsi="Courier New" w:cs="Courier New"/>
          <w:b/>
          <w:i/>
        </w:rPr>
        <w:t>sl</w:t>
      </w:r>
      <w:r>
        <w:t>/</w:t>
      </w:r>
      <w:r w:rsidR="00E57445">
        <w:rPr>
          <w:rFonts w:ascii="Courier New" w:hAnsi="Courier New" w:cs="Courier New"/>
          <w:b/>
          <w:i/>
        </w:rPr>
        <w:t>ro</w:t>
      </w:r>
      <w:r w:rsidRPr="003331A8">
        <w:rPr>
          <w:rFonts w:ascii="Courier New" w:hAnsi="Courier New" w:cs="Courier New"/>
          <w:b/>
          <w:i/>
        </w:rPr>
        <w:t>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Y</w:t>
      </w:r>
    </w:p>
    <w:p w:rsidR="0018594B" w:rsidRPr="0018594B" w:rsidRDefault="0018594B" w:rsidP="0018594B">
      <w:pPr>
        <w:pStyle w:val="BodyText"/>
      </w:pPr>
      <w:r>
        <w:t xml:space="preserve">The </w:t>
      </w:r>
      <w:r w:rsidRPr="00BB672B">
        <w:rPr>
          <w:rFonts w:ascii="Courier New" w:hAnsi="Courier New" w:cs="Courier New"/>
          <w:b/>
          <w:i/>
        </w:rPr>
        <w:t>osx</w:t>
      </w:r>
      <w:r>
        <w:t xml:space="preserve"> prefix instruction does not convert the system stack pointer into a general </w:t>
      </w:r>
      <w:r w:rsidR="00BB672B">
        <w:t xml:space="preserve">purpose accumulator; </w:t>
      </w:r>
      <w:r w:rsidR="00BB672B" w:rsidRPr="00BB672B">
        <w:rPr>
          <w:rFonts w:ascii="Courier New" w:hAnsi="Courier New" w:cs="Courier New"/>
          <w:b/>
          <w:i/>
        </w:rPr>
        <w:t>osx</w:t>
      </w:r>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t xml:space="preserve">Thus, applying </w:t>
      </w:r>
      <w:r w:rsidR="00BB672B" w:rsidRPr="00BB672B">
        <w:rPr>
          <w:rFonts w:ascii="Courier New" w:hAnsi="Courier New" w:cs="Courier New"/>
          <w:b/>
          <w:i/>
        </w:rPr>
        <w:t>osx</w:t>
      </w:r>
      <w:r w:rsidR="00BB672B">
        <w:t xml:space="preserve"> to the shift/rotate instructions has no effect: the accumulator remains the target of these instructions when they are preceded by </w:t>
      </w:r>
      <w:r w:rsidR="00BB672B" w:rsidRPr="00BB672B">
        <w:rPr>
          <w:rFonts w:ascii="Courier New" w:hAnsi="Courier New" w:cs="Courier New"/>
          <w:b/>
          <w:i/>
        </w:rPr>
        <w:t>osx</w:t>
      </w:r>
      <w:r w:rsidR="00BB672B">
        <w:t>.</w:t>
      </w:r>
      <w:r w:rsidR="00D16A62">
        <w:t xml:space="preserve"> (</w:t>
      </w:r>
      <w:r w:rsidR="00D16A62" w:rsidRPr="00D16A62">
        <w:rPr>
          <w:b/>
        </w:rPr>
        <w:t>Note:</w:t>
      </w:r>
      <w:r w:rsidR="00D16A62">
        <w:t xml:space="preserve"> </w:t>
      </w:r>
      <w:r w:rsidR="00D16A62" w:rsidRPr="00D16A62">
        <w:rPr>
          <w:i/>
        </w:rPr>
        <w:t xml:space="preserve">certain FORTH VM instructions </w:t>
      </w:r>
      <w:r w:rsidR="000E4522">
        <w:rPr>
          <w:i/>
        </w:rPr>
        <w:t>(</w:t>
      </w:r>
      <w:r w:rsidR="000E4522" w:rsidRPr="000E4522">
        <w:rPr>
          <w:rFonts w:ascii="Courier New" w:hAnsi="Courier New" w:cs="Courier New"/>
          <w:b/>
          <w:i/>
        </w:rPr>
        <w:t>phi</w:t>
      </w:r>
      <w:r w:rsidR="000E4522">
        <w:rPr>
          <w:i/>
        </w:rPr>
        <w:t>/</w:t>
      </w:r>
      <w:r w:rsidR="000E4522" w:rsidRPr="000E4522">
        <w:rPr>
          <w:rFonts w:ascii="Courier New" w:hAnsi="Courier New" w:cs="Courier New"/>
          <w:b/>
          <w:i/>
        </w:rPr>
        <w:t>pli</w:t>
      </w:r>
      <w:r w:rsidR="000E4522">
        <w:rPr>
          <w:i/>
        </w:rPr>
        <w:t xml:space="preserve">, </w:t>
      </w:r>
      <w:r w:rsidR="000E4522" w:rsidRPr="000E4522">
        <w:rPr>
          <w:rFonts w:ascii="Courier New" w:hAnsi="Courier New" w:cs="Courier New"/>
          <w:b/>
          <w:i/>
        </w:rPr>
        <w:t>phw</w:t>
      </w:r>
      <w:r w:rsidR="000E4522">
        <w:rPr>
          <w:i/>
        </w:rPr>
        <w:t>/</w:t>
      </w:r>
      <w:r w:rsidR="000E4522" w:rsidRPr="000E4522">
        <w:rPr>
          <w:rFonts w:ascii="Courier New" w:hAnsi="Courier New" w:cs="Courier New"/>
          <w:b/>
          <w:i/>
        </w:rPr>
        <w:t>plw</w:t>
      </w:r>
      <w:r w:rsidR="000E4522">
        <w:rPr>
          <w:i/>
        </w:rPr>
        <w:t xml:space="preserve">, and </w:t>
      </w:r>
      <w:r w:rsidR="000E4522" w:rsidRPr="000E4522">
        <w:rPr>
          <w:rFonts w:ascii="Courier New" w:hAnsi="Courier New" w:cs="Courier New"/>
          <w:b/>
          <w:i/>
        </w:rPr>
        <w:t>ent</w:t>
      </w:r>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xml:space="preserve">. Therefore, </w:t>
      </w:r>
      <w:r w:rsidR="00D16A62" w:rsidRPr="00D16A62">
        <w:rPr>
          <w:i/>
        </w:rPr>
        <w:t xml:space="preserve">a more accurate view of the effect of </w:t>
      </w:r>
      <w:r w:rsidR="00D16A62" w:rsidRPr="00D16A62">
        <w:rPr>
          <w:rFonts w:ascii="Courier New" w:hAnsi="Courier New" w:cs="Courier New"/>
          <w:b/>
          <w:i/>
        </w:rPr>
        <w:t>osx</w:t>
      </w:r>
      <w:r w:rsidR="00D16A62" w:rsidRPr="00D16A62">
        <w:rPr>
          <w:i/>
        </w:rPr>
        <w:t xml:space="preserve"> is to think of it as changing the default stack pointer for an instruction.</w:t>
      </w:r>
      <w:r w:rsidR="00C03EA9">
        <w:rPr>
          <w:i/>
        </w:rPr>
        <w:t xml:space="preserve"> In this example, </w:t>
      </w:r>
      <w:r w:rsidR="00C03EA9" w:rsidRPr="00C03EA9">
        <w:rPr>
          <w:rFonts w:ascii="Courier New" w:hAnsi="Courier New" w:cs="Courier New"/>
          <w:b/>
          <w:i/>
        </w:rPr>
        <w:t>osx</w:t>
      </w:r>
      <w:r w:rsidR="00C03EA9">
        <w:rPr>
          <w:i/>
        </w:rPr>
        <w:t xml:space="preserve"> </w:t>
      </w:r>
      <w:r w:rsidR="00C03EA9" w:rsidRPr="00C03EA9">
        <w:rPr>
          <w:rFonts w:ascii="Courier New" w:hAnsi="Courier New" w:cs="Courier New"/>
          <w:b/>
          <w:i/>
        </w:rPr>
        <w:t>phi</w:t>
      </w:r>
      <w:r w:rsidR="00C03EA9">
        <w:rPr>
          <w:i/>
        </w:rPr>
        <w:t>/</w:t>
      </w:r>
      <w:r w:rsidR="00C03EA9" w:rsidRPr="00C03EA9">
        <w:rPr>
          <w:rFonts w:ascii="Courier New" w:hAnsi="Courier New" w:cs="Courier New"/>
          <w:b/>
          <w:i/>
        </w:rPr>
        <w:t>pli</w:t>
      </w:r>
      <w:r w:rsidR="00C03EA9">
        <w:rPr>
          <w:i/>
        </w:rPr>
        <w:t>/</w:t>
      </w:r>
      <w:r w:rsidR="00C03EA9" w:rsidRPr="00C03EA9">
        <w:rPr>
          <w:rFonts w:ascii="Courier New" w:hAnsi="Courier New" w:cs="Courier New"/>
          <w:b/>
          <w:i/>
        </w:rPr>
        <w:t>phw</w:t>
      </w:r>
      <w:r w:rsidR="00C03EA9">
        <w:rPr>
          <w:i/>
        </w:rPr>
        <w:t>/</w:t>
      </w:r>
      <w:r w:rsidR="00C03EA9" w:rsidRPr="00C03EA9">
        <w:rPr>
          <w:rFonts w:ascii="Courier New" w:hAnsi="Courier New" w:cs="Courier New"/>
          <w:b/>
          <w:i/>
        </w:rPr>
        <w:t>plw</w:t>
      </w:r>
      <w:r w:rsidR="00C03EA9">
        <w:rPr>
          <w:i/>
        </w:rPr>
        <w:t>/</w:t>
      </w:r>
      <w:r w:rsidR="00C03EA9" w:rsidRPr="00C03EA9">
        <w:rPr>
          <w:rFonts w:ascii="Courier New" w:hAnsi="Courier New" w:cs="Courier New"/>
          <w:b/>
          <w:i/>
        </w:rPr>
        <w:t>ent</w:t>
      </w:r>
      <w:r w:rsidR="00C03EA9">
        <w:rPr>
          <w:i/>
        </w:rPr>
        <w:t xml:space="preserve"> causes the system stack pointer to be used instead of the auxiliary stack pointer.</w:t>
      </w:r>
      <w:r w:rsidR="00D16A62">
        <w:t>)</w:t>
      </w:r>
    </w:p>
    <w:p w:rsidR="009A7369" w:rsidRDefault="00567D65" w:rsidP="00EC7D67">
      <w:pPr>
        <w:pStyle w:val="Heading2"/>
      </w:pPr>
      <w:bookmarkStart w:id="246" w:name="_Toc463900105"/>
      <w:bookmarkStart w:id="247" w:name="_Toc484109251"/>
      <w:r>
        <w:t>Immediate</w:t>
      </w:r>
      <w:r w:rsidR="008A46DD">
        <w:t xml:space="preserve"> [#imm]</w:t>
      </w:r>
      <w:bookmarkEnd w:id="246"/>
      <w:bookmarkEnd w:id="247"/>
    </w:p>
    <w:p w:rsidR="008A46DD" w:rsidRDefault="00A80DB6" w:rsidP="008A46DD">
      <w:pPr>
        <w:pStyle w:val="BodyText"/>
      </w:pPr>
      <w:r>
        <w:t>The immediate addressing is used to load a value, which follows the instruction, into a register. By convention, the octothorpe symbol, #, is used to indicate that the value or symbol provided are to be treated as an immediate value which follows the instruction opcode. The following are examples of instructions supporting the immediate addressing mode:</w:t>
      </w:r>
    </w:p>
    <w:p w:rsidR="00A80DB6" w:rsidRPr="000E5C51" w:rsidRDefault="00A80DB6" w:rsidP="00DA550A">
      <w:pPr>
        <w:pStyle w:val="BodyText"/>
        <w:spacing w:after="60"/>
        <w:ind w:left="1440"/>
        <w:rPr>
          <w:b/>
          <w:i/>
        </w:rPr>
      </w:pPr>
      <w:r w:rsidRPr="00A80DB6">
        <w:rPr>
          <w:rFonts w:ascii="Courier New" w:hAnsi="Courier New" w:cs="Courier New"/>
          <w:b/>
          <w:i/>
        </w:rPr>
        <w:t>lda #$FF</w:t>
      </w:r>
    </w:p>
    <w:p w:rsidR="00A80DB6" w:rsidRPr="000E5C51" w:rsidRDefault="00A55C08" w:rsidP="00DA550A">
      <w:pPr>
        <w:pStyle w:val="BodyText"/>
        <w:spacing w:after="60"/>
        <w:ind w:left="1440"/>
        <w:rPr>
          <w:b/>
          <w:i/>
        </w:rPr>
      </w:pPr>
      <w:r>
        <w:rPr>
          <w:rFonts w:ascii="Courier New" w:hAnsi="Courier New" w:cs="Courier New"/>
          <w:b/>
          <w:i/>
        </w:rPr>
        <w:t>[siz</w:t>
      </w:r>
      <w:r w:rsidR="00D93810">
        <w:rPr>
          <w:rFonts w:ascii="Courier New" w:hAnsi="Courier New" w:cs="Courier New"/>
          <w:b/>
          <w:i/>
        </w:rPr>
        <w:t>/isz</w:t>
      </w:r>
      <w:r>
        <w:rPr>
          <w:rFonts w:ascii="Courier New" w:hAnsi="Courier New" w:cs="Courier New"/>
          <w:b/>
          <w:i/>
        </w:rPr>
        <w:t xml:space="preserve">] </w:t>
      </w:r>
      <w:r w:rsidR="00A80DB6" w:rsidRPr="00A80DB6">
        <w:rPr>
          <w:rFonts w:ascii="Courier New" w:hAnsi="Courier New" w:cs="Courier New"/>
          <w:b/>
          <w:i/>
        </w:rPr>
        <w:t>ldx #$</w:t>
      </w:r>
      <w:r w:rsidR="00A80DB6">
        <w:rPr>
          <w:rFonts w:ascii="Courier New" w:hAnsi="Courier New" w:cs="Courier New"/>
          <w:b/>
          <w:i/>
        </w:rPr>
        <w:t>01</w:t>
      </w:r>
      <w:r w:rsidR="00A80DB6" w:rsidRPr="00A80DB6">
        <w:rPr>
          <w:rFonts w:ascii="Courier New" w:hAnsi="Courier New" w:cs="Courier New"/>
          <w:b/>
          <w:i/>
        </w:rPr>
        <w:t>80</w:t>
      </w:r>
    </w:p>
    <w:p w:rsidR="00A80DB6" w:rsidRDefault="00A80DB6" w:rsidP="00DA550A">
      <w:pPr>
        <w:pStyle w:val="BodyText"/>
        <w:ind w:left="1440"/>
      </w:pPr>
      <w:r w:rsidRPr="00A80DB6">
        <w:rPr>
          <w:rFonts w:ascii="Courier New" w:hAnsi="Courier New" w:cs="Courier New"/>
          <w:b/>
          <w:i/>
        </w:rPr>
        <w:t>ldy #47</w:t>
      </w:r>
    </w:p>
    <w:p w:rsidR="00A80DB6" w:rsidRDefault="00A80DB6" w:rsidP="008A46DD">
      <w:pPr>
        <w:pStyle w:val="BodyText"/>
      </w:pPr>
      <w:r>
        <w:t xml:space="preserve">These three examples demonstrate how the immediate addressing mode may </w:t>
      </w:r>
      <w:r w:rsidR="00F54087">
        <w:t>us</w:t>
      </w:r>
      <w:r>
        <w:t>ed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reg</w:t>
      </w:r>
      <w:r w:rsidR="00C07F6B">
        <w:lastRenderedPageBreak/>
        <w:t>ister. (</w:t>
      </w:r>
      <w:r w:rsidR="00C07F6B" w:rsidRPr="00C07F6B">
        <w:rPr>
          <w:b/>
        </w:rPr>
        <w:t>Note:</w:t>
      </w:r>
      <w:r w:rsidR="00C07F6B">
        <w:t xml:space="preserve"> </w:t>
      </w:r>
      <w:r w:rsidR="00C07F6B" w:rsidRPr="00C07F6B">
        <w:rPr>
          <w:i/>
        </w:rPr>
        <w:t xml:space="preserve">the </w:t>
      </w:r>
      <w:r w:rsidR="00C07F6B" w:rsidRPr="00C07F6B">
        <w:rPr>
          <w:rFonts w:ascii="Courier New" w:hAnsi="Courier New" w:cs="Courier New"/>
          <w:b/>
          <w:i/>
        </w:rPr>
        <w:t>siz</w:t>
      </w:r>
      <w:r w:rsidR="00C07F6B" w:rsidRPr="00C07F6B">
        <w:rPr>
          <w:i/>
        </w:rPr>
        <w:t xml:space="preserve"> or </w:t>
      </w:r>
      <w:r w:rsidR="00C07F6B" w:rsidRPr="00C07F6B">
        <w:rPr>
          <w:rFonts w:ascii="Courier New" w:hAnsi="Courier New" w:cs="Courier New"/>
          <w:b/>
          <w:i/>
        </w:rPr>
        <w:t>isz</w:t>
      </w:r>
      <w:r w:rsidR="00C07F6B" w:rsidRPr="00C07F6B">
        <w:rPr>
          <w:i/>
        </w:rPr>
        <w:t xml:space="preserve"> prefix instruction is expected to be </w:t>
      </w:r>
      <w:r w:rsidR="00C07F6B">
        <w:rPr>
          <w:i/>
        </w:rPr>
        <w:t>insert</w:t>
      </w:r>
      <w:r w:rsidR="00C07F6B" w:rsidRPr="00C07F6B">
        <w:rPr>
          <w:i/>
        </w:rPr>
        <w:t xml:space="preserve">ed by the </w:t>
      </w:r>
      <w:r w:rsidR="009D3996">
        <w:rPr>
          <w:i/>
        </w:rPr>
        <w:t>programmer/</w:t>
      </w:r>
      <w:r w:rsidR="00C07F6B" w:rsidRPr="00C07F6B">
        <w:rPr>
          <w:i/>
        </w:rPr>
        <w:t xml:space="preserve">assembler/compiler as part of the </w:t>
      </w:r>
      <w:r w:rsidR="00C07F6B" w:rsidRPr="00A80DB6">
        <w:rPr>
          <w:rFonts w:ascii="Courier New" w:hAnsi="Courier New" w:cs="Courier New"/>
          <w:b/>
          <w:i/>
        </w:rPr>
        <w:t>ldx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rsidR="000D37DF" w:rsidRDefault="000D37DF" w:rsidP="004C2BA2">
      <w:pPr>
        <w:pStyle w:val="Heading3"/>
      </w:pPr>
      <w:bookmarkStart w:id="248" w:name="_Toc463900106"/>
      <w:bookmarkStart w:id="249" w:name="_Toc484109252"/>
      <w:r>
        <w:t xml:space="preserve">Effect of the </w:t>
      </w:r>
      <w:r w:rsidRPr="00CE624C">
        <w:rPr>
          <w:rFonts w:ascii="Courier New" w:hAnsi="Courier New" w:cs="Courier New"/>
          <w:i/>
        </w:rPr>
        <w:t>ind/siz/isz</w:t>
      </w:r>
      <w:r>
        <w:t xml:space="preserve"> Prefix Instructions</w:t>
      </w:r>
      <w:bookmarkEnd w:id="248"/>
      <w:bookmarkEnd w:id="249"/>
    </w:p>
    <w:p w:rsidR="000D37DF" w:rsidRDefault="000D37DF" w:rsidP="000D37DF">
      <w:pPr>
        <w:pStyle w:val="BodyText"/>
      </w:pPr>
      <w:r>
        <w:t xml:space="preserve">The IND prefix flag, if set using </w:t>
      </w:r>
      <w:r w:rsidRPr="00C92D55">
        <w:rPr>
          <w:rFonts w:ascii="Courier New" w:hAnsi="Courier New" w:cs="Courier New"/>
          <w:b/>
          <w:i/>
        </w:rPr>
        <w:t>ind</w:t>
      </w:r>
      <w:r>
        <w:t xml:space="preserve"> or </w:t>
      </w:r>
      <w:r w:rsidRPr="00C92D55">
        <w:rPr>
          <w:rFonts w:ascii="Courier New" w:hAnsi="Courier New" w:cs="Courier New"/>
          <w:b/>
          <w:i/>
        </w:rPr>
        <w:t>isz</w:t>
      </w:r>
      <w:r>
        <w:t xml:space="preserve">, has no affect on the immediate addressing mode. The SIZ prefix flag has the expected effect on the operation width for immediate mode operands. When SIZ is 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immediate mode operand is tr</w:t>
      </w:r>
      <w:r w:rsidR="000A194E">
        <w:t>eated as being 16 bits in width, and the ALU performs a 16-bit operation.</w:t>
      </w:r>
    </w:p>
    <w:p w:rsidR="000D37DF" w:rsidRDefault="000D37DF" w:rsidP="004C2BA2">
      <w:pPr>
        <w:pStyle w:val="Heading3"/>
      </w:pPr>
      <w:bookmarkStart w:id="250" w:name="_Toc463900107"/>
      <w:bookmarkStart w:id="251" w:name="_Toc484109253"/>
      <w:r>
        <w:t xml:space="preserve">Effect of the </w:t>
      </w:r>
      <w:r w:rsidRPr="00CE624C">
        <w:rPr>
          <w:rFonts w:ascii="Courier New" w:hAnsi="Courier New" w:cs="Courier New"/>
        </w:rPr>
        <w:t>osx/oax/oay</w:t>
      </w:r>
      <w:r>
        <w:t xml:space="preserve"> Prefix Instructions</w:t>
      </w:r>
      <w:bookmarkEnd w:id="250"/>
      <w:bookmarkEnd w:id="251"/>
    </w:p>
    <w:p w:rsidR="000D37DF" w:rsidRDefault="000D37DF" w:rsidP="000D37DF">
      <w:pPr>
        <w:pStyle w:val="BodyText"/>
      </w:pPr>
      <w:r>
        <w:t>The OSX, OAX, and OAY register override prefix flags have the expected effect on the destination register.</w:t>
      </w:r>
      <w:r w:rsidR="00FD09F2">
        <w:t xml:space="preserve"> </w:t>
      </w:r>
      <w:r>
        <w:t xml:space="preserve">Inefficient combinations are allowed rather than trapped as invalid instructions. For example, the instruction sequence </w:t>
      </w:r>
      <w:r w:rsidRPr="0051355A">
        <w:rPr>
          <w:rFonts w:ascii="Courier New" w:hAnsi="Courier New" w:cs="Courier New"/>
          <w:b/>
          <w:i/>
        </w:rPr>
        <w:t xml:space="preserve">oax </w:t>
      </w:r>
      <w:r>
        <w:rPr>
          <w:rFonts w:ascii="Courier New" w:hAnsi="Courier New" w:cs="Courier New"/>
          <w:b/>
          <w:i/>
        </w:rPr>
        <w:t>lda</w:t>
      </w:r>
      <w:r w:rsidRPr="0051355A">
        <w:rPr>
          <w:rFonts w:ascii="Courier New" w:hAnsi="Courier New" w:cs="Courier New"/>
          <w:b/>
          <w:i/>
        </w:rPr>
        <w:t xml:space="preserve"> </w:t>
      </w:r>
      <w:r>
        <w:rPr>
          <w:rFonts w:ascii="Courier New" w:hAnsi="Courier New" w:cs="Courier New"/>
          <w:b/>
          <w:i/>
        </w:rPr>
        <w:t>#$FF</w:t>
      </w:r>
      <w:r>
        <w:t xml:space="preserve"> is allowed even though that three byte, three cycle sequence produces the same result as the two byte, two cycle instruction </w:t>
      </w:r>
      <w:r>
        <w:rPr>
          <w:rFonts w:ascii="Courier New" w:hAnsi="Courier New" w:cs="Courier New"/>
          <w:b/>
          <w:i/>
        </w:rPr>
        <w:t>ld</w:t>
      </w:r>
      <w:r w:rsidRPr="0051355A">
        <w:rPr>
          <w:rFonts w:ascii="Courier New" w:hAnsi="Courier New" w:cs="Courier New"/>
          <w:b/>
          <w:i/>
        </w:rPr>
        <w:t>x</w:t>
      </w:r>
      <w:r>
        <w:rPr>
          <w:rFonts w:ascii="Courier New" w:hAnsi="Courier New" w:cs="Courier New"/>
          <w:b/>
          <w:i/>
        </w:rPr>
        <w:t xml:space="preserve"> #$FF</w:t>
      </w:r>
      <w:r>
        <w:t>.</w:t>
      </w:r>
    </w:p>
    <w:p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r w:rsidR="000D37DF" w:rsidRPr="00670531">
        <w:rPr>
          <w:rFonts w:ascii="Courier New" w:hAnsi="Courier New" w:cs="Courier New"/>
          <w:b/>
          <w:i/>
        </w:rPr>
        <w:t>osx ldx #$F000</w:t>
      </w:r>
      <w:r w:rsidR="00C07F6B" w:rsidRPr="00670531">
        <w:rPr>
          <w:i/>
        </w:rPr>
        <w:t xml:space="preserve"> (or </w:t>
      </w:r>
      <w:r w:rsidR="00C07F6B" w:rsidRPr="00670531">
        <w:rPr>
          <w:rFonts w:ascii="Courier New" w:hAnsi="Courier New" w:cs="Courier New"/>
          <w:b/>
          <w:i/>
        </w:rPr>
        <w:t>lds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 xml:space="preserve">prefix instruction </w:t>
      </w:r>
      <w:r w:rsidR="00C07F6B">
        <w:rPr>
          <w:i/>
        </w:rPr>
        <w:t>sequence (</w:t>
      </w:r>
      <w:r w:rsidR="00C07F6B" w:rsidRPr="00670531">
        <w:rPr>
          <w:rFonts w:ascii="Courier New" w:hAnsi="Courier New" w:cs="Courier New"/>
          <w:b/>
          <w:i/>
        </w:rPr>
        <w:t>osx siz</w:t>
      </w:r>
      <w:r w:rsidR="00C07F6B">
        <w:rPr>
          <w:i/>
        </w:rPr>
        <w:t xml:space="preserve">, </w:t>
      </w:r>
      <w:r w:rsidR="00C07F6B" w:rsidRPr="00670531">
        <w:rPr>
          <w:rFonts w:ascii="Courier New" w:hAnsi="Courier New" w:cs="Courier New"/>
          <w:b/>
          <w:i/>
        </w:rPr>
        <w:t>osx isz</w:t>
      </w:r>
      <w:r w:rsidR="00C07F6B">
        <w:rPr>
          <w:i/>
        </w:rPr>
        <w:t xml:space="preserve">, </w:t>
      </w:r>
      <w:r w:rsidR="00C07F6B" w:rsidRPr="00670531">
        <w:rPr>
          <w:rFonts w:ascii="Courier New" w:hAnsi="Courier New" w:cs="Courier New"/>
          <w:b/>
          <w:i/>
        </w:rPr>
        <w:t>siz osx</w:t>
      </w:r>
      <w:r w:rsidR="00C07F6B">
        <w:rPr>
          <w:i/>
        </w:rPr>
        <w:t xml:space="preserve">, or </w:t>
      </w:r>
      <w:r w:rsidR="00C07F6B" w:rsidRPr="00670531">
        <w:rPr>
          <w:rFonts w:ascii="Courier New" w:hAnsi="Courier New" w:cs="Courier New"/>
          <w:b/>
          <w:i/>
        </w:rPr>
        <w:t>isz osx</w:t>
      </w:r>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r w:rsidR="00C07F6B" w:rsidRPr="00C07F6B">
        <w:rPr>
          <w:rFonts w:ascii="Courier New" w:hAnsi="Courier New" w:cs="Courier New"/>
          <w:b/>
          <w:i/>
        </w:rPr>
        <w:t>lds #$F000</w:t>
      </w:r>
      <w:r w:rsidR="00C07F6B">
        <w:rPr>
          <w:i/>
        </w:rPr>
        <w:t xml:space="preserve"> </w:t>
      </w:r>
      <w:r w:rsidR="00C07F6B" w:rsidRPr="00C07F6B">
        <w:rPr>
          <w:i/>
        </w:rPr>
        <w:t>instruction sequence.</w:t>
      </w:r>
      <w:r w:rsidR="00C07F6B">
        <w:t>)</w:t>
      </w:r>
    </w:p>
    <w:p w:rsidR="00567D65" w:rsidRDefault="00567D65" w:rsidP="00EC7D67">
      <w:pPr>
        <w:pStyle w:val="Heading2"/>
      </w:pPr>
      <w:bookmarkStart w:id="252" w:name="_Toc463900108"/>
      <w:bookmarkStart w:id="253" w:name="_Toc484109254"/>
      <w:r>
        <w:t>Zero Page</w:t>
      </w:r>
      <w:r w:rsidR="008A46DD">
        <w:t xml:space="preserve"> </w:t>
      </w:r>
      <w:r w:rsidR="00585FC6">
        <w:t xml:space="preserve">Direct </w:t>
      </w:r>
      <w:r w:rsidR="008A46DD">
        <w:t>[zp]</w:t>
      </w:r>
      <w:bookmarkEnd w:id="252"/>
      <w:bookmarkEnd w:id="253"/>
    </w:p>
    <w:p w:rsidR="006D6FE7" w:rsidRDefault="0094308F" w:rsidP="0094308F">
      <w:pPr>
        <w:pStyle w:val="BodyText"/>
      </w:pPr>
      <w:r>
        <w:t>The zero page direct addressing mode is common to the 6502, 65C02 and the M65C02A. It provides a way to refer to address page ze</w:t>
      </w:r>
      <w:r w:rsidR="00CA752C">
        <w:t>ro locations in a faster manner</w:t>
      </w:r>
      <w:r>
        <w:t xml:space="preserve"> using </w:t>
      </w:r>
      <w:r w:rsidR="00CA752C">
        <w:t>fewer</w:t>
      </w:r>
      <w:r>
        <w:t xml:space="preserve"> bytes.</w:t>
      </w:r>
    </w:p>
    <w:p w:rsidR="006D6FE7" w:rsidRDefault="006D6FE7" w:rsidP="0094308F">
      <w:pPr>
        <w:pStyle w:val="BodyText"/>
      </w:pPr>
      <w:r>
        <w:t>Th</w:t>
      </w:r>
      <w:r w:rsidR="00F34A0E">
        <w:t>e Effective A</w:t>
      </w:r>
      <w:r>
        <w:t xml:space="preserve">ddress </w:t>
      </w:r>
      <w:r w:rsidR="00F34A0E">
        <w:t xml:space="preserve">(EA) </w:t>
      </w:r>
      <w:r>
        <w:t>of the zero page direct addressing mode is given as:</w:t>
      </w:r>
    </w:p>
    <w:p w:rsidR="006D6FE7" w:rsidRDefault="00E47846" w:rsidP="006D6FE7">
      <w:pPr>
        <w:pStyle w:val="BodyText"/>
        <w:jc w:val="center"/>
      </w:pPr>
      <w:r>
        <w:t>EA[15:0] = {0x00, zp}</w:t>
      </w:r>
    </w:p>
    <w:p w:rsidR="00E47846" w:rsidRDefault="006D6FE7" w:rsidP="0094308F">
      <w:pPr>
        <w:pStyle w:val="BodyText"/>
      </w:pPr>
      <w:r>
        <w:t>where zp is the byte fo</w:t>
      </w:r>
      <w:r w:rsidR="00E47846">
        <w:t>llowing the instruction opcode.</w:t>
      </w:r>
    </w:p>
    <w:p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rsidR="0094308F" w:rsidRDefault="006D6FE7" w:rsidP="006D6FE7">
      <w:pPr>
        <w:pStyle w:val="BodyText"/>
        <w:jc w:val="center"/>
      </w:pPr>
      <w:r>
        <w:t>M[7:0] &lt;= Mem[EA]</w:t>
      </w:r>
    </w:p>
    <w:p w:rsidR="006D6FE7" w:rsidRDefault="00F34A0E" w:rsidP="006D6FE7">
      <w:pPr>
        <w:pStyle w:val="BodyText"/>
      </w:pPr>
      <w:r>
        <w:t>The upper half of the memory operand register</w:t>
      </w:r>
      <w:r w:rsidR="000E35F8">
        <w:t>, M[15:8],</w:t>
      </w:r>
      <w:r>
        <w:t xml:space="preserve"> is zeroed. </w:t>
      </w:r>
      <w:r w:rsidR="006D6FE7">
        <w:t>The memory operand register is written to the destination register during the following memory read cycle, i.e. the fetch cycle for the next instruction.</w:t>
      </w:r>
    </w:p>
    <w:p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rsidR="006D6FE7" w:rsidRDefault="006D6FE7" w:rsidP="00633EB1">
      <w:pPr>
        <w:pStyle w:val="BodyText"/>
        <w:jc w:val="center"/>
      </w:pPr>
      <w:r>
        <w:t>Mem[EA] =</w:t>
      </w:r>
      <w:r w:rsidR="00F34A0E">
        <w:t xml:space="preserve"> </w:t>
      </w:r>
      <w:r w:rsidR="00633EB1">
        <w:t>DO</w:t>
      </w:r>
    </w:p>
    <w:p w:rsidR="0094308F" w:rsidRDefault="0094308F" w:rsidP="004C2BA2">
      <w:pPr>
        <w:pStyle w:val="Heading3"/>
      </w:pPr>
      <w:bookmarkStart w:id="254" w:name="_Toc463900109"/>
      <w:bookmarkStart w:id="255" w:name="_Toc484109255"/>
      <w:r>
        <w:lastRenderedPageBreak/>
        <w:t xml:space="preserve">Effect of the </w:t>
      </w:r>
      <w:r w:rsidRPr="00CE624C">
        <w:rPr>
          <w:rFonts w:ascii="Courier New" w:hAnsi="Courier New" w:cs="Courier New"/>
          <w:i/>
        </w:rPr>
        <w:t>ind/siz/isz</w:t>
      </w:r>
      <w:r>
        <w:t xml:space="preserve"> Prefix Instructions</w:t>
      </w:r>
      <w:bookmarkEnd w:id="254"/>
      <w:bookmarkEnd w:id="255"/>
    </w:p>
    <w:p w:rsidR="0094308F" w:rsidRDefault="0094308F" w:rsidP="0094308F">
      <w:pPr>
        <w:pStyle w:val="BodyText"/>
      </w:pPr>
      <w:r>
        <w:t xml:space="preserve">If the IND flag is asserted, any instructions using the zero page direct addressing mode will automatically perform an indirection operation using the zero page address supplied. The low byte of the pointer in zero page will be </w:t>
      </w:r>
      <w:r w:rsidR="00113206">
        <w:t>read</w:t>
      </w:r>
      <w:r>
        <w:t xml:space="preserve"> from the </w:t>
      </w:r>
      <w:r w:rsidR="0047298A">
        <w:t>address</w:t>
      </w:r>
      <w:r>
        <w:t xml:space="preserve">ed location. The high byte of the pointer will be </w:t>
      </w:r>
      <w:r w:rsidR="00113206">
        <w:t>read</w:t>
      </w:r>
      <w:r>
        <w:t xml:space="preserve"> from the next location modulo 256. Thus, if the zero page address is 0xFF, the high byte of the pointer will be read from zero page address 0x00 rather than page 1 ad</w:t>
      </w:r>
      <w:r w:rsidR="00633EB1">
        <w:t>dress 0x0100. The effective address of the data pointer is given as:</w:t>
      </w:r>
    </w:p>
    <w:p w:rsidR="00633EB1" w:rsidRDefault="00633EB1" w:rsidP="00633EB1">
      <w:pPr>
        <w:pStyle w:val="BodyText"/>
        <w:jc w:val="center"/>
      </w:pPr>
      <w:r>
        <w:t>EA= {Mem[{0x00, (zp + 1)}], Mem[{0x00, zp}]}</w:t>
      </w:r>
    </w:p>
    <w:p w:rsidR="0094308F" w:rsidRDefault="0094308F" w:rsidP="0094308F">
      <w:pPr>
        <w:pStyle w:val="BodyText"/>
      </w:pPr>
      <w:r>
        <w:t>If the SIZ flag is asserted, the operation of any instructions using the zero page direct addres</w:t>
      </w:r>
      <w:r w:rsidR="0047298A">
        <w:t>s</w:t>
      </w:r>
      <w:r>
        <w:t xml:space="preserve">ing mode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zero page location. The high byte will be read from or written to the next sequential location. The next sequential location address </w:t>
      </w:r>
      <w:r w:rsidR="0047298A">
        <w:t>c</w:t>
      </w:r>
      <w:r w:rsidR="00113206">
        <w:t>ation is performed modulo 256, so it wraps on the page boundary.</w:t>
      </w:r>
      <w:r w:rsidR="00633EB1">
        <w:t xml:space="preserve"> The effective addresses of each byte of the 16-bit operand are given as:</w:t>
      </w:r>
    </w:p>
    <w:p w:rsidR="00633EB1" w:rsidRDefault="00633EB1" w:rsidP="0047298A">
      <w:pPr>
        <w:pStyle w:val="BodyText"/>
        <w:spacing w:after="60"/>
        <w:ind w:left="3870"/>
        <w:jc w:val="left"/>
      </w:pPr>
      <w:r>
        <w:t>EA[0] = {0x00, zp}</w:t>
      </w:r>
    </w:p>
    <w:p w:rsidR="00633EB1" w:rsidRDefault="00633EB1" w:rsidP="0047298A">
      <w:pPr>
        <w:pStyle w:val="BodyText"/>
        <w:ind w:left="3870"/>
        <w:jc w:val="left"/>
      </w:pPr>
      <w:r>
        <w:t>EA[1] = {0x00, (zp + 1)}</w:t>
      </w:r>
    </w:p>
    <w:p w:rsidR="00113206" w:rsidRDefault="00113206" w:rsidP="0094308F">
      <w:pPr>
        <w:pStyle w:val="BodyText"/>
      </w:pPr>
      <w:r>
        <w:t xml:space="preserve">If both IND and SIZ are both asserted, the indirection required is performed first and then the operand is read from or written to memory. Modulo 256 address arithmetic is used for fetching the </w:t>
      </w:r>
      <w:r w:rsidR="0047298A">
        <w:t xml:space="preserve">data </w:t>
      </w:r>
      <w:r>
        <w:t>pointer, but not for the operand read/write cycles.</w:t>
      </w:r>
      <w:r w:rsidR="00911142">
        <w:t xml:space="preserve"> The effective address for the </w:t>
      </w:r>
      <w:r w:rsidR="0047298A">
        <w:t xml:space="preserve">data </w:t>
      </w:r>
      <w:r w:rsidR="00911142">
        <w:t xml:space="preserve">pointer to the </w:t>
      </w:r>
      <w:r w:rsidR="0047298A">
        <w:t>8-bit/</w:t>
      </w:r>
      <w:r w:rsidR="00911142">
        <w:t>16-bit operand is given as:</w:t>
      </w:r>
    </w:p>
    <w:p w:rsidR="00911142" w:rsidRDefault="00911142" w:rsidP="00911142">
      <w:pPr>
        <w:pStyle w:val="BodyText"/>
        <w:jc w:val="center"/>
      </w:pPr>
      <w:r>
        <w:t>EA= {Mem[{0x00, (zp + 1)}], Mem[{0x00, zp}]}</w:t>
      </w:r>
    </w:p>
    <w:p w:rsidR="00911142" w:rsidRDefault="00911142" w:rsidP="0094308F">
      <w:pPr>
        <w:pStyle w:val="BodyText"/>
      </w:pPr>
      <w:r>
        <w:t xml:space="preserve">For reads, the low byte of the </w:t>
      </w:r>
      <w:r w:rsidR="0047298A">
        <w:t xml:space="preserve">data </w:t>
      </w:r>
      <w:r>
        <w:t xml:space="preserve">operand is read first and the high byte of the </w:t>
      </w:r>
      <w:r w:rsidR="0047298A">
        <w:t xml:space="preserve">data </w:t>
      </w:r>
      <w:r>
        <w:t>operand is read second from the next sequential address modulo 65536:</w:t>
      </w:r>
    </w:p>
    <w:p w:rsidR="00911142" w:rsidRDefault="00911142" w:rsidP="00911142">
      <w:pPr>
        <w:pStyle w:val="BodyText"/>
        <w:spacing w:after="60"/>
        <w:jc w:val="center"/>
      </w:pPr>
      <w:r>
        <w:t>M[7:0] = Mem[EA]</w:t>
      </w:r>
    </w:p>
    <w:p w:rsidR="00911142" w:rsidRDefault="00911142" w:rsidP="00911142">
      <w:pPr>
        <w:pStyle w:val="BodyText"/>
        <w:jc w:val="center"/>
      </w:pPr>
      <w:r>
        <w:t>M[15:8] = Mem[EA + 1]</w:t>
      </w:r>
    </w:p>
    <w:p w:rsidR="00911142" w:rsidRPr="00911142" w:rsidRDefault="0047298A" w:rsidP="00911142">
      <w:pPr>
        <w:pStyle w:val="BodyText"/>
      </w:pPr>
      <w:r>
        <w:t xml:space="preserve">The core’s operand register M </w:t>
      </w:r>
      <w:r w:rsidR="00911142">
        <w:t>is transferred to an internal register,</w:t>
      </w:r>
      <w:r>
        <w:t xml:space="preserve"> A, X, Y, S, P</w:t>
      </w:r>
      <w:r w:rsidR="00911142">
        <w:t>, during the next memory cycle</w:t>
      </w:r>
      <w:r>
        <w:t xml:space="preserve"> while the next instruction is being fetched</w:t>
      </w:r>
      <w:r w:rsidR="00911142">
        <w:t xml:space="preserve">. </w:t>
      </w:r>
    </w:p>
    <w:p w:rsidR="00911142" w:rsidRDefault="00911142" w:rsidP="0094308F">
      <w:pPr>
        <w:pStyle w:val="BodyText"/>
      </w:pPr>
      <w:r>
        <w:t>For writes, the low byte is written first, and then the high byte:</w:t>
      </w:r>
    </w:p>
    <w:p w:rsidR="00911142" w:rsidRDefault="00911142" w:rsidP="00911142">
      <w:pPr>
        <w:pStyle w:val="BodyText"/>
        <w:spacing w:after="60"/>
        <w:jc w:val="center"/>
      </w:pPr>
      <w:r>
        <w:t>Mem[EA] = DO</w:t>
      </w:r>
      <w:r w:rsidR="0047298A">
        <w:t>[7:0]</w:t>
      </w:r>
    </w:p>
    <w:p w:rsidR="00911142" w:rsidRDefault="00911142" w:rsidP="00911142">
      <w:pPr>
        <w:pStyle w:val="BodyText"/>
        <w:jc w:val="center"/>
      </w:pPr>
      <w:r>
        <w:t>Mem[EA + 1] = DO</w:t>
      </w:r>
      <w:r w:rsidR="0047298A">
        <w:t>[15:8]</w:t>
      </w:r>
    </w:p>
    <w:p w:rsidR="00911142" w:rsidRDefault="00911142" w:rsidP="0094308F">
      <w:pPr>
        <w:pStyle w:val="BodyText"/>
      </w:pPr>
      <w:r>
        <w:t>The microprogram controls which byte of the result is output on the data bus of the core for each 8-bit write cycle.</w:t>
      </w:r>
    </w:p>
    <w:p w:rsidR="00AE2A34" w:rsidRDefault="00AE2A34" w:rsidP="0094308F">
      <w:pPr>
        <w:pStyle w:val="BodyText"/>
      </w:pPr>
      <w:r>
        <w:t xml:space="preserve">A number of useful 6502/65C02 instructions support a limited number of </w:t>
      </w:r>
      <w:r w:rsidR="0035145E">
        <w:t xml:space="preserve">the basic 6502/65C02 </w:t>
      </w:r>
      <w:r>
        <w:t>addressing modes. Using these three prefix instr</w:t>
      </w:r>
      <w:r w:rsidR="008B0073">
        <w:t>uctions, the</w:t>
      </w:r>
      <w:r w:rsidR="0047298A">
        <w:t xml:space="preserve"> enhanced</w:t>
      </w:r>
      <w:r w:rsidR="008B0073">
        <w:t xml:space="preserve"> M65C02A provides </w:t>
      </w:r>
      <w:r w:rsidR="0047298A">
        <w:t>op</w:t>
      </w:r>
      <w:r w:rsidR="0047298A">
        <w:lastRenderedPageBreak/>
        <w:t xml:space="preserve">erations and addressing modes </w:t>
      </w:r>
      <w:r w:rsidR="008B0073">
        <w:t>that should improve the programmer’s ability to better use the following instructions.</w:t>
      </w:r>
    </w:p>
    <w:p w:rsidR="00330400" w:rsidRPr="00330400" w:rsidRDefault="00330400" w:rsidP="00330400">
      <w:pPr>
        <w:pStyle w:val="Caption"/>
        <w:keepNext/>
        <w:jc w:val="center"/>
        <w:rPr>
          <w:sz w:val="24"/>
        </w:rPr>
      </w:pPr>
      <w:bookmarkStart w:id="256" w:name="_Toc463898301"/>
      <w:bookmarkStart w:id="257" w:name="_Toc463899179"/>
      <w:bookmarkStart w:id="258" w:name="_Toc463899271"/>
      <w:bookmarkStart w:id="259" w:name="_Toc463899973"/>
      <w:bookmarkStart w:id="260" w:name="_Toc48410932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6</w:t>
      </w:r>
      <w:r w:rsidR="008C6A50" w:rsidRPr="00330400">
        <w:rPr>
          <w:sz w:val="24"/>
        </w:rPr>
        <w:fldChar w:fldCharType="end"/>
      </w:r>
      <w:r w:rsidRPr="00330400">
        <w:rPr>
          <w:sz w:val="24"/>
        </w:rPr>
        <w:t xml:space="preserve">: </w:t>
      </w:r>
      <w:r w:rsidR="000C5D9A">
        <w:rPr>
          <w:sz w:val="24"/>
        </w:rPr>
        <w:t xml:space="preserve">Effect of </w:t>
      </w:r>
      <w:r w:rsidR="000C5D9A" w:rsidRPr="001B556B">
        <w:rPr>
          <w:rFonts w:ascii="Courier New" w:hAnsi="Courier New" w:cs="Courier New"/>
          <w:i/>
          <w:sz w:val="24"/>
        </w:rPr>
        <w:t>ind</w:t>
      </w:r>
      <w:r w:rsidR="000C5D9A" w:rsidRPr="00330400">
        <w:rPr>
          <w:sz w:val="24"/>
        </w:rPr>
        <w:t xml:space="preserve"> </w:t>
      </w:r>
      <w:r w:rsidRPr="00330400">
        <w:rPr>
          <w:sz w:val="24"/>
        </w:rPr>
        <w:t>6502/65C02</w:t>
      </w:r>
      <w:r w:rsidR="00AB0899">
        <w:rPr>
          <w:sz w:val="24"/>
        </w:rPr>
        <w:t>/M65C02A</w:t>
      </w:r>
      <w:r w:rsidRPr="00330400">
        <w:rPr>
          <w:sz w:val="24"/>
        </w:rPr>
        <w:t xml:space="preserve"> </w:t>
      </w:r>
      <w:r w:rsidR="0047298A">
        <w:rPr>
          <w:sz w:val="24"/>
        </w:rPr>
        <w:t xml:space="preserve">zp direct </w:t>
      </w:r>
      <w:r w:rsidR="00AF2C02">
        <w:rPr>
          <w:sz w:val="24"/>
        </w:rPr>
        <w:t>Instructions</w:t>
      </w:r>
      <w:r w:rsidRPr="00330400">
        <w:rPr>
          <w:noProof/>
          <w:sz w:val="24"/>
        </w:rPr>
        <w:t>.</w:t>
      </w:r>
      <w:bookmarkEnd w:id="256"/>
      <w:bookmarkEnd w:id="257"/>
      <w:bookmarkEnd w:id="258"/>
      <w:bookmarkEnd w:id="259"/>
      <w:bookmarkEnd w:id="260"/>
    </w:p>
    <w:tbl>
      <w:tblPr>
        <w:tblStyle w:val="TableGrid"/>
        <w:tblW w:w="0" w:type="auto"/>
        <w:jc w:val="center"/>
        <w:tblLook w:val="04A0" w:firstRow="1" w:lastRow="0" w:firstColumn="1" w:lastColumn="0" w:noHBand="0" w:noVBand="1"/>
      </w:tblPr>
      <w:tblGrid>
        <w:gridCol w:w="1849"/>
        <w:gridCol w:w="1561"/>
        <w:gridCol w:w="4903"/>
        <w:gridCol w:w="554"/>
        <w:gridCol w:w="563"/>
        <w:gridCol w:w="563"/>
      </w:tblGrid>
      <w:tr w:rsidR="000C5D9A" w:rsidRPr="001B556B" w:rsidTr="000C5D9A">
        <w:trPr>
          <w:cantSplit/>
          <w:tblHeader/>
          <w:jc w:val="center"/>
        </w:trPr>
        <w:tc>
          <w:tcPr>
            <w:tcW w:w="0" w:type="auto"/>
          </w:tcPr>
          <w:p w:rsidR="000C5D9A" w:rsidRPr="001B556B" w:rsidRDefault="000C5D9A" w:rsidP="008B0073">
            <w:pPr>
              <w:pStyle w:val="BodyText"/>
              <w:spacing w:after="0"/>
              <w:jc w:val="center"/>
              <w:rPr>
                <w:b/>
                <w:sz w:val="16"/>
                <w:szCs w:val="18"/>
              </w:rPr>
            </w:pPr>
            <w:r w:rsidRPr="001B556B">
              <w:rPr>
                <w:b/>
                <w:sz w:val="16"/>
                <w:szCs w:val="18"/>
              </w:rPr>
              <w:t>Sequence</w:t>
            </w:r>
          </w:p>
        </w:tc>
        <w:tc>
          <w:tcPr>
            <w:tcW w:w="0" w:type="auto"/>
          </w:tcPr>
          <w:p w:rsidR="000C5D9A" w:rsidRPr="001B556B" w:rsidRDefault="000C5D9A" w:rsidP="008B0073">
            <w:pPr>
              <w:pStyle w:val="BodyText"/>
              <w:spacing w:after="0"/>
              <w:jc w:val="center"/>
              <w:rPr>
                <w:b/>
                <w:sz w:val="16"/>
                <w:szCs w:val="18"/>
              </w:rPr>
            </w:pPr>
            <w:r w:rsidRPr="001B556B">
              <w:rPr>
                <w:b/>
                <w:sz w:val="16"/>
                <w:szCs w:val="18"/>
              </w:rPr>
              <w:t>Alt. Mnemonic</w:t>
            </w:r>
          </w:p>
        </w:tc>
        <w:tc>
          <w:tcPr>
            <w:tcW w:w="0" w:type="auto"/>
          </w:tcPr>
          <w:p w:rsidR="000C5D9A" w:rsidRPr="001B556B" w:rsidRDefault="000C5D9A" w:rsidP="008B0073">
            <w:pPr>
              <w:pStyle w:val="BodyText"/>
              <w:spacing w:after="0"/>
              <w:jc w:val="center"/>
              <w:rPr>
                <w:b/>
                <w:sz w:val="16"/>
                <w:szCs w:val="18"/>
              </w:rPr>
            </w:pPr>
            <w:r w:rsidRPr="001B556B">
              <w:rPr>
                <w:b/>
                <w:sz w:val="16"/>
                <w:szCs w:val="18"/>
              </w:rPr>
              <w:t>Description</w:t>
            </w:r>
          </w:p>
        </w:tc>
        <w:tc>
          <w:tcPr>
            <w:tcW w:w="0" w:type="auto"/>
          </w:tcPr>
          <w:p w:rsidR="000C5D9A" w:rsidRPr="001B556B" w:rsidRDefault="000C5D9A" w:rsidP="000C5D9A">
            <w:pPr>
              <w:pStyle w:val="BodyText"/>
              <w:spacing w:after="0"/>
              <w:jc w:val="center"/>
              <w:rPr>
                <w:b/>
                <w:sz w:val="16"/>
                <w:szCs w:val="18"/>
              </w:rPr>
            </w:pPr>
            <w:r w:rsidRPr="001B556B">
              <w:rPr>
                <w:b/>
                <w:sz w:val="16"/>
                <w:szCs w:val="18"/>
              </w:rPr>
              <w:t>OSX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OAY</w:t>
            </w:r>
          </w:p>
        </w:tc>
      </w:tr>
      <w:tr w:rsidR="000C5D9A" w:rsidRPr="001B556B" w:rsidTr="000C5D9A">
        <w:trPr>
          <w:jc w:val="center"/>
        </w:trPr>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bit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bit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trb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trb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reset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tsb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tsb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stx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stx (zp)</w:t>
            </w:r>
          </w:p>
        </w:tc>
        <w:tc>
          <w:tcPr>
            <w:tcW w:w="0" w:type="auto"/>
          </w:tcPr>
          <w:p w:rsidR="000C5D9A" w:rsidRPr="001B556B" w:rsidRDefault="000C5D9A" w:rsidP="008B0073">
            <w:pPr>
              <w:pStyle w:val="BodyText"/>
              <w:spacing w:after="0"/>
              <w:rPr>
                <w:sz w:val="16"/>
                <w:szCs w:val="18"/>
              </w:rPr>
            </w:pPr>
            <w:r w:rsidRPr="001B556B">
              <w:rPr>
                <w:sz w:val="16"/>
                <w:szCs w:val="18"/>
              </w:rPr>
              <w:t>Store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ldx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ldx (zp)</w:t>
            </w:r>
          </w:p>
        </w:tc>
        <w:tc>
          <w:tcPr>
            <w:tcW w:w="0" w:type="auto"/>
          </w:tcPr>
          <w:p w:rsidR="000C5D9A" w:rsidRPr="001B556B" w:rsidRDefault="000C5D9A" w:rsidP="008B0073">
            <w:pPr>
              <w:pStyle w:val="BodyText"/>
              <w:spacing w:after="0"/>
              <w:rPr>
                <w:sz w:val="16"/>
                <w:szCs w:val="18"/>
              </w:rPr>
            </w:pPr>
            <w:r w:rsidRPr="001B556B">
              <w:rPr>
                <w:sz w:val="16"/>
                <w:szCs w:val="18"/>
              </w:rPr>
              <w:t>Load X</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cpx (zp)</w:t>
            </w:r>
          </w:p>
        </w:tc>
        <w:tc>
          <w:tcPr>
            <w:tcW w:w="0" w:type="auto"/>
          </w:tcPr>
          <w:p w:rsidR="000C5D9A" w:rsidRPr="001B556B" w:rsidRDefault="000C5D9A" w:rsidP="0020700F">
            <w:pPr>
              <w:pStyle w:val="BodyText"/>
              <w:spacing w:after="0"/>
              <w:rPr>
                <w:sz w:val="16"/>
                <w:szCs w:val="18"/>
              </w:rPr>
            </w:pPr>
            <w:r w:rsidRPr="001B556B">
              <w:rPr>
                <w:sz w:val="16"/>
                <w:szCs w:val="18"/>
              </w:rPr>
              <w:t>Compare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sty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sty (zp)</w:t>
            </w:r>
          </w:p>
        </w:tc>
        <w:tc>
          <w:tcPr>
            <w:tcW w:w="0" w:type="auto"/>
          </w:tcPr>
          <w:p w:rsidR="000C5D9A" w:rsidRPr="001B556B" w:rsidRDefault="000C5D9A" w:rsidP="0020700F">
            <w:pPr>
              <w:pStyle w:val="BodyText"/>
              <w:spacing w:after="0"/>
              <w:rPr>
                <w:sz w:val="16"/>
                <w:szCs w:val="18"/>
              </w:rPr>
            </w:pPr>
            <w:r w:rsidRPr="001B556B">
              <w:rPr>
                <w:sz w:val="16"/>
                <w:szCs w:val="18"/>
              </w:rPr>
              <w:t>Store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ldy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ldy (zp)</w:t>
            </w:r>
          </w:p>
        </w:tc>
        <w:tc>
          <w:tcPr>
            <w:tcW w:w="0" w:type="auto"/>
          </w:tcPr>
          <w:p w:rsidR="000C5D9A" w:rsidRPr="001B556B" w:rsidRDefault="000C5D9A" w:rsidP="0020700F">
            <w:pPr>
              <w:pStyle w:val="BodyText"/>
              <w:spacing w:after="0"/>
              <w:rPr>
                <w:sz w:val="16"/>
                <w:szCs w:val="18"/>
              </w:rPr>
            </w:pPr>
            <w:r w:rsidRPr="001B556B">
              <w:rPr>
                <w:sz w:val="16"/>
                <w:szCs w:val="18"/>
              </w:rPr>
              <w:t>Load Y</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cpy (zp)</w:t>
            </w:r>
          </w:p>
        </w:tc>
        <w:tc>
          <w:tcPr>
            <w:tcW w:w="0" w:type="auto"/>
          </w:tcPr>
          <w:p w:rsidR="000C5D9A" w:rsidRPr="001B556B" w:rsidRDefault="000C5D9A" w:rsidP="0020700F">
            <w:pPr>
              <w:pStyle w:val="BodyText"/>
              <w:spacing w:after="0"/>
              <w:rPr>
                <w:sz w:val="16"/>
                <w:szCs w:val="18"/>
              </w:rPr>
            </w:pPr>
            <w:r w:rsidRPr="001B556B">
              <w:rPr>
                <w:sz w:val="16"/>
                <w:szCs w:val="18"/>
              </w:rPr>
              <w:t>Compare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inc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inc (zp)</w:t>
            </w:r>
          </w:p>
        </w:tc>
        <w:tc>
          <w:tcPr>
            <w:tcW w:w="0" w:type="auto"/>
          </w:tcPr>
          <w:p w:rsidR="001B556B" w:rsidRPr="001B556B" w:rsidRDefault="001B556B" w:rsidP="0020700F">
            <w:pPr>
              <w:pStyle w:val="BodyText"/>
              <w:spacing w:after="0"/>
              <w:rPr>
                <w:sz w:val="16"/>
                <w:szCs w:val="18"/>
              </w:rPr>
            </w:pPr>
            <w:r w:rsidRPr="001B556B">
              <w:rPr>
                <w:sz w:val="16"/>
                <w:szCs w:val="18"/>
              </w:rPr>
              <w:t>Increment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dec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dec (zp)</w:t>
            </w:r>
          </w:p>
        </w:tc>
        <w:tc>
          <w:tcPr>
            <w:tcW w:w="0" w:type="auto"/>
          </w:tcPr>
          <w:p w:rsidR="001B556B" w:rsidRPr="001B556B" w:rsidRDefault="001B556B" w:rsidP="0020700F">
            <w:pPr>
              <w:pStyle w:val="BodyText"/>
              <w:spacing w:after="0"/>
              <w:rPr>
                <w:sz w:val="16"/>
                <w:szCs w:val="18"/>
              </w:rPr>
            </w:pPr>
            <w:r w:rsidRPr="001B556B">
              <w:rPr>
                <w:sz w:val="16"/>
                <w:szCs w:val="18"/>
              </w:rPr>
              <w:t>Decrement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asl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asl (zp)</w:t>
            </w:r>
          </w:p>
        </w:tc>
        <w:tc>
          <w:tcPr>
            <w:tcW w:w="0" w:type="auto"/>
          </w:tcPr>
          <w:p w:rsidR="001B556B" w:rsidRPr="001B556B" w:rsidRDefault="001B556B" w:rsidP="0020700F">
            <w:pPr>
              <w:pStyle w:val="BodyText"/>
              <w:spacing w:after="0"/>
              <w:rPr>
                <w:sz w:val="16"/>
                <w:szCs w:val="18"/>
              </w:rPr>
            </w:pPr>
            <w:r w:rsidRPr="001B556B">
              <w:rPr>
                <w:sz w:val="16"/>
                <w:szCs w:val="18"/>
              </w:rPr>
              <w:t>Arithmetic shift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rol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lsr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lsr (zp)</w:t>
            </w:r>
          </w:p>
        </w:tc>
        <w:tc>
          <w:tcPr>
            <w:tcW w:w="0" w:type="auto"/>
          </w:tcPr>
          <w:p w:rsidR="001B556B" w:rsidRPr="001B556B" w:rsidRDefault="001B556B" w:rsidP="0020700F">
            <w:pPr>
              <w:pStyle w:val="BodyText"/>
              <w:spacing w:after="0"/>
              <w:rPr>
                <w:sz w:val="16"/>
                <w:szCs w:val="18"/>
              </w:rPr>
            </w:pPr>
            <w:r w:rsidRPr="001B556B">
              <w:rPr>
                <w:sz w:val="16"/>
                <w:szCs w:val="18"/>
              </w:rPr>
              <w:t>Logical shift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ror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psh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psh (zp)</w:t>
            </w:r>
          </w:p>
        </w:tc>
        <w:tc>
          <w:tcPr>
            <w:tcW w:w="0" w:type="auto"/>
          </w:tcPr>
          <w:p w:rsidR="000C5D9A" w:rsidRPr="001B556B" w:rsidRDefault="000C5D9A" w:rsidP="00EF07C4">
            <w:pPr>
              <w:pStyle w:val="BodyText"/>
              <w:spacing w:after="0"/>
              <w:rPr>
                <w:sz w:val="16"/>
                <w:szCs w:val="18"/>
              </w:rPr>
            </w:pPr>
            <w:r w:rsidRPr="001B556B">
              <w:rPr>
                <w:sz w:val="16"/>
                <w:szCs w:val="18"/>
              </w:rPr>
              <w:t xml:space="preserve">Push 16-bit value from </w:t>
            </w:r>
            <w:r w:rsidR="001B556B" w:rsidRPr="001B556B">
              <w:rPr>
                <w:sz w:val="16"/>
                <w:szCs w:val="18"/>
              </w:rPr>
              <w:t>zero page indirect memory</w:t>
            </w:r>
            <w:r w:rsidRPr="001B556B">
              <w:rPr>
                <w:sz w:val="16"/>
                <w:szCs w:val="18"/>
              </w:rPr>
              <w:t xml:space="preserve"> to system stack</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pul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pul (zp)</w:t>
            </w:r>
          </w:p>
        </w:tc>
        <w:tc>
          <w:tcPr>
            <w:tcW w:w="0" w:type="auto"/>
          </w:tcPr>
          <w:p w:rsidR="000C5D9A" w:rsidRPr="001B556B" w:rsidRDefault="000C5D9A" w:rsidP="00060DD5">
            <w:pPr>
              <w:pStyle w:val="BodyText"/>
              <w:spacing w:after="0"/>
              <w:rPr>
                <w:sz w:val="16"/>
                <w:szCs w:val="18"/>
              </w:rPr>
            </w:pPr>
            <w:r w:rsidRPr="001B556B">
              <w:rPr>
                <w:sz w:val="16"/>
                <w:szCs w:val="18"/>
              </w:rPr>
              <w:t xml:space="preserve">Pull 16-bit value from system stack to </w:t>
            </w:r>
            <w:r w:rsidR="001B556B" w:rsidRPr="001B556B">
              <w:rPr>
                <w:sz w:val="16"/>
                <w:szCs w:val="18"/>
              </w:rPr>
              <w:t>zero page indirect memory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rmbx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rmbX (zp)</w:t>
            </w:r>
          </w:p>
        </w:tc>
        <w:tc>
          <w:tcPr>
            <w:tcW w:w="0" w:type="auto"/>
          </w:tcPr>
          <w:p w:rsidR="001B556B" w:rsidRPr="001B556B" w:rsidRDefault="001B556B" w:rsidP="000C5D9A">
            <w:pPr>
              <w:pStyle w:val="BodyText"/>
              <w:spacing w:after="0"/>
              <w:rPr>
                <w:sz w:val="16"/>
                <w:szCs w:val="18"/>
              </w:rPr>
            </w:pPr>
            <w:r w:rsidRPr="001B556B">
              <w:rPr>
                <w:sz w:val="16"/>
                <w:szCs w:val="18"/>
              </w:rPr>
              <w:t>Reset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smbx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smbX (zp)</w:t>
            </w:r>
          </w:p>
        </w:tc>
        <w:tc>
          <w:tcPr>
            <w:tcW w:w="0" w:type="auto"/>
          </w:tcPr>
          <w:p w:rsidR="001B556B" w:rsidRPr="001B556B" w:rsidRDefault="001B556B" w:rsidP="0020700F">
            <w:pPr>
              <w:pStyle w:val="BodyText"/>
              <w:spacing w:after="0"/>
              <w:rPr>
                <w:sz w:val="16"/>
                <w:szCs w:val="18"/>
              </w:rPr>
            </w:pPr>
            <w:r w:rsidRPr="001B556B">
              <w:rPr>
                <w:sz w:val="16"/>
                <w:szCs w:val="18"/>
              </w:rPr>
              <w:t>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bbrx]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bbrX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[X:0…7] reset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bbsx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bbsX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[X:0..7] 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bl>
    <w:p w:rsidR="001B556B" w:rsidRPr="00330400" w:rsidRDefault="001B556B" w:rsidP="001B556B">
      <w:pPr>
        <w:pStyle w:val="Caption"/>
        <w:keepNext/>
        <w:jc w:val="center"/>
        <w:rPr>
          <w:sz w:val="24"/>
        </w:rPr>
      </w:pPr>
      <w:bookmarkStart w:id="261" w:name="_Toc484109321"/>
      <w:bookmarkStart w:id="262" w:name="_Toc46390011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7</w:t>
      </w:r>
      <w:r w:rsidR="008C6A50"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siz</w:t>
      </w:r>
      <w:r w:rsidRPr="00330400">
        <w:rPr>
          <w:sz w:val="24"/>
        </w:rPr>
        <w:t xml:space="preserve"> 6502/65C02</w:t>
      </w:r>
      <w:r>
        <w:rPr>
          <w:sz w:val="24"/>
        </w:rPr>
        <w:t>/M65C02A</w:t>
      </w:r>
      <w:r w:rsidRPr="00330400">
        <w:rPr>
          <w:sz w:val="24"/>
        </w:rPr>
        <w:t xml:space="preserve"> </w:t>
      </w:r>
      <w:r>
        <w:rPr>
          <w:sz w:val="24"/>
        </w:rPr>
        <w:t>zp direct Instructions</w:t>
      </w:r>
      <w:r w:rsidRPr="00330400">
        <w:rPr>
          <w:noProof/>
          <w:sz w:val="24"/>
        </w:rPr>
        <w:t>.</w:t>
      </w:r>
      <w:bookmarkEnd w:id="261"/>
    </w:p>
    <w:tbl>
      <w:tblPr>
        <w:tblStyle w:val="TableGrid"/>
        <w:tblW w:w="0" w:type="auto"/>
        <w:jc w:val="center"/>
        <w:tblLook w:val="04A0" w:firstRow="1" w:lastRow="0" w:firstColumn="1" w:lastColumn="0" w:noHBand="0" w:noVBand="1"/>
      </w:tblPr>
      <w:tblGrid>
        <w:gridCol w:w="1297"/>
        <w:gridCol w:w="1447"/>
        <w:gridCol w:w="4468"/>
        <w:gridCol w:w="597"/>
        <w:gridCol w:w="607"/>
        <w:gridCol w:w="607"/>
      </w:tblGrid>
      <w:tr w:rsidR="001B556B" w:rsidRPr="001B556B" w:rsidTr="00E22291">
        <w:trPr>
          <w:cantSplit/>
          <w:tblHeader/>
          <w:jc w:val="center"/>
        </w:trPr>
        <w:tc>
          <w:tcPr>
            <w:tcW w:w="0" w:type="auto"/>
          </w:tcPr>
          <w:p w:rsidR="001B556B" w:rsidRPr="001B556B" w:rsidRDefault="001B556B" w:rsidP="00E22291">
            <w:pPr>
              <w:pStyle w:val="BodyText"/>
              <w:spacing w:after="0"/>
              <w:jc w:val="center"/>
              <w:rPr>
                <w:b/>
                <w:sz w:val="18"/>
                <w:szCs w:val="18"/>
              </w:rPr>
            </w:pPr>
            <w:r w:rsidRPr="001B556B">
              <w:rPr>
                <w:b/>
                <w:sz w:val="18"/>
                <w:szCs w:val="18"/>
              </w:rPr>
              <w:t>Sequence</w:t>
            </w:r>
          </w:p>
        </w:tc>
        <w:tc>
          <w:tcPr>
            <w:tcW w:w="0" w:type="auto"/>
          </w:tcPr>
          <w:p w:rsidR="001B556B" w:rsidRPr="001B556B" w:rsidRDefault="001B556B" w:rsidP="00E22291">
            <w:pPr>
              <w:pStyle w:val="BodyText"/>
              <w:spacing w:after="0"/>
              <w:jc w:val="center"/>
              <w:rPr>
                <w:b/>
                <w:sz w:val="18"/>
                <w:szCs w:val="18"/>
              </w:rPr>
            </w:pPr>
            <w:r w:rsidRPr="001B556B">
              <w:rPr>
                <w:b/>
                <w:sz w:val="18"/>
                <w:szCs w:val="18"/>
              </w:rPr>
              <w:t>Alt. Mnemonic</w:t>
            </w:r>
          </w:p>
        </w:tc>
        <w:tc>
          <w:tcPr>
            <w:tcW w:w="0" w:type="auto"/>
          </w:tcPr>
          <w:p w:rsidR="001B556B" w:rsidRPr="001B556B" w:rsidRDefault="001B556B" w:rsidP="00E22291">
            <w:pPr>
              <w:pStyle w:val="BodyText"/>
              <w:spacing w:after="0"/>
              <w:jc w:val="center"/>
              <w:rPr>
                <w:b/>
                <w:sz w:val="18"/>
                <w:szCs w:val="18"/>
              </w:rPr>
            </w:pPr>
            <w:r w:rsidRPr="001B556B">
              <w:rPr>
                <w:b/>
                <w:sz w:val="18"/>
                <w:szCs w:val="18"/>
              </w:rPr>
              <w:t>Description</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OSX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bit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bit.w zp</w:t>
            </w:r>
          </w:p>
        </w:tc>
        <w:tc>
          <w:tcPr>
            <w:tcW w:w="0" w:type="auto"/>
          </w:tcPr>
          <w:p w:rsidR="001B556B" w:rsidRPr="001B556B" w:rsidRDefault="001B556B" w:rsidP="001B556B">
            <w:pPr>
              <w:pStyle w:val="BodyText"/>
              <w:spacing w:after="0"/>
              <w:rPr>
                <w:sz w:val="18"/>
                <w:szCs w:val="18"/>
              </w:rPr>
            </w:pPr>
            <w:r w:rsidRPr="001B556B">
              <w:rPr>
                <w:sz w:val="18"/>
                <w:szCs w:val="18"/>
              </w:rPr>
              <w:t>Test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trb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trb.w zp</w:t>
            </w:r>
          </w:p>
        </w:tc>
        <w:tc>
          <w:tcPr>
            <w:tcW w:w="0" w:type="auto"/>
          </w:tcPr>
          <w:p w:rsidR="001B556B" w:rsidRPr="001B556B" w:rsidRDefault="001B556B" w:rsidP="001B556B">
            <w:pPr>
              <w:pStyle w:val="BodyText"/>
              <w:spacing w:after="0"/>
              <w:rPr>
                <w:sz w:val="18"/>
                <w:szCs w:val="18"/>
              </w:rPr>
            </w:pPr>
            <w:r w:rsidRPr="001B556B">
              <w:rPr>
                <w:sz w:val="18"/>
                <w:szCs w:val="18"/>
              </w:rPr>
              <w:t>Test and reset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tsb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tsb.w zp</w:t>
            </w:r>
          </w:p>
        </w:tc>
        <w:tc>
          <w:tcPr>
            <w:tcW w:w="0" w:type="auto"/>
          </w:tcPr>
          <w:p w:rsidR="001B556B" w:rsidRPr="001B556B" w:rsidRDefault="001B556B" w:rsidP="001B556B">
            <w:pPr>
              <w:pStyle w:val="BodyText"/>
              <w:spacing w:after="0"/>
              <w:rPr>
                <w:sz w:val="18"/>
                <w:szCs w:val="18"/>
              </w:rPr>
            </w:pPr>
            <w:r w:rsidRPr="001B556B">
              <w:rPr>
                <w:sz w:val="18"/>
                <w:szCs w:val="18"/>
              </w:rPr>
              <w:t>Test and 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stx.w zp</w:t>
            </w:r>
          </w:p>
        </w:tc>
        <w:tc>
          <w:tcPr>
            <w:tcW w:w="0" w:type="auto"/>
          </w:tcPr>
          <w:p w:rsidR="001B556B" w:rsidRPr="001B556B" w:rsidRDefault="001B556B" w:rsidP="001B556B">
            <w:pPr>
              <w:pStyle w:val="BodyText"/>
              <w:spacing w:after="0"/>
              <w:rPr>
                <w:sz w:val="18"/>
                <w:szCs w:val="18"/>
              </w:rPr>
            </w:pPr>
            <w:r w:rsidRPr="001B556B">
              <w:rPr>
                <w:sz w:val="18"/>
                <w:szCs w:val="18"/>
              </w:rPr>
              <w:t>Store X</w:t>
            </w:r>
            <w:r w:rsidRPr="001B556B">
              <w:rPr>
                <w:sz w:val="18"/>
                <w:szCs w:val="18"/>
                <w:vertAlign w:val="subscript"/>
              </w:rPr>
              <w:t>TOS</w:t>
            </w:r>
            <w:r w:rsidRPr="001B556B">
              <w:rPr>
                <w:sz w:val="18"/>
                <w:szCs w:val="18"/>
              </w:rPr>
              <w:t xml:space="preserve"> to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ldx.w zp</w:t>
            </w:r>
          </w:p>
        </w:tc>
        <w:tc>
          <w:tcPr>
            <w:tcW w:w="0" w:type="auto"/>
          </w:tcPr>
          <w:p w:rsidR="001B556B" w:rsidRPr="001B556B" w:rsidRDefault="001B556B" w:rsidP="001B556B">
            <w:pPr>
              <w:pStyle w:val="BodyText"/>
              <w:spacing w:after="0"/>
              <w:rPr>
                <w:sz w:val="18"/>
                <w:szCs w:val="18"/>
              </w:rPr>
            </w:pPr>
            <w:r w:rsidRPr="001B556B">
              <w:rPr>
                <w:sz w:val="18"/>
                <w:szCs w:val="18"/>
              </w:rPr>
              <w:t>Load X</w:t>
            </w:r>
            <w:r w:rsidRPr="001B556B">
              <w:rPr>
                <w:sz w:val="18"/>
                <w:szCs w:val="18"/>
                <w:vertAlign w:val="subscript"/>
              </w:rPr>
              <w:t>TOS</w:t>
            </w:r>
            <w:r w:rsidRPr="001B556B">
              <w:rPr>
                <w:sz w:val="18"/>
                <w:szCs w:val="18"/>
              </w:rPr>
              <w:t xml:space="preserve"> from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cpx.w zp</w:t>
            </w:r>
          </w:p>
        </w:tc>
        <w:tc>
          <w:tcPr>
            <w:tcW w:w="0" w:type="auto"/>
          </w:tcPr>
          <w:p w:rsidR="001B556B" w:rsidRPr="001B556B" w:rsidRDefault="001B556B" w:rsidP="001B556B">
            <w:pPr>
              <w:pStyle w:val="BodyText"/>
              <w:spacing w:after="0"/>
              <w:rPr>
                <w:sz w:val="18"/>
                <w:szCs w:val="18"/>
              </w:rPr>
            </w:pPr>
            <w:r w:rsidRPr="001B556B">
              <w:rPr>
                <w:sz w:val="18"/>
                <w:szCs w:val="18"/>
              </w:rPr>
              <w:t>Compare X</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sty.w zp</w:t>
            </w:r>
          </w:p>
        </w:tc>
        <w:tc>
          <w:tcPr>
            <w:tcW w:w="0" w:type="auto"/>
          </w:tcPr>
          <w:p w:rsidR="001B556B" w:rsidRPr="001B556B" w:rsidRDefault="001B556B" w:rsidP="001B556B">
            <w:pPr>
              <w:pStyle w:val="BodyText"/>
              <w:spacing w:after="0"/>
              <w:rPr>
                <w:sz w:val="18"/>
                <w:szCs w:val="18"/>
              </w:rPr>
            </w:pPr>
            <w:r w:rsidRPr="001B556B">
              <w:rPr>
                <w:sz w:val="18"/>
                <w:szCs w:val="18"/>
              </w:rPr>
              <w:t>Store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ldy.w zp</w:t>
            </w:r>
          </w:p>
        </w:tc>
        <w:tc>
          <w:tcPr>
            <w:tcW w:w="0" w:type="auto"/>
          </w:tcPr>
          <w:p w:rsidR="001B556B" w:rsidRPr="001B556B" w:rsidRDefault="001B556B" w:rsidP="001B556B">
            <w:pPr>
              <w:pStyle w:val="BodyText"/>
              <w:spacing w:after="0"/>
              <w:rPr>
                <w:sz w:val="18"/>
                <w:szCs w:val="18"/>
              </w:rPr>
            </w:pPr>
            <w:r w:rsidRPr="001B556B">
              <w:rPr>
                <w:sz w:val="18"/>
                <w:szCs w:val="18"/>
              </w:rPr>
              <w:t>Load Y</w:t>
            </w:r>
            <w:r w:rsidRPr="001B556B">
              <w:rPr>
                <w:sz w:val="18"/>
                <w:szCs w:val="18"/>
                <w:vertAlign w:val="subscript"/>
              </w:rPr>
              <w:t>TOS</w:t>
            </w:r>
            <w:r w:rsidRPr="001B556B">
              <w:rPr>
                <w:sz w:val="18"/>
                <w:szCs w:val="18"/>
              </w:rPr>
              <w:t xml:space="preserve"> from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cpy.w zp</w:t>
            </w:r>
          </w:p>
        </w:tc>
        <w:tc>
          <w:tcPr>
            <w:tcW w:w="0" w:type="auto"/>
          </w:tcPr>
          <w:p w:rsidR="001B556B" w:rsidRPr="001B556B" w:rsidRDefault="001B556B" w:rsidP="001B556B">
            <w:pPr>
              <w:pStyle w:val="BodyText"/>
              <w:spacing w:after="0"/>
              <w:rPr>
                <w:sz w:val="18"/>
                <w:szCs w:val="18"/>
              </w:rPr>
            </w:pPr>
            <w:r w:rsidRPr="001B556B">
              <w:rPr>
                <w:sz w:val="18"/>
                <w:szCs w:val="18"/>
              </w:rPr>
              <w:t>Compare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inc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inc.w zp</w:t>
            </w:r>
          </w:p>
        </w:tc>
        <w:tc>
          <w:tcPr>
            <w:tcW w:w="0" w:type="auto"/>
          </w:tcPr>
          <w:p w:rsidR="001B556B" w:rsidRPr="001B556B" w:rsidRDefault="001B556B" w:rsidP="001B556B">
            <w:pPr>
              <w:pStyle w:val="BodyText"/>
              <w:spacing w:after="0"/>
              <w:rPr>
                <w:sz w:val="18"/>
                <w:szCs w:val="18"/>
              </w:rPr>
            </w:pPr>
            <w:r w:rsidRPr="001B556B">
              <w:rPr>
                <w:sz w:val="18"/>
                <w:szCs w:val="18"/>
              </w:rPr>
              <w:t>Increment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dec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dec.w zp</w:t>
            </w:r>
          </w:p>
        </w:tc>
        <w:tc>
          <w:tcPr>
            <w:tcW w:w="0" w:type="auto"/>
          </w:tcPr>
          <w:p w:rsidR="001B556B" w:rsidRPr="001B556B" w:rsidRDefault="001B556B" w:rsidP="001B556B">
            <w:pPr>
              <w:pStyle w:val="BodyText"/>
              <w:spacing w:after="0"/>
              <w:rPr>
                <w:sz w:val="18"/>
                <w:szCs w:val="18"/>
              </w:rPr>
            </w:pPr>
            <w:r w:rsidRPr="001B556B">
              <w:rPr>
                <w:sz w:val="18"/>
                <w:szCs w:val="18"/>
              </w:rPr>
              <w:t>Decrement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asl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asl.w zp</w:t>
            </w:r>
          </w:p>
        </w:tc>
        <w:tc>
          <w:tcPr>
            <w:tcW w:w="0" w:type="auto"/>
          </w:tcPr>
          <w:p w:rsidR="001B556B" w:rsidRPr="001B556B" w:rsidRDefault="001B556B" w:rsidP="001B556B">
            <w:pPr>
              <w:pStyle w:val="BodyText"/>
              <w:spacing w:after="0"/>
              <w:rPr>
                <w:sz w:val="18"/>
                <w:szCs w:val="18"/>
              </w:rPr>
            </w:pPr>
            <w:r w:rsidRPr="001B556B">
              <w:rPr>
                <w:sz w:val="18"/>
                <w:szCs w:val="18"/>
              </w:rPr>
              <w:t>Arithmetic shift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rol.w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lsr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lsr.w zp</w:t>
            </w:r>
          </w:p>
        </w:tc>
        <w:tc>
          <w:tcPr>
            <w:tcW w:w="0" w:type="auto"/>
          </w:tcPr>
          <w:p w:rsidR="001B556B" w:rsidRPr="001B556B" w:rsidRDefault="001B556B" w:rsidP="001B556B">
            <w:pPr>
              <w:pStyle w:val="BodyText"/>
              <w:spacing w:after="0"/>
              <w:rPr>
                <w:sz w:val="18"/>
                <w:szCs w:val="18"/>
              </w:rPr>
            </w:pPr>
            <w:r w:rsidRPr="001B556B">
              <w:rPr>
                <w:sz w:val="18"/>
                <w:szCs w:val="18"/>
              </w:rPr>
              <w:t>Logical shift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ror.w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bl>
    <w:p w:rsidR="001B556B" w:rsidRPr="00330400" w:rsidRDefault="001B556B" w:rsidP="001B556B">
      <w:pPr>
        <w:pStyle w:val="Caption"/>
        <w:keepNext/>
        <w:jc w:val="center"/>
        <w:rPr>
          <w:sz w:val="24"/>
        </w:rPr>
      </w:pPr>
      <w:bookmarkStart w:id="263" w:name="_Toc48410932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8</w:t>
      </w:r>
      <w:r w:rsidR="008C6A50"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isz</w:t>
      </w:r>
      <w:r w:rsidRPr="00330400">
        <w:rPr>
          <w:sz w:val="24"/>
        </w:rPr>
        <w:t xml:space="preserve"> 6502/65C02</w:t>
      </w:r>
      <w:r>
        <w:rPr>
          <w:sz w:val="24"/>
        </w:rPr>
        <w:t>/M65C02A</w:t>
      </w:r>
      <w:r w:rsidRPr="00330400">
        <w:rPr>
          <w:sz w:val="24"/>
        </w:rPr>
        <w:t xml:space="preserve"> </w:t>
      </w:r>
      <w:r>
        <w:rPr>
          <w:sz w:val="24"/>
        </w:rPr>
        <w:t>zp direct Instructions</w:t>
      </w:r>
      <w:r w:rsidRPr="00330400">
        <w:rPr>
          <w:noProof/>
          <w:sz w:val="24"/>
        </w:rPr>
        <w:t>.</w:t>
      </w:r>
      <w:bookmarkEnd w:id="263"/>
    </w:p>
    <w:tbl>
      <w:tblPr>
        <w:tblStyle w:val="TableGrid"/>
        <w:tblW w:w="0" w:type="auto"/>
        <w:jc w:val="center"/>
        <w:tblLook w:val="04A0" w:firstRow="1" w:lastRow="0" w:firstColumn="1" w:lastColumn="0" w:noHBand="0" w:noVBand="1"/>
      </w:tblPr>
      <w:tblGrid>
        <w:gridCol w:w="1297"/>
        <w:gridCol w:w="1447"/>
        <w:gridCol w:w="5098"/>
        <w:gridCol w:w="597"/>
        <w:gridCol w:w="607"/>
        <w:gridCol w:w="607"/>
      </w:tblGrid>
      <w:tr w:rsidR="001B556B" w:rsidRPr="00C134ED" w:rsidTr="00E22291">
        <w:trPr>
          <w:cantSplit/>
          <w:tblHeader/>
          <w:jc w:val="center"/>
        </w:trPr>
        <w:tc>
          <w:tcPr>
            <w:tcW w:w="0" w:type="auto"/>
          </w:tcPr>
          <w:p w:rsidR="001B556B" w:rsidRPr="00C134ED" w:rsidRDefault="001B556B" w:rsidP="00E22291">
            <w:pPr>
              <w:pStyle w:val="BodyText"/>
              <w:spacing w:after="0"/>
              <w:jc w:val="center"/>
              <w:rPr>
                <w:b/>
                <w:sz w:val="18"/>
                <w:szCs w:val="18"/>
              </w:rPr>
            </w:pPr>
            <w:r w:rsidRPr="00C134ED">
              <w:rPr>
                <w:b/>
                <w:sz w:val="18"/>
                <w:szCs w:val="18"/>
              </w:rPr>
              <w:t>Sequence</w:t>
            </w:r>
          </w:p>
        </w:tc>
        <w:tc>
          <w:tcPr>
            <w:tcW w:w="0" w:type="auto"/>
          </w:tcPr>
          <w:p w:rsidR="001B556B" w:rsidRPr="00C134ED" w:rsidRDefault="001B556B" w:rsidP="00E22291">
            <w:pPr>
              <w:pStyle w:val="BodyText"/>
              <w:spacing w:after="0"/>
              <w:jc w:val="center"/>
              <w:rPr>
                <w:b/>
                <w:sz w:val="18"/>
                <w:szCs w:val="18"/>
              </w:rPr>
            </w:pPr>
            <w:r w:rsidRPr="00C134ED">
              <w:rPr>
                <w:b/>
                <w:sz w:val="18"/>
                <w:szCs w:val="18"/>
              </w:rPr>
              <w:t>Alt. Mnemonic</w:t>
            </w:r>
          </w:p>
        </w:tc>
        <w:tc>
          <w:tcPr>
            <w:tcW w:w="0" w:type="auto"/>
          </w:tcPr>
          <w:p w:rsidR="001B556B" w:rsidRPr="00C134ED" w:rsidRDefault="001B556B" w:rsidP="00E22291">
            <w:pPr>
              <w:pStyle w:val="BodyText"/>
              <w:spacing w:after="0"/>
              <w:jc w:val="center"/>
              <w:rPr>
                <w:b/>
                <w:sz w:val="18"/>
                <w:szCs w:val="18"/>
              </w:rPr>
            </w:pPr>
            <w:r w:rsidRPr="00C134ED">
              <w:rPr>
                <w:b/>
                <w:sz w:val="18"/>
                <w:szCs w:val="18"/>
              </w:rPr>
              <w:t>Description</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OSX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OAY</w:t>
            </w:r>
          </w:p>
        </w:tc>
      </w:tr>
      <w:tr w:rsidR="001B556B" w:rsidRPr="00C134ED" w:rsidTr="00E22291">
        <w:trPr>
          <w:jc w:val="center"/>
        </w:trPr>
        <w:tc>
          <w:tcPr>
            <w:tcW w:w="0" w:type="auto"/>
          </w:tcPr>
          <w:p w:rsidR="001B556B" w:rsidRPr="00C134ED" w:rsidRDefault="001B556B" w:rsidP="00C134ED">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sidR="00C134ED">
              <w:rPr>
                <w:rFonts w:ascii="Courier New" w:hAnsi="Courier New" w:cs="Courier New"/>
                <w:b/>
                <w:i/>
                <w:sz w:val="18"/>
                <w:szCs w:val="18"/>
              </w:rPr>
              <w:t>sz</w:t>
            </w:r>
            <w:r w:rsidRPr="00C134ED">
              <w:rPr>
                <w:rFonts w:ascii="Courier New" w:hAnsi="Courier New" w:cs="Courier New"/>
                <w:b/>
                <w:i/>
                <w:sz w:val="18"/>
                <w:szCs w:val="18"/>
              </w:rPr>
              <w:t xml:space="preserve"> bit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bit</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001B556B" w:rsidRPr="00C134ED">
              <w:rPr>
                <w:rFonts w:ascii="Courier New" w:hAnsi="Courier New" w:cs="Courier New"/>
                <w:b/>
                <w:i/>
                <w:sz w:val="18"/>
                <w:szCs w:val="18"/>
              </w:rPr>
              <w:t xml:space="preserve"> trb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trb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reset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tsb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tsb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X</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Y</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inc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inc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Increment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dec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dec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Decrement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asl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asl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Arithmetic shift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lastRenderedPageBreak/>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lsr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lsr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Logical shift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bl>
    <w:p w:rsidR="0094308F" w:rsidRDefault="0094308F" w:rsidP="004C2BA2">
      <w:pPr>
        <w:pStyle w:val="Heading3"/>
      </w:pPr>
      <w:bookmarkStart w:id="264" w:name="_Toc484109256"/>
      <w:r>
        <w:t xml:space="preserve">Effect of the </w:t>
      </w:r>
      <w:r w:rsidRPr="00CE624C">
        <w:rPr>
          <w:rFonts w:ascii="Courier New" w:hAnsi="Courier New" w:cs="Courier New"/>
        </w:rPr>
        <w:t>osx/oax/oay</w:t>
      </w:r>
      <w:r>
        <w:t xml:space="preserve"> Prefix Instructions</w:t>
      </w:r>
      <w:bookmarkEnd w:id="262"/>
      <w:bookmarkEnd w:id="264"/>
    </w:p>
    <w:p w:rsidR="00686D03" w:rsidRDefault="00686D03" w:rsidP="00686D03">
      <w:pPr>
        <w:pStyle w:val="BodyText"/>
      </w:pPr>
      <w:r>
        <w:t>The OSX, OAX, and OAY register override prefix flags have the expected effect on the destination register. Inefficient combinations are allowed rather than trapped as invalid instructions. These prefix instructions can be combined with the indirection and size prefix instructions.</w:t>
      </w:r>
      <w:r w:rsidR="0035145E">
        <w:t xml:space="preserve"> Applying the osx prefix instruction to the instructions specific to the X register provides a number of new instructions that affect the system stack pointer:</w:t>
      </w:r>
    </w:p>
    <w:p w:rsidR="0035145E" w:rsidRPr="00330400" w:rsidRDefault="0035145E" w:rsidP="0035145E">
      <w:pPr>
        <w:pStyle w:val="Caption"/>
        <w:keepNext/>
        <w:jc w:val="center"/>
        <w:rPr>
          <w:sz w:val="24"/>
        </w:rPr>
      </w:pPr>
      <w:bookmarkStart w:id="265" w:name="_Toc463898302"/>
      <w:bookmarkStart w:id="266" w:name="_Toc463899180"/>
      <w:bookmarkStart w:id="267" w:name="_Toc463899272"/>
      <w:bookmarkStart w:id="268" w:name="_Toc463899974"/>
      <w:bookmarkStart w:id="269" w:name="_Toc48410932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9</w:t>
      </w:r>
      <w:r w:rsidR="008C6A50" w:rsidRPr="00330400">
        <w:rPr>
          <w:sz w:val="24"/>
        </w:rPr>
        <w:fldChar w:fldCharType="end"/>
      </w:r>
      <w:r w:rsidRPr="00330400">
        <w:rPr>
          <w:sz w:val="24"/>
        </w:rPr>
        <w:t>:</w:t>
      </w:r>
      <w:r w:rsidR="00100CB3" w:rsidRPr="00330400">
        <w:rPr>
          <w:sz w:val="24"/>
        </w:rPr>
        <w:t xml:space="preserve"> </w:t>
      </w:r>
      <w:r w:rsidR="00100CB3">
        <w:rPr>
          <w:sz w:val="24"/>
        </w:rPr>
        <w:t xml:space="preserve">Effect of </w:t>
      </w:r>
      <w:r w:rsidR="00100CB3" w:rsidRPr="004720DA">
        <w:rPr>
          <w:rFonts w:ascii="Courier New" w:hAnsi="Courier New" w:cs="Courier New"/>
          <w:i/>
          <w:sz w:val="24"/>
        </w:rPr>
        <w:t>o</w:t>
      </w:r>
      <w:r w:rsidR="00100CB3">
        <w:rPr>
          <w:rFonts w:ascii="Courier New" w:hAnsi="Courier New" w:cs="Courier New"/>
          <w:i/>
          <w:sz w:val="24"/>
        </w:rPr>
        <w:t>s</w:t>
      </w:r>
      <w:r w:rsidR="00100CB3" w:rsidRPr="004720DA">
        <w:rPr>
          <w:rFonts w:ascii="Courier New" w:hAnsi="Courier New" w:cs="Courier New"/>
          <w:i/>
          <w:sz w:val="24"/>
        </w:rPr>
        <w:t>x</w:t>
      </w:r>
      <w:r w:rsidR="00100CB3">
        <w:rPr>
          <w:sz w:val="24"/>
        </w:rPr>
        <w:t xml:space="preserve"> on</w:t>
      </w:r>
      <w:r w:rsidR="00100CB3" w:rsidRPr="00330400">
        <w:rPr>
          <w:sz w:val="24"/>
        </w:rPr>
        <w:t xml:space="preserve"> </w:t>
      </w:r>
      <w:r w:rsidRPr="00330400">
        <w:rPr>
          <w:sz w:val="24"/>
        </w:rPr>
        <w:t xml:space="preserve">6502/65C02 </w:t>
      </w:r>
      <w:r w:rsidR="005A01FF">
        <w:rPr>
          <w:sz w:val="24"/>
        </w:rPr>
        <w:t>zp direct i</w:t>
      </w:r>
      <w:r>
        <w:rPr>
          <w:sz w:val="24"/>
        </w:rPr>
        <w:t>nstructions.</w:t>
      </w:r>
      <w:bookmarkEnd w:id="265"/>
      <w:bookmarkEnd w:id="266"/>
      <w:bookmarkEnd w:id="267"/>
      <w:bookmarkEnd w:id="268"/>
      <w:bookmarkEnd w:id="269"/>
    </w:p>
    <w:tbl>
      <w:tblPr>
        <w:tblStyle w:val="TableGrid"/>
        <w:tblW w:w="0" w:type="auto"/>
        <w:jc w:val="center"/>
        <w:tblLook w:val="04A0" w:firstRow="1" w:lastRow="0" w:firstColumn="1" w:lastColumn="0" w:noHBand="0" w:noVBand="1"/>
      </w:tblPr>
      <w:tblGrid>
        <w:gridCol w:w="1657"/>
        <w:gridCol w:w="1720"/>
        <w:gridCol w:w="5592"/>
        <w:gridCol w:w="595"/>
        <w:gridCol w:w="559"/>
      </w:tblGrid>
      <w:tr w:rsidR="005A01FF" w:rsidTr="00D75230">
        <w:trPr>
          <w:cantSplit/>
          <w:tblHeader/>
          <w:jc w:val="center"/>
        </w:trPr>
        <w:tc>
          <w:tcPr>
            <w:tcW w:w="0" w:type="auto"/>
          </w:tcPr>
          <w:p w:rsidR="005A01FF" w:rsidRPr="00717250" w:rsidRDefault="00EA40BD" w:rsidP="0035145E">
            <w:pPr>
              <w:pStyle w:val="BodyText"/>
              <w:spacing w:after="0"/>
              <w:jc w:val="center"/>
              <w:rPr>
                <w:b/>
                <w:sz w:val="22"/>
              </w:rPr>
            </w:pPr>
            <w:r>
              <w:rPr>
                <w:b/>
                <w:sz w:val="22"/>
              </w:rPr>
              <w:t>Sequence</w:t>
            </w:r>
          </w:p>
        </w:tc>
        <w:tc>
          <w:tcPr>
            <w:tcW w:w="0" w:type="auto"/>
          </w:tcPr>
          <w:p w:rsidR="005A01FF" w:rsidRPr="00717250" w:rsidRDefault="005A01FF" w:rsidP="0035145E">
            <w:pPr>
              <w:pStyle w:val="BodyText"/>
              <w:spacing w:after="0"/>
              <w:jc w:val="center"/>
              <w:rPr>
                <w:b/>
                <w:sz w:val="22"/>
              </w:rPr>
            </w:pPr>
            <w:r w:rsidRPr="00717250">
              <w:rPr>
                <w:b/>
                <w:sz w:val="22"/>
              </w:rPr>
              <w:t>Alt. Mnemonic</w:t>
            </w:r>
          </w:p>
        </w:tc>
        <w:tc>
          <w:tcPr>
            <w:tcW w:w="0" w:type="auto"/>
          </w:tcPr>
          <w:p w:rsidR="005A01FF" w:rsidRPr="00717250" w:rsidRDefault="005A01FF" w:rsidP="0035145E">
            <w:pPr>
              <w:pStyle w:val="BodyText"/>
              <w:spacing w:after="0"/>
              <w:jc w:val="center"/>
              <w:rPr>
                <w:b/>
                <w:sz w:val="22"/>
              </w:rPr>
            </w:pPr>
            <w:r w:rsidRPr="00717250">
              <w:rPr>
                <w:b/>
                <w:sz w:val="22"/>
              </w:rPr>
              <w:t>Description</w:t>
            </w:r>
          </w:p>
        </w:tc>
        <w:tc>
          <w:tcPr>
            <w:tcW w:w="0" w:type="auto"/>
          </w:tcPr>
          <w:p w:rsidR="005A01FF" w:rsidRPr="00717250" w:rsidRDefault="005A01FF" w:rsidP="0035145E">
            <w:pPr>
              <w:pStyle w:val="BodyText"/>
              <w:spacing w:after="0"/>
              <w:jc w:val="center"/>
              <w:rPr>
                <w:b/>
                <w:sz w:val="22"/>
              </w:rPr>
            </w:pPr>
            <w:r w:rsidRPr="00717250">
              <w:rPr>
                <w:b/>
                <w:sz w:val="22"/>
              </w:rPr>
              <w:t>IND</w:t>
            </w:r>
          </w:p>
        </w:tc>
        <w:tc>
          <w:tcPr>
            <w:tcW w:w="0" w:type="auto"/>
          </w:tcPr>
          <w:p w:rsidR="005A01FF" w:rsidRPr="00717250" w:rsidRDefault="005A01FF" w:rsidP="0035145E">
            <w:pPr>
              <w:pStyle w:val="BodyText"/>
              <w:spacing w:after="0"/>
              <w:jc w:val="center"/>
              <w:rPr>
                <w:b/>
                <w:sz w:val="22"/>
              </w:rPr>
            </w:pPr>
            <w:r w:rsidRPr="00717250">
              <w:rPr>
                <w:b/>
                <w:sz w:val="22"/>
              </w:rPr>
              <w:t>SIZ</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stx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s</w:t>
            </w:r>
            <w:r w:rsidR="005A01FF" w:rsidRPr="004720DA">
              <w:rPr>
                <w:rFonts w:ascii="Courier New" w:hAnsi="Courier New" w:cs="Courier New"/>
                <w:b/>
                <w:i/>
              </w:rPr>
              <w:t>t</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5A01FF">
            <w:pPr>
              <w:pStyle w:val="BodyText"/>
              <w:spacing w:after="0"/>
            </w:pPr>
            <w:r>
              <w:t>Store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ldx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l</w:t>
            </w:r>
            <w:r w:rsidR="005A01FF" w:rsidRPr="004720DA">
              <w:rPr>
                <w:rFonts w:ascii="Courier New" w:hAnsi="Courier New" w:cs="Courier New"/>
                <w:b/>
                <w:i/>
              </w:rPr>
              <w:t>d</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35145E">
            <w:pPr>
              <w:pStyle w:val="BodyText"/>
              <w:spacing w:after="0"/>
            </w:pPr>
            <w:r>
              <w:t>Load S (S</w:t>
            </w:r>
            <w:r w:rsidRPr="004720DA">
              <w:rPr>
                <w:vertAlign w:val="subscript"/>
              </w:rPr>
              <w:t>K</w:t>
            </w:r>
            <w:r>
              <w:t>/S</w:t>
            </w:r>
            <w:r w:rsidRPr="004720DA">
              <w:rPr>
                <w:vertAlign w:val="subscript"/>
              </w:rPr>
              <w:t>U</w:t>
            </w:r>
            <w:r>
              <w:t>) from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cpx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cmp.</w:t>
            </w:r>
            <w:r w:rsidR="005A01FF" w:rsidRPr="004720DA">
              <w:rPr>
                <w:rFonts w:ascii="Courier New" w:hAnsi="Courier New" w:cs="Courier New"/>
                <w:b/>
                <w:i/>
              </w:rPr>
              <w:t>s zp</w:t>
            </w:r>
          </w:p>
        </w:tc>
        <w:tc>
          <w:tcPr>
            <w:tcW w:w="0" w:type="auto"/>
          </w:tcPr>
          <w:p w:rsidR="005A01FF" w:rsidRDefault="005A01FF" w:rsidP="0035145E">
            <w:pPr>
              <w:pStyle w:val="BodyText"/>
              <w:spacing w:after="0"/>
            </w:pPr>
            <w:r>
              <w:t>Compare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psh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psh.s zp</w:t>
            </w:r>
          </w:p>
        </w:tc>
        <w:tc>
          <w:tcPr>
            <w:tcW w:w="0" w:type="auto"/>
          </w:tcPr>
          <w:p w:rsidR="0006330E" w:rsidRPr="00480CFE" w:rsidRDefault="0006330E" w:rsidP="00ED0FD1">
            <w:pPr>
              <w:pStyle w:val="BodyText"/>
              <w:spacing w:after="0"/>
              <w:rPr>
                <w:szCs w:val="21"/>
              </w:rPr>
            </w:pPr>
            <w:r w:rsidRPr="00480CFE">
              <w:rPr>
                <w:szCs w:val="21"/>
              </w:rPr>
              <w:t>Push 16-bit value from zero page to auxiliary stack</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pul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pul.s zp</w:t>
            </w:r>
          </w:p>
        </w:tc>
        <w:tc>
          <w:tcPr>
            <w:tcW w:w="0" w:type="auto"/>
          </w:tcPr>
          <w:p w:rsidR="0006330E" w:rsidRPr="00480CFE" w:rsidRDefault="0006330E" w:rsidP="00ED0FD1">
            <w:pPr>
              <w:pStyle w:val="BodyText"/>
              <w:spacing w:after="0"/>
              <w:rPr>
                <w:szCs w:val="21"/>
              </w:rPr>
            </w:pPr>
            <w:r w:rsidRPr="00480CFE">
              <w:rPr>
                <w:szCs w:val="21"/>
              </w:rPr>
              <w:t>Pull 16-bit value from auxiliary stack to zero page</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bl>
    <w:p w:rsidR="005A01FF" w:rsidRDefault="005A01FF" w:rsidP="005A01FF">
      <w:pPr>
        <w:pStyle w:val="BodyText"/>
        <w:spacing w:before="240"/>
      </w:pPr>
      <w:r>
        <w:t>The following table</w:t>
      </w:r>
      <w:r w:rsidR="0006330E">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w:t>
      </w:r>
      <w:r w:rsidR="004720DA" w:rsidRPr="004720DA">
        <w:rPr>
          <w:rFonts w:ascii="Courier New" w:hAnsi="Courier New" w:cs="Courier New"/>
          <w:b/>
          <w:i/>
        </w:rPr>
        <w:t>ay</w:t>
      </w:r>
      <w:r>
        <w:t xml:space="preserve"> prefix instructions when applied to zp direct instructions that operate on the accumulator A:</w:t>
      </w:r>
    </w:p>
    <w:p w:rsidR="005A01FF" w:rsidRPr="00330400" w:rsidRDefault="005A01FF" w:rsidP="005A01FF">
      <w:pPr>
        <w:pStyle w:val="Caption"/>
        <w:keepNext/>
        <w:jc w:val="center"/>
        <w:rPr>
          <w:sz w:val="24"/>
        </w:rPr>
      </w:pPr>
      <w:bookmarkStart w:id="270" w:name="_Toc463898304"/>
      <w:bookmarkStart w:id="271" w:name="_Toc463899182"/>
      <w:bookmarkStart w:id="272" w:name="_Toc463899274"/>
      <w:bookmarkStart w:id="273" w:name="_Toc463899976"/>
      <w:bookmarkStart w:id="274" w:name="_Toc48410932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10</w:t>
      </w:r>
      <w:r w:rsidR="008C6A50" w:rsidRPr="00330400">
        <w:rPr>
          <w:sz w:val="24"/>
        </w:rPr>
        <w:fldChar w:fldCharType="end"/>
      </w:r>
      <w:r w:rsidRPr="00330400">
        <w:rPr>
          <w:sz w:val="24"/>
        </w:rPr>
        <w:t xml:space="preserve">: </w:t>
      </w:r>
      <w:r w:rsidR="004720DA">
        <w:rPr>
          <w:sz w:val="24"/>
        </w:rPr>
        <w:t xml:space="preserve">Effect of </w:t>
      </w:r>
      <w:r w:rsidR="004720DA" w:rsidRPr="00343FA9">
        <w:rPr>
          <w:rFonts w:ascii="Courier New" w:hAnsi="Courier New" w:cs="Courier New"/>
          <w:i/>
          <w:sz w:val="24"/>
        </w:rPr>
        <w:t>oax</w:t>
      </w:r>
      <w:r w:rsidR="004720DA">
        <w:rPr>
          <w:sz w:val="24"/>
        </w:rPr>
        <w:t xml:space="preserve"> on </w:t>
      </w:r>
      <w:r w:rsidRPr="00330400">
        <w:rPr>
          <w:sz w:val="24"/>
        </w:rPr>
        <w:t xml:space="preserve">6502/65C02 </w:t>
      </w:r>
      <w:r>
        <w:rPr>
          <w:sz w:val="24"/>
        </w:rPr>
        <w:t>zp direct instructions.</w:t>
      </w:r>
      <w:bookmarkEnd w:id="270"/>
      <w:bookmarkEnd w:id="271"/>
      <w:bookmarkEnd w:id="272"/>
      <w:bookmarkEnd w:id="273"/>
      <w:bookmarkEnd w:id="274"/>
    </w:p>
    <w:tbl>
      <w:tblPr>
        <w:tblStyle w:val="TableGrid"/>
        <w:tblW w:w="0" w:type="auto"/>
        <w:jc w:val="center"/>
        <w:tblLook w:val="04A0" w:firstRow="1" w:lastRow="0" w:firstColumn="1" w:lastColumn="0" w:noHBand="0" w:noVBand="1"/>
      </w:tblPr>
      <w:tblGrid>
        <w:gridCol w:w="1657"/>
        <w:gridCol w:w="1720"/>
        <w:gridCol w:w="5508"/>
        <w:gridCol w:w="595"/>
        <w:gridCol w:w="559"/>
      </w:tblGrid>
      <w:tr w:rsidR="00480CFE" w:rsidRPr="00480CFE" w:rsidTr="00D75230">
        <w:trPr>
          <w:cantSplit/>
          <w:tblHeader/>
          <w:jc w:val="center"/>
        </w:trPr>
        <w:tc>
          <w:tcPr>
            <w:tcW w:w="0" w:type="auto"/>
          </w:tcPr>
          <w:p w:rsidR="00480CFE" w:rsidRPr="00480CFE" w:rsidRDefault="00480CFE" w:rsidP="00EA40BD">
            <w:pPr>
              <w:pStyle w:val="BodyText"/>
              <w:spacing w:after="0"/>
              <w:jc w:val="center"/>
              <w:rPr>
                <w:b/>
                <w:sz w:val="22"/>
                <w:szCs w:val="24"/>
              </w:rPr>
            </w:pPr>
            <w:r w:rsidRPr="00480CFE">
              <w:rPr>
                <w:b/>
                <w:sz w:val="22"/>
                <w:szCs w:val="24"/>
              </w:rPr>
              <w:t>Sequence</w:t>
            </w:r>
          </w:p>
        </w:tc>
        <w:tc>
          <w:tcPr>
            <w:tcW w:w="0" w:type="auto"/>
          </w:tcPr>
          <w:p w:rsidR="00480CFE" w:rsidRPr="00480CFE" w:rsidRDefault="00480CFE" w:rsidP="00EA40BD">
            <w:pPr>
              <w:pStyle w:val="BodyText"/>
              <w:spacing w:after="0"/>
              <w:jc w:val="center"/>
              <w:rPr>
                <w:b/>
                <w:sz w:val="22"/>
                <w:szCs w:val="24"/>
              </w:rPr>
            </w:pPr>
            <w:r w:rsidRPr="00480CFE">
              <w:rPr>
                <w:b/>
                <w:sz w:val="22"/>
                <w:szCs w:val="24"/>
              </w:rPr>
              <w:t>Alt. Mnemonic</w:t>
            </w:r>
          </w:p>
        </w:tc>
        <w:tc>
          <w:tcPr>
            <w:tcW w:w="0" w:type="auto"/>
          </w:tcPr>
          <w:p w:rsidR="00480CFE" w:rsidRPr="00480CFE" w:rsidRDefault="00480CFE" w:rsidP="00EA40BD">
            <w:pPr>
              <w:pStyle w:val="BodyText"/>
              <w:spacing w:after="0"/>
              <w:jc w:val="center"/>
              <w:rPr>
                <w:b/>
                <w:sz w:val="22"/>
                <w:szCs w:val="24"/>
              </w:rPr>
            </w:pPr>
            <w:r w:rsidRPr="00480CFE">
              <w:rPr>
                <w:b/>
                <w:sz w:val="22"/>
                <w:szCs w:val="24"/>
              </w:rPr>
              <w:t>Description</w:t>
            </w:r>
          </w:p>
        </w:tc>
        <w:tc>
          <w:tcPr>
            <w:tcW w:w="0" w:type="auto"/>
          </w:tcPr>
          <w:p w:rsidR="00480CFE" w:rsidRPr="00480CFE" w:rsidRDefault="00480CFE" w:rsidP="00EA40BD">
            <w:pPr>
              <w:pStyle w:val="BodyText"/>
              <w:spacing w:after="0"/>
              <w:jc w:val="center"/>
              <w:rPr>
                <w:b/>
                <w:sz w:val="22"/>
                <w:szCs w:val="24"/>
              </w:rPr>
            </w:pPr>
            <w:r w:rsidRPr="00480CFE">
              <w:rPr>
                <w:b/>
                <w:sz w:val="22"/>
                <w:szCs w:val="24"/>
              </w:rPr>
              <w:t>IND</w:t>
            </w:r>
          </w:p>
        </w:tc>
        <w:tc>
          <w:tcPr>
            <w:tcW w:w="0" w:type="auto"/>
          </w:tcPr>
          <w:p w:rsidR="00480CFE" w:rsidRPr="00480CFE" w:rsidRDefault="00480CFE" w:rsidP="00EA40BD">
            <w:pPr>
              <w:pStyle w:val="BodyText"/>
              <w:spacing w:after="0"/>
              <w:jc w:val="center"/>
              <w:rPr>
                <w:b/>
                <w:sz w:val="22"/>
                <w:szCs w:val="24"/>
              </w:rPr>
            </w:pPr>
            <w:r w:rsidRPr="00480CFE">
              <w:rPr>
                <w:b/>
                <w:sz w:val="22"/>
                <w:szCs w:val="24"/>
              </w:rPr>
              <w:t>SIZ</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anl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anl.x zp</w:t>
            </w:r>
          </w:p>
        </w:tc>
        <w:tc>
          <w:tcPr>
            <w:tcW w:w="0" w:type="auto"/>
          </w:tcPr>
          <w:p w:rsidR="00480CFE" w:rsidRPr="00480CFE" w:rsidRDefault="00480CFE" w:rsidP="00CE52C4">
            <w:pPr>
              <w:pStyle w:val="BodyText"/>
              <w:spacing w:after="0"/>
              <w:rPr>
                <w:szCs w:val="24"/>
              </w:rPr>
            </w:pPr>
            <w:r w:rsidRPr="00480CFE">
              <w:rPr>
                <w:szCs w:val="24"/>
              </w:rPr>
              <w:t>Bitwise AND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ora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ora.x zp</w:t>
            </w:r>
          </w:p>
        </w:tc>
        <w:tc>
          <w:tcPr>
            <w:tcW w:w="0" w:type="auto"/>
          </w:tcPr>
          <w:p w:rsidR="00480CFE" w:rsidRPr="00480CFE" w:rsidRDefault="00480CFE" w:rsidP="004720DA">
            <w:pPr>
              <w:pStyle w:val="BodyText"/>
              <w:spacing w:after="0"/>
              <w:rPr>
                <w:szCs w:val="24"/>
              </w:rPr>
            </w:pPr>
            <w:r w:rsidRPr="00480CFE">
              <w:rPr>
                <w:szCs w:val="24"/>
              </w:rPr>
              <w:t>Bitwise 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eor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eor.x zp</w:t>
            </w:r>
          </w:p>
        </w:tc>
        <w:tc>
          <w:tcPr>
            <w:tcW w:w="0" w:type="auto"/>
          </w:tcPr>
          <w:p w:rsidR="00480CFE" w:rsidRPr="00480CFE" w:rsidRDefault="00480CFE" w:rsidP="00CE52C4">
            <w:pPr>
              <w:pStyle w:val="BodyText"/>
              <w:spacing w:after="0"/>
              <w:rPr>
                <w:szCs w:val="24"/>
              </w:rPr>
            </w:pPr>
            <w:r w:rsidRPr="00480CFE">
              <w:rPr>
                <w:szCs w:val="24"/>
              </w:rPr>
              <w:t>Bitwise XOR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adc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Add with Carry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sbc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Subtract with Borrow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bit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bit.x zp</w:t>
            </w:r>
          </w:p>
        </w:tc>
        <w:tc>
          <w:tcPr>
            <w:tcW w:w="0" w:type="auto"/>
          </w:tcPr>
          <w:p w:rsidR="00480CFE" w:rsidRPr="00480CFE" w:rsidRDefault="00480CFE" w:rsidP="00CE52C4">
            <w:pPr>
              <w:pStyle w:val="BodyText"/>
              <w:spacing w:after="0"/>
              <w:rPr>
                <w:szCs w:val="24"/>
              </w:rPr>
            </w:pPr>
            <w:r w:rsidRPr="00480CFE">
              <w:rPr>
                <w:szCs w:val="24"/>
              </w:rPr>
              <w:t>Test bit from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trb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trb.x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tsb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tsb.x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bl>
    <w:p w:rsidR="0006330E" w:rsidRPr="00330400" w:rsidRDefault="0006330E" w:rsidP="0006330E">
      <w:pPr>
        <w:pStyle w:val="Caption"/>
        <w:keepNext/>
        <w:jc w:val="center"/>
        <w:rPr>
          <w:sz w:val="24"/>
        </w:rPr>
      </w:pPr>
      <w:bookmarkStart w:id="275" w:name="_Toc484109325"/>
      <w:bookmarkStart w:id="276" w:name="_Toc46390011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11</w:t>
      </w:r>
      <w:r w:rsidR="008C6A50" w:rsidRPr="00330400">
        <w:rPr>
          <w:sz w:val="24"/>
        </w:rPr>
        <w:fldChar w:fldCharType="end"/>
      </w:r>
      <w:r w:rsidRPr="00330400">
        <w:rPr>
          <w:sz w:val="24"/>
        </w:rPr>
        <w:t xml:space="preserve">: </w:t>
      </w:r>
      <w:r>
        <w:rPr>
          <w:sz w:val="24"/>
        </w:rPr>
        <w:t xml:space="preserve">Effect of </w:t>
      </w:r>
      <w:r w:rsidRPr="00343FA9">
        <w:rPr>
          <w:rFonts w:ascii="Courier New" w:hAnsi="Courier New" w:cs="Courier New"/>
          <w:i/>
          <w:sz w:val="24"/>
        </w:rPr>
        <w:t>oay</w:t>
      </w:r>
      <w:r>
        <w:rPr>
          <w:sz w:val="24"/>
        </w:rPr>
        <w:t xml:space="preserve"> on </w:t>
      </w:r>
      <w:r w:rsidRPr="00330400">
        <w:rPr>
          <w:sz w:val="24"/>
        </w:rPr>
        <w:t xml:space="preserve">6502/65C02 </w:t>
      </w:r>
      <w:r>
        <w:rPr>
          <w:sz w:val="24"/>
        </w:rPr>
        <w:t>zp direct instructions.</w:t>
      </w:r>
      <w:bookmarkEnd w:id="275"/>
    </w:p>
    <w:tbl>
      <w:tblPr>
        <w:tblStyle w:val="TableGrid"/>
        <w:tblW w:w="0" w:type="auto"/>
        <w:jc w:val="center"/>
        <w:tblLook w:val="04A0" w:firstRow="1" w:lastRow="0" w:firstColumn="1" w:lastColumn="0" w:noHBand="0" w:noVBand="1"/>
      </w:tblPr>
      <w:tblGrid>
        <w:gridCol w:w="1657"/>
        <w:gridCol w:w="1720"/>
        <w:gridCol w:w="5508"/>
        <w:gridCol w:w="595"/>
        <w:gridCol w:w="559"/>
      </w:tblGrid>
      <w:tr w:rsidR="0006330E" w:rsidRPr="00480CFE" w:rsidTr="00ED0FD1">
        <w:trPr>
          <w:cantSplit/>
          <w:tblHeader/>
          <w:jc w:val="center"/>
        </w:trPr>
        <w:tc>
          <w:tcPr>
            <w:tcW w:w="0" w:type="auto"/>
          </w:tcPr>
          <w:p w:rsidR="0006330E" w:rsidRPr="00480CFE" w:rsidRDefault="0006330E" w:rsidP="00ED0FD1">
            <w:pPr>
              <w:pStyle w:val="BodyText"/>
              <w:spacing w:after="0"/>
              <w:jc w:val="center"/>
              <w:rPr>
                <w:b/>
                <w:sz w:val="22"/>
                <w:szCs w:val="24"/>
              </w:rPr>
            </w:pPr>
            <w:r w:rsidRPr="00480CFE">
              <w:rPr>
                <w:b/>
                <w:sz w:val="22"/>
                <w:szCs w:val="24"/>
              </w:rPr>
              <w:t>Sequence</w:t>
            </w:r>
          </w:p>
        </w:tc>
        <w:tc>
          <w:tcPr>
            <w:tcW w:w="0" w:type="auto"/>
          </w:tcPr>
          <w:p w:rsidR="0006330E" w:rsidRPr="00480CFE" w:rsidRDefault="0006330E" w:rsidP="00ED0FD1">
            <w:pPr>
              <w:pStyle w:val="BodyText"/>
              <w:spacing w:after="0"/>
              <w:jc w:val="center"/>
              <w:rPr>
                <w:b/>
                <w:sz w:val="22"/>
                <w:szCs w:val="24"/>
              </w:rPr>
            </w:pPr>
            <w:r w:rsidRPr="00480CFE">
              <w:rPr>
                <w:b/>
                <w:sz w:val="22"/>
                <w:szCs w:val="24"/>
              </w:rPr>
              <w:t>Alt. Mnemonic</w:t>
            </w:r>
          </w:p>
        </w:tc>
        <w:tc>
          <w:tcPr>
            <w:tcW w:w="0" w:type="auto"/>
          </w:tcPr>
          <w:p w:rsidR="0006330E" w:rsidRPr="00480CFE" w:rsidRDefault="0006330E" w:rsidP="00ED0FD1">
            <w:pPr>
              <w:pStyle w:val="BodyText"/>
              <w:spacing w:after="0"/>
              <w:jc w:val="center"/>
              <w:rPr>
                <w:b/>
                <w:sz w:val="22"/>
                <w:szCs w:val="24"/>
              </w:rPr>
            </w:pPr>
            <w:r w:rsidRPr="00480CFE">
              <w:rPr>
                <w:b/>
                <w:sz w:val="22"/>
                <w:szCs w:val="24"/>
              </w:rPr>
              <w:t>Description</w:t>
            </w:r>
          </w:p>
        </w:tc>
        <w:tc>
          <w:tcPr>
            <w:tcW w:w="0" w:type="auto"/>
          </w:tcPr>
          <w:p w:rsidR="0006330E" w:rsidRPr="00480CFE" w:rsidRDefault="0006330E" w:rsidP="00ED0FD1">
            <w:pPr>
              <w:pStyle w:val="BodyText"/>
              <w:spacing w:after="0"/>
              <w:jc w:val="center"/>
              <w:rPr>
                <w:b/>
                <w:sz w:val="22"/>
                <w:szCs w:val="24"/>
              </w:rPr>
            </w:pPr>
            <w:r w:rsidRPr="00480CFE">
              <w:rPr>
                <w:b/>
                <w:sz w:val="22"/>
                <w:szCs w:val="24"/>
              </w:rPr>
              <w:t>IND</w:t>
            </w:r>
          </w:p>
        </w:tc>
        <w:tc>
          <w:tcPr>
            <w:tcW w:w="0" w:type="auto"/>
          </w:tcPr>
          <w:p w:rsidR="0006330E" w:rsidRPr="00480CFE" w:rsidRDefault="0006330E" w:rsidP="00ED0FD1">
            <w:pPr>
              <w:pStyle w:val="BodyText"/>
              <w:spacing w:after="0"/>
              <w:jc w:val="center"/>
              <w:rPr>
                <w:b/>
                <w:sz w:val="22"/>
                <w:szCs w:val="24"/>
              </w:rPr>
            </w:pPr>
            <w:r w:rsidRPr="00480CFE">
              <w:rPr>
                <w:b/>
                <w:sz w:val="22"/>
                <w:szCs w:val="24"/>
              </w:rPr>
              <w:t>SIZ</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anl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anl.y zp</w:t>
            </w:r>
          </w:p>
        </w:tc>
        <w:tc>
          <w:tcPr>
            <w:tcW w:w="0" w:type="auto"/>
          </w:tcPr>
          <w:p w:rsidR="0006330E" w:rsidRPr="00480CFE" w:rsidRDefault="0006330E" w:rsidP="00ED0FD1">
            <w:pPr>
              <w:pStyle w:val="BodyText"/>
              <w:spacing w:after="0"/>
              <w:rPr>
                <w:szCs w:val="24"/>
              </w:rPr>
            </w:pPr>
            <w:r w:rsidRPr="00480CFE">
              <w:rPr>
                <w:szCs w:val="24"/>
              </w:rPr>
              <w:t>Bitwise AND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ora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ora.y zp</w:t>
            </w:r>
          </w:p>
        </w:tc>
        <w:tc>
          <w:tcPr>
            <w:tcW w:w="0" w:type="auto"/>
          </w:tcPr>
          <w:p w:rsidR="0006330E" w:rsidRPr="00480CFE" w:rsidRDefault="0006330E" w:rsidP="00ED0FD1">
            <w:pPr>
              <w:pStyle w:val="BodyText"/>
              <w:spacing w:after="0"/>
              <w:rPr>
                <w:szCs w:val="24"/>
              </w:rPr>
            </w:pPr>
            <w:r w:rsidRPr="00480CFE">
              <w:rPr>
                <w:szCs w:val="24"/>
              </w:rPr>
              <w:t>Bitwise 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eor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eor.y zp</w:t>
            </w:r>
          </w:p>
        </w:tc>
        <w:tc>
          <w:tcPr>
            <w:tcW w:w="0" w:type="auto"/>
          </w:tcPr>
          <w:p w:rsidR="0006330E" w:rsidRPr="00480CFE" w:rsidRDefault="0006330E" w:rsidP="00ED0FD1">
            <w:pPr>
              <w:pStyle w:val="BodyText"/>
              <w:spacing w:after="0"/>
              <w:rPr>
                <w:szCs w:val="24"/>
              </w:rPr>
            </w:pPr>
            <w:r w:rsidRPr="00480CFE">
              <w:rPr>
                <w:szCs w:val="24"/>
              </w:rPr>
              <w:t>Bitwise XOR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adc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Add with Carry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sbc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Subtract with Borrow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bit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bit.y zp</w:t>
            </w:r>
          </w:p>
        </w:tc>
        <w:tc>
          <w:tcPr>
            <w:tcW w:w="0" w:type="auto"/>
          </w:tcPr>
          <w:p w:rsidR="0006330E" w:rsidRPr="00480CFE" w:rsidRDefault="0006330E" w:rsidP="00ED0FD1">
            <w:pPr>
              <w:pStyle w:val="BodyText"/>
              <w:spacing w:after="0"/>
              <w:rPr>
                <w:szCs w:val="24"/>
              </w:rPr>
            </w:pPr>
            <w:r w:rsidRPr="00480CFE">
              <w:rPr>
                <w:szCs w:val="24"/>
              </w:rPr>
              <w:t>Test bit from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trb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trb.y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tsb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tsb.y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bl>
    <w:p w:rsidR="00567D65" w:rsidRDefault="00585FC6" w:rsidP="00EC7D67">
      <w:pPr>
        <w:pStyle w:val="Heading2"/>
      </w:pPr>
      <w:bookmarkStart w:id="277" w:name="_Toc484109257"/>
      <w:r>
        <w:lastRenderedPageBreak/>
        <w:t>Pre-</w:t>
      </w:r>
      <w:r w:rsidR="00567D65">
        <w:t>Indexed Zero Page</w:t>
      </w:r>
      <w:r>
        <w:t xml:space="preserve"> Direct [zp,X</w:t>
      </w:r>
      <w:r w:rsidR="008A46DD">
        <w:t>]</w:t>
      </w:r>
      <w:bookmarkEnd w:id="276"/>
      <w:bookmarkEnd w:id="277"/>
    </w:p>
    <w:p w:rsidR="009F7AB7" w:rsidRDefault="009F7AB7" w:rsidP="009F7AB7">
      <w:pPr>
        <w:pStyle w:val="BodyText"/>
      </w:pPr>
      <w:r>
        <w:t xml:space="preserve">The pre-indexed </w:t>
      </w:r>
      <w:r w:rsidR="00480CFE">
        <w:t xml:space="preserve">(by X) </w:t>
      </w:r>
      <w:r>
        <w:t>zero page direct addressing mode is common to the 6502, 65C02 and the M65C02A. It provides a way to address page zero locations in</w:t>
      </w:r>
      <w:r w:rsidR="0020700F">
        <w:t>dexed by contents of</w:t>
      </w:r>
      <w:r>
        <w:t xml:space="preserve"> the X</w:t>
      </w:r>
      <w:r w:rsidRPr="009F7AB7">
        <w:rPr>
          <w:vertAlign w:val="subscript"/>
        </w:rPr>
        <w:t>TOS</w:t>
      </w:r>
      <w:r>
        <w:t xml:space="preserve"> index register.</w:t>
      </w:r>
    </w:p>
    <w:p w:rsidR="009F7AB7" w:rsidRDefault="009F7AB7" w:rsidP="009F7AB7">
      <w:pPr>
        <w:pStyle w:val="BodyText"/>
      </w:pPr>
      <w:r>
        <w:t xml:space="preserve">The Effective Address (EA) of the </w:t>
      </w:r>
      <w:r w:rsidR="00656462">
        <w:t xml:space="preserve">pre-indexed </w:t>
      </w:r>
      <w:r>
        <w:t>zero page direct addressing mode is given as:</w:t>
      </w:r>
    </w:p>
    <w:p w:rsidR="009F7AB7" w:rsidRDefault="009F7AB7" w:rsidP="009F7AB7">
      <w:pPr>
        <w:pStyle w:val="BodyText"/>
        <w:jc w:val="center"/>
      </w:pPr>
      <w:r>
        <w:t xml:space="preserve">EA = </w:t>
      </w:r>
      <w:r w:rsidR="00CF342C">
        <w:t>(X</w:t>
      </w:r>
      <w:r w:rsidR="00CF342C" w:rsidRPr="00E6271A">
        <w:rPr>
          <w:vertAlign w:val="subscript"/>
        </w:rPr>
        <w:t>TOS</w:t>
      </w:r>
      <w:r w:rsidR="00CF342C">
        <w:t>[15:9] == 0) ? {(X</w:t>
      </w:r>
      <w:r w:rsidR="00CF342C" w:rsidRPr="009F7AB7">
        <w:rPr>
          <w:vertAlign w:val="subscript"/>
        </w:rPr>
        <w:t>TOS</w:t>
      </w:r>
      <w:r w:rsidR="00CF342C">
        <w:t xml:space="preserve"> + {0x00, zp} % 256} </w:t>
      </w:r>
      <w:r w:rsidR="00CF342C" w:rsidRPr="00F74A26">
        <w:rPr>
          <w:b/>
        </w:rPr>
        <w:t>:</w:t>
      </w:r>
      <w:r w:rsidR="00CF342C">
        <w:t xml:space="preserve"> {X</w:t>
      </w:r>
      <w:r w:rsidR="00CF342C" w:rsidRPr="009F7AB7">
        <w:rPr>
          <w:vertAlign w:val="subscript"/>
        </w:rPr>
        <w:t>TOS</w:t>
      </w:r>
      <w:r w:rsidR="00CF342C">
        <w:t xml:space="preserve"> + {0x00, zp}}</w:t>
      </w:r>
    </w:p>
    <w:p w:rsidR="00656462" w:rsidRPr="00585FC6" w:rsidRDefault="009F7AB7" w:rsidP="00656462">
      <w:pPr>
        <w:pStyle w:val="BodyText"/>
      </w:pPr>
      <w:r>
        <w:t>where zp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determining the effective address</w:t>
      </w:r>
      <w:r w:rsidR="00656462" w:rsidRPr="00656462">
        <w:rPr>
          <w:i/>
        </w:rPr>
        <w:t xml:space="preserve">. In a 6502/65C02 processor with an 8-bit X register, the </w:t>
      </w:r>
      <w:r w:rsidR="00656462">
        <w:rPr>
          <w:i/>
        </w:rPr>
        <w:t xml:space="preserve">pre-indexed zero page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0,</w:t>
      </w:r>
      <w:r w:rsidR="00F74A26">
        <w:rPr>
          <w:i/>
        </w:rPr>
        <w:t xml:space="preserve"> i.e. </w:t>
      </w:r>
      <w:r w:rsidR="00F74A26">
        <w:t>X</w:t>
      </w:r>
      <w:r w:rsidR="00F74A26" w:rsidRPr="00E6271A">
        <w:rPr>
          <w:vertAlign w:val="subscript"/>
        </w:rPr>
        <w:t>TOS</w:t>
      </w:r>
      <w:r w:rsidR="00F74A26">
        <w:t xml:space="preserve">[15:9] == 0, </w:t>
      </w:r>
      <w:r w:rsidR="00656462" w:rsidRPr="00656462">
        <w:rPr>
          <w:i/>
        </w:rPr>
        <w:t>the addressing mode is base plus off</w:t>
      </w:r>
      <w:r w:rsidR="00237A8A">
        <w:rPr>
          <w:i/>
        </w:rPr>
        <w:t>set</w:t>
      </w:r>
      <w:r w:rsidR="00656462" w:rsidRPr="00656462">
        <w:rPr>
          <w:i/>
        </w:rPr>
        <w:t xml:space="preserve"> without modulo 256 arithmetic.</w:t>
      </w:r>
      <w:r w:rsidR="00656462">
        <w:t>)</w:t>
      </w:r>
    </w:p>
    <w:p w:rsidR="009F7AB7" w:rsidRDefault="009F7AB7" w:rsidP="009F7AB7">
      <w:pPr>
        <w:pStyle w:val="BodyText"/>
      </w:pPr>
      <w:r>
        <w:t>Reads from memory are deposited in the lower byte of the memory operand register:</w:t>
      </w:r>
    </w:p>
    <w:p w:rsidR="009F7AB7" w:rsidRDefault="009F7AB7" w:rsidP="009F7AB7">
      <w:pPr>
        <w:pStyle w:val="BodyText"/>
        <w:jc w:val="center"/>
      </w:pPr>
      <w:r>
        <w:t>M[7:0] &lt;= Mem[EA]</w:t>
      </w:r>
    </w:p>
    <w:p w:rsidR="009F7AB7" w:rsidRDefault="009F7AB7" w:rsidP="009F7AB7">
      <w:pPr>
        <w:pStyle w:val="BodyText"/>
      </w:pPr>
      <w:r>
        <w:t>The upper half of the memory operand register, M[15:8], is zeroed. The memory operand register is written to the destination register during the following memory read cycle, i.e. the fetch cycle for the next instruction.</w:t>
      </w:r>
    </w:p>
    <w:p w:rsidR="009F7AB7" w:rsidRDefault="009F7AB7" w:rsidP="009F7AB7">
      <w:pPr>
        <w:pStyle w:val="BodyText"/>
      </w:pPr>
      <w:r>
        <w:t>The output bus of the M65C02A core provides the byte of data to be written to memory</w:t>
      </w:r>
    </w:p>
    <w:p w:rsidR="009F7AB7" w:rsidRDefault="009F7AB7" w:rsidP="009F7AB7">
      <w:pPr>
        <w:pStyle w:val="BodyText"/>
        <w:jc w:val="center"/>
      </w:pPr>
      <w:r>
        <w:t>Mem[EA] = DO</w:t>
      </w:r>
    </w:p>
    <w:p w:rsidR="00A838DA" w:rsidRDefault="00A838DA" w:rsidP="004C2BA2">
      <w:pPr>
        <w:pStyle w:val="Heading3"/>
      </w:pPr>
      <w:bookmarkStart w:id="278" w:name="_Toc463900112"/>
      <w:bookmarkStart w:id="279" w:name="_Toc484109258"/>
      <w:r>
        <w:t xml:space="preserve">Effect of the </w:t>
      </w:r>
      <w:r w:rsidRPr="00CE624C">
        <w:rPr>
          <w:rFonts w:ascii="Courier New" w:hAnsi="Courier New" w:cs="Courier New"/>
          <w:i/>
        </w:rPr>
        <w:t>ind/siz/isz</w:t>
      </w:r>
      <w:r>
        <w:t xml:space="preserve"> Prefix Instructions</w:t>
      </w:r>
      <w:bookmarkEnd w:id="278"/>
      <w:bookmarkEnd w:id="279"/>
    </w:p>
    <w:p w:rsidR="00A838DA" w:rsidRDefault="00A838DA" w:rsidP="00A838DA">
      <w:pPr>
        <w:pStyle w:val="BodyText"/>
      </w:pPr>
      <w:r>
        <w:t>If the IND flag is asserted, any instructions using the pre-indexed zero page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A838DA" w:rsidRDefault="00A838DA" w:rsidP="00A838DA">
      <w:pPr>
        <w:pStyle w:val="BodyText"/>
        <w:jc w:val="center"/>
      </w:pPr>
      <w:r>
        <w:t xml:space="preserve">EA= </w:t>
      </w:r>
      <w:r w:rsidR="00CF342C">
        <w:t>{</w:t>
      </w:r>
      <w:r>
        <w:t>{Mem[</w:t>
      </w:r>
      <w:r w:rsidR="00CF342C">
        <w:t xml:space="preserve"> ({0x00, zp} + 1) % 256</w:t>
      </w:r>
      <w:r>
        <w:t>], Mem[{0x00, zp}]} + X</w:t>
      </w:r>
      <w:r w:rsidR="00AB0899" w:rsidRPr="00AB0899">
        <w:rPr>
          <w:vertAlign w:val="subscript"/>
        </w:rPr>
        <w:t>TOS</w:t>
      </w:r>
      <w:r w:rsidR="00CF342C">
        <w:t>}</w:t>
      </w:r>
    </w:p>
    <w:p w:rsidR="00A838DA" w:rsidRPr="00A838DA" w:rsidRDefault="00A838DA" w:rsidP="00A838DA">
      <w:pPr>
        <w:pStyle w:val="BodyText"/>
      </w:pPr>
      <w:r>
        <w:t xml:space="preserve">As discussed elsewhere, indirection is applied before indexing. Thus, the index operation is performed after the pointer to the data has been loaded from memory. The </w:t>
      </w:r>
      <w:r w:rsidR="00F87FBA">
        <w:t>indexing calculation is</w:t>
      </w:r>
      <w:r>
        <w:t xml:space="preserve"> not performed using modulo arithmetic, and the full 16-bit X register value will be used.</w:t>
      </w:r>
    </w:p>
    <w:p w:rsidR="00A838DA" w:rsidRDefault="00A838DA" w:rsidP="00A838DA">
      <w:pPr>
        <w:pStyle w:val="BodyText"/>
      </w:pPr>
      <w:r>
        <w:lastRenderedPageBreak/>
        <w:t>If the SIZ flag is asserted, the operation of any instructions using the zero page direct addressing mode will be promoted from 8 bits to 16 bits. The least significant byte of the operand will be read from, or written to, the designated zero page location. The high byte will be read from or written to the next sequential location. The next sequential location address location is performed modulo 256, so it wraps on the page boundary. The effective addresses of each byte of the 16-bit operand are given as:</w:t>
      </w:r>
    </w:p>
    <w:p w:rsidR="00F87FBA" w:rsidRDefault="00F87FBA" w:rsidP="00F87FBA">
      <w:pPr>
        <w:pStyle w:val="BodyText"/>
        <w:spacing w:after="0"/>
        <w:ind w:left="1800"/>
        <w:jc w:val="left"/>
      </w:pPr>
      <w:r>
        <w:t>EA[0] = (X</w:t>
      </w:r>
      <w:r w:rsidRPr="00E6271A">
        <w:rPr>
          <w:vertAlign w:val="subscript"/>
        </w:rPr>
        <w:t>TOS</w:t>
      </w:r>
      <w:r>
        <w:t>[15:9] == 0) ? {</w:t>
      </w:r>
      <w:r w:rsidR="00CF342C">
        <w:t>(</w:t>
      </w:r>
      <w:r>
        <w:t>X</w:t>
      </w:r>
      <w:r w:rsidRPr="009F7AB7">
        <w:rPr>
          <w:vertAlign w:val="subscript"/>
        </w:rPr>
        <w:t>TOS</w:t>
      </w:r>
      <w:r>
        <w:t xml:space="preserve"> + {0x00, zp}</w:t>
      </w:r>
      <w:r w:rsidR="00CF342C">
        <w:t xml:space="preserve"> % 256</w:t>
      </w:r>
      <w:r>
        <w:t xml:space="preserve">} </w:t>
      </w:r>
      <w:r w:rsidRPr="00F74A26">
        <w:rPr>
          <w:b/>
        </w:rPr>
        <w:t>:</w:t>
      </w:r>
      <w:r>
        <w:t xml:space="preserve"> X</w:t>
      </w:r>
      <w:r w:rsidRPr="009F7AB7">
        <w:rPr>
          <w:vertAlign w:val="subscript"/>
        </w:rPr>
        <w:t>TOS</w:t>
      </w:r>
      <w:r>
        <w:t xml:space="preserve"> + {0x00, zp}</w:t>
      </w:r>
    </w:p>
    <w:p w:rsidR="00A838DA" w:rsidRDefault="00A838DA" w:rsidP="00F87FBA">
      <w:pPr>
        <w:pStyle w:val="BodyText"/>
        <w:ind w:left="1800"/>
        <w:jc w:val="left"/>
      </w:pPr>
      <w:r>
        <w:t xml:space="preserve">EA[1] = </w:t>
      </w:r>
      <w:r w:rsidR="00F87FBA">
        <w:t>(X</w:t>
      </w:r>
      <w:r w:rsidR="00F87FBA" w:rsidRPr="00E6271A">
        <w:rPr>
          <w:vertAlign w:val="subscript"/>
        </w:rPr>
        <w:t>TOS</w:t>
      </w:r>
      <w:r w:rsidR="00F87FBA">
        <w:t xml:space="preserve">[15:9] == 0) ? </w:t>
      </w:r>
      <w:r w:rsidR="00CF342C">
        <w:t>{</w:t>
      </w:r>
      <w:r w:rsidR="00F87FBA">
        <w:t>EA[0] + 1}</w:t>
      </w:r>
      <w:r w:rsidR="00CF342C">
        <w:t xml:space="preserve"> % 256</w:t>
      </w:r>
      <w:r w:rsidR="00F87FBA">
        <w:t xml:space="preserve"> </w:t>
      </w:r>
      <w:r w:rsidR="00F87FBA" w:rsidRPr="00F74A26">
        <w:rPr>
          <w:b/>
        </w:rPr>
        <w:t>:</w:t>
      </w:r>
      <w:r w:rsidR="00F87FBA">
        <w:t xml:space="preserve"> EA[0] + 1}</w:t>
      </w:r>
    </w:p>
    <w:p w:rsidR="00A838DA" w:rsidRDefault="00A838DA" w:rsidP="00A838DA">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A838DA" w:rsidRDefault="00A838DA" w:rsidP="00A838DA">
      <w:pPr>
        <w:pStyle w:val="BodyText"/>
        <w:jc w:val="center"/>
      </w:pPr>
      <w:r>
        <w:t xml:space="preserve">EA= </w:t>
      </w:r>
      <w:r w:rsidR="00CF342C">
        <w:t>{{Mem[ ({0x00, zp} + 1) % 256], Mem[{0x00, zp}]} + X</w:t>
      </w:r>
      <w:r w:rsidR="00AB0899" w:rsidRPr="00AB0899">
        <w:rPr>
          <w:vertAlign w:val="subscript"/>
        </w:rPr>
        <w:t>TOS</w:t>
      </w:r>
      <w:r w:rsidR="00CF342C">
        <w:t>}</w:t>
      </w:r>
    </w:p>
    <w:p w:rsidR="00A838DA" w:rsidRDefault="00A838DA" w:rsidP="00A838DA">
      <w:pPr>
        <w:pStyle w:val="BodyText"/>
      </w:pPr>
      <w:r>
        <w:t>For reads, the low byte of the data operand is read first and the high byte of the data operand is read second from the next sequential address modulo 65536:</w:t>
      </w:r>
    </w:p>
    <w:p w:rsidR="00A838DA" w:rsidRDefault="00A838DA" w:rsidP="00A838DA">
      <w:pPr>
        <w:pStyle w:val="BodyText"/>
        <w:spacing w:after="60"/>
        <w:jc w:val="center"/>
      </w:pPr>
      <w:r>
        <w:t>M[7:0] = Mem[EA]</w:t>
      </w:r>
    </w:p>
    <w:p w:rsidR="00A838DA" w:rsidRDefault="00A838DA" w:rsidP="00A838DA">
      <w:pPr>
        <w:pStyle w:val="BodyText"/>
        <w:jc w:val="center"/>
      </w:pPr>
      <w:r>
        <w:t>M[15:8] = Mem[EA + 1]</w:t>
      </w:r>
    </w:p>
    <w:p w:rsidR="00A838DA" w:rsidRPr="00911142" w:rsidRDefault="00A838DA" w:rsidP="00A838DA">
      <w:pPr>
        <w:pStyle w:val="BodyText"/>
      </w:pPr>
      <w:r>
        <w:t>The core’s operand register M is transferred to a</w:t>
      </w:r>
      <w:r w:rsidR="00BB3930">
        <w:t>n internal register, A, X, Y, and S</w:t>
      </w:r>
      <w:r>
        <w:t xml:space="preserve"> during the next memory cycle while the next instruction is being fetched. </w:t>
      </w:r>
    </w:p>
    <w:p w:rsidR="00A838DA" w:rsidRDefault="00A838DA" w:rsidP="00A838DA">
      <w:pPr>
        <w:pStyle w:val="BodyText"/>
      </w:pPr>
      <w:r>
        <w:t>For writes, the low byte is written first, and then the high byte:</w:t>
      </w:r>
    </w:p>
    <w:p w:rsidR="00A838DA" w:rsidRDefault="00A838DA" w:rsidP="00A838DA">
      <w:pPr>
        <w:pStyle w:val="BodyText"/>
        <w:spacing w:after="60"/>
        <w:jc w:val="center"/>
      </w:pPr>
      <w:r>
        <w:t>Mem[EA] = DO[7:0]</w:t>
      </w:r>
    </w:p>
    <w:p w:rsidR="00A838DA" w:rsidRDefault="00A838DA" w:rsidP="00A838DA">
      <w:pPr>
        <w:pStyle w:val="BodyText"/>
        <w:jc w:val="center"/>
      </w:pPr>
      <w:r>
        <w:t>Mem[EA + 1] = DO[15:8]</w:t>
      </w:r>
    </w:p>
    <w:p w:rsidR="00A838DA" w:rsidRDefault="00A838DA" w:rsidP="00A838DA">
      <w:pPr>
        <w:pStyle w:val="BodyText"/>
      </w:pPr>
      <w:r>
        <w:t>The microprogram controls which byte of the result is output on the data bus of the core for each 8-bit write cycle.</w:t>
      </w:r>
      <w:r w:rsidR="00BB3930">
        <w:t xml:space="preserve"> The following table illustrates the effects of the ind/siz/isz prefix instructions on the 6502/65C02 instructions supporting the pre-indexed (by X) zero page direct addressing mode:</w:t>
      </w:r>
    </w:p>
    <w:p w:rsidR="00BB3930" w:rsidRPr="00330400" w:rsidRDefault="00BB3930" w:rsidP="005E2916">
      <w:pPr>
        <w:pStyle w:val="Caption"/>
        <w:keepNext/>
        <w:widowControl w:val="0"/>
        <w:jc w:val="center"/>
        <w:rPr>
          <w:sz w:val="24"/>
        </w:rPr>
      </w:pPr>
      <w:bookmarkStart w:id="280" w:name="_Toc463898305"/>
      <w:bookmarkStart w:id="281" w:name="_Toc463899183"/>
      <w:bookmarkStart w:id="282" w:name="_Toc463899275"/>
      <w:bookmarkStart w:id="283" w:name="_Toc463899977"/>
      <w:bookmarkStart w:id="284" w:name="_Toc484109326"/>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12</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ind</w:t>
      </w:r>
      <w:r>
        <w:rPr>
          <w:sz w:val="24"/>
        </w:rPr>
        <w:t xml:space="preserve"> on </w:t>
      </w:r>
      <w:r w:rsidRPr="00330400">
        <w:rPr>
          <w:sz w:val="24"/>
        </w:rPr>
        <w:t xml:space="preserve">6502/65C02 </w:t>
      </w:r>
      <w:r>
        <w:rPr>
          <w:sz w:val="24"/>
        </w:rPr>
        <w:t>pre-indexed (by X) zp direct instructions.</w:t>
      </w:r>
      <w:bookmarkEnd w:id="280"/>
      <w:bookmarkEnd w:id="281"/>
      <w:bookmarkEnd w:id="282"/>
      <w:bookmarkEnd w:id="283"/>
      <w:bookmarkEnd w:id="284"/>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1322D1" w:rsidRPr="00B14885" w:rsidTr="00BB3930">
        <w:trPr>
          <w:cantSplit/>
          <w:tblHeader/>
          <w:jc w:val="center"/>
        </w:trPr>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Sequence</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Alt. Mnemonic</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Description</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OSX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anl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anl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ora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ora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eor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eor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adc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adc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sta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lda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lda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cmp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cmp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sbc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sbc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 xml:space="preserve">Subtract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asl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asl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Arithmetic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lsr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lsr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Logical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dec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dec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Decrement </w:t>
            </w:r>
            <w:r w:rsidR="001322D1" w:rsidRPr="00B14885">
              <w:rPr>
                <w:sz w:val="16"/>
                <w:szCs w:val="16"/>
              </w:rPr>
              <w:t xml:space="preserve">zero page </w:t>
            </w:r>
            <w:r w:rsidR="00B14885" w:rsidRPr="00B14885">
              <w:rPr>
                <w:sz w:val="16"/>
                <w:szCs w:val="16"/>
              </w:rPr>
              <w:t xml:space="preserve">indirect </w:t>
            </w:r>
            <w:r w:rsidR="001322D1" w:rsidRPr="00B14885">
              <w:rPr>
                <w:sz w:val="16"/>
                <w:szCs w:val="16"/>
              </w:rPr>
              <w:t>location 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inc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Increment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w:t>
            </w:r>
            <w:r w:rsidR="001322D1" w:rsidRPr="00B14885">
              <w:rPr>
                <w:sz w:val="16"/>
                <w:szCs w:val="16"/>
              </w:rPr>
              <w:t xml:space="preserve"> 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bl>
    <w:p w:rsidR="00E3523F" w:rsidRPr="00330400" w:rsidRDefault="00E3523F" w:rsidP="005E2916">
      <w:pPr>
        <w:pStyle w:val="Caption"/>
        <w:keepNext/>
        <w:widowControl w:val="0"/>
        <w:jc w:val="center"/>
        <w:rPr>
          <w:sz w:val="24"/>
        </w:rPr>
      </w:pPr>
      <w:bookmarkStart w:id="285" w:name="_Toc463898306"/>
      <w:bookmarkStart w:id="286" w:name="_Toc463899184"/>
      <w:bookmarkStart w:id="287" w:name="_Toc463899276"/>
      <w:bookmarkStart w:id="288" w:name="_Toc463899978"/>
      <w:bookmarkStart w:id="289" w:name="_Toc48410932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13</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pre-indexed (by X) zp direct instructions.</w:t>
      </w:r>
      <w:bookmarkEnd w:id="285"/>
      <w:bookmarkEnd w:id="286"/>
      <w:bookmarkEnd w:id="287"/>
      <w:bookmarkEnd w:id="288"/>
      <w:bookmarkEnd w:id="289"/>
    </w:p>
    <w:tbl>
      <w:tblPr>
        <w:tblStyle w:val="TableGrid"/>
        <w:tblW w:w="0" w:type="auto"/>
        <w:jc w:val="center"/>
        <w:tblLook w:val="04A0" w:firstRow="1" w:lastRow="0" w:firstColumn="1" w:lastColumn="0" w:noHBand="0" w:noVBand="1"/>
      </w:tblPr>
      <w:tblGrid>
        <w:gridCol w:w="1369"/>
        <w:gridCol w:w="1583"/>
        <w:gridCol w:w="4834"/>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inc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inc.w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E3523F" w:rsidRPr="00330400" w:rsidRDefault="00E3523F" w:rsidP="00E3523F">
      <w:pPr>
        <w:pStyle w:val="Caption"/>
        <w:keepNext/>
        <w:jc w:val="center"/>
        <w:rPr>
          <w:sz w:val="24"/>
        </w:rPr>
      </w:pPr>
      <w:bookmarkStart w:id="290" w:name="_Toc463898307"/>
      <w:bookmarkStart w:id="291" w:name="_Toc463899185"/>
      <w:bookmarkStart w:id="292" w:name="_Toc463899277"/>
      <w:bookmarkStart w:id="293" w:name="_Toc463899979"/>
      <w:bookmarkStart w:id="294" w:name="_Toc48410932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14</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pre-indexed (by X) zp direct instructions.</w:t>
      </w:r>
      <w:bookmarkEnd w:id="290"/>
      <w:bookmarkEnd w:id="291"/>
      <w:bookmarkEnd w:id="292"/>
      <w:bookmarkEnd w:id="293"/>
      <w:bookmarkEnd w:id="294"/>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E3523F">
            <w:pPr>
              <w:pStyle w:val="BodyText"/>
              <w:spacing w:after="0"/>
              <w:rPr>
                <w:rFonts w:ascii="Courier New" w:hAnsi="Courier New" w:cs="Courier New"/>
                <w:b/>
                <w:i/>
                <w:sz w:val="16"/>
                <w:szCs w:val="16"/>
              </w:rPr>
            </w:pPr>
            <w:r w:rsidRPr="00B14885">
              <w:rPr>
                <w:rFonts w:ascii="Courier New" w:hAnsi="Courier New" w:cs="Courier New"/>
                <w:b/>
                <w:i/>
                <w:sz w:val="16"/>
                <w:szCs w:val="16"/>
              </w:rPr>
              <w:t>isz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trHeight w:val="161"/>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indirect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inc zp,X</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inc.</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A838DA" w:rsidRDefault="00A838DA" w:rsidP="004C2BA2">
      <w:pPr>
        <w:pStyle w:val="Heading3"/>
      </w:pPr>
      <w:bookmarkStart w:id="295" w:name="_Toc463900113"/>
      <w:bookmarkStart w:id="296" w:name="_Toc484109259"/>
      <w:r>
        <w:t xml:space="preserve">Effect of the </w:t>
      </w:r>
      <w:r w:rsidRPr="00CE624C">
        <w:rPr>
          <w:rFonts w:ascii="Courier New" w:hAnsi="Courier New" w:cs="Courier New"/>
          <w:i/>
        </w:rPr>
        <w:t>osx/oax/oay</w:t>
      </w:r>
      <w:r>
        <w:t xml:space="preserve"> Prefix Instructions</w:t>
      </w:r>
      <w:bookmarkEnd w:id="295"/>
      <w:bookmarkEnd w:id="296"/>
    </w:p>
    <w:p w:rsidR="00A838DA" w:rsidRDefault="00A838DA" w:rsidP="00A838DA">
      <w:pPr>
        <w:pStyle w:val="BodyText"/>
      </w:pPr>
      <w:r>
        <w:t xml:space="preserve">The OSX, OAX, and OAY register override prefix flags have the expected effect on the destination register. Inefficient combinations are allowed rather than trapped as invalid instructions. </w:t>
      </w:r>
      <w:r>
        <w:lastRenderedPageBreak/>
        <w:t>These prefix instructions can be combined with the indirection and size prefix instructions. Appl</w:t>
      </w:r>
      <w:r w:rsidR="00AB0899">
        <w:t xml:space="preserve">ying the </w:t>
      </w:r>
      <w:r w:rsidR="00AB0899" w:rsidRPr="00CD4ED9">
        <w:rPr>
          <w:rFonts w:ascii="Courier New" w:hAnsi="Courier New" w:cs="Courier New"/>
          <w:b/>
          <w:i/>
        </w:rPr>
        <w:t>osx</w:t>
      </w:r>
      <w:r w:rsidR="00AB0899">
        <w:t xml:space="preserve"> prefix instruction</w:t>
      </w:r>
      <w:r>
        <w:t xml:space="preserve"> to the instructions </w:t>
      </w:r>
      <w:r w:rsidR="00AB0899">
        <w:t>using the</w:t>
      </w:r>
      <w:r>
        <w:t xml:space="preserve"> X</w:t>
      </w:r>
      <w:r w:rsidR="00AB0899" w:rsidRPr="00AB0899">
        <w:rPr>
          <w:vertAlign w:val="subscript"/>
        </w:rPr>
        <w:t>TOS</w:t>
      </w:r>
      <w:r>
        <w:t xml:space="preserve"> register </w:t>
      </w:r>
      <w:r w:rsidR="00AB0899">
        <w:t xml:space="preserve">as an index register </w:t>
      </w:r>
      <w:r w:rsidR="00CD4ED9">
        <w:t>essentially convert the pre-indexed zero page direct addressing mode to the stack relative addressing mode:</w:t>
      </w:r>
    </w:p>
    <w:p w:rsidR="007D29DF" w:rsidRPr="00330400" w:rsidRDefault="007D29DF" w:rsidP="007D29DF">
      <w:pPr>
        <w:pStyle w:val="Caption"/>
        <w:keepNext/>
        <w:jc w:val="center"/>
        <w:rPr>
          <w:sz w:val="24"/>
        </w:rPr>
      </w:pPr>
      <w:bookmarkStart w:id="297" w:name="_Toc463898308"/>
      <w:bookmarkStart w:id="298" w:name="_Toc463899186"/>
      <w:bookmarkStart w:id="299" w:name="_Toc463899278"/>
      <w:bookmarkStart w:id="300" w:name="_Toc463899980"/>
      <w:bookmarkStart w:id="301" w:name="_Toc48410932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15</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w:t>
      </w:r>
      <w:r>
        <w:rPr>
          <w:rFonts w:ascii="Courier New" w:hAnsi="Courier New" w:cs="Courier New"/>
          <w:i/>
          <w:sz w:val="24"/>
        </w:rPr>
        <w:t>s</w:t>
      </w:r>
      <w:r w:rsidRPr="004720DA">
        <w:rPr>
          <w:rFonts w:ascii="Courier New" w:hAnsi="Courier New" w:cs="Courier New"/>
          <w:i/>
          <w:sz w:val="24"/>
        </w:rPr>
        <w:t>x</w:t>
      </w:r>
      <w:r>
        <w:rPr>
          <w:sz w:val="24"/>
        </w:rPr>
        <w:t xml:space="preserve"> on </w:t>
      </w:r>
      <w:r w:rsidRPr="00330400">
        <w:rPr>
          <w:sz w:val="24"/>
        </w:rPr>
        <w:t xml:space="preserve">6502/65C02 </w:t>
      </w:r>
      <w:r>
        <w:rPr>
          <w:sz w:val="24"/>
        </w:rPr>
        <w:t>pre-indexed (by X) zp direct instructions.</w:t>
      </w:r>
      <w:bookmarkEnd w:id="297"/>
      <w:bookmarkEnd w:id="298"/>
      <w:bookmarkEnd w:id="299"/>
      <w:bookmarkEnd w:id="300"/>
      <w:bookmarkEnd w:id="301"/>
    </w:p>
    <w:tbl>
      <w:tblPr>
        <w:tblStyle w:val="TableGrid"/>
        <w:tblW w:w="0" w:type="auto"/>
        <w:jc w:val="center"/>
        <w:tblLook w:val="04A0" w:firstRow="1" w:lastRow="0" w:firstColumn="1" w:lastColumn="0" w:noHBand="0" w:noVBand="1"/>
      </w:tblPr>
      <w:tblGrid>
        <w:gridCol w:w="1801"/>
        <w:gridCol w:w="1720"/>
        <w:gridCol w:w="4772"/>
        <w:gridCol w:w="595"/>
        <w:gridCol w:w="559"/>
        <w:gridCol w:w="693"/>
      </w:tblGrid>
      <w:tr w:rsidR="00480CFE" w:rsidRPr="00480CFE" w:rsidTr="00480CFE">
        <w:trPr>
          <w:jc w:val="center"/>
        </w:trPr>
        <w:tc>
          <w:tcPr>
            <w:tcW w:w="0" w:type="auto"/>
          </w:tcPr>
          <w:p w:rsidR="00480CFE" w:rsidRPr="00480CFE" w:rsidRDefault="00480CFE" w:rsidP="003E6CC4">
            <w:pPr>
              <w:pStyle w:val="BodyText"/>
              <w:spacing w:after="0"/>
              <w:jc w:val="center"/>
              <w:rPr>
                <w:b/>
                <w:sz w:val="22"/>
                <w:szCs w:val="22"/>
              </w:rPr>
            </w:pPr>
            <w:r w:rsidRPr="00480CFE">
              <w:rPr>
                <w:b/>
                <w:sz w:val="22"/>
                <w:szCs w:val="22"/>
              </w:rPr>
              <w:t>Sequence</w:t>
            </w:r>
          </w:p>
        </w:tc>
        <w:tc>
          <w:tcPr>
            <w:tcW w:w="0" w:type="auto"/>
          </w:tcPr>
          <w:p w:rsidR="00480CFE" w:rsidRPr="00480CFE" w:rsidRDefault="00480CFE" w:rsidP="003E6CC4">
            <w:pPr>
              <w:pStyle w:val="BodyText"/>
              <w:spacing w:after="0"/>
              <w:jc w:val="center"/>
              <w:rPr>
                <w:b/>
                <w:sz w:val="22"/>
                <w:szCs w:val="22"/>
              </w:rPr>
            </w:pPr>
            <w:r w:rsidRPr="00480CFE">
              <w:rPr>
                <w:b/>
                <w:sz w:val="22"/>
                <w:szCs w:val="22"/>
              </w:rPr>
              <w:t>Alt. Mnemonic</w:t>
            </w:r>
          </w:p>
        </w:tc>
        <w:tc>
          <w:tcPr>
            <w:tcW w:w="0" w:type="auto"/>
          </w:tcPr>
          <w:p w:rsidR="00480CFE" w:rsidRPr="00480CFE" w:rsidRDefault="00480CFE" w:rsidP="003E6CC4">
            <w:pPr>
              <w:pStyle w:val="BodyText"/>
              <w:spacing w:after="0"/>
              <w:jc w:val="center"/>
              <w:rPr>
                <w:b/>
                <w:sz w:val="22"/>
                <w:szCs w:val="22"/>
              </w:rPr>
            </w:pPr>
            <w:r w:rsidRPr="00480CFE">
              <w:rPr>
                <w:b/>
                <w:sz w:val="22"/>
                <w:szCs w:val="22"/>
              </w:rPr>
              <w:t>Description</w:t>
            </w:r>
          </w:p>
        </w:tc>
        <w:tc>
          <w:tcPr>
            <w:tcW w:w="0" w:type="auto"/>
          </w:tcPr>
          <w:p w:rsidR="00480CFE" w:rsidRPr="00480CFE" w:rsidRDefault="00480CFE" w:rsidP="003E6CC4">
            <w:pPr>
              <w:pStyle w:val="BodyText"/>
              <w:spacing w:after="0"/>
              <w:jc w:val="center"/>
              <w:rPr>
                <w:b/>
                <w:sz w:val="22"/>
                <w:szCs w:val="22"/>
              </w:rPr>
            </w:pPr>
            <w:r w:rsidRPr="00480CFE">
              <w:rPr>
                <w:b/>
                <w:sz w:val="22"/>
                <w:szCs w:val="22"/>
              </w:rPr>
              <w:t>IND</w:t>
            </w:r>
          </w:p>
        </w:tc>
        <w:tc>
          <w:tcPr>
            <w:tcW w:w="0" w:type="auto"/>
          </w:tcPr>
          <w:p w:rsidR="00480CFE" w:rsidRPr="00480CFE" w:rsidRDefault="00480CFE" w:rsidP="003E6CC4">
            <w:pPr>
              <w:pStyle w:val="BodyText"/>
              <w:spacing w:after="0"/>
              <w:jc w:val="center"/>
              <w:rPr>
                <w:b/>
                <w:sz w:val="22"/>
                <w:szCs w:val="22"/>
              </w:rPr>
            </w:pPr>
            <w:r w:rsidRPr="00480CFE">
              <w:rPr>
                <w:b/>
                <w:sz w:val="22"/>
                <w:szCs w:val="22"/>
              </w:rPr>
              <w:t>SIZ</w:t>
            </w:r>
          </w:p>
        </w:tc>
        <w:tc>
          <w:tcPr>
            <w:tcW w:w="0" w:type="auto"/>
          </w:tcPr>
          <w:p w:rsidR="00480CFE" w:rsidRPr="00480CFE" w:rsidRDefault="00480CFE" w:rsidP="003E6CC4">
            <w:pPr>
              <w:pStyle w:val="BodyText"/>
              <w:spacing w:after="0"/>
              <w:jc w:val="center"/>
              <w:rPr>
                <w:b/>
                <w:sz w:val="22"/>
                <w:szCs w:val="22"/>
              </w:rPr>
            </w:pPr>
            <w:r w:rsidRPr="00480CFE">
              <w:rPr>
                <w:b/>
                <w:sz w:val="22"/>
                <w:szCs w:val="22"/>
              </w:rPr>
              <w:t>OAY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anl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anl.s zp,S</w:t>
            </w:r>
          </w:p>
        </w:tc>
        <w:tc>
          <w:tcPr>
            <w:tcW w:w="0" w:type="auto"/>
          </w:tcPr>
          <w:p w:rsidR="00480CFE" w:rsidRPr="00480CFE" w:rsidRDefault="00480CFE" w:rsidP="007D29DF">
            <w:pPr>
              <w:pStyle w:val="BodyText"/>
              <w:spacing w:after="0"/>
              <w:rPr>
                <w:sz w:val="22"/>
                <w:szCs w:val="22"/>
              </w:rPr>
            </w:pPr>
            <w:r w:rsidRPr="00480CFE">
              <w:rPr>
                <w:sz w:val="22"/>
                <w:szCs w:val="22"/>
              </w:rPr>
              <w:t>Bitwise AND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ora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ora.s zp,S</w:t>
            </w:r>
          </w:p>
        </w:tc>
        <w:tc>
          <w:tcPr>
            <w:tcW w:w="0" w:type="auto"/>
          </w:tcPr>
          <w:p w:rsidR="00480CFE" w:rsidRPr="00480CFE" w:rsidRDefault="00480CFE" w:rsidP="007D29DF">
            <w:pPr>
              <w:pStyle w:val="BodyText"/>
              <w:spacing w:after="0"/>
              <w:rPr>
                <w:sz w:val="22"/>
                <w:szCs w:val="22"/>
              </w:rPr>
            </w:pPr>
            <w:r w:rsidRPr="00480CFE">
              <w:rPr>
                <w:sz w:val="22"/>
                <w:szCs w:val="22"/>
              </w:rPr>
              <w:t>Bitwise 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eor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eor.s zp,S</w:t>
            </w:r>
          </w:p>
        </w:tc>
        <w:tc>
          <w:tcPr>
            <w:tcW w:w="0" w:type="auto"/>
          </w:tcPr>
          <w:p w:rsidR="00480CFE" w:rsidRPr="00480CFE" w:rsidRDefault="00480CFE" w:rsidP="007D29DF">
            <w:pPr>
              <w:pStyle w:val="BodyText"/>
              <w:spacing w:after="0"/>
              <w:rPr>
                <w:sz w:val="22"/>
                <w:szCs w:val="22"/>
              </w:rPr>
            </w:pPr>
            <w:r w:rsidRPr="00480CFE">
              <w:rPr>
                <w:sz w:val="22"/>
                <w:szCs w:val="22"/>
              </w:rPr>
              <w:t>Bitwise XOR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adc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adc.s zp,S</w:t>
            </w:r>
          </w:p>
        </w:tc>
        <w:tc>
          <w:tcPr>
            <w:tcW w:w="0" w:type="auto"/>
          </w:tcPr>
          <w:p w:rsidR="00480CFE" w:rsidRPr="00480CFE" w:rsidRDefault="00480CFE" w:rsidP="007D29DF">
            <w:pPr>
              <w:pStyle w:val="BodyText"/>
              <w:spacing w:after="0"/>
              <w:rPr>
                <w:sz w:val="22"/>
                <w:szCs w:val="22"/>
              </w:rPr>
            </w:pPr>
            <w:r w:rsidRPr="00480CFE">
              <w:rPr>
                <w:sz w:val="22"/>
                <w:szCs w:val="22"/>
              </w:rPr>
              <w:t>Add with Carry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trHeight w:val="161"/>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sta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sta.s zp,S</w:t>
            </w:r>
          </w:p>
        </w:tc>
        <w:tc>
          <w:tcPr>
            <w:tcW w:w="0" w:type="auto"/>
          </w:tcPr>
          <w:p w:rsidR="00480CFE" w:rsidRPr="00480CFE" w:rsidRDefault="00480CFE" w:rsidP="007D29DF">
            <w:pPr>
              <w:pStyle w:val="BodyText"/>
              <w:spacing w:after="0"/>
              <w:rPr>
                <w:sz w:val="22"/>
                <w:szCs w:val="22"/>
              </w:rPr>
            </w:pPr>
            <w:r w:rsidRPr="00480CFE">
              <w:rPr>
                <w:sz w:val="22"/>
                <w:szCs w:val="22"/>
              </w:rPr>
              <w:t>Store A</w:t>
            </w:r>
            <w:r w:rsidRPr="00480CFE">
              <w:rPr>
                <w:sz w:val="22"/>
                <w:szCs w:val="22"/>
                <w:vertAlign w:val="subscript"/>
              </w:rPr>
              <w:t>TOS</w:t>
            </w:r>
            <w:r w:rsidRPr="00480CFE">
              <w:rPr>
                <w:sz w:val="22"/>
                <w:szCs w:val="22"/>
              </w:rPr>
              <w:t xml:space="preserve"> to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lda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lda.s zp,S</w:t>
            </w:r>
          </w:p>
        </w:tc>
        <w:tc>
          <w:tcPr>
            <w:tcW w:w="0" w:type="auto"/>
          </w:tcPr>
          <w:p w:rsidR="00480CFE" w:rsidRPr="00480CFE" w:rsidRDefault="00480CFE" w:rsidP="007D29DF">
            <w:pPr>
              <w:pStyle w:val="BodyText"/>
              <w:spacing w:after="0"/>
              <w:rPr>
                <w:sz w:val="22"/>
                <w:szCs w:val="22"/>
              </w:rPr>
            </w:pPr>
            <w:r w:rsidRPr="00480CFE">
              <w:rPr>
                <w:sz w:val="22"/>
                <w:szCs w:val="22"/>
              </w:rPr>
              <w:t>Load A</w:t>
            </w:r>
            <w:r w:rsidRPr="00480CFE">
              <w:rPr>
                <w:sz w:val="22"/>
                <w:szCs w:val="22"/>
                <w:vertAlign w:val="subscript"/>
              </w:rPr>
              <w:t>TOS</w:t>
            </w:r>
            <w:r w:rsidRPr="00480CFE">
              <w:rPr>
                <w:sz w:val="22"/>
                <w:szCs w:val="22"/>
              </w:rPr>
              <w:t xml:space="preserve"> from stack relative location </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cmp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cmp.s zp,S</w:t>
            </w:r>
          </w:p>
        </w:tc>
        <w:tc>
          <w:tcPr>
            <w:tcW w:w="0" w:type="auto"/>
          </w:tcPr>
          <w:p w:rsidR="00480CFE" w:rsidRPr="00480CFE" w:rsidRDefault="00480CFE" w:rsidP="007D29DF">
            <w:pPr>
              <w:pStyle w:val="BodyText"/>
              <w:spacing w:after="0"/>
              <w:rPr>
                <w:sz w:val="22"/>
                <w:szCs w:val="22"/>
              </w:rPr>
            </w:pPr>
            <w:r w:rsidRPr="00480CFE">
              <w:rPr>
                <w:sz w:val="22"/>
                <w:szCs w:val="22"/>
              </w:rPr>
              <w:t>Compare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sbc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sbc.s zp,S</w:t>
            </w:r>
          </w:p>
        </w:tc>
        <w:tc>
          <w:tcPr>
            <w:tcW w:w="0" w:type="auto"/>
          </w:tcPr>
          <w:p w:rsidR="00480CFE" w:rsidRPr="00480CFE" w:rsidRDefault="00480CFE" w:rsidP="007D29DF">
            <w:pPr>
              <w:pStyle w:val="BodyText"/>
              <w:spacing w:after="0"/>
              <w:rPr>
                <w:sz w:val="22"/>
                <w:szCs w:val="22"/>
              </w:rPr>
            </w:pPr>
            <w:r w:rsidRPr="00480CFE">
              <w:rPr>
                <w:sz w:val="22"/>
                <w:szCs w:val="22"/>
              </w:rPr>
              <w:t>Subtract stack relative location from A</w:t>
            </w:r>
            <w:r w:rsidRPr="00480CFE">
              <w:rPr>
                <w:sz w:val="22"/>
                <w:szCs w:val="22"/>
                <w:vertAlign w:val="subscript"/>
              </w:rPr>
              <w:t>TOS</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asl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asl.s zp,S</w:t>
            </w:r>
          </w:p>
        </w:tc>
        <w:tc>
          <w:tcPr>
            <w:tcW w:w="0" w:type="auto"/>
          </w:tcPr>
          <w:p w:rsidR="00480CFE" w:rsidRPr="00480CFE" w:rsidRDefault="00480CFE" w:rsidP="007D29DF">
            <w:pPr>
              <w:pStyle w:val="BodyText"/>
              <w:spacing w:after="0"/>
              <w:rPr>
                <w:sz w:val="22"/>
                <w:szCs w:val="22"/>
              </w:rPr>
            </w:pPr>
            <w:r w:rsidRPr="00480CFE">
              <w:rPr>
                <w:sz w:val="22"/>
                <w:szCs w:val="22"/>
              </w:rPr>
              <w:t>Arithmetic shift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rol.s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lsr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lsr.s zp,S</w:t>
            </w:r>
          </w:p>
        </w:tc>
        <w:tc>
          <w:tcPr>
            <w:tcW w:w="0" w:type="auto"/>
          </w:tcPr>
          <w:p w:rsidR="00480CFE" w:rsidRPr="00480CFE" w:rsidRDefault="00480CFE" w:rsidP="007D29DF">
            <w:pPr>
              <w:pStyle w:val="BodyText"/>
              <w:spacing w:after="0"/>
              <w:rPr>
                <w:sz w:val="22"/>
                <w:szCs w:val="22"/>
              </w:rPr>
            </w:pPr>
            <w:r w:rsidRPr="00480CFE">
              <w:rPr>
                <w:sz w:val="22"/>
                <w:szCs w:val="22"/>
              </w:rPr>
              <w:t>Logical shift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ror.s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dec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dec.s zp,S</w:t>
            </w:r>
          </w:p>
        </w:tc>
        <w:tc>
          <w:tcPr>
            <w:tcW w:w="0" w:type="auto"/>
          </w:tcPr>
          <w:p w:rsidR="00480CFE" w:rsidRPr="00480CFE" w:rsidRDefault="00480CFE" w:rsidP="007D29DF">
            <w:pPr>
              <w:pStyle w:val="BodyText"/>
              <w:spacing w:after="0"/>
              <w:rPr>
                <w:sz w:val="22"/>
                <w:szCs w:val="22"/>
              </w:rPr>
            </w:pPr>
            <w:r w:rsidRPr="00480CFE">
              <w:rPr>
                <w:sz w:val="22"/>
                <w:szCs w:val="22"/>
              </w:rPr>
              <w:t>Decrement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inc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inc.s zp,S</w:t>
            </w:r>
          </w:p>
        </w:tc>
        <w:tc>
          <w:tcPr>
            <w:tcW w:w="0" w:type="auto"/>
          </w:tcPr>
          <w:p w:rsidR="00480CFE" w:rsidRPr="00480CFE" w:rsidRDefault="00480CFE" w:rsidP="007D29DF">
            <w:pPr>
              <w:pStyle w:val="BodyText"/>
              <w:spacing w:after="0"/>
              <w:rPr>
                <w:sz w:val="22"/>
                <w:szCs w:val="22"/>
              </w:rPr>
            </w:pPr>
            <w:r w:rsidRPr="00480CFE">
              <w:rPr>
                <w:sz w:val="22"/>
                <w:szCs w:val="22"/>
              </w:rPr>
              <w:t>Increment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A687E" w:rsidRPr="00480CFE" w:rsidTr="00480CFE">
        <w:trPr>
          <w:jc w:val="center"/>
        </w:trPr>
        <w:tc>
          <w:tcPr>
            <w:tcW w:w="0" w:type="auto"/>
          </w:tcPr>
          <w:p w:rsidR="004A687E" w:rsidRPr="00480CFE" w:rsidRDefault="004A687E" w:rsidP="004A687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7D29DF">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7D29DF">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3E6CC4">
            <w:pPr>
              <w:pStyle w:val="BodyText"/>
              <w:spacing w:after="0"/>
              <w:jc w:val="center"/>
              <w:rPr>
                <w:sz w:val="22"/>
                <w:szCs w:val="22"/>
              </w:rPr>
            </w:pPr>
            <w:r>
              <w:rPr>
                <w:sz w:val="22"/>
                <w:szCs w:val="22"/>
              </w:rPr>
              <w:t>N</w:t>
            </w:r>
          </w:p>
        </w:tc>
        <w:tc>
          <w:tcPr>
            <w:tcW w:w="0" w:type="auto"/>
          </w:tcPr>
          <w:p w:rsidR="004A687E" w:rsidRPr="00480CFE" w:rsidRDefault="004A687E" w:rsidP="003E6CC4">
            <w:pPr>
              <w:pStyle w:val="BodyText"/>
              <w:spacing w:after="0"/>
              <w:jc w:val="center"/>
              <w:rPr>
                <w:sz w:val="22"/>
                <w:szCs w:val="22"/>
              </w:rPr>
            </w:pPr>
            <w:r>
              <w:rPr>
                <w:sz w:val="22"/>
                <w:szCs w:val="22"/>
              </w:rPr>
              <w:t>Y</w:t>
            </w:r>
          </w:p>
        </w:tc>
        <w:tc>
          <w:tcPr>
            <w:tcW w:w="0" w:type="auto"/>
          </w:tcPr>
          <w:p w:rsidR="004A687E" w:rsidRPr="00480CFE" w:rsidRDefault="004A687E" w:rsidP="003E6CC4">
            <w:pPr>
              <w:pStyle w:val="BodyText"/>
              <w:spacing w:after="0"/>
              <w:jc w:val="center"/>
              <w:rPr>
                <w:sz w:val="22"/>
                <w:szCs w:val="22"/>
              </w:rPr>
            </w:pPr>
            <w:r>
              <w:rPr>
                <w:sz w:val="22"/>
                <w:szCs w:val="22"/>
              </w:rPr>
              <w:t>N</w:t>
            </w:r>
          </w:p>
        </w:tc>
      </w:tr>
      <w:tr w:rsidR="004A687E" w:rsidRPr="00480CFE" w:rsidTr="00480CFE">
        <w:trPr>
          <w:jc w:val="center"/>
        </w:trPr>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9323EE">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9323EE">
            <w:pPr>
              <w:pStyle w:val="BodyText"/>
              <w:spacing w:after="0"/>
              <w:jc w:val="center"/>
              <w:rPr>
                <w:sz w:val="22"/>
                <w:szCs w:val="22"/>
              </w:rPr>
            </w:pPr>
            <w:r>
              <w:rPr>
                <w:sz w:val="22"/>
                <w:szCs w:val="22"/>
              </w:rPr>
              <w:t>N</w:t>
            </w:r>
          </w:p>
        </w:tc>
        <w:tc>
          <w:tcPr>
            <w:tcW w:w="0" w:type="auto"/>
          </w:tcPr>
          <w:p w:rsidR="004A687E" w:rsidRPr="00480CFE" w:rsidRDefault="004A687E" w:rsidP="009323EE">
            <w:pPr>
              <w:pStyle w:val="BodyText"/>
              <w:spacing w:after="0"/>
              <w:jc w:val="center"/>
              <w:rPr>
                <w:sz w:val="22"/>
                <w:szCs w:val="22"/>
              </w:rPr>
            </w:pPr>
            <w:r>
              <w:rPr>
                <w:sz w:val="22"/>
                <w:szCs w:val="22"/>
              </w:rPr>
              <w:t>Y</w:t>
            </w:r>
          </w:p>
        </w:tc>
        <w:tc>
          <w:tcPr>
            <w:tcW w:w="0" w:type="auto"/>
          </w:tcPr>
          <w:p w:rsidR="004A687E" w:rsidRPr="00480CFE" w:rsidRDefault="004A687E" w:rsidP="009323EE">
            <w:pPr>
              <w:pStyle w:val="BodyText"/>
              <w:spacing w:after="0"/>
              <w:jc w:val="center"/>
              <w:rPr>
                <w:sz w:val="22"/>
                <w:szCs w:val="22"/>
              </w:rPr>
            </w:pPr>
            <w:r>
              <w:rPr>
                <w:sz w:val="22"/>
                <w:szCs w:val="22"/>
              </w:rPr>
              <w:t>N</w:t>
            </w:r>
          </w:p>
        </w:tc>
      </w:tr>
    </w:tbl>
    <w:p w:rsidR="00046B97" w:rsidRDefault="00C43488" w:rsidP="007D29DF">
      <w:pPr>
        <w:pStyle w:val="BodyText"/>
        <w:spacing w:before="240"/>
      </w:pPr>
      <w:r>
        <w:t xml:space="preserve">The stack relative addressing mode created by applying the </w:t>
      </w:r>
      <w:r w:rsidRPr="00C43488">
        <w:rPr>
          <w:rFonts w:ascii="Courier New" w:hAnsi="Courier New" w:cs="Courier New"/>
          <w:b/>
          <w:i/>
        </w:rPr>
        <w:t>osx</w:t>
      </w:r>
      <w:r>
        <w:t xml:space="preserve"> prefix to the pre-indexed zero page direct addressing mode has a number of limitations relative the </w:t>
      </w:r>
      <w:r w:rsidR="00480CFE">
        <w:t xml:space="preserve">M65C02A-specific </w:t>
      </w:r>
      <w:r>
        <w:t xml:space="preserve">instructions using the </w:t>
      </w:r>
      <w:r w:rsidR="00046B97">
        <w:t>stack relative addressing mode:</w:t>
      </w:r>
    </w:p>
    <w:p w:rsidR="00046B97" w:rsidRDefault="00046B97" w:rsidP="00046B97">
      <w:pPr>
        <w:pStyle w:val="BodyText"/>
        <w:numPr>
          <w:ilvl w:val="0"/>
          <w:numId w:val="31"/>
        </w:numPr>
        <w:spacing w:after="0"/>
      </w:pPr>
      <w:r>
        <w:t>O</w:t>
      </w:r>
      <w:r w:rsidR="00C43488">
        <w:t>nly the system stack pointer ma</w:t>
      </w:r>
      <w:r>
        <w:t>y be used for the base pointer;</w:t>
      </w:r>
    </w:p>
    <w:p w:rsidR="00046B97" w:rsidRDefault="00046B97" w:rsidP="00046B97">
      <w:pPr>
        <w:pStyle w:val="BodyText"/>
        <w:numPr>
          <w:ilvl w:val="0"/>
          <w:numId w:val="31"/>
        </w:numPr>
      </w:pPr>
      <w:r>
        <w:t>A</w:t>
      </w:r>
      <w:r w:rsidR="00C43488">
        <w:t xml:space="preserve">pplying indirection using </w:t>
      </w:r>
      <w:r w:rsidR="00C43488" w:rsidRPr="00C43488">
        <w:rPr>
          <w:rFonts w:ascii="Courier New" w:hAnsi="Courier New" w:cs="Courier New"/>
          <w:b/>
          <w:i/>
        </w:rPr>
        <w:t>ind</w:t>
      </w:r>
      <w:r w:rsidR="00C43488" w:rsidRPr="005E2916">
        <w:rPr>
          <w:rFonts w:ascii="Courier New" w:hAnsi="Courier New" w:cs="Courier New"/>
          <w:b/>
          <w:i/>
        </w:rPr>
        <w:t>/</w:t>
      </w:r>
      <w:r w:rsidR="00C43488" w:rsidRPr="00C43488">
        <w:rPr>
          <w:rFonts w:ascii="Courier New" w:hAnsi="Courier New" w:cs="Courier New"/>
          <w:b/>
          <w:i/>
        </w:rPr>
        <w:t>isz</w:t>
      </w:r>
      <w:r w:rsidR="00C43488">
        <w:t xml:space="preserve"> (in addition to </w:t>
      </w:r>
      <w:r w:rsidR="00C43488" w:rsidRPr="00046B97">
        <w:rPr>
          <w:rFonts w:ascii="Courier New" w:hAnsi="Courier New" w:cs="Courier New"/>
          <w:b/>
          <w:i/>
        </w:rPr>
        <w:t>osx</w:t>
      </w:r>
      <w:r w:rsidR="00C43488">
        <w:t>) does not yield a stack-relative indirect mode.</w:t>
      </w:r>
    </w:p>
    <w:p w:rsidR="00C43488" w:rsidRDefault="00046B97" w:rsidP="00046B97">
      <w:pPr>
        <w:pStyle w:val="BodyText"/>
      </w:pPr>
      <w:r>
        <w:t>Apply</w:t>
      </w:r>
      <w:r w:rsidR="00C43488">
        <w:t xml:space="preserve"> </w:t>
      </w:r>
      <w:r w:rsidR="00C43488" w:rsidRPr="00C43488">
        <w:rPr>
          <w:rFonts w:ascii="Courier New" w:hAnsi="Courier New" w:cs="Courier New"/>
          <w:b/>
          <w:i/>
        </w:rPr>
        <w:t>osx</w:t>
      </w:r>
      <w:r w:rsidR="00C43488">
        <w:t xml:space="preserve"> to a M65C02A</w:t>
      </w:r>
      <w:r w:rsidR="00D40F5B">
        <w:t>-specific instruction</w:t>
      </w:r>
      <w:r w:rsidR="00C43488">
        <w:t xml:space="preserve"> </w:t>
      </w:r>
      <w:r w:rsidR="00D40F5B">
        <w:t xml:space="preserve">that uses the </w:t>
      </w:r>
      <w:r w:rsidR="00C43488">
        <w:t xml:space="preserve">stack relative addressing mode </w:t>
      </w:r>
      <w:r w:rsidR="00D40F5B">
        <w:t xml:space="preserve">and </w:t>
      </w:r>
      <w:r>
        <w:t xml:space="preserve">the </w:t>
      </w:r>
      <w:r w:rsidR="00C43488">
        <w:t xml:space="preserve">auxiliary stack pointer </w:t>
      </w:r>
      <w:r>
        <w:t xml:space="preserve">is used as </w:t>
      </w:r>
      <w:r w:rsidR="00C43488">
        <w:t>the base for the effective address calculation</w:t>
      </w:r>
      <w:r>
        <w:t xml:space="preserve"> i</w:t>
      </w:r>
      <w:r w:rsidR="00C43488">
        <w:t>nstead</w:t>
      </w:r>
      <w:r>
        <w:t xml:space="preserve"> of</w:t>
      </w:r>
      <w:r w:rsidR="00C43488">
        <w:t xml:space="preserve"> the system stack pointer. </w:t>
      </w:r>
      <w:r>
        <w:t xml:space="preserve">Apply </w:t>
      </w:r>
      <w:r w:rsidRPr="00046B97">
        <w:rPr>
          <w:rFonts w:ascii="Courier New" w:hAnsi="Courier New" w:cs="Courier New"/>
          <w:b/>
          <w:i/>
        </w:rPr>
        <w:t>osx</w:t>
      </w:r>
      <w:r>
        <w:t xml:space="preserve"> and </w:t>
      </w:r>
      <w:r w:rsidRPr="00046B97">
        <w:rPr>
          <w:rFonts w:ascii="Courier New" w:hAnsi="Courier New" w:cs="Courier New"/>
          <w:b/>
          <w:i/>
        </w:rPr>
        <w:t>ind</w:t>
      </w:r>
      <w:r w:rsidRPr="005E2916">
        <w:rPr>
          <w:rFonts w:ascii="Courier New" w:hAnsi="Courier New" w:cs="Courier New"/>
        </w:rPr>
        <w:t>/</w:t>
      </w:r>
      <w:r w:rsidRPr="00046B97">
        <w:rPr>
          <w:rFonts w:ascii="Courier New" w:hAnsi="Courier New" w:cs="Courier New"/>
          <w:b/>
          <w:i/>
        </w:rPr>
        <w:t>isz</w:t>
      </w:r>
      <w:r>
        <w:t xml:space="preserve"> to a</w:t>
      </w:r>
      <w:r w:rsidR="00D40F5B">
        <w:t>n instruction using the</w:t>
      </w:r>
      <w:r>
        <w:t xml:space="preserve"> pre-indexed</w:t>
      </w:r>
      <w:r w:rsidR="00D40F5B">
        <w:t xml:space="preserve"> (by X)</w:t>
      </w:r>
      <w:r>
        <w:t xml:space="preserve"> zero page direct </w:t>
      </w:r>
      <w:r w:rsidR="00D40F5B">
        <w:t xml:space="preserve">addressing mode </w:t>
      </w:r>
      <w:r>
        <w:t xml:space="preserve">and the result is a post-indexed (by S) zero page indirect addressing mode rather than </w:t>
      </w:r>
      <w:r w:rsidR="00D40F5B">
        <w:t xml:space="preserve">a </w:t>
      </w:r>
      <w:r>
        <w:t>stack relative indirect addressing mode.</w:t>
      </w:r>
    </w:p>
    <w:p w:rsidR="00A838DA" w:rsidRDefault="00A838DA" w:rsidP="00A838DA">
      <w:pPr>
        <w:pStyle w:val="BodyText"/>
        <w:spacing w:before="240"/>
      </w:pPr>
      <w:r>
        <w:t>The following table</w:t>
      </w:r>
      <w:r w:rsidR="00A458C7">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oay</w:t>
      </w:r>
      <w:r>
        <w:t xml:space="preserve"> prefix instructions when applied to </w:t>
      </w:r>
      <w:r w:rsidR="00D75230">
        <w:t xml:space="preserve">pre-indexed </w:t>
      </w:r>
      <w:r w:rsidR="004A687E">
        <w:t xml:space="preserve">(by X) </w:t>
      </w:r>
      <w:r>
        <w:t>zp direct instructions:</w:t>
      </w:r>
    </w:p>
    <w:p w:rsidR="00A838DA" w:rsidRPr="00330400" w:rsidRDefault="00A838DA" w:rsidP="00A838DA">
      <w:pPr>
        <w:pStyle w:val="Caption"/>
        <w:keepNext/>
        <w:jc w:val="center"/>
        <w:rPr>
          <w:sz w:val="24"/>
        </w:rPr>
      </w:pPr>
      <w:bookmarkStart w:id="302" w:name="_Toc463898309"/>
      <w:bookmarkStart w:id="303" w:name="_Toc463899187"/>
      <w:bookmarkStart w:id="304" w:name="_Toc463899279"/>
      <w:bookmarkStart w:id="305" w:name="_Toc463899981"/>
      <w:bookmarkStart w:id="306" w:name="_Toc48410933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16</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r w:rsidR="00D75230">
        <w:rPr>
          <w:sz w:val="24"/>
        </w:rPr>
        <w:t xml:space="preserve">pre-indexed </w:t>
      </w:r>
      <w:r w:rsidR="00BB3930">
        <w:rPr>
          <w:sz w:val="24"/>
        </w:rPr>
        <w:t xml:space="preserve">(by X) </w:t>
      </w:r>
      <w:r>
        <w:rPr>
          <w:sz w:val="24"/>
        </w:rPr>
        <w:t>zp direct instructions.</w:t>
      </w:r>
      <w:bookmarkEnd w:id="302"/>
      <w:bookmarkEnd w:id="303"/>
      <w:bookmarkEnd w:id="304"/>
      <w:bookmarkEnd w:id="305"/>
      <w:bookmarkEnd w:id="306"/>
    </w:p>
    <w:tbl>
      <w:tblPr>
        <w:tblStyle w:val="TableGrid"/>
        <w:tblW w:w="0" w:type="auto"/>
        <w:jc w:val="center"/>
        <w:tblLook w:val="04A0" w:firstRow="1" w:lastRow="0" w:firstColumn="1" w:lastColumn="0" w:noHBand="0" w:noVBand="1"/>
      </w:tblPr>
      <w:tblGrid>
        <w:gridCol w:w="1585"/>
        <w:gridCol w:w="1720"/>
        <w:gridCol w:w="5621"/>
        <w:gridCol w:w="595"/>
        <w:gridCol w:w="559"/>
      </w:tblGrid>
      <w:tr w:rsidR="003E6CC4" w:rsidRPr="003E6CC4" w:rsidTr="00D75230">
        <w:trPr>
          <w:cantSplit/>
          <w:tblHeader/>
          <w:jc w:val="center"/>
        </w:trPr>
        <w:tc>
          <w:tcPr>
            <w:tcW w:w="0" w:type="auto"/>
          </w:tcPr>
          <w:p w:rsidR="00A838DA" w:rsidRPr="003E6CC4" w:rsidRDefault="00A838DA" w:rsidP="00CD4ED9">
            <w:pPr>
              <w:pStyle w:val="BodyText"/>
              <w:spacing w:after="0"/>
              <w:jc w:val="center"/>
              <w:rPr>
                <w:b/>
                <w:sz w:val="22"/>
                <w:szCs w:val="19"/>
              </w:rPr>
            </w:pPr>
            <w:r w:rsidRPr="003E6CC4">
              <w:rPr>
                <w:b/>
                <w:sz w:val="22"/>
                <w:szCs w:val="19"/>
              </w:rPr>
              <w:t>Sequence</w:t>
            </w:r>
          </w:p>
        </w:tc>
        <w:tc>
          <w:tcPr>
            <w:tcW w:w="0" w:type="auto"/>
          </w:tcPr>
          <w:p w:rsidR="00A838DA" w:rsidRPr="003E6CC4" w:rsidRDefault="00A838DA" w:rsidP="00CD4ED9">
            <w:pPr>
              <w:pStyle w:val="BodyText"/>
              <w:spacing w:after="0"/>
              <w:jc w:val="center"/>
              <w:rPr>
                <w:b/>
                <w:sz w:val="22"/>
                <w:szCs w:val="19"/>
              </w:rPr>
            </w:pPr>
            <w:r w:rsidRPr="003E6CC4">
              <w:rPr>
                <w:b/>
                <w:sz w:val="22"/>
                <w:szCs w:val="19"/>
              </w:rPr>
              <w:t>Alt. Mnemonic</w:t>
            </w:r>
          </w:p>
        </w:tc>
        <w:tc>
          <w:tcPr>
            <w:tcW w:w="0" w:type="auto"/>
          </w:tcPr>
          <w:p w:rsidR="00A838DA" w:rsidRPr="003E6CC4" w:rsidRDefault="00A838DA" w:rsidP="00CD4ED9">
            <w:pPr>
              <w:pStyle w:val="BodyText"/>
              <w:spacing w:after="0"/>
              <w:jc w:val="center"/>
              <w:rPr>
                <w:b/>
                <w:sz w:val="22"/>
                <w:szCs w:val="19"/>
              </w:rPr>
            </w:pPr>
            <w:r w:rsidRPr="003E6CC4">
              <w:rPr>
                <w:b/>
                <w:sz w:val="22"/>
                <w:szCs w:val="19"/>
              </w:rPr>
              <w:t>Description</w:t>
            </w:r>
          </w:p>
        </w:tc>
        <w:tc>
          <w:tcPr>
            <w:tcW w:w="0" w:type="auto"/>
          </w:tcPr>
          <w:p w:rsidR="00A838DA" w:rsidRPr="003E6CC4" w:rsidRDefault="00A838DA" w:rsidP="00CD4ED9">
            <w:pPr>
              <w:pStyle w:val="BodyText"/>
              <w:spacing w:after="0"/>
              <w:jc w:val="center"/>
              <w:rPr>
                <w:b/>
                <w:sz w:val="22"/>
                <w:szCs w:val="19"/>
              </w:rPr>
            </w:pPr>
            <w:r w:rsidRPr="003E6CC4">
              <w:rPr>
                <w:b/>
                <w:sz w:val="22"/>
                <w:szCs w:val="19"/>
              </w:rPr>
              <w:t>IND</w:t>
            </w:r>
          </w:p>
        </w:tc>
        <w:tc>
          <w:tcPr>
            <w:tcW w:w="0" w:type="auto"/>
          </w:tcPr>
          <w:p w:rsidR="00A838DA" w:rsidRPr="003E6CC4" w:rsidRDefault="00A838DA" w:rsidP="00CD4ED9">
            <w:pPr>
              <w:pStyle w:val="BodyText"/>
              <w:spacing w:after="0"/>
              <w:jc w:val="center"/>
              <w:rPr>
                <w:b/>
                <w:sz w:val="22"/>
                <w:szCs w:val="19"/>
              </w:rPr>
            </w:pPr>
            <w:r w:rsidRPr="003E6CC4">
              <w:rPr>
                <w:b/>
                <w:sz w:val="22"/>
                <w:szCs w:val="19"/>
              </w:rPr>
              <w:t>SIZ</w:t>
            </w:r>
          </w:p>
        </w:tc>
      </w:tr>
      <w:tr w:rsidR="003E6CC4" w:rsidRPr="003E6CC4" w:rsidTr="00CD4ED9">
        <w:trPr>
          <w:jc w:val="center"/>
        </w:trPr>
        <w:tc>
          <w:tcPr>
            <w:tcW w:w="0" w:type="auto"/>
          </w:tcPr>
          <w:p w:rsidR="00D75230" w:rsidRPr="003E6CC4" w:rsidRDefault="00D75230" w:rsidP="00D75230">
            <w:pPr>
              <w:pStyle w:val="BodyText"/>
              <w:spacing w:after="0"/>
              <w:rPr>
                <w:rFonts w:ascii="Courier New" w:hAnsi="Courier New" w:cs="Courier New"/>
                <w:b/>
                <w:i/>
                <w:sz w:val="19"/>
                <w:szCs w:val="19"/>
              </w:rPr>
            </w:pPr>
            <w:r w:rsidRPr="003E6CC4">
              <w:rPr>
                <w:rFonts w:ascii="Courier New" w:hAnsi="Courier New" w:cs="Courier New"/>
                <w:b/>
                <w:i/>
                <w:sz w:val="19"/>
                <w:szCs w:val="19"/>
              </w:rPr>
              <w:t>oax anl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anl.x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AND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ora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ora.x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eor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eor.x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XOR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adc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adc.x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Add with Carry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lastRenderedPageBreak/>
              <w:t>oax sta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sta.x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Store </w:t>
            </w:r>
            <w:r w:rsidR="003E6CC4" w:rsidRPr="003E6CC4">
              <w:rPr>
                <w:sz w:val="19"/>
                <w:szCs w:val="19"/>
              </w:rPr>
              <w:t>X</w:t>
            </w:r>
            <w:r w:rsidRPr="003E6CC4">
              <w:rPr>
                <w:sz w:val="19"/>
                <w:szCs w:val="19"/>
                <w:vertAlign w:val="subscript"/>
              </w:rPr>
              <w:t>TOS</w:t>
            </w:r>
            <w:r w:rsidRPr="003E6CC4">
              <w:rPr>
                <w:sz w:val="19"/>
                <w:szCs w:val="19"/>
              </w:rPr>
              <w:t xml:space="preserve"> to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lda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lda.x zp,A</w:t>
            </w:r>
          </w:p>
        </w:tc>
        <w:tc>
          <w:tcPr>
            <w:tcW w:w="0" w:type="auto"/>
          </w:tcPr>
          <w:p w:rsidR="00D75230" w:rsidRPr="003E6CC4" w:rsidRDefault="00D75230" w:rsidP="003E6CC4">
            <w:pPr>
              <w:pStyle w:val="BodyText"/>
              <w:spacing w:after="0"/>
              <w:rPr>
                <w:sz w:val="19"/>
                <w:szCs w:val="19"/>
              </w:rPr>
            </w:pPr>
            <w:r w:rsidRPr="003E6CC4">
              <w:rPr>
                <w:sz w:val="19"/>
                <w:szCs w:val="19"/>
              </w:rPr>
              <w:t>Load</w:t>
            </w:r>
            <w:r w:rsidR="003E6CC4" w:rsidRPr="003E6CC4">
              <w:rPr>
                <w:sz w:val="19"/>
                <w:szCs w:val="19"/>
              </w:rPr>
              <w:t>X</w:t>
            </w:r>
            <w:r w:rsidRPr="003E6CC4">
              <w:rPr>
                <w:sz w:val="19"/>
                <w:szCs w:val="19"/>
                <w:vertAlign w:val="subscript"/>
              </w:rPr>
              <w:t>TOS</w:t>
            </w:r>
            <w:r w:rsidRPr="003E6CC4">
              <w:rPr>
                <w:sz w:val="19"/>
                <w:szCs w:val="19"/>
              </w:rPr>
              <w:t xml:space="preserve"> from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cmp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cmp.x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Compare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BB3930">
        <w:trPr>
          <w:jc w:val="center"/>
        </w:trPr>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sbc zp,X</w:t>
            </w:r>
          </w:p>
        </w:tc>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sbc.x zp,A</w:t>
            </w:r>
          </w:p>
        </w:tc>
        <w:tc>
          <w:tcPr>
            <w:tcW w:w="0" w:type="auto"/>
            <w:tcBorders>
              <w:bottom w:val="single" w:sz="4" w:space="0" w:color="auto"/>
            </w:tcBorders>
          </w:tcPr>
          <w:p w:rsidR="00D75230" w:rsidRPr="003E6CC4" w:rsidRDefault="00D75230" w:rsidP="003E6CC4">
            <w:pPr>
              <w:pStyle w:val="BodyText"/>
              <w:spacing w:after="0"/>
              <w:rPr>
                <w:sz w:val="19"/>
                <w:szCs w:val="19"/>
              </w:rPr>
            </w:pPr>
            <w:r w:rsidRPr="003E6CC4">
              <w:rPr>
                <w:sz w:val="19"/>
                <w:szCs w:val="19"/>
              </w:rPr>
              <w:t xml:space="preserve">Subtract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r w:rsidR="003E6CC4" w:rsidRPr="003E6CC4">
              <w:rPr>
                <w:sz w:val="19"/>
                <w:szCs w:val="19"/>
              </w:rPr>
              <w:t xml:space="preserve"> </w:t>
            </w:r>
            <w:r w:rsidRPr="003E6CC4">
              <w:rPr>
                <w:sz w:val="19"/>
                <w:szCs w:val="19"/>
              </w:rPr>
              <w:t xml:space="preserve">from </w:t>
            </w:r>
            <w:r w:rsidR="003E6CC4" w:rsidRPr="003E6CC4">
              <w:rPr>
                <w:sz w:val="19"/>
                <w:szCs w:val="19"/>
              </w:rPr>
              <w:t>X</w:t>
            </w:r>
            <w:r w:rsidRPr="003E6CC4">
              <w:rPr>
                <w:sz w:val="19"/>
                <w:szCs w:val="19"/>
                <w:vertAlign w:val="subscript"/>
              </w:rPr>
              <w:t>TOS</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sty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st</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 xml:space="preserve">Store </w:t>
            </w:r>
            <w:r>
              <w:rPr>
                <w:sz w:val="19"/>
                <w:szCs w:val="19"/>
              </w:rPr>
              <w:t>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ldy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ld</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Load</w:t>
            </w:r>
            <w:r>
              <w:rPr>
                <w:sz w:val="19"/>
                <w:szCs w:val="19"/>
              </w:rPr>
              <w:t xml:space="preserve">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bl>
    <w:p w:rsidR="00ED0FD1" w:rsidRPr="00330400" w:rsidRDefault="00ED0FD1" w:rsidP="00ED0FD1">
      <w:pPr>
        <w:pStyle w:val="Caption"/>
        <w:keepNext/>
        <w:jc w:val="center"/>
        <w:rPr>
          <w:sz w:val="24"/>
        </w:rPr>
      </w:pPr>
      <w:bookmarkStart w:id="307" w:name="_Toc484109331"/>
      <w:bookmarkStart w:id="308" w:name="_Toc46390011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17</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oay</w:t>
      </w:r>
      <w:r>
        <w:rPr>
          <w:sz w:val="24"/>
        </w:rPr>
        <w:t xml:space="preserve"> on </w:t>
      </w:r>
      <w:r w:rsidRPr="00330400">
        <w:rPr>
          <w:sz w:val="24"/>
        </w:rPr>
        <w:t xml:space="preserve">6502/65C02 </w:t>
      </w:r>
      <w:r>
        <w:rPr>
          <w:sz w:val="24"/>
        </w:rPr>
        <w:t>pre-indexed (by X) zp direct instructions.</w:t>
      </w:r>
      <w:bookmarkEnd w:id="307"/>
    </w:p>
    <w:tbl>
      <w:tblPr>
        <w:tblStyle w:val="TableGrid"/>
        <w:tblW w:w="0" w:type="auto"/>
        <w:jc w:val="center"/>
        <w:tblLook w:val="04A0" w:firstRow="1" w:lastRow="0" w:firstColumn="1" w:lastColumn="0" w:noHBand="0" w:noVBand="1"/>
      </w:tblPr>
      <w:tblGrid>
        <w:gridCol w:w="1585"/>
        <w:gridCol w:w="1720"/>
        <w:gridCol w:w="5621"/>
        <w:gridCol w:w="595"/>
        <w:gridCol w:w="559"/>
      </w:tblGrid>
      <w:tr w:rsidR="00ED0FD1" w:rsidRPr="003E6CC4" w:rsidTr="00ED0FD1">
        <w:trPr>
          <w:cantSplit/>
          <w:tblHeader/>
          <w:jc w:val="center"/>
        </w:trPr>
        <w:tc>
          <w:tcPr>
            <w:tcW w:w="0" w:type="auto"/>
          </w:tcPr>
          <w:p w:rsidR="00ED0FD1" w:rsidRPr="003E6CC4" w:rsidRDefault="00ED0FD1" w:rsidP="00ED0FD1">
            <w:pPr>
              <w:pStyle w:val="BodyText"/>
              <w:spacing w:after="0"/>
              <w:jc w:val="center"/>
              <w:rPr>
                <w:b/>
                <w:sz w:val="22"/>
                <w:szCs w:val="19"/>
              </w:rPr>
            </w:pPr>
            <w:r w:rsidRPr="003E6CC4">
              <w:rPr>
                <w:b/>
                <w:sz w:val="22"/>
                <w:szCs w:val="19"/>
              </w:rPr>
              <w:t>Sequence</w:t>
            </w:r>
          </w:p>
        </w:tc>
        <w:tc>
          <w:tcPr>
            <w:tcW w:w="0" w:type="auto"/>
          </w:tcPr>
          <w:p w:rsidR="00ED0FD1" w:rsidRPr="003E6CC4" w:rsidRDefault="00ED0FD1" w:rsidP="00ED0FD1">
            <w:pPr>
              <w:pStyle w:val="BodyText"/>
              <w:spacing w:after="0"/>
              <w:jc w:val="center"/>
              <w:rPr>
                <w:b/>
                <w:sz w:val="22"/>
                <w:szCs w:val="19"/>
              </w:rPr>
            </w:pPr>
            <w:r w:rsidRPr="003E6CC4">
              <w:rPr>
                <w:b/>
                <w:sz w:val="22"/>
                <w:szCs w:val="19"/>
              </w:rPr>
              <w:t>Alt. Mnemonic</w:t>
            </w:r>
          </w:p>
        </w:tc>
        <w:tc>
          <w:tcPr>
            <w:tcW w:w="0" w:type="auto"/>
          </w:tcPr>
          <w:p w:rsidR="00ED0FD1" w:rsidRPr="003E6CC4" w:rsidRDefault="00ED0FD1" w:rsidP="00ED0FD1">
            <w:pPr>
              <w:pStyle w:val="BodyText"/>
              <w:spacing w:after="0"/>
              <w:jc w:val="center"/>
              <w:rPr>
                <w:b/>
                <w:sz w:val="22"/>
                <w:szCs w:val="19"/>
              </w:rPr>
            </w:pPr>
            <w:r w:rsidRPr="003E6CC4">
              <w:rPr>
                <w:b/>
                <w:sz w:val="22"/>
                <w:szCs w:val="19"/>
              </w:rPr>
              <w:t>Description</w:t>
            </w:r>
          </w:p>
        </w:tc>
        <w:tc>
          <w:tcPr>
            <w:tcW w:w="0" w:type="auto"/>
          </w:tcPr>
          <w:p w:rsidR="00ED0FD1" w:rsidRPr="003E6CC4" w:rsidRDefault="00ED0FD1" w:rsidP="00ED0FD1">
            <w:pPr>
              <w:pStyle w:val="BodyText"/>
              <w:spacing w:after="0"/>
              <w:jc w:val="center"/>
              <w:rPr>
                <w:b/>
                <w:sz w:val="22"/>
                <w:szCs w:val="19"/>
              </w:rPr>
            </w:pPr>
            <w:r w:rsidRPr="003E6CC4">
              <w:rPr>
                <w:b/>
                <w:sz w:val="22"/>
                <w:szCs w:val="19"/>
              </w:rPr>
              <w:t>IND</w:t>
            </w:r>
          </w:p>
        </w:tc>
        <w:tc>
          <w:tcPr>
            <w:tcW w:w="0" w:type="auto"/>
          </w:tcPr>
          <w:p w:rsidR="00ED0FD1" w:rsidRPr="003E6CC4" w:rsidRDefault="00ED0FD1" w:rsidP="00ED0FD1">
            <w:pPr>
              <w:pStyle w:val="BodyText"/>
              <w:spacing w:after="0"/>
              <w:jc w:val="center"/>
              <w:rPr>
                <w:b/>
                <w:sz w:val="22"/>
                <w:szCs w:val="19"/>
              </w:rPr>
            </w:pPr>
            <w:r w:rsidRPr="003E6CC4">
              <w:rPr>
                <w:b/>
                <w:sz w:val="22"/>
                <w:szCs w:val="19"/>
              </w:rPr>
              <w:t>SIZ</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anl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anl.y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AND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ora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ora.y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eor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eor.y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XOR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adc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adc.y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Add with Carry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sta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sta.y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Store 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lda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lda.y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Load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cmp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cmp.y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Compare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sbc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sbc.y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 xml:space="preserve">Subtract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r w:rsidRPr="003E6CC4">
              <w:rPr>
                <w:sz w:val="19"/>
                <w:szCs w:val="19"/>
              </w:rPr>
              <w:t xml:space="preserve"> from Y</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bl>
    <w:p w:rsidR="00585FC6" w:rsidRPr="004C2BA2" w:rsidRDefault="00585FC6" w:rsidP="00EC7D67">
      <w:pPr>
        <w:pStyle w:val="Heading2"/>
        <w:rPr>
          <w:lang w:val="fr-FR"/>
        </w:rPr>
      </w:pPr>
      <w:bookmarkStart w:id="309" w:name="_Toc484109260"/>
      <w:r w:rsidRPr="004C2BA2">
        <w:rPr>
          <w:lang w:val="fr-FR"/>
        </w:rPr>
        <w:t>Post-Indexed Zero Page Direct [zp,Y]</w:t>
      </w:r>
      <w:bookmarkEnd w:id="308"/>
      <w:bookmarkEnd w:id="309"/>
    </w:p>
    <w:p w:rsidR="00E6271A" w:rsidRDefault="00E6271A" w:rsidP="00E6271A">
      <w:pPr>
        <w:pStyle w:val="BodyText"/>
      </w:pPr>
      <w:r>
        <w:t xml:space="preserve">The post-indexed </w:t>
      </w:r>
      <w:r w:rsidR="00D75230">
        <w:t xml:space="preserve">(by Y) </w:t>
      </w:r>
      <w:r>
        <w:t xml:space="preserve">zero page direct addressing mode is common to the 6502, 65C02 and the M65C02A. </w:t>
      </w:r>
      <w:r w:rsidR="0020700F">
        <w:t xml:space="preserve">It provides a way </w:t>
      </w:r>
      <w:r w:rsidR="00F6727E">
        <w:t>load and store X</w:t>
      </w:r>
      <w:r w:rsidR="00F6727E" w:rsidRPr="00F6727E">
        <w:rPr>
          <w:vertAlign w:val="subscript"/>
        </w:rPr>
        <w:t>TOS</w:t>
      </w:r>
      <w:r w:rsidR="00F6727E">
        <w:t xml:space="preserve"> from/to</w:t>
      </w:r>
      <w:r w:rsidR="0020700F">
        <w:t xml:space="preserve"> page zero locations </w:t>
      </w:r>
      <w:r w:rsidR="00F6727E">
        <w:t>post-</w:t>
      </w:r>
      <w:r w:rsidR="0020700F">
        <w:t>indexed by Y</w:t>
      </w:r>
      <w:r w:rsidR="0020700F" w:rsidRPr="009F7AB7">
        <w:rPr>
          <w:vertAlign w:val="subscript"/>
        </w:rPr>
        <w:t>TOS</w:t>
      </w:r>
      <w:r w:rsidR="0020700F">
        <w:t>.</w:t>
      </w:r>
    </w:p>
    <w:p w:rsidR="00E6271A" w:rsidRDefault="00E6271A" w:rsidP="00E6271A">
      <w:pPr>
        <w:pStyle w:val="BodyText"/>
      </w:pPr>
      <w:r>
        <w:t>The Effective Address (EA) of the post-indexed zero page direct addressing mode is given as:</w:t>
      </w:r>
    </w:p>
    <w:p w:rsidR="00E6271A" w:rsidRDefault="00E6271A" w:rsidP="00E6271A">
      <w:pPr>
        <w:pStyle w:val="BodyText"/>
        <w:jc w:val="center"/>
      </w:pPr>
      <w:r>
        <w:t>EA = (Y</w:t>
      </w:r>
      <w:r w:rsidRPr="00E6271A">
        <w:rPr>
          <w:vertAlign w:val="subscript"/>
        </w:rPr>
        <w:t>TOS</w:t>
      </w:r>
      <w:r>
        <w:t>[15:9] == 0) ? {</w:t>
      </w:r>
      <w:r w:rsidR="004A687E">
        <w:t>(</w:t>
      </w:r>
      <w:r>
        <w:t>Y</w:t>
      </w:r>
      <w:r w:rsidRPr="009F7AB7">
        <w:rPr>
          <w:vertAlign w:val="subscript"/>
        </w:rPr>
        <w:t>TOS</w:t>
      </w:r>
      <w:r>
        <w:t xml:space="preserve"> + {0x00, zp}</w:t>
      </w:r>
      <w:r w:rsidR="004A687E">
        <w:t>) % 256</w:t>
      </w:r>
      <w:r>
        <w:t xml:space="preserve">} </w:t>
      </w:r>
      <w:r w:rsidRPr="00F52210">
        <w:rPr>
          <w:b/>
        </w:rPr>
        <w:t>:</w:t>
      </w:r>
      <w:r>
        <w:t xml:space="preserve"> </w:t>
      </w:r>
      <w:r w:rsidR="004A687E">
        <w:t>{</w:t>
      </w:r>
      <w:r>
        <w:t>Y</w:t>
      </w:r>
      <w:r w:rsidRPr="009F7AB7">
        <w:rPr>
          <w:vertAlign w:val="subscript"/>
        </w:rPr>
        <w:t>TOS</w:t>
      </w:r>
      <w:r>
        <w:t xml:space="preserve"> + {0x00, zp}</w:t>
      </w:r>
      <w:r w:rsidR="004A687E">
        <w:t>}</w:t>
      </w:r>
    </w:p>
    <w:p w:rsidR="00E6271A" w:rsidRPr="00585FC6" w:rsidRDefault="00E6271A" w:rsidP="00E6271A">
      <w:pPr>
        <w:pStyle w:val="BodyText"/>
      </w:pPr>
      <w:r>
        <w:t xml:space="preserve">where zp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determining the effective address</w:t>
      </w:r>
      <w:r w:rsidRPr="00656462">
        <w:rPr>
          <w:i/>
        </w:rPr>
        <w:t xml:space="preserve">. In a 6502/65C02 processor with an 8-bit </w:t>
      </w:r>
      <w:r>
        <w:rPr>
          <w:i/>
        </w:rPr>
        <w:t>Y</w:t>
      </w:r>
      <w:r w:rsidRPr="00656462">
        <w:rPr>
          <w:i/>
        </w:rPr>
        <w:t xml:space="preserve"> register, the </w:t>
      </w:r>
      <w:r>
        <w:rPr>
          <w:i/>
        </w:rPr>
        <w:t xml:space="preserve">post-indexed zero page direct </w:t>
      </w:r>
      <w:r w:rsidRPr="00656462">
        <w:rPr>
          <w:i/>
        </w:rPr>
        <w:t xml:space="preserve">addressing mode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address arithmetic is not performed modulo 256. Thus, if the upper 7 bits of </w:t>
      </w:r>
      <w:r>
        <w:rPr>
          <w:i/>
        </w:rPr>
        <w:t>Y</w:t>
      </w:r>
      <w:r w:rsidRPr="00656462">
        <w:rPr>
          <w:i/>
          <w:vertAlign w:val="subscript"/>
        </w:rPr>
        <w:t>TOS</w:t>
      </w:r>
      <w:r w:rsidRPr="00656462">
        <w:rPr>
          <w:i/>
        </w:rPr>
        <w:t xml:space="preserve"> are not all 0, the addressing mode is base plus off</w:t>
      </w:r>
      <w:r w:rsidR="00237A8A">
        <w:rPr>
          <w:i/>
        </w:rPr>
        <w:t>set</w:t>
      </w:r>
      <w:r w:rsidRPr="00656462">
        <w:rPr>
          <w:i/>
        </w:rPr>
        <w:t xml:space="preserve"> without modulo 256 arithmetic.</w:t>
      </w:r>
      <w:r>
        <w:t>)</w:t>
      </w:r>
    </w:p>
    <w:p w:rsidR="00E6271A" w:rsidRDefault="00E6271A" w:rsidP="00E6271A">
      <w:pPr>
        <w:pStyle w:val="BodyText"/>
      </w:pPr>
      <w:r>
        <w:t>Reads from memory are deposited in the lower byte of the memory operand register:</w:t>
      </w:r>
    </w:p>
    <w:p w:rsidR="00E6271A" w:rsidRDefault="00E6271A" w:rsidP="00E6271A">
      <w:pPr>
        <w:pStyle w:val="BodyText"/>
        <w:jc w:val="center"/>
      </w:pPr>
      <w:r>
        <w:t>M[7:0] &lt;= Mem[EA]</w:t>
      </w:r>
    </w:p>
    <w:p w:rsidR="00E6271A" w:rsidRDefault="00E6271A" w:rsidP="00E6271A">
      <w:pPr>
        <w:pStyle w:val="BodyText"/>
      </w:pPr>
      <w:r>
        <w:t>The upper half of the memory operand register, M[15:8], is zeroed. The memory operand register is written to the destination register during the following memory read cycle, i.e. the fetch cycle for the next instruction.</w:t>
      </w:r>
    </w:p>
    <w:p w:rsidR="00E6271A" w:rsidRDefault="00E6271A" w:rsidP="00F52210">
      <w:pPr>
        <w:pStyle w:val="BodyText"/>
        <w:keepNext/>
      </w:pPr>
      <w:r>
        <w:lastRenderedPageBreak/>
        <w:t>The output bus of the M65C02A core provides the byte of data to be written to memory</w:t>
      </w:r>
    </w:p>
    <w:p w:rsidR="008A46DD" w:rsidRDefault="00E6271A" w:rsidP="00F52210">
      <w:pPr>
        <w:pStyle w:val="BodyText"/>
        <w:keepNext/>
        <w:jc w:val="center"/>
      </w:pPr>
      <w:r>
        <w:t>Mem[EA] = DO</w:t>
      </w:r>
    </w:p>
    <w:p w:rsidR="004A687E" w:rsidRDefault="004A687E" w:rsidP="004C2BA2">
      <w:pPr>
        <w:pStyle w:val="Heading3"/>
      </w:pPr>
      <w:bookmarkStart w:id="310" w:name="_Toc463900115"/>
      <w:bookmarkStart w:id="311" w:name="_Toc484109261"/>
      <w:r>
        <w:t xml:space="preserve">Effect of the </w:t>
      </w:r>
      <w:r w:rsidRPr="00CE624C">
        <w:rPr>
          <w:rFonts w:ascii="Courier New" w:hAnsi="Courier New" w:cs="Courier New"/>
          <w:i/>
        </w:rPr>
        <w:t>ind/siz/isz</w:t>
      </w:r>
      <w:r>
        <w:t xml:space="preserve"> Prefix Instructions</w:t>
      </w:r>
      <w:bookmarkEnd w:id="310"/>
      <w:bookmarkEnd w:id="311"/>
    </w:p>
    <w:p w:rsidR="004A687E" w:rsidRDefault="004A687E" w:rsidP="004A687E">
      <w:pPr>
        <w:pStyle w:val="BodyText"/>
      </w:pPr>
      <w:r>
        <w:t xml:space="preserve">If the IND flag is asserted, any instructions using the </w:t>
      </w:r>
      <w:r w:rsidR="00084EC1">
        <w:t>post</w:t>
      </w:r>
      <w:r>
        <w:t xml:space="preserve">-indexed </w:t>
      </w:r>
      <w:r w:rsidR="00084EC1">
        <w:t xml:space="preserve">(by Y) </w:t>
      </w:r>
      <w:r>
        <w:t>zero page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4A687E" w:rsidRDefault="004A687E" w:rsidP="004A687E">
      <w:pPr>
        <w:pStyle w:val="BodyText"/>
        <w:jc w:val="center"/>
      </w:pPr>
      <w:r>
        <w:t xml:space="preserve">EA= {{Mem[ ({0x00, zp} + 1) % 256], Mem[{0x00, zp}]} + </w:t>
      </w:r>
      <w:r w:rsidR="00084EC1">
        <w:t>Y</w:t>
      </w:r>
      <w:r w:rsidRPr="00AB0899">
        <w:rPr>
          <w:vertAlign w:val="subscript"/>
        </w:rPr>
        <w:t>TOS</w:t>
      </w:r>
      <w:r>
        <w:t>}</w:t>
      </w:r>
    </w:p>
    <w:p w:rsidR="004A687E" w:rsidRPr="00A838DA" w:rsidRDefault="004A687E" w:rsidP="004A687E">
      <w:pPr>
        <w:pStyle w:val="BodyText"/>
      </w:pPr>
      <w:r>
        <w:t xml:space="preserve">As discussed elsewhere, indirection is applied before indexing. Thus, the index operation is performed after the pointer to the data has been loaded from memory. The indexing calculation is not performed using modulo arithmetic, and the full 16-bit </w:t>
      </w:r>
      <w:r w:rsidR="00084EC1">
        <w:t>Y</w:t>
      </w:r>
      <w:r w:rsidR="00084EC1" w:rsidRPr="00084EC1">
        <w:rPr>
          <w:vertAlign w:val="subscript"/>
        </w:rPr>
        <w:t>TOS</w:t>
      </w:r>
      <w:r w:rsidR="00084EC1">
        <w:t xml:space="preserve"> </w:t>
      </w:r>
      <w:r>
        <w:t>register value will be used.</w:t>
      </w:r>
    </w:p>
    <w:p w:rsidR="004A687E" w:rsidRDefault="004A687E" w:rsidP="004A687E">
      <w:pPr>
        <w:pStyle w:val="BodyText"/>
      </w:pPr>
      <w:r>
        <w:t>If the SIZ flag is asserted, the operation of any instructions using the zero page direct addressing mode will be promoted from 8 bits to 16 bits. The least significant byte of the operand will be read from, or written to, the designated zero page location. The high byte will be read from or written to the next sequential location. The next sequential location address location is performed modulo 256, so it wraps on the page boundary. The effective addresses of each byte of the 16-bit operand are given as:</w:t>
      </w:r>
    </w:p>
    <w:p w:rsidR="004A687E" w:rsidRDefault="004A687E" w:rsidP="004A687E">
      <w:pPr>
        <w:pStyle w:val="BodyText"/>
        <w:spacing w:after="0"/>
        <w:ind w:left="1800"/>
        <w:jc w:val="left"/>
      </w:pPr>
      <w:r>
        <w:t>EA[0] = (</w:t>
      </w:r>
      <w:r w:rsidR="00084EC1">
        <w:t>Y</w:t>
      </w:r>
      <w:r w:rsidRPr="00E6271A">
        <w:rPr>
          <w:vertAlign w:val="subscript"/>
        </w:rPr>
        <w:t>TOS</w:t>
      </w:r>
      <w:r>
        <w:t>[15:9] == 0) ? {(</w:t>
      </w:r>
      <w:r w:rsidR="00084EC1">
        <w:t>Y</w:t>
      </w:r>
      <w:r w:rsidRPr="009F7AB7">
        <w:rPr>
          <w:vertAlign w:val="subscript"/>
        </w:rPr>
        <w:t>TOS</w:t>
      </w:r>
      <w:r>
        <w:t xml:space="preserve"> + {0x00, zp}</w:t>
      </w:r>
      <w:r w:rsidR="005E2916">
        <w:t>)</w:t>
      </w:r>
      <w:r>
        <w:t xml:space="preserve"> % 256} </w:t>
      </w:r>
      <w:r w:rsidRPr="00F74A26">
        <w:rPr>
          <w:b/>
        </w:rPr>
        <w:t>:</w:t>
      </w:r>
      <w:r>
        <w:t xml:space="preserve"> </w:t>
      </w:r>
      <w:r w:rsidR="00084EC1">
        <w:t>Y</w:t>
      </w:r>
      <w:r w:rsidRPr="009F7AB7">
        <w:rPr>
          <w:vertAlign w:val="subscript"/>
        </w:rPr>
        <w:t>TOS</w:t>
      </w:r>
      <w:r>
        <w:t xml:space="preserve"> + {0x00, zp}</w:t>
      </w:r>
    </w:p>
    <w:p w:rsidR="004A687E" w:rsidRDefault="004A687E" w:rsidP="004A687E">
      <w:pPr>
        <w:pStyle w:val="BodyText"/>
        <w:ind w:left="1800"/>
        <w:jc w:val="left"/>
      </w:pPr>
      <w:r>
        <w:t>EA[1] = (</w:t>
      </w:r>
      <w:r w:rsidR="00084EC1">
        <w:t>Y</w:t>
      </w:r>
      <w:r w:rsidRPr="00E6271A">
        <w:rPr>
          <w:vertAlign w:val="subscript"/>
        </w:rPr>
        <w:t>TOS</w:t>
      </w:r>
      <w:r>
        <w:t xml:space="preserve">[15:9] == 0) ? {EA[0] + 1} % 256 </w:t>
      </w:r>
      <w:r w:rsidRPr="00F74A26">
        <w:rPr>
          <w:b/>
        </w:rPr>
        <w:t>:</w:t>
      </w:r>
      <w:r>
        <w:t xml:space="preserve"> EA[0] + 1}</w:t>
      </w:r>
    </w:p>
    <w:p w:rsidR="004A687E" w:rsidRDefault="004A687E" w:rsidP="004A687E">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4A687E" w:rsidRDefault="004A687E" w:rsidP="004A687E">
      <w:pPr>
        <w:pStyle w:val="BodyText"/>
        <w:jc w:val="center"/>
      </w:pPr>
      <w:r>
        <w:t xml:space="preserve">EA= {{Mem[ ({0x00, zp} + 1) % 256], Mem[{0x00, zp}]} + </w:t>
      </w:r>
      <w:r w:rsidR="00084EC1">
        <w:t>Y</w:t>
      </w:r>
      <w:r w:rsidRPr="00AB0899">
        <w:rPr>
          <w:vertAlign w:val="subscript"/>
        </w:rPr>
        <w:t>TOS</w:t>
      </w:r>
      <w:r>
        <w:t>}</w:t>
      </w:r>
    </w:p>
    <w:p w:rsidR="004A687E" w:rsidRDefault="004A687E" w:rsidP="004A687E">
      <w:pPr>
        <w:pStyle w:val="BodyText"/>
      </w:pPr>
      <w:r>
        <w:t>For reads, the low byte of the data operand is read first and the high byte of the data operand is read second from the next sequential address modulo 65536:</w:t>
      </w:r>
    </w:p>
    <w:p w:rsidR="004A687E" w:rsidRDefault="004A687E" w:rsidP="004A687E">
      <w:pPr>
        <w:pStyle w:val="BodyText"/>
        <w:spacing w:after="60"/>
        <w:jc w:val="center"/>
      </w:pPr>
      <w:r>
        <w:t>M[7:0] = Mem[EA]</w:t>
      </w:r>
    </w:p>
    <w:p w:rsidR="004A687E" w:rsidRDefault="004A687E" w:rsidP="004A687E">
      <w:pPr>
        <w:pStyle w:val="BodyText"/>
        <w:jc w:val="center"/>
      </w:pPr>
      <w:r>
        <w:t>M[15:8] = Mem[EA + 1]</w:t>
      </w:r>
    </w:p>
    <w:p w:rsidR="004A687E" w:rsidRPr="00911142" w:rsidRDefault="004A687E" w:rsidP="004A687E">
      <w:pPr>
        <w:pStyle w:val="BodyText"/>
      </w:pPr>
      <w:r>
        <w:t>The core’s operand register M is transferred to an internal register, X</w:t>
      </w:r>
      <w:r w:rsidR="00084EC1" w:rsidRPr="00084EC1">
        <w:rPr>
          <w:vertAlign w:val="subscript"/>
        </w:rPr>
        <w:t>TOS</w:t>
      </w:r>
      <w:r w:rsidR="00084EC1">
        <w:t xml:space="preserve"> or S,</w:t>
      </w:r>
      <w:r>
        <w:t xml:space="preserve"> during the next memory cycle while the next instruction is being fetched. </w:t>
      </w:r>
    </w:p>
    <w:p w:rsidR="004A687E" w:rsidRDefault="004A687E" w:rsidP="004A687E">
      <w:pPr>
        <w:pStyle w:val="BodyText"/>
      </w:pPr>
      <w:r>
        <w:t>For writes, the low byte is written first, and then the high byte:</w:t>
      </w:r>
    </w:p>
    <w:p w:rsidR="004A687E" w:rsidRDefault="004A687E" w:rsidP="004A687E">
      <w:pPr>
        <w:pStyle w:val="BodyText"/>
        <w:spacing w:after="60"/>
        <w:jc w:val="center"/>
      </w:pPr>
      <w:r>
        <w:t>Mem[EA] = DO[7:0]</w:t>
      </w:r>
    </w:p>
    <w:p w:rsidR="004A687E" w:rsidRDefault="004A687E" w:rsidP="004A687E">
      <w:pPr>
        <w:pStyle w:val="BodyText"/>
        <w:jc w:val="center"/>
      </w:pPr>
      <w:r>
        <w:lastRenderedPageBreak/>
        <w:t>Mem[EA + 1] = DO[15:8]</w:t>
      </w:r>
    </w:p>
    <w:p w:rsidR="004A687E" w:rsidRDefault="004A687E" w:rsidP="004A687E">
      <w:pPr>
        <w:pStyle w:val="BodyText"/>
      </w:pPr>
      <w:r>
        <w:t>The microprogram controls which byte of the result is output on the data bus of the core for each 8-bit write cycle.</w:t>
      </w:r>
      <w:r w:rsidR="006A75DF">
        <w:t xml:space="preserve"> The following tables illustrate the effect of </w:t>
      </w:r>
      <w:r w:rsidR="006A75DF" w:rsidRPr="006A75DF">
        <w:rPr>
          <w:rFonts w:ascii="Courier New" w:hAnsi="Courier New" w:cs="Courier New"/>
          <w:b/>
          <w:i/>
        </w:rPr>
        <w:t>ind/siz/isz</w:t>
      </w:r>
      <w:r w:rsidR="006A75DF">
        <w:t xml:space="preserve"> on 6502/65C02 instructions using the post-indexed (by Y) zero page direct addressing mode:</w:t>
      </w:r>
    </w:p>
    <w:p w:rsidR="006A75DF" w:rsidRPr="00330400" w:rsidRDefault="006A75DF" w:rsidP="006A75DF">
      <w:pPr>
        <w:pStyle w:val="Caption"/>
        <w:keepNext/>
        <w:widowControl w:val="0"/>
        <w:jc w:val="center"/>
        <w:rPr>
          <w:sz w:val="24"/>
        </w:rPr>
      </w:pPr>
      <w:bookmarkStart w:id="312" w:name="_Toc48410933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18</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ind</w:t>
      </w:r>
      <w:r>
        <w:rPr>
          <w:sz w:val="24"/>
        </w:rPr>
        <w:t xml:space="preserve"> on </w:t>
      </w:r>
      <w:r w:rsidRPr="00330400">
        <w:rPr>
          <w:sz w:val="24"/>
        </w:rPr>
        <w:t xml:space="preserve">6502/65C02 </w:t>
      </w:r>
      <w:r>
        <w:rPr>
          <w:sz w:val="24"/>
        </w:rPr>
        <w:t>post-indexed (by Y) zp direct instructions.</w:t>
      </w:r>
      <w:bookmarkEnd w:id="312"/>
    </w:p>
    <w:tbl>
      <w:tblPr>
        <w:tblStyle w:val="TableGrid"/>
        <w:tblW w:w="0" w:type="auto"/>
        <w:jc w:val="center"/>
        <w:tblLook w:val="04A0" w:firstRow="1" w:lastRow="0" w:firstColumn="1" w:lastColumn="0" w:noHBand="0" w:noVBand="1"/>
      </w:tblPr>
      <w:tblGrid>
        <w:gridCol w:w="1513"/>
        <w:gridCol w:w="1447"/>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Sequence</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Alt. Mnemonic</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Description</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OSX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stx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Store X</w:t>
            </w:r>
            <w:r w:rsidRPr="00841F80">
              <w:rPr>
                <w:sz w:val="18"/>
                <w:szCs w:val="16"/>
                <w:vertAlign w:val="subscript"/>
              </w:rPr>
              <w:t>TOS</w:t>
            </w:r>
            <w:r w:rsidRPr="00841F80">
              <w:rPr>
                <w:sz w:val="18"/>
                <w:szCs w:val="16"/>
              </w:rPr>
              <w:t xml:space="preserve"> to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ldx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Load X</w:t>
            </w:r>
            <w:r w:rsidRPr="00841F80">
              <w:rPr>
                <w:sz w:val="18"/>
                <w:szCs w:val="16"/>
                <w:vertAlign w:val="subscript"/>
              </w:rPr>
              <w:t>TOS</w:t>
            </w:r>
            <w:r w:rsidRPr="00841F80">
              <w:rPr>
                <w:sz w:val="18"/>
                <w:szCs w:val="16"/>
              </w:rPr>
              <w:t xml:space="preserve"> with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bl>
    <w:p w:rsidR="006A75DF" w:rsidRPr="00330400" w:rsidRDefault="006A75DF" w:rsidP="006A75DF">
      <w:pPr>
        <w:pStyle w:val="Caption"/>
        <w:keepNext/>
        <w:widowControl w:val="0"/>
        <w:jc w:val="center"/>
        <w:rPr>
          <w:sz w:val="24"/>
        </w:rPr>
      </w:pPr>
      <w:bookmarkStart w:id="313" w:name="_Toc48410933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19</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post-indexed (by Y) zp direct instructions.</w:t>
      </w:r>
      <w:bookmarkEnd w:id="313"/>
    </w:p>
    <w:tbl>
      <w:tblPr>
        <w:tblStyle w:val="TableGrid"/>
        <w:tblW w:w="0" w:type="auto"/>
        <w:jc w:val="center"/>
        <w:tblLook w:val="04A0" w:firstRow="1" w:lastRow="0" w:firstColumn="1" w:lastColumn="0" w:noHBand="0" w:noVBand="1"/>
      </w:tblPr>
      <w:tblGrid>
        <w:gridCol w:w="1513"/>
        <w:gridCol w:w="1513"/>
        <w:gridCol w:w="4662"/>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6A75DF" w:rsidRPr="00330400" w:rsidRDefault="006A75DF" w:rsidP="006A75DF">
      <w:pPr>
        <w:pStyle w:val="Caption"/>
        <w:keepNext/>
        <w:jc w:val="center"/>
        <w:rPr>
          <w:sz w:val="24"/>
        </w:rPr>
      </w:pPr>
      <w:bookmarkStart w:id="314" w:name="_Toc48410933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20</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post-indexed (by Y) zp direct instructions.</w:t>
      </w:r>
      <w:bookmarkEnd w:id="314"/>
    </w:p>
    <w:tbl>
      <w:tblPr>
        <w:tblStyle w:val="TableGrid"/>
        <w:tblW w:w="0" w:type="auto"/>
        <w:jc w:val="center"/>
        <w:tblLook w:val="04A0" w:firstRow="1" w:lastRow="0" w:firstColumn="1" w:lastColumn="0" w:noHBand="0" w:noVBand="1"/>
      </w:tblPr>
      <w:tblGrid>
        <w:gridCol w:w="1513"/>
        <w:gridCol w:w="1513"/>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4A687E" w:rsidRDefault="004A687E" w:rsidP="004C2BA2">
      <w:pPr>
        <w:pStyle w:val="Heading3"/>
      </w:pPr>
      <w:bookmarkStart w:id="315" w:name="_Toc463900116"/>
      <w:bookmarkStart w:id="316" w:name="_Toc484109262"/>
      <w:r>
        <w:t xml:space="preserve">Effect of the </w:t>
      </w:r>
      <w:r w:rsidRPr="00CE624C">
        <w:rPr>
          <w:rFonts w:ascii="Courier New" w:hAnsi="Courier New" w:cs="Courier New"/>
          <w:i/>
        </w:rPr>
        <w:t>osx/oax/oay</w:t>
      </w:r>
      <w:r>
        <w:t xml:space="preserve"> Prefix Instructions</w:t>
      </w:r>
      <w:bookmarkEnd w:id="315"/>
      <w:bookmarkEnd w:id="316"/>
    </w:p>
    <w:p w:rsidR="00084EC1" w:rsidRDefault="004A687E" w:rsidP="00084EC1">
      <w:pPr>
        <w:pStyle w:val="BodyText"/>
        <w:spacing w:before="240"/>
      </w:pPr>
      <w:r>
        <w:t xml:space="preserve">The OSX, OAX, and OAY register override prefix flags have the expected effect on the destination register. Inefficient combinations are allowed rather than trapped as invalid instructions. These prefix instructions can be combined with the indirection and size prefix instructions. </w:t>
      </w:r>
      <w:r w:rsidR="00084EC1">
        <w:t xml:space="preserve">The following table illustrates the effect of the </w:t>
      </w:r>
      <w:r w:rsidR="00084EC1" w:rsidRPr="004720DA">
        <w:rPr>
          <w:rFonts w:ascii="Courier New" w:hAnsi="Courier New" w:cs="Courier New"/>
          <w:b/>
          <w:i/>
        </w:rPr>
        <w:t>o</w:t>
      </w:r>
      <w:r w:rsidR="00084EC1">
        <w:rPr>
          <w:rFonts w:ascii="Courier New" w:hAnsi="Courier New" w:cs="Courier New"/>
          <w:b/>
          <w:i/>
        </w:rPr>
        <w:t>sx</w:t>
      </w:r>
      <w:r w:rsidR="00084EC1">
        <w:t xml:space="preserve"> prefix instruction when applied to post-indexed (by Y) zp direct instructions:</w:t>
      </w:r>
    </w:p>
    <w:p w:rsidR="00B1680D" w:rsidRPr="00B1680D" w:rsidRDefault="00B1680D" w:rsidP="00B1680D">
      <w:pPr>
        <w:pStyle w:val="Caption"/>
        <w:keepNext/>
        <w:jc w:val="center"/>
        <w:rPr>
          <w:sz w:val="24"/>
          <w:szCs w:val="24"/>
        </w:rPr>
      </w:pPr>
      <w:bookmarkStart w:id="317" w:name="_Toc463898310"/>
      <w:bookmarkStart w:id="318" w:name="_Toc463899188"/>
      <w:bookmarkStart w:id="319" w:name="_Toc463899280"/>
      <w:bookmarkStart w:id="320" w:name="_Toc463899982"/>
      <w:bookmarkStart w:id="321" w:name="_Toc484109335"/>
      <w:r w:rsidRPr="00B1680D">
        <w:rPr>
          <w:sz w:val="24"/>
          <w:szCs w:val="24"/>
        </w:rPr>
        <w:t xml:space="preserve">Table </w:t>
      </w:r>
      <w:r w:rsidR="008C6A50" w:rsidRPr="00B1680D">
        <w:rPr>
          <w:sz w:val="24"/>
          <w:szCs w:val="24"/>
        </w:rPr>
        <w:fldChar w:fldCharType="begin"/>
      </w:r>
      <w:r w:rsidRPr="00B1680D">
        <w:rPr>
          <w:sz w:val="24"/>
          <w:szCs w:val="24"/>
        </w:rPr>
        <w:instrText xml:space="preserve"> SEQ Table \* ARABIC </w:instrText>
      </w:r>
      <w:r w:rsidR="008C6A50" w:rsidRPr="00B1680D">
        <w:rPr>
          <w:sz w:val="24"/>
          <w:szCs w:val="24"/>
        </w:rPr>
        <w:fldChar w:fldCharType="separate"/>
      </w:r>
      <w:r w:rsidR="0073328B">
        <w:rPr>
          <w:noProof/>
          <w:sz w:val="24"/>
          <w:szCs w:val="24"/>
        </w:rPr>
        <w:t>21</w:t>
      </w:r>
      <w:r w:rsidR="008C6A50" w:rsidRPr="00B1680D">
        <w:rPr>
          <w:sz w:val="24"/>
          <w:szCs w:val="24"/>
        </w:rPr>
        <w:fldChar w:fldCharType="end"/>
      </w:r>
      <w:r w:rsidRPr="00B1680D">
        <w:rPr>
          <w:sz w:val="24"/>
          <w:szCs w:val="24"/>
        </w:rPr>
        <w:t xml:space="preserve">: Effect of </w:t>
      </w:r>
      <w:r w:rsidRPr="006A1669">
        <w:rPr>
          <w:rFonts w:ascii="Courier New" w:hAnsi="Courier New" w:cs="Courier New"/>
          <w:i/>
          <w:sz w:val="24"/>
          <w:szCs w:val="24"/>
        </w:rPr>
        <w:t>osx</w:t>
      </w:r>
      <w:r w:rsidRPr="00B1680D">
        <w:rPr>
          <w:sz w:val="24"/>
          <w:szCs w:val="24"/>
        </w:rPr>
        <w:t xml:space="preserve"> on 6502/65C02 post-indexed (by Y) zp direct instructions.</w:t>
      </w:r>
      <w:bookmarkEnd w:id="317"/>
      <w:bookmarkEnd w:id="318"/>
      <w:bookmarkEnd w:id="319"/>
      <w:bookmarkEnd w:id="320"/>
      <w:bookmarkEnd w:id="321"/>
    </w:p>
    <w:tbl>
      <w:tblPr>
        <w:tblStyle w:val="TableGrid"/>
        <w:tblW w:w="0" w:type="auto"/>
        <w:jc w:val="center"/>
        <w:tblLook w:val="04A0" w:firstRow="1" w:lastRow="0" w:firstColumn="1" w:lastColumn="0" w:noHBand="0" w:noVBand="1"/>
      </w:tblPr>
      <w:tblGrid>
        <w:gridCol w:w="1657"/>
        <w:gridCol w:w="1720"/>
        <w:gridCol w:w="4920"/>
        <w:gridCol w:w="595"/>
        <w:gridCol w:w="559"/>
        <w:gridCol w:w="693"/>
      </w:tblGrid>
      <w:tr w:rsidR="004A687E" w:rsidRPr="00480CFE" w:rsidTr="009323EE">
        <w:trPr>
          <w:jc w:val="center"/>
        </w:trPr>
        <w:tc>
          <w:tcPr>
            <w:tcW w:w="0" w:type="auto"/>
          </w:tcPr>
          <w:p w:rsidR="004A687E" w:rsidRPr="00480CFE" w:rsidRDefault="004A687E" w:rsidP="009323EE">
            <w:pPr>
              <w:pStyle w:val="BodyText"/>
              <w:spacing w:after="0"/>
              <w:jc w:val="center"/>
              <w:rPr>
                <w:b/>
                <w:sz w:val="22"/>
                <w:szCs w:val="22"/>
              </w:rPr>
            </w:pPr>
            <w:r w:rsidRPr="00480CFE">
              <w:rPr>
                <w:b/>
                <w:sz w:val="22"/>
                <w:szCs w:val="22"/>
              </w:rPr>
              <w:t>Sequence</w:t>
            </w:r>
          </w:p>
        </w:tc>
        <w:tc>
          <w:tcPr>
            <w:tcW w:w="0" w:type="auto"/>
          </w:tcPr>
          <w:p w:rsidR="004A687E" w:rsidRPr="00480CFE" w:rsidRDefault="004A687E" w:rsidP="009323EE">
            <w:pPr>
              <w:pStyle w:val="BodyText"/>
              <w:spacing w:after="0"/>
              <w:jc w:val="center"/>
              <w:rPr>
                <w:b/>
                <w:sz w:val="22"/>
                <w:szCs w:val="22"/>
              </w:rPr>
            </w:pPr>
            <w:r w:rsidRPr="00480CFE">
              <w:rPr>
                <w:b/>
                <w:sz w:val="22"/>
                <w:szCs w:val="22"/>
              </w:rPr>
              <w:t>Alt. Mnemonic</w:t>
            </w:r>
          </w:p>
        </w:tc>
        <w:tc>
          <w:tcPr>
            <w:tcW w:w="0" w:type="auto"/>
          </w:tcPr>
          <w:p w:rsidR="004A687E" w:rsidRPr="00480CFE" w:rsidRDefault="004A687E" w:rsidP="009323EE">
            <w:pPr>
              <w:pStyle w:val="BodyText"/>
              <w:spacing w:after="0"/>
              <w:jc w:val="center"/>
              <w:rPr>
                <w:b/>
                <w:sz w:val="22"/>
                <w:szCs w:val="22"/>
              </w:rPr>
            </w:pPr>
            <w:r w:rsidRPr="00480CFE">
              <w:rPr>
                <w:b/>
                <w:sz w:val="22"/>
                <w:szCs w:val="22"/>
              </w:rPr>
              <w:t>Description</w:t>
            </w:r>
          </w:p>
        </w:tc>
        <w:tc>
          <w:tcPr>
            <w:tcW w:w="0" w:type="auto"/>
          </w:tcPr>
          <w:p w:rsidR="004A687E" w:rsidRPr="00480CFE" w:rsidRDefault="004A687E" w:rsidP="009323EE">
            <w:pPr>
              <w:pStyle w:val="BodyText"/>
              <w:spacing w:after="0"/>
              <w:jc w:val="center"/>
              <w:rPr>
                <w:b/>
                <w:sz w:val="22"/>
                <w:szCs w:val="22"/>
              </w:rPr>
            </w:pPr>
            <w:r w:rsidRPr="00480CFE">
              <w:rPr>
                <w:b/>
                <w:sz w:val="22"/>
                <w:szCs w:val="22"/>
              </w:rPr>
              <w:t>IND</w:t>
            </w:r>
          </w:p>
        </w:tc>
        <w:tc>
          <w:tcPr>
            <w:tcW w:w="0" w:type="auto"/>
          </w:tcPr>
          <w:p w:rsidR="004A687E" w:rsidRPr="00480CFE" w:rsidRDefault="004A687E" w:rsidP="009323EE">
            <w:pPr>
              <w:pStyle w:val="BodyText"/>
              <w:spacing w:after="0"/>
              <w:jc w:val="center"/>
              <w:rPr>
                <w:b/>
                <w:sz w:val="22"/>
                <w:szCs w:val="22"/>
              </w:rPr>
            </w:pPr>
            <w:r w:rsidRPr="00480CFE">
              <w:rPr>
                <w:b/>
                <w:sz w:val="22"/>
                <w:szCs w:val="22"/>
              </w:rPr>
              <w:t>SIZ</w:t>
            </w:r>
          </w:p>
        </w:tc>
        <w:tc>
          <w:tcPr>
            <w:tcW w:w="0" w:type="auto"/>
          </w:tcPr>
          <w:p w:rsidR="004A687E" w:rsidRPr="00480CFE" w:rsidRDefault="004A687E" w:rsidP="009323EE">
            <w:pPr>
              <w:pStyle w:val="BodyText"/>
              <w:spacing w:after="0"/>
              <w:jc w:val="center"/>
              <w:rPr>
                <w:b/>
                <w:sz w:val="22"/>
                <w:szCs w:val="22"/>
              </w:rPr>
            </w:pPr>
            <w:r w:rsidRPr="00480CFE">
              <w:rPr>
                <w:b/>
                <w:sz w:val="22"/>
                <w:szCs w:val="22"/>
              </w:rPr>
              <w:t>OAY</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084EC1" w:rsidP="00F52210">
            <w:pPr>
              <w:pStyle w:val="BodyText"/>
              <w:spacing w:after="0"/>
              <w:rPr>
                <w:rFonts w:ascii="Courier New" w:hAnsi="Courier New" w:cs="Courier New"/>
                <w:b/>
                <w:i/>
                <w:sz w:val="20"/>
                <w:szCs w:val="22"/>
              </w:rPr>
            </w:pPr>
            <w:r>
              <w:rPr>
                <w:rFonts w:ascii="Courier New" w:hAnsi="Courier New" w:cs="Courier New"/>
                <w:b/>
                <w:i/>
                <w:sz w:val="20"/>
                <w:szCs w:val="22"/>
              </w:rPr>
              <w:t>s</w:t>
            </w:r>
            <w:r w:rsidR="002A7BF6" w:rsidRPr="00084EC1">
              <w:rPr>
                <w:rFonts w:ascii="Courier New" w:hAnsi="Courier New" w:cs="Courier New"/>
                <w:b/>
                <w:i/>
                <w:sz w:val="20"/>
                <w:szCs w:val="22"/>
              </w:rPr>
              <w:t>t</w:t>
            </w:r>
            <w:r w:rsidR="00F52210">
              <w:rPr>
                <w:rFonts w:ascii="Courier New" w:hAnsi="Courier New" w:cs="Courier New"/>
                <w:b/>
                <w:i/>
                <w:sz w:val="20"/>
                <w:szCs w:val="22"/>
              </w:rPr>
              <w:t>x</w:t>
            </w:r>
            <w:r>
              <w:rPr>
                <w:rFonts w:ascii="Courier New" w:hAnsi="Courier New" w:cs="Courier New"/>
                <w:b/>
                <w:i/>
                <w:sz w:val="20"/>
                <w:szCs w:val="22"/>
              </w:rPr>
              <w:t>.</w:t>
            </w:r>
            <w:r w:rsidR="004A687E" w:rsidRPr="00084EC1">
              <w:rPr>
                <w:rFonts w:ascii="Courier New" w:hAnsi="Courier New" w:cs="Courier New"/>
                <w:b/>
                <w:i/>
                <w:sz w:val="20"/>
                <w:szCs w:val="22"/>
              </w:rPr>
              <w:t>s zp,</w:t>
            </w:r>
            <w:r w:rsidR="002A7BF6" w:rsidRPr="00084EC1">
              <w:rPr>
                <w:rFonts w:ascii="Courier New" w:hAnsi="Courier New" w:cs="Courier New"/>
                <w:b/>
                <w:i/>
                <w:sz w:val="20"/>
                <w:szCs w:val="22"/>
              </w:rPr>
              <w:t>Y</w:t>
            </w:r>
          </w:p>
        </w:tc>
        <w:tc>
          <w:tcPr>
            <w:tcW w:w="0" w:type="auto"/>
          </w:tcPr>
          <w:p w:rsidR="004A687E" w:rsidRPr="00084EC1" w:rsidRDefault="004A687E" w:rsidP="00084EC1">
            <w:pPr>
              <w:pStyle w:val="BodyText"/>
              <w:spacing w:after="0"/>
              <w:rPr>
                <w:sz w:val="20"/>
                <w:szCs w:val="22"/>
              </w:rPr>
            </w:pPr>
            <w:r w:rsidRPr="00084EC1">
              <w:rPr>
                <w:sz w:val="20"/>
                <w:szCs w:val="22"/>
              </w:rPr>
              <w:t xml:space="preserve">Store </w:t>
            </w:r>
            <w:r w:rsidR="002A7BF6" w:rsidRPr="00084EC1">
              <w:rPr>
                <w:sz w:val="20"/>
                <w:szCs w:val="22"/>
              </w:rPr>
              <w:t>S</w:t>
            </w:r>
            <w:r w:rsidRPr="00084EC1">
              <w:rPr>
                <w:sz w:val="20"/>
                <w:szCs w:val="22"/>
              </w:rPr>
              <w:t xml:space="preserve"> </w:t>
            </w:r>
            <w:r w:rsidR="00084EC1">
              <w:rPr>
                <w:sz w:val="20"/>
                <w:szCs w:val="22"/>
              </w:rPr>
              <w:t>to</w:t>
            </w:r>
            <w:r w:rsidRPr="00084EC1">
              <w:rPr>
                <w:sz w:val="20"/>
                <w:szCs w:val="22"/>
              </w:rPr>
              <w:t xml:space="preserve"> </w:t>
            </w:r>
            <w:r w:rsidR="00084EC1" w:rsidRPr="00084EC1">
              <w:rPr>
                <w:sz w:val="20"/>
                <w:szCs w:val="22"/>
              </w:rPr>
              <w:t>zero page</w:t>
            </w:r>
            <w:r w:rsidRPr="00084EC1">
              <w:rPr>
                <w:sz w:val="20"/>
                <w:szCs w:val="22"/>
              </w:rPr>
              <w:t xml:space="preserve"> location</w:t>
            </w:r>
            <w:r w:rsidR="00084EC1" w:rsidRPr="00084EC1">
              <w:rPr>
                <w:sz w:val="20"/>
                <w:szCs w:val="22"/>
              </w:rPr>
              <w:t xml:space="preserve">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2A7BF6" w:rsidP="00F52210">
            <w:pPr>
              <w:pStyle w:val="BodyText"/>
              <w:spacing w:after="0"/>
              <w:rPr>
                <w:rFonts w:ascii="Courier New" w:hAnsi="Courier New" w:cs="Courier New"/>
                <w:b/>
                <w:i/>
                <w:sz w:val="20"/>
                <w:szCs w:val="22"/>
              </w:rPr>
            </w:pPr>
            <w:r w:rsidRPr="00084EC1">
              <w:rPr>
                <w:rFonts w:ascii="Courier New" w:hAnsi="Courier New" w:cs="Courier New"/>
                <w:b/>
                <w:i/>
                <w:sz w:val="20"/>
                <w:szCs w:val="22"/>
              </w:rPr>
              <w:t>ld</w:t>
            </w:r>
            <w:r w:rsidR="00F52210">
              <w:rPr>
                <w:rFonts w:ascii="Courier New" w:hAnsi="Courier New" w:cs="Courier New"/>
                <w:b/>
                <w:i/>
                <w:sz w:val="20"/>
                <w:szCs w:val="22"/>
              </w:rPr>
              <w:t>x</w:t>
            </w:r>
            <w:r w:rsidR="004A687E" w:rsidRPr="00084EC1">
              <w:rPr>
                <w:rFonts w:ascii="Courier New" w:hAnsi="Courier New" w:cs="Courier New"/>
                <w:b/>
                <w:i/>
                <w:sz w:val="20"/>
                <w:szCs w:val="22"/>
              </w:rPr>
              <w:t>.s zp,</w:t>
            </w:r>
            <w:r w:rsidRPr="00084EC1">
              <w:rPr>
                <w:rFonts w:ascii="Courier New" w:hAnsi="Courier New" w:cs="Courier New"/>
                <w:b/>
                <w:i/>
                <w:sz w:val="20"/>
                <w:szCs w:val="22"/>
              </w:rPr>
              <w:t>Y</w:t>
            </w:r>
          </w:p>
        </w:tc>
        <w:tc>
          <w:tcPr>
            <w:tcW w:w="0" w:type="auto"/>
          </w:tcPr>
          <w:p w:rsidR="004A687E" w:rsidRPr="00084EC1" w:rsidRDefault="002A7BF6" w:rsidP="00084EC1">
            <w:pPr>
              <w:pStyle w:val="BodyText"/>
              <w:spacing w:after="0"/>
              <w:rPr>
                <w:sz w:val="20"/>
                <w:szCs w:val="22"/>
              </w:rPr>
            </w:pPr>
            <w:r w:rsidRPr="00084EC1">
              <w:rPr>
                <w:sz w:val="20"/>
                <w:szCs w:val="22"/>
              </w:rPr>
              <w:t>Load</w:t>
            </w:r>
            <w:r w:rsidR="004A687E" w:rsidRPr="00084EC1">
              <w:rPr>
                <w:sz w:val="20"/>
                <w:szCs w:val="22"/>
              </w:rPr>
              <w:t xml:space="preserve"> </w:t>
            </w:r>
            <w:r w:rsidRPr="00084EC1">
              <w:rPr>
                <w:sz w:val="20"/>
                <w:szCs w:val="22"/>
              </w:rPr>
              <w:t>S</w:t>
            </w:r>
            <w:r w:rsidR="004A687E" w:rsidRPr="00084EC1">
              <w:rPr>
                <w:sz w:val="20"/>
                <w:szCs w:val="22"/>
              </w:rPr>
              <w:t xml:space="preserve"> </w:t>
            </w:r>
            <w:r w:rsidR="00084EC1">
              <w:rPr>
                <w:sz w:val="20"/>
                <w:szCs w:val="22"/>
              </w:rPr>
              <w:t xml:space="preserve">from </w:t>
            </w:r>
            <w:r w:rsidR="00084EC1" w:rsidRPr="00084EC1">
              <w:rPr>
                <w:sz w:val="20"/>
                <w:szCs w:val="22"/>
              </w:rPr>
              <w:t>zero page location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bl>
    <w:p w:rsidR="00F6727E" w:rsidRDefault="00F6727E" w:rsidP="00F6727E">
      <w:pPr>
        <w:pStyle w:val="BodyText"/>
        <w:spacing w:before="240"/>
      </w:pPr>
      <w:r>
        <w:t>The following table</w:t>
      </w:r>
      <w:r w:rsidR="006A75DF">
        <w:t>s illustrate</w:t>
      </w:r>
      <w:r>
        <w:t xml:space="preserve"> the effect of the </w:t>
      </w:r>
      <w:r w:rsidRPr="004720DA">
        <w:rPr>
          <w:rFonts w:ascii="Courier New" w:hAnsi="Courier New" w:cs="Courier New"/>
          <w:b/>
          <w:i/>
        </w:rPr>
        <w:t>oa</w:t>
      </w:r>
      <w:r>
        <w:rPr>
          <w:rFonts w:ascii="Courier New" w:hAnsi="Courier New" w:cs="Courier New"/>
          <w:b/>
          <w:i/>
        </w:rPr>
        <w:t>x</w:t>
      </w:r>
      <w:r w:rsidRPr="00F6727E">
        <w:t>/</w:t>
      </w:r>
      <w:r>
        <w:rPr>
          <w:rFonts w:ascii="Courier New" w:hAnsi="Courier New" w:cs="Courier New"/>
          <w:b/>
          <w:i/>
        </w:rPr>
        <w:t>oay</w:t>
      </w:r>
      <w:r>
        <w:t xml:space="preserve"> prefix instruction when applied to post-indexed (by Y) zp direct instructions:</w:t>
      </w:r>
    </w:p>
    <w:p w:rsidR="00F6727E" w:rsidRPr="00330400" w:rsidRDefault="00F6727E" w:rsidP="006C4792">
      <w:pPr>
        <w:pStyle w:val="Caption"/>
        <w:keepNext/>
        <w:jc w:val="center"/>
        <w:rPr>
          <w:sz w:val="24"/>
        </w:rPr>
      </w:pPr>
      <w:bookmarkStart w:id="322" w:name="_Toc463898311"/>
      <w:bookmarkStart w:id="323" w:name="_Toc463899189"/>
      <w:bookmarkStart w:id="324" w:name="_Toc463899281"/>
      <w:bookmarkStart w:id="325" w:name="_Toc463899983"/>
      <w:bookmarkStart w:id="326" w:name="_Toc484109336"/>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22</w:t>
      </w:r>
      <w:r w:rsidR="008C6A50"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oax</w:t>
      </w:r>
      <w:r>
        <w:rPr>
          <w:sz w:val="24"/>
        </w:rPr>
        <w:t xml:space="preserve"> on </w:t>
      </w:r>
      <w:r w:rsidRPr="00330400">
        <w:rPr>
          <w:sz w:val="24"/>
        </w:rPr>
        <w:t xml:space="preserve">6502/65C02 </w:t>
      </w:r>
      <w:r>
        <w:rPr>
          <w:sz w:val="24"/>
        </w:rPr>
        <w:t>post-indexed (by Y) zp direct instructions.</w:t>
      </w:r>
      <w:bookmarkEnd w:id="322"/>
      <w:bookmarkEnd w:id="323"/>
      <w:bookmarkEnd w:id="324"/>
      <w:bookmarkEnd w:id="325"/>
      <w:bookmarkEnd w:id="326"/>
    </w:p>
    <w:tbl>
      <w:tblPr>
        <w:tblStyle w:val="TableGrid"/>
        <w:tblW w:w="0" w:type="auto"/>
        <w:jc w:val="center"/>
        <w:tblLook w:val="04A0" w:firstRow="1" w:lastRow="0" w:firstColumn="1" w:lastColumn="0" w:noHBand="0" w:noVBand="1"/>
      </w:tblPr>
      <w:tblGrid>
        <w:gridCol w:w="1657"/>
        <w:gridCol w:w="1720"/>
        <w:gridCol w:w="5187"/>
        <w:gridCol w:w="595"/>
        <w:gridCol w:w="559"/>
      </w:tblGrid>
      <w:tr w:rsidR="00F6727E" w:rsidRPr="003E6CC4" w:rsidTr="00F52210">
        <w:trPr>
          <w:cantSplit/>
          <w:tblHeader/>
          <w:jc w:val="center"/>
        </w:trPr>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SIZ</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stx zp,Y</w:t>
            </w:r>
          </w:p>
        </w:tc>
        <w:tc>
          <w:tcPr>
            <w:tcW w:w="0" w:type="auto"/>
            <w:shd w:val="pct15" w:color="auto" w:fill="auto"/>
          </w:tcPr>
          <w:p w:rsidR="00F6727E" w:rsidRPr="00084EC1" w:rsidRDefault="00F6727E" w:rsidP="00F52210">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sidR="00F52210">
              <w:rPr>
                <w:rFonts w:ascii="Courier New" w:hAnsi="Courier New" w:cs="Courier New"/>
                <w:b/>
                <w:i/>
                <w:sz w:val="20"/>
                <w:szCs w:val="19"/>
              </w:rPr>
              <w:t>x</w:t>
            </w:r>
            <w:r>
              <w:rPr>
                <w:rFonts w:ascii="Courier New" w:hAnsi="Courier New" w:cs="Courier New"/>
                <w:b/>
                <w:i/>
                <w:sz w:val="20"/>
                <w:szCs w:val="19"/>
              </w:rPr>
              <w:t>.x</w:t>
            </w:r>
            <w:r w:rsidRPr="00084EC1">
              <w:rPr>
                <w:rFonts w:ascii="Courier New" w:hAnsi="Courier New" w:cs="Courier New"/>
                <w:b/>
                <w:i/>
                <w:sz w:val="20"/>
                <w:szCs w:val="19"/>
              </w:rPr>
              <w:t xml:space="preserve"> zp,</w:t>
            </w:r>
            <w:r>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Store </w:t>
            </w:r>
            <w:r>
              <w:rPr>
                <w:sz w:val="20"/>
                <w:szCs w:val="19"/>
              </w:rPr>
              <w:t>A</w:t>
            </w:r>
            <w:r w:rsidRPr="00084EC1">
              <w:rPr>
                <w:sz w:val="20"/>
                <w:szCs w:val="19"/>
                <w:vertAlign w:val="subscript"/>
              </w:rPr>
              <w:t>TOS</w:t>
            </w:r>
            <w:r w:rsidRPr="00084EC1">
              <w:rPr>
                <w:sz w:val="20"/>
                <w:szCs w:val="19"/>
              </w:rPr>
              <w:t xml:space="preserve"> to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ldx zp,Y</w:t>
            </w:r>
          </w:p>
        </w:tc>
        <w:tc>
          <w:tcPr>
            <w:tcW w:w="0" w:type="auto"/>
            <w:shd w:val="pct15" w:color="auto" w:fill="auto"/>
          </w:tcPr>
          <w:p w:rsidR="00F6727E" w:rsidRPr="00084EC1" w:rsidRDefault="006C4792" w:rsidP="00F52210">
            <w:pPr>
              <w:pStyle w:val="BodyText"/>
              <w:spacing w:after="0"/>
              <w:rPr>
                <w:rFonts w:ascii="Courier New" w:hAnsi="Courier New" w:cs="Courier New"/>
                <w:b/>
                <w:i/>
                <w:sz w:val="20"/>
                <w:szCs w:val="19"/>
              </w:rPr>
            </w:pPr>
            <w:r>
              <w:rPr>
                <w:rFonts w:ascii="Courier New" w:hAnsi="Courier New" w:cs="Courier New"/>
                <w:b/>
                <w:i/>
                <w:sz w:val="20"/>
                <w:szCs w:val="19"/>
              </w:rPr>
              <w:t>ld</w:t>
            </w:r>
            <w:r w:rsidR="00F52210">
              <w:rPr>
                <w:rFonts w:ascii="Courier New" w:hAnsi="Courier New" w:cs="Courier New"/>
                <w:b/>
                <w:i/>
                <w:sz w:val="20"/>
                <w:szCs w:val="19"/>
              </w:rPr>
              <w:t>x</w:t>
            </w:r>
            <w:r w:rsidR="00F6727E">
              <w:rPr>
                <w:rFonts w:ascii="Courier New" w:hAnsi="Courier New" w:cs="Courier New"/>
                <w:b/>
                <w:i/>
                <w:sz w:val="20"/>
                <w:szCs w:val="19"/>
              </w:rPr>
              <w:t>.x</w:t>
            </w:r>
            <w:r w:rsidR="00F6727E" w:rsidRPr="00084EC1">
              <w:rPr>
                <w:rFonts w:ascii="Courier New" w:hAnsi="Courier New" w:cs="Courier New"/>
                <w:b/>
                <w:i/>
                <w:sz w:val="20"/>
                <w:szCs w:val="19"/>
              </w:rPr>
              <w:t xml:space="preserve"> zp,</w:t>
            </w:r>
            <w:r w:rsidR="00F6727E">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Load </w:t>
            </w:r>
            <w:r>
              <w:rPr>
                <w:sz w:val="20"/>
                <w:szCs w:val="19"/>
              </w:rPr>
              <w:t>A</w:t>
            </w:r>
            <w:r w:rsidRPr="00084EC1">
              <w:rPr>
                <w:sz w:val="20"/>
                <w:szCs w:val="19"/>
                <w:vertAlign w:val="subscript"/>
              </w:rPr>
              <w:t>TOS</w:t>
            </w:r>
            <w:r w:rsidRPr="00084EC1">
              <w:rPr>
                <w:sz w:val="20"/>
                <w:szCs w:val="19"/>
              </w:rPr>
              <w:t xml:space="preserve"> from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bl>
    <w:p w:rsidR="006A75DF" w:rsidRPr="00330400" w:rsidRDefault="006A75DF" w:rsidP="006A75DF">
      <w:pPr>
        <w:pStyle w:val="Caption"/>
        <w:keepNext/>
        <w:jc w:val="center"/>
        <w:rPr>
          <w:sz w:val="24"/>
        </w:rPr>
      </w:pPr>
      <w:bookmarkStart w:id="327" w:name="_Toc484109337"/>
      <w:bookmarkStart w:id="328" w:name="_Toc46390011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23</w:t>
      </w:r>
      <w:r w:rsidR="008C6A50"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oay</w:t>
      </w:r>
      <w:r>
        <w:rPr>
          <w:sz w:val="24"/>
        </w:rPr>
        <w:t xml:space="preserve"> on </w:t>
      </w:r>
      <w:r w:rsidRPr="00330400">
        <w:rPr>
          <w:sz w:val="24"/>
        </w:rPr>
        <w:t xml:space="preserve">6502/65C02 </w:t>
      </w:r>
      <w:r>
        <w:rPr>
          <w:sz w:val="24"/>
        </w:rPr>
        <w:t>post-indexed (by Y) zp direct instructions.</w:t>
      </w:r>
      <w:bookmarkEnd w:id="327"/>
    </w:p>
    <w:tbl>
      <w:tblPr>
        <w:tblStyle w:val="TableGrid"/>
        <w:tblW w:w="0" w:type="auto"/>
        <w:jc w:val="center"/>
        <w:tblLook w:val="04A0" w:firstRow="1" w:lastRow="0" w:firstColumn="1" w:lastColumn="0" w:noHBand="0" w:noVBand="1"/>
      </w:tblPr>
      <w:tblGrid>
        <w:gridCol w:w="1657"/>
        <w:gridCol w:w="1720"/>
        <w:gridCol w:w="5187"/>
        <w:gridCol w:w="595"/>
        <w:gridCol w:w="559"/>
      </w:tblGrid>
      <w:tr w:rsidR="006A75DF" w:rsidRPr="003E6CC4" w:rsidTr="006A75DF">
        <w:trPr>
          <w:cantSplit/>
          <w:tblHeader/>
          <w:jc w:val="center"/>
        </w:trPr>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SIZ</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stx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Pr>
                <w:rFonts w:ascii="Courier New" w:hAnsi="Courier New" w:cs="Courier New"/>
                <w:b/>
                <w:i/>
                <w:sz w:val="20"/>
                <w:szCs w:val="19"/>
              </w:rPr>
              <w: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Store X</w:t>
            </w:r>
            <w:r w:rsidRPr="00084EC1">
              <w:rPr>
                <w:sz w:val="20"/>
                <w:szCs w:val="19"/>
                <w:vertAlign w:val="subscript"/>
              </w:rPr>
              <w:t>TOS</w:t>
            </w:r>
            <w:r w:rsidRPr="00084EC1">
              <w:rPr>
                <w:sz w:val="20"/>
                <w:szCs w:val="19"/>
              </w:rPr>
              <w:t xml:space="preserve"> to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ldx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Load X</w:t>
            </w:r>
            <w:r w:rsidRPr="00084EC1">
              <w:rPr>
                <w:sz w:val="20"/>
                <w:szCs w:val="19"/>
                <w:vertAlign w:val="subscript"/>
              </w:rPr>
              <w:t>TOS</w:t>
            </w:r>
            <w:r w:rsidRPr="00084EC1">
              <w:rPr>
                <w:sz w:val="20"/>
                <w:szCs w:val="19"/>
              </w:rPr>
              <w:t xml:space="preserve"> from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bl>
    <w:p w:rsidR="006A75DF" w:rsidRDefault="006A75DF" w:rsidP="006A75DF">
      <w:pPr>
        <w:pStyle w:val="BodyText"/>
      </w:pPr>
    </w:p>
    <w:p w:rsidR="00FC6C7E" w:rsidRDefault="00FC6C7E" w:rsidP="00EC7D67">
      <w:pPr>
        <w:pStyle w:val="Heading2"/>
      </w:pPr>
      <w:bookmarkStart w:id="329" w:name="_Toc484109263"/>
      <w:r>
        <w:lastRenderedPageBreak/>
        <w:t>Zero Page Indirect [(zp)]</w:t>
      </w:r>
      <w:bookmarkEnd w:id="328"/>
      <w:bookmarkEnd w:id="329"/>
    </w:p>
    <w:p w:rsidR="00526152" w:rsidRDefault="00526152" w:rsidP="00526152">
      <w:pPr>
        <w:pStyle w:val="BodyText"/>
      </w:pPr>
      <w:r>
        <w:t xml:space="preserve">The zero page indirect addressing mode was introduced by the 65C02. It provides a way to </w:t>
      </w:r>
      <w:r w:rsidR="0020700F">
        <w:t xml:space="preserve">dereference </w:t>
      </w:r>
      <w:r>
        <w:t>a pointer located in a page zero location to access a locat</w:t>
      </w:r>
      <w:r w:rsidR="00F52210">
        <w:t xml:space="preserve">ion anywhere in memory. Using the </w:t>
      </w:r>
      <w:r>
        <w:t xml:space="preserve">zero page </w:t>
      </w:r>
      <w:r w:rsidR="00F25411">
        <w:t xml:space="preserve">indirect </w:t>
      </w:r>
      <w:r w:rsidR="00F52210">
        <w:t xml:space="preserve">addressing mode </w:t>
      </w:r>
      <w:r>
        <w:t>saves one byte and one cycle when accessing memory.</w:t>
      </w:r>
    </w:p>
    <w:p w:rsidR="00526152" w:rsidRDefault="00526152" w:rsidP="00526152">
      <w:pPr>
        <w:pStyle w:val="BodyText"/>
      </w:pPr>
      <w:r>
        <w:t>The Effective Address (EA) of the zero page indirect addressing mode is given as:</w:t>
      </w:r>
    </w:p>
    <w:p w:rsidR="00526152" w:rsidRDefault="00526152" w:rsidP="00526152">
      <w:pPr>
        <w:pStyle w:val="BodyText"/>
        <w:spacing w:after="60"/>
        <w:jc w:val="center"/>
      </w:pPr>
      <w:r>
        <w:t xml:space="preserve">EA = </w:t>
      </w:r>
      <w:r w:rsidR="0083658F">
        <w:t>{</w:t>
      </w:r>
      <w:r w:rsidR="0083658F" w:rsidRPr="0083658F">
        <w:t xml:space="preserve"> </w:t>
      </w:r>
      <w:r w:rsidR="0083658F">
        <w:t>Mem[(zp + 1) % 256], Mem[zp</w:t>
      </w:r>
      <w:r>
        <w:t>]</w:t>
      </w:r>
      <w:r w:rsidR="0083658F">
        <w:t>}</w:t>
      </w:r>
    </w:p>
    <w:p w:rsidR="00526152" w:rsidRDefault="00526152" w:rsidP="0083658F">
      <w:pPr>
        <w:pStyle w:val="BodyText"/>
        <w:spacing w:before="240"/>
      </w:pPr>
      <w:r>
        <w:t>where zp is the byte following the instruction opcode. The low byte of the pointer is read from the page zero location defined by zp. The high byte of the pointer is read from the next higher location in page zero modulo 256</w:t>
      </w:r>
      <w:r w:rsidR="00CE4C00">
        <w:t>, i.e. (zp + 1) % 256</w:t>
      </w:r>
      <w:r>
        <w:t>.</w:t>
      </w:r>
    </w:p>
    <w:p w:rsidR="00526152" w:rsidRDefault="00526152" w:rsidP="00526152">
      <w:pPr>
        <w:pStyle w:val="BodyText"/>
      </w:pPr>
      <w:r>
        <w:t>Reads from memory are deposited in the lower byte of the memory operand register:</w:t>
      </w:r>
    </w:p>
    <w:p w:rsidR="00526152" w:rsidRDefault="00526152" w:rsidP="00526152">
      <w:pPr>
        <w:pStyle w:val="BodyText"/>
        <w:jc w:val="center"/>
      </w:pPr>
      <w:r>
        <w:t>M[7:0] &lt;= Mem[EA]</w:t>
      </w:r>
    </w:p>
    <w:p w:rsidR="00526152" w:rsidRDefault="00526152" w:rsidP="00526152">
      <w:pPr>
        <w:pStyle w:val="BodyText"/>
      </w:pPr>
      <w:r>
        <w:t>The upper half of the memory operand register, M[15:8], is zeroed. The memory operand register is written to the destination register during the following memory read cycle, i.e. the fetch cycle for the next instruction.</w:t>
      </w:r>
    </w:p>
    <w:p w:rsidR="00526152" w:rsidRDefault="00526152" w:rsidP="00526152">
      <w:pPr>
        <w:pStyle w:val="BodyText"/>
      </w:pPr>
      <w:r>
        <w:t>The output bus of the M65C02A core provides the byte of data to be written to memory</w:t>
      </w:r>
      <w:r w:rsidR="00F641A7">
        <w:t>:</w:t>
      </w:r>
    </w:p>
    <w:p w:rsidR="00526152" w:rsidRDefault="00526152" w:rsidP="00526152">
      <w:pPr>
        <w:pStyle w:val="BodyText"/>
        <w:jc w:val="center"/>
      </w:pPr>
      <w:r>
        <w:t>Mem[EA] = DO</w:t>
      </w:r>
    </w:p>
    <w:p w:rsidR="00895F98" w:rsidRDefault="00895F98" w:rsidP="004C2BA2">
      <w:pPr>
        <w:pStyle w:val="Heading3"/>
      </w:pPr>
      <w:bookmarkStart w:id="330" w:name="_Toc463900118"/>
      <w:bookmarkStart w:id="331" w:name="_Toc484109264"/>
      <w:r>
        <w:t xml:space="preserve">Effect of the </w:t>
      </w:r>
      <w:r w:rsidRPr="00CE624C">
        <w:rPr>
          <w:rFonts w:ascii="Courier New" w:hAnsi="Courier New" w:cs="Courier New"/>
          <w:i/>
        </w:rPr>
        <w:t>ind/siz/isz</w:t>
      </w:r>
      <w:r>
        <w:t xml:space="preserve"> Prefix Instructions</w:t>
      </w:r>
      <w:bookmarkEnd w:id="330"/>
      <w:bookmarkEnd w:id="331"/>
    </w:p>
    <w:p w:rsidR="00895F98" w:rsidRDefault="00895F98" w:rsidP="00895F98">
      <w:pPr>
        <w:pStyle w:val="BodyText"/>
      </w:pPr>
      <w:r>
        <w:t xml:space="preserve">If the IND flag is asserted, any instructions using the zero page </w:t>
      </w:r>
      <w:r w:rsidR="00E30CDA">
        <w:t>in</w:t>
      </w:r>
      <w:r>
        <w:t xml:space="preserve">direct addressing mode will automatically perform an </w:t>
      </w:r>
      <w:r w:rsidR="00E30CDA">
        <w:t xml:space="preserve">an additional </w:t>
      </w:r>
      <w:r>
        <w:t xml:space="preserve">indirection operation </w:t>
      </w:r>
      <w:r w:rsidR="00E30CDA">
        <w:t xml:space="preserve">after indirection is performed </w:t>
      </w:r>
      <w:r>
        <w:t>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895F98" w:rsidRDefault="00101E33" w:rsidP="00101E33">
      <w:pPr>
        <w:pStyle w:val="BodyText"/>
        <w:spacing w:after="0"/>
        <w:ind w:left="3150"/>
        <w:jc w:val="left"/>
      </w:pPr>
      <w:r>
        <w:t>tmp</w:t>
      </w:r>
      <w:r w:rsidR="00E30CDA">
        <w:t xml:space="preserve"> </w:t>
      </w:r>
      <w:r>
        <w:t>= {Mem[</w:t>
      </w:r>
      <w:r w:rsidR="00895F98">
        <w:t>(zp + 1)</w:t>
      </w:r>
      <w:r>
        <w:t xml:space="preserve"> % 256], Mem[zp</w:t>
      </w:r>
      <w:r w:rsidR="00895F98">
        <w:t>]}</w:t>
      </w:r>
    </w:p>
    <w:p w:rsidR="00101E33" w:rsidRDefault="00101E33" w:rsidP="00101E33">
      <w:pPr>
        <w:pStyle w:val="BodyText"/>
        <w:ind w:left="3150"/>
        <w:jc w:val="left"/>
      </w:pPr>
      <w:r>
        <w:t>EA = {Mem[(tmp + 1)], Mem[tmp]}</w:t>
      </w:r>
    </w:p>
    <w:p w:rsidR="00895F98" w:rsidRDefault="00895F98" w:rsidP="00895F98">
      <w:pPr>
        <w:pStyle w:val="BodyText"/>
      </w:pPr>
      <w:r>
        <w:t>If the SIZ flag is asserted, the operation of any instructions using the zero page direct addressing mode will be promoted from 8 bits to 16 bits. The least significant byte of the operand will be read from, or written to,</w:t>
      </w:r>
      <w:r w:rsidR="00C75322">
        <w:t xml:space="preserve"> the effective address location</w:t>
      </w:r>
      <w:r>
        <w:t>. The high byte will be read from or written to the next sequential location. The each byte of the 16-bit operand are given as:</w:t>
      </w:r>
    </w:p>
    <w:p w:rsidR="00C75322" w:rsidRDefault="00C75322" w:rsidP="00C75322">
      <w:pPr>
        <w:pStyle w:val="BodyText"/>
        <w:spacing w:after="60"/>
        <w:ind w:left="3150"/>
        <w:jc w:val="left"/>
      </w:pPr>
      <w:r>
        <w:t>EA = {</w:t>
      </w:r>
      <w:r w:rsidRPr="0083658F">
        <w:t xml:space="preserve"> </w:t>
      </w:r>
      <w:r>
        <w:t>Mem[(zp + 1) % 256], Mem[zp]}</w:t>
      </w:r>
    </w:p>
    <w:p w:rsidR="00895F98" w:rsidRDefault="00C75322" w:rsidP="00C75322">
      <w:pPr>
        <w:pStyle w:val="BodyText"/>
        <w:spacing w:after="60"/>
        <w:ind w:left="3150"/>
        <w:jc w:val="left"/>
      </w:pPr>
      <w:r>
        <w:t>M</w:t>
      </w:r>
      <w:r w:rsidR="00895F98">
        <w:t>[</w:t>
      </w:r>
      <w:r>
        <w:t>7:0</w:t>
      </w:r>
      <w:r w:rsidR="00895F98">
        <w:t xml:space="preserve">] = </w:t>
      </w:r>
      <w:r w:rsidR="00101E33">
        <w:t>Mem[</w:t>
      </w:r>
      <w:r>
        <w:t>EA</w:t>
      </w:r>
      <w:r w:rsidR="00101E33">
        <w:t>]</w:t>
      </w:r>
    </w:p>
    <w:p w:rsidR="00895F98" w:rsidRDefault="00C75322" w:rsidP="00C75322">
      <w:pPr>
        <w:pStyle w:val="BodyText"/>
        <w:ind w:left="3150"/>
        <w:jc w:val="left"/>
      </w:pPr>
      <w:r>
        <w:lastRenderedPageBreak/>
        <w:t>M</w:t>
      </w:r>
      <w:r w:rsidR="00895F98">
        <w:t>[</w:t>
      </w:r>
      <w:r>
        <w:t>15:8</w:t>
      </w:r>
      <w:r w:rsidR="00895F98">
        <w:t xml:space="preserve">] = </w:t>
      </w:r>
      <w:r w:rsidR="00101E33">
        <w:t>Mem[</w:t>
      </w:r>
      <w:r>
        <w:t>EA+1</w:t>
      </w:r>
      <w:r w:rsidR="00101E33">
        <w:t>]</w:t>
      </w:r>
    </w:p>
    <w:p w:rsidR="00895F98" w:rsidRDefault="00895F98" w:rsidP="00895F98">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101E33" w:rsidRDefault="00101E33" w:rsidP="00101E33">
      <w:pPr>
        <w:pStyle w:val="BodyText"/>
        <w:spacing w:after="0"/>
        <w:ind w:left="3150"/>
      </w:pPr>
      <w:r>
        <w:t>tmp = {Mem[(zp + 1) % 256], Mem[zp]}</w:t>
      </w:r>
    </w:p>
    <w:p w:rsidR="00101E33" w:rsidRDefault="00101E33" w:rsidP="00101E33">
      <w:pPr>
        <w:pStyle w:val="BodyText"/>
        <w:ind w:left="3150"/>
      </w:pPr>
      <w:r>
        <w:t>EA = {Mem[(tmp + 1)], Mem[tmp]}</w:t>
      </w:r>
    </w:p>
    <w:p w:rsidR="00895F98" w:rsidRDefault="00895F98" w:rsidP="00101E33">
      <w:pPr>
        <w:pStyle w:val="BodyText"/>
      </w:pPr>
      <w:r>
        <w:t>For reads, the low byte of the data operand is read first and the high byte of the data operand is read second from the next sequential address modulo 65536:</w:t>
      </w:r>
    </w:p>
    <w:p w:rsidR="00895F98" w:rsidRDefault="00895F98" w:rsidP="00895F98">
      <w:pPr>
        <w:pStyle w:val="BodyText"/>
        <w:spacing w:after="60"/>
        <w:jc w:val="center"/>
      </w:pPr>
      <w:r>
        <w:t>M[7:0] = Mem[EA]</w:t>
      </w:r>
    </w:p>
    <w:p w:rsidR="00895F98" w:rsidRDefault="00895F98" w:rsidP="00895F98">
      <w:pPr>
        <w:pStyle w:val="BodyText"/>
        <w:jc w:val="center"/>
      </w:pPr>
      <w:r>
        <w:t>M[15:8] = Mem[EA + 1]</w:t>
      </w:r>
    </w:p>
    <w:p w:rsidR="00895F98" w:rsidRPr="00911142" w:rsidRDefault="00895F98" w:rsidP="00895F98">
      <w:pPr>
        <w:pStyle w:val="BodyText"/>
      </w:pPr>
      <w:r>
        <w:t xml:space="preserve">The core’s operand register M is transferred to an internal register, A, X, </w:t>
      </w:r>
      <w:r w:rsidR="00C75322">
        <w:t xml:space="preserve">and </w:t>
      </w:r>
      <w:r>
        <w:t xml:space="preserve">Y, during the next memory cycle while the next instruction is being fetched. </w:t>
      </w:r>
    </w:p>
    <w:p w:rsidR="00895F98" w:rsidRDefault="00895F98" w:rsidP="00895F98">
      <w:pPr>
        <w:pStyle w:val="BodyText"/>
      </w:pPr>
      <w:r>
        <w:t>For writes, the low byte is written first, and then the high byte:</w:t>
      </w:r>
    </w:p>
    <w:p w:rsidR="00895F98" w:rsidRDefault="00895F98" w:rsidP="00895F98">
      <w:pPr>
        <w:pStyle w:val="BodyText"/>
        <w:spacing w:after="60"/>
        <w:jc w:val="center"/>
      </w:pPr>
      <w:r>
        <w:t>Mem[EA] = DO[7:0]</w:t>
      </w:r>
    </w:p>
    <w:p w:rsidR="00895F98" w:rsidRDefault="00895F98" w:rsidP="00895F98">
      <w:pPr>
        <w:pStyle w:val="BodyText"/>
        <w:jc w:val="center"/>
      </w:pPr>
      <w:r>
        <w:t>Mem[EA + 1] = DO[15:8]</w:t>
      </w:r>
    </w:p>
    <w:p w:rsidR="00895F98" w:rsidRDefault="00895F98" w:rsidP="00895F98">
      <w:pPr>
        <w:pStyle w:val="BodyText"/>
      </w:pPr>
      <w:r>
        <w:t>The microprogram controls which byte of the result is output on the data bus of the core for each 8-bit write cycle.</w:t>
      </w:r>
    </w:p>
    <w:p w:rsidR="00895F98" w:rsidRDefault="00AB7FD7" w:rsidP="00895F98">
      <w:pPr>
        <w:pStyle w:val="BodyText"/>
      </w:pPr>
      <w:r>
        <w:t xml:space="preserve">The effect of the </w:t>
      </w:r>
      <w:r w:rsidRPr="00AB7FD7">
        <w:rPr>
          <w:rFonts w:ascii="Courier New" w:hAnsi="Courier New" w:cs="Courier New"/>
          <w:b/>
          <w:i/>
        </w:rPr>
        <w:t>ind/siz/isz</w:t>
      </w:r>
      <w:r>
        <w:t xml:space="preserve"> prefix instruction on the zero page indirect instructions is tabulated in the following three tables:</w:t>
      </w:r>
    </w:p>
    <w:p w:rsidR="00895F98" w:rsidRPr="00330400" w:rsidRDefault="00895F98" w:rsidP="00895F98">
      <w:pPr>
        <w:pStyle w:val="Caption"/>
        <w:keepNext/>
        <w:jc w:val="center"/>
        <w:rPr>
          <w:sz w:val="24"/>
        </w:rPr>
      </w:pPr>
      <w:bookmarkStart w:id="332" w:name="_Toc463898312"/>
      <w:bookmarkStart w:id="333" w:name="_Toc463899190"/>
      <w:bookmarkStart w:id="334" w:name="_Toc463899282"/>
      <w:bookmarkStart w:id="335" w:name="_Toc463899984"/>
      <w:bookmarkStart w:id="336" w:name="_Toc48410933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24</w:t>
      </w:r>
      <w:r w:rsidR="008C6A50" w:rsidRPr="00330400">
        <w:rPr>
          <w:sz w:val="24"/>
        </w:rPr>
        <w:fldChar w:fldCharType="end"/>
      </w:r>
      <w:r w:rsidRPr="00330400">
        <w:rPr>
          <w:sz w:val="24"/>
        </w:rPr>
        <w:t>:</w:t>
      </w:r>
      <w:r w:rsidR="00DD21DB">
        <w:rPr>
          <w:sz w:val="24"/>
        </w:rPr>
        <w:t xml:space="preserve"> Effect of</w:t>
      </w:r>
      <w:r w:rsidRPr="00330400">
        <w:rPr>
          <w:sz w:val="24"/>
        </w:rPr>
        <w:t xml:space="preserve"> </w:t>
      </w:r>
      <w:r w:rsidR="00DD21DB" w:rsidRPr="00E029A2">
        <w:rPr>
          <w:rFonts w:ascii="Courier New" w:hAnsi="Courier New" w:cs="Courier New"/>
          <w:i/>
          <w:sz w:val="24"/>
        </w:rPr>
        <w:t>ind</w:t>
      </w:r>
      <w:r w:rsidR="00DD21DB" w:rsidRPr="00330400">
        <w:rPr>
          <w:sz w:val="24"/>
        </w:rPr>
        <w:t xml:space="preserve"> </w:t>
      </w:r>
      <w:r w:rsidR="00DD21DB">
        <w:rPr>
          <w:sz w:val="24"/>
        </w:rPr>
        <w:t xml:space="preserve">on </w:t>
      </w:r>
      <w:r w:rsidRPr="00330400">
        <w:rPr>
          <w:sz w:val="24"/>
        </w:rPr>
        <w:t>6502/65C02</w:t>
      </w:r>
      <w:r>
        <w:rPr>
          <w:sz w:val="24"/>
        </w:rPr>
        <w:t>/M65C02A</w:t>
      </w:r>
      <w:r w:rsidRPr="00330400">
        <w:rPr>
          <w:sz w:val="24"/>
        </w:rPr>
        <w:t xml:space="preserve"> </w:t>
      </w:r>
      <w:r>
        <w:rPr>
          <w:sz w:val="24"/>
        </w:rPr>
        <w:t xml:space="preserve">zp </w:t>
      </w:r>
      <w:r w:rsidR="00DD21DB">
        <w:rPr>
          <w:sz w:val="24"/>
        </w:rPr>
        <w:t>in</w:t>
      </w:r>
      <w:r>
        <w:rPr>
          <w:sz w:val="24"/>
        </w:rPr>
        <w:t>direct Instructions</w:t>
      </w:r>
      <w:r w:rsidR="00DD21DB">
        <w:rPr>
          <w:sz w:val="24"/>
        </w:rPr>
        <w:t>.</w:t>
      </w:r>
      <w:bookmarkEnd w:id="332"/>
      <w:bookmarkEnd w:id="333"/>
      <w:bookmarkEnd w:id="334"/>
      <w:bookmarkEnd w:id="335"/>
      <w:bookmarkEnd w:id="336"/>
    </w:p>
    <w:tbl>
      <w:tblPr>
        <w:tblStyle w:val="TableGrid"/>
        <w:tblW w:w="0" w:type="auto"/>
        <w:jc w:val="center"/>
        <w:tblLook w:val="04A0" w:firstRow="1" w:lastRow="0" w:firstColumn="1" w:lastColumn="0" w:noHBand="0" w:noVBand="1"/>
      </w:tblPr>
      <w:tblGrid>
        <w:gridCol w:w="1513"/>
        <w:gridCol w:w="1447"/>
        <w:gridCol w:w="4926"/>
        <w:gridCol w:w="597"/>
        <w:gridCol w:w="607"/>
        <w:gridCol w:w="607"/>
      </w:tblGrid>
      <w:tr w:rsidR="004961E9" w:rsidRPr="004961E9" w:rsidTr="00DD21DB">
        <w:trPr>
          <w:cantSplit/>
          <w:tblHeader/>
          <w:jc w:val="center"/>
        </w:trPr>
        <w:tc>
          <w:tcPr>
            <w:tcW w:w="0" w:type="auto"/>
          </w:tcPr>
          <w:p w:rsidR="00DD21DB" w:rsidRPr="004961E9" w:rsidRDefault="00DD21DB" w:rsidP="00FE38BC">
            <w:pPr>
              <w:pStyle w:val="BodyText"/>
              <w:spacing w:after="0"/>
              <w:jc w:val="center"/>
              <w:rPr>
                <w:b/>
                <w:sz w:val="18"/>
                <w:szCs w:val="20"/>
              </w:rPr>
            </w:pPr>
            <w:r w:rsidRPr="004961E9">
              <w:rPr>
                <w:b/>
                <w:sz w:val="18"/>
                <w:szCs w:val="20"/>
              </w:rPr>
              <w:t>Sequence</w:t>
            </w:r>
          </w:p>
        </w:tc>
        <w:tc>
          <w:tcPr>
            <w:tcW w:w="0" w:type="auto"/>
          </w:tcPr>
          <w:p w:rsidR="00DD21DB" w:rsidRPr="004961E9" w:rsidRDefault="00DD21DB" w:rsidP="00FE38BC">
            <w:pPr>
              <w:pStyle w:val="BodyText"/>
              <w:spacing w:after="0"/>
              <w:jc w:val="center"/>
              <w:rPr>
                <w:b/>
                <w:sz w:val="18"/>
                <w:szCs w:val="20"/>
              </w:rPr>
            </w:pPr>
            <w:r w:rsidRPr="004961E9">
              <w:rPr>
                <w:b/>
                <w:sz w:val="18"/>
                <w:szCs w:val="20"/>
              </w:rPr>
              <w:t>Alt. Mnemonic</w:t>
            </w:r>
          </w:p>
        </w:tc>
        <w:tc>
          <w:tcPr>
            <w:tcW w:w="0" w:type="auto"/>
          </w:tcPr>
          <w:p w:rsidR="00DD21DB" w:rsidRPr="004961E9" w:rsidRDefault="00DD21DB" w:rsidP="00FE38BC">
            <w:pPr>
              <w:pStyle w:val="BodyText"/>
              <w:spacing w:after="0"/>
              <w:jc w:val="center"/>
              <w:rPr>
                <w:b/>
                <w:sz w:val="18"/>
                <w:szCs w:val="20"/>
              </w:rPr>
            </w:pPr>
            <w:r w:rsidRPr="004961E9">
              <w:rPr>
                <w:b/>
                <w:sz w:val="18"/>
                <w:szCs w:val="20"/>
              </w:rPr>
              <w:t>Description</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OSX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anl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anl ((zp))</w:t>
            </w:r>
          </w:p>
        </w:tc>
        <w:tc>
          <w:tcPr>
            <w:tcW w:w="0" w:type="auto"/>
          </w:tcPr>
          <w:p w:rsidR="00210EFA" w:rsidRPr="004961E9" w:rsidRDefault="00210EFA" w:rsidP="00210EFA">
            <w:pPr>
              <w:pStyle w:val="BodyText"/>
              <w:keepNext/>
              <w:widowControl w:val="0"/>
              <w:spacing w:after="0"/>
              <w:rPr>
                <w:sz w:val="18"/>
                <w:szCs w:val="20"/>
              </w:rPr>
            </w:pPr>
            <w:r w:rsidRPr="004961E9">
              <w:rPr>
                <w:sz w:val="18"/>
                <w:szCs w:val="20"/>
              </w:rPr>
              <w:t>Bitwise AND A</w:t>
            </w:r>
            <w:r w:rsidRPr="004961E9">
              <w:rPr>
                <w:sz w:val="18"/>
                <w:szCs w:val="20"/>
                <w:vertAlign w:val="subscript"/>
              </w:rPr>
              <w:t>TOS</w:t>
            </w:r>
            <w:r w:rsidRPr="004961E9">
              <w:rPr>
                <w:sz w:val="18"/>
                <w:szCs w:val="20"/>
              </w:rPr>
              <w:t xml:space="preserve"> with zero page double indirect location </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ora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ora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eor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eor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XOR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adc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adc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Add with Carry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DD21DB">
            <w:pPr>
              <w:pStyle w:val="BodyText"/>
              <w:spacing w:after="0"/>
              <w:rPr>
                <w:rFonts w:ascii="Courier New" w:hAnsi="Courier New" w:cs="Courier New"/>
                <w:b/>
                <w:i/>
                <w:sz w:val="18"/>
                <w:szCs w:val="20"/>
              </w:rPr>
            </w:pPr>
            <w:r w:rsidRPr="004961E9">
              <w:rPr>
                <w:rFonts w:ascii="Courier New" w:hAnsi="Courier New" w:cs="Courier New"/>
                <w:b/>
                <w:i/>
                <w:sz w:val="18"/>
                <w:szCs w:val="20"/>
              </w:rPr>
              <w:t>ind sta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sta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Store A</w:t>
            </w:r>
            <w:r w:rsidRPr="004961E9">
              <w:rPr>
                <w:sz w:val="18"/>
                <w:szCs w:val="20"/>
                <w:vertAlign w:val="subscript"/>
              </w:rPr>
              <w:t>TOS</w:t>
            </w:r>
            <w:r w:rsidRPr="004961E9">
              <w:rPr>
                <w:sz w:val="18"/>
                <w:szCs w:val="20"/>
              </w:rPr>
              <w:t xml:space="preserve"> to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lda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lda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Load A</w:t>
            </w:r>
            <w:r w:rsidRPr="004961E9">
              <w:rPr>
                <w:sz w:val="18"/>
                <w:szCs w:val="20"/>
                <w:vertAlign w:val="subscript"/>
              </w:rPr>
              <w:t>TOS</w:t>
            </w:r>
            <w:r w:rsidRPr="004961E9">
              <w:rPr>
                <w:sz w:val="18"/>
                <w:szCs w:val="20"/>
              </w:rPr>
              <w:t xml:space="preserve"> from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cmp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cmp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Compare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sbc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sbc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Subtract zero page double indirect location from A</w:t>
            </w:r>
            <w:r w:rsidRPr="004961E9">
              <w:rPr>
                <w:sz w:val="18"/>
                <w:szCs w:val="20"/>
                <w:vertAlign w:val="subscript"/>
              </w:rPr>
              <w:t>TOS</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bl>
    <w:p w:rsidR="004961E9" w:rsidRPr="00330400" w:rsidRDefault="004961E9" w:rsidP="004961E9">
      <w:pPr>
        <w:pStyle w:val="Caption"/>
        <w:keepNext/>
        <w:jc w:val="center"/>
        <w:rPr>
          <w:sz w:val="24"/>
        </w:rPr>
      </w:pPr>
      <w:bookmarkStart w:id="337" w:name="_Toc463898313"/>
      <w:bookmarkStart w:id="338" w:name="_Toc463899191"/>
      <w:bookmarkStart w:id="339" w:name="_Toc463899283"/>
      <w:bookmarkStart w:id="340" w:name="_Toc463899985"/>
      <w:bookmarkStart w:id="341" w:name="_Toc48410933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25</w:t>
      </w:r>
      <w:r w:rsidR="008C6A50"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siz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r>
        <w:rPr>
          <w:sz w:val="24"/>
        </w:rPr>
        <w:t>zp indirect Instructions.</w:t>
      </w:r>
      <w:bookmarkEnd w:id="337"/>
      <w:bookmarkEnd w:id="338"/>
      <w:bookmarkEnd w:id="339"/>
      <w:bookmarkEnd w:id="340"/>
      <w:bookmarkEnd w:id="341"/>
    </w:p>
    <w:tbl>
      <w:tblPr>
        <w:tblStyle w:val="TableGrid"/>
        <w:tblW w:w="0" w:type="auto"/>
        <w:jc w:val="center"/>
        <w:tblLook w:val="04A0" w:firstRow="1" w:lastRow="0" w:firstColumn="1" w:lastColumn="0" w:noHBand="0" w:noVBand="1"/>
      </w:tblPr>
      <w:tblGrid>
        <w:gridCol w:w="1513"/>
        <w:gridCol w:w="1447"/>
        <w:gridCol w:w="4335"/>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4961E9" w:rsidRPr="00330400" w:rsidRDefault="004961E9" w:rsidP="004961E9">
      <w:pPr>
        <w:pStyle w:val="Caption"/>
        <w:keepNext/>
        <w:jc w:val="center"/>
        <w:rPr>
          <w:sz w:val="24"/>
        </w:rPr>
      </w:pPr>
      <w:bookmarkStart w:id="342" w:name="_Toc463898314"/>
      <w:bookmarkStart w:id="343" w:name="_Toc463899192"/>
      <w:bookmarkStart w:id="344" w:name="_Toc463899284"/>
      <w:bookmarkStart w:id="345" w:name="_Toc463899986"/>
      <w:bookmarkStart w:id="346" w:name="_Toc484109340"/>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26</w:t>
      </w:r>
      <w:r w:rsidR="008C6A50"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isz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r>
        <w:rPr>
          <w:sz w:val="24"/>
        </w:rPr>
        <w:t>zp indirect Instructions.</w:t>
      </w:r>
      <w:bookmarkEnd w:id="342"/>
      <w:bookmarkEnd w:id="343"/>
      <w:bookmarkEnd w:id="344"/>
      <w:bookmarkEnd w:id="345"/>
      <w:bookmarkEnd w:id="346"/>
    </w:p>
    <w:tbl>
      <w:tblPr>
        <w:tblStyle w:val="TableGrid"/>
        <w:tblW w:w="0" w:type="auto"/>
        <w:jc w:val="center"/>
        <w:tblLook w:val="04A0" w:firstRow="1" w:lastRow="0" w:firstColumn="1" w:lastColumn="0" w:noHBand="0" w:noVBand="1"/>
      </w:tblPr>
      <w:tblGrid>
        <w:gridCol w:w="1513"/>
        <w:gridCol w:w="1513"/>
        <w:gridCol w:w="4926"/>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double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double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895F98" w:rsidRDefault="00895F98" w:rsidP="004C2BA2">
      <w:pPr>
        <w:pStyle w:val="Heading3"/>
      </w:pPr>
      <w:bookmarkStart w:id="347" w:name="_Toc463900119"/>
      <w:bookmarkStart w:id="348" w:name="_Toc484109265"/>
      <w:r>
        <w:t xml:space="preserve">Effect of the </w:t>
      </w:r>
      <w:r w:rsidRPr="00CE624C">
        <w:rPr>
          <w:rFonts w:ascii="Courier New" w:hAnsi="Courier New" w:cs="Courier New"/>
          <w:i/>
        </w:rPr>
        <w:t>osx/oax/oay</w:t>
      </w:r>
      <w:r>
        <w:t xml:space="preserve"> Prefix Instructions</w:t>
      </w:r>
      <w:bookmarkEnd w:id="347"/>
      <w:bookmarkEnd w:id="348"/>
    </w:p>
    <w:p w:rsidR="00895F98" w:rsidRDefault="00AB7FD7" w:rsidP="00AE4E41">
      <w:pPr>
        <w:pStyle w:val="BodyText"/>
      </w:pPr>
      <w:r>
        <w:t xml:space="preserve">The OSX register override prefix flag has no effect on 6502/65C02 instructions using zero page indirect addressing mode. </w:t>
      </w:r>
      <w:r w:rsidR="00895F98">
        <w:t xml:space="preserve">The OAX, and OAY register override prefix flags have the expected effect on the destination register. These prefix instructions can be combined with the </w:t>
      </w:r>
      <w:r w:rsidR="00AE4E41" w:rsidRPr="00AE4E41">
        <w:rPr>
          <w:rFonts w:ascii="Courier New" w:hAnsi="Courier New" w:cs="Courier New"/>
          <w:b/>
          <w:i/>
        </w:rPr>
        <w:t>ind/siz/isz</w:t>
      </w:r>
      <w:r w:rsidR="00895F98">
        <w:t xml:space="preserve"> prefix instructions. </w:t>
      </w:r>
      <w:r w:rsidR="00AE4E41">
        <w:t xml:space="preserve">The effect of the </w:t>
      </w:r>
      <w:r w:rsidR="00AE4E41" w:rsidRPr="007E2FA9">
        <w:rPr>
          <w:rFonts w:ascii="Courier New" w:hAnsi="Courier New" w:cs="Courier New"/>
          <w:b/>
          <w:i/>
        </w:rPr>
        <w:t>oax/oay</w:t>
      </w:r>
      <w:r w:rsidR="00AE4E41">
        <w:t xml:space="preserve"> prefix instructions on 6502/65C02 instructions using zero page indirect addressing mode is shown in the following two tables:</w:t>
      </w:r>
    </w:p>
    <w:p w:rsidR="00895F98" w:rsidRPr="00330400" w:rsidRDefault="00895F98" w:rsidP="00895F98">
      <w:pPr>
        <w:pStyle w:val="Caption"/>
        <w:keepNext/>
        <w:jc w:val="center"/>
        <w:rPr>
          <w:sz w:val="24"/>
        </w:rPr>
      </w:pPr>
      <w:bookmarkStart w:id="349" w:name="_Toc463898315"/>
      <w:bookmarkStart w:id="350" w:name="_Toc463899193"/>
      <w:bookmarkStart w:id="351" w:name="_Toc463899285"/>
      <w:bookmarkStart w:id="352" w:name="_Toc463899987"/>
      <w:bookmarkStart w:id="353" w:name="_Toc48410934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27</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r>
        <w:rPr>
          <w:sz w:val="24"/>
        </w:rPr>
        <w:t xml:space="preserve">zp </w:t>
      </w:r>
      <w:r w:rsidR="00AE4E41">
        <w:rPr>
          <w:sz w:val="24"/>
        </w:rPr>
        <w:t xml:space="preserve">indirect </w:t>
      </w:r>
      <w:r>
        <w:rPr>
          <w:sz w:val="24"/>
        </w:rPr>
        <w:t>instructions.</w:t>
      </w:r>
      <w:bookmarkEnd w:id="349"/>
      <w:bookmarkEnd w:id="350"/>
      <w:bookmarkEnd w:id="351"/>
      <w:bookmarkEnd w:id="352"/>
      <w:bookmarkEnd w:id="353"/>
    </w:p>
    <w:tbl>
      <w:tblPr>
        <w:tblStyle w:val="TableGrid"/>
        <w:tblW w:w="0" w:type="auto"/>
        <w:jc w:val="center"/>
        <w:tblLook w:val="04A0" w:firstRow="1" w:lastRow="0" w:firstColumn="1" w:lastColumn="0" w:noHBand="0" w:noVBand="1"/>
      </w:tblPr>
      <w:tblGrid>
        <w:gridCol w:w="1657"/>
        <w:gridCol w:w="1583"/>
        <w:gridCol w:w="4786"/>
        <w:gridCol w:w="561"/>
        <w:gridCol w:w="528"/>
      </w:tblGrid>
      <w:tr w:rsidR="00895F98" w:rsidRPr="00AE4E41" w:rsidTr="00FE38BC">
        <w:trPr>
          <w:cantSplit/>
          <w:tblHeader/>
          <w:jc w:val="center"/>
        </w:trPr>
        <w:tc>
          <w:tcPr>
            <w:tcW w:w="0" w:type="auto"/>
          </w:tcPr>
          <w:p w:rsidR="00895F98" w:rsidRPr="00AE4E41" w:rsidRDefault="00895F98" w:rsidP="00FE38BC">
            <w:pPr>
              <w:pStyle w:val="BodyText"/>
              <w:spacing w:after="0"/>
              <w:jc w:val="center"/>
              <w:rPr>
                <w:b/>
                <w:sz w:val="20"/>
                <w:szCs w:val="20"/>
              </w:rPr>
            </w:pPr>
            <w:r w:rsidRPr="00AE4E41">
              <w:rPr>
                <w:b/>
                <w:sz w:val="20"/>
                <w:szCs w:val="20"/>
              </w:rPr>
              <w:t>Sequence</w:t>
            </w:r>
          </w:p>
        </w:tc>
        <w:tc>
          <w:tcPr>
            <w:tcW w:w="0" w:type="auto"/>
          </w:tcPr>
          <w:p w:rsidR="00895F98" w:rsidRPr="00AE4E41" w:rsidRDefault="00895F98" w:rsidP="00FE38BC">
            <w:pPr>
              <w:pStyle w:val="BodyText"/>
              <w:spacing w:after="0"/>
              <w:jc w:val="center"/>
              <w:rPr>
                <w:b/>
                <w:sz w:val="20"/>
                <w:szCs w:val="20"/>
              </w:rPr>
            </w:pPr>
            <w:r w:rsidRPr="00AE4E41">
              <w:rPr>
                <w:b/>
                <w:sz w:val="20"/>
                <w:szCs w:val="20"/>
              </w:rPr>
              <w:t>Alt. Mnemonic</w:t>
            </w:r>
          </w:p>
        </w:tc>
        <w:tc>
          <w:tcPr>
            <w:tcW w:w="0" w:type="auto"/>
          </w:tcPr>
          <w:p w:rsidR="00895F98" w:rsidRPr="00AE4E41" w:rsidRDefault="00895F98" w:rsidP="00FE38BC">
            <w:pPr>
              <w:pStyle w:val="BodyText"/>
              <w:spacing w:after="0"/>
              <w:jc w:val="center"/>
              <w:rPr>
                <w:b/>
                <w:sz w:val="20"/>
                <w:szCs w:val="20"/>
              </w:rPr>
            </w:pPr>
            <w:r w:rsidRPr="00AE4E41">
              <w:rPr>
                <w:b/>
                <w:sz w:val="20"/>
                <w:szCs w:val="20"/>
              </w:rPr>
              <w:t>Description</w:t>
            </w:r>
          </w:p>
        </w:tc>
        <w:tc>
          <w:tcPr>
            <w:tcW w:w="0" w:type="auto"/>
          </w:tcPr>
          <w:p w:rsidR="00895F98" w:rsidRPr="00AE4E41" w:rsidRDefault="00895F98" w:rsidP="00FE38BC">
            <w:pPr>
              <w:pStyle w:val="BodyText"/>
              <w:spacing w:after="0"/>
              <w:jc w:val="center"/>
              <w:rPr>
                <w:b/>
                <w:sz w:val="20"/>
                <w:szCs w:val="20"/>
              </w:rPr>
            </w:pPr>
            <w:r w:rsidRPr="00AE4E41">
              <w:rPr>
                <w:b/>
                <w:sz w:val="20"/>
                <w:szCs w:val="20"/>
              </w:rPr>
              <w:t>IND</w:t>
            </w:r>
          </w:p>
        </w:tc>
        <w:tc>
          <w:tcPr>
            <w:tcW w:w="0" w:type="auto"/>
          </w:tcPr>
          <w:p w:rsidR="00895F98" w:rsidRPr="00AE4E41" w:rsidRDefault="00895F98"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a</w:t>
            </w:r>
            <w:r w:rsidRPr="00AE4E41">
              <w:rPr>
                <w:rFonts w:ascii="Courier New" w:hAnsi="Courier New" w:cs="Courier New"/>
                <w:b/>
                <w:i/>
                <w:sz w:val="20"/>
                <w:szCs w:val="20"/>
              </w:rPr>
              <w:t>nl</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X</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o</w:t>
            </w:r>
            <w:r w:rsidRPr="00AE4E41">
              <w:rPr>
                <w:rFonts w:ascii="Courier New" w:hAnsi="Courier New" w:cs="Courier New"/>
                <w:b/>
                <w:i/>
                <w:sz w:val="20"/>
                <w:szCs w:val="20"/>
              </w:rPr>
              <w:t>ra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X</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X</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indirect location from </w:t>
            </w:r>
            <w:r>
              <w:rPr>
                <w:sz w:val="20"/>
                <w:szCs w:val="20"/>
              </w:rPr>
              <w:t>X</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AE4E41" w:rsidRPr="00330400" w:rsidRDefault="00AE4E41" w:rsidP="00AE4E41">
      <w:pPr>
        <w:pStyle w:val="Caption"/>
        <w:keepNext/>
        <w:jc w:val="center"/>
        <w:rPr>
          <w:sz w:val="24"/>
        </w:rPr>
      </w:pPr>
      <w:bookmarkStart w:id="354" w:name="_Toc463898316"/>
      <w:bookmarkStart w:id="355" w:name="_Toc463899194"/>
      <w:bookmarkStart w:id="356" w:name="_Toc463899286"/>
      <w:bookmarkStart w:id="357" w:name="_Toc463899988"/>
      <w:bookmarkStart w:id="358" w:name="_Toc48410934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28</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w:t>
      </w:r>
      <w:r w:rsidR="007E2FA9">
        <w:rPr>
          <w:rFonts w:ascii="Courier New" w:hAnsi="Courier New" w:cs="Courier New"/>
          <w:i/>
          <w:sz w:val="24"/>
        </w:rPr>
        <w:t>y</w:t>
      </w:r>
      <w:r>
        <w:rPr>
          <w:sz w:val="24"/>
        </w:rPr>
        <w:t xml:space="preserve"> on </w:t>
      </w:r>
      <w:r w:rsidRPr="00330400">
        <w:rPr>
          <w:sz w:val="24"/>
        </w:rPr>
        <w:t xml:space="preserve">6502/65C02 </w:t>
      </w:r>
      <w:r>
        <w:rPr>
          <w:sz w:val="24"/>
        </w:rPr>
        <w:t>zp indirect instructions.</w:t>
      </w:r>
      <w:bookmarkEnd w:id="354"/>
      <w:bookmarkEnd w:id="355"/>
      <w:bookmarkEnd w:id="356"/>
      <w:bookmarkEnd w:id="357"/>
      <w:bookmarkEnd w:id="358"/>
    </w:p>
    <w:tbl>
      <w:tblPr>
        <w:tblStyle w:val="TableGrid"/>
        <w:tblW w:w="0" w:type="auto"/>
        <w:jc w:val="center"/>
        <w:tblLook w:val="04A0" w:firstRow="1" w:lastRow="0" w:firstColumn="1" w:lastColumn="0" w:noHBand="0" w:noVBand="1"/>
      </w:tblPr>
      <w:tblGrid>
        <w:gridCol w:w="1657"/>
        <w:gridCol w:w="1583"/>
        <w:gridCol w:w="4786"/>
        <w:gridCol w:w="561"/>
        <w:gridCol w:w="528"/>
      </w:tblGrid>
      <w:tr w:rsidR="00AE4E41" w:rsidRPr="00AE4E41" w:rsidTr="00FE38BC">
        <w:trPr>
          <w:cantSplit/>
          <w:tblHeader/>
          <w:jc w:val="center"/>
        </w:trPr>
        <w:tc>
          <w:tcPr>
            <w:tcW w:w="0" w:type="auto"/>
          </w:tcPr>
          <w:p w:rsidR="00AE4E41" w:rsidRPr="00AE4E41" w:rsidRDefault="00AE4E41" w:rsidP="00FE38BC">
            <w:pPr>
              <w:pStyle w:val="BodyText"/>
              <w:spacing w:after="0"/>
              <w:jc w:val="center"/>
              <w:rPr>
                <w:b/>
                <w:sz w:val="20"/>
                <w:szCs w:val="20"/>
              </w:rPr>
            </w:pPr>
            <w:r w:rsidRPr="00AE4E41">
              <w:rPr>
                <w:b/>
                <w:sz w:val="20"/>
                <w:szCs w:val="20"/>
              </w:rPr>
              <w:t>Sequence</w:t>
            </w:r>
          </w:p>
        </w:tc>
        <w:tc>
          <w:tcPr>
            <w:tcW w:w="0" w:type="auto"/>
          </w:tcPr>
          <w:p w:rsidR="00AE4E41" w:rsidRPr="00AE4E41" w:rsidRDefault="00AE4E41" w:rsidP="00FE38BC">
            <w:pPr>
              <w:pStyle w:val="BodyText"/>
              <w:spacing w:after="0"/>
              <w:jc w:val="center"/>
              <w:rPr>
                <w:b/>
                <w:sz w:val="20"/>
                <w:szCs w:val="20"/>
              </w:rPr>
            </w:pPr>
            <w:r w:rsidRPr="00AE4E41">
              <w:rPr>
                <w:b/>
                <w:sz w:val="20"/>
                <w:szCs w:val="20"/>
              </w:rPr>
              <w:t>Alt. Mnemonic</w:t>
            </w:r>
          </w:p>
        </w:tc>
        <w:tc>
          <w:tcPr>
            <w:tcW w:w="0" w:type="auto"/>
          </w:tcPr>
          <w:p w:rsidR="00AE4E41" w:rsidRPr="00AE4E41" w:rsidRDefault="00AE4E41" w:rsidP="00FE38BC">
            <w:pPr>
              <w:pStyle w:val="BodyText"/>
              <w:spacing w:after="0"/>
              <w:jc w:val="center"/>
              <w:rPr>
                <w:b/>
                <w:sz w:val="20"/>
                <w:szCs w:val="20"/>
              </w:rPr>
            </w:pPr>
            <w:r w:rsidRPr="00AE4E41">
              <w:rPr>
                <w:b/>
                <w:sz w:val="20"/>
                <w:szCs w:val="20"/>
              </w:rPr>
              <w:t>Description</w:t>
            </w:r>
          </w:p>
        </w:tc>
        <w:tc>
          <w:tcPr>
            <w:tcW w:w="0" w:type="auto"/>
          </w:tcPr>
          <w:p w:rsidR="00AE4E41" w:rsidRPr="00AE4E41" w:rsidRDefault="00AE4E41" w:rsidP="00FE38BC">
            <w:pPr>
              <w:pStyle w:val="BodyText"/>
              <w:spacing w:after="0"/>
              <w:jc w:val="center"/>
              <w:rPr>
                <w:b/>
                <w:sz w:val="20"/>
                <w:szCs w:val="20"/>
              </w:rPr>
            </w:pPr>
            <w:r w:rsidRPr="00AE4E41">
              <w:rPr>
                <w:b/>
                <w:sz w:val="20"/>
                <w:szCs w:val="20"/>
              </w:rPr>
              <w:t>IND</w:t>
            </w:r>
          </w:p>
        </w:tc>
        <w:tc>
          <w:tcPr>
            <w:tcW w:w="0" w:type="auto"/>
          </w:tcPr>
          <w:p w:rsidR="00AE4E41" w:rsidRPr="00AE4E41" w:rsidRDefault="00AE4E41"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anl</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Y</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ora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Y</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Y</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w:t>
            </w:r>
            <w:r w:rsidR="007E2FA9">
              <w:rPr>
                <w:sz w:val="20"/>
                <w:szCs w:val="20"/>
              </w:rPr>
              <w:t>i</w:t>
            </w:r>
            <w:r w:rsidRPr="00AE4E41">
              <w:rPr>
                <w:sz w:val="20"/>
                <w:szCs w:val="20"/>
              </w:rPr>
              <w:t xml:space="preserve">ndirect location from </w:t>
            </w:r>
            <w:r>
              <w:rPr>
                <w:sz w:val="20"/>
                <w:szCs w:val="20"/>
              </w:rPr>
              <w:t>Y</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567D65" w:rsidRDefault="006477B8" w:rsidP="00EC7D67">
      <w:pPr>
        <w:pStyle w:val="Heading2"/>
      </w:pPr>
      <w:bookmarkStart w:id="359" w:name="_Toc463900120"/>
      <w:bookmarkStart w:id="360" w:name="_Toc484109266"/>
      <w:r>
        <w:t xml:space="preserve">Pre-Indexed </w:t>
      </w:r>
      <w:r w:rsidR="00567D65">
        <w:t>Zero Page Indirect</w:t>
      </w:r>
      <w:r w:rsidR="008A46DD">
        <w:t xml:space="preserve"> [(zp,X)]</w:t>
      </w:r>
      <w:bookmarkEnd w:id="359"/>
      <w:bookmarkEnd w:id="360"/>
    </w:p>
    <w:p w:rsidR="00177640" w:rsidRPr="00177640" w:rsidRDefault="00177640" w:rsidP="00177640">
      <w:pPr>
        <w:pStyle w:val="BodyText"/>
      </w:pPr>
    </w:p>
    <w:p w:rsidR="00567D65" w:rsidRDefault="00FC6C7E" w:rsidP="00EC7D67">
      <w:pPr>
        <w:pStyle w:val="Heading2"/>
      </w:pPr>
      <w:bookmarkStart w:id="361" w:name="_Toc463900121"/>
      <w:bookmarkStart w:id="362" w:name="_Toc484109267"/>
      <w:r>
        <w:t>Post-Indexed Zero Page Indirect</w:t>
      </w:r>
      <w:r w:rsidR="008A46DD">
        <w:t xml:space="preserve"> [(zp),Y]</w:t>
      </w:r>
      <w:bookmarkEnd w:id="361"/>
      <w:bookmarkEnd w:id="362"/>
    </w:p>
    <w:p w:rsidR="00177640" w:rsidRPr="00177640" w:rsidRDefault="00177640" w:rsidP="00177640">
      <w:pPr>
        <w:pStyle w:val="BodyText"/>
      </w:pPr>
    </w:p>
    <w:p w:rsidR="00585FC6" w:rsidRDefault="00585FC6" w:rsidP="00EC7D67">
      <w:pPr>
        <w:pStyle w:val="Heading2"/>
      </w:pPr>
      <w:bookmarkStart w:id="363" w:name="_Toc463900122"/>
      <w:bookmarkStart w:id="364" w:name="_Toc484109268"/>
      <w:r>
        <w:lastRenderedPageBreak/>
        <w:t>Relative [rel8]</w:t>
      </w:r>
      <w:bookmarkEnd w:id="363"/>
      <w:bookmarkEnd w:id="364"/>
    </w:p>
    <w:p w:rsidR="00177640" w:rsidRPr="00177640" w:rsidRDefault="00177640" w:rsidP="00177640">
      <w:pPr>
        <w:pStyle w:val="BodyText"/>
      </w:pPr>
    </w:p>
    <w:p w:rsidR="006477B8" w:rsidRDefault="006477B8" w:rsidP="00EC7D67">
      <w:pPr>
        <w:pStyle w:val="Heading2"/>
      </w:pPr>
      <w:bookmarkStart w:id="365" w:name="_Toc463900123"/>
      <w:bookmarkStart w:id="366" w:name="_Toc484109269"/>
      <w:r>
        <w:t>Absolute [abs]</w:t>
      </w:r>
      <w:bookmarkEnd w:id="365"/>
      <w:bookmarkEnd w:id="366"/>
    </w:p>
    <w:p w:rsidR="00177640" w:rsidRPr="00177640" w:rsidRDefault="00177640" w:rsidP="00177640">
      <w:pPr>
        <w:pStyle w:val="BodyText"/>
      </w:pPr>
    </w:p>
    <w:p w:rsidR="00585FC6" w:rsidRDefault="00585FC6" w:rsidP="00EC7D67">
      <w:pPr>
        <w:pStyle w:val="Heading2"/>
      </w:pPr>
      <w:bookmarkStart w:id="367" w:name="_Toc463900124"/>
      <w:bookmarkStart w:id="368" w:name="_Toc484109270"/>
      <w:r>
        <w:t xml:space="preserve">Pre-Indexed </w:t>
      </w:r>
      <w:r w:rsidR="006477B8">
        <w:t>Absolute</w:t>
      </w:r>
      <w:r w:rsidR="008A46DD">
        <w:t xml:space="preserve"> [abs,X</w:t>
      </w:r>
      <w:r>
        <w:t>]</w:t>
      </w:r>
      <w:bookmarkEnd w:id="367"/>
      <w:bookmarkEnd w:id="368"/>
    </w:p>
    <w:p w:rsidR="00177640" w:rsidRPr="00177640" w:rsidRDefault="00177640" w:rsidP="00177640">
      <w:pPr>
        <w:pStyle w:val="BodyText"/>
      </w:pPr>
    </w:p>
    <w:p w:rsidR="006477B8" w:rsidRDefault="00585FC6" w:rsidP="00EC7D67">
      <w:pPr>
        <w:pStyle w:val="Heading2"/>
      </w:pPr>
      <w:bookmarkStart w:id="369" w:name="_Toc463900125"/>
      <w:bookmarkStart w:id="370" w:name="_Toc484109271"/>
      <w:r>
        <w:t>Post-Indexed Absolute [abs,Y]</w:t>
      </w:r>
      <w:bookmarkEnd w:id="369"/>
      <w:bookmarkEnd w:id="370"/>
      <w:r w:rsidR="008A46DD">
        <w:t xml:space="preserve"> </w:t>
      </w:r>
    </w:p>
    <w:p w:rsidR="00177640" w:rsidRPr="00177640" w:rsidRDefault="00177640" w:rsidP="00177640">
      <w:pPr>
        <w:pStyle w:val="BodyText"/>
      </w:pPr>
    </w:p>
    <w:p w:rsidR="006477B8" w:rsidRDefault="006477B8" w:rsidP="00EC7D67">
      <w:pPr>
        <w:pStyle w:val="Heading2"/>
      </w:pPr>
      <w:bookmarkStart w:id="371" w:name="_Toc463900126"/>
      <w:bookmarkStart w:id="372" w:name="_Toc484109272"/>
      <w:r>
        <w:t>Absolute Indirect [(abs)]</w:t>
      </w:r>
      <w:bookmarkEnd w:id="371"/>
      <w:bookmarkEnd w:id="372"/>
    </w:p>
    <w:p w:rsidR="00177640" w:rsidRPr="00177640" w:rsidRDefault="00177640" w:rsidP="00177640">
      <w:pPr>
        <w:pStyle w:val="BodyText"/>
      </w:pPr>
    </w:p>
    <w:p w:rsidR="006477B8" w:rsidRDefault="006477B8" w:rsidP="00EC7D67">
      <w:pPr>
        <w:pStyle w:val="Heading2"/>
      </w:pPr>
      <w:bookmarkStart w:id="373" w:name="_Toc463900127"/>
      <w:bookmarkStart w:id="374" w:name="_Toc484109273"/>
      <w:r>
        <w:t xml:space="preserve">Pre-Indexed Absolute Indirect </w:t>
      </w:r>
      <w:r w:rsidR="008A46DD">
        <w:t>[(abs,X)]</w:t>
      </w:r>
      <w:bookmarkEnd w:id="373"/>
      <w:bookmarkEnd w:id="374"/>
    </w:p>
    <w:p w:rsidR="00177640" w:rsidRPr="00177640" w:rsidRDefault="00177640" w:rsidP="00177640">
      <w:pPr>
        <w:pStyle w:val="BodyText"/>
      </w:pPr>
    </w:p>
    <w:p w:rsidR="00724915" w:rsidRPr="004C2BA2" w:rsidRDefault="00724915" w:rsidP="00EC7D67">
      <w:pPr>
        <w:pStyle w:val="Heading2"/>
        <w:rPr>
          <w:lang w:val="fr-FR"/>
        </w:rPr>
      </w:pPr>
      <w:bookmarkStart w:id="375" w:name="_Toc463900128"/>
      <w:bookmarkStart w:id="376" w:name="_Toc484109274"/>
      <w:r w:rsidRPr="004C2BA2">
        <w:rPr>
          <w:lang w:val="fr-FR"/>
        </w:rPr>
        <w:t>Zero Page Relative [zp,rel8]</w:t>
      </w:r>
      <w:bookmarkEnd w:id="375"/>
      <w:bookmarkEnd w:id="376"/>
    </w:p>
    <w:p w:rsidR="00177640" w:rsidRPr="004C2BA2" w:rsidRDefault="00177640" w:rsidP="00177640">
      <w:pPr>
        <w:pStyle w:val="BodyText"/>
        <w:rPr>
          <w:lang w:val="fr-FR"/>
        </w:rPr>
      </w:pPr>
    </w:p>
    <w:p w:rsidR="00177640" w:rsidRDefault="00724915" w:rsidP="00177640">
      <w:pPr>
        <w:pStyle w:val="Heading2"/>
      </w:pPr>
      <w:bookmarkStart w:id="377" w:name="_Toc463900129"/>
      <w:bookmarkStart w:id="378" w:name="_Toc484109275"/>
      <w:r>
        <w:t>Relative [rel16]</w:t>
      </w:r>
      <w:bookmarkEnd w:id="377"/>
      <w:bookmarkEnd w:id="378"/>
    </w:p>
    <w:p w:rsidR="00177640" w:rsidRDefault="00177640" w:rsidP="00177640">
      <w:pPr>
        <w:pStyle w:val="BodyText"/>
      </w:pPr>
    </w:p>
    <w:p w:rsidR="00177640" w:rsidRDefault="00177640" w:rsidP="00177640">
      <w:pPr>
        <w:pStyle w:val="Heading2"/>
      </w:pPr>
      <w:bookmarkStart w:id="379" w:name="_Toc463900130"/>
      <w:bookmarkStart w:id="380" w:name="_Toc484109276"/>
      <w:r>
        <w:t>Stack Pointer Relative [sp,S]</w:t>
      </w:r>
      <w:bookmarkEnd w:id="379"/>
      <w:bookmarkEnd w:id="380"/>
    </w:p>
    <w:p w:rsidR="00177640" w:rsidRPr="00177640" w:rsidRDefault="00177640" w:rsidP="00177640">
      <w:pPr>
        <w:pStyle w:val="BodyText"/>
      </w:pPr>
    </w:p>
    <w:p w:rsidR="00177640" w:rsidRDefault="00177640" w:rsidP="00177640">
      <w:pPr>
        <w:pStyle w:val="Heading2"/>
      </w:pPr>
      <w:bookmarkStart w:id="381" w:name="_Toc463900131"/>
      <w:bookmarkStart w:id="382" w:name="_Toc484109277"/>
      <w:r>
        <w:t>Post-Indexed Stack Pointer Relative Indirect [(sp,S),Y]</w:t>
      </w:r>
      <w:bookmarkEnd w:id="381"/>
      <w:bookmarkEnd w:id="382"/>
    </w:p>
    <w:p w:rsidR="00177640" w:rsidRPr="00177640" w:rsidRDefault="00177640" w:rsidP="00177640">
      <w:pPr>
        <w:pStyle w:val="BodyText"/>
      </w:pPr>
    </w:p>
    <w:p w:rsidR="006477B8" w:rsidRDefault="001A7DBE" w:rsidP="00EC7D67">
      <w:pPr>
        <w:pStyle w:val="Heading2"/>
      </w:pPr>
      <w:bookmarkStart w:id="383" w:name="_Toc463900132"/>
      <w:bookmarkStart w:id="384" w:name="_Toc484109278"/>
      <w:r>
        <w:t>Base Pointer</w:t>
      </w:r>
      <w:r w:rsidR="00A544EB">
        <w:t xml:space="preserve"> Relative</w:t>
      </w:r>
      <w:r w:rsidR="00364C5E">
        <w:t xml:space="preserve"> [</w:t>
      </w:r>
      <w:r>
        <w:t>bp,B</w:t>
      </w:r>
      <w:r w:rsidR="00364C5E">
        <w:t>]</w:t>
      </w:r>
      <w:bookmarkEnd w:id="383"/>
      <w:bookmarkEnd w:id="384"/>
    </w:p>
    <w:p w:rsidR="00177640" w:rsidRPr="00177640" w:rsidRDefault="00177640" w:rsidP="00177640">
      <w:pPr>
        <w:pStyle w:val="BodyText"/>
      </w:pPr>
    </w:p>
    <w:p w:rsidR="00455761" w:rsidRPr="00455761" w:rsidRDefault="00724915" w:rsidP="00EC7D67">
      <w:pPr>
        <w:pStyle w:val="Heading2"/>
      </w:pPr>
      <w:bookmarkStart w:id="385" w:name="_Toc463900133"/>
      <w:bookmarkStart w:id="386" w:name="_Toc484109279"/>
      <w:r>
        <w:lastRenderedPageBreak/>
        <w:t>IP-relative with Auto-increment [ip,I++]</w:t>
      </w:r>
      <w:bookmarkEnd w:id="385"/>
      <w:bookmarkEnd w:id="386"/>
    </w:p>
    <w:p w:rsidR="000A347B" w:rsidRDefault="000A347B">
      <w:pPr>
        <w:rPr>
          <w:b/>
          <w:bCs/>
          <w:sz w:val="40"/>
        </w:rPr>
      </w:pPr>
      <w:r>
        <w:br w:type="page"/>
      </w:r>
    </w:p>
    <w:p w:rsidR="000C6701" w:rsidRDefault="000C6701" w:rsidP="00EC7D67">
      <w:pPr>
        <w:pStyle w:val="Heading1"/>
      </w:pPr>
      <w:bookmarkStart w:id="387" w:name="_Toc463900134"/>
      <w:bookmarkStart w:id="388" w:name="_Toc484109280"/>
      <w:r>
        <w:lastRenderedPageBreak/>
        <w:t>M65C02A Instruction Set</w:t>
      </w:r>
      <w:bookmarkEnd w:id="387"/>
      <w:bookmarkEnd w:id="388"/>
    </w:p>
    <w:p w:rsidR="009A7369" w:rsidRDefault="0038522C" w:rsidP="009A7369">
      <w:pPr>
        <w:pStyle w:val="BodyText"/>
      </w:pPr>
      <w:r>
        <w:t>This section describes all of the instructions in the instruction set of the M65C02A. The operation of the instructions is described. Each instruction description also includes a table that defines the associated opcodes, the addressing modes supported by each instruction, and the effects of prefix instructions.</w:t>
      </w:r>
    </w:p>
    <w:p w:rsidR="00AE440E" w:rsidRDefault="00B302BC" w:rsidP="00AE440E">
      <w:pPr>
        <w:pStyle w:val="Heading2"/>
      </w:pPr>
      <w:bookmarkStart w:id="389" w:name="_Toc463900135"/>
      <w:bookmarkStart w:id="390" w:name="_Toc484109281"/>
      <w:r>
        <w:t xml:space="preserve">M65C02A </w:t>
      </w:r>
      <w:r w:rsidR="00AE440E">
        <w:t>Opcode Tables</w:t>
      </w:r>
      <w:bookmarkEnd w:id="389"/>
      <w:bookmarkEnd w:id="390"/>
    </w:p>
    <w:p w:rsidR="0073328B" w:rsidRDefault="00AE440E" w:rsidP="0018331B">
      <w:pPr>
        <w:pStyle w:val="BodyText"/>
        <w:rPr>
          <w:rFonts w:ascii="Times New Roman" w:hAnsi="Times New Roman" w:cs="Times New Roman"/>
          <w:sz w:val="22"/>
          <w:szCs w:val="22"/>
        </w:rPr>
      </w:pPr>
      <w:r>
        <w:t>The following tables define the opcodes for the instruction set of the M65C02A core.</w:t>
      </w:r>
      <w:r w:rsidR="0018331B">
        <w:t xml:space="preserve"> </w:t>
      </w:r>
      <w:r w:rsidR="008C6A50">
        <w:fldChar w:fldCharType="begin"/>
      </w:r>
      <w:r w:rsidR="0018331B">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18331B">
        <w:t xml:space="preserve"> and </w:t>
      </w:r>
      <w:r w:rsidR="008C6A50">
        <w:fldChar w:fldCharType="begin"/>
      </w:r>
      <w:r w:rsidR="0018331B">
        <w:instrText xml:space="preserve"> REF _Ref458128996 \h </w:instrText>
      </w:r>
      <w:r w:rsidR="008C6A50">
        <w:fldChar w:fldCharType="separate"/>
      </w:r>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73328B"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73328B" w:rsidRPr="004236B0" w:rsidRDefault="0073328B"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73328B"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73328B" w:rsidRPr="004236B0" w:rsidRDefault="0073328B"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544826" w:rsidRDefault="0073328B" w:rsidP="0018331B">
      <w:pPr>
        <w:pStyle w:val="BodyText"/>
      </w:pPr>
      <w:r w:rsidRPr="008108AC">
        <w:t xml:space="preserve">Table </w:t>
      </w:r>
      <w:r>
        <w:rPr>
          <w:noProof/>
        </w:rPr>
        <w:t>31</w:t>
      </w:r>
      <w:r w:rsidR="008C6A50">
        <w:fldChar w:fldCharType="end"/>
      </w:r>
      <w:r w:rsidR="0018331B">
        <w:t xml:space="preserve"> provide all of the instruction </w:t>
      </w:r>
      <w:r w:rsidR="005E3CB8">
        <w:t>opcodes</w:t>
      </w:r>
      <w:r w:rsidR="0018331B">
        <w:t xml:space="preserve"> for an HLL-enhanced instruction set for the M65C02A core. The </w:t>
      </w:r>
      <w:r w:rsidR="007E6EFA">
        <w:t xml:space="preserve">32 </w:t>
      </w:r>
      <w:r w:rsidR="0018331B">
        <w:t xml:space="preserve">Rockwell bit-oriented instructions have been replaced by stack pointer, base pointer, </w:t>
      </w:r>
      <w:r w:rsidR="00136971">
        <w:t xml:space="preserve">and </w:t>
      </w:r>
      <w:r w:rsidR="0018331B">
        <w:t>FORTH VM IP relative instructions. These instructions enhance the way that HLL are able to access working variables, i.e. temporary values and pointers, and local variables on the stack frame. The IP-relative instructions may also be used by HLL as auto-incrementing pointers into the full address space of the M65C02A core.</w:t>
      </w:r>
      <w:r w:rsidR="005E3CB8">
        <w:t xml:space="preserve"> </w:t>
      </w:r>
      <w:r w:rsidR="008C6A50">
        <w:fldChar w:fldCharType="begin"/>
      </w:r>
      <w:r w:rsidR="0018331B">
        <w:instrText xml:space="preserve"> REF _Ref458129295 \h </w:instrText>
      </w:r>
      <w:r w:rsidR="008C6A50">
        <w:fldChar w:fldCharType="separate"/>
      </w:r>
      <w:r w:rsidRPr="008108AC">
        <w:t xml:space="preserve">Table </w:t>
      </w:r>
      <w:r>
        <w:rPr>
          <w:noProof/>
        </w:rPr>
        <w:t>32</w:t>
      </w:r>
      <w:r w:rsidR="008C6A50">
        <w:fldChar w:fldCharType="end"/>
      </w:r>
      <w:r w:rsidR="0018331B">
        <w:t xml:space="preserve"> and </w:t>
      </w:r>
      <w:r w:rsidR="008C6A50">
        <w:fldChar w:fldCharType="begin"/>
      </w:r>
      <w:r w:rsidR="0018331B">
        <w:instrText xml:space="preserve"> REF _Ref458129303 \h </w:instrText>
      </w:r>
      <w:r w:rsidR="008C6A50">
        <w:fldChar w:fldCharType="separate"/>
      </w:r>
      <w:r w:rsidRPr="008108AC">
        <w:t xml:space="preserve">Table </w:t>
      </w:r>
      <w:r>
        <w:rPr>
          <w:noProof/>
        </w:rPr>
        <w:t>33</w:t>
      </w:r>
      <w:r w:rsidR="008C6A50">
        <w:fldChar w:fldCharType="end"/>
      </w:r>
      <w:r w:rsidR="0018331B">
        <w:t xml:space="preserve"> provide all of the instruction opcodes for a instruction set for the M65C02A core compatible with the instruction set of the WDC W65C02S microprocessor. It includes the 32 Rockwell </w:t>
      </w:r>
      <w:r w:rsidR="007E6EFA">
        <w:t xml:space="preserve">bit-oriented </w:t>
      </w:r>
      <w:r w:rsidR="0018331B">
        <w:t>instructions that the HLL-enhanced version of the instruction set replaces.</w:t>
      </w:r>
      <w:r w:rsidR="00544826">
        <w:t xml:space="preserve"> </w:t>
      </w:r>
    </w:p>
    <w:p w:rsidR="007E6EFA" w:rsidRDefault="007E6EFA" w:rsidP="0018331B">
      <w:pPr>
        <w:pStyle w:val="BodyText"/>
      </w:pPr>
      <w:r>
        <w:t>The following table provides a legend by which the M65C02A instruction set given in these four tables can be evaluated quickly.</w:t>
      </w:r>
    </w:p>
    <w:p w:rsidR="00544826" w:rsidRPr="00544826" w:rsidRDefault="00544826" w:rsidP="00544826">
      <w:pPr>
        <w:pStyle w:val="Caption"/>
        <w:keepNext/>
        <w:jc w:val="center"/>
        <w:rPr>
          <w:sz w:val="24"/>
        </w:rPr>
      </w:pPr>
      <w:bookmarkStart w:id="391" w:name="_Toc463898317"/>
      <w:bookmarkStart w:id="392" w:name="_Toc463899195"/>
      <w:bookmarkStart w:id="393" w:name="_Toc463899287"/>
      <w:bookmarkStart w:id="394" w:name="_Toc463899989"/>
      <w:bookmarkStart w:id="395" w:name="_Toc484109343"/>
      <w:r w:rsidRPr="00544826">
        <w:rPr>
          <w:sz w:val="24"/>
        </w:rPr>
        <w:lastRenderedPageBreak/>
        <w:t xml:space="preserve">Table </w:t>
      </w:r>
      <w:r w:rsidR="008C6A50" w:rsidRPr="00544826">
        <w:rPr>
          <w:sz w:val="24"/>
        </w:rPr>
        <w:fldChar w:fldCharType="begin"/>
      </w:r>
      <w:r w:rsidRPr="00544826">
        <w:rPr>
          <w:sz w:val="24"/>
        </w:rPr>
        <w:instrText xml:space="preserve"> SEQ Table \* ARABIC </w:instrText>
      </w:r>
      <w:r w:rsidR="008C6A50" w:rsidRPr="00544826">
        <w:rPr>
          <w:sz w:val="24"/>
        </w:rPr>
        <w:fldChar w:fldCharType="separate"/>
      </w:r>
      <w:r w:rsidR="0073328B">
        <w:rPr>
          <w:noProof/>
          <w:sz w:val="24"/>
        </w:rPr>
        <w:t>29</w:t>
      </w:r>
      <w:r w:rsidR="008C6A50" w:rsidRPr="00544826">
        <w:rPr>
          <w:sz w:val="24"/>
        </w:rPr>
        <w:fldChar w:fldCharType="end"/>
      </w:r>
      <w:r w:rsidRPr="00544826">
        <w:rPr>
          <w:sz w:val="24"/>
        </w:rPr>
        <w:t>: Legend for M65C02A Instruction Set Tables.</w:t>
      </w:r>
      <w:bookmarkEnd w:id="391"/>
      <w:bookmarkEnd w:id="392"/>
      <w:bookmarkEnd w:id="393"/>
      <w:bookmarkEnd w:id="394"/>
      <w:bookmarkEnd w:id="395"/>
    </w:p>
    <w:tbl>
      <w:tblPr>
        <w:tblStyle w:val="TableGrid"/>
        <w:tblW w:w="0" w:type="auto"/>
        <w:jc w:val="center"/>
        <w:tblLook w:val="04A0" w:firstRow="1" w:lastRow="0" w:firstColumn="1" w:lastColumn="0" w:noHBand="0" w:noVBand="1"/>
      </w:tblPr>
      <w:tblGrid>
        <w:gridCol w:w="857"/>
        <w:gridCol w:w="9030"/>
      </w:tblGrid>
      <w:tr w:rsidR="0030430F" w:rsidRPr="00561325" w:rsidTr="00544826">
        <w:trPr>
          <w:jc w:val="center"/>
        </w:trPr>
        <w:tc>
          <w:tcPr>
            <w:tcW w:w="0" w:type="auto"/>
            <w:shd w:val="pct12" w:color="auto" w:fill="auto"/>
          </w:tcPr>
          <w:p w:rsidR="0030430F" w:rsidRPr="00561325" w:rsidRDefault="0030430F" w:rsidP="00544826">
            <w:pPr>
              <w:pStyle w:val="BodyText"/>
              <w:spacing w:after="0"/>
              <w:jc w:val="center"/>
              <w:rPr>
                <w:b/>
                <w:sz w:val="18"/>
              </w:rPr>
            </w:pPr>
            <w:r w:rsidRPr="00561325">
              <w:rPr>
                <w:b/>
                <w:sz w:val="18"/>
              </w:rPr>
              <w:t>Legend</w:t>
            </w:r>
          </w:p>
        </w:tc>
        <w:tc>
          <w:tcPr>
            <w:tcW w:w="0" w:type="auto"/>
            <w:shd w:val="pct12" w:color="auto" w:fill="auto"/>
          </w:tcPr>
          <w:p w:rsidR="0030430F" w:rsidRPr="00561325" w:rsidRDefault="0030430F" w:rsidP="00544826">
            <w:pPr>
              <w:pStyle w:val="BodyText"/>
              <w:spacing w:after="0"/>
              <w:jc w:val="center"/>
              <w:rPr>
                <w:b/>
                <w:sz w:val="18"/>
              </w:rPr>
            </w:pPr>
            <w:r w:rsidRPr="00561325">
              <w:rPr>
                <w:b/>
                <w:sz w:val="18"/>
              </w:rPr>
              <w:t>Meaning</w:t>
            </w:r>
          </w:p>
        </w:tc>
      </w:tr>
      <w:tr w:rsidR="0030430F" w:rsidRPr="00561325" w:rsidTr="00544826">
        <w:trPr>
          <w:jc w:val="center"/>
        </w:trPr>
        <w:tc>
          <w:tcPr>
            <w:tcW w:w="0" w:type="auto"/>
            <w:tcBorders>
              <w:bottom w:val="single" w:sz="4" w:space="0" w:color="auto"/>
            </w:tcBorders>
          </w:tcPr>
          <w:p w:rsidR="0030430F" w:rsidRPr="00561325" w:rsidRDefault="0030430F" w:rsidP="007E6EFA">
            <w:pPr>
              <w:pStyle w:val="BodyText"/>
              <w:spacing w:after="0"/>
              <w:rPr>
                <w:sz w:val="18"/>
              </w:rPr>
            </w:pPr>
          </w:p>
        </w:tc>
        <w:tc>
          <w:tcPr>
            <w:tcW w:w="0" w:type="auto"/>
          </w:tcPr>
          <w:p w:rsidR="0030430F" w:rsidRPr="00561325" w:rsidRDefault="0030430F" w:rsidP="0030430F">
            <w:pPr>
              <w:pStyle w:val="BodyText"/>
              <w:spacing w:after="0"/>
              <w:rPr>
                <w:sz w:val="18"/>
              </w:rPr>
            </w:pPr>
            <w:r w:rsidRPr="00561325">
              <w:rPr>
                <w:sz w:val="18"/>
              </w:rPr>
              <w:t>Indirection and size prefix instructions have no affect</w:t>
            </w:r>
          </w:p>
        </w:tc>
      </w:tr>
      <w:tr w:rsidR="0030430F" w:rsidRPr="00561325" w:rsidTr="00544826">
        <w:trPr>
          <w:jc w:val="center"/>
        </w:trPr>
        <w:tc>
          <w:tcPr>
            <w:tcW w:w="0" w:type="auto"/>
            <w:tcBorders>
              <w:bottom w:val="single" w:sz="4" w:space="0" w:color="auto"/>
            </w:tcBorders>
            <w:shd w:val="clear" w:color="auto" w:fill="E5DFEC" w:themeFill="accent4"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indirection prefix instructions</w:t>
            </w:r>
          </w:p>
        </w:tc>
      </w:tr>
      <w:tr w:rsidR="0030430F" w:rsidRPr="00561325" w:rsidTr="00544826">
        <w:trPr>
          <w:jc w:val="center"/>
        </w:trPr>
        <w:tc>
          <w:tcPr>
            <w:tcW w:w="0" w:type="auto"/>
            <w:tcBorders>
              <w:bottom w:val="single" w:sz="4" w:space="0" w:color="auto"/>
            </w:tcBorders>
            <w:shd w:val="clear" w:color="auto" w:fill="EAF1DD" w:themeFill="accent3"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size prefix instructions</w:t>
            </w:r>
          </w:p>
        </w:tc>
      </w:tr>
      <w:tr w:rsidR="0030430F" w:rsidRPr="00561325" w:rsidTr="00544826">
        <w:trPr>
          <w:jc w:val="center"/>
        </w:trPr>
        <w:tc>
          <w:tcPr>
            <w:tcW w:w="0" w:type="auto"/>
            <w:tcBorders>
              <w:bottom w:val="single" w:sz="4" w:space="0" w:color="auto"/>
            </w:tcBorders>
            <w:shd w:val="clear" w:color="auto" w:fill="FDE9D9" w:themeFill="accent6"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Supports indirection and size prefix instructions</w:t>
            </w:r>
          </w:p>
        </w:tc>
      </w:tr>
      <w:tr w:rsidR="0030430F" w:rsidRPr="00561325" w:rsidTr="00544826">
        <w:trPr>
          <w:jc w:val="center"/>
        </w:trPr>
        <w:tc>
          <w:tcPr>
            <w:tcW w:w="0" w:type="auto"/>
            <w:tcBorders>
              <w:bottom w:val="single" w:sz="4" w:space="0" w:color="auto"/>
            </w:tcBorders>
            <w:shd w:val="clear" w:color="auto" w:fill="E5B8B7" w:themeFill="accent2" w:themeFillTint="66"/>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Unimplemented/Untested</w:t>
            </w:r>
          </w:p>
        </w:tc>
      </w:tr>
      <w:tr w:rsidR="0030430F" w:rsidRPr="00561325" w:rsidTr="00544826">
        <w:trPr>
          <w:jc w:val="center"/>
        </w:trPr>
        <w:tc>
          <w:tcPr>
            <w:tcW w:w="0" w:type="auto"/>
            <w:shd w:val="clear" w:color="auto" w:fill="000000" w:themeFill="text1"/>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Reserved for future use</w:t>
            </w:r>
          </w:p>
        </w:tc>
      </w:tr>
      <w:tr w:rsidR="0030430F" w:rsidRPr="00561325" w:rsidTr="008108AC">
        <w:trPr>
          <w:jc w:val="center"/>
        </w:trPr>
        <w:tc>
          <w:tcPr>
            <w:tcW w:w="0" w:type="auto"/>
          </w:tcPr>
          <w:p w:rsidR="0030430F" w:rsidRPr="00561325" w:rsidRDefault="0030430F" w:rsidP="007E6EFA">
            <w:pPr>
              <w:pStyle w:val="BodyText"/>
              <w:spacing w:after="0"/>
              <w:rPr>
                <w:b/>
                <w:sz w:val="18"/>
              </w:rPr>
            </w:pPr>
            <w:r w:rsidRPr="00561325">
              <w:rPr>
                <w:b/>
                <w:sz w:val="18"/>
              </w:rPr>
              <w:t>TEXT</w:t>
            </w:r>
          </w:p>
        </w:tc>
        <w:tc>
          <w:tcPr>
            <w:tcW w:w="0" w:type="auto"/>
          </w:tcPr>
          <w:p w:rsidR="0030430F" w:rsidRPr="00561325" w:rsidRDefault="0030430F" w:rsidP="0030430F">
            <w:pPr>
              <w:pStyle w:val="BodyText"/>
              <w:spacing w:after="0"/>
              <w:rPr>
                <w:sz w:val="18"/>
              </w:rPr>
            </w:pPr>
            <w:r w:rsidRPr="00561325">
              <w:rPr>
                <w:sz w:val="18"/>
              </w:rPr>
              <w:t>Instructions in original 6502</w:t>
            </w:r>
          </w:p>
        </w:tc>
      </w:tr>
      <w:tr w:rsidR="0030430F" w:rsidRPr="00561325" w:rsidTr="008108AC">
        <w:trPr>
          <w:jc w:val="center"/>
        </w:trPr>
        <w:tc>
          <w:tcPr>
            <w:tcW w:w="0" w:type="auto"/>
          </w:tcPr>
          <w:p w:rsidR="0030430F" w:rsidRPr="00561325" w:rsidRDefault="0030430F" w:rsidP="007E6EFA">
            <w:pPr>
              <w:pStyle w:val="BodyText"/>
              <w:spacing w:after="0"/>
              <w:rPr>
                <w:b/>
                <w:color w:val="FF0000"/>
                <w:sz w:val="18"/>
              </w:rPr>
            </w:pPr>
            <w:r w:rsidRPr="00561325">
              <w:rPr>
                <w:b/>
                <w:color w:val="FF0000"/>
                <w:sz w:val="18"/>
              </w:rPr>
              <w:t>TEXT</w:t>
            </w:r>
          </w:p>
        </w:tc>
        <w:tc>
          <w:tcPr>
            <w:tcW w:w="0" w:type="auto"/>
          </w:tcPr>
          <w:p w:rsidR="0030430F" w:rsidRPr="00561325" w:rsidRDefault="0030430F" w:rsidP="007E6EFA">
            <w:pPr>
              <w:pStyle w:val="BodyText"/>
              <w:spacing w:after="0"/>
              <w:rPr>
                <w:sz w:val="18"/>
              </w:rPr>
            </w:pPr>
            <w:r w:rsidRPr="00561325">
              <w:rPr>
                <w:sz w:val="18"/>
              </w:rPr>
              <w:t>Instructions added by 65C02</w:t>
            </w:r>
          </w:p>
        </w:tc>
      </w:tr>
      <w:tr w:rsidR="0030430F" w:rsidRPr="00561325" w:rsidTr="008108AC">
        <w:trPr>
          <w:jc w:val="center"/>
        </w:trPr>
        <w:tc>
          <w:tcPr>
            <w:tcW w:w="0" w:type="auto"/>
          </w:tcPr>
          <w:p w:rsidR="0030430F" w:rsidRPr="00561325" w:rsidRDefault="0030430F" w:rsidP="007E6EFA">
            <w:pPr>
              <w:pStyle w:val="BodyText"/>
              <w:spacing w:after="0"/>
              <w:rPr>
                <w:b/>
                <w:color w:val="4F81BD" w:themeColor="accent1"/>
                <w:sz w:val="18"/>
              </w:rPr>
            </w:pPr>
            <w:r w:rsidRPr="00561325">
              <w:rPr>
                <w:b/>
                <w:color w:val="4F81BD" w:themeColor="accent1"/>
                <w:sz w:val="18"/>
              </w:rPr>
              <w:t>TEXT</w:t>
            </w:r>
          </w:p>
        </w:tc>
        <w:tc>
          <w:tcPr>
            <w:tcW w:w="0" w:type="auto"/>
          </w:tcPr>
          <w:p w:rsidR="0030430F" w:rsidRPr="00561325" w:rsidRDefault="0030430F" w:rsidP="007E6EFA">
            <w:pPr>
              <w:pStyle w:val="BodyText"/>
              <w:spacing w:after="0"/>
              <w:rPr>
                <w:sz w:val="18"/>
              </w:rPr>
            </w:pPr>
            <w:r w:rsidRPr="00561325">
              <w:rPr>
                <w:sz w:val="18"/>
              </w:rPr>
              <w:t xml:space="preserve">Instructions added by </w:t>
            </w:r>
            <w:r w:rsidR="00561325" w:rsidRPr="00561325">
              <w:rPr>
                <w:sz w:val="18"/>
              </w:rPr>
              <w:t xml:space="preserve">WDC </w:t>
            </w:r>
            <w:r w:rsidRPr="00561325">
              <w:rPr>
                <w:sz w:val="18"/>
              </w:rPr>
              <w:t>W65C02S</w:t>
            </w:r>
            <w:r w:rsidR="00561325" w:rsidRPr="00561325">
              <w:rPr>
                <w:sz w:val="18"/>
              </w:rPr>
              <w:t xml:space="preserve"> (Rockwell 65C02 bit-oriented instructions plus W65C816 WAI and STP) </w:t>
            </w:r>
          </w:p>
        </w:tc>
      </w:tr>
      <w:tr w:rsidR="0030430F" w:rsidRPr="00561325" w:rsidTr="008108AC">
        <w:trPr>
          <w:jc w:val="center"/>
        </w:trPr>
        <w:tc>
          <w:tcPr>
            <w:tcW w:w="0" w:type="auto"/>
          </w:tcPr>
          <w:p w:rsidR="0030430F" w:rsidRPr="00561325" w:rsidRDefault="0030430F" w:rsidP="007E6EFA">
            <w:pPr>
              <w:pStyle w:val="BodyText"/>
              <w:spacing w:after="0"/>
              <w:rPr>
                <w:b/>
                <w:color w:val="943634" w:themeColor="accent2" w:themeShade="BF"/>
                <w:sz w:val="18"/>
              </w:rPr>
            </w:pPr>
            <w:r w:rsidRPr="00561325">
              <w:rPr>
                <w:b/>
                <w:color w:val="943634" w:themeColor="accent2" w:themeShade="BF"/>
                <w:sz w:val="18"/>
              </w:rPr>
              <w:t>TEXT</w:t>
            </w:r>
          </w:p>
        </w:tc>
        <w:tc>
          <w:tcPr>
            <w:tcW w:w="0" w:type="auto"/>
          </w:tcPr>
          <w:p w:rsidR="0030430F" w:rsidRPr="00561325" w:rsidRDefault="0030430F" w:rsidP="007E6EFA">
            <w:pPr>
              <w:pStyle w:val="BodyText"/>
              <w:spacing w:after="0"/>
              <w:rPr>
                <w:sz w:val="18"/>
              </w:rPr>
            </w:pPr>
            <w:r w:rsidRPr="00561325">
              <w:rPr>
                <w:sz w:val="18"/>
              </w:rPr>
              <w:t>Instructions added by M65C02A</w:t>
            </w:r>
          </w:p>
        </w:tc>
      </w:tr>
    </w:tbl>
    <w:p w:rsidR="00E360ED" w:rsidRDefault="00E360ED" w:rsidP="0018331B">
      <w:pPr>
        <w:pStyle w:val="BodyText"/>
      </w:pPr>
      <w:r>
        <w:br w:type="page"/>
      </w:r>
    </w:p>
    <w:p w:rsidR="00BE3A54" w:rsidRPr="008108AC" w:rsidRDefault="00BE3A54" w:rsidP="00BE3A54">
      <w:pPr>
        <w:pStyle w:val="Caption"/>
        <w:keepNext/>
        <w:jc w:val="center"/>
        <w:rPr>
          <w:sz w:val="24"/>
        </w:rPr>
      </w:pPr>
      <w:bookmarkStart w:id="396" w:name="_Ref458128983"/>
      <w:bookmarkStart w:id="397" w:name="_Toc463898318"/>
      <w:bookmarkStart w:id="398" w:name="_Toc463899196"/>
      <w:bookmarkStart w:id="399" w:name="_Toc463899288"/>
      <w:bookmarkStart w:id="400" w:name="_Toc463899990"/>
      <w:bookmarkStart w:id="401" w:name="_Toc484109344"/>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30</w:t>
      </w:r>
      <w:r w:rsidR="008C6A50" w:rsidRPr="008108AC">
        <w:rPr>
          <w:sz w:val="24"/>
        </w:rPr>
        <w:fldChar w:fldCharType="end"/>
      </w:r>
      <w:bookmarkEnd w:id="396"/>
      <w:r w:rsidRPr="008108AC">
        <w:rPr>
          <w:sz w:val="24"/>
        </w:rPr>
        <w:t xml:space="preserve">: </w:t>
      </w:r>
      <w:r w:rsidRPr="008108AC">
        <w:rPr>
          <w:noProof/>
          <w:sz w:val="24"/>
        </w:rPr>
        <w:t>Columns 0 – 7 HLL-Optimized</w:t>
      </w:r>
      <w:r w:rsidRPr="008108AC">
        <w:rPr>
          <w:sz w:val="24"/>
        </w:rPr>
        <w:t xml:space="preserve"> M65C02A Opcode Table</w:t>
      </w:r>
      <w:r w:rsidRPr="008108AC">
        <w:rPr>
          <w:noProof/>
          <w:sz w:val="24"/>
        </w:rPr>
        <w:t>.</w:t>
      </w:r>
      <w:bookmarkEnd w:id="397"/>
      <w:bookmarkEnd w:id="398"/>
      <w:bookmarkEnd w:id="399"/>
      <w:bookmarkEnd w:id="400"/>
      <w:bookmarkEnd w:id="401"/>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F7054E"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F18D0" w:rsidRPr="004236B0" w:rsidRDefault="009F18D0" w:rsidP="009F18D0">
            <w:pPr>
              <w:jc w:val="center"/>
              <w:rPr>
                <w:rFonts w:ascii="Courier New" w:hAnsi="Courier New" w:cs="Courier New"/>
                <w:b/>
                <w:color w:val="000000"/>
                <w:sz w:val="18"/>
                <w:szCs w:val="18"/>
              </w:rPr>
            </w:pPr>
            <w:bookmarkStart w:id="402" w:name="_Ref458128996"/>
            <w:bookmarkStart w:id="403" w:name="_Toc463898319"/>
            <w:bookmarkStart w:id="404" w:name="_Toc463899197"/>
            <w:bookmarkStart w:id="405" w:name="_Toc463899289"/>
            <w:bookmarkStart w:id="406" w:name="_Toc463899991"/>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4B6F99"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4B6F99" w:rsidRPr="004236B0" w:rsidRDefault="004B6F99"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4B6F99" w:rsidRPr="004236B0" w:rsidRDefault="004B6F99"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4B6F99" w:rsidRPr="004236B0" w:rsidRDefault="004B6F99"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4B6F99" w:rsidRPr="004236B0" w:rsidRDefault="004B6F99"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BE3A54" w:rsidRPr="008108AC" w:rsidRDefault="00BE3A54" w:rsidP="00BE3A54">
      <w:pPr>
        <w:pStyle w:val="Caption"/>
        <w:keepNext/>
        <w:spacing w:before="360"/>
        <w:jc w:val="center"/>
        <w:rPr>
          <w:sz w:val="24"/>
        </w:rPr>
      </w:pPr>
      <w:bookmarkStart w:id="407" w:name="_Toc484109345"/>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31</w:t>
      </w:r>
      <w:r w:rsidR="008C6A50" w:rsidRPr="008108AC">
        <w:rPr>
          <w:sz w:val="24"/>
        </w:rPr>
        <w:fldChar w:fldCharType="end"/>
      </w:r>
      <w:bookmarkEnd w:id="402"/>
      <w:r w:rsidRPr="008108AC">
        <w:rPr>
          <w:sz w:val="24"/>
        </w:rPr>
        <w:t>: Columns 8 – 15 HLL-Optimized M65C02A Opcode Table.</w:t>
      </w:r>
      <w:bookmarkEnd w:id="403"/>
      <w:bookmarkEnd w:id="404"/>
      <w:bookmarkEnd w:id="405"/>
      <w:bookmarkEnd w:id="406"/>
      <w:bookmarkEnd w:id="407"/>
    </w:p>
    <w:tbl>
      <w:tblPr>
        <w:tblW w:w="0" w:type="auto"/>
        <w:jc w:val="center"/>
        <w:tblLook w:val="04A0" w:firstRow="1" w:lastRow="0" w:firstColumn="1" w:lastColumn="0" w:noHBand="0" w:noVBand="1"/>
      </w:tblPr>
      <w:tblGrid>
        <w:gridCol w:w="343"/>
        <w:gridCol w:w="1135"/>
        <w:gridCol w:w="1404"/>
        <w:gridCol w:w="1151"/>
        <w:gridCol w:w="1170"/>
        <w:gridCol w:w="1440"/>
        <w:gridCol w:w="1260"/>
        <w:gridCol w:w="1260"/>
        <w:gridCol w:w="1436"/>
      </w:tblGrid>
      <w:tr w:rsidR="004236B0" w:rsidRPr="004236B0" w:rsidTr="00A746A9">
        <w:trPr>
          <w:trHeight w:val="288"/>
          <w:jc w:val="center"/>
        </w:trPr>
        <w:tc>
          <w:tcPr>
            <w:tcW w:w="34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F18D0" w:rsidRPr="004236B0" w:rsidRDefault="009F18D0" w:rsidP="00237E0A">
            <w:pPr>
              <w:jc w:val="center"/>
              <w:rPr>
                <w:rFonts w:ascii="Courier New" w:hAnsi="Courier New" w:cs="Courier New"/>
                <w:color w:val="000000"/>
                <w:sz w:val="18"/>
                <w:szCs w:val="18"/>
              </w:rPr>
            </w:pPr>
          </w:p>
        </w:tc>
        <w:tc>
          <w:tcPr>
            <w:tcW w:w="1135"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404"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5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44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26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26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436"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r>
      <w:tr w:rsidR="00A746A9" w:rsidRPr="004236B0" w:rsidTr="00A746A9">
        <w:trPr>
          <w:trHeight w:val="288"/>
          <w:jc w:val="center"/>
        </w:trPr>
        <w:tc>
          <w:tcPr>
            <w:tcW w:w="343"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0</w:t>
            </w:r>
          </w:p>
        </w:tc>
        <w:tc>
          <w:tcPr>
            <w:tcW w:w="1135" w:type="dxa"/>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PHP</w:t>
            </w:r>
          </w:p>
        </w:tc>
        <w:tc>
          <w:tcPr>
            <w:tcW w:w="1404" w:type="dxa"/>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#imm</w:t>
            </w:r>
          </w:p>
        </w:tc>
        <w:tc>
          <w:tcPr>
            <w:tcW w:w="1151" w:type="dxa"/>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DUP</w:t>
            </w:r>
          </w:p>
        </w:tc>
        <w:tc>
          <w:tcPr>
            <w:tcW w:w="144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126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w:t>
            </w:r>
          </w:p>
        </w:tc>
        <w:tc>
          <w:tcPr>
            <w:tcW w:w="126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abs</w:t>
            </w:r>
          </w:p>
        </w:tc>
        <w:tc>
          <w:tcPr>
            <w:tcW w:w="1436"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ORA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1</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CLC</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abs,Y</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INC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SWP</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ASL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2</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PLP</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#imm</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ROT</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BIT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AND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3</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SEC</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abs,Y</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DEC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NXT</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ROL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4</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PHA</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#imm</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PHI</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JMP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EOR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5</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CLI</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PHY</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INI</w:t>
            </w:r>
          </w:p>
        </w:tc>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LSR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6</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PLA</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#imm</w:t>
            </w:r>
          </w:p>
        </w:tc>
        <w:tc>
          <w:tcPr>
            <w:tcW w:w="1151"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PLI</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JMP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7</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SEI</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PLY</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ENT</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BIT #imm</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TXA</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OSX</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STY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STX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TYA</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abs,Y</w:t>
            </w:r>
          </w:p>
        </w:tc>
        <w:tc>
          <w:tcPr>
            <w:tcW w:w="1151"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TXS</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IND</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abs,X</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STZ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TSB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TAY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#imm</w:t>
            </w:r>
          </w:p>
        </w:tc>
        <w:tc>
          <w:tcPr>
            <w:tcW w:w="1151"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TAX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SIZ</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LDY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LDX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135"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CLV</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abs,Y</w:t>
            </w:r>
          </w:p>
        </w:tc>
        <w:tc>
          <w:tcPr>
            <w:tcW w:w="1151"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TSX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ISZ</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LDY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abs,X</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LDX abs,Y</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TRB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135"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#imm</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0070C0"/>
                <w:sz w:val="18"/>
                <w:szCs w:val="18"/>
              </w:rPr>
            </w:pPr>
            <w:r w:rsidRPr="004236B0">
              <w:rPr>
                <w:rFonts w:ascii="Courier New" w:hAnsi="Courier New" w:cs="Courier New"/>
                <w:b/>
                <w:bCs/>
                <w:color w:val="0070C0"/>
                <w:sz w:val="18"/>
                <w:szCs w:val="18"/>
              </w:rPr>
              <w:t>WAI</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CPY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DEC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CMP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135"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CLD</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PHX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0070C0"/>
                <w:sz w:val="18"/>
                <w:szCs w:val="18"/>
              </w:rPr>
            </w:pPr>
            <w:r w:rsidRPr="004236B0">
              <w:rPr>
                <w:rFonts w:ascii="Courier New" w:hAnsi="Courier New" w:cs="Courier New"/>
                <w:b/>
                <w:bCs/>
                <w:color w:val="0070C0"/>
                <w:sz w:val="18"/>
                <w:szCs w:val="18"/>
              </w:rPr>
              <w:t>STP</w:t>
            </w:r>
          </w:p>
        </w:tc>
        <w:tc>
          <w:tcPr>
            <w:tcW w:w="144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232A62" w:rsidRDefault="00A746A9" w:rsidP="002017E4">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DEC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DEC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135"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INX</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#imm</w:t>
            </w:r>
          </w:p>
        </w:tc>
        <w:tc>
          <w:tcPr>
            <w:tcW w:w="1151"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NOP</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OAX</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CPX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INC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SUB ip,I++</w:t>
            </w:r>
          </w:p>
        </w:tc>
      </w:tr>
      <w:tr w:rsidR="00A746A9" w:rsidRPr="004236B0" w:rsidTr="00A746A9">
        <w:trPr>
          <w:trHeight w:val="288"/>
          <w:jc w:val="center"/>
        </w:trPr>
        <w:tc>
          <w:tcPr>
            <w:tcW w:w="343"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c>
          <w:tcPr>
            <w:tcW w:w="1135" w:type="dxa"/>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SED</w:t>
            </w:r>
          </w:p>
        </w:tc>
        <w:tc>
          <w:tcPr>
            <w:tcW w:w="1404"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abs,Y</w:t>
            </w:r>
          </w:p>
        </w:tc>
        <w:tc>
          <w:tcPr>
            <w:tcW w:w="1151" w:type="dxa"/>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PLX</w:t>
            </w:r>
          </w:p>
        </w:tc>
        <w:tc>
          <w:tcPr>
            <w:tcW w:w="1170" w:type="dxa"/>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OAY</w:t>
            </w:r>
          </w:p>
        </w:tc>
        <w:tc>
          <w:tcPr>
            <w:tcW w:w="1440" w:type="dxa"/>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746A9" w:rsidRPr="00232A62" w:rsidRDefault="00A746A9" w:rsidP="002017E4">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126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abs,X</w:t>
            </w:r>
          </w:p>
        </w:tc>
        <w:tc>
          <w:tcPr>
            <w:tcW w:w="126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INC abs,X</w:t>
            </w:r>
          </w:p>
        </w:tc>
        <w:tc>
          <w:tcPr>
            <w:tcW w:w="1436"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INC ip,I++</w:t>
            </w:r>
          </w:p>
        </w:tc>
      </w:tr>
    </w:tbl>
    <w:p w:rsidR="007D3790" w:rsidRDefault="007D3790"/>
    <w:p w:rsidR="007D3790" w:rsidRDefault="007D3790">
      <w:r>
        <w:br w:type="page"/>
      </w:r>
    </w:p>
    <w:p w:rsidR="00BE3A54" w:rsidRPr="008108AC" w:rsidRDefault="00BE3A54" w:rsidP="00BE3A54">
      <w:pPr>
        <w:pStyle w:val="Caption"/>
        <w:keepNext/>
        <w:jc w:val="center"/>
        <w:rPr>
          <w:sz w:val="24"/>
        </w:rPr>
      </w:pPr>
      <w:bookmarkStart w:id="408" w:name="_Ref458129295"/>
      <w:bookmarkStart w:id="409" w:name="_Toc463898320"/>
      <w:bookmarkStart w:id="410" w:name="_Toc463899198"/>
      <w:bookmarkStart w:id="411" w:name="_Toc463899290"/>
      <w:bookmarkStart w:id="412" w:name="_Toc463899992"/>
      <w:bookmarkStart w:id="413" w:name="_Toc484109346"/>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32</w:t>
      </w:r>
      <w:r w:rsidR="008C6A50" w:rsidRPr="008108AC">
        <w:rPr>
          <w:sz w:val="24"/>
        </w:rPr>
        <w:fldChar w:fldCharType="end"/>
      </w:r>
      <w:bookmarkEnd w:id="408"/>
      <w:r w:rsidRPr="008108AC">
        <w:rPr>
          <w:sz w:val="24"/>
        </w:rPr>
        <w:t>: Columns 0 – 7 W65C02S-Compatible M65C02A Opcode Table.</w:t>
      </w:r>
      <w:bookmarkEnd w:id="409"/>
      <w:bookmarkEnd w:id="410"/>
      <w:bookmarkEnd w:id="411"/>
      <w:bookmarkEnd w:id="412"/>
      <w:bookmarkEnd w:id="413"/>
    </w:p>
    <w:tbl>
      <w:tblPr>
        <w:tblW w:w="5000" w:type="pct"/>
        <w:jc w:val="center"/>
        <w:tblLook w:val="04A0" w:firstRow="1" w:lastRow="0" w:firstColumn="1" w:lastColumn="0" w:noHBand="0" w:noVBand="1"/>
      </w:tblPr>
      <w:tblGrid>
        <w:gridCol w:w="343"/>
        <w:gridCol w:w="1156"/>
        <w:gridCol w:w="1297"/>
        <w:gridCol w:w="1297"/>
        <w:gridCol w:w="1513"/>
        <w:gridCol w:w="1296"/>
        <w:gridCol w:w="1178"/>
        <w:gridCol w:w="1180"/>
        <w:gridCol w:w="1180"/>
      </w:tblGrid>
      <w:tr w:rsidR="00E360ED" w:rsidRPr="00AE440E" w:rsidTr="00F7054E">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554"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7D3790" w:rsidRPr="00AE440E" w:rsidTr="00F7054E">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621" w:type="pct"/>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(zp,X)</w:t>
            </w:r>
          </w:p>
        </w:tc>
        <w:tc>
          <w:tcPr>
            <w:tcW w:w="621" w:type="pct"/>
            <w:tcBorders>
              <w:top w:val="single" w:sz="12" w:space="0" w:color="auto"/>
              <w:left w:val="single" w:sz="8" w:space="0" w:color="auto"/>
              <w:bottom w:val="single" w:sz="8" w:space="0" w:color="auto"/>
              <w:right w:val="single" w:sz="8" w:space="0" w:color="auto"/>
            </w:tcBorders>
            <w:shd w:val="clear" w:color="000000" w:fill="E6B9B8"/>
            <w:noWrap/>
            <w:vAlign w:val="center"/>
            <w:hideMark/>
          </w:tcPr>
          <w:p w:rsidR="007D3790" w:rsidRPr="004236B0" w:rsidRDefault="007D3790"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72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564"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w:t>
            </w:r>
          </w:p>
        </w:tc>
        <w:tc>
          <w:tcPr>
            <w:tcW w:w="56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ASL zp</w:t>
            </w:r>
          </w:p>
        </w:tc>
        <w:tc>
          <w:tcPr>
            <w:tcW w:w="565"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RMB0 zp</w:t>
            </w:r>
          </w:p>
        </w:tc>
      </w:tr>
      <w:tr w:rsidR="007D3790"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BPL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ASL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RMB1 zp</w:t>
            </w:r>
          </w:p>
        </w:tc>
      </w:tr>
      <w:tr w:rsidR="007D3790"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JSR abs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(zp,X)</w:t>
            </w:r>
          </w:p>
        </w:tc>
        <w:tc>
          <w:tcPr>
            <w:tcW w:w="621"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D3790" w:rsidRPr="004236B0" w:rsidRDefault="007D3790"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BIT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ROL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RMB2 zp</w:t>
            </w:r>
          </w:p>
        </w:tc>
      </w:tr>
      <w:tr w:rsidR="007D3790"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BMI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ROL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RMB3 zp</w:t>
            </w:r>
          </w:p>
        </w:tc>
      </w:tr>
      <w:tr w:rsidR="00AA55FB" w:rsidRPr="00AE440E" w:rsidTr="004B6F99">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RTI</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LSR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RMB4 zp</w:t>
            </w:r>
          </w:p>
        </w:tc>
      </w:tr>
      <w:tr w:rsidR="00AA55FB" w:rsidRPr="00AE440E" w:rsidTr="004B6F99">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BVC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A55FB" w:rsidRPr="004236B0" w:rsidRDefault="00AA55FB" w:rsidP="00F7054E">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LSR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RMB5 zp</w:t>
            </w:r>
          </w:p>
        </w:tc>
      </w:tr>
      <w:tr w:rsidR="00AA55FB"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RTS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(zp,X)</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ROR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RMB6 zp</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BVS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ROR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RMB7 zp</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(zp,X)</w:t>
            </w:r>
          </w:p>
        </w:tc>
        <w:tc>
          <w:tcPr>
            <w:tcW w:w="621" w:type="pct"/>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AA55FB" w:rsidRPr="004236B0" w:rsidRDefault="00AA55FB" w:rsidP="002017E4">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STX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SMB0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BCC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STY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zp,X</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STX zp,Y</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SMB1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(zp,X)</w:t>
            </w:r>
          </w:p>
        </w:tc>
        <w:tc>
          <w:tcPr>
            <w:tcW w:w="621"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A55FB" w:rsidRPr="004236B0" w:rsidRDefault="00AA55F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LDX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SMB2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BCS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zp,X</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LDX zp,Y</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SMB3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DEC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SMB4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BNE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4236B0" w:rsidRDefault="00AA55FB" w:rsidP="00F7054E">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DEC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SMB5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CPX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CPX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INC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SMB6 zp</w:t>
            </w:r>
          </w:p>
        </w:tc>
      </w:tr>
      <w:tr w:rsidR="00AA55FB" w:rsidRPr="00AE440E" w:rsidTr="00F7054E">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BEQ rel</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(zp),Y</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725"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A55FB" w:rsidRPr="004236B0" w:rsidRDefault="00AA55FB" w:rsidP="00F7054E">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564"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zp,X</w:t>
            </w:r>
          </w:p>
        </w:tc>
        <w:tc>
          <w:tcPr>
            <w:tcW w:w="565"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INC zp,X</w:t>
            </w:r>
          </w:p>
        </w:tc>
        <w:tc>
          <w:tcPr>
            <w:tcW w:w="565"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SMB7 zp</w:t>
            </w:r>
          </w:p>
        </w:tc>
      </w:tr>
    </w:tbl>
    <w:p w:rsidR="00BE3A54" w:rsidRPr="008108AC" w:rsidRDefault="00BE3A54" w:rsidP="00BE3A54">
      <w:pPr>
        <w:pStyle w:val="Caption"/>
        <w:keepNext/>
        <w:spacing w:before="360"/>
        <w:jc w:val="center"/>
        <w:rPr>
          <w:sz w:val="24"/>
        </w:rPr>
      </w:pPr>
      <w:bookmarkStart w:id="414" w:name="_Ref458129303"/>
      <w:bookmarkStart w:id="415" w:name="_Toc463898321"/>
      <w:bookmarkStart w:id="416" w:name="_Toc463899199"/>
      <w:bookmarkStart w:id="417" w:name="_Toc463899291"/>
      <w:bookmarkStart w:id="418" w:name="_Toc463899993"/>
      <w:bookmarkStart w:id="419" w:name="_Toc484109347"/>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33</w:t>
      </w:r>
      <w:r w:rsidR="008C6A50" w:rsidRPr="008108AC">
        <w:rPr>
          <w:sz w:val="24"/>
        </w:rPr>
        <w:fldChar w:fldCharType="end"/>
      </w:r>
      <w:bookmarkEnd w:id="414"/>
      <w:r w:rsidRPr="008108AC">
        <w:rPr>
          <w:sz w:val="24"/>
        </w:rPr>
        <w:t>: Columns 8 – 15 W65C02S-Compatible M65C02A Opcode Table.</w:t>
      </w:r>
      <w:bookmarkEnd w:id="415"/>
      <w:bookmarkEnd w:id="416"/>
      <w:bookmarkEnd w:id="417"/>
      <w:bookmarkEnd w:id="418"/>
      <w:bookmarkEnd w:id="419"/>
    </w:p>
    <w:tbl>
      <w:tblPr>
        <w:tblW w:w="5000" w:type="pct"/>
        <w:jc w:val="center"/>
        <w:tblLook w:val="04A0" w:firstRow="1" w:lastRow="0" w:firstColumn="1" w:lastColumn="0" w:noHBand="0" w:noVBand="1"/>
      </w:tblPr>
      <w:tblGrid>
        <w:gridCol w:w="343"/>
        <w:gridCol w:w="975"/>
        <w:gridCol w:w="1282"/>
        <w:gridCol w:w="1211"/>
        <w:gridCol w:w="1441"/>
        <w:gridCol w:w="1405"/>
        <w:gridCol w:w="1189"/>
        <w:gridCol w:w="1189"/>
        <w:gridCol w:w="1405"/>
      </w:tblGrid>
      <w:tr w:rsidR="00E360ED" w:rsidRPr="00AE440E" w:rsidTr="00AA55FB">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467"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1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58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69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673"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921144" w:rsidRPr="00AE440E" w:rsidTr="00AA55F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467" w:type="pct"/>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PHP</w:t>
            </w:r>
          </w:p>
        </w:tc>
        <w:tc>
          <w:tcPr>
            <w:tcW w:w="614" w:type="pct"/>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#imm</w:t>
            </w:r>
          </w:p>
        </w:tc>
        <w:tc>
          <w:tcPr>
            <w:tcW w:w="580" w:type="pct"/>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w:t>
            </w:r>
          </w:p>
        </w:tc>
        <w:tc>
          <w:tcPr>
            <w:tcW w:w="690"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w:t>
            </w:r>
          </w:p>
        </w:tc>
        <w:tc>
          <w:tcPr>
            <w:tcW w:w="673"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BBR0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CLC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abs,Y</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BBR1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PLP</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BBR2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SEC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abs,Y</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BBR3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BBR4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EOR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EOR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LSR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BBR5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PLA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#imm</w:t>
            </w:r>
          </w:p>
        </w:tc>
        <w:tc>
          <w:tcPr>
            <w:tcW w:w="580"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BBR6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BBR7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TXA</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BBS0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TYA</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abs,Y</w:t>
            </w:r>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TXS</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abs,X</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BBS1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#imm</w:t>
            </w:r>
          </w:p>
        </w:tc>
        <w:tc>
          <w:tcPr>
            <w:tcW w:w="580"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BBS2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CLV</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abs,Y</w:t>
            </w:r>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TSX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abs,X</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abs,Y</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BBS3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BBS4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CLD</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BBS5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INX</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#imm</w:t>
            </w:r>
          </w:p>
        </w:tc>
        <w:tc>
          <w:tcPr>
            <w:tcW w:w="58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NOP</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BBS6 zp,rel</w:t>
            </w:r>
          </w:p>
        </w:tc>
      </w:tr>
      <w:tr w:rsidR="00AA55FB" w:rsidRPr="00AE440E" w:rsidTr="00AA55F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467" w:type="pct"/>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SED</w:t>
            </w:r>
          </w:p>
        </w:tc>
        <w:tc>
          <w:tcPr>
            <w:tcW w:w="614"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abs,Y</w:t>
            </w:r>
          </w:p>
        </w:tc>
        <w:tc>
          <w:tcPr>
            <w:tcW w:w="580" w:type="pct"/>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690" w:type="pct"/>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abs,X</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abs,X</w:t>
            </w:r>
          </w:p>
        </w:tc>
        <w:tc>
          <w:tcPr>
            <w:tcW w:w="673"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BBS7 zp,rel</w:t>
            </w:r>
          </w:p>
        </w:tc>
      </w:tr>
    </w:tbl>
    <w:p w:rsidR="008C1339" w:rsidRDefault="008C1339"/>
    <w:p w:rsidR="00E360ED" w:rsidRDefault="00E360ED">
      <w:pPr>
        <w:rPr>
          <w:sz w:val="24"/>
          <w:szCs w:val="8"/>
        </w:rPr>
      </w:pPr>
      <w:r>
        <w:br w:type="page"/>
      </w:r>
    </w:p>
    <w:p w:rsidR="0036507C" w:rsidRDefault="008108AC" w:rsidP="00AE440E">
      <w:pPr>
        <w:pStyle w:val="BodyText"/>
      </w:pPr>
      <w:r>
        <w:lastRenderedPageBreak/>
        <w:t xml:space="preserve">Applying the </w:t>
      </w:r>
      <w:r w:rsidR="005E1A93">
        <w:t>prefix instruction characteristics</w:t>
      </w:r>
      <w:r>
        <w:t xml:space="preserve"> </w:t>
      </w:r>
      <w:r w:rsidR="005E1A93">
        <w:t xml:space="preserve">to these four tables </w:t>
      </w:r>
      <w:r>
        <w:t xml:space="preserve">provides the best way to interpret the </w:t>
      </w:r>
      <w:r w:rsidR="005E1A93">
        <w:t>instruction set of the M65C02A core</w:t>
      </w:r>
      <w:r>
        <w:t xml:space="preserve">. </w:t>
      </w:r>
      <w:r w:rsidR="008301F0">
        <w:t xml:space="preserve">For example, the </w:t>
      </w:r>
      <w:r w:rsidR="005E1A93">
        <w:t xml:space="preserve">address </w:t>
      </w:r>
      <w:r w:rsidR="008301F0">
        <w:t xml:space="preserve">indirection prefix instructions, </w:t>
      </w:r>
      <w:r w:rsidR="008301F0" w:rsidRPr="008301F0">
        <w:rPr>
          <w:rFonts w:ascii="Courier New" w:hAnsi="Courier New" w:cs="Courier New"/>
          <w:b/>
          <w:i/>
        </w:rPr>
        <w:t>ind</w:t>
      </w:r>
      <w:r w:rsidR="008301F0">
        <w:t xml:space="preserve"> and </w:t>
      </w:r>
      <w:r w:rsidR="008301F0" w:rsidRPr="008301F0">
        <w:rPr>
          <w:rFonts w:ascii="Courier New" w:hAnsi="Courier New" w:cs="Courier New"/>
          <w:b/>
          <w:i/>
        </w:rPr>
        <w:t>isz</w:t>
      </w:r>
      <w:r w:rsidR="008301F0">
        <w:t>, convert direct addressing modes into indirect addressing modes. For instructions highlighted in lavender or orange</w:t>
      </w:r>
      <w:r w:rsidR="00590E34">
        <w:t>,</w:t>
      </w:r>
      <w:r w:rsidR="008301F0">
        <w:t xml:space="preserve"> the effect of the </w:t>
      </w:r>
      <w:r w:rsidR="008301F0" w:rsidRPr="005947ED">
        <w:rPr>
          <w:rFonts w:ascii="Courier New" w:hAnsi="Courier New" w:cs="Courier New"/>
          <w:b/>
          <w:i/>
        </w:rPr>
        <w:t>ind</w:t>
      </w:r>
      <w:r w:rsidR="008301F0">
        <w:t>/</w:t>
      </w:r>
      <w:r w:rsidR="008301F0" w:rsidRPr="005947ED">
        <w:rPr>
          <w:rFonts w:ascii="Courier New" w:hAnsi="Courier New" w:cs="Courier New"/>
          <w:b/>
          <w:i/>
        </w:rPr>
        <w:t>isz</w:t>
      </w:r>
      <w:r w:rsidR="008301F0">
        <w:t xml:space="preserve"> prefix instruc</w:t>
      </w:r>
      <w:r w:rsidR="005E1A93">
        <w:t xml:space="preserve">tions </w:t>
      </w:r>
      <w:r w:rsidR="0036507C">
        <w:t xml:space="preserve">is to convert the </w:t>
      </w:r>
      <w:r w:rsidR="008301F0">
        <w:t xml:space="preserve">zero page or the direct addressing mode (indexed or not) to </w:t>
      </w:r>
      <w:r w:rsidR="0036507C">
        <w:t xml:space="preserve">an </w:t>
      </w:r>
      <w:r w:rsidR="008301F0">
        <w:t>indirect addressing mode</w:t>
      </w:r>
      <w:r w:rsidR="005947ED">
        <w:t>.</w:t>
      </w:r>
      <w:r w:rsidR="00136971">
        <w:t xml:space="preserve"> For instructions highlighted in green or orange</w:t>
      </w:r>
      <w:r w:rsidR="00590E34">
        <w:t>,</w:t>
      </w:r>
      <w:r w:rsidR="00136971">
        <w:t xml:space="preserve"> </w:t>
      </w:r>
      <w:r w:rsidR="0036507C">
        <w:t xml:space="preserve">the operand size prefix instructions, </w:t>
      </w:r>
      <w:r w:rsidR="0036507C" w:rsidRPr="00136971">
        <w:rPr>
          <w:rFonts w:ascii="Courier New" w:hAnsi="Courier New" w:cs="Courier New"/>
          <w:b/>
          <w:i/>
        </w:rPr>
        <w:t>siz</w:t>
      </w:r>
      <w:r w:rsidR="0036507C">
        <w:t xml:space="preserve"> and </w:t>
      </w:r>
      <w:r w:rsidR="0036507C" w:rsidRPr="00136971">
        <w:rPr>
          <w:rFonts w:ascii="Courier New" w:hAnsi="Courier New" w:cs="Courier New"/>
          <w:b/>
          <w:i/>
        </w:rPr>
        <w:t>isz,</w:t>
      </w:r>
      <w:r w:rsidR="0036507C">
        <w:t xml:space="preserve"> promote 8-bit operations to 16-bit operations.</w:t>
      </w:r>
    </w:p>
    <w:p w:rsidR="005947ED" w:rsidRDefault="008301F0" w:rsidP="00AE440E">
      <w:pPr>
        <w:pStyle w:val="BodyText"/>
      </w:pPr>
      <w:r>
        <w:t xml:space="preserve">However, there are a number of instructions highlighted in lavender or orange that </w:t>
      </w:r>
      <w:r w:rsidR="00201071">
        <w:t>use an</w:t>
      </w:r>
      <w:r>
        <w:t xml:space="preserve"> implicit or </w:t>
      </w:r>
      <w:r w:rsidR="00201071">
        <w:t xml:space="preserve">an </w:t>
      </w:r>
      <w:r>
        <w:t xml:space="preserve">accumulator addressing mode. For these instructions, the </w:t>
      </w:r>
      <w:r w:rsidRPr="005947ED">
        <w:rPr>
          <w:rFonts w:ascii="Courier New" w:hAnsi="Courier New" w:cs="Courier New"/>
          <w:b/>
          <w:i/>
        </w:rPr>
        <w:t>ind</w:t>
      </w:r>
      <w:r>
        <w:t>/</w:t>
      </w:r>
      <w:r w:rsidRPr="005947ED">
        <w:rPr>
          <w:rFonts w:ascii="Courier New" w:hAnsi="Courier New" w:cs="Courier New"/>
          <w:b/>
          <w:i/>
        </w:rPr>
        <w:t>isz</w:t>
      </w:r>
      <w:r>
        <w:t xml:space="preserve"> prefix instructions </w:t>
      </w:r>
      <w:r w:rsidR="0036507C">
        <w:t>do not</w:t>
      </w:r>
      <w:r>
        <w:t xml:space="preserve"> modifying a direct addressing mode into an indirect addressing mode. </w:t>
      </w:r>
      <w:r w:rsidR="0036507C">
        <w:t>Instead</w:t>
      </w:r>
      <w:r>
        <w:t xml:space="preserve">, the effect of </w:t>
      </w:r>
      <w:r w:rsidRPr="005947ED">
        <w:rPr>
          <w:rFonts w:ascii="Courier New" w:hAnsi="Courier New" w:cs="Courier New"/>
          <w:b/>
          <w:i/>
        </w:rPr>
        <w:t>ind</w:t>
      </w:r>
      <w:r>
        <w:t>/</w:t>
      </w:r>
      <w:r w:rsidRPr="005947ED">
        <w:rPr>
          <w:rFonts w:ascii="Courier New" w:hAnsi="Courier New" w:cs="Courier New"/>
          <w:b/>
          <w:i/>
        </w:rPr>
        <w:t>isz</w:t>
      </w:r>
      <w:r>
        <w:t xml:space="preserve"> </w:t>
      </w:r>
      <w:r w:rsidR="0036507C">
        <w:t>is to modify</w:t>
      </w:r>
      <w:r w:rsidR="005947ED">
        <w:t xml:space="preserve"> the instruction in a manner unrelated to the addressing mode. Since the effect of </w:t>
      </w:r>
      <w:r w:rsidR="005947ED" w:rsidRPr="005947ED">
        <w:rPr>
          <w:rFonts w:ascii="Courier New" w:hAnsi="Courier New" w:cs="Courier New"/>
          <w:b/>
          <w:i/>
        </w:rPr>
        <w:t>ind</w:t>
      </w:r>
      <w:r w:rsidR="005947ED">
        <w:t>/</w:t>
      </w:r>
      <w:r w:rsidR="005947ED" w:rsidRPr="005947ED">
        <w:rPr>
          <w:rFonts w:ascii="Courier New" w:hAnsi="Courier New" w:cs="Courier New"/>
          <w:b/>
          <w:i/>
        </w:rPr>
        <w:t>isz</w:t>
      </w:r>
      <w:r w:rsidR="005947ED">
        <w:t xml:space="preserve"> on such instructions cannot be conveyed readily in the context of the table</w:t>
      </w:r>
      <w:r w:rsidR="0036507C">
        <w:t>s</w:t>
      </w:r>
      <w:r w:rsidR="005947ED">
        <w:t>, th</w:t>
      </w:r>
      <w:r w:rsidR="0036507C">
        <w:t xml:space="preserve">e effect will be described in the </w:t>
      </w:r>
      <w:r w:rsidR="005947ED">
        <w:t>sub-section dedicated to the base instruction.</w:t>
      </w:r>
    </w:p>
    <w:p w:rsidR="0036507C" w:rsidRDefault="005947ED" w:rsidP="0036507C">
      <w:pPr>
        <w:pStyle w:val="BodyText"/>
      </w:pPr>
      <w:r>
        <w:t xml:space="preserve">An </w:t>
      </w:r>
      <w:r w:rsidR="0036507C">
        <w:t xml:space="preserve">example of an </w:t>
      </w:r>
      <w:r>
        <w:t xml:space="preserve">instruction affected in this manner is the </w:t>
      </w:r>
      <w:r w:rsidRPr="005947ED">
        <w:rPr>
          <w:rFonts w:ascii="Courier New" w:hAnsi="Courier New" w:cs="Courier New"/>
          <w:b/>
          <w:i/>
        </w:rPr>
        <w:t>dup</w:t>
      </w:r>
      <w:r w:rsidR="00B51163">
        <w:rPr>
          <w:rFonts w:ascii="Courier New" w:hAnsi="Courier New" w:cs="Courier New"/>
        </w:rPr>
        <w:t xml:space="preserve"> </w:t>
      </w:r>
      <w:r w:rsidR="00B51163" w:rsidRPr="00B51163">
        <w:t>register stack</w:t>
      </w:r>
      <w:r w:rsidR="00B51163">
        <w:rPr>
          <w:rFonts w:ascii="Courier New" w:hAnsi="Courier New" w:cs="Courier New"/>
        </w:rPr>
        <w:t xml:space="preserve"> </w:t>
      </w:r>
      <w:r w:rsidR="00B51163">
        <w:t>instruction</w:t>
      </w:r>
      <w:r>
        <w:t xml:space="preserve">. Its cell in the tables is highlighted orange which implies that </w:t>
      </w:r>
      <w:r w:rsidRPr="005947ED">
        <w:rPr>
          <w:rFonts w:ascii="Courier New" w:hAnsi="Courier New" w:cs="Courier New"/>
          <w:b/>
          <w:i/>
        </w:rPr>
        <w:t>ind</w:t>
      </w:r>
      <w:r>
        <w:t xml:space="preserve">, </w:t>
      </w:r>
      <w:r w:rsidRPr="005947ED">
        <w:rPr>
          <w:rFonts w:ascii="Courier New" w:hAnsi="Courier New" w:cs="Courier New"/>
          <w:b/>
          <w:i/>
        </w:rPr>
        <w:t>siz</w:t>
      </w:r>
      <w:r>
        <w:t xml:space="preserve">, and/or </w:t>
      </w:r>
      <w:r w:rsidRPr="005947ED">
        <w:rPr>
          <w:rFonts w:ascii="Courier New" w:hAnsi="Courier New" w:cs="Courier New"/>
          <w:b/>
          <w:i/>
        </w:rPr>
        <w:t>isz</w:t>
      </w:r>
      <w:r>
        <w:t xml:space="preserve"> prefix instructions may be meaningfully applied. The effect of these prefix instructions on the </w:t>
      </w:r>
      <w:r w:rsidRPr="005947ED">
        <w:rPr>
          <w:rFonts w:ascii="Courier New" w:hAnsi="Courier New" w:cs="Courier New"/>
          <w:b/>
          <w:i/>
        </w:rPr>
        <w:t>dup</w:t>
      </w:r>
      <w:r>
        <w:t xml:space="preserve"> instruction cannot be determined from the </w:t>
      </w:r>
      <w:r w:rsidR="0036507C">
        <w:t xml:space="preserve">table since the instruction utilizes the implicit addressing mode, and it is </w:t>
      </w:r>
      <w:r>
        <w:t xml:space="preserve">a 16-bit only instruction </w:t>
      </w:r>
      <w:r w:rsidR="00A65B05">
        <w:t xml:space="preserve">(see </w:t>
      </w:r>
      <w:r w:rsidR="008C6A50">
        <w:fldChar w:fldCharType="begin"/>
      </w:r>
      <w:r w:rsidR="00A65B05">
        <w:instrText xml:space="preserve"> REF _Ref410544325 \h </w:instrText>
      </w:r>
      <w:r w:rsidR="008C6A50">
        <w:fldChar w:fldCharType="separate"/>
      </w:r>
      <w:r w:rsidR="0073328B" w:rsidRPr="004375C2">
        <w:t xml:space="preserve">Table </w:t>
      </w:r>
      <w:r w:rsidR="0073328B">
        <w:rPr>
          <w:noProof/>
        </w:rPr>
        <w:t>3</w:t>
      </w:r>
      <w:r w:rsidR="008C6A50">
        <w:fldChar w:fldCharType="end"/>
      </w:r>
      <w:r w:rsidR="00A65B05">
        <w:t>)</w:t>
      </w:r>
      <w:r>
        <w:t>.</w:t>
      </w:r>
      <w:r w:rsidR="00A65B05">
        <w:t xml:space="preserve"> </w:t>
      </w:r>
      <w:r w:rsidR="0036507C">
        <w:t>Therefore, t</w:t>
      </w:r>
      <w:r w:rsidR="00A65B05">
        <w:t>o under</w:t>
      </w:r>
      <w:r w:rsidR="0036507C">
        <w:t>stand</w:t>
      </w:r>
      <w:r w:rsidR="00A65B05">
        <w:t xml:space="preserve"> the effect of t</w:t>
      </w:r>
      <w:r w:rsidR="0036507C">
        <w:t xml:space="preserve">he </w:t>
      </w:r>
      <w:r w:rsidR="0036507C" w:rsidRPr="0036507C">
        <w:rPr>
          <w:rFonts w:ascii="Courier New" w:hAnsi="Courier New" w:cs="Courier New"/>
          <w:b/>
          <w:i/>
        </w:rPr>
        <w:t>ind</w:t>
      </w:r>
      <w:r w:rsidR="0036507C">
        <w:t>/</w:t>
      </w:r>
      <w:r w:rsidR="0036507C" w:rsidRPr="0036507C">
        <w:rPr>
          <w:rFonts w:ascii="Courier New" w:hAnsi="Courier New" w:cs="Courier New"/>
          <w:b/>
          <w:i/>
        </w:rPr>
        <w:t>siz</w:t>
      </w:r>
      <w:r w:rsidR="0036507C">
        <w:t>/</w:t>
      </w:r>
      <w:r w:rsidR="0036507C" w:rsidRPr="0036507C">
        <w:rPr>
          <w:rFonts w:ascii="Courier New" w:hAnsi="Courier New" w:cs="Courier New"/>
          <w:b/>
          <w:i/>
        </w:rPr>
        <w:t>isz</w:t>
      </w:r>
      <w:r w:rsidR="00A65B05">
        <w:t xml:space="preserve"> prefix instructions on the </w:t>
      </w:r>
      <w:r w:rsidR="00A65B05" w:rsidRPr="00A65B05">
        <w:rPr>
          <w:rFonts w:ascii="Courier New" w:hAnsi="Courier New" w:cs="Courier New"/>
          <w:b/>
          <w:i/>
        </w:rPr>
        <w:t>dup</w:t>
      </w:r>
      <w:r w:rsidR="00A65B05">
        <w:t xml:space="preserve"> instruc</w:t>
      </w:r>
      <w:r w:rsidR="0096185A">
        <w:t>tion, the subsection on</w:t>
      </w:r>
      <w:r w:rsidR="00A65B05">
        <w:t xml:space="preserve"> register stack instructions</w:t>
      </w:r>
      <w:r w:rsidR="0036507C">
        <w:t xml:space="preserve"> </w:t>
      </w:r>
      <w:r w:rsidR="00A65B05">
        <w:t>should be consulted</w:t>
      </w:r>
      <w:r w:rsidR="00201071">
        <w:t xml:space="preserve">, Subsection </w:t>
      </w:r>
      <w:r w:rsidR="008C6A50">
        <w:fldChar w:fldCharType="begin"/>
      </w:r>
      <w:r w:rsidR="00201071">
        <w:instrText xml:space="preserve"> REF _Ref458146202 \r \h </w:instrText>
      </w:r>
      <w:r w:rsidR="008C6A50">
        <w:fldChar w:fldCharType="separate"/>
      </w:r>
      <w:r w:rsidR="0073328B">
        <w:t>4.3</w:t>
      </w:r>
      <w:r w:rsidR="008C6A50">
        <w:fldChar w:fldCharType="end"/>
      </w:r>
      <w:r w:rsidR="00A65B05">
        <w:t>.</w:t>
      </w:r>
    </w:p>
    <w:p w:rsidR="004D16B6" w:rsidRDefault="004D16B6" w:rsidP="004D16B6">
      <w:pPr>
        <w:pStyle w:val="Heading2"/>
      </w:pPr>
      <w:bookmarkStart w:id="420" w:name="_Toc463900136"/>
      <w:bookmarkStart w:id="421" w:name="_Toc484109282"/>
      <w:r>
        <w:t>Prefix Instructions</w:t>
      </w:r>
      <w:bookmarkEnd w:id="420"/>
      <w:bookmarkEnd w:id="421"/>
    </w:p>
    <w:p w:rsidR="004D16B6" w:rsidRDefault="004D16B6" w:rsidP="004D16B6">
      <w:pPr>
        <w:pStyle w:val="BodyText"/>
      </w:pPr>
      <w:r>
        <w:t xml:space="preserve">This section describes the behavior/effects of the six prefix instructions. </w:t>
      </w:r>
      <w:r w:rsidR="000B60E1">
        <w:t>Two</w:t>
      </w:r>
      <w:r>
        <w:t xml:space="preserve"> prefix instructions modify </w:t>
      </w:r>
      <w:r w:rsidR="00126F0C">
        <w:t xml:space="preserve">the operand size </w:t>
      </w:r>
      <w:r w:rsidR="000B60E1">
        <w:t>or</w:t>
      </w:r>
      <w:r w:rsidR="00126F0C">
        <w:t xml:space="preserve"> add indirection to </w:t>
      </w:r>
      <w:r w:rsidR="000B60E1">
        <w:t xml:space="preserve">the </w:t>
      </w:r>
      <w:r>
        <w:t>addressing</w:t>
      </w:r>
      <w:r w:rsidR="000B60E1">
        <w:t xml:space="preserve"> mode of an instruction. One prefix instruction</w:t>
      </w:r>
      <w:r w:rsidR="00126F0C">
        <w:t xml:space="preserve"> simultaneously adds indirection to the addressing mode and changes the operand size</w:t>
      </w:r>
      <w:r w:rsidR="000B60E1">
        <w:t xml:space="preserve"> of an instruction</w:t>
      </w:r>
      <w:r w:rsidR="00126F0C">
        <w:t>. T</w:t>
      </w:r>
      <w:r w:rsidR="000B60E1">
        <w:t>wo</w:t>
      </w:r>
      <w:r>
        <w:t xml:space="preserve"> prefix instructions </w:t>
      </w:r>
      <w:r w:rsidR="00126F0C">
        <w:t>override the accumulator</w:t>
      </w:r>
      <w:r w:rsidR="008C5EAD">
        <w:t xml:space="preserve"> used by an instruction</w:t>
      </w:r>
      <w:r w:rsidR="000B60E1">
        <w:t xml:space="preserve">, and the last prefix instruction overrides the </w:t>
      </w:r>
      <w:r>
        <w:t>default stack register</w:t>
      </w:r>
      <w:r w:rsidR="000B60E1">
        <w:t xml:space="preserve"> </w:t>
      </w:r>
      <w:r>
        <w:t xml:space="preserve">used </w:t>
      </w:r>
      <w:r w:rsidR="000B60E1">
        <w:t xml:space="preserve">by an </w:t>
      </w:r>
      <w:r>
        <w:t>in</w:t>
      </w:r>
      <w:r w:rsidR="000B60E1">
        <w:t>struction.</w:t>
      </w:r>
      <w:r w:rsidR="00206E85">
        <w:t xml:space="preserve"> </w:t>
      </w:r>
      <w:r w:rsidR="008C6A50">
        <w:fldChar w:fldCharType="begin"/>
      </w:r>
      <w:r w:rsidR="00206E85">
        <w:instrText xml:space="preserve"> REF _Ref459093715 \h </w:instrText>
      </w:r>
      <w:r w:rsidR="008C6A50">
        <w:fldChar w:fldCharType="separate"/>
      </w:r>
      <w:r w:rsidR="0073328B" w:rsidRPr="00206E85">
        <w:t xml:space="preserve">Table </w:t>
      </w:r>
      <w:r w:rsidR="0073328B">
        <w:rPr>
          <w:noProof/>
        </w:rPr>
        <w:t>34</w:t>
      </w:r>
      <w:r w:rsidR="008C6A50">
        <w:fldChar w:fldCharType="end"/>
      </w:r>
      <w:r w:rsidR="00206E85">
        <w:t xml:space="preserve"> </w:t>
      </w:r>
      <w:r w:rsidR="00B46631">
        <w:t>defines</w:t>
      </w:r>
      <w:r w:rsidR="00206E85">
        <w:t xml:space="preserve"> the six prefix instructions, and shows whether </w:t>
      </w:r>
      <w:r w:rsidR="00B46631">
        <w:t>it</w:t>
      </w:r>
      <w:r w:rsidR="00B40812">
        <w:t xml:space="preserve"> can be combined with </w:t>
      </w:r>
      <w:r w:rsidR="00206E85">
        <w:t>other</w:t>
      </w:r>
      <w:r w:rsidR="00B40812">
        <w:t xml:space="preserve"> prefix instructions</w:t>
      </w:r>
      <w:r w:rsidR="00206E85">
        <w:t>.</w:t>
      </w:r>
    </w:p>
    <w:p w:rsidR="00206E85" w:rsidRPr="00206E85" w:rsidRDefault="00206E85" w:rsidP="00206E85">
      <w:pPr>
        <w:pStyle w:val="Caption"/>
        <w:keepNext/>
        <w:jc w:val="center"/>
        <w:rPr>
          <w:sz w:val="24"/>
        </w:rPr>
      </w:pPr>
      <w:bookmarkStart w:id="422" w:name="_Ref459093715"/>
      <w:bookmarkStart w:id="423" w:name="_Toc463898322"/>
      <w:bookmarkStart w:id="424" w:name="_Toc463899200"/>
      <w:bookmarkStart w:id="425" w:name="_Toc463899292"/>
      <w:bookmarkStart w:id="426" w:name="_Toc463899994"/>
      <w:bookmarkStart w:id="427" w:name="_Toc484109348"/>
      <w:r w:rsidRPr="00206E85">
        <w:rPr>
          <w:sz w:val="24"/>
        </w:rPr>
        <w:t xml:space="preserve">Table </w:t>
      </w:r>
      <w:r w:rsidR="008C6A50" w:rsidRPr="00206E85">
        <w:rPr>
          <w:sz w:val="24"/>
        </w:rPr>
        <w:fldChar w:fldCharType="begin"/>
      </w:r>
      <w:r w:rsidRPr="00206E85">
        <w:rPr>
          <w:sz w:val="24"/>
        </w:rPr>
        <w:instrText xml:space="preserve"> SEQ Table \* ARABIC </w:instrText>
      </w:r>
      <w:r w:rsidR="008C6A50" w:rsidRPr="00206E85">
        <w:rPr>
          <w:sz w:val="24"/>
        </w:rPr>
        <w:fldChar w:fldCharType="separate"/>
      </w:r>
      <w:r w:rsidR="0073328B">
        <w:rPr>
          <w:noProof/>
          <w:sz w:val="24"/>
        </w:rPr>
        <w:t>34</w:t>
      </w:r>
      <w:r w:rsidR="008C6A50" w:rsidRPr="00206E85">
        <w:rPr>
          <w:sz w:val="24"/>
        </w:rPr>
        <w:fldChar w:fldCharType="end"/>
      </w:r>
      <w:bookmarkEnd w:id="422"/>
      <w:r w:rsidRPr="00206E85">
        <w:rPr>
          <w:sz w:val="24"/>
        </w:rPr>
        <w:t>: M65C02A Prefix Instructions.</w:t>
      </w:r>
      <w:bookmarkEnd w:id="423"/>
      <w:bookmarkEnd w:id="424"/>
      <w:bookmarkEnd w:id="425"/>
      <w:bookmarkEnd w:id="426"/>
      <w:bookmarkEnd w:id="427"/>
    </w:p>
    <w:tbl>
      <w:tblPr>
        <w:tblStyle w:val="TableGrid"/>
        <w:tblW w:w="0" w:type="auto"/>
        <w:jc w:val="center"/>
        <w:tblLook w:val="04A0" w:firstRow="1" w:lastRow="0" w:firstColumn="1" w:lastColumn="0" w:noHBand="0" w:noVBand="1"/>
      </w:tblPr>
      <w:tblGrid>
        <w:gridCol w:w="2190"/>
        <w:gridCol w:w="649"/>
        <w:gridCol w:w="649"/>
        <w:gridCol w:w="649"/>
        <w:gridCol w:w="649"/>
        <w:gridCol w:w="649"/>
        <w:gridCol w:w="649"/>
      </w:tblGrid>
      <w:tr w:rsidR="00206E85" w:rsidTr="00206E85">
        <w:trPr>
          <w:cantSplit/>
          <w:tblHeader/>
          <w:jc w:val="center"/>
        </w:trPr>
        <w:tc>
          <w:tcPr>
            <w:tcW w:w="0" w:type="auto"/>
            <w:shd w:val="pct12" w:color="auto" w:fill="auto"/>
          </w:tcPr>
          <w:p w:rsidR="00206E85" w:rsidRPr="00206E85" w:rsidRDefault="00206E85" w:rsidP="00206E85">
            <w:pPr>
              <w:pStyle w:val="BodyText"/>
              <w:spacing w:after="0"/>
              <w:rPr>
                <w:b/>
              </w:rPr>
            </w:pPr>
            <w:r w:rsidRPr="00206E85">
              <w:rPr>
                <w:b/>
              </w:rPr>
              <w:t>Prefix Instruction</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r>
    </w:tbl>
    <w:p w:rsidR="0073328B" w:rsidRDefault="00126F0C" w:rsidP="00206E85">
      <w:pPr>
        <w:pStyle w:val="BodyText"/>
        <w:spacing w:before="240"/>
        <w:rPr>
          <w:rFonts w:ascii="Times New Roman" w:hAnsi="Times New Roman" w:cs="Times New Roman"/>
          <w:sz w:val="22"/>
          <w:szCs w:val="22"/>
        </w:rPr>
      </w:pPr>
      <w:r>
        <w:t>P</w:t>
      </w:r>
      <w:r w:rsidR="004D16B6">
        <w:t xml:space="preserve">refix instructions </w:t>
      </w:r>
      <w:r>
        <w:t xml:space="preserve">can be </w:t>
      </w:r>
      <w:r w:rsidR="004D16B6">
        <w:t>applied to any instruction</w:t>
      </w:r>
      <w:r>
        <w:t xml:space="preserve"> at any time</w:t>
      </w:r>
      <w:r w:rsidR="004D16B6">
        <w:t>. Whether the prefix instruction has a</w:t>
      </w:r>
      <w:r w:rsidR="00B46631">
        <w:t>n</w:t>
      </w:r>
      <w:r w:rsidR="004D16B6">
        <w:t xml:space="preserve"> effect is a matter of the </w:t>
      </w:r>
      <w:r>
        <w:t>i</w:t>
      </w:r>
      <w:r w:rsidR="004D16B6">
        <w:t>mplement</w:t>
      </w:r>
      <w:r>
        <w:t>ation</w:t>
      </w:r>
      <w:r w:rsidR="004D16B6">
        <w:t xml:space="preserve"> </w:t>
      </w:r>
      <w:r>
        <w:t xml:space="preserve">of </w:t>
      </w:r>
      <w:r w:rsidR="004D16B6">
        <w:t xml:space="preserve">the instruction. </w:t>
      </w:r>
      <w:r>
        <w:t>Thus, i</w:t>
      </w:r>
      <w:r w:rsidR="004D16B6">
        <w:t>t is possible</w:t>
      </w:r>
      <w:r w:rsidR="008C5EAD">
        <w:t xml:space="preserve"> that </w:t>
      </w:r>
      <w:r w:rsidR="004D16B6">
        <w:t xml:space="preserve">a prefix instruction applied </w:t>
      </w:r>
      <w:r w:rsidR="008C5EAD">
        <w:t xml:space="preserve">to an </w:t>
      </w:r>
      <w:r w:rsidR="004D16B6">
        <w:t xml:space="preserve">instruction </w:t>
      </w:r>
      <w:r w:rsidR="008C5EAD">
        <w:t xml:space="preserve">will not </w:t>
      </w:r>
      <w:r w:rsidR="00B40812">
        <w:t>have an e</w:t>
      </w:r>
      <w:r w:rsidR="008C5EAD">
        <w:t xml:space="preserve">ffect </w:t>
      </w:r>
      <w:r w:rsidR="00B40812">
        <w:t xml:space="preserve">on </w:t>
      </w:r>
      <w:r w:rsidR="008C5EAD">
        <w:t>the instruction.</w:t>
      </w:r>
      <w:r w:rsidR="004D16B6">
        <w:t xml:space="preserve"> Instructions unaf</w:t>
      </w:r>
      <w:r w:rsidR="004D16B6">
        <w:lastRenderedPageBreak/>
        <w:t xml:space="preserve">fected by the </w:t>
      </w:r>
      <w:r w:rsidR="004D16B6" w:rsidRPr="00DD6F51">
        <w:rPr>
          <w:rFonts w:ascii="Courier New" w:hAnsi="Courier New" w:cs="Courier New"/>
          <w:b/>
          <w:i/>
        </w:rPr>
        <w:t>ind</w:t>
      </w:r>
      <w:r w:rsidR="004D16B6">
        <w:t xml:space="preserve">, </w:t>
      </w:r>
      <w:r w:rsidR="004D16B6" w:rsidRPr="00DD6F51">
        <w:rPr>
          <w:rFonts w:ascii="Courier New" w:hAnsi="Courier New" w:cs="Courier New"/>
          <w:b/>
          <w:i/>
        </w:rPr>
        <w:t>siz</w:t>
      </w:r>
      <w:r w:rsidR="004D16B6">
        <w:t xml:space="preserve">, and </w:t>
      </w:r>
      <w:r w:rsidR="004D16B6" w:rsidRPr="00DD6F51">
        <w:rPr>
          <w:rFonts w:ascii="Courier New" w:hAnsi="Courier New" w:cs="Courier New"/>
          <w:b/>
          <w:i/>
        </w:rPr>
        <w:t>isz</w:t>
      </w:r>
      <w:r w:rsidR="004D16B6">
        <w:t xml:space="preserve"> prefix instructions are shown </w:t>
      </w:r>
      <w:r w:rsidR="008C5EAD">
        <w:t xml:space="preserve">in </w:t>
      </w:r>
      <w:r w:rsidR="00B46631">
        <w:t xml:space="preserve">un-highlighted </w:t>
      </w:r>
      <w:r w:rsidR="008C5EAD">
        <w:t xml:space="preserve">cells </w:t>
      </w:r>
      <w:r w:rsidR="004D16B6">
        <w:t xml:space="preserve">in the </w:t>
      </w:r>
      <w:r w:rsidR="008C5EAD">
        <w:t xml:space="preserve">M65C02A </w:t>
      </w:r>
      <w:r w:rsidR="004D16B6">
        <w:t>opcode ta</w:t>
      </w:r>
      <w:r w:rsidR="008C5EAD">
        <w:t>bles:</w:t>
      </w:r>
      <w:r w:rsidR="004D16B6">
        <w:t xml:space="preserve"> </w:t>
      </w:r>
      <w:r w:rsidR="008C6A50">
        <w:fldChar w:fldCharType="begin"/>
      </w:r>
      <w:r w:rsidR="004D16B6">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4D16B6">
        <w:t xml:space="preserve">, </w:t>
      </w:r>
      <w:r w:rsidR="008C6A50">
        <w:fldChar w:fldCharType="begin"/>
      </w:r>
      <w:r w:rsidR="004D16B6">
        <w:instrText xml:space="preserve"> REF _Ref458128996 \h </w:instrText>
      </w:r>
      <w:r w:rsidR="008C6A50">
        <w:fldChar w:fldCharType="separate"/>
      </w:r>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73328B"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73328B" w:rsidRPr="004236B0" w:rsidRDefault="0073328B"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73328B"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73328B" w:rsidRPr="004236B0" w:rsidRDefault="0073328B"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4D16B6" w:rsidRDefault="0073328B" w:rsidP="00206E85">
      <w:pPr>
        <w:pStyle w:val="BodyText"/>
        <w:spacing w:before="240"/>
      </w:pPr>
      <w:r w:rsidRPr="008108AC">
        <w:t xml:space="preserve">Table </w:t>
      </w:r>
      <w:r>
        <w:rPr>
          <w:noProof/>
        </w:rPr>
        <w:t>31</w:t>
      </w:r>
      <w:r w:rsidR="008C6A50">
        <w:fldChar w:fldCharType="end"/>
      </w:r>
      <w:r w:rsidR="004D16B6">
        <w:t xml:space="preserve">, </w:t>
      </w:r>
      <w:r w:rsidR="008C6A50">
        <w:fldChar w:fldCharType="begin"/>
      </w:r>
      <w:r w:rsidR="004D16B6">
        <w:instrText xml:space="preserve"> REF _Ref458129295 \h </w:instrText>
      </w:r>
      <w:r w:rsidR="008C6A50">
        <w:fldChar w:fldCharType="separate"/>
      </w:r>
      <w:r w:rsidRPr="008108AC">
        <w:t xml:space="preserve">Table </w:t>
      </w:r>
      <w:r>
        <w:rPr>
          <w:noProof/>
        </w:rPr>
        <w:t>32</w:t>
      </w:r>
      <w:r w:rsidR="008C6A50">
        <w:fldChar w:fldCharType="end"/>
      </w:r>
      <w:r w:rsidR="004D16B6">
        <w:t xml:space="preserve">, and </w:t>
      </w:r>
      <w:r w:rsidR="008C6A50">
        <w:fldChar w:fldCharType="begin"/>
      </w:r>
      <w:r w:rsidR="004D16B6">
        <w:instrText xml:space="preserve"> REF _Ref458129303 \h </w:instrText>
      </w:r>
      <w:r w:rsidR="008C6A50">
        <w:fldChar w:fldCharType="separate"/>
      </w:r>
      <w:r w:rsidRPr="008108AC">
        <w:t xml:space="preserve">Table </w:t>
      </w:r>
      <w:r>
        <w:rPr>
          <w:noProof/>
        </w:rPr>
        <w:t>33</w:t>
      </w:r>
      <w:r w:rsidR="008C6A50">
        <w:fldChar w:fldCharType="end"/>
      </w:r>
      <w:r w:rsidR="004D16B6">
        <w:t>.</w:t>
      </w:r>
    </w:p>
    <w:p w:rsidR="008C5EAD" w:rsidRDefault="004D16B6" w:rsidP="004D16B6">
      <w:pPr>
        <w:pStyle w:val="BodyText"/>
      </w:pPr>
      <w:r>
        <w:t xml:space="preserve">In the M65C02A core, five (5) internal flag registers </w:t>
      </w:r>
      <w:r w:rsidR="008C5EAD">
        <w:t xml:space="preserve">are </w:t>
      </w:r>
      <w:r>
        <w:t xml:space="preserve">associated with the six (6) prefix instructions. </w:t>
      </w:r>
      <w:r w:rsidR="008C5EAD">
        <w:t>T</w:t>
      </w:r>
      <w:r>
        <w:t>hese five flag registers affect the M65C02A core’s logic and microprogram</w:t>
      </w:r>
      <w:r w:rsidR="00201071">
        <w:t>,</w:t>
      </w:r>
      <w:r w:rsidR="008C5EAD">
        <w:t xml:space="preserve"> and control whether and how the behavior of M65C02A instructions is modified</w:t>
      </w:r>
      <w:r>
        <w:t xml:space="preserve">. These five internal flag registers are: IND, SIZ, OAX, OAY, and OSX. IND is set by the </w:t>
      </w:r>
      <w:r w:rsidRPr="001C0C38">
        <w:rPr>
          <w:rFonts w:ascii="Courier New" w:hAnsi="Courier New" w:cs="Courier New"/>
          <w:b/>
          <w:i/>
        </w:rPr>
        <w:t>ind</w:t>
      </w:r>
      <w:r>
        <w:t xml:space="preserve"> and </w:t>
      </w:r>
      <w:r w:rsidRPr="001C0C38">
        <w:rPr>
          <w:rFonts w:ascii="Courier New" w:hAnsi="Courier New" w:cs="Courier New"/>
          <w:b/>
          <w:i/>
        </w:rPr>
        <w:t>isz</w:t>
      </w:r>
      <w:r>
        <w:t xml:space="preserve"> prefix instructions. SIZ is set by the </w:t>
      </w:r>
      <w:r w:rsidRPr="001C0C38">
        <w:rPr>
          <w:rFonts w:ascii="Courier New" w:hAnsi="Courier New" w:cs="Courier New"/>
          <w:b/>
          <w:i/>
        </w:rPr>
        <w:t>siz</w:t>
      </w:r>
      <w:r>
        <w:t xml:space="preserve"> and </w:t>
      </w:r>
      <w:r w:rsidRPr="001C0C38">
        <w:rPr>
          <w:rFonts w:ascii="Courier New" w:hAnsi="Courier New" w:cs="Courier New"/>
          <w:b/>
          <w:i/>
        </w:rPr>
        <w:t>isz</w:t>
      </w:r>
      <w:r>
        <w:t xml:space="preserve"> prefix instructions. OAX and OAY are set by the </w:t>
      </w:r>
      <w:r w:rsidRPr="001C0C38">
        <w:rPr>
          <w:rFonts w:ascii="Courier New" w:hAnsi="Courier New" w:cs="Courier New"/>
          <w:b/>
          <w:i/>
        </w:rPr>
        <w:t>oax</w:t>
      </w:r>
      <w:r>
        <w:t xml:space="preserve"> and </w:t>
      </w:r>
      <w:r w:rsidRPr="001C0C38">
        <w:rPr>
          <w:rFonts w:ascii="Courier New" w:hAnsi="Courier New" w:cs="Courier New"/>
          <w:b/>
          <w:i/>
        </w:rPr>
        <w:t>oay</w:t>
      </w:r>
      <w:r>
        <w:t xml:space="preserve"> prefix instructions, respectively. </w:t>
      </w:r>
      <w:r w:rsidR="008C5EAD">
        <w:t xml:space="preserve">OSX is set by the </w:t>
      </w:r>
      <w:r w:rsidR="008C5EAD" w:rsidRPr="003510CF">
        <w:rPr>
          <w:rFonts w:ascii="Courier New" w:hAnsi="Courier New" w:cs="Courier New"/>
          <w:b/>
          <w:i/>
        </w:rPr>
        <w:t>osx</w:t>
      </w:r>
      <w:r w:rsidR="008C5EAD">
        <w:t xml:space="preserve"> prefix instruction.</w:t>
      </w:r>
    </w:p>
    <w:p w:rsidR="00B46631" w:rsidRDefault="00B46631" w:rsidP="00B46631">
      <w:pPr>
        <w:pStyle w:val="BodyText"/>
      </w:pPr>
      <w:r>
        <w:t xml:space="preserve">The primary use for the </w:t>
      </w:r>
      <w:r w:rsidRPr="00DD6F51">
        <w:rPr>
          <w:rFonts w:ascii="Courier New" w:hAnsi="Courier New" w:cs="Courier New"/>
          <w:b/>
          <w:i/>
        </w:rPr>
        <w:t>ind</w:t>
      </w:r>
      <w:r>
        <w:t xml:space="preserve"> prefix instruction is to force indirection to be added to any zero page, absolute addressing modes, BP-relative, SP-relative, or IP-relative addressing modes, indexed or non-indexed. The address indirection added is before any indexing is performed. Thus, pre-indexed addressing modes, direct or indirect, are converted to post-indexed single or double indirect addressing modes by the </w:t>
      </w:r>
      <w:r w:rsidRPr="00DD6F51">
        <w:rPr>
          <w:rFonts w:ascii="Courier New" w:hAnsi="Courier New" w:cs="Courier New"/>
          <w:b/>
          <w:i/>
        </w:rPr>
        <w:t>ind</w:t>
      </w:r>
      <w:r>
        <w:t xml:space="preserve"> (or </w:t>
      </w:r>
      <w:r w:rsidRPr="00DD6F51">
        <w:rPr>
          <w:rFonts w:ascii="Courier New" w:hAnsi="Courier New" w:cs="Courier New"/>
          <w:b/>
          <w:i/>
        </w:rPr>
        <w:t>isz</w:t>
      </w:r>
      <w:r>
        <w:t>) prefix instruction.</w:t>
      </w:r>
    </w:p>
    <w:p w:rsidR="00B46631" w:rsidRDefault="00B46631" w:rsidP="00B46631">
      <w:pPr>
        <w:pStyle w:val="BodyText"/>
      </w:pPr>
      <w:r>
        <w:t xml:space="preserve">The secondary use for the </w:t>
      </w:r>
      <w:r w:rsidRPr="00DF286A">
        <w:rPr>
          <w:rFonts w:ascii="Courier New" w:hAnsi="Courier New" w:cs="Courier New"/>
          <w:b/>
          <w:i/>
        </w:rPr>
        <w:t>ind</w:t>
      </w:r>
      <w:r>
        <w:t xml:space="preserve"> prefix instruction is to generate an extended </w:t>
      </w:r>
      <w:r w:rsidR="00DF286A">
        <w:t xml:space="preserve">M65C02A </w:t>
      </w:r>
      <w:r>
        <w:t xml:space="preserve">instruction. That is, when </w:t>
      </w:r>
      <w:r w:rsidRPr="00DF286A">
        <w:rPr>
          <w:rFonts w:ascii="Courier New" w:hAnsi="Courier New" w:cs="Courier New"/>
          <w:b/>
          <w:i/>
        </w:rPr>
        <w:t>ind</w:t>
      </w:r>
      <w:r>
        <w:t xml:space="preserve"> is prefixed to an implicit or accumulator addressing mode instruction, or a branch instruction, </w:t>
      </w:r>
      <w:r w:rsidR="00DF286A">
        <w:t xml:space="preserve">address indirection is not added. Instead, the basic instruction is changed into another or another feature/capability of the base instruction is enabled. Examples of this feature of the </w:t>
      </w:r>
      <w:r w:rsidR="00DF286A" w:rsidRPr="00DF286A">
        <w:rPr>
          <w:rFonts w:ascii="Courier New" w:hAnsi="Courier New" w:cs="Courier New"/>
          <w:b/>
          <w:i/>
        </w:rPr>
        <w:t>ind</w:t>
      </w:r>
      <w:r w:rsidR="00DF286A">
        <w:t xml:space="preserve"> prefix instruction will </w:t>
      </w:r>
      <w:r w:rsidR="00B40812">
        <w:t xml:space="preserve">be </w:t>
      </w:r>
      <w:r w:rsidR="00DF286A">
        <w:t>provided later in this section.</w:t>
      </w:r>
    </w:p>
    <w:p w:rsidR="00DF286A" w:rsidRDefault="00DF286A" w:rsidP="00B46631">
      <w:pPr>
        <w:pStyle w:val="BodyText"/>
      </w:pPr>
      <w:r>
        <w:lastRenderedPageBreak/>
        <w:t xml:space="preserve">The primary use for the </w:t>
      </w:r>
      <w:r w:rsidRPr="00B40812">
        <w:rPr>
          <w:rFonts w:ascii="Courier New" w:hAnsi="Courier New" w:cs="Courier New"/>
          <w:b/>
          <w:i/>
        </w:rPr>
        <w:t>siz</w:t>
      </w:r>
      <w:r>
        <w:t xml:space="preserve"> prefix instruction is to force the ALU operation and operand size to be promoted from 8 bits to 16 bits. </w:t>
      </w:r>
      <w:r w:rsidR="00B40812">
        <w:t xml:space="preserve">A secondary use of the </w:t>
      </w:r>
      <w:r w:rsidR="00B40812" w:rsidRPr="00B40812">
        <w:rPr>
          <w:rFonts w:ascii="Courier New" w:hAnsi="Courier New" w:cs="Courier New"/>
          <w:b/>
          <w:i/>
        </w:rPr>
        <w:t>siz</w:t>
      </w:r>
      <w:r w:rsidR="00B40812">
        <w:t xml:space="preserve"> prefix instruction is to generate an extended M65C02A instruction. The </w:t>
      </w:r>
      <w:r w:rsidR="00B40812" w:rsidRPr="00B40812">
        <w:rPr>
          <w:rFonts w:ascii="Courier New" w:hAnsi="Courier New" w:cs="Courier New"/>
          <w:b/>
          <w:i/>
        </w:rPr>
        <w:t>ind</w:t>
      </w:r>
      <w:r w:rsidR="00B40812">
        <w:t xml:space="preserve"> prefix instruction is used more often for this purpose, but the </w:t>
      </w:r>
      <w:r w:rsidR="00B40812" w:rsidRPr="00B40812">
        <w:rPr>
          <w:rFonts w:ascii="Courier New" w:hAnsi="Courier New" w:cs="Courier New"/>
          <w:b/>
          <w:i/>
        </w:rPr>
        <w:t>siz</w:t>
      </w:r>
      <w:r w:rsidR="00B40812">
        <w:t xml:space="preserve"> prefix instruction is used for this purpose with the conditional branch instructions and </w:t>
      </w:r>
      <w:r w:rsidR="00253F8B">
        <w:t xml:space="preserve">with </w:t>
      </w:r>
      <w:r w:rsidR="00B40812">
        <w:t>the register stack management instructions.</w:t>
      </w:r>
    </w:p>
    <w:p w:rsidR="00B40812" w:rsidRDefault="00B40812" w:rsidP="00B46631">
      <w:pPr>
        <w:pStyle w:val="BodyText"/>
      </w:pPr>
      <w:r>
        <w:t xml:space="preserve">The primary use for th </w:t>
      </w:r>
      <w:r w:rsidRPr="00253F8B">
        <w:rPr>
          <w:rFonts w:ascii="Courier New" w:hAnsi="Courier New" w:cs="Courier New"/>
          <w:b/>
          <w:i/>
        </w:rPr>
        <w:t>isz</w:t>
      </w:r>
      <w:r>
        <w:t xml:space="preserve"> prefix instruction is to simultaneously add indirection to the addressing mode of an instruction, and to change the width of ALU and register operations. Like the </w:t>
      </w:r>
      <w:r w:rsidRPr="00253F8B">
        <w:rPr>
          <w:rFonts w:ascii="Courier New" w:hAnsi="Courier New" w:cs="Courier New"/>
          <w:b/>
          <w:i/>
        </w:rPr>
        <w:t>ind</w:t>
      </w:r>
      <w:r>
        <w:t xml:space="preserve"> and</w:t>
      </w:r>
      <w:r w:rsidR="00253F8B">
        <w:t xml:space="preserve"> the</w:t>
      </w:r>
      <w:r>
        <w:t xml:space="preserve"> </w:t>
      </w:r>
      <w:r w:rsidRPr="00253F8B">
        <w:rPr>
          <w:rFonts w:ascii="Courier New" w:hAnsi="Courier New" w:cs="Courier New"/>
          <w:b/>
          <w:i/>
        </w:rPr>
        <w:t>siz</w:t>
      </w:r>
      <w:r>
        <w:t xml:space="preserve"> prefix instruction</w:t>
      </w:r>
      <w:r w:rsidR="00253F8B">
        <w:t>s</w:t>
      </w:r>
      <w:r>
        <w:t xml:space="preserve">, the </w:t>
      </w:r>
      <w:r w:rsidRPr="00253F8B">
        <w:rPr>
          <w:rFonts w:ascii="Courier New" w:hAnsi="Courier New" w:cs="Courier New"/>
          <w:b/>
          <w:i/>
        </w:rPr>
        <w:t>isz</w:t>
      </w:r>
      <w:r>
        <w:t xml:space="preserve"> prefix instruction is occasionally used to generate extended M65C02A instructions. </w:t>
      </w:r>
      <w:r w:rsidR="00253F8B">
        <w:t xml:space="preserve">The </w:t>
      </w:r>
      <w:r w:rsidR="00253F8B" w:rsidRPr="00253F8B">
        <w:rPr>
          <w:rFonts w:ascii="Courier New" w:hAnsi="Courier New" w:cs="Courier New"/>
          <w:b/>
          <w:i/>
        </w:rPr>
        <w:t>isz</w:t>
      </w:r>
      <w:r w:rsidR="00253F8B">
        <w:t xml:space="preserve"> prefix instruction is used for this purpose with the conditional branch instructions and with the register stack management instructions.</w:t>
      </w:r>
    </w:p>
    <w:p w:rsidR="00171D2F" w:rsidRDefault="00171D2F" w:rsidP="004D16B6">
      <w:pPr>
        <w:pStyle w:val="BodyText"/>
      </w:pPr>
      <w:r>
        <w:t xml:space="preserve">When set, OAX or OAY override the role of the accumulator; In other words, the role of the accumulator and the selected index register, X or Y, are exchanged. The index register serves as the accumulator for the instruction, and the accumulator serves as the index register, if required, for the instruction. </w:t>
      </w:r>
      <w:r w:rsidR="004D16B6">
        <w:t xml:space="preserve">OAX and OAY are mutually exclusive. Thus, only the last </w:t>
      </w:r>
      <w:r w:rsidR="004D16B6" w:rsidRPr="001C0C38">
        <w:rPr>
          <w:rFonts w:ascii="Courier New" w:hAnsi="Courier New" w:cs="Courier New"/>
          <w:b/>
          <w:i/>
        </w:rPr>
        <w:t>oax</w:t>
      </w:r>
      <w:r w:rsidR="004D16B6">
        <w:t>/</w:t>
      </w:r>
      <w:r w:rsidR="004D16B6" w:rsidRPr="001C0C38">
        <w:rPr>
          <w:rFonts w:ascii="Courier New" w:hAnsi="Courier New" w:cs="Courier New"/>
          <w:b/>
          <w:i/>
        </w:rPr>
        <w:t>oay</w:t>
      </w:r>
      <w:r w:rsidR="004D16B6">
        <w:t xml:space="preserve"> applied before an instruc</w:t>
      </w:r>
      <w:r>
        <w:t xml:space="preserve">tion will determine the </w:t>
      </w:r>
      <w:r w:rsidR="004D16B6">
        <w:t>register override.</w:t>
      </w:r>
    </w:p>
    <w:p w:rsidR="00F9720C" w:rsidRDefault="004D16B6" w:rsidP="004D16B6">
      <w:pPr>
        <w:pStyle w:val="BodyText"/>
      </w:pPr>
      <w:r>
        <w:t>When set, OSX overrides the default stack pointer register associ</w:t>
      </w:r>
      <w:r w:rsidR="00171D2F">
        <w:t>ated with a</w:t>
      </w:r>
      <w:r w:rsidR="003F1B67">
        <w:t xml:space="preserve">n </w:t>
      </w:r>
      <w:r>
        <w:t xml:space="preserve">instruction. </w:t>
      </w:r>
      <w:r w:rsidR="00171D2F">
        <w:t xml:space="preserve">For most instructions which use the stacks, the system stack pointer </w:t>
      </w:r>
      <w:r w:rsidR="00F9720C">
        <w:t>(S</w:t>
      </w:r>
      <w:r w:rsidR="00F9720C" w:rsidRPr="00F9720C">
        <w:rPr>
          <w:vertAlign w:val="subscript"/>
        </w:rPr>
        <w:t>K</w:t>
      </w:r>
      <w:r w:rsidR="00F9720C">
        <w:t xml:space="preserve"> or S</w:t>
      </w:r>
      <w:r w:rsidR="00F9720C" w:rsidRPr="00F9720C">
        <w:rPr>
          <w:vertAlign w:val="subscript"/>
        </w:rPr>
        <w:t>U</w:t>
      </w:r>
      <w:r w:rsidR="00F9720C">
        <w:t xml:space="preserve">) </w:t>
      </w:r>
      <w:r w:rsidR="00171D2F">
        <w:t xml:space="preserve">is the default stack pointer. When applied to these instructions, OSX cause the auxiliary stack pointer </w:t>
      </w:r>
      <w:r w:rsidR="00F9720C">
        <w:t>S</w:t>
      </w:r>
      <w:r w:rsidR="00F9720C" w:rsidRPr="00F9720C">
        <w:rPr>
          <w:vertAlign w:val="subscript"/>
        </w:rPr>
        <w:t>X</w:t>
      </w:r>
      <w:r w:rsidR="00F9720C">
        <w:t xml:space="preserve"> </w:t>
      </w:r>
      <w:r w:rsidR="00171D2F">
        <w:t>to be used for the requested stack operation rather t</w:t>
      </w:r>
      <w:r w:rsidR="00F9720C">
        <w:t>he system stack pointer</w:t>
      </w:r>
      <w:r w:rsidR="00171D2F">
        <w:t xml:space="preserve">. </w:t>
      </w:r>
      <w:r w:rsidR="00F9720C">
        <w:t xml:space="preserve">Some instructions, i.e. FORTH VM instructions, use the auxiliary pointer </w:t>
      </w:r>
      <w:r w:rsidR="003F1B67">
        <w:t>S</w:t>
      </w:r>
      <w:r w:rsidR="003F1B67" w:rsidRPr="00F9720C">
        <w:rPr>
          <w:vertAlign w:val="subscript"/>
        </w:rPr>
        <w:t>X</w:t>
      </w:r>
      <w:r w:rsidR="003F1B67">
        <w:t xml:space="preserve"> </w:t>
      </w:r>
      <w:r w:rsidR="00F9720C">
        <w:t xml:space="preserve">as the default stack pointer. For these instructions, OSX causes </w:t>
      </w:r>
      <w:r w:rsidR="003F1B67">
        <w:t>S</w:t>
      </w:r>
      <w:r w:rsidR="003F1B67" w:rsidRPr="00F9720C">
        <w:rPr>
          <w:vertAlign w:val="subscript"/>
        </w:rPr>
        <w:t>K</w:t>
      </w:r>
      <w:r w:rsidR="003F1B67">
        <w:t xml:space="preserve"> or S</w:t>
      </w:r>
      <w:r w:rsidR="003F1B67" w:rsidRPr="00F9720C">
        <w:rPr>
          <w:vertAlign w:val="subscript"/>
        </w:rPr>
        <w:t>U</w:t>
      </w:r>
      <w:r w:rsidR="003F1B67">
        <w:t xml:space="preserve"> </w:t>
      </w:r>
      <w:r w:rsidR="00F9720C">
        <w:t xml:space="preserve">to be used instead of </w:t>
      </w:r>
      <w:r w:rsidR="003F1B67">
        <w:t>S</w:t>
      </w:r>
      <w:r w:rsidR="003F1B67" w:rsidRPr="00F9720C">
        <w:rPr>
          <w:vertAlign w:val="subscript"/>
        </w:rPr>
        <w:t>X</w:t>
      </w:r>
      <w:r w:rsidR="00F9720C">
        <w:t xml:space="preserve">. </w:t>
      </w:r>
      <w:r w:rsidR="003F1B67">
        <w:t>When OSX is set, the stack-relative addressing mode is converted to the base-relative addressing mode. Similarly, when OSX is set, the base-relative addressing mode is converted to the stack-relative addressing mode.</w:t>
      </w:r>
    </w:p>
    <w:p w:rsidR="00F9720C" w:rsidRPr="00AE56EF" w:rsidRDefault="00F9720C" w:rsidP="004D16B6">
      <w:pPr>
        <w:pStyle w:val="BodyText"/>
      </w:pPr>
      <w:r>
        <w:t xml:space="preserve">In addition, when OSX is set, the destination register of those instructions dedicated to operating on the X register is replaced by the system stack pointer: the function of X and S are exchanged. This feature of OSX makes it easier to manipulate the system stack pointers. The normal 6502/65C02 instruction that affects the stack pointer directly, </w:t>
      </w:r>
      <w:r w:rsidRPr="00F9720C">
        <w:rPr>
          <w:rFonts w:ascii="Courier New" w:hAnsi="Courier New" w:cs="Courier New"/>
          <w:b/>
          <w:i/>
        </w:rPr>
        <w:t>txs</w:t>
      </w:r>
      <w:r>
        <w:t>, is still available, and remains the only way to set the user mode system stack pointer S</w:t>
      </w:r>
      <w:r w:rsidRPr="00F9720C">
        <w:rPr>
          <w:vertAlign w:val="subscript"/>
        </w:rPr>
        <w:t>U</w:t>
      </w:r>
      <w:r>
        <w:t xml:space="preserve"> while operating the M65C02A core in the kernel mode. However, OSX allows the following instructions to affect the system stack pointer directly:</w:t>
      </w:r>
      <w:r w:rsidR="00AE56EF">
        <w:t xml:space="preserve"> </w:t>
      </w:r>
      <w:r w:rsidR="00AE56EF" w:rsidRPr="007A1585">
        <w:rPr>
          <w:rFonts w:ascii="Courier New" w:hAnsi="Courier New" w:cs="Courier New"/>
          <w:b/>
          <w:i/>
        </w:rPr>
        <w:t>phx</w:t>
      </w:r>
      <w:r w:rsidR="00AE56EF">
        <w:t>/</w:t>
      </w:r>
      <w:r w:rsidR="00AE56EF" w:rsidRPr="007A1585">
        <w:rPr>
          <w:rFonts w:ascii="Courier New" w:hAnsi="Courier New" w:cs="Courier New"/>
          <w:b/>
          <w:i/>
        </w:rPr>
        <w:t>plx</w:t>
      </w:r>
      <w:r>
        <w:t xml:space="preserve">, </w:t>
      </w:r>
      <w:r w:rsidR="007A1585">
        <w:t xml:space="preserve">and </w:t>
      </w:r>
      <w:r w:rsidR="007A1585" w:rsidRPr="007A1585">
        <w:rPr>
          <w:rFonts w:ascii="Courier New" w:hAnsi="Courier New" w:cs="Courier New"/>
          <w:b/>
          <w:i/>
        </w:rPr>
        <w:t>stx</w:t>
      </w:r>
      <w:r w:rsidR="007A1585">
        <w:t>/</w:t>
      </w:r>
      <w:r w:rsidR="007A1585" w:rsidRPr="007A1585">
        <w:rPr>
          <w:rFonts w:ascii="Courier New" w:hAnsi="Courier New" w:cs="Courier New"/>
          <w:b/>
          <w:i/>
        </w:rPr>
        <w:t>ldx</w:t>
      </w:r>
      <w:r w:rsidR="007A1585">
        <w:t>/</w:t>
      </w:r>
      <w:r w:rsidR="007A1585" w:rsidRPr="007A1585">
        <w:rPr>
          <w:rFonts w:ascii="Courier New" w:hAnsi="Courier New" w:cs="Courier New"/>
          <w:b/>
          <w:i/>
        </w:rPr>
        <w:t>inx</w:t>
      </w:r>
      <w:r w:rsidR="007A1585">
        <w:t>/</w:t>
      </w:r>
      <w:r w:rsidR="007A1585" w:rsidRPr="007A1585">
        <w:rPr>
          <w:rFonts w:ascii="Courier New" w:hAnsi="Courier New" w:cs="Courier New"/>
          <w:b/>
          <w:i/>
        </w:rPr>
        <w:t>dex</w:t>
      </w:r>
      <w:r w:rsidR="00AE56EF">
        <w:t>/</w:t>
      </w:r>
      <w:r w:rsidR="00AE56EF" w:rsidRPr="007A1585">
        <w:rPr>
          <w:rFonts w:ascii="Courier New" w:hAnsi="Courier New" w:cs="Courier New"/>
          <w:b/>
          <w:i/>
        </w:rPr>
        <w:t>cpx</w:t>
      </w:r>
      <w:r w:rsidR="007A1585">
        <w:t>.</w:t>
      </w:r>
      <w:r w:rsidR="00AE56EF">
        <w:t xml:space="preserve"> (</w:t>
      </w:r>
      <w:r w:rsidR="00AE56EF" w:rsidRPr="00E62FF1">
        <w:rPr>
          <w:b/>
        </w:rPr>
        <w:t>Note:</w:t>
      </w:r>
      <w:r w:rsidR="00AE56EF">
        <w:t xml:space="preserve"> </w:t>
      </w:r>
      <w:r w:rsidR="00AE56EF" w:rsidRPr="00E62FF1">
        <w:rPr>
          <w:i/>
        </w:rPr>
        <w:t xml:space="preserve">these instructions, targeting the system stack pointer, when prefixed by </w:t>
      </w:r>
      <w:r w:rsidR="00AE56EF" w:rsidRPr="00E62FF1">
        <w:rPr>
          <w:rFonts w:ascii="Courier New" w:hAnsi="Courier New" w:cs="Courier New"/>
          <w:b/>
          <w:i/>
        </w:rPr>
        <w:t>osx</w:t>
      </w:r>
      <w:r w:rsidR="00AE56EF" w:rsidRPr="00E62FF1">
        <w:rPr>
          <w:i/>
        </w:rPr>
        <w:t xml:space="preserve">, can be represented by alternate mnemonics: </w:t>
      </w:r>
      <w:r w:rsidR="00AE56EF" w:rsidRPr="00E62FF1">
        <w:rPr>
          <w:rFonts w:ascii="Courier New" w:hAnsi="Courier New" w:cs="Courier New"/>
          <w:b/>
          <w:i/>
        </w:rPr>
        <w:t>phs</w:t>
      </w:r>
      <w:r w:rsidR="00AE56EF" w:rsidRPr="00E62FF1">
        <w:rPr>
          <w:i/>
        </w:rPr>
        <w:t>/</w:t>
      </w:r>
      <w:r w:rsidR="00AE56EF" w:rsidRPr="00E62FF1">
        <w:rPr>
          <w:rFonts w:ascii="Courier New" w:hAnsi="Courier New" w:cs="Courier New"/>
          <w:b/>
          <w:i/>
        </w:rPr>
        <w:t>pls</w:t>
      </w:r>
      <w:r w:rsidR="00AE56EF" w:rsidRPr="00E62FF1">
        <w:rPr>
          <w:i/>
        </w:rPr>
        <w:t xml:space="preserve">, </w:t>
      </w:r>
      <w:r w:rsidR="00AE56EF" w:rsidRPr="00E62FF1">
        <w:rPr>
          <w:rFonts w:ascii="Courier New" w:hAnsi="Courier New" w:cs="Courier New"/>
          <w:b/>
          <w:i/>
        </w:rPr>
        <w:t>sts</w:t>
      </w:r>
      <w:r w:rsidR="00AE56EF" w:rsidRPr="00E62FF1">
        <w:rPr>
          <w:i/>
        </w:rPr>
        <w:t>/</w:t>
      </w:r>
      <w:r w:rsidR="00AE56EF" w:rsidRPr="00E62FF1">
        <w:rPr>
          <w:rFonts w:ascii="Courier New" w:hAnsi="Courier New" w:cs="Courier New"/>
          <w:b/>
          <w:i/>
        </w:rPr>
        <w:t>lds</w:t>
      </w:r>
      <w:r w:rsidR="00AE56EF" w:rsidRPr="00E62FF1">
        <w:rPr>
          <w:i/>
        </w:rPr>
        <w:t>/</w:t>
      </w:r>
      <w:r w:rsidR="00AE56EF" w:rsidRPr="00E62FF1">
        <w:rPr>
          <w:rFonts w:ascii="Courier New" w:hAnsi="Courier New" w:cs="Courier New"/>
          <w:b/>
          <w:i/>
        </w:rPr>
        <w:t>ins</w:t>
      </w:r>
      <w:r w:rsidR="00AE56EF" w:rsidRPr="00E62FF1">
        <w:rPr>
          <w:i/>
        </w:rPr>
        <w:t>/</w:t>
      </w:r>
      <w:r w:rsidR="00AE56EF" w:rsidRPr="00E62FF1">
        <w:rPr>
          <w:rFonts w:ascii="Courier New" w:hAnsi="Courier New" w:cs="Courier New"/>
          <w:b/>
          <w:i/>
        </w:rPr>
        <w:t>des</w:t>
      </w:r>
      <w:r w:rsidR="00AE56EF" w:rsidRPr="00E62FF1">
        <w:rPr>
          <w:i/>
        </w:rPr>
        <w:t>/</w:t>
      </w:r>
      <w:r w:rsidR="00AE56EF" w:rsidRPr="00E62FF1">
        <w:rPr>
          <w:rFonts w:ascii="Courier New" w:hAnsi="Courier New" w:cs="Courier New"/>
          <w:b/>
          <w:i/>
        </w:rPr>
        <w:t>cps</w:t>
      </w:r>
      <w:r w:rsidR="00AE56EF" w:rsidRPr="00E62FF1">
        <w:rPr>
          <w:i/>
        </w:rPr>
        <w:t>.</w:t>
      </w:r>
      <w:r w:rsidR="00AE56EF" w:rsidRPr="00AE56EF">
        <w:t>)</w:t>
      </w:r>
    </w:p>
    <w:p w:rsidR="004D16B6" w:rsidRDefault="007A1585" w:rsidP="004D16B6">
      <w:pPr>
        <w:pStyle w:val="BodyText"/>
      </w:pPr>
      <w:r>
        <w:t xml:space="preserve">When set, OSX </w:t>
      </w:r>
      <w:r w:rsidRPr="002E1CA4">
        <w:rPr>
          <w:b/>
          <w:caps/>
        </w:rPr>
        <w:t xml:space="preserve">does </w:t>
      </w:r>
      <w:r w:rsidRPr="00E62FF1">
        <w:rPr>
          <w:b/>
        </w:rPr>
        <w:t>NOT</w:t>
      </w:r>
      <w:r>
        <w:t xml:space="preserve"> substitute S for X in indexed addressing modes in the manner that the accumulator takes on the index register role when OAX or OAY are set. </w:t>
      </w:r>
      <w:r w:rsidR="00F9720C">
        <w:t xml:space="preserve">Finally, </w:t>
      </w:r>
      <w:r w:rsidR="004D16B6">
        <w:t xml:space="preserve">OSX and OAX are mutually exclusive. Thus, only the last </w:t>
      </w:r>
      <w:r w:rsidR="004D16B6" w:rsidRPr="003510CF">
        <w:rPr>
          <w:rFonts w:ascii="Courier New" w:hAnsi="Courier New" w:cs="Courier New"/>
          <w:b/>
          <w:i/>
        </w:rPr>
        <w:t>osx</w:t>
      </w:r>
      <w:r w:rsidR="004D16B6">
        <w:t>/</w:t>
      </w:r>
      <w:r w:rsidR="004D16B6" w:rsidRPr="003510CF">
        <w:rPr>
          <w:rFonts w:ascii="Courier New" w:hAnsi="Courier New" w:cs="Courier New"/>
          <w:b/>
          <w:i/>
        </w:rPr>
        <w:t>oax</w:t>
      </w:r>
      <w:r w:rsidR="004D16B6">
        <w:t xml:space="preserve"> applied before an instruction will control the setting of the OAX and OSX flag registers.</w:t>
      </w:r>
    </w:p>
    <w:p w:rsidR="004D16B6" w:rsidRPr="00AE56EF" w:rsidRDefault="004D16B6" w:rsidP="004D16B6">
      <w:pPr>
        <w:pStyle w:val="BodyText"/>
        <w:rPr>
          <w:szCs w:val="24"/>
        </w:rPr>
      </w:pPr>
      <w:r w:rsidRPr="00AE56EF">
        <w:rPr>
          <w:szCs w:val="24"/>
        </w:rPr>
        <w:t xml:space="preserve">When applied to an instruction which uses the implicit or the accumulator addressing mode, the </w:t>
      </w:r>
      <w:r w:rsidRPr="00AE56EF">
        <w:rPr>
          <w:rFonts w:ascii="Courier New" w:hAnsi="Courier New" w:cs="Courier New"/>
          <w:b/>
          <w:i/>
          <w:szCs w:val="24"/>
        </w:rPr>
        <w:t>ind</w:t>
      </w:r>
      <w:r w:rsidRPr="00AE56EF">
        <w:rPr>
          <w:szCs w:val="24"/>
        </w:rPr>
        <w:t xml:space="preserve">, </w:t>
      </w:r>
      <w:r w:rsidRPr="00AE56EF">
        <w:rPr>
          <w:rFonts w:ascii="Courier New" w:hAnsi="Courier New" w:cs="Courier New"/>
          <w:b/>
          <w:i/>
          <w:szCs w:val="24"/>
        </w:rPr>
        <w:t>siz</w:t>
      </w:r>
      <w:r w:rsidRPr="00AE56EF">
        <w:rPr>
          <w:szCs w:val="24"/>
        </w:rPr>
        <w:t xml:space="preserve">, and </w:t>
      </w:r>
      <w:r w:rsidRPr="00AE56EF">
        <w:rPr>
          <w:rFonts w:ascii="Courier New" w:hAnsi="Courier New" w:cs="Courier New"/>
          <w:b/>
          <w:i/>
          <w:szCs w:val="24"/>
        </w:rPr>
        <w:t>isz</w:t>
      </w:r>
      <w:r w:rsidRPr="00AE56EF">
        <w:rPr>
          <w:szCs w:val="24"/>
        </w:rPr>
        <w:t xml:space="preserve"> prefix instructions generate new extended M65C02A instructions. </w:t>
      </w:r>
      <w:r w:rsidR="004C2BA2">
        <w:fldChar w:fldCharType="begin"/>
      </w:r>
      <w:r w:rsidR="004C2BA2">
        <w:instrText xml:space="preserve"> REF _Ref458927337 \h  \* MERGEFORMAT </w:instrText>
      </w:r>
      <w:r w:rsidR="004C2BA2">
        <w:fldChar w:fldCharType="separate"/>
      </w:r>
      <w:r w:rsidR="0073328B" w:rsidRPr="0073328B">
        <w:rPr>
          <w:szCs w:val="24"/>
        </w:rPr>
        <w:t xml:space="preserve">Table </w:t>
      </w:r>
      <w:r w:rsidR="0073328B" w:rsidRPr="0073328B">
        <w:rPr>
          <w:noProof/>
          <w:szCs w:val="24"/>
        </w:rPr>
        <w:t>35</w:t>
      </w:r>
      <w:r w:rsidR="004C2BA2">
        <w:fldChar w:fldCharType="end"/>
      </w:r>
      <w:r w:rsidRPr="00AE56EF">
        <w:rPr>
          <w:szCs w:val="24"/>
        </w:rPr>
        <w:t xml:space="preserve"> lists the implicit/accumulator addressing mode instructions modified by these three prefix in</w:t>
      </w:r>
      <w:r w:rsidRPr="00AE56EF">
        <w:rPr>
          <w:szCs w:val="24"/>
        </w:rPr>
        <w:lastRenderedPageBreak/>
        <w:t>structions into extended M65C02A instructions, or into instructions with special effects on the ALU status flags.</w:t>
      </w:r>
    </w:p>
    <w:p w:rsidR="004D16B6" w:rsidRPr="00AE56EF" w:rsidRDefault="004D16B6" w:rsidP="004D16B6">
      <w:pPr>
        <w:pStyle w:val="Caption"/>
        <w:keepNext/>
        <w:jc w:val="center"/>
        <w:rPr>
          <w:sz w:val="22"/>
        </w:rPr>
      </w:pPr>
      <w:bookmarkStart w:id="428" w:name="_Ref458927337"/>
      <w:bookmarkStart w:id="429" w:name="_Toc463898323"/>
      <w:bookmarkStart w:id="430" w:name="_Toc463899201"/>
      <w:bookmarkStart w:id="431" w:name="_Toc463899293"/>
      <w:bookmarkStart w:id="432" w:name="_Toc463899995"/>
      <w:bookmarkStart w:id="433" w:name="_Toc484109349"/>
      <w:r w:rsidRPr="00AE56EF">
        <w:rPr>
          <w:sz w:val="22"/>
        </w:rPr>
        <w:t xml:space="preserve">Table </w:t>
      </w:r>
      <w:r w:rsidR="008C6A50" w:rsidRPr="00AE56EF">
        <w:rPr>
          <w:sz w:val="22"/>
        </w:rPr>
        <w:fldChar w:fldCharType="begin"/>
      </w:r>
      <w:r w:rsidRPr="00AE56EF">
        <w:rPr>
          <w:sz w:val="22"/>
        </w:rPr>
        <w:instrText xml:space="preserve"> SEQ Table \* ARABIC </w:instrText>
      </w:r>
      <w:r w:rsidR="008C6A50" w:rsidRPr="00AE56EF">
        <w:rPr>
          <w:sz w:val="22"/>
        </w:rPr>
        <w:fldChar w:fldCharType="separate"/>
      </w:r>
      <w:r w:rsidR="0073328B">
        <w:rPr>
          <w:noProof/>
          <w:sz w:val="22"/>
        </w:rPr>
        <w:t>35</w:t>
      </w:r>
      <w:r w:rsidR="008C6A50" w:rsidRPr="00AE56EF">
        <w:rPr>
          <w:sz w:val="22"/>
        </w:rPr>
        <w:fldChar w:fldCharType="end"/>
      </w:r>
      <w:bookmarkEnd w:id="428"/>
      <w:r w:rsidRPr="00AE56EF">
        <w:rPr>
          <w:sz w:val="22"/>
        </w:rPr>
        <w:t xml:space="preserve">: Effects of </w:t>
      </w:r>
      <w:r w:rsidRPr="00B1680D">
        <w:rPr>
          <w:rFonts w:ascii="Courier New" w:hAnsi="Courier New" w:cs="Courier New"/>
          <w:i/>
          <w:sz w:val="22"/>
        </w:rPr>
        <w:t>ind</w:t>
      </w:r>
      <w:r w:rsidR="00B1680D" w:rsidRPr="00B1680D">
        <w:rPr>
          <w:rFonts w:ascii="Courier New" w:hAnsi="Courier New" w:cs="Courier New"/>
          <w:i/>
          <w:sz w:val="22"/>
        </w:rPr>
        <w:t>/</w:t>
      </w:r>
      <w:r w:rsidRPr="00B1680D">
        <w:rPr>
          <w:rFonts w:ascii="Courier New" w:hAnsi="Courier New" w:cs="Courier New"/>
          <w:i/>
          <w:sz w:val="22"/>
        </w:rPr>
        <w:t>siz</w:t>
      </w:r>
      <w:r w:rsidR="00B1680D" w:rsidRPr="00B1680D">
        <w:rPr>
          <w:rFonts w:ascii="Courier New" w:hAnsi="Courier New" w:cs="Courier New"/>
          <w:i/>
          <w:sz w:val="22"/>
        </w:rPr>
        <w:t>/</w:t>
      </w:r>
      <w:r w:rsidRPr="00B1680D">
        <w:rPr>
          <w:rFonts w:ascii="Courier New" w:hAnsi="Courier New" w:cs="Courier New"/>
          <w:i/>
          <w:sz w:val="22"/>
        </w:rPr>
        <w:t>isz</w:t>
      </w:r>
      <w:r w:rsidRPr="00AE56EF">
        <w:rPr>
          <w:sz w:val="22"/>
        </w:rPr>
        <w:t xml:space="preserve"> Prefix Instructions on Implicit/Accumulator </w:t>
      </w:r>
      <w:r w:rsidRPr="00AE56EF">
        <w:rPr>
          <w:noProof/>
          <w:sz w:val="22"/>
        </w:rPr>
        <w:t>Instructions.</w:t>
      </w:r>
      <w:bookmarkEnd w:id="429"/>
      <w:bookmarkEnd w:id="430"/>
      <w:bookmarkEnd w:id="431"/>
      <w:bookmarkEnd w:id="432"/>
      <w:bookmarkEnd w:id="433"/>
    </w:p>
    <w:tbl>
      <w:tblPr>
        <w:tblStyle w:val="TableGrid"/>
        <w:tblW w:w="0" w:type="auto"/>
        <w:jc w:val="center"/>
        <w:tblLook w:val="04A0" w:firstRow="1" w:lastRow="0" w:firstColumn="1" w:lastColumn="0" w:noHBand="0" w:noVBand="1"/>
      </w:tblPr>
      <w:tblGrid>
        <w:gridCol w:w="1324"/>
        <w:gridCol w:w="3710"/>
        <w:gridCol w:w="649"/>
        <w:gridCol w:w="3977"/>
      </w:tblGrid>
      <w:tr w:rsidR="004D16B6" w:rsidRPr="0074239E" w:rsidTr="00E62FF1">
        <w:trPr>
          <w:cantSplit/>
          <w:tblHeader/>
          <w:jc w:val="center"/>
        </w:trPr>
        <w:tc>
          <w:tcPr>
            <w:tcW w:w="0" w:type="auto"/>
            <w:shd w:val="pct12" w:color="auto" w:fill="auto"/>
          </w:tcPr>
          <w:p w:rsidR="004D16B6" w:rsidRPr="0074239E" w:rsidRDefault="004D16B6" w:rsidP="00126F0C">
            <w:pPr>
              <w:pStyle w:val="BodyText"/>
              <w:spacing w:after="0"/>
              <w:jc w:val="center"/>
              <w:rPr>
                <w:szCs w:val="24"/>
              </w:rPr>
            </w:pPr>
            <w:r w:rsidRPr="0074239E">
              <w:rPr>
                <w:szCs w:val="24"/>
              </w:rPr>
              <w:t>Instruction</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ind</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siz</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isz</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dup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tai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tia</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xai</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swp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bsw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rot</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rev</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phi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phw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pli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plw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asl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 xml:space="preserve">ZC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r w:rsidRPr="0074239E">
              <w:rPr>
                <w:szCs w:val="24"/>
              </w:rPr>
              <w:t xml:space="preserve">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ZC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dec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lsr a</w:t>
            </w:r>
          </w:p>
        </w:tc>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szCs w:val="24"/>
              </w:rPr>
              <w:t xml:space="preserve">8-bit, NZC, </w:t>
            </w:r>
            <w:r w:rsidRPr="0074239E">
              <w:rPr>
                <w:color w:val="FF0000"/>
                <w:szCs w:val="24"/>
              </w:rPr>
              <w:t>shift MSB(7)</w:t>
            </w:r>
            <w:r w:rsidRPr="0074239E">
              <w:rPr>
                <w:szCs w:val="24"/>
              </w:rPr>
              <w:t xml:space="preserve"> (</w:t>
            </w:r>
            <w:r w:rsidRPr="0074239E">
              <w:rPr>
                <w:rFonts w:ascii="Courier New" w:hAnsi="Courier New" w:cs="Courier New"/>
                <w:b/>
                <w:i/>
                <w:color w:val="FF0000"/>
                <w:szCs w:val="24"/>
              </w:rPr>
              <w:t>asr a</w:t>
            </w:r>
            <w:r w:rsidRPr="0074239E">
              <w:rPr>
                <w:szCs w:val="24"/>
              </w:rPr>
              <w:t>)</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 xml:space="preserve">16-bit, NZC, </w:t>
            </w:r>
            <w:r w:rsidRPr="0074239E">
              <w:rPr>
                <w:color w:val="FF0000"/>
                <w:szCs w:val="24"/>
              </w:rPr>
              <w:t>shift MSB(15)</w:t>
            </w:r>
            <w:r w:rsidRPr="0074239E">
              <w:rPr>
                <w:szCs w:val="24"/>
              </w:rPr>
              <w:t xml:space="preserve"> (</w:t>
            </w:r>
            <w:r w:rsidRPr="0074239E">
              <w:rPr>
                <w:rFonts w:ascii="Courier New" w:hAnsi="Courier New" w:cs="Courier New"/>
                <w:b/>
                <w:i/>
                <w:color w:val="FF0000"/>
                <w:szCs w:val="24"/>
              </w:rPr>
              <w:t>asr a</w:t>
            </w:r>
            <w:r w:rsidRPr="0074239E">
              <w:rPr>
                <w:szCs w:val="24"/>
              </w:rPr>
              <w:t>)</w:t>
            </w:r>
          </w:p>
        </w:tc>
      </w:tr>
    </w:tbl>
    <w:p w:rsidR="004D16B6" w:rsidRDefault="004D16B6" w:rsidP="004D16B6">
      <w:pPr>
        <w:pStyle w:val="BodyText"/>
        <w:spacing w:before="240"/>
      </w:pPr>
      <w:r>
        <w:t xml:space="preserve">As can be seen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several new instructions are generated by the application of </w:t>
      </w:r>
      <w:r w:rsidRPr="00914C29">
        <w:rPr>
          <w:rFonts w:ascii="Courier New" w:hAnsi="Courier New" w:cs="Courier New"/>
          <w:b/>
          <w:i/>
        </w:rPr>
        <w:t>ind</w:t>
      </w:r>
      <w:r>
        <w:t xml:space="preserve">, </w:t>
      </w:r>
      <w:r w:rsidRPr="00914C29">
        <w:rPr>
          <w:rFonts w:ascii="Courier New" w:hAnsi="Courier New" w:cs="Courier New"/>
          <w:b/>
          <w:i/>
        </w:rPr>
        <w:t>siz</w:t>
      </w:r>
      <w:r>
        <w:t xml:space="preserve">, or </w:t>
      </w:r>
      <w:r w:rsidRPr="00914C29">
        <w:rPr>
          <w:rFonts w:ascii="Courier New" w:hAnsi="Courier New" w:cs="Courier New"/>
          <w:b/>
          <w:i/>
        </w:rPr>
        <w:t>isz</w:t>
      </w:r>
      <w:r>
        <w:t xml:space="preserve">, but they also enable several important changes to the ALU flags of standard instructions. Several notable examples is the enabling the setting of the C (carry) flag for the </w:t>
      </w:r>
      <w:r w:rsidRPr="0074239E">
        <w:rPr>
          <w:rFonts w:ascii="Courier New" w:hAnsi="Courier New" w:cs="Courier New"/>
          <w:b/>
          <w:i/>
        </w:rPr>
        <w:t>inc a</w:t>
      </w:r>
      <w:r>
        <w:t xml:space="preserve"> and </w:t>
      </w:r>
      <w:r w:rsidRPr="0074239E">
        <w:rPr>
          <w:rFonts w:ascii="Courier New" w:hAnsi="Courier New" w:cs="Courier New"/>
          <w:b/>
          <w:i/>
        </w:rPr>
        <w:t>dec a</w:t>
      </w:r>
      <w:r>
        <w:t xml:space="preserve"> instructions, and the enabling </w:t>
      </w:r>
      <w:r w:rsidRPr="0074239E">
        <w:rPr>
          <w:rFonts w:ascii="Courier New" w:hAnsi="Courier New" w:cs="Courier New"/>
          <w:b/>
          <w:i/>
        </w:rPr>
        <w:t>asl a</w:t>
      </w:r>
      <w:r>
        <w:t xml:space="preserve"> and </w:t>
      </w:r>
      <w:r w:rsidRPr="0074239E">
        <w:rPr>
          <w:rFonts w:ascii="Courier New" w:hAnsi="Courier New" w:cs="Courier New"/>
          <w:b/>
          <w:i/>
        </w:rPr>
        <w:t>rol a</w:t>
      </w:r>
      <w:r>
        <w:t xml:space="preserve"> to set the V flag. Another notable change is the change of the </w:t>
      </w:r>
      <w:r w:rsidRPr="0074239E">
        <w:rPr>
          <w:rFonts w:ascii="Courier New" w:hAnsi="Courier New" w:cs="Courier New"/>
          <w:b/>
          <w:i/>
        </w:rPr>
        <w:t>lsr a</w:t>
      </w:r>
      <w:r>
        <w:t xml:space="preserve"> instruction into an arithmetic right shift instruction, </w:t>
      </w:r>
      <w:r w:rsidRPr="0074239E">
        <w:rPr>
          <w:rFonts w:ascii="Courier New" w:hAnsi="Courier New" w:cs="Courier New"/>
          <w:b/>
          <w:i/>
        </w:rPr>
        <w:t>asr a</w:t>
      </w:r>
      <w:r>
        <w:t>. In most instances where the function of an implicit/accumulator addressing mode instruction is changed based on one these prefix instructions, it is the IND flag</w:t>
      </w:r>
      <w:r w:rsidR="00AE35ED">
        <w:t xml:space="preserve"> </w:t>
      </w:r>
      <w:r>
        <w:t xml:space="preserve">which generates the changes noted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w:t>
      </w:r>
    </w:p>
    <w:p w:rsidR="004D16B6" w:rsidRDefault="004D16B6" w:rsidP="004D16B6">
      <w:pPr>
        <w:pStyle w:val="BodyText"/>
        <w:spacing w:before="240"/>
      </w:pPr>
      <w:r>
        <w:t xml:space="preserve">One of the major failings of the 6502/65C02 instruction set is the unsigned comparison that the compare instructions perform. Coupled with the unsigned comparisons, the 6502/65C02 instruction set does not support signed branches. These two features of the 6502/65C02 instruction set makes implementing the signed arithmetic, as used by most HLLs, more difficult. To alleviate this failing, the M65C02A allows the 16-bit version of the compare instructions </w:t>
      </w:r>
      <w:r w:rsidR="00AE35ED">
        <w:t>(</w:t>
      </w:r>
      <w:r w:rsidR="00AE35ED" w:rsidRPr="00AE35ED">
        <w:rPr>
          <w:rFonts w:ascii="Courier New" w:hAnsi="Courier New" w:cs="Courier New"/>
          <w:b/>
          <w:i/>
        </w:rPr>
        <w:t>cmp</w:t>
      </w:r>
      <w:r w:rsidR="00AE35ED">
        <w:t>/</w:t>
      </w:r>
      <w:r w:rsidR="00AE35ED" w:rsidRPr="00AE35ED">
        <w:rPr>
          <w:rFonts w:ascii="Courier New" w:hAnsi="Courier New" w:cs="Courier New"/>
          <w:b/>
          <w:i/>
        </w:rPr>
        <w:t>cpx</w:t>
      </w:r>
      <w:r w:rsidR="00AE35ED">
        <w:t>/</w:t>
      </w:r>
      <w:r w:rsidR="00AE35ED" w:rsidRPr="00AE35ED">
        <w:rPr>
          <w:rFonts w:ascii="Courier New" w:hAnsi="Courier New" w:cs="Courier New"/>
          <w:b/>
          <w:i/>
        </w:rPr>
        <w:t>cpy</w:t>
      </w:r>
      <w:r w:rsidR="00AE35ED">
        <w:t xml:space="preserve">) </w:t>
      </w:r>
      <w:r>
        <w:t>to set the V flag, which provides the support needed to implement signed branch instructions. Furthermore, the M65C02A relative branch instructions have been extended to support multi-flag tests which al</w:t>
      </w:r>
      <w:r w:rsidR="00AE35ED">
        <w:t>low</w:t>
      </w:r>
      <w:r>
        <w:t xml:space="preserve"> signed and unsigned operations. In addition, the range of the relative displacement of the M65C02A relative branch instructions can be increased from the standard 8-bit -128…+127 range to a full 16-bit -32768…+32767 range. Enabling the branch instructions to use a 16-bit relative displacement improves the capability of the M65C02A to support position independent programs.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tabulates the special effects of the </w:t>
      </w:r>
      <w:r w:rsidRPr="0069752F">
        <w:rPr>
          <w:rFonts w:ascii="Courier New" w:hAnsi="Courier New" w:cs="Courier New"/>
          <w:b/>
          <w:i/>
        </w:rPr>
        <w:t>ind</w:t>
      </w:r>
      <w:r>
        <w:t>/</w:t>
      </w:r>
      <w:r w:rsidRPr="0069752F">
        <w:rPr>
          <w:rFonts w:ascii="Courier New" w:hAnsi="Courier New" w:cs="Courier New"/>
          <w:b/>
          <w:i/>
        </w:rPr>
        <w:t>siz</w:t>
      </w:r>
      <w:r>
        <w:t>/</w:t>
      </w:r>
      <w:r w:rsidRPr="0069752F">
        <w:rPr>
          <w:rFonts w:ascii="Courier New" w:hAnsi="Courier New" w:cs="Courier New"/>
          <w:b/>
          <w:i/>
        </w:rPr>
        <w:t>isz</w:t>
      </w:r>
      <w:r>
        <w:t xml:space="preserve"> prefix instructions on the compare and branch instructions:</w:t>
      </w:r>
    </w:p>
    <w:p w:rsidR="004D16B6" w:rsidRPr="007949F3" w:rsidRDefault="004D16B6" w:rsidP="00F67AA4">
      <w:pPr>
        <w:pStyle w:val="Caption"/>
        <w:keepNext/>
        <w:jc w:val="center"/>
        <w:rPr>
          <w:sz w:val="24"/>
        </w:rPr>
      </w:pPr>
      <w:bookmarkStart w:id="434" w:name="_Ref458932184"/>
      <w:bookmarkStart w:id="435" w:name="_Toc463898324"/>
      <w:bookmarkStart w:id="436" w:name="_Toc463899202"/>
      <w:bookmarkStart w:id="437" w:name="_Toc463899294"/>
      <w:bookmarkStart w:id="438" w:name="_Toc463899996"/>
      <w:bookmarkStart w:id="439" w:name="_Toc484109350"/>
      <w:r w:rsidRPr="007949F3">
        <w:rPr>
          <w:sz w:val="24"/>
        </w:rPr>
        <w:lastRenderedPageBreak/>
        <w:t xml:space="preserve">Table </w:t>
      </w:r>
      <w:r w:rsidR="008C6A50" w:rsidRPr="007949F3">
        <w:rPr>
          <w:sz w:val="24"/>
        </w:rPr>
        <w:fldChar w:fldCharType="begin"/>
      </w:r>
      <w:r w:rsidRPr="007949F3">
        <w:rPr>
          <w:sz w:val="24"/>
        </w:rPr>
        <w:instrText xml:space="preserve"> SEQ Table \* ARABIC </w:instrText>
      </w:r>
      <w:r w:rsidR="008C6A50" w:rsidRPr="007949F3">
        <w:rPr>
          <w:sz w:val="24"/>
        </w:rPr>
        <w:fldChar w:fldCharType="separate"/>
      </w:r>
      <w:r w:rsidR="0073328B">
        <w:rPr>
          <w:noProof/>
          <w:sz w:val="24"/>
        </w:rPr>
        <w:t>36</w:t>
      </w:r>
      <w:r w:rsidR="008C6A50" w:rsidRPr="007949F3">
        <w:rPr>
          <w:sz w:val="24"/>
        </w:rPr>
        <w:fldChar w:fldCharType="end"/>
      </w:r>
      <w:bookmarkEnd w:id="434"/>
      <w:r w:rsidRPr="007949F3">
        <w:rPr>
          <w:sz w:val="24"/>
        </w:rPr>
        <w:t xml:space="preserve">: Effects of </w:t>
      </w:r>
      <w:r w:rsidRPr="00B1680D">
        <w:rPr>
          <w:rFonts w:ascii="Courier New" w:hAnsi="Courier New" w:cs="Courier New"/>
          <w:i/>
          <w:sz w:val="24"/>
        </w:rPr>
        <w:t>ind</w:t>
      </w:r>
      <w:r w:rsidR="00B1680D">
        <w:rPr>
          <w:rFonts w:ascii="Courier New" w:hAnsi="Courier New" w:cs="Courier New"/>
          <w:i/>
          <w:sz w:val="24"/>
        </w:rPr>
        <w:t>/</w:t>
      </w:r>
      <w:r w:rsidRPr="00B1680D">
        <w:rPr>
          <w:rFonts w:ascii="Courier New" w:hAnsi="Courier New" w:cs="Courier New"/>
          <w:i/>
          <w:sz w:val="24"/>
        </w:rPr>
        <w:t>siz</w:t>
      </w:r>
      <w:r w:rsidR="00B1680D">
        <w:rPr>
          <w:rFonts w:ascii="Courier New" w:hAnsi="Courier New" w:cs="Courier New"/>
          <w:i/>
          <w:sz w:val="24"/>
        </w:rPr>
        <w:t>/</w:t>
      </w:r>
      <w:r w:rsidRPr="00B1680D">
        <w:rPr>
          <w:rFonts w:ascii="Courier New" w:hAnsi="Courier New" w:cs="Courier New"/>
          <w:i/>
          <w:sz w:val="24"/>
        </w:rPr>
        <w:t>isz</w:t>
      </w:r>
      <w:r w:rsidRPr="007949F3">
        <w:rPr>
          <w:sz w:val="24"/>
        </w:rPr>
        <w:t xml:space="preserve"> on Compare and B</w:t>
      </w:r>
      <w:r>
        <w:rPr>
          <w:sz w:val="24"/>
        </w:rPr>
        <w:t>r</w:t>
      </w:r>
      <w:r w:rsidRPr="007949F3">
        <w:rPr>
          <w:sz w:val="24"/>
        </w:rPr>
        <w:t>anch Instructions.</w:t>
      </w:r>
      <w:bookmarkEnd w:id="435"/>
      <w:bookmarkEnd w:id="436"/>
      <w:bookmarkEnd w:id="437"/>
      <w:bookmarkEnd w:id="438"/>
      <w:bookmarkEnd w:id="439"/>
    </w:p>
    <w:tbl>
      <w:tblPr>
        <w:tblStyle w:val="TableGrid"/>
        <w:tblW w:w="0" w:type="auto"/>
        <w:jc w:val="center"/>
        <w:tblLook w:val="04A0" w:firstRow="1" w:lastRow="0" w:firstColumn="1" w:lastColumn="0" w:noHBand="0" w:noVBand="1"/>
      </w:tblPr>
      <w:tblGrid>
        <w:gridCol w:w="1369"/>
        <w:gridCol w:w="1513"/>
        <w:gridCol w:w="2845"/>
        <w:gridCol w:w="2989"/>
      </w:tblGrid>
      <w:tr w:rsidR="004D16B6" w:rsidRPr="007C17A3" w:rsidTr="00F46006">
        <w:trPr>
          <w:cantSplit/>
          <w:tblHeader/>
          <w:jc w:val="center"/>
        </w:trPr>
        <w:tc>
          <w:tcPr>
            <w:tcW w:w="0" w:type="auto"/>
            <w:shd w:val="pct12" w:color="auto" w:fill="auto"/>
          </w:tcPr>
          <w:p w:rsidR="004D16B6" w:rsidRPr="007C17A3" w:rsidRDefault="004D16B6" w:rsidP="00F67AA4">
            <w:pPr>
              <w:pStyle w:val="BodyText"/>
              <w:keepNext/>
              <w:spacing w:after="0"/>
              <w:jc w:val="center"/>
              <w:rPr>
                <w:szCs w:val="24"/>
              </w:rPr>
            </w:pPr>
            <w:r w:rsidRPr="007C17A3">
              <w:rPr>
                <w:szCs w:val="24"/>
              </w:rPr>
              <w:t>Instruction</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ind</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siz</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isz</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cmp</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cpx</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cpy</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bra rel8</w:t>
            </w:r>
          </w:p>
        </w:tc>
        <w:tc>
          <w:tcPr>
            <w:tcW w:w="0" w:type="auto"/>
            <w:vAlign w:val="center"/>
          </w:tcPr>
          <w:p w:rsidR="004D16B6" w:rsidRPr="00253F8B" w:rsidRDefault="00253F8B" w:rsidP="00F67AA4">
            <w:pPr>
              <w:pStyle w:val="BodyText"/>
              <w:keepNext/>
              <w:spacing w:after="0"/>
              <w:rPr>
                <w:rFonts w:ascii="Courier New" w:hAnsi="Courier New" w:cs="Courier New"/>
                <w:b/>
                <w:i/>
                <w:color w:val="FF0000"/>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rel16</w:t>
            </w:r>
          </w:p>
        </w:tc>
        <w:tc>
          <w:tcPr>
            <w:tcW w:w="0" w:type="auto"/>
            <w:vAlign w:val="center"/>
          </w:tcPr>
          <w:p w:rsidR="004D16B6" w:rsidRPr="007C17A3" w:rsidRDefault="004D16B6" w:rsidP="00F67AA4">
            <w:pPr>
              <w:pStyle w:val="BodyText"/>
              <w:keepNext/>
              <w:spacing w:after="0"/>
              <w:rPr>
                <w:rFonts w:ascii="Courier New" w:hAnsi="Courier New" w:cs="Courier New"/>
                <w:b/>
                <w:i/>
                <w:szCs w:val="24"/>
              </w:rPr>
            </w:pPr>
          </w:p>
        </w:tc>
        <w:tc>
          <w:tcPr>
            <w:tcW w:w="0" w:type="auto"/>
            <w:vAlign w:val="center"/>
          </w:tcPr>
          <w:p w:rsidR="004D16B6" w:rsidRPr="007C17A3" w:rsidRDefault="00253F8B" w:rsidP="00F67AA4">
            <w:pPr>
              <w:pStyle w:val="BodyText"/>
              <w:keepNext/>
              <w:spacing w:after="0"/>
              <w:rPr>
                <w:rFonts w:ascii="Courier New" w:hAnsi="Courier New" w:cs="Courier New"/>
                <w:b/>
                <w:i/>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w:t>
            </w:r>
            <w:r w:rsidR="004D16B6" w:rsidRPr="007C17A3">
              <w:rPr>
                <w:rFonts w:ascii="Courier New" w:hAnsi="Courier New" w:cs="Courier New"/>
                <w:b/>
                <w:i/>
                <w:color w:val="FF0000"/>
                <w:szCs w:val="24"/>
              </w:rPr>
              <w:t>rel16</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bmi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mi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bpl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pl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bgt</w:t>
            </w:r>
            <w:r w:rsidRPr="007C17A3">
              <w:rPr>
                <w:rFonts w:ascii="Courier New" w:hAnsi="Courier New" w:cs="Courier New"/>
                <w:b/>
                <w:i/>
                <w:szCs w:val="24"/>
              </w:rPr>
              <w:t xml:space="preserve"> rel8 </w:t>
            </w:r>
            <w:r w:rsidRPr="007C17A3">
              <w:rPr>
                <w:szCs w:val="24"/>
              </w:rPr>
              <w:t xml:space="preserve">(signed </w:t>
            </w:r>
            <w:r w:rsidRPr="00F973D9">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gt rel16 </w:t>
            </w:r>
            <w:r w:rsidR="004D16B6" w:rsidRPr="007C17A3">
              <w:rPr>
                <w:szCs w:val="24"/>
              </w:rPr>
              <w:t xml:space="preserve">(signed </w:t>
            </w:r>
            <w:r w:rsidR="004D16B6" w:rsidRPr="00F973D9">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blt</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lt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vc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beq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eq rel16</w:t>
            </w:r>
          </w:p>
        </w:tc>
        <w:tc>
          <w:tcPr>
            <w:tcW w:w="0" w:type="auto"/>
            <w:vAlign w:val="center"/>
          </w:tcPr>
          <w:p w:rsidR="004D16B6" w:rsidRPr="007C17A3" w:rsidRDefault="00253F8B" w:rsidP="00126F0C">
            <w:pPr>
              <w:rPr>
                <w:rFonts w:ascii="Courier New" w:hAnsi="Courier New" w:cs="Courier New"/>
                <w:b/>
                <w:i/>
                <w:sz w:val="24"/>
                <w:szCs w:val="24"/>
              </w:rPr>
            </w:pPr>
            <w:r>
              <w:rPr>
                <w:rFonts w:ascii="Courier New" w:hAnsi="Courier New" w:cs="Courier New"/>
                <w:b/>
                <w:i/>
                <w:color w:val="FF0000"/>
                <w:sz w:val="24"/>
                <w:szCs w:val="24"/>
              </w:rPr>
              <w:t>bh</w:t>
            </w:r>
            <w:r w:rsidR="004D16B6" w:rsidRPr="007C17A3">
              <w:rPr>
                <w:rFonts w:ascii="Courier New" w:hAnsi="Courier New" w:cs="Courier New"/>
                <w:b/>
                <w:i/>
                <w:color w:val="FF0000"/>
                <w:sz w:val="24"/>
                <w:szCs w:val="24"/>
              </w:rPr>
              <w:t>s</w:t>
            </w:r>
            <w:r w:rsidR="004D16B6" w:rsidRPr="007C17A3">
              <w:rPr>
                <w:rFonts w:ascii="Courier New" w:hAnsi="Courier New" w:cs="Courier New"/>
                <w:b/>
                <w:i/>
                <w:sz w:val="24"/>
                <w:szCs w:val="24"/>
              </w:rPr>
              <w:t xml:space="preserve"> rel8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c>
          <w:tcPr>
            <w:tcW w:w="0" w:type="auto"/>
            <w:vAlign w:val="center"/>
          </w:tcPr>
          <w:p w:rsidR="004D16B6" w:rsidRPr="007C17A3" w:rsidRDefault="00253F8B" w:rsidP="00126F0C">
            <w:pPr>
              <w:rPr>
                <w:rFonts w:ascii="Courier New" w:hAnsi="Courier New" w:cs="Courier New"/>
                <w:b/>
                <w:i/>
                <w:color w:val="FF0000"/>
                <w:sz w:val="24"/>
                <w:szCs w:val="24"/>
              </w:rPr>
            </w:pPr>
            <w:r>
              <w:rPr>
                <w:rFonts w:ascii="Courier New" w:hAnsi="Courier New" w:cs="Courier New"/>
                <w:b/>
                <w:i/>
                <w:color w:val="FF0000"/>
                <w:sz w:val="24"/>
                <w:szCs w:val="24"/>
              </w:rPr>
              <w:t>jh</w:t>
            </w:r>
            <w:r w:rsidR="004D16B6" w:rsidRPr="007C17A3">
              <w:rPr>
                <w:rFonts w:ascii="Courier New" w:hAnsi="Courier New" w:cs="Courier New"/>
                <w:b/>
                <w:i/>
                <w:color w:val="FF0000"/>
                <w:sz w:val="24"/>
                <w:szCs w:val="24"/>
              </w:rPr>
              <w:t xml:space="preserve">s rel16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bne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ne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blo</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lo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bhi</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hi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cc rel16</w:t>
            </w:r>
          </w:p>
        </w:tc>
        <w:tc>
          <w:tcPr>
            <w:tcW w:w="0" w:type="auto"/>
            <w:vAlign w:val="center"/>
          </w:tcPr>
          <w:p w:rsidR="004D16B6" w:rsidRPr="007C17A3" w:rsidRDefault="00253F8B" w:rsidP="00126F0C">
            <w:pPr>
              <w:pStyle w:val="BodyText"/>
              <w:spacing w:after="0"/>
              <w:rPr>
                <w:rFonts w:ascii="Courier New" w:hAnsi="Courier New" w:cs="Courier New"/>
                <w:b/>
                <w:i/>
                <w:szCs w:val="24"/>
              </w:rPr>
            </w:pPr>
            <w:r>
              <w:rPr>
                <w:rFonts w:ascii="Courier New" w:hAnsi="Courier New" w:cs="Courier New"/>
                <w:b/>
                <w:i/>
                <w:color w:val="FF0000"/>
                <w:szCs w:val="24"/>
              </w:rPr>
              <w:t>bl</w:t>
            </w:r>
            <w:r w:rsidR="004D16B6" w:rsidRPr="007C17A3">
              <w:rPr>
                <w:rFonts w:ascii="Courier New" w:hAnsi="Courier New" w:cs="Courier New"/>
                <w:b/>
                <w:i/>
                <w:color w:val="FF0000"/>
                <w:szCs w:val="24"/>
              </w:rPr>
              <w:t>s</w:t>
            </w:r>
            <w:r w:rsidR="004D16B6" w:rsidRPr="007C17A3">
              <w:rPr>
                <w:rFonts w:ascii="Courier New" w:hAnsi="Courier New" w:cs="Courier New"/>
                <w:b/>
                <w:i/>
                <w:szCs w:val="24"/>
              </w:rPr>
              <w:t xml:space="preserve"> rel8 </w:t>
            </w:r>
            <w:r w:rsidR="004D16B6" w:rsidRPr="007C17A3">
              <w:rPr>
                <w:szCs w:val="24"/>
              </w:rPr>
              <w:t xml:space="preserve">(unsigned </w:t>
            </w:r>
            <w:r w:rsidR="004D16B6" w:rsidRPr="007C17A3">
              <w:rPr>
                <w:rFonts w:ascii="Symbol" w:hAnsi="Symbol"/>
                <w:b/>
                <w:szCs w:val="24"/>
              </w:rPr>
              <w:t></w:t>
            </w:r>
            <w:r w:rsidR="004D16B6"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jl</w:t>
            </w:r>
            <w:r w:rsidR="004D16B6" w:rsidRPr="007C17A3">
              <w:rPr>
                <w:rFonts w:ascii="Courier New" w:hAnsi="Courier New" w:cs="Courier New"/>
                <w:b/>
                <w:i/>
                <w:color w:val="FF0000"/>
                <w:szCs w:val="24"/>
              </w:rPr>
              <w:t xml:space="preserve">s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bl>
    <w:p w:rsidR="004D16B6" w:rsidRDefault="004D16B6" w:rsidP="004D16B6">
      <w:pPr>
        <w:pStyle w:val="BodyText"/>
        <w:spacing w:before="240"/>
      </w:pPr>
      <w:r>
        <w:t xml:space="preserve">As can be seen in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the effect of the IND flag is to extend the range of the relative branch from 8 bits to 16 bits; with IND </w:t>
      </w:r>
      <w:r w:rsidR="00253F8B">
        <w:t xml:space="preserve">flag </w:t>
      </w:r>
      <w:r w:rsidR="00F67AA4">
        <w:t>set</w:t>
      </w:r>
      <w:r w:rsidR="00253F8B">
        <w:t>,</w:t>
      </w:r>
      <w:r w:rsidR="00F67AA4">
        <w:t xml:space="preserve"> </w:t>
      </w:r>
      <w:r>
        <w:t>the branch instructions</w:t>
      </w:r>
      <w:r w:rsidR="00F67AA4">
        <w:t>’</w:t>
      </w:r>
      <w:r>
        <w:t xml:space="preserve"> relative addressing mode is </w:t>
      </w:r>
      <w:r w:rsidRPr="00195B14">
        <w:rPr>
          <w:b/>
        </w:rPr>
        <w:t>NOT</w:t>
      </w:r>
      <w:r>
        <w:t xml:space="preserve"> converted to a relative indirect addressing mode. The SIZ flag modifies the </w:t>
      </w:r>
      <w:r w:rsidR="00F67AA4">
        <w:t xml:space="preserve">eight </w:t>
      </w:r>
      <w:r>
        <w:t>conditional branch instructions to support multi-flag signed and unsigned conditional branches: 4 signed multi-flag and 4 unsigned multi-flag conditional branches.</w:t>
      </w:r>
    </w:p>
    <w:p w:rsidR="004D16B6" w:rsidRDefault="004D16B6" w:rsidP="004D16B6">
      <w:pPr>
        <w:pStyle w:val="Heading2"/>
      </w:pPr>
      <w:bookmarkStart w:id="440" w:name="_Ref458146202"/>
      <w:bookmarkStart w:id="441" w:name="_Ref458146208"/>
      <w:bookmarkStart w:id="442" w:name="_Toc463900137"/>
      <w:bookmarkStart w:id="443" w:name="_Toc484109283"/>
      <w:r>
        <w:t>Register Stack Instructions</w:t>
      </w:r>
      <w:bookmarkEnd w:id="440"/>
      <w:bookmarkEnd w:id="441"/>
      <w:bookmarkEnd w:id="442"/>
      <w:bookmarkEnd w:id="443"/>
    </w:p>
    <w:p w:rsidR="004D16B6" w:rsidRDefault="004D16B6" w:rsidP="004D16B6">
      <w:pPr>
        <w:pStyle w:val="BodyText"/>
        <w:spacing w:before="240"/>
      </w:pPr>
      <w:r>
        <w:t xml:space="preserve">This section describes the instructions that manipulate the register stacks.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defines the instructions in this category. These register stack instructions are all single byte, single cycle, 16-bit instructions. The register stack manipulation instructions do not affect the ALU flags in P: N, V, Z, C. This feature allows the register stack to be used to support extended length ALU operations.</w:t>
      </w:r>
    </w:p>
    <w:p w:rsidR="004D16B6" w:rsidRPr="0071409A" w:rsidRDefault="004D16B6" w:rsidP="004D16B6">
      <w:pPr>
        <w:pStyle w:val="BodyText"/>
        <w:spacing w:before="240"/>
      </w:pPr>
      <w:r w:rsidRPr="0071409A">
        <w:t xml:space="preserve">The register stack instructions listed </w:t>
      </w:r>
      <w:r>
        <w:t xml:space="preserve">in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w:t>
      </w:r>
      <w:r w:rsidRPr="0071409A">
        <w:t xml:space="preserve">support the register override prefix instructions, </w:t>
      </w:r>
      <w:r w:rsidRPr="0071409A">
        <w:rPr>
          <w:rFonts w:ascii="Courier New" w:hAnsi="Courier New" w:cs="Courier New"/>
          <w:b/>
        </w:rPr>
        <w:t>oax</w:t>
      </w:r>
      <w:r w:rsidRPr="0071409A">
        <w:t xml:space="preserve"> and </w:t>
      </w:r>
      <w:r w:rsidRPr="0071409A">
        <w:rPr>
          <w:rFonts w:ascii="Courier New" w:hAnsi="Courier New" w:cs="Courier New"/>
          <w:b/>
        </w:rPr>
        <w:t>oay</w:t>
      </w:r>
      <w:r w:rsidRPr="0071409A">
        <w:t xml:space="preserve">, but only when not additionally prefixed by </w:t>
      </w:r>
      <w:r w:rsidRPr="00F67AA4">
        <w:rPr>
          <w:rFonts w:ascii="Courier New" w:hAnsi="Courier New" w:cs="Courier New"/>
          <w:b/>
          <w:i/>
        </w:rPr>
        <w:t>ind</w:t>
      </w:r>
      <w:r w:rsidRPr="0071409A">
        <w:t xml:space="preserve">, </w:t>
      </w:r>
      <w:r w:rsidRPr="00F67AA4">
        <w:rPr>
          <w:rFonts w:ascii="Courier New" w:hAnsi="Courier New" w:cs="Courier New"/>
          <w:b/>
          <w:i/>
        </w:rPr>
        <w:t>siz</w:t>
      </w:r>
      <w:r w:rsidRPr="0071409A">
        <w:t xml:space="preserve">, or </w:t>
      </w:r>
      <w:r w:rsidRPr="00F67AA4">
        <w:rPr>
          <w:rFonts w:ascii="Courier New" w:hAnsi="Courier New" w:cs="Courier New"/>
          <w:b/>
          <w:i/>
        </w:rPr>
        <w:t>isz</w:t>
      </w:r>
      <w:r w:rsidRPr="0071409A">
        <w:t xml:space="preserve">. That is, </w:t>
      </w:r>
      <w:r w:rsidRPr="00F67AA4">
        <w:rPr>
          <w:rFonts w:ascii="Courier New" w:hAnsi="Courier New" w:cs="Courier New"/>
          <w:b/>
          <w:i/>
        </w:rPr>
        <w:t>dup</w:t>
      </w:r>
      <w:r w:rsidRPr="0071409A">
        <w:t xml:space="preserve">, </w:t>
      </w:r>
      <w:r w:rsidRPr="00F67AA4">
        <w:rPr>
          <w:rFonts w:ascii="Courier New" w:hAnsi="Courier New" w:cs="Courier New"/>
          <w:b/>
          <w:i/>
        </w:rPr>
        <w:t>swp</w:t>
      </w:r>
      <w:r w:rsidRPr="0071409A">
        <w:t xml:space="preserve">, and </w:t>
      </w:r>
      <w:r w:rsidRPr="00F67AA4">
        <w:rPr>
          <w:rFonts w:ascii="Courier New" w:hAnsi="Courier New" w:cs="Courier New"/>
          <w:b/>
          <w:i/>
        </w:rPr>
        <w:t>rot</w:t>
      </w:r>
      <w:r w:rsidRPr="0071409A">
        <w:t xml:space="preserve"> operations are supported for the X and Y register stacks, but the extended operations enabled by </w:t>
      </w:r>
      <w:r w:rsidRPr="00F67AA4">
        <w:rPr>
          <w:rFonts w:ascii="Courier New" w:hAnsi="Courier New" w:cs="Courier New"/>
          <w:b/>
          <w:i/>
        </w:rPr>
        <w:t>ind</w:t>
      </w:r>
      <w:r w:rsidRPr="0071409A">
        <w:t xml:space="preserve">, </w:t>
      </w:r>
      <w:r w:rsidRPr="00F67AA4">
        <w:rPr>
          <w:rFonts w:ascii="Courier New" w:hAnsi="Courier New" w:cs="Courier New"/>
          <w:b/>
          <w:i/>
        </w:rPr>
        <w:t>siz</w:t>
      </w:r>
      <w:r w:rsidRPr="0071409A">
        <w:t xml:space="preserve">, and </w:t>
      </w:r>
      <w:r w:rsidRPr="00F67AA4">
        <w:rPr>
          <w:rFonts w:ascii="Courier New" w:hAnsi="Courier New" w:cs="Courier New"/>
          <w:b/>
          <w:i/>
        </w:rPr>
        <w:t>isz</w:t>
      </w:r>
      <w:r w:rsidRPr="0071409A">
        <w:t xml:space="preserve"> are only available for the A register stack.</w:t>
      </w:r>
    </w:p>
    <w:p w:rsidR="004D16B6" w:rsidRPr="000D2D73" w:rsidRDefault="004D16B6" w:rsidP="004D16B6">
      <w:pPr>
        <w:pStyle w:val="Caption"/>
        <w:keepNext/>
        <w:jc w:val="center"/>
        <w:rPr>
          <w:sz w:val="24"/>
        </w:rPr>
      </w:pPr>
      <w:bookmarkStart w:id="444" w:name="_Ref435202737"/>
      <w:bookmarkStart w:id="445" w:name="_Toc463898325"/>
      <w:bookmarkStart w:id="446" w:name="_Toc463899203"/>
      <w:bookmarkStart w:id="447" w:name="_Toc463899295"/>
      <w:bookmarkStart w:id="448" w:name="_Toc463899997"/>
      <w:bookmarkStart w:id="449" w:name="_Toc484109351"/>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37</w:t>
      </w:r>
      <w:r w:rsidR="008C6A50" w:rsidRPr="000D2D73">
        <w:rPr>
          <w:sz w:val="24"/>
        </w:rPr>
        <w:fldChar w:fldCharType="end"/>
      </w:r>
      <w:bookmarkEnd w:id="444"/>
      <w:r w:rsidRPr="000D2D73">
        <w:rPr>
          <w:sz w:val="24"/>
        </w:rPr>
        <w:t>: Register Stack Instructions.</w:t>
      </w:r>
      <w:bookmarkEnd w:id="445"/>
      <w:bookmarkEnd w:id="446"/>
      <w:bookmarkEnd w:id="447"/>
      <w:bookmarkEnd w:id="448"/>
      <w:bookmarkEnd w:id="449"/>
    </w:p>
    <w:tbl>
      <w:tblPr>
        <w:tblStyle w:val="TableGrid"/>
        <w:tblW w:w="0" w:type="auto"/>
        <w:jc w:val="center"/>
        <w:tblLook w:val="04A0" w:firstRow="1" w:lastRow="0" w:firstColumn="1" w:lastColumn="0" w:noHBand="0" w:noVBand="1"/>
      </w:tblPr>
      <w:tblGrid>
        <w:gridCol w:w="1107"/>
        <w:gridCol w:w="1877"/>
        <w:gridCol w:w="887"/>
        <w:gridCol w:w="947"/>
        <w:gridCol w:w="1677"/>
        <w:gridCol w:w="526"/>
        <w:gridCol w:w="497"/>
        <w:gridCol w:w="597"/>
        <w:gridCol w:w="607"/>
        <w:gridCol w:w="607"/>
      </w:tblGrid>
      <w:tr w:rsidR="004D16B6" w:rsidTr="002D05BC">
        <w:trPr>
          <w:tblHeader/>
          <w:jc w:val="center"/>
        </w:trPr>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126F0C">
            <w:pPr>
              <w:pStyle w:val="BodyText"/>
              <w:spacing w:after="0"/>
              <w:jc w:val="center"/>
              <w:rPr>
                <w:b/>
                <w:sz w:val="18"/>
              </w:rPr>
            </w:pPr>
            <w:r w:rsidRPr="00C643D1">
              <w:rPr>
                <w:b/>
                <w:sz w:val="18"/>
              </w:rPr>
              <w:t>Operation</w:t>
            </w:r>
          </w:p>
        </w:tc>
      </w:tr>
      <w:tr w:rsidR="004D16B6" w:rsidTr="002D05BC">
        <w:trPr>
          <w:tblHeader/>
          <w:jc w:val="center"/>
        </w:trPr>
        <w:tc>
          <w:tcPr>
            <w:tcW w:w="0" w:type="auto"/>
            <w:vMerge/>
          </w:tcPr>
          <w:p w:rsidR="004D16B6" w:rsidRPr="00C643D1" w:rsidRDefault="004D16B6" w:rsidP="00126F0C">
            <w:pPr>
              <w:pStyle w:val="BodyText"/>
              <w:spacing w:after="0"/>
              <w:jc w:val="center"/>
              <w:rPr>
                <w:sz w:val="18"/>
              </w:rPr>
            </w:pPr>
          </w:p>
        </w:tc>
        <w:tc>
          <w:tcPr>
            <w:tcW w:w="0" w:type="auto"/>
            <w:vMerge/>
          </w:tcPr>
          <w:p w:rsidR="004D16B6" w:rsidRPr="00C643D1" w:rsidRDefault="004D16B6" w:rsidP="00126F0C">
            <w:pPr>
              <w:pStyle w:val="BodyText"/>
              <w:spacing w:after="0"/>
              <w:rPr>
                <w:sz w:val="18"/>
              </w:rPr>
            </w:pPr>
          </w:p>
        </w:tc>
        <w:tc>
          <w:tcPr>
            <w:tcW w:w="0" w:type="auto"/>
            <w:vMerge/>
          </w:tcPr>
          <w:p w:rsidR="004D16B6" w:rsidRPr="00C643D1" w:rsidRDefault="004D16B6" w:rsidP="00126F0C">
            <w:pPr>
              <w:pStyle w:val="BodyText"/>
              <w:spacing w:after="0"/>
              <w:rPr>
                <w:sz w:val="18"/>
              </w:rPr>
            </w:pPr>
          </w:p>
        </w:tc>
        <w:tc>
          <w:tcPr>
            <w:tcW w:w="0" w:type="auto"/>
            <w:vMerge/>
            <w:shd w:val="pct12" w:color="auto" w:fill="auto"/>
          </w:tcPr>
          <w:p w:rsidR="004D16B6" w:rsidRPr="00C643D1" w:rsidRDefault="004D16B6" w:rsidP="00126F0C">
            <w:pPr>
              <w:pStyle w:val="BodyText"/>
              <w:spacing w:after="0"/>
              <w:jc w:val="center"/>
              <w:rPr>
                <w:b/>
                <w:sz w:val="18"/>
              </w:rPr>
            </w:pPr>
          </w:p>
        </w:tc>
        <w:tc>
          <w:tcPr>
            <w:tcW w:w="0" w:type="auto"/>
            <w:shd w:val="pct12" w:color="auto" w:fill="auto"/>
          </w:tcPr>
          <w:p w:rsidR="004D16B6" w:rsidRPr="00C643D1" w:rsidRDefault="004D16B6" w:rsidP="00126F0C">
            <w:pPr>
              <w:pStyle w:val="BodyText"/>
              <w:spacing w:after="0"/>
              <w:jc w:val="center"/>
              <w:rPr>
                <w:b/>
                <w:sz w:val="18"/>
              </w:rPr>
            </w:pPr>
            <w:r w:rsidRPr="00C643D1">
              <w:rPr>
                <w:b/>
                <w:sz w:val="18"/>
              </w:rPr>
              <w:t>Normal</w:t>
            </w:r>
          </w:p>
        </w:tc>
        <w:tc>
          <w:tcPr>
            <w:tcW w:w="0" w:type="auto"/>
            <w:shd w:val="pct12" w:color="auto" w:fill="auto"/>
          </w:tcPr>
          <w:p w:rsidR="004D16B6" w:rsidRPr="00C643D1" w:rsidRDefault="004D16B6" w:rsidP="00126F0C">
            <w:pPr>
              <w:pStyle w:val="BodyText"/>
              <w:spacing w:after="0"/>
              <w:jc w:val="center"/>
              <w:rPr>
                <w:b/>
                <w:sz w:val="18"/>
              </w:rPr>
            </w:pPr>
            <w:r>
              <w:rPr>
                <w:b/>
                <w:sz w:val="18"/>
              </w:rPr>
              <w:t>IND</w:t>
            </w:r>
          </w:p>
        </w:tc>
        <w:tc>
          <w:tcPr>
            <w:tcW w:w="0" w:type="auto"/>
            <w:shd w:val="pct12" w:color="auto" w:fill="auto"/>
          </w:tcPr>
          <w:p w:rsidR="004D16B6" w:rsidRPr="00C643D1" w:rsidRDefault="004D16B6" w:rsidP="00126F0C">
            <w:pPr>
              <w:pStyle w:val="BodyText"/>
              <w:spacing w:after="0"/>
              <w:jc w:val="center"/>
              <w:rPr>
                <w:b/>
                <w:sz w:val="18"/>
              </w:rPr>
            </w:pPr>
            <w:r>
              <w:rPr>
                <w:b/>
                <w:sz w:val="18"/>
              </w:rPr>
              <w:t>SIZ</w:t>
            </w:r>
          </w:p>
        </w:tc>
        <w:tc>
          <w:tcPr>
            <w:tcW w:w="0" w:type="auto"/>
            <w:shd w:val="pct12" w:color="auto" w:fill="auto"/>
          </w:tcPr>
          <w:p w:rsidR="004D16B6" w:rsidRPr="00C643D1" w:rsidRDefault="004D16B6" w:rsidP="00126F0C">
            <w:pPr>
              <w:pStyle w:val="BodyText"/>
              <w:spacing w:after="0"/>
              <w:jc w:val="center"/>
              <w:rPr>
                <w:b/>
                <w:sz w:val="18"/>
              </w:rPr>
            </w:pPr>
            <w:r>
              <w:rPr>
                <w:b/>
                <w:sz w:val="18"/>
              </w:rPr>
              <w:t>OSX</w:t>
            </w:r>
          </w:p>
        </w:tc>
        <w:tc>
          <w:tcPr>
            <w:tcW w:w="0" w:type="auto"/>
            <w:shd w:val="pct12" w:color="auto" w:fill="auto"/>
          </w:tcPr>
          <w:p w:rsidR="004D16B6" w:rsidRDefault="004D16B6" w:rsidP="00126F0C">
            <w:pPr>
              <w:pStyle w:val="BodyText"/>
              <w:spacing w:after="0"/>
              <w:jc w:val="center"/>
              <w:rPr>
                <w:b/>
                <w:sz w:val="18"/>
              </w:rPr>
            </w:pPr>
            <w:r>
              <w:rPr>
                <w:b/>
                <w:sz w:val="18"/>
              </w:rPr>
              <w:t>OAX</w:t>
            </w:r>
          </w:p>
        </w:tc>
        <w:tc>
          <w:tcPr>
            <w:tcW w:w="0" w:type="auto"/>
            <w:shd w:val="pct12" w:color="auto" w:fill="auto"/>
          </w:tcPr>
          <w:p w:rsidR="004D16B6" w:rsidRDefault="004D16B6" w:rsidP="00126F0C">
            <w:pPr>
              <w:pStyle w:val="BodyText"/>
              <w:spacing w:after="0"/>
              <w:jc w:val="center"/>
              <w:rPr>
                <w:b/>
                <w:sz w:val="18"/>
              </w:rPr>
            </w:pPr>
            <w:r>
              <w:rPr>
                <w:b/>
                <w:sz w:val="18"/>
              </w:rPr>
              <w:t>OAY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dup</w:t>
            </w:r>
          </w:p>
        </w:tc>
        <w:tc>
          <w:tcPr>
            <w:tcW w:w="0" w:type="auto"/>
          </w:tcPr>
          <w:p w:rsidR="004D16B6" w:rsidRPr="00C643D1" w:rsidRDefault="004D16B6" w:rsidP="00126F0C">
            <w:pPr>
              <w:pStyle w:val="BodyText"/>
              <w:spacing w:after="0"/>
              <w:rPr>
                <w:sz w:val="18"/>
              </w:rPr>
            </w:pPr>
            <w:r w:rsidRPr="00C643D1">
              <w:rPr>
                <w:sz w:val="18"/>
              </w:rPr>
              <w:t>Duplicate TOS</w:t>
            </w:r>
          </w:p>
        </w:tc>
        <w:tc>
          <w:tcPr>
            <w:tcW w:w="0" w:type="auto"/>
          </w:tcPr>
          <w:p w:rsidR="004D16B6" w:rsidRPr="00C643D1" w:rsidRDefault="004D16B6" w:rsidP="00126F0C">
            <w:pPr>
              <w:pStyle w:val="BodyText"/>
              <w:spacing w:after="0"/>
              <w:jc w:val="center"/>
              <w:rPr>
                <w:sz w:val="18"/>
              </w:rPr>
            </w:pPr>
            <w:r w:rsidRPr="00C643D1">
              <w:rPr>
                <w:sz w:val="18"/>
              </w:rPr>
              <w:t>0B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{TOS, TOS, NOS}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swp</w:t>
            </w:r>
          </w:p>
        </w:tc>
        <w:tc>
          <w:tcPr>
            <w:tcW w:w="0" w:type="auto"/>
          </w:tcPr>
          <w:p w:rsidR="004D16B6" w:rsidRPr="00C643D1" w:rsidRDefault="004D16B6" w:rsidP="00126F0C">
            <w:pPr>
              <w:pStyle w:val="BodyText"/>
              <w:spacing w:after="0"/>
              <w:rPr>
                <w:sz w:val="18"/>
              </w:rPr>
            </w:pPr>
            <w:r w:rsidRPr="00C643D1">
              <w:rPr>
                <w:sz w:val="18"/>
              </w:rPr>
              <w:t>Swap TOS and NOS</w:t>
            </w:r>
          </w:p>
        </w:tc>
        <w:tc>
          <w:tcPr>
            <w:tcW w:w="0" w:type="auto"/>
          </w:tcPr>
          <w:p w:rsidR="004D16B6" w:rsidRPr="00C643D1" w:rsidRDefault="004D16B6" w:rsidP="00126F0C">
            <w:pPr>
              <w:pStyle w:val="BodyText"/>
              <w:spacing w:after="0"/>
              <w:jc w:val="center"/>
              <w:rPr>
                <w:sz w:val="18"/>
              </w:rPr>
            </w:pPr>
            <w:r w:rsidRPr="00C643D1">
              <w:rPr>
                <w:sz w:val="18"/>
              </w:rPr>
              <w:t>1B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{NOS, TOS, BOS}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Borders>
              <w:bottom w:val="single" w:sz="4" w:space="0" w:color="auto"/>
            </w:tcBorders>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rot</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Rotate Stack</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2B</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{NOS, BOS, TOS}</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r>
    </w:tbl>
    <w:p w:rsidR="004D16B6" w:rsidRDefault="008C6A50" w:rsidP="004D16B6">
      <w:pPr>
        <w:pStyle w:val="BodyText"/>
        <w:spacing w:before="240"/>
      </w:pPr>
      <w:r>
        <w:fldChar w:fldCharType="begin"/>
      </w:r>
      <w:r w:rsidR="004D16B6">
        <w:instrText xml:space="preserve"> REF _Ref458034152 \h </w:instrText>
      </w:r>
      <w:r>
        <w:fldChar w:fldCharType="separate"/>
      </w:r>
      <w:r w:rsidR="0073328B" w:rsidRPr="000D2D73">
        <w:t xml:space="preserve">Table </w:t>
      </w:r>
      <w:r w:rsidR="0073328B">
        <w:rPr>
          <w:noProof/>
        </w:rPr>
        <w:t>38</w:t>
      </w:r>
      <w:r>
        <w:fldChar w:fldCharType="end"/>
      </w:r>
      <w:r w:rsidR="004D16B6">
        <w:t xml:space="preserve"> defines the resulting extended register stack instructions, which are only available for the A Register Stack.</w:t>
      </w:r>
    </w:p>
    <w:p w:rsidR="004D16B6" w:rsidRPr="000D2D73" w:rsidRDefault="004D16B6" w:rsidP="00F67AA4">
      <w:pPr>
        <w:pStyle w:val="Caption"/>
        <w:keepNext/>
        <w:jc w:val="center"/>
        <w:rPr>
          <w:sz w:val="24"/>
        </w:rPr>
      </w:pPr>
      <w:bookmarkStart w:id="450" w:name="_Ref458034152"/>
      <w:bookmarkStart w:id="451" w:name="_Toc463898326"/>
      <w:bookmarkStart w:id="452" w:name="_Toc463899204"/>
      <w:bookmarkStart w:id="453" w:name="_Toc463899296"/>
      <w:bookmarkStart w:id="454" w:name="_Toc463899998"/>
      <w:bookmarkStart w:id="455" w:name="_Toc484109352"/>
      <w:r w:rsidRPr="000D2D73">
        <w:rPr>
          <w:sz w:val="24"/>
        </w:rPr>
        <w:lastRenderedPageBreak/>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38</w:t>
      </w:r>
      <w:r w:rsidR="008C6A50" w:rsidRPr="000D2D73">
        <w:rPr>
          <w:sz w:val="24"/>
        </w:rPr>
        <w:fldChar w:fldCharType="end"/>
      </w:r>
      <w:bookmarkEnd w:id="450"/>
      <w:r w:rsidRPr="000D2D73">
        <w:rPr>
          <w:sz w:val="24"/>
        </w:rPr>
        <w:t xml:space="preserve">: </w:t>
      </w:r>
      <w:r>
        <w:rPr>
          <w:sz w:val="24"/>
        </w:rPr>
        <w:t xml:space="preserve">Extended </w:t>
      </w:r>
      <w:r w:rsidRPr="000D2D73">
        <w:rPr>
          <w:sz w:val="24"/>
        </w:rPr>
        <w:t>Register Stack Instructions</w:t>
      </w:r>
      <w:r>
        <w:rPr>
          <w:sz w:val="24"/>
        </w:rPr>
        <w:t xml:space="preserve"> – A Register Stack Only</w:t>
      </w:r>
      <w:r w:rsidRPr="000D2D73">
        <w:rPr>
          <w:sz w:val="24"/>
        </w:rPr>
        <w:t>.</w:t>
      </w:r>
      <w:bookmarkEnd w:id="451"/>
      <w:bookmarkEnd w:id="452"/>
      <w:bookmarkEnd w:id="453"/>
      <w:bookmarkEnd w:id="454"/>
      <w:bookmarkEnd w:id="455"/>
    </w:p>
    <w:tbl>
      <w:tblPr>
        <w:tblStyle w:val="TableGrid"/>
        <w:tblW w:w="0" w:type="auto"/>
        <w:jc w:val="center"/>
        <w:tblLook w:val="04A0" w:firstRow="1" w:lastRow="0" w:firstColumn="1" w:lastColumn="0" w:noHBand="0" w:noVBand="1"/>
      </w:tblPr>
      <w:tblGrid>
        <w:gridCol w:w="1107"/>
        <w:gridCol w:w="1097"/>
        <w:gridCol w:w="2004"/>
        <w:gridCol w:w="887"/>
        <w:gridCol w:w="947"/>
        <w:gridCol w:w="3098"/>
      </w:tblGrid>
      <w:tr w:rsidR="004D16B6" w:rsidTr="00126F0C">
        <w:trPr>
          <w:cantSplit/>
          <w:trHeight w:val="207"/>
          <w:tblHeader/>
          <w:jc w:val="center"/>
        </w:trPr>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Mnemonic</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Prefix Seq</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 Cycles</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Operation</w:t>
            </w:r>
          </w:p>
        </w:tc>
      </w:tr>
      <w:tr w:rsidR="004D16B6" w:rsidTr="00126F0C">
        <w:trPr>
          <w:jc w:val="center"/>
        </w:trPr>
        <w:tc>
          <w:tcPr>
            <w:tcW w:w="0" w:type="auto"/>
          </w:tcPr>
          <w:p w:rsidR="004D16B6" w:rsidRPr="00A7571D" w:rsidRDefault="004D16B6" w:rsidP="00F67AA4">
            <w:pPr>
              <w:pStyle w:val="BodyText"/>
              <w:keepNext/>
              <w:spacing w:after="0"/>
              <w:jc w:val="center"/>
              <w:rPr>
                <w:rFonts w:ascii="Courier New" w:hAnsi="Courier New" w:cs="Courier New"/>
                <w:b/>
                <w:i/>
                <w:sz w:val="18"/>
              </w:rPr>
            </w:pPr>
            <w:r w:rsidRPr="00A7571D">
              <w:rPr>
                <w:rFonts w:ascii="Courier New" w:hAnsi="Courier New" w:cs="Courier New"/>
                <w:b/>
                <w:i/>
                <w:sz w:val="18"/>
              </w:rPr>
              <w:t>tai</w:t>
            </w:r>
          </w:p>
        </w:tc>
        <w:tc>
          <w:tcPr>
            <w:tcW w:w="0" w:type="auto"/>
          </w:tcPr>
          <w:p w:rsidR="004D16B6" w:rsidRPr="00A62A8D" w:rsidRDefault="004D16B6" w:rsidP="00F67AA4">
            <w:pPr>
              <w:pStyle w:val="BodyText"/>
              <w:keepNext/>
              <w:spacing w:after="0"/>
              <w:jc w:val="center"/>
              <w:rPr>
                <w:rFonts w:ascii="Courier New" w:hAnsi="Courier New" w:cs="Courier New"/>
                <w:b/>
                <w:i/>
                <w:sz w:val="18"/>
              </w:rPr>
            </w:pPr>
            <w:r w:rsidRPr="00A62A8D">
              <w:rPr>
                <w:rFonts w:ascii="Courier New" w:hAnsi="Courier New" w:cs="Courier New"/>
                <w:b/>
                <w:i/>
                <w:sz w:val="18"/>
              </w:rPr>
              <w:t>ind dup</w:t>
            </w:r>
          </w:p>
        </w:tc>
        <w:tc>
          <w:tcPr>
            <w:tcW w:w="0" w:type="auto"/>
          </w:tcPr>
          <w:p w:rsidR="004D16B6" w:rsidRPr="00C643D1" w:rsidRDefault="004D16B6" w:rsidP="00F67AA4">
            <w:pPr>
              <w:pStyle w:val="BodyText"/>
              <w:keepNext/>
              <w:spacing w:after="0"/>
              <w:rPr>
                <w:sz w:val="18"/>
              </w:rPr>
            </w:pPr>
            <w:r>
              <w:rPr>
                <w:sz w:val="18"/>
              </w:rPr>
              <w:t>Transfer A</w:t>
            </w:r>
            <w:r w:rsidRPr="005B0CFA">
              <w:rPr>
                <w:sz w:val="18"/>
                <w:vertAlign w:val="subscript"/>
              </w:rPr>
              <w:t>TOS</w:t>
            </w:r>
            <w:r>
              <w:rPr>
                <w:sz w:val="18"/>
              </w:rPr>
              <w:t xml:space="preserve"> to IP</w:t>
            </w:r>
          </w:p>
        </w:tc>
        <w:tc>
          <w:tcPr>
            <w:tcW w:w="0" w:type="auto"/>
          </w:tcPr>
          <w:p w:rsidR="004D16B6" w:rsidRPr="00C643D1" w:rsidRDefault="004D16B6" w:rsidP="00F67AA4">
            <w:pPr>
              <w:pStyle w:val="BodyText"/>
              <w:keepNext/>
              <w:spacing w:after="0"/>
              <w:jc w:val="center"/>
              <w:rPr>
                <w:sz w:val="18"/>
              </w:rPr>
            </w:pPr>
            <w:r>
              <w:rPr>
                <w:sz w:val="18"/>
              </w:rPr>
              <w:t>9B</w:t>
            </w:r>
            <w:r w:rsidRPr="00C643D1">
              <w:rPr>
                <w:sz w:val="18"/>
              </w:rPr>
              <w:t>0B</w:t>
            </w:r>
          </w:p>
        </w:tc>
        <w:tc>
          <w:tcPr>
            <w:tcW w:w="0" w:type="auto"/>
          </w:tcPr>
          <w:p w:rsidR="004D16B6" w:rsidRPr="00C643D1" w:rsidRDefault="004D16B6" w:rsidP="00F67AA4">
            <w:pPr>
              <w:pStyle w:val="BodyText"/>
              <w:keepNext/>
              <w:spacing w:after="0"/>
              <w:jc w:val="center"/>
              <w:rPr>
                <w:sz w:val="18"/>
              </w:rPr>
            </w:pPr>
            <w:r>
              <w:rPr>
                <w:sz w:val="18"/>
              </w:rPr>
              <w:t>2</w:t>
            </w:r>
          </w:p>
        </w:tc>
        <w:tc>
          <w:tcPr>
            <w:tcW w:w="0" w:type="auto"/>
          </w:tcPr>
          <w:p w:rsidR="004D16B6" w:rsidRPr="00C643D1" w:rsidRDefault="004D16B6" w:rsidP="00F67AA4">
            <w:pPr>
              <w:pStyle w:val="BodyText"/>
              <w:keepNext/>
              <w:spacing w:after="0"/>
              <w:jc w:val="left"/>
              <w:rPr>
                <w:sz w:val="18"/>
              </w:rPr>
            </w:pPr>
            <w:r>
              <w:rPr>
                <w:sz w:val="18"/>
              </w:rPr>
              <w:t>IP &lt;= A</w:t>
            </w:r>
            <w:r w:rsidRPr="005B0CFA">
              <w:rPr>
                <w:sz w:val="18"/>
                <w:vertAlign w:val="subscript"/>
              </w:rPr>
              <w:t>TOS</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tia</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siz dup</w:t>
            </w:r>
          </w:p>
        </w:tc>
        <w:tc>
          <w:tcPr>
            <w:tcW w:w="0" w:type="auto"/>
          </w:tcPr>
          <w:p w:rsidR="004D16B6" w:rsidRPr="00C643D1" w:rsidRDefault="004D16B6" w:rsidP="00126F0C">
            <w:pPr>
              <w:pStyle w:val="BodyText"/>
              <w:spacing w:after="0"/>
              <w:rPr>
                <w:sz w:val="18"/>
              </w:rPr>
            </w:pPr>
            <w:r>
              <w:rPr>
                <w:sz w:val="18"/>
              </w:rPr>
              <w:t>Transfer IP to A</w:t>
            </w:r>
            <w:r w:rsidRPr="005B0CFA">
              <w:rPr>
                <w:sz w:val="18"/>
                <w:vertAlign w:val="subscript"/>
              </w:rPr>
              <w:t>TOS</w:t>
            </w:r>
          </w:p>
        </w:tc>
        <w:tc>
          <w:tcPr>
            <w:tcW w:w="0" w:type="auto"/>
          </w:tcPr>
          <w:p w:rsidR="004D16B6" w:rsidRPr="00C643D1" w:rsidRDefault="004D16B6" w:rsidP="00126F0C">
            <w:pPr>
              <w:pStyle w:val="BodyText"/>
              <w:spacing w:after="0"/>
              <w:jc w:val="center"/>
              <w:rPr>
                <w:sz w:val="18"/>
              </w:rPr>
            </w:pPr>
            <w:r>
              <w:rPr>
                <w:sz w:val="18"/>
              </w:rPr>
              <w:t>AB</w:t>
            </w:r>
            <w:r w:rsidRPr="00C643D1">
              <w:rPr>
                <w:sz w:val="18"/>
              </w:rPr>
              <w:t>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xai</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isz dup</w:t>
            </w:r>
          </w:p>
        </w:tc>
        <w:tc>
          <w:tcPr>
            <w:tcW w:w="0" w:type="auto"/>
          </w:tcPr>
          <w:p w:rsidR="004D16B6" w:rsidRPr="00C643D1" w:rsidRDefault="004D16B6" w:rsidP="00126F0C">
            <w:pPr>
              <w:pStyle w:val="BodyText"/>
              <w:spacing w:after="0"/>
              <w:rPr>
                <w:sz w:val="18"/>
              </w:rPr>
            </w:pPr>
            <w:r>
              <w:rPr>
                <w:sz w:val="18"/>
              </w:rPr>
              <w:t>Exchange A</w:t>
            </w:r>
            <w:r w:rsidRPr="005B0CFA">
              <w:rPr>
                <w:sz w:val="18"/>
                <w:vertAlign w:val="subscript"/>
              </w:rPr>
              <w:t>TOS</w:t>
            </w:r>
            <w:r>
              <w:rPr>
                <w:sz w:val="18"/>
              </w:rPr>
              <w:t xml:space="preserve"> and IP</w:t>
            </w:r>
          </w:p>
        </w:tc>
        <w:tc>
          <w:tcPr>
            <w:tcW w:w="0" w:type="auto"/>
          </w:tcPr>
          <w:p w:rsidR="004D16B6" w:rsidRPr="00C643D1" w:rsidRDefault="004D16B6" w:rsidP="00126F0C">
            <w:pPr>
              <w:pStyle w:val="BodyText"/>
              <w:spacing w:after="0"/>
              <w:jc w:val="center"/>
              <w:rPr>
                <w:sz w:val="18"/>
              </w:rPr>
            </w:pPr>
            <w:r>
              <w:rPr>
                <w:sz w:val="18"/>
              </w:rPr>
              <w:t>BB</w:t>
            </w:r>
            <w:r w:rsidRPr="00C643D1">
              <w:rPr>
                <w:sz w:val="18"/>
              </w:rPr>
              <w:t>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IP &lt;= A</w:t>
            </w:r>
            <w:r w:rsidRPr="005B0CFA">
              <w:rPr>
                <w:sz w:val="18"/>
                <w:vertAlign w:val="subscript"/>
              </w:rPr>
              <w:t>TOS</w:t>
            </w:r>
            <w:r>
              <w:rPr>
                <w:sz w:val="18"/>
                <w:vertAlign w:val="subscript"/>
              </w:rPr>
              <w:t>;</w:t>
            </w:r>
            <w:r>
              <w:rPr>
                <w:sz w:val="18"/>
              </w:rPr>
              <w:t xml:space="preserve"> 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bsw</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swp</w:t>
            </w:r>
          </w:p>
        </w:tc>
        <w:tc>
          <w:tcPr>
            <w:tcW w:w="0" w:type="auto"/>
          </w:tcPr>
          <w:p w:rsidR="004D16B6" w:rsidRPr="00C643D1" w:rsidRDefault="004D16B6" w:rsidP="00126F0C">
            <w:pPr>
              <w:pStyle w:val="BodyText"/>
              <w:spacing w:after="0"/>
              <w:rPr>
                <w:sz w:val="18"/>
              </w:rPr>
            </w:pPr>
            <w:r>
              <w:rPr>
                <w:sz w:val="18"/>
              </w:rPr>
              <w:t>Byte Swap A</w:t>
            </w:r>
          </w:p>
        </w:tc>
        <w:tc>
          <w:tcPr>
            <w:tcW w:w="0" w:type="auto"/>
          </w:tcPr>
          <w:p w:rsidR="004D16B6" w:rsidRPr="00C643D1" w:rsidRDefault="004D16B6" w:rsidP="00126F0C">
            <w:pPr>
              <w:pStyle w:val="BodyText"/>
              <w:spacing w:after="0"/>
              <w:jc w:val="center"/>
              <w:rPr>
                <w:sz w:val="18"/>
              </w:rPr>
            </w:pPr>
            <w:r>
              <w:rPr>
                <w:sz w:val="18"/>
              </w:rPr>
              <w:t>9B1B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[7:0], A</w:t>
            </w:r>
            <w:r w:rsidRPr="006C5E0A">
              <w:rPr>
                <w:sz w:val="18"/>
                <w:vertAlign w:val="subscript"/>
              </w:rPr>
              <w:t>TOS</w:t>
            </w:r>
            <w:r>
              <w:rPr>
                <w:sz w:val="18"/>
              </w:rPr>
              <w:t>[15:8]}</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rev</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rot</w:t>
            </w:r>
          </w:p>
        </w:tc>
        <w:tc>
          <w:tcPr>
            <w:tcW w:w="0" w:type="auto"/>
          </w:tcPr>
          <w:p w:rsidR="004D16B6" w:rsidRPr="00C643D1" w:rsidRDefault="004D16B6" w:rsidP="00126F0C">
            <w:pPr>
              <w:pStyle w:val="BodyText"/>
              <w:spacing w:after="0"/>
              <w:rPr>
                <w:sz w:val="18"/>
              </w:rPr>
            </w:pPr>
            <w:r>
              <w:rPr>
                <w:sz w:val="18"/>
              </w:rPr>
              <w:t>Reverse A</w:t>
            </w:r>
          </w:p>
        </w:tc>
        <w:tc>
          <w:tcPr>
            <w:tcW w:w="0" w:type="auto"/>
          </w:tcPr>
          <w:p w:rsidR="004D16B6" w:rsidRPr="00C643D1" w:rsidRDefault="004D16B6" w:rsidP="00126F0C">
            <w:pPr>
              <w:pStyle w:val="BodyText"/>
              <w:spacing w:after="0"/>
              <w:jc w:val="center"/>
              <w:rPr>
                <w:sz w:val="18"/>
              </w:rPr>
            </w:pPr>
            <w:r>
              <w:rPr>
                <w:sz w:val="18"/>
              </w:rPr>
              <w:t>9B2B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[0:15]</w:t>
            </w:r>
          </w:p>
        </w:tc>
      </w:tr>
    </w:tbl>
    <w:p w:rsidR="004D16B6" w:rsidRDefault="004D16B6" w:rsidP="004D16B6">
      <w:pPr>
        <w:pStyle w:val="Heading2"/>
      </w:pPr>
      <w:bookmarkStart w:id="456" w:name="_Toc463900138"/>
      <w:bookmarkStart w:id="457" w:name="_Toc484109284"/>
      <w:r>
        <w:t>FORTH VM Instructions</w:t>
      </w:r>
      <w:bookmarkEnd w:id="456"/>
      <w:bookmarkEnd w:id="457"/>
    </w:p>
    <w:p w:rsidR="004D16B6" w:rsidRDefault="004D16B6" w:rsidP="004D16B6">
      <w:pPr>
        <w:pStyle w:val="BodyText"/>
        <w:spacing w:before="240"/>
      </w:pPr>
      <w:r>
        <w:t xml:space="preserve">The section describes the instructions for the FORTH VM.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defines the instructions in this category. These FORTH VM instructions are all single byte instructions. The FORTH VM instructions do not affect the ALU fla</w:t>
      </w:r>
      <w:r w:rsidR="002E1CA4">
        <w:t>gs in P: N, V, Z, C. Push/</w:t>
      </w:r>
      <w:r>
        <w:t>pul</w:t>
      </w:r>
      <w:r w:rsidR="002E1CA4">
        <w:t>l of the IP/</w:t>
      </w:r>
      <w:r>
        <w:t>W regis</w:t>
      </w:r>
      <w:r w:rsidR="002E1CA4">
        <w:t>ter</w:t>
      </w:r>
      <w:r>
        <w:t xml:space="preserve"> default</w:t>
      </w:r>
      <w:r w:rsidR="006F59F4">
        <w:t>s</w:t>
      </w:r>
      <w:r>
        <w:t xml:space="preserve"> to the RSP, which is assigned to the auxiliary stack pointer, S</w:t>
      </w:r>
      <w:r w:rsidRPr="002409BE">
        <w:rPr>
          <w:vertAlign w:val="subscript"/>
        </w:rPr>
        <w:t>X</w:t>
      </w:r>
      <w:r>
        <w:t xml:space="preserve"> or X</w:t>
      </w:r>
      <w:r w:rsidRPr="002409BE">
        <w:rPr>
          <w:vertAlign w:val="subscript"/>
        </w:rPr>
        <w:t>TOS</w:t>
      </w:r>
      <w:r>
        <w:t xml:space="preserve">. The default stack pointer for these operations can be overridden using the </w:t>
      </w:r>
      <w:r w:rsidRPr="002409BE">
        <w:rPr>
          <w:rFonts w:ascii="Courier New" w:hAnsi="Courier New" w:cs="Courier New"/>
          <w:b/>
          <w:i/>
        </w:rPr>
        <w:t>osx</w:t>
      </w:r>
      <w:r>
        <w:t xml:space="preserve"> prefix instruction. The other two register override prefix instructions, </w:t>
      </w:r>
      <w:r w:rsidRPr="0010436A">
        <w:rPr>
          <w:rFonts w:ascii="Courier New" w:hAnsi="Courier New" w:cs="Courier New"/>
          <w:b/>
          <w:i/>
        </w:rPr>
        <w:t>oax</w:t>
      </w:r>
      <w:r>
        <w:t xml:space="preserve"> and </w:t>
      </w:r>
      <w:r w:rsidRPr="0010436A">
        <w:rPr>
          <w:rFonts w:ascii="Courier New" w:hAnsi="Courier New" w:cs="Courier New"/>
          <w:b/>
          <w:i/>
        </w:rPr>
        <w:t>oay</w:t>
      </w:r>
      <w:r>
        <w:t xml:space="preserve">, have no effect on these instructions and are ignored if </w:t>
      </w:r>
      <w:r w:rsidR="00AE35ED">
        <w:t>prefixed to these instructions</w:t>
      </w:r>
      <w:r>
        <w:t>.</w:t>
      </w:r>
    </w:p>
    <w:p w:rsidR="004D16B6" w:rsidRDefault="004D16B6" w:rsidP="004D16B6">
      <w:pPr>
        <w:pStyle w:val="BodyText"/>
        <w:spacing w:before="240"/>
      </w:pPr>
      <w:r>
        <w:t xml:space="preserve">The </w:t>
      </w:r>
      <w:r w:rsidRPr="0010436A">
        <w:rPr>
          <w:rFonts w:ascii="Courier New" w:hAnsi="Courier New" w:cs="Courier New"/>
          <w:b/>
          <w:i/>
        </w:rPr>
        <w:t>siz</w:t>
      </w:r>
      <w:r>
        <w:t xml:space="preserve"> prefix instruction is ignored as is the SIZ flag if set by the </w:t>
      </w:r>
      <w:r w:rsidRPr="0010436A">
        <w:rPr>
          <w:rFonts w:ascii="Courier New" w:hAnsi="Courier New" w:cs="Courier New"/>
          <w:b/>
          <w:i/>
        </w:rPr>
        <w:t>isz</w:t>
      </w:r>
      <w:r>
        <w:t xml:space="preserve"> prefix instruction. The </w:t>
      </w:r>
      <w:r w:rsidRPr="0010436A">
        <w:rPr>
          <w:rFonts w:ascii="Courier New" w:hAnsi="Courier New" w:cs="Courier New"/>
          <w:b/>
          <w:i/>
        </w:rPr>
        <w:t>ind</w:t>
      </w:r>
      <w:r>
        <w:t xml:space="preserve"> prefix instruction, and the IND flag if set by the </w:t>
      </w:r>
      <w:r w:rsidRPr="0010436A">
        <w:rPr>
          <w:rFonts w:ascii="Courier New" w:hAnsi="Courier New" w:cs="Courier New"/>
          <w:b/>
          <w:i/>
        </w:rPr>
        <w:t>isz</w:t>
      </w:r>
      <w:r>
        <w:t xml:space="preserve"> prefix instruction, have an effect on all of the instructions listed in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The resulting extended FORTH VM instructions are described in </w:t>
      </w:r>
      <w:r w:rsidR="008C6A50">
        <w:fldChar w:fldCharType="begin"/>
      </w:r>
      <w:r>
        <w:instrText xml:space="preserve"> REF _Ref458392669 \h </w:instrText>
      </w:r>
      <w:r w:rsidR="008C6A50">
        <w:fldChar w:fldCharType="separate"/>
      </w:r>
      <w:r w:rsidR="0073328B" w:rsidRPr="000D2D73">
        <w:t xml:space="preserve">Table </w:t>
      </w:r>
      <w:r w:rsidR="0073328B">
        <w:rPr>
          <w:noProof/>
        </w:rPr>
        <w:t>40</w:t>
      </w:r>
      <w:r w:rsidR="008C6A50">
        <w:fldChar w:fldCharType="end"/>
      </w:r>
      <w:r>
        <w:t xml:space="preserve">. </w:t>
      </w:r>
    </w:p>
    <w:p w:rsidR="004D16B6" w:rsidRPr="000D2D73" w:rsidRDefault="004D16B6" w:rsidP="007A570E">
      <w:pPr>
        <w:pStyle w:val="Caption"/>
        <w:keepNext/>
        <w:keepLines/>
        <w:jc w:val="center"/>
        <w:rPr>
          <w:sz w:val="24"/>
        </w:rPr>
      </w:pPr>
      <w:bookmarkStart w:id="458" w:name="_Ref458390795"/>
      <w:bookmarkStart w:id="459" w:name="_Toc463898327"/>
      <w:bookmarkStart w:id="460" w:name="_Toc463899205"/>
      <w:bookmarkStart w:id="461" w:name="_Toc463899297"/>
      <w:bookmarkStart w:id="462" w:name="_Toc463899999"/>
      <w:bookmarkStart w:id="463" w:name="_Toc484109353"/>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39</w:t>
      </w:r>
      <w:r w:rsidR="008C6A50" w:rsidRPr="000D2D73">
        <w:rPr>
          <w:sz w:val="24"/>
        </w:rPr>
        <w:fldChar w:fldCharType="end"/>
      </w:r>
      <w:bookmarkEnd w:id="458"/>
      <w:r w:rsidRPr="000D2D73">
        <w:rPr>
          <w:sz w:val="24"/>
        </w:rPr>
        <w:t xml:space="preserve">: </w:t>
      </w:r>
      <w:r>
        <w:rPr>
          <w:sz w:val="24"/>
        </w:rPr>
        <w:t>FORTH VM</w:t>
      </w:r>
      <w:r w:rsidRPr="000D2D73">
        <w:rPr>
          <w:sz w:val="24"/>
        </w:rPr>
        <w:t xml:space="preserve"> Instructions.</w:t>
      </w:r>
      <w:bookmarkEnd w:id="459"/>
      <w:bookmarkEnd w:id="460"/>
      <w:bookmarkEnd w:id="461"/>
      <w:bookmarkEnd w:id="462"/>
      <w:bookmarkEnd w:id="463"/>
    </w:p>
    <w:tbl>
      <w:tblPr>
        <w:tblStyle w:val="TableGrid"/>
        <w:tblW w:w="0" w:type="auto"/>
        <w:jc w:val="center"/>
        <w:tblLook w:val="04A0" w:firstRow="1" w:lastRow="0" w:firstColumn="1" w:lastColumn="0" w:noHBand="0" w:noVBand="1"/>
      </w:tblPr>
      <w:tblGrid>
        <w:gridCol w:w="1107"/>
        <w:gridCol w:w="1237"/>
        <w:gridCol w:w="887"/>
        <w:gridCol w:w="947"/>
        <w:gridCol w:w="1397"/>
        <w:gridCol w:w="526"/>
        <w:gridCol w:w="497"/>
        <w:gridCol w:w="597"/>
        <w:gridCol w:w="607"/>
        <w:gridCol w:w="607"/>
      </w:tblGrid>
      <w:tr w:rsidR="004D16B6" w:rsidTr="002D05BC">
        <w:trPr>
          <w:cantSplit/>
          <w:tblHeader/>
          <w:jc w:val="center"/>
        </w:trPr>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7A570E">
            <w:pPr>
              <w:pStyle w:val="BodyText"/>
              <w:keepLines/>
              <w:spacing w:after="0"/>
              <w:jc w:val="center"/>
              <w:rPr>
                <w:b/>
                <w:sz w:val="18"/>
              </w:rPr>
            </w:pPr>
            <w:r w:rsidRPr="00C643D1">
              <w:rPr>
                <w:b/>
                <w:sz w:val="18"/>
              </w:rPr>
              <w:t>Operation</w:t>
            </w:r>
          </w:p>
        </w:tc>
      </w:tr>
      <w:tr w:rsidR="004D16B6" w:rsidTr="002D05BC">
        <w:trPr>
          <w:cantSplit/>
          <w:tblHeader/>
          <w:jc w:val="center"/>
        </w:trPr>
        <w:tc>
          <w:tcPr>
            <w:tcW w:w="0" w:type="auto"/>
            <w:vMerge/>
          </w:tcPr>
          <w:p w:rsidR="004D16B6" w:rsidRPr="00C643D1" w:rsidRDefault="004D16B6" w:rsidP="007A570E">
            <w:pPr>
              <w:pStyle w:val="BodyText"/>
              <w:keepLines/>
              <w:spacing w:after="0"/>
              <w:jc w:val="center"/>
              <w:rPr>
                <w:sz w:val="18"/>
              </w:rPr>
            </w:pPr>
          </w:p>
        </w:tc>
        <w:tc>
          <w:tcPr>
            <w:tcW w:w="0" w:type="auto"/>
            <w:vMerge/>
          </w:tcPr>
          <w:p w:rsidR="004D16B6" w:rsidRPr="00C643D1" w:rsidRDefault="004D16B6" w:rsidP="007A570E">
            <w:pPr>
              <w:pStyle w:val="BodyText"/>
              <w:keepLines/>
              <w:spacing w:after="0"/>
              <w:rPr>
                <w:sz w:val="18"/>
              </w:rPr>
            </w:pPr>
          </w:p>
        </w:tc>
        <w:tc>
          <w:tcPr>
            <w:tcW w:w="0" w:type="auto"/>
            <w:vMerge/>
          </w:tcPr>
          <w:p w:rsidR="004D16B6" w:rsidRPr="00C643D1" w:rsidRDefault="004D16B6" w:rsidP="007A570E">
            <w:pPr>
              <w:pStyle w:val="BodyText"/>
              <w:keepLines/>
              <w:spacing w:after="0"/>
              <w:rPr>
                <w:sz w:val="18"/>
              </w:rPr>
            </w:pPr>
          </w:p>
        </w:tc>
        <w:tc>
          <w:tcPr>
            <w:tcW w:w="0" w:type="auto"/>
            <w:vMerge/>
            <w:shd w:val="pct12" w:color="auto" w:fill="auto"/>
          </w:tcPr>
          <w:p w:rsidR="004D16B6" w:rsidRPr="00C643D1" w:rsidRDefault="004D16B6" w:rsidP="007A570E">
            <w:pPr>
              <w:pStyle w:val="BodyText"/>
              <w:keepLines/>
              <w:spacing w:after="0"/>
              <w:jc w:val="center"/>
              <w:rPr>
                <w:b/>
                <w:sz w:val="18"/>
              </w:rPr>
            </w:pPr>
          </w:p>
        </w:tc>
        <w:tc>
          <w:tcPr>
            <w:tcW w:w="0" w:type="auto"/>
            <w:shd w:val="pct12" w:color="auto" w:fill="auto"/>
          </w:tcPr>
          <w:p w:rsidR="004D16B6" w:rsidRPr="00C643D1" w:rsidRDefault="004D16B6" w:rsidP="007A570E">
            <w:pPr>
              <w:pStyle w:val="BodyText"/>
              <w:keepLines/>
              <w:spacing w:after="0"/>
              <w:jc w:val="center"/>
              <w:rPr>
                <w:b/>
                <w:sz w:val="18"/>
              </w:rPr>
            </w:pPr>
            <w:r w:rsidRPr="00C643D1">
              <w:rPr>
                <w:b/>
                <w:sz w:val="18"/>
              </w:rPr>
              <w:t>Normal</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IND</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SIZ</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OSX</w:t>
            </w:r>
          </w:p>
        </w:tc>
        <w:tc>
          <w:tcPr>
            <w:tcW w:w="0" w:type="auto"/>
            <w:shd w:val="pct12" w:color="auto" w:fill="auto"/>
          </w:tcPr>
          <w:p w:rsidR="004D16B6" w:rsidRDefault="004D16B6" w:rsidP="007A570E">
            <w:pPr>
              <w:pStyle w:val="BodyText"/>
              <w:keepLines/>
              <w:spacing w:after="0"/>
              <w:jc w:val="center"/>
              <w:rPr>
                <w:b/>
                <w:sz w:val="18"/>
              </w:rPr>
            </w:pPr>
            <w:r>
              <w:rPr>
                <w:b/>
                <w:sz w:val="18"/>
              </w:rPr>
              <w:t>OAX</w:t>
            </w:r>
          </w:p>
        </w:tc>
        <w:tc>
          <w:tcPr>
            <w:tcW w:w="0" w:type="auto"/>
            <w:shd w:val="pct12" w:color="auto" w:fill="auto"/>
          </w:tcPr>
          <w:p w:rsidR="004D16B6" w:rsidRDefault="004D16B6" w:rsidP="007A570E">
            <w:pPr>
              <w:pStyle w:val="BodyText"/>
              <w:keepLines/>
              <w:spacing w:after="0"/>
              <w:jc w:val="center"/>
              <w:rPr>
                <w:b/>
                <w:sz w:val="18"/>
              </w:rPr>
            </w:pPr>
            <w:r>
              <w:rPr>
                <w:b/>
                <w:sz w:val="18"/>
              </w:rPr>
              <w:t>OAY</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nxt</w:t>
            </w:r>
          </w:p>
        </w:tc>
        <w:tc>
          <w:tcPr>
            <w:tcW w:w="0" w:type="auto"/>
          </w:tcPr>
          <w:p w:rsidR="004D16B6" w:rsidRPr="00C643D1" w:rsidRDefault="004D16B6" w:rsidP="007A570E">
            <w:pPr>
              <w:pStyle w:val="BodyText"/>
              <w:keepLines/>
              <w:spacing w:after="0"/>
              <w:rPr>
                <w:sz w:val="18"/>
              </w:rPr>
            </w:pPr>
            <w:r>
              <w:rPr>
                <w:sz w:val="18"/>
              </w:rPr>
              <w:t>Next word</w:t>
            </w:r>
          </w:p>
        </w:tc>
        <w:tc>
          <w:tcPr>
            <w:tcW w:w="0" w:type="auto"/>
          </w:tcPr>
          <w:p w:rsidR="004D16B6" w:rsidRPr="00C643D1" w:rsidRDefault="004D16B6" w:rsidP="007A570E">
            <w:pPr>
              <w:pStyle w:val="BodyText"/>
              <w:keepLines/>
              <w:spacing w:after="0"/>
              <w:jc w:val="center"/>
              <w:rPr>
                <w:sz w:val="18"/>
              </w:rPr>
            </w:pPr>
            <w:r>
              <w:rPr>
                <w:sz w:val="18"/>
              </w:rPr>
              <w:t>3</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_Ref458396127 \r \h </w:instrText>
            </w:r>
            <w:r w:rsidR="008C6A50">
              <w:rPr>
                <w:sz w:val="18"/>
              </w:rPr>
            </w:r>
            <w:r w:rsidR="008C6A50">
              <w:rPr>
                <w:sz w:val="18"/>
              </w:rPr>
              <w:fldChar w:fldCharType="separate"/>
            </w:r>
            <w:r w:rsidR="0073328B">
              <w:rPr>
                <w:sz w:val="18"/>
              </w:rPr>
              <w:t>4.4.1</w:t>
            </w:r>
            <w:r w:rsidR="008C6A50">
              <w:rPr>
                <w:sz w:val="18"/>
              </w:rPr>
              <w:fldChar w:fldCharType="end"/>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IP</w:t>
            </w:r>
          </w:p>
        </w:tc>
        <w:tc>
          <w:tcPr>
            <w:tcW w:w="0" w:type="auto"/>
          </w:tcPr>
          <w:p w:rsidR="004D16B6" w:rsidRPr="00C643D1" w:rsidRDefault="004D16B6" w:rsidP="007A570E">
            <w:pPr>
              <w:pStyle w:val="BodyText"/>
              <w:keepLines/>
              <w:spacing w:after="0"/>
              <w:jc w:val="center"/>
              <w:rPr>
                <w:sz w:val="18"/>
              </w:rPr>
            </w:pPr>
            <w:r>
              <w:rPr>
                <w:sz w:val="18"/>
              </w:rPr>
              <w:t>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(RSP--) &lt;= IP</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Borders>
              <w:bottom w:val="single" w:sz="4" w:space="0" w:color="auto"/>
            </w:tcBorders>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ini</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Increment IP</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5</w:t>
            </w:r>
            <w:r w:rsidRPr="00C643D1">
              <w:rPr>
                <w:sz w:val="18"/>
              </w:rPr>
              <w:t>B</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IP &lt;= IP + 1</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pli</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Pull/Pop IP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6</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3</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IP &lt;= (++RSP)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ent</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Enter word</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7</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sidRPr="00C643D1">
              <w:rPr>
                <w:sz w:val="18"/>
              </w:rPr>
              <w:t>1</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_Ref458396131 \r \h </w:instrText>
            </w:r>
            <w:r w:rsidR="008C6A50">
              <w:rPr>
                <w:sz w:val="18"/>
              </w:rPr>
            </w:r>
            <w:r w:rsidR="008C6A50">
              <w:rPr>
                <w:sz w:val="18"/>
              </w:rPr>
              <w:fldChar w:fldCharType="separate"/>
            </w:r>
            <w:r w:rsidR="0073328B">
              <w:rPr>
                <w:sz w:val="18"/>
              </w:rPr>
              <w:t>4.4.2</w:t>
            </w:r>
            <w:r w:rsidR="008C6A50">
              <w:rPr>
                <w:sz w:val="18"/>
              </w:rPr>
              <w:fldChar w:fldCharType="end"/>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bl>
    <w:p w:rsidR="004D16B6" w:rsidRDefault="008C6A50" w:rsidP="004D16B6">
      <w:pPr>
        <w:pStyle w:val="BodyText"/>
        <w:spacing w:before="240"/>
      </w:pPr>
      <w:r>
        <w:fldChar w:fldCharType="begin"/>
      </w:r>
      <w:r w:rsidR="004D16B6">
        <w:instrText xml:space="preserve"> REF _Ref458392669 \h </w:instrText>
      </w:r>
      <w:r>
        <w:fldChar w:fldCharType="separate"/>
      </w:r>
      <w:r w:rsidR="0073328B" w:rsidRPr="000D2D73">
        <w:t xml:space="preserve">Table </w:t>
      </w:r>
      <w:r w:rsidR="0073328B">
        <w:rPr>
          <w:noProof/>
        </w:rPr>
        <w:t>40</w:t>
      </w:r>
      <w:r>
        <w:fldChar w:fldCharType="end"/>
      </w:r>
      <w:r w:rsidR="004D16B6">
        <w:t xml:space="preserve"> defines the extended FORTH VM instructions:</w:t>
      </w:r>
    </w:p>
    <w:p w:rsidR="004D16B6" w:rsidRPr="000D2D73" w:rsidRDefault="004D16B6" w:rsidP="007A570E">
      <w:pPr>
        <w:pStyle w:val="Caption"/>
        <w:keepLines/>
        <w:jc w:val="center"/>
        <w:rPr>
          <w:sz w:val="24"/>
        </w:rPr>
      </w:pPr>
      <w:bookmarkStart w:id="464" w:name="_Ref458392669"/>
      <w:bookmarkStart w:id="465" w:name="_Toc463898328"/>
      <w:bookmarkStart w:id="466" w:name="_Toc463899206"/>
      <w:bookmarkStart w:id="467" w:name="_Toc463899298"/>
      <w:bookmarkStart w:id="468" w:name="_Toc463900000"/>
      <w:bookmarkStart w:id="469" w:name="_Toc484109354"/>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40</w:t>
      </w:r>
      <w:r w:rsidR="008C6A50" w:rsidRPr="000D2D73">
        <w:rPr>
          <w:sz w:val="24"/>
        </w:rPr>
        <w:fldChar w:fldCharType="end"/>
      </w:r>
      <w:bookmarkEnd w:id="464"/>
      <w:r w:rsidRPr="000D2D73">
        <w:rPr>
          <w:sz w:val="24"/>
        </w:rPr>
        <w:t xml:space="preserve">: </w:t>
      </w:r>
      <w:r>
        <w:rPr>
          <w:sz w:val="24"/>
        </w:rPr>
        <w:t>Extended FORTH VM</w:t>
      </w:r>
      <w:r w:rsidRPr="000D2D73">
        <w:rPr>
          <w:sz w:val="24"/>
        </w:rPr>
        <w:t xml:space="preserve"> Instructions.</w:t>
      </w:r>
      <w:bookmarkEnd w:id="465"/>
      <w:bookmarkEnd w:id="466"/>
      <w:bookmarkEnd w:id="467"/>
      <w:bookmarkEnd w:id="468"/>
      <w:bookmarkEnd w:id="469"/>
    </w:p>
    <w:tbl>
      <w:tblPr>
        <w:tblStyle w:val="TableGrid"/>
        <w:tblW w:w="0" w:type="auto"/>
        <w:jc w:val="center"/>
        <w:tblLook w:val="04A0" w:firstRow="1" w:lastRow="0" w:firstColumn="1" w:lastColumn="0" w:noHBand="0" w:noVBand="1"/>
      </w:tblPr>
      <w:tblGrid>
        <w:gridCol w:w="1107"/>
        <w:gridCol w:w="1097"/>
        <w:gridCol w:w="1237"/>
        <w:gridCol w:w="887"/>
        <w:gridCol w:w="947"/>
        <w:gridCol w:w="1397"/>
      </w:tblGrid>
      <w:tr w:rsidR="004D16B6" w:rsidTr="00126F0C">
        <w:trPr>
          <w:cantSplit/>
          <w:trHeight w:val="207"/>
          <w:tblHeader/>
          <w:jc w:val="center"/>
        </w:trPr>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Prefix Seq</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Operation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sidRPr="00A62A8D">
              <w:rPr>
                <w:rFonts w:ascii="Courier New" w:hAnsi="Courier New" w:cs="Courier New"/>
                <w:b/>
                <w:i/>
                <w:sz w:val="18"/>
              </w:rPr>
              <w:t xml:space="preserve">ind </w:t>
            </w: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W</w:t>
            </w:r>
          </w:p>
        </w:tc>
        <w:tc>
          <w:tcPr>
            <w:tcW w:w="0" w:type="auto"/>
          </w:tcPr>
          <w:p w:rsidR="004D16B6" w:rsidRPr="00C643D1" w:rsidRDefault="004D16B6" w:rsidP="007A570E">
            <w:pPr>
              <w:pStyle w:val="BodyText"/>
              <w:keepLines/>
              <w:spacing w:after="0"/>
              <w:jc w:val="center"/>
              <w:rPr>
                <w:sz w:val="18"/>
              </w:rPr>
            </w:pPr>
            <w:r>
              <w:rPr>
                <w:sz w:val="18"/>
              </w:rPr>
              <w:t>9B4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(RSP--) &lt;= W</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w:t>
            </w:r>
            <w:r>
              <w:rPr>
                <w:rFonts w:ascii="Courier New" w:hAnsi="Courier New" w:cs="Courier New"/>
                <w:b/>
                <w:i/>
                <w:sz w:val="18"/>
              </w:rPr>
              <w:t>ini</w:t>
            </w:r>
          </w:p>
        </w:tc>
        <w:tc>
          <w:tcPr>
            <w:tcW w:w="0" w:type="auto"/>
          </w:tcPr>
          <w:p w:rsidR="004D16B6" w:rsidRPr="00C643D1" w:rsidRDefault="004D16B6" w:rsidP="007A570E">
            <w:pPr>
              <w:pStyle w:val="BodyText"/>
              <w:keepLines/>
              <w:spacing w:after="0"/>
              <w:rPr>
                <w:sz w:val="18"/>
              </w:rPr>
            </w:pPr>
            <w:r>
              <w:rPr>
                <w:sz w:val="18"/>
              </w:rPr>
              <w:t>Increment W</w:t>
            </w:r>
          </w:p>
        </w:tc>
        <w:tc>
          <w:tcPr>
            <w:tcW w:w="0" w:type="auto"/>
          </w:tcPr>
          <w:p w:rsidR="004D16B6" w:rsidRPr="00C643D1" w:rsidRDefault="004D16B6" w:rsidP="007A570E">
            <w:pPr>
              <w:pStyle w:val="BodyText"/>
              <w:keepLines/>
              <w:spacing w:after="0"/>
              <w:jc w:val="center"/>
              <w:rPr>
                <w:sz w:val="18"/>
              </w:rPr>
            </w:pPr>
            <w:r>
              <w:rPr>
                <w:sz w:val="18"/>
              </w:rPr>
              <w:t>9B5</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2</w:t>
            </w:r>
          </w:p>
        </w:tc>
        <w:tc>
          <w:tcPr>
            <w:tcW w:w="0" w:type="auto"/>
          </w:tcPr>
          <w:p w:rsidR="004D16B6" w:rsidRPr="00C643D1" w:rsidRDefault="004D16B6" w:rsidP="007A570E">
            <w:pPr>
              <w:pStyle w:val="BodyText"/>
              <w:keepLines/>
              <w:spacing w:after="0"/>
              <w:jc w:val="left"/>
              <w:rPr>
                <w:sz w:val="18"/>
              </w:rPr>
            </w:pPr>
            <w:r>
              <w:rPr>
                <w:sz w:val="18"/>
              </w:rPr>
              <w:t>W &lt;= W + 1</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dup</w:t>
            </w:r>
          </w:p>
        </w:tc>
        <w:tc>
          <w:tcPr>
            <w:tcW w:w="0" w:type="auto"/>
          </w:tcPr>
          <w:p w:rsidR="004D16B6" w:rsidRPr="00C643D1" w:rsidRDefault="004D16B6" w:rsidP="007A570E">
            <w:pPr>
              <w:pStyle w:val="BodyText"/>
              <w:keepLines/>
              <w:spacing w:after="0"/>
              <w:rPr>
                <w:sz w:val="18"/>
              </w:rPr>
            </w:pPr>
            <w:r>
              <w:rPr>
                <w:sz w:val="18"/>
              </w:rPr>
              <w:t>Pull/Pop W</w:t>
            </w:r>
          </w:p>
        </w:tc>
        <w:tc>
          <w:tcPr>
            <w:tcW w:w="0" w:type="auto"/>
          </w:tcPr>
          <w:p w:rsidR="004D16B6" w:rsidRPr="00C643D1" w:rsidRDefault="004D16B6" w:rsidP="007A570E">
            <w:pPr>
              <w:pStyle w:val="BodyText"/>
              <w:keepLines/>
              <w:spacing w:after="0"/>
              <w:jc w:val="center"/>
              <w:rPr>
                <w:sz w:val="18"/>
              </w:rPr>
            </w:pPr>
            <w:r>
              <w:rPr>
                <w:sz w:val="18"/>
              </w:rPr>
              <w:t>9B6</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W &lt;= (++RSP)</w:t>
            </w:r>
          </w:p>
        </w:tc>
      </w:tr>
    </w:tbl>
    <w:p w:rsidR="004D16B6" w:rsidRDefault="004D16B6" w:rsidP="004C2BA2">
      <w:pPr>
        <w:pStyle w:val="Heading3"/>
      </w:pPr>
      <w:bookmarkStart w:id="470" w:name="_Ref458396127"/>
      <w:bookmarkStart w:id="471" w:name="_Toc463900139"/>
      <w:bookmarkStart w:id="472" w:name="_Toc484109285"/>
      <w:r>
        <w:t xml:space="preserve">Operation of </w:t>
      </w:r>
      <w:r w:rsidRPr="00991714">
        <w:rPr>
          <w:rFonts w:ascii="Courier New" w:hAnsi="Courier New" w:cs="Courier New"/>
          <w:i/>
        </w:rPr>
        <w:t>nxt</w:t>
      </w:r>
      <w:r>
        <w:t xml:space="preserve"> Instruction</w:t>
      </w:r>
      <w:bookmarkEnd w:id="470"/>
      <w:bookmarkEnd w:id="471"/>
      <w:bookmarkEnd w:id="472"/>
    </w:p>
    <w:p w:rsidR="004D16B6" w:rsidRDefault="004D16B6" w:rsidP="004D16B6">
      <w:pPr>
        <w:pStyle w:val="BodyText"/>
      </w:pPr>
      <w:r>
        <w:t xml:space="preserve">A threaded code FORTH VM requires an inner interpreter to advance IP through the threaded code in a manner similar to </w:t>
      </w:r>
      <w:r w:rsidR="00AE35ED">
        <w:t>the</w:t>
      </w:r>
      <w:r>
        <w:t xml:space="preserve"> PC-indirect instruction fetch, PC auto-increment cycle of a normal processor. The </w:t>
      </w:r>
      <w:r w:rsidRPr="00D86364">
        <w:rPr>
          <w:rFonts w:ascii="Courier New" w:hAnsi="Courier New" w:cs="Courier New"/>
          <w:b/>
          <w:i/>
        </w:rPr>
        <w:t>nxt</w:t>
      </w:r>
      <w:r>
        <w:t xml:space="preserve"> instruction provides this operation for a threaded code implementation of the FORTH VM, i.e. </w:t>
      </w:r>
      <w:r w:rsidRPr="00D86364">
        <w:rPr>
          <w:rFonts w:ascii="Courier New" w:hAnsi="Courier New" w:cs="Courier New"/>
          <w:b/>
          <w:i/>
        </w:rPr>
        <w:t>nxt</w:t>
      </w:r>
      <w:r>
        <w:t xml:space="preserve"> is the inner interpreter.</w:t>
      </w:r>
    </w:p>
    <w:p w:rsidR="004D16B6" w:rsidRDefault="004D16B6" w:rsidP="004D16B6">
      <w:pPr>
        <w:pStyle w:val="BodyText"/>
      </w:pPr>
      <w:r>
        <w:t xml:space="preserve">When used as is, </w:t>
      </w:r>
      <w:r w:rsidRPr="00C029A0">
        <w:rPr>
          <w:rFonts w:ascii="Courier New" w:hAnsi="Courier New" w:cs="Courier New"/>
          <w:b/>
          <w:i/>
        </w:rPr>
        <w:t>nxt</w:t>
      </w:r>
      <w:r>
        <w:t xml:space="preserve"> implements the inner interpreter of a Direct Threaded Code (DTC) FORTH VM. When prefixed by </w:t>
      </w:r>
      <w:r w:rsidRPr="00C029A0">
        <w:rPr>
          <w:rFonts w:ascii="Courier New" w:hAnsi="Courier New" w:cs="Courier New"/>
          <w:b/>
          <w:i/>
        </w:rPr>
        <w:t>ind</w:t>
      </w:r>
      <w:r>
        <w:t xml:space="preserve"> (or </w:t>
      </w:r>
      <w:r w:rsidRPr="00C029A0">
        <w:rPr>
          <w:rFonts w:ascii="Courier New" w:hAnsi="Courier New" w:cs="Courier New"/>
          <w:b/>
          <w:i/>
        </w:rPr>
        <w:t>isz</w:t>
      </w:r>
      <w:r>
        <w:t xml:space="preserve">), </w:t>
      </w:r>
      <w:r w:rsidRPr="00C029A0">
        <w:rPr>
          <w:rFonts w:ascii="Courier New" w:hAnsi="Courier New" w:cs="Courier New"/>
          <w:b/>
          <w:i/>
        </w:rPr>
        <w:t>nxt</w:t>
      </w:r>
      <w:r>
        <w:t xml:space="preserve"> implements the inner interpreter of an Indirect </w:t>
      </w:r>
      <w:r>
        <w:lastRenderedPageBreak/>
        <w:t xml:space="preserve">Threaded Code (ITC) FORTH VM.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describes the actions performed by </w:t>
      </w:r>
      <w:r w:rsidRPr="00186444">
        <w:rPr>
          <w:rFonts w:ascii="Courier New" w:hAnsi="Courier New" w:cs="Courier New"/>
          <w:b/>
          <w:i/>
        </w:rPr>
        <w:t>nxt</w:t>
      </w:r>
      <w:r>
        <w:t xml:space="preserve"> for these two FORTH VM implementations.</w:t>
      </w:r>
    </w:p>
    <w:p w:rsidR="004D16B6" w:rsidRPr="00371B35" w:rsidRDefault="004D16B6" w:rsidP="007A570E">
      <w:pPr>
        <w:pStyle w:val="Caption"/>
        <w:keepNext/>
        <w:keepLines/>
        <w:jc w:val="center"/>
        <w:rPr>
          <w:sz w:val="24"/>
        </w:rPr>
      </w:pPr>
      <w:bookmarkStart w:id="473" w:name="_Ref458401936"/>
      <w:bookmarkStart w:id="474" w:name="_Toc463898329"/>
      <w:bookmarkStart w:id="475" w:name="_Toc463899207"/>
      <w:bookmarkStart w:id="476" w:name="_Toc463899299"/>
      <w:bookmarkStart w:id="477" w:name="_Toc463900001"/>
      <w:bookmarkStart w:id="478" w:name="_Toc484109355"/>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41</w:t>
      </w:r>
      <w:r w:rsidR="008C6A50" w:rsidRPr="00371B35">
        <w:rPr>
          <w:sz w:val="24"/>
        </w:rPr>
        <w:fldChar w:fldCharType="end"/>
      </w:r>
      <w:bookmarkEnd w:id="473"/>
      <w:r w:rsidRPr="00371B35">
        <w:rPr>
          <w:sz w:val="24"/>
        </w:rPr>
        <w:t xml:space="preserve">: Operation of </w:t>
      </w:r>
      <w:r w:rsidRPr="00371B35">
        <w:rPr>
          <w:rFonts w:ascii="Courier New" w:hAnsi="Courier New" w:cs="Courier New"/>
          <w:i/>
          <w:sz w:val="24"/>
        </w:rPr>
        <w:t>nxt</w:t>
      </w:r>
      <w:r w:rsidRPr="00371B35">
        <w:rPr>
          <w:sz w:val="24"/>
        </w:rPr>
        <w:t xml:space="preserve"> in ITC and DTC Threaded Code FORTH VM.</w:t>
      </w:r>
      <w:bookmarkEnd w:id="474"/>
      <w:bookmarkEnd w:id="475"/>
      <w:bookmarkEnd w:id="476"/>
      <w:bookmarkEnd w:id="477"/>
      <w:bookmarkEnd w:id="478"/>
    </w:p>
    <w:tbl>
      <w:tblPr>
        <w:tblStyle w:val="TableGrid"/>
        <w:tblW w:w="0" w:type="auto"/>
        <w:jc w:val="center"/>
        <w:tblLook w:val="04A0" w:firstRow="1" w:lastRow="0" w:firstColumn="1" w:lastColumn="0" w:noHBand="0" w:noVBand="1"/>
      </w:tblPr>
      <w:tblGrid>
        <w:gridCol w:w="1524"/>
        <w:gridCol w:w="1975"/>
        <w:gridCol w:w="1524"/>
        <w:gridCol w:w="1975"/>
      </w:tblGrid>
      <w:tr w:rsidR="004D16B6" w:rsidTr="002D05BC">
        <w:trPr>
          <w:cantSplit/>
          <w:tblHeader/>
          <w:jc w:val="center"/>
        </w:trPr>
        <w:tc>
          <w:tcPr>
            <w:tcW w:w="0" w:type="auto"/>
            <w:gridSpan w:val="2"/>
            <w:shd w:val="pct12" w:color="auto" w:fill="auto"/>
          </w:tcPr>
          <w:p w:rsidR="004D16B6" w:rsidRDefault="004D16B6" w:rsidP="007A570E">
            <w:pPr>
              <w:pStyle w:val="BodyText"/>
              <w:keepLines/>
              <w:spacing w:after="0"/>
              <w:jc w:val="center"/>
            </w:pPr>
            <w:r w:rsidRPr="00195B14">
              <w:rPr>
                <w:b/>
              </w:rPr>
              <w:t>ITC</w:t>
            </w:r>
            <w:r>
              <w:t xml:space="preserve"> (</w:t>
            </w:r>
            <w:r w:rsidRPr="00371B35">
              <w:rPr>
                <w:rFonts w:ascii="Courier New" w:hAnsi="Courier New" w:cs="Courier New"/>
                <w:b/>
                <w:i/>
              </w:rPr>
              <w:t>ind nxt</w:t>
            </w:r>
            <w:r>
              <w:t>)</w:t>
            </w:r>
          </w:p>
        </w:tc>
        <w:tc>
          <w:tcPr>
            <w:tcW w:w="0" w:type="auto"/>
            <w:gridSpan w:val="2"/>
            <w:shd w:val="pct12" w:color="auto" w:fill="auto"/>
          </w:tcPr>
          <w:p w:rsidR="004D16B6" w:rsidRDefault="004D16B6" w:rsidP="007A570E">
            <w:pPr>
              <w:pStyle w:val="BodyText"/>
              <w:keepLines/>
              <w:spacing w:after="0"/>
              <w:jc w:val="center"/>
            </w:pPr>
            <w:r w:rsidRPr="00195B14">
              <w:rPr>
                <w:b/>
              </w:rPr>
              <w:t>DTC</w:t>
            </w:r>
            <w:r>
              <w:t xml:space="preserve"> (</w:t>
            </w:r>
            <w:r w:rsidRPr="00371B35">
              <w:rPr>
                <w:rFonts w:ascii="Courier New" w:hAnsi="Courier New" w:cs="Courier New"/>
                <w:b/>
                <w:i/>
              </w:rPr>
              <w:t>nxt</w:t>
            </w:r>
            <w:r>
              <w:t>)</w:t>
            </w:r>
          </w:p>
        </w:tc>
      </w:tr>
      <w:tr w:rsidR="004D16B6" w:rsidTr="00126F0C">
        <w:trPr>
          <w:jc w:val="center"/>
        </w:trPr>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r>
      <w:tr w:rsidR="004D16B6" w:rsidTr="00126F0C">
        <w:trPr>
          <w:jc w:val="center"/>
        </w:trPr>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Indirect</w:t>
            </w:r>
          </w:p>
        </w:tc>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Direct</w:t>
            </w:r>
          </w:p>
        </w:tc>
      </w:tr>
    </w:tbl>
    <w:p w:rsidR="004D16B6" w:rsidRDefault="004D16B6" w:rsidP="004C2BA2">
      <w:pPr>
        <w:pStyle w:val="Heading3"/>
      </w:pPr>
      <w:bookmarkStart w:id="479" w:name="_Ref458396131"/>
      <w:bookmarkStart w:id="480" w:name="_Toc463900140"/>
      <w:bookmarkStart w:id="481" w:name="_Toc484109286"/>
      <w:r>
        <w:t xml:space="preserve">Operation of </w:t>
      </w:r>
      <w:r w:rsidRPr="00991714">
        <w:rPr>
          <w:rFonts w:ascii="Courier New" w:hAnsi="Courier New" w:cs="Courier New"/>
          <w:i/>
        </w:rPr>
        <w:t>ent</w:t>
      </w:r>
      <w:r>
        <w:t xml:space="preserve"> Instruction</w:t>
      </w:r>
      <w:bookmarkEnd w:id="479"/>
      <w:bookmarkEnd w:id="480"/>
      <w:bookmarkEnd w:id="481"/>
    </w:p>
    <w:p w:rsidR="00E23F8A" w:rsidRDefault="00E23F8A" w:rsidP="004D16B6">
      <w:pPr>
        <w:pStyle w:val="BodyText"/>
      </w:pPr>
      <w:r>
        <w:t xml:space="preserve">The FORTH VM follows linked chain of FORTH words, i.e. a threaded list of routines. For a DTC FORTH VM, the code field to which IP points is </w:t>
      </w:r>
      <w:r w:rsidR="00292B2B">
        <w:t xml:space="preserve">composed of a two byte branch into the parameter field if the word is a primary FORTH word, or it is an </w:t>
      </w:r>
      <w:r w:rsidR="00292B2B" w:rsidRPr="00292B2B">
        <w:rPr>
          <w:rFonts w:ascii="Courier New" w:hAnsi="Courier New" w:cs="Courier New"/>
          <w:b/>
          <w:i/>
        </w:rPr>
        <w:t>ent</w:t>
      </w:r>
      <w:r w:rsidR="00292B2B">
        <w:t xml:space="preserve"> instruction if the word is a secondary FORTH word. For an ITC FORTH VM, the code field points into the parameter field if the word is a primary FORTH word, or to a common </w:t>
      </w:r>
      <w:r w:rsidR="00292B2B" w:rsidRPr="00292B2B">
        <w:rPr>
          <w:rFonts w:ascii="Courier New" w:hAnsi="Courier New" w:cs="Courier New"/>
          <w:b/>
          <w:i/>
        </w:rPr>
        <w:t>ent</w:t>
      </w:r>
      <w:r w:rsidR="00292B2B">
        <w:t xml:space="preserve"> instruction if the word is a secondary FORTH word; this common </w:t>
      </w:r>
      <w:r w:rsidR="00292B2B" w:rsidRPr="00292B2B">
        <w:rPr>
          <w:rFonts w:ascii="Courier New" w:hAnsi="Courier New" w:cs="Courier New"/>
          <w:b/>
          <w:i/>
        </w:rPr>
        <w:t>ent</w:t>
      </w:r>
      <w:r w:rsidR="00292B2B">
        <w:t xml:space="preserve"> instruction allows the ITC FORTH VM to walk the linked list through a second level of indirection.  Below describes the operation of the </w:t>
      </w:r>
      <w:r w:rsidR="00292B2B" w:rsidRPr="00292B2B">
        <w:rPr>
          <w:rFonts w:ascii="Courier New" w:hAnsi="Courier New" w:cs="Courier New"/>
          <w:b/>
          <w:i/>
        </w:rPr>
        <w:t>ent</w:t>
      </w:r>
      <w:r w:rsidR="00292B2B">
        <w:t xml:space="preserve"> FORTH VM instruction.</w:t>
      </w:r>
    </w:p>
    <w:p w:rsidR="002B3D3C" w:rsidRPr="00371B35" w:rsidRDefault="002B3D3C" w:rsidP="007A570E">
      <w:pPr>
        <w:pStyle w:val="Caption"/>
        <w:keepNext/>
        <w:keepLines/>
        <w:jc w:val="center"/>
        <w:rPr>
          <w:sz w:val="24"/>
        </w:rPr>
      </w:pPr>
      <w:bookmarkStart w:id="482" w:name="_Ref462293342"/>
      <w:bookmarkStart w:id="483" w:name="_Toc463898330"/>
      <w:bookmarkStart w:id="484" w:name="_Toc463899208"/>
      <w:bookmarkStart w:id="485" w:name="_Toc463899300"/>
      <w:bookmarkStart w:id="486" w:name="_Toc463900002"/>
      <w:bookmarkStart w:id="487" w:name="_Toc484109356"/>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42</w:t>
      </w:r>
      <w:r w:rsidR="008C6A50" w:rsidRPr="00371B35">
        <w:rPr>
          <w:sz w:val="24"/>
        </w:rPr>
        <w:fldChar w:fldCharType="end"/>
      </w:r>
      <w:bookmarkEnd w:id="482"/>
      <w:r w:rsidRPr="00371B35">
        <w:rPr>
          <w:sz w:val="24"/>
        </w:rPr>
        <w:t xml:space="preserve">: Operation of </w:t>
      </w:r>
      <w:r w:rsidRPr="00286C44">
        <w:rPr>
          <w:rFonts w:ascii="Courier New" w:hAnsi="Courier New" w:cs="Courier New"/>
          <w:i/>
          <w:sz w:val="24"/>
        </w:rPr>
        <w:t>ent</w:t>
      </w:r>
      <w:r w:rsidRPr="00371B35">
        <w:rPr>
          <w:sz w:val="24"/>
        </w:rPr>
        <w:t xml:space="preserve"> in ITC and DTC Threaded Code FORTH VM.</w:t>
      </w:r>
      <w:bookmarkEnd w:id="483"/>
      <w:bookmarkEnd w:id="484"/>
      <w:bookmarkEnd w:id="485"/>
      <w:bookmarkEnd w:id="486"/>
      <w:bookmarkEnd w:id="487"/>
    </w:p>
    <w:tbl>
      <w:tblPr>
        <w:tblStyle w:val="TableGrid"/>
        <w:tblW w:w="0" w:type="auto"/>
        <w:jc w:val="center"/>
        <w:tblLook w:val="04A0" w:firstRow="1" w:lastRow="0" w:firstColumn="1" w:lastColumn="0" w:noHBand="0" w:noVBand="1"/>
      </w:tblPr>
      <w:tblGrid>
        <w:gridCol w:w="1791"/>
        <w:gridCol w:w="1975"/>
        <w:gridCol w:w="1791"/>
        <w:gridCol w:w="1975"/>
      </w:tblGrid>
      <w:tr w:rsidR="002B3D3C" w:rsidTr="00AB6BC4">
        <w:trPr>
          <w:cantSplit/>
          <w:tblHeader/>
          <w:jc w:val="center"/>
        </w:trPr>
        <w:tc>
          <w:tcPr>
            <w:tcW w:w="0" w:type="auto"/>
            <w:gridSpan w:val="2"/>
            <w:shd w:val="pct12" w:color="auto" w:fill="auto"/>
          </w:tcPr>
          <w:p w:rsidR="002B3D3C" w:rsidRDefault="002B3D3C" w:rsidP="007A570E">
            <w:pPr>
              <w:pStyle w:val="BodyText"/>
              <w:keepLines/>
              <w:spacing w:after="0"/>
              <w:jc w:val="center"/>
            </w:pPr>
            <w:r w:rsidRPr="00195B14">
              <w:rPr>
                <w:b/>
              </w:rPr>
              <w:t>ITC</w:t>
            </w:r>
            <w:r>
              <w:t xml:space="preserve"> (</w:t>
            </w:r>
            <w:r w:rsidRPr="00371B35">
              <w:rPr>
                <w:rFonts w:ascii="Courier New" w:hAnsi="Courier New" w:cs="Courier New"/>
                <w:b/>
                <w:i/>
              </w:rPr>
              <w:t xml:space="preserve">ind </w:t>
            </w:r>
            <w:r>
              <w:rPr>
                <w:rFonts w:ascii="Courier New" w:hAnsi="Courier New" w:cs="Courier New"/>
                <w:b/>
                <w:i/>
              </w:rPr>
              <w:t>ent</w:t>
            </w:r>
            <w:r>
              <w:t>)</w:t>
            </w:r>
          </w:p>
        </w:tc>
        <w:tc>
          <w:tcPr>
            <w:tcW w:w="0" w:type="auto"/>
            <w:gridSpan w:val="2"/>
            <w:shd w:val="pct12" w:color="auto" w:fill="auto"/>
          </w:tcPr>
          <w:p w:rsidR="002B3D3C" w:rsidRDefault="002B3D3C" w:rsidP="007A570E">
            <w:pPr>
              <w:pStyle w:val="BodyText"/>
              <w:keepLines/>
              <w:spacing w:after="0"/>
              <w:jc w:val="center"/>
            </w:pPr>
            <w:r w:rsidRPr="00195B14">
              <w:rPr>
                <w:b/>
              </w:rPr>
              <w:t>DTC</w:t>
            </w:r>
            <w:r>
              <w:t xml:space="preserve"> (</w:t>
            </w:r>
            <w:r>
              <w:rPr>
                <w:rFonts w:ascii="Courier New" w:hAnsi="Courier New" w:cs="Courier New"/>
                <w:b/>
                <w:i/>
              </w:rPr>
              <w:t>ent</w:t>
            </w:r>
            <w:r>
              <w:t>)</w:t>
            </w:r>
          </w:p>
        </w:tc>
      </w:tr>
      <w:tr w:rsidR="002B3D3C" w:rsidTr="00AB6BC4">
        <w:trPr>
          <w:jc w:val="center"/>
        </w:trPr>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r>
      <w:tr w:rsidR="002B3D3C" w:rsidTr="00AB6BC4">
        <w:trPr>
          <w:jc w:val="center"/>
        </w:trPr>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r>
      <w:tr w:rsidR="002B3D3C" w:rsidTr="00AB6BC4">
        <w:trPr>
          <w:jc w:val="center"/>
        </w:trPr>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r>
      <w:tr w:rsidR="002B3D3C" w:rsidTr="00AB6BC4">
        <w:trPr>
          <w:jc w:val="center"/>
        </w:trPr>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Indirect</w:t>
            </w:r>
          </w:p>
        </w:tc>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Direct</w:t>
            </w:r>
          </w:p>
        </w:tc>
      </w:tr>
    </w:tbl>
    <w:p w:rsidR="00286C44" w:rsidRDefault="002B3D3C" w:rsidP="002B3D3C">
      <w:pPr>
        <w:pStyle w:val="BodyText"/>
        <w:spacing w:before="240"/>
      </w:pPr>
      <w:r>
        <w:t xml:space="preserve">As can be seen from examining the pseudo code definition in </w:t>
      </w:r>
      <w:r w:rsidR="008C6A50">
        <w:fldChar w:fldCharType="begin"/>
      </w:r>
      <w:r>
        <w:instrText xml:space="preserve"> REF _Ref462293342 \h </w:instrText>
      </w:r>
      <w:r w:rsidR="008C6A50">
        <w:fldChar w:fldCharType="separate"/>
      </w:r>
      <w:r w:rsidR="0073328B" w:rsidRPr="00371B35">
        <w:t xml:space="preserve">Table </w:t>
      </w:r>
      <w:r w:rsidR="0073328B">
        <w:rPr>
          <w:noProof/>
        </w:rPr>
        <w:t>42</w:t>
      </w:r>
      <w:r w:rsidR="008C6A50">
        <w:fldChar w:fldCharType="end"/>
      </w:r>
      <w:r>
        <w:t xml:space="preserve"> and comparing it to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the </w:t>
      </w:r>
      <w:r w:rsidRPr="002B3D3C">
        <w:rPr>
          <w:rFonts w:ascii="Courier New" w:hAnsi="Courier New" w:cs="Courier New"/>
          <w:b/>
          <w:i/>
        </w:rPr>
        <w:t>ent</w:t>
      </w:r>
      <w:r>
        <w:t xml:space="preserve"> instruction is essentially a push of the IP onto the RS followed by </w:t>
      </w:r>
      <w:r w:rsidRPr="002B3D3C">
        <w:rPr>
          <w:rFonts w:ascii="Courier New" w:hAnsi="Courier New" w:cs="Courier New"/>
          <w:b/>
          <w:i/>
        </w:rPr>
        <w:t>nxt</w:t>
      </w:r>
      <w:r>
        <w:t xml:space="preserve">. In the microprogram, the microroutine implementing the </w:t>
      </w:r>
      <w:r w:rsidRPr="002B3D3C">
        <w:rPr>
          <w:rFonts w:ascii="Courier New" w:hAnsi="Courier New" w:cs="Courier New"/>
          <w:b/>
          <w:i/>
        </w:rPr>
        <w:t>ent</w:t>
      </w:r>
      <w:r>
        <w:t xml:space="preserve"> instruction falls through to the microroutine implementing the </w:t>
      </w:r>
      <w:r w:rsidRPr="002B3D3C">
        <w:rPr>
          <w:rFonts w:ascii="Courier New" w:hAnsi="Courier New" w:cs="Courier New"/>
          <w:b/>
          <w:i/>
        </w:rPr>
        <w:t>nxt</w:t>
      </w:r>
      <w:r>
        <w:t xml:space="preserve"> instruction.</w:t>
      </w:r>
    </w:p>
    <w:p w:rsidR="004D16B6" w:rsidRDefault="004D16B6" w:rsidP="004C2BA2">
      <w:pPr>
        <w:pStyle w:val="Heading3"/>
      </w:pPr>
      <w:bookmarkStart w:id="488" w:name="_Toc463900141"/>
      <w:bookmarkStart w:id="489" w:name="_Toc484109287"/>
      <w:r>
        <w:t>Other Common FORTH Primitives</w:t>
      </w:r>
      <w:bookmarkEnd w:id="488"/>
      <w:bookmarkEnd w:id="489"/>
    </w:p>
    <w:p w:rsidR="004D16B6" w:rsidRDefault="008543D9" w:rsidP="004D16B6">
      <w:pPr>
        <w:pStyle w:val="BodyText"/>
      </w:pPr>
      <w:r>
        <w:t xml:space="preserve">Many </w:t>
      </w:r>
      <w:r w:rsidR="00FF43A9">
        <w:t>common FORTH primitive</w:t>
      </w:r>
      <w:r>
        <w:t xml:space="preserve">s are </w:t>
      </w:r>
      <w:r w:rsidR="00FF43A9">
        <w:t>easily implemented using the</w:t>
      </w:r>
      <w:r w:rsidR="002F538E">
        <w:t xml:space="preserve"> M65C02A</w:t>
      </w:r>
      <w:r w:rsidR="00FF43A9">
        <w:t xml:space="preserve"> in</w:t>
      </w:r>
      <w:r>
        <w:t>struction set</w:t>
      </w:r>
      <w:r w:rsidR="002F538E">
        <w:t>:</w:t>
      </w:r>
    </w:p>
    <w:p w:rsidR="00AB6BC4" w:rsidRPr="00AB6BC4" w:rsidRDefault="00AB6BC4" w:rsidP="008C5851">
      <w:pPr>
        <w:pStyle w:val="Caption"/>
        <w:keepNext/>
        <w:keepLines/>
        <w:jc w:val="center"/>
        <w:rPr>
          <w:sz w:val="24"/>
        </w:rPr>
      </w:pPr>
      <w:bookmarkStart w:id="490" w:name="_Ref462344439"/>
      <w:bookmarkStart w:id="491" w:name="_Toc463898331"/>
      <w:bookmarkStart w:id="492" w:name="_Toc463899209"/>
      <w:bookmarkStart w:id="493" w:name="_Toc463899301"/>
      <w:bookmarkStart w:id="494" w:name="_Toc463900003"/>
      <w:bookmarkStart w:id="495" w:name="_Toc484109357"/>
      <w:r w:rsidRPr="00AB6BC4">
        <w:rPr>
          <w:sz w:val="24"/>
        </w:rPr>
        <w:t xml:space="preserve">Table </w:t>
      </w:r>
      <w:r w:rsidR="008C6A50" w:rsidRPr="00AB6BC4">
        <w:rPr>
          <w:sz w:val="24"/>
        </w:rPr>
        <w:fldChar w:fldCharType="begin"/>
      </w:r>
      <w:r w:rsidRPr="00AB6BC4">
        <w:rPr>
          <w:sz w:val="24"/>
        </w:rPr>
        <w:instrText xml:space="preserve"> SEQ Table \* ARABIC </w:instrText>
      </w:r>
      <w:r w:rsidR="008C6A50" w:rsidRPr="00AB6BC4">
        <w:rPr>
          <w:sz w:val="24"/>
        </w:rPr>
        <w:fldChar w:fldCharType="separate"/>
      </w:r>
      <w:r w:rsidR="0073328B">
        <w:rPr>
          <w:noProof/>
          <w:sz w:val="24"/>
        </w:rPr>
        <w:t>43</w:t>
      </w:r>
      <w:r w:rsidR="008C6A50" w:rsidRPr="00AB6BC4">
        <w:rPr>
          <w:sz w:val="24"/>
        </w:rPr>
        <w:fldChar w:fldCharType="end"/>
      </w:r>
      <w:bookmarkEnd w:id="490"/>
      <w:r w:rsidRPr="00AB6BC4">
        <w:rPr>
          <w:sz w:val="24"/>
        </w:rPr>
        <w:t xml:space="preserve">: </w:t>
      </w:r>
      <w:r w:rsidR="008543D9">
        <w:rPr>
          <w:sz w:val="24"/>
        </w:rPr>
        <w:t xml:space="preserve">Examples of </w:t>
      </w:r>
      <w:r w:rsidRPr="00AB6BC4">
        <w:rPr>
          <w:sz w:val="24"/>
        </w:rPr>
        <w:t xml:space="preserve">Common FORTH Primitives </w:t>
      </w:r>
      <w:r w:rsidR="008543D9">
        <w:rPr>
          <w:sz w:val="24"/>
        </w:rPr>
        <w:t>Using</w:t>
      </w:r>
      <w:r w:rsidRPr="00AB6BC4">
        <w:rPr>
          <w:sz w:val="24"/>
        </w:rPr>
        <w:t xml:space="preserve"> M65C02A</w:t>
      </w:r>
      <w:r w:rsidR="008543D9">
        <w:rPr>
          <w:sz w:val="24"/>
        </w:rPr>
        <w:t xml:space="preserve"> Instruction Set</w:t>
      </w:r>
      <w:r w:rsidRPr="00AB6BC4">
        <w:rPr>
          <w:sz w:val="24"/>
        </w:rPr>
        <w:t>.</w:t>
      </w:r>
      <w:bookmarkEnd w:id="491"/>
      <w:bookmarkEnd w:id="492"/>
      <w:bookmarkEnd w:id="493"/>
      <w:bookmarkEnd w:id="494"/>
      <w:bookmarkEnd w:id="495"/>
    </w:p>
    <w:tbl>
      <w:tblPr>
        <w:tblStyle w:val="TableGrid"/>
        <w:tblW w:w="0" w:type="auto"/>
        <w:jc w:val="center"/>
        <w:tblLook w:val="04A0" w:firstRow="1" w:lastRow="0" w:firstColumn="1" w:lastColumn="0" w:noHBand="0" w:noVBand="1"/>
      </w:tblPr>
      <w:tblGrid>
        <w:gridCol w:w="2123"/>
        <w:gridCol w:w="2497"/>
        <w:gridCol w:w="1945"/>
        <w:gridCol w:w="3520"/>
      </w:tblGrid>
      <w:tr w:rsidR="00D66643" w:rsidRPr="00AB6BC4" w:rsidTr="002F538E">
        <w:trPr>
          <w:cantSplit/>
          <w:tblHeader/>
          <w:jc w:val="center"/>
        </w:trPr>
        <w:tc>
          <w:tcPr>
            <w:tcW w:w="0" w:type="auto"/>
            <w:shd w:val="pct20" w:color="auto" w:fill="auto"/>
          </w:tcPr>
          <w:p w:rsidR="00D66643" w:rsidRPr="00AB6BC4" w:rsidRDefault="00D66643" w:rsidP="008C5851">
            <w:pPr>
              <w:pStyle w:val="BodyText"/>
              <w:keepLines/>
              <w:spacing w:after="0"/>
              <w:jc w:val="center"/>
              <w:rPr>
                <w:b/>
              </w:rPr>
            </w:pPr>
            <w:r w:rsidRPr="00AB6BC4">
              <w:rPr>
                <w:b/>
              </w:rPr>
              <w:t>FORTH Primitive</w:t>
            </w:r>
          </w:p>
        </w:tc>
        <w:tc>
          <w:tcPr>
            <w:tcW w:w="0" w:type="auto"/>
            <w:shd w:val="pct20" w:color="auto" w:fill="auto"/>
          </w:tcPr>
          <w:p w:rsidR="00D66643" w:rsidRPr="00AB6BC4" w:rsidRDefault="00D66643" w:rsidP="008C5851">
            <w:pPr>
              <w:pStyle w:val="BodyText"/>
              <w:keepLines/>
              <w:spacing w:after="0"/>
              <w:jc w:val="center"/>
              <w:rPr>
                <w:b/>
              </w:rPr>
            </w:pPr>
            <w:r w:rsidRPr="00AB6BC4">
              <w:rPr>
                <w:b/>
              </w:rPr>
              <w:t>M65C02A Sequence</w:t>
            </w:r>
          </w:p>
        </w:tc>
        <w:tc>
          <w:tcPr>
            <w:tcW w:w="0" w:type="auto"/>
            <w:shd w:val="pct20" w:color="auto" w:fill="auto"/>
          </w:tcPr>
          <w:p w:rsidR="00D66643" w:rsidRPr="00AB6BC4" w:rsidRDefault="00D66643" w:rsidP="008C5851">
            <w:pPr>
              <w:pStyle w:val="BodyText"/>
              <w:keepLines/>
              <w:spacing w:after="0"/>
              <w:jc w:val="center"/>
              <w:rPr>
                <w:b/>
              </w:rPr>
            </w:pPr>
            <w:r>
              <w:rPr>
                <w:b/>
              </w:rPr>
              <w:t>Alt Mnemonics</w:t>
            </w:r>
          </w:p>
        </w:tc>
        <w:tc>
          <w:tcPr>
            <w:tcW w:w="0" w:type="auto"/>
            <w:shd w:val="pct20" w:color="auto" w:fill="auto"/>
          </w:tcPr>
          <w:p w:rsidR="00D66643" w:rsidRPr="00AB6BC4" w:rsidRDefault="00D66643" w:rsidP="008C5851">
            <w:pPr>
              <w:pStyle w:val="BodyText"/>
              <w:keepLines/>
              <w:spacing w:after="0"/>
              <w:jc w:val="center"/>
              <w:rPr>
                <w:b/>
              </w:rPr>
            </w:pPr>
            <w:r w:rsidRPr="00AB6BC4">
              <w:rPr>
                <w:b/>
              </w:rPr>
              <w:t>Comments</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EXIT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Default="008B46C3" w:rsidP="008C5851">
            <w:pPr>
              <w:pStyle w:val="BodyText"/>
              <w:keepLines/>
              <w:spacing w:after="0"/>
            </w:pPr>
            <w:r>
              <w:t>IP &lt;= (++RSP)</w:t>
            </w:r>
          </w:p>
          <w:p w:rsidR="008B46C3" w:rsidRDefault="008B46C3" w:rsidP="008C5851">
            <w:pPr>
              <w:pStyle w:val="BodyText"/>
              <w:keepLines/>
              <w:spacing w:after="0"/>
            </w:pPr>
            <w:r>
              <w:t xml:space="preserve">See </w:t>
            </w:r>
            <w:r w:rsidR="004C2BA2">
              <w:fldChar w:fldCharType="begin"/>
            </w:r>
            <w:r w:rsidR="004C2BA2">
              <w:instrText xml:space="preserve"> REF _Ref458401936 \h  \* MERGEFORMAT </w:instrText>
            </w:r>
            <w:r w:rsidR="004C2BA2">
              <w:fldChar w:fldCharType="separate"/>
            </w:r>
            <w:r w:rsidR="0073328B" w:rsidRPr="00371B35">
              <w:t xml:space="preserve">Table </w:t>
            </w:r>
            <w:r w:rsidR="0073328B">
              <w:rPr>
                <w:noProof/>
              </w:rPr>
              <w:t>41</w:t>
            </w:r>
            <w:r w:rsidR="004C2BA2">
              <w:fldChar w:fldCharType="end"/>
            </w:r>
          </w:p>
        </w:tc>
      </w:tr>
      <w:tr w:rsidR="008B46C3" w:rsidTr="008C5851">
        <w:trPr>
          <w:cantSplit/>
          <w:jc w:val="center"/>
        </w:trPr>
        <w:tc>
          <w:tcPr>
            <w:tcW w:w="0" w:type="auto"/>
            <w:vAlign w:val="center"/>
          </w:tcPr>
          <w:p w:rsidR="008B46C3" w:rsidRDefault="008B46C3" w:rsidP="008C5851">
            <w:pPr>
              <w:pStyle w:val="BodyText"/>
              <w:keepLines/>
              <w:spacing w:after="0"/>
              <w:jc w:val="center"/>
            </w:pPr>
            <w:r>
              <w:t>DUP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D66643">
              <w:rPr>
                <w:vertAlign w:val="subscript"/>
              </w:rPr>
              <w:t>TOS</w:t>
            </w:r>
            <w:r>
              <w:t xml:space="preserve"> &lt;= (PSP+0)</w:t>
            </w:r>
          </w:p>
          <w:p w:rsidR="008B46C3" w:rsidRDefault="008B46C3" w:rsidP="008C5851">
            <w:pPr>
              <w:pStyle w:val="BodyText"/>
              <w:keepLines/>
              <w:spacing w:after="0"/>
            </w:pPr>
            <w:r>
              <w:t>(PSP--) &lt;= A</w:t>
            </w:r>
            <w:r w:rsidRPr="00D66643">
              <w:rPr>
                <w:vertAlign w:val="subscript"/>
              </w:rPr>
              <w:t>TOS</w:t>
            </w:r>
          </w:p>
        </w:tc>
      </w:tr>
      <w:tr w:rsidR="008B46C3" w:rsidRPr="004C2BA2" w:rsidTr="008C5851">
        <w:trPr>
          <w:cantSplit/>
          <w:jc w:val="center"/>
        </w:trPr>
        <w:tc>
          <w:tcPr>
            <w:tcW w:w="0" w:type="auto"/>
            <w:vAlign w:val="center"/>
          </w:tcPr>
          <w:p w:rsidR="008B46C3" w:rsidRDefault="008B46C3" w:rsidP="008C5851">
            <w:pPr>
              <w:pStyle w:val="BodyText"/>
              <w:keepLines/>
              <w:spacing w:after="0"/>
              <w:jc w:val="center"/>
            </w:pPr>
            <w:r>
              <w:t>SWAP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2,s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2,s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w:t>
            </w:r>
          </w:p>
          <w:p w:rsidR="008B46C3" w:rsidRPr="004C2BA2" w:rsidRDefault="008B46C3" w:rsidP="008C5851">
            <w:pPr>
              <w:pStyle w:val="BodyText"/>
              <w:keepLines/>
              <w:spacing w:after="0"/>
              <w:rPr>
                <w:vertAlign w:val="subscript"/>
                <w:lang w:val="es-ES"/>
              </w:rPr>
            </w:pPr>
            <w:r w:rsidRPr="004C2BA2">
              <w:rPr>
                <w:lang w:val="es-ES"/>
              </w:rPr>
              <w:t>A</w:t>
            </w:r>
            <w:r w:rsidRPr="004C2BA2">
              <w:rPr>
                <w:vertAlign w:val="subscript"/>
                <w:lang w:val="es-ES"/>
              </w:rPr>
              <w:t>TOS</w:t>
            </w:r>
            <w:r w:rsidRPr="004C2BA2">
              <w:rPr>
                <w:lang w:val="es-ES"/>
              </w:rPr>
              <w:t xml:space="preserve"> &lt;= (PSP+0)</w:t>
            </w:r>
          </w:p>
          <w:p w:rsidR="008B46C3" w:rsidRPr="004C2BA2" w:rsidRDefault="008B46C3" w:rsidP="008C5851">
            <w:pPr>
              <w:pStyle w:val="BodyText"/>
              <w:keepLines/>
              <w:spacing w:after="0"/>
              <w:rPr>
                <w:lang w:val="es-ES"/>
              </w:rPr>
            </w:pPr>
            <w:r w:rsidRPr="004C2BA2">
              <w:rPr>
                <w:lang w:val="es-ES"/>
              </w:rPr>
              <w:t>(PSP+1) &lt;= A</w:t>
            </w:r>
            <w:r w:rsidRPr="004C2BA2">
              <w:rPr>
                <w:vertAlign w:val="subscript"/>
                <w:lang w:val="es-ES"/>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lastRenderedPageBreak/>
              <w:t>ROT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4,s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4,s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4,s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t>
            </w:r>
            <w:r>
              <w:rPr>
                <w:rFonts w:ascii="Courier New" w:hAnsi="Courier New" w:cs="Courier New"/>
                <w:b/>
                <w:i/>
              </w:rPr>
              <w:t>w</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4,s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(PSP+2)</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 &lt;= A</w:t>
            </w:r>
            <w:r w:rsidRPr="004C2BA2">
              <w:rPr>
                <w:vertAlign w:val="subscript"/>
                <w:lang w:val="es-ES"/>
              </w:rPr>
              <w:t>TOS</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(PSP+0) &lt;= A</w:t>
            </w:r>
            <w:r w:rsidRPr="004C2BA2">
              <w:rPr>
                <w:vertAlign w:val="subscript"/>
                <w:lang w:val="es-ES"/>
              </w:rPr>
              <w:t>TOS</w:t>
            </w:r>
          </w:p>
          <w:p w:rsidR="008B46C3" w:rsidRPr="00914D7F" w:rsidRDefault="008B46C3" w:rsidP="008C5851">
            <w:pPr>
              <w:pStyle w:val="BodyText"/>
              <w:keepLines/>
              <w:spacing w:after="0"/>
            </w:pPr>
            <w:r>
              <w:t>(PSP+2)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R&gt;</w:t>
            </w:r>
          </w:p>
        </w:tc>
        <w:tc>
          <w:tcPr>
            <w:tcW w:w="0" w:type="auto"/>
          </w:tcPr>
          <w:p w:rsidR="008B46C3" w:rsidRPr="004C2BA2" w:rsidRDefault="008B46C3" w:rsidP="008C5851">
            <w:pPr>
              <w:pStyle w:val="BodyText"/>
              <w:keepLines/>
              <w:spacing w:after="0"/>
              <w:rPr>
                <w:rFonts w:ascii="Courier New" w:hAnsi="Courier New" w:cs="Courier New"/>
                <w:b/>
                <w:i/>
                <w:lang w:val="es-ES"/>
              </w:rPr>
            </w:pPr>
            <w:r w:rsidRPr="004C2BA2">
              <w:rPr>
                <w:rFonts w:ascii="Courier New" w:hAnsi="Courier New" w:cs="Courier New"/>
                <w:b/>
                <w:i/>
                <w:lang w:val="es-ES"/>
              </w:rPr>
              <w:t>osx siz pla</w:t>
            </w:r>
          </w:p>
          <w:p w:rsidR="008B46C3" w:rsidRPr="004C2BA2" w:rsidRDefault="008B46C3" w:rsidP="008C5851">
            <w:pPr>
              <w:pStyle w:val="BodyText"/>
              <w:keepLines/>
              <w:spacing w:after="0"/>
              <w:rPr>
                <w:rFonts w:ascii="Courier New" w:hAnsi="Courier New" w:cs="Courier New"/>
                <w:b/>
                <w:i/>
                <w:lang w:val="es-ES"/>
              </w:rPr>
            </w:pPr>
            <w:r w:rsidRPr="004C2BA2">
              <w:rPr>
                <w:rFonts w:ascii="Courier New" w:hAnsi="Courier New" w:cs="Courier New"/>
                <w:b/>
                <w:i/>
                <w:lang w:val="es-ES"/>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w:t>
            </w:r>
            <w:r>
              <w:rPr>
                <w:rFonts w:ascii="Courier New" w:hAnsi="Courier New" w:cs="Courier New"/>
                <w:b/>
                <w:i/>
              </w:rPr>
              <w:t>l</w:t>
            </w:r>
            <w:r w:rsidRPr="0009044D">
              <w:rPr>
                <w:rFonts w:ascii="Courier New" w:hAnsi="Courier New" w:cs="Courier New"/>
                <w:b/>
                <w:i/>
              </w:rPr>
              <w:t>a.sw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8E2D1C">
              <w:rPr>
                <w:vertAlign w:val="subscript"/>
              </w:rPr>
              <w:t>TOS</w:t>
            </w:r>
            <w:r>
              <w:t xml:space="preserve"> &lt;= (++RSP)</w:t>
            </w:r>
          </w:p>
          <w:p w:rsidR="008B46C3" w:rsidRDefault="008B46C3" w:rsidP="008C5851">
            <w:pPr>
              <w:pStyle w:val="BodyText"/>
              <w:keepLines/>
              <w:spacing w:after="0"/>
            </w:pPr>
            <w:r>
              <w:t>(PSP--)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&gt;R</w:t>
            </w:r>
          </w:p>
        </w:tc>
        <w:tc>
          <w:tcPr>
            <w:tcW w:w="0" w:type="auto"/>
          </w:tcPr>
          <w:p w:rsidR="008B46C3" w:rsidRPr="004C2BA2" w:rsidRDefault="008B46C3" w:rsidP="008C5851">
            <w:pPr>
              <w:pStyle w:val="BodyText"/>
              <w:keepLines/>
              <w:spacing w:after="0"/>
              <w:rPr>
                <w:rFonts w:ascii="Courier New" w:hAnsi="Courier New" w:cs="Courier New"/>
                <w:b/>
                <w:i/>
                <w:lang w:val="es-ES"/>
              </w:rPr>
            </w:pPr>
            <w:r w:rsidRPr="004C2BA2">
              <w:rPr>
                <w:rFonts w:ascii="Courier New" w:hAnsi="Courier New" w:cs="Courier New"/>
                <w:b/>
                <w:i/>
                <w:lang w:val="es-ES"/>
              </w:rPr>
              <w:t xml:space="preserve">siz pla </w:t>
            </w:r>
          </w:p>
          <w:p w:rsidR="008B46C3" w:rsidRPr="004C2BA2" w:rsidRDefault="008B46C3" w:rsidP="008C5851">
            <w:pPr>
              <w:pStyle w:val="BodyText"/>
              <w:keepLines/>
              <w:spacing w:after="0"/>
              <w:rPr>
                <w:rFonts w:ascii="Courier New" w:hAnsi="Courier New" w:cs="Courier New"/>
                <w:b/>
                <w:i/>
                <w:lang w:val="es-ES"/>
              </w:rPr>
            </w:pPr>
            <w:r w:rsidRPr="004C2BA2">
              <w:rPr>
                <w:rFonts w:ascii="Courier New" w:hAnsi="Courier New" w:cs="Courier New"/>
                <w:b/>
                <w:i/>
                <w:lang w:val="es-ES"/>
              </w:rPr>
              <w:t>osx 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pha.sw</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(RSP--)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adc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adc.w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Clear Carry</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sec</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sb</w:t>
            </w:r>
            <w:r w:rsidRPr="0009044D">
              <w:rPr>
                <w:rFonts w:ascii="Courier New" w:hAnsi="Courier New" w:cs="Courier New"/>
                <w:b/>
                <w:i/>
              </w:rPr>
              <w:t>c.w 0,s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917365">
            <w:pPr>
              <w:pStyle w:val="BodyText"/>
              <w:keepLines/>
              <w:spacing w:after="0"/>
            </w:pPr>
            <w:r>
              <w:t>A</w:t>
            </w:r>
            <w:r w:rsidRPr="008E2D1C">
              <w:rPr>
                <w:vertAlign w:val="subscript"/>
              </w:rPr>
              <w:t>TOS</w:t>
            </w:r>
            <w:r>
              <w:t xml:space="preserve"> &lt;= (++PSP)</w:t>
            </w:r>
          </w:p>
          <w:p w:rsidR="008B46C3" w:rsidRDefault="008B46C3" w:rsidP="00917365">
            <w:pPr>
              <w:pStyle w:val="BodyText"/>
              <w:keepLines/>
              <w:spacing w:after="0"/>
            </w:pPr>
            <w:r>
              <w:t>Set Carry</w:t>
            </w:r>
          </w:p>
          <w:p w:rsidR="008B46C3" w:rsidRDefault="008B46C3" w:rsidP="00917365">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917365">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NEG</w:t>
            </w:r>
          </w:p>
        </w:tc>
        <w:tc>
          <w:tcPr>
            <w:tcW w:w="0" w:type="auto"/>
          </w:tcPr>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lda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t>
            </w:r>
            <w:r>
              <w:rPr>
                <w:rFonts w:ascii="Courier New" w:hAnsi="Courier New" w:cs="Courier New"/>
                <w:b/>
                <w:i/>
              </w:rPr>
              <w:t xml:space="preserve">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sbc</w:t>
            </w:r>
            <w:r w:rsidRPr="0009044D">
              <w:rPr>
                <w:rFonts w:ascii="Courier New" w:hAnsi="Courier New" w:cs="Courier New"/>
                <w:b/>
                <w:i/>
              </w:rPr>
              <w:t>.w 0,s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516CBF">
            <w:pPr>
              <w:pStyle w:val="BodyText"/>
              <w:keepLines/>
              <w:spacing w:after="0"/>
            </w:pPr>
            <w:r>
              <w:t>A</w:t>
            </w:r>
            <w:r w:rsidRPr="008E2D1C">
              <w:rPr>
                <w:vertAlign w:val="subscript"/>
              </w:rPr>
              <w:t>TOS</w:t>
            </w:r>
            <w:r>
              <w:t xml:space="preserve"> &lt;= #$0000</w:t>
            </w:r>
          </w:p>
          <w:p w:rsidR="008B46C3" w:rsidRPr="008B46C3" w:rsidRDefault="008B46C3" w:rsidP="008B46C3">
            <w:pPr>
              <w:pStyle w:val="BodyText"/>
              <w:keepLines/>
              <w:spacing w:after="0"/>
            </w:pPr>
            <w:r>
              <w:t>Set Carry</w:t>
            </w:r>
          </w:p>
          <w:p w:rsidR="008B46C3" w:rsidRDefault="008B46C3" w:rsidP="00516CBF">
            <w:pPr>
              <w:pStyle w:val="BodyText"/>
              <w:keepLines/>
              <w:spacing w:after="0"/>
            </w:pPr>
            <w:r>
              <w:t>A</w:t>
            </w:r>
            <w:r w:rsidRPr="008E2D1C">
              <w:rPr>
                <w:vertAlign w:val="subscript"/>
              </w:rPr>
              <w:t>TOS</w:t>
            </w:r>
            <w:r>
              <w:t xml:space="preserve"> &lt;= A</w:t>
            </w:r>
            <w:r w:rsidRPr="008B46C3">
              <w:rPr>
                <w:vertAlign w:val="subscript"/>
              </w:rPr>
              <w:t>TOS</w:t>
            </w:r>
            <w:r>
              <w:t xml:space="preserve"> - (PSP)</w:t>
            </w:r>
          </w:p>
          <w:p w:rsidR="008B46C3" w:rsidRDefault="008B46C3" w:rsidP="00516CBF">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AND</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w:t>
            </w:r>
            <w:r>
              <w:rPr>
                <w:rFonts w:ascii="Courier New" w:hAnsi="Courier New" w:cs="Courier New"/>
                <w:b/>
                <w:i/>
              </w:rPr>
              <w:t>nl</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anl</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&amp;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ora</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ora</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XOR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NOT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lda #$FFFF</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w:t>
            </w:r>
            <w:r>
              <w:rPr>
                <w:rFonts w:ascii="Courier New" w:hAnsi="Courier New" w:cs="Courier New"/>
                <w:b/>
                <w:i/>
              </w:rPr>
              <w:t xml:space="preserve"> #$FFFF</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#$FFFF</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siz lda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8C5851">
            <w:pPr>
              <w:pStyle w:val="BodyText"/>
              <w:keepLines/>
              <w:spacing w:after="0"/>
            </w:pPr>
            <w:r>
              <w:t>A</w:t>
            </w:r>
            <w:r w:rsidRPr="00917365">
              <w:rPr>
                <w:vertAlign w:val="subscript"/>
              </w:rPr>
              <w:t>TOS</w:t>
            </w:r>
            <w:r>
              <w:t xml:space="preserve"> &lt;= (IP++) (16-bit)</w:t>
            </w:r>
          </w:p>
          <w:p w:rsidR="008B46C3" w:rsidRPr="00917365" w:rsidRDefault="008B46C3" w:rsidP="008C5851">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CLIT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2C401E">
            <w:pPr>
              <w:pStyle w:val="BodyText"/>
              <w:keepLines/>
              <w:spacing w:after="0"/>
            </w:pPr>
            <w:r>
              <w:t>A</w:t>
            </w:r>
            <w:r w:rsidRPr="00917365">
              <w:rPr>
                <w:vertAlign w:val="subscript"/>
              </w:rPr>
              <w:t>TOS</w:t>
            </w:r>
            <w:r>
              <w:t xml:space="preserve"> &lt;= (IP++) (unsigned 8-bit)</w:t>
            </w:r>
          </w:p>
          <w:p w:rsidR="008B46C3" w:rsidRPr="00917365" w:rsidRDefault="008B46C3" w:rsidP="002C401E">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EXECUTE</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osx pli</w:t>
            </w:r>
          </w:p>
          <w:p w:rsidR="008B46C3" w:rsidRDefault="008B46C3" w:rsidP="008C5851">
            <w:pPr>
              <w:pStyle w:val="BodyText"/>
              <w:keepLines/>
              <w:spacing w:after="0"/>
              <w:rPr>
                <w:rFonts w:ascii="Courier New" w:hAnsi="Courier New" w:cs="Courier New"/>
                <w:b/>
                <w:i/>
              </w:rPr>
            </w:pPr>
            <w:r>
              <w:rPr>
                <w:rFonts w:ascii="Courier New" w:hAnsi="Courier New" w:cs="Courier New"/>
                <w:b/>
                <w:i/>
              </w:rPr>
              <w:t>[ind] nxt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pli.s</w:t>
            </w:r>
          </w:p>
          <w:p w:rsidR="008B46C3" w:rsidRDefault="008B46C3" w:rsidP="008C5851">
            <w:pPr>
              <w:pStyle w:val="BodyText"/>
              <w:keepLines/>
              <w:spacing w:after="0"/>
              <w:rPr>
                <w:rFonts w:ascii="Courier New" w:hAnsi="Courier New" w:cs="Courier New"/>
                <w:b/>
                <w:i/>
              </w:rPr>
            </w:pPr>
            <w:r>
              <w:rPr>
                <w:rFonts w:ascii="Courier New" w:hAnsi="Courier New" w:cs="Courier New"/>
                <w:b/>
                <w:i/>
              </w:rPr>
              <w:t>nxt.i</w:t>
            </w:r>
          </w:p>
        </w:tc>
        <w:tc>
          <w:tcPr>
            <w:tcW w:w="0" w:type="auto"/>
          </w:tcPr>
          <w:p w:rsidR="008B46C3" w:rsidRDefault="008B46C3" w:rsidP="002C401E">
            <w:pPr>
              <w:pStyle w:val="BodyText"/>
              <w:keepLines/>
              <w:spacing w:after="0"/>
            </w:pPr>
            <w:r>
              <w:t>IP &lt;= (++PSP)</w:t>
            </w:r>
          </w:p>
          <w:p w:rsidR="008B46C3" w:rsidRDefault="008B46C3" w:rsidP="002C401E">
            <w:pPr>
              <w:pStyle w:val="BodyText"/>
              <w:keepLines/>
              <w:spacing w:after="0"/>
            </w:pPr>
            <w:r>
              <w:t>Next [w/ or w/o indirection]</w:t>
            </w:r>
          </w:p>
        </w:tc>
      </w:tr>
      <w:tr w:rsidR="008B46C3" w:rsidRPr="004C2BA2" w:rsidTr="008C5851">
        <w:trPr>
          <w:cantSplit/>
          <w:jc w:val="center"/>
        </w:trPr>
        <w:tc>
          <w:tcPr>
            <w:tcW w:w="0" w:type="auto"/>
            <w:vAlign w:val="center"/>
          </w:tcPr>
          <w:p w:rsidR="008B46C3" w:rsidRDefault="008B46C3" w:rsidP="008C5851">
            <w:pPr>
              <w:pStyle w:val="BodyText"/>
              <w:keepLines/>
              <w:spacing w:after="0"/>
              <w:jc w:val="center"/>
            </w:pPr>
            <w:r>
              <w:t>BRANCH</w:t>
            </w:r>
          </w:p>
        </w:tc>
        <w:tc>
          <w:tcPr>
            <w:tcW w:w="0" w:type="auto"/>
          </w:tcPr>
          <w:p w:rsidR="008B46C3" w:rsidRPr="00C849F6" w:rsidRDefault="008B46C3" w:rsidP="0031707C">
            <w:pPr>
              <w:pStyle w:val="BodyText"/>
              <w:keepLines/>
              <w:spacing w:after="0"/>
              <w:rPr>
                <w:rFonts w:ascii="Courier New" w:hAnsi="Courier New" w:cs="Courier New"/>
                <w:b/>
                <w:i/>
              </w:rPr>
            </w:pPr>
            <w:r>
              <w:rPr>
                <w:rFonts w:ascii="Courier New" w:hAnsi="Courier New" w:cs="Courier New"/>
                <w:b/>
                <w:i/>
              </w:rPr>
              <w:t>isz dup</w:t>
            </w:r>
          </w:p>
          <w:p w:rsidR="008B46C3" w:rsidRDefault="008B46C3" w:rsidP="0031707C">
            <w:pPr>
              <w:pStyle w:val="BodyText"/>
              <w:keepLines/>
              <w:spacing w:after="0"/>
              <w:rPr>
                <w:rFonts w:ascii="Courier New" w:hAnsi="Courier New" w:cs="Courier New"/>
                <w:b/>
                <w:i/>
              </w:rPr>
            </w:pPr>
            <w:r>
              <w:rPr>
                <w:rFonts w:ascii="Courier New" w:hAnsi="Courier New" w:cs="Courier New"/>
                <w:b/>
                <w:i/>
              </w:rPr>
              <w:t>siz</w:t>
            </w:r>
            <w:r w:rsidRPr="00C849F6">
              <w:rPr>
                <w:rFonts w:ascii="Courier New" w:hAnsi="Courier New" w:cs="Courier New"/>
                <w:b/>
                <w:i/>
              </w:rPr>
              <w:t xml:space="preserve"> </w:t>
            </w:r>
            <w:r>
              <w:rPr>
                <w:rFonts w:ascii="Courier New" w:hAnsi="Courier New" w:cs="Courier New"/>
                <w:b/>
                <w:i/>
              </w:rPr>
              <w:t>add</w:t>
            </w:r>
            <w:r w:rsidRPr="00C849F6">
              <w:rPr>
                <w:rFonts w:ascii="Courier New" w:hAnsi="Courier New" w:cs="Courier New"/>
                <w:b/>
                <w:i/>
              </w:rPr>
              <w:t xml:space="preserve"> </w:t>
            </w:r>
            <w:r>
              <w:rPr>
                <w:rFonts w:ascii="Courier New" w:hAnsi="Courier New" w:cs="Courier New"/>
                <w:b/>
                <w:i/>
              </w:rPr>
              <w:t>0</w:t>
            </w:r>
            <w:r w:rsidRPr="00C849F6">
              <w:rPr>
                <w:rFonts w:ascii="Courier New" w:hAnsi="Courier New" w:cs="Courier New"/>
                <w:b/>
                <w:i/>
              </w:rPr>
              <w:t>,</w:t>
            </w:r>
            <w:r>
              <w:rPr>
                <w:rFonts w:ascii="Courier New" w:hAnsi="Courier New" w:cs="Courier New"/>
                <w:b/>
                <w:i/>
              </w:rPr>
              <w:t>i</w:t>
            </w:r>
            <w:r w:rsidRPr="00C849F6">
              <w:rPr>
                <w:rFonts w:ascii="Courier New" w:hAnsi="Courier New" w:cs="Courier New"/>
                <w:b/>
                <w:i/>
              </w:rPr>
              <w:t>++</w:t>
            </w:r>
          </w:p>
          <w:p w:rsidR="008B46C3" w:rsidRDefault="008B46C3" w:rsidP="0031707C">
            <w:pPr>
              <w:pStyle w:val="BodyText"/>
              <w:keepLines/>
              <w:spacing w:after="0"/>
              <w:rPr>
                <w:rFonts w:ascii="Courier New" w:hAnsi="Courier New" w:cs="Courier New"/>
                <w:b/>
                <w:i/>
              </w:rPr>
            </w:pPr>
            <w:r>
              <w:rPr>
                <w:rFonts w:ascii="Courier New" w:hAnsi="Courier New" w:cs="Courier New"/>
                <w:b/>
                <w:i/>
              </w:rPr>
              <w:t>isz dup</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p w:rsidR="008B46C3" w:rsidRDefault="008B46C3" w:rsidP="008C5851">
            <w:pPr>
              <w:pStyle w:val="BodyText"/>
              <w:keepLines/>
              <w:spacing w:after="0"/>
              <w:rPr>
                <w:rFonts w:ascii="Courier New" w:hAnsi="Courier New" w:cs="Courier New"/>
                <w:b/>
                <w:i/>
              </w:rPr>
            </w:pPr>
            <w:r>
              <w:rPr>
                <w:rFonts w:ascii="Courier New" w:hAnsi="Courier New" w:cs="Courier New"/>
                <w:b/>
                <w:i/>
              </w:rPr>
              <w:t>add.w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tc>
        <w:tc>
          <w:tcPr>
            <w:tcW w:w="0" w:type="auto"/>
          </w:tcPr>
          <w:p w:rsidR="008B46C3" w:rsidRPr="004C2BA2" w:rsidRDefault="008B46C3" w:rsidP="002C401E">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p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 (IP++)</w:t>
            </w:r>
          </w:p>
          <w:p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tc>
      </w:tr>
      <w:tr w:rsidR="008B46C3" w:rsidTr="008C5851">
        <w:trPr>
          <w:cantSplit/>
          <w:jc w:val="center"/>
        </w:trPr>
        <w:tc>
          <w:tcPr>
            <w:tcW w:w="0" w:type="auto"/>
            <w:vAlign w:val="center"/>
          </w:tcPr>
          <w:p w:rsidR="008B46C3" w:rsidRDefault="008B46C3" w:rsidP="008C5851">
            <w:pPr>
              <w:pStyle w:val="BodyText"/>
              <w:keepLines/>
              <w:spacing w:after="0"/>
              <w:jc w:val="center"/>
            </w:pPr>
            <w:r>
              <w:t>0BRANCH</w:t>
            </w:r>
          </w:p>
        </w:tc>
        <w:tc>
          <w:tcPr>
            <w:tcW w:w="0" w:type="auto"/>
          </w:tcPr>
          <w:p w:rsidR="008B46C3" w:rsidRDefault="008B46C3" w:rsidP="0031707C">
            <w:pPr>
              <w:pStyle w:val="BodyText"/>
              <w:keepLines/>
              <w:spacing w:after="0"/>
              <w:rPr>
                <w:rFonts w:ascii="Courier New" w:hAnsi="Courier New" w:cs="Courier New"/>
                <w:b/>
                <w:i/>
              </w:rPr>
            </w:pPr>
            <w:r>
              <w:rPr>
                <w:rFonts w:ascii="Courier New" w:hAnsi="Courier New" w:cs="Courier New"/>
                <w:b/>
                <w:i/>
              </w:rPr>
              <w:t>siz pla</w:t>
            </w:r>
          </w:p>
          <w:p w:rsidR="008B46C3" w:rsidRDefault="008B46C3" w:rsidP="0031707C">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4F1137">
            <w:pPr>
              <w:pStyle w:val="BodyText"/>
              <w:keepLines/>
              <w:spacing w:after="0"/>
              <w:rPr>
                <w:rFonts w:ascii="Courier New" w:hAnsi="Courier New" w:cs="Courier New"/>
                <w:b/>
                <w:i/>
              </w:rPr>
            </w:pPr>
            <w:r>
              <w:rPr>
                <w:rFonts w:ascii="Courier New" w:hAnsi="Courier New" w:cs="Courier New"/>
                <w:b/>
                <w:i/>
              </w:rPr>
              <w:t>siz lda 0,i++</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pla.w</w:t>
            </w:r>
          </w:p>
          <w:p w:rsidR="008B46C3" w:rsidRDefault="008B46C3" w:rsidP="008C5851">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tc>
        <w:tc>
          <w:tcPr>
            <w:tcW w:w="0" w:type="auto"/>
          </w:tcPr>
          <w:p w:rsidR="008B46C3" w:rsidRDefault="008B46C3" w:rsidP="002C401E">
            <w:pPr>
              <w:pStyle w:val="BodyText"/>
              <w:keepLines/>
              <w:spacing w:after="0"/>
            </w:pPr>
            <w:r>
              <w:t>ATOS &lt;= (PSP++)</w:t>
            </w:r>
          </w:p>
          <w:p w:rsidR="008B46C3" w:rsidRDefault="008B46C3" w:rsidP="002C401E">
            <w:pPr>
              <w:pStyle w:val="BodyText"/>
              <w:keepLines/>
              <w:spacing w:after="0"/>
            </w:pPr>
            <w:r>
              <w:t>Do unconditional branch</w:t>
            </w:r>
          </w:p>
          <w:p w:rsidR="008B46C3" w:rsidRDefault="008B46C3" w:rsidP="004F1137">
            <w:pPr>
              <w:pStyle w:val="BodyText"/>
              <w:keepLines/>
              <w:spacing w:after="0"/>
            </w:pPr>
            <w:r>
              <w:t>if A</w:t>
            </w:r>
            <w:r w:rsidRPr="004F1137">
              <w:rPr>
                <w:vertAlign w:val="subscript"/>
              </w:rPr>
              <w:t>TOS</w:t>
            </w:r>
            <w:r>
              <w:t xml:space="preserve"> &lt;&gt; 0, skip branch offset</w:t>
            </w:r>
          </w:p>
        </w:tc>
      </w:tr>
    </w:tbl>
    <w:p w:rsidR="004D16B6" w:rsidRDefault="004D16B6" w:rsidP="004D16B6">
      <w:pPr>
        <w:pStyle w:val="Heading2"/>
      </w:pPr>
      <w:bookmarkStart w:id="496" w:name="_Toc463900142"/>
      <w:bookmarkStart w:id="497" w:name="_Toc484109288"/>
      <w:r>
        <w:lastRenderedPageBreak/>
        <w:t>Stack Instructions</w:t>
      </w:r>
      <w:bookmarkEnd w:id="496"/>
      <w:bookmarkEnd w:id="497"/>
    </w:p>
    <w:p w:rsidR="004D16B6" w:rsidRPr="009A7369" w:rsidRDefault="004D16B6" w:rsidP="004D16B6">
      <w:pPr>
        <w:pStyle w:val="BodyText"/>
      </w:pPr>
    </w:p>
    <w:p w:rsidR="004D16B6" w:rsidRDefault="004D16B6" w:rsidP="004D16B6">
      <w:pPr>
        <w:pStyle w:val="Heading2"/>
      </w:pPr>
      <w:bookmarkStart w:id="498" w:name="_Toc463900143"/>
      <w:bookmarkStart w:id="499" w:name="_Toc484109289"/>
      <w:r>
        <w:t>Other M65C02A-Unique Instructions</w:t>
      </w:r>
      <w:bookmarkEnd w:id="498"/>
      <w:bookmarkEnd w:id="499"/>
    </w:p>
    <w:p w:rsidR="004D16B6" w:rsidRPr="009A7369" w:rsidRDefault="004D16B6" w:rsidP="004D16B6">
      <w:pPr>
        <w:pStyle w:val="BodyText"/>
      </w:pPr>
      <w:r>
        <w:t>This section describes instructions not previously described.</w:t>
      </w:r>
    </w:p>
    <w:p w:rsidR="000C6701" w:rsidRDefault="000C6701" w:rsidP="0036507C">
      <w:pPr>
        <w:pStyle w:val="Heading2"/>
      </w:pPr>
      <w:bookmarkStart w:id="500" w:name="_Toc463900144"/>
      <w:bookmarkStart w:id="501" w:name="_Toc484109290"/>
      <w:r>
        <w:t>Accumulator and Memory Instructions</w:t>
      </w:r>
      <w:bookmarkEnd w:id="500"/>
      <w:bookmarkEnd w:id="501"/>
    </w:p>
    <w:p w:rsidR="009A7369" w:rsidRPr="009A7369" w:rsidRDefault="009A7369" w:rsidP="009A7369">
      <w:pPr>
        <w:pStyle w:val="BodyText"/>
      </w:pPr>
    </w:p>
    <w:p w:rsidR="000C6701" w:rsidRDefault="000C6701" w:rsidP="004C2BA2">
      <w:pPr>
        <w:pStyle w:val="Heading3"/>
      </w:pPr>
      <w:bookmarkStart w:id="502" w:name="_Toc463900145"/>
      <w:bookmarkStart w:id="503" w:name="_Toc484109291"/>
      <w:r>
        <w:t>Loads, Stores, and Transfers</w:t>
      </w:r>
      <w:bookmarkEnd w:id="502"/>
      <w:bookmarkEnd w:id="503"/>
    </w:p>
    <w:p w:rsidR="009A7369" w:rsidRPr="009A7369" w:rsidRDefault="009A7369" w:rsidP="009A7369">
      <w:pPr>
        <w:pStyle w:val="BodyText"/>
      </w:pPr>
    </w:p>
    <w:p w:rsidR="000C6701" w:rsidRDefault="000C6701" w:rsidP="004C2BA2">
      <w:pPr>
        <w:pStyle w:val="Heading3"/>
      </w:pPr>
      <w:bookmarkStart w:id="504" w:name="_Toc463900146"/>
      <w:bookmarkStart w:id="505" w:name="_Toc484109292"/>
      <w:r>
        <w:t>Logical Operations</w:t>
      </w:r>
      <w:bookmarkEnd w:id="504"/>
      <w:bookmarkEnd w:id="505"/>
    </w:p>
    <w:p w:rsidR="009A7369" w:rsidRPr="009A7369" w:rsidRDefault="009A7369" w:rsidP="009A7369">
      <w:pPr>
        <w:pStyle w:val="BodyText"/>
      </w:pPr>
    </w:p>
    <w:p w:rsidR="000C6701" w:rsidRDefault="000C6701" w:rsidP="004C2BA2">
      <w:pPr>
        <w:pStyle w:val="Heading3"/>
      </w:pPr>
      <w:bookmarkStart w:id="506" w:name="_Toc463900147"/>
      <w:bookmarkStart w:id="507" w:name="_Toc484109293"/>
      <w:r>
        <w:t>Shift and Rotates</w:t>
      </w:r>
      <w:bookmarkEnd w:id="506"/>
      <w:bookmarkEnd w:id="507"/>
    </w:p>
    <w:p w:rsidR="003A5C5D" w:rsidRPr="003A5C5D" w:rsidRDefault="003A5C5D" w:rsidP="003A5C5D">
      <w:pPr>
        <w:pStyle w:val="BodyText"/>
      </w:pPr>
    </w:p>
    <w:p w:rsidR="003A5C5D" w:rsidRDefault="003A5C5D" w:rsidP="004C2BA2">
      <w:pPr>
        <w:pStyle w:val="Heading3"/>
      </w:pPr>
      <w:bookmarkStart w:id="508" w:name="_Toc463900148"/>
      <w:bookmarkStart w:id="509" w:name="_Toc484109294"/>
      <w:r>
        <w:t>Arithmetic Operations</w:t>
      </w:r>
      <w:bookmarkEnd w:id="508"/>
      <w:bookmarkEnd w:id="509"/>
    </w:p>
    <w:p w:rsidR="009A7369" w:rsidRPr="009A7369" w:rsidRDefault="009A7369" w:rsidP="009A7369">
      <w:pPr>
        <w:pStyle w:val="BodyText"/>
      </w:pPr>
    </w:p>
    <w:p w:rsidR="000C6701" w:rsidRDefault="001C6E68" w:rsidP="00EC7D67">
      <w:pPr>
        <w:pStyle w:val="Heading2"/>
      </w:pPr>
      <w:bookmarkStart w:id="510" w:name="_Toc463900149"/>
      <w:bookmarkStart w:id="511" w:name="_Toc484109295"/>
      <w:r>
        <w:t>Program Control Instructions</w:t>
      </w:r>
      <w:bookmarkEnd w:id="510"/>
      <w:bookmarkEnd w:id="511"/>
    </w:p>
    <w:p w:rsidR="009A7369" w:rsidRPr="009A7369" w:rsidRDefault="009A7369" w:rsidP="009A7369">
      <w:pPr>
        <w:pStyle w:val="BodyText"/>
      </w:pPr>
    </w:p>
    <w:p w:rsidR="001C6E68" w:rsidRDefault="001C6E68" w:rsidP="004C2BA2">
      <w:pPr>
        <w:pStyle w:val="Heading3"/>
      </w:pPr>
      <w:bookmarkStart w:id="512" w:name="_Toc463900150"/>
      <w:bookmarkStart w:id="513" w:name="_Toc484109296"/>
      <w:r>
        <w:t>Branches</w:t>
      </w:r>
      <w:bookmarkEnd w:id="512"/>
      <w:bookmarkEnd w:id="513"/>
    </w:p>
    <w:p w:rsidR="009A7369" w:rsidRPr="009A7369" w:rsidRDefault="009A7369" w:rsidP="009A7369">
      <w:pPr>
        <w:pStyle w:val="BodyText"/>
      </w:pPr>
    </w:p>
    <w:p w:rsidR="001C6E68" w:rsidRDefault="001C6E68" w:rsidP="004C2BA2">
      <w:pPr>
        <w:pStyle w:val="Heading3"/>
      </w:pPr>
      <w:bookmarkStart w:id="514" w:name="_Toc463900151"/>
      <w:bookmarkStart w:id="515" w:name="_Toc484109297"/>
      <w:r>
        <w:t>Jumps</w:t>
      </w:r>
      <w:bookmarkEnd w:id="514"/>
      <w:bookmarkEnd w:id="515"/>
    </w:p>
    <w:p w:rsidR="009A7369" w:rsidRPr="009A7369" w:rsidRDefault="009A7369" w:rsidP="009A7369">
      <w:pPr>
        <w:pStyle w:val="BodyText"/>
      </w:pPr>
    </w:p>
    <w:p w:rsidR="001C6E68" w:rsidRDefault="001C6E68" w:rsidP="004C2BA2">
      <w:pPr>
        <w:pStyle w:val="Heading3"/>
      </w:pPr>
      <w:bookmarkStart w:id="516" w:name="_Toc463900152"/>
      <w:bookmarkStart w:id="517" w:name="_Toc484109298"/>
      <w:r>
        <w:t>Subroutine Calls and Returns</w:t>
      </w:r>
      <w:bookmarkEnd w:id="516"/>
      <w:bookmarkEnd w:id="517"/>
    </w:p>
    <w:p w:rsidR="009A7369" w:rsidRPr="009A7369" w:rsidRDefault="009A7369" w:rsidP="009A7369">
      <w:pPr>
        <w:pStyle w:val="BodyText"/>
      </w:pPr>
    </w:p>
    <w:p w:rsidR="001C6E68" w:rsidRDefault="00B001EA" w:rsidP="004C2BA2">
      <w:pPr>
        <w:pStyle w:val="Heading3"/>
      </w:pPr>
      <w:bookmarkStart w:id="518" w:name="_Toc463900153"/>
      <w:bookmarkStart w:id="519" w:name="_Toc484109299"/>
      <w:r>
        <w:t xml:space="preserve">Traps and </w:t>
      </w:r>
      <w:r w:rsidR="001C6E68">
        <w:t>Interrupt Handling</w:t>
      </w:r>
      <w:bookmarkEnd w:id="518"/>
      <w:bookmarkEnd w:id="519"/>
    </w:p>
    <w:p w:rsidR="009A7369" w:rsidRPr="009A7369" w:rsidRDefault="009A7369" w:rsidP="009A7369">
      <w:pPr>
        <w:pStyle w:val="BodyText"/>
      </w:pPr>
    </w:p>
    <w:p w:rsidR="000A347B" w:rsidRDefault="000A347B">
      <w:pPr>
        <w:rPr>
          <w:b/>
          <w:bCs/>
          <w:sz w:val="40"/>
        </w:rPr>
      </w:pPr>
      <w:r>
        <w:br w:type="page"/>
      </w:r>
    </w:p>
    <w:p w:rsidR="00113400" w:rsidRDefault="00113400" w:rsidP="00113400">
      <w:pPr>
        <w:pStyle w:val="Heading1"/>
      </w:pPr>
      <w:bookmarkStart w:id="520" w:name="_Toc463900154"/>
      <w:bookmarkStart w:id="521" w:name="_Toc484109300"/>
      <w:r>
        <w:lastRenderedPageBreak/>
        <w:t>Boot Loader Listings</w:t>
      </w:r>
      <w:bookmarkEnd w:id="520"/>
      <w:bookmarkEnd w:id="521"/>
    </w:p>
    <w:p w:rsidR="00113400" w:rsidRPr="00113400" w:rsidRDefault="00113400" w:rsidP="00113400">
      <w:pPr>
        <w:pStyle w:val="BodyText"/>
      </w:pPr>
    </w:p>
    <w:p w:rsidR="000A347B" w:rsidRDefault="000A347B">
      <w:pPr>
        <w:rPr>
          <w:b/>
          <w:bCs/>
          <w:sz w:val="40"/>
        </w:rPr>
      </w:pPr>
      <w:r>
        <w:br w:type="page"/>
      </w:r>
    </w:p>
    <w:p w:rsidR="00113400" w:rsidRDefault="00113400" w:rsidP="00113400">
      <w:pPr>
        <w:pStyle w:val="Heading1"/>
      </w:pPr>
      <w:bookmarkStart w:id="522" w:name="_Toc463900155"/>
      <w:bookmarkStart w:id="523" w:name="_Toc484109301"/>
      <w:r>
        <w:lastRenderedPageBreak/>
        <w:t>FORTH VM Study</w:t>
      </w:r>
      <w:bookmarkEnd w:id="522"/>
      <w:bookmarkEnd w:id="523"/>
    </w:p>
    <w:p w:rsidR="00AF40AD" w:rsidRPr="00AF40AD" w:rsidRDefault="00AF40AD" w:rsidP="00AF40AD">
      <w:pPr>
        <w:pStyle w:val="BodyText"/>
      </w:pPr>
      <w:r w:rsidRPr="00AF40AD">
        <w:t xml:space="preserve">This </w:t>
      </w:r>
      <w:r>
        <w:t>section</w:t>
      </w:r>
      <w:r w:rsidRPr="00AF40AD">
        <w:t xml:space="preserve"> provides a description of the </w:t>
      </w:r>
      <w:r>
        <w:t xml:space="preserve">study used to determine the support to include in the M65C02A core for a </w:t>
      </w:r>
      <w:r w:rsidRPr="00AF40AD">
        <w:t>FORTH VM</w:t>
      </w:r>
      <w:r>
        <w:t xml:space="preserve">. Specifically, the objective is to </w:t>
      </w:r>
      <w:r w:rsidRPr="00AF40AD">
        <w:t xml:space="preserve">document the design decisions made with respect to custom instructions added to the basic M65C02A instruction set in order to provide better support for a FORTH VM than a standard </w:t>
      </w:r>
      <w:r>
        <w:t>6502/</w:t>
      </w:r>
      <w:r w:rsidRPr="00AF40AD">
        <w:t xml:space="preserve">65C02-compatible processor. </w:t>
      </w:r>
      <w:r>
        <w:t xml:space="preserve">An </w:t>
      </w:r>
      <w:r w:rsidRPr="00AF40AD">
        <w:t>objective of th</w:t>
      </w:r>
      <w:r>
        <w:t xml:space="preserve">e study is to identify </w:t>
      </w:r>
      <w:r w:rsidRPr="00AF40AD">
        <w:t xml:space="preserve">the least number of instructions (and dedicated hardware) to </w:t>
      </w:r>
      <w:r>
        <w:t xml:space="preserve">be added to </w:t>
      </w:r>
      <w:r w:rsidRPr="00AF40AD">
        <w:t>the M65C02A instruction set to provide an efficient FORTH VM.</w:t>
      </w:r>
    </w:p>
    <w:p w:rsidR="00AF40AD" w:rsidRPr="00AF40AD" w:rsidRDefault="00AF40AD" w:rsidP="00AF40AD">
      <w:pPr>
        <w:pStyle w:val="BodyText"/>
      </w:pPr>
      <w:r w:rsidRPr="00AF40AD">
        <w:t>The FORTH VM can generally be thought of as being constructed from a minimum of two stacks: (1) a parameter/data stack (PS), and (2) a return stack (RS). The PS is intended to hold all parameters/data used within a program/function, and the RS generally holds the return addresses of FORTH program words. In addition to holding FORTH program word addresses, the RS is also used to hold loop addresses, and may be used to hold parameter/data addresses.</w:t>
      </w:r>
      <w:r>
        <w:t xml:space="preserve"> </w:t>
      </w:r>
      <w:r w:rsidRPr="00AF40AD">
        <w:t xml:space="preserve">These stacks are generally implemented within the memory of whatever microprocessor is </w:t>
      </w:r>
      <w:r w:rsidR="00902D89">
        <w:t>hos</w:t>
      </w:r>
      <w:r w:rsidRPr="00AF40AD">
        <w:t>ting the FORTH VM. To support an efficient implementation of the FORTH VM, any specific FORTH implementation should provide hardware assisted stack pointers whenever possible.</w:t>
      </w:r>
    </w:p>
    <w:p w:rsidR="00AF40AD" w:rsidRDefault="00AF40AD" w:rsidP="00F95FD5">
      <w:pPr>
        <w:pStyle w:val="BodyText"/>
      </w:pPr>
      <w:r w:rsidRPr="00AF40AD">
        <w:t xml:space="preserve">Performance degradations in a 6502/65C02 FORTH VM are generally due to the fact that all of the registers are 8-bits in length and 16 bits is the assumed operand and pointer size of the </w:t>
      </w:r>
      <w:r w:rsidR="00F95FD5">
        <w:t xml:space="preserve">FORTH </w:t>
      </w:r>
      <w:r w:rsidRPr="00AF40AD">
        <w:t xml:space="preserve">VM. Support is provided in the 6502/65C02 instruction set architecture for multi-precision addition and subtraction, but any operations greater than 8 bits in length will entail several loads and stores. All of the additional steps necessary </w:t>
      </w:r>
      <w:r w:rsidR="00F95FD5">
        <w:t xml:space="preserve">to implement </w:t>
      </w:r>
      <w:r w:rsidRPr="00AF40AD">
        <w:t>16-bit or 32-bit FORTH VM opera</w:t>
      </w:r>
      <w:r w:rsidR="00F95FD5">
        <w:t>tions reduce</w:t>
      </w:r>
      <w:r w:rsidRPr="00AF40AD">
        <w:t xml:space="preserve"> the performance a native 6502/65C02 FORTH VM can deliver.</w:t>
      </w:r>
    </w:p>
    <w:p w:rsidR="00C84794" w:rsidRDefault="00C84794" w:rsidP="00C84794">
      <w:pPr>
        <w:pStyle w:val="Heading2"/>
      </w:pPr>
      <w:bookmarkStart w:id="524" w:name="_Toc463900156"/>
      <w:bookmarkStart w:id="525" w:name="_Toc484109302"/>
      <w:r>
        <w:t>“Classic” FORTH VM Registers</w:t>
      </w:r>
      <w:bookmarkEnd w:id="524"/>
      <w:bookmarkEnd w:id="525"/>
    </w:p>
    <w:p w:rsidR="00AF40AD" w:rsidRPr="00AF40AD" w:rsidRDefault="00AF40AD" w:rsidP="00F95FD5">
      <w:pPr>
        <w:pStyle w:val="BodyText"/>
      </w:pPr>
      <w:r w:rsidRPr="00AF40AD">
        <w:t>Brad Rodriguez wrote a series of articles on the development of FORTH VMs. The lead article of the series, "MOVING FORTH Part 1: Design Decisions in the Forth Kernel" (http://www.bradr</w:t>
      </w:r>
      <w:r w:rsidR="00902D89">
        <w:t>odriguez.com/papers/moving1.htm</w:t>
      </w:r>
      <w:r w:rsidRPr="00AF40AD">
        <w:t>), provides a good discussion of the design trades needed when implementing a FORTH VM on a microprocessor.</w:t>
      </w:r>
    </w:p>
    <w:p w:rsidR="00AF40AD" w:rsidRPr="00AF40AD" w:rsidRDefault="00AF40AD" w:rsidP="00F95FD5">
      <w:pPr>
        <w:pStyle w:val="BodyText"/>
      </w:pPr>
      <w:r w:rsidRPr="00AF40AD">
        <w:t>Brad Rodriguez identifies the following registers as being the "classic" FORTH</w:t>
      </w:r>
      <w:r w:rsidR="00F95FD5">
        <w:t xml:space="preserve"> </w:t>
      </w:r>
      <w:r w:rsidRPr="00AF40AD">
        <w:t>VM registers:</w:t>
      </w:r>
    </w:p>
    <w:p w:rsidR="00AF40AD" w:rsidRPr="00AF40AD" w:rsidRDefault="00F95FD5" w:rsidP="00F95FD5">
      <w:pPr>
        <w:pStyle w:val="BodyText"/>
        <w:spacing w:after="0"/>
      </w:pPr>
      <w:r>
        <w:tab/>
      </w:r>
      <w:r w:rsidRPr="00C84794">
        <w:rPr>
          <w:b/>
        </w:rPr>
        <w:t>W</w:t>
      </w:r>
      <w:r>
        <w:tab/>
      </w:r>
      <w:r w:rsidR="00AF40AD" w:rsidRPr="00AF40AD">
        <w:t>- Work Register</w:t>
      </w:r>
      <w:r>
        <w:tab/>
      </w:r>
      <w:r>
        <w:tab/>
      </w:r>
      <w:r w:rsidR="00AF40AD" w:rsidRPr="00AF40AD">
        <w:t>: general work register</w:t>
      </w:r>
    </w:p>
    <w:p w:rsidR="00AF40AD" w:rsidRPr="00AF40AD" w:rsidRDefault="00F95FD5" w:rsidP="00F95FD5">
      <w:pPr>
        <w:pStyle w:val="BodyText"/>
        <w:spacing w:after="0"/>
      </w:pPr>
      <w:r>
        <w:tab/>
      </w:r>
      <w:r w:rsidRPr="00C84794">
        <w:rPr>
          <w:b/>
        </w:rPr>
        <w:t>IP</w:t>
      </w:r>
      <w:r>
        <w:tab/>
      </w:r>
      <w:r w:rsidR="00AF40AD" w:rsidRPr="00AF40AD">
        <w:t>- Interpreter Pointer</w:t>
      </w:r>
      <w:r>
        <w:tab/>
      </w:r>
      <w:r>
        <w:tab/>
      </w:r>
      <w:r w:rsidR="00AF40AD" w:rsidRPr="00AF40AD">
        <w:t>: address of the next FORTH word to execute</w:t>
      </w:r>
    </w:p>
    <w:p w:rsidR="00AF40AD" w:rsidRPr="00AF40AD" w:rsidRDefault="00F95FD5" w:rsidP="00F95FD5">
      <w:pPr>
        <w:pStyle w:val="BodyText"/>
        <w:spacing w:after="0"/>
      </w:pPr>
      <w:r>
        <w:tab/>
      </w:r>
      <w:r w:rsidRPr="00C84794">
        <w:rPr>
          <w:b/>
          <w:i/>
        </w:rPr>
        <w:t>PSP</w:t>
      </w:r>
      <w:r>
        <w:tab/>
      </w:r>
      <w:r w:rsidR="00AF40AD" w:rsidRPr="00AF40AD">
        <w:t>- Parameter Stack Pointer</w:t>
      </w:r>
      <w:r>
        <w:tab/>
      </w:r>
      <w:r w:rsidR="00AF40AD" w:rsidRPr="00AF40AD">
        <w:t>: points to the top of parameter/data stack</w:t>
      </w:r>
    </w:p>
    <w:p w:rsidR="00AF40AD" w:rsidRPr="00AF40AD" w:rsidRDefault="00F95FD5" w:rsidP="00F95FD5">
      <w:pPr>
        <w:pStyle w:val="BodyText"/>
        <w:spacing w:after="0"/>
      </w:pPr>
      <w:r>
        <w:tab/>
      </w:r>
      <w:r w:rsidRPr="00C84794">
        <w:rPr>
          <w:b/>
          <w:i/>
        </w:rPr>
        <w:t>RSP</w:t>
      </w:r>
      <w:r>
        <w:tab/>
      </w:r>
      <w:r w:rsidR="00AF40AD" w:rsidRPr="00AF40AD">
        <w:t>- Return Stack Pointer</w:t>
      </w:r>
      <w:r>
        <w:tab/>
      </w:r>
      <w:r w:rsidR="00AF40AD" w:rsidRPr="00AF40AD">
        <w:t>: points to the return address</w:t>
      </w:r>
    </w:p>
    <w:p w:rsidR="00AF40AD" w:rsidRPr="00AF40AD" w:rsidRDefault="00F95FD5" w:rsidP="00F95FD5">
      <w:pPr>
        <w:pStyle w:val="BodyText"/>
        <w:spacing w:after="0"/>
      </w:pPr>
      <w:r>
        <w:tab/>
        <w:t xml:space="preserve">UP </w:t>
      </w:r>
      <w:r>
        <w:tab/>
      </w:r>
      <w:r w:rsidR="00AF40AD" w:rsidRPr="00AF40AD">
        <w:t>- User Pointer</w:t>
      </w:r>
      <w:r>
        <w:tab/>
      </w:r>
      <w:r>
        <w:tab/>
      </w:r>
      <w:r w:rsidR="00AF40AD" w:rsidRPr="00AF40AD">
        <w:t>: points to User space of a multi-task FORTH</w:t>
      </w:r>
    </w:p>
    <w:p w:rsidR="003770D0" w:rsidRPr="003770D0" w:rsidRDefault="00F95FD5" w:rsidP="003770D0">
      <w:pPr>
        <w:pStyle w:val="BodyText"/>
        <w:spacing w:after="0"/>
      </w:pPr>
      <w:r>
        <w:tab/>
        <w:t>X</w:t>
      </w:r>
      <w:r>
        <w:tab/>
      </w:r>
      <w:r w:rsidR="00AF40AD" w:rsidRPr="00AF40AD">
        <w:t>- eXtra register</w:t>
      </w:r>
      <w:r>
        <w:tab/>
      </w:r>
      <w:r>
        <w:tab/>
      </w:r>
      <w:r w:rsidR="00AF40AD" w:rsidRPr="00AF40AD">
        <w:t>: temporary register for next address</w:t>
      </w:r>
    </w:p>
    <w:p w:rsidR="00C84794" w:rsidRPr="00C84794" w:rsidRDefault="002C401E" w:rsidP="00C84794">
      <w:pPr>
        <w:pStyle w:val="Heading2"/>
      </w:pPr>
      <w:bookmarkStart w:id="526" w:name="_Toc463900157"/>
      <w:bookmarkStart w:id="527" w:name="_Toc484109303"/>
      <w:r>
        <w:t>General Implementation Approaches for</w:t>
      </w:r>
      <w:r w:rsidR="00C84794">
        <w:t xml:space="preserve"> F</w:t>
      </w:r>
      <w:r w:rsidR="003770D0">
        <w:t>ORTH</w:t>
      </w:r>
      <w:r w:rsidR="00C84794">
        <w:t xml:space="preserve"> V</w:t>
      </w:r>
      <w:r w:rsidR="003770D0">
        <w:t>M</w:t>
      </w:r>
      <w:r>
        <w:t>s</w:t>
      </w:r>
      <w:bookmarkEnd w:id="526"/>
      <w:bookmarkEnd w:id="527"/>
    </w:p>
    <w:p w:rsidR="00AF40AD" w:rsidRPr="00AF40AD" w:rsidRDefault="00AF40AD" w:rsidP="00A0390F">
      <w:pPr>
        <w:pStyle w:val="BodyText"/>
        <w:spacing w:before="240"/>
      </w:pPr>
      <w:r w:rsidRPr="00AF40AD">
        <w:t>There are several generally accepted methods for implementing the FORTH VM. The classic FORTH VM is implemented using a technique known as Indirect Threaded Code (ITC). The next most common approach is a technique known as Direct Threaded Code (DTC). A more re</w:t>
      </w:r>
      <w:r w:rsidRPr="00AF40AD">
        <w:lastRenderedPageBreak/>
        <w:t>cent approach is a technique known as Subroutine Threaded Code (STC). A final, less commonly used approach is a technique known as Token Threaded Code (TTC).</w:t>
      </w:r>
    </w:p>
    <w:p w:rsidR="00AF40AD" w:rsidRPr="00AF40AD" w:rsidRDefault="00AF40AD" w:rsidP="00A0390F">
      <w:pPr>
        <w:pStyle w:val="BodyText"/>
      </w:pPr>
      <w:r w:rsidRPr="00AF40AD">
        <w:t>A TTC FORTH VM uses tokens that are smaller than the basic address pointer size to refer to FORTH words. The smaller size of the tokens allows a FORTH program to be compressed into a smaller image. The additional indirection required to locate the memory address of the FORTH word referenced by a particular token makes TTC FORTH VM implementations the slowest of the FORTH VM implementation techniques. The pre-indexed indirect addressing modes of the 6502/65C02 can be used to implement a token threaded VM using the M65C02A. Thus, the basic indexed addressing modes of the M65C02A provide the necessary support to implement a TTC FORTH VM.</w:t>
      </w:r>
    </w:p>
    <w:p w:rsidR="002C401E" w:rsidRDefault="00AF40AD" w:rsidP="00A0390F">
      <w:pPr>
        <w:pStyle w:val="BodyText"/>
      </w:pPr>
      <w:r w:rsidRPr="00AF40AD">
        <w:t xml:space="preserve">For an STC FORTH VM, each </w:t>
      </w:r>
      <w:r w:rsidR="002C401E">
        <w:t xml:space="preserve">FORTH </w:t>
      </w:r>
      <w:r w:rsidRPr="00AF40AD">
        <w:t xml:space="preserve">word is called using a native processor call instruction. Thus, there is no need for an IP register, and there is no inner interpreter. </w:t>
      </w:r>
      <w:r w:rsidR="002C401E">
        <w:t>A</w:t>
      </w:r>
      <w:r w:rsidRPr="00AF40AD">
        <w:t xml:space="preserve"> FORTH program simply chains together the various FORTH words using native processor calls. There are two</w:t>
      </w:r>
      <w:r w:rsidR="002C401E">
        <w:t xml:space="preserve"> penalties for this simplicity:</w:t>
      </w:r>
    </w:p>
    <w:p w:rsidR="002C401E" w:rsidRDefault="00AF40AD" w:rsidP="00902D89">
      <w:pPr>
        <w:pStyle w:val="BodyText"/>
        <w:numPr>
          <w:ilvl w:val="0"/>
          <w:numId w:val="25"/>
        </w:numPr>
        <w:spacing w:after="0"/>
      </w:pPr>
      <w:r w:rsidRPr="00AF40AD">
        <w:t>subroutine calls are generally larger than simple address point</w:t>
      </w:r>
      <w:r w:rsidR="002C401E">
        <w:t>ers;</w:t>
      </w:r>
    </w:p>
    <w:p w:rsidR="002C401E" w:rsidRDefault="00AF40AD" w:rsidP="002C401E">
      <w:pPr>
        <w:pStyle w:val="BodyText"/>
        <w:numPr>
          <w:ilvl w:val="0"/>
          <w:numId w:val="25"/>
        </w:numPr>
      </w:pPr>
      <w:r w:rsidRPr="00AF40AD">
        <w:t>an STC FORTH requires pushing and popping the return stack on entry to and exit from each FOR</w:t>
      </w:r>
      <w:r w:rsidR="002C401E">
        <w:t>TH word.</w:t>
      </w:r>
    </w:p>
    <w:p w:rsidR="00AF40AD" w:rsidRPr="00AF40AD" w:rsidRDefault="00AF40AD" w:rsidP="002C401E">
      <w:pPr>
        <w:pStyle w:val="BodyText"/>
      </w:pPr>
      <w:r w:rsidRPr="00AF40AD">
        <w:t>Thus, STC FORTH programs may be larger, and the additional push/pop operations performed by the native subroutine calling instructions may not deliver the performance improvements expected. Since an STC FORTH VM relies on the basic instructions of the processor, and the M65C02A provides those instructions, no additional instructions are needed in the M65C02A's instruction set to support an STC FORTH.</w:t>
      </w:r>
    </w:p>
    <w:p w:rsidR="00AF40AD" w:rsidRPr="00AF40AD" w:rsidRDefault="00AF40AD" w:rsidP="00A0390F">
      <w:pPr>
        <w:pStyle w:val="BodyText"/>
      </w:pPr>
      <w:r w:rsidRPr="00AF40AD">
        <w:t>ITC FORTH and DTC FORTH VMs both require an inner interpreter. Thus, if the instruction set of a processor allows the implementation of the inner interpreter with a minimum number of instructions, then a FORTH VM on that processor would be "faster" than a FORTH VM on a processor without that support. This is the prime motivating factor for adding custom instructions to the M65C02A to support FORTH VMs.</w:t>
      </w:r>
    </w:p>
    <w:p w:rsidR="002C401E" w:rsidRDefault="00AF40AD" w:rsidP="00A0390F">
      <w:pPr>
        <w:pStyle w:val="BodyText"/>
      </w:pPr>
      <w:r w:rsidRPr="00AF40AD">
        <w:t>A TTC/DTC/ITC FORTH VM is composed of two interpreters: (1) an outer</w:t>
      </w:r>
      <w:r w:rsidR="00A0390F">
        <w:t xml:space="preserve"> </w:t>
      </w:r>
      <w:r w:rsidRPr="00AF40AD">
        <w:t>interpreter, and (2) an inner inte</w:t>
      </w:r>
      <w:r w:rsidR="00A0390F">
        <w:t>r</w:t>
      </w:r>
      <w:r w:rsidRPr="00AF40AD">
        <w:t>preter. The outer interpreter is written in</w:t>
      </w:r>
      <w:r w:rsidR="00A0390F">
        <w:t xml:space="preserve"> </w:t>
      </w:r>
      <w:r w:rsidRPr="00AF40AD">
        <w:t>FORTH, i.e. it is composed of FORTH words.</w:t>
      </w:r>
      <w:r w:rsidR="002C401E">
        <w:t xml:space="preserve"> The outer interpreter provides the means by which FORTH words created. The outer interpreter also provides the immediate execution mode for which many FORTH implementations are known.</w:t>
      </w:r>
      <w:r w:rsidRPr="00AF40AD">
        <w:t xml:space="preserve"> </w:t>
      </w:r>
      <w:r w:rsidR="00451131">
        <w:t xml:space="preserve">The outer interpreter’s </w:t>
      </w:r>
      <w:r w:rsidR="003D5E48">
        <w:t>word creation</w:t>
      </w:r>
      <w:r w:rsidR="00451131">
        <w:t xml:space="preserve"> </w:t>
      </w:r>
      <w:r w:rsidR="003D5E48">
        <w:t xml:space="preserve">and immediate execution functionality </w:t>
      </w:r>
      <w:r w:rsidR="00451131">
        <w:t>provides the mechanism for self-hosting a complete FORTH system: editor, compiler, and assembler.</w:t>
      </w:r>
    </w:p>
    <w:p w:rsidR="00AF40AD" w:rsidRDefault="00AF40AD" w:rsidP="00A0390F">
      <w:pPr>
        <w:pStyle w:val="BodyText"/>
      </w:pPr>
      <w:r w:rsidRPr="00AF40AD">
        <w:t>The inner interpreter, on the other</w:t>
      </w:r>
      <w:r w:rsidR="00A0390F">
        <w:t xml:space="preserve"> </w:t>
      </w:r>
      <w:r w:rsidRPr="00AF40AD">
        <w:t xml:space="preserve">hand, "executes" FORTH words. </w:t>
      </w:r>
      <w:r w:rsidR="00A029FD">
        <w:t xml:space="preserve">The inner interpreter “executes” FORTH words by moving through the threaded code representing the FORTH program. </w:t>
      </w:r>
      <w:r w:rsidRPr="00AF40AD">
        <w:t>Therefore, a TTC/DTC/ITC FORTH VM spends the</w:t>
      </w:r>
      <w:r w:rsidR="00A0390F">
        <w:t xml:space="preserve"> </w:t>
      </w:r>
      <w:r w:rsidRPr="00AF40AD">
        <w:t>majority of its processing time in its inner interpreter. Thus, any decrease</w:t>
      </w:r>
      <w:r w:rsidR="00A0390F">
        <w:t xml:space="preserve"> </w:t>
      </w:r>
      <w:r w:rsidRPr="00AF40AD">
        <w:t>in the number of clock cycles required to "execute" a FORTH word will result</w:t>
      </w:r>
      <w:r w:rsidR="00A0390F">
        <w:t xml:space="preserve"> </w:t>
      </w:r>
      <w:r w:rsidRPr="00AF40AD">
        <w:t>in a clear increase in the performance of a FORTH program all other things</w:t>
      </w:r>
      <w:r w:rsidR="00A0390F">
        <w:t xml:space="preserve"> </w:t>
      </w:r>
      <w:r w:rsidRPr="00AF40AD">
        <w:t>being equal.</w:t>
      </w:r>
    </w:p>
    <w:p w:rsidR="00A0390F" w:rsidRPr="00AF40AD" w:rsidRDefault="00A0390F" w:rsidP="00A0390F">
      <w:pPr>
        <w:pStyle w:val="Heading2"/>
      </w:pPr>
      <w:bookmarkStart w:id="528" w:name="_Toc463900158"/>
      <w:bookmarkStart w:id="529" w:name="_Toc484109304"/>
      <w:r>
        <w:lastRenderedPageBreak/>
        <w:t>Basic Structure of a FORTH Word</w:t>
      </w:r>
      <w:bookmarkEnd w:id="528"/>
      <w:bookmarkEnd w:id="529"/>
    </w:p>
    <w:p w:rsidR="00AF40AD" w:rsidRPr="00AF40AD" w:rsidRDefault="00AF40AD" w:rsidP="00A0390F">
      <w:pPr>
        <w:pStyle w:val="BodyText"/>
      </w:pPr>
      <w:r w:rsidRPr="00AF40AD">
        <w:t xml:space="preserve">The basic structure of a 16-bit FORTH word is provided by the following </w:t>
      </w:r>
      <w:r w:rsidR="00E706BB">
        <w:t xml:space="preserve">variable length </w:t>
      </w:r>
      <w:r w:rsidRPr="00AF40AD">
        <w:t>C-like</w:t>
      </w:r>
      <w:r w:rsidR="00A0390F">
        <w:t xml:space="preserve"> </w:t>
      </w:r>
      <w:r w:rsidRPr="00AF40AD">
        <w:t>structure definition:</w:t>
      </w:r>
    </w:p>
    <w:p w:rsidR="00AF40AD" w:rsidRPr="004C2BA2" w:rsidRDefault="00AF40AD"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typedef struct {</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Len;</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[Max_Name_Len] Name;</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*Link;</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*Code_Fld;</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[Code_Len] Param_Fld;</w:t>
      </w:r>
    </w:p>
    <w:p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 FORTH_word_t;</w:t>
      </w:r>
    </w:p>
    <w:p w:rsidR="00AF40AD" w:rsidRPr="00AF40AD" w:rsidRDefault="00AF40AD" w:rsidP="00A0390F">
      <w:pPr>
        <w:pStyle w:val="BodyText"/>
        <w:spacing w:before="240"/>
      </w:pPr>
      <w:r w:rsidRPr="00AF40AD">
        <w:t>There are other forms, but the preceding structure defines all of the</w:t>
      </w:r>
      <w:r w:rsidR="00A0390F">
        <w:t xml:space="preserve"> </w:t>
      </w:r>
      <w:r w:rsidRPr="00AF40AD">
        <w:t>necessary components of the FORTH word, and succin</w:t>
      </w:r>
      <w:r w:rsidR="00A0390F">
        <w:t>c</w:t>
      </w:r>
      <w:r w:rsidRPr="00AF40AD">
        <w:t>tly conveys the required</w:t>
      </w:r>
      <w:r w:rsidR="00A0390F">
        <w:t xml:space="preserve"> </w:t>
      </w:r>
      <w:r w:rsidRPr="00AF40AD">
        <w:t>elements of a FORTH word.</w:t>
      </w:r>
    </w:p>
    <w:p w:rsidR="00AF40AD" w:rsidRPr="00AF40AD" w:rsidRDefault="00AF40AD" w:rsidP="001371A3">
      <w:pPr>
        <w:pStyle w:val="BodyText"/>
      </w:pPr>
      <w:r w:rsidRPr="00AF40AD">
        <w:t>The first three fields provide the "dictionary" header of FORTH words in a FORTH program. The first field defines the length of the name of the FORTH word. This is used to distinguish two or more FORTH words whose names share the same initial letters but which differ in length. The second field defines the significant elements of the name of the FORTH word. The total lengths of these two fields will determine the amount of memory that is required just for the dictionary of a FORTH program. These two fields are generally limited in size in order to conserve memory.</w:t>
      </w:r>
      <w:r w:rsidR="00E706BB">
        <w:t xml:space="preserve"> The third field is a link to the next FORTH word defined in the dictionary; the dictionary is </w:t>
      </w:r>
      <w:r w:rsidR="00451131">
        <w:t>singly linked list of FORTH words</w:t>
      </w:r>
      <w:r w:rsidR="00E706BB">
        <w:t>.</w:t>
      </w:r>
      <w:r w:rsidRPr="00AF40AD">
        <w:t xml:space="preserve"> </w:t>
      </w:r>
      <w:r w:rsidR="00E706BB">
        <w:t>(</w:t>
      </w:r>
      <w:r w:rsidR="00E706BB" w:rsidRPr="00E706BB">
        <w:rPr>
          <w:b/>
        </w:rPr>
        <w:t>Note:</w:t>
      </w:r>
      <w:r w:rsidR="00E706BB">
        <w:t xml:space="preserve"> </w:t>
      </w:r>
      <w:r w:rsidRPr="00E706BB">
        <w:rPr>
          <w:i/>
        </w:rPr>
        <w:t>If the immediate mode of the FORTH compiler</w:t>
      </w:r>
      <w:r w:rsidR="00E706BB" w:rsidRPr="00E706BB">
        <w:rPr>
          <w:i/>
        </w:rPr>
        <w:t xml:space="preserve">, i.e. the outer interpreter, </w:t>
      </w:r>
      <w:r w:rsidRPr="00E706BB">
        <w:rPr>
          <w:i/>
        </w:rPr>
        <w:t>is not supported or included in the distribution of a FORTH program, then the fields supporting the "dictionary" can be removed to recover their memory for use by the application.</w:t>
      </w:r>
      <w:r w:rsidR="00E706BB">
        <w:t>)</w:t>
      </w:r>
    </w:p>
    <w:p w:rsidR="001371A3" w:rsidRPr="00AF40AD" w:rsidRDefault="00AF40AD" w:rsidP="001371A3">
      <w:pPr>
        <w:pStyle w:val="BodyText"/>
      </w:pPr>
      <w:r w:rsidRPr="00AF40AD">
        <w:t>The fields, Code_Fld and Param_Fld, represent the "executable" portion of a FORTH word. There are two types of FORTH words: (1) secondaries, and (2) primitives. Secondaries are the predominant type of words in a FORTH program. Their Param_Fld doesn't contain any native machine code. Instead, the Param_Fld of FORTH secondaries is simply a list of pointers to the Code_Fld of other FORTH words. Primitives are the FORTH words that perform the actual work of any FORTH program. The Code_Fld of a primitive is a pointer/link to their Param_Fld, which contains the machine code that performs the work the primitive FORTH word is expected to provide.</w:t>
      </w:r>
      <w:r w:rsidR="001371A3">
        <w:t xml:space="preserve"> </w:t>
      </w:r>
      <w:r w:rsidRPr="00AF40AD">
        <w:t>In FORTH, the outer interpreter is used to perform immediate operations, and to construct, define, or compile other FORTH words. As already stated above, the FORTH VM's outer interpreter is generally composed of secondary FORTH words. After all of the FORTH words associated with a FORTH program have been compiled, the outer interpreter simply transfers control to the inner interpreter to "execute" the top-most FORTH word of the program.</w:t>
      </w:r>
    </w:p>
    <w:p w:rsidR="00AF40AD" w:rsidRPr="00AF40AD" w:rsidRDefault="00AF40AD" w:rsidP="001371A3">
      <w:pPr>
        <w:pStyle w:val="BodyText"/>
      </w:pPr>
      <w:r w:rsidRPr="00AF40AD">
        <w:t>The FORTH VM's inner interpreter "executes" FORTH words. Since the outer</w:t>
      </w:r>
      <w:r w:rsidR="001371A3">
        <w:t xml:space="preserve"> </w:t>
      </w:r>
      <w:r w:rsidRPr="00AF40AD">
        <w:t>interpreter is mostly composed of secondary FORTH words, the inner interpreter</w:t>
      </w:r>
      <w:r w:rsidR="001371A3">
        <w:t xml:space="preserve"> </w:t>
      </w:r>
      <w:r w:rsidRPr="00AF40AD">
        <w:t>must move through each word until a FORTH primitive is found, and then</w:t>
      </w:r>
      <w:r w:rsidR="001371A3">
        <w:t xml:space="preserve"> </w:t>
      </w:r>
      <w:r w:rsidRPr="00AF40AD">
        <w:t>transfer temporary control to the machine code. The machine code of the</w:t>
      </w:r>
      <w:r w:rsidR="001371A3">
        <w:t xml:space="preserve"> </w:t>
      </w:r>
      <w:r w:rsidRPr="00AF40AD">
        <w:t>primitive FORTH word must return control to the inner interpreter once it</w:t>
      </w:r>
      <w:r w:rsidR="001371A3">
        <w:t xml:space="preserve"> </w:t>
      </w:r>
      <w:r w:rsidRPr="00AF40AD">
        <w:t>completes its task.</w:t>
      </w:r>
    </w:p>
    <w:p w:rsidR="00AF40AD" w:rsidRDefault="00AF40AD" w:rsidP="001371A3">
      <w:pPr>
        <w:pStyle w:val="BodyText"/>
      </w:pPr>
      <w:r w:rsidRPr="00AF40AD">
        <w:lastRenderedPageBreak/>
        <w:t xml:space="preserve">The inner interpreter "executes" the FORTH word </w:t>
      </w:r>
      <w:r w:rsidR="001371A3">
        <w:t>to which IP points</w:t>
      </w:r>
      <w:r w:rsidRPr="00AF40AD">
        <w:t>. It must advance the IP through the Param_Fld of a secondary FORTH word, and jump to the machine code pointed to by the Code_Fld of a FORTH primitive. The Code_Fld of a secondary does not point to the Param_Fld of the word. Instead it points to an inner interpreter function that "enters" the Param_Fld, i.e. performs the FORTH equivalent of a subroutine call. The Code_Fld of a primitive does point to the Param_Fld, and the inner interpreter simply jumps to the machine code stored in the Param_Fld of the word.</w:t>
      </w:r>
    </w:p>
    <w:p w:rsidR="00932F89" w:rsidRPr="00AF40AD" w:rsidRDefault="00932F89" w:rsidP="00932F89">
      <w:pPr>
        <w:pStyle w:val="Heading2"/>
      </w:pPr>
      <w:bookmarkStart w:id="530" w:name="_Toc463900159"/>
      <w:bookmarkStart w:id="531" w:name="_Toc484109305"/>
      <w:r>
        <w:t>Usage Frequency of FORTH Words</w:t>
      </w:r>
      <w:bookmarkEnd w:id="530"/>
      <w:bookmarkEnd w:id="531"/>
    </w:p>
    <w:p w:rsidR="00932F89" w:rsidRPr="00AF40AD" w:rsidRDefault="00932F89" w:rsidP="00932F89">
      <w:pPr>
        <w:pStyle w:val="BodyText"/>
      </w:pPr>
      <w:r w:rsidRPr="00AF40AD">
        <w:t xml:space="preserve">Table 6.3.1 in </w:t>
      </w:r>
      <w:r>
        <w:t xml:space="preserve">Phillip </w:t>
      </w:r>
      <w:r w:rsidR="005C76A6">
        <w:t>Koopman's "Stack Computers, The Next Wave"</w:t>
      </w:r>
      <w:r w:rsidRPr="00AF40AD">
        <w:t xml:space="preserve"> </w:t>
      </w:r>
      <w:r w:rsidR="005C76A6">
        <w:t>(</w:t>
      </w:r>
      <w:r w:rsidR="005F1A46">
        <w:t>reproduce</w:t>
      </w:r>
      <w:r w:rsidR="005C76A6">
        <w:t>d</w:t>
      </w:r>
      <w:r w:rsidR="005F1A46">
        <w:t xml:space="preserve"> in </w:t>
      </w:r>
      <w:r w:rsidR="008C6A50">
        <w:fldChar w:fldCharType="begin"/>
      </w:r>
      <w:r w:rsidR="005F1A46">
        <w:instrText xml:space="preserve"> REF _Ref462726707 \h </w:instrText>
      </w:r>
      <w:r w:rsidR="008C6A50">
        <w:fldChar w:fldCharType="separate"/>
      </w:r>
      <w:r w:rsidR="0073328B" w:rsidRPr="00614600">
        <w:t xml:space="preserve">Table </w:t>
      </w:r>
      <w:r w:rsidR="0073328B">
        <w:rPr>
          <w:noProof/>
        </w:rPr>
        <w:t>44</w:t>
      </w:r>
      <w:r w:rsidR="008C6A50">
        <w:fldChar w:fldCharType="end"/>
      </w:r>
      <w:r w:rsidR="005F1A46">
        <w:t xml:space="preserve"> below</w:t>
      </w:r>
      <w:r w:rsidR="005C76A6">
        <w:t>)</w:t>
      </w:r>
      <w:r w:rsidR="005F1A46">
        <w:t xml:space="preserve"> </w:t>
      </w:r>
      <w:r w:rsidRPr="00AF40AD">
        <w:t xml:space="preserve">provides a summary </w:t>
      </w:r>
      <w:r w:rsidR="005C76A6">
        <w:t xml:space="preserve">of </w:t>
      </w:r>
      <w:r w:rsidRPr="00AF40AD">
        <w:t>the relative</w:t>
      </w:r>
      <w:r>
        <w:t xml:space="preserve"> </w:t>
      </w:r>
      <w:r w:rsidRPr="00AF40AD">
        <w:t>frequency of the most frequently used FORTH words for several FORTH</w:t>
      </w:r>
      <w:r>
        <w:t xml:space="preserve"> </w:t>
      </w:r>
      <w:r w:rsidRPr="00AF40AD">
        <w:t>applications:</w:t>
      </w:r>
    </w:p>
    <w:p w:rsidR="00932F89" w:rsidRPr="00614600" w:rsidRDefault="00932F89" w:rsidP="00932F89">
      <w:pPr>
        <w:pStyle w:val="Caption"/>
        <w:keepNext/>
        <w:jc w:val="center"/>
        <w:rPr>
          <w:sz w:val="24"/>
        </w:rPr>
      </w:pPr>
      <w:bookmarkStart w:id="532" w:name="_Ref462726707"/>
      <w:bookmarkStart w:id="533" w:name="_Toc463898332"/>
      <w:bookmarkStart w:id="534" w:name="_Toc463899210"/>
      <w:bookmarkStart w:id="535" w:name="_Toc463899302"/>
      <w:bookmarkStart w:id="536" w:name="_Toc463900004"/>
      <w:bookmarkStart w:id="537" w:name="_Toc484109358"/>
      <w:r w:rsidRPr="00614600">
        <w:rPr>
          <w:sz w:val="24"/>
        </w:rPr>
        <w:t xml:space="preserve">Table </w:t>
      </w:r>
      <w:r w:rsidR="008C6A50" w:rsidRPr="00614600">
        <w:rPr>
          <w:sz w:val="24"/>
        </w:rPr>
        <w:fldChar w:fldCharType="begin"/>
      </w:r>
      <w:r w:rsidRPr="00614600">
        <w:rPr>
          <w:sz w:val="24"/>
        </w:rPr>
        <w:instrText xml:space="preserve"> SEQ Table \* ARABIC </w:instrText>
      </w:r>
      <w:r w:rsidR="008C6A50" w:rsidRPr="00614600">
        <w:rPr>
          <w:sz w:val="24"/>
        </w:rPr>
        <w:fldChar w:fldCharType="separate"/>
      </w:r>
      <w:r w:rsidR="0073328B">
        <w:rPr>
          <w:noProof/>
          <w:sz w:val="24"/>
        </w:rPr>
        <w:t>44</w:t>
      </w:r>
      <w:r w:rsidR="008C6A50" w:rsidRPr="00614600">
        <w:rPr>
          <w:sz w:val="24"/>
        </w:rPr>
        <w:fldChar w:fldCharType="end"/>
      </w:r>
      <w:bookmarkEnd w:id="532"/>
      <w:r w:rsidRPr="00614600">
        <w:rPr>
          <w:sz w:val="24"/>
        </w:rPr>
        <w:t>: Usage Frequency of Common FORTH Words.</w:t>
      </w:r>
      <w:bookmarkEnd w:id="533"/>
      <w:bookmarkEnd w:id="534"/>
      <w:bookmarkEnd w:id="535"/>
      <w:bookmarkEnd w:id="536"/>
      <w:bookmarkEnd w:id="537"/>
    </w:p>
    <w:tbl>
      <w:tblPr>
        <w:tblStyle w:val="TableGrid"/>
        <w:tblW w:w="0" w:type="auto"/>
        <w:jc w:val="center"/>
        <w:tblLook w:val="04A0" w:firstRow="1" w:lastRow="0" w:firstColumn="1" w:lastColumn="0" w:noHBand="0" w:noVBand="1"/>
      </w:tblPr>
      <w:tblGrid>
        <w:gridCol w:w="1536"/>
        <w:gridCol w:w="1030"/>
        <w:gridCol w:w="1030"/>
        <w:gridCol w:w="1030"/>
        <w:gridCol w:w="1310"/>
        <w:gridCol w:w="1035"/>
      </w:tblGrid>
      <w:tr w:rsidR="00932F89" w:rsidRPr="00614600" w:rsidTr="00447DA3">
        <w:trPr>
          <w:cantSplit/>
          <w:tblHeader/>
          <w:jc w:val="center"/>
        </w:trPr>
        <w:tc>
          <w:tcPr>
            <w:tcW w:w="0" w:type="auto"/>
            <w:shd w:val="pct20" w:color="auto" w:fill="auto"/>
          </w:tcPr>
          <w:p w:rsidR="00932F89" w:rsidRPr="00614600" w:rsidRDefault="00932F89" w:rsidP="00447DA3">
            <w:pPr>
              <w:jc w:val="center"/>
              <w:rPr>
                <w:b/>
                <w:sz w:val="24"/>
                <w:szCs w:val="8"/>
              </w:rPr>
            </w:pPr>
            <w:r w:rsidRPr="00614600">
              <w:rPr>
                <w:b/>
                <w:sz w:val="24"/>
                <w:szCs w:val="8"/>
              </w:rPr>
              <w:t>Name</w:t>
            </w:r>
          </w:p>
        </w:tc>
        <w:tc>
          <w:tcPr>
            <w:tcW w:w="0" w:type="auto"/>
            <w:shd w:val="pct20" w:color="auto" w:fill="auto"/>
          </w:tcPr>
          <w:p w:rsidR="00932F89" w:rsidRPr="00614600" w:rsidRDefault="00932F89" w:rsidP="00447DA3">
            <w:pPr>
              <w:jc w:val="center"/>
              <w:rPr>
                <w:b/>
                <w:sz w:val="24"/>
                <w:szCs w:val="8"/>
              </w:rPr>
            </w:pPr>
            <w:r w:rsidRPr="00614600">
              <w:rPr>
                <w:b/>
                <w:sz w:val="24"/>
                <w:szCs w:val="8"/>
              </w:rPr>
              <w:t>FRAC</w:t>
            </w:r>
          </w:p>
        </w:tc>
        <w:tc>
          <w:tcPr>
            <w:tcW w:w="0" w:type="auto"/>
            <w:shd w:val="pct20" w:color="auto" w:fill="auto"/>
          </w:tcPr>
          <w:p w:rsidR="00932F89" w:rsidRPr="00614600" w:rsidRDefault="00932F89" w:rsidP="00447DA3">
            <w:pPr>
              <w:jc w:val="center"/>
              <w:rPr>
                <w:b/>
                <w:sz w:val="24"/>
                <w:szCs w:val="8"/>
              </w:rPr>
            </w:pPr>
            <w:r w:rsidRPr="00614600">
              <w:rPr>
                <w:b/>
                <w:sz w:val="24"/>
                <w:szCs w:val="8"/>
              </w:rPr>
              <w:t>LIFE</w:t>
            </w:r>
          </w:p>
        </w:tc>
        <w:tc>
          <w:tcPr>
            <w:tcW w:w="0" w:type="auto"/>
            <w:shd w:val="pct20" w:color="auto" w:fill="auto"/>
          </w:tcPr>
          <w:p w:rsidR="00932F89" w:rsidRPr="00614600" w:rsidRDefault="00932F89" w:rsidP="00447DA3">
            <w:pPr>
              <w:jc w:val="center"/>
              <w:rPr>
                <w:b/>
                <w:sz w:val="24"/>
                <w:szCs w:val="8"/>
              </w:rPr>
            </w:pPr>
            <w:r w:rsidRPr="00614600">
              <w:rPr>
                <w:b/>
                <w:sz w:val="24"/>
                <w:szCs w:val="8"/>
              </w:rPr>
              <w:t>MATH</w:t>
            </w:r>
          </w:p>
        </w:tc>
        <w:tc>
          <w:tcPr>
            <w:tcW w:w="0" w:type="auto"/>
            <w:shd w:val="pct20" w:color="auto" w:fill="auto"/>
          </w:tcPr>
          <w:p w:rsidR="00932F89" w:rsidRPr="00614600" w:rsidRDefault="00932F89" w:rsidP="00447DA3">
            <w:pPr>
              <w:jc w:val="center"/>
              <w:rPr>
                <w:b/>
                <w:sz w:val="24"/>
                <w:szCs w:val="8"/>
              </w:rPr>
            </w:pPr>
            <w:r w:rsidRPr="00614600">
              <w:rPr>
                <w:b/>
                <w:sz w:val="24"/>
                <w:szCs w:val="8"/>
              </w:rPr>
              <w:t>COMPILE</w:t>
            </w:r>
          </w:p>
        </w:tc>
        <w:tc>
          <w:tcPr>
            <w:tcW w:w="0" w:type="auto"/>
            <w:shd w:val="pct20" w:color="auto" w:fill="auto"/>
          </w:tcPr>
          <w:p w:rsidR="00932F89" w:rsidRPr="00614600" w:rsidRDefault="00932F89" w:rsidP="005C76A6">
            <w:pPr>
              <w:jc w:val="center"/>
              <w:rPr>
                <w:b/>
                <w:sz w:val="24"/>
                <w:szCs w:val="8"/>
              </w:rPr>
            </w:pPr>
            <w:r w:rsidRPr="00614600">
              <w:rPr>
                <w:b/>
                <w:sz w:val="24"/>
                <w:szCs w:val="8"/>
              </w:rPr>
              <w:t>AV</w:t>
            </w:r>
            <w:r w:rsidR="005C76A6">
              <w:rPr>
                <w:b/>
                <w:sz w:val="24"/>
                <w:szCs w:val="8"/>
              </w:rPr>
              <w:t>E</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CALL</w:t>
            </w:r>
          </w:p>
        </w:tc>
        <w:tc>
          <w:tcPr>
            <w:tcW w:w="0" w:type="auto"/>
          </w:tcPr>
          <w:p w:rsidR="00932F89" w:rsidRPr="00614600" w:rsidRDefault="00932F89" w:rsidP="00447DA3">
            <w:pPr>
              <w:jc w:val="right"/>
              <w:rPr>
                <w:sz w:val="24"/>
                <w:szCs w:val="8"/>
              </w:rPr>
            </w:pPr>
            <w:r w:rsidRPr="00614600">
              <w:rPr>
                <w:sz w:val="24"/>
                <w:szCs w:val="8"/>
              </w:rPr>
              <w:t>11.16%</w:t>
            </w:r>
          </w:p>
        </w:tc>
        <w:tc>
          <w:tcPr>
            <w:tcW w:w="0" w:type="auto"/>
          </w:tcPr>
          <w:p w:rsidR="00932F89" w:rsidRPr="00614600" w:rsidRDefault="00932F89" w:rsidP="00447DA3">
            <w:pPr>
              <w:jc w:val="right"/>
              <w:rPr>
                <w:sz w:val="24"/>
                <w:szCs w:val="8"/>
              </w:rPr>
            </w:pPr>
            <w:r w:rsidRPr="00614600">
              <w:rPr>
                <w:sz w:val="24"/>
                <w:szCs w:val="8"/>
              </w:rPr>
              <w:t>12.73%</w:t>
            </w:r>
          </w:p>
        </w:tc>
        <w:tc>
          <w:tcPr>
            <w:tcW w:w="0" w:type="auto"/>
          </w:tcPr>
          <w:p w:rsidR="00932F89" w:rsidRPr="00614600" w:rsidRDefault="00932F89" w:rsidP="00447DA3">
            <w:pPr>
              <w:jc w:val="right"/>
              <w:rPr>
                <w:sz w:val="24"/>
                <w:szCs w:val="8"/>
              </w:rPr>
            </w:pPr>
            <w:r w:rsidRPr="00614600">
              <w:rPr>
                <w:sz w:val="24"/>
                <w:szCs w:val="8"/>
              </w:rPr>
              <w:t>12.59%</w:t>
            </w:r>
          </w:p>
        </w:tc>
        <w:tc>
          <w:tcPr>
            <w:tcW w:w="1310" w:type="dxa"/>
          </w:tcPr>
          <w:p w:rsidR="00932F89" w:rsidRPr="00614600" w:rsidRDefault="00932F89" w:rsidP="00447DA3">
            <w:pPr>
              <w:jc w:val="right"/>
              <w:rPr>
                <w:sz w:val="24"/>
                <w:szCs w:val="8"/>
              </w:rPr>
            </w:pPr>
            <w:r w:rsidRPr="00614600">
              <w:rPr>
                <w:sz w:val="24"/>
                <w:szCs w:val="8"/>
              </w:rPr>
              <w:t>12.36%</w:t>
            </w:r>
          </w:p>
        </w:tc>
        <w:tc>
          <w:tcPr>
            <w:tcW w:w="1035" w:type="dxa"/>
          </w:tcPr>
          <w:p w:rsidR="00932F89" w:rsidRPr="00614600" w:rsidRDefault="00932F89" w:rsidP="00447DA3">
            <w:pPr>
              <w:jc w:val="right"/>
              <w:rPr>
                <w:sz w:val="24"/>
                <w:szCs w:val="8"/>
              </w:rPr>
            </w:pPr>
            <w:r w:rsidRPr="00614600">
              <w:rPr>
                <w:sz w:val="24"/>
                <w:szCs w:val="8"/>
              </w:rPr>
              <w:t>12.21%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EXIT</w:t>
            </w:r>
          </w:p>
        </w:tc>
        <w:tc>
          <w:tcPr>
            <w:tcW w:w="0" w:type="auto"/>
          </w:tcPr>
          <w:p w:rsidR="00932F89" w:rsidRPr="00614600" w:rsidRDefault="00932F89" w:rsidP="00447DA3">
            <w:pPr>
              <w:jc w:val="right"/>
              <w:rPr>
                <w:sz w:val="24"/>
                <w:szCs w:val="8"/>
              </w:rPr>
            </w:pPr>
            <w:r w:rsidRPr="00614600">
              <w:rPr>
                <w:sz w:val="24"/>
                <w:szCs w:val="8"/>
              </w:rPr>
              <w:t>11.07%</w:t>
            </w:r>
          </w:p>
        </w:tc>
        <w:tc>
          <w:tcPr>
            <w:tcW w:w="0" w:type="auto"/>
          </w:tcPr>
          <w:p w:rsidR="00932F89" w:rsidRPr="00614600" w:rsidRDefault="00932F89" w:rsidP="00447DA3">
            <w:pPr>
              <w:jc w:val="right"/>
              <w:rPr>
                <w:sz w:val="24"/>
                <w:szCs w:val="8"/>
              </w:rPr>
            </w:pPr>
            <w:r w:rsidRPr="00614600">
              <w:rPr>
                <w:sz w:val="24"/>
                <w:szCs w:val="8"/>
              </w:rPr>
              <w:t>12.72%</w:t>
            </w:r>
          </w:p>
        </w:tc>
        <w:tc>
          <w:tcPr>
            <w:tcW w:w="0" w:type="auto"/>
          </w:tcPr>
          <w:p w:rsidR="00932F89" w:rsidRPr="00614600" w:rsidRDefault="00932F89" w:rsidP="00447DA3">
            <w:pPr>
              <w:jc w:val="right"/>
              <w:rPr>
                <w:sz w:val="24"/>
                <w:szCs w:val="8"/>
              </w:rPr>
            </w:pPr>
            <w:r w:rsidRPr="00614600">
              <w:rPr>
                <w:sz w:val="24"/>
                <w:szCs w:val="8"/>
              </w:rPr>
              <w:t>12.55%</w:t>
            </w:r>
          </w:p>
        </w:tc>
        <w:tc>
          <w:tcPr>
            <w:tcW w:w="1310" w:type="dxa"/>
          </w:tcPr>
          <w:p w:rsidR="00932F89" w:rsidRPr="00614600" w:rsidRDefault="00932F89" w:rsidP="00447DA3">
            <w:pPr>
              <w:jc w:val="right"/>
              <w:rPr>
                <w:sz w:val="24"/>
                <w:szCs w:val="8"/>
              </w:rPr>
            </w:pPr>
            <w:r w:rsidRPr="00614600">
              <w:rPr>
                <w:sz w:val="24"/>
                <w:szCs w:val="8"/>
              </w:rPr>
              <w:t>10.60%</w:t>
            </w:r>
          </w:p>
        </w:tc>
        <w:tc>
          <w:tcPr>
            <w:tcW w:w="1035" w:type="dxa"/>
          </w:tcPr>
          <w:p w:rsidR="00932F89" w:rsidRPr="00614600" w:rsidRDefault="00932F89" w:rsidP="00447DA3">
            <w:pPr>
              <w:jc w:val="right"/>
              <w:rPr>
                <w:sz w:val="24"/>
                <w:szCs w:val="8"/>
              </w:rPr>
            </w:pPr>
            <w:r w:rsidRPr="00614600">
              <w:rPr>
                <w:sz w:val="24"/>
                <w:szCs w:val="8"/>
              </w:rPr>
              <w:t>11.74%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VARIABLE</w:t>
            </w:r>
          </w:p>
        </w:tc>
        <w:tc>
          <w:tcPr>
            <w:tcW w:w="0" w:type="auto"/>
          </w:tcPr>
          <w:p w:rsidR="00932F89" w:rsidRPr="00614600" w:rsidRDefault="00932F89" w:rsidP="00447DA3">
            <w:pPr>
              <w:jc w:val="right"/>
              <w:rPr>
                <w:sz w:val="24"/>
                <w:szCs w:val="8"/>
              </w:rPr>
            </w:pPr>
            <w:r w:rsidRPr="00614600">
              <w:rPr>
                <w:sz w:val="24"/>
                <w:szCs w:val="8"/>
              </w:rPr>
              <w:t>7.63%</w:t>
            </w:r>
          </w:p>
        </w:tc>
        <w:tc>
          <w:tcPr>
            <w:tcW w:w="0" w:type="auto"/>
          </w:tcPr>
          <w:p w:rsidR="00932F89" w:rsidRPr="00614600" w:rsidRDefault="00932F89" w:rsidP="00447DA3">
            <w:pPr>
              <w:jc w:val="right"/>
              <w:rPr>
                <w:sz w:val="24"/>
                <w:szCs w:val="8"/>
              </w:rPr>
            </w:pPr>
            <w:r w:rsidRPr="00614600">
              <w:rPr>
                <w:sz w:val="24"/>
                <w:szCs w:val="8"/>
              </w:rPr>
              <w:t>10.30%</w:t>
            </w:r>
          </w:p>
        </w:tc>
        <w:tc>
          <w:tcPr>
            <w:tcW w:w="0" w:type="auto"/>
          </w:tcPr>
          <w:p w:rsidR="00932F89" w:rsidRPr="00614600" w:rsidRDefault="00932F89" w:rsidP="00447DA3">
            <w:pPr>
              <w:jc w:val="right"/>
              <w:rPr>
                <w:sz w:val="24"/>
                <w:szCs w:val="8"/>
              </w:rPr>
            </w:pPr>
            <w:r w:rsidRPr="00614600">
              <w:rPr>
                <w:sz w:val="24"/>
                <w:szCs w:val="8"/>
              </w:rPr>
              <w:t>2.26%</w:t>
            </w:r>
          </w:p>
        </w:tc>
        <w:tc>
          <w:tcPr>
            <w:tcW w:w="1310" w:type="dxa"/>
          </w:tcPr>
          <w:p w:rsidR="00932F89" w:rsidRPr="00614600" w:rsidRDefault="00932F89" w:rsidP="00447DA3">
            <w:pPr>
              <w:jc w:val="right"/>
              <w:rPr>
                <w:sz w:val="24"/>
                <w:szCs w:val="8"/>
              </w:rPr>
            </w:pPr>
            <w:r w:rsidRPr="00614600">
              <w:rPr>
                <w:sz w:val="24"/>
                <w:szCs w:val="8"/>
              </w:rPr>
              <w:t>1.65%</w:t>
            </w:r>
          </w:p>
        </w:tc>
        <w:tc>
          <w:tcPr>
            <w:tcW w:w="1035" w:type="dxa"/>
          </w:tcPr>
          <w:p w:rsidR="00932F89" w:rsidRPr="00614600" w:rsidRDefault="00932F89" w:rsidP="00447DA3">
            <w:pPr>
              <w:jc w:val="right"/>
              <w:rPr>
                <w:sz w:val="24"/>
                <w:szCs w:val="8"/>
              </w:rPr>
            </w:pPr>
            <w:r w:rsidRPr="00614600">
              <w:rPr>
                <w:sz w:val="24"/>
                <w:szCs w:val="8"/>
              </w:rPr>
              <w:t>5.46%</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7.49%</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0.96%</w:t>
            </w:r>
          </w:p>
        </w:tc>
        <w:tc>
          <w:tcPr>
            <w:tcW w:w="1310" w:type="dxa"/>
          </w:tcPr>
          <w:p w:rsidR="00932F89" w:rsidRPr="00614600" w:rsidRDefault="00932F89" w:rsidP="00447DA3">
            <w:pPr>
              <w:jc w:val="right"/>
              <w:rPr>
                <w:sz w:val="24"/>
                <w:szCs w:val="8"/>
              </w:rPr>
            </w:pPr>
            <w:r w:rsidRPr="00614600">
              <w:rPr>
                <w:sz w:val="24"/>
                <w:szCs w:val="8"/>
              </w:rPr>
              <w:t>11.09%</w:t>
            </w:r>
          </w:p>
        </w:tc>
        <w:tc>
          <w:tcPr>
            <w:tcW w:w="1035" w:type="dxa"/>
          </w:tcPr>
          <w:p w:rsidR="00932F89" w:rsidRPr="00614600" w:rsidRDefault="00932F89" w:rsidP="00447DA3">
            <w:pPr>
              <w:jc w:val="right"/>
              <w:rPr>
                <w:sz w:val="24"/>
                <w:szCs w:val="8"/>
              </w:rPr>
            </w:pPr>
            <w:r w:rsidRPr="00614600">
              <w:rPr>
                <w:sz w:val="24"/>
                <w:szCs w:val="8"/>
              </w:rPr>
              <w:t>5.40%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0BRANCH</w:t>
            </w:r>
          </w:p>
        </w:tc>
        <w:tc>
          <w:tcPr>
            <w:tcW w:w="0" w:type="auto"/>
          </w:tcPr>
          <w:p w:rsidR="00932F89" w:rsidRPr="00614600" w:rsidRDefault="00932F89" w:rsidP="00447DA3">
            <w:pPr>
              <w:jc w:val="right"/>
              <w:rPr>
                <w:sz w:val="24"/>
                <w:szCs w:val="8"/>
              </w:rPr>
            </w:pPr>
            <w:r w:rsidRPr="00614600">
              <w:rPr>
                <w:sz w:val="24"/>
                <w:szCs w:val="8"/>
              </w:rPr>
              <w:t>3.39%</w:t>
            </w:r>
          </w:p>
        </w:tc>
        <w:tc>
          <w:tcPr>
            <w:tcW w:w="0" w:type="auto"/>
          </w:tcPr>
          <w:p w:rsidR="00932F89" w:rsidRPr="00614600" w:rsidRDefault="00932F89" w:rsidP="00447DA3">
            <w:pPr>
              <w:jc w:val="right"/>
              <w:rPr>
                <w:sz w:val="24"/>
                <w:szCs w:val="8"/>
              </w:rPr>
            </w:pPr>
            <w:r w:rsidRPr="00614600">
              <w:rPr>
                <w:sz w:val="24"/>
                <w:szCs w:val="8"/>
              </w:rPr>
              <w:t>6.38%</w:t>
            </w:r>
          </w:p>
        </w:tc>
        <w:tc>
          <w:tcPr>
            <w:tcW w:w="0" w:type="auto"/>
          </w:tcPr>
          <w:p w:rsidR="00932F89" w:rsidRPr="00614600" w:rsidRDefault="00932F89" w:rsidP="00447DA3">
            <w:pPr>
              <w:jc w:val="right"/>
              <w:rPr>
                <w:sz w:val="24"/>
                <w:szCs w:val="8"/>
              </w:rPr>
            </w:pPr>
            <w:r w:rsidRPr="00614600">
              <w:rPr>
                <w:sz w:val="24"/>
                <w:szCs w:val="8"/>
              </w:rPr>
              <w:t>3.23%</w:t>
            </w:r>
          </w:p>
        </w:tc>
        <w:tc>
          <w:tcPr>
            <w:tcW w:w="1310" w:type="dxa"/>
          </w:tcPr>
          <w:p w:rsidR="00932F89" w:rsidRPr="00614600" w:rsidRDefault="00932F89" w:rsidP="00447DA3">
            <w:pPr>
              <w:jc w:val="right"/>
              <w:rPr>
                <w:sz w:val="24"/>
                <w:szCs w:val="8"/>
              </w:rPr>
            </w:pPr>
            <w:r w:rsidRPr="00614600">
              <w:rPr>
                <w:sz w:val="24"/>
                <w:szCs w:val="8"/>
              </w:rPr>
              <w:t>6.11%</w:t>
            </w:r>
          </w:p>
        </w:tc>
        <w:tc>
          <w:tcPr>
            <w:tcW w:w="1035" w:type="dxa"/>
          </w:tcPr>
          <w:p w:rsidR="00932F89" w:rsidRPr="00614600" w:rsidRDefault="00932F89" w:rsidP="00447DA3">
            <w:pPr>
              <w:jc w:val="right"/>
              <w:rPr>
                <w:sz w:val="24"/>
                <w:szCs w:val="8"/>
              </w:rPr>
            </w:pPr>
            <w:r w:rsidRPr="00614600">
              <w:rPr>
                <w:sz w:val="24"/>
                <w:szCs w:val="8"/>
              </w:rPr>
              <w:t>4.78%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LIT</w:t>
            </w:r>
          </w:p>
        </w:tc>
        <w:tc>
          <w:tcPr>
            <w:tcW w:w="0" w:type="auto"/>
          </w:tcPr>
          <w:p w:rsidR="00932F89" w:rsidRPr="00614600" w:rsidRDefault="00932F89" w:rsidP="00447DA3">
            <w:pPr>
              <w:jc w:val="right"/>
              <w:rPr>
                <w:sz w:val="24"/>
                <w:szCs w:val="8"/>
              </w:rPr>
            </w:pPr>
            <w:r w:rsidRPr="00614600">
              <w:rPr>
                <w:sz w:val="24"/>
                <w:szCs w:val="8"/>
              </w:rPr>
              <w:t>3.94%</w:t>
            </w:r>
          </w:p>
        </w:tc>
        <w:tc>
          <w:tcPr>
            <w:tcW w:w="0" w:type="auto"/>
          </w:tcPr>
          <w:p w:rsidR="00932F89" w:rsidRPr="00614600" w:rsidRDefault="00932F89" w:rsidP="00447DA3">
            <w:pPr>
              <w:jc w:val="right"/>
              <w:rPr>
                <w:sz w:val="24"/>
                <w:szCs w:val="8"/>
              </w:rPr>
            </w:pPr>
            <w:r w:rsidRPr="00614600">
              <w:rPr>
                <w:sz w:val="24"/>
                <w:szCs w:val="8"/>
              </w:rPr>
              <w:t>5.22%</w:t>
            </w:r>
          </w:p>
        </w:tc>
        <w:tc>
          <w:tcPr>
            <w:tcW w:w="0" w:type="auto"/>
          </w:tcPr>
          <w:p w:rsidR="00932F89" w:rsidRPr="00614600" w:rsidRDefault="00932F89" w:rsidP="00447DA3">
            <w:pPr>
              <w:jc w:val="right"/>
              <w:rPr>
                <w:sz w:val="24"/>
                <w:szCs w:val="8"/>
              </w:rPr>
            </w:pPr>
            <w:r w:rsidRPr="00614600">
              <w:rPr>
                <w:sz w:val="24"/>
                <w:szCs w:val="8"/>
              </w:rPr>
              <w:t>4.92%</w:t>
            </w:r>
          </w:p>
        </w:tc>
        <w:tc>
          <w:tcPr>
            <w:tcW w:w="1310" w:type="dxa"/>
          </w:tcPr>
          <w:p w:rsidR="00932F89" w:rsidRPr="00614600" w:rsidRDefault="00932F89" w:rsidP="00447DA3">
            <w:pPr>
              <w:jc w:val="right"/>
              <w:rPr>
                <w:sz w:val="24"/>
                <w:szCs w:val="8"/>
              </w:rPr>
            </w:pPr>
            <w:r w:rsidRPr="00614600">
              <w:rPr>
                <w:sz w:val="24"/>
                <w:szCs w:val="8"/>
              </w:rPr>
              <w:t>4.09%</w:t>
            </w:r>
          </w:p>
        </w:tc>
        <w:tc>
          <w:tcPr>
            <w:tcW w:w="1035" w:type="dxa"/>
          </w:tcPr>
          <w:p w:rsidR="00932F89" w:rsidRPr="00614600" w:rsidRDefault="00932F89" w:rsidP="00447DA3">
            <w:pPr>
              <w:jc w:val="right"/>
              <w:rPr>
                <w:sz w:val="24"/>
                <w:szCs w:val="8"/>
              </w:rPr>
            </w:pPr>
            <w:r w:rsidRPr="00614600">
              <w:rPr>
                <w:sz w:val="24"/>
                <w:szCs w:val="8"/>
              </w:rPr>
              <w:t>4.54%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3.41%</w:t>
            </w:r>
          </w:p>
        </w:tc>
        <w:tc>
          <w:tcPr>
            <w:tcW w:w="0" w:type="auto"/>
          </w:tcPr>
          <w:p w:rsidR="00932F89" w:rsidRPr="00614600" w:rsidRDefault="00932F89" w:rsidP="00447DA3">
            <w:pPr>
              <w:jc w:val="right"/>
              <w:rPr>
                <w:sz w:val="24"/>
                <w:szCs w:val="8"/>
              </w:rPr>
            </w:pPr>
            <w:r w:rsidRPr="00614600">
              <w:rPr>
                <w:sz w:val="24"/>
                <w:szCs w:val="8"/>
              </w:rPr>
              <w:t>10.45%</w:t>
            </w:r>
          </w:p>
        </w:tc>
        <w:tc>
          <w:tcPr>
            <w:tcW w:w="0" w:type="auto"/>
          </w:tcPr>
          <w:p w:rsidR="00932F89" w:rsidRPr="00614600" w:rsidRDefault="00932F89" w:rsidP="00447DA3">
            <w:pPr>
              <w:jc w:val="right"/>
              <w:rPr>
                <w:sz w:val="24"/>
                <w:szCs w:val="8"/>
              </w:rPr>
            </w:pPr>
            <w:r w:rsidRPr="00614600">
              <w:rPr>
                <w:sz w:val="24"/>
                <w:szCs w:val="8"/>
              </w:rPr>
              <w:t>0.60%</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4.18%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SWAP</w:t>
            </w:r>
          </w:p>
        </w:tc>
        <w:tc>
          <w:tcPr>
            <w:tcW w:w="0" w:type="auto"/>
          </w:tcPr>
          <w:p w:rsidR="00932F89" w:rsidRPr="00614600" w:rsidRDefault="00932F89" w:rsidP="00447DA3">
            <w:pPr>
              <w:jc w:val="right"/>
              <w:rPr>
                <w:sz w:val="24"/>
                <w:szCs w:val="8"/>
              </w:rPr>
            </w:pPr>
            <w:r w:rsidRPr="00614600">
              <w:rPr>
                <w:sz w:val="24"/>
                <w:szCs w:val="8"/>
              </w:rPr>
              <w:t>4.43%</w:t>
            </w:r>
          </w:p>
        </w:tc>
        <w:tc>
          <w:tcPr>
            <w:tcW w:w="0" w:type="auto"/>
          </w:tcPr>
          <w:p w:rsidR="00932F89" w:rsidRPr="00614600" w:rsidRDefault="00932F89" w:rsidP="00447DA3">
            <w:pPr>
              <w:jc w:val="right"/>
              <w:rPr>
                <w:sz w:val="24"/>
                <w:szCs w:val="8"/>
              </w:rPr>
            </w:pPr>
            <w:r w:rsidRPr="00614600">
              <w:rPr>
                <w:sz w:val="24"/>
                <w:szCs w:val="8"/>
              </w:rPr>
              <w:t>2.99%</w:t>
            </w:r>
          </w:p>
        </w:tc>
        <w:tc>
          <w:tcPr>
            <w:tcW w:w="0" w:type="auto"/>
          </w:tcPr>
          <w:p w:rsidR="00932F89" w:rsidRPr="00614600" w:rsidRDefault="00932F89" w:rsidP="00447DA3">
            <w:pPr>
              <w:jc w:val="right"/>
              <w:rPr>
                <w:sz w:val="24"/>
                <w:szCs w:val="8"/>
              </w:rPr>
            </w:pPr>
            <w:r w:rsidRPr="00614600">
              <w:rPr>
                <w:sz w:val="24"/>
                <w:szCs w:val="8"/>
              </w:rPr>
              <w:t>7.00%</w:t>
            </w:r>
          </w:p>
        </w:tc>
        <w:tc>
          <w:tcPr>
            <w:tcW w:w="1310" w:type="dxa"/>
          </w:tcPr>
          <w:p w:rsidR="00932F89" w:rsidRPr="00614600" w:rsidRDefault="00932F89" w:rsidP="00447DA3">
            <w:pPr>
              <w:jc w:val="right"/>
              <w:rPr>
                <w:sz w:val="24"/>
                <w:szCs w:val="8"/>
              </w:rPr>
            </w:pPr>
            <w:r w:rsidRPr="00614600">
              <w:rPr>
                <w:sz w:val="24"/>
                <w:szCs w:val="8"/>
              </w:rPr>
              <w:t>1.17%</w:t>
            </w:r>
          </w:p>
        </w:tc>
        <w:tc>
          <w:tcPr>
            <w:tcW w:w="1035" w:type="dxa"/>
          </w:tcPr>
          <w:p w:rsidR="00932F89" w:rsidRPr="00614600" w:rsidRDefault="00932F89" w:rsidP="00447DA3">
            <w:pPr>
              <w:jc w:val="right"/>
              <w:rPr>
                <w:sz w:val="24"/>
                <w:szCs w:val="8"/>
              </w:rPr>
            </w:pPr>
            <w:r w:rsidRPr="00614600">
              <w:rPr>
                <w:sz w:val="24"/>
                <w:szCs w:val="8"/>
              </w:rPr>
              <w:t>3.90%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R&gt;</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2.23%</w:t>
            </w:r>
          </w:p>
        </w:tc>
        <w:tc>
          <w:tcPr>
            <w:tcW w:w="1035" w:type="dxa"/>
          </w:tcPr>
          <w:p w:rsidR="00932F89" w:rsidRPr="00614600" w:rsidRDefault="00932F89" w:rsidP="00447DA3">
            <w:pPr>
              <w:jc w:val="right"/>
              <w:rPr>
                <w:sz w:val="24"/>
                <w:szCs w:val="8"/>
              </w:rPr>
            </w:pPr>
            <w:r w:rsidRPr="00614600">
              <w:rPr>
                <w:sz w:val="24"/>
                <w:szCs w:val="8"/>
              </w:rPr>
              <w:t>3.89%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&gt;R</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2.16%</w:t>
            </w:r>
          </w:p>
        </w:tc>
        <w:tc>
          <w:tcPr>
            <w:tcW w:w="1035" w:type="dxa"/>
          </w:tcPr>
          <w:p w:rsidR="00932F89" w:rsidRPr="00614600" w:rsidRDefault="00932F89" w:rsidP="00447DA3">
            <w:pPr>
              <w:jc w:val="right"/>
              <w:rPr>
                <w:sz w:val="24"/>
                <w:szCs w:val="8"/>
              </w:rPr>
            </w:pPr>
            <w:r w:rsidRPr="00614600">
              <w:rPr>
                <w:sz w:val="24"/>
                <w:szCs w:val="8"/>
              </w:rPr>
              <w:t>3.87%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CONSTANT</w:t>
            </w:r>
          </w:p>
        </w:tc>
        <w:tc>
          <w:tcPr>
            <w:tcW w:w="0" w:type="auto"/>
          </w:tcPr>
          <w:p w:rsidR="00932F89" w:rsidRPr="00614600" w:rsidRDefault="00932F89" w:rsidP="00447DA3">
            <w:pPr>
              <w:jc w:val="right"/>
              <w:rPr>
                <w:sz w:val="24"/>
                <w:szCs w:val="8"/>
              </w:rPr>
            </w:pPr>
            <w:r w:rsidRPr="00614600">
              <w:rPr>
                <w:sz w:val="24"/>
                <w:szCs w:val="8"/>
              </w:rPr>
              <w:t>3.92%</w:t>
            </w:r>
          </w:p>
        </w:tc>
        <w:tc>
          <w:tcPr>
            <w:tcW w:w="0" w:type="auto"/>
          </w:tcPr>
          <w:p w:rsidR="00932F89" w:rsidRPr="00614600" w:rsidRDefault="00932F89" w:rsidP="00447DA3">
            <w:pPr>
              <w:jc w:val="right"/>
              <w:rPr>
                <w:sz w:val="24"/>
                <w:szCs w:val="8"/>
              </w:rPr>
            </w:pPr>
            <w:r w:rsidRPr="00614600">
              <w:rPr>
                <w:sz w:val="24"/>
                <w:szCs w:val="8"/>
              </w:rPr>
              <w:t>3.50%</w:t>
            </w:r>
          </w:p>
        </w:tc>
        <w:tc>
          <w:tcPr>
            <w:tcW w:w="0" w:type="auto"/>
          </w:tcPr>
          <w:p w:rsidR="00932F89" w:rsidRPr="00614600" w:rsidRDefault="00932F89" w:rsidP="00447DA3">
            <w:pPr>
              <w:jc w:val="right"/>
              <w:rPr>
                <w:sz w:val="24"/>
                <w:szCs w:val="8"/>
              </w:rPr>
            </w:pPr>
            <w:r w:rsidRPr="00614600">
              <w:rPr>
                <w:sz w:val="24"/>
                <w:szCs w:val="8"/>
              </w:rPr>
              <w:t>2.78%</w:t>
            </w:r>
          </w:p>
        </w:tc>
        <w:tc>
          <w:tcPr>
            <w:tcW w:w="1310" w:type="dxa"/>
          </w:tcPr>
          <w:p w:rsidR="00932F89" w:rsidRPr="00614600" w:rsidRDefault="00932F89" w:rsidP="00447DA3">
            <w:pPr>
              <w:jc w:val="right"/>
              <w:rPr>
                <w:sz w:val="24"/>
                <w:szCs w:val="8"/>
              </w:rPr>
            </w:pPr>
            <w:r w:rsidRPr="00614600">
              <w:rPr>
                <w:sz w:val="24"/>
                <w:szCs w:val="8"/>
              </w:rPr>
              <w:t>4.50%</w:t>
            </w:r>
          </w:p>
        </w:tc>
        <w:tc>
          <w:tcPr>
            <w:tcW w:w="1035" w:type="dxa"/>
          </w:tcPr>
          <w:p w:rsidR="00932F89" w:rsidRPr="00614600" w:rsidRDefault="00932F89" w:rsidP="00447DA3">
            <w:pPr>
              <w:jc w:val="right"/>
              <w:rPr>
                <w:sz w:val="24"/>
                <w:szCs w:val="8"/>
              </w:rPr>
            </w:pPr>
            <w:r w:rsidRPr="00614600">
              <w:rPr>
                <w:sz w:val="24"/>
                <w:szCs w:val="8"/>
              </w:rPr>
              <w:t>3.68%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DUP</w:t>
            </w:r>
          </w:p>
        </w:tc>
        <w:tc>
          <w:tcPr>
            <w:tcW w:w="0" w:type="auto"/>
          </w:tcPr>
          <w:p w:rsidR="00932F89" w:rsidRPr="00614600" w:rsidRDefault="00932F89" w:rsidP="00447DA3">
            <w:pPr>
              <w:jc w:val="right"/>
              <w:rPr>
                <w:sz w:val="24"/>
                <w:szCs w:val="8"/>
              </w:rPr>
            </w:pPr>
            <w:r w:rsidRPr="00614600">
              <w:rPr>
                <w:sz w:val="24"/>
                <w:szCs w:val="8"/>
              </w:rPr>
              <w:t>4.08%</w:t>
            </w:r>
          </w:p>
        </w:tc>
        <w:tc>
          <w:tcPr>
            <w:tcW w:w="0" w:type="auto"/>
          </w:tcPr>
          <w:p w:rsidR="00932F89" w:rsidRPr="00614600" w:rsidRDefault="00932F89" w:rsidP="00447DA3">
            <w:pPr>
              <w:jc w:val="right"/>
              <w:rPr>
                <w:sz w:val="24"/>
                <w:szCs w:val="8"/>
              </w:rPr>
            </w:pPr>
            <w:r w:rsidRPr="00614600">
              <w:rPr>
                <w:sz w:val="24"/>
                <w:szCs w:val="8"/>
              </w:rPr>
              <w:t>0.45%</w:t>
            </w:r>
          </w:p>
        </w:tc>
        <w:tc>
          <w:tcPr>
            <w:tcW w:w="0" w:type="auto"/>
          </w:tcPr>
          <w:p w:rsidR="00932F89" w:rsidRPr="00614600" w:rsidRDefault="00932F89" w:rsidP="00447DA3">
            <w:pPr>
              <w:jc w:val="right"/>
              <w:rPr>
                <w:sz w:val="24"/>
                <w:szCs w:val="8"/>
              </w:rPr>
            </w:pPr>
            <w:r w:rsidRPr="00614600">
              <w:rPr>
                <w:sz w:val="24"/>
                <w:szCs w:val="8"/>
              </w:rPr>
              <w:t>1.88%</w:t>
            </w:r>
          </w:p>
        </w:tc>
        <w:tc>
          <w:tcPr>
            <w:tcW w:w="1310" w:type="dxa"/>
          </w:tcPr>
          <w:p w:rsidR="00932F89" w:rsidRPr="00614600" w:rsidRDefault="00932F89" w:rsidP="00447DA3">
            <w:pPr>
              <w:jc w:val="right"/>
              <w:rPr>
                <w:sz w:val="24"/>
                <w:szCs w:val="8"/>
              </w:rPr>
            </w:pPr>
            <w:r w:rsidRPr="00614600">
              <w:rPr>
                <w:sz w:val="24"/>
                <w:szCs w:val="8"/>
              </w:rPr>
              <w:t>5.78%</w:t>
            </w:r>
          </w:p>
        </w:tc>
        <w:tc>
          <w:tcPr>
            <w:tcW w:w="1035" w:type="dxa"/>
          </w:tcPr>
          <w:p w:rsidR="00932F89" w:rsidRPr="00614600" w:rsidRDefault="00932F89" w:rsidP="00447DA3">
            <w:pPr>
              <w:jc w:val="right"/>
              <w:rPr>
                <w:sz w:val="24"/>
                <w:szCs w:val="8"/>
              </w:rPr>
            </w:pPr>
            <w:r w:rsidRPr="00614600">
              <w:rPr>
                <w:sz w:val="24"/>
                <w:szCs w:val="8"/>
              </w:rPr>
              <w:t>3.05%</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ROT</w:t>
            </w:r>
          </w:p>
        </w:tc>
        <w:tc>
          <w:tcPr>
            <w:tcW w:w="0" w:type="auto"/>
          </w:tcPr>
          <w:p w:rsidR="00932F89" w:rsidRPr="00614600" w:rsidRDefault="00932F89" w:rsidP="00447DA3">
            <w:pPr>
              <w:jc w:val="right"/>
              <w:rPr>
                <w:sz w:val="24"/>
                <w:szCs w:val="8"/>
              </w:rPr>
            </w:pPr>
            <w:r w:rsidRPr="00614600">
              <w:rPr>
                <w:sz w:val="24"/>
                <w:szCs w:val="8"/>
              </w:rPr>
              <w:t>4.05%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4.61%</w:t>
            </w:r>
          </w:p>
        </w:tc>
        <w:tc>
          <w:tcPr>
            <w:tcW w:w="1310" w:type="dxa"/>
          </w:tcPr>
          <w:p w:rsidR="00932F89" w:rsidRPr="00614600" w:rsidRDefault="00932F89" w:rsidP="00447DA3">
            <w:pPr>
              <w:jc w:val="right"/>
              <w:rPr>
                <w:sz w:val="24"/>
                <w:szCs w:val="8"/>
              </w:rPr>
            </w:pPr>
            <w:r w:rsidRPr="00614600">
              <w:rPr>
                <w:sz w:val="24"/>
                <w:szCs w:val="8"/>
              </w:rPr>
              <w:t>0.48%</w:t>
            </w:r>
          </w:p>
        </w:tc>
        <w:tc>
          <w:tcPr>
            <w:tcW w:w="1035" w:type="dxa"/>
          </w:tcPr>
          <w:p w:rsidR="00932F89" w:rsidRPr="00614600" w:rsidRDefault="00932F89" w:rsidP="00447DA3">
            <w:pPr>
              <w:jc w:val="right"/>
              <w:rPr>
                <w:sz w:val="24"/>
                <w:szCs w:val="8"/>
              </w:rPr>
            </w:pPr>
            <w:r w:rsidRPr="00614600">
              <w:rPr>
                <w:sz w:val="24"/>
                <w:szCs w:val="8"/>
              </w:rPr>
              <w:t>2.29%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USER</w:t>
            </w:r>
          </w:p>
        </w:tc>
        <w:tc>
          <w:tcPr>
            <w:tcW w:w="0" w:type="auto"/>
          </w:tcPr>
          <w:p w:rsidR="00932F89" w:rsidRPr="00614600" w:rsidRDefault="00932F89" w:rsidP="00447DA3">
            <w:pPr>
              <w:jc w:val="right"/>
              <w:rPr>
                <w:sz w:val="24"/>
                <w:szCs w:val="8"/>
              </w:rPr>
            </w:pPr>
            <w:r w:rsidRPr="00614600">
              <w:rPr>
                <w:sz w:val="24"/>
                <w:szCs w:val="8"/>
              </w:rPr>
              <w:t>0.07%</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0.06%</w:t>
            </w:r>
          </w:p>
        </w:tc>
        <w:tc>
          <w:tcPr>
            <w:tcW w:w="1310" w:type="dxa"/>
          </w:tcPr>
          <w:p w:rsidR="00932F89" w:rsidRPr="00614600" w:rsidRDefault="00932F89" w:rsidP="00447DA3">
            <w:pPr>
              <w:jc w:val="right"/>
              <w:rPr>
                <w:sz w:val="24"/>
                <w:szCs w:val="8"/>
              </w:rPr>
            </w:pPr>
            <w:r w:rsidRPr="00614600">
              <w:rPr>
                <w:sz w:val="24"/>
                <w:szCs w:val="8"/>
              </w:rPr>
              <w:t>8.59%</w:t>
            </w:r>
          </w:p>
        </w:tc>
        <w:tc>
          <w:tcPr>
            <w:tcW w:w="1035" w:type="dxa"/>
          </w:tcPr>
          <w:p w:rsidR="00932F89" w:rsidRPr="00614600" w:rsidRDefault="00932F89" w:rsidP="00447DA3">
            <w:pPr>
              <w:jc w:val="right"/>
              <w:rPr>
                <w:sz w:val="24"/>
                <w:szCs w:val="8"/>
              </w:rPr>
            </w:pPr>
            <w:r w:rsidRPr="00614600">
              <w:rPr>
                <w:sz w:val="24"/>
                <w:szCs w:val="8"/>
              </w:rPr>
              <w:t>2.18%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7.52%</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0.36%</w:t>
            </w:r>
          </w:p>
        </w:tc>
        <w:tc>
          <w:tcPr>
            <w:tcW w:w="1035" w:type="dxa"/>
          </w:tcPr>
          <w:p w:rsidR="00932F89" w:rsidRPr="00614600" w:rsidRDefault="00932F89" w:rsidP="00447DA3">
            <w:pPr>
              <w:jc w:val="right"/>
              <w:rPr>
                <w:sz w:val="24"/>
                <w:szCs w:val="8"/>
              </w:rPr>
            </w:pPr>
            <w:r w:rsidRPr="00614600">
              <w:rPr>
                <w:sz w:val="24"/>
                <w:szCs w:val="8"/>
              </w:rPr>
              <w:t>1.97%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I</w:t>
            </w:r>
          </w:p>
        </w:tc>
        <w:tc>
          <w:tcPr>
            <w:tcW w:w="0" w:type="auto"/>
          </w:tcPr>
          <w:p w:rsidR="00932F89" w:rsidRPr="00614600" w:rsidRDefault="00932F89" w:rsidP="00447DA3">
            <w:pPr>
              <w:jc w:val="right"/>
              <w:rPr>
                <w:sz w:val="24"/>
                <w:szCs w:val="8"/>
              </w:rPr>
            </w:pPr>
            <w:r w:rsidRPr="00614600">
              <w:rPr>
                <w:sz w:val="24"/>
                <w:szCs w:val="8"/>
              </w:rPr>
              <w:t>0.58%</w:t>
            </w:r>
          </w:p>
        </w:tc>
        <w:tc>
          <w:tcPr>
            <w:tcW w:w="0" w:type="auto"/>
          </w:tcPr>
          <w:p w:rsidR="00932F89" w:rsidRPr="00614600" w:rsidRDefault="00932F89" w:rsidP="00447DA3">
            <w:pPr>
              <w:jc w:val="right"/>
              <w:rPr>
                <w:sz w:val="24"/>
                <w:szCs w:val="8"/>
              </w:rPr>
            </w:pPr>
            <w:r w:rsidRPr="00614600">
              <w:rPr>
                <w:sz w:val="24"/>
                <w:szCs w:val="8"/>
              </w:rPr>
              <w:t>6.66%</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0.23%</w:t>
            </w:r>
          </w:p>
        </w:tc>
        <w:tc>
          <w:tcPr>
            <w:tcW w:w="1035" w:type="dxa"/>
          </w:tcPr>
          <w:p w:rsidR="00932F89" w:rsidRPr="00614600" w:rsidRDefault="00932F89" w:rsidP="00447DA3">
            <w:pPr>
              <w:jc w:val="right"/>
              <w:rPr>
                <w:sz w:val="24"/>
                <w:szCs w:val="8"/>
              </w:rPr>
            </w:pPr>
            <w:r w:rsidRPr="00614600">
              <w:rPr>
                <w:sz w:val="24"/>
                <w:szCs w:val="8"/>
              </w:rPr>
              <w:t>1.87%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0.33%</w:t>
            </w:r>
          </w:p>
        </w:tc>
        <w:tc>
          <w:tcPr>
            <w:tcW w:w="0" w:type="auto"/>
          </w:tcPr>
          <w:p w:rsidR="00932F89" w:rsidRPr="00614600" w:rsidRDefault="00932F89" w:rsidP="00447DA3">
            <w:pPr>
              <w:jc w:val="right"/>
              <w:rPr>
                <w:sz w:val="24"/>
                <w:szCs w:val="8"/>
              </w:rPr>
            </w:pPr>
            <w:r w:rsidRPr="00614600">
              <w:rPr>
                <w:sz w:val="24"/>
                <w:szCs w:val="8"/>
              </w:rPr>
              <w:t>4.48%</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1.87%</w:t>
            </w:r>
          </w:p>
        </w:tc>
        <w:tc>
          <w:tcPr>
            <w:tcW w:w="1035" w:type="dxa"/>
          </w:tcPr>
          <w:p w:rsidR="00932F89" w:rsidRPr="00614600" w:rsidRDefault="00932F89" w:rsidP="00447DA3">
            <w:pPr>
              <w:jc w:val="right"/>
              <w:rPr>
                <w:sz w:val="24"/>
                <w:szCs w:val="8"/>
              </w:rPr>
            </w:pPr>
            <w:r w:rsidRPr="00614600">
              <w:rPr>
                <w:sz w:val="24"/>
                <w:szCs w:val="8"/>
              </w:rPr>
              <w:t>1.67%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AND</w:t>
            </w:r>
          </w:p>
        </w:tc>
        <w:tc>
          <w:tcPr>
            <w:tcW w:w="0" w:type="auto"/>
          </w:tcPr>
          <w:p w:rsidR="00932F89" w:rsidRPr="00614600" w:rsidRDefault="00932F89" w:rsidP="00447DA3">
            <w:pPr>
              <w:jc w:val="right"/>
              <w:rPr>
                <w:sz w:val="24"/>
                <w:szCs w:val="8"/>
              </w:rPr>
            </w:pPr>
            <w:r w:rsidRPr="00614600">
              <w:rPr>
                <w:sz w:val="24"/>
                <w:szCs w:val="8"/>
              </w:rPr>
              <w:t>0.17%</w:t>
            </w:r>
          </w:p>
        </w:tc>
        <w:tc>
          <w:tcPr>
            <w:tcW w:w="0" w:type="auto"/>
          </w:tcPr>
          <w:p w:rsidR="00932F89" w:rsidRPr="00614600" w:rsidRDefault="00932F89" w:rsidP="00447DA3">
            <w:pPr>
              <w:jc w:val="right"/>
              <w:rPr>
                <w:sz w:val="24"/>
                <w:szCs w:val="8"/>
              </w:rPr>
            </w:pPr>
            <w:r w:rsidRPr="00614600">
              <w:rPr>
                <w:sz w:val="24"/>
                <w:szCs w:val="8"/>
              </w:rPr>
              <w:t>3.12%</w:t>
            </w:r>
          </w:p>
        </w:tc>
        <w:tc>
          <w:tcPr>
            <w:tcW w:w="0" w:type="auto"/>
          </w:tcPr>
          <w:p w:rsidR="00932F89" w:rsidRPr="00614600" w:rsidRDefault="00932F89" w:rsidP="00447DA3">
            <w:pPr>
              <w:jc w:val="right"/>
              <w:rPr>
                <w:sz w:val="24"/>
                <w:szCs w:val="8"/>
              </w:rPr>
            </w:pPr>
            <w:r w:rsidRPr="00614600">
              <w:rPr>
                <w:sz w:val="24"/>
                <w:szCs w:val="8"/>
              </w:rPr>
              <w:t>3.14%</w:t>
            </w:r>
          </w:p>
        </w:tc>
        <w:tc>
          <w:tcPr>
            <w:tcW w:w="1310" w:type="dxa"/>
          </w:tcPr>
          <w:p w:rsidR="00932F89" w:rsidRPr="00614600" w:rsidRDefault="00932F89" w:rsidP="00447DA3">
            <w:pPr>
              <w:jc w:val="right"/>
              <w:rPr>
                <w:sz w:val="24"/>
                <w:szCs w:val="8"/>
              </w:rPr>
            </w:pPr>
            <w:r w:rsidRPr="00614600">
              <w:rPr>
                <w:sz w:val="24"/>
                <w:szCs w:val="8"/>
              </w:rPr>
              <w:t>0.04%</w:t>
            </w:r>
          </w:p>
        </w:tc>
        <w:tc>
          <w:tcPr>
            <w:tcW w:w="1035" w:type="dxa"/>
          </w:tcPr>
          <w:p w:rsidR="00932F89" w:rsidRPr="00614600" w:rsidRDefault="00932F89" w:rsidP="00447DA3">
            <w:pPr>
              <w:jc w:val="right"/>
              <w:rPr>
                <w:sz w:val="24"/>
                <w:szCs w:val="8"/>
              </w:rPr>
            </w:pPr>
            <w:r w:rsidRPr="00614600">
              <w:rPr>
                <w:sz w:val="24"/>
                <w:szCs w:val="8"/>
              </w:rPr>
              <w:t>1.61%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BRANCH</w:t>
            </w:r>
          </w:p>
        </w:tc>
        <w:tc>
          <w:tcPr>
            <w:tcW w:w="0" w:type="auto"/>
          </w:tcPr>
          <w:p w:rsidR="00932F89" w:rsidRPr="00614600" w:rsidRDefault="00932F89" w:rsidP="00447DA3">
            <w:pPr>
              <w:jc w:val="right"/>
              <w:rPr>
                <w:sz w:val="24"/>
                <w:szCs w:val="8"/>
              </w:rPr>
            </w:pPr>
            <w:r w:rsidRPr="00614600">
              <w:rPr>
                <w:sz w:val="24"/>
                <w:szCs w:val="8"/>
              </w:rPr>
              <w:t>1.61%</w:t>
            </w:r>
          </w:p>
        </w:tc>
        <w:tc>
          <w:tcPr>
            <w:tcW w:w="0" w:type="auto"/>
          </w:tcPr>
          <w:p w:rsidR="00932F89" w:rsidRPr="00614600" w:rsidRDefault="00932F89" w:rsidP="00447DA3">
            <w:pPr>
              <w:jc w:val="right"/>
              <w:rPr>
                <w:sz w:val="24"/>
                <w:szCs w:val="8"/>
              </w:rPr>
            </w:pPr>
            <w:r w:rsidRPr="00614600">
              <w:rPr>
                <w:sz w:val="24"/>
                <w:szCs w:val="8"/>
              </w:rPr>
              <w:t>1.57%</w:t>
            </w:r>
          </w:p>
        </w:tc>
        <w:tc>
          <w:tcPr>
            <w:tcW w:w="0" w:type="auto"/>
          </w:tcPr>
          <w:p w:rsidR="00932F89" w:rsidRPr="00614600" w:rsidRDefault="00932F89" w:rsidP="00447DA3">
            <w:pPr>
              <w:jc w:val="right"/>
              <w:rPr>
                <w:sz w:val="24"/>
                <w:szCs w:val="8"/>
              </w:rPr>
            </w:pPr>
            <w:r w:rsidRPr="00614600">
              <w:rPr>
                <w:sz w:val="24"/>
                <w:szCs w:val="8"/>
              </w:rPr>
              <w:t>0.72%</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1.54%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EXECUTE</w:t>
            </w:r>
          </w:p>
        </w:tc>
        <w:tc>
          <w:tcPr>
            <w:tcW w:w="0" w:type="auto"/>
          </w:tcPr>
          <w:p w:rsidR="00932F89" w:rsidRPr="00614600" w:rsidRDefault="00932F89" w:rsidP="00447DA3">
            <w:pPr>
              <w:jc w:val="right"/>
              <w:rPr>
                <w:sz w:val="24"/>
                <w:szCs w:val="8"/>
              </w:rPr>
            </w:pPr>
            <w:r w:rsidRPr="00614600">
              <w:rPr>
                <w:sz w:val="24"/>
                <w:szCs w:val="8"/>
              </w:rPr>
              <w:t>0.14%</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0.02%</w:t>
            </w:r>
          </w:p>
        </w:tc>
        <w:tc>
          <w:tcPr>
            <w:tcW w:w="1310" w:type="dxa"/>
          </w:tcPr>
          <w:p w:rsidR="00932F89" w:rsidRPr="00614600" w:rsidRDefault="00932F89" w:rsidP="00447DA3">
            <w:pPr>
              <w:jc w:val="right"/>
              <w:rPr>
                <w:sz w:val="24"/>
                <w:szCs w:val="8"/>
              </w:rPr>
            </w:pPr>
            <w:r w:rsidRPr="00614600">
              <w:rPr>
                <w:sz w:val="24"/>
                <w:szCs w:val="8"/>
              </w:rPr>
              <w:t>2.45%</w:t>
            </w:r>
          </w:p>
        </w:tc>
        <w:tc>
          <w:tcPr>
            <w:tcW w:w="1035" w:type="dxa"/>
          </w:tcPr>
          <w:p w:rsidR="00932F89" w:rsidRPr="00614600" w:rsidRDefault="00932F89" w:rsidP="00447DA3">
            <w:pPr>
              <w:jc w:val="right"/>
              <w:rPr>
                <w:sz w:val="24"/>
                <w:szCs w:val="8"/>
              </w:rPr>
            </w:pPr>
            <w:r w:rsidRPr="00614600">
              <w:rPr>
                <w:sz w:val="24"/>
                <w:szCs w:val="8"/>
              </w:rPr>
              <w:t>0.65%</w:t>
            </w:r>
          </w:p>
        </w:tc>
      </w:tr>
    </w:tbl>
    <w:p w:rsidR="00932F89" w:rsidRPr="00AF40AD" w:rsidRDefault="00932F89" w:rsidP="00932F89">
      <w:pPr>
        <w:pStyle w:val="BodyText"/>
        <w:spacing w:before="240"/>
      </w:pPr>
      <w:r w:rsidRPr="00AF40AD">
        <w:t>In table above, CALL corresponds to ENTER. As can be seen, the remaining common FORTH words are a combination of parameter stack operations (DUP, ROT, SWAP), parameter stack loads (VARIABLE, LIT, CONSTANT, @, C@), parameter stack arithmetic and logic operations (+, =, AND), parameter stack branching and looping (0BRANCH, BRANCH, I), and parameter and return stack operations (R&gt;, &gt;R), and special operations (USER, EXECUTE).</w:t>
      </w:r>
    </w:p>
    <w:p w:rsidR="00932F89" w:rsidRPr="00AF40AD" w:rsidRDefault="00932F89" w:rsidP="00932F89">
      <w:pPr>
        <w:pStyle w:val="BodyText"/>
      </w:pPr>
      <w:r w:rsidRPr="00AF40AD">
        <w:t>With the FORTH word frequency data in the preceding table it is easy to assert that the M65C02A instruction set should contain custom instructions for at least NEXT, ENTER, and EX</w:t>
      </w:r>
      <w:r w:rsidRPr="00AF40AD">
        <w:lastRenderedPageBreak/>
        <w:t>IT. The question then becomes to what extent should these operations be supported? In other words, should they be supported by a single instruction each and should they be supported for both ITC and DTC FORTH VMs?</w:t>
      </w:r>
    </w:p>
    <w:p w:rsidR="007222A7" w:rsidRPr="00AF40AD" w:rsidRDefault="007222A7" w:rsidP="007222A7">
      <w:pPr>
        <w:pStyle w:val="Heading2"/>
      </w:pPr>
      <w:bookmarkStart w:id="538" w:name="_Toc463900160"/>
      <w:bookmarkStart w:id="539" w:name="_Toc484109306"/>
      <w:r>
        <w:t>Operations of the FORTH VM Inner Interpreter</w:t>
      </w:r>
      <w:bookmarkEnd w:id="538"/>
      <w:bookmarkEnd w:id="539"/>
    </w:p>
    <w:p w:rsidR="001371A3" w:rsidRDefault="00AF40AD" w:rsidP="001371A3">
      <w:pPr>
        <w:pStyle w:val="BodyText"/>
        <w:keepLines/>
      </w:pPr>
      <w:r w:rsidRPr="00AF40AD">
        <w:t xml:space="preserve">Thus, </w:t>
      </w:r>
      <w:r w:rsidR="001371A3" w:rsidRPr="00AF40AD">
        <w:t xml:space="preserve">the DTC/ITC FORTH VM </w:t>
      </w:r>
      <w:r w:rsidR="00932F89">
        <w:t>requires three</w:t>
      </w:r>
      <w:r w:rsidR="001371A3" w:rsidRPr="00AF40AD">
        <w:t xml:space="preserve"> fundamental operations</w:t>
      </w:r>
      <w:r w:rsidRPr="00AF40AD">
        <w:t>:</w:t>
      </w:r>
    </w:p>
    <w:p w:rsidR="00AF40AD" w:rsidRPr="001371A3" w:rsidRDefault="001371A3" w:rsidP="00BC7A23">
      <w:pPr>
        <w:pStyle w:val="BodyText"/>
        <w:keepLines/>
        <w:spacing w:after="0"/>
        <w:ind w:left="993" w:hanging="446"/>
      </w:pPr>
      <w:r>
        <w:t>(1)</w:t>
      </w:r>
      <w:r>
        <w:tab/>
      </w:r>
      <w:r w:rsidR="00AF40AD" w:rsidRPr="001371A3">
        <w:t>NEXT</w:t>
      </w:r>
      <w:r w:rsidRPr="001371A3">
        <w:tab/>
      </w:r>
      <w:r w:rsidR="00AF40AD" w:rsidRPr="001371A3">
        <w:t>: fetch the FORTH word addre</w:t>
      </w:r>
      <w:r w:rsidR="00BC7A23">
        <w:t>ssed by IP, and</w:t>
      </w:r>
      <w:r w:rsidR="00AF40AD" w:rsidRPr="001371A3">
        <w:t xml:space="preserve"> advance IP</w:t>
      </w:r>
      <w:r w:rsidR="00BC7A23">
        <w:t>;</w:t>
      </w:r>
    </w:p>
    <w:p w:rsidR="00AF40AD" w:rsidRPr="00AF40AD" w:rsidRDefault="00AF40AD" w:rsidP="00BC7A23">
      <w:pPr>
        <w:pStyle w:val="BodyText"/>
        <w:keepLines/>
        <w:spacing w:after="0"/>
        <w:ind w:left="993" w:hanging="446"/>
      </w:pPr>
      <w:r w:rsidRPr="001371A3">
        <w:t>(2)</w:t>
      </w:r>
      <w:r w:rsidR="001371A3" w:rsidRPr="001371A3">
        <w:tab/>
      </w:r>
      <w:r w:rsidRPr="001371A3">
        <w:t>ENTER</w:t>
      </w:r>
      <w:r w:rsidR="001371A3" w:rsidRPr="001371A3">
        <w:tab/>
      </w:r>
      <w:r w:rsidR="00BC7A23">
        <w:t>: push IP,</w:t>
      </w:r>
      <w:r w:rsidRPr="001371A3">
        <w:t xml:space="preserve"> load IP with t</w:t>
      </w:r>
      <w:r w:rsidR="00BC7A23">
        <w:t>he Code_Fld value, and perform NEXT;</w:t>
      </w:r>
    </w:p>
    <w:p w:rsidR="00AF40AD" w:rsidRDefault="00AF40AD" w:rsidP="001371A3">
      <w:pPr>
        <w:pStyle w:val="BodyText"/>
        <w:numPr>
          <w:ilvl w:val="0"/>
          <w:numId w:val="24"/>
        </w:numPr>
      </w:pPr>
      <w:r w:rsidRPr="00AF40AD">
        <w:t>EXIT</w:t>
      </w:r>
      <w:r w:rsidR="001371A3">
        <w:tab/>
      </w:r>
      <w:r w:rsidR="00BC7A23">
        <w:t>: restore IP,</w:t>
      </w:r>
      <w:r w:rsidRPr="00AF40AD">
        <w:t xml:space="preserve"> </w:t>
      </w:r>
      <w:r w:rsidR="00BC7A23">
        <w:t xml:space="preserve">and </w:t>
      </w:r>
      <w:r w:rsidRPr="00AF40AD">
        <w:t>perform NEXT.</w:t>
      </w:r>
    </w:p>
    <w:p w:rsidR="001A34E2" w:rsidRPr="001A34E2" w:rsidRDefault="001A34E2" w:rsidP="001A34E2">
      <w:pPr>
        <w:pStyle w:val="BodyText"/>
      </w:pPr>
      <w:r>
        <w:t xml:space="preserve">Each FORTH word must “fetched” </w:t>
      </w:r>
      <w:r w:rsidR="00DA6865">
        <w:t>and</w:t>
      </w:r>
      <w:r>
        <w:t xml:space="preserve"> “executed”; this is the operation performed by NEXT. Each </w:t>
      </w:r>
      <w:r w:rsidR="00DA6865">
        <w:t xml:space="preserve">secondary </w:t>
      </w:r>
      <w:r>
        <w:t>FORTH word must be “</w:t>
      </w:r>
      <w:r w:rsidR="00BC7A23">
        <w:t>enter</w:t>
      </w:r>
      <w:r>
        <w:t>ed”</w:t>
      </w:r>
      <w:r w:rsidR="00BC7A23">
        <w:t xml:space="preserve"> or called</w:t>
      </w:r>
      <w:r>
        <w:t xml:space="preserve">; this is the operation performed by ENTER. </w:t>
      </w:r>
      <w:r w:rsidRPr="00AF40AD">
        <w:t>Each FORTH word must transfer control back to the inner interpreter</w:t>
      </w:r>
      <w:r>
        <w:t xml:space="preserve"> </w:t>
      </w:r>
      <w:r w:rsidRPr="00AF40AD">
        <w:t xml:space="preserve">so that the next FORTH word can be </w:t>
      </w:r>
      <w:r>
        <w:t>“fetched”</w:t>
      </w:r>
      <w:r w:rsidR="00DA6865">
        <w:t xml:space="preserve"> and “executed”</w:t>
      </w:r>
      <w:r>
        <w:t>; this operation is performed by EXIT.</w:t>
      </w:r>
    </w:p>
    <w:p w:rsidR="00BC7A23" w:rsidRDefault="00AF40AD" w:rsidP="001A34E2">
      <w:pPr>
        <w:pStyle w:val="BodyText"/>
      </w:pPr>
      <w:r w:rsidRPr="00AF40AD">
        <w:t>These three fundamental operations are very similar to the operations that the host processor perform</w:t>
      </w:r>
      <w:r w:rsidR="00BC7A23">
        <w:t xml:space="preserve">s in executing its machine code: </w:t>
      </w:r>
    </w:p>
    <w:p w:rsidR="00BC7A23" w:rsidRDefault="00AF40AD" w:rsidP="00BC7A23">
      <w:pPr>
        <w:pStyle w:val="BodyText"/>
        <w:numPr>
          <w:ilvl w:val="0"/>
          <w:numId w:val="26"/>
        </w:numPr>
        <w:spacing w:after="0"/>
        <w:ind w:left="990"/>
      </w:pPr>
      <w:r w:rsidRPr="00AF40AD">
        <w:t>NEXT corresponds directly to the normal processor in</w:t>
      </w:r>
      <w:r w:rsidR="00BC7A23">
        <w:t>struction fetch/execute cycle;</w:t>
      </w:r>
    </w:p>
    <w:p w:rsidR="00BC7A23" w:rsidRDefault="00AF40AD" w:rsidP="00BC7A23">
      <w:pPr>
        <w:pStyle w:val="BodyText"/>
        <w:numPr>
          <w:ilvl w:val="0"/>
          <w:numId w:val="26"/>
        </w:numPr>
        <w:spacing w:after="0"/>
        <w:ind w:left="990"/>
      </w:pPr>
      <w:r w:rsidRPr="00AF40AD">
        <w:t xml:space="preserve">ENTER corresponds directly to </w:t>
      </w:r>
      <w:r w:rsidR="00BC7A23">
        <w:t>a processor subroutine call;</w:t>
      </w:r>
    </w:p>
    <w:p w:rsidR="00AF40AD" w:rsidRPr="00AF40AD" w:rsidRDefault="00AF40AD" w:rsidP="00BC7A23">
      <w:pPr>
        <w:pStyle w:val="BodyText"/>
        <w:numPr>
          <w:ilvl w:val="0"/>
          <w:numId w:val="26"/>
        </w:numPr>
        <w:ind w:left="990"/>
      </w:pPr>
      <w:r w:rsidRPr="00AF40AD">
        <w:t>EXIT corresponds directly to a processor subroutine return.</w:t>
      </w:r>
    </w:p>
    <w:p w:rsidR="00AF40AD" w:rsidRPr="00AF40AD" w:rsidRDefault="00AF40AD" w:rsidP="00614600">
      <w:pPr>
        <w:pStyle w:val="BodyText"/>
      </w:pPr>
      <w:r w:rsidRPr="00AF40AD">
        <w:t>As previously discussed, FORTH uses two stacks: parameter/data stack and return stack. Thus, ENTER and EXIT save and restore the IP to/from the return stack, respectively. Most processors implement a single hardware stack into which both return addresses and data are written. FORTH maintains strict separation between the parameter/data stack and the return stack because it uses a stack-based arithmetic architecture. Mixing return addresses and parameters/data on a single stack would complicate the passing and processing of parameters.</w:t>
      </w:r>
      <w:r w:rsidR="00932F89">
        <w:t xml:space="preserve"> </w:t>
      </w:r>
      <w:r w:rsidRPr="00AF40AD">
        <w:t>The following pseudo code defines these three operations in terms of the ITC and the DTC models:</w:t>
      </w:r>
    </w:p>
    <w:p w:rsidR="00AF40AD" w:rsidRPr="00614600" w:rsidRDefault="00AF40AD" w:rsidP="00AF40AD">
      <w:pPr>
        <w:rPr>
          <w:rFonts w:ascii="Courier New" w:hAnsi="Courier New" w:cs="Courier New"/>
          <w:b/>
          <w:sz w:val="21"/>
          <w:szCs w:val="21"/>
        </w:rPr>
      </w:pPr>
      <w:r w:rsidRPr="00614600">
        <w:rPr>
          <w:rFonts w:ascii="Garamond" w:hAnsi="Garamond" w:cs="Courier New"/>
          <w:b/>
          <w:sz w:val="21"/>
          <w:szCs w:val="21"/>
        </w:rPr>
        <w:t xml:space="preserve"> </w:t>
      </w:r>
      <w:r w:rsidRPr="00614600">
        <w:rPr>
          <w:rFonts w:ascii="Courier New" w:hAnsi="Courier New" w:cs="Courier New"/>
          <w:b/>
          <w:sz w:val="21"/>
          <w:szCs w:val="21"/>
        </w:rPr>
        <w:t xml:space="preserve">              ITC                                   DTC</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ENTER: (RSP--) &lt;= IP     -- Push IP on RS   ;(RSP--) &lt;= IP     -- Push IP on RS</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W + 2  -- =&gt; Param_Fld    ; IP     &lt;= W + 2  -- =&gt; Param_Fld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EXIT: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(++RSP) -- Pop IP frm RS  ; IP     &lt;= (++RSP)-- Pop IP frm RS</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AF40AD" w:rsidRDefault="00AF40AD" w:rsidP="00614600">
      <w:pPr>
        <w:pStyle w:val="BodyText"/>
        <w:spacing w:before="240"/>
      </w:pPr>
      <w:r w:rsidRPr="00AF40AD">
        <w:lastRenderedPageBreak/>
        <w:t xml:space="preserve">Except for the </w:t>
      </w:r>
      <w:r w:rsidR="00932F89">
        <w:t xml:space="preserve">additional </w:t>
      </w:r>
      <w:r w:rsidRPr="00AF40AD">
        <w:t xml:space="preserve">indirection needed for ITC, there are several key takeaways from the side-by-side comparison provided above of the NEXT, ENTER, and EXIT operations. First, </w:t>
      </w:r>
      <w:r w:rsidR="006B7376">
        <w:t xml:space="preserve">both </w:t>
      </w:r>
      <w:r w:rsidRPr="00AF40AD">
        <w:t xml:space="preserve">ENTER and EXIT are essentially the same </w:t>
      </w:r>
      <w:r w:rsidR="00932F89">
        <w:t xml:space="preserve">operations </w:t>
      </w:r>
      <w:r w:rsidRPr="00AF40AD">
        <w:t xml:space="preserve">for ITC and DTC FORTH VMs. Second, both ENTER and EXIT terminate with </w:t>
      </w:r>
      <w:r w:rsidR="00932F89">
        <w:t xml:space="preserve">the </w:t>
      </w:r>
      <w:r w:rsidRPr="00AF40AD">
        <w:t>operations implemented by NEXT. Also note that EXIT is simply an RS pop operation followed by a DTC/ITC NEXT operation.</w:t>
      </w:r>
    </w:p>
    <w:p w:rsidR="007222A7" w:rsidRDefault="00AF40AD" w:rsidP="007222A7">
      <w:pPr>
        <w:pStyle w:val="BodyText"/>
      </w:pPr>
      <w:r w:rsidRPr="00AF40AD">
        <w:t>Finally, there are two important observations made by Rodriguez:</w:t>
      </w:r>
    </w:p>
    <w:p w:rsidR="007222A7" w:rsidRDefault="00AF40AD" w:rsidP="00932F89">
      <w:pPr>
        <w:pStyle w:val="BodyText"/>
        <w:numPr>
          <w:ilvl w:val="0"/>
          <w:numId w:val="27"/>
        </w:numPr>
        <w:spacing w:after="0"/>
      </w:pPr>
      <w:r w:rsidRPr="00AF40AD">
        <w:t>if W is left pointing to the Code_Fld of the word being executed, the Param_Fld of a FORTH word being ENTered can be found using the value in W;</w:t>
      </w:r>
    </w:p>
    <w:p w:rsidR="00AF40AD" w:rsidRPr="00AF40AD" w:rsidRDefault="00AF40AD" w:rsidP="007222A7">
      <w:pPr>
        <w:pStyle w:val="BodyText"/>
        <w:numPr>
          <w:ilvl w:val="0"/>
          <w:numId w:val="27"/>
        </w:numPr>
      </w:pPr>
      <w:r w:rsidRPr="00AF40AD">
        <w:t>providing a second stack pointer for the RS will greatly improve the performance of the inner interpreter.</w:t>
      </w:r>
    </w:p>
    <w:p w:rsidR="00932F89" w:rsidRDefault="00932F89" w:rsidP="00932F89">
      <w:pPr>
        <w:pStyle w:val="Heading2"/>
      </w:pPr>
      <w:bookmarkStart w:id="540" w:name="_Toc463900161"/>
      <w:bookmarkStart w:id="541" w:name="_Toc484109307"/>
      <w:r>
        <w:t xml:space="preserve">Mapping FORTH VM to </w:t>
      </w:r>
      <w:r w:rsidR="00A76B74">
        <w:t xml:space="preserve">the </w:t>
      </w:r>
      <w:r>
        <w:t>M65C02A</w:t>
      </w:r>
      <w:r w:rsidR="00A76B74">
        <w:t xml:space="preserve"> Core</w:t>
      </w:r>
      <w:bookmarkEnd w:id="540"/>
      <w:bookmarkEnd w:id="541"/>
    </w:p>
    <w:p w:rsidR="00932F89" w:rsidRDefault="00932F89" w:rsidP="00932F89">
      <w:pPr>
        <w:pStyle w:val="BodyText"/>
      </w:pPr>
      <w:r w:rsidRPr="00AF40AD">
        <w:t xml:space="preserve">The preceding analysis and discussions set the stage for the critical design decisions for </w:t>
      </w:r>
      <w:r>
        <w:t xml:space="preserve">efficiently support </w:t>
      </w:r>
      <w:r w:rsidRPr="00AF40AD">
        <w:t>a FORTH VM</w:t>
      </w:r>
      <w:r>
        <w:t xml:space="preserve"> with the instruction set of the M65C02A</w:t>
      </w:r>
      <w:r w:rsidRPr="00AF40AD">
        <w:t>:</w:t>
      </w:r>
    </w:p>
    <w:p w:rsidR="00932F89" w:rsidRDefault="006B7376" w:rsidP="00932F89">
      <w:pPr>
        <w:pStyle w:val="BodyText"/>
        <w:numPr>
          <w:ilvl w:val="0"/>
          <w:numId w:val="28"/>
        </w:numPr>
        <w:spacing w:after="0"/>
      </w:pPr>
      <w:r>
        <w:t>M</w:t>
      </w:r>
      <w:r w:rsidR="00932F89" w:rsidRPr="007222A7">
        <w:t>apping the FORTH VM registers onto the M65C02A registers;</w:t>
      </w:r>
    </w:p>
    <w:p w:rsidR="00932F89" w:rsidRPr="007222A7" w:rsidRDefault="006B7376" w:rsidP="00932F89">
      <w:pPr>
        <w:pStyle w:val="BodyText"/>
        <w:numPr>
          <w:ilvl w:val="0"/>
          <w:numId w:val="28"/>
        </w:numPr>
      </w:pPr>
      <w:r>
        <w:t>M</w:t>
      </w:r>
      <w:r w:rsidR="00932F89">
        <w:t xml:space="preserve">odifying the </w:t>
      </w:r>
      <w:r w:rsidR="00932F89" w:rsidRPr="007222A7">
        <w:t xml:space="preserve">M65C02A to </w:t>
      </w:r>
      <w:r w:rsidR="00932F89">
        <w:t xml:space="preserve">implement the </w:t>
      </w:r>
      <w:r w:rsidR="00932F89" w:rsidRPr="007222A7">
        <w:t>FORTH VM</w:t>
      </w:r>
      <w:r w:rsidR="00932F89">
        <w:t xml:space="preserve"> inner interpreter efficiently.</w:t>
      </w:r>
    </w:p>
    <w:p w:rsidR="00AF40AD" w:rsidRPr="00AF40AD" w:rsidRDefault="00AF40AD" w:rsidP="007222A7">
      <w:pPr>
        <w:pStyle w:val="BodyText"/>
      </w:pPr>
      <w:r w:rsidRPr="00AF40AD">
        <w:t>The IP register is strictly used as the instruction pointer of the inner interpreter. It cannot be assigned to the target processor's program counter, but it does operate as such for the inner interpreter. An easy means for including IP is to place it in zero page memory, but this means that several memory cycles will be needed to increment, push, pop, or otherwise manipulate its value. A better solution is to add a 16</w:t>
      </w:r>
      <w:r w:rsidR="007222A7">
        <w:t xml:space="preserve">-bit register within the core. </w:t>
      </w:r>
      <w:r w:rsidRPr="00AF40AD">
        <w:t>Alternatively, IP may be accessed with whatever custom instructions are added to the M65C02A instruction set to support NEXT, ENTER, and EXIT. In addition to load and store operations, support should be provided to increment the IP by 2.</w:t>
      </w:r>
    </w:p>
    <w:p w:rsidR="00AF40AD" w:rsidRPr="00AF40AD" w:rsidRDefault="00932F89" w:rsidP="007222A7">
      <w:pPr>
        <w:pStyle w:val="BodyText"/>
      </w:pPr>
      <w:r>
        <w:t>T</w:t>
      </w:r>
      <w:r w:rsidR="00AF40AD" w:rsidRPr="00AF40AD">
        <w:t>he W register is used strictly as a pointer for indirect access to a FORTH word by the inner interpreter. It is only loaded indirectly from IP. Like the IP register, it can easily be implemented in zero page memory, but this means that several memory cycles will be needed to increment, push, pop, or otherwise manipulate its value. Like the IP, the best way for the M65C02A to support W is to include it</w:t>
      </w:r>
      <w:r>
        <w:t xml:space="preserve"> in the processor core itself. </w:t>
      </w:r>
      <w:r w:rsidR="00AF40AD" w:rsidRPr="00AF40AD">
        <w:t xml:space="preserve">Also, for it to be effectively utilized, support should be provided to increment the W register by 2. </w:t>
      </w:r>
    </w:p>
    <w:p w:rsidR="00AF40AD" w:rsidRPr="00AF40AD" w:rsidRDefault="00AF40AD" w:rsidP="007222A7">
      <w:pPr>
        <w:pStyle w:val="BodyText"/>
      </w:pPr>
      <w:r w:rsidRPr="00AF40AD">
        <w:t>The PS is used more often than the RS. Thus, it makes more sense, from a speed perspective, to use the native M65C02A stack for the PS. Using a pre-indexed zero page location for the RSP will slow the push and pop operations significantly. Therefore, a better solution would be to use one of the index registers as the RSP, and place the RS anywhere in memory, including page 0</w:t>
      </w:r>
      <w:r w:rsidR="00A76B74">
        <w:t xml:space="preserve"> and page 1</w:t>
      </w:r>
      <w:r w:rsidRPr="00AF40AD">
        <w:t>.</w:t>
      </w:r>
    </w:p>
    <w:p w:rsidR="00A76B74" w:rsidRDefault="006B7376" w:rsidP="007222A7">
      <w:pPr>
        <w:pStyle w:val="BodyText"/>
      </w:pPr>
      <w:r>
        <w:t>T</w:t>
      </w:r>
      <w:r w:rsidR="00AF40AD" w:rsidRPr="00AF40AD">
        <w:t xml:space="preserve">he 6502/65C02 </w:t>
      </w:r>
      <w:r>
        <w:t xml:space="preserve">X </w:t>
      </w:r>
      <w:r w:rsidR="00AF40AD" w:rsidRPr="00AF40AD">
        <w:t xml:space="preserve">index register </w:t>
      </w:r>
      <w:r>
        <w:t xml:space="preserve">is often </w:t>
      </w:r>
      <w:r w:rsidR="00AF40AD" w:rsidRPr="00AF40AD">
        <w:t xml:space="preserve">used </w:t>
      </w:r>
      <w:r>
        <w:t xml:space="preserve">to implement FORTH VM stacks using </w:t>
      </w:r>
      <w:r w:rsidR="00AF40AD" w:rsidRPr="00AF40AD">
        <w:t>pre-indexed (direct and indirect) addressing modes</w:t>
      </w:r>
      <w:r>
        <w:t>. Thus,</w:t>
      </w:r>
      <w:r w:rsidR="00AF40AD" w:rsidRPr="00AF40AD">
        <w:t xml:space="preserve"> the X index register is the natural choice to provide </w:t>
      </w:r>
      <w:r>
        <w:t xml:space="preserve">the </w:t>
      </w:r>
      <w:r w:rsidR="00AF40AD" w:rsidRPr="00AF40AD">
        <w:t>RSP. The auxiliary stack pointer capabilities of the TOS of the X register stack easily allow X to be used as</w:t>
      </w:r>
      <w:r w:rsidRPr="006B7376">
        <w:t xml:space="preserve"> </w:t>
      </w:r>
      <w:r w:rsidRPr="00AF40AD">
        <w:t>a hardware-assisted</w:t>
      </w:r>
      <w:r w:rsidR="00A76B74">
        <w:t xml:space="preserve"> RSP.</w:t>
      </w:r>
    </w:p>
    <w:p w:rsidR="00AF40AD" w:rsidRPr="00AF40AD" w:rsidRDefault="00AF40AD" w:rsidP="007222A7">
      <w:pPr>
        <w:pStyle w:val="BodyText"/>
      </w:pPr>
      <w:r w:rsidRPr="00AF40AD">
        <w:lastRenderedPageBreak/>
        <w:t xml:space="preserve">In addition, two instructions will be added to support pushing and pulling the IP from </w:t>
      </w:r>
      <w:r w:rsidR="006B7376" w:rsidRPr="00AF40AD">
        <w:t>both stack</w:t>
      </w:r>
      <w:r w:rsidR="006B7376">
        <w:t>s</w:t>
      </w:r>
      <w:r w:rsidR="006B7376" w:rsidRPr="00AF40AD">
        <w:t>, and</w:t>
      </w:r>
      <w:r w:rsidRPr="00AF40AD">
        <w:t xml:space="preserve"> a single cycle instruction will be added to increment the IP by 1. By overloading the IND prefix instruction, it is possible to use the dedicated IP push, pop, and increment instructions to perform the same operations with the W register.</w:t>
      </w:r>
    </w:p>
    <w:p w:rsidR="00AF40AD" w:rsidRPr="00AF40AD" w:rsidRDefault="00AF40AD" w:rsidP="007222A7">
      <w:pPr>
        <w:pStyle w:val="BodyText"/>
      </w:pPr>
      <w:r w:rsidRPr="00AF40AD">
        <w:t>(</w:t>
      </w:r>
      <w:r w:rsidRPr="007222A7">
        <w:rPr>
          <w:b/>
        </w:rPr>
        <w:t>Note:</w:t>
      </w:r>
      <w:r w:rsidRPr="00AF40AD">
        <w:t xml:space="preserve"> </w:t>
      </w:r>
      <w:r w:rsidR="007222A7" w:rsidRPr="007222A7">
        <w:rPr>
          <w:i/>
        </w:rPr>
        <w:t>I</w:t>
      </w:r>
      <w:r w:rsidRPr="007222A7">
        <w:rPr>
          <w:i/>
        </w:rPr>
        <w:t xml:space="preserve">nstead incurring a byte/cycle penalty by requiring that the </w:t>
      </w:r>
      <w:r w:rsidR="006B7376" w:rsidRPr="006B7376">
        <w:rPr>
          <w:rFonts w:ascii="Courier New" w:hAnsi="Courier New" w:cs="Courier New"/>
          <w:b/>
          <w:i/>
        </w:rPr>
        <w:t>osx</w:t>
      </w:r>
      <w:r w:rsidRPr="007222A7">
        <w:rPr>
          <w:i/>
        </w:rPr>
        <w:t xml:space="preserve"> prefix instruction be used before any FORTH VM instructions that use the RS, the </w:t>
      </w:r>
      <w:r w:rsidR="006B7376" w:rsidRPr="006B7376">
        <w:rPr>
          <w:rFonts w:ascii="Courier New" w:hAnsi="Courier New" w:cs="Courier New"/>
          <w:b/>
          <w:i/>
        </w:rPr>
        <w:t>osx</w:t>
      </w:r>
      <w:r w:rsidRPr="007222A7">
        <w:rPr>
          <w:i/>
        </w:rPr>
        <w:t xml:space="preserve"> prefix in</w:t>
      </w:r>
      <w:r w:rsidR="00A76B74">
        <w:rPr>
          <w:i/>
        </w:rPr>
        <w:t xml:space="preserve">struction's effects have been </w:t>
      </w:r>
      <w:r w:rsidRPr="007222A7">
        <w:rPr>
          <w:i/>
        </w:rPr>
        <w:t xml:space="preserve">defined to override of the default stack pointer of any instruction that utilizes the stack. The default stack for the FORTH VM's ENT, PHI, PLI, PHW, and PLW instructions has been defined as the auxiliary stack provided by X. This behavior of </w:t>
      </w:r>
      <w:r w:rsidR="006B7376" w:rsidRPr="006B7376">
        <w:rPr>
          <w:rFonts w:ascii="Courier New" w:hAnsi="Courier New" w:cs="Courier New"/>
          <w:b/>
          <w:i/>
        </w:rPr>
        <w:t>osx</w:t>
      </w:r>
      <w:r w:rsidRPr="007222A7">
        <w:rPr>
          <w:i/>
        </w:rPr>
        <w:t xml:space="preserve"> means that only when the PS is needed will these five FORTH VM instruction</w:t>
      </w:r>
      <w:r w:rsidR="007222A7">
        <w:rPr>
          <w:i/>
        </w:rPr>
        <w:t>s</w:t>
      </w:r>
      <w:r w:rsidRPr="007222A7">
        <w:rPr>
          <w:i/>
        </w:rPr>
        <w:t xml:space="preserve"> require the </w:t>
      </w:r>
      <w:r w:rsidR="006B7376" w:rsidRPr="006B7376">
        <w:rPr>
          <w:rFonts w:ascii="Courier New" w:hAnsi="Courier New" w:cs="Courier New"/>
          <w:b/>
          <w:i/>
        </w:rPr>
        <w:t>osx</w:t>
      </w:r>
      <w:r w:rsidRPr="007222A7">
        <w:rPr>
          <w:i/>
        </w:rPr>
        <w:t xml:space="preserve"> prefix instruction. It also saves 1 byte/cycle for every access to the RS.</w:t>
      </w:r>
      <w:r w:rsidRPr="00AF40AD">
        <w:t>)</w:t>
      </w:r>
    </w:p>
    <w:p w:rsidR="00AF40AD" w:rsidRPr="00AF40AD" w:rsidRDefault="00AF40AD" w:rsidP="007222A7">
      <w:pPr>
        <w:pStyle w:val="BodyText"/>
      </w:pPr>
      <w:r w:rsidRPr="00AF40AD">
        <w:t xml:space="preserve">Thus, the FORTH VM supported by the M65C02A will provide the following mapping of the </w:t>
      </w:r>
      <w:r w:rsidR="004478C7">
        <w:t>“classic”</w:t>
      </w:r>
      <w:r w:rsidRPr="00AF40AD">
        <w:t xml:space="preserve"> FORTH VM registers:</w:t>
      </w:r>
    </w:p>
    <w:tbl>
      <w:tblPr>
        <w:tblStyle w:val="TableGrid"/>
        <w:tblW w:w="0" w:type="auto"/>
        <w:jc w:val="center"/>
        <w:tblLook w:val="04A0" w:firstRow="1" w:lastRow="0" w:firstColumn="1" w:lastColumn="0" w:noHBand="0" w:noVBand="1"/>
      </w:tblPr>
      <w:tblGrid>
        <w:gridCol w:w="1604"/>
        <w:gridCol w:w="8234"/>
      </w:tblGrid>
      <w:tr w:rsidR="007222A7" w:rsidRPr="007222A7" w:rsidTr="007222A7">
        <w:trPr>
          <w:jc w:val="center"/>
        </w:trPr>
        <w:tc>
          <w:tcPr>
            <w:tcW w:w="0" w:type="auto"/>
            <w:shd w:val="pct20" w:color="auto" w:fill="auto"/>
          </w:tcPr>
          <w:p w:rsidR="007222A7" w:rsidRPr="007222A7" w:rsidRDefault="007222A7" w:rsidP="007222A7">
            <w:pPr>
              <w:jc w:val="center"/>
              <w:rPr>
                <w:b/>
                <w:sz w:val="24"/>
                <w:szCs w:val="8"/>
              </w:rPr>
            </w:pPr>
            <w:r w:rsidRPr="007222A7">
              <w:rPr>
                <w:b/>
                <w:sz w:val="24"/>
                <w:szCs w:val="8"/>
              </w:rPr>
              <w:t>VM Register</w:t>
            </w:r>
          </w:p>
        </w:tc>
        <w:tc>
          <w:tcPr>
            <w:tcW w:w="0" w:type="auto"/>
            <w:shd w:val="pct20" w:color="auto" w:fill="auto"/>
          </w:tcPr>
          <w:p w:rsidR="007222A7" w:rsidRPr="007222A7" w:rsidRDefault="007222A7" w:rsidP="007222A7">
            <w:pPr>
              <w:jc w:val="center"/>
              <w:rPr>
                <w:b/>
                <w:sz w:val="24"/>
                <w:szCs w:val="8"/>
              </w:rPr>
            </w:pPr>
            <w:r w:rsidRPr="007222A7">
              <w:rPr>
                <w:b/>
                <w:sz w:val="24"/>
                <w:szCs w:val="8"/>
              </w:rPr>
              <w:t>M65C02A Register</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IP</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IP</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W</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W</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PSP</w:t>
            </w:r>
          </w:p>
        </w:tc>
        <w:tc>
          <w:tcPr>
            <w:tcW w:w="0" w:type="auto"/>
          </w:tcPr>
          <w:p w:rsidR="007222A7" w:rsidRPr="007222A7" w:rsidRDefault="007222A7" w:rsidP="00447DA3">
            <w:pPr>
              <w:rPr>
                <w:sz w:val="24"/>
                <w:szCs w:val="8"/>
              </w:rPr>
            </w:pPr>
            <w:r w:rsidRPr="007222A7">
              <w:rPr>
                <w:sz w:val="24"/>
                <w:szCs w:val="8"/>
              </w:rPr>
              <w:t>System Stack Pointer (</w:t>
            </w:r>
            <w:r w:rsidRPr="00902D89">
              <w:rPr>
                <w:b/>
                <w:sz w:val="24"/>
                <w:szCs w:val="8"/>
              </w:rPr>
              <w:t>S</w:t>
            </w:r>
            <w:r w:rsidRPr="007222A7">
              <w:rPr>
                <w:sz w:val="24"/>
                <w:szCs w:val="8"/>
              </w:rPr>
              <w:t>), allocated in memory (page 1 an option)</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RSP</w:t>
            </w:r>
          </w:p>
        </w:tc>
        <w:tc>
          <w:tcPr>
            <w:tcW w:w="0" w:type="auto"/>
          </w:tcPr>
          <w:p w:rsidR="007222A7" w:rsidRPr="007222A7" w:rsidRDefault="007222A7" w:rsidP="00447DA3">
            <w:pPr>
              <w:rPr>
                <w:sz w:val="24"/>
                <w:szCs w:val="8"/>
              </w:rPr>
            </w:pPr>
            <w:r w:rsidRPr="007222A7">
              <w:rPr>
                <w:sz w:val="24"/>
                <w:szCs w:val="8"/>
              </w:rPr>
              <w:t>Auxiliary Stack Pointer (</w:t>
            </w:r>
            <w:r w:rsidRPr="00902D89">
              <w:rPr>
                <w:b/>
                <w:sz w:val="24"/>
                <w:szCs w:val="8"/>
              </w:rPr>
              <w:t>X</w:t>
            </w:r>
            <w:r w:rsidRPr="007222A7">
              <w:rPr>
                <w:sz w:val="24"/>
                <w:szCs w:val="8"/>
              </w:rPr>
              <w:t>), allocated in 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UP</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X</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Not needed, M or MAR can provide any temporary storage required</w:t>
            </w:r>
          </w:p>
        </w:tc>
      </w:tr>
    </w:tbl>
    <w:p w:rsidR="00C4411B" w:rsidRDefault="00AF40AD" w:rsidP="00346051">
      <w:pPr>
        <w:pStyle w:val="BodyText"/>
        <w:spacing w:before="240"/>
      </w:pPr>
      <w:r w:rsidRPr="00AF40AD">
        <w:t xml:space="preserve">The FORTH VM will be supported by the M65C02A using five single byte dedicated instructions: </w:t>
      </w:r>
      <w:r w:rsidR="00C4411B" w:rsidRPr="00C4411B">
        <w:rPr>
          <w:rFonts w:ascii="Courier New" w:hAnsi="Courier New" w:cs="Courier New"/>
          <w:b/>
          <w:i/>
        </w:rPr>
        <w:t>nxt</w:t>
      </w:r>
      <w:r w:rsidRPr="00AF40AD">
        <w:t xml:space="preserve"> (NEXT), </w:t>
      </w:r>
      <w:r w:rsidR="00C4411B" w:rsidRPr="00C4411B">
        <w:rPr>
          <w:rFonts w:ascii="Courier New" w:hAnsi="Courier New" w:cs="Courier New"/>
          <w:b/>
          <w:i/>
        </w:rPr>
        <w:t>ent</w:t>
      </w:r>
      <w:r w:rsidRPr="00AF40AD">
        <w:t xml:space="preserve"> (ENTER), </w:t>
      </w:r>
      <w:r w:rsidR="00C4411B" w:rsidRPr="00C4411B">
        <w:rPr>
          <w:rFonts w:ascii="Courier New" w:hAnsi="Courier New" w:cs="Courier New"/>
          <w:b/>
          <w:i/>
        </w:rPr>
        <w:t>pli</w:t>
      </w:r>
      <w:r w:rsidRPr="00AF40AD">
        <w:t xml:space="preserve"> (Pull IP), </w:t>
      </w:r>
      <w:r w:rsidR="00C4411B" w:rsidRPr="00C4411B">
        <w:rPr>
          <w:rFonts w:ascii="Courier New" w:hAnsi="Courier New" w:cs="Courier New"/>
          <w:b/>
          <w:i/>
        </w:rPr>
        <w:t>phi</w:t>
      </w:r>
      <w:r w:rsidRPr="00AF40AD">
        <w:t xml:space="preserve"> (Push IP), and </w:t>
      </w:r>
      <w:r w:rsidR="00C4411B" w:rsidRPr="00C4411B">
        <w:rPr>
          <w:rFonts w:ascii="Courier New" w:hAnsi="Courier New" w:cs="Courier New"/>
          <w:b/>
          <w:i/>
        </w:rPr>
        <w:t>ini</w:t>
      </w:r>
      <w:r w:rsidRPr="00AF40AD">
        <w:t xml:space="preserve"> (Increment IP by 1). The inner interpreter is implemented by the </w:t>
      </w:r>
      <w:r w:rsidR="00C4411B" w:rsidRPr="00C4411B">
        <w:rPr>
          <w:rFonts w:ascii="Courier New" w:hAnsi="Courier New" w:cs="Courier New"/>
          <w:b/>
          <w:i/>
        </w:rPr>
        <w:t>nxt</w:t>
      </w:r>
      <w:r w:rsidRPr="00AF40AD">
        <w:t xml:space="preserve"> </w:t>
      </w:r>
      <w:r w:rsidR="00C4411B">
        <w:t>instruction.</w:t>
      </w:r>
    </w:p>
    <w:p w:rsidR="00AF40AD" w:rsidRDefault="00AF40AD" w:rsidP="00346051">
      <w:pPr>
        <w:pStyle w:val="BodyText"/>
        <w:spacing w:before="240"/>
      </w:pPr>
      <w:r w:rsidRPr="00AF40AD">
        <w:t xml:space="preserve">These five instructions can be prefixed by </w:t>
      </w:r>
      <w:r w:rsidR="00C4411B" w:rsidRPr="0036519C">
        <w:rPr>
          <w:rFonts w:ascii="Courier New" w:hAnsi="Courier New" w:cs="Courier New"/>
          <w:b/>
          <w:i/>
        </w:rPr>
        <w:t>ind</w:t>
      </w:r>
      <w:r w:rsidRPr="00AF40AD">
        <w:t xml:space="preserve">. The </w:t>
      </w:r>
      <w:r w:rsidR="00C4411B" w:rsidRPr="0036519C">
        <w:rPr>
          <w:rFonts w:ascii="Courier New" w:hAnsi="Courier New" w:cs="Courier New"/>
          <w:b/>
          <w:i/>
        </w:rPr>
        <w:t>nxt</w:t>
      </w:r>
      <w:r w:rsidRPr="00AF40AD">
        <w:t xml:space="preserve"> and </w:t>
      </w:r>
      <w:r w:rsidR="00C4411B" w:rsidRPr="0036519C">
        <w:rPr>
          <w:rFonts w:ascii="Courier New" w:hAnsi="Courier New" w:cs="Courier New"/>
          <w:b/>
          <w:i/>
        </w:rPr>
        <w:t>ent</w:t>
      </w:r>
      <w:r w:rsidRPr="00AF40AD">
        <w:t xml:space="preserve"> instructions directly support a DTC FORTH VM. When prefixed by </w:t>
      </w:r>
      <w:r w:rsidR="00C4411B" w:rsidRPr="0036519C">
        <w:rPr>
          <w:rFonts w:ascii="Courier New" w:hAnsi="Courier New" w:cs="Courier New"/>
          <w:b/>
          <w:i/>
        </w:rPr>
        <w:t>ind</w:t>
      </w:r>
      <w:r w:rsidRPr="00AF40AD">
        <w:t>, they support an ITC FORTH VM</w:t>
      </w:r>
      <w:r w:rsidR="0036519C">
        <w:t xml:space="preserve">: </w:t>
      </w:r>
      <w:r w:rsidR="0036519C" w:rsidRPr="0036519C">
        <w:rPr>
          <w:rFonts w:ascii="Courier New" w:hAnsi="Courier New" w:cs="Courier New"/>
          <w:b/>
          <w:i/>
        </w:rPr>
        <w:t>ind nxt</w:t>
      </w:r>
      <w:r w:rsidR="0036519C" w:rsidRPr="0036519C">
        <w:rPr>
          <w:b/>
          <w:i/>
        </w:rPr>
        <w:t xml:space="preserve">, </w:t>
      </w:r>
      <w:r w:rsidR="0036519C" w:rsidRPr="0036519C">
        <w:rPr>
          <w:rFonts w:ascii="Courier New" w:hAnsi="Courier New" w:cs="Courier New"/>
          <w:b/>
          <w:i/>
        </w:rPr>
        <w:t>ind ent</w:t>
      </w:r>
      <w:r w:rsidRPr="00AF40AD">
        <w:t xml:space="preserve">. The DTC EXIT will be implemented using the </w:t>
      </w:r>
      <w:r w:rsidR="00C4411B" w:rsidRPr="0036519C">
        <w:rPr>
          <w:rFonts w:ascii="Courier New" w:hAnsi="Courier New" w:cs="Courier New"/>
          <w:b/>
          <w:i/>
        </w:rPr>
        <w:t>pli</w:t>
      </w:r>
      <w:r w:rsidR="00C4411B">
        <w:t xml:space="preserve"> </w:t>
      </w:r>
      <w:r w:rsidR="00C4411B" w:rsidRPr="0036519C">
        <w:rPr>
          <w:rFonts w:ascii="Courier New" w:hAnsi="Courier New" w:cs="Courier New"/>
          <w:b/>
          <w:i/>
        </w:rPr>
        <w:t>nxt</w:t>
      </w:r>
      <w:r w:rsidRPr="00AF40AD">
        <w:t xml:space="preserve"> instruction sequence, and the ITC EXIT will be implemented using the </w:t>
      </w:r>
      <w:r w:rsidR="00C4411B" w:rsidRPr="0036519C">
        <w:rPr>
          <w:rFonts w:ascii="Courier New" w:hAnsi="Courier New" w:cs="Courier New"/>
          <w:b/>
          <w:i/>
        </w:rPr>
        <w:t>pli</w:t>
      </w:r>
      <w:r w:rsidR="00C4411B">
        <w:t xml:space="preserve"> </w:t>
      </w:r>
      <w:r w:rsidR="00C4411B" w:rsidRPr="0036519C">
        <w:rPr>
          <w:rFonts w:ascii="Courier New" w:hAnsi="Courier New" w:cs="Courier New"/>
          <w:b/>
          <w:i/>
        </w:rPr>
        <w:t>ind</w:t>
      </w:r>
      <w:r w:rsidRPr="00AF40AD">
        <w:t xml:space="preserve"> </w:t>
      </w:r>
      <w:r w:rsidR="00C4411B" w:rsidRPr="0036519C">
        <w:rPr>
          <w:rFonts w:ascii="Courier New" w:hAnsi="Courier New" w:cs="Courier New"/>
          <w:b/>
          <w:i/>
        </w:rPr>
        <w:t>nxt</w:t>
      </w:r>
      <w:r w:rsidRPr="00AF40AD">
        <w:t xml:space="preserve"> instruction sequence. Access and control of the IP is provided by the </w:t>
      </w:r>
      <w:r w:rsidR="00C4411B" w:rsidRPr="0036519C">
        <w:rPr>
          <w:rFonts w:ascii="Courier New" w:hAnsi="Courier New" w:cs="Courier New"/>
          <w:b/>
          <w:i/>
        </w:rPr>
        <w:t>phi</w:t>
      </w:r>
      <w:r w:rsidRPr="00AF40AD">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ini</w:t>
      </w:r>
      <w:r w:rsidRPr="00AF40AD">
        <w:t xml:space="preserve"> instructions. (When these </w:t>
      </w:r>
      <w:r w:rsidR="00C4411B">
        <w:t xml:space="preserve">three </w:t>
      </w:r>
      <w:r w:rsidRPr="00AF40AD">
        <w:t xml:space="preserve">instructions are prefixed by </w:t>
      </w:r>
      <w:r w:rsidR="00C4411B" w:rsidRPr="0036519C">
        <w:rPr>
          <w:rFonts w:ascii="Courier New" w:hAnsi="Courier New" w:cs="Courier New"/>
          <w:b/>
          <w:i/>
        </w:rPr>
        <w:t>ind</w:t>
      </w:r>
      <w:r w:rsidRPr="00AF40AD">
        <w:t xml:space="preserve">, access and control of W is provided: </w:t>
      </w:r>
      <w:r w:rsidR="00C4411B" w:rsidRPr="0036519C">
        <w:rPr>
          <w:rFonts w:ascii="Courier New" w:hAnsi="Courier New" w:cs="Courier New"/>
          <w:b/>
          <w:i/>
        </w:rPr>
        <w:t>phw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phi</w:t>
      </w:r>
      <w:r w:rsidR="00C4411B">
        <w:t xml:space="preserve">), </w:t>
      </w:r>
      <w:r w:rsidR="00C4411B" w:rsidRPr="0036519C">
        <w:rPr>
          <w:rFonts w:ascii="Courier New" w:hAnsi="Courier New" w:cs="Courier New"/>
          <w:b/>
          <w:i/>
        </w:rPr>
        <w:t>plw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ini</w:t>
      </w:r>
      <w:r w:rsidR="00C4411B">
        <w:t>)</w:t>
      </w:r>
      <w:r w:rsidRPr="00AF40AD">
        <w:t>, respectively.)</w:t>
      </w:r>
    </w:p>
    <w:p w:rsidR="00447DA3" w:rsidRPr="00AF40AD" w:rsidRDefault="00447DA3" w:rsidP="004C2BA2">
      <w:pPr>
        <w:pStyle w:val="Heading3"/>
      </w:pPr>
      <w:bookmarkStart w:id="542" w:name="_Toc463900162"/>
      <w:bookmarkStart w:id="543" w:name="_Toc484109308"/>
      <w:r>
        <w:t>Additional Instructions For Supporting FORTH</w:t>
      </w:r>
      <w:bookmarkEnd w:id="542"/>
      <w:bookmarkEnd w:id="543"/>
    </w:p>
    <w:p w:rsidR="00AF40AD" w:rsidRPr="00AF40AD" w:rsidRDefault="00AF40AD" w:rsidP="00447DA3">
      <w:pPr>
        <w:pStyle w:val="BodyText"/>
      </w:pPr>
      <w:r w:rsidRPr="00AF40AD">
        <w:t xml:space="preserve">Loading constants/literals is a frequent operation in FORTH programs. Thus, support for efficient loading of in-line constants/literals relative to the IP is included in the M65C02A. The </w:t>
      </w:r>
      <w:r w:rsidR="00447DA3">
        <w:rPr>
          <w:rFonts w:ascii="Courier New" w:hAnsi="Courier New" w:cs="Courier New"/>
          <w:b/>
          <w:i/>
        </w:rPr>
        <w:t>lda</w:t>
      </w:r>
      <w:r w:rsidRPr="00AF40AD">
        <w:t xml:space="preserve"> </w:t>
      </w:r>
      <w:r w:rsidRPr="00447DA3">
        <w:rPr>
          <w:rFonts w:ascii="Courier New" w:hAnsi="Courier New" w:cs="Courier New"/>
          <w:b/>
          <w:i/>
        </w:rPr>
        <w:t>ip,</w:t>
      </w:r>
      <w:r w:rsidR="00447DA3">
        <w:rPr>
          <w:rFonts w:ascii="Courier New" w:hAnsi="Courier New" w:cs="Courier New"/>
          <w:b/>
          <w:i/>
        </w:rPr>
        <w:t>i</w:t>
      </w:r>
      <w:r w:rsidRPr="00447DA3">
        <w:rPr>
          <w:rFonts w:ascii="Courier New" w:hAnsi="Courier New" w:cs="Courier New"/>
          <w:b/>
          <w:i/>
        </w:rPr>
        <w:t>++</w:t>
      </w:r>
      <w:r w:rsidRPr="00AF40AD">
        <w:t xml:space="preserve"> instruction will load the byte which follows the current IP into the accumulator and advances the IP by 1. If this instruction is prefixed by </w:t>
      </w:r>
      <w:r w:rsidR="00447DA3">
        <w:rPr>
          <w:rFonts w:ascii="Courier New" w:hAnsi="Courier New" w:cs="Courier New"/>
          <w:b/>
          <w:i/>
        </w:rPr>
        <w:t>siz</w:t>
      </w:r>
      <w:r w:rsidRPr="00AF40AD">
        <w:t xml:space="preserve">, then the word following the current IP is loaded into the accumulator and the IP is advanced by 2. If prefixed by </w:t>
      </w:r>
      <w:r w:rsidR="00447DA3">
        <w:rPr>
          <w:rFonts w:ascii="Courier New" w:hAnsi="Courier New" w:cs="Courier New"/>
          <w:b/>
          <w:i/>
        </w:rPr>
        <w:t>ind</w:t>
      </w:r>
      <w:r w:rsidRPr="00AF40AD">
        <w:t xml:space="preserve">, the instruction becomes </w:t>
      </w:r>
      <w:r w:rsidR="00447DA3" w:rsidRPr="00447DA3">
        <w:rPr>
          <w:rFonts w:ascii="Courier New" w:hAnsi="Courier New" w:cs="Courier New"/>
          <w:b/>
          <w:i/>
        </w:rPr>
        <w:t>lda (ip,i</w:t>
      </w:r>
      <w:r w:rsidRPr="00447DA3">
        <w:rPr>
          <w:rFonts w:ascii="Courier New" w:hAnsi="Courier New" w:cs="Courier New"/>
          <w:b/>
          <w:i/>
        </w:rPr>
        <w:t>++)</w:t>
      </w:r>
      <w:r w:rsidRPr="00AF40AD">
        <w:t>, which uses the 16-bit word following the current IP as a byte pointer. The IP is advanced by 2, and the byte pointed to by the IP-relative pointer is loaded into the ac</w:t>
      </w:r>
      <w:r w:rsidRPr="00AF40AD">
        <w:lastRenderedPageBreak/>
        <w:t xml:space="preserve">cumulator. If prefixed by </w:t>
      </w:r>
      <w:r w:rsidR="00447DA3">
        <w:rPr>
          <w:rFonts w:ascii="Courier New" w:hAnsi="Courier New" w:cs="Courier New"/>
          <w:b/>
          <w:i/>
        </w:rPr>
        <w:t>isz</w:t>
      </w:r>
      <w:r w:rsidRPr="00AF40AD">
        <w:t>, the word following the current IP is used as a word pointer to load a 16-bit value into the accumulator, while the IP is advanced by 2.</w:t>
      </w:r>
    </w:p>
    <w:p w:rsidR="00AF40AD" w:rsidRPr="00AF40AD" w:rsidRDefault="00AF40AD" w:rsidP="00447DA3">
      <w:pPr>
        <w:pStyle w:val="BodyText"/>
      </w:pPr>
      <w:r w:rsidRPr="00AF40AD">
        <w:t xml:space="preserve">The </w:t>
      </w:r>
      <w:r w:rsidR="00447DA3" w:rsidRPr="00974FA1">
        <w:rPr>
          <w:rFonts w:ascii="Courier New" w:hAnsi="Courier New" w:cs="Courier New"/>
          <w:b/>
          <w:i/>
        </w:rPr>
        <w:t>lda ip,i</w:t>
      </w:r>
      <w:r w:rsidRPr="00974FA1">
        <w:rPr>
          <w:rFonts w:ascii="Courier New" w:hAnsi="Courier New" w:cs="Courier New"/>
          <w:b/>
          <w:i/>
        </w:rPr>
        <w:t>++</w:t>
      </w:r>
      <w:r w:rsidRPr="00AF40AD">
        <w:t xml:space="preserve"> instruction is matched by the </w:t>
      </w:r>
      <w:r w:rsidR="006B7376" w:rsidRPr="006B7376">
        <w:rPr>
          <w:rFonts w:ascii="Courier New" w:hAnsi="Courier New" w:cs="Courier New"/>
          <w:b/>
          <w:i/>
        </w:rPr>
        <w:t>sta ip,i</w:t>
      </w:r>
      <w:r w:rsidRPr="006B7376">
        <w:rPr>
          <w:rFonts w:ascii="Courier New" w:hAnsi="Courier New" w:cs="Courier New"/>
          <w:b/>
          <w:i/>
        </w:rPr>
        <w:t>++</w:t>
      </w:r>
      <w:r w:rsidR="00447DA3">
        <w:t xml:space="preserve"> instruction</w:t>
      </w:r>
      <w:r w:rsidRPr="00AF40AD">
        <w:t xml:space="preserve">. Without indirection, the </w:t>
      </w:r>
      <w:r w:rsidR="00291690" w:rsidRPr="00291690">
        <w:rPr>
          <w:rFonts w:ascii="Courier New" w:hAnsi="Courier New" w:cs="Courier New"/>
          <w:b/>
          <w:i/>
        </w:rPr>
        <w:t>sta</w:t>
      </w:r>
      <w:r w:rsidRPr="00291690">
        <w:rPr>
          <w:rFonts w:ascii="Courier New" w:hAnsi="Courier New" w:cs="Courier New"/>
          <w:b/>
          <w:i/>
        </w:rPr>
        <w:t xml:space="preserve"> ip,</w:t>
      </w:r>
      <w:r w:rsidR="00291690" w:rsidRPr="00291690">
        <w:rPr>
          <w:rFonts w:ascii="Courier New" w:hAnsi="Courier New" w:cs="Courier New"/>
          <w:b/>
          <w:i/>
        </w:rPr>
        <w:t>i</w:t>
      </w:r>
      <w:r w:rsidRPr="00291690">
        <w:rPr>
          <w:rFonts w:ascii="Courier New" w:hAnsi="Courier New" w:cs="Courier New"/>
          <w:b/>
          <w:i/>
        </w:rPr>
        <w:t>++</w:t>
      </w:r>
      <w:r w:rsidRPr="00AF40AD">
        <w:t xml:space="preserve"> instruction will write directly into the FORTH VM instruction st</w:t>
      </w:r>
      <w:r w:rsidR="00291690">
        <w:t xml:space="preserve">ream. With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applied, the resulting </w:t>
      </w:r>
      <w:r w:rsidR="00291690">
        <w:rPr>
          <w:rFonts w:ascii="Courier New" w:hAnsi="Courier New" w:cs="Courier New"/>
          <w:b/>
          <w:i/>
        </w:rPr>
        <w:t>sta</w:t>
      </w:r>
      <w:r w:rsidRPr="00291690">
        <w:rPr>
          <w:rFonts w:ascii="Courier New" w:hAnsi="Courier New" w:cs="Courier New"/>
          <w:b/>
          <w:i/>
        </w:rPr>
        <w:t xml:space="preserve"> (ip,</w:t>
      </w:r>
      <w:r w:rsidR="00291690">
        <w:rPr>
          <w:rFonts w:ascii="Courier New" w:hAnsi="Courier New" w:cs="Courier New"/>
          <w:b/>
          <w:i/>
        </w:rPr>
        <w:t>i</w:t>
      </w:r>
      <w:r w:rsidRPr="00291690">
        <w:rPr>
          <w:rFonts w:ascii="Courier New" w:hAnsi="Courier New" w:cs="Courier New"/>
          <w:b/>
          <w:i/>
        </w:rPr>
        <w:t>++)</w:t>
      </w:r>
      <w:r w:rsidRPr="00AF40AD">
        <w:t xml:space="preserve"> instruction can be used for directly updating byte/word vari</w:t>
      </w:r>
      <w:r w:rsidR="00447DA3">
        <w:t>a</w:t>
      </w:r>
      <w:r w:rsidRPr="00AF40AD">
        <w:t xml:space="preserve">bles whose pointers are stored directly in the FORTH VM instruction stream. (Although it may be useful when compiling FORTH programs and for creating self-modifying FORTH programs, the </w:t>
      </w:r>
      <w:r w:rsidR="00291690">
        <w:rPr>
          <w:rFonts w:ascii="Courier New" w:hAnsi="Courier New" w:cs="Courier New"/>
          <w:b/>
          <w:i/>
        </w:rPr>
        <w:t>sta</w:t>
      </w:r>
      <w:r w:rsidRPr="00291690">
        <w:rPr>
          <w:rFonts w:ascii="Courier New" w:hAnsi="Courier New" w:cs="Courier New"/>
          <w:b/>
          <w:i/>
        </w:rPr>
        <w:t xml:space="preserve"> ip,</w:t>
      </w:r>
      <w:r w:rsidR="00291690">
        <w:rPr>
          <w:rFonts w:ascii="Courier New" w:hAnsi="Courier New" w:cs="Courier New"/>
          <w:b/>
          <w:i/>
        </w:rPr>
        <w:t>i</w:t>
      </w:r>
      <w:r w:rsidRPr="00291690">
        <w:rPr>
          <w:rFonts w:ascii="Courier New" w:hAnsi="Courier New" w:cs="Courier New"/>
          <w:b/>
          <w:i/>
        </w:rPr>
        <w:t>++</w:t>
      </w:r>
      <w:r w:rsidRPr="00AF40AD">
        <w:t xml:space="preserve"> instruction is expected to be prefixed with</w:t>
      </w:r>
      <w:r w:rsidRPr="00974FA1">
        <w:t xml:space="preserve">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under normal usage.) </w:t>
      </w:r>
    </w:p>
    <w:p w:rsidR="00AF40AD" w:rsidRPr="00AF40AD" w:rsidRDefault="00AF40AD" w:rsidP="00974FA1">
      <w:pPr>
        <w:pStyle w:val="BodyText"/>
      </w:pPr>
      <w:r w:rsidRPr="00AF40AD">
        <w:t xml:space="preserve">Finally, the </w:t>
      </w:r>
      <w:r w:rsidR="00D728D7">
        <w:rPr>
          <w:rFonts w:ascii="Courier New" w:hAnsi="Courier New" w:cs="Courier New"/>
          <w:b/>
          <w:i/>
        </w:rPr>
        <w:t>add ip,i</w:t>
      </w:r>
      <w:r w:rsidRPr="00D728D7">
        <w:rPr>
          <w:rFonts w:ascii="Courier New" w:hAnsi="Courier New" w:cs="Courier New"/>
          <w:b/>
          <w:i/>
        </w:rPr>
        <w:t>++</w:t>
      </w:r>
      <w:r w:rsidRPr="00AF40AD">
        <w:t xml:space="preserve"> instruction allows constants (or relative offsets) located at the current IP to be added to the accumulator. Like </w:t>
      </w:r>
      <w:r w:rsidR="00D728D7">
        <w:rPr>
          <w:rFonts w:ascii="Courier New" w:hAnsi="Courier New" w:cs="Courier New"/>
          <w:b/>
          <w:i/>
        </w:rPr>
        <w:t>lda ip,i</w:t>
      </w:r>
      <w:r w:rsidRPr="00D728D7">
        <w:rPr>
          <w:rFonts w:ascii="Courier New" w:hAnsi="Courier New" w:cs="Courier New"/>
          <w:b/>
          <w:i/>
        </w:rPr>
        <w:t>++</w:t>
      </w:r>
      <w:r w:rsidRPr="00AF40AD">
        <w:t xml:space="preserve"> and </w:t>
      </w:r>
      <w:r w:rsidR="00D728D7">
        <w:rPr>
          <w:rFonts w:ascii="Courier New" w:hAnsi="Courier New" w:cs="Courier New"/>
          <w:b/>
          <w:i/>
        </w:rPr>
        <w:t>sta ip,i</w:t>
      </w:r>
      <w:r w:rsidRPr="00D728D7">
        <w:rPr>
          <w:rFonts w:ascii="Courier New" w:hAnsi="Courier New" w:cs="Courier New"/>
          <w:b/>
          <w:i/>
        </w:rPr>
        <w:t>++</w:t>
      </w:r>
      <w:r w:rsidRPr="00AF40AD">
        <w:t xml:space="preserve">, the </w:t>
      </w:r>
      <w:r w:rsidR="00D728D7">
        <w:rPr>
          <w:rFonts w:ascii="Courier New" w:hAnsi="Courier New" w:cs="Courier New"/>
          <w:b/>
          <w:i/>
        </w:rPr>
        <w:t>add ip,i</w:t>
      </w:r>
      <w:r w:rsidRPr="00D728D7">
        <w:rPr>
          <w:rFonts w:ascii="Courier New" w:hAnsi="Courier New" w:cs="Courier New"/>
          <w:b/>
          <w:i/>
        </w:rPr>
        <w:t>++</w:t>
      </w:r>
      <w:r w:rsidRPr="00AF40AD">
        <w:t xml:space="preserve"> supports the </w:t>
      </w:r>
      <w:r w:rsidR="00D728D7">
        <w:rPr>
          <w:rFonts w:ascii="Courier New" w:hAnsi="Courier New" w:cs="Courier New"/>
          <w:b/>
          <w:i/>
        </w:rPr>
        <w:t>ind</w:t>
      </w:r>
      <w:r w:rsidRPr="00AF40AD">
        <w:t xml:space="preserve">, </w:t>
      </w:r>
      <w:r w:rsidR="00D728D7">
        <w:rPr>
          <w:rFonts w:ascii="Courier New" w:hAnsi="Courier New" w:cs="Courier New"/>
          <w:b/>
          <w:i/>
        </w:rPr>
        <w:t>siz</w:t>
      </w:r>
      <w:r w:rsidRPr="00AF40AD">
        <w:t xml:space="preserve">, and </w:t>
      </w:r>
      <w:r w:rsidR="00D728D7">
        <w:rPr>
          <w:rFonts w:ascii="Courier New" w:hAnsi="Courier New" w:cs="Courier New"/>
          <w:b/>
          <w:i/>
        </w:rPr>
        <w:t>isz</w:t>
      </w:r>
      <w:r w:rsidRPr="00AF40AD">
        <w:t xml:space="preserve"> prefix instructions. (Note: the </w:t>
      </w:r>
      <w:r w:rsidR="00D728D7">
        <w:rPr>
          <w:rFonts w:ascii="Courier New" w:hAnsi="Courier New" w:cs="Courier New"/>
          <w:b/>
          <w:i/>
        </w:rPr>
        <w:t>add ip,i</w:t>
      </w:r>
      <w:r w:rsidRPr="00D728D7">
        <w:rPr>
          <w:rFonts w:ascii="Courier New" w:hAnsi="Courier New" w:cs="Courier New"/>
          <w:b/>
          <w:i/>
        </w:rPr>
        <w:t>++</w:t>
      </w:r>
      <w:r w:rsidRPr="00AF40AD">
        <w:t xml:space="preserve"> instruction does not add the carry bit</w:t>
      </w:r>
      <w:r w:rsidR="006B7376">
        <w:t>,</w:t>
      </w:r>
      <w:r w:rsidRPr="00AF40AD">
        <w:t xml:space="preserve"> so </w:t>
      </w:r>
      <w:r w:rsidR="00D728D7">
        <w:rPr>
          <w:rFonts w:ascii="Courier New" w:hAnsi="Courier New" w:cs="Courier New"/>
          <w:b/>
          <w:i/>
        </w:rPr>
        <w:t>clc</w:t>
      </w:r>
      <w:r w:rsidRPr="00AF40AD">
        <w:t xml:space="preserve"> is not required before th</w:t>
      </w:r>
      <w:r w:rsidR="006B7376">
        <w:t>is</w:t>
      </w:r>
      <w:r w:rsidRPr="00AF40AD">
        <w:t xml:space="preserve"> </w:t>
      </w:r>
      <w:r w:rsidR="00D728D7">
        <w:t>instruc</w:t>
      </w:r>
      <w:r w:rsidRPr="00AF40AD">
        <w:t>tion.)</w:t>
      </w:r>
    </w:p>
    <w:p w:rsidR="00AF40AD" w:rsidRPr="00AF40AD" w:rsidRDefault="00AF40AD" w:rsidP="00974FA1">
      <w:pPr>
        <w:pStyle w:val="BodyText"/>
      </w:pPr>
      <w:r w:rsidRPr="00AF40AD">
        <w:t xml:space="preserve">Some consideration was given to directly supporting IP-relative conditional branches for the FORTH VM with the relative branch instructions of the M65C02A. Given that the </w:t>
      </w:r>
      <w:r w:rsidR="00D728D7">
        <w:rPr>
          <w:rFonts w:ascii="Courier New" w:hAnsi="Courier New" w:cs="Courier New"/>
          <w:b/>
          <w:i/>
        </w:rPr>
        <w:t>add</w:t>
      </w:r>
      <w:r w:rsidRPr="00D728D7">
        <w:rPr>
          <w:rFonts w:ascii="Courier New" w:hAnsi="Courier New" w:cs="Courier New"/>
          <w:b/>
          <w:i/>
        </w:rPr>
        <w:t xml:space="preserve"> ip,</w:t>
      </w:r>
      <w:r w:rsidR="00D728D7">
        <w:rPr>
          <w:rFonts w:ascii="Courier New" w:hAnsi="Courier New" w:cs="Courier New"/>
          <w:b/>
          <w:i/>
        </w:rPr>
        <w:t>i</w:t>
      </w:r>
      <w:r w:rsidRPr="00D728D7">
        <w:rPr>
          <w:rFonts w:ascii="Courier New" w:hAnsi="Courier New" w:cs="Courier New"/>
          <w:b/>
          <w:i/>
        </w:rPr>
        <w:t>++</w:t>
      </w:r>
      <w:r w:rsidRPr="00AF40AD">
        <w:t xml:space="preserve"> and </w:t>
      </w:r>
      <w:r w:rsidR="00D728D7">
        <w:rPr>
          <w:rFonts w:ascii="Courier New" w:hAnsi="Courier New" w:cs="Courier New"/>
          <w:b/>
          <w:i/>
        </w:rPr>
        <w:t>lda</w:t>
      </w:r>
      <w:r w:rsidRPr="00D728D7">
        <w:rPr>
          <w:rFonts w:ascii="Courier New" w:hAnsi="Courier New" w:cs="Courier New"/>
          <w:b/>
          <w:i/>
        </w:rPr>
        <w:t xml:space="preserve"> ip,</w:t>
      </w:r>
      <w:r w:rsidR="00D728D7">
        <w:rPr>
          <w:rFonts w:ascii="Courier New" w:hAnsi="Courier New" w:cs="Courier New"/>
          <w:b/>
          <w:i/>
        </w:rPr>
        <w:t>i</w:t>
      </w:r>
      <w:r w:rsidRPr="00D728D7">
        <w:rPr>
          <w:rFonts w:ascii="Courier New" w:hAnsi="Courier New" w:cs="Courier New"/>
          <w:b/>
          <w:i/>
        </w:rPr>
        <w:t>++</w:t>
      </w:r>
      <w:r w:rsidRPr="00AF40AD">
        <w:t xml:space="preserve"> instructions can use the same micro</w:t>
      </w:r>
      <w:r w:rsidR="00D728D7">
        <w:t>-</w:t>
      </w:r>
      <w:r w:rsidRPr="00AF40AD">
        <w:t xml:space="preserve">sequence, it was decided that </w:t>
      </w:r>
      <w:r w:rsidR="00563F90">
        <w:t xml:space="preserve">separately </w:t>
      </w:r>
      <w:r w:rsidRPr="00AF40AD">
        <w:t xml:space="preserve">supporting FORTH branches or jumps was too expensive in </w:t>
      </w:r>
      <w:r w:rsidR="00563F90">
        <w:t>microprogram space</w:t>
      </w:r>
      <w:r w:rsidRPr="00AF40AD">
        <w:t>. IP-relative conditional FORTH branches can be implemented using the following instruction sequence:</w:t>
      </w:r>
    </w:p>
    <w:tbl>
      <w:tblPr>
        <w:tblStyle w:val="TableGrid"/>
        <w:tblW w:w="0" w:type="auto"/>
        <w:jc w:val="center"/>
        <w:tblLook w:val="04A0" w:firstRow="1" w:lastRow="0" w:firstColumn="1" w:lastColumn="0" w:noHBand="0" w:noVBand="1"/>
      </w:tblPr>
      <w:tblGrid>
        <w:gridCol w:w="2233"/>
        <w:gridCol w:w="4912"/>
      </w:tblGrid>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974FA1" w:rsidRDefault="00FA6BA1" w:rsidP="00E42598">
            <w:pPr>
              <w:rPr>
                <w:sz w:val="24"/>
                <w:szCs w:val="8"/>
              </w:rPr>
            </w:pPr>
            <w:r w:rsidRPr="00974FA1">
              <w:rPr>
                <w:sz w:val="24"/>
                <w:szCs w:val="8"/>
              </w:rPr>
              <w:t>[2[3]] tes</w:t>
            </w:r>
            <w:r>
              <w:rPr>
                <w:sz w:val="24"/>
                <w:szCs w:val="8"/>
              </w:rPr>
              <w:t xml:space="preserve">t xx condition and branch if </w:t>
            </w:r>
            <w:r w:rsidRPr="00D728D7">
              <w:rPr>
                <w:b/>
                <w:sz w:val="24"/>
                <w:szCs w:val="8"/>
              </w:rPr>
              <w:t>not</w:t>
            </w:r>
            <w:r>
              <w:rPr>
                <w:sz w:val="24"/>
                <w:szCs w:val="8"/>
              </w:rPr>
              <w:t xml:space="preserve"> </w:t>
            </w:r>
            <w:r w:rsidRPr="00974FA1">
              <w:rPr>
                <w:sz w:val="24"/>
                <w:szCs w:val="8"/>
              </w:rPr>
              <w:t>true</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siz add ip,i</w:t>
            </w:r>
            <w:r w:rsidRPr="00FA6BA1">
              <w:rPr>
                <w:rFonts w:ascii="Courier New" w:hAnsi="Courier New" w:cs="Courier New"/>
                <w:b/>
                <w:i/>
                <w:sz w:val="24"/>
                <w:szCs w:val="8"/>
              </w:rPr>
              <w:t>++</w:t>
            </w:r>
          </w:p>
        </w:tc>
        <w:tc>
          <w:tcPr>
            <w:tcW w:w="0" w:type="auto"/>
          </w:tcPr>
          <w:p w:rsidR="00FA6BA1" w:rsidRPr="00974FA1" w:rsidRDefault="00FA6BA1" w:rsidP="00E42598">
            <w:pPr>
              <w:rPr>
                <w:sz w:val="24"/>
                <w:szCs w:val="8"/>
              </w:rPr>
            </w:pPr>
            <w:r w:rsidRPr="00974FA1">
              <w:rPr>
                <w:sz w:val="24"/>
                <w:szCs w:val="8"/>
              </w:rPr>
              <w:t>[5] add IP-relative offset to A</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974FA1" w:rsidRDefault="00FA6BA1" w:rsidP="00E42598">
            <w:pPr>
              <w:rPr>
                <w:sz w:val="24"/>
                <w:szCs w:val="8"/>
              </w:rPr>
            </w:pPr>
          </w:p>
        </w:tc>
      </w:tr>
    </w:tbl>
    <w:p w:rsidR="00AF40AD" w:rsidRPr="00AF40AD" w:rsidRDefault="00AF40AD" w:rsidP="00FA6BA1">
      <w:pPr>
        <w:pStyle w:val="BodyText"/>
        <w:spacing w:before="240"/>
      </w:pPr>
      <w:r w:rsidRPr="00AF40AD">
        <w:t>The IP-relative conditional branch instruction sequence only requires 11[12] clock cycles, and IP-relative jumps require only 9 clock cycles. (</w:t>
      </w:r>
      <w:r w:rsidRPr="00FA6BA1">
        <w:rPr>
          <w:b/>
        </w:rPr>
        <w:t>Note:</w:t>
      </w:r>
      <w:r w:rsidRPr="00FA6BA1">
        <w:rPr>
          <w:i/>
        </w:rPr>
        <w:t xml:space="preserve"> the register stack manipulation instructions discussed above have been extended to support exchanging the A top-of-stack register and IP. </w:t>
      </w:r>
      <w:r w:rsidR="00FA6BA1">
        <w:rPr>
          <w:rFonts w:ascii="Courier New" w:hAnsi="Courier New" w:cs="Courier New"/>
          <w:b/>
          <w:i/>
        </w:rPr>
        <w:t>isz</w:t>
      </w:r>
      <w:r w:rsidRPr="00FA6BA1">
        <w:rPr>
          <w:i/>
        </w:rPr>
        <w:t xml:space="preserve"> </w:t>
      </w:r>
      <w:r w:rsidR="00FA6BA1">
        <w:rPr>
          <w:rFonts w:ascii="Courier New" w:hAnsi="Courier New" w:cs="Courier New"/>
          <w:b/>
          <w:i/>
        </w:rPr>
        <w:t>dup</w:t>
      </w:r>
      <w:r w:rsidRPr="00FA6BA1">
        <w:rPr>
          <w:i/>
        </w:rPr>
        <w:t xml:space="preserve"> exchanges A</w:t>
      </w:r>
      <w:r w:rsidRPr="00FA6BA1">
        <w:rPr>
          <w:i/>
          <w:vertAlign w:val="subscript"/>
        </w:rPr>
        <w:t>TOS</w:t>
      </w:r>
      <w:r w:rsidRPr="00FA6BA1">
        <w:rPr>
          <w:i/>
        </w:rPr>
        <w:t xml:space="preserve"> and IP (</w:t>
      </w:r>
      <w:r w:rsidR="00FA6BA1">
        <w:rPr>
          <w:rFonts w:ascii="Courier New" w:hAnsi="Courier New" w:cs="Courier New"/>
          <w:b/>
          <w:i/>
        </w:rPr>
        <w:t>xai</w:t>
      </w:r>
      <w:r w:rsidRPr="00FA6BA1">
        <w:rPr>
          <w:i/>
        </w:rPr>
        <w:t xml:space="preserve">), </w:t>
      </w:r>
      <w:r w:rsidR="00FA6BA1">
        <w:rPr>
          <w:rFonts w:ascii="Courier New" w:hAnsi="Courier New" w:cs="Courier New"/>
          <w:b/>
          <w:i/>
        </w:rPr>
        <w:t>siz</w:t>
      </w:r>
      <w:r w:rsidRPr="00FA6BA1">
        <w:rPr>
          <w:i/>
        </w:rPr>
        <w:t xml:space="preserve"> </w:t>
      </w:r>
      <w:r w:rsidR="00FA6BA1">
        <w:rPr>
          <w:rFonts w:ascii="Courier New" w:hAnsi="Courier New" w:cs="Courier New"/>
          <w:b/>
          <w:i/>
        </w:rPr>
        <w:t>dup</w:t>
      </w:r>
      <w:r w:rsidRPr="00FA6BA1">
        <w:rPr>
          <w:i/>
        </w:rPr>
        <w:t xml:space="preserve"> transfers IP into A (</w:t>
      </w:r>
      <w:r w:rsidR="00FA6BA1">
        <w:rPr>
          <w:rFonts w:ascii="Courier New" w:hAnsi="Courier New" w:cs="Courier New"/>
          <w:b/>
          <w:i/>
        </w:rPr>
        <w:t>tia</w:t>
      </w:r>
      <w:r w:rsidRPr="00FA6BA1">
        <w:rPr>
          <w:i/>
        </w:rPr>
        <w:t xml:space="preserve">), and </w:t>
      </w:r>
      <w:r w:rsidR="00FA6BA1">
        <w:rPr>
          <w:rFonts w:ascii="Courier New" w:hAnsi="Courier New" w:cs="Courier New"/>
          <w:b/>
          <w:i/>
        </w:rPr>
        <w:t>ind</w:t>
      </w:r>
      <w:r w:rsidRPr="00FA6BA1">
        <w:rPr>
          <w:i/>
        </w:rPr>
        <w:t xml:space="preserve"> </w:t>
      </w:r>
      <w:r w:rsidR="00FA6BA1">
        <w:rPr>
          <w:rFonts w:ascii="Courier New" w:hAnsi="Courier New" w:cs="Courier New"/>
          <w:b/>
          <w:i/>
        </w:rPr>
        <w:t>dup</w:t>
      </w:r>
      <w:r w:rsidRPr="00FA6BA1">
        <w:rPr>
          <w:i/>
        </w:rPr>
        <w:t xml:space="preserve"> transfers A into IP (</w:t>
      </w:r>
      <w:r w:rsidR="00FA6BA1">
        <w:rPr>
          <w:rFonts w:ascii="Courier New" w:hAnsi="Courier New" w:cs="Courier New"/>
          <w:b/>
          <w:i/>
        </w:rPr>
        <w:t>tai</w:t>
      </w:r>
      <w:r w:rsidRPr="00FA6BA1">
        <w:rPr>
          <w:i/>
        </w:rPr>
        <w:t>).</w:t>
      </w:r>
      <w:r w:rsidRPr="00AF40AD">
        <w:t>)</w:t>
      </w:r>
    </w:p>
    <w:p w:rsidR="00AF40AD" w:rsidRPr="00AF40AD" w:rsidRDefault="00AF40AD" w:rsidP="00FA6BA1">
      <w:pPr>
        <w:pStyle w:val="BodyText"/>
      </w:pPr>
      <w:r w:rsidRPr="00AF40AD">
        <w:t>Conditional branches and unconditional jumps to absolute addresses rather than relative addresses can also be easily implemented. A conditional branch to an absolute address can be implemented as follows:</w:t>
      </w:r>
    </w:p>
    <w:tbl>
      <w:tblPr>
        <w:tblStyle w:val="TableGrid"/>
        <w:tblW w:w="0" w:type="auto"/>
        <w:jc w:val="center"/>
        <w:tblLook w:val="04A0" w:firstRow="1" w:lastRow="0" w:firstColumn="1" w:lastColumn="0" w:noHBand="0" w:noVBand="1"/>
      </w:tblPr>
      <w:tblGrid>
        <w:gridCol w:w="2233"/>
        <w:gridCol w:w="4912"/>
      </w:tblGrid>
      <w:tr w:rsidR="00FA6BA1" w:rsidRPr="00FA6BA1" w:rsidTr="00FA6BA1">
        <w:trPr>
          <w:jc w:val="center"/>
        </w:trPr>
        <w:tc>
          <w:tcPr>
            <w:tcW w:w="0" w:type="auto"/>
          </w:tcPr>
          <w:p w:rsidR="00FA6BA1" w:rsidRPr="00FA6BA1" w:rsidRDefault="00FA6BA1" w:rsidP="00D728D7">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sidR="00D728D7">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FA6BA1" w:rsidRDefault="00FA6BA1" w:rsidP="00E42598">
            <w:pPr>
              <w:rPr>
                <w:sz w:val="24"/>
                <w:szCs w:val="8"/>
              </w:rPr>
            </w:pPr>
            <w:r w:rsidRPr="00FA6BA1">
              <w:rPr>
                <w:sz w:val="24"/>
                <w:szCs w:val="8"/>
              </w:rPr>
              <w:t xml:space="preserve">[2[3]] test xx condition and branch if </w:t>
            </w:r>
            <w:r w:rsidRPr="00D728D7">
              <w:rPr>
                <w:b/>
                <w:sz w:val="24"/>
                <w:szCs w:val="8"/>
              </w:rPr>
              <w:t>not</w:t>
            </w:r>
            <w:r w:rsidRPr="00FA6BA1">
              <w:rPr>
                <w:sz w:val="24"/>
                <w:szCs w:val="8"/>
              </w:rPr>
              <w:t xml:space="preserve"> true</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siz</w:t>
            </w:r>
            <w:r w:rsidR="00FA6BA1" w:rsidRPr="00FA6BA1">
              <w:rPr>
                <w:rFonts w:ascii="Courier New" w:hAnsi="Courier New" w:cs="Courier New"/>
                <w:b/>
                <w:i/>
                <w:sz w:val="24"/>
                <w:szCs w:val="8"/>
              </w:rPr>
              <w:t xml:space="preserve"> </w:t>
            </w:r>
            <w:r>
              <w:rPr>
                <w:rFonts w:ascii="Courier New" w:hAnsi="Courier New" w:cs="Courier New"/>
                <w:b/>
                <w:i/>
                <w:sz w:val="24"/>
                <w:szCs w:val="8"/>
              </w:rPr>
              <w:t>lda ip,i</w:t>
            </w:r>
            <w:r w:rsidR="00FA6BA1" w:rsidRPr="00FA6BA1">
              <w:rPr>
                <w:rFonts w:ascii="Courier New" w:hAnsi="Courier New" w:cs="Courier New"/>
                <w:b/>
                <w:i/>
                <w:sz w:val="24"/>
                <w:szCs w:val="8"/>
              </w:rPr>
              <w:t>++</w:t>
            </w:r>
          </w:p>
        </w:tc>
        <w:tc>
          <w:tcPr>
            <w:tcW w:w="0" w:type="auto"/>
          </w:tcPr>
          <w:p w:rsidR="00FA6BA1" w:rsidRPr="00FA6BA1" w:rsidRDefault="00FA6BA1" w:rsidP="00E42598">
            <w:pPr>
              <w:rPr>
                <w:sz w:val="24"/>
                <w:szCs w:val="8"/>
              </w:rPr>
            </w:pPr>
            <w:r w:rsidRPr="00FA6BA1">
              <w:rPr>
                <w:sz w:val="24"/>
                <w:szCs w:val="8"/>
              </w:rPr>
              <w:t>[5] load relative offset and autoincrement IP</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ind</w:t>
            </w:r>
            <w:r w:rsidR="00FA6BA1"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FA6BA1" w:rsidRDefault="00FA6BA1" w:rsidP="00FA6BA1">
            <w:pPr>
              <w:rPr>
                <w:sz w:val="24"/>
                <w:szCs w:val="8"/>
              </w:rPr>
            </w:pPr>
            <w:r w:rsidRPr="00FA6BA1">
              <w:rPr>
                <w:sz w:val="24"/>
                <w:szCs w:val="8"/>
              </w:rPr>
              <w:t>[2] transfer A to IP (</w:t>
            </w:r>
            <w:r>
              <w:rPr>
                <w:rFonts w:ascii="Courier New" w:hAnsi="Courier New" w:cs="Courier New"/>
                <w:b/>
                <w:i/>
                <w:sz w:val="24"/>
                <w:szCs w:val="8"/>
              </w:rPr>
              <w:t>tai</w:t>
            </w:r>
            <w:r w:rsidRPr="00FA6BA1">
              <w:rPr>
                <w:sz w:val="24"/>
                <w:szCs w:val="8"/>
              </w:rPr>
              <w:t>)</w:t>
            </w:r>
          </w:p>
        </w:tc>
      </w:tr>
      <w:tr w:rsidR="00FA6BA1" w:rsidRPr="00FA6B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FA6BA1" w:rsidRDefault="00FA6BA1" w:rsidP="00E42598">
            <w:pPr>
              <w:rPr>
                <w:sz w:val="24"/>
                <w:szCs w:val="8"/>
              </w:rPr>
            </w:pPr>
          </w:p>
        </w:tc>
      </w:tr>
    </w:tbl>
    <w:p w:rsidR="00AF40AD" w:rsidRPr="00AF40AD" w:rsidRDefault="00AF40AD" w:rsidP="00FA6BA1">
      <w:pPr>
        <w:pStyle w:val="BodyText"/>
        <w:spacing w:before="240"/>
      </w:pPr>
      <w:r w:rsidRPr="00AF40AD">
        <w:t xml:space="preserve">Thus, a conditional branch to an absolute address requires 9[10] cycles, and the unconditional absolute jump only requires 7 clock cycles. Clearly, if the position independence of IP-relative </w:t>
      </w:r>
      <w:r w:rsidRPr="00AF40AD">
        <w:lastRenderedPageBreak/>
        <w:t>branches and jumps is not required, then the absolute address branches and jumps provide greater performance.</w:t>
      </w:r>
    </w:p>
    <w:p w:rsidR="00AF40AD" w:rsidRPr="00AF40AD" w:rsidRDefault="00AF40AD" w:rsidP="00D728D7">
      <w:pPr>
        <w:pStyle w:val="BodyText"/>
      </w:pPr>
      <w:r w:rsidRPr="00AF40AD">
        <w:t>(</w:t>
      </w:r>
      <w:r w:rsidRPr="00D728D7">
        <w:rPr>
          <w:b/>
        </w:rPr>
        <w:t>Note:</w:t>
      </w:r>
      <w:r w:rsidRPr="00AF40AD">
        <w:t xml:space="preserve"> </w:t>
      </w:r>
      <w:r w:rsidR="00D728D7" w:rsidRPr="00D728D7">
        <w:rPr>
          <w:i/>
        </w:rPr>
        <w:t>T</w:t>
      </w:r>
      <w:r w:rsidRPr="00D728D7">
        <w:rPr>
          <w:i/>
        </w:rPr>
        <w:t xml:space="preserve">he M65C02A supports the eight 6502/65C02 branch instructions which perform true/false tests of the four ALU flags. When prefixed by the </w:t>
      </w:r>
      <w:r w:rsidR="00D728D7">
        <w:rPr>
          <w:rFonts w:ascii="Courier New" w:hAnsi="Courier New" w:cs="Courier New"/>
          <w:b/>
          <w:i/>
        </w:rPr>
        <w:t>siz</w:t>
      </w:r>
      <w:r w:rsidRPr="00D728D7">
        <w:rPr>
          <w:i/>
        </w:rPr>
        <w:t xml:space="preserve"> instruction, the eight branch instructions support additional tests of the ALU flags which support both signed and unsig</w:t>
      </w:r>
      <w:r w:rsidR="00D728D7" w:rsidRPr="00D728D7">
        <w:rPr>
          <w:i/>
        </w:rPr>
        <w:t>n</w:t>
      </w:r>
      <w:r w:rsidRPr="00D728D7">
        <w:rPr>
          <w:i/>
        </w:rPr>
        <w:t>ed comparisons. The four signed conditional branches supported are: less than, less than or equal, greater than, and greater than or equal. The four unsigned conditional branches supported are: lower than, lower than or same, higher than, and higher than or same. These conditional branches are enabled because the 16-bit comparison instructions (</w:t>
      </w:r>
      <w:r w:rsidR="00D728D7">
        <w:rPr>
          <w:rFonts w:ascii="Courier New" w:hAnsi="Courier New" w:cs="Courier New"/>
          <w:b/>
          <w:i/>
        </w:rPr>
        <w:t>siz</w:t>
      </w:r>
      <w:r w:rsidRPr="00D728D7">
        <w:rPr>
          <w:i/>
        </w:rPr>
        <w:t>/</w:t>
      </w:r>
      <w:r w:rsidR="00D728D7">
        <w:rPr>
          <w:rFonts w:ascii="Courier New" w:hAnsi="Courier New" w:cs="Courier New"/>
          <w:b/>
          <w:i/>
        </w:rPr>
        <w:t>isz</w:t>
      </w:r>
      <w:r w:rsidRPr="00D728D7">
        <w:rPr>
          <w:i/>
        </w:rPr>
        <w:t xml:space="preserve"> </w:t>
      </w:r>
      <w:r w:rsidR="00D728D7">
        <w:rPr>
          <w:rFonts w:ascii="Courier New" w:hAnsi="Courier New" w:cs="Courier New"/>
          <w:b/>
          <w:i/>
        </w:rPr>
        <w:t>cmp</w:t>
      </w:r>
      <w:r w:rsidRPr="00D728D7">
        <w:rPr>
          <w:i/>
        </w:rPr>
        <w:t>/</w:t>
      </w:r>
      <w:r w:rsidR="00D728D7">
        <w:rPr>
          <w:rFonts w:ascii="Courier New" w:hAnsi="Courier New" w:cs="Courier New"/>
          <w:b/>
          <w:i/>
        </w:rPr>
        <w:t>cpx</w:t>
      </w:r>
      <w:r w:rsidRPr="00D728D7">
        <w:rPr>
          <w:i/>
        </w:rPr>
        <w:t>/</w:t>
      </w:r>
      <w:r w:rsidR="00D728D7">
        <w:rPr>
          <w:rFonts w:ascii="Courier New" w:hAnsi="Courier New" w:cs="Courier New"/>
          <w:b/>
          <w:i/>
        </w:rPr>
        <w:t>cpy</w:t>
      </w:r>
      <w:r w:rsidRPr="00D728D7">
        <w:rPr>
          <w:i/>
        </w:rPr>
        <w:t xml:space="preserve">) set the </w:t>
      </w:r>
      <w:r w:rsidRPr="00D728D7">
        <w:rPr>
          <w:b/>
          <w:i/>
        </w:rPr>
        <w:t>V</w:t>
      </w:r>
      <w:r w:rsidRPr="00D728D7">
        <w:rPr>
          <w:i/>
        </w:rPr>
        <w:t xml:space="preserve"> flag.</w:t>
      </w:r>
      <w:r w:rsidRPr="00AF40AD">
        <w:t xml:space="preserve">) </w:t>
      </w:r>
    </w:p>
    <w:p w:rsidR="00AF40AD" w:rsidRPr="00AF40AD" w:rsidRDefault="00AF40AD" w:rsidP="00D728D7">
      <w:pPr>
        <w:pStyle w:val="BodyText"/>
      </w:pPr>
      <w:r w:rsidRPr="00AF40AD">
        <w:t>The following table provides the instruction lengths (cycles) for the M65C02A-specific instructions which support the implementation of FORTH VMs:</w:t>
      </w:r>
    </w:p>
    <w:p w:rsidR="00C91287" w:rsidRPr="00C91287" w:rsidRDefault="00C91287" w:rsidP="00C91287">
      <w:pPr>
        <w:pStyle w:val="Caption"/>
        <w:keepNext/>
        <w:jc w:val="center"/>
        <w:rPr>
          <w:sz w:val="24"/>
        </w:rPr>
      </w:pPr>
      <w:bookmarkStart w:id="544" w:name="_Toc463898333"/>
      <w:bookmarkStart w:id="545" w:name="_Toc463899211"/>
      <w:bookmarkStart w:id="546" w:name="_Toc463899303"/>
      <w:bookmarkStart w:id="547" w:name="_Toc463900005"/>
      <w:bookmarkStart w:id="548" w:name="_Toc484109359"/>
      <w:r w:rsidRPr="00C91287">
        <w:rPr>
          <w:sz w:val="24"/>
        </w:rPr>
        <w:t xml:space="preserve">Table </w:t>
      </w:r>
      <w:r w:rsidR="008C6A50" w:rsidRPr="00C91287">
        <w:rPr>
          <w:sz w:val="24"/>
        </w:rPr>
        <w:fldChar w:fldCharType="begin"/>
      </w:r>
      <w:r w:rsidRPr="00C91287">
        <w:rPr>
          <w:sz w:val="24"/>
        </w:rPr>
        <w:instrText xml:space="preserve"> SEQ Table \* ARABIC </w:instrText>
      </w:r>
      <w:r w:rsidR="008C6A50" w:rsidRPr="00C91287">
        <w:rPr>
          <w:sz w:val="24"/>
        </w:rPr>
        <w:fldChar w:fldCharType="separate"/>
      </w:r>
      <w:r w:rsidR="0073328B">
        <w:rPr>
          <w:noProof/>
          <w:sz w:val="24"/>
        </w:rPr>
        <w:t>45</w:t>
      </w:r>
      <w:r w:rsidR="008C6A50" w:rsidRPr="00C91287">
        <w:rPr>
          <w:sz w:val="24"/>
        </w:rPr>
        <w:fldChar w:fldCharType="end"/>
      </w:r>
      <w:r w:rsidRPr="00C91287">
        <w:rPr>
          <w:sz w:val="24"/>
        </w:rPr>
        <w:t xml:space="preserve">: </w:t>
      </w:r>
      <w:r w:rsidR="00520320">
        <w:rPr>
          <w:sz w:val="24"/>
        </w:rPr>
        <w:t xml:space="preserve">Consolidated List of </w:t>
      </w:r>
      <w:r w:rsidRPr="00C91287">
        <w:rPr>
          <w:sz w:val="24"/>
        </w:rPr>
        <w:t>M65C02A-specific Instructions Support</w:t>
      </w:r>
      <w:r w:rsidR="00520320">
        <w:rPr>
          <w:sz w:val="24"/>
        </w:rPr>
        <w:t>ing</w:t>
      </w:r>
      <w:r w:rsidRPr="00C91287">
        <w:rPr>
          <w:sz w:val="24"/>
        </w:rPr>
        <w:t xml:space="preserve"> FORTH VM.</w:t>
      </w:r>
      <w:bookmarkEnd w:id="544"/>
      <w:bookmarkEnd w:id="545"/>
      <w:bookmarkEnd w:id="546"/>
      <w:bookmarkEnd w:id="547"/>
      <w:bookmarkEnd w:id="548"/>
    </w:p>
    <w:tbl>
      <w:tblPr>
        <w:tblStyle w:val="TableGrid"/>
        <w:tblW w:w="0" w:type="auto"/>
        <w:jc w:val="center"/>
        <w:tblLook w:val="04A0" w:firstRow="1" w:lastRow="0" w:firstColumn="1" w:lastColumn="0" w:noHBand="0" w:noVBand="1"/>
      </w:tblPr>
      <w:tblGrid>
        <w:gridCol w:w="2233"/>
        <w:gridCol w:w="710"/>
        <w:gridCol w:w="643"/>
        <w:gridCol w:w="643"/>
        <w:gridCol w:w="4112"/>
      </w:tblGrid>
      <w:tr w:rsidR="00CA5AD7" w:rsidRPr="00CA5AD7" w:rsidTr="00CA5AD7">
        <w:trPr>
          <w:cantSplit/>
          <w:tblHeader/>
          <w:jc w:val="center"/>
        </w:trPr>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DTC</w:t>
            </w:r>
          </w:p>
        </w:tc>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 xml:space="preserve">ITC </w:t>
            </w:r>
          </w:p>
        </w:tc>
        <w:tc>
          <w:tcPr>
            <w:tcW w:w="0" w:type="auto"/>
            <w:shd w:val="pct20" w:color="auto" w:fill="auto"/>
          </w:tcPr>
          <w:p w:rsidR="00CA5AD7" w:rsidRPr="00CA5AD7" w:rsidRDefault="00CA5AD7" w:rsidP="00E42598">
            <w:pPr>
              <w:rPr>
                <w:sz w:val="24"/>
                <w:szCs w:val="8"/>
              </w:rPr>
            </w:pP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ent</w:t>
            </w:r>
          </w:p>
        </w:tc>
        <w:tc>
          <w:tcPr>
            <w:tcW w:w="0" w:type="auto"/>
          </w:tcPr>
          <w:p w:rsidR="00CA5AD7" w:rsidRPr="00CA5AD7" w:rsidRDefault="00CA5AD7" w:rsidP="00E42598">
            <w:pPr>
              <w:rPr>
                <w:sz w:val="24"/>
                <w:szCs w:val="8"/>
              </w:rPr>
            </w:pPr>
            <w:r w:rsidRPr="00CA5AD7">
              <w:rPr>
                <w:sz w:val="24"/>
                <w:szCs w:val="8"/>
              </w:rPr>
              <w:t>1(5)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pli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Pop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phi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Push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ini</w:t>
            </w:r>
          </w:p>
        </w:tc>
        <w:tc>
          <w:tcPr>
            <w:tcW w:w="0" w:type="auto"/>
          </w:tcPr>
          <w:p w:rsidR="00CA5AD7" w:rsidRPr="00CA5AD7" w:rsidRDefault="00CA5AD7" w:rsidP="00E42598">
            <w:pPr>
              <w:rPr>
                <w:sz w:val="24"/>
                <w:szCs w:val="8"/>
              </w:rPr>
            </w:pPr>
            <w:r w:rsidRPr="00CA5AD7">
              <w:rPr>
                <w:sz w:val="24"/>
                <w:szCs w:val="8"/>
              </w:rPr>
              <w:t>1(1)</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Increment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ent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2(8)</w:t>
            </w: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3(9)</w:t>
            </w: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pli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plw</w:t>
            </w:r>
            <w:r w:rsidRPr="00CA5AD7">
              <w:rPr>
                <w:sz w:val="24"/>
                <w:szCs w:val="8"/>
              </w:rPr>
              <w:t xml:space="preserve"> - Pop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phi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phw</w:t>
            </w:r>
            <w:r w:rsidRPr="00CA5AD7">
              <w:rPr>
                <w:sz w:val="24"/>
                <w:szCs w:val="8"/>
              </w:rPr>
              <w:t xml:space="preserve"> - Push W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ini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inw</w:t>
            </w:r>
            <w:r w:rsidRPr="00CA5AD7">
              <w:rPr>
                <w:sz w:val="24"/>
                <w:szCs w:val="8"/>
              </w:rPr>
              <w:t xml:space="preserve"> - Increment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F51D26" w:rsidP="00F51D26">
            <w:pPr>
              <w:rPr>
                <w:sz w:val="24"/>
                <w:szCs w:val="8"/>
              </w:rPr>
            </w:pPr>
            <w:r>
              <w:rPr>
                <w:sz w:val="24"/>
                <w:szCs w:val="8"/>
              </w:rPr>
              <w:t>2</w:t>
            </w:r>
            <w:r w:rsidR="00516CBF" w:rsidRPr="00CA5AD7">
              <w:rPr>
                <w:sz w:val="24"/>
                <w:szCs w:val="8"/>
              </w:rPr>
              <w:t>(</w:t>
            </w:r>
            <w:r>
              <w:rPr>
                <w:sz w:val="24"/>
                <w:szCs w:val="8"/>
              </w:rPr>
              <w:t>3</w:t>
            </w:r>
            <w:r w:rsidR="00516CBF"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byte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Load byte from IP++ indirect into A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isz</w:t>
            </w:r>
            <w:r w:rsidRPr="00CA5AD7">
              <w:rPr>
                <w:rFonts w:ascii="Courier New" w:hAnsi="Courier New" w:cs="Courier New"/>
                <w:b/>
                <w:i/>
                <w:sz w:val="24"/>
                <w:szCs w:val="8"/>
              </w:rPr>
              <w:t xml:space="preserve"> </w:t>
            </w:r>
            <w:r>
              <w:rPr>
                <w:rFonts w:ascii="Courier New" w:hAnsi="Courier New" w:cs="Courier New"/>
                <w:b/>
                <w:i/>
                <w:sz w:val="24"/>
                <w:szCs w:val="8"/>
              </w:rPr>
              <w:t>lda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indirect into A</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ind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 indirect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isz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 indirect</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FC22D6">
            <w:pPr>
              <w:rPr>
                <w:sz w:val="24"/>
                <w:szCs w:val="8"/>
              </w:rPr>
            </w:pPr>
            <w:r w:rsidRPr="00CA5AD7">
              <w:rPr>
                <w:sz w:val="24"/>
                <w:szCs w:val="8"/>
              </w:rPr>
              <w:t xml:space="preserve">; </w:t>
            </w:r>
            <w:r w:rsidR="00FC22D6">
              <w:rPr>
                <w:rFonts w:ascii="Courier New" w:hAnsi="Courier New" w:cs="Courier New"/>
                <w:b/>
                <w:i/>
                <w:sz w:val="24"/>
                <w:szCs w:val="8"/>
              </w:rPr>
              <w:t>tai</w:t>
            </w:r>
            <w:r w:rsidRPr="00CA5AD7">
              <w:rPr>
                <w:sz w:val="24"/>
                <w:szCs w:val="8"/>
              </w:rPr>
              <w:t xml:space="preserve"> - Transfer A to IP</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tia</w:t>
            </w:r>
            <w:r w:rsidRPr="00CA5AD7">
              <w:rPr>
                <w:sz w:val="24"/>
                <w:szCs w:val="8"/>
              </w:rPr>
              <w:t xml:space="preserve"> - Transfer IP to A</w:t>
            </w:r>
          </w:p>
        </w:tc>
      </w:tr>
      <w:tr w:rsidR="00CA5AD7" w:rsidRPr="00CA5AD7" w:rsidTr="00CA5AD7">
        <w:trPr>
          <w:jc w:val="center"/>
        </w:trPr>
        <w:tc>
          <w:tcPr>
            <w:tcW w:w="0" w:type="auto"/>
          </w:tcPr>
          <w:p w:rsidR="00CA5AD7" w:rsidRPr="00CA5AD7" w:rsidRDefault="00FC22D6" w:rsidP="00E42598">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xai</w:t>
            </w:r>
            <w:r w:rsidRPr="00CA5AD7">
              <w:rPr>
                <w:sz w:val="24"/>
                <w:szCs w:val="8"/>
              </w:rPr>
              <w:t xml:space="preserve"> - Exchange A and IP</w:t>
            </w:r>
          </w:p>
        </w:tc>
      </w:tr>
    </w:tbl>
    <w:p w:rsidR="00E42598" w:rsidRDefault="00E42598" w:rsidP="00E42598">
      <w:pPr>
        <w:pStyle w:val="Heading2"/>
      </w:pPr>
      <w:bookmarkStart w:id="549" w:name="_Toc463900163"/>
      <w:bookmarkStart w:id="550" w:name="_Toc484109309"/>
      <w:r>
        <w:lastRenderedPageBreak/>
        <w:t>Summary</w:t>
      </w:r>
      <w:bookmarkEnd w:id="549"/>
      <w:bookmarkEnd w:id="550"/>
    </w:p>
    <w:p w:rsidR="00E42598" w:rsidRDefault="00E42598" w:rsidP="00E42598">
      <w:pPr>
        <w:pStyle w:val="BodyText"/>
      </w:pPr>
      <w:r>
        <w:t>The M65C02A can be modified to support an efficient implementation of a FORTH VM. Two 16-bit internal registers, IP and W, requiring a minimal amount of logic enable the implementation of efficient FORTH VMs with the M65C02A core. A single byte opcode is all that is needed to implement the inner interpreter of a DTC FORTH VM. Another single byte opcode implements the CALL/ENTER function required to efficiently implement a DTC FORTH. Three additional single byte opcodes allow IP to be pushed to and popped from the RS and to be incremented.</w:t>
      </w:r>
      <w:r w:rsidR="0083468A">
        <w:t xml:space="preserve"> The final modification is the inclusion of a several IP-relative </w:t>
      </w:r>
      <w:r w:rsidR="00E945BC" w:rsidRPr="00AF40AD">
        <w:t>with auto-increment</w:t>
      </w:r>
      <w:r w:rsidR="00E945BC">
        <w:t xml:space="preserve"> </w:t>
      </w:r>
      <w:r w:rsidR="0083468A">
        <w:t xml:space="preserve">addressing mode instructions for loading and storing constants, literals, and variables efficiently, and </w:t>
      </w:r>
      <w:r w:rsidR="00E945BC">
        <w:t xml:space="preserve">computing branch offsets: </w:t>
      </w:r>
      <w:r w:rsidR="00E945BC" w:rsidRPr="00E945BC">
        <w:rPr>
          <w:rFonts w:ascii="Courier New" w:hAnsi="Courier New" w:cs="Courier New"/>
          <w:b/>
          <w:i/>
        </w:rPr>
        <w:t>add</w:t>
      </w:r>
      <w:r w:rsidR="00E945BC">
        <w:t>/</w:t>
      </w:r>
      <w:r w:rsidR="00E945BC" w:rsidRPr="00E945BC">
        <w:rPr>
          <w:rFonts w:ascii="Courier New" w:hAnsi="Courier New" w:cs="Courier New"/>
          <w:b/>
          <w:i/>
        </w:rPr>
        <w:t>sta</w:t>
      </w:r>
      <w:r w:rsidR="00E945BC">
        <w:t>/</w:t>
      </w:r>
      <w:r w:rsidR="00E945BC" w:rsidRPr="00E945BC">
        <w:rPr>
          <w:rFonts w:ascii="Courier New" w:hAnsi="Courier New" w:cs="Courier New"/>
          <w:b/>
          <w:i/>
        </w:rPr>
        <w:t>lda ip,i++</w:t>
      </w:r>
      <w:r w:rsidR="00E945BC">
        <w:t>.</w:t>
      </w:r>
    </w:p>
    <w:p w:rsidR="0083468A" w:rsidRDefault="0083468A" w:rsidP="00E42598">
      <w:pPr>
        <w:pStyle w:val="BodyText"/>
      </w:pPr>
      <w:r>
        <w:t xml:space="preserve">Many of the enhancements of the M65C02A can also be applied to the implementation of the FORTH VM and FORTH programs, in general. The </w:t>
      </w:r>
      <w:r w:rsidRPr="0083468A">
        <w:rPr>
          <w:rFonts w:ascii="Courier New" w:hAnsi="Courier New" w:cs="Courier New"/>
          <w:b/>
          <w:i/>
        </w:rPr>
        <w:t>siz</w:t>
      </w:r>
      <w:r>
        <w:t xml:space="preserve"> prefix instruction’s effects greatly simply the number of instructions needed to implement 16-bit arithmetic and logical operations. The extended branch instructions also simplify the implementation of branch words. The stack-relative instructions and the memory exchange instruction, </w:t>
      </w:r>
      <w:r w:rsidRPr="0083468A">
        <w:rPr>
          <w:rFonts w:ascii="Courier New" w:hAnsi="Courier New" w:cs="Courier New"/>
          <w:b/>
          <w:i/>
        </w:rPr>
        <w:t>xma</w:t>
      </w:r>
      <w:r>
        <w:rPr>
          <w:rFonts w:ascii="Courier New" w:hAnsi="Courier New" w:cs="Courier New"/>
          <w:b/>
          <w:i/>
        </w:rPr>
        <w:t xml:space="preserve"> sp16,s</w:t>
      </w:r>
      <w:r>
        <w:t>, provide a mechanism for greatly simplifying the implementation of PS stack operators and stack-based arithmetic and logic operations.</w:t>
      </w:r>
    </w:p>
    <w:p w:rsidR="0083468A" w:rsidRDefault="0083468A" w:rsidP="0083468A">
      <w:pPr>
        <w:pStyle w:val="BodyText"/>
      </w:pPr>
      <w:r w:rsidRPr="00AF40AD">
        <w:t xml:space="preserve">Finally, since the bit-oriented conditional branch instructions are not often used, the M65C02A can be configured to replace the BBRx/BBSx Rockwell instructions </w:t>
      </w:r>
      <w:r w:rsidR="00563F90">
        <w:t>with</w:t>
      </w:r>
      <w:r>
        <w:t xml:space="preserve"> a </w:t>
      </w:r>
      <w:r w:rsidRPr="00AF40AD">
        <w:t xml:space="preserve">full complement of </w:t>
      </w:r>
      <w:r w:rsidR="00902D89">
        <w:t>instructions</w:t>
      </w:r>
      <w:r w:rsidR="00902D89" w:rsidRPr="00AF40AD">
        <w:t xml:space="preserve"> </w:t>
      </w:r>
      <w:r w:rsidR="00563F90">
        <w:t>using</w:t>
      </w:r>
      <w:r w:rsidR="00902D89">
        <w:t xml:space="preserve"> the </w:t>
      </w:r>
      <w:r w:rsidRPr="00AF40AD">
        <w:t xml:space="preserve">IP-relative with auto-increment </w:t>
      </w:r>
      <w:r>
        <w:t>addressing</w:t>
      </w:r>
      <w:r w:rsidR="00902D89">
        <w:t xml:space="preserve"> mode</w:t>
      </w:r>
      <w:r>
        <w:t>:</w:t>
      </w:r>
    </w:p>
    <w:p w:rsidR="0083468A" w:rsidRPr="00FC22D6" w:rsidRDefault="0083468A" w:rsidP="0083468A">
      <w:pPr>
        <w:pStyle w:val="BodyText"/>
        <w:spacing w:after="0"/>
        <w:jc w:val="center"/>
        <w:rPr>
          <w:rFonts w:ascii="Courier New" w:hAnsi="Courier New" w:cs="Courier New"/>
          <w:b/>
          <w:i/>
        </w:rPr>
      </w:pPr>
      <w:r>
        <w:rPr>
          <w:rFonts w:ascii="Courier New" w:hAnsi="Courier New" w:cs="Courier New"/>
          <w:b/>
          <w:i/>
        </w:rPr>
        <w:t>and</w:t>
      </w:r>
      <w:r w:rsidRPr="00FC22D6">
        <w:rPr>
          <w:rFonts w:ascii="Courier New" w:hAnsi="Courier New" w:cs="Courier New"/>
          <w:b/>
          <w:i/>
        </w:rPr>
        <w:t>/</w:t>
      </w:r>
      <w:r>
        <w:rPr>
          <w:rFonts w:ascii="Courier New" w:hAnsi="Courier New" w:cs="Courier New"/>
          <w:b/>
          <w:i/>
        </w:rPr>
        <w:t>ora</w:t>
      </w:r>
      <w:r w:rsidRPr="00FC22D6">
        <w:rPr>
          <w:rFonts w:ascii="Courier New" w:hAnsi="Courier New" w:cs="Courier New"/>
          <w:b/>
          <w:i/>
        </w:rPr>
        <w:t>/</w:t>
      </w:r>
      <w:r>
        <w:rPr>
          <w:rFonts w:ascii="Courier New" w:hAnsi="Courier New" w:cs="Courier New"/>
          <w:b/>
          <w:i/>
        </w:rPr>
        <w:t>eor</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cmp</w:t>
      </w:r>
      <w:r w:rsidRPr="00FC22D6">
        <w:rPr>
          <w:rFonts w:ascii="Courier New" w:hAnsi="Courier New" w:cs="Courier New"/>
          <w:b/>
          <w:i/>
        </w:rPr>
        <w:t>/</w:t>
      </w:r>
      <w:r>
        <w:rPr>
          <w:rFonts w:ascii="Courier New" w:hAnsi="Courier New" w:cs="Courier New"/>
          <w:b/>
          <w:i/>
        </w:rPr>
        <w:t>sub ip,i</w:t>
      </w:r>
      <w:r w:rsidRPr="00FC22D6">
        <w:rPr>
          <w:rFonts w:ascii="Courier New" w:hAnsi="Courier New" w:cs="Courier New"/>
          <w:b/>
          <w:i/>
        </w:rPr>
        <w:t>++</w:t>
      </w:r>
    </w:p>
    <w:p w:rsidR="0083468A" w:rsidRDefault="0083468A" w:rsidP="0083468A">
      <w:pPr>
        <w:pStyle w:val="BodyText"/>
        <w:jc w:val="center"/>
        <w:rPr>
          <w:rFonts w:ascii="Courier New" w:hAnsi="Courier New" w:cs="Courier New"/>
          <w:b/>
          <w:i/>
        </w:rPr>
      </w:pPr>
      <w:r>
        <w:rPr>
          <w:rFonts w:ascii="Courier New" w:hAnsi="Courier New" w:cs="Courier New"/>
          <w:b/>
          <w:i/>
        </w:rPr>
        <w:t>asl</w:t>
      </w:r>
      <w:r w:rsidRPr="00FC22D6">
        <w:rPr>
          <w:rFonts w:ascii="Courier New" w:hAnsi="Courier New" w:cs="Courier New"/>
          <w:b/>
          <w:i/>
        </w:rPr>
        <w:t>/</w:t>
      </w:r>
      <w:r>
        <w:rPr>
          <w:rFonts w:ascii="Courier New" w:hAnsi="Courier New" w:cs="Courier New"/>
          <w:b/>
          <w:i/>
        </w:rPr>
        <w:t>rol/lsr/ror/tsb/trb/dec/inc ip,i</w:t>
      </w:r>
      <w:r w:rsidRPr="00FC22D6">
        <w:rPr>
          <w:rFonts w:ascii="Courier New" w:hAnsi="Courier New" w:cs="Courier New"/>
          <w:b/>
          <w:i/>
        </w:rPr>
        <w:t>++.</w:t>
      </w:r>
    </w:p>
    <w:p w:rsidR="00E945BC" w:rsidRPr="00E945BC" w:rsidRDefault="00E945BC" w:rsidP="00E945BC">
      <w:pPr>
        <w:pStyle w:val="BodyText"/>
      </w:pPr>
      <w:r>
        <w:t xml:space="preserve">The specific instructions needed to support the FORTH VM in the M65C02A core and the additional, more general purpose instructions and addressing modes all combine to make the M65C02A core an ideal host for FORTH. </w:t>
      </w:r>
    </w:p>
    <w:p w:rsidR="000A347B" w:rsidRDefault="000A347B" w:rsidP="00AF40AD">
      <w:pPr>
        <w:rPr>
          <w:b/>
          <w:bCs/>
          <w:sz w:val="40"/>
        </w:rPr>
      </w:pPr>
      <w:r>
        <w:br w:type="page"/>
      </w:r>
    </w:p>
    <w:p w:rsidR="00481F3A" w:rsidRDefault="00481F3A" w:rsidP="00481F3A">
      <w:pPr>
        <w:pStyle w:val="Heading1"/>
      </w:pPr>
      <w:bookmarkStart w:id="551" w:name="_Toc463900164"/>
      <w:bookmarkStart w:id="552" w:name="_Toc484109310"/>
      <w:r>
        <w:lastRenderedPageBreak/>
        <w:t>Fig-FORTH 1.0 Listings</w:t>
      </w:r>
      <w:bookmarkEnd w:id="551"/>
      <w:bookmarkEnd w:id="552"/>
    </w:p>
    <w:p w:rsidR="008A63DF" w:rsidRPr="008A63DF" w:rsidRDefault="008A63DF" w:rsidP="008A63DF">
      <w:pPr>
        <w:pStyle w:val="BodyText"/>
      </w:pPr>
    </w:p>
    <w:sectPr w:rsidR="008A63DF" w:rsidRPr="008A63DF" w:rsidSect="005E212E">
      <w:footerReference w:type="default" r:id="rId21"/>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715" w:rsidRDefault="00C13715">
      <w:r>
        <w:separator/>
      </w:r>
    </w:p>
  </w:endnote>
  <w:endnote w:type="continuationSeparator" w:id="0">
    <w:p w:rsidR="00C13715" w:rsidRDefault="00C1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BA2" w:rsidRPr="009E2B90" w:rsidRDefault="004C2BA2" w:rsidP="009E2B90">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rsidR="004C2BA2" w:rsidRPr="00E0673D" w:rsidRDefault="004C2BA2" w:rsidP="00284010">
                <w:pPr>
                  <w:rPr>
                    <w:b/>
                    <w:smallCaps/>
                    <w:sz w:val="20"/>
                  </w:rPr>
                </w:pPr>
                <w:r>
                  <w:rPr>
                    <w:smallCaps/>
                    <w:sz w:val="20"/>
                  </w:rPr>
                  <w:t>The information disclosed in this document is copyrighted. All rights reserved. Further dissemination is prohibited without the inclusion of this notice. Michael A. Morris.</w:t>
                </w:r>
              </w:p>
              <w:p w:rsidR="004C2BA2" w:rsidRPr="00325441" w:rsidRDefault="004C2BA2" w:rsidP="005E212E"/>
            </w:txbxContent>
          </v:textbox>
          <w10:wrap anchorx="page" anchory="page"/>
        </v:shape>
      </w:pict>
    </w:r>
    <w:r>
      <w:rPr>
        <w:noProof/>
      </w:rPr>
      <w:pict>
        <v:shape id="_x0000_s2069" type="#_x0000_t202" style="position:absolute;margin-left:29.25pt;margin-top:698.65pt;width:117.8pt;height:64.2pt;z-index:251670016;mso-position-horizontal-relative:page;mso-position-vertical-relative:page">
          <v:textbox style="mso-next-textbox:#_x0000_s2069" inset="0,0,0,0">
            <w:txbxContent>
              <w:p w:rsidR="004C2BA2" w:rsidRPr="00071867" w:rsidRDefault="004C2BA2" w:rsidP="00B240DF">
                <w:r>
                  <w:rPr>
                    <w:noProof/>
                  </w:rPr>
                  <w:drawing>
                    <wp:inline distT="0" distB="0" distL="0" distR="0">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rsidR="004C2BA2" w:rsidRDefault="004C2BA2" w:rsidP="005E212E">
                <w:pPr>
                  <w:rPr>
                    <w:sz w:val="16"/>
                  </w:rPr>
                </w:pPr>
                <w:r>
                  <w:rPr>
                    <w:sz w:val="16"/>
                  </w:rPr>
                  <w:t>SCALE:  NONE</w:t>
                </w:r>
              </w:p>
            </w:txbxContent>
          </v:textbox>
          <w10:wrap anchorx="page" anchory="page"/>
        </v:shape>
      </w:pict>
    </w:r>
    <w:r>
      <w:rPr>
        <w:noProof/>
      </w:rPr>
      <w:pict>
        <v:shape id="_x0000_s2071" type="#_x0000_t202" style="position:absolute;margin-left:288.35pt;margin-top:698.65pt;width:36pt;height:43.2pt;z-index:251667968;mso-position-horizontal-relative:page;mso-position-vertical-relative:page" o:allowincell="f">
          <v:textbox style="mso-next-textbox:#_x0000_s2071">
            <w:txbxContent>
              <w:p w:rsidR="004C2BA2" w:rsidRDefault="004C2BA2" w:rsidP="005E212E">
                <w:pPr>
                  <w:rPr>
                    <w:sz w:val="16"/>
                  </w:rPr>
                </w:pPr>
                <w:r>
                  <w:rPr>
                    <w:sz w:val="16"/>
                  </w:rPr>
                  <w:t>SIZE</w:t>
                </w:r>
              </w:p>
              <w:p w:rsidR="004C2BA2" w:rsidRDefault="004C2BA2" w:rsidP="005E212E">
                <w:pPr>
                  <w:jc w:val="center"/>
                  <w:rPr>
                    <w:b/>
                    <w:sz w:val="40"/>
                  </w:rPr>
                </w:pPr>
                <w:r>
                  <w:rPr>
                    <w:b/>
                    <w:sz w:val="40"/>
                  </w:rPr>
                  <w:t>A</w:t>
                </w:r>
              </w:p>
            </w:txbxContent>
          </v:textbox>
          <w10:wrap anchorx="page" anchory="page"/>
        </v:shape>
      </w:pict>
    </w:r>
    <w:r>
      <w:rPr>
        <w:noProof/>
      </w:rPr>
      <w:pict>
        <v:shape id="_x0000_s2072" type="#_x0000_t202" style="position:absolute;margin-left:324.35pt;margin-top:698.65pt;width:1in;height:43.2pt;z-index:251666944;mso-position-horizontal-relative:page;mso-position-vertical-relative:page" o:allowincell="f">
          <v:textbox style="mso-next-textbox:#_x0000_s2072">
            <w:txbxContent>
              <w:p w:rsidR="004C2BA2" w:rsidRDefault="004C2BA2" w:rsidP="005E212E">
                <w:pPr>
                  <w:rPr>
                    <w:sz w:val="16"/>
                  </w:rPr>
                </w:pPr>
                <w:r>
                  <w:rPr>
                    <w:sz w:val="16"/>
                  </w:rPr>
                  <w:t>CAGE CODE</w:t>
                </w:r>
              </w:p>
            </w:txbxContent>
          </v:textbox>
          <w10:wrap anchorx="page" anchory="page"/>
        </v:shape>
      </w:pict>
    </w:r>
    <w:r>
      <w:rPr>
        <w:noProof/>
      </w:rPr>
      <w:pict>
        <v:shape id="_x0000_s2073" type="#_x0000_t202" style="position:absolute;margin-left:540.3pt;margin-top:698.65pt;width:42.65pt;height:43.2pt;z-index:251665920;mso-position-horizontal-relative:page;mso-position-vertical-relative:page" o:allowincell="f">
          <v:textbox style="mso-next-textbox:#_x0000_s2073">
            <w:txbxContent>
              <w:p w:rsidR="004C2BA2" w:rsidRDefault="004C2BA2" w:rsidP="005E212E">
                <w:pPr>
                  <w:rPr>
                    <w:sz w:val="16"/>
                  </w:rPr>
                </w:pPr>
                <w:r>
                  <w:rPr>
                    <w:sz w:val="16"/>
                  </w:rPr>
                  <w:t>REV</w:t>
                </w:r>
              </w:p>
              <w:p w:rsidR="004C2BA2" w:rsidRDefault="004C2BA2" w:rsidP="005E212E">
                <w:pPr>
                  <w:jc w:val="center"/>
                  <w:rPr>
                    <w:b/>
                    <w:sz w:val="40"/>
                  </w:rPr>
                </w:pPr>
                <w:r>
                  <w:rPr>
                    <w:b/>
                    <w:sz w:val="40"/>
                  </w:rPr>
                  <w:t>-</w:t>
                </w:r>
              </w:p>
            </w:txbxContent>
          </v:textbox>
          <w10:wrap anchorx="page" anchory="page"/>
        </v:shape>
      </w:pict>
    </w:r>
    <w:r>
      <w:rPr>
        <w:noProof/>
      </w:rPr>
      <w:pict>
        <v:shape id="_x0000_s2074" type="#_x0000_t202" style="position:absolute;margin-left:396.35pt;margin-top:698.65pt;width:2in;height:43.2pt;z-index:251664896;mso-position-horizontal-relative:page;mso-position-vertical-relative:page" o:allowincell="f">
          <v:textbox style="mso-next-textbox:#_x0000_s2074">
            <w:txbxContent>
              <w:p w:rsidR="004C2BA2" w:rsidRDefault="004C2BA2" w:rsidP="005E212E">
                <w:pPr>
                  <w:rPr>
                    <w:sz w:val="16"/>
                  </w:rPr>
                </w:pPr>
                <w:r>
                  <w:rPr>
                    <w:sz w:val="16"/>
                  </w:rPr>
                  <w:t>DRAWING NUMBER</w:t>
                </w:r>
              </w:p>
              <w:p w:rsidR="004C2BA2" w:rsidRDefault="004C2BA2" w:rsidP="005E212E">
                <w:pPr>
                  <w:jc w:val="center"/>
                  <w:rPr>
                    <w:b/>
                    <w:sz w:val="40"/>
                  </w:rPr>
                </w:pPr>
                <w:r>
                  <w:rPr>
                    <w:b/>
                    <w:sz w:val="40"/>
                  </w:rPr>
                  <w:t>1004-0900</w:t>
                </w:r>
              </w:p>
            </w:txbxContent>
          </v:textbox>
          <w10:wrap anchorx="page" anchory="page"/>
        </v:shape>
      </w:pict>
    </w:r>
    <w:r>
      <w:rPr>
        <w:noProof/>
      </w:rPr>
      <w:pict>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rsidR="004C2BA2" w:rsidRDefault="004C2BA2"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sidR="009919B5">
                  <w:rPr>
                    <w:noProof/>
                    <w:sz w:val="16"/>
                  </w:rPr>
                  <w:t>50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9919B5">
                  <w:rPr>
                    <w:noProof/>
                    <w:sz w:val="16"/>
                  </w:rPr>
                  <w:t>92</w:t>
                </w:r>
                <w:r>
                  <w:rPr>
                    <w:sz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715" w:rsidRDefault="00C13715">
      <w:r>
        <w:separator/>
      </w:r>
    </w:p>
  </w:footnote>
  <w:footnote w:type="continuationSeparator" w:id="0">
    <w:p w:rsidR="00C13715" w:rsidRDefault="00C13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16E85"/>
    <w:multiLevelType w:val="hybridMultilevel"/>
    <w:tmpl w:val="0C72E9BC"/>
    <w:lvl w:ilvl="0" w:tplc="5D12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9B2CC9"/>
    <w:multiLevelType w:val="hybridMultilevel"/>
    <w:tmpl w:val="23862F98"/>
    <w:lvl w:ilvl="0" w:tplc="AF18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B115B"/>
    <w:multiLevelType w:val="multilevel"/>
    <w:tmpl w:val="AAFC14A8"/>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5" w15:restartNumberingAfterBreak="0">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1A270141"/>
    <w:multiLevelType w:val="hybridMultilevel"/>
    <w:tmpl w:val="DB003200"/>
    <w:lvl w:ilvl="0" w:tplc="25520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D3FD5"/>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A2D7E"/>
    <w:multiLevelType w:val="hybridMultilevel"/>
    <w:tmpl w:val="E9481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E4F94"/>
    <w:multiLevelType w:val="hybridMultilevel"/>
    <w:tmpl w:val="6A20C19C"/>
    <w:lvl w:ilvl="0" w:tplc="436E3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43B18"/>
    <w:multiLevelType w:val="hybridMultilevel"/>
    <w:tmpl w:val="FEB62E18"/>
    <w:lvl w:ilvl="0" w:tplc="33F2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A4C49"/>
    <w:multiLevelType w:val="hybridMultilevel"/>
    <w:tmpl w:val="BE8CBA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D2225"/>
    <w:multiLevelType w:val="hybridMultilevel"/>
    <w:tmpl w:val="54FA5C6C"/>
    <w:lvl w:ilvl="0" w:tplc="43F43E68">
      <w:start w:val="3"/>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7E429A"/>
    <w:multiLevelType w:val="hybridMultilevel"/>
    <w:tmpl w:val="129AE2A0"/>
    <w:lvl w:ilvl="0" w:tplc="091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8E3F78"/>
    <w:multiLevelType w:val="hybridMultilevel"/>
    <w:tmpl w:val="B76C4B8C"/>
    <w:lvl w:ilvl="0" w:tplc="CAAE0A50">
      <w:start w:val="1"/>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B3382"/>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76B54"/>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00578"/>
    <w:multiLevelType w:val="hybridMultilevel"/>
    <w:tmpl w:val="712C10A4"/>
    <w:lvl w:ilvl="0" w:tplc="B0C2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9"/>
  </w:num>
  <w:num w:numId="5">
    <w:abstractNumId w:val="6"/>
  </w:num>
  <w:num w:numId="6">
    <w:abstractNumId w:val="32"/>
  </w:num>
  <w:num w:numId="7">
    <w:abstractNumId w:val="22"/>
  </w:num>
  <w:num w:numId="8">
    <w:abstractNumId w:val="27"/>
  </w:num>
  <w:num w:numId="9">
    <w:abstractNumId w:val="13"/>
  </w:num>
  <w:num w:numId="10">
    <w:abstractNumId w:val="24"/>
  </w:num>
  <w:num w:numId="11">
    <w:abstractNumId w:val="5"/>
  </w:num>
  <w:num w:numId="12">
    <w:abstractNumId w:val="8"/>
  </w:num>
  <w:num w:numId="13">
    <w:abstractNumId w:val="18"/>
  </w:num>
  <w:num w:numId="14">
    <w:abstractNumId w:val="26"/>
  </w:num>
  <w:num w:numId="15">
    <w:abstractNumId w:val="28"/>
  </w:num>
  <w:num w:numId="16">
    <w:abstractNumId w:val="25"/>
  </w:num>
  <w:num w:numId="17">
    <w:abstractNumId w:val="0"/>
  </w:num>
  <w:num w:numId="18">
    <w:abstractNumId w:val="2"/>
  </w:num>
  <w:num w:numId="19">
    <w:abstractNumId w:val="12"/>
  </w:num>
  <w:num w:numId="20">
    <w:abstractNumId w:val="29"/>
  </w:num>
  <w:num w:numId="21">
    <w:abstractNumId w:val="17"/>
  </w:num>
  <w:num w:numId="22">
    <w:abstractNumId w:val="21"/>
  </w:num>
  <w:num w:numId="23">
    <w:abstractNumId w:val="11"/>
  </w:num>
  <w:num w:numId="24">
    <w:abstractNumId w:val="20"/>
  </w:num>
  <w:num w:numId="25">
    <w:abstractNumId w:val="33"/>
  </w:num>
  <w:num w:numId="26">
    <w:abstractNumId w:val="23"/>
  </w:num>
  <w:num w:numId="27">
    <w:abstractNumId w:val="16"/>
  </w:num>
  <w:num w:numId="28">
    <w:abstractNumId w:val="1"/>
  </w:num>
  <w:num w:numId="29">
    <w:abstractNumId w:val="10"/>
  </w:num>
  <w:num w:numId="30">
    <w:abstractNumId w:val="15"/>
  </w:num>
  <w:num w:numId="31">
    <w:abstractNumId w:val="3"/>
  </w:num>
  <w:num w:numId="32">
    <w:abstractNumId w:val="14"/>
  </w:num>
  <w:num w:numId="33">
    <w:abstractNumId w:val="31"/>
  </w:num>
  <w:num w:numId="3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removePersonalInformation/>
  <w:displayBackgroundShape/>
  <w:hideSpelling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2076"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4D7"/>
    <w:rsid w:val="00000877"/>
    <w:rsid w:val="000009E4"/>
    <w:rsid w:val="00000B63"/>
    <w:rsid w:val="00002E6D"/>
    <w:rsid w:val="00003CA0"/>
    <w:rsid w:val="00004F24"/>
    <w:rsid w:val="00005785"/>
    <w:rsid w:val="00010818"/>
    <w:rsid w:val="000108E2"/>
    <w:rsid w:val="000112E4"/>
    <w:rsid w:val="0001185E"/>
    <w:rsid w:val="00012344"/>
    <w:rsid w:val="00012373"/>
    <w:rsid w:val="0001271C"/>
    <w:rsid w:val="00012C47"/>
    <w:rsid w:val="000140A6"/>
    <w:rsid w:val="000148FB"/>
    <w:rsid w:val="00015007"/>
    <w:rsid w:val="00015739"/>
    <w:rsid w:val="00016C9C"/>
    <w:rsid w:val="00020886"/>
    <w:rsid w:val="000215CA"/>
    <w:rsid w:val="00021F46"/>
    <w:rsid w:val="00022AB6"/>
    <w:rsid w:val="00024978"/>
    <w:rsid w:val="0002549A"/>
    <w:rsid w:val="000260DE"/>
    <w:rsid w:val="00026578"/>
    <w:rsid w:val="00030377"/>
    <w:rsid w:val="00031338"/>
    <w:rsid w:val="00031836"/>
    <w:rsid w:val="000320E9"/>
    <w:rsid w:val="00032EC9"/>
    <w:rsid w:val="000339CD"/>
    <w:rsid w:val="00034100"/>
    <w:rsid w:val="00034852"/>
    <w:rsid w:val="00034887"/>
    <w:rsid w:val="000349FC"/>
    <w:rsid w:val="000359E5"/>
    <w:rsid w:val="00036352"/>
    <w:rsid w:val="0003687C"/>
    <w:rsid w:val="00043B18"/>
    <w:rsid w:val="000447FC"/>
    <w:rsid w:val="000450AF"/>
    <w:rsid w:val="00045BE5"/>
    <w:rsid w:val="00046B97"/>
    <w:rsid w:val="00046BDF"/>
    <w:rsid w:val="000477BD"/>
    <w:rsid w:val="000504F2"/>
    <w:rsid w:val="00050E93"/>
    <w:rsid w:val="0005117B"/>
    <w:rsid w:val="00051B89"/>
    <w:rsid w:val="00052628"/>
    <w:rsid w:val="00052B29"/>
    <w:rsid w:val="000531D3"/>
    <w:rsid w:val="00055C95"/>
    <w:rsid w:val="000567B0"/>
    <w:rsid w:val="0005767E"/>
    <w:rsid w:val="00057744"/>
    <w:rsid w:val="000606B0"/>
    <w:rsid w:val="00060DD5"/>
    <w:rsid w:val="00060F5A"/>
    <w:rsid w:val="000622FD"/>
    <w:rsid w:val="0006330E"/>
    <w:rsid w:val="00063B8E"/>
    <w:rsid w:val="00063BB7"/>
    <w:rsid w:val="00064274"/>
    <w:rsid w:val="000645B4"/>
    <w:rsid w:val="0006476D"/>
    <w:rsid w:val="000651BD"/>
    <w:rsid w:val="0006531E"/>
    <w:rsid w:val="000658E2"/>
    <w:rsid w:val="000665B5"/>
    <w:rsid w:val="00066FD6"/>
    <w:rsid w:val="000670C9"/>
    <w:rsid w:val="00067661"/>
    <w:rsid w:val="00070658"/>
    <w:rsid w:val="00070767"/>
    <w:rsid w:val="00071867"/>
    <w:rsid w:val="00072C5B"/>
    <w:rsid w:val="00073653"/>
    <w:rsid w:val="000736A6"/>
    <w:rsid w:val="00075D69"/>
    <w:rsid w:val="00076723"/>
    <w:rsid w:val="0007734F"/>
    <w:rsid w:val="000773BF"/>
    <w:rsid w:val="00077D46"/>
    <w:rsid w:val="00080007"/>
    <w:rsid w:val="00081287"/>
    <w:rsid w:val="000814B8"/>
    <w:rsid w:val="00081CAD"/>
    <w:rsid w:val="00082314"/>
    <w:rsid w:val="00084243"/>
    <w:rsid w:val="0008469C"/>
    <w:rsid w:val="00084EC1"/>
    <w:rsid w:val="000857DE"/>
    <w:rsid w:val="00085ED2"/>
    <w:rsid w:val="00086EC0"/>
    <w:rsid w:val="0009044D"/>
    <w:rsid w:val="0009120A"/>
    <w:rsid w:val="000917F5"/>
    <w:rsid w:val="00092E22"/>
    <w:rsid w:val="0009351B"/>
    <w:rsid w:val="0009361F"/>
    <w:rsid w:val="000947F9"/>
    <w:rsid w:val="00095B41"/>
    <w:rsid w:val="00095D95"/>
    <w:rsid w:val="0009611C"/>
    <w:rsid w:val="000963AF"/>
    <w:rsid w:val="0009716A"/>
    <w:rsid w:val="000A16D1"/>
    <w:rsid w:val="000A194E"/>
    <w:rsid w:val="000A347B"/>
    <w:rsid w:val="000A36FA"/>
    <w:rsid w:val="000A38D7"/>
    <w:rsid w:val="000A4427"/>
    <w:rsid w:val="000A4AAB"/>
    <w:rsid w:val="000A562F"/>
    <w:rsid w:val="000A644F"/>
    <w:rsid w:val="000A6A4D"/>
    <w:rsid w:val="000A7F0C"/>
    <w:rsid w:val="000B06F9"/>
    <w:rsid w:val="000B1049"/>
    <w:rsid w:val="000B205C"/>
    <w:rsid w:val="000B225C"/>
    <w:rsid w:val="000B370C"/>
    <w:rsid w:val="000B3885"/>
    <w:rsid w:val="000B5782"/>
    <w:rsid w:val="000B60E1"/>
    <w:rsid w:val="000B6578"/>
    <w:rsid w:val="000B7577"/>
    <w:rsid w:val="000B770C"/>
    <w:rsid w:val="000C0324"/>
    <w:rsid w:val="000C27F1"/>
    <w:rsid w:val="000C2FDC"/>
    <w:rsid w:val="000C335D"/>
    <w:rsid w:val="000C3592"/>
    <w:rsid w:val="000C45DD"/>
    <w:rsid w:val="000C5D9A"/>
    <w:rsid w:val="000C60A4"/>
    <w:rsid w:val="000C6701"/>
    <w:rsid w:val="000D1C51"/>
    <w:rsid w:val="000D24C6"/>
    <w:rsid w:val="000D2D73"/>
    <w:rsid w:val="000D37DF"/>
    <w:rsid w:val="000D41C5"/>
    <w:rsid w:val="000D51ED"/>
    <w:rsid w:val="000D569A"/>
    <w:rsid w:val="000D72A9"/>
    <w:rsid w:val="000D78C0"/>
    <w:rsid w:val="000E0E01"/>
    <w:rsid w:val="000E10E1"/>
    <w:rsid w:val="000E157E"/>
    <w:rsid w:val="000E1AAC"/>
    <w:rsid w:val="000E1B4F"/>
    <w:rsid w:val="000E25C0"/>
    <w:rsid w:val="000E35F8"/>
    <w:rsid w:val="000E4522"/>
    <w:rsid w:val="000E5C51"/>
    <w:rsid w:val="000E7DE4"/>
    <w:rsid w:val="000E7E8F"/>
    <w:rsid w:val="000F27AC"/>
    <w:rsid w:val="000F4FCE"/>
    <w:rsid w:val="000F623E"/>
    <w:rsid w:val="000F6FCD"/>
    <w:rsid w:val="00100677"/>
    <w:rsid w:val="00100CB3"/>
    <w:rsid w:val="00101E33"/>
    <w:rsid w:val="00102132"/>
    <w:rsid w:val="00103ECF"/>
    <w:rsid w:val="0010436A"/>
    <w:rsid w:val="00106141"/>
    <w:rsid w:val="001061F3"/>
    <w:rsid w:val="00106C1F"/>
    <w:rsid w:val="00111CEF"/>
    <w:rsid w:val="00111F02"/>
    <w:rsid w:val="00112C08"/>
    <w:rsid w:val="00113206"/>
    <w:rsid w:val="00113400"/>
    <w:rsid w:val="00113A01"/>
    <w:rsid w:val="0011425C"/>
    <w:rsid w:val="001170C7"/>
    <w:rsid w:val="0012027F"/>
    <w:rsid w:val="001210F9"/>
    <w:rsid w:val="0012163C"/>
    <w:rsid w:val="00122381"/>
    <w:rsid w:val="00125172"/>
    <w:rsid w:val="001259FF"/>
    <w:rsid w:val="00126F0C"/>
    <w:rsid w:val="001276DC"/>
    <w:rsid w:val="00130569"/>
    <w:rsid w:val="00130839"/>
    <w:rsid w:val="001308BB"/>
    <w:rsid w:val="00131729"/>
    <w:rsid w:val="00131AFE"/>
    <w:rsid w:val="001322D1"/>
    <w:rsid w:val="00132C51"/>
    <w:rsid w:val="00133364"/>
    <w:rsid w:val="00134581"/>
    <w:rsid w:val="001347BE"/>
    <w:rsid w:val="00135D29"/>
    <w:rsid w:val="001363A5"/>
    <w:rsid w:val="00136971"/>
    <w:rsid w:val="00136A76"/>
    <w:rsid w:val="00136BF5"/>
    <w:rsid w:val="001371A3"/>
    <w:rsid w:val="00142562"/>
    <w:rsid w:val="00143009"/>
    <w:rsid w:val="001452E4"/>
    <w:rsid w:val="00147439"/>
    <w:rsid w:val="001478D1"/>
    <w:rsid w:val="00151237"/>
    <w:rsid w:val="0015159B"/>
    <w:rsid w:val="00152A18"/>
    <w:rsid w:val="00152CD1"/>
    <w:rsid w:val="00154057"/>
    <w:rsid w:val="00154A5D"/>
    <w:rsid w:val="00154E1B"/>
    <w:rsid w:val="00155020"/>
    <w:rsid w:val="001558B1"/>
    <w:rsid w:val="00155BFB"/>
    <w:rsid w:val="0015642D"/>
    <w:rsid w:val="001571EF"/>
    <w:rsid w:val="001578EE"/>
    <w:rsid w:val="0016043F"/>
    <w:rsid w:val="0016157F"/>
    <w:rsid w:val="00161FFC"/>
    <w:rsid w:val="001629D4"/>
    <w:rsid w:val="00164321"/>
    <w:rsid w:val="00165526"/>
    <w:rsid w:val="00165EB8"/>
    <w:rsid w:val="001662C0"/>
    <w:rsid w:val="001678C8"/>
    <w:rsid w:val="00170EDE"/>
    <w:rsid w:val="001712EC"/>
    <w:rsid w:val="00171D2F"/>
    <w:rsid w:val="001722CE"/>
    <w:rsid w:val="00173BA7"/>
    <w:rsid w:val="00177640"/>
    <w:rsid w:val="00177E7F"/>
    <w:rsid w:val="00180F08"/>
    <w:rsid w:val="00182190"/>
    <w:rsid w:val="0018331B"/>
    <w:rsid w:val="001834CE"/>
    <w:rsid w:val="00183F77"/>
    <w:rsid w:val="0018594B"/>
    <w:rsid w:val="00186444"/>
    <w:rsid w:val="0018700E"/>
    <w:rsid w:val="001900E6"/>
    <w:rsid w:val="001903C9"/>
    <w:rsid w:val="001908C2"/>
    <w:rsid w:val="00190EBB"/>
    <w:rsid w:val="00191417"/>
    <w:rsid w:val="001925D4"/>
    <w:rsid w:val="00192FFE"/>
    <w:rsid w:val="0019384B"/>
    <w:rsid w:val="00195754"/>
    <w:rsid w:val="00195B14"/>
    <w:rsid w:val="0019677B"/>
    <w:rsid w:val="001967AD"/>
    <w:rsid w:val="001969EE"/>
    <w:rsid w:val="00197120"/>
    <w:rsid w:val="0019735F"/>
    <w:rsid w:val="00197BC4"/>
    <w:rsid w:val="001A0B29"/>
    <w:rsid w:val="001A2122"/>
    <w:rsid w:val="001A333C"/>
    <w:rsid w:val="001A34E2"/>
    <w:rsid w:val="001A4C3D"/>
    <w:rsid w:val="001A4CAE"/>
    <w:rsid w:val="001A557A"/>
    <w:rsid w:val="001A5D6B"/>
    <w:rsid w:val="001A7DBE"/>
    <w:rsid w:val="001B0B9E"/>
    <w:rsid w:val="001B278A"/>
    <w:rsid w:val="001B3986"/>
    <w:rsid w:val="001B42D5"/>
    <w:rsid w:val="001B47CA"/>
    <w:rsid w:val="001B556B"/>
    <w:rsid w:val="001B67BC"/>
    <w:rsid w:val="001B6D51"/>
    <w:rsid w:val="001C0409"/>
    <w:rsid w:val="001C0C38"/>
    <w:rsid w:val="001C0DE2"/>
    <w:rsid w:val="001C1226"/>
    <w:rsid w:val="001C3298"/>
    <w:rsid w:val="001C564B"/>
    <w:rsid w:val="001C6E68"/>
    <w:rsid w:val="001C7EC8"/>
    <w:rsid w:val="001D1900"/>
    <w:rsid w:val="001D26DF"/>
    <w:rsid w:val="001D3593"/>
    <w:rsid w:val="001D4032"/>
    <w:rsid w:val="001D42FE"/>
    <w:rsid w:val="001D4C62"/>
    <w:rsid w:val="001D5146"/>
    <w:rsid w:val="001D5DAB"/>
    <w:rsid w:val="001D648B"/>
    <w:rsid w:val="001D6C8F"/>
    <w:rsid w:val="001D7895"/>
    <w:rsid w:val="001D7B57"/>
    <w:rsid w:val="001E0680"/>
    <w:rsid w:val="001E1B3F"/>
    <w:rsid w:val="001E2A50"/>
    <w:rsid w:val="001E2F1E"/>
    <w:rsid w:val="001E3C40"/>
    <w:rsid w:val="001E561E"/>
    <w:rsid w:val="001E6585"/>
    <w:rsid w:val="001E6DD4"/>
    <w:rsid w:val="001E7060"/>
    <w:rsid w:val="001F0412"/>
    <w:rsid w:val="001F3361"/>
    <w:rsid w:val="001F4173"/>
    <w:rsid w:val="001F4531"/>
    <w:rsid w:val="001F4934"/>
    <w:rsid w:val="001F7CFD"/>
    <w:rsid w:val="00201071"/>
    <w:rsid w:val="002017CC"/>
    <w:rsid w:val="002017E4"/>
    <w:rsid w:val="00202DDB"/>
    <w:rsid w:val="002039C6"/>
    <w:rsid w:val="002046E7"/>
    <w:rsid w:val="00205453"/>
    <w:rsid w:val="00206E85"/>
    <w:rsid w:val="0020700F"/>
    <w:rsid w:val="0021003F"/>
    <w:rsid w:val="00210580"/>
    <w:rsid w:val="00210863"/>
    <w:rsid w:val="00210E7E"/>
    <w:rsid w:val="00210EFA"/>
    <w:rsid w:val="00211047"/>
    <w:rsid w:val="0021151A"/>
    <w:rsid w:val="00211B06"/>
    <w:rsid w:val="00212438"/>
    <w:rsid w:val="002127BB"/>
    <w:rsid w:val="00212C6F"/>
    <w:rsid w:val="0021314A"/>
    <w:rsid w:val="00213457"/>
    <w:rsid w:val="00215B48"/>
    <w:rsid w:val="00215B9C"/>
    <w:rsid w:val="002167F3"/>
    <w:rsid w:val="002170A7"/>
    <w:rsid w:val="00220365"/>
    <w:rsid w:val="00220789"/>
    <w:rsid w:val="002208A2"/>
    <w:rsid w:val="00221139"/>
    <w:rsid w:val="002213DC"/>
    <w:rsid w:val="00221545"/>
    <w:rsid w:val="00221B20"/>
    <w:rsid w:val="00221DF3"/>
    <w:rsid w:val="00222CDD"/>
    <w:rsid w:val="00222CE2"/>
    <w:rsid w:val="00223D54"/>
    <w:rsid w:val="00224382"/>
    <w:rsid w:val="00225385"/>
    <w:rsid w:val="00225543"/>
    <w:rsid w:val="00225C40"/>
    <w:rsid w:val="002264DD"/>
    <w:rsid w:val="00226F6F"/>
    <w:rsid w:val="0023194F"/>
    <w:rsid w:val="00232A62"/>
    <w:rsid w:val="00232A68"/>
    <w:rsid w:val="00232A78"/>
    <w:rsid w:val="00232FE8"/>
    <w:rsid w:val="002339C5"/>
    <w:rsid w:val="002345F9"/>
    <w:rsid w:val="00235BE0"/>
    <w:rsid w:val="002362C0"/>
    <w:rsid w:val="00237A8A"/>
    <w:rsid w:val="00237E0A"/>
    <w:rsid w:val="00237EC0"/>
    <w:rsid w:val="002409BE"/>
    <w:rsid w:val="00240B89"/>
    <w:rsid w:val="0024270F"/>
    <w:rsid w:val="00244300"/>
    <w:rsid w:val="00244B86"/>
    <w:rsid w:val="002452B4"/>
    <w:rsid w:val="00245F03"/>
    <w:rsid w:val="00247376"/>
    <w:rsid w:val="002509F9"/>
    <w:rsid w:val="002519F0"/>
    <w:rsid w:val="00251D53"/>
    <w:rsid w:val="002531CA"/>
    <w:rsid w:val="002534D7"/>
    <w:rsid w:val="00253F8B"/>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1C2"/>
    <w:rsid w:val="0028066D"/>
    <w:rsid w:val="00280AA5"/>
    <w:rsid w:val="002812FD"/>
    <w:rsid w:val="00281A14"/>
    <w:rsid w:val="00281A66"/>
    <w:rsid w:val="00282704"/>
    <w:rsid w:val="00283C08"/>
    <w:rsid w:val="00284010"/>
    <w:rsid w:val="00284FFB"/>
    <w:rsid w:val="002857ED"/>
    <w:rsid w:val="00285C5D"/>
    <w:rsid w:val="00286C44"/>
    <w:rsid w:val="00286ED4"/>
    <w:rsid w:val="00286EDA"/>
    <w:rsid w:val="002875DB"/>
    <w:rsid w:val="00287B05"/>
    <w:rsid w:val="00287D0E"/>
    <w:rsid w:val="0029129C"/>
    <w:rsid w:val="00291690"/>
    <w:rsid w:val="00292B2B"/>
    <w:rsid w:val="0029425F"/>
    <w:rsid w:val="00297494"/>
    <w:rsid w:val="00297A23"/>
    <w:rsid w:val="002A0B39"/>
    <w:rsid w:val="002A0B67"/>
    <w:rsid w:val="002A152B"/>
    <w:rsid w:val="002A1A1F"/>
    <w:rsid w:val="002A2C14"/>
    <w:rsid w:val="002A2E9E"/>
    <w:rsid w:val="002A346E"/>
    <w:rsid w:val="002A3750"/>
    <w:rsid w:val="002A3B61"/>
    <w:rsid w:val="002A62C6"/>
    <w:rsid w:val="002A7BF6"/>
    <w:rsid w:val="002B0327"/>
    <w:rsid w:val="002B3409"/>
    <w:rsid w:val="002B3D3C"/>
    <w:rsid w:val="002B40DE"/>
    <w:rsid w:val="002B4A9A"/>
    <w:rsid w:val="002B4D44"/>
    <w:rsid w:val="002B5905"/>
    <w:rsid w:val="002B5C14"/>
    <w:rsid w:val="002B64FF"/>
    <w:rsid w:val="002C04D9"/>
    <w:rsid w:val="002C14FA"/>
    <w:rsid w:val="002C1858"/>
    <w:rsid w:val="002C401E"/>
    <w:rsid w:val="002C5016"/>
    <w:rsid w:val="002C5A15"/>
    <w:rsid w:val="002C68F0"/>
    <w:rsid w:val="002C6B4E"/>
    <w:rsid w:val="002C6DE5"/>
    <w:rsid w:val="002C7602"/>
    <w:rsid w:val="002D05BC"/>
    <w:rsid w:val="002D16A0"/>
    <w:rsid w:val="002D2645"/>
    <w:rsid w:val="002D2EB3"/>
    <w:rsid w:val="002D330E"/>
    <w:rsid w:val="002D385E"/>
    <w:rsid w:val="002D5551"/>
    <w:rsid w:val="002D5EE3"/>
    <w:rsid w:val="002D5F7E"/>
    <w:rsid w:val="002D61A0"/>
    <w:rsid w:val="002D7566"/>
    <w:rsid w:val="002D7651"/>
    <w:rsid w:val="002D76C7"/>
    <w:rsid w:val="002E0B26"/>
    <w:rsid w:val="002E1A22"/>
    <w:rsid w:val="002E1CA4"/>
    <w:rsid w:val="002E2313"/>
    <w:rsid w:val="002E5D40"/>
    <w:rsid w:val="002E5F86"/>
    <w:rsid w:val="002E6B31"/>
    <w:rsid w:val="002E6B78"/>
    <w:rsid w:val="002E783B"/>
    <w:rsid w:val="002E7BDA"/>
    <w:rsid w:val="002F0A5C"/>
    <w:rsid w:val="002F0C08"/>
    <w:rsid w:val="002F0E10"/>
    <w:rsid w:val="002F1531"/>
    <w:rsid w:val="002F1D37"/>
    <w:rsid w:val="002F216F"/>
    <w:rsid w:val="002F2E3C"/>
    <w:rsid w:val="002F3A00"/>
    <w:rsid w:val="002F5338"/>
    <w:rsid w:val="002F538E"/>
    <w:rsid w:val="00300014"/>
    <w:rsid w:val="00300729"/>
    <w:rsid w:val="00301518"/>
    <w:rsid w:val="00301940"/>
    <w:rsid w:val="00301ACA"/>
    <w:rsid w:val="003025A2"/>
    <w:rsid w:val="00302692"/>
    <w:rsid w:val="00302AC6"/>
    <w:rsid w:val="00302E14"/>
    <w:rsid w:val="0030351D"/>
    <w:rsid w:val="00303DAE"/>
    <w:rsid w:val="0030428A"/>
    <w:rsid w:val="0030430F"/>
    <w:rsid w:val="003049F2"/>
    <w:rsid w:val="003056D1"/>
    <w:rsid w:val="0030605C"/>
    <w:rsid w:val="00306B0C"/>
    <w:rsid w:val="003103AD"/>
    <w:rsid w:val="00310D41"/>
    <w:rsid w:val="00311B95"/>
    <w:rsid w:val="003132B5"/>
    <w:rsid w:val="0031707C"/>
    <w:rsid w:val="00320B8B"/>
    <w:rsid w:val="00321F07"/>
    <w:rsid w:val="00321F2A"/>
    <w:rsid w:val="003232BE"/>
    <w:rsid w:val="00323881"/>
    <w:rsid w:val="00324A48"/>
    <w:rsid w:val="00324BA8"/>
    <w:rsid w:val="00325441"/>
    <w:rsid w:val="00325628"/>
    <w:rsid w:val="00325C1E"/>
    <w:rsid w:val="003264C9"/>
    <w:rsid w:val="0032650F"/>
    <w:rsid w:val="003268FD"/>
    <w:rsid w:val="00327B7C"/>
    <w:rsid w:val="003302B8"/>
    <w:rsid w:val="00330400"/>
    <w:rsid w:val="003304F6"/>
    <w:rsid w:val="003314E3"/>
    <w:rsid w:val="00331663"/>
    <w:rsid w:val="00332705"/>
    <w:rsid w:val="003331A8"/>
    <w:rsid w:val="0033321C"/>
    <w:rsid w:val="003334E8"/>
    <w:rsid w:val="0033478A"/>
    <w:rsid w:val="00334ABB"/>
    <w:rsid w:val="00335EC8"/>
    <w:rsid w:val="00337C95"/>
    <w:rsid w:val="00337FB7"/>
    <w:rsid w:val="00337FBF"/>
    <w:rsid w:val="003413D5"/>
    <w:rsid w:val="0034195E"/>
    <w:rsid w:val="00343307"/>
    <w:rsid w:val="00343FA9"/>
    <w:rsid w:val="0034437B"/>
    <w:rsid w:val="003449BE"/>
    <w:rsid w:val="00344F32"/>
    <w:rsid w:val="00346051"/>
    <w:rsid w:val="0034665C"/>
    <w:rsid w:val="003466F2"/>
    <w:rsid w:val="0034716C"/>
    <w:rsid w:val="0034727C"/>
    <w:rsid w:val="00347C2F"/>
    <w:rsid w:val="003500D5"/>
    <w:rsid w:val="0035038E"/>
    <w:rsid w:val="0035062F"/>
    <w:rsid w:val="00350705"/>
    <w:rsid w:val="003510CF"/>
    <w:rsid w:val="0035145E"/>
    <w:rsid w:val="00352696"/>
    <w:rsid w:val="0035284D"/>
    <w:rsid w:val="00352F78"/>
    <w:rsid w:val="0035355D"/>
    <w:rsid w:val="00353B9A"/>
    <w:rsid w:val="00355A97"/>
    <w:rsid w:val="00355EDF"/>
    <w:rsid w:val="00356808"/>
    <w:rsid w:val="00360469"/>
    <w:rsid w:val="0036089B"/>
    <w:rsid w:val="00361D8F"/>
    <w:rsid w:val="00361DF5"/>
    <w:rsid w:val="003623A4"/>
    <w:rsid w:val="00363B64"/>
    <w:rsid w:val="00363C6A"/>
    <w:rsid w:val="00363F0B"/>
    <w:rsid w:val="00364C5E"/>
    <w:rsid w:val="0036507C"/>
    <w:rsid w:val="0036519C"/>
    <w:rsid w:val="00365E52"/>
    <w:rsid w:val="00366912"/>
    <w:rsid w:val="00367746"/>
    <w:rsid w:val="00370129"/>
    <w:rsid w:val="0037025B"/>
    <w:rsid w:val="003708C5"/>
    <w:rsid w:val="003710ED"/>
    <w:rsid w:val="00371B35"/>
    <w:rsid w:val="00371D20"/>
    <w:rsid w:val="00372467"/>
    <w:rsid w:val="003731D5"/>
    <w:rsid w:val="0037342B"/>
    <w:rsid w:val="00374B39"/>
    <w:rsid w:val="00374EF1"/>
    <w:rsid w:val="0037522E"/>
    <w:rsid w:val="00375ACB"/>
    <w:rsid w:val="00376D7B"/>
    <w:rsid w:val="00376E84"/>
    <w:rsid w:val="003770D0"/>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53A"/>
    <w:rsid w:val="003A0968"/>
    <w:rsid w:val="003A0E03"/>
    <w:rsid w:val="003A5780"/>
    <w:rsid w:val="003A5C5D"/>
    <w:rsid w:val="003A5E0E"/>
    <w:rsid w:val="003A687A"/>
    <w:rsid w:val="003A6C2A"/>
    <w:rsid w:val="003A6CE1"/>
    <w:rsid w:val="003A7A17"/>
    <w:rsid w:val="003B10D1"/>
    <w:rsid w:val="003B1A5D"/>
    <w:rsid w:val="003B72AB"/>
    <w:rsid w:val="003C09AE"/>
    <w:rsid w:val="003C1DEC"/>
    <w:rsid w:val="003C3294"/>
    <w:rsid w:val="003C3F01"/>
    <w:rsid w:val="003C4115"/>
    <w:rsid w:val="003C6ADA"/>
    <w:rsid w:val="003C6BB2"/>
    <w:rsid w:val="003C7735"/>
    <w:rsid w:val="003D17B7"/>
    <w:rsid w:val="003D1CB6"/>
    <w:rsid w:val="003D241B"/>
    <w:rsid w:val="003D3788"/>
    <w:rsid w:val="003D41CE"/>
    <w:rsid w:val="003D4743"/>
    <w:rsid w:val="003D4788"/>
    <w:rsid w:val="003D5A78"/>
    <w:rsid w:val="003D5E48"/>
    <w:rsid w:val="003D6180"/>
    <w:rsid w:val="003D7CCA"/>
    <w:rsid w:val="003D7CF3"/>
    <w:rsid w:val="003E1778"/>
    <w:rsid w:val="003E2D99"/>
    <w:rsid w:val="003E3182"/>
    <w:rsid w:val="003E49DF"/>
    <w:rsid w:val="003E4D44"/>
    <w:rsid w:val="003E52D8"/>
    <w:rsid w:val="003E6CC4"/>
    <w:rsid w:val="003E709E"/>
    <w:rsid w:val="003E72B7"/>
    <w:rsid w:val="003F02BF"/>
    <w:rsid w:val="003F03CE"/>
    <w:rsid w:val="003F0B5E"/>
    <w:rsid w:val="003F0C00"/>
    <w:rsid w:val="003F0D03"/>
    <w:rsid w:val="003F1A75"/>
    <w:rsid w:val="003F1B67"/>
    <w:rsid w:val="003F2440"/>
    <w:rsid w:val="003F27B1"/>
    <w:rsid w:val="003F2A3F"/>
    <w:rsid w:val="003F2B5D"/>
    <w:rsid w:val="003F339D"/>
    <w:rsid w:val="003F3724"/>
    <w:rsid w:val="003F3B6C"/>
    <w:rsid w:val="003F3FBB"/>
    <w:rsid w:val="003F4893"/>
    <w:rsid w:val="003F5861"/>
    <w:rsid w:val="003F5A29"/>
    <w:rsid w:val="003F62CC"/>
    <w:rsid w:val="003F7408"/>
    <w:rsid w:val="004003F0"/>
    <w:rsid w:val="00400C74"/>
    <w:rsid w:val="004015B4"/>
    <w:rsid w:val="0040209A"/>
    <w:rsid w:val="00402E77"/>
    <w:rsid w:val="00405BA3"/>
    <w:rsid w:val="00406B1A"/>
    <w:rsid w:val="00407070"/>
    <w:rsid w:val="00410C6D"/>
    <w:rsid w:val="00411F9F"/>
    <w:rsid w:val="00413580"/>
    <w:rsid w:val="0041369B"/>
    <w:rsid w:val="00415E8E"/>
    <w:rsid w:val="004175AD"/>
    <w:rsid w:val="00417D23"/>
    <w:rsid w:val="0042079D"/>
    <w:rsid w:val="00420CB1"/>
    <w:rsid w:val="00421EA8"/>
    <w:rsid w:val="00421FA7"/>
    <w:rsid w:val="004236B0"/>
    <w:rsid w:val="00424EDB"/>
    <w:rsid w:val="0042557A"/>
    <w:rsid w:val="00425919"/>
    <w:rsid w:val="00426841"/>
    <w:rsid w:val="004269F9"/>
    <w:rsid w:val="00431199"/>
    <w:rsid w:val="0043151A"/>
    <w:rsid w:val="004322AE"/>
    <w:rsid w:val="00434A38"/>
    <w:rsid w:val="0043560B"/>
    <w:rsid w:val="0043632A"/>
    <w:rsid w:val="004375C2"/>
    <w:rsid w:val="004378E3"/>
    <w:rsid w:val="00440B34"/>
    <w:rsid w:val="00440C1D"/>
    <w:rsid w:val="00440E3A"/>
    <w:rsid w:val="00442096"/>
    <w:rsid w:val="00443069"/>
    <w:rsid w:val="00445BD6"/>
    <w:rsid w:val="00446215"/>
    <w:rsid w:val="004477D7"/>
    <w:rsid w:val="004478C7"/>
    <w:rsid w:val="00447DA3"/>
    <w:rsid w:val="004508F4"/>
    <w:rsid w:val="00451131"/>
    <w:rsid w:val="00452EBC"/>
    <w:rsid w:val="00453459"/>
    <w:rsid w:val="00453ECD"/>
    <w:rsid w:val="00454133"/>
    <w:rsid w:val="0045462E"/>
    <w:rsid w:val="00454916"/>
    <w:rsid w:val="00454B4F"/>
    <w:rsid w:val="00454C19"/>
    <w:rsid w:val="00455518"/>
    <w:rsid w:val="00455761"/>
    <w:rsid w:val="004563D8"/>
    <w:rsid w:val="004579D7"/>
    <w:rsid w:val="004602BC"/>
    <w:rsid w:val="004623C6"/>
    <w:rsid w:val="004626C6"/>
    <w:rsid w:val="00462A00"/>
    <w:rsid w:val="0046346C"/>
    <w:rsid w:val="00463A46"/>
    <w:rsid w:val="004643F3"/>
    <w:rsid w:val="004649B2"/>
    <w:rsid w:val="0046652C"/>
    <w:rsid w:val="004669EC"/>
    <w:rsid w:val="00466A3D"/>
    <w:rsid w:val="004677A5"/>
    <w:rsid w:val="00467EF7"/>
    <w:rsid w:val="0047085C"/>
    <w:rsid w:val="0047203C"/>
    <w:rsid w:val="004720DA"/>
    <w:rsid w:val="00472103"/>
    <w:rsid w:val="0047298A"/>
    <w:rsid w:val="00473F6C"/>
    <w:rsid w:val="00475221"/>
    <w:rsid w:val="00475832"/>
    <w:rsid w:val="00476E45"/>
    <w:rsid w:val="00476E4B"/>
    <w:rsid w:val="00477B60"/>
    <w:rsid w:val="00480CFE"/>
    <w:rsid w:val="00480F2B"/>
    <w:rsid w:val="00481040"/>
    <w:rsid w:val="00481553"/>
    <w:rsid w:val="00481AE8"/>
    <w:rsid w:val="00481F3A"/>
    <w:rsid w:val="0048315B"/>
    <w:rsid w:val="0048398B"/>
    <w:rsid w:val="00483C21"/>
    <w:rsid w:val="004863D1"/>
    <w:rsid w:val="004868B7"/>
    <w:rsid w:val="00491F3B"/>
    <w:rsid w:val="00492237"/>
    <w:rsid w:val="00492415"/>
    <w:rsid w:val="00492578"/>
    <w:rsid w:val="0049266C"/>
    <w:rsid w:val="00494E10"/>
    <w:rsid w:val="00494FDF"/>
    <w:rsid w:val="004955A1"/>
    <w:rsid w:val="004955B7"/>
    <w:rsid w:val="004956D4"/>
    <w:rsid w:val="00496093"/>
    <w:rsid w:val="004961E9"/>
    <w:rsid w:val="00497915"/>
    <w:rsid w:val="00497C0E"/>
    <w:rsid w:val="00497E54"/>
    <w:rsid w:val="004A0A05"/>
    <w:rsid w:val="004A0A89"/>
    <w:rsid w:val="004A1BD8"/>
    <w:rsid w:val="004A1F01"/>
    <w:rsid w:val="004A2950"/>
    <w:rsid w:val="004A3AE1"/>
    <w:rsid w:val="004A45C0"/>
    <w:rsid w:val="004A58E4"/>
    <w:rsid w:val="004A687E"/>
    <w:rsid w:val="004A6CCC"/>
    <w:rsid w:val="004A7DAB"/>
    <w:rsid w:val="004B0118"/>
    <w:rsid w:val="004B1052"/>
    <w:rsid w:val="004B36EA"/>
    <w:rsid w:val="004B3B1F"/>
    <w:rsid w:val="004B502B"/>
    <w:rsid w:val="004B53F5"/>
    <w:rsid w:val="004B55D1"/>
    <w:rsid w:val="004B63CF"/>
    <w:rsid w:val="004B6F99"/>
    <w:rsid w:val="004B7230"/>
    <w:rsid w:val="004C00AB"/>
    <w:rsid w:val="004C1CA3"/>
    <w:rsid w:val="004C24A2"/>
    <w:rsid w:val="004C2BA2"/>
    <w:rsid w:val="004C3D07"/>
    <w:rsid w:val="004C6ABB"/>
    <w:rsid w:val="004C6B36"/>
    <w:rsid w:val="004D1372"/>
    <w:rsid w:val="004D16B6"/>
    <w:rsid w:val="004D1D67"/>
    <w:rsid w:val="004D2D27"/>
    <w:rsid w:val="004D325B"/>
    <w:rsid w:val="004D35ED"/>
    <w:rsid w:val="004D3CF7"/>
    <w:rsid w:val="004D481A"/>
    <w:rsid w:val="004D745C"/>
    <w:rsid w:val="004D7B2C"/>
    <w:rsid w:val="004E32D1"/>
    <w:rsid w:val="004E3F35"/>
    <w:rsid w:val="004E4127"/>
    <w:rsid w:val="004E4C90"/>
    <w:rsid w:val="004E5D79"/>
    <w:rsid w:val="004E6D6A"/>
    <w:rsid w:val="004E7DE0"/>
    <w:rsid w:val="004F0A01"/>
    <w:rsid w:val="004F1137"/>
    <w:rsid w:val="004F255E"/>
    <w:rsid w:val="004F2597"/>
    <w:rsid w:val="004F2979"/>
    <w:rsid w:val="004F2A6F"/>
    <w:rsid w:val="004F34FA"/>
    <w:rsid w:val="004F3CDF"/>
    <w:rsid w:val="004F6216"/>
    <w:rsid w:val="00502187"/>
    <w:rsid w:val="00502ED3"/>
    <w:rsid w:val="00504AB8"/>
    <w:rsid w:val="00505A8B"/>
    <w:rsid w:val="00507DDD"/>
    <w:rsid w:val="00507F44"/>
    <w:rsid w:val="005104D6"/>
    <w:rsid w:val="00512AF8"/>
    <w:rsid w:val="00512BCC"/>
    <w:rsid w:val="0051355A"/>
    <w:rsid w:val="005136A4"/>
    <w:rsid w:val="00513EB8"/>
    <w:rsid w:val="00514D77"/>
    <w:rsid w:val="0051513F"/>
    <w:rsid w:val="00516C70"/>
    <w:rsid w:val="00516CBF"/>
    <w:rsid w:val="005177B4"/>
    <w:rsid w:val="00517E5D"/>
    <w:rsid w:val="00520320"/>
    <w:rsid w:val="005211DF"/>
    <w:rsid w:val="0052151B"/>
    <w:rsid w:val="0052177D"/>
    <w:rsid w:val="0052216D"/>
    <w:rsid w:val="005223B2"/>
    <w:rsid w:val="0052285A"/>
    <w:rsid w:val="00523583"/>
    <w:rsid w:val="00523E19"/>
    <w:rsid w:val="0052473C"/>
    <w:rsid w:val="00526152"/>
    <w:rsid w:val="00527A97"/>
    <w:rsid w:val="005304E3"/>
    <w:rsid w:val="00530D27"/>
    <w:rsid w:val="0053110E"/>
    <w:rsid w:val="005317F9"/>
    <w:rsid w:val="005321DF"/>
    <w:rsid w:val="005323BB"/>
    <w:rsid w:val="00533747"/>
    <w:rsid w:val="00533DBF"/>
    <w:rsid w:val="00534864"/>
    <w:rsid w:val="005348ED"/>
    <w:rsid w:val="00534B42"/>
    <w:rsid w:val="00534D4E"/>
    <w:rsid w:val="005359D4"/>
    <w:rsid w:val="00535E07"/>
    <w:rsid w:val="0053695A"/>
    <w:rsid w:val="00536B16"/>
    <w:rsid w:val="00537B21"/>
    <w:rsid w:val="00537F23"/>
    <w:rsid w:val="005401F8"/>
    <w:rsid w:val="005404DE"/>
    <w:rsid w:val="00540681"/>
    <w:rsid w:val="0054074F"/>
    <w:rsid w:val="00543983"/>
    <w:rsid w:val="00544826"/>
    <w:rsid w:val="00545A3E"/>
    <w:rsid w:val="00547371"/>
    <w:rsid w:val="005500DD"/>
    <w:rsid w:val="005503CC"/>
    <w:rsid w:val="0055096C"/>
    <w:rsid w:val="00551487"/>
    <w:rsid w:val="00551985"/>
    <w:rsid w:val="00551A60"/>
    <w:rsid w:val="00551DD9"/>
    <w:rsid w:val="005523C2"/>
    <w:rsid w:val="005531D2"/>
    <w:rsid w:val="00553403"/>
    <w:rsid w:val="00554D6D"/>
    <w:rsid w:val="00555A1E"/>
    <w:rsid w:val="00556036"/>
    <w:rsid w:val="00556103"/>
    <w:rsid w:val="00556D7E"/>
    <w:rsid w:val="00560E21"/>
    <w:rsid w:val="00560ED8"/>
    <w:rsid w:val="00561325"/>
    <w:rsid w:val="00561C71"/>
    <w:rsid w:val="00562491"/>
    <w:rsid w:val="00563C2D"/>
    <w:rsid w:val="00563D9F"/>
    <w:rsid w:val="00563F90"/>
    <w:rsid w:val="0056423E"/>
    <w:rsid w:val="005642BE"/>
    <w:rsid w:val="00565192"/>
    <w:rsid w:val="005658E7"/>
    <w:rsid w:val="00567D65"/>
    <w:rsid w:val="00570E4C"/>
    <w:rsid w:val="00571E55"/>
    <w:rsid w:val="00571EB3"/>
    <w:rsid w:val="00572CEC"/>
    <w:rsid w:val="0057321F"/>
    <w:rsid w:val="005736A8"/>
    <w:rsid w:val="00573896"/>
    <w:rsid w:val="00574AEF"/>
    <w:rsid w:val="00574CD8"/>
    <w:rsid w:val="0057531F"/>
    <w:rsid w:val="00575331"/>
    <w:rsid w:val="005757B4"/>
    <w:rsid w:val="0057609A"/>
    <w:rsid w:val="0057775D"/>
    <w:rsid w:val="00577826"/>
    <w:rsid w:val="00580271"/>
    <w:rsid w:val="00581492"/>
    <w:rsid w:val="00582330"/>
    <w:rsid w:val="0058475C"/>
    <w:rsid w:val="00585AC0"/>
    <w:rsid w:val="00585FC6"/>
    <w:rsid w:val="00586195"/>
    <w:rsid w:val="00586B7B"/>
    <w:rsid w:val="00587328"/>
    <w:rsid w:val="005876AE"/>
    <w:rsid w:val="00587F59"/>
    <w:rsid w:val="005900E2"/>
    <w:rsid w:val="00590BF4"/>
    <w:rsid w:val="00590E34"/>
    <w:rsid w:val="00591C57"/>
    <w:rsid w:val="00591CE8"/>
    <w:rsid w:val="0059271A"/>
    <w:rsid w:val="00592ECE"/>
    <w:rsid w:val="005934E9"/>
    <w:rsid w:val="00593523"/>
    <w:rsid w:val="005947ED"/>
    <w:rsid w:val="00595C80"/>
    <w:rsid w:val="005978B0"/>
    <w:rsid w:val="005A003F"/>
    <w:rsid w:val="005A01FF"/>
    <w:rsid w:val="005A12F2"/>
    <w:rsid w:val="005A1E42"/>
    <w:rsid w:val="005A1E8D"/>
    <w:rsid w:val="005A2011"/>
    <w:rsid w:val="005A28EF"/>
    <w:rsid w:val="005A296C"/>
    <w:rsid w:val="005A484D"/>
    <w:rsid w:val="005A4B85"/>
    <w:rsid w:val="005A6438"/>
    <w:rsid w:val="005B0742"/>
    <w:rsid w:val="005B0B8C"/>
    <w:rsid w:val="005B0CFA"/>
    <w:rsid w:val="005B17AE"/>
    <w:rsid w:val="005B24BA"/>
    <w:rsid w:val="005B2B65"/>
    <w:rsid w:val="005B34D0"/>
    <w:rsid w:val="005B3FE7"/>
    <w:rsid w:val="005B48E0"/>
    <w:rsid w:val="005C0390"/>
    <w:rsid w:val="005C0770"/>
    <w:rsid w:val="005C1D16"/>
    <w:rsid w:val="005C3088"/>
    <w:rsid w:val="005C308B"/>
    <w:rsid w:val="005C35B4"/>
    <w:rsid w:val="005C4126"/>
    <w:rsid w:val="005C4E53"/>
    <w:rsid w:val="005C4F1C"/>
    <w:rsid w:val="005C73EB"/>
    <w:rsid w:val="005C76A6"/>
    <w:rsid w:val="005D0145"/>
    <w:rsid w:val="005D0794"/>
    <w:rsid w:val="005D0E69"/>
    <w:rsid w:val="005D1DCF"/>
    <w:rsid w:val="005D28E6"/>
    <w:rsid w:val="005D3BF0"/>
    <w:rsid w:val="005D49D1"/>
    <w:rsid w:val="005D4C49"/>
    <w:rsid w:val="005D5085"/>
    <w:rsid w:val="005D5795"/>
    <w:rsid w:val="005D6638"/>
    <w:rsid w:val="005D6B0D"/>
    <w:rsid w:val="005D7940"/>
    <w:rsid w:val="005E029C"/>
    <w:rsid w:val="005E0806"/>
    <w:rsid w:val="005E1243"/>
    <w:rsid w:val="005E1466"/>
    <w:rsid w:val="005E1A93"/>
    <w:rsid w:val="005E212E"/>
    <w:rsid w:val="005E2310"/>
    <w:rsid w:val="005E2916"/>
    <w:rsid w:val="005E2D10"/>
    <w:rsid w:val="005E3245"/>
    <w:rsid w:val="005E3CB8"/>
    <w:rsid w:val="005E3E23"/>
    <w:rsid w:val="005E4C0B"/>
    <w:rsid w:val="005E4E15"/>
    <w:rsid w:val="005E50C4"/>
    <w:rsid w:val="005E52C8"/>
    <w:rsid w:val="005E5712"/>
    <w:rsid w:val="005E6F5B"/>
    <w:rsid w:val="005E788F"/>
    <w:rsid w:val="005E7ED4"/>
    <w:rsid w:val="005F0A64"/>
    <w:rsid w:val="005F12CD"/>
    <w:rsid w:val="005F1548"/>
    <w:rsid w:val="005F183D"/>
    <w:rsid w:val="005F198D"/>
    <w:rsid w:val="005F1A46"/>
    <w:rsid w:val="005F1B53"/>
    <w:rsid w:val="005F1E16"/>
    <w:rsid w:val="005F2A41"/>
    <w:rsid w:val="005F32C2"/>
    <w:rsid w:val="005F3AF6"/>
    <w:rsid w:val="005F3FCD"/>
    <w:rsid w:val="005F423A"/>
    <w:rsid w:val="005F5F02"/>
    <w:rsid w:val="005F677F"/>
    <w:rsid w:val="006006CD"/>
    <w:rsid w:val="00601C59"/>
    <w:rsid w:val="0060202A"/>
    <w:rsid w:val="00602BCF"/>
    <w:rsid w:val="00602EC8"/>
    <w:rsid w:val="006104E6"/>
    <w:rsid w:val="006116C6"/>
    <w:rsid w:val="0061210D"/>
    <w:rsid w:val="00612DA9"/>
    <w:rsid w:val="00614144"/>
    <w:rsid w:val="006144A1"/>
    <w:rsid w:val="00614600"/>
    <w:rsid w:val="0061574E"/>
    <w:rsid w:val="0062164C"/>
    <w:rsid w:val="006218DB"/>
    <w:rsid w:val="00622FEE"/>
    <w:rsid w:val="00623A48"/>
    <w:rsid w:val="00624028"/>
    <w:rsid w:val="00624327"/>
    <w:rsid w:val="006258E2"/>
    <w:rsid w:val="00626593"/>
    <w:rsid w:val="00627566"/>
    <w:rsid w:val="0063327F"/>
    <w:rsid w:val="00633EB1"/>
    <w:rsid w:val="00633FEC"/>
    <w:rsid w:val="006346C1"/>
    <w:rsid w:val="0063476F"/>
    <w:rsid w:val="00636CD3"/>
    <w:rsid w:val="00640CE5"/>
    <w:rsid w:val="00640E1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4FA8"/>
    <w:rsid w:val="00656462"/>
    <w:rsid w:val="00656B87"/>
    <w:rsid w:val="00656EAB"/>
    <w:rsid w:val="00657D1E"/>
    <w:rsid w:val="006624B5"/>
    <w:rsid w:val="00662A17"/>
    <w:rsid w:val="00663614"/>
    <w:rsid w:val="0066499D"/>
    <w:rsid w:val="006650F7"/>
    <w:rsid w:val="00665511"/>
    <w:rsid w:val="00665869"/>
    <w:rsid w:val="00666627"/>
    <w:rsid w:val="00670422"/>
    <w:rsid w:val="00670531"/>
    <w:rsid w:val="00673248"/>
    <w:rsid w:val="006737DB"/>
    <w:rsid w:val="00673E29"/>
    <w:rsid w:val="006769E2"/>
    <w:rsid w:val="00676A09"/>
    <w:rsid w:val="00677668"/>
    <w:rsid w:val="00680AF7"/>
    <w:rsid w:val="00680F1F"/>
    <w:rsid w:val="00684695"/>
    <w:rsid w:val="0068500B"/>
    <w:rsid w:val="00685EC7"/>
    <w:rsid w:val="00686D03"/>
    <w:rsid w:val="00686DA1"/>
    <w:rsid w:val="006870FB"/>
    <w:rsid w:val="0069030B"/>
    <w:rsid w:val="00690E8F"/>
    <w:rsid w:val="006915B0"/>
    <w:rsid w:val="006931FF"/>
    <w:rsid w:val="00693912"/>
    <w:rsid w:val="006940A7"/>
    <w:rsid w:val="00694736"/>
    <w:rsid w:val="0069641A"/>
    <w:rsid w:val="0069752F"/>
    <w:rsid w:val="006977D9"/>
    <w:rsid w:val="00697F62"/>
    <w:rsid w:val="006A08F5"/>
    <w:rsid w:val="006A0D0F"/>
    <w:rsid w:val="006A1450"/>
    <w:rsid w:val="006A1669"/>
    <w:rsid w:val="006A18FC"/>
    <w:rsid w:val="006A1FFF"/>
    <w:rsid w:val="006A2A6C"/>
    <w:rsid w:val="006A2B6C"/>
    <w:rsid w:val="006A3AF9"/>
    <w:rsid w:val="006A5039"/>
    <w:rsid w:val="006A67A2"/>
    <w:rsid w:val="006A6981"/>
    <w:rsid w:val="006A6C42"/>
    <w:rsid w:val="006A75DF"/>
    <w:rsid w:val="006B0873"/>
    <w:rsid w:val="006B14B4"/>
    <w:rsid w:val="006B25B5"/>
    <w:rsid w:val="006B2A2E"/>
    <w:rsid w:val="006B34D9"/>
    <w:rsid w:val="006B3BF3"/>
    <w:rsid w:val="006B42A0"/>
    <w:rsid w:val="006B4B70"/>
    <w:rsid w:val="006B55C6"/>
    <w:rsid w:val="006B56E2"/>
    <w:rsid w:val="006B5CB3"/>
    <w:rsid w:val="006B5E85"/>
    <w:rsid w:val="006B62A9"/>
    <w:rsid w:val="006B7376"/>
    <w:rsid w:val="006C2BAC"/>
    <w:rsid w:val="006C2D36"/>
    <w:rsid w:val="006C42E6"/>
    <w:rsid w:val="006C4792"/>
    <w:rsid w:val="006C497D"/>
    <w:rsid w:val="006C5B9B"/>
    <w:rsid w:val="006C5E0A"/>
    <w:rsid w:val="006C6612"/>
    <w:rsid w:val="006C6C32"/>
    <w:rsid w:val="006C6FDD"/>
    <w:rsid w:val="006C703E"/>
    <w:rsid w:val="006C7617"/>
    <w:rsid w:val="006C7A40"/>
    <w:rsid w:val="006D0130"/>
    <w:rsid w:val="006D4530"/>
    <w:rsid w:val="006D58F6"/>
    <w:rsid w:val="006D6FE7"/>
    <w:rsid w:val="006D74F3"/>
    <w:rsid w:val="006D7798"/>
    <w:rsid w:val="006D7826"/>
    <w:rsid w:val="006E1CED"/>
    <w:rsid w:val="006E1CF8"/>
    <w:rsid w:val="006E37FE"/>
    <w:rsid w:val="006E384C"/>
    <w:rsid w:val="006E3D77"/>
    <w:rsid w:val="006E502D"/>
    <w:rsid w:val="006E675D"/>
    <w:rsid w:val="006E7431"/>
    <w:rsid w:val="006E76E8"/>
    <w:rsid w:val="006E793E"/>
    <w:rsid w:val="006F0E53"/>
    <w:rsid w:val="006F224E"/>
    <w:rsid w:val="006F2F16"/>
    <w:rsid w:val="006F30BD"/>
    <w:rsid w:val="006F401D"/>
    <w:rsid w:val="006F59F4"/>
    <w:rsid w:val="006F5DE4"/>
    <w:rsid w:val="006F5F34"/>
    <w:rsid w:val="006F7144"/>
    <w:rsid w:val="006F7827"/>
    <w:rsid w:val="00700534"/>
    <w:rsid w:val="007020E4"/>
    <w:rsid w:val="007027C1"/>
    <w:rsid w:val="0070304E"/>
    <w:rsid w:val="00704A7F"/>
    <w:rsid w:val="00704ACE"/>
    <w:rsid w:val="00706264"/>
    <w:rsid w:val="00712537"/>
    <w:rsid w:val="00712940"/>
    <w:rsid w:val="00712C08"/>
    <w:rsid w:val="00712E6C"/>
    <w:rsid w:val="007130BF"/>
    <w:rsid w:val="00713DBC"/>
    <w:rsid w:val="0071409A"/>
    <w:rsid w:val="007141F8"/>
    <w:rsid w:val="00714D35"/>
    <w:rsid w:val="00715E26"/>
    <w:rsid w:val="00717002"/>
    <w:rsid w:val="00717250"/>
    <w:rsid w:val="007210ED"/>
    <w:rsid w:val="007215E7"/>
    <w:rsid w:val="007222A7"/>
    <w:rsid w:val="00724915"/>
    <w:rsid w:val="0072502F"/>
    <w:rsid w:val="0072540B"/>
    <w:rsid w:val="007309F9"/>
    <w:rsid w:val="007311A0"/>
    <w:rsid w:val="0073328B"/>
    <w:rsid w:val="007332EB"/>
    <w:rsid w:val="00733F53"/>
    <w:rsid w:val="007347B3"/>
    <w:rsid w:val="00734F38"/>
    <w:rsid w:val="00735746"/>
    <w:rsid w:val="00735C66"/>
    <w:rsid w:val="007365AB"/>
    <w:rsid w:val="007416A1"/>
    <w:rsid w:val="00741C9A"/>
    <w:rsid w:val="0074239E"/>
    <w:rsid w:val="007439BB"/>
    <w:rsid w:val="00743DBE"/>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0D74"/>
    <w:rsid w:val="00772A7F"/>
    <w:rsid w:val="00772BC9"/>
    <w:rsid w:val="00774426"/>
    <w:rsid w:val="00775DF2"/>
    <w:rsid w:val="00776CB7"/>
    <w:rsid w:val="00777A0F"/>
    <w:rsid w:val="00781564"/>
    <w:rsid w:val="0078169C"/>
    <w:rsid w:val="007820F5"/>
    <w:rsid w:val="0078383C"/>
    <w:rsid w:val="0078423E"/>
    <w:rsid w:val="0078499E"/>
    <w:rsid w:val="0078564E"/>
    <w:rsid w:val="007861E3"/>
    <w:rsid w:val="00790E29"/>
    <w:rsid w:val="007914FD"/>
    <w:rsid w:val="00792564"/>
    <w:rsid w:val="007949F3"/>
    <w:rsid w:val="00795123"/>
    <w:rsid w:val="007A0141"/>
    <w:rsid w:val="007A1585"/>
    <w:rsid w:val="007A1CE2"/>
    <w:rsid w:val="007A2C51"/>
    <w:rsid w:val="007A3422"/>
    <w:rsid w:val="007A3DD6"/>
    <w:rsid w:val="007A4536"/>
    <w:rsid w:val="007A4EBE"/>
    <w:rsid w:val="007A51EC"/>
    <w:rsid w:val="007A570E"/>
    <w:rsid w:val="007A6273"/>
    <w:rsid w:val="007A66F2"/>
    <w:rsid w:val="007A676D"/>
    <w:rsid w:val="007A70AD"/>
    <w:rsid w:val="007A768C"/>
    <w:rsid w:val="007A7758"/>
    <w:rsid w:val="007B13A0"/>
    <w:rsid w:val="007B24B7"/>
    <w:rsid w:val="007B34F9"/>
    <w:rsid w:val="007B3AC5"/>
    <w:rsid w:val="007B59B0"/>
    <w:rsid w:val="007B62DA"/>
    <w:rsid w:val="007B6F86"/>
    <w:rsid w:val="007C100C"/>
    <w:rsid w:val="007C14BE"/>
    <w:rsid w:val="007C17A3"/>
    <w:rsid w:val="007C1DE8"/>
    <w:rsid w:val="007C28B8"/>
    <w:rsid w:val="007C2CC7"/>
    <w:rsid w:val="007C3346"/>
    <w:rsid w:val="007C38C1"/>
    <w:rsid w:val="007C4505"/>
    <w:rsid w:val="007C65A8"/>
    <w:rsid w:val="007C68FF"/>
    <w:rsid w:val="007C72E8"/>
    <w:rsid w:val="007C7308"/>
    <w:rsid w:val="007C7409"/>
    <w:rsid w:val="007C7EBA"/>
    <w:rsid w:val="007D02B5"/>
    <w:rsid w:val="007D0903"/>
    <w:rsid w:val="007D0E8C"/>
    <w:rsid w:val="007D29DF"/>
    <w:rsid w:val="007D32A2"/>
    <w:rsid w:val="007D3790"/>
    <w:rsid w:val="007D3FBD"/>
    <w:rsid w:val="007D44A3"/>
    <w:rsid w:val="007D49C3"/>
    <w:rsid w:val="007D4A7C"/>
    <w:rsid w:val="007D4CE2"/>
    <w:rsid w:val="007D577C"/>
    <w:rsid w:val="007D7CF8"/>
    <w:rsid w:val="007E0216"/>
    <w:rsid w:val="007E093F"/>
    <w:rsid w:val="007E0942"/>
    <w:rsid w:val="007E2D6B"/>
    <w:rsid w:val="007E2FA9"/>
    <w:rsid w:val="007E3292"/>
    <w:rsid w:val="007E3DA0"/>
    <w:rsid w:val="007E4676"/>
    <w:rsid w:val="007E4A01"/>
    <w:rsid w:val="007E6EFA"/>
    <w:rsid w:val="007E6F42"/>
    <w:rsid w:val="007E7329"/>
    <w:rsid w:val="007E7373"/>
    <w:rsid w:val="007E75DD"/>
    <w:rsid w:val="007E7BF4"/>
    <w:rsid w:val="007F03AC"/>
    <w:rsid w:val="007F14BB"/>
    <w:rsid w:val="007F1EDD"/>
    <w:rsid w:val="007F2214"/>
    <w:rsid w:val="007F27DF"/>
    <w:rsid w:val="007F39B2"/>
    <w:rsid w:val="007F43FC"/>
    <w:rsid w:val="007F45A4"/>
    <w:rsid w:val="007F4E06"/>
    <w:rsid w:val="007F5125"/>
    <w:rsid w:val="007F6945"/>
    <w:rsid w:val="007F6BBE"/>
    <w:rsid w:val="007F75E7"/>
    <w:rsid w:val="007F77F8"/>
    <w:rsid w:val="00800A6A"/>
    <w:rsid w:val="00801855"/>
    <w:rsid w:val="00801A6A"/>
    <w:rsid w:val="0080368C"/>
    <w:rsid w:val="008036B9"/>
    <w:rsid w:val="0080381E"/>
    <w:rsid w:val="008043A4"/>
    <w:rsid w:val="0080617A"/>
    <w:rsid w:val="008064FF"/>
    <w:rsid w:val="008068A0"/>
    <w:rsid w:val="008108AC"/>
    <w:rsid w:val="00812361"/>
    <w:rsid w:val="00813982"/>
    <w:rsid w:val="00814441"/>
    <w:rsid w:val="00814D78"/>
    <w:rsid w:val="00814F7E"/>
    <w:rsid w:val="00815A60"/>
    <w:rsid w:val="00815DAF"/>
    <w:rsid w:val="00816A66"/>
    <w:rsid w:val="008170D1"/>
    <w:rsid w:val="0082073E"/>
    <w:rsid w:val="00820A4F"/>
    <w:rsid w:val="00820D9B"/>
    <w:rsid w:val="008211F3"/>
    <w:rsid w:val="00821C0A"/>
    <w:rsid w:val="0082218D"/>
    <w:rsid w:val="00822206"/>
    <w:rsid w:val="008239D5"/>
    <w:rsid w:val="00823F24"/>
    <w:rsid w:val="00823F51"/>
    <w:rsid w:val="008241AE"/>
    <w:rsid w:val="00826004"/>
    <w:rsid w:val="00826796"/>
    <w:rsid w:val="0082775B"/>
    <w:rsid w:val="008278F2"/>
    <w:rsid w:val="00827C0F"/>
    <w:rsid w:val="0083010F"/>
    <w:rsid w:val="008301F0"/>
    <w:rsid w:val="0083140F"/>
    <w:rsid w:val="00831ECC"/>
    <w:rsid w:val="0083249B"/>
    <w:rsid w:val="00832E9E"/>
    <w:rsid w:val="00833632"/>
    <w:rsid w:val="0083468A"/>
    <w:rsid w:val="00834A82"/>
    <w:rsid w:val="00834B25"/>
    <w:rsid w:val="00835CBB"/>
    <w:rsid w:val="00835D56"/>
    <w:rsid w:val="0083658F"/>
    <w:rsid w:val="0083721D"/>
    <w:rsid w:val="00840D8F"/>
    <w:rsid w:val="00841170"/>
    <w:rsid w:val="00841A41"/>
    <w:rsid w:val="00841F80"/>
    <w:rsid w:val="00842ADC"/>
    <w:rsid w:val="00843F32"/>
    <w:rsid w:val="008464CD"/>
    <w:rsid w:val="00850DB2"/>
    <w:rsid w:val="0085130A"/>
    <w:rsid w:val="0085355B"/>
    <w:rsid w:val="00853748"/>
    <w:rsid w:val="008543D9"/>
    <w:rsid w:val="008552A6"/>
    <w:rsid w:val="00856001"/>
    <w:rsid w:val="00862E3F"/>
    <w:rsid w:val="00863B09"/>
    <w:rsid w:val="00865C14"/>
    <w:rsid w:val="00866615"/>
    <w:rsid w:val="008668B8"/>
    <w:rsid w:val="00867275"/>
    <w:rsid w:val="00867FB2"/>
    <w:rsid w:val="00870482"/>
    <w:rsid w:val="00870A03"/>
    <w:rsid w:val="00871150"/>
    <w:rsid w:val="00873DE0"/>
    <w:rsid w:val="008743B7"/>
    <w:rsid w:val="00874812"/>
    <w:rsid w:val="00875A41"/>
    <w:rsid w:val="00876160"/>
    <w:rsid w:val="0087684C"/>
    <w:rsid w:val="0087685C"/>
    <w:rsid w:val="00876F82"/>
    <w:rsid w:val="008771A6"/>
    <w:rsid w:val="00877259"/>
    <w:rsid w:val="0087755D"/>
    <w:rsid w:val="0088020F"/>
    <w:rsid w:val="00880D20"/>
    <w:rsid w:val="00880E7F"/>
    <w:rsid w:val="00881101"/>
    <w:rsid w:val="00882275"/>
    <w:rsid w:val="00882CFA"/>
    <w:rsid w:val="0088314F"/>
    <w:rsid w:val="008842C1"/>
    <w:rsid w:val="00884D59"/>
    <w:rsid w:val="00884FE8"/>
    <w:rsid w:val="00885B30"/>
    <w:rsid w:val="00886273"/>
    <w:rsid w:val="00887AF9"/>
    <w:rsid w:val="00890A59"/>
    <w:rsid w:val="00891A5C"/>
    <w:rsid w:val="00893D14"/>
    <w:rsid w:val="00893D15"/>
    <w:rsid w:val="00893F81"/>
    <w:rsid w:val="00893FE1"/>
    <w:rsid w:val="0089459D"/>
    <w:rsid w:val="008955D7"/>
    <w:rsid w:val="00895CD4"/>
    <w:rsid w:val="00895D09"/>
    <w:rsid w:val="00895F98"/>
    <w:rsid w:val="008979D3"/>
    <w:rsid w:val="00897A97"/>
    <w:rsid w:val="008A12E9"/>
    <w:rsid w:val="008A335B"/>
    <w:rsid w:val="008A3F02"/>
    <w:rsid w:val="008A4574"/>
    <w:rsid w:val="008A46DD"/>
    <w:rsid w:val="008A63DF"/>
    <w:rsid w:val="008A6828"/>
    <w:rsid w:val="008A7354"/>
    <w:rsid w:val="008A74E9"/>
    <w:rsid w:val="008A755F"/>
    <w:rsid w:val="008B0073"/>
    <w:rsid w:val="008B06BE"/>
    <w:rsid w:val="008B08C9"/>
    <w:rsid w:val="008B09B4"/>
    <w:rsid w:val="008B0CE3"/>
    <w:rsid w:val="008B1250"/>
    <w:rsid w:val="008B1704"/>
    <w:rsid w:val="008B2776"/>
    <w:rsid w:val="008B30FF"/>
    <w:rsid w:val="008B46C3"/>
    <w:rsid w:val="008B5471"/>
    <w:rsid w:val="008B57E9"/>
    <w:rsid w:val="008B6011"/>
    <w:rsid w:val="008B67FC"/>
    <w:rsid w:val="008B6C1B"/>
    <w:rsid w:val="008B6C60"/>
    <w:rsid w:val="008B7289"/>
    <w:rsid w:val="008B79EC"/>
    <w:rsid w:val="008C0744"/>
    <w:rsid w:val="008C08F5"/>
    <w:rsid w:val="008C1000"/>
    <w:rsid w:val="008C1339"/>
    <w:rsid w:val="008C136F"/>
    <w:rsid w:val="008C14E3"/>
    <w:rsid w:val="008C1E33"/>
    <w:rsid w:val="008C2FA2"/>
    <w:rsid w:val="008C3BFB"/>
    <w:rsid w:val="008C438A"/>
    <w:rsid w:val="008C4781"/>
    <w:rsid w:val="008C47FB"/>
    <w:rsid w:val="008C4FBA"/>
    <w:rsid w:val="008C5315"/>
    <w:rsid w:val="008C559A"/>
    <w:rsid w:val="008C5851"/>
    <w:rsid w:val="008C5949"/>
    <w:rsid w:val="008C5EAD"/>
    <w:rsid w:val="008C68B8"/>
    <w:rsid w:val="008C69E1"/>
    <w:rsid w:val="008C6A50"/>
    <w:rsid w:val="008C6C33"/>
    <w:rsid w:val="008C7762"/>
    <w:rsid w:val="008C7B2D"/>
    <w:rsid w:val="008C7BD7"/>
    <w:rsid w:val="008C7D76"/>
    <w:rsid w:val="008D00D2"/>
    <w:rsid w:val="008D4D56"/>
    <w:rsid w:val="008D5715"/>
    <w:rsid w:val="008D7D1A"/>
    <w:rsid w:val="008E108B"/>
    <w:rsid w:val="008E2D1C"/>
    <w:rsid w:val="008E32C5"/>
    <w:rsid w:val="008E3B26"/>
    <w:rsid w:val="008E56BC"/>
    <w:rsid w:val="008E694A"/>
    <w:rsid w:val="008E7F65"/>
    <w:rsid w:val="008F00AE"/>
    <w:rsid w:val="008F0A9B"/>
    <w:rsid w:val="008F2051"/>
    <w:rsid w:val="008F3DC7"/>
    <w:rsid w:val="008F40F0"/>
    <w:rsid w:val="008F4481"/>
    <w:rsid w:val="008F56D1"/>
    <w:rsid w:val="008F6933"/>
    <w:rsid w:val="009002A2"/>
    <w:rsid w:val="0090067F"/>
    <w:rsid w:val="00900A1E"/>
    <w:rsid w:val="0090103A"/>
    <w:rsid w:val="0090126F"/>
    <w:rsid w:val="009013CE"/>
    <w:rsid w:val="009016D0"/>
    <w:rsid w:val="009024B9"/>
    <w:rsid w:val="009029FE"/>
    <w:rsid w:val="00902D89"/>
    <w:rsid w:val="00903992"/>
    <w:rsid w:val="0090434A"/>
    <w:rsid w:val="00905944"/>
    <w:rsid w:val="0090704D"/>
    <w:rsid w:val="00907D78"/>
    <w:rsid w:val="009101B3"/>
    <w:rsid w:val="009108C9"/>
    <w:rsid w:val="00910AA4"/>
    <w:rsid w:val="00911046"/>
    <w:rsid w:val="00911142"/>
    <w:rsid w:val="009111FD"/>
    <w:rsid w:val="009112AE"/>
    <w:rsid w:val="00911556"/>
    <w:rsid w:val="0091292C"/>
    <w:rsid w:val="009130F7"/>
    <w:rsid w:val="00914C29"/>
    <w:rsid w:val="00914D7F"/>
    <w:rsid w:val="00916397"/>
    <w:rsid w:val="00917365"/>
    <w:rsid w:val="00920262"/>
    <w:rsid w:val="00920E43"/>
    <w:rsid w:val="00921144"/>
    <w:rsid w:val="00921FD0"/>
    <w:rsid w:val="009232A2"/>
    <w:rsid w:val="00923C2A"/>
    <w:rsid w:val="0092530B"/>
    <w:rsid w:val="009270CC"/>
    <w:rsid w:val="00927427"/>
    <w:rsid w:val="00927495"/>
    <w:rsid w:val="00927D78"/>
    <w:rsid w:val="009321EF"/>
    <w:rsid w:val="009323A4"/>
    <w:rsid w:val="009323EE"/>
    <w:rsid w:val="009329DB"/>
    <w:rsid w:val="00932F89"/>
    <w:rsid w:val="00933E8E"/>
    <w:rsid w:val="009362B0"/>
    <w:rsid w:val="00937088"/>
    <w:rsid w:val="00940477"/>
    <w:rsid w:val="0094107C"/>
    <w:rsid w:val="00942C62"/>
    <w:rsid w:val="0094308F"/>
    <w:rsid w:val="00943140"/>
    <w:rsid w:val="00943267"/>
    <w:rsid w:val="0094346D"/>
    <w:rsid w:val="009435B4"/>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0FF9"/>
    <w:rsid w:val="0096185A"/>
    <w:rsid w:val="00962476"/>
    <w:rsid w:val="00962B26"/>
    <w:rsid w:val="00963DCF"/>
    <w:rsid w:val="00964E68"/>
    <w:rsid w:val="0096584E"/>
    <w:rsid w:val="00967526"/>
    <w:rsid w:val="00967A81"/>
    <w:rsid w:val="0097196A"/>
    <w:rsid w:val="0097470A"/>
    <w:rsid w:val="00974870"/>
    <w:rsid w:val="009749A5"/>
    <w:rsid w:val="00974B85"/>
    <w:rsid w:val="00974FA1"/>
    <w:rsid w:val="009767C1"/>
    <w:rsid w:val="009805CA"/>
    <w:rsid w:val="009810DA"/>
    <w:rsid w:val="009815E5"/>
    <w:rsid w:val="00981A95"/>
    <w:rsid w:val="009856E6"/>
    <w:rsid w:val="00986102"/>
    <w:rsid w:val="00987574"/>
    <w:rsid w:val="009904AA"/>
    <w:rsid w:val="00990FD3"/>
    <w:rsid w:val="00991714"/>
    <w:rsid w:val="009919B5"/>
    <w:rsid w:val="00993D97"/>
    <w:rsid w:val="00993FAE"/>
    <w:rsid w:val="00996573"/>
    <w:rsid w:val="0099763E"/>
    <w:rsid w:val="009A06D3"/>
    <w:rsid w:val="009A1665"/>
    <w:rsid w:val="009A1C2B"/>
    <w:rsid w:val="009A1D6A"/>
    <w:rsid w:val="009A2A5B"/>
    <w:rsid w:val="009A3B41"/>
    <w:rsid w:val="009A3C8F"/>
    <w:rsid w:val="009A462F"/>
    <w:rsid w:val="009A6008"/>
    <w:rsid w:val="009A6739"/>
    <w:rsid w:val="009A684E"/>
    <w:rsid w:val="009A7369"/>
    <w:rsid w:val="009A7DE9"/>
    <w:rsid w:val="009B0B69"/>
    <w:rsid w:val="009B14AF"/>
    <w:rsid w:val="009B1730"/>
    <w:rsid w:val="009B2DA7"/>
    <w:rsid w:val="009B46BD"/>
    <w:rsid w:val="009B5032"/>
    <w:rsid w:val="009B5203"/>
    <w:rsid w:val="009B54AF"/>
    <w:rsid w:val="009B5FD2"/>
    <w:rsid w:val="009B5FDE"/>
    <w:rsid w:val="009B6913"/>
    <w:rsid w:val="009B7619"/>
    <w:rsid w:val="009C1ABB"/>
    <w:rsid w:val="009C24C2"/>
    <w:rsid w:val="009C253A"/>
    <w:rsid w:val="009C353E"/>
    <w:rsid w:val="009C35E1"/>
    <w:rsid w:val="009C3B12"/>
    <w:rsid w:val="009C532D"/>
    <w:rsid w:val="009C582F"/>
    <w:rsid w:val="009C5B98"/>
    <w:rsid w:val="009C6433"/>
    <w:rsid w:val="009C71B1"/>
    <w:rsid w:val="009D1DA8"/>
    <w:rsid w:val="009D2A92"/>
    <w:rsid w:val="009D3996"/>
    <w:rsid w:val="009D3FF2"/>
    <w:rsid w:val="009D62B8"/>
    <w:rsid w:val="009D661F"/>
    <w:rsid w:val="009E04C8"/>
    <w:rsid w:val="009E2B90"/>
    <w:rsid w:val="009E2C25"/>
    <w:rsid w:val="009E32FE"/>
    <w:rsid w:val="009E4774"/>
    <w:rsid w:val="009E54F8"/>
    <w:rsid w:val="009E5A50"/>
    <w:rsid w:val="009E5E0E"/>
    <w:rsid w:val="009E7834"/>
    <w:rsid w:val="009F0E0F"/>
    <w:rsid w:val="009F0E61"/>
    <w:rsid w:val="009F142F"/>
    <w:rsid w:val="009F18D0"/>
    <w:rsid w:val="009F22C1"/>
    <w:rsid w:val="009F37AC"/>
    <w:rsid w:val="009F6389"/>
    <w:rsid w:val="009F7AB7"/>
    <w:rsid w:val="00A029FD"/>
    <w:rsid w:val="00A0390F"/>
    <w:rsid w:val="00A039D3"/>
    <w:rsid w:val="00A04203"/>
    <w:rsid w:val="00A04571"/>
    <w:rsid w:val="00A05645"/>
    <w:rsid w:val="00A05694"/>
    <w:rsid w:val="00A065D4"/>
    <w:rsid w:val="00A06693"/>
    <w:rsid w:val="00A06778"/>
    <w:rsid w:val="00A10C36"/>
    <w:rsid w:val="00A11C31"/>
    <w:rsid w:val="00A1276B"/>
    <w:rsid w:val="00A13865"/>
    <w:rsid w:val="00A13C64"/>
    <w:rsid w:val="00A14EF2"/>
    <w:rsid w:val="00A15BF5"/>
    <w:rsid w:val="00A161BB"/>
    <w:rsid w:val="00A16267"/>
    <w:rsid w:val="00A16E36"/>
    <w:rsid w:val="00A2079F"/>
    <w:rsid w:val="00A20A01"/>
    <w:rsid w:val="00A22234"/>
    <w:rsid w:val="00A23420"/>
    <w:rsid w:val="00A2351D"/>
    <w:rsid w:val="00A23796"/>
    <w:rsid w:val="00A25230"/>
    <w:rsid w:val="00A303BA"/>
    <w:rsid w:val="00A304A7"/>
    <w:rsid w:val="00A30A2E"/>
    <w:rsid w:val="00A311A6"/>
    <w:rsid w:val="00A3194C"/>
    <w:rsid w:val="00A321A4"/>
    <w:rsid w:val="00A32535"/>
    <w:rsid w:val="00A326F7"/>
    <w:rsid w:val="00A3292D"/>
    <w:rsid w:val="00A32E5B"/>
    <w:rsid w:val="00A34543"/>
    <w:rsid w:val="00A34B4C"/>
    <w:rsid w:val="00A354B1"/>
    <w:rsid w:val="00A36766"/>
    <w:rsid w:val="00A40616"/>
    <w:rsid w:val="00A40E89"/>
    <w:rsid w:val="00A41863"/>
    <w:rsid w:val="00A41947"/>
    <w:rsid w:val="00A420D5"/>
    <w:rsid w:val="00A420FA"/>
    <w:rsid w:val="00A42AA3"/>
    <w:rsid w:val="00A43679"/>
    <w:rsid w:val="00A43D66"/>
    <w:rsid w:val="00A44517"/>
    <w:rsid w:val="00A458C7"/>
    <w:rsid w:val="00A45B04"/>
    <w:rsid w:val="00A45BFF"/>
    <w:rsid w:val="00A46C95"/>
    <w:rsid w:val="00A46D87"/>
    <w:rsid w:val="00A5055F"/>
    <w:rsid w:val="00A5111C"/>
    <w:rsid w:val="00A5306F"/>
    <w:rsid w:val="00A53A60"/>
    <w:rsid w:val="00A53BFF"/>
    <w:rsid w:val="00A544EB"/>
    <w:rsid w:val="00A555FF"/>
    <w:rsid w:val="00A55625"/>
    <w:rsid w:val="00A5593F"/>
    <w:rsid w:val="00A55C08"/>
    <w:rsid w:val="00A56BA8"/>
    <w:rsid w:val="00A577AC"/>
    <w:rsid w:val="00A60C1E"/>
    <w:rsid w:val="00A615B8"/>
    <w:rsid w:val="00A62A8D"/>
    <w:rsid w:val="00A64852"/>
    <w:rsid w:val="00A64C97"/>
    <w:rsid w:val="00A65B05"/>
    <w:rsid w:val="00A65D6B"/>
    <w:rsid w:val="00A66FE0"/>
    <w:rsid w:val="00A722CC"/>
    <w:rsid w:val="00A733B0"/>
    <w:rsid w:val="00A746A9"/>
    <w:rsid w:val="00A7524C"/>
    <w:rsid w:val="00A756A3"/>
    <w:rsid w:val="00A7571D"/>
    <w:rsid w:val="00A75DA4"/>
    <w:rsid w:val="00A76B74"/>
    <w:rsid w:val="00A772C3"/>
    <w:rsid w:val="00A77495"/>
    <w:rsid w:val="00A7773E"/>
    <w:rsid w:val="00A777AB"/>
    <w:rsid w:val="00A80DB6"/>
    <w:rsid w:val="00A815C2"/>
    <w:rsid w:val="00A838DA"/>
    <w:rsid w:val="00A86517"/>
    <w:rsid w:val="00A86890"/>
    <w:rsid w:val="00A86984"/>
    <w:rsid w:val="00A86D29"/>
    <w:rsid w:val="00A926EC"/>
    <w:rsid w:val="00A92C32"/>
    <w:rsid w:val="00A92FE2"/>
    <w:rsid w:val="00A938F1"/>
    <w:rsid w:val="00A93C7D"/>
    <w:rsid w:val="00A93D39"/>
    <w:rsid w:val="00A940F5"/>
    <w:rsid w:val="00A94DEF"/>
    <w:rsid w:val="00A97865"/>
    <w:rsid w:val="00AA0839"/>
    <w:rsid w:val="00AA2205"/>
    <w:rsid w:val="00AA237A"/>
    <w:rsid w:val="00AA2AA0"/>
    <w:rsid w:val="00AA305B"/>
    <w:rsid w:val="00AA32F7"/>
    <w:rsid w:val="00AA37E8"/>
    <w:rsid w:val="00AA47AE"/>
    <w:rsid w:val="00AA4ACC"/>
    <w:rsid w:val="00AA5105"/>
    <w:rsid w:val="00AA5547"/>
    <w:rsid w:val="00AA55FB"/>
    <w:rsid w:val="00AA5C81"/>
    <w:rsid w:val="00AB029D"/>
    <w:rsid w:val="00AB0899"/>
    <w:rsid w:val="00AB1909"/>
    <w:rsid w:val="00AB2F18"/>
    <w:rsid w:val="00AB4373"/>
    <w:rsid w:val="00AB6BBC"/>
    <w:rsid w:val="00AB6BC4"/>
    <w:rsid w:val="00AB7103"/>
    <w:rsid w:val="00AB7FD7"/>
    <w:rsid w:val="00AC2268"/>
    <w:rsid w:val="00AC309C"/>
    <w:rsid w:val="00AC44CF"/>
    <w:rsid w:val="00AC66F9"/>
    <w:rsid w:val="00AC6949"/>
    <w:rsid w:val="00AD35EA"/>
    <w:rsid w:val="00AD406B"/>
    <w:rsid w:val="00AD47D4"/>
    <w:rsid w:val="00AD715A"/>
    <w:rsid w:val="00AD720F"/>
    <w:rsid w:val="00AD744B"/>
    <w:rsid w:val="00AD745B"/>
    <w:rsid w:val="00AD7D8A"/>
    <w:rsid w:val="00AD7FA4"/>
    <w:rsid w:val="00AE16EF"/>
    <w:rsid w:val="00AE2A34"/>
    <w:rsid w:val="00AE35ED"/>
    <w:rsid w:val="00AE440E"/>
    <w:rsid w:val="00AE4E41"/>
    <w:rsid w:val="00AE56EF"/>
    <w:rsid w:val="00AE5A3E"/>
    <w:rsid w:val="00AE6787"/>
    <w:rsid w:val="00AF0BB6"/>
    <w:rsid w:val="00AF26DD"/>
    <w:rsid w:val="00AF2C02"/>
    <w:rsid w:val="00AF40AD"/>
    <w:rsid w:val="00AF4423"/>
    <w:rsid w:val="00AF454B"/>
    <w:rsid w:val="00B001BA"/>
    <w:rsid w:val="00B001EA"/>
    <w:rsid w:val="00B00613"/>
    <w:rsid w:val="00B00660"/>
    <w:rsid w:val="00B0192D"/>
    <w:rsid w:val="00B0256B"/>
    <w:rsid w:val="00B03C25"/>
    <w:rsid w:val="00B0422B"/>
    <w:rsid w:val="00B0618A"/>
    <w:rsid w:val="00B065C8"/>
    <w:rsid w:val="00B0787C"/>
    <w:rsid w:val="00B13B54"/>
    <w:rsid w:val="00B14885"/>
    <w:rsid w:val="00B15E99"/>
    <w:rsid w:val="00B1680D"/>
    <w:rsid w:val="00B20519"/>
    <w:rsid w:val="00B20788"/>
    <w:rsid w:val="00B2118D"/>
    <w:rsid w:val="00B221AD"/>
    <w:rsid w:val="00B22492"/>
    <w:rsid w:val="00B240DF"/>
    <w:rsid w:val="00B24693"/>
    <w:rsid w:val="00B258BF"/>
    <w:rsid w:val="00B26B4C"/>
    <w:rsid w:val="00B277B6"/>
    <w:rsid w:val="00B27C03"/>
    <w:rsid w:val="00B30216"/>
    <w:rsid w:val="00B302BC"/>
    <w:rsid w:val="00B3046E"/>
    <w:rsid w:val="00B305F4"/>
    <w:rsid w:val="00B32FA2"/>
    <w:rsid w:val="00B331E6"/>
    <w:rsid w:val="00B331EF"/>
    <w:rsid w:val="00B340A4"/>
    <w:rsid w:val="00B34F26"/>
    <w:rsid w:val="00B362D2"/>
    <w:rsid w:val="00B376B1"/>
    <w:rsid w:val="00B40812"/>
    <w:rsid w:val="00B40DCB"/>
    <w:rsid w:val="00B411CC"/>
    <w:rsid w:val="00B41671"/>
    <w:rsid w:val="00B41812"/>
    <w:rsid w:val="00B430C8"/>
    <w:rsid w:val="00B43228"/>
    <w:rsid w:val="00B436F0"/>
    <w:rsid w:val="00B44BD3"/>
    <w:rsid w:val="00B45994"/>
    <w:rsid w:val="00B45AFC"/>
    <w:rsid w:val="00B46060"/>
    <w:rsid w:val="00B46631"/>
    <w:rsid w:val="00B46D90"/>
    <w:rsid w:val="00B47430"/>
    <w:rsid w:val="00B47DC9"/>
    <w:rsid w:val="00B509ED"/>
    <w:rsid w:val="00B51163"/>
    <w:rsid w:val="00B52E67"/>
    <w:rsid w:val="00B533D9"/>
    <w:rsid w:val="00B5481B"/>
    <w:rsid w:val="00B553F3"/>
    <w:rsid w:val="00B55613"/>
    <w:rsid w:val="00B55EDA"/>
    <w:rsid w:val="00B571FF"/>
    <w:rsid w:val="00B57B3E"/>
    <w:rsid w:val="00B61AFD"/>
    <w:rsid w:val="00B61EFA"/>
    <w:rsid w:val="00B61F73"/>
    <w:rsid w:val="00B625BC"/>
    <w:rsid w:val="00B62637"/>
    <w:rsid w:val="00B62CC0"/>
    <w:rsid w:val="00B643C0"/>
    <w:rsid w:val="00B653E4"/>
    <w:rsid w:val="00B65C1D"/>
    <w:rsid w:val="00B66BB1"/>
    <w:rsid w:val="00B71C63"/>
    <w:rsid w:val="00B72E39"/>
    <w:rsid w:val="00B74190"/>
    <w:rsid w:val="00B758B4"/>
    <w:rsid w:val="00B76031"/>
    <w:rsid w:val="00B76557"/>
    <w:rsid w:val="00B76AA9"/>
    <w:rsid w:val="00B76CAD"/>
    <w:rsid w:val="00B77DF0"/>
    <w:rsid w:val="00B77E32"/>
    <w:rsid w:val="00B82249"/>
    <w:rsid w:val="00B829D5"/>
    <w:rsid w:val="00B83011"/>
    <w:rsid w:val="00B84732"/>
    <w:rsid w:val="00B84FFF"/>
    <w:rsid w:val="00B850EB"/>
    <w:rsid w:val="00B85816"/>
    <w:rsid w:val="00B8661D"/>
    <w:rsid w:val="00B86B8B"/>
    <w:rsid w:val="00B907B7"/>
    <w:rsid w:val="00B93AA1"/>
    <w:rsid w:val="00B94472"/>
    <w:rsid w:val="00B94D0F"/>
    <w:rsid w:val="00B96120"/>
    <w:rsid w:val="00B9640C"/>
    <w:rsid w:val="00B972A1"/>
    <w:rsid w:val="00BA0A80"/>
    <w:rsid w:val="00BA1556"/>
    <w:rsid w:val="00BA1899"/>
    <w:rsid w:val="00BA345F"/>
    <w:rsid w:val="00BA3668"/>
    <w:rsid w:val="00BA45E3"/>
    <w:rsid w:val="00BA6078"/>
    <w:rsid w:val="00BA6766"/>
    <w:rsid w:val="00BA6AFE"/>
    <w:rsid w:val="00BA7426"/>
    <w:rsid w:val="00BA7C6F"/>
    <w:rsid w:val="00BB1A3D"/>
    <w:rsid w:val="00BB21C6"/>
    <w:rsid w:val="00BB36EA"/>
    <w:rsid w:val="00BB3930"/>
    <w:rsid w:val="00BB672B"/>
    <w:rsid w:val="00BB6CB9"/>
    <w:rsid w:val="00BB6FCC"/>
    <w:rsid w:val="00BC0136"/>
    <w:rsid w:val="00BC1602"/>
    <w:rsid w:val="00BC1FF3"/>
    <w:rsid w:val="00BC20C9"/>
    <w:rsid w:val="00BC3715"/>
    <w:rsid w:val="00BC4218"/>
    <w:rsid w:val="00BC4670"/>
    <w:rsid w:val="00BC6AC3"/>
    <w:rsid w:val="00BC7A23"/>
    <w:rsid w:val="00BD0E01"/>
    <w:rsid w:val="00BD20F3"/>
    <w:rsid w:val="00BD221A"/>
    <w:rsid w:val="00BD26D8"/>
    <w:rsid w:val="00BD2899"/>
    <w:rsid w:val="00BD3CBE"/>
    <w:rsid w:val="00BD44E0"/>
    <w:rsid w:val="00BD6A40"/>
    <w:rsid w:val="00BD7813"/>
    <w:rsid w:val="00BE04C8"/>
    <w:rsid w:val="00BE0766"/>
    <w:rsid w:val="00BE1238"/>
    <w:rsid w:val="00BE2A8C"/>
    <w:rsid w:val="00BE3A54"/>
    <w:rsid w:val="00BE3E5B"/>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29A0"/>
    <w:rsid w:val="00C03647"/>
    <w:rsid w:val="00C03EA9"/>
    <w:rsid w:val="00C05D68"/>
    <w:rsid w:val="00C06109"/>
    <w:rsid w:val="00C07F6B"/>
    <w:rsid w:val="00C1003A"/>
    <w:rsid w:val="00C10C45"/>
    <w:rsid w:val="00C119D3"/>
    <w:rsid w:val="00C11EF7"/>
    <w:rsid w:val="00C124C9"/>
    <w:rsid w:val="00C134ED"/>
    <w:rsid w:val="00C13715"/>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0EDA"/>
    <w:rsid w:val="00C3190A"/>
    <w:rsid w:val="00C31E82"/>
    <w:rsid w:val="00C3220C"/>
    <w:rsid w:val="00C3236C"/>
    <w:rsid w:val="00C32806"/>
    <w:rsid w:val="00C32C46"/>
    <w:rsid w:val="00C3329C"/>
    <w:rsid w:val="00C33CAB"/>
    <w:rsid w:val="00C35500"/>
    <w:rsid w:val="00C36434"/>
    <w:rsid w:val="00C3670B"/>
    <w:rsid w:val="00C40C37"/>
    <w:rsid w:val="00C41033"/>
    <w:rsid w:val="00C415B1"/>
    <w:rsid w:val="00C41DA6"/>
    <w:rsid w:val="00C42693"/>
    <w:rsid w:val="00C42732"/>
    <w:rsid w:val="00C432FB"/>
    <w:rsid w:val="00C43488"/>
    <w:rsid w:val="00C43902"/>
    <w:rsid w:val="00C4411B"/>
    <w:rsid w:val="00C443E1"/>
    <w:rsid w:val="00C44BA8"/>
    <w:rsid w:val="00C45E1B"/>
    <w:rsid w:val="00C45ECB"/>
    <w:rsid w:val="00C4676D"/>
    <w:rsid w:val="00C46ECD"/>
    <w:rsid w:val="00C508C7"/>
    <w:rsid w:val="00C512BE"/>
    <w:rsid w:val="00C51688"/>
    <w:rsid w:val="00C53310"/>
    <w:rsid w:val="00C53EC5"/>
    <w:rsid w:val="00C54274"/>
    <w:rsid w:val="00C542C9"/>
    <w:rsid w:val="00C60446"/>
    <w:rsid w:val="00C618AB"/>
    <w:rsid w:val="00C626DD"/>
    <w:rsid w:val="00C62757"/>
    <w:rsid w:val="00C63959"/>
    <w:rsid w:val="00C643D1"/>
    <w:rsid w:val="00C648FD"/>
    <w:rsid w:val="00C67B51"/>
    <w:rsid w:val="00C70F73"/>
    <w:rsid w:val="00C718DF"/>
    <w:rsid w:val="00C71D1F"/>
    <w:rsid w:val="00C72632"/>
    <w:rsid w:val="00C72891"/>
    <w:rsid w:val="00C73535"/>
    <w:rsid w:val="00C742F0"/>
    <w:rsid w:val="00C74532"/>
    <w:rsid w:val="00C74C7D"/>
    <w:rsid w:val="00C75322"/>
    <w:rsid w:val="00C75604"/>
    <w:rsid w:val="00C76BC2"/>
    <w:rsid w:val="00C80534"/>
    <w:rsid w:val="00C8094C"/>
    <w:rsid w:val="00C81C8C"/>
    <w:rsid w:val="00C82538"/>
    <w:rsid w:val="00C82A7D"/>
    <w:rsid w:val="00C833C1"/>
    <w:rsid w:val="00C836B7"/>
    <w:rsid w:val="00C83CE6"/>
    <w:rsid w:val="00C83D04"/>
    <w:rsid w:val="00C84794"/>
    <w:rsid w:val="00C849F6"/>
    <w:rsid w:val="00C84BFC"/>
    <w:rsid w:val="00C854C0"/>
    <w:rsid w:val="00C86B75"/>
    <w:rsid w:val="00C872B7"/>
    <w:rsid w:val="00C8772C"/>
    <w:rsid w:val="00C878A1"/>
    <w:rsid w:val="00C9020B"/>
    <w:rsid w:val="00C9126A"/>
    <w:rsid w:val="00C91287"/>
    <w:rsid w:val="00C9139F"/>
    <w:rsid w:val="00C91A7D"/>
    <w:rsid w:val="00C92D55"/>
    <w:rsid w:val="00C93703"/>
    <w:rsid w:val="00C93C4E"/>
    <w:rsid w:val="00C96EE2"/>
    <w:rsid w:val="00C97C61"/>
    <w:rsid w:val="00CA07D6"/>
    <w:rsid w:val="00CA1549"/>
    <w:rsid w:val="00CA1FBC"/>
    <w:rsid w:val="00CA34F5"/>
    <w:rsid w:val="00CA39D3"/>
    <w:rsid w:val="00CA4165"/>
    <w:rsid w:val="00CA584D"/>
    <w:rsid w:val="00CA5AD7"/>
    <w:rsid w:val="00CA63F3"/>
    <w:rsid w:val="00CA752C"/>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6E3"/>
    <w:rsid w:val="00CD0F44"/>
    <w:rsid w:val="00CD1917"/>
    <w:rsid w:val="00CD1E65"/>
    <w:rsid w:val="00CD25EC"/>
    <w:rsid w:val="00CD32D4"/>
    <w:rsid w:val="00CD37C7"/>
    <w:rsid w:val="00CD4ED9"/>
    <w:rsid w:val="00CD58D7"/>
    <w:rsid w:val="00CE04CD"/>
    <w:rsid w:val="00CE2278"/>
    <w:rsid w:val="00CE363C"/>
    <w:rsid w:val="00CE415F"/>
    <w:rsid w:val="00CE4314"/>
    <w:rsid w:val="00CE4C00"/>
    <w:rsid w:val="00CE4D32"/>
    <w:rsid w:val="00CE4D98"/>
    <w:rsid w:val="00CE4E8B"/>
    <w:rsid w:val="00CE52C4"/>
    <w:rsid w:val="00CE5EE5"/>
    <w:rsid w:val="00CE624C"/>
    <w:rsid w:val="00CE7403"/>
    <w:rsid w:val="00CF0683"/>
    <w:rsid w:val="00CF1E7B"/>
    <w:rsid w:val="00CF342C"/>
    <w:rsid w:val="00CF3757"/>
    <w:rsid w:val="00CF44C7"/>
    <w:rsid w:val="00CF691B"/>
    <w:rsid w:val="00CF7134"/>
    <w:rsid w:val="00D00618"/>
    <w:rsid w:val="00D014C5"/>
    <w:rsid w:val="00D01507"/>
    <w:rsid w:val="00D01B72"/>
    <w:rsid w:val="00D01BEC"/>
    <w:rsid w:val="00D01F12"/>
    <w:rsid w:val="00D03EE6"/>
    <w:rsid w:val="00D04233"/>
    <w:rsid w:val="00D055CD"/>
    <w:rsid w:val="00D05914"/>
    <w:rsid w:val="00D060DC"/>
    <w:rsid w:val="00D067D7"/>
    <w:rsid w:val="00D10670"/>
    <w:rsid w:val="00D10ADA"/>
    <w:rsid w:val="00D12606"/>
    <w:rsid w:val="00D12E36"/>
    <w:rsid w:val="00D145D8"/>
    <w:rsid w:val="00D14865"/>
    <w:rsid w:val="00D14892"/>
    <w:rsid w:val="00D1626F"/>
    <w:rsid w:val="00D16A62"/>
    <w:rsid w:val="00D1753F"/>
    <w:rsid w:val="00D175AC"/>
    <w:rsid w:val="00D20D9F"/>
    <w:rsid w:val="00D20E4C"/>
    <w:rsid w:val="00D20FB7"/>
    <w:rsid w:val="00D21745"/>
    <w:rsid w:val="00D22750"/>
    <w:rsid w:val="00D25194"/>
    <w:rsid w:val="00D266FC"/>
    <w:rsid w:val="00D26BDA"/>
    <w:rsid w:val="00D304D9"/>
    <w:rsid w:val="00D31E3A"/>
    <w:rsid w:val="00D3431F"/>
    <w:rsid w:val="00D34FEF"/>
    <w:rsid w:val="00D40F5B"/>
    <w:rsid w:val="00D42360"/>
    <w:rsid w:val="00D4261F"/>
    <w:rsid w:val="00D434B5"/>
    <w:rsid w:val="00D46761"/>
    <w:rsid w:val="00D47586"/>
    <w:rsid w:val="00D47F53"/>
    <w:rsid w:val="00D51746"/>
    <w:rsid w:val="00D527B7"/>
    <w:rsid w:val="00D52E74"/>
    <w:rsid w:val="00D542CA"/>
    <w:rsid w:val="00D54AEF"/>
    <w:rsid w:val="00D54B71"/>
    <w:rsid w:val="00D54E1D"/>
    <w:rsid w:val="00D55244"/>
    <w:rsid w:val="00D5591C"/>
    <w:rsid w:val="00D55F24"/>
    <w:rsid w:val="00D56F67"/>
    <w:rsid w:val="00D605C3"/>
    <w:rsid w:val="00D609B3"/>
    <w:rsid w:val="00D61478"/>
    <w:rsid w:val="00D61C05"/>
    <w:rsid w:val="00D61D88"/>
    <w:rsid w:val="00D630D1"/>
    <w:rsid w:val="00D64375"/>
    <w:rsid w:val="00D64C00"/>
    <w:rsid w:val="00D64EB3"/>
    <w:rsid w:val="00D65ECF"/>
    <w:rsid w:val="00D66159"/>
    <w:rsid w:val="00D66643"/>
    <w:rsid w:val="00D66666"/>
    <w:rsid w:val="00D67601"/>
    <w:rsid w:val="00D703BC"/>
    <w:rsid w:val="00D7142D"/>
    <w:rsid w:val="00D728D7"/>
    <w:rsid w:val="00D729E0"/>
    <w:rsid w:val="00D73A95"/>
    <w:rsid w:val="00D73F08"/>
    <w:rsid w:val="00D75230"/>
    <w:rsid w:val="00D764DB"/>
    <w:rsid w:val="00D7653D"/>
    <w:rsid w:val="00D76DE5"/>
    <w:rsid w:val="00D80A3B"/>
    <w:rsid w:val="00D80AD8"/>
    <w:rsid w:val="00D8130C"/>
    <w:rsid w:val="00D84CD0"/>
    <w:rsid w:val="00D85815"/>
    <w:rsid w:val="00D86364"/>
    <w:rsid w:val="00D867B1"/>
    <w:rsid w:val="00D8699F"/>
    <w:rsid w:val="00D86A48"/>
    <w:rsid w:val="00D8730B"/>
    <w:rsid w:val="00D87714"/>
    <w:rsid w:val="00D91FE2"/>
    <w:rsid w:val="00D91FEC"/>
    <w:rsid w:val="00D92E93"/>
    <w:rsid w:val="00D93810"/>
    <w:rsid w:val="00D95A21"/>
    <w:rsid w:val="00D96100"/>
    <w:rsid w:val="00D97E4A"/>
    <w:rsid w:val="00DA0691"/>
    <w:rsid w:val="00DA0781"/>
    <w:rsid w:val="00DA14B5"/>
    <w:rsid w:val="00DA2FED"/>
    <w:rsid w:val="00DA397A"/>
    <w:rsid w:val="00DA3F89"/>
    <w:rsid w:val="00DA44EF"/>
    <w:rsid w:val="00DA4849"/>
    <w:rsid w:val="00DA550A"/>
    <w:rsid w:val="00DA5C98"/>
    <w:rsid w:val="00DA6865"/>
    <w:rsid w:val="00DA7309"/>
    <w:rsid w:val="00DB0909"/>
    <w:rsid w:val="00DB0EA7"/>
    <w:rsid w:val="00DB1A20"/>
    <w:rsid w:val="00DB353C"/>
    <w:rsid w:val="00DB3617"/>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21DB"/>
    <w:rsid w:val="00DD3B7D"/>
    <w:rsid w:val="00DD48B1"/>
    <w:rsid w:val="00DD4C59"/>
    <w:rsid w:val="00DD4E6F"/>
    <w:rsid w:val="00DD55A5"/>
    <w:rsid w:val="00DD56B8"/>
    <w:rsid w:val="00DD6BAA"/>
    <w:rsid w:val="00DD6F51"/>
    <w:rsid w:val="00DD7755"/>
    <w:rsid w:val="00DD7851"/>
    <w:rsid w:val="00DE16F2"/>
    <w:rsid w:val="00DE34DC"/>
    <w:rsid w:val="00DE38E6"/>
    <w:rsid w:val="00DE56A2"/>
    <w:rsid w:val="00DE752D"/>
    <w:rsid w:val="00DF0698"/>
    <w:rsid w:val="00DF0C6A"/>
    <w:rsid w:val="00DF0E91"/>
    <w:rsid w:val="00DF1216"/>
    <w:rsid w:val="00DF17E6"/>
    <w:rsid w:val="00DF286A"/>
    <w:rsid w:val="00DF44B8"/>
    <w:rsid w:val="00DF4D8E"/>
    <w:rsid w:val="00DF4F1A"/>
    <w:rsid w:val="00DF578D"/>
    <w:rsid w:val="00DF69B2"/>
    <w:rsid w:val="00DF7EBB"/>
    <w:rsid w:val="00E002DC"/>
    <w:rsid w:val="00E013D8"/>
    <w:rsid w:val="00E029A2"/>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291"/>
    <w:rsid w:val="00E223C5"/>
    <w:rsid w:val="00E2252F"/>
    <w:rsid w:val="00E22B68"/>
    <w:rsid w:val="00E23358"/>
    <w:rsid w:val="00E23F8A"/>
    <w:rsid w:val="00E240C1"/>
    <w:rsid w:val="00E24236"/>
    <w:rsid w:val="00E256F6"/>
    <w:rsid w:val="00E2589C"/>
    <w:rsid w:val="00E25BF9"/>
    <w:rsid w:val="00E27851"/>
    <w:rsid w:val="00E30CDA"/>
    <w:rsid w:val="00E3215E"/>
    <w:rsid w:val="00E32DFB"/>
    <w:rsid w:val="00E32F1A"/>
    <w:rsid w:val="00E35097"/>
    <w:rsid w:val="00E3523F"/>
    <w:rsid w:val="00E360ED"/>
    <w:rsid w:val="00E36A8D"/>
    <w:rsid w:val="00E36AE5"/>
    <w:rsid w:val="00E407D1"/>
    <w:rsid w:val="00E42598"/>
    <w:rsid w:val="00E425BD"/>
    <w:rsid w:val="00E428B5"/>
    <w:rsid w:val="00E43B3D"/>
    <w:rsid w:val="00E43D25"/>
    <w:rsid w:val="00E44818"/>
    <w:rsid w:val="00E44BB3"/>
    <w:rsid w:val="00E45936"/>
    <w:rsid w:val="00E46DD0"/>
    <w:rsid w:val="00E47846"/>
    <w:rsid w:val="00E50DDD"/>
    <w:rsid w:val="00E51978"/>
    <w:rsid w:val="00E52938"/>
    <w:rsid w:val="00E52AB7"/>
    <w:rsid w:val="00E536FD"/>
    <w:rsid w:val="00E53C73"/>
    <w:rsid w:val="00E5505C"/>
    <w:rsid w:val="00E554CF"/>
    <w:rsid w:val="00E57445"/>
    <w:rsid w:val="00E60325"/>
    <w:rsid w:val="00E60CE3"/>
    <w:rsid w:val="00E6271A"/>
    <w:rsid w:val="00E62A79"/>
    <w:rsid w:val="00E62FF1"/>
    <w:rsid w:val="00E63244"/>
    <w:rsid w:val="00E6345A"/>
    <w:rsid w:val="00E6433F"/>
    <w:rsid w:val="00E650D0"/>
    <w:rsid w:val="00E67883"/>
    <w:rsid w:val="00E706BB"/>
    <w:rsid w:val="00E71894"/>
    <w:rsid w:val="00E737A7"/>
    <w:rsid w:val="00E73B68"/>
    <w:rsid w:val="00E74E78"/>
    <w:rsid w:val="00E7558C"/>
    <w:rsid w:val="00E75F80"/>
    <w:rsid w:val="00E77328"/>
    <w:rsid w:val="00E7764B"/>
    <w:rsid w:val="00E82EE3"/>
    <w:rsid w:val="00E82F5B"/>
    <w:rsid w:val="00E83A12"/>
    <w:rsid w:val="00E83D93"/>
    <w:rsid w:val="00E83F49"/>
    <w:rsid w:val="00E8449D"/>
    <w:rsid w:val="00E844C5"/>
    <w:rsid w:val="00E8758A"/>
    <w:rsid w:val="00E90370"/>
    <w:rsid w:val="00E905B3"/>
    <w:rsid w:val="00E907FE"/>
    <w:rsid w:val="00E90A1E"/>
    <w:rsid w:val="00E917AB"/>
    <w:rsid w:val="00E925BA"/>
    <w:rsid w:val="00E92AF0"/>
    <w:rsid w:val="00E945BC"/>
    <w:rsid w:val="00E94854"/>
    <w:rsid w:val="00E9525F"/>
    <w:rsid w:val="00E95F81"/>
    <w:rsid w:val="00E97101"/>
    <w:rsid w:val="00E97AE7"/>
    <w:rsid w:val="00EA092D"/>
    <w:rsid w:val="00EA0AF0"/>
    <w:rsid w:val="00EA1863"/>
    <w:rsid w:val="00EA1A67"/>
    <w:rsid w:val="00EA3177"/>
    <w:rsid w:val="00EA40BD"/>
    <w:rsid w:val="00EA5C10"/>
    <w:rsid w:val="00EA621F"/>
    <w:rsid w:val="00EA7BC9"/>
    <w:rsid w:val="00EA7D57"/>
    <w:rsid w:val="00EB0B1B"/>
    <w:rsid w:val="00EB1DFF"/>
    <w:rsid w:val="00EB1EE6"/>
    <w:rsid w:val="00EB4425"/>
    <w:rsid w:val="00EB4969"/>
    <w:rsid w:val="00EB5379"/>
    <w:rsid w:val="00EC0762"/>
    <w:rsid w:val="00EC11B4"/>
    <w:rsid w:val="00EC20AD"/>
    <w:rsid w:val="00EC2888"/>
    <w:rsid w:val="00EC2A0C"/>
    <w:rsid w:val="00EC3235"/>
    <w:rsid w:val="00EC399E"/>
    <w:rsid w:val="00EC4612"/>
    <w:rsid w:val="00EC4B67"/>
    <w:rsid w:val="00EC5C15"/>
    <w:rsid w:val="00EC6A2E"/>
    <w:rsid w:val="00EC6CD9"/>
    <w:rsid w:val="00EC71DA"/>
    <w:rsid w:val="00EC7D67"/>
    <w:rsid w:val="00ED0FD1"/>
    <w:rsid w:val="00ED12AF"/>
    <w:rsid w:val="00ED24B3"/>
    <w:rsid w:val="00ED5672"/>
    <w:rsid w:val="00EE43A6"/>
    <w:rsid w:val="00EE4B44"/>
    <w:rsid w:val="00EE4F2B"/>
    <w:rsid w:val="00EE5164"/>
    <w:rsid w:val="00EE5F52"/>
    <w:rsid w:val="00EE7FA8"/>
    <w:rsid w:val="00EF07C4"/>
    <w:rsid w:val="00EF167F"/>
    <w:rsid w:val="00EF34F5"/>
    <w:rsid w:val="00EF3A9C"/>
    <w:rsid w:val="00EF41E1"/>
    <w:rsid w:val="00EF43B8"/>
    <w:rsid w:val="00EF4B24"/>
    <w:rsid w:val="00EF5C90"/>
    <w:rsid w:val="00EF6CCE"/>
    <w:rsid w:val="00EF71DD"/>
    <w:rsid w:val="00F02867"/>
    <w:rsid w:val="00F04FB9"/>
    <w:rsid w:val="00F05310"/>
    <w:rsid w:val="00F05446"/>
    <w:rsid w:val="00F06729"/>
    <w:rsid w:val="00F13327"/>
    <w:rsid w:val="00F13FE7"/>
    <w:rsid w:val="00F145CF"/>
    <w:rsid w:val="00F15652"/>
    <w:rsid w:val="00F15BBE"/>
    <w:rsid w:val="00F169ED"/>
    <w:rsid w:val="00F16CB1"/>
    <w:rsid w:val="00F20358"/>
    <w:rsid w:val="00F217D9"/>
    <w:rsid w:val="00F221AB"/>
    <w:rsid w:val="00F23818"/>
    <w:rsid w:val="00F24CD1"/>
    <w:rsid w:val="00F25411"/>
    <w:rsid w:val="00F257EF"/>
    <w:rsid w:val="00F27047"/>
    <w:rsid w:val="00F27F16"/>
    <w:rsid w:val="00F304E9"/>
    <w:rsid w:val="00F313B2"/>
    <w:rsid w:val="00F3292D"/>
    <w:rsid w:val="00F3309E"/>
    <w:rsid w:val="00F3326A"/>
    <w:rsid w:val="00F3355B"/>
    <w:rsid w:val="00F3356F"/>
    <w:rsid w:val="00F33653"/>
    <w:rsid w:val="00F33ACB"/>
    <w:rsid w:val="00F34A0E"/>
    <w:rsid w:val="00F356BE"/>
    <w:rsid w:val="00F35F88"/>
    <w:rsid w:val="00F36239"/>
    <w:rsid w:val="00F40DCD"/>
    <w:rsid w:val="00F418D8"/>
    <w:rsid w:val="00F42FAA"/>
    <w:rsid w:val="00F44050"/>
    <w:rsid w:val="00F44426"/>
    <w:rsid w:val="00F4468F"/>
    <w:rsid w:val="00F44ED5"/>
    <w:rsid w:val="00F46006"/>
    <w:rsid w:val="00F50909"/>
    <w:rsid w:val="00F51D26"/>
    <w:rsid w:val="00F52210"/>
    <w:rsid w:val="00F5241A"/>
    <w:rsid w:val="00F53716"/>
    <w:rsid w:val="00F54087"/>
    <w:rsid w:val="00F55507"/>
    <w:rsid w:val="00F5662F"/>
    <w:rsid w:val="00F57EE0"/>
    <w:rsid w:val="00F603A9"/>
    <w:rsid w:val="00F60677"/>
    <w:rsid w:val="00F60D24"/>
    <w:rsid w:val="00F618C2"/>
    <w:rsid w:val="00F62630"/>
    <w:rsid w:val="00F63036"/>
    <w:rsid w:val="00F631BF"/>
    <w:rsid w:val="00F63E1A"/>
    <w:rsid w:val="00F641A7"/>
    <w:rsid w:val="00F65320"/>
    <w:rsid w:val="00F66118"/>
    <w:rsid w:val="00F6634A"/>
    <w:rsid w:val="00F6649B"/>
    <w:rsid w:val="00F6716C"/>
    <w:rsid w:val="00F6727E"/>
    <w:rsid w:val="00F67AA4"/>
    <w:rsid w:val="00F7054E"/>
    <w:rsid w:val="00F7246D"/>
    <w:rsid w:val="00F72E7E"/>
    <w:rsid w:val="00F73CC9"/>
    <w:rsid w:val="00F74A26"/>
    <w:rsid w:val="00F764A8"/>
    <w:rsid w:val="00F76DFA"/>
    <w:rsid w:val="00F77BEE"/>
    <w:rsid w:val="00F80187"/>
    <w:rsid w:val="00F81176"/>
    <w:rsid w:val="00F81288"/>
    <w:rsid w:val="00F81695"/>
    <w:rsid w:val="00F81A29"/>
    <w:rsid w:val="00F821C2"/>
    <w:rsid w:val="00F82CEC"/>
    <w:rsid w:val="00F8324B"/>
    <w:rsid w:val="00F83445"/>
    <w:rsid w:val="00F83E39"/>
    <w:rsid w:val="00F844A3"/>
    <w:rsid w:val="00F85922"/>
    <w:rsid w:val="00F86772"/>
    <w:rsid w:val="00F87FBA"/>
    <w:rsid w:val="00F901B0"/>
    <w:rsid w:val="00F916B1"/>
    <w:rsid w:val="00F91BF2"/>
    <w:rsid w:val="00F926FE"/>
    <w:rsid w:val="00F937CD"/>
    <w:rsid w:val="00F93AE3"/>
    <w:rsid w:val="00F958C7"/>
    <w:rsid w:val="00F95FD5"/>
    <w:rsid w:val="00F96276"/>
    <w:rsid w:val="00F9720C"/>
    <w:rsid w:val="00F973D9"/>
    <w:rsid w:val="00F97AE6"/>
    <w:rsid w:val="00FA0F86"/>
    <w:rsid w:val="00FA16DC"/>
    <w:rsid w:val="00FA2041"/>
    <w:rsid w:val="00FA23F1"/>
    <w:rsid w:val="00FA29C0"/>
    <w:rsid w:val="00FA2B5E"/>
    <w:rsid w:val="00FA32A8"/>
    <w:rsid w:val="00FA3469"/>
    <w:rsid w:val="00FA354B"/>
    <w:rsid w:val="00FA382E"/>
    <w:rsid w:val="00FA52BE"/>
    <w:rsid w:val="00FA54D1"/>
    <w:rsid w:val="00FA6BA1"/>
    <w:rsid w:val="00FA7820"/>
    <w:rsid w:val="00FB0270"/>
    <w:rsid w:val="00FB0E46"/>
    <w:rsid w:val="00FB3190"/>
    <w:rsid w:val="00FB394B"/>
    <w:rsid w:val="00FB3D2B"/>
    <w:rsid w:val="00FB5BF4"/>
    <w:rsid w:val="00FB6B65"/>
    <w:rsid w:val="00FB794D"/>
    <w:rsid w:val="00FB7E44"/>
    <w:rsid w:val="00FC0123"/>
    <w:rsid w:val="00FC0A5A"/>
    <w:rsid w:val="00FC1033"/>
    <w:rsid w:val="00FC1106"/>
    <w:rsid w:val="00FC1148"/>
    <w:rsid w:val="00FC1D48"/>
    <w:rsid w:val="00FC22D6"/>
    <w:rsid w:val="00FC36EF"/>
    <w:rsid w:val="00FC3842"/>
    <w:rsid w:val="00FC5AD2"/>
    <w:rsid w:val="00FC5D31"/>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8DB"/>
    <w:rsid w:val="00FE1C77"/>
    <w:rsid w:val="00FE2503"/>
    <w:rsid w:val="00FE284A"/>
    <w:rsid w:val="00FE3767"/>
    <w:rsid w:val="00FE38BC"/>
    <w:rsid w:val="00FE5377"/>
    <w:rsid w:val="00FE6023"/>
    <w:rsid w:val="00FE6787"/>
    <w:rsid w:val="00FE76F2"/>
    <w:rsid w:val="00FE773D"/>
    <w:rsid w:val="00FE7D24"/>
    <w:rsid w:val="00FF06DA"/>
    <w:rsid w:val="00FF197F"/>
    <w:rsid w:val="00FF2799"/>
    <w:rsid w:val="00FF2984"/>
    <w:rsid w:val="00FF43A9"/>
    <w:rsid w:val="00FF4802"/>
    <w:rsid w:val="00FF4F61"/>
    <w:rsid w:val="00FF6A0F"/>
    <w:rsid w:val="00FF6DD7"/>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6" style="mso-position-horizontal:center" fill="f" fillcolor="white" stroke="f">
      <v:fill color="white" on="f"/>
      <v:stroke on="f"/>
    </o:shapedefaults>
    <o:shapelayout v:ext="edit">
      <o:idmap v:ext="edit" data="1"/>
    </o:shapelayout>
  </w:shapeDefaults>
  <w:decimalSymbol w:val="."/>
  <w:listSeparator w:val=","/>
  <w14:docId w14:val="2127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nhideWhenUs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113400"/>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4C2BA2"/>
    <w:pPr>
      <w:keepNext w:val="0"/>
      <w:keepLines/>
      <w:numPr>
        <w:ilvl w:val="2"/>
      </w:numPr>
      <w:tabs>
        <w:tab w:val="clear" w:pos="864"/>
        <w:tab w:val="clear" w:pos="1728"/>
        <w:tab w:val="left" w:pos="900"/>
      </w:tabs>
      <w:spacing w:before="0"/>
      <w:ind w:left="907" w:hanging="907"/>
      <w:outlineLvl w:val="2"/>
    </w:pPr>
    <w:rPr>
      <w:bCs w:val="0"/>
      <w:sz w:val="32"/>
    </w:rPr>
  </w:style>
  <w:style w:type="paragraph" w:styleId="Heading4">
    <w:name w:val="heading 4"/>
    <w:basedOn w:val="Heading3"/>
    <w:next w:val="BodyText"/>
    <w:link w:val="Heading4Char"/>
    <w:autoRedefine/>
    <w:uiPriority w:val="99"/>
    <w:qFormat/>
    <w:rsid w:val="003F1A75"/>
    <w:pPr>
      <w:numPr>
        <w:ilvl w:val="3"/>
      </w:numPr>
      <w:tabs>
        <w:tab w:val="clear" w:pos="0"/>
        <w:tab w:val="clear" w:pos="900"/>
        <w:tab w:val="left" w:pos="1152"/>
      </w:tabs>
      <w:spacing w:before="240"/>
      <w:ind w:left="1152" w:hanging="1152"/>
      <w:outlineLvl w:val="3"/>
    </w:pPr>
    <w:rPr>
      <w:bCs/>
      <w:sz w:val="28"/>
    </w:rPr>
  </w:style>
  <w:style w:type="paragraph" w:styleId="Heading5">
    <w:name w:val="heading 5"/>
    <w:basedOn w:val="Heading4"/>
    <w:next w:val="BodyText"/>
    <w:link w:val="Heading5Char"/>
    <w:autoRedefine/>
    <w:uiPriority w:val="99"/>
    <w:qFormat/>
    <w:rsid w:val="003F5861"/>
    <w:pPr>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400"/>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4C2BA2"/>
    <w:rPr>
      <w:rFonts w:ascii="Arial" w:hAnsi="Arial" w:cs="Arial"/>
      <w:b/>
      <w:sz w:val="32"/>
      <w:szCs w:val="20"/>
    </w:rPr>
  </w:style>
  <w:style w:type="character" w:customStyle="1" w:styleId="Heading4Char">
    <w:name w:val="Heading 4 Char"/>
    <w:basedOn w:val="DefaultParagraphFont"/>
    <w:link w:val="Heading4"/>
    <w:uiPriority w:val="99"/>
    <w:locked/>
    <w:rsid w:val="003F1A75"/>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BodyText"/>
    <w:next w:val="BodyText"/>
    <w:autoRedefine/>
    <w:uiPriority w:val="39"/>
    <w:qFormat/>
    <w:rsid w:val="004F2979"/>
    <w:pPr>
      <w:spacing w:after="0"/>
    </w:pPr>
    <w:rPr>
      <w:b/>
      <w:bCs/>
      <w:smallCaps/>
    </w:rPr>
  </w:style>
  <w:style w:type="paragraph" w:styleId="TOC2">
    <w:name w:val="toc 2"/>
    <w:basedOn w:val="TOC1"/>
    <w:next w:val="BodyText"/>
    <w:autoRedefine/>
    <w:uiPriority w:val="39"/>
    <w:rsid w:val="0078499E"/>
    <w:pPr>
      <w:tabs>
        <w:tab w:val="left" w:pos="810"/>
        <w:tab w:val="right" w:leader="dot" w:pos="10214"/>
      </w:tabs>
      <w:ind w:left="216"/>
    </w:pPr>
    <w:rPr>
      <w:b w:val="0"/>
    </w:rPr>
  </w:style>
  <w:style w:type="paragraph" w:styleId="TOC3">
    <w:name w:val="toc 3"/>
    <w:basedOn w:val="TOC2"/>
    <w:next w:val="Normal"/>
    <w:autoRedefine/>
    <w:uiPriority w:val="39"/>
    <w:rsid w:val="0078499E"/>
    <w:pPr>
      <w:tabs>
        <w:tab w:val="clear" w:pos="810"/>
        <w:tab w:val="left" w:pos="1080"/>
      </w:tabs>
      <w:ind w:left="440"/>
    </w:pPr>
    <w:rPr>
      <w:iCs/>
      <w:sz w:val="22"/>
    </w:rPr>
  </w:style>
  <w:style w:type="paragraph" w:styleId="TOC4">
    <w:name w:val="toc 4"/>
    <w:basedOn w:val="TOC3"/>
    <w:next w:val="BodyText"/>
    <w:autoRedefine/>
    <w:uiPriority w:val="39"/>
    <w:rsid w:val="0078499E"/>
    <w:pPr>
      <w:tabs>
        <w:tab w:val="left" w:pos="1710"/>
      </w:tabs>
      <w:ind w:left="806"/>
    </w:pPr>
    <w:rPr>
      <w:noProof/>
      <w:szCs w:val="18"/>
    </w:rPr>
  </w:style>
  <w:style w:type="paragraph" w:styleId="TOC5">
    <w:name w:val="toc 5"/>
    <w:basedOn w:val="TOC4"/>
    <w:next w:val="BodyText"/>
    <w:autoRedefine/>
    <w:uiPriority w:val="39"/>
    <w:rsid w:val="003F7408"/>
    <w:pPr>
      <w:tabs>
        <w:tab w:val="left" w:pos="2340"/>
      </w:tabs>
      <w:ind w:left="1350"/>
    </w:pPr>
    <w:rPr>
      <w:sz w:val="20"/>
    </w:rPr>
  </w:style>
  <w:style w:type="paragraph" w:styleId="TOC6">
    <w:name w:val="toc 6"/>
    <w:basedOn w:val="TOC5"/>
    <w:next w:val="BodyText"/>
    <w:autoRedefine/>
    <w:uiPriority w:val="39"/>
    <w:rsid w:val="00CE4D32"/>
    <w:pPr>
      <w:ind w:left="1100"/>
    </w:pPr>
  </w:style>
  <w:style w:type="paragraph" w:styleId="TOC7">
    <w:name w:val="toc 7"/>
    <w:basedOn w:val="Normal"/>
    <w:next w:val="Normal"/>
    <w:autoRedefine/>
    <w:uiPriority w:val="39"/>
    <w:rsid w:val="00D4261F"/>
    <w:pPr>
      <w:ind w:left="1320"/>
    </w:pPr>
    <w:rPr>
      <w:rFonts w:asciiTheme="minorHAnsi" w:hAnsiTheme="minorHAnsi"/>
      <w:sz w:val="18"/>
      <w:szCs w:val="18"/>
    </w:rPr>
  </w:style>
  <w:style w:type="paragraph" w:styleId="TOC8">
    <w:name w:val="toc 8"/>
    <w:basedOn w:val="Normal"/>
    <w:next w:val="Normal"/>
    <w:autoRedefine/>
    <w:uiPriority w:val="39"/>
    <w:rsid w:val="00D4261F"/>
    <w:pPr>
      <w:ind w:left="1540"/>
    </w:pPr>
    <w:rPr>
      <w:rFonts w:asciiTheme="minorHAnsi" w:hAnsiTheme="minorHAnsi"/>
      <w:sz w:val="18"/>
      <w:szCs w:val="18"/>
    </w:rPr>
  </w:style>
  <w:style w:type="paragraph" w:styleId="TOC9">
    <w:name w:val="toc 9"/>
    <w:basedOn w:val="Normal"/>
    <w:next w:val="Normal"/>
    <w:autoRedefine/>
    <w:uiPriority w:val="39"/>
    <w:rsid w:val="00D4261F"/>
    <w:pPr>
      <w:ind w:left="1760"/>
    </w:pPr>
    <w:rPr>
      <w:rFonts w:asciiTheme="minorHAnsi" w:hAnsiTheme="minorHAns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aliases w:val="List of Tabl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rFonts w:ascii="Arial" w:hAnsi="Arial" w:cs="Arial"/>
      <w:b/>
      <w:bCs/>
      <w:sz w:val="20"/>
      <w:szCs w:val="20"/>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50746">
      <w:bodyDiv w:val="1"/>
      <w:marLeft w:val="0"/>
      <w:marRight w:val="0"/>
      <w:marTop w:val="0"/>
      <w:marBottom w:val="0"/>
      <w:divBdr>
        <w:top w:val="none" w:sz="0" w:space="0" w:color="auto"/>
        <w:left w:val="none" w:sz="0" w:space="0" w:color="auto"/>
        <w:bottom w:val="none" w:sz="0" w:space="0" w:color="auto"/>
        <w:right w:val="none" w:sz="0" w:space="0" w:color="auto"/>
      </w:divBdr>
    </w:div>
    <w:div w:id="1384331037">
      <w:bodyDiv w:val="1"/>
      <w:marLeft w:val="0"/>
      <w:marRight w:val="0"/>
      <w:marTop w:val="0"/>
      <w:marBottom w:val="0"/>
      <w:divBdr>
        <w:top w:val="none" w:sz="0" w:space="0" w:color="auto"/>
        <w:left w:val="none" w:sz="0" w:space="0" w:color="auto"/>
        <w:bottom w:val="none" w:sz="0" w:space="0" w:color="auto"/>
        <w:right w:val="none" w:sz="0" w:space="0" w:color="auto"/>
      </w:divBdr>
    </w:div>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 w:id="1583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Repo\M65C02A\Docs\1004-0900e%20Reference%20Manual%20for%20M65C02A%20Synthesizable%20Microprogrammed%20Processor%20Core.docx" TargetMode="Externa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Repo\M65C02A\Docs\1004-0900e%20Reference%20Manual%20for%20M65C02A%20Synthesizable%20Microprogrammed%20Processor%20Core.doc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file:///C:\Git-Repo\M65C02A\Docs\1004-0900e%20Reference%20Manual%20for%20M65C02A%20Synthesizable%20Microprogrammed%20Processor%20Core.docx"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Git-Repo\M65C02A\Docs\1004-0900e%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59AB7-00CB-4DF0-96BB-A8A5463F8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34127</Words>
  <Characters>194525</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228196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2016-08-16T11:58:00Z</dcterms:created>
  <dcterms:modified xsi:type="dcterms:W3CDTF">2018-03-09T18:05:00Z</dcterms:modified>
</cp:coreProperties>
</file>