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2026-10-19 11:35:45 (PDT)</w:t>
      </w:r>
    </w:p>
    <w:bookmarkStart w:id="14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 and NP</w:t>
        </w:r>
      </w:hyperlink>
      <w:r>
        <w:t xml:space="preserve">:</w:t>
      </w:r>
      <w:r>
        <w:t xml:space="preserve"> </w:t>
      </w:r>
      <w:r>
        <w:t xml:space="preserve">decision problems, polynomial running time, and the classes P and NP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Reductions and NP-completeness</w:t>
        </w:r>
      </w:hyperlink>
      <w:r>
        <w:t xml:space="preserve">:</w:t>
      </w:r>
      <w:r>
        <w:t xml:space="preserve"> </w:t>
      </w:r>
      <w:r>
        <w:t xml:space="preserve">polynomial-time reductions, NP-complete problems,</w:t>
      </w:r>
      <w:r>
        <w:t xml:space="preserve"> </w:t>
      </w:r>
      <w:r>
        <w:t xml:space="preserve">and why sparse regression is computationally hard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Kolmogorov complexity</w:t>
        </w:r>
      </w:hyperlink>
      <w:r>
        <w:t xml:space="preserve">:</w:t>
      </w:r>
      <w:r>
        <w:t xml:space="preserve"> </w:t>
      </w:r>
      <w:r>
        <w:t xml:space="preserve">the length of the shortest program that prints a string,</w:t>
      </w:r>
      <w:r>
        <w:t xml:space="preserve"> </w:t>
      </w:r>
      <w:r>
        <w:t xml:space="preserve">why most strings are incompressible and no program computes it,</w:t>
      </w:r>
      <w:r>
        <w:t xml:space="preserve"> </w:t>
      </w:r>
      <w:r>
        <w:t xml:space="preserve">and how its average per symbol approaches Shannon entropy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space complexity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4"/>
    <w:bookmarkStart w:id="19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7" Target="http://infolab.stanford.edu/~ullman/ialc.html" TargetMode="External" /><Relationship Type="http://schemas.openxmlformats.org/officeDocument/2006/relationships/hyperlink" Id="rId13" Target="https://morrison-lab.github.io/ids/" TargetMode="External" /><Relationship Type="http://schemas.openxmlformats.org/officeDocument/2006/relationships/hyperlink" Id="rId18" Target="https://theory.stanford.edu/~liyang/teaching/complexity.html" TargetMode="External" /><Relationship Type="http://schemas.openxmlformats.org/officeDocument/2006/relationships/hyperlink" Id="rId15" Target="https://theory.stanford.edu/~liyang/teaching/computability.html" TargetMode="External" /><Relationship Type="http://schemas.openxmlformats.org/officeDocument/2006/relationships/hyperlink" Id="rId16" Target="https://theory.stanford.edu/~rajeev/cs154.html" TargetMode="External" /><Relationship Type="http://schemas.openxmlformats.org/officeDocument/2006/relationships/hyperlink" Id="rId12" Target="kolmogorov-complexity.qmd" TargetMode="External" /><Relationship Type="http://schemas.openxmlformats.org/officeDocument/2006/relationships/hyperlink" Id="rId10" Target="p-and-np.qmd" TargetMode="External" /><Relationship Type="http://schemas.openxmlformats.org/officeDocument/2006/relationships/hyperlink" Id="rId11" Target="reductio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2026-10-19T18:38:23Z</dcterms:created>
  <dcterms:modified xsi:type="dcterms:W3CDTF">2026-10-19T18:38:23Z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11:35:45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