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del w:id="1" w:author="PR Preview" w:date="2026-01-01T00:00:00Z">
        <w:r>
          <w:delText xml:space="preserve">Last modified: 2026-10-24 21:55:03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21:41:37 (PDT)</w:t>
        </w:r>
      </w:ins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\mathord{\smash[b]{\underset{\raise.3ex\hbox{$\scriptstyle\sim$}}{z}}\vphantom{z}}\in \mathbb{R}^D$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$$\mathord{\smash[b]{\underset{\raise.3ex\hbox{$\scriptstyle\sim$}}{x}}\vphantom{x}}^\top \mathord{\smash[b]{\underset{\raise.3ex\hbox{$\scriptstyle\sim$}}{z}}\vphantom{z}}= x_1 z_1 + x_2 z_2 + \cdots + x_D z_D.$$</w:t>
      </w:r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doi.org/10.1017/CBO9780511804090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doi.org/10.1017/CBO97805118040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2026-10-27T04:45:55Z</dcterms:created>
  <dcterms:modified xsi:type="dcterms:W3CDTF">2026-10-27T04:45:55Z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