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del w:id="1" w:author="PR Preview" w:date="2026-01-01T00:00:00Z">
        <w:r>
          <w:delText xml:space="preserve">Last modified: 2026-10-26 16:12:37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21:41:10 (PDT)</w:t>
        </w:r>
      </w:ins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bit" TargetMode="External"/><Relationship Id="rId25" Type="http://schemas.openxmlformats.org/officeDocument/2006/relationships/hyperlink" Target="entropy.qmd#def-conditional-entropy" TargetMode="External"/><Relationship Id="rId24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7" Type="http://schemas.openxmlformats.org/officeDocument/2006/relationships/hyperlink" Target="entropy.qmd#thm-entropy-chain-rule" TargetMode="External"/><Relationship Id="rId18" Type="http://schemas.openxmlformats.org/officeDocument/2006/relationships/hyperlink" Target="entropy.qmd#thm-mutual-information-symmetric" TargetMode="External"/><Relationship Id="rId36" Type="http://schemas.openxmlformats.org/officeDocument/2006/relationships/hyperlink" Target="https://doi.org/10.1002/047174882X" TargetMode="External"/><Relationship Id="rId39" Type="http://schemas.openxmlformats.org/officeDocument/2006/relationships/hyperlink" Target="https://doi.org/10.1002/j.1538-7305.1948.tb01338.x" TargetMode="External"/><Relationship Id="rId21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bit" TargetMode="External"/><Relationship Id="rId25" Type="http://schemas.openxmlformats.org/officeDocument/2006/relationships/hyperlink" Target="entropy.qmd#def-conditional-entropy" TargetMode="External"/><Relationship Id="rId24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7" Type="http://schemas.openxmlformats.org/officeDocument/2006/relationships/hyperlink" Target="entropy.qmd#thm-entropy-chain-rule" TargetMode="External"/><Relationship Id="rId18" Type="http://schemas.openxmlformats.org/officeDocument/2006/relationships/hyperlink" Target="entropy.qmd#thm-mutual-information-symmetric" TargetMode="External"/><Relationship Id="rId36" Type="http://schemas.openxmlformats.org/officeDocument/2006/relationships/hyperlink" Target="https://doi.org/10.1002/047174882X" TargetMode="External"/><Relationship Id="rId39" Type="http://schemas.openxmlformats.org/officeDocument/2006/relationships/hyperlink" Target="https://doi.org/10.1002/j.1538-7305.1948.tb01338.x" TargetMode="External"/><Relationship Id="rId21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2026-10-27T04:45:21Z</dcterms:created>
  <dcterms:modified xsi:type="dcterms:W3CDTF">2026-10-27T04:45:21Z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