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10:59:47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2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7" w:name="def-precondition"/>
    <w:p>
      <w:pPr>
        <w:pStyle w:val="BodyText"/>
      </w:pPr>
      <w:r>
        <w:rPr>
          <w:b/>
          <w:bCs/>
        </w:rPr>
        <w:t xml:space="preserve">Definition 1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17"/>
    <w:bookmarkStart w:id="18" w:name="def-postcondition"/>
    <w:p>
      <w:pPr>
        <w:pStyle w:val="BodyText"/>
      </w:pPr>
      <w:r>
        <w:rPr>
          <w:b/>
          <w:bCs/>
        </w:rPr>
        <w:t xml:space="preserve">Definition 2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was true when it started.</w:t>
      </w:r>
    </w:p>
    <w:bookmarkEnd w:id="18"/>
    <w:bookmarkStart w:id="19" w:name="exm-root-spec"/>
    <w:p>
      <w:pPr>
        <w:pStyle w:val="BodyText"/>
      </w:pPr>
      <w:r>
        <w:rPr>
          <w:b/>
          <w:bCs/>
        </w:rPr>
        <w:t xml:space="preserve">Example 1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9"/>
    <w:bookmarkStart w:id="20" w:name="def-correct-algorithm"/>
    <w:p>
      <w:pPr>
        <w:pStyle w:val="BodyText"/>
      </w:pPr>
      <w:r>
        <w:rPr>
          <w:b/>
          <w:bCs/>
        </w:rPr>
        <w:t xml:space="preserve">Definition 3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0"/>
    <w:bookmarkStart w:id="21" w:name="exm-root-off-by-one"/>
    <w:p>
      <w:pPr>
        <w:pStyle w:val="BodyText"/>
      </w:pPr>
      <w:r>
        <w:rPr>
          <w:b/>
          <w:bCs/>
        </w:rPr>
        <w:t xml:space="preserve">Example 2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1"/>
    <w:bookmarkEnd w:id="22"/>
    <w:bookmarkStart w:id="33" w:name="sec-loop-invariants"/>
    <w:p>
      <w:pPr>
        <w:pStyle w:val="Heading1"/>
      </w:pPr>
      <w:r>
        <w:t xml:space="preserve">2. Loop invariants</w:t>
      </w:r>
    </w:p>
    <w:bookmarkStart w:id="23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3"/>
    <w:bookmarkStart w:id="24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4"/>
    <w:bookmarkStart w:id="25" w:name="def-loop-guard"/>
    <w:p>
      <w:pPr>
        <w:pStyle w:val="BodyText"/>
      </w:pPr>
      <w:r>
        <w:rPr>
          <w:b/>
          <w:bCs/>
        </w:rPr>
        <w:t xml:space="preserve">Definition 4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5"/>
    <w:bookmarkStart w:id="26" w:name="exm-for-as-while"/>
    <w:p>
      <w:pPr>
        <w:pStyle w:val="BodyText"/>
      </w:pPr>
      <w:r>
        <w:rPr>
          <w:b/>
          <w:bCs/>
        </w:rPr>
        <w:t xml:space="preserve">Example 3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26"/>
    <w:bookmarkStart w:id="27" w:name="def-loop-invariant"/>
    <w:p>
      <w:pPr>
        <w:pStyle w:val="BodyText"/>
      </w:pPr>
      <w:r>
        <w:rPr>
          <w:b/>
          <w:bCs/>
        </w:rPr>
        <w:t xml:space="preserve">Definition 5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7"/>
    <w:bookmarkStart w:id="28" w:name="exm-root-invariant"/>
    <w:p>
      <w:pPr>
        <w:pStyle w:val="BodyText"/>
      </w:pPr>
      <w:r>
        <w:rPr>
          <w:b/>
          <w:bCs/>
        </w:rPr>
        <w:t xml:space="preserve">Example 4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28"/>
    <w:bookmarkStart w:id="29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3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1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1"/>
    <w:bookmarkStart w:id="32" w:name="exm-root-correct"/>
    <w:p>
      <w:pPr>
        <w:pStyle w:val="BodyText"/>
      </w:pPr>
      <w:r>
        <w:rPr>
          <w:b/>
          <w:bCs/>
        </w:rPr>
        <w:t xml:space="preserve">Example 5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2"/>
    <w:bookmarkEnd w:id="33"/>
    <w:bookmarkStart w:id="43" w:name="sec-termination"/>
    <w:p>
      <w:pPr>
        <w:pStyle w:val="Heading1"/>
      </w:pPr>
      <w:r>
        <w:t xml:space="preserve">3. Termination</w:t>
      </w:r>
    </w:p>
    <w:bookmarkStart w:id="35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4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largest integer that is at most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36"/>
    <w:bookmarkStart w:id="37" w:name="def-loop-variant"/>
    <w:p>
      <w:pPr>
        <w:pStyle w:val="BodyText"/>
      </w:pPr>
      <w:r>
        <w:rPr>
          <w:b/>
          <w:bCs/>
        </w:rPr>
        <w:t xml:space="preserve">Definition 6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bookmarkStart w:id="38" w:name="exm-root-variant"/>
    <w:p>
      <w:pPr>
        <w:pStyle w:val="BodyText"/>
      </w:pPr>
      <w:r>
        <w:rPr>
          <w:b/>
          <w:bCs/>
        </w:rPr>
        <w:t xml:space="preserve">Example 6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38"/>
    <w:bookmarkStart w:id="39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0" w:name="exm-countdown"/>
    <w:p>
      <w:pPr>
        <w:pStyle w:val="BodyText"/>
      </w:pPr>
      <w:r>
        <w:rPr>
          <w:b/>
          <w:bCs/>
        </w:rPr>
        <w:t xml:space="preserve">Example 7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0"/>
    <w:bookmarkStart w:id="42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1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2"/>
    <w:bookmarkEnd w:id="43"/>
    <w:bookmarkStart w:id="48" w:name="sec-strong-invariants"/>
    <w:p>
      <w:pPr>
        <w:pStyle w:val="Heading1"/>
      </w:pPr>
      <w:r>
        <w:t xml:space="preserve">4. Choosing a strong enough invariant</w:t>
      </w:r>
    </w:p>
    <w:bookmarkStart w:id="44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its loop.</w:t>
      </w:r>
    </w:p>
    <w:bookmarkEnd w:id="44"/>
    <w:bookmarkStart w:id="45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5"/>
    <w:bookmarkStart w:id="46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46"/>
    <w:bookmarkStart w:id="47" w:name="exm-reverse-correct"/>
    <w:p>
      <w:pPr>
        <w:pStyle w:val="BodyText"/>
      </w:pPr>
      <w:r>
        <w:rPr>
          <w:b/>
          <w:bCs/>
        </w:rPr>
        <w:t xml:space="preserve">Example 8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5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6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47"/>
    <w:bookmarkEnd w:id="48"/>
    <w:bookmarkStart w:id="53" w:name="sec-nested-loops"/>
    <w:p>
      <w:pPr>
        <w:pStyle w:val="Heading1"/>
      </w:pPr>
      <w:r>
        <w:t xml:space="preserve">5. Nested loops</w:t>
      </w:r>
    </w:p>
    <w:bookmarkStart w:id="49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49"/>
    <w:bookmarkStart w:id="50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0"/>
    <w:bookmarkStart w:id="51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7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7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7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1"/>
    <w:bookmarkStart w:id="52" w:name="exm-repeat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8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8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2"/>
    <w:bookmarkEnd w:id="53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Start w:id="55" w:name="ref-wikipedia_collatz_conjecture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https://en.wikipedia.org/wiki/Collatz_conjecture" TargetMode="External"/><Relationship Id="rId30" Type="http://schemas.openxmlformats.org/officeDocument/2006/relationships/hyperlink" Target="https://morrison-lab.github.io/mcs/chapters/induction.html#def-proof-by-induction" TargetMode="External"/><Relationship Id="rId41" Type="http://schemas.openxmlformats.org/officeDocument/2006/relationships/hyperlink" Target="https://morrison-lab.github.io/mcs/chapters/propositional-logic.html#exm-collatz" TargetMode="External"/><Relationship Id="rId34" Type="http://schemas.openxmlformats.org/officeDocument/2006/relationships/hyperlink" Target="https://morrison-lab.github.io/mcs/chapters/sets.html#def-natur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en.wikipedia.org/wiki/Collatz_conjecture" TargetMode="External"/><Relationship Id="rId30" Type="http://schemas.openxmlformats.org/officeDocument/2006/relationships/hyperlink" Target="https://morrison-lab.github.io/mcs/chapters/induction.html#def-proof-by-induction" TargetMode="External"/><Relationship Id="rId41" Type="http://schemas.openxmlformats.org/officeDocument/2006/relationships/hyperlink" Target="https://morrison-lab.github.io/mcs/chapters/propositional-logic.html#exm-collatz" TargetMode="External"/><Relationship Id="rId34" Type="http://schemas.openxmlformats.org/officeDocument/2006/relationships/hyperlink" Target="https://morrison-lab.github.io/mcs/chapters/sets.html#def-natur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2026-10-24T18:04:05Z</dcterms:created>
  <dcterms:modified xsi:type="dcterms:W3CDTF">2026-10-24T18:04:05Z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