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50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Start w:id="48" w:name="exr-spread"/>
    <w:p>
      <w:pPr>
        <w:pStyle w:val="BodyText"/>
      </w:pPr>
      <w:r>
        <w:rPr>
          <w:b/>
          <w:bCs/>
        </w:rPr>
        <w:t xml:space="preserve">Exercise 6 (Applying a function to a list)</w:t>
      </w:r>
      <w:r>
        <w:t xml:space="preserve"> </w:t>
      </w:r>
      <w:r>
        <w:rPr>
          <w:rStyle w:val="VerbatimChar"/>
        </w:rPr>
        <w:t xml:space="preserve">(apply f L)</w:t>
      </w:r>
      <w:r>
        <w:t xml:space="preserve"> </w:t>
      </w:r>
      <w:r>
        <w:t xml:space="preserve">applies the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elements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as its arguments,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(apply + (list 2 7 6))</w:t>
      </w:r>
      <w:r>
        <w:t xml:space="preserve"> </w:t>
      </w:r>
      <w:r>
        <w:t xml:space="preserve">is the same as</w:t>
      </w:r>
      <w:r>
        <w:t xml:space="preserve"> </w:t>
      </w:r>
      <w:r>
        <w:rPr>
          <w:rStyle w:val="VerbatimChar"/>
        </w:rPr>
        <w:t xml:space="preserve">(+ 2 7 6)</w:t>
      </w:r>
      <w:r>
        <w:t xml:space="preserve">, which returns 15.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to define</w:t>
      </w:r>
      <w:r>
        <w:t xml:space="preserve"> </w:t>
      </w:r>
      <w:r>
        <w:rPr>
          <w:rStyle w:val="VerbatimChar"/>
        </w:rPr>
        <w:t xml:space="preserve">(spread L)</w:t>
      </w:r>
      <w:r>
        <w:t xml:space="preserve">,</w:t>
      </w:r>
      <w:r>
        <w:t xml:space="preserve"> </w:t>
      </w:r>
      <w:r>
        <w:t xml:space="preserve">which returns the largest element of a nonempty list of numbers minus its smallest element.</w:t>
      </w:r>
    </w:p>
    <w:p>
      <w:pPr>
        <w:pStyle w:val="Compact"/>
        <w:numPr>
          <w:ilvl w:val="0"/>
          <w:numId w:val="1015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returns.</w:t>
      </w:r>
    </w:p>
    <w:bookmarkEnd w:id="48"/>
    <w:bookmarkStart w:id="49" w:name="sol-sprea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(apply max (list 3 9 2))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(max 3 9 2)</w:t>
      </w:r>
      <w:r>
        <w:t xml:space="preserve">, which returns 9.</w:t>
      </w:r>
    </w:p>
    <w:p>
      <w:pPr>
        <w:numPr>
          <w:ilvl w:val="0"/>
          <w:numId w:val="1016"/>
        </w:numPr>
      </w:pPr>
      <w:r>
        <w:t xml:space="preserve">One answer: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spread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apply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)))</w:t>
      </w:r>
    </w:p>
    <w:p>
      <w:pPr>
        <w:numPr>
          <w:ilvl w:val="0"/>
          <w:numId w:val="1016"/>
        </w:numPr>
      </w:pPr>
      <w:r>
        <w:t xml:space="preserve">The largest element is 7 and the smallest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(spread (list 4 -1 7 2))</w:t>
      </w:r>
      <w:r>
        <w:t xml:space="preserve"> </w:t>
      </w:r>
      <w:r>
        <w:t xml:space="preserve">returns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spread</w:t>
      </w:r>
      <w:r>
        <w:t xml:space="preserve"> </w:t>
      </w:r>
      <w:r>
        <w:t xml:space="preserve">needs no recursion: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already take any number of arguments, and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hands each of them the whole list.</w:t>
      </w:r>
    </w:p>
    <w:bookmarkEnd w:id="49"/>
    <w:bookmarkEnd w:id="50"/>
    <w:bookmarkStart w:id="67" w:name="sec-lambda-let"/>
    <w:p>
      <w:pPr>
        <w:pStyle w:val="Heading1"/>
      </w:pPr>
      <w:r>
        <w:t xml:space="preserve">6. Anonymous functions and local names</w:t>
      </w:r>
    </w:p>
    <w:bookmarkStart w:id="51" w:name="exr-pair-with"/>
    <w:p>
      <w:pPr>
        <w:pStyle w:val="FirstParagraph"/>
      </w:pPr>
      <w:r>
        <w:rPr>
          <w:b/>
          <w:bCs/>
        </w:rPr>
        <w:t xml:space="preserve">Exercise 7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(pair-with (list 1 2 3) "a")</w:t>
      </w:r>
    </w:p>
    <w:bookmarkEnd w:id="51"/>
    <w:bookmarkStart w:id="52" w:name="sol-pair-with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8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2"/>
    <w:bookmarkStart w:id="54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3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4"/>
    <w:bookmarkStart w:id="56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5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6"/>
    <w:bookmarkStart w:id="57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7"/>
    <w:bookmarkStart w:id="58" w:name="def-let"/>
    <w:p>
      <w:pPr>
        <w:pStyle w:val="FirstParagraph"/>
      </w:pPr>
      <w:r>
        <w:rPr>
          <w:b/>
          <w:bCs/>
        </w:rPr>
        <w:t xml:space="preserve">Definition 14 (</w:t>
      </w:r>
      <w:r>
        <w:rPr>
          <w:rStyle w:val="VerbatimChar"/>
          <w:b/>
          <w:bCs/>
        </w:rPr>
        <w:t xml:space="preserve">let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name1 e1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namen en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evaluates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gives each value its name,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which can use those names.</w:t>
      </w:r>
      <w:r>
        <w:t xml:space="preserve"> </w:t>
      </w:r>
      <w:r>
        <w:t xml:space="preserve">The names last only inside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expression is shorthand for applying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(</w:t>
      </w:r>
      <w:hyperlink w:anchor="def-lambda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it has the same value as</w:t>
      </w:r>
      <w:r>
        <w:t xml:space="preserve"> </w:t>
      </w:r>
      <w:r>
        <w:rPr>
          <w:rStyle w:val="VerbatimChar"/>
        </w:rPr>
        <w:t xml:space="preserve">((lambda (name1 ... namen) body) e1 ... en)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(let ([s (+ 1 2)]) (* s 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((lambda (s) (* s s)) (+ 1 2))</w:t>
      </w:r>
      <w:r>
        <w:t xml:space="preserve"> </w:t>
      </w:r>
      <w:r>
        <w:t xml:space="preserve">both return 9.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Cain uses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to save a result that would otherwise be computed twice, and shows how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becomes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 in</w:t>
      </w:r>
      <w:r>
        <w:t xml:space="preserve"> </w:t>
      </w:r>
      <w:hyperlink r:id="rId53">
        <w:r>
          <w:rPr>
            <w:rStyle w:val="Hyperlink"/>
          </w:rPr>
          <w:t xml:space="preserve">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8"/>
    <w:bookmarkStart w:id="59" w:name="exm-quadratic-roots"/>
    <w:p>
      <w:pPr>
        <w:pStyle w:val="BodyText"/>
      </w:pPr>
      <w:r>
        <w:rPr>
          <w:b/>
          <w:bCs/>
        </w:rPr>
        <w:t xml:space="preserve">Example 5 (Naming a value used twice)</w:t>
      </w:r>
      <w:r>
        <w:t xml:space="preserve"> </w:t>
      </w:r>
      <w:r>
        <w:t xml:space="preserve">The solutions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>
                <m:t>s</m:t>
              </m:r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where </m:t>
          </m:r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solutions use</w:t>
      </w:r>
      <w:r>
        <w:t xml:space="preserve"> </w:t>
      </w:r>
      <m:oMath>
        <m:r>
          <m:t>s</m:t>
        </m:r>
      </m:oMath>
      <w:r>
        <w:t xml:space="preserve">, so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names it and computes it once: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roots 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sqrt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b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a c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(roots 1 -3 2)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'(2 1)</w:t>
      </w:r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Style w:val="VerbatimChar"/>
        </w:rPr>
        <w:t xml:space="preserve">let</w:t>
      </w:r>
      <w:r>
        <w:t xml:space="preserve"> </w:t>
      </w:r>
      <w:r>
        <w:t xml:space="preserve">does not change a variable: inside the body,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stands for one value, as a name does in algebra.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roots</w:t>
      </w:r>
      <w:r>
        <w:t xml:space="preserve"> </w:t>
      </w:r>
      <w:r>
        <w:t xml:space="preserve">is a pure function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1" w:name="rem-scheme-racket"/>
    <w:p>
      <w:pPr>
        <w:pStyle w:val="BodyText"/>
      </w:pPr>
      <w:r>
        <w:rPr>
          <w:i/>
          <w:iCs/>
        </w:rPr>
        <w:t xml:space="preserve">Remark 5</w:t>
      </w:r>
      <w:r>
        <w:t xml:space="preserve"> (Scheme and Racket). </w:t>
      </w:r>
      <w:r>
        <w:t xml:space="preserve">Stanford’s CS 107,</w:t>
      </w:r>
      <w:r>
        <w:t xml:space="preserve"> </w:t>
      </w:r>
      <w:r>
        <w:rPr>
          <w:i/>
          <w:iCs/>
        </w:rPr>
        <w:t xml:space="preserve">Programming Paradigms</w:t>
      </w:r>
      <w:r>
        <w:t xml:space="preserve">, taught Scheme in its Spring 2008 offering,</w:t>
      </w:r>
      <w:r>
        <w:t xml:space="preserve"> </w:t>
      </w:r>
      <w:r>
        <w:t xml:space="preserve">and its lectures are free to watch</w:t>
      </w:r>
      <w:r>
        <w:t xml:space="preserve"> </w:t>
      </w:r>
      <w:r>
        <w:t xml:space="preserve">(Cain 2008)</w:t>
      </w:r>
      <w:r>
        <w:t xml:space="preserve">.</w:t>
      </w:r>
      <w:r>
        <w:t xml:space="preserve"> </w:t>
      </w:r>
      <w:r>
        <w:t xml:space="preserve">Racket grew out of Scheme,</w:t>
      </w:r>
      <w:r>
        <w:t xml:space="preserve"> </w:t>
      </w:r>
      <w:r>
        <w:t xml:space="preserve">and most of the Scheme code in those lectures runs in Racket with few changes:</w:t>
      </w:r>
    </w:p>
    <w:p>
      <w:pPr>
        <w:pStyle w:val="Compact"/>
        <w:numPr>
          <w:ilvl w:val="0"/>
          <w:numId w:val="1020"/>
        </w:numPr>
      </w:pPr>
      <w:r>
        <w:t xml:space="preserve">Scheme’s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return the first element of a list and the list of the other elements.</w:t>
      </w:r>
      <w:r>
        <w:t xml:space="preserve"> </w:t>
      </w:r>
      <w:r>
        <w:t xml:space="preserve">Racket accepts them too,</w:t>
      </w:r>
      <w:r>
        <w:t xml:space="preserve"> </w:t>
      </w:r>
      <w:r>
        <w:t xml:space="preserve">but this course uses their clearer names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 Scheme file needs no first line.</w:t>
      </w:r>
      <w:r>
        <w:t xml:space="preserve"> </w:t>
      </w:r>
      <w:r>
        <w:t xml:space="preserve">A Racket file starts with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Racket writes the cases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in square brackets,</w:t>
      </w:r>
      <w:r>
        <w:t xml:space="preserve"> </w:t>
      </w:r>
      <w:r>
        <w:rPr>
          <w:rStyle w:val="VerbatimChar"/>
        </w:rPr>
        <w:t xml:space="preserve">[test a]</w:t>
      </w:r>
      <w:r>
        <w:t xml:space="preserve">,</w:t>
      </w:r>
      <w:r>
        <w:t xml:space="preserve"> </w:t>
      </w:r>
      <w:r>
        <w:t xml:space="preserve">where Scheme uses parentheses.</w:t>
      </w:r>
      <w:r>
        <w:t xml:space="preserve"> </w:t>
      </w:r>
      <w:r>
        <w:t xml:space="preserve">Racket accepts both.</w:t>
      </w:r>
    </w:p>
    <w:p>
      <w:pPr>
        <w:pStyle w:val="Compact"/>
        <w:numPr>
          <w:ilvl w:val="0"/>
          <w:numId w:val="1020"/>
        </w:numPr>
      </w:pPr>
      <w:r>
        <w:t xml:space="preserve">CS 107 typed its code into an interpreter called Kawa.</w:t>
      </w:r>
      <w:r>
        <w:t xml:space="preserve"> </w:t>
      </w:r>
      <w:r>
        <w:t xml:space="preserve">This course uses DrRacket.</w:t>
      </w:r>
    </w:p>
    <w:p>
      <w:pPr>
        <w:pStyle w:val="FirstParagraph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introduces Scheme, its lists and its first recursive functions in</w:t>
      </w:r>
      <w:r>
        <w:t xml:space="preserve"> </w:t>
      </w:r>
      <w:hyperlink r:id="rId60">
        <w:r>
          <w:rPr>
            <w:rStyle w:val="Hyperlink"/>
          </w:rPr>
          <w:t xml:space="preserve">CS 107 Lecture 19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61"/>
    <w:bookmarkStart w:id="66" w:name="rem-functional-further-reading"/>
    <w:p>
      <w:pPr>
        <w:pStyle w:val="BodyText"/>
      </w:pPr>
      <w:r>
        <w:rPr>
          <w:i/>
          <w:iCs/>
        </w:rPr>
        <w:t xml:space="preserve">Remark 6</w:t>
      </w:r>
      <w:r>
        <w:t xml:space="preserve"> (Further reading). </w:t>
      </w:r>
    </w:p>
    <w:p>
      <w:pPr>
        <w:pStyle w:val="Compact"/>
        <w:numPr>
          <w:ilvl w:val="0"/>
          <w:numId w:val="1021"/>
        </w:numPr>
      </w:pPr>
      <w:r>
        <w:t xml:space="preserve">Jerry Cain’s CS 107 handouts on Scheme, on the</w:t>
      </w:r>
      <w:r>
        <w:t xml:space="preserve"> </w:t>
      </w:r>
      <w:hyperlink r:id="rId62">
        <w:r>
          <w:rPr>
            <w:rStyle w:val="Hyperlink"/>
          </w:rPr>
          <w:t xml:space="preserve">course page</w:t>
        </w:r>
      </w:hyperlink>
      <w:r>
        <w:t xml:space="preserve">,</w:t>
      </w:r>
      <w:r>
        <w:t xml:space="preserve"> </w:t>
      </w:r>
      <w:r>
        <w:t xml:space="preserve">work many more examples, among them flattening nested lists and listing permutations;</w:t>
      </w:r>
      <w:r>
        <w:t xml:space="preserve"> </w:t>
      </w:r>
      <w:r>
        <w:t xml:space="preserve">his lectures 19 to 23</w:t>
      </w:r>
      <w:r>
        <w:t xml:space="preserve"> </w:t>
      </w:r>
      <w:r>
        <w:t xml:space="preserve">(Cain 2008)</w:t>
      </w:r>
      <w:r>
        <w:t xml:space="preserve"> </w:t>
      </w:r>
      <w:r>
        <w:t xml:space="preserve">cover the same ground.</w:t>
      </w:r>
    </w:p>
    <w:p>
      <w:pPr>
        <w:pStyle w:val="Compact"/>
        <w:numPr>
          <w:ilvl w:val="0"/>
          <w:numId w:val="1021"/>
        </w:numPr>
      </w:pPr>
      <w:r>
        <w:t xml:space="preserve">Will Crichton’s CS 242 notes on</w:t>
      </w:r>
      <w:r>
        <w:t xml:space="preserve"> </w:t>
      </w:r>
      <w:hyperlink r:id="rId63">
        <w:r>
          <w:rPr>
            <w:rStyle w:val="Hyperlink"/>
          </w:rPr>
          <w:t xml:space="preserve">functional basics</w:t>
        </w:r>
      </w:hyperlink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algebraic data types</w:t>
        </w:r>
      </w:hyperlink>
      <w:r>
        <w:t xml:space="preserve"> </w:t>
      </w:r>
      <w:r>
        <w:t xml:space="preserve">build functional programs on types, in the language OCaml</w:t>
      </w:r>
      <w:r>
        <w:t xml:space="preserve"> </w:t>
      </w:r>
      <w:r>
        <w:t xml:space="preserve">(Crichton 2019)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Stanford’s</w:t>
      </w:r>
      <w:r>
        <w:t xml:space="preserve"> </w:t>
      </w:r>
      <w:hyperlink r:id="rId65">
        <w:r>
          <w:rPr>
            <w:rStyle w:val="Hyperlink"/>
          </w:rPr>
          <w:t xml:space="preserve">CS 99</w:t>
        </w:r>
      </w:hyperlink>
      <w:r>
        <w:t xml:space="preserve"> </w:t>
      </w:r>
      <w:r>
        <w:t xml:space="preserve">teaches Lean 4,</w:t>
      </w:r>
      <w:r>
        <w:t xml:space="preserve"> </w:t>
      </w:r>
      <w:r>
        <w:t xml:space="preserve">a functional programming language in which a computer checks proofs about the programs</w:t>
      </w:r>
      <w:r>
        <w:t xml:space="preserve"> </w:t>
      </w:r>
      <w:r>
        <w:t xml:space="preserve">(Aniva and Mohamed 2025)</w:t>
      </w:r>
      <w:r>
        <w:t xml:space="preserve">.</w:t>
      </w:r>
    </w:p>
    <w:bookmarkEnd w:id="66"/>
    <w:bookmarkEnd w:id="67"/>
    <w:bookmarkStart w:id="83" w:name="references"/>
    <w:p>
      <w:pPr>
        <w:pStyle w:val="Heading1"/>
      </w:pPr>
      <w:r>
        <w:t xml:space="preserve">References</w:t>
      </w:r>
    </w:p>
    <w:bookmarkStart w:id="82" w:name="refs"/>
    <w:bookmarkStart w:id="68" w:name="ref-aniva2025cs99"/>
    <w:p>
      <w:pPr>
        <w:pStyle w:val="Bibliography"/>
      </w:pPr>
      <w:r>
        <w:t xml:space="preserve">Aniva, Leni, and Abdalrhman Mohamed. 2025.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99: Functional Programming and Theorem Proving in</w:t>
      </w:r>
      <w:r>
        <w:rPr>
          <w:i/>
          <w:iCs/>
        </w:rPr>
        <w:t xml:space="preserve"> </w:t>
      </w:r>
      <w:r>
        <w:rPr>
          <w:i/>
          <w:iCs/>
        </w:rPr>
        <w:t xml:space="preserve">Lean</w:t>
      </w:r>
      <w:r>
        <w:rPr>
          <w:i/>
          <w:iCs/>
        </w:rPr>
        <w:t xml:space="preserve"> </w:t>
      </w:r>
      <w:r>
        <w:rPr>
          <w:i/>
          <w:iCs/>
        </w:rPr>
        <w:t xml:space="preserve">4</w:t>
      </w:r>
      <w:r>
        <w:t xml:space="preserve">. Stanford University.</w:t>
      </w:r>
      <w:r>
        <w:t xml:space="preserve"> </w:t>
      </w:r>
      <w:hyperlink r:id="rId65">
        <w:r>
          <w:rPr>
            <w:rStyle w:val="Hyperlink"/>
          </w:rPr>
          <w:t xml:space="preserve">https://web.stanford.edu/class/cs99/</w:t>
        </w:r>
      </w:hyperlink>
      <w:r>
        <w:t xml:space="preserve">.</w:t>
      </w:r>
    </w:p>
    <w:bookmarkEnd w:id="68"/>
    <w:bookmarkStart w:id="69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Lectures 19–23</w:t>
      </w:r>
      <w:r>
        <w:t xml:space="preserve">. Stanford Engineering Everywhere.</w:t>
      </w:r>
      <w:r>
        <w:t xml:space="preserve"> </w:t>
      </w:r>
      <w:hyperlink r:id="rId62">
        <w:r>
          <w:rPr>
            <w:rStyle w:val="Hyperlink"/>
          </w:rPr>
          <w:t xml:space="preserve">https://see.stanford.edu/Course/CS107</w:t>
        </w:r>
      </w:hyperlink>
      <w:r>
        <w:t xml:space="preserve">.</w:t>
      </w:r>
    </w:p>
    <w:bookmarkEnd w:id="69"/>
    <w:bookmarkStart w:id="71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70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71"/>
    <w:bookmarkStart w:id="73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73"/>
    <w:bookmarkStart w:id="75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75"/>
    <w:bookmarkStart w:id="77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77"/>
    <w:bookmarkStart w:id="79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79"/>
    <w:bookmarkStart w:id="81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72" Target="https://en.wikipedia.org/wiki/Expression_(mathematics)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76" Target="https://en.wikipedia.org/wiki/Functional_programming" TargetMode="External" /><Relationship Type="http://schemas.openxmlformats.org/officeDocument/2006/relationships/hyperlink" Id="rId78" Target="https://en.wikipedia.org/wiki/Higher-order_function" TargetMode="External" /><Relationship Type="http://schemas.openxmlformats.org/officeDocument/2006/relationships/hyperlink" Id="rId80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62" Target="https://see.stanford.edu/Course/CS107" TargetMode="External" /><Relationship Type="http://schemas.openxmlformats.org/officeDocument/2006/relationships/hyperlink" Id="rId70" Target="https://stanford-cs242.github.io/f19/" TargetMode="External" /><Relationship Type="http://schemas.openxmlformats.org/officeDocument/2006/relationships/hyperlink" Id="rId55" Target="https://stanford-cs242.github.io/f19/lectures/02-1-lambda-calculus" TargetMode="External" /><Relationship Type="http://schemas.openxmlformats.org/officeDocument/2006/relationships/hyperlink" Id="rId63" Target="https://stanford-cs242.github.io/f19/lectures/03-1-functional-basics" TargetMode="External" /><Relationship Type="http://schemas.openxmlformats.org/officeDocument/2006/relationships/hyperlink" Id="rId64" Target="https://stanford-cs242.github.io/f19/lectures/03-2-algebraic-data-types" TargetMode="External" /><Relationship Type="http://schemas.openxmlformats.org/officeDocument/2006/relationships/hyperlink" Id="rId65" Target="https://web.stanford.edu/class/cs99/" TargetMode="External" /><Relationship Type="http://schemas.openxmlformats.org/officeDocument/2006/relationships/hyperlink" Id="rId53" Target="https://www.youtube.com/watch?v=3LeCydausnk" TargetMode="External" /><Relationship Type="http://schemas.openxmlformats.org/officeDocument/2006/relationships/hyperlink" Id="rId60" Target="https://www.youtube.com/watch?v=_cV8NWQCxn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2026-10-30T18:24:59Z</dcterms:created>
  <dcterms:modified xsi:type="dcterms:W3CDTF">2026-10-30T18:24:59Z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