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13:56:30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Heading1"/>
      </w:pPr>
      <w:del w:id="3" w:author="PR Preview" w:date="2026-01-01T00:00:00Z">
        <w:r>
          <w:delText xml:space="preserve">6. Anonymous functions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Exercise 6 (A function with no name)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The function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rStyle w:val="VerbatimChar"/>
          </w:rPr>
          <w:delText xml:space="preserve">pair-with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takes a list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rStyle w:val="VerbatimChar"/>
          </w:rPr>
          <w:delText xml:space="preserve">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a value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rStyle w:val="VerbatimChar"/>
          </w:rPr>
          <w:delText xml:space="preserve">y</w:delText>
        </w:r>
      </w:del>
      <w:del w:id="17" w:author="PR Preview" w:date="2026-01-01T00:00:00Z">
        <w:r>
          <w:delText xml:space="preserve">: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Exercise 6 (Applying a function to a list)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(apply f L)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applies the function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rStyle w:val="VerbatimChar"/>
          </w:rPr>
          <w:t xml:space="preserve">f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to the elements of the list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rStyle w:val="VerbatimChar"/>
          </w:rPr>
          <w:t xml:space="preserve">L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as its arguments,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so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rStyle w:val="VerbatimChar"/>
          </w:rPr>
          <w:t xml:space="preserve">(apply + (list 2 7 6))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is the same as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rStyle w:val="VerbatimChar"/>
          </w:rPr>
          <w:t xml:space="preserve">(+ 2 7 6)</w:t>
        </w:r>
      </w:ins>
      <w:ins w:id="39" w:author="PR Preview" w:date="2026-01-01T00:00:00Z">
        <w:r>
          <w:t xml:space="preserve">, which returns 15.</w:t>
        </w:r>
      </w:ins>
    </w:p>
    <w:p>
      <w:pPr>
        <w:pStyle w:val="Compact"/>
        <w:numPr>
          <w:ilvl w:val="0"/>
          <w:numId w:val="1015"/>
        </w:numPr>
      </w:pPr>
      <w:ins w:id="40" w:author="PR Preview" w:date="2026-01-01T00:00:00Z">
        <w:r>
          <w:t xml:space="preserve">Guess what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rStyle w:val="VerbatimChar"/>
          </w:rPr>
          <w:t xml:space="preserve">(apply max (list 3 9 2))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returns.</w:t>
        </w:r>
      </w:ins>
    </w:p>
    <w:p>
      <w:pPr>
        <w:pStyle w:val="Compact"/>
        <w:numPr>
          <w:ilvl w:val="0"/>
          <w:numId w:val="1015"/>
        </w:numPr>
      </w:pPr>
      <w:ins w:id="45" w:author="PR Preview" w:date="2026-01-01T00:00:00Z">
        <w:r>
          <w:t xml:space="preserve">Use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rPr>
            <w:rStyle w:val="VerbatimChar"/>
          </w:rPr>
          <w:t xml:space="preserve">apply</w:t>
        </w:r>
      </w:ins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rStyle w:val="VerbatimChar"/>
          </w:rPr>
          <w:t xml:space="preserve">max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rStyle w:val="VerbatimChar"/>
          </w:rPr>
          <w:t xml:space="preserve">min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to define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rStyle w:val="VerbatimChar"/>
          </w:rPr>
          <w:t xml:space="preserve">(spread L)</w:t>
        </w:r>
      </w:ins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which returns the largest element of a nonempty list of numbers minus its smallest element.</w:t>
        </w:r>
      </w:ins>
    </w:p>
    <w:p>
      <w:pPr>
        <w:pStyle w:val="Compact"/>
        <w:numPr>
          <w:ilvl w:val="0"/>
          <w:numId w:val="1015"/>
        </w:numPr>
      </w:pPr>
      <w:ins w:id="62" w:author="PR Preview" w:date="2026-01-01T00:00:00Z">
        <w:r>
          <w:t xml:space="preserve">Guess what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rStyle w:val="VerbatimChar"/>
          </w:rPr>
          <w:t xml:space="preserve">(spread (list 4 -1 7 2))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returns.</w:t>
        </w:r>
      </w:ins>
    </w:p>
    <w:bookmarkEnd w:id="48"/>
    <w:bookmarkStart w:id="49" w:name="sol-spread"/>
    <w:p>
      <w:pPr>
        <w:pStyle w:val="FirstParagraph"/>
      </w:pPr>
      <w:ins w:id="67" w:author="PR Preview" w:date="2026-01-01T00:00:00Z">
        <w:r>
          <w:rPr>
            <w:i/>
            <w:iCs/>
          </w:rPr>
          <w:t xml:space="preserve">Solution 6</w:t>
        </w:r>
      </w:ins>
      <w:ins w:id="68" w:author="PR Preview" w:date="2026-01-01T00:00:00Z">
        <w:r>
          <w:t xml:space="preserve">. </w:t>
        </w:r>
      </w:ins>
    </w:p>
    <w:p>
      <w:pPr>
        <w:numPr>
          <w:ilvl w:val="0"/>
          <w:numId w:val="1016"/>
        </w:numPr>
      </w:pPr>
      <w:ins w:id="69" w:author="PR Preview" w:date="2026-01-01T00:00:00Z">
        <w:r>
          <w:rPr>
            <w:rStyle w:val="VerbatimChar"/>
          </w:rPr>
          <w:t xml:space="preserve">(apply max (list 3 9 2))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rStyle w:val="VerbatimChar"/>
          </w:rPr>
          <w:t xml:space="preserve">(max 3 9 2)</w:t>
        </w:r>
      </w:ins>
      <w:ins w:id="74" w:author="PR Preview" w:date="2026-01-01T00:00:00Z">
        <w:r>
          <w:t xml:space="preserve">, which returns 9.</w:t>
        </w:r>
      </w:ins>
    </w:p>
    <w:p>
      <w:pPr>
        <w:numPr>
          <w:ilvl w:val="0"/>
          <w:numId w:val="1016"/>
        </w:numPr>
      </w:pPr>
      <w:ins w:id="75" w:author="PR Preview" w:date="2026-01-01T00:00:00Z">
        <w:r>
          <w:t xml:space="preserve">One answer:</w:t>
        </w:r>
      </w:ins>
    </w:p>
    <w:p>
      <w:pPr>
        <w:pStyle w:val="SourceCode"/>
        <w:numPr>
          <w:ilvl w:val="0"/>
          <w:numId w:val="1000"/>
        </w:numPr>
      </w:pPr>
      <w:ins w:id="76" w:author="PR Preview" w:date="2026-01-01T00:00:00Z">
        <w:r>
          <w:rPr>
            <w:rStyle w:val="OperatorTok"/>
          </w:rPr>
          <w:t xml:space="preserve">(</w:t>
        </w:r>
      </w:ins>
      <w:ins w:id="77" w:author="PR Preview" w:date="2026-01-01T00:00:00Z">
        <w:r>
          <w:rPr>
            <w:rStyle w:val="ExtensionTok"/>
          </w:rPr>
          <w:t xml:space="preserve">define</w:t>
        </w:r>
      </w:ins>
      <w:ins w:id="78" w:author="PR Preview" w:date="2026-01-01T00:00:00Z">
        <w:r>
          <w:rPr>
            <w:rStyle w:val="FunctionTok"/>
          </w:rPr>
          <w:t xml:space="preserve"> </w:t>
        </w:r>
      </w:ins>
      <w:ins w:id="79" w:author="PR Preview" w:date="2026-01-01T00:00:00Z">
        <w:r>
          <w:rPr>
            <w:rStyle w:val="OperatorTok"/>
          </w:rPr>
          <w:t xml:space="preserve">(</w:t>
        </w:r>
      </w:ins>
      <w:ins w:id="80" w:author="PR Preview" w:date="2026-01-01T00:00:00Z">
        <w:r>
          <w:rPr>
            <w:rStyle w:val="NormalTok"/>
          </w:rPr>
          <w:t xml:space="preserve">spread L</w:t>
        </w:r>
      </w:ins>
      <w:ins w:id="81" w:author="PR Preview" w:date="2026-01-01T00:00:00Z">
        <w:r>
          <w:rPr>
            <w:rStyle w:val="OperatorTok"/>
          </w:rPr>
          <w:t xml:space="preserve">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NormalTok"/>
          </w:rPr>
          <w:t xml:space="preserve">  </w:t>
        </w:r>
      </w:ins>
      <w:ins w:id="84" w:author="PR Preview" w:date="2026-01-01T00:00:00Z">
        <w:r>
          <w:rPr>
            <w:rStyle w:val="OperatorTok"/>
          </w:rPr>
          <w:t xml:space="preserve">(-</w:t>
        </w:r>
      </w:ins>
      <w:ins w:id="85" w:author="PR Preview" w:date="2026-01-01T00:00:00Z">
        <w:r>
          <w:rPr>
            <w:rStyle w:val="NormalTok"/>
          </w:rPr>
          <w:t xml:space="preserve"> </w:t>
        </w:r>
      </w:ins>
      <w:ins w:id="86" w:author="PR Preview" w:date="2026-01-01T00:00:00Z">
        <w:r>
          <w:rPr>
            <w:rStyle w:val="OperatorTok"/>
          </w:rPr>
          <w:t xml:space="preserve">(</w:t>
        </w:r>
      </w:ins>
      <w:ins w:id="87" w:author="PR Preview" w:date="2026-01-01T00:00:00Z">
        <w:r>
          <w:rPr>
            <w:rStyle w:val="KeywordTok"/>
          </w:rPr>
          <w:t xml:space="preserve">apply</w:t>
        </w:r>
      </w:ins>
      <w:ins w:id="88" w:author="PR Preview" w:date="2026-01-01T00:00:00Z">
        <w:r>
          <w:rPr>
            <w:rStyle w:val="NormalTok"/>
          </w:rPr>
          <w:t xml:space="preserve"> </w:t>
        </w:r>
      </w:ins>
      <w:ins w:id="89" w:author="PR Preview" w:date="2026-01-01T00:00:00Z">
        <w:r>
          <w:rPr>
            <w:rStyle w:val="KeywordTok"/>
          </w:rPr>
          <w:t xml:space="preserve">max</w:t>
        </w:r>
      </w:ins>
      <w:ins w:id="90" w:author="PR Preview" w:date="2026-01-01T00:00:00Z">
        <w:r>
          <w:rPr>
            <w:rStyle w:val="NormalTok"/>
          </w:rPr>
          <w:t xml:space="preserve"> L</w:t>
        </w:r>
      </w:ins>
      <w:ins w:id="91" w:author="PR Preview" w:date="2026-01-01T00:00:00Z">
        <w:r>
          <w:rPr>
            <w:rStyle w:val="OperatorTok"/>
          </w:rPr>
          <w:t xml:space="preserve">)</w:t>
        </w:r>
      </w:ins>
      <w:ins w:id="92" w:author="PR Preview" w:date="2026-01-01T00:00:00Z">
        <w:r>
          <w:rPr>
            <w:rStyle w:val="NormalTok"/>
          </w:rPr>
          <w:t xml:space="preserve"> </w:t>
        </w:r>
      </w:ins>
      <w:ins w:id="93" w:author="PR Preview" w:date="2026-01-01T00:00:00Z">
        <w:r>
          <w:rPr>
            <w:rStyle w:val="OperatorTok"/>
          </w:rPr>
          <w:t xml:space="preserve">(</w:t>
        </w:r>
      </w:ins>
      <w:ins w:id="94" w:author="PR Preview" w:date="2026-01-01T00:00:00Z">
        <w:r>
          <w:rPr>
            <w:rStyle w:val="KeywordTok"/>
          </w:rPr>
          <w:t xml:space="preserve">apply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KeywordTok"/>
          </w:rPr>
          <w:t xml:space="preserve">min</w:t>
        </w:r>
      </w:ins>
      <w:ins w:id="97" w:author="PR Preview" w:date="2026-01-01T00:00:00Z">
        <w:r>
          <w:rPr>
            <w:rStyle w:val="NormalTok"/>
          </w:rPr>
          <w:t xml:space="preserve"> L</w:t>
        </w:r>
      </w:ins>
      <w:ins w:id="98" w:author="PR Preview" w:date="2026-01-01T00:00:00Z">
        <w:r>
          <w:rPr>
            <w:rStyle w:val="OperatorTok"/>
          </w:rPr>
          <w:t xml:space="preserve">)))</w:t>
        </w:r>
      </w:ins>
    </w:p>
    <w:p>
      <w:pPr>
        <w:numPr>
          <w:ilvl w:val="0"/>
          <w:numId w:val="1016"/>
        </w:numPr>
      </w:pPr>
      <w:ins w:id="99" w:author="PR Preview" w:date="2026-01-01T00:00:00Z">
        <w:r>
          <w:t xml:space="preserve">The largest element is 7 and the smallest is</w:t>
        </w:r>
      </w:ins>
      <w:ins w:id="1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01" w:author="PR Preview" w:date="2026-01-01T00:00:00Z">
        <w:r>
          <w:t xml:space="preserve">, so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rPr>
            <w:rStyle w:val="VerbatimChar"/>
          </w:rPr>
          <w:t xml:space="preserve">(spread (list 4 -1 7 2))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returns</w:t>
        </w:r>
      </w:ins>
      <w:ins w:id="106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ins w:id="107" w:author="PR Preview" w:date="2026-01-01T00:00:00Z">
        <w:r>
          <w:t xml:space="preserve">.</w:t>
        </w:r>
      </w:ins>
    </w:p>
    <w:p>
      <w:pPr>
        <w:pStyle w:val="FirstParagraph"/>
      </w:pPr>
      <w:ins w:id="108" w:author="PR Preview" w:date="2026-01-01T00:00:00Z">
        <w:r>
          <w:rPr>
            <w:rStyle w:val="VerbatimChar"/>
          </w:rPr>
          <w:t xml:space="preserve">spread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needs no recursion: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rStyle w:val="VerbatimChar"/>
          </w:rPr>
          <w:t xml:space="preserve">max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rStyle w:val="VerbatimChar"/>
          </w:rPr>
          <w:t xml:space="preserve">min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already take any number of arguments, and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rPr>
            <w:rStyle w:val="VerbatimChar"/>
          </w:rPr>
          <w:t xml:space="preserve">apply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hands each of them the whole list.</w:t>
        </w:r>
      </w:ins>
    </w:p>
    <w:bookmarkEnd w:id="49"/>
    <w:bookmarkEnd w:id="50"/>
    <w:bookmarkStart w:id="67" w:name="sec-lambda-let"/>
    <w:p>
      <w:pPr>
        <w:pStyle w:val="Heading1"/>
      </w:pPr>
      <w:ins w:id="123" w:author="PR Preview" w:date="2026-01-01T00:00:00Z">
        <w:r>
          <w:t xml:space="preserve">6. Anonymous functions and local names</w:t>
        </w:r>
      </w:ins>
    </w:p>
    <w:bookmarkStart w:id="51" w:name="exr-pair-with"/>
    <w:p>
      <w:pPr>
        <w:pStyle w:val="FirstParagraph"/>
      </w:pPr>
      <w:ins w:id="124" w:author="PR Preview" w:date="2026-01-01T00:00:00Z">
        <w:r>
          <w:rPr>
            <w:b/>
            <w:bCs/>
          </w:rPr>
          <w:t xml:space="preserve">Exercise 7 (A function with no name)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The function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rPr>
            <w:rStyle w:val="VerbatimChar"/>
          </w:rPr>
          <w:t xml:space="preserve">pair-with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takes a list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rStyle w:val="VerbatimChar"/>
          </w:rPr>
          <w:t xml:space="preserve">L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a value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rPr>
            <w:rStyle w:val="VerbatimChar"/>
          </w:rPr>
          <w:t xml:space="preserve">y</w:t>
        </w:r>
      </w:ins>
      <w:ins w:id="137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del w:id="138" w:author="PR Preview" w:date="2026-01-01T00:00:00Z">
        <w:r>
          <w:rPr>
            <w:i/>
            <w:iCs/>
          </w:rPr>
          <w:delText xml:space="preserve">Solution 6</w:delText>
        </w:r>
      </w:del>
      <w:del w:id="139" w:author="PR Preview" w:date="2026-01-01T00:00:00Z">
        <w:r>
          <w:delText xml:space="preserve">. </w:delText>
        </w:r>
      </w:del>
      <w:del w:id="140" w:author="PR Preview" w:date="2026-01-01T00:00:00Z">
        <w:r>
          <w:rPr>
            <w:rStyle w:val="VerbatimChar"/>
          </w:rPr>
          <w:delText xml:space="preserve">(lambda (x) (* x x))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is the function that squares its argument,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written in place without a name.</w:delText>
        </w:r>
      </w:del>
    </w:p>
    <w:p>
      <w:pPr>
        <w:pStyle w:val="FirstParagraph"/>
      </w:pPr>
      <w:ins w:id="145" w:author="PR Preview" w:date="2026-01-01T00:00:00Z">
        <w:r>
          <w:rPr>
            <w:i/>
            <w:iCs/>
          </w:rPr>
          <w:t xml:space="preserve">Solution 7</w:t>
        </w:r>
      </w:ins>
      <w:ins w:id="146" w:author="PR Preview" w:date="2026-01-01T00:00:00Z">
        <w:r>
          <w:t xml:space="preserve">. </w:t>
        </w:r>
      </w:ins>
      <w:ins w:id="147" w:author="PR Preview" w:date="2026-01-01T00:00:00Z">
        <w:r>
          <w:rPr>
            <w:rStyle w:val="VerbatimChar"/>
          </w:rPr>
          <w:t xml:space="preserve">(lambda (x) (* x x))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the function that squares its argument,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written in place without a name.</w:t>
        </w:r>
      </w:ins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del w:id="152" w:author="PR Preview" w:date="2026-01-01T00:00:00Z">
        <w:r>
          <w:delText xml:space="preserve">is a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rPr>
            <w:rStyle w:val="VerbatimChar"/>
            <w:b/>
            <w:bCs/>
          </w:rPr>
          <w:delText xml:space="preserve">lambda</w:delText>
        </w:r>
      </w:del>
      <w:del w:id="155" w:author="PR Preview" w:date="2026-01-01T00:00:00Z">
        <w:r>
          <w:rPr>
            <w:b/>
            <w:bCs/>
          </w:rPr>
          <w:delText xml:space="preserve"> </w:delText>
        </w:r>
      </w:del>
      <w:del w:id="156" w:author="PR Preview" w:date="2026-01-01T00:00:00Z">
        <w:r>
          <w:rPr>
            <w:b/>
            <w:bCs/>
          </w:rPr>
          <w:delText xml:space="preserve">expression</w:delText>
        </w:r>
      </w:del>
      <w:del w:id="157" w:author="PR Preview" w:date="2026-01-01T00:00:00Z">
        <w:r>
          <w:delText xml:space="preserve">.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Its value is the function with parameters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rPr>
            <w:rStyle w:val="VerbatimChar"/>
          </w:rPr>
          <w:delText xml:space="preserve">x1</w:delText>
        </w:r>
      </w:del>
      <w:del w:id="162" w:author="PR Preview" w:date="2026-01-01T00:00:00Z">
        <w:r>
          <w:delText xml:space="preserve">, …,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rPr>
            <w:rStyle w:val="VerbatimChar"/>
          </w:rPr>
          <w:delText xml:space="preserve">xn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whose value at its arguments is the value of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rStyle w:val="VerbatimChar"/>
          </w:rPr>
          <w:delText xml:space="preserve">body</w:delText>
        </w:r>
      </w:del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found as in</w:delText>
        </w:r>
      </w:del>
      <w:del w:id="172" w:author="PR Preview" w:date="2026-01-01T00:00:00Z">
        <w:r>
          <w:delText xml:space="preserve"> </w:delText>
        </w:r>
      </w:del>
      <w:hyperlink w:anchor="def-racket-define">
        <w:del w:id="17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74" w:author="PR Preview" w:date="2026-01-01T00:00:00Z">
        <w:r>
          <w:delText xml:space="preserve">.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The function has no name.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The body may use any name defined where the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rPr>
            <w:rStyle w:val="VerbatimChar"/>
          </w:rPr>
          <w:delText xml:space="preserve">lambda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expression appears,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as the body of the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rPr>
            <w:rStyle w:val="VerbatimChar"/>
          </w:rPr>
          <w:delText xml:space="preserve">lambda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in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rPr>
            <w:rStyle w:val="VerbatimChar"/>
          </w:rPr>
          <w:delText xml:space="preserve">pair-with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(</w:delText>
        </w:r>
      </w:del>
      <w:hyperlink w:anchor="exr-pair-with">
        <w:del w:id="193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94" w:author="PR Preview" w:date="2026-01-01T00:00:00Z">
        <w:r>
          <w:delText xml:space="preserve">) uses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rPr>
            <w:rStyle w:val="VerbatimChar"/>
          </w:rPr>
          <w:delText xml:space="preserve">y</w:delText>
        </w:r>
      </w:del>
      <w:del w:id="197" w:author="PR Preview" w:date="2026-01-01T00:00:00Z">
        <w:r>
          <w:delText xml:space="preserve">.</w:delText>
        </w:r>
      </w:del>
    </w:p>
    <w:p>
      <w:pPr>
        <w:pStyle w:val="FirstParagraph"/>
      </w:pPr>
      <w:ins w:id="198" w:author="PR Preview" w:date="2026-01-01T00:00:00Z">
        <w:r>
          <w:t xml:space="preserve">is a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rStyle w:val="VerbatimChar"/>
            <w:b/>
            <w:bCs/>
          </w:rPr>
          <w:t xml:space="preserve">lambda</w:t>
        </w:r>
      </w:ins>
      <w:ins w:id="201" w:author="PR Preview" w:date="2026-01-01T00:00:00Z">
        <w:r>
          <w:rPr>
            <w:b/>
            <w:bCs/>
          </w:rP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expression</w:t>
        </w:r>
      </w:ins>
      <w:ins w:id="203" w:author="PR Preview" w:date="2026-01-01T00:00:00Z">
        <w:r>
          <w:t xml:space="preserve">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Its value is the function with parameters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rStyle w:val="VerbatimChar"/>
          </w:rPr>
          <w:t xml:space="preserve">x1</w:t>
        </w:r>
      </w:ins>
      <w:ins w:id="208" w:author="PR Preview" w:date="2026-01-01T00:00:00Z">
        <w:r>
          <w:t xml:space="preserve">, …,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rPr>
            <w:rStyle w:val="VerbatimChar"/>
          </w:rPr>
          <w:t xml:space="preserve">xn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whose value at its arguments is the value of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rPr>
            <w:rStyle w:val="VerbatimChar"/>
          </w:rPr>
          <w:t xml:space="preserve">body</w:t>
        </w:r>
      </w:ins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found as in</w:t>
        </w:r>
      </w:ins>
      <w:ins w:id="218" w:author="PR Preview" w:date="2026-01-01T00:00:00Z">
        <w:r>
          <w:t xml:space="preserve"> </w:t>
        </w:r>
      </w:ins>
      <w:hyperlink w:anchor="def-racket-define">
        <w:ins w:id="21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20" w:author="PR Preview" w:date="2026-01-01T00:00:00Z">
        <w:r>
          <w:t xml:space="preserve">.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 function has no name.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The body may use any name defined where the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rStyle w:val="VerbatimChar"/>
          </w:rPr>
          <w:t xml:space="preserve">lambda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expression appears,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as the body of the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rPr>
            <w:rStyle w:val="VerbatimChar"/>
          </w:rPr>
          <w:t xml:space="preserve">lambda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in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rPr>
            <w:rStyle w:val="VerbatimChar"/>
          </w:rPr>
          <w:t xml:space="preserve">pair-with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(</w:t>
        </w:r>
      </w:ins>
      <w:hyperlink w:anchor="exr-pair-with">
        <w:ins w:id="23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40" w:author="PR Preview" w:date="2026-01-01T00:00:00Z">
        <w:r>
          <w:t xml:space="preserve">) uses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rPr>
            <w:rStyle w:val="VerbatimChar"/>
          </w:rPr>
          <w:t xml:space="preserve">y</w:t>
        </w:r>
      </w:ins>
      <w:ins w:id="243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del w:id="244" w:author="PR Preview" w:date="2026-01-01T00:00:00Z">
        <w:r>
          <w:rPr>
            <w:i/>
            <w:iCs/>
          </w:rPr>
          <w:delText xml:space="preserve">Remark 4</w:delText>
        </w:r>
      </w:del>
      <w:del w:id="245" w:author="PR Preview" w:date="2026-01-01T00:00:00Z">
        <w:r>
          <w:delText xml:space="preserve"> (Where the name comes from). </w:delText>
        </w:r>
      </w:del>
      <w:del w:id="246" w:author="PR Preview" w:date="2026-01-01T00:00:00Z">
        <w:r>
          <w:delText xml:space="preserve">The word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rPr>
            <w:rStyle w:val="VerbatimChar"/>
          </w:rPr>
          <w:delText xml:space="preserve">lambda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comes from the lambda calculus,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a model of computation in which a function is written</w:delText>
        </w:r>
      </w:del>
      <w:del w:id="253" w:author="PR Preview" w:date="2026-01-01T00:00:00Z">
        <w:r>
          <w:delText xml:space="preserve"> </w:delText>
        </w:r>
      </w:del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del w:id="254" w:author="PR Preview" w:date="2026-01-01T00:00:00Z">
        <w:r>
          <w:delText xml:space="preserve">,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 function that takes</w:delText>
        </w:r>
      </w:del>
      <w:del w:id="257" w:author="PR Preview" w:date="2026-01-01T00:00:00Z">
        <w:r>
          <w:delText xml:space="preserve"> </w:delText>
        </w:r>
      </w:del>
      <m:oMath>
        <m:r>
          <m:t>x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to the value of the expression</w:delText>
        </w:r>
      </w:del>
      <w:del w:id="260" w:author="PR Preview" w:date="2026-01-01T00:00:00Z">
        <w:r>
          <w:delText xml:space="preserve"> </w:delText>
        </w:r>
      </w:del>
      <m:oMath>
        <m:r>
          <m:t>e</m:t>
        </m:r>
      </m:oMath>
      <w:del w:id="261" w:author="PR Preview" w:date="2026-01-01T00:00:00Z">
        <w:r>
          <w:delText xml:space="preserve">.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The lambda calculus has only three features: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functions, applying a function to an argument, and variables.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It has no numbers, strings or loops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(Crichton 2019)</w:delText>
        </w:r>
      </w:del>
      <w:del w:id="270" w:author="PR Preview" w:date="2026-01-01T00:00:00Z">
        <w:r>
          <w:delText xml:space="preserve">.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Applying</w:delText>
        </w:r>
      </w:del>
      <w:del w:id="273" w:author="PR Preview" w:date="2026-01-01T00:00:00Z">
        <w:r>
          <w:delText xml:space="preserve"> </w:delText>
        </w:r>
      </w:del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to an argument replaces each</w:delText>
        </w:r>
      </w:del>
      <w:del w:id="276" w:author="PR Preview" w:date="2026-01-01T00:00:00Z">
        <w:r>
          <w:delText xml:space="preserve"> </w:delText>
        </w:r>
      </w:del>
      <m:oMath>
        <m:r>
          <m:t>x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in</w:delText>
        </w:r>
      </w:del>
      <w:del w:id="279" w:author="PR Preview" w:date="2026-01-01T00:00:00Z">
        <w:r>
          <w:delText xml:space="preserve"> </w:delText>
        </w:r>
      </w:del>
      <m:oMath>
        <m:r>
          <m:t>e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by that argument,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as in evaluation by substitution (</w:delText>
        </w:r>
      </w:del>
      <w:hyperlink w:anchor="exm-substitution">
        <w:del w:id="284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285" w:author="PR Preview" w:date="2026-01-01T00:00:00Z">
        <w:r>
          <w:delText xml:space="preserve">).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The function in</w:delText>
        </w:r>
      </w:del>
      <w:del w:id="288" w:author="PR Preview" w:date="2026-01-01T00:00:00Z">
        <w:r>
          <w:delText xml:space="preserve"> </w:delText>
        </w:r>
      </w:del>
      <w:hyperlink w:anchor="exr-pair-with">
        <w:del w:id="289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that squares its argument is</w:delText>
        </w:r>
      </w:del>
      <w:del w:id="292" w:author="PR Preview" w:date="2026-01-01T00:00:00Z">
        <w:r>
          <w:delText xml:space="preserve"> </w:delText>
        </w:r>
      </w:del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del w:id="293" w:author="PR Preview" w:date="2026-01-01T00:00:00Z">
        <w:r>
          <w:delText xml:space="preserve">.</w:delText>
        </w:r>
      </w:del>
    </w:p>
    <w:p>
      <w:pPr>
        <w:pStyle w:val="BodyText"/>
      </w:pPr>
      <w:ins w:id="294" w:author="PR Preview" w:date="2026-01-01T00:00:00Z">
        <w:r>
          <w:rPr>
            <w:i/>
            <w:iCs/>
          </w:rPr>
          <w:t xml:space="preserve">Remark 4</w:t>
        </w:r>
      </w:ins>
      <w:ins w:id="295" w:author="PR Preview" w:date="2026-01-01T00:00:00Z">
        <w:r>
          <w:t xml:space="preserve"> (Where the name comes from). </w:t>
        </w:r>
      </w:ins>
      <w:ins w:id="296" w:author="PR Preview" w:date="2026-01-01T00:00:00Z">
        <w:r>
          <w:t xml:space="preserve">The word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rPr>
            <w:rStyle w:val="VerbatimChar"/>
          </w:rPr>
          <w:t xml:space="preserve">lambda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comes from the lambda calculus,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 model of computation in which a function is written</w:t>
        </w:r>
      </w:ins>
      <w:ins w:id="303" w:author="PR Preview" w:date="2026-01-01T00:00:00Z">
        <w:r>
          <w:t xml:space="preserve"> </w:t>
        </w:r>
      </w:ins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ins w:id="304" w:author="PR Preview" w:date="2026-01-01T00:00:00Z">
        <w:r>
          <w:t xml:space="preserve">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the function that takes</w:t>
        </w:r>
      </w:ins>
      <w:ins w:id="307" w:author="PR Preview" w:date="2026-01-01T00:00:00Z">
        <w:r>
          <w:t xml:space="preserve"> </w:t>
        </w:r>
      </w:ins>
      <m:oMath>
        <m:r>
          <m:t>x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to the value of the expression</w:t>
        </w:r>
      </w:ins>
      <w:ins w:id="310" w:author="PR Preview" w:date="2026-01-01T00:00:00Z">
        <w:r>
          <w:t xml:space="preserve"> </w:t>
        </w:r>
      </w:ins>
      <m:oMath>
        <m:r>
          <m:t>e</m:t>
        </m:r>
      </m:oMath>
      <w:ins w:id="311" w:author="PR Preview" w:date="2026-01-01T00:00:00Z">
        <w:r>
          <w:t xml:space="preserve">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 lambda calculus has only three features: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functions, applying a function to an argument, and variables.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It has no numbers, strings or loops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(Crichton 2019)</w:t>
        </w:r>
      </w:ins>
      <w:ins w:id="320" w:author="PR Preview" w:date="2026-01-01T00:00:00Z">
        <w:r>
          <w:t xml:space="preserve">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Applying</w:t>
        </w:r>
      </w:ins>
      <w:ins w:id="323" w:author="PR Preview" w:date="2026-01-01T00:00:00Z">
        <w:r>
          <w:t xml:space="preserve"> </w:t>
        </w:r>
      </w:ins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to an argument replaces each</w:t>
        </w:r>
      </w:ins>
      <w:ins w:id="326" w:author="PR Preview" w:date="2026-01-01T00:00:00Z">
        <w:r>
          <w:t xml:space="preserve"> </w:t>
        </w:r>
      </w:ins>
      <m:oMath>
        <m:r>
          <m:t>x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in</w:t>
        </w:r>
      </w:ins>
      <w:ins w:id="329" w:author="PR Preview" w:date="2026-01-01T00:00:00Z">
        <w:r>
          <w:t xml:space="preserve"> </w:t>
        </w:r>
      </w:ins>
      <m:oMath>
        <m:r>
          <m:t>e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by that argument,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as in evaluation by substitution (</w:t>
        </w:r>
      </w:ins>
      <w:hyperlink w:anchor="exm-substitution">
        <w:ins w:id="33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35" w:author="PR Preview" w:date="2026-01-01T00:00:00Z">
        <w:r>
          <w:t xml:space="preserve">).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The function in</w:t>
        </w:r>
      </w:ins>
      <w:ins w:id="338" w:author="PR Preview" w:date="2026-01-01T00:00:00Z">
        <w:r>
          <w:t xml:space="preserve"> </w:t>
        </w:r>
      </w:ins>
      <w:hyperlink w:anchor="exr-pair-with">
        <w:ins w:id="33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that squares its argument is</w:t>
        </w:r>
      </w:ins>
      <w:ins w:id="342" w:author="PR Preview" w:date="2026-01-01T00:00:00Z">
        <w:r>
          <w:t xml:space="preserve"> </w:t>
        </w:r>
      </w:ins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ins w:id="343" w:author="PR Preview" w:date="2026-01-01T00:00:00Z">
        <w:r>
          <w:t xml:space="preserve">.</w:t>
        </w:r>
      </w:ins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ins w:id="344" w:author="PR Preview" w:date="2026-01-01T00:00:00Z">
        <w:r>
          <w:rPr>
            <w:b/>
            <w:bCs/>
          </w:rPr>
          <w:t xml:space="preserve">Definition 14 (</w:t>
        </w:r>
      </w:ins>
      <w:ins w:id="345" w:author="PR Preview" w:date="2026-01-01T00:00:00Z">
        <w:r>
          <w:rPr>
            <w:rStyle w:val="VerbatimChar"/>
            <w:b/>
            <w:bCs/>
          </w:rPr>
          <w:t xml:space="preserve">let</w:t>
        </w:r>
      </w:ins>
      <w:ins w:id="346" w:author="PR Preview" w:date="2026-01-01T00:00:00Z">
        <w:r>
          <w:rPr>
            <w:b/>
            <w:bCs/>
          </w:rPr>
          <w:t xml:space="preserve">)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The Racket expression</w:t>
        </w:r>
      </w:ins>
    </w:p>
    <w:p>
      <w:pPr>
        <w:pStyle w:val="SourceCode"/>
      </w:pPr>
      <w:ins w:id="349" w:author="PR Preview" w:date="2026-01-01T00:00:00Z">
        <w:r>
          <w:rPr>
            <w:rStyle w:val="OperatorTok"/>
          </w:rPr>
          <w:t xml:space="preserve">(</w:t>
        </w:r>
      </w:ins>
      <w:ins w:id="350" w:author="PR Preview" w:date="2026-01-01T00:00:00Z">
        <w:r>
          <w:rPr>
            <w:rStyle w:val="KeywordTok"/>
          </w:rPr>
          <w:t xml:space="preserve">let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OperatorTok"/>
          </w:rPr>
          <w:t xml:space="preserve">([</w:t>
        </w:r>
      </w:ins>
      <w:ins w:id="353" w:author="PR Preview" w:date="2026-01-01T00:00:00Z">
        <w:r>
          <w:rPr>
            <w:rStyle w:val="NormalTok"/>
          </w:rPr>
          <w:t xml:space="preserve">name1 e1</w:t>
        </w:r>
      </w:ins>
      <w:ins w:id="354" w:author="PR Preview" w:date="2026-01-01T00:00:00Z">
        <w:r>
          <w:rPr>
            <w:rStyle w:val="OperatorTok"/>
          </w:rPr>
          <w:t xml:space="preserve">]</w:t>
        </w:r>
      </w:ins>
      <w:ins w:id="355" w:author="PR Preview" w:date="2026-01-01T00:00:00Z">
        <w:r>
          <w:br/>
        </w:r>
      </w:ins>
      <w:ins w:id="356" w:author="PR Preview" w:date="2026-01-01T00:00:00Z">
        <w:r>
          <w:rPr>
            <w:rStyle w:val="NormalTok"/>
          </w:rPr>
          <w:t xml:space="preserve">      ...</w:t>
        </w:r>
      </w:ins>
      <w:ins w:id="357" w:author="PR Preview" w:date="2026-01-01T00:00:00Z">
        <w:r>
          <w:br/>
        </w:r>
      </w:ins>
      <w:ins w:id="358" w:author="PR Preview" w:date="2026-01-01T00:00:00Z">
        <w:r>
          <w:rPr>
            <w:rStyle w:val="NormalTok"/>
          </w:rPr>
          <w:t xml:space="preserve">      </w:t>
        </w:r>
      </w:ins>
      <w:ins w:id="359" w:author="PR Preview" w:date="2026-01-01T00:00:00Z">
        <w:r>
          <w:rPr>
            <w:rStyle w:val="OperatorTok"/>
          </w:rPr>
          <w:t xml:space="preserve">[</w:t>
        </w:r>
      </w:ins>
      <w:ins w:id="360" w:author="PR Preview" w:date="2026-01-01T00:00:00Z">
        <w:r>
          <w:rPr>
            <w:rStyle w:val="NormalTok"/>
          </w:rPr>
          <w:t xml:space="preserve">namen en</w:t>
        </w:r>
      </w:ins>
      <w:ins w:id="361" w:author="PR Preview" w:date="2026-01-01T00:00:00Z">
        <w:r>
          <w:rPr>
            <w:rStyle w:val="OperatorTok"/>
          </w:rPr>
          <w:t xml:space="preserve">])</w:t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  body</w:t>
        </w:r>
      </w:ins>
      <w:ins w:id="364" w:author="PR Preview" w:date="2026-01-01T00:00:00Z">
        <w:r>
          <w:rPr>
            <w:rStyle w:val="OperatorTok"/>
          </w:rPr>
          <w:t xml:space="preserve">)</w:t>
        </w:r>
      </w:ins>
    </w:p>
    <w:p>
      <w:pPr>
        <w:pStyle w:val="FirstParagraph"/>
      </w:pPr>
      <w:ins w:id="365" w:author="PR Preview" w:date="2026-01-01T00:00:00Z">
        <w:r>
          <w:t xml:space="preserve">evaluates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rPr>
            <w:rStyle w:val="VerbatimChar"/>
          </w:rPr>
          <w:t xml:space="preserve">e1</w:t>
        </w:r>
      </w:ins>
      <w:ins w:id="368" w:author="PR Preview" w:date="2026-01-01T00:00:00Z">
        <w:r>
          <w:t xml:space="preserve">, …,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rPr>
            <w:rStyle w:val="VerbatimChar"/>
          </w:rPr>
          <w:t xml:space="preserve">en</w:t>
        </w:r>
      </w:ins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gives each value its name,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and returns the value of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rPr>
            <w:rStyle w:val="VerbatimChar"/>
          </w:rPr>
          <w:t xml:space="preserve">body</w:t>
        </w:r>
      </w:ins>
      <w:ins w:id="378" w:author="PR Preview" w:date="2026-01-01T00:00:00Z">
        <w:r>
          <w:t xml:space="preserve">, which can use those names.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The names last only inside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rPr>
            <w:rStyle w:val="VerbatimChar"/>
          </w:rPr>
          <w:t xml:space="preserve">body</w:t>
        </w:r>
      </w:ins>
      <w:ins w:id="383" w:author="PR Preview" w:date="2026-01-01T00:00:00Z">
        <w:r>
          <w:t xml:space="preserve">.</w:t>
        </w:r>
      </w:ins>
    </w:p>
    <w:p>
      <w:pPr>
        <w:pStyle w:val="BodyText"/>
      </w:pPr>
      <w:ins w:id="384" w:author="PR Preview" w:date="2026-01-01T00:00:00Z">
        <w:r>
          <w:t xml:space="preserve">A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rPr>
            <w:rStyle w:val="VerbatimChar"/>
          </w:rPr>
          <w:t xml:space="preserve">let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expression is shorthand for applying a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rPr>
            <w:rStyle w:val="VerbatimChar"/>
          </w:rPr>
          <w:t xml:space="preserve">lambda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expression (</w:t>
        </w:r>
      </w:ins>
      <w:hyperlink w:anchor="def-lambda">
        <w:ins w:id="39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394" w:author="PR Preview" w:date="2026-01-01T00:00:00Z">
        <w:r>
          <w:t xml:space="preserve">):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it has the same value as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rPr>
            <w:rStyle w:val="VerbatimChar"/>
          </w:rPr>
          <w:t xml:space="preserve">((lambda (name1 ... namen) body) e1 ... en)</w:t>
        </w:r>
      </w:ins>
      <w:ins w:id="399" w:author="PR Preview" w:date="2026-01-01T00:00:00Z">
        <w:r>
          <w:t xml:space="preserve">.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So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rPr>
            <w:rStyle w:val="VerbatimChar"/>
          </w:rPr>
          <w:t xml:space="preserve">(let ([s (+ 1 2)]) (* s s))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and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rPr>
            <w:rStyle w:val="VerbatimChar"/>
          </w:rPr>
          <w:t xml:space="preserve">((lambda (s) (* s s)) (+ 1 2))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both return 9.</w:t>
        </w:r>
      </w:ins>
    </w:p>
    <w:p>
      <w:pPr>
        <w:pStyle w:val="BodyText"/>
      </w:pPr>
      <w:ins w:id="410" w:author="PR Preview" w:date="2026-01-01T00:00:00Z">
        <w:r>
          <w:rPr>
            <w:i/>
            <w:iCs/>
          </w:rPr>
          <w:t xml:space="preserve">Video: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Cain uses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rPr>
            <w:rStyle w:val="VerbatimChar"/>
          </w:rPr>
          <w:t xml:space="preserve">let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to save a result that would otherwise be computed twice, and shows how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rPr>
            <w:rStyle w:val="VerbatimChar"/>
          </w:rPr>
          <w:t xml:space="preserve">let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becomes a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rPr>
            <w:rStyle w:val="VerbatimChar"/>
          </w:rPr>
          <w:t xml:space="preserve">lambda</w:t>
        </w:r>
      </w:ins>
      <w:ins w:id="423" w:author="PR Preview" w:date="2026-01-01T00:00:00Z">
        <w:r>
          <w:t xml:space="preserve">, in</w:t>
        </w:r>
      </w:ins>
      <w:ins w:id="424" w:author="PR Preview" w:date="2026-01-01T00:00:00Z">
        <w:r>
          <w:t xml:space="preserve"> </w:t>
        </w:r>
      </w:ins>
      <w:hyperlink r:id="rId53">
        <w:ins w:id="425" w:author="PR Preview" w:date="2026-01-01T00:00:00Z">
          <w:r>
            <w:rPr>
              <w:rStyle w:val="Hyperlink"/>
            </w:rPr>
            <w:t xml:space="preserve">CS 107 Lecture 22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(Cain 2008)</w:t>
        </w:r>
      </w:ins>
      <w:ins w:id="428" w:author="PR Preview" w:date="2026-01-01T00:00:00Z">
        <w:r>
          <w:t xml:space="preserve">.</w:t>
        </w:r>
      </w:ins>
    </w:p>
    <w:bookmarkEnd w:id="58"/>
    <w:bookmarkStart w:id="59" w:name="exm-quadratic-roots"/>
    <w:p>
      <w:pPr>
        <w:pStyle w:val="BodyText"/>
      </w:pPr>
      <w:ins w:id="429" w:author="PR Preview" w:date="2026-01-01T00:00:00Z">
        <w:r>
          <w:rPr>
            <w:b/>
            <w:bCs/>
          </w:rPr>
          <w:t xml:space="preserve">Example 5 (Naming a value used twice)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The solutions of</w:t>
        </w:r>
      </w:ins>
      <w:ins w:id="432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with</w:t>
        </w:r>
      </w:ins>
      <w:ins w:id="4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0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and</w:t>
        </w:r>
      </w:ins>
      <w:ins w:id="438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are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41" w:author="PR Preview" w:date="2026-01-01T00:00:00Z">
        <w:r>
          <w:t xml:space="preserve">Both solutions use</w:t>
        </w:r>
      </w:ins>
      <w:ins w:id="442" w:author="PR Preview" w:date="2026-01-01T00:00:00Z">
        <w:r>
          <w:t xml:space="preserve"> </w:t>
        </w:r>
      </w:ins>
      <m:oMath>
        <m:r>
          <m:t>s</m:t>
        </m:r>
      </m:oMath>
      <w:ins w:id="443" w:author="PR Preview" w:date="2026-01-01T00:00:00Z">
        <w:r>
          <w:t xml:space="preserve">, so a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rPr>
            <w:rStyle w:val="VerbatimChar"/>
          </w:rPr>
          <w:t xml:space="preserve">let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names it and computes it once:</w:t>
        </w:r>
      </w:ins>
    </w:p>
    <w:p>
      <w:pPr>
        <w:pStyle w:val="SourceCode"/>
      </w:pPr>
      <w:ins w:id="448" w:author="PR Preview" w:date="2026-01-01T00:00:00Z">
        <w:r>
          <w:rPr>
            <w:rStyle w:val="OperatorTok"/>
          </w:rPr>
          <w:t xml:space="preserve">(</w:t>
        </w:r>
      </w:ins>
      <w:ins w:id="449" w:author="PR Preview" w:date="2026-01-01T00:00:00Z">
        <w:r>
          <w:rPr>
            <w:rStyle w:val="ExtensionTok"/>
          </w:rPr>
          <w:t xml:space="preserve">define</w:t>
        </w:r>
      </w:ins>
      <w:ins w:id="450" w:author="PR Preview" w:date="2026-01-01T00:00:00Z">
        <w:r>
          <w:rPr>
            <w:rStyle w:val="FunctionTok"/>
          </w:rPr>
          <w:t xml:space="preserve"> </w:t>
        </w:r>
      </w:ins>
      <w:ins w:id="451" w:author="PR Preview" w:date="2026-01-01T00:00:00Z">
        <w:r>
          <w:rPr>
            <w:rStyle w:val="OperatorTok"/>
          </w:rPr>
          <w:t xml:space="preserve">(</w:t>
        </w:r>
      </w:ins>
      <w:ins w:id="452" w:author="PR Preview" w:date="2026-01-01T00:00:00Z">
        <w:r>
          <w:rPr>
            <w:rStyle w:val="NormalTok"/>
          </w:rPr>
          <w:t xml:space="preserve">roots a b c</w:t>
        </w:r>
      </w:ins>
      <w:ins w:id="453" w:author="PR Preview" w:date="2026-01-01T00:00:00Z">
        <w:r>
          <w:rPr>
            <w:rStyle w:val="OperatorTok"/>
          </w:rPr>
          <w:t xml:space="preserve">)</w:t>
        </w:r>
      </w:ins>
      <w:ins w:id="454" w:author="PR Preview" w:date="2026-01-01T00:00:00Z">
        <w:r>
          <w:br/>
        </w:r>
      </w:ins>
      <w:ins w:id="455" w:author="PR Preview" w:date="2026-01-01T00:00:00Z">
        <w:r>
          <w:rPr>
            <w:rStyle w:val="NormalTok"/>
          </w:rPr>
          <w:t xml:space="preserve">  </w:t>
        </w:r>
      </w:ins>
      <w:ins w:id="456" w:author="PR Preview" w:date="2026-01-01T00:00:00Z">
        <w:r>
          <w:rPr>
            <w:rStyle w:val="OperatorTok"/>
          </w:rPr>
          <w:t xml:space="preserve">(</w:t>
        </w:r>
      </w:ins>
      <w:ins w:id="457" w:author="PR Preview" w:date="2026-01-01T00:00:00Z">
        <w:r>
          <w:rPr>
            <w:rStyle w:val="KeywordTok"/>
          </w:rPr>
          <w:t xml:space="preserve">let</w:t>
        </w:r>
      </w:ins>
      <w:ins w:id="458" w:author="PR Preview" w:date="2026-01-01T00:00:00Z">
        <w:r>
          <w:rPr>
            <w:rStyle w:val="NormalTok"/>
          </w:rPr>
          <w:t xml:space="preserve"> </w:t>
        </w:r>
      </w:ins>
      <w:ins w:id="459" w:author="PR Preview" w:date="2026-01-01T00:00:00Z">
        <w:r>
          <w:rPr>
            <w:rStyle w:val="OperatorTok"/>
          </w:rPr>
          <w:t xml:space="preserve">([</w:t>
        </w:r>
      </w:ins>
      <w:ins w:id="460" w:author="PR Preview" w:date="2026-01-01T00:00:00Z">
        <w:r>
          <w:rPr>
            <w:rStyle w:val="NormalTok"/>
          </w:rPr>
          <w:t xml:space="preserve">s </w:t>
        </w:r>
      </w:ins>
      <w:ins w:id="461" w:author="PR Preview" w:date="2026-01-01T00:00:00Z">
        <w:r>
          <w:rPr>
            <w:rStyle w:val="OperatorTok"/>
          </w:rPr>
          <w:t xml:space="preserve">(</w:t>
        </w:r>
      </w:ins>
      <w:ins w:id="462" w:author="PR Preview" w:date="2026-01-01T00:00:00Z">
        <w:r>
          <w:rPr>
            <w:rStyle w:val="KeywordTok"/>
          </w:rPr>
          <w:t xml:space="preserve">sqrt</w:t>
        </w:r>
      </w:ins>
      <w:ins w:id="463" w:author="PR Preview" w:date="2026-01-01T00:00:00Z">
        <w:r>
          <w:rPr>
            <w:rStyle w:val="NormalTok"/>
          </w:rPr>
          <w:t xml:space="preserve"> </w:t>
        </w:r>
      </w:ins>
      <w:ins w:id="464" w:author="PR Preview" w:date="2026-01-01T00:00:00Z">
        <w:r>
          <w:rPr>
            <w:rStyle w:val="OperatorTok"/>
          </w:rPr>
          <w:t xml:space="preserve">(-</w:t>
        </w:r>
      </w:ins>
      <w:ins w:id="465" w:author="PR Preview" w:date="2026-01-01T00:00:00Z">
        <w:r>
          <w:rPr>
            <w:rStyle w:val="NormalTok"/>
          </w:rPr>
          <w:t xml:space="preserve"> </w:t>
        </w:r>
      </w:ins>
      <w:ins w:id="466" w:author="PR Preview" w:date="2026-01-01T00:00:00Z">
        <w:r>
          <w:rPr>
            <w:rStyle w:val="OperatorTok"/>
          </w:rPr>
          <w:t xml:space="preserve">(*</w:t>
        </w:r>
      </w:ins>
      <w:ins w:id="467" w:author="PR Preview" w:date="2026-01-01T00:00:00Z">
        <w:r>
          <w:rPr>
            <w:rStyle w:val="NormalTok"/>
          </w:rPr>
          <w:t xml:space="preserve"> b b</w:t>
        </w:r>
      </w:ins>
      <w:ins w:id="468" w:author="PR Preview" w:date="2026-01-01T00:00:00Z">
        <w:r>
          <w:rPr>
            <w:rStyle w:val="OperatorTok"/>
          </w:rPr>
          <w:t xml:space="preserve">)</w:t>
        </w:r>
      </w:ins>
      <w:ins w:id="469" w:author="PR Preview" w:date="2026-01-01T00:00:00Z">
        <w:r>
          <w:rPr>
            <w:rStyle w:val="NormalTok"/>
          </w:rPr>
          <w:t xml:space="preserve"> </w:t>
        </w:r>
      </w:ins>
      <w:ins w:id="470" w:author="PR Preview" w:date="2026-01-01T00:00:00Z">
        <w:r>
          <w:rPr>
            <w:rStyle w:val="OperatorTok"/>
          </w:rPr>
          <w:t xml:space="preserve">(*</w:t>
        </w:r>
      </w:ins>
      <w:ins w:id="471" w:author="PR Preview" w:date="2026-01-01T00:00:00Z">
        <w:r>
          <w:rPr>
            <w:rStyle w:val="NormalTok"/>
          </w:rPr>
          <w:t xml:space="preserve"> </w:t>
        </w:r>
      </w:ins>
      <w:ins w:id="472" w:author="PR Preview" w:date="2026-01-01T00:00:00Z">
        <w:r>
          <w:rPr>
            <w:rStyle w:val="DecValTok"/>
          </w:rPr>
          <w:t xml:space="preserve">4</w:t>
        </w:r>
      </w:ins>
      <w:ins w:id="473" w:author="PR Preview" w:date="2026-01-01T00:00:00Z">
        <w:r>
          <w:rPr>
            <w:rStyle w:val="NormalTok"/>
          </w:rPr>
          <w:t xml:space="preserve"> a c</w:t>
        </w:r>
      </w:ins>
      <w:ins w:id="474" w:author="PR Preview" w:date="2026-01-01T00:00:00Z">
        <w:r>
          <w:rPr>
            <w:rStyle w:val="OperatorTok"/>
          </w:rPr>
          <w:t xml:space="preserve">)))])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NormalTok"/>
          </w:rPr>
          <w:t xml:space="preserve">    </w:t>
        </w:r>
      </w:ins>
      <w:ins w:id="477" w:author="PR Preview" w:date="2026-01-01T00:00:00Z">
        <w:r>
          <w:rPr>
            <w:rStyle w:val="OperatorTok"/>
          </w:rPr>
          <w:t xml:space="preserve">(</w:t>
        </w:r>
      </w:ins>
      <w:ins w:id="478" w:author="PR Preview" w:date="2026-01-01T00:00:00Z">
        <w:r>
          <w:rPr>
            <w:rStyle w:val="KeywordTok"/>
          </w:rPr>
          <w:t xml:space="preserve">list</w:t>
        </w:r>
      </w:ins>
      <w:ins w:id="479" w:author="PR Preview" w:date="2026-01-01T00:00:00Z">
        <w:r>
          <w:rPr>
            <w:rStyle w:val="NormalTok"/>
          </w:rPr>
          <w:t xml:space="preserve"> </w:t>
        </w:r>
      </w:ins>
      <w:ins w:id="480" w:author="PR Preview" w:date="2026-01-01T00:00:00Z">
        <w:r>
          <w:rPr>
            <w:rStyle w:val="OperatorTok"/>
          </w:rPr>
          <w:t xml:space="preserve">(/</w:t>
        </w:r>
      </w:ins>
      <w:ins w:id="481" w:author="PR Preview" w:date="2026-01-01T00:00:00Z">
        <w:r>
          <w:rPr>
            <w:rStyle w:val="NormalTok"/>
          </w:rPr>
          <w:t xml:space="preserve"> </w:t>
        </w:r>
      </w:ins>
      <w:ins w:id="482" w:author="PR Preview" w:date="2026-01-01T00:00:00Z">
        <w:r>
          <w:rPr>
            <w:rStyle w:val="OperatorTok"/>
          </w:rPr>
          <w:t xml:space="preserve">(+</w:t>
        </w:r>
      </w:ins>
      <w:ins w:id="483" w:author="PR Preview" w:date="2026-01-01T00:00:00Z">
        <w:r>
          <w:rPr>
            <w:rStyle w:val="NormalTok"/>
          </w:rPr>
          <w:t xml:space="preserve"> </w:t>
        </w:r>
      </w:ins>
      <w:ins w:id="484" w:author="PR Preview" w:date="2026-01-01T00:00:00Z">
        <w:r>
          <w:rPr>
            <w:rStyle w:val="OperatorTok"/>
          </w:rPr>
          <w:t xml:space="preserve">(-</w:t>
        </w:r>
      </w:ins>
      <w:ins w:id="485" w:author="PR Preview" w:date="2026-01-01T00:00:00Z">
        <w:r>
          <w:rPr>
            <w:rStyle w:val="NormalTok"/>
          </w:rPr>
          <w:t xml:space="preserve"> b</w:t>
        </w:r>
      </w:ins>
      <w:ins w:id="486" w:author="PR Preview" w:date="2026-01-01T00:00:00Z">
        <w:r>
          <w:rPr>
            <w:rStyle w:val="OperatorTok"/>
          </w:rPr>
          <w:t xml:space="preserve">)</w:t>
        </w:r>
      </w:ins>
      <w:ins w:id="487" w:author="PR Preview" w:date="2026-01-01T00:00:00Z">
        <w:r>
          <w:rPr>
            <w:rStyle w:val="NormalTok"/>
          </w:rPr>
          <w:t xml:space="preserve"> s</w:t>
        </w:r>
      </w:ins>
      <w:ins w:id="488" w:author="PR Preview" w:date="2026-01-01T00:00:00Z">
        <w:r>
          <w:rPr>
            <w:rStyle w:val="OperatorTok"/>
          </w:rPr>
          <w:t xml:space="preserve">)</w:t>
        </w:r>
      </w:ins>
      <w:ins w:id="489" w:author="PR Preview" w:date="2026-01-01T00:00:00Z">
        <w:r>
          <w:rPr>
            <w:rStyle w:val="NormalTok"/>
          </w:rPr>
          <w:t xml:space="preserve"> </w:t>
        </w:r>
      </w:ins>
      <w:ins w:id="490" w:author="PR Preview" w:date="2026-01-01T00:00:00Z">
        <w:r>
          <w:rPr>
            <w:rStyle w:val="OperatorTok"/>
          </w:rPr>
          <w:t xml:space="preserve">(*</w:t>
        </w:r>
      </w:ins>
      <w:ins w:id="491" w:author="PR Preview" w:date="2026-01-01T00:00:00Z">
        <w:r>
          <w:rPr>
            <w:rStyle w:val="NormalTok"/>
          </w:rPr>
          <w:t xml:space="preserve"> </w:t>
        </w:r>
      </w:ins>
      <w:ins w:id="492" w:author="PR Preview" w:date="2026-01-01T00:00:00Z">
        <w:r>
          <w:rPr>
            <w:rStyle w:val="DecValTok"/>
          </w:rPr>
          <w:t xml:space="preserve">2</w:t>
        </w:r>
      </w:ins>
      <w:ins w:id="493" w:author="PR Preview" w:date="2026-01-01T00:00:00Z">
        <w:r>
          <w:rPr>
            <w:rStyle w:val="NormalTok"/>
          </w:rPr>
          <w:t xml:space="preserve"> a</w:t>
        </w:r>
      </w:ins>
      <w:ins w:id="494" w:author="PR Preview" w:date="2026-01-01T00:00:00Z">
        <w:r>
          <w:rPr>
            <w:rStyle w:val="OperatorTok"/>
          </w:rPr>
          <w:t xml:space="preserve">))</w:t>
        </w:r>
      </w:ins>
      <w:ins w:id="495" w:author="PR Preview" w:date="2026-01-01T00:00:00Z">
        <w:r>
          <w:br/>
        </w:r>
      </w:ins>
      <w:ins w:id="496" w:author="PR Preview" w:date="2026-01-01T00:00:00Z">
        <w:r>
          <w:rPr>
            <w:rStyle w:val="NormalTok"/>
          </w:rPr>
          <w:t xml:space="preserve">          </w:t>
        </w:r>
      </w:ins>
      <w:ins w:id="497" w:author="PR Preview" w:date="2026-01-01T00:00:00Z">
        <w:r>
          <w:rPr>
            <w:rStyle w:val="OperatorTok"/>
          </w:rPr>
          <w:t xml:space="preserve">(/</w:t>
        </w:r>
      </w:ins>
      <w:ins w:id="498" w:author="PR Preview" w:date="2026-01-01T00:00:00Z">
        <w:r>
          <w:rPr>
            <w:rStyle w:val="NormalTok"/>
          </w:rPr>
          <w:t xml:space="preserve"> </w:t>
        </w:r>
      </w:ins>
      <w:ins w:id="499" w:author="PR Preview" w:date="2026-01-01T00:00:00Z">
        <w:r>
          <w:rPr>
            <w:rStyle w:val="OperatorTok"/>
          </w:rPr>
          <w:t xml:space="preserve">(-</w:t>
        </w:r>
      </w:ins>
      <w:ins w:id="500" w:author="PR Preview" w:date="2026-01-01T00:00:00Z">
        <w:r>
          <w:rPr>
            <w:rStyle w:val="NormalTok"/>
          </w:rPr>
          <w:t xml:space="preserve"> </w:t>
        </w:r>
      </w:ins>
      <w:ins w:id="501" w:author="PR Preview" w:date="2026-01-01T00:00:00Z">
        <w:r>
          <w:rPr>
            <w:rStyle w:val="OperatorTok"/>
          </w:rPr>
          <w:t xml:space="preserve">(-</w:t>
        </w:r>
      </w:ins>
      <w:ins w:id="502" w:author="PR Preview" w:date="2026-01-01T00:00:00Z">
        <w:r>
          <w:rPr>
            <w:rStyle w:val="NormalTok"/>
          </w:rPr>
          <w:t xml:space="preserve"> b</w:t>
        </w:r>
      </w:ins>
      <w:ins w:id="503" w:author="PR Preview" w:date="2026-01-01T00:00:00Z">
        <w:r>
          <w:rPr>
            <w:rStyle w:val="OperatorTok"/>
          </w:rPr>
          <w:t xml:space="preserve">)</w:t>
        </w:r>
      </w:ins>
      <w:ins w:id="504" w:author="PR Preview" w:date="2026-01-01T00:00:00Z">
        <w:r>
          <w:rPr>
            <w:rStyle w:val="NormalTok"/>
          </w:rPr>
          <w:t xml:space="preserve"> s</w:t>
        </w:r>
      </w:ins>
      <w:ins w:id="505" w:author="PR Preview" w:date="2026-01-01T00:00:00Z">
        <w:r>
          <w:rPr>
            <w:rStyle w:val="OperatorTok"/>
          </w:rPr>
          <w:t xml:space="preserve">)</w:t>
        </w:r>
      </w:ins>
      <w:ins w:id="506" w:author="PR Preview" w:date="2026-01-01T00:00:00Z">
        <w:r>
          <w:rPr>
            <w:rStyle w:val="NormalTok"/>
          </w:rPr>
          <w:t xml:space="preserve"> </w:t>
        </w:r>
      </w:ins>
      <w:ins w:id="507" w:author="PR Preview" w:date="2026-01-01T00:00:00Z">
        <w:r>
          <w:rPr>
            <w:rStyle w:val="OperatorTok"/>
          </w:rPr>
          <w:t xml:space="preserve">(*</w:t>
        </w:r>
      </w:ins>
      <w:ins w:id="508" w:author="PR Preview" w:date="2026-01-01T00:00:00Z">
        <w:r>
          <w:rPr>
            <w:rStyle w:val="NormalTok"/>
          </w:rPr>
          <w:t xml:space="preserve"> </w:t>
        </w:r>
      </w:ins>
      <w:ins w:id="509" w:author="PR Preview" w:date="2026-01-01T00:00:00Z">
        <w:r>
          <w:rPr>
            <w:rStyle w:val="DecValTok"/>
          </w:rPr>
          <w:t xml:space="preserve">2</w:t>
        </w:r>
      </w:ins>
      <w:ins w:id="510" w:author="PR Preview" w:date="2026-01-01T00:00:00Z">
        <w:r>
          <w:rPr>
            <w:rStyle w:val="NormalTok"/>
          </w:rPr>
          <w:t xml:space="preserve"> a</w:t>
        </w:r>
      </w:ins>
      <w:ins w:id="511" w:author="PR Preview" w:date="2026-01-01T00:00:00Z">
        <w:r>
          <w:rPr>
            <w:rStyle w:val="OperatorTok"/>
          </w:rPr>
          <w:t xml:space="preserve">)))))</w:t>
        </w:r>
      </w:ins>
    </w:p>
    <w:p>
      <w:pPr>
        <w:pStyle w:val="FirstParagraph"/>
      </w:pPr>
      <w:ins w:id="512" w:author="PR Preview" w:date="2026-01-01T00:00:00Z">
        <w:r>
          <w:rPr>
            <w:rStyle w:val="VerbatimChar"/>
          </w:rPr>
          <w:t xml:space="preserve">(roots 1 -3 2)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returns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rPr>
            <w:rStyle w:val="VerbatimChar"/>
          </w:rPr>
          <w:t xml:space="preserve">'(2 1)</w:t>
        </w:r>
      </w:ins>
      <w:ins w:id="517" w:author="PR Preview" w:date="2026-01-01T00:00:00Z">
        <w:r>
          <w:t xml:space="preserve">, since</w:t>
        </w:r>
      </w:ins>
      <w:ins w:id="51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ins w:id="519" w:author="PR Preview" w:date="2026-01-01T00:00:00Z">
        <w:r>
          <w:t xml:space="preserve">.</w:t>
        </w:r>
      </w:ins>
    </w:p>
    <w:p>
      <w:pPr>
        <w:pStyle w:val="BodyText"/>
      </w:pPr>
      <w:ins w:id="520" w:author="PR Preview" w:date="2026-01-01T00:00:00Z">
        <w:r>
          <w:rPr>
            <w:rStyle w:val="VerbatimChar"/>
          </w:rPr>
          <w:t xml:space="preserve">let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does not change a variable: inside the body,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rPr>
            <w:rStyle w:val="VerbatimChar"/>
          </w:rPr>
          <w:t xml:space="preserve">s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stands for one value, as a name does in algebra.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So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rPr>
            <w:rStyle w:val="VerbatimChar"/>
          </w:rPr>
          <w:t xml:space="preserve">roots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is a pure function (</w:t>
        </w:r>
      </w:ins>
      <w:hyperlink w:anchor="def-pure-function">
        <w:ins w:id="53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534" w:author="PR Preview" w:date="2026-01-01T00:00:00Z">
        <w:r>
          <w:t xml:space="preserve">).</w:t>
        </w:r>
      </w:ins>
    </w:p>
    <w:bookmarkEnd w:id="59"/>
    <w:bookmarkStart w:id="61" w:name="rem-scheme-racket"/>
    <w:p>
      <w:pPr>
        <w:pStyle w:val="BodyText"/>
      </w:pPr>
      <w:ins w:id="535" w:author="PR Preview" w:date="2026-01-01T00:00:00Z">
        <w:r>
          <w:rPr>
            <w:i/>
            <w:iCs/>
          </w:rPr>
          <w:t xml:space="preserve">Remark 5</w:t>
        </w:r>
      </w:ins>
      <w:ins w:id="536" w:author="PR Preview" w:date="2026-01-01T00:00:00Z">
        <w:r>
          <w:t xml:space="preserve"> (Scheme and Racket). </w:t>
        </w:r>
      </w:ins>
      <w:ins w:id="537" w:author="PR Preview" w:date="2026-01-01T00:00:00Z">
        <w:r>
          <w:t xml:space="preserve">Stanford’s CS 107,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rPr>
            <w:i/>
            <w:iCs/>
          </w:rPr>
          <w:t xml:space="preserve">Programming Paradigms</w:t>
        </w:r>
      </w:ins>
      <w:ins w:id="540" w:author="PR Preview" w:date="2026-01-01T00:00:00Z">
        <w:r>
          <w:t xml:space="preserve">, taught Scheme in its Spring 2008 offering,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 its lectures are free to watch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(Cain 2008)</w:t>
        </w:r>
      </w:ins>
      <w:ins w:id="545" w:author="PR Preview" w:date="2026-01-01T00:00:00Z">
        <w:r>
          <w:t xml:space="preserve">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Racket grew out of Scheme,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 most of the Scheme code in those lectures runs in Racket with few changes:</w:t>
        </w:r>
      </w:ins>
    </w:p>
    <w:p>
      <w:pPr>
        <w:pStyle w:val="Compact"/>
        <w:numPr>
          <w:ilvl w:val="0"/>
          <w:numId w:val="1020"/>
        </w:numPr>
      </w:pPr>
      <w:ins w:id="550" w:author="PR Preview" w:date="2026-01-01T00:00:00Z">
        <w:r>
          <w:t xml:space="preserve">Scheme’s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rPr>
            <w:rStyle w:val="VerbatimChar"/>
          </w:rPr>
          <w:t xml:space="preserve">car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and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rPr>
            <w:rStyle w:val="VerbatimChar"/>
          </w:rPr>
          <w:t xml:space="preserve">cdr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return the first element of a list and the list of the other elements.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Racket accepts them too,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but this course uses their clearer names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rPr>
            <w:rStyle w:val="VerbatimChar"/>
          </w:rPr>
          <w:t xml:space="preserve">first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and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rPr>
            <w:rStyle w:val="VerbatimChar"/>
          </w:rPr>
          <w:t xml:space="preserve">rest</w:t>
        </w:r>
      </w:ins>
      <w:ins w:id="56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570" w:author="PR Preview" w:date="2026-01-01T00:00:00Z">
        <w:r>
          <w:t xml:space="preserve">A Scheme file needs no first line.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 Racket file starts with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rPr>
            <w:rStyle w:val="VerbatimChar"/>
          </w:rPr>
          <w:t xml:space="preserve">#lang racket</w:t>
        </w:r>
      </w:ins>
      <w:ins w:id="57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576" w:author="PR Preview" w:date="2026-01-01T00:00:00Z">
        <w:r>
          <w:t xml:space="preserve">Racket writes the cases of a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rPr>
            <w:rStyle w:val="VerbatimChar"/>
          </w:rPr>
          <w:t xml:space="preserve">cond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in square brackets,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rPr>
            <w:rStyle w:val="VerbatimChar"/>
          </w:rPr>
          <w:t xml:space="preserve">[test a]</w:t>
        </w:r>
      </w:ins>
      <w:ins w:id="583" w:author="PR Preview" w:date="2026-01-01T00:00:00Z">
        <w:r>
          <w:t xml:space="preserve">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where Scheme uses parentheses.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Racket accepts both.</w:t>
        </w:r>
      </w:ins>
    </w:p>
    <w:p>
      <w:pPr>
        <w:pStyle w:val="Compact"/>
        <w:numPr>
          <w:ilvl w:val="0"/>
          <w:numId w:val="1020"/>
        </w:numPr>
      </w:pPr>
      <w:ins w:id="588" w:author="PR Preview" w:date="2026-01-01T00:00:00Z">
        <w:r>
          <w:t xml:space="preserve">CS 107 typed its code into an interpreter called Kawa.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This course uses DrRacket.</w:t>
        </w:r>
      </w:ins>
    </w:p>
    <w:p>
      <w:pPr>
        <w:pStyle w:val="FirstParagraph"/>
      </w:pPr>
      <w:ins w:id="591" w:author="PR Preview" w:date="2026-01-01T00:00:00Z">
        <w:r>
          <w:rPr>
            <w:i/>
            <w:iCs/>
          </w:rPr>
          <w:t xml:space="preserve">Video: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Jerry Cain introduces Scheme, its lists and its first recursive functions in</w:t>
        </w:r>
      </w:ins>
      <w:ins w:id="594" w:author="PR Preview" w:date="2026-01-01T00:00:00Z">
        <w:r>
          <w:t xml:space="preserve"> </w:t>
        </w:r>
      </w:ins>
      <w:hyperlink r:id="rId60">
        <w:ins w:id="595" w:author="PR Preview" w:date="2026-01-01T00:00:00Z">
          <w:r>
            <w:rPr>
              <w:rStyle w:val="Hyperlink"/>
            </w:rPr>
            <w:t xml:space="preserve">CS 107 Lecture 19</w:t>
          </w:r>
        </w:ins>
      </w:hyperlink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(Cain 2008)</w:t>
        </w:r>
      </w:ins>
      <w:ins w:id="598" w:author="PR Preview" w:date="2026-01-01T00:00:00Z">
        <w:r>
          <w:t xml:space="preserve">.</w:t>
        </w:r>
      </w:ins>
    </w:p>
    <w:bookmarkEnd w:id="61"/>
    <w:bookmarkStart w:id="66" w:name="rem-functional-further-reading"/>
    <w:p>
      <w:pPr>
        <w:pStyle w:val="BodyText"/>
      </w:pPr>
      <w:ins w:id="599" w:author="PR Preview" w:date="2026-01-01T00:00:00Z">
        <w:r>
          <w:rPr>
            <w:i/>
            <w:iCs/>
          </w:rPr>
          <w:t xml:space="preserve">Remark 6</w:t>
        </w:r>
      </w:ins>
      <w:ins w:id="600" w:author="PR Preview" w:date="2026-01-01T00:00:00Z">
        <w:r>
          <w:t xml:space="preserve"> (Further reading). </w:t>
        </w:r>
      </w:ins>
    </w:p>
    <w:p>
      <w:pPr>
        <w:pStyle w:val="Compact"/>
        <w:numPr>
          <w:ilvl w:val="0"/>
          <w:numId w:val="1021"/>
        </w:numPr>
      </w:pPr>
      <w:ins w:id="601" w:author="PR Preview" w:date="2026-01-01T00:00:00Z">
        <w:r>
          <w:t xml:space="preserve">Jerry Cain’s CS 107 handouts on Scheme, on the</w:t>
        </w:r>
      </w:ins>
      <w:ins w:id="602" w:author="PR Preview" w:date="2026-01-01T00:00:00Z">
        <w:r>
          <w:t xml:space="preserve"> </w:t>
        </w:r>
      </w:ins>
      <w:hyperlink r:id="rId62">
        <w:ins w:id="603" w:author="PR Preview" w:date="2026-01-01T00:00:00Z">
          <w:r>
            <w:rPr>
              <w:rStyle w:val="Hyperlink"/>
            </w:rPr>
            <w:t xml:space="preserve">course page</w:t>
          </w:r>
        </w:ins>
      </w:hyperlink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work many more examples, among them flattening nested lists and listing permutations;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his lectures 19 to 23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(Cain 2008)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cover the same ground.</w:t>
        </w:r>
      </w:ins>
    </w:p>
    <w:p>
      <w:pPr>
        <w:pStyle w:val="Compact"/>
        <w:numPr>
          <w:ilvl w:val="0"/>
          <w:numId w:val="1021"/>
        </w:numPr>
      </w:pPr>
      <w:ins w:id="613" w:author="PR Preview" w:date="2026-01-01T00:00:00Z">
        <w:r>
          <w:t xml:space="preserve">Will Crichton’s CS 242 notes on</w:t>
        </w:r>
      </w:ins>
      <w:ins w:id="614" w:author="PR Preview" w:date="2026-01-01T00:00:00Z">
        <w:r>
          <w:t xml:space="preserve"> </w:t>
        </w:r>
      </w:ins>
      <w:hyperlink r:id="rId63">
        <w:ins w:id="615" w:author="PR Preview" w:date="2026-01-01T00:00:00Z">
          <w:r>
            <w:rPr>
              <w:rStyle w:val="Hyperlink"/>
            </w:rPr>
            <w:t xml:space="preserve">functional basics</w:t>
          </w:r>
        </w:ins>
      </w:hyperlink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and</w:t>
        </w:r>
      </w:ins>
      <w:ins w:id="618" w:author="PR Preview" w:date="2026-01-01T00:00:00Z">
        <w:r>
          <w:t xml:space="preserve"> </w:t>
        </w:r>
      </w:ins>
      <w:hyperlink r:id="rId64">
        <w:ins w:id="619" w:author="PR Preview" w:date="2026-01-01T00:00:00Z">
          <w:r>
            <w:rPr>
              <w:rStyle w:val="Hyperlink"/>
            </w:rPr>
            <w:t xml:space="preserve">algebraic data types</w:t>
          </w:r>
        </w:ins>
      </w:hyperlink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build functional programs on types, in the language OCaml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(Crichton 2019)</w:t>
        </w:r>
      </w:ins>
      <w:ins w:id="62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ins w:id="625" w:author="PR Preview" w:date="2026-01-01T00:00:00Z">
        <w:r>
          <w:t xml:space="preserve">Stanford’s</w:t>
        </w:r>
      </w:ins>
      <w:ins w:id="626" w:author="PR Preview" w:date="2026-01-01T00:00:00Z">
        <w:r>
          <w:t xml:space="preserve"> </w:t>
        </w:r>
      </w:ins>
      <w:hyperlink r:id="rId65">
        <w:ins w:id="627" w:author="PR Preview" w:date="2026-01-01T00:00:00Z">
          <w:r>
            <w:rPr>
              <w:rStyle w:val="Hyperlink"/>
            </w:rPr>
            <w:t xml:space="preserve">CS 99</w:t>
          </w:r>
        </w:ins>
      </w:hyperlink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teaches Lean 4,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 functional programming language in which a computer checks proofs about the programs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(Aniva and Mohamed, n.d.)</w:t>
        </w:r>
      </w:ins>
      <w:ins w:id="634" w:author="PR Preview" w:date="2026-01-01T00:00:00Z">
        <w:r>
          <w:t xml:space="preserve">.</w:t>
        </w:r>
      </w:ins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6cs99"/>
    <w:p>
      <w:pPr>
        <w:pStyle w:val="Bibliography"/>
      </w:pPr>
      <w:del w:id="635" w:author="PR Preview" w:date="2026-01-01T00:00:00Z">
        <w:r>
          <w:delText xml:space="preserve">Cain, Jerry. 2008.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rPr>
            <w:i/>
            <w:iCs/>
          </w:rPr>
          <w:delText xml:space="preserve">Programming Paradigms (</w:delText>
        </w:r>
      </w:del>
      <w:del w:id="638" w:author="PR Preview" w:date="2026-01-01T00:00:00Z">
        <w:r>
          <w:rPr>
            <w:i/>
            <w:iCs/>
          </w:rPr>
          <w:delText xml:space="preserve">Stanford</w:delText>
        </w:r>
      </w:del>
      <w:del w:id="639" w:author="PR Preview" w:date="2026-01-01T00:00:00Z">
        <w:r>
          <w:rPr>
            <w:i/>
            <w:iCs/>
          </w:rPr>
          <w:delText xml:space="preserve"> </w:delText>
        </w:r>
      </w:del>
      <w:del w:id="640" w:author="PR Preview" w:date="2026-01-01T00:00:00Z">
        <w:r>
          <w:rPr>
            <w:i/>
            <w:iCs/>
          </w:rPr>
          <w:delText xml:space="preserve">CS107</w:delText>
        </w:r>
      </w:del>
      <w:del w:id="641" w:author="PR Preview" w:date="2026-01-01T00:00:00Z">
        <w:r>
          <w:rPr>
            <w:i/>
            <w:iCs/>
          </w:rPr>
          <w:delText xml:space="preserve">), Lecture 22</w:delText>
        </w:r>
      </w:del>
      <w:del w:id="642" w:author="PR Preview" w:date="2026-01-01T00:00:00Z">
        <w:r>
          <w:delText xml:space="preserve">. YouTube.</w:delText>
        </w:r>
      </w:del>
      <w:del w:id="643" w:author="PR Preview" w:date="2026-01-01T00:00:00Z">
        <w:r>
          <w:delText xml:space="preserve"> </w:delText>
        </w:r>
      </w:del>
      <w:hyperlink r:id="rId53">
        <w:del w:id="644" w:author="PR Preview" w:date="2026-01-01T00:00:00Z">
          <w:r>
            <w:rPr>
              <w:rStyle w:val="Hyperlink"/>
            </w:rPr>
            <w:delText xml:space="preserve">https://www.youtube.com/watch?v=3LeCydausnk</w:delText>
          </w:r>
        </w:del>
      </w:hyperlink>
      <w:del w:id="645" w:author="PR Preview" w:date="2026-01-01T00:00:00Z">
        <w:r>
          <w:delText xml:space="preserve">.</w:delText>
        </w:r>
      </w:del>
    </w:p>
    <w:p>
      <w:pPr>
        <w:pStyle w:val="Bibliography"/>
      </w:pPr>
      <w:ins w:id="646" w:author="PR Preview" w:date="2026-01-01T00:00:00Z">
        <w:r>
          <w:t xml:space="preserve">Aniva, Leni, and Abdalrhman Mohamed. n.d.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rPr>
            <w:i/>
            <w:iCs/>
          </w:rPr>
          <w:t xml:space="preserve">CS</w:t>
        </w:r>
      </w:ins>
      <w:ins w:id="649" w:author="PR Preview" w:date="2026-01-01T00:00:00Z">
        <w:r>
          <w:rPr>
            <w:i/>
            <w:iCs/>
          </w:rPr>
          <w:t xml:space="preserve"> </w:t>
        </w:r>
      </w:ins>
      <w:ins w:id="650" w:author="PR Preview" w:date="2026-01-01T00:00:00Z">
        <w:r>
          <w:rPr>
            <w:i/>
            <w:iCs/>
          </w:rPr>
          <w:t xml:space="preserve">99: Functional Programming and Theorem Proving in</w:t>
        </w:r>
      </w:ins>
      <w:ins w:id="651" w:author="PR Preview" w:date="2026-01-01T00:00:00Z">
        <w:r>
          <w:rPr>
            <w:i/>
            <w:iCs/>
          </w:rPr>
          <w:t xml:space="preserve"> </w:t>
        </w:r>
      </w:ins>
      <w:ins w:id="652" w:author="PR Preview" w:date="2026-01-01T00:00:00Z">
        <w:r>
          <w:rPr>
            <w:i/>
            <w:iCs/>
          </w:rPr>
          <w:t xml:space="preserve">Lean</w:t>
        </w:r>
      </w:ins>
      <w:ins w:id="653" w:author="PR Preview" w:date="2026-01-01T00:00:00Z">
        <w:r>
          <w:rPr>
            <w:i/>
            <w:iCs/>
          </w:rPr>
          <w:t xml:space="preserve"> </w:t>
        </w:r>
      </w:ins>
      <w:ins w:id="654" w:author="PR Preview" w:date="2026-01-01T00:00:00Z">
        <w:r>
          <w:rPr>
            <w:i/>
            <w:iCs/>
          </w:rPr>
          <w:t xml:space="preserve">4</w:t>
        </w:r>
      </w:ins>
      <w:ins w:id="655" w:author="PR Preview" w:date="2026-01-01T00:00:00Z">
        <w:r>
          <w:t xml:space="preserve">. Stanford University.</w:t>
        </w:r>
      </w:ins>
      <w:ins w:id="656" w:author="PR Preview" w:date="2026-01-01T00:00:00Z">
        <w:r>
          <w:t xml:space="preserve"> </w:t>
        </w:r>
      </w:ins>
      <w:hyperlink r:id="rId65">
        <w:ins w:id="657" w:author="PR Preview" w:date="2026-01-01T00:00:00Z">
          <w:r>
            <w:rPr>
              <w:rStyle w:val="Hyperlink"/>
            </w:rPr>
            <w:t xml:space="preserve">https://web.stanford.edu/class/cs99/</w:t>
          </w:r>
        </w:ins>
      </w:hyperlink>
      <w:ins w:id="658" w:author="PR Preview" w:date="2026-01-01T00:00:00Z">
        <w:r>
          <w:t xml:space="preserve">.</w:t>
        </w:r>
      </w:ins>
    </w:p>
    <w:bookmarkEnd w:id="68"/>
    <w:bookmarkStart w:id="69" w:name="ref-cain2008cs107videos"/>
    <w:p>
      <w:pPr>
        <w:pStyle w:val="Bibliography"/>
      </w:pPr>
      <w:ins w:id="659" w:author="PR Preview" w:date="2026-01-01T00:00:00Z">
        <w:r>
          <w:t xml:space="preserve">Cain, Jerry. 2008.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rPr>
            <w:i/>
            <w:iCs/>
          </w:rPr>
          <w:t xml:space="preserve">Programming Paradigms (</w:t>
        </w:r>
      </w:ins>
      <w:ins w:id="662" w:author="PR Preview" w:date="2026-01-01T00:00:00Z">
        <w:r>
          <w:rPr>
            <w:i/>
            <w:iCs/>
          </w:rPr>
          <w:t xml:space="preserve">Stanford</w:t>
        </w:r>
      </w:ins>
      <w:ins w:id="663" w:author="PR Preview" w:date="2026-01-01T00:00:00Z">
        <w:r>
          <w:rPr>
            <w:i/>
            <w:iCs/>
          </w:rPr>
          <w:t xml:space="preserve"> </w:t>
        </w:r>
      </w:ins>
      <w:ins w:id="664" w:author="PR Preview" w:date="2026-01-01T00:00:00Z">
        <w:r>
          <w:rPr>
            <w:i/>
            <w:iCs/>
          </w:rPr>
          <w:t xml:space="preserve">CS107</w:t>
        </w:r>
      </w:ins>
      <w:ins w:id="665" w:author="PR Preview" w:date="2026-01-01T00:00:00Z">
        <w:r>
          <w:rPr>
            <w:i/>
            <w:iCs/>
          </w:rPr>
          <w:t xml:space="preserve">), Lectures 19–23</w:t>
        </w:r>
      </w:ins>
      <w:ins w:id="666" w:author="PR Preview" w:date="2026-01-01T00:00:00Z">
        <w:r>
          <w:t xml:space="preserve">. Stanford Engineering Everywhere.</w:t>
        </w:r>
      </w:ins>
      <w:ins w:id="667" w:author="PR Preview" w:date="2026-01-01T00:00:00Z">
        <w:r>
          <w:t xml:space="preserve"> </w:t>
        </w:r>
      </w:ins>
      <w:hyperlink r:id="rId62">
        <w:ins w:id="668" w:author="PR Preview" w:date="2026-01-01T00:00:00Z">
          <w:r>
            <w:rPr>
              <w:rStyle w:val="Hyperlink"/>
            </w:rPr>
            <w:t xml:space="preserve">https://see.stanford.edu/Course/CS107</w:t>
          </w:r>
        </w:ins>
      </w:hyperlink>
      <w:ins w:id="669" w:author="PR Preview" w:date="2026-01-01T00:00:00Z">
        <w:r>
          <w:t xml:space="preserve">.</w:t>
        </w:r>
      </w:ins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4" Type="http://schemas.openxmlformats.org/officeDocument/2006/relationships/hyperlink" Target="https://docs.racket-lang.org/guide/" TargetMode="External"/><Relationship Id="rId72" Type="http://schemas.openxmlformats.org/officeDocument/2006/relationships/hyperlink" Target="https://en.wikipedia.org/wiki/Expression_(mathematics)" TargetMode="External"/><Relationship Id="rId74" Type="http://schemas.openxmlformats.org/officeDocument/2006/relationships/hyperlink" Target="https://en.wikipedia.org/wiki/Function_(mathematics)" TargetMode="External"/><Relationship Id="rId76" Type="http://schemas.openxmlformats.org/officeDocument/2006/relationships/hyperlink" Target="https://en.wikipedia.org/wiki/Functional_programming" TargetMode="External"/><Relationship Id="rId78" Type="http://schemas.openxmlformats.org/officeDocument/2006/relationships/hyperlink" Target="https://en.wikipedia.org/wiki/Higher-order_function" TargetMode="External"/><Relationship Id="rId80" Type="http://schemas.openxmlformats.org/officeDocument/2006/relationships/hyperlink" Target="https://en.wikipedia.org/wiki/Pure_function" TargetMode="External"/><Relationship Id="rId19" Type="http://schemas.openxmlformats.org/officeDocument/2006/relationships/hyperlink" Target="https://morrison-lab.github.io/mcs/chapters/functional-programming.html#def-function" TargetMode="External"/><Relationship Id="rId12" Type="http://schemas.openxmlformats.org/officeDocument/2006/relationships/hyperlink" Target="https://morrison-lab.github.io/mds/" TargetMode="External"/><Relationship Id="rId13" Type="http://schemas.openxmlformats.org/officeDocument/2006/relationships/hyperlink" Target="https://racket-lang.org/" TargetMode="External"/><Relationship Id="rId62" Type="http://schemas.openxmlformats.org/officeDocument/2006/relationships/hyperlink" Target="https://see.stanford.edu/Course/CS107" TargetMode="External"/><Relationship Id="rId70" Type="http://schemas.openxmlformats.org/officeDocument/2006/relationships/hyperlink" Target="https://stanford-cs242.github.io/f19/" TargetMode="External"/><Relationship Id="rId55" Type="http://schemas.openxmlformats.org/officeDocument/2006/relationships/hyperlink" Target="https://stanford-cs242.github.io/f19/lectures/02-1-lambda-calculus" TargetMode="External"/><Relationship Id="rId63" Type="http://schemas.openxmlformats.org/officeDocument/2006/relationships/hyperlink" Target="https://stanford-cs242.github.io/f19/lectures/03-1-functional-basics" TargetMode="External"/><Relationship Id="rId64" Type="http://schemas.openxmlformats.org/officeDocument/2006/relationships/hyperlink" Target="https://stanford-cs242.github.io/f19/lectures/03-2-algebraic-data-types" TargetMode="External"/><Relationship Id="rId65" Type="http://schemas.openxmlformats.org/officeDocument/2006/relationships/hyperlink" Target="https://web.stanford.edu/class/cs99/" TargetMode="External"/><Relationship Id="rId53" Type="http://schemas.openxmlformats.org/officeDocument/2006/relationships/hyperlink" Target="https://www.youtube.com/watch?v=3LeCydausnk" TargetMode="External"/><Relationship Id="rId60" Type="http://schemas.openxmlformats.org/officeDocument/2006/relationships/hyperlink" Target="https://www.youtube.com/watch?v=_cV8NWQCxn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docs.racket-lang.org/guide/" TargetMode="External"/><Relationship Id="rId72" Type="http://schemas.openxmlformats.org/officeDocument/2006/relationships/hyperlink" Target="https://en.wikipedia.org/wiki/Expression_(mathematics)" TargetMode="External"/><Relationship Id="rId74" Type="http://schemas.openxmlformats.org/officeDocument/2006/relationships/hyperlink" Target="https://en.wikipedia.org/wiki/Function_(mathematics)" TargetMode="External"/><Relationship Id="rId76" Type="http://schemas.openxmlformats.org/officeDocument/2006/relationships/hyperlink" Target="https://en.wikipedia.org/wiki/Functional_programming" TargetMode="External"/><Relationship Id="rId78" Type="http://schemas.openxmlformats.org/officeDocument/2006/relationships/hyperlink" Target="https://en.wikipedia.org/wiki/Higher-order_function" TargetMode="External"/><Relationship Id="rId80" Type="http://schemas.openxmlformats.org/officeDocument/2006/relationships/hyperlink" Target="https://en.wikipedia.org/wiki/Pure_function" TargetMode="External"/><Relationship Id="rId19" Type="http://schemas.openxmlformats.org/officeDocument/2006/relationships/hyperlink" Target="https://morrison-lab.github.io/mcs/chapters/functional-programming.html#def-function" TargetMode="External"/><Relationship Id="rId12" Type="http://schemas.openxmlformats.org/officeDocument/2006/relationships/hyperlink" Target="https://morrison-lab.github.io/mds/" TargetMode="External"/><Relationship Id="rId13" Type="http://schemas.openxmlformats.org/officeDocument/2006/relationships/hyperlink" Target="https://racket-lang.org/" TargetMode="External"/><Relationship Id="rId62" Type="http://schemas.openxmlformats.org/officeDocument/2006/relationships/hyperlink" Target="https://see.stanford.edu/Course/CS107" TargetMode="External"/><Relationship Id="rId70" Type="http://schemas.openxmlformats.org/officeDocument/2006/relationships/hyperlink" Target="https://stanford-cs242.github.io/f19/" TargetMode="External"/><Relationship Id="rId55" Type="http://schemas.openxmlformats.org/officeDocument/2006/relationships/hyperlink" Target="https://stanford-cs242.github.io/f19/lectures/02-1-lambda-calculus" TargetMode="External"/><Relationship Id="rId63" Type="http://schemas.openxmlformats.org/officeDocument/2006/relationships/hyperlink" Target="https://stanford-cs242.github.io/f19/lectures/03-1-functional-basics" TargetMode="External"/><Relationship Id="rId64" Type="http://schemas.openxmlformats.org/officeDocument/2006/relationships/hyperlink" Target="https://stanford-cs242.github.io/f19/lectures/03-2-algebraic-data-types" TargetMode="External"/><Relationship Id="rId65" Type="http://schemas.openxmlformats.org/officeDocument/2006/relationships/hyperlink" Target="https://web.stanford.edu/class/cs99/" TargetMode="External"/><Relationship Id="rId53" Type="http://schemas.openxmlformats.org/officeDocument/2006/relationships/hyperlink" Target="https://www.youtube.com/watch?v=3LeCydausnk" TargetMode="External"/><Relationship Id="rId60" Type="http://schemas.openxmlformats.org/officeDocument/2006/relationships/hyperlink" Target="https://www.youtube.com/watch?v=_cV8NWQCx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2026-10-29T21:02:23Z</dcterms:created>
  <dcterms:modified xsi:type="dcterms:W3CDTF">2026-10-29T21:02:23Z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