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r>
        <w:t xml:space="preserve">Last modified: 2026-10-13 00:20:47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89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elementwise-function"/>
    <w:p>
      <w:pPr>
        <w:pStyle w:val="FirstParagraph"/>
      </w:pPr>
      <w:r>
        <w:rPr>
          <w:b/>
          <w:bCs/>
        </w:rPr>
        <w:t xml:space="preserve">Definition 24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w:anchor="def-cartesian-product">
        <w:r>
          <w:rPr>
            <w:rStyle w:val="Hyperlink"/>
          </w:rPr>
          <w:t xml:space="preserve">definition</w:t>
        </w:r>
      </w:hyperlink>
      <w:r>
        <w:t xml:space="preserve">).</w:t>
      </w:r>
    </w:p>
    <w:p>
      <w:pPr>
        <w:pStyle w:val="Compact"/>
        <w:numPr>
          <w:ilvl w:val="0"/>
          <w:numId w:val="1017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73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17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74"/>
    <w:bookmarkStart w:id="75" w:name="exm-elementwise-function"/>
    <w:p>
      <w:pPr>
        <w:pStyle w:val="FirstParagraph"/>
      </w:pPr>
      <w:r>
        <w:rPr>
          <w:b/>
          <w:bCs/>
        </w:rPr>
        <w:t xml:space="preserve">Example 20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75"/>
    <w:bookmarkStart w:id="77" w:name="def-sequence"/>
    <w:p>
      <w:pPr>
        <w:pStyle w:val="BodyText"/>
      </w:pPr>
      <w:r>
        <w:rPr>
          <w:b/>
          <w:bCs/>
        </w:rPr>
        <w:t xml:space="preserve">Definition 25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6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7"/>
    <w:bookmarkStart w:id="78" w:name="exm-sequence"/>
    <w:p>
      <w:pPr>
        <w:pStyle w:val="BodyText"/>
      </w:pPr>
      <w:r>
        <w:rPr>
          <w:b/>
          <w:bCs/>
        </w:rPr>
        <w:t xml:space="preserve">Example 21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8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8"/>
    <w:bookmarkStart w:id="79" w:name="def-expression"/>
    <w:p>
      <w:pPr>
        <w:pStyle w:val="FirstParagraph"/>
      </w:pPr>
      <w:r>
        <w:rPr>
          <w:b/>
          <w:bCs/>
        </w:rPr>
        <w:t xml:space="preserve">Definition 26 (Expression)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expression</w:t>
      </w:r>
      <w:r>
        <w:t xml:space="preserve"> </w:t>
      </w:r>
      <w:r>
        <w:t xml:space="preserve">is a string of symbols, built from constants, variables,</w:t>
      </w:r>
      <w:r>
        <w:t xml:space="preserve"> </w:t>
      </w:r>
      <w:r>
        <w:t xml:space="preserve">operations and function names according to the rules of the notation.</w:t>
      </w:r>
      <w:r>
        <w:t xml:space="preserve"> </w:t>
      </w:r>
      <w:r>
        <w:t xml:space="preserve">When its variables are read as inputs,</w:t>
      </w:r>
      <w:r>
        <w:t xml:space="preserve"> </w:t>
      </w:r>
      <w:r>
        <w:t xml:space="preserve">an expression</w:t>
      </w:r>
      <w:r>
        <w:t xml:space="preserve"> </w:t>
      </w:r>
      <w:r>
        <w:rPr>
          <w:i/>
          <w:iCs/>
        </w:rPr>
        <w:t xml:space="preserve">denotes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it fixes the output for each input.</w:t>
      </w:r>
    </w:p>
    <w:bookmarkEnd w:id="79"/>
    <w:bookmarkStart w:id="80" w:name="exm-expression"/>
    <w:p>
      <w:pPr>
        <w:pStyle w:val="BodyText"/>
      </w:pPr>
      <w:r>
        <w:rPr>
          <w:b/>
          <w:bCs/>
        </w:rPr>
        <w:t xml:space="preserve">Example 22 (Two expressions for one function)</w:t>
      </w:r>
      <w:r>
        <w:t xml:space="preserve"> </w:t>
      </w:r>
      <w:r>
        <w:t xml:space="preserve">The expressions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denote the same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any fixed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because they give the same value at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Precedence parses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as a sum of three terms:</w:t>
      </w:r>
      <w:r>
        <w:t xml:space="preserve"> </w:t>
      </w:r>
      <w:r>
        <w:t xml:space="preserve">the power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applied first,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three products are added.</w:t>
      </w:r>
      <w:r>
        <w:t xml:space="preserve"> </w:t>
      </w:r>
      <w:r>
        <w:t xml:space="preserve">The parentheses in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force a different tree: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added, the sum multiplies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added.</w:t>
      </w:r>
    </w:p>
    <w:bookmarkEnd w:id="80"/>
    <w:bookmarkStart w:id="81" w:name="def-parse-tree"/>
    <w:p>
      <w:pPr>
        <w:pStyle w:val="BodyText"/>
      </w:pPr>
      <w:r>
        <w:rPr>
          <w:b/>
          <w:bCs/>
        </w:rPr>
        <w:t xml:space="preserve">Definition 27 (Parse tree)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parse tree</w:t>
      </w:r>
      <w:r>
        <w:t xml:space="preserve"> </w:t>
      </w:r>
      <w:r>
        <w:t xml:space="preserve">of 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is the tree</w:t>
      </w:r>
      <w:r>
        <w:t xml:space="preserve"> </w:t>
      </w:r>
      <w:r>
        <w:t xml:space="preserve">that shows how its symbols group into operations.</w:t>
      </w:r>
      <w:r>
        <w:t xml:space="preserve"> </w:t>
      </w:r>
      <w:r>
        <w:t xml:space="preserve">Its leaves are the constants and variables of the expression,</w:t>
      </w:r>
      <w:r>
        <w:t xml:space="preserve"> </w:t>
      </w:r>
      <w:r>
        <w:t xml:space="preserve">and each internal node is an operation applied to the nodes below it.</w:t>
      </w:r>
    </w:p>
    <w:bookmarkEnd w:id="81"/>
    <w:bookmarkStart w:id="82" w:name="exm-parse-tree"/>
    <w:p>
      <w:pPr>
        <w:pStyle w:val="BodyText"/>
      </w:pPr>
      <w:r>
        <w:rPr>
          <w:b/>
          <w:bCs/>
        </w:rPr>
        <w:t xml:space="preserve">Example 23 (The parse tree of a polynomial)</w:t>
      </w:r>
      <w:r>
        <w:t xml:space="preserve"> </w:t>
      </w:r>
      <w:r>
        <w:t xml:space="preserve">The parse tree of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 each operation having two children, is:</w:t>
      </w:r>
    </w:p>
    <w:p>
      <w:pPr>
        <w:pStyle w:val="Compact"/>
        <w:numPr>
          <w:ilvl w:val="0"/>
          <w:numId w:val="1019"/>
        </w:numPr>
      </w:pPr>
      <w:r>
        <w:t xml:space="preserve">the root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1"/>
          <w:numId w:val="1020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</w:t>
      </w:r>
    </w:p>
    <w:p>
      <w:pPr>
        <w:pStyle w:val="Compact"/>
        <w:numPr>
          <w:ilvl w:val="2"/>
          <w:numId w:val="1021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 whose children are</w:t>
      </w:r>
    </w:p>
    <w:p>
      <w:pPr>
        <w:pStyle w:val="Compact"/>
        <w:numPr>
          <w:ilvl w:val="3"/>
          <w:numId w:val="1022"/>
        </w:numPr>
      </w:pPr>
      <w:r>
        <w:t xml:space="preserve">the node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whose children are the leaves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Compact"/>
        <w:numPr>
          <w:ilvl w:val="3"/>
          <w:numId w:val="1022"/>
        </w:numPr>
      </w:pPr>
      <w:r>
        <w:t xml:space="preserve">the leaf</w:t>
      </w:r>
      <w:r>
        <w:t xml:space="preserve"> </w:t>
      </w:r>
      <m:oMath>
        <m:r>
          <m:t>b</m:t>
        </m:r>
      </m:oMath>
      <w:r>
        <w:t xml:space="preserve">;</w:t>
      </w:r>
    </w:p>
    <w:p>
      <w:pPr>
        <w:pStyle w:val="Compact"/>
        <w:numPr>
          <w:ilvl w:val="2"/>
          <w:numId w:val="1021"/>
        </w:numPr>
      </w:pPr>
      <w:r>
        <w:t xml:space="preserve">the leaf</w:t>
      </w:r>
      <w:r>
        <w:t xml:space="preserve"> </w:t>
      </w:r>
      <m:oMath>
        <m:r>
          <m:t>x</m:t>
        </m:r>
      </m:oMath>
      <w:r>
        <w:t xml:space="preserve">;</w:t>
      </w:r>
    </w:p>
    <w:p>
      <w:pPr>
        <w:pStyle w:val="Compact"/>
        <w:numPr>
          <w:ilvl w:val="1"/>
          <w:numId w:val="1020"/>
        </w:numPr>
      </w:pPr>
      <w:r>
        <w:t xml:space="preserve">the leaf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FirstParagraph"/>
      </w:pPr>
      <w:r>
        <w:t xml:space="preserve">Read from the leaves up, the tree says to multiply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add</w:t>
      </w:r>
      <w:r>
        <w:t xml:space="preserve"> </w:t>
      </w:r>
      <m:oMath>
        <m:r>
          <m:t>b</m:t>
        </m:r>
      </m:oMath>
      <w:r>
        <w:t xml:space="preserve">, multiply by</w:t>
      </w:r>
      <w:r>
        <w:t xml:space="preserve"> </w:t>
      </w:r>
      <m:oMath>
        <m:r>
          <m:t>x</m:t>
        </m:r>
      </m:oMath>
      <w:r>
        <w:t xml:space="preserve">, and add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has a different tree.</w:t>
      </w:r>
      <w:r>
        <w:t xml:space="preserve"> </w:t>
      </w:r>
      <w:r>
        <w:t xml:space="preserve">Its root is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and the first of these is a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whose children are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x</m:t>
        </m:r>
      </m:oMath>
      <w:r>
        <w:t xml:space="preserve">.</w:t>
      </w:r>
    </w:p>
    <w:bookmarkEnd w:id="82"/>
    <w:bookmarkStart w:id="83" w:name="rem-expression-parse-tree"/>
    <w:p>
      <w:pPr>
        <w:pStyle w:val="BodyText"/>
      </w:pPr>
      <w:r>
        <w:rPr>
          <w:i/>
          <w:iCs/>
        </w:rPr>
        <w:t xml:space="preserve">Remark 9</w:t>
      </w:r>
      <w:r>
        <w:t xml:space="preserve"> (Expressions, precedence and parse trees). </w:t>
      </w:r>
      <w:r>
        <w:t xml:space="preserve">An expression does not say how to compute the output it fixes,</w:t>
      </w:r>
      <w:r>
        <w:t xml:space="preserve"> </w:t>
      </w:r>
      <w:r>
        <w:t xml:space="preserve">and many expressions denote the same function.</w:t>
      </w:r>
      <w:r>
        <w:t xml:space="preserve"> </w:t>
      </w:r>
      <w:r>
        <w:t xml:space="preserve">A function is the input-output relationship itself;</w:t>
      </w:r>
      <w:r>
        <w:t xml:space="preserve"> </w:t>
      </w:r>
      <w:r>
        <w:t xml:space="preserve">an expression is one way of writing it down.</w:t>
      </w:r>
    </w:p>
    <w:p>
      <w:pPr>
        <w:pStyle w:val="BodyText"/>
      </w:pPr>
      <w:r>
        <w:t xml:space="preserve">The rules of operator precedence (PEMDAS: parentheses, exponents,</w:t>
      </w:r>
      <w:r>
        <w:t xml:space="preserve"> </w:t>
      </w:r>
      <w:r>
        <w:t xml:space="preserve">multiplication and division, addition and subtraction)</w:t>
      </w:r>
      <w:r>
        <w:t xml:space="preserve"> </w:t>
      </w:r>
      <w:r>
        <w:t xml:space="preserve">decide how the symbols group.</w:t>
      </w:r>
      <w:r>
        <w:t xml:space="preserve"> </w:t>
      </w:r>
      <w:r>
        <w:t xml:space="preserve">They turn the string into its parse tree (</w:t>
      </w:r>
      <w:hyperlink w:anchor="def-parse-tree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83"/>
    <w:bookmarkStart w:id="84" w:name="def-algorithm"/>
    <w:p>
      <w:pPr>
        <w:pStyle w:val="BodyText"/>
      </w:pPr>
      <w:r>
        <w:rPr>
          <w:b/>
          <w:bCs/>
        </w:rPr>
        <w:t xml:space="preserve">Definition 28 (Algorithm)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algorithm</w:t>
      </w:r>
      <w:r>
        <w:t xml:space="preserve"> </w:t>
      </w:r>
      <w:r>
        <w:t xml:space="preserve">is a finite list of unambiguous steps that,</w:t>
      </w:r>
      <w:r>
        <w:t xml:space="preserve"> </w:t>
      </w:r>
      <w:r>
        <w:t xml:space="preserve">applied to any valid input, halts and returns an output.</w:t>
      </w:r>
      <w:r>
        <w:t xml:space="preserve"> </w:t>
      </w:r>
      <w:r>
        <w:t xml:space="preserve">An algorithm</w:t>
      </w:r>
      <w:r>
        <w:t xml:space="preserve"> </w:t>
      </w:r>
      <w:r>
        <w:rPr>
          <w:i/>
          <w:iCs/>
        </w:rPr>
        <w:t xml:space="preserve">computes</w:t>
      </w:r>
      <w:r>
        <w:t xml:space="preserve"> </w:t>
      </w:r>
      <w:r>
        <w:t xml:space="preserve">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:</w:t>
      </w:r>
      <w:r>
        <w:t xml:space="preserve"> </w:t>
      </w:r>
      <w:r>
        <w:t xml:space="preserve">for each input it returns the function’s value at that input.</w:t>
      </w:r>
    </w:p>
    <w:bookmarkEnd w:id="84"/>
    <w:bookmarkStart w:id="85" w:name="exm-algorithm"/>
    <w:p>
      <w:pPr>
        <w:pStyle w:val="BodyText"/>
      </w:pPr>
      <w:r>
        <w:rPr>
          <w:b/>
          <w:bCs/>
        </w:rPr>
        <w:t xml:space="preserve">Example 24 (Two algorithms for one function)</w:t>
      </w:r>
      <w:r>
        <w:t xml:space="preserve"> </w:t>
      </w:r>
      <w:r>
        <w:t xml:space="preserve">Take the function that</w:t>
      </w:r>
      <w:r>
        <w:t xml:space="preserve"> </w:t>
      </w:r>
      <w:hyperlink w:anchor="exm-expression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writes two ways.</w:t>
      </w:r>
      <w:r>
        <w:t xml:space="preserve"> </w:t>
      </w:r>
      <w:r>
        <w:t xml:space="preserve">Evaluating the tree of</w:t>
      </w:r>
      <w:r>
        <w:t xml:space="preserve"> </w:t>
      </w:r>
      <m:oMath>
        <m:r>
          <m:t>a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, with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as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,</w:t>
      </w:r>
      <w:r>
        <w:t xml:space="preserve"> </w:t>
      </w:r>
      <w:r>
        <w:t xml:space="preserve">takes three multiplications and two additions.</w:t>
      </w:r>
      <w:r>
        <w:t xml:space="preserve"> </w:t>
      </w:r>
      <w:r>
        <w:t xml:space="preserve">Evaluating the tree of Horner’s form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takes two multiplications and two additions.</w:t>
      </w:r>
      <w:r>
        <w:t xml:space="preserve"> </w:t>
      </w:r>
      <w:r>
        <w:t xml:space="preserve">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1.5</m:t>
        </m:r>
      </m:oMath>
      <w:r>
        <w:t xml:space="preserve">,</w:t>
      </w:r>
      <w:r>
        <w:t xml:space="preserve"> </w:t>
      </w:r>
      <w:r>
        <w:t xml:space="preserve">the first algorithm computes</w:t>
      </w:r>
      <w:r>
        <w:t xml:space="preserve"> </w:t>
      </w:r>
      <m:oMath>
        <m:r>
          <m:t>4.5</m:t>
        </m:r>
        <m:r>
          <m:rPr>
            <m:sty m:val="p"/>
          </m:rPr>
          <m:t>−</m:t>
        </m:r>
        <m:r>
          <m:t>4.5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the second computes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1.5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the same value by different steps.</w:t>
      </w:r>
    </w:p>
    <w:bookmarkEnd w:id="85"/>
    <w:bookmarkStart w:id="86" w:name="rem-function-expression-algorithm"/>
    <w:p>
      <w:pPr>
        <w:pStyle w:val="BodyText"/>
      </w:pPr>
      <w:r>
        <w:rPr>
          <w:i/>
          <w:iCs/>
        </w:rPr>
        <w:t xml:space="preserve">Remark 10</w:t>
      </w:r>
      <w:r>
        <w:t xml:space="preserve"> (How functions, expressions and algorithms relate). </w:t>
      </w:r>
      <w:r>
        <w:t xml:space="preserve">The three ideas fit together this way:</w:t>
      </w:r>
    </w:p>
    <w:p>
      <w:pPr>
        <w:pStyle w:val="Compact"/>
        <w:numPr>
          <w:ilvl w:val="0"/>
          <w:numId w:val="1023"/>
        </w:numPr>
      </w:pPr>
      <w:r>
        <w:t xml:space="preserve">A function is the input-output relationship.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expression">
        <w:r>
          <w:rPr>
            <w:rStyle w:val="Hyperlink"/>
          </w:rPr>
          <w:t xml:space="preserve">expression</w:t>
        </w:r>
      </w:hyperlink>
      <w:r>
        <w:t xml:space="preserve"> </w:t>
      </w:r>
      <w:r>
        <w:t xml:space="preserve">denotes a function,</w:t>
      </w:r>
      <w:r>
        <w:t xml:space="preserve"> </w:t>
      </w:r>
      <w:r>
        <w:t xml:space="preserve">and many expressions denote the same one.</w:t>
      </w:r>
    </w:p>
    <w:p>
      <w:pPr>
        <w:pStyle w:val="Compact"/>
        <w:numPr>
          <w:ilvl w:val="0"/>
          <w:numId w:val="1023"/>
        </w:numPr>
      </w:pPr>
      <w:r>
        <w:t xml:space="preserve">An</w:t>
      </w:r>
      <w:r>
        <w:t xml:space="preserve"> </w:t>
      </w:r>
      <w:hyperlink w:anchor="def-algorithm">
        <w:r>
          <w:rPr>
            <w:rStyle w:val="Hyperlink"/>
          </w:rPr>
          <w:t xml:space="preserve">algorithm</w:t>
        </w:r>
      </w:hyperlink>
      <w:r>
        <w:t xml:space="preserve"> </w:t>
      </w:r>
      <w:r>
        <w:t xml:space="preserve">computes a function,</w:t>
      </w:r>
      <w:r>
        <w:t xml:space="preserve"> </w:t>
      </w:r>
      <w:r>
        <w:t xml:space="preserve">and many algorithms compute the same one.</w:t>
      </w:r>
    </w:p>
    <w:p>
      <w:pPr>
        <w:pStyle w:val="FirstParagraph"/>
      </w:pPr>
      <w:r>
        <w:t xml:space="preserve">An expression is not an algorithm,</w:t>
      </w:r>
      <w:r>
        <w:t xml:space="preserve"> </w:t>
      </w:r>
      <w:r>
        <w:t xml:space="preserve">because it does not say what to do, or in what order.</w:t>
      </w:r>
      <w:r>
        <w:t xml:space="preserve"> </w:t>
      </w:r>
      <w:r>
        <w:t xml:space="preserve">Given values for its variables,</w:t>
      </w:r>
      <w:r>
        <w:t xml:space="preserve"> </w:t>
      </w:r>
      <w:r>
        <w:t xml:space="preserve">evaluating its parse tree from the leaves up is one algorithm for the function it denotes,</w:t>
      </w:r>
      <w:r>
        <w:t xml:space="preserve"> </w:t>
      </w:r>
      <w:r>
        <w:t xml:space="preserve">and a different expression for the same function gives a different tree and a different algorithm.</w:t>
      </w:r>
    </w:p>
    <w:bookmarkEnd w:id="86"/>
    <w:bookmarkStart w:id="87" w:name="rem-no-known-algorithm"/>
    <w:p>
      <w:pPr>
        <w:pStyle w:val="BodyText"/>
      </w:pPr>
      <w:r>
        <w:rPr>
          <w:i/>
          <w:iCs/>
        </w:rPr>
        <w:t xml:space="preserve">Remark 11</w:t>
      </w:r>
      <w:r>
        <w:t xml:space="preserve"> (Values with no known algorithm). </w:t>
      </w:r>
      <w:r>
        <w:t xml:space="preserve">Some functions have no known finite algorithm for their exact values,</w:t>
      </w:r>
      <w:r>
        <w:t xml:space="preserve"> </w:t>
      </w:r>
      <w:r>
        <w:t xml:space="preserve">and expressions that denote them,</w:t>
      </w:r>
      <w:r>
        <w:t xml:space="preserve"> </w:t>
      </w:r>
      <w:r>
        <w:t xml:space="preserve">such as a limit, a supremum, an integral with no closed form,</w:t>
      </w:r>
      <w:r>
        <w:t xml:space="preserve"> </w:t>
      </w:r>
      <w:r>
        <w:t xml:space="preserve">or an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over a set with no formula for the minimizer,</w:t>
      </w:r>
      <w:r>
        <w:t xml:space="preserve"> </w:t>
      </w:r>
      <w:r>
        <w:t xml:space="preserve">cannot be evaluated by following their tree.</w:t>
      </w:r>
      <w:r>
        <w:t xml:space="preserve"> </w:t>
      </w:r>
      <w:r>
        <w:t xml:space="preserve">Such a value can still be well defined and approximated by an algorithm.</w:t>
      </w:r>
    </w:p>
    <w:bookmarkEnd w:id="87"/>
    <w:bookmarkStart w:id="88" w:name="exm-no-known-algorithm"/>
    <w:p>
      <w:pPr>
        <w:pStyle w:val="BodyText"/>
      </w:pPr>
      <w:r>
        <w:rPr>
          <w:b/>
          <w:bCs/>
        </w:rPr>
        <w:t xml:space="preserve">Example 25 (A minimizer with no known formula)</w:t>
      </w:r>
      <w:r>
        <w:t xml:space="preserve"> </w:t>
      </w:r>
      <w:r>
        <w:t xml:space="preserve">The minimizer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t>x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is strictly increasing and equals zero at one point,</w:t>
      </w:r>
      <w:r>
        <w:t xml:space="preserve"> </w:t>
      </w:r>
      <w:r>
        <w:t xml:space="preserve">yet that point has no known closed-form expression,</w:t>
      </w:r>
      <w:r>
        <w:t xml:space="preserve"> </w:t>
      </w:r>
      <w:r>
        <w:t xml:space="preserve">so no known finite list of arithmetic steps returns it exactly.</w:t>
      </w:r>
      <w:r>
        <w:t xml:space="preserve"> </w:t>
      </w:r>
      <w:r>
        <w:t xml:space="preserve">An algorithm such as bisection approximates it as closely as we like.</w:t>
      </w:r>
    </w:p>
    <w:bookmarkEnd w:id="88"/>
    <w:bookmarkEnd w:id="89"/>
    <w:bookmarkStart w:id="104" w:name="countable-sets"/>
    <w:p>
      <w:pPr>
        <w:pStyle w:val="Heading2"/>
      </w:pPr>
      <w:r>
        <w:t xml:space="preserve">4 Countable sets</w:t>
      </w:r>
    </w:p>
    <w:bookmarkStart w:id="90" w:name="def-finite-set"/>
    <w:p>
      <w:pPr>
        <w:pStyle w:val="FirstParagraph"/>
      </w:pPr>
      <w:r>
        <w:rPr>
          <w:b/>
          <w:bCs/>
        </w:rPr>
        <w:t xml:space="preserve">Definition 29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90"/>
    <w:bookmarkStart w:id="93" w:name="rem-cardinality-bars"/>
    <w:p>
      <w:pPr>
        <w:pStyle w:val="BodyText"/>
      </w:pPr>
      <w:r>
        <w:rPr>
          <w:i/>
          <w:iCs/>
        </w:rPr>
        <w:t xml:space="preserve">Remark 12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91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92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93"/>
    <w:bookmarkStart w:id="94" w:name="exm-finite-set"/>
    <w:p>
      <w:pPr>
        <w:pStyle w:val="BodyText"/>
      </w:pPr>
      <w:r>
        <w:rPr>
          <w:b/>
          <w:bCs/>
        </w:rPr>
        <w:t xml:space="preserve">Example 26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24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94"/>
    <w:bookmarkStart w:id="95" w:name="def-countable-set"/>
    <w:p>
      <w:pPr>
        <w:pStyle w:val="FirstParagraph"/>
      </w:pPr>
      <w:r>
        <w:rPr>
          <w:b/>
          <w:bCs/>
        </w:rPr>
        <w:t xml:space="preserve">Definition 30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29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95"/>
    <w:bookmarkStart w:id="96" w:name="def-countably-infinite"/>
    <w:p>
      <w:pPr>
        <w:pStyle w:val="BodyText"/>
      </w:pPr>
      <w:r>
        <w:rPr>
          <w:b/>
          <w:bCs/>
        </w:rPr>
        <w:t xml:space="preserve">Definition 31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96"/>
    <w:bookmarkStart w:id="99" w:name="exm-countable-set"/>
    <w:p>
      <w:pPr>
        <w:pStyle w:val="BodyText"/>
      </w:pPr>
      <w:r>
        <w:rPr>
          <w:b/>
          <w:bCs/>
        </w:rPr>
        <w:t xml:space="preserve">Example 27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7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hyperlink r:id="rId98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99"/>
    <w:bookmarkStart w:id="100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00"/>
    <w:bookmarkStart w:id="103" w:name="rem-cantor-diagonal"/>
    <w:p>
      <w:pPr>
        <w:pStyle w:val="BodyText"/>
      </w:pPr>
      <w:r>
        <w:rPr>
          <w:i/>
          <w:iCs/>
        </w:rPr>
        <w:t xml:space="preserve">Remark 13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101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102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103"/>
    <w:bookmarkEnd w:id="104"/>
    <w:bookmarkStart w:id="109" w:name="extended-non-negative-real-numbers"/>
    <w:p>
      <w:pPr>
        <w:pStyle w:val="Heading2"/>
      </w:pPr>
      <w:r>
        <w:t xml:space="preserve">5 Extended non-negative real numbers</w:t>
      </w:r>
    </w:p>
    <w:bookmarkStart w:id="105" w:name="def-extended-nonneg-reals"/>
    <w:p>
      <w:pPr>
        <w:pStyle w:val="FirstParagraph"/>
      </w:pPr>
      <w:r>
        <w:rPr>
          <w:b/>
          <w:bCs/>
        </w:rPr>
        <w:t xml:space="preserve">Definition 32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105"/>
    <w:bookmarkStart w:id="107" w:name="rem-infinity-arithmetic"/>
    <w:p>
      <w:pPr>
        <w:pStyle w:val="BodyText"/>
      </w:pPr>
      <w:r>
        <w:rPr>
          <w:i/>
          <w:iCs/>
        </w:rPr>
        <w:t xml:space="preserve">Remark 14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106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107"/>
    <w:bookmarkStart w:id="108" w:name="exm-extended-nonneg-reals"/>
    <w:p>
      <w:pPr>
        <w:pStyle w:val="BodyText"/>
      </w:pPr>
      <w:r>
        <w:rPr>
          <w:b/>
          <w:bCs/>
        </w:rPr>
        <w:t xml:space="preserve">Example 28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08"/>
    <w:bookmarkEnd w:id="109"/>
    <w:bookmarkStart w:id="110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6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6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6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110"/>
    <w:bookmarkStart w:id="120" w:name="references"/>
    <w:p>
      <w:pPr>
        <w:pStyle w:val="Heading2"/>
      </w:pPr>
      <w:r>
        <w:t xml:space="preserve">References</w:t>
      </w:r>
    </w:p>
    <w:bookmarkStart w:id="119" w:name="refs"/>
    <w:bookmarkStart w:id="112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11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12"/>
    <w:bookmarkStart w:id="114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13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14"/>
    <w:bookmarkStart w:id="116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15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16"/>
    <w:bookmarkStart w:id="118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17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18"/>
    <w:bookmarkEnd w:id="119"/>
    <w:bookmarkEnd w:id="1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algebra-basics.html#def-absolute-value" TargetMode="External" /><Relationship Type="http://schemas.openxmlformats.org/officeDocument/2006/relationships/hyperlink" Id="rId92" Target="algebra-complex.html#def-complex-modulus" TargetMode="External" /><Relationship Type="http://schemas.openxmlformats.org/officeDocument/2006/relationships/hyperlink" Id="rId113" Target="https://doi.org/10.1007/978-1-4612-0903-4" TargetMode="External" /><Relationship Type="http://schemas.openxmlformats.org/officeDocument/2006/relationships/hyperlink" Id="rId117" Target="https://doi.org/10.1007/978-1-4757-1645-0" TargetMode="External" /><Relationship Type="http://schemas.openxmlformats.org/officeDocument/2006/relationships/hyperlink" Id="rId115" Target="https://doi.org/10.1016/C2009-0-22107-6" TargetMode="External" /><Relationship Type="http://schemas.openxmlformats.org/officeDocument/2006/relationships/hyperlink" Id="rId102" Target="https://en.wikipedia.org/wiki/Cantor%27s_diagonal_argument" TargetMode="External" /><Relationship Type="http://schemas.openxmlformats.org/officeDocument/2006/relationships/hyperlink" Id="rId31" Target="https://en.wikipedia.org/wiki/Empty_set" TargetMode="External" /><Relationship Type="http://schemas.openxmlformats.org/officeDocument/2006/relationships/hyperlink" Id="rId106" Target="https://en.wikipedia.org/wiki/Extended_real_number_line" TargetMode="External" /><Relationship Type="http://schemas.openxmlformats.org/officeDocument/2006/relationships/hyperlink" Id="rId62" Target="https://en.wikipedia.org/wiki/Range_of_a_function" TargetMode="External" /><Relationship Type="http://schemas.openxmlformats.org/officeDocument/2006/relationships/hyperlink" Id="rId10" Target="https://en.wikipedia.org/wiki/Set_(mathematics)" TargetMode="External" /><Relationship Type="http://schemas.openxmlformats.org/officeDocument/2006/relationships/hyperlink" Id="rId23" Target="https://en.wikipedia.org/wiki/Subset" TargetMode="External" /><Relationship Type="http://schemas.openxmlformats.org/officeDocument/2006/relationships/hyperlink" Id="rId111" Target="https://www.amazon.com/dp/1575866323" TargetMode="External" /><Relationship Type="http://schemas.openxmlformats.org/officeDocument/2006/relationships/hyperlink" Id="rId32" Target="measures.qmd#def-measure-zero" TargetMode="External" /><Relationship Type="http://schemas.openxmlformats.org/officeDocument/2006/relationships/hyperlink" Id="rId14" Target="notation.qmd#def-even-odd" TargetMode="External" /><Relationship Type="http://schemas.openxmlformats.org/officeDocument/2006/relationships/hyperlink" Id="rId98" Target="notation.qmd#def-integers" TargetMode="External" /><Relationship Type="http://schemas.openxmlformats.org/officeDocument/2006/relationships/hyperlink" Id="rId76" Target="notation.qmd#def-natural-numbers" TargetMode="External" /><Relationship Type="http://schemas.openxmlformats.org/officeDocument/2006/relationships/hyperlink" Id="rId50" Target="notation.qmd#def-necessary-sufficient" TargetMode="External" /><Relationship Type="http://schemas.openxmlformats.org/officeDocument/2006/relationships/hyperlink" Id="rId97" Target="notation.qmd#def-nonnegative-integers" TargetMode="External" /><Relationship Type="http://schemas.openxmlformats.org/officeDocument/2006/relationships/hyperlink" Id="rId101" Target="notation.qmd#def-proof" TargetMode="External" /><Relationship Type="http://schemas.openxmlformats.org/officeDocument/2006/relationships/hyperlink" Id="rId15" Target="notation.qmd#def-real-numbers" TargetMode="External" /><Relationship Type="http://schemas.openxmlformats.org/officeDocument/2006/relationships/hyperlink" Id="rId73" Target="vector-calculu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2026-10-13T08:15:58Z</dcterms:created>
  <dcterms:modified xsi:type="dcterms:W3CDTF">2026-10-13T08:15:58Z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