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23:38:06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2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3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3"/>
    <w:bookmarkStart w:id="17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7"/>
    <w:bookmarkStart w:id="18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8"/>
    <w:bookmarkStart w:id="24" w:name="sec-proof-by-induction"/>
    <w:p>
      <w:pPr>
        <w:pStyle w:val="Heading2"/>
      </w:pPr>
      <w:r>
        <w:t xml:space="preserve">4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9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20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</w:t>
      </w:r>
      <w:r>
        <w:t xml:space="preserve"> </w:t>
      </w:r>
      <w:r>
        <w:t xml:space="preserve">and for 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 statement about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20"/>
    <w:bookmarkStart w:id="21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21"/>
    <w:p>
      <w:pPr>
        <w:pStyle w:val="BodyText"/>
      </w:pPr>
      <w:r>
        <w:t xml:space="preserve">The following example uses</w:t>
      </w:r>
      <w:r>
        <w:t xml:space="preserve"> </w:t>
      </w:r>
      <w:hyperlink r:id="rId22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23" w:name="exm-induction-sum"/>
    <w:p>
      <w:pPr>
        <w:pStyle w:val="BodyText"/>
      </w:pPr>
      <w:r>
        <w:rPr>
          <w:b/>
          <w:bCs/>
        </w:rPr>
        <w:t xml:space="preserve">Example 1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3"/>
    <w:bookmarkEnd w:id="24"/>
    <w:bookmarkStart w:id="26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3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25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3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2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28"/>
    <w:bookmarkStart w:id="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algebra.qmd#def-summation" TargetMode="External" /><Relationship Type="http://schemas.openxmlformats.org/officeDocument/2006/relationships/hyperlink" Id="rId29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7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19" Target="notation.qmd#def-natural-numbers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5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lgebra.qmd#def-summation" TargetMode="External" /><Relationship Type="http://schemas.openxmlformats.org/officeDocument/2006/relationships/hyperlink" Id="rId29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7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19" Target="notation.qmd#def-natural-numbers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5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2026-10-06T06:48:51Z</dcterms:created>
  <dcterms:modified xsi:type="dcterms:W3CDTF">2026-10-06T06:48:51Z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23:38:06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