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21:11:32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2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5"/>
          <w:p/>
        </w:tc>
      </w:tr>
    </w:tbl>
    <w:bookmarkStart w:id="1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7"/>
    <w:bookmarkStart w:id="31" w:name="sec-notation-naturals"/>
    <w:p>
      <w:pPr>
        <w:pStyle w:val="Heading2"/>
      </w:pPr>
      <w:r>
        <w:t xml:space="preserve">2 Natural numbers</w:t>
      </w:r>
    </w:p>
    <w:bookmarkStart w:id="18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8"/>
    <w:bookmarkStart w:id="19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9"/>
    <w:bookmarkStart w:id="20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0"/>
    <w:bookmarkStart w:id="21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"/>
    <w:bookmarkStart w:id="22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2"/>
    <w:bookmarkStart w:id="23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3"/>
    <w:bookmarkStart w:id="24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4"/>
    <w:bookmarkStart w:id="25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5"/>
    <w:bookmarkStart w:id="26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1"/>
    <w:bookmarkStart w:id="42" w:name="sec-notation-reals"/>
    <w:p>
      <w:pPr>
        <w:pStyle w:val="Heading2"/>
      </w:pPr>
      <w:r>
        <w:t xml:space="preserve">3 Rational, real, and irrational numbers</w:t>
      </w:r>
    </w:p>
    <w:bookmarkStart w:id="32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3"/>
    <w:bookmarkStart w:id="34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4"/>
    <w:bookmarkStart w:id="35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5"/>
    <w:bookmarkStart w:id="36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6"/>
    <w:bookmarkStart w:id="37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7"/>
    <w:bookmarkStart w:id="41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8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1"/>
    <w:bookmarkEnd w:id="42"/>
    <w:bookmarkStart w:id="44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proofs"/>
    <w:p>
      <w:pPr>
        <w:pStyle w:val="Heading2"/>
      </w:pPr>
      <w:r>
        <w:t xml:space="preserve">5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5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6" w:name="def-proposition"/>
    <w:p>
      <w:pPr>
        <w:pStyle w:val="BodyText"/>
      </w:pPr>
      <w:r>
        <w:rPr>
          <w:b/>
          <w:bCs/>
        </w:rPr>
        <w:t xml:space="preserve">Definition 8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46"/>
    <w:bookmarkStart w:id="47" w:name="exm-proposition"/>
    <w:p>
      <w:pPr>
        <w:pStyle w:val="BodyText"/>
      </w:pPr>
      <w:r>
        <w:rPr>
          <w:b/>
          <w:bCs/>
        </w:rPr>
        <w:t xml:space="preserve">Example 7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47"/>
    <w:bookmarkStart w:id="48" w:name="def-predicate"/>
    <w:p>
      <w:pPr>
        <w:pStyle w:val="FirstParagraph"/>
      </w:pPr>
      <w:r>
        <w:rPr>
          <w:b/>
          <w:bCs/>
        </w:rPr>
        <w:t xml:space="preserve">Definition 9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49" w:name="exm-predicate"/>
    <w:p>
      <w:pPr>
        <w:pStyle w:val="BodyText"/>
      </w:pPr>
      <w:r>
        <w:rPr>
          <w:b/>
          <w:bCs/>
        </w:rPr>
        <w:t xml:space="preserve">Example 8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1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49"/>
    <w:bookmarkStart w:id="50" w:name="def-proof"/>
    <w:p>
      <w:pPr>
        <w:pStyle w:val="FirstParagraph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2"/>
        </w:numPr>
      </w:pPr>
      <w:r>
        <w:t xml:space="preserve">an assumption,</w:t>
      </w:r>
    </w:p>
    <w:p>
      <w:pPr>
        <w:pStyle w:val="Compact"/>
        <w:numPr>
          <w:ilvl w:val="0"/>
          <w:numId w:val="1012"/>
        </w:numPr>
      </w:pPr>
      <w:r>
        <w:t xml:space="preserve">a definition,</w:t>
      </w:r>
    </w:p>
    <w:p>
      <w:pPr>
        <w:pStyle w:val="Compact"/>
        <w:numPr>
          <w:ilvl w:val="0"/>
          <w:numId w:val="1012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2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0"/>
    <w:bookmarkStart w:id="52" w:name="exm-proof"/>
    <w:p>
      <w:pPr>
        <w:pStyle w:val="FirstParagraph"/>
      </w:pPr>
      <w:r>
        <w:rPr>
          <w:b/>
          <w:bCs/>
        </w:rPr>
        <w:t xml:space="preserve">Example 9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51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52"/>
    <w:bookmarkStart w:id="53" w:name="def-theorem"/>
    <w:p>
      <w:pPr>
        <w:pStyle w:val="BodyText"/>
      </w:pPr>
      <w:r>
        <w:rPr>
          <w:b/>
          <w:bCs/>
        </w:rPr>
        <w:t xml:space="preserve">Definition 11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53"/>
    <w:bookmarkStart w:id="54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8</w:t>
        </w:r>
      </w:hyperlink>
      <w:r>
        <w:t xml:space="preserve">), whether or not it has been proved.</w:t>
      </w:r>
    </w:p>
    <w:bookmarkEnd w:id="54"/>
    <w:bookmarkStart w:id="55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55"/>
    <w:bookmarkStart w:id="56" w:name="def-counterexample"/>
    <w:p>
      <w:pPr>
        <w:pStyle w:val="BodyText"/>
      </w:pPr>
      <w:r>
        <w:rPr>
          <w:b/>
          <w:bCs/>
        </w:rPr>
        <w:t xml:space="preserve">Definition 12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56"/>
    <w:bookmarkStart w:id="57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57"/>
    <w:bookmarkStart w:id="58" w:name="def-converse"/>
    <w:p>
      <w:pPr>
        <w:pStyle w:val="BodyText"/>
      </w:pPr>
      <w:r>
        <w:rPr>
          <w:b/>
          <w:bCs/>
        </w:rPr>
        <w:t xml:space="preserve">Definition 13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8"/>
    <w:bookmarkStart w:id="59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1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59"/>
    <w:bookmarkStart w:id="60" w:name="def-necessary-sufficient"/>
    <w:p>
      <w:pPr>
        <w:pStyle w:val="BodyText"/>
      </w:pPr>
      <w:r>
        <w:rPr>
          <w:b/>
          <w:bCs/>
        </w:rPr>
        <w:t xml:space="preserve">Definition 14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0"/>
    <w:bookmarkStart w:id="61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1"/>
    <w:bookmarkStart w:id="62" w:name="def-proof-by-contradiction"/>
    <w:p>
      <w:pPr>
        <w:pStyle w:val="BodyText"/>
      </w:pPr>
      <w:r>
        <w:rPr>
          <w:b/>
          <w:bCs/>
        </w:rPr>
        <w:t xml:space="preserve">Definition 15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62"/>
    <w:bookmarkStart w:id="63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51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63"/>
    <w:bookmarkEnd w:id="64"/>
    <w:bookmarkStart w:id="8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65" w:name="def-indicator-function"/>
    <w:p>
      <w:pPr>
        <w:pStyle w:val="BodyText"/>
      </w:pPr>
      <w:r>
        <w:rPr>
          <w:b/>
          <w:bCs/>
        </w:rPr>
        <w:t xml:space="preserve">Definition 16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65"/>
    <w:bookmarkStart w:id="67" w:name="exm-indicator-numerical"/>
    <w:p>
      <w:pPr>
        <w:pStyle w:val="FirstParagraph"/>
      </w:pPr>
      <w:r>
        <w:rPr>
          <w:b/>
          <w:bCs/>
        </w:rPr>
        <w:t xml:space="preserve">Example 15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6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7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8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bookmarkStart w:id="71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6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8"/>
    <w:bookmarkStart w:id="6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0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0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0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0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0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9"/>
    <w:bookmarkStart w:id="70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70"/>
    <w:bookmarkEnd w:id="71"/>
    <w:bookmarkStart w:id="78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3" w:name="def-iverson-bracket"/>
    <w:p>
      <w:pPr>
        <w:pStyle w:val="BodyText"/>
      </w:pPr>
      <w:r>
        <w:rPr>
          <w:b/>
          <w:bCs/>
        </w:rPr>
        <w:t xml:space="preserve">Definition 17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3"/>
    <w:bookmarkStart w:id="74" w:name="exm-iverson-bracket"/>
    <w:p>
      <w:pPr>
        <w:pStyle w:val="FirstParagraph"/>
      </w:pPr>
      <w:r>
        <w:rPr>
          <w:b/>
          <w:bCs/>
        </w:rPr>
        <w:t xml:space="preserve">Example 16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4"/>
    <w:bookmarkStart w:id="75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16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def-kronecker-delta"/>
    <w:p>
      <w:pPr>
        <w:pStyle w:val="BodyText"/>
      </w:pPr>
      <w:r>
        <w:rPr>
          <w:b/>
          <w:bCs/>
        </w:rPr>
        <w:t xml:space="preserve">Definition 18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76"/>
    <w:bookmarkStart w:id="77" w:name="exm-kronecker-delta"/>
    <w:p>
      <w:pPr>
        <w:pStyle w:val="BodyText"/>
      </w:pPr>
      <w:r>
        <w:rPr>
          <w:b/>
          <w:bCs/>
        </w:rPr>
        <w:t xml:space="preserve">Example 17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bookmarkEnd w:id="78"/>
    <w:bookmarkStart w:id="8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80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81"/>
    <w:bookmarkStart w:id="8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82"/>
          <w:p/>
        </w:tc>
      </w:tr>
    </w:tbl>
    <w:bookmarkEnd w:id="83"/>
    <w:bookmarkStart w:id="8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4"/>
    <w:bookmarkStart w:id="8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4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4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4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4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</w:t>
      </w:r>
      <w:r>
        <w:t xml:space="preserve"> </w:t>
      </w:r>
      <w:hyperlink r:id="rId8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87"/>
    <w:bookmarkEnd w:id="88"/>
    <w:bookmarkStart w:id="102" w:name="sec-notational-shorthands"/>
    <w:p>
      <w:pPr>
        <w:pStyle w:val="Heading2"/>
      </w:pPr>
      <w:r>
        <w:t xml:space="preserve">7 Notational shorthands</w:t>
      </w:r>
    </w:p>
    <w:bookmarkStart w:id="89" w:name="def-notational-shorthand"/>
    <w:p>
      <w:pPr>
        <w:pStyle w:val="FirstParagraph"/>
      </w:pPr>
      <w:r>
        <w:rPr>
          <w:b/>
          <w:bCs/>
        </w:rPr>
        <w:t xml:space="preserve">Definition 19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92" w:name="def-range-of-variable"/>
    <w:p>
      <w:pPr>
        <w:pStyle w:val="FirstParagraph"/>
      </w:pPr>
      <w:r>
        <w:rPr>
          <w:b/>
          <w:bCs/>
        </w:rPr>
        <w:t xml:space="preserve">Definition 20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92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9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96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7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98"/>
          <w:p/>
        </w:tc>
      </w:tr>
    </w:tbl>
    <w:bookmarkStart w:id="100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00"/>
    <w:bookmarkStart w:id="101" w:name="exm-expand-index-shorthand"/>
    <w:p>
      <w:pPr>
        <w:pStyle w:val="BodyText"/>
      </w:pPr>
      <w:r>
        <w:rPr>
          <w:b/>
          <w:bCs/>
        </w:rPr>
        <w:t xml:space="preserve">Example 18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1"/>
    <w:bookmarkEnd w:id="102"/>
    <w:bookmarkStart w:id="109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03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04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05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06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07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08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09"/>
    <w:bookmarkStart w:id="111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11"/>
    <w:bookmarkStart w:id="120" w:name="references"/>
    <w:p>
      <w:pPr>
        <w:pStyle w:val="Heading2"/>
      </w:pPr>
      <w:r>
        <w:t xml:space="preserve">References</w:t>
      </w:r>
    </w:p>
    <w:bookmarkStart w:id="119" w:name="refs"/>
    <w:bookmarkStart w:id="11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3"/>
    <w:bookmarkStart w:id="11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1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15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Start w:id="11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51" Target="algebra.qmd#def-distributive" TargetMode="External" /><Relationship Type="http://schemas.openxmlformats.org/officeDocument/2006/relationships/hyperlink" Id="rId86" Target="algebra.qmd#def-identity" TargetMode="External" /><Relationship Type="http://schemas.openxmlformats.org/officeDocument/2006/relationships/hyperlink" Id="rId45" Target="algebra.qmd#def-sequence-limit" TargetMode="External" /><Relationship Type="http://schemas.openxmlformats.org/officeDocument/2006/relationships/hyperlink" Id="rId38" Target="algebra.qmd#def-square-root" TargetMode="External" /><Relationship Type="http://schemas.openxmlformats.org/officeDocument/2006/relationships/hyperlink" Id="rId96" Target="algebra.qmd#def-sum-over-set" TargetMode="External" /><Relationship Type="http://schemas.openxmlformats.org/officeDocument/2006/relationships/hyperlink" Id="rId97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11" Target="calculus.qmd#def-derivative" TargetMode="External" /><Relationship Type="http://schemas.openxmlformats.org/officeDocument/2006/relationships/hyperlink" Id="rId99" Target="calculus.qmd#def-indefinite-integral" TargetMode="External" /><Relationship Type="http://schemas.openxmlformats.org/officeDocument/2006/relationships/hyperlink" Id="rId117" Target="https://doi.org/10.1017/9781108539890" TargetMode="External" /><Relationship Type="http://schemas.openxmlformats.org/officeDocument/2006/relationships/hyperlink" Id="rId114" Target="https://doi.org/10.2307/2344614" TargetMode="External" /><Relationship Type="http://schemas.openxmlformats.org/officeDocument/2006/relationships/hyperlink" Id="rId30" Target="https://en.wikipedia.org/w/index.php?title=Natural_number&amp;oldid=1375965996" TargetMode="External" /><Relationship Type="http://schemas.openxmlformats.org/officeDocument/2006/relationships/hyperlink" Id="rId104" Target="https://en.wikipedia.org/wiki/Al-Jabr" TargetMode="External" /><Relationship Type="http://schemas.openxmlformats.org/officeDocument/2006/relationships/hyperlink" Id="rId105" Target="https://en.wikipedia.org/wiki/Arithmetic#History" TargetMode="External" /><Relationship Type="http://schemas.openxmlformats.org/officeDocument/2006/relationships/hyperlink" Id="rId14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07" Target="https://en.wikipedia.org/wiki/History_of_statistics#Development_of_modern_statistics" TargetMode="External" /><Relationship Type="http://schemas.openxmlformats.org/officeDocument/2006/relationships/hyperlink" Id="rId72" Target="https://en.wikipedia.org/wiki/Iverson_bracket" TargetMode="External" /><Relationship Type="http://schemas.openxmlformats.org/officeDocument/2006/relationships/hyperlink" Id="rId103" Target="https://en.wikipedia.org/wiki/Leibniz%27s_notation" TargetMode="External" /><Relationship Type="http://schemas.openxmlformats.org/officeDocument/2006/relationships/hyperlink" Id="rId106" Target="https://en.wikipedia.org/wiki/Notation_for_differentiation" TargetMode="External" /><Relationship Type="http://schemas.openxmlformats.org/officeDocument/2006/relationships/hyperlink" Id="rId43" Target="https://en.wikipedia.org/wiki/Percentage" TargetMode="External" /><Relationship Type="http://schemas.openxmlformats.org/officeDocument/2006/relationships/hyperlink" Id="rId40" Target="https://en.wikipedia.org/wiki/Proof_that_%CF%80_is_irrational" TargetMode="External" /><Relationship Type="http://schemas.openxmlformats.org/officeDocument/2006/relationships/hyperlink" Id="rId39" Target="https://en.wikipedia.org/wiki/Square_root_of_2" TargetMode="External" /><Relationship Type="http://schemas.openxmlformats.org/officeDocument/2006/relationships/hyperlink" Id="rId108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3" Target="https://morrison-lab.github.io/pds/independence.html#def-indpt" TargetMode="External" /><Relationship Type="http://schemas.openxmlformats.org/officeDocument/2006/relationships/hyperlink" Id="rId66" Target="https://morrison-lab.github.io/pds/random-variables.html#def-random-variable" TargetMode="External" /><Relationship Type="http://schemas.openxmlformats.org/officeDocument/2006/relationships/hyperlink" Id="rId16" Target="https://quarto.org/docs/authoring/markdown-basics.html#equations" TargetMode="External" /><Relationship Type="http://schemas.openxmlformats.org/officeDocument/2006/relationships/hyperlink" Id="rId112" Target="https://www.amazon.com/dp/1575866323" TargetMode="External" /><Relationship Type="http://schemas.openxmlformats.org/officeDocument/2006/relationships/hyperlink" Id="rId110" Target="sets-functions.qmd" TargetMode="External" /><Relationship Type="http://schemas.openxmlformats.org/officeDocument/2006/relationships/hyperlink" Id="rId85" Target="sets-functions.qmd#def-complement" TargetMode="External" /><Relationship Type="http://schemas.openxmlformats.org/officeDocument/2006/relationships/hyperlink" Id="rId79" Target="sets-functions.qmd#def-finite-set" TargetMode="External" /><Relationship Type="http://schemas.openxmlformats.org/officeDocument/2006/relationships/hyperlink" Id="rId93" Target="sets-functions.qmd#def-function" TargetMode="External" /><Relationship Type="http://schemas.openxmlformats.org/officeDocument/2006/relationships/hyperlink" Id="rId94" Target="sets-functions.qmd#def-image" TargetMode="External" /><Relationship Type="http://schemas.openxmlformats.org/officeDocument/2006/relationships/hyperlink" Id="rId80" Target="sets-functions.qmd#def-interval" TargetMode="External" /><Relationship Type="http://schemas.openxmlformats.org/officeDocument/2006/relationships/hyperlink" Id="rId95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.qmd#def-distributive" TargetMode="External" /><Relationship Type="http://schemas.openxmlformats.org/officeDocument/2006/relationships/hyperlink" Id="rId86" Target="algebra.qmd#def-identity" TargetMode="External" /><Relationship Type="http://schemas.openxmlformats.org/officeDocument/2006/relationships/hyperlink" Id="rId45" Target="algebra.qmd#def-sequence-limit" TargetMode="External" /><Relationship Type="http://schemas.openxmlformats.org/officeDocument/2006/relationships/hyperlink" Id="rId38" Target="algebra.qmd#def-square-root" TargetMode="External" /><Relationship Type="http://schemas.openxmlformats.org/officeDocument/2006/relationships/hyperlink" Id="rId96" Target="algebra.qmd#def-sum-over-set" TargetMode="External" /><Relationship Type="http://schemas.openxmlformats.org/officeDocument/2006/relationships/hyperlink" Id="rId97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11" Target="calculus.qmd#def-derivative" TargetMode="External" /><Relationship Type="http://schemas.openxmlformats.org/officeDocument/2006/relationships/hyperlink" Id="rId99" Target="calculus.qmd#def-indefinite-integral" TargetMode="External" /><Relationship Type="http://schemas.openxmlformats.org/officeDocument/2006/relationships/hyperlink" Id="rId117" Target="https://doi.org/10.1017/9781108539890" TargetMode="External" /><Relationship Type="http://schemas.openxmlformats.org/officeDocument/2006/relationships/hyperlink" Id="rId114" Target="https://doi.org/10.2307/2344614" TargetMode="External" /><Relationship Type="http://schemas.openxmlformats.org/officeDocument/2006/relationships/hyperlink" Id="rId30" Target="https://en.wikipedia.org/w/index.php?title=Natural_number&amp;oldid=1375965996" TargetMode="External" /><Relationship Type="http://schemas.openxmlformats.org/officeDocument/2006/relationships/hyperlink" Id="rId104" Target="https://en.wikipedia.org/wiki/Al-Jabr" TargetMode="External" /><Relationship Type="http://schemas.openxmlformats.org/officeDocument/2006/relationships/hyperlink" Id="rId105" Target="https://en.wikipedia.org/wiki/Arithmetic#History" TargetMode="External" /><Relationship Type="http://schemas.openxmlformats.org/officeDocument/2006/relationships/hyperlink" Id="rId14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07" Target="https://en.wikipedia.org/wiki/History_of_statistics#Development_of_modern_statistics" TargetMode="External" /><Relationship Type="http://schemas.openxmlformats.org/officeDocument/2006/relationships/hyperlink" Id="rId72" Target="https://en.wikipedia.org/wiki/Iverson_bracket" TargetMode="External" /><Relationship Type="http://schemas.openxmlformats.org/officeDocument/2006/relationships/hyperlink" Id="rId103" Target="https://en.wikipedia.org/wiki/Leibniz%27s_notation" TargetMode="External" /><Relationship Type="http://schemas.openxmlformats.org/officeDocument/2006/relationships/hyperlink" Id="rId106" Target="https://en.wikipedia.org/wiki/Notation_for_differentiation" TargetMode="External" /><Relationship Type="http://schemas.openxmlformats.org/officeDocument/2006/relationships/hyperlink" Id="rId43" Target="https://en.wikipedia.org/wiki/Percentage" TargetMode="External" /><Relationship Type="http://schemas.openxmlformats.org/officeDocument/2006/relationships/hyperlink" Id="rId40" Target="https://en.wikipedia.org/wiki/Proof_that_%CF%80_is_irrational" TargetMode="External" /><Relationship Type="http://schemas.openxmlformats.org/officeDocument/2006/relationships/hyperlink" Id="rId39" Target="https://en.wikipedia.org/wiki/Square_root_of_2" TargetMode="External" /><Relationship Type="http://schemas.openxmlformats.org/officeDocument/2006/relationships/hyperlink" Id="rId108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3" Target="https://morrison-lab.github.io/pds/independence.html#def-indpt" TargetMode="External" /><Relationship Type="http://schemas.openxmlformats.org/officeDocument/2006/relationships/hyperlink" Id="rId66" Target="https://morrison-lab.github.io/pds/random-variables.html#def-random-variable" TargetMode="External" /><Relationship Type="http://schemas.openxmlformats.org/officeDocument/2006/relationships/hyperlink" Id="rId16" Target="https://quarto.org/docs/authoring/markdown-basics.html#equations" TargetMode="External" /><Relationship Type="http://schemas.openxmlformats.org/officeDocument/2006/relationships/hyperlink" Id="rId112" Target="https://www.amazon.com/dp/1575866323" TargetMode="External" /><Relationship Type="http://schemas.openxmlformats.org/officeDocument/2006/relationships/hyperlink" Id="rId110" Target="sets-functions.qmd" TargetMode="External" /><Relationship Type="http://schemas.openxmlformats.org/officeDocument/2006/relationships/hyperlink" Id="rId85" Target="sets-functions.qmd#def-complement" TargetMode="External" /><Relationship Type="http://schemas.openxmlformats.org/officeDocument/2006/relationships/hyperlink" Id="rId79" Target="sets-functions.qmd#def-finite-set" TargetMode="External" /><Relationship Type="http://schemas.openxmlformats.org/officeDocument/2006/relationships/hyperlink" Id="rId93" Target="sets-functions.qmd#def-function" TargetMode="External" /><Relationship Type="http://schemas.openxmlformats.org/officeDocument/2006/relationships/hyperlink" Id="rId94" Target="sets-functions.qmd#def-image" TargetMode="External" /><Relationship Type="http://schemas.openxmlformats.org/officeDocument/2006/relationships/hyperlink" Id="rId80" Target="sets-functions.qmd#def-interval" TargetMode="External" /><Relationship Type="http://schemas.openxmlformats.org/officeDocument/2006/relationships/hyperlink" Id="rId95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2026-10-06T04:19:05Z</dcterms:created>
  <dcterms:modified xsi:type="dcterms:W3CDTF">2026-10-06T04:19:05Z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