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2026-10-22 00:58:20 (PDT)</w:t>
      </w:r>
    </w:p>
    <w:bookmarkStart w:id="44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[2], Definition 7.7, p. 231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\mathbf{A}^{\mathsf{H}}\mathord{\smash[b]{\underset{\raise.3ex\hbox{$\scriptstyle\sim$}}{v}}\vphantom{v}}\right\rangle\mathclose{}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\mathbf{A}\mathord{\smash[b]{\underset{\raise.3ex\hbox{$\scriptstyle\sim$}}{u}}\vphantom{u}}, \mathord{\smash[b]{\underset{\raise.3ex\hbox{$\scriptstyle\sim$}}{v}}\vphantom{v}}\right\rangle\mathclose{}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\mathopen{}\left\langle \mathord{\smash[b]{\underset{\raise.3ex\hbox{$\scriptstyle\sim$}}{u}}\vphantom{u}}, \mathbf{A}^{\mathsf{H}}\mathord{\smash[b]{\underset{\raise.3ex\hbox{$\scriptstyle\sim$}}{v}}\vphantom{v}}\right\rangle\mathclose{}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$\mathopen{}\left\langle T\mathord{\smash[b]{\underset{\raise.3ex\hbox{$\scriptstyle\sim$}}{u}}\vphantom{u}},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T^*\mathord{\smash[b]{\underset{\raise.3ex\hbox{$\scriptstyle\sim$}}{v}}\vphantom{v}}\right\rangle\mathclose{}$</w:t>
      </w:r>
      <w:r>
        <w:t xml:space="preserve"> </w:t>
      </w:r>
      <w:r>
        <w:t xml:space="preserve">(</w:t>
      </w:r>
      <w:r>
        <w:t xml:space="preserve">Axler [2], Definition 7.1, p. 226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[2], Proposition 7.9, p. 231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\mathbf{A}\mathord{\smash[b]{\underset{\raise.3ex\hbox{$\scriptstyle\sim$}}{v}}\vphantom{v}}\right\rangle\mathclose{}$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[4]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43" w:name="refs"/>
    <w:bookmarkStart w:id="36" w:name="ref-wikipedia_conjugate_transpos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https://en.wikipedia.org/wiki/Conjugate_transpose</w:t>
        </w:r>
      </w:hyperlink>
    </w:p>
    <w:bookmarkEnd w:id="36"/>
    <w:bookmarkStart w:id="3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8"/>
    <w:bookmarkStart w:id="40" w:name="ref-wikipedia_hermitia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https://en.wikipedia.org/wiki/Hermitian_matrix</w:t>
        </w:r>
      </w:hyperlink>
    </w:p>
    <w:bookmarkEnd w:id="40"/>
    <w:bookmarkStart w:id="42" w:name="ref-wikipedia_skew_hermitia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“Skew-hermitian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https://en.wikipedia.org/wiki/Skew-Hermitian_matrix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2026-10-22T08:36:53Z</dcterms:created>
  <dcterms:modified xsi:type="dcterms:W3CDTF">2026-10-22T08:36:53Z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00:58:20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