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2026-10-22 00:58:20 (PDT)</w:t>
      </w:r>
    </w:p>
    <w:bookmarkStart w:id="39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7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38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8"/>
    <w:bookmarkEnd w:id="39"/>
    <w:bookmarkStart w:id="12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hyperlink w:anchor="thm-rank-product-right">
              <w:r>
                <w:rPr>
                  <w:rStyle w:val="Hyperlink"/>
                </w:rPr>
                <w:t xml:space="preserve">Theorem 10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cor-rank-product-full-rank">
              <w:r>
                <w:rPr>
                  <w:rStyle w:val="Hyperlink"/>
                </w:rPr>
                <w:t xml:space="preserve">Corollary 2</w:t>
              </w:r>
            </w:hyperlink>
            <w:r>
              <w:t xml:space="preserve"> </w:t>
            </w:r>
            <w:r>
              <w:t xml:space="preserve">restore the source’s statements that a product has rank at most the rank of either factor,</w:t>
            </w:r>
            <w:r>
              <w:t xml:space="preserve"> </w:t>
            </w:r>
            <w:r>
              <w:t xml:space="preserve">and that multiplying by a matrix of full column rank or by a matrix whose rank is its number of rows does not change the rank.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names</w:t>
            </w:r>
            <w:r>
              <w:t xml:space="preserve"> </w:t>
            </w:r>
            <w:r>
              <w:t xml:space="preserve">“full row rank”</w:t>
            </w:r>
            <w:r>
              <w:t xml:space="preserve">,</w:t>
            </w:r>
            <w:r>
              <w:t xml:space="preserve"> </w:t>
            </w:r>
            <w:r>
              <w:t xml:space="preserve">“full rank”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“singular”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exactly when</w:t>
            </w:r>
            <w:r>
              <w:t xml:space="preserve"> </w:t>
            </w:r>
            <m:oMath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its row space version,</w:t>
            </w:r>
            <w:r>
              <w:t xml:space="preserve"> </w:t>
            </w:r>
            <w:r>
              <w:t xml:space="preserve">and the containment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dimension of a subspace as the largest number of linearly independent vectors in it, or the smallest number of vectors that span it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properties of a rank factorization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fact that it is not unique, and the second proof of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it gives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calling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 Gram matrix, and the equation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thm-null-gram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 </w:t>
            </w:r>
            <w:r>
              <w:t xml:space="preserve">applied to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gives it)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 only the zero vector</w:t>
            </w:r>
            <w:r>
              <w:t xml:space="preserve"> </w:t>
            </w:r>
            <w:r>
              <w:t xml:space="preserve">(it follows from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Theorem 10 in Direct Sums and Orthogonal Complements</w:t>
              </w:r>
            </w:hyperlink>
            <w:r>
              <w:t xml:space="preserve">)</w:t>
            </w:r>
          </w:p>
          <w:p/>
        </w:tc>
      </w:tr>
    </w:tbl>
    <w:bookmarkStart w:id="45" w:name="thm-rank-dim"/>
    <w:p>
      <w:pPr>
        <w:pStyle w:val="FirstParagraph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rank-product-right"/>
    <w:p>
      <w:pPr>
        <w:pStyle w:val="BodyText"/>
      </w:pPr>
      <w:r>
        <w:rPr>
          <w:b/>
          <w:bCs/>
        </w:rPr>
        <w:t xml:space="preserve">Theorem 10 (Multiplying on the left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rank-product-right"/>
    <w:p>
      <w:pPr>
        <w:pStyle w:val="FirstParagraph"/>
      </w:pPr>
      <w:r>
        <w:rPr>
          <w:b/>
          <w:bCs/>
        </w:rPr>
        <w:t xml:space="preserve">Example 16 (A product of rank 1 with a factor of rank 2)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2</m:t>
        </m:r>
      </m:oMath>
      <w:r>
        <w:t xml:space="preserve">, because its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because its second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and its first is not,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 the same reason.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rank-product-right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bound of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2</m:t>
        </m:r>
      </m:oMath>
      <w:r>
        <w:t xml:space="preserve">, is not the tighter one.</w:t>
      </w:r>
    </w:p>
    <w:bookmarkEnd w:id="67"/>
    <w:bookmarkStart w:id="68" w:name="cor-rank-product-full-rank"/>
    <w:p>
      <w:pPr>
        <w:pStyle w:val="BodyText"/>
      </w:pPr>
      <w:r>
        <w:rPr>
          <w:b/>
          <w:bCs/>
        </w:rPr>
        <w:t xml:space="preserve">Corollary 2 (Multiplying by a matrix of full rank does not change the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\mathord{\smash[b]{\underset{\raise.3ex\hbox{$\scriptstyle\sim$}}{0}}\vphantom{0}}_n$</w:t>
      </w:r>
      <w:r>
        <w:t xml:space="preserve"> </w:t>
      </w:r>
      <w:r>
        <w:t xml:space="preserve">(</w:t>
      </w:r>
      <w:hyperlink w:anchor="thm-independent-null-space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,</w:t>
      </w:r>
    </w:p>
    <w:p>
      <w:pPr>
        <w:pStyle w:val="BodyText"/>
      </w:pPr>
      <w:r>
        <w:t xml:space="preserve">$$
    \begin{aligned}
    \mathbf{A} \mathbf{B} \mathord{\smash[b]{\underset{\raise.3ex\hbox{$\scriptstyle\sim$}}{x}}\vphantom{x}} = \mathord{\smash[b]{\underset{\raise.3ex\hbox{$\scriptstyle\sim$}}{0}}\vphantom{0}}_m
    &amp;\iff \mathbf{B} \mathord{\smash[b]{\underset{\raise.3ex\hbox{$\scriptstyle\sim$}}{x}}\vphantom{x}} = \mathord{\smash[b]{\underset{\raise.3ex\hbox{$\scriptstyle\sim$}}{0}}\vphantom{0}}_n
    &amp;&amp; \text{(}\text{Theorem~3}\text{, with } \mathord{\smash[b]{\underset{\raise.3ex\hbox{$\scriptstyle\sim$}}{y}}\vphantom{y}} = \mathbf{B} \mathord{\smash[b]{\underset{\raise.3ex\hbox{$\scriptstyle\sim$}}{x}}\vphantom{x}}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the two matrices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Both have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columns, so 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have the same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22">
        <w:r>
          <w:rPr>
            <w:rStyle w:val="Hyperlink"/>
          </w:rPr>
          <w:t xml:space="preserve">subspace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 of</w:t>
      </w:r>
      <w:r>
        <w:t xml:space="preserve"> </w:t>
      </w:r>
      <w:hyperlink r:id="rId49">
        <w:r>
          <w:rPr>
            <w:rStyle w:val="Hyperlink"/>
          </w:rPr>
          <w:t xml:space="preserve">dimension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  <w:r>
        <w:t xml:space="preserve"> </w:t>
      </w:r>
      <w:r>
        <w:t xml:space="preserve">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$\mathbf{A}\,(\mathbf{B} \mathord{\smash[b]{\underset{\raise.3ex\hbox{$\scriptstyle\sim$}}{x}}\vphantom{x}})$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takes every vector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two matrices have the same rank 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).</w:t>
      </w:r>
    </w:p>
    <w:bookmarkStart w:id="70" w:name="exm-rank-product-full-rank"/>
    <w:p>
      <w:pPr>
        <w:pStyle w:val="BodyText"/>
      </w:pPr>
      <w:r>
        <w:rPr>
          <w:b/>
          <w:bCs/>
        </w:rPr>
        <w:t xml:space="preserve">Example 17 (Ranks of products with a full-rank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two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 so it 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 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2: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1</m:t>
        </m:r>
      </m:oMath>
      <w:r>
        <w:t xml:space="preserve">, and 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0"/>
    <w:bookmarkStart w:id="72" w:name="thm-centered-data-rank"/>
    <w:p>
      <w:pPr>
        <w:pStyle w:val="FirstParagraph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centered-data-rank"/>
    <w:p>
      <w:pPr>
        <w:pStyle w:val="FirstParagraph"/>
      </w:pPr>
      <w:r>
        <w:rPr>
          <w:b/>
          <w:bCs/>
        </w:rPr>
        <w:t xml:space="preserve">Example 18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3"/>
    <w:bookmarkStart w:id="74" w:name="cor-sample-covariance-singular"/>
    <w:p>
      <w:pPr>
        <w:pStyle w:val="BodyText"/>
      </w:pPr>
      <w:r>
        <w:rPr>
          <w:b/>
          <w:bCs/>
        </w:rPr>
        <w:t xml:space="preserve">Corollary 3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5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6" w:name="exm-sample-covariance-singular"/>
    <w:p>
      <w:pPr>
        <w:pStyle w:val="BodyText"/>
      </w:pPr>
      <w:r>
        <w:rPr>
          <w:b/>
          <w:bCs/>
        </w:rPr>
        <w:t xml:space="preserve">Example 19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6"/>
    <w:bookmarkStart w:id="79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9"/>
    <w:bookmarkStart w:id="81" w:name="exm-affine-subspace"/>
    <w:p>
      <w:pPr>
        <w:pStyle w:val="BodyText"/>
      </w:pPr>
      <w:r>
        <w:rPr>
          <w:b/>
          <w:bCs/>
        </w:rPr>
        <w:t xml:space="preserve">Example 20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80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1"/>
    <w:bookmarkStart w:id="84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\text{(}\text{Theorem~7}\text{,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7" w:name="exm-hyperplane-subspace"/>
    <w:p>
      <w:pPr>
        <w:pStyle w:val="FirstParagraph"/>
      </w:pPr>
      <w:r>
        <w:rPr>
          <w:b/>
          <w:bCs/>
        </w:rPr>
        <w:t xml:space="preserve">Example 21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6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6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7"/>
    <w:bookmarkStart w:id="88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90" w:name="exm-hyperplane-origin"/>
    <w:p>
      <w:pPr>
        <w:pStyle w:val="BodyText"/>
      </w:pPr>
      <w:r>
        <w:rPr>
          <w:b/>
          <w:bCs/>
        </w:rPr>
        <w:t xml:space="preserve">Example 22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9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90"/>
    <w:bookmarkStart w:id="92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1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1"/>
    </w:p>
    <w:bookmarkEnd w:id="92"/>
    <w:bookmarkStart w:id="93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4" w:name="exm-half-space-plane"/>
    <w:p>
      <w:pPr>
        <w:pStyle w:val="BodyText"/>
      </w:pPr>
      <w:r>
        <w:rPr>
          <w:b/>
          <w:bCs/>
        </w:rPr>
        <w:t xml:space="preserve">Example 23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4"/>
    <w:bookmarkStart w:id="95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5"/>
    <w:bookmarkStart w:id="96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9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 gives such a point).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reverse inclusion,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1" w:name="exm-half-space-iris"/>
    <w:p>
      <w:pPr>
        <w:pStyle w:val="BodyText"/>
      </w:pPr>
      <w:r>
        <w:rPr>
          <w:b/>
          <w:bCs/>
        </w:rPr>
        <w:t xml:space="preserve">Example 24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100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10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2"/>
    <w:bookmarkStart w:id="103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1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11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3"/>
    <w:bookmarkStart w:id="104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4"/>
    <w:bookmarkStart w:id="105" w:name="exm-rank-factorization"/>
    <w:p>
      <w:pPr>
        <w:pStyle w:val="FirstParagraph"/>
      </w:pPr>
      <w:r>
        <w:rPr>
          <w:b/>
          <w:bCs/>
        </w:rPr>
        <w:t xml:space="preserve">Example 25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7" w:name="exm-rank-factorization-construct"/>
    <w:p>
      <w:pPr>
        <w:pStyle w:val="BodyText"/>
      </w:pPr>
      <w:r>
        <w:rPr>
          <w:b/>
          <w:bCs/>
        </w:rPr>
        <w:t xml:space="preserve">Example 26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07"/>
    <w:bookmarkStart w:id="122" w:name="refs"/>
    <w:bookmarkStart w:id="109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https://en.wikipedia.org/wiki/Row_and_column_spaces</w:t>
        </w:r>
      </w:hyperlink>
    </w:p>
    <w:bookmarkEnd w:id="109"/>
    <w:bookmarkStart w:id="111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https://en.wikipedia.org/wiki/Gram_matrix</w:t>
        </w:r>
      </w:hyperlink>
    </w:p>
    <w:bookmarkEnd w:id="111"/>
    <w:bookmarkStart w:id="113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2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3"/>
    <w:bookmarkStart w:id="115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https://en.wikipedia.org/wiki/Rank%E2%80%93nullity_theorem</w:t>
        </w:r>
      </w:hyperlink>
    </w:p>
    <w:bookmarkEnd w:id="115"/>
    <w:bookmarkStart w:id="117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https://en.wikipedia.org/wiki/Affine_space</w:t>
        </w:r>
      </w:hyperlink>
    </w:p>
    <w:bookmarkEnd w:id="117"/>
    <w:bookmarkStart w:id="119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https://en.wikipedia.org/wiki/Half-space_(geometry)</w:t>
        </w:r>
      </w:hyperlink>
    </w:p>
    <w:bookmarkEnd w:id="119"/>
    <w:bookmarkStart w:id="121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https://en.wikipedia.org/wiki/Rank_factorization</w:t>
        </w:r>
      </w:hyperlink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97" Target="media/rId97.png" /><Relationship Type="http://schemas.openxmlformats.org/officeDocument/2006/relationships/hyperlink" Id="rId77" Target="functions.qmd#def-image" TargetMode="External" /><Relationship Type="http://schemas.openxmlformats.org/officeDocument/2006/relationships/hyperlink" Id="rId116" Target="https://en.wikipedia.org/wiki/Affine_space" TargetMode="External" /><Relationship Type="http://schemas.openxmlformats.org/officeDocument/2006/relationships/hyperlink" Id="rId110" Target="https://en.wikipedia.org/wiki/Gram_matrix" TargetMode="External" /><Relationship Type="http://schemas.openxmlformats.org/officeDocument/2006/relationships/hyperlink" Id="rId118" Target="https://en.wikipedia.org/wiki/Half-space_(geometry)" TargetMode="External" /><Relationship Type="http://schemas.openxmlformats.org/officeDocument/2006/relationships/hyperlink" Id="rId114" Target="https://en.wikipedia.org/wiki/Rank%E2%80%93nullity_theorem" TargetMode="External" /><Relationship Type="http://schemas.openxmlformats.org/officeDocument/2006/relationships/hyperlink" Id="rId120" Target="https://en.wikipedia.org/wiki/Rank_factorization" TargetMode="External" /><Relationship Type="http://schemas.openxmlformats.org/officeDocument/2006/relationships/hyperlink" Id="rId108" Target="https://en.wikipedia.org/wiki/Row_and_column_spaces" TargetMode="External" /><Relationship Type="http://schemas.openxmlformats.org/officeDocument/2006/relationships/hyperlink" Id="rId112" Target="https://ucla-biostat-216.github.io/2024fall/slides/05-rank/05-rank.html" TargetMode="External" /><Relationship Type="http://schemas.openxmlformats.org/officeDocument/2006/relationships/hyperlink" Id="rId75" Target="linear-algebra-diagonalization.html#thm-invertible-rank" TargetMode="External" /><Relationship Type="http://schemas.openxmlformats.org/officeDocument/2006/relationships/hyperlink" Id="rId44" Target="linear-algebra-direct-sums.html#thm-fundamental-subspaces" TargetMode="External" /><Relationship Type="http://schemas.openxmlformats.org/officeDocument/2006/relationships/hyperlink" Id="rId82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8" Target="linear-algebra-matrices.html#def-translation" TargetMode="External" /><Relationship Type="http://schemas.openxmlformats.org/officeDocument/2006/relationships/hyperlink" Id="rId85" Target="linear-algebra-matrices.html#exm-dot-product-matmul" TargetMode="External" /><Relationship Type="http://schemas.openxmlformats.org/officeDocument/2006/relationships/hyperlink" Id="rId89" Target="linear-algebra-matrices.html#exm-hyperplane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80" Target="linear-algebra-subspaces.html#exm-not-subspace" TargetMode="External" /><Relationship Type="http://schemas.openxmlformats.org/officeDocument/2006/relationships/hyperlink" Id="rId86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3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69" Target="linear-algebra-subspaces.html#thm-subspace-equal-dim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1" Target="linear-algebra-vectors.html#def-ones-vector" TargetMode="External" /><Relationship Type="http://schemas.openxmlformats.org/officeDocument/2006/relationships/hyperlink" Id="rId83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functions.qmd#def-image" TargetMode="External" /><Relationship Type="http://schemas.openxmlformats.org/officeDocument/2006/relationships/hyperlink" Id="rId116" Target="https://en.wikipedia.org/wiki/Affine_space" TargetMode="External" /><Relationship Type="http://schemas.openxmlformats.org/officeDocument/2006/relationships/hyperlink" Id="rId110" Target="https://en.wikipedia.org/wiki/Gram_matrix" TargetMode="External" /><Relationship Type="http://schemas.openxmlformats.org/officeDocument/2006/relationships/hyperlink" Id="rId118" Target="https://en.wikipedia.org/wiki/Half-space_(geometry)" TargetMode="External" /><Relationship Type="http://schemas.openxmlformats.org/officeDocument/2006/relationships/hyperlink" Id="rId114" Target="https://en.wikipedia.org/wiki/Rank%E2%80%93nullity_theorem" TargetMode="External" /><Relationship Type="http://schemas.openxmlformats.org/officeDocument/2006/relationships/hyperlink" Id="rId120" Target="https://en.wikipedia.org/wiki/Rank_factorization" TargetMode="External" /><Relationship Type="http://schemas.openxmlformats.org/officeDocument/2006/relationships/hyperlink" Id="rId108" Target="https://en.wikipedia.org/wiki/Row_and_column_spaces" TargetMode="External" /><Relationship Type="http://schemas.openxmlformats.org/officeDocument/2006/relationships/hyperlink" Id="rId112" Target="https://ucla-biostat-216.github.io/2024fall/slides/05-rank/05-rank.html" TargetMode="External" /><Relationship Type="http://schemas.openxmlformats.org/officeDocument/2006/relationships/hyperlink" Id="rId75" Target="linear-algebra-diagonalization.html#thm-invertible-rank" TargetMode="External" /><Relationship Type="http://schemas.openxmlformats.org/officeDocument/2006/relationships/hyperlink" Id="rId44" Target="linear-algebra-direct-sums.html#thm-fundamental-subspaces" TargetMode="External" /><Relationship Type="http://schemas.openxmlformats.org/officeDocument/2006/relationships/hyperlink" Id="rId82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8" Target="linear-algebra-matrices.html#def-translation" TargetMode="External" /><Relationship Type="http://schemas.openxmlformats.org/officeDocument/2006/relationships/hyperlink" Id="rId85" Target="linear-algebra-matrices.html#exm-dot-product-matmul" TargetMode="External" /><Relationship Type="http://schemas.openxmlformats.org/officeDocument/2006/relationships/hyperlink" Id="rId89" Target="linear-algebra-matrices.html#exm-hyperplane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80" Target="linear-algebra-subspaces.html#exm-not-subspace" TargetMode="External" /><Relationship Type="http://schemas.openxmlformats.org/officeDocument/2006/relationships/hyperlink" Id="rId86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3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69" Target="linear-algebra-subspaces.html#thm-subspace-equal-dim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1" Target="linear-algebra-vectors.html#def-ones-vector" TargetMode="External" /><Relationship Type="http://schemas.openxmlformats.org/officeDocument/2006/relationships/hyperlink" Id="rId83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2026-10-22T08:48:50Z</dcterms:created>
  <dcterms:modified xsi:type="dcterms:W3CDTF">2026-10-22T08:48:50Z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00:58:20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